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 xml:space="preserve">EDITAL DE LICITAÇÃO Nº </w:t>
      </w:r>
      <w:r w:rsidR="00E25966">
        <w:rPr>
          <w:b/>
          <w:u w:val="single"/>
        </w:rPr>
        <w:t>26</w:t>
      </w:r>
      <w:r>
        <w:rPr>
          <w:b/>
          <w:u w:val="single"/>
        </w:rPr>
        <w:t>/2018</w:t>
      </w:r>
    </w:p>
    <w:p w:rsidR="007A538C" w:rsidRDefault="00A16C4F">
      <w:pPr>
        <w:pStyle w:val="Standard"/>
        <w:spacing w:line="360" w:lineRule="auto"/>
        <w:jc w:val="center"/>
        <w:rPr>
          <w:b/>
          <w:u w:val="single"/>
        </w:rPr>
      </w:pPr>
      <w:r>
        <w:rPr>
          <w:b/>
          <w:u w:val="single"/>
        </w:rPr>
        <w:t>MODALIDADE – PREGÃO ELETRÔNICO</w:t>
      </w:r>
    </w:p>
    <w:p w:rsidR="007A538C" w:rsidRDefault="00424D62">
      <w:pPr>
        <w:pStyle w:val="Standard"/>
        <w:spacing w:line="360" w:lineRule="auto"/>
        <w:jc w:val="center"/>
      </w:pPr>
      <w:r>
        <w:rPr>
          <w:b/>
          <w:bCs/>
          <w:u w:val="single"/>
        </w:rPr>
        <w:t xml:space="preserve">PROCESSO SEI </w:t>
      </w:r>
      <w:r w:rsidR="00E25966" w:rsidRPr="00E25966">
        <w:rPr>
          <w:b/>
          <w:bCs/>
          <w:u w:val="single"/>
        </w:rPr>
        <w:t>19.00.6160.0006218/2018-88</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7" w:history="1">
        <w:r>
          <w:rPr>
            <w:rStyle w:val="Hyperlink"/>
            <w:b/>
          </w:rPr>
          <w:t>www.comprasgovernamentais.gov.br</w:t>
        </w:r>
      </w:hyperlink>
    </w:p>
    <w:p w:rsidR="007A538C" w:rsidRDefault="009C0498">
      <w:pPr>
        <w:pStyle w:val="Standard"/>
        <w:spacing w:line="360" w:lineRule="auto"/>
        <w:jc w:val="both"/>
        <w:rPr>
          <w:b/>
        </w:rPr>
      </w:pPr>
      <w:r>
        <w:rPr>
          <w:b/>
        </w:rPr>
        <w:t xml:space="preserve">DATA: </w:t>
      </w:r>
      <w:r w:rsidR="000B353D">
        <w:rPr>
          <w:b/>
        </w:rPr>
        <w:t>23</w:t>
      </w:r>
      <w:r w:rsidR="00A16C4F">
        <w:rPr>
          <w:b/>
        </w:rPr>
        <w:t>/</w:t>
      </w:r>
      <w:r w:rsidR="00953347">
        <w:rPr>
          <w:b/>
        </w:rPr>
        <w:t>10</w:t>
      </w:r>
      <w:r w:rsidR="00A16C4F">
        <w:rPr>
          <w:b/>
        </w:rPr>
        <w:t>/2018</w:t>
      </w:r>
    </w:p>
    <w:p w:rsidR="007A538C" w:rsidRDefault="00A16C4F">
      <w:pPr>
        <w:pStyle w:val="Standard"/>
        <w:spacing w:line="360" w:lineRule="auto"/>
        <w:jc w:val="both"/>
        <w:rPr>
          <w:b/>
        </w:rPr>
      </w:pPr>
      <w:r>
        <w:rPr>
          <w:b/>
        </w:rPr>
        <w:t xml:space="preserve">HORÁRIO: </w:t>
      </w:r>
      <w:r w:rsidR="00953347">
        <w:rPr>
          <w:b/>
        </w:rPr>
        <w:t>14</w:t>
      </w:r>
      <w:r>
        <w:rPr>
          <w:b/>
        </w:rPr>
        <w:t xml:space="preserve"> HOR</w:t>
      </w:r>
      <w:r w:rsidR="008013B5">
        <w:rPr>
          <w:b/>
        </w:rPr>
        <w:t>AS</w:t>
      </w:r>
      <w:bookmarkStart w:id="0" w:name="_GoBack"/>
      <w:bookmarkEnd w:id="0"/>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7A538C" w:rsidRDefault="007A538C">
      <w:pPr>
        <w:pStyle w:val="Standard"/>
        <w:spacing w:line="360" w:lineRule="auto"/>
        <w:jc w:val="both"/>
      </w:pPr>
    </w:p>
    <w:p w:rsidR="007A538C" w:rsidRDefault="00E25966">
      <w:pPr>
        <w:pStyle w:val="Standard"/>
        <w:spacing w:line="360" w:lineRule="auto"/>
        <w:ind w:firstLine="1417"/>
        <w:jc w:val="both"/>
      </w:pPr>
      <w:r>
        <w:rPr>
          <w:rFonts w:cs="Times New Roman"/>
          <w:b/>
          <w:kern w:val="0"/>
          <w:lang w:eastAsia="pt-BR" w:bidi="ar-SA"/>
        </w:rPr>
        <w:t xml:space="preserve">O CONSELHO NACIONAL DO MINISTÉRIO PÚBLICO, </w:t>
      </w:r>
      <w:r>
        <w:rPr>
          <w:rFonts w:cs="Times New Roman"/>
          <w:kern w:val="0"/>
          <w:lang w:eastAsia="pt-BR" w:bidi="ar-SA"/>
        </w:rPr>
        <w:t xml:space="preserve">SAFS (Setor de Administração Federal Sul), Quadra 2, Lote 3, Ed. Adail Belmonte, em Brasília – DF, torna público, por meio da Pregoeira </w:t>
      </w:r>
      <w:r>
        <w:rPr>
          <w:rFonts w:cs="Times New Roman"/>
          <w:b/>
          <w:bCs/>
          <w:kern w:val="0"/>
          <w:lang w:eastAsia="pt-BR" w:bidi="ar-SA"/>
        </w:rPr>
        <w:t>Fabiana Bittencourt</w:t>
      </w:r>
      <w:r>
        <w:rPr>
          <w:rFonts w:cs="Times New Roman"/>
          <w:kern w:val="0"/>
          <w:lang w:eastAsia="pt-BR" w:bidi="ar-SA"/>
        </w:rPr>
        <w:t xml:space="preserve"> e sua equipe de apoio, designados pela Portaria nº 96 de 24 de maio de 2018, da Exma. Senhora Secretária-Geral do Conselho Nacional do Ministério Público</w:t>
      </w:r>
      <w:r>
        <w:rPr>
          <w:rFonts w:cs="Times New Roman"/>
          <w:b/>
        </w:rPr>
        <w:t xml:space="preserve">, </w:t>
      </w:r>
      <w:r>
        <w:rPr>
          <w:rFonts w:eastAsia="CourierNewPSMT" w:cs="Times New Roman"/>
        </w:rPr>
        <w:t xml:space="preserve">que </w:t>
      </w:r>
      <w:r>
        <w:rPr>
          <w:rFonts w:eastAsia="CourierNewPSMT" w:cs="Times New Roman"/>
          <w:b/>
          <w:bCs/>
        </w:rPr>
        <w:t xml:space="preserve">no dia </w:t>
      </w:r>
      <w:r w:rsidR="000B353D">
        <w:rPr>
          <w:rFonts w:eastAsia="CourierNewPSMT" w:cs="Times New Roman"/>
          <w:b/>
          <w:bCs/>
        </w:rPr>
        <w:t>23</w:t>
      </w:r>
      <w:r>
        <w:rPr>
          <w:rFonts w:eastAsia="CourierNewPSMT" w:cs="Times New Roman"/>
          <w:b/>
          <w:bCs/>
        </w:rPr>
        <w:t xml:space="preserve"> de </w:t>
      </w:r>
      <w:r w:rsidR="000B353D">
        <w:rPr>
          <w:rFonts w:eastAsia="CourierNewPSMT" w:cs="Times New Roman"/>
          <w:b/>
          <w:bCs/>
        </w:rPr>
        <w:t>outubro</w:t>
      </w:r>
      <w:r>
        <w:rPr>
          <w:rFonts w:eastAsia="CourierNewPSMT" w:cs="Times New Roman"/>
          <w:b/>
          <w:bCs/>
        </w:rPr>
        <w:t xml:space="preserve">  de 2018, às</w:t>
      </w:r>
      <w:r w:rsidR="000B353D">
        <w:rPr>
          <w:rFonts w:eastAsia="CourierNewPSMT" w:cs="Times New Roman"/>
          <w:b/>
          <w:bCs/>
        </w:rPr>
        <w:t xml:space="preserve"> 14</w:t>
      </w:r>
      <w:r>
        <w:rPr>
          <w:rFonts w:eastAsia="CourierNewPSMT" w:cs="Times New Roman"/>
          <w:b/>
          <w:bCs/>
        </w:rPr>
        <w:t xml:space="preserve"> horas (horário de Brasília-DF)</w:t>
      </w:r>
      <w:r w:rsidR="00A16C4F">
        <w:rPr>
          <w:rFonts w:eastAsia="CourierNewPSMT" w:cs="CourierNewPSMT"/>
        </w:rPr>
        <w:t>, ou no mesmo horário do primeiro dia útil subsequente, na hip</w:t>
      </w:r>
      <w:r w:rsidR="00A16C4F">
        <w:rPr>
          <w:rFonts w:eastAsia="CourierNewPSMT"/>
        </w:rPr>
        <w:t xml:space="preserve">ótese de não haver expediente nessa data, através do endereço eletrônico </w:t>
      </w:r>
      <w:hyperlink r:id="rId8" w:history="1">
        <w:r w:rsidR="00A16C4F">
          <w:rPr>
            <w:b/>
          </w:rPr>
          <w:t>www.comprasgovernamentais.gov.br</w:t>
        </w:r>
      </w:hyperlink>
      <w:r w:rsidR="00A16C4F">
        <w:rPr>
          <w:rFonts w:eastAsia="CourierNewPSMT"/>
        </w:rPr>
        <w:t xml:space="preserve">, </w:t>
      </w:r>
      <w:r w:rsidR="00A16C4F">
        <w:t xml:space="preserve">que realizará licitação do </w:t>
      </w:r>
      <w:r>
        <w:rPr>
          <w:rFonts w:cs="Trebuchet MS"/>
          <w:b/>
          <w:bCs/>
          <w:color w:val="000000"/>
        </w:rPr>
        <w:t xml:space="preserve">tipo MENOR PREÇO </w:t>
      </w:r>
      <w:r w:rsidR="00F4695A">
        <w:rPr>
          <w:rFonts w:cs="Trebuchet MS"/>
          <w:b/>
          <w:bCs/>
          <w:color w:val="000000"/>
        </w:rPr>
        <w:t>GLOBAL</w:t>
      </w:r>
      <w:r>
        <w:rPr>
          <w:rFonts w:cs="Trebuchet MS"/>
          <w:b/>
          <w:bCs/>
          <w:color w:val="000000"/>
        </w:rPr>
        <w:t xml:space="preserve">, </w:t>
      </w:r>
      <w:r w:rsidR="00FE79CB">
        <w:rPr>
          <w:rFonts w:cs="Trebuchet MS"/>
          <w:b/>
          <w:bCs/>
          <w:color w:val="000000"/>
        </w:rPr>
        <w:t xml:space="preserve">sob a forma de </w:t>
      </w:r>
      <w:r w:rsidR="00FE79CB" w:rsidRPr="00FE79CB">
        <w:rPr>
          <w:rFonts w:eastAsia="Times New Roman" w:cs="Times New Roman"/>
          <w:b/>
          <w:lang w:eastAsia="ar-SA" w:bidi="ar-SA"/>
        </w:rPr>
        <w:t>empreitada por preço global para o item 1, e empreitada por preço unitário para os itens 2 e 3</w:t>
      </w:r>
      <w:r w:rsidR="00FE79CB">
        <w:rPr>
          <w:rFonts w:eastAsia="Times New Roman" w:cs="Times New Roman"/>
          <w:lang w:eastAsia="ar-SA" w:bidi="ar-SA"/>
        </w:rPr>
        <w:t xml:space="preserve">, </w:t>
      </w:r>
      <w:r>
        <w:rPr>
          <w:rFonts w:cs="Trebuchet MS"/>
          <w:b/>
          <w:bCs/>
          <w:color w:val="000000"/>
        </w:rPr>
        <w:t xml:space="preserve">na modalidade de PREGÃO ELETRÔNICO, exclusivamente para microempresas e empresas de pequeno porte, em atendimento ao artigo 6º do </w:t>
      </w:r>
      <w:r w:rsidR="004A690B">
        <w:rPr>
          <w:rFonts w:cs="Trebuchet MS"/>
          <w:b/>
          <w:bCs/>
          <w:color w:val="000000"/>
        </w:rPr>
        <w:t>Decreto nº 8.538/2015, para contrata</w:t>
      </w:r>
      <w:r>
        <w:rPr>
          <w:rFonts w:cs="Trebuchet MS"/>
          <w:b/>
          <w:bCs/>
          <w:color w:val="000000"/>
        </w:rPr>
        <w:t xml:space="preserve">ção </w:t>
      </w:r>
      <w:r w:rsidRPr="00E25966">
        <w:rPr>
          <w:rFonts w:cs="Trebuchet MS"/>
          <w:b/>
          <w:bCs/>
          <w:color w:val="000000"/>
        </w:rPr>
        <w:t>d</w:t>
      </w:r>
      <w:r w:rsidRPr="00E25966">
        <w:rPr>
          <w:rFonts w:eastAsia="Times New Roman" w:cs="Arial"/>
          <w:b/>
          <w:color w:val="000000"/>
        </w:rPr>
        <w:t>e empresa especializada para a prestação de serviços técnicos de manutenção preventiva, corretiva e preditiva, com fornecimento dos insumos e peças previstos nas manutenções preventivas e preditivas, e fornecimento de componentes, peças e acessórios, por demanda, para manutenção de natureza corretiva mediante posterior ressarcimento</w:t>
      </w:r>
      <w:r>
        <w:rPr>
          <w:rFonts w:eastAsia="Times New Roman" w:cs="Arial"/>
          <w:b/>
          <w:color w:val="000000"/>
        </w:rPr>
        <w:t xml:space="preserve">, para a </w:t>
      </w:r>
      <w:r w:rsidR="00563AE6" w:rsidRPr="00E25966">
        <w:rPr>
          <w:rFonts w:cs="Times New Roman"/>
          <w:b/>
          <w:bCs/>
        </w:rPr>
        <w:t>Sede</w:t>
      </w:r>
      <w:r w:rsidR="00563AE6" w:rsidRPr="00563AE6">
        <w:rPr>
          <w:rFonts w:cs="Times New Roman"/>
          <w:b/>
          <w:bCs/>
        </w:rPr>
        <w:t xml:space="preserve"> do Conselho Nacional do Ministério Público – CNMP.</w:t>
      </w:r>
      <w:r w:rsidR="00A16C4F">
        <w:rPr>
          <w:rFonts w:cs="Arial"/>
          <w:b/>
          <w:bCs/>
        </w:rPr>
        <w:t xml:space="preserve"> </w:t>
      </w:r>
      <w:r w:rsidR="00A16C4F">
        <w:rPr>
          <w:rFonts w:cs="Trebuchet MS"/>
        </w:rPr>
        <w:t xml:space="preserve">A presente licitação será regida pela </w:t>
      </w:r>
      <w:r w:rsidR="00A16C4F">
        <w:rPr>
          <w:rFonts w:cs="Trebuchet MS"/>
        </w:rPr>
        <w:lastRenderedPageBreak/>
        <w:t xml:space="preserve">Lei nº 10.520 </w:t>
      </w:r>
      <w:r w:rsidR="00A16C4F">
        <w:rPr>
          <w:rFonts w:eastAsia="Arial" w:cs="Arial"/>
        </w:rPr>
        <w:t>de 17/07/2002 e Lei nº 8.666 de 21/06/1993</w:t>
      </w:r>
      <w:r w:rsidR="00A16C4F">
        <w:rPr>
          <w:rFonts w:cs="Trebuchet MS"/>
        </w:rPr>
        <w:t xml:space="preserve">, pelo </w:t>
      </w:r>
      <w:r w:rsidR="00A16C4F">
        <w:rPr>
          <w:rFonts w:eastAsia="CourierNewPSMT" w:cs="CourierNewPSMT"/>
        </w:rPr>
        <w:t>Decreto 5.450, de 31/05/2005 e L</w:t>
      </w:r>
      <w:r w:rsidR="00A16C4F">
        <w:rPr>
          <w:rFonts w:cs="Trebuchet MS"/>
        </w:rPr>
        <w:t>ei Complementar nº 123 de 14/12/2006,</w:t>
      </w:r>
      <w:r w:rsidR="00A16C4F">
        <w:rPr>
          <w:rFonts w:eastAsia="CourierNewPSMT" w:cs="CourierNewPSMT"/>
        </w:rPr>
        <w:t xml:space="preserve"> no que couber, </w:t>
      </w:r>
      <w:r w:rsidR="00A16C4F">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a</w:t>
      </w:r>
      <w:r w:rsidR="004A690B" w:rsidRPr="004A690B">
        <w:rPr>
          <w:rFonts w:cs="Trebuchet MS"/>
          <w:b/>
          <w:bCs/>
          <w:color w:val="000000"/>
        </w:rPr>
        <w:t xml:space="preserve"> </w:t>
      </w:r>
      <w:r w:rsidR="004A690B">
        <w:rPr>
          <w:rFonts w:cs="Trebuchet MS"/>
          <w:b/>
          <w:bCs/>
          <w:color w:val="000000"/>
        </w:rPr>
        <w:t xml:space="preserve">para contratação </w:t>
      </w:r>
      <w:r w:rsidR="004A690B" w:rsidRPr="00E25966">
        <w:rPr>
          <w:rFonts w:cs="Trebuchet MS"/>
          <w:b/>
          <w:bCs/>
          <w:color w:val="000000"/>
        </w:rPr>
        <w:t>d</w:t>
      </w:r>
      <w:r w:rsidR="004A690B" w:rsidRPr="00E25966">
        <w:rPr>
          <w:rFonts w:eastAsia="Times New Roman" w:cs="Arial"/>
          <w:b/>
          <w:color w:val="000000"/>
        </w:rPr>
        <w:t>e empresa especializada para a prestação de serviços técnicos de manutenção preventiva, corretiva e preditiva, com fornecimento dos insumos e peças previstos nas manutenções preventivas e preditivas, e fornecimento de componentes, peças e acessórios, por demanda, para manutenção de natureza corretiva mediante posterior ressarcimento</w:t>
      </w:r>
      <w:r w:rsidR="004A690B">
        <w:rPr>
          <w:rFonts w:eastAsia="Times New Roman" w:cs="Arial"/>
          <w:b/>
          <w:color w:val="000000"/>
        </w:rPr>
        <w:t xml:space="preserve">, para a </w:t>
      </w:r>
      <w:r w:rsidR="004A690B" w:rsidRPr="00E25966">
        <w:rPr>
          <w:rFonts w:cs="Times New Roman"/>
          <w:b/>
          <w:bCs/>
        </w:rPr>
        <w:t>Sede</w:t>
      </w:r>
      <w:r w:rsidR="004A690B" w:rsidRPr="00563AE6">
        <w:rPr>
          <w:rFonts w:cs="Times New Roman"/>
          <w:b/>
          <w:bCs/>
        </w:rPr>
        <w:t xml:space="preserve"> do Conselho Nacion</w:t>
      </w:r>
      <w:r w:rsidR="004A690B">
        <w:rPr>
          <w:rFonts w:cs="Times New Roman"/>
          <w:b/>
          <w:bCs/>
        </w:rPr>
        <w:t>al do Ministério Público – CNMP</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7A538C" w:rsidRDefault="00A16C4F">
      <w:pPr>
        <w:pStyle w:val="Standard"/>
        <w:numPr>
          <w:ilvl w:val="0"/>
          <w:numId w:val="21"/>
        </w:numPr>
        <w:spacing w:line="360" w:lineRule="auto"/>
        <w:jc w:val="both"/>
      </w:pPr>
      <w:r>
        <w:t>Minuta de Contrato – Anexo IV</w:t>
      </w:r>
      <w:r w:rsidR="00485AEC">
        <w:t>.</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7A538C" w:rsidRDefault="00A16C4F" w:rsidP="0061674F">
      <w:pPr>
        <w:pStyle w:val="Textbody"/>
        <w:spacing w:after="0" w:line="360" w:lineRule="auto"/>
        <w:ind w:firstLine="1417"/>
        <w:jc w:val="both"/>
      </w:pPr>
      <w:r>
        <w:rPr>
          <w:rFonts w:cs="Trebuchet MS"/>
        </w:rPr>
        <w:tab/>
      </w:r>
      <w:r>
        <w:rPr>
          <w:rFonts w:cs="Trebuchet MS"/>
          <w:b/>
          <w:bCs/>
        </w:rPr>
        <w:t xml:space="preserve">3.1 </w:t>
      </w:r>
      <w:r w:rsidR="0061674F">
        <w:rPr>
          <w:rFonts w:cs="Trebuchet MS"/>
          <w:b/>
          <w:bCs/>
          <w:sz w:val="24"/>
          <w:szCs w:val="24"/>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Pr="00F4695A" w:rsidRDefault="00A16C4F">
      <w:pPr>
        <w:pStyle w:val="Standard"/>
        <w:spacing w:line="360" w:lineRule="auto"/>
        <w:ind w:firstLine="1417"/>
        <w:jc w:val="both"/>
      </w:pPr>
      <w:r>
        <w:lastRenderedPageBreak/>
        <w:t xml:space="preserve">3.5 </w:t>
      </w:r>
      <w:r w:rsidRPr="00F4695A">
        <w:rPr>
          <w:rFonts w:eastAsia="Times New Roman" w:cs="Times New Roman"/>
          <w:bCs/>
        </w:rPr>
        <w:t xml:space="preserve">Não </w:t>
      </w:r>
      <w:r w:rsidRPr="00F4695A">
        <w:rPr>
          <w:rFonts w:eastAsia="Times New Roman" w:cs="Trebuchet MS"/>
          <w:bCs/>
        </w:rPr>
        <w:t xml:space="preserve">poderão participar deste Pregão empresas cujo(s) sócio(s), gerente(s) ou diretor(es) sejam cônjuge(s), companheiro(s) ou parente(s) em linha reta, colateral ou por afinidade, até o terceiro grau, inclusive, de membro do Ministério Público </w:t>
      </w:r>
      <w:r w:rsidRPr="00F4695A">
        <w:rPr>
          <w:rFonts w:eastAsia="Arial" w:cs="Arial"/>
          <w:bCs/>
        </w:rPr>
        <w:t>da União (Ministério Público Federal, Ministério Público Militar, Ministério Público do Trabalho, Ministério Público do Distrito Federal e Territórios), de</w:t>
      </w:r>
      <w:r w:rsidRPr="00F4695A">
        <w:rPr>
          <w:rFonts w:eastAsia="Times New Roman" w:cs="Trebuchet MS"/>
          <w:bCs/>
        </w:rPr>
        <w:t xml:space="preserve"> membro do </w:t>
      </w:r>
      <w:r w:rsidRPr="00F4695A">
        <w:rPr>
          <w:rFonts w:eastAsia="Arial" w:cs="Trebuchet MS"/>
          <w:bCs/>
        </w:rPr>
        <w:t xml:space="preserve">Conselho Nacional do Ministério Público e de </w:t>
      </w:r>
      <w:r w:rsidRPr="00F4695A">
        <w:rPr>
          <w:rFonts w:eastAsia="Arial" w:cs="Arial"/>
          <w:bCs/>
        </w:rPr>
        <w:t>membro do Ministério Púbico em atividade no Conselho Nacional do Ministério público</w:t>
      </w:r>
      <w:r w:rsidRPr="00F4695A">
        <w:rPr>
          <w:rFonts w:eastAsia="Arial" w:cs="Trebuchet MS"/>
          <w:bCs/>
        </w:rPr>
        <w:t xml:space="preserve"> e ou </w:t>
      </w:r>
      <w:r w:rsidRPr="00F4695A">
        <w:rPr>
          <w:rFonts w:eastAsia="Arial" w:cs="Arial"/>
          <w:bCs/>
        </w:rPr>
        <w:t>de servidor (este quando ocupante de cargo de direção, chefia ou assessoramento) do Conselho Nacional do Ministério Público</w:t>
      </w:r>
      <w:r w:rsidRPr="00F4695A">
        <w:rPr>
          <w:rFonts w:eastAsia="Times New Roman" w:cs="Trebuchet MS"/>
          <w:bCs/>
        </w:rPr>
        <w:t xml:space="preserve">, conforme dispõem as Resoluções CNMP </w:t>
      </w:r>
      <w:r w:rsidRPr="00F4695A">
        <w:rPr>
          <w:rFonts w:eastAsia="Arial-BoldMT" w:cs="Arial-BoldMT"/>
          <w:bCs/>
        </w:rPr>
        <w:t>01/2005, 07/2006, 21/2007, 28/2008 e 37/2009</w:t>
      </w:r>
      <w:r w:rsidRPr="00F4695A">
        <w:rPr>
          <w:rFonts w:eastAsia="Times New Roman" w:cs="Trebuchet MS"/>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9"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que essas possam gozar dos benefícios previstos nos capítulos V, da Lei Complementar 123, de 14/12/2006, é necessário que, à época do credenciamento, manifestem cumprir plenamente os </w:t>
      </w:r>
      <w:r>
        <w:rPr>
          <w:rFonts w:eastAsia="CourierNewPSMT" w:cs="CourierNewPSMT"/>
        </w:rPr>
        <w:lastRenderedPageBreak/>
        <w:t>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w:t>
      </w:r>
      <w:r>
        <w:lastRenderedPageBreak/>
        <w:t xml:space="preserve">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0" w:history="1">
        <w:r>
          <w:rPr>
            <w:rStyle w:val="Internetlink"/>
            <w:rFonts w:cs="Trebuchet MS"/>
          </w:rPr>
          <w:t>cpl</w:t>
        </w:r>
      </w:hyperlink>
      <w:hyperlink r:id="rId11"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7A538C" w:rsidRDefault="00A16C4F">
      <w:pPr>
        <w:pStyle w:val="Standard"/>
        <w:spacing w:line="360" w:lineRule="auto"/>
        <w:ind w:firstLine="1417"/>
        <w:jc w:val="both"/>
      </w:pPr>
      <w:r>
        <w:t>5.10.1 O ônus da prova da exequibilidade dos preços cotados incumbe ao autor da proposta, no prazo de cinco dias úteis contados da notificação.</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B52F35">
        <w:rPr>
          <w:color w:val="000000"/>
        </w:rPr>
        <w:t>26</w:t>
      </w:r>
      <w:r>
        <w:rPr>
          <w:color w:val="000000"/>
        </w:rPr>
        <w:t>/2018,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350DBD">
        <w:rPr>
          <w:rFonts w:eastAsia="Arial" w:cs="Arial"/>
          <w:b/>
          <w:bCs/>
        </w:rPr>
        <w:t xml:space="preserve">Até o </w:t>
      </w:r>
      <w:r w:rsidR="005D4077">
        <w:rPr>
          <w:rFonts w:eastAsia="Arial" w:cs="Arial"/>
          <w:b/>
          <w:bCs/>
        </w:rPr>
        <w:t xml:space="preserve">  </w:t>
      </w:r>
      <w:r w:rsidR="001B616E">
        <w:rPr>
          <w:rFonts w:eastAsia="Arial" w:cs="Arial"/>
          <w:b/>
          <w:bCs/>
        </w:rPr>
        <w:t xml:space="preserve"> </w:t>
      </w:r>
      <w:r w:rsidR="00350DBD">
        <w:rPr>
          <w:rFonts w:eastAsia="Arial" w:cs="Arial"/>
          <w:b/>
          <w:bCs/>
        </w:rPr>
        <w:t xml:space="preserve">dia </w:t>
      </w:r>
      <w:r w:rsidR="000B353D">
        <w:rPr>
          <w:rFonts w:eastAsia="Arial" w:cs="Arial"/>
          <w:b/>
          <w:bCs/>
        </w:rPr>
        <w:t>19</w:t>
      </w:r>
      <w:r w:rsidR="00FC22F4">
        <w:rPr>
          <w:rFonts w:eastAsia="Arial" w:cs="Arial"/>
          <w:b/>
          <w:bCs/>
        </w:rPr>
        <w:t>/10</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 xml:space="preserve">até o dia </w:t>
      </w:r>
      <w:r w:rsidR="000B353D">
        <w:rPr>
          <w:rStyle w:val="Internetlink"/>
          <w:rFonts w:eastAsia="Arial" w:cs="Arial"/>
          <w:b/>
          <w:bCs/>
          <w:color w:val="auto"/>
          <w:u w:val="none"/>
        </w:rPr>
        <w:t>18</w:t>
      </w:r>
      <w:r w:rsidR="00FC22F4">
        <w:rPr>
          <w:rStyle w:val="Internetlink"/>
          <w:rFonts w:eastAsia="Arial" w:cs="Arial"/>
          <w:b/>
          <w:bCs/>
          <w:color w:val="auto"/>
          <w:u w:val="none"/>
        </w:rPr>
        <w:t>/10</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 xml:space="preserve">8.9 Encerrada a etapa de lances da sessão pública, os licitantes deverão acompanhar a etapa de ACEITAÇÃO, permanecendo on-line para a resposta de dúvidas por parte do Pregoeiro, bem </w:t>
      </w:r>
      <w:r>
        <w:lastRenderedPageBreak/>
        <w:t>como eventual negociação de valores.</w:t>
      </w:r>
    </w:p>
    <w:p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2"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334700" w:rsidRPr="00DD1624" w:rsidRDefault="00A16C4F" w:rsidP="003823E4">
      <w:pPr>
        <w:pStyle w:val="Standard"/>
        <w:spacing w:line="360" w:lineRule="auto"/>
        <w:ind w:firstLine="1417"/>
        <w:jc w:val="both"/>
        <w:rPr>
          <w:rFonts w:cs="Times New Roman"/>
        </w:rPr>
      </w:pPr>
      <w:r>
        <w:rPr>
          <w:b/>
          <w:bCs/>
        </w:rPr>
        <w:t xml:space="preserve"> 9.4 O valor estimado para a contratação será conforme tabela abaixo:</w:t>
      </w:r>
    </w:p>
    <w:p w:rsidR="00DD1624" w:rsidRPr="00DD1624" w:rsidRDefault="00DD1624" w:rsidP="00DD1624">
      <w:pPr>
        <w:pStyle w:val="Corpodetexto"/>
        <w:spacing w:after="0"/>
        <w:rPr>
          <w:rFonts w:ascii="Times New Roman" w:hAnsi="Times New Roman" w:cs="Times New Roman"/>
          <w:szCs w:val="24"/>
        </w:rPr>
      </w:pPr>
    </w:p>
    <w:tbl>
      <w:tblPr>
        <w:tblW w:w="9418" w:type="dxa"/>
        <w:tblInd w:w="75" w:type="dxa"/>
        <w:tblCellMar>
          <w:left w:w="70" w:type="dxa"/>
          <w:right w:w="70" w:type="dxa"/>
        </w:tblCellMar>
        <w:tblLook w:val="04A0" w:firstRow="1" w:lastRow="0" w:firstColumn="1" w:lastColumn="0" w:noHBand="0" w:noVBand="1"/>
      </w:tblPr>
      <w:tblGrid>
        <w:gridCol w:w="460"/>
        <w:gridCol w:w="4563"/>
        <w:gridCol w:w="1134"/>
        <w:gridCol w:w="1418"/>
        <w:gridCol w:w="1940"/>
      </w:tblGrid>
      <w:tr w:rsidR="00DD1624" w:rsidRPr="00DD1624" w:rsidTr="00DD162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456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DD1624">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Descrição dos Serviços</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DD1624">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Quant</w:t>
            </w:r>
            <w:r>
              <w:rPr>
                <w:rFonts w:ascii="Times New Roman" w:eastAsia="Times New Roman" w:hAnsi="Times New Roman" w:cs="Times New Roman"/>
                <w:kern w:val="0"/>
                <w:lang w:eastAsia="pt-BR" w:bidi="ar-SA"/>
              </w:rPr>
              <w:t>.</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DD1624">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xml:space="preserve">Valor </w:t>
            </w:r>
            <w:r>
              <w:rPr>
                <w:rFonts w:ascii="Times New Roman" w:eastAsia="Times New Roman" w:hAnsi="Times New Roman" w:cs="Times New Roman"/>
                <w:kern w:val="0"/>
                <w:lang w:eastAsia="pt-BR" w:bidi="ar-SA"/>
              </w:rPr>
              <w:t xml:space="preserve">     </w:t>
            </w:r>
            <w:r w:rsidRPr="00DD1624">
              <w:rPr>
                <w:rFonts w:ascii="Times New Roman" w:eastAsia="Times New Roman" w:hAnsi="Times New Roman" w:cs="Times New Roman"/>
                <w:kern w:val="0"/>
                <w:lang w:eastAsia="pt-BR" w:bidi="ar-SA"/>
              </w:rPr>
              <w:t>Unitário</w:t>
            </w:r>
          </w:p>
        </w:tc>
        <w:tc>
          <w:tcPr>
            <w:tcW w:w="184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DD1624">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Valor Total Anual</w:t>
            </w:r>
          </w:p>
        </w:tc>
      </w:tr>
      <w:tr w:rsidR="00DD1624" w:rsidRPr="00DD1624" w:rsidTr="00DD1624">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1624" w:rsidRPr="00DD1624" w:rsidRDefault="00DD1624" w:rsidP="00953347">
            <w:pPr>
              <w:widowControl/>
              <w:suppressAutoHyphens w:val="0"/>
              <w:jc w:val="right"/>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1</w:t>
            </w:r>
          </w:p>
        </w:tc>
        <w:tc>
          <w:tcPr>
            <w:tcW w:w="4563" w:type="dxa"/>
            <w:tcBorders>
              <w:top w:val="nil"/>
              <w:left w:val="nil"/>
              <w:bottom w:val="single" w:sz="4" w:space="0" w:color="auto"/>
              <w:right w:val="single" w:sz="4" w:space="0" w:color="auto"/>
            </w:tcBorders>
            <w:shd w:val="clear" w:color="auto" w:fill="auto"/>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A - Manutenção Preventiva/Preditiva Mensal e Semestral (incluindo mão de obra, materiais e peças)</w:t>
            </w:r>
          </w:p>
        </w:tc>
        <w:tc>
          <w:tcPr>
            <w:tcW w:w="1134" w:type="dxa"/>
            <w:tcBorders>
              <w:top w:val="nil"/>
              <w:left w:val="nil"/>
              <w:bottom w:val="single" w:sz="4" w:space="0" w:color="auto"/>
              <w:right w:val="single" w:sz="4" w:space="0" w:color="auto"/>
            </w:tcBorders>
            <w:shd w:val="clear" w:color="auto" w:fill="auto"/>
            <w:noWrap/>
            <w:vAlign w:val="bottom"/>
            <w:hideMark/>
          </w:tcPr>
          <w:p w:rsidR="00DD1624" w:rsidRPr="00DD1624" w:rsidRDefault="00DD1624" w:rsidP="00DD1624">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1624" w:rsidRPr="00DD1624" w:rsidRDefault="00334700" w:rsidP="00334700">
            <w:pPr>
              <w:widowControl/>
              <w:suppressAutoHyphens w:val="0"/>
              <w:jc w:val="center"/>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R$ 3.428,03</w:t>
            </w:r>
          </w:p>
        </w:tc>
        <w:tc>
          <w:tcPr>
            <w:tcW w:w="1843" w:type="dxa"/>
            <w:tcBorders>
              <w:top w:val="nil"/>
              <w:left w:val="nil"/>
              <w:bottom w:val="single" w:sz="4" w:space="0" w:color="auto"/>
              <w:right w:val="single" w:sz="4" w:space="0" w:color="auto"/>
            </w:tcBorders>
            <w:shd w:val="clear" w:color="auto" w:fill="auto"/>
            <w:noWrap/>
            <w:vAlign w:val="bottom"/>
            <w:hideMark/>
          </w:tcPr>
          <w:p w:rsidR="00DD1624" w:rsidRPr="00DD1624" w:rsidRDefault="00334700" w:rsidP="00334700">
            <w:pPr>
              <w:widowControl/>
              <w:suppressAutoHyphens w:val="0"/>
              <w:jc w:val="center"/>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R$ 41.136,30</w:t>
            </w:r>
          </w:p>
        </w:tc>
      </w:tr>
      <w:tr w:rsidR="00DD1624" w:rsidRPr="00DD1624" w:rsidTr="00DD1624">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4563" w:type="dxa"/>
            <w:tcBorders>
              <w:top w:val="nil"/>
              <w:left w:val="nil"/>
              <w:bottom w:val="single" w:sz="4" w:space="0" w:color="auto"/>
              <w:right w:val="single" w:sz="4" w:space="0" w:color="auto"/>
            </w:tcBorders>
            <w:shd w:val="clear" w:color="auto" w:fill="auto"/>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B - Manutenção corretiva sob demanda</w:t>
            </w:r>
          </w:p>
        </w:tc>
        <w:tc>
          <w:tcPr>
            <w:tcW w:w="1134" w:type="dxa"/>
            <w:tcBorders>
              <w:top w:val="nil"/>
              <w:left w:val="nil"/>
              <w:bottom w:val="single" w:sz="4" w:space="0" w:color="auto"/>
              <w:right w:val="single" w:sz="4" w:space="0" w:color="auto"/>
            </w:tcBorders>
            <w:shd w:val="clear" w:color="auto" w:fill="auto"/>
            <w:noWrap/>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418" w:type="dxa"/>
            <w:tcBorders>
              <w:top w:val="nil"/>
              <w:left w:val="nil"/>
              <w:bottom w:val="single" w:sz="4" w:space="0" w:color="auto"/>
              <w:right w:val="single" w:sz="4" w:space="0" w:color="auto"/>
            </w:tcBorders>
            <w:shd w:val="clear" w:color="auto" w:fill="auto"/>
            <w:vAlign w:val="bottom"/>
            <w:hideMark/>
          </w:tcPr>
          <w:p w:rsidR="00DD1624" w:rsidRPr="00DD1624" w:rsidRDefault="00DD1624" w:rsidP="00334700">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Custo prestação do serviço por hora</w:t>
            </w:r>
          </w:p>
        </w:tc>
        <w:tc>
          <w:tcPr>
            <w:tcW w:w="1843" w:type="dxa"/>
            <w:tcBorders>
              <w:top w:val="nil"/>
              <w:left w:val="nil"/>
              <w:bottom w:val="single" w:sz="4" w:space="0" w:color="auto"/>
              <w:right w:val="single" w:sz="4" w:space="0" w:color="auto"/>
            </w:tcBorders>
            <w:shd w:val="clear" w:color="auto" w:fill="auto"/>
            <w:noWrap/>
            <w:vAlign w:val="bottom"/>
            <w:hideMark/>
          </w:tcPr>
          <w:p w:rsidR="00DD1624" w:rsidRPr="00DD1624" w:rsidRDefault="00DD1624" w:rsidP="00334700">
            <w:pPr>
              <w:widowControl/>
              <w:suppressAutoHyphens w:val="0"/>
              <w:jc w:val="center"/>
              <w:rPr>
                <w:rFonts w:ascii="Times New Roman" w:eastAsia="Times New Roman" w:hAnsi="Times New Roman" w:cs="Times New Roman"/>
                <w:kern w:val="0"/>
                <w:lang w:eastAsia="pt-BR" w:bidi="ar-SA"/>
              </w:rPr>
            </w:pPr>
          </w:p>
        </w:tc>
      </w:tr>
      <w:tr w:rsidR="00DD1624" w:rsidRPr="00DD1624" w:rsidTr="00DD1624">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1624" w:rsidRPr="00DD1624" w:rsidRDefault="00334700" w:rsidP="00953347">
            <w:pPr>
              <w:widowControl/>
              <w:suppressAutoHyphens w:val="0"/>
              <w:jc w:val="right"/>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lastRenderedPageBreak/>
              <w:t>2</w:t>
            </w:r>
          </w:p>
        </w:tc>
        <w:tc>
          <w:tcPr>
            <w:tcW w:w="4563" w:type="dxa"/>
            <w:tcBorders>
              <w:top w:val="nil"/>
              <w:left w:val="nil"/>
              <w:bottom w:val="single" w:sz="4" w:space="0" w:color="auto"/>
              <w:right w:val="single" w:sz="4" w:space="0" w:color="auto"/>
            </w:tcBorders>
            <w:shd w:val="clear" w:color="auto" w:fill="auto"/>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B1 - Custo efetivo do atendimento Dias Úteis - Horário Comercial (8:00 às 18:00)</w:t>
            </w:r>
          </w:p>
        </w:tc>
        <w:tc>
          <w:tcPr>
            <w:tcW w:w="1134" w:type="dxa"/>
            <w:tcBorders>
              <w:top w:val="nil"/>
              <w:left w:val="nil"/>
              <w:bottom w:val="single" w:sz="4" w:space="0" w:color="auto"/>
              <w:right w:val="single" w:sz="4" w:space="0" w:color="auto"/>
            </w:tcBorders>
            <w:shd w:val="clear" w:color="auto" w:fill="auto"/>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Previsão: 60 horas/ano</w:t>
            </w:r>
          </w:p>
        </w:tc>
        <w:tc>
          <w:tcPr>
            <w:tcW w:w="1418" w:type="dxa"/>
            <w:tcBorders>
              <w:top w:val="nil"/>
              <w:left w:val="nil"/>
              <w:bottom w:val="single" w:sz="4" w:space="0" w:color="auto"/>
              <w:right w:val="single" w:sz="4" w:space="0" w:color="auto"/>
            </w:tcBorders>
            <w:shd w:val="clear" w:color="auto" w:fill="auto"/>
            <w:noWrap/>
            <w:vAlign w:val="bottom"/>
            <w:hideMark/>
          </w:tcPr>
          <w:p w:rsidR="00DD1624" w:rsidRPr="00DD1624" w:rsidRDefault="00DD1624" w:rsidP="00334700">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R$</w:t>
            </w:r>
            <w:r w:rsidR="00334700">
              <w:rPr>
                <w:rFonts w:ascii="Times New Roman" w:eastAsia="Times New Roman" w:hAnsi="Times New Roman" w:cs="Times New Roman"/>
                <w:kern w:val="0"/>
                <w:lang w:eastAsia="pt-BR" w:bidi="ar-SA"/>
              </w:rPr>
              <w:t>113,83</w:t>
            </w:r>
          </w:p>
        </w:tc>
        <w:tc>
          <w:tcPr>
            <w:tcW w:w="1843" w:type="dxa"/>
            <w:tcBorders>
              <w:top w:val="nil"/>
              <w:left w:val="nil"/>
              <w:bottom w:val="single" w:sz="4" w:space="0" w:color="auto"/>
              <w:right w:val="single" w:sz="4" w:space="0" w:color="auto"/>
            </w:tcBorders>
            <w:shd w:val="clear" w:color="auto" w:fill="auto"/>
            <w:noWrap/>
            <w:vAlign w:val="bottom"/>
            <w:hideMark/>
          </w:tcPr>
          <w:p w:rsidR="00DD1624" w:rsidRPr="00DD1624" w:rsidRDefault="00DD1624" w:rsidP="00334700">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xml:space="preserve">R$ </w:t>
            </w:r>
            <w:r w:rsidR="00334700">
              <w:rPr>
                <w:rFonts w:ascii="Times New Roman" w:eastAsia="Times New Roman" w:hAnsi="Times New Roman" w:cs="Times New Roman"/>
                <w:kern w:val="0"/>
                <w:lang w:eastAsia="pt-BR" w:bidi="ar-SA"/>
              </w:rPr>
              <w:t>6.835,80</w:t>
            </w:r>
          </w:p>
        </w:tc>
      </w:tr>
      <w:tr w:rsidR="00DD1624" w:rsidRPr="00DD1624" w:rsidTr="00DD1624">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1624" w:rsidRPr="00DD1624" w:rsidRDefault="00334700" w:rsidP="00953347">
            <w:pPr>
              <w:widowControl/>
              <w:suppressAutoHyphens w:val="0"/>
              <w:jc w:val="right"/>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3</w:t>
            </w:r>
          </w:p>
        </w:tc>
        <w:tc>
          <w:tcPr>
            <w:tcW w:w="4563" w:type="dxa"/>
            <w:tcBorders>
              <w:top w:val="nil"/>
              <w:left w:val="nil"/>
              <w:bottom w:val="single" w:sz="4" w:space="0" w:color="auto"/>
              <w:right w:val="single" w:sz="4" w:space="0" w:color="auto"/>
            </w:tcBorders>
            <w:shd w:val="clear" w:color="auto" w:fill="auto"/>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xml:space="preserve">B2 - Custo efetivo do atendimento - Fora de horário Comercial em dias úteis e sábados (excluindo-se período noturno das 22:00 às 05:00, domingos e feriados) </w:t>
            </w:r>
          </w:p>
        </w:tc>
        <w:tc>
          <w:tcPr>
            <w:tcW w:w="1134" w:type="dxa"/>
            <w:tcBorders>
              <w:top w:val="nil"/>
              <w:left w:val="nil"/>
              <w:bottom w:val="single" w:sz="4" w:space="0" w:color="auto"/>
              <w:right w:val="single" w:sz="4" w:space="0" w:color="auto"/>
            </w:tcBorders>
            <w:shd w:val="clear" w:color="auto" w:fill="auto"/>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Previsão: 20 horas/ano</w:t>
            </w:r>
          </w:p>
        </w:tc>
        <w:tc>
          <w:tcPr>
            <w:tcW w:w="1418" w:type="dxa"/>
            <w:tcBorders>
              <w:top w:val="nil"/>
              <w:left w:val="nil"/>
              <w:bottom w:val="single" w:sz="4" w:space="0" w:color="auto"/>
              <w:right w:val="single" w:sz="4" w:space="0" w:color="auto"/>
            </w:tcBorders>
            <w:shd w:val="clear" w:color="auto" w:fill="auto"/>
            <w:noWrap/>
            <w:vAlign w:val="bottom"/>
            <w:hideMark/>
          </w:tcPr>
          <w:p w:rsidR="00DD1624" w:rsidRPr="00DD1624" w:rsidRDefault="00DD1624" w:rsidP="00334700">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R$</w:t>
            </w:r>
            <w:r w:rsidR="00334700">
              <w:rPr>
                <w:rFonts w:ascii="Times New Roman" w:eastAsia="Times New Roman" w:hAnsi="Times New Roman" w:cs="Times New Roman"/>
                <w:kern w:val="0"/>
                <w:lang w:eastAsia="pt-BR" w:bidi="ar-SA"/>
              </w:rPr>
              <w:t>180,00</w:t>
            </w:r>
          </w:p>
        </w:tc>
        <w:tc>
          <w:tcPr>
            <w:tcW w:w="1843" w:type="dxa"/>
            <w:tcBorders>
              <w:top w:val="nil"/>
              <w:left w:val="nil"/>
              <w:bottom w:val="single" w:sz="4" w:space="0" w:color="auto"/>
              <w:right w:val="single" w:sz="4" w:space="0" w:color="auto"/>
            </w:tcBorders>
            <w:shd w:val="clear" w:color="auto" w:fill="auto"/>
            <w:noWrap/>
            <w:vAlign w:val="bottom"/>
            <w:hideMark/>
          </w:tcPr>
          <w:p w:rsidR="00DD1624" w:rsidRPr="00DD1624" w:rsidRDefault="00DD1624" w:rsidP="00334700">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R$</w:t>
            </w:r>
            <w:r w:rsidR="00334700">
              <w:rPr>
                <w:rFonts w:ascii="Times New Roman" w:eastAsia="Times New Roman" w:hAnsi="Times New Roman" w:cs="Times New Roman"/>
                <w:kern w:val="0"/>
                <w:lang w:eastAsia="pt-BR" w:bidi="ar-SA"/>
              </w:rPr>
              <w:t xml:space="preserve"> 3.600,00</w:t>
            </w:r>
          </w:p>
        </w:tc>
      </w:tr>
      <w:tr w:rsidR="00DD1624" w:rsidRPr="00DD1624" w:rsidTr="00334700">
        <w:trPr>
          <w:trHeight w:val="300"/>
        </w:trPr>
        <w:tc>
          <w:tcPr>
            <w:tcW w:w="4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953347">
            <w:pPr>
              <w:widowControl/>
              <w:suppressAutoHyphens w:val="0"/>
              <w:jc w:val="right"/>
              <w:rPr>
                <w:rFonts w:ascii="Times New Roman" w:eastAsia="Times New Roman" w:hAnsi="Times New Roman" w:cs="Times New Roman"/>
                <w:kern w:val="0"/>
                <w:lang w:eastAsia="pt-BR" w:bidi="ar-SA"/>
              </w:rPr>
            </w:pPr>
          </w:p>
        </w:tc>
        <w:tc>
          <w:tcPr>
            <w:tcW w:w="4563" w:type="dxa"/>
            <w:tcBorders>
              <w:top w:val="nil"/>
              <w:left w:val="nil"/>
              <w:bottom w:val="single" w:sz="4" w:space="0" w:color="auto"/>
              <w:right w:val="single" w:sz="4" w:space="0" w:color="auto"/>
            </w:tcBorders>
            <w:shd w:val="clear" w:color="auto" w:fill="D0CECE" w:themeFill="background2" w:themeFillShade="E6"/>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CUSTO TOTAL ESTIMADO</w:t>
            </w:r>
          </w:p>
        </w:tc>
        <w:tc>
          <w:tcPr>
            <w:tcW w:w="1134" w:type="dxa"/>
            <w:tcBorders>
              <w:top w:val="nil"/>
              <w:left w:val="nil"/>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418" w:type="dxa"/>
            <w:tcBorders>
              <w:top w:val="nil"/>
              <w:left w:val="nil"/>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843" w:type="dxa"/>
            <w:tcBorders>
              <w:top w:val="nil"/>
              <w:left w:val="nil"/>
              <w:bottom w:val="single" w:sz="4" w:space="0" w:color="auto"/>
              <w:right w:val="single" w:sz="4" w:space="0" w:color="auto"/>
            </w:tcBorders>
            <w:shd w:val="clear" w:color="auto" w:fill="D0CECE" w:themeFill="background2" w:themeFillShade="E6"/>
            <w:noWrap/>
            <w:vAlign w:val="bottom"/>
            <w:hideMark/>
          </w:tcPr>
          <w:p w:rsidR="00DD1624" w:rsidRPr="00DD1624" w:rsidRDefault="00DD1624"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R$ __</w:t>
            </w:r>
            <w:r w:rsidR="00334700">
              <w:rPr>
                <w:rFonts w:ascii="Times New Roman" w:eastAsia="Times New Roman" w:hAnsi="Times New Roman" w:cs="Times New Roman"/>
                <w:kern w:val="0"/>
                <w:lang w:eastAsia="pt-BR" w:bidi="ar-SA"/>
              </w:rPr>
              <w:t>51,572,10</w:t>
            </w:r>
            <w:r w:rsidRPr="00DD1624">
              <w:rPr>
                <w:rFonts w:ascii="Times New Roman" w:eastAsia="Times New Roman" w:hAnsi="Times New Roman" w:cs="Times New Roman"/>
                <w:kern w:val="0"/>
                <w:lang w:eastAsia="pt-BR" w:bidi="ar-SA"/>
              </w:rPr>
              <w:t>_____</w:t>
            </w:r>
          </w:p>
        </w:tc>
      </w:tr>
    </w:tbl>
    <w:p w:rsidR="00DD1624" w:rsidRDefault="00DD1624" w:rsidP="00DD1624">
      <w:pPr>
        <w:pStyle w:val="Corpodetexto"/>
        <w:spacing w:after="0"/>
      </w:pPr>
    </w:p>
    <w:p w:rsidR="00DD1624" w:rsidRDefault="00DD1624" w:rsidP="00DD1624">
      <w:pPr>
        <w:pStyle w:val="Corpodetexto"/>
        <w:spacing w:after="0"/>
      </w:pPr>
    </w:p>
    <w:p w:rsidR="007A538C" w:rsidRDefault="00A16C4F">
      <w:pPr>
        <w:pStyle w:val="Standard"/>
        <w:spacing w:line="360" w:lineRule="auto"/>
        <w:ind w:firstLine="1417"/>
        <w:jc w:val="both"/>
      </w:pPr>
      <w:r>
        <w:t xml:space="preserve"> 9.5 Serão desclassificadas as propostas com valores acima do limite estimado,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 xml:space="preserve">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w:t>
      </w:r>
      <w:r>
        <w:rPr>
          <w:rFonts w:eastAsia="Times New Roman" w:cs="Times New Roman"/>
          <w:lang w:eastAsia="pt-BR"/>
        </w:rPr>
        <w:lastRenderedPageBreak/>
        <w:t>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Pr="00F95881" w:rsidRDefault="00A16C4F" w:rsidP="00424D62">
      <w:pPr>
        <w:pStyle w:val="Standard"/>
        <w:spacing w:line="360" w:lineRule="auto"/>
        <w:ind w:firstLine="1417"/>
        <w:rPr>
          <w:rFonts w:eastAsia="CourierNewPSMT" w:cs="Times New Roman"/>
          <w:b/>
          <w:bCs/>
        </w:rPr>
      </w:pPr>
      <w:r>
        <w:rPr>
          <w:rFonts w:eastAsia="CourierNewPSMT" w:cs="CourierNewPSMT"/>
          <w:b/>
          <w:bCs/>
        </w:rPr>
        <w:t xml:space="preserve">PREGÃO </w:t>
      </w:r>
      <w:r w:rsidRPr="00F95881">
        <w:rPr>
          <w:rFonts w:eastAsia="CourierNewPSMT" w:cs="Times New Roman"/>
          <w:b/>
          <w:bCs/>
        </w:rPr>
        <w:t xml:space="preserve">ELETRÔNICO Nº </w:t>
      </w:r>
      <w:r w:rsidR="00F95881" w:rsidRPr="00F95881">
        <w:rPr>
          <w:rFonts w:eastAsia="CourierNewPSMT" w:cs="Times New Roman"/>
          <w:b/>
          <w:bCs/>
        </w:rPr>
        <w:t>26</w:t>
      </w:r>
      <w:r w:rsidRPr="00F95881">
        <w:rPr>
          <w:rFonts w:eastAsia="CourierNewPSMT" w:cs="Times New Roman"/>
          <w:b/>
          <w:bCs/>
        </w:rPr>
        <w:t>/2018</w:t>
      </w:r>
    </w:p>
    <w:p w:rsidR="00563AE6" w:rsidRPr="00F95881" w:rsidRDefault="00A16C4F">
      <w:pPr>
        <w:pStyle w:val="Standard"/>
        <w:spacing w:line="360" w:lineRule="auto"/>
        <w:ind w:firstLine="1417"/>
        <w:rPr>
          <w:rFonts w:cs="Times New Roman"/>
          <w:b/>
          <w:bCs/>
        </w:rPr>
      </w:pPr>
      <w:r w:rsidRPr="00F95881">
        <w:rPr>
          <w:rFonts w:eastAsia="CourierNewPSMT" w:cs="Times New Roman"/>
          <w:b/>
          <w:bCs/>
        </w:rPr>
        <w:t xml:space="preserve">PROCESSO </w:t>
      </w:r>
      <w:r w:rsidR="00424D62" w:rsidRPr="00F95881">
        <w:rPr>
          <w:rFonts w:cs="Times New Roman"/>
          <w:b/>
          <w:bCs/>
        </w:rPr>
        <w:t xml:space="preserve">SEI </w:t>
      </w:r>
      <w:r w:rsidR="00F95881" w:rsidRPr="00F95881">
        <w:rPr>
          <w:rFonts w:cs="Times New Roman"/>
          <w:b/>
          <w:bCs/>
        </w:rPr>
        <w:t xml:space="preserve">19.00.6160.0006218/2018-88             </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lastRenderedPageBreak/>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3"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4"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5" w:history="1">
        <w:r>
          <w:rPr>
            <w:color w:val="0000FF"/>
          </w:rPr>
          <w:t>(</w:t>
        </w:r>
      </w:hyperlink>
      <w:hyperlink r:id="rId16" w:history="1">
        <w:r>
          <w:rPr>
            <w:rFonts w:eastAsia="CourierNewPSMT" w:cs="CourierNewPSMT"/>
            <w:color w:val="0000FF"/>
          </w:rPr>
          <w:t>http://www.tst.jus.br/certidao</w:t>
        </w:r>
      </w:hyperlink>
      <w:hyperlink r:id="rId17" w:history="1">
        <w:r>
          <w:rPr>
            <w:rFonts w:eastAsia="CourierNewPSMT" w:cs="CourierNewPSMT"/>
            <w:color w:val="0000FF"/>
          </w:rPr>
          <w:t>)</w:t>
        </w:r>
      </w:hyperlink>
      <w:hyperlink r:id="rId18"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 xml:space="preserve">(em campo </w:t>
      </w:r>
      <w:r>
        <w:rPr>
          <w:rFonts w:ascii="Times New Roman" w:eastAsia="Times New Roman" w:hAnsi="Times New Roman" w:cs="Times New Roman"/>
          <w:b/>
          <w:bCs/>
          <w:color w:val="000000"/>
          <w:sz w:val="24"/>
        </w:rPr>
        <w:lastRenderedPageBreak/>
        <w:t>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os atestados </w:t>
      </w:r>
      <w:r w:rsidR="00474E56">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 xml:space="preserve">ou </w:t>
      </w:r>
      <w:r w:rsidR="007F0688">
        <w:rPr>
          <w:rFonts w:ascii="Times New Roman" w:eastAsia="Times New Roman" w:hAnsi="Times New Roman" w:cs="Times New Roman"/>
          <w:color w:val="000000"/>
          <w:sz w:val="24"/>
        </w:rPr>
        <w:t xml:space="preserve">as </w:t>
      </w:r>
      <w:r>
        <w:rPr>
          <w:rFonts w:ascii="Times New Roman" w:eastAsia="Times New Roman" w:hAnsi="Times New Roman" w:cs="Times New Roman"/>
          <w:color w:val="000000"/>
          <w:sz w:val="24"/>
        </w:rPr>
        <w:t>d</w:t>
      </w:r>
      <w:r w:rsidR="00474E56">
        <w:rPr>
          <w:rFonts w:ascii="Times New Roman" w:eastAsia="Times New Roman" w:hAnsi="Times New Roman" w:cs="Times New Roman"/>
          <w:color w:val="000000"/>
          <w:sz w:val="24"/>
        </w:rPr>
        <w:t xml:space="preserve">eclarações constantes no item </w:t>
      </w:r>
      <w:r w:rsidR="00DD1624">
        <w:rPr>
          <w:rFonts w:ascii="Times New Roman" w:eastAsia="Times New Roman" w:hAnsi="Times New Roman" w:cs="Times New Roman"/>
          <w:color w:val="000000"/>
          <w:sz w:val="24"/>
        </w:rPr>
        <w:t>20</w:t>
      </w:r>
      <w:r>
        <w:rPr>
          <w:rFonts w:ascii="Times New Roman" w:eastAsia="Times New Roman" w:hAnsi="Times New Roman" w:cs="Times New Roman"/>
          <w:color w:val="000000"/>
          <w:sz w:val="24"/>
        </w:rPr>
        <w:t xml:space="preserve"> – </w:t>
      </w:r>
      <w:r w:rsidR="00DD1624">
        <w:rPr>
          <w:rFonts w:ascii="Times New Roman" w:eastAsia="Times New Roman" w:hAnsi="Times New Roman" w:cs="Times New Roman"/>
          <w:color w:val="000000"/>
          <w:sz w:val="24"/>
        </w:rPr>
        <w:t>DA HABILITAÇÃO TÉCNICA</w:t>
      </w:r>
      <w:r>
        <w:rPr>
          <w:rFonts w:ascii="Times New Roman" w:eastAsia="Times New Roman" w:hAnsi="Times New Roman" w:cs="Times New Roman"/>
          <w:color w:val="000000"/>
          <w:sz w:val="24"/>
        </w:rPr>
        <w:t>, do Termo de Referência – Anexo I do Edital.</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10.11 Para as Microempresas e Empresas de Pequeno Porte, a comprovação da 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lastRenderedPageBreak/>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7A538C" w:rsidRDefault="00DD1624"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474E56">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 xml:space="preserve">Conforme o disposto no art. 28 do Decreto nº 5.450, de 31/05/2005 e no Acordão 754/2015-TCU, a licitante que, dentro do prazo de validade de sua proposta, negar-se </w:t>
      </w:r>
      <w:r>
        <w:rPr>
          <w:rFonts w:ascii="Times New Roman" w:hAnsi="Times New Roman" w:cs="Trebuchet MS"/>
          <w:b/>
          <w:bCs/>
        </w:rPr>
        <w:lastRenderedPageBreak/>
        <w:t>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nos itens 2</w:t>
      </w:r>
      <w:r w:rsidR="0061674F">
        <w:rPr>
          <w:rFonts w:ascii="Times New Roman" w:eastAsia="Lucida Sans Unicode" w:hAnsi="Times New Roman" w:cs="Tahoma"/>
          <w:kern w:val="0"/>
        </w:rPr>
        <w:t>3</w:t>
      </w:r>
      <w:r>
        <w:rPr>
          <w:rFonts w:ascii="Times New Roman" w:eastAsia="Lucida Sans Unicode" w:hAnsi="Times New Roman" w:cs="Tahoma"/>
          <w:kern w:val="0"/>
        </w:rPr>
        <w:t xml:space="preserve"> – Das Sanções Administrativas e 2</w:t>
      </w:r>
      <w:r w:rsidR="0061674F">
        <w:rPr>
          <w:rFonts w:ascii="Times New Roman" w:eastAsia="Lucida Sans Unicode" w:hAnsi="Times New Roman" w:cs="Tahoma"/>
          <w:kern w:val="0"/>
        </w:rPr>
        <w:t>4</w:t>
      </w:r>
      <w:r w:rsidR="00CF4447">
        <w:rPr>
          <w:rFonts w:ascii="Times New Roman" w:eastAsia="Lucida Sans Unicode" w:hAnsi="Times New Roman" w:cs="Tahoma"/>
          <w:kern w:val="0"/>
        </w:rPr>
        <w:t xml:space="preserve"> – Da Tabela de Penalidade, </w:t>
      </w:r>
      <w:r>
        <w:rPr>
          <w:rFonts w:ascii="Times New Roman" w:eastAsia="Lucida Sans Unicode" w:hAnsi="Times New Roman" w:cs="Tahoma"/>
          <w:kern w:val="0"/>
        </w:rPr>
        <w:t>ambos 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 xml:space="preserve">11.5 No caso de não-recolhimento do valor da multa, dentro de 5 (cinco) dias úteis a contar da data da intimação para o pagamento, a importância será descontada da garantia prestada ou </w:t>
      </w:r>
      <w:r>
        <w:lastRenderedPageBreak/>
        <w:t>dos pagamentos a que fizer jus a CONTRATADA ou ajuizada a dívida, consoante o § 3º do art. 86 e § 1º do art. 87 da Lei n.º 8.666/93, acrescida de juros moratórios de 1,0% (um por cento) ao mês.</w:t>
      </w:r>
    </w:p>
    <w:p w:rsidR="007A538C" w:rsidRDefault="00A16C4F">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lastRenderedPageBreak/>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lastRenderedPageBreak/>
        <w:tab/>
      </w:r>
      <w:r>
        <w:tab/>
        <w:t xml:space="preserve">13.1 </w:t>
      </w:r>
      <w:r>
        <w:rPr>
          <w:bCs/>
          <w:color w:val="000000"/>
        </w:rPr>
        <w:t>O prazo de vigência do contrato será de 12 (doze) meses, a contar da data da sua assinatura, podendo ser prorrogado por sucessivos períodos até o limite de 60 (sessenta) meses, em conformidade com o inciso II do art. 57 da Lei 8.666/93, mediante assinatura do Termo Aditivo.</w:t>
      </w:r>
    </w:p>
    <w:p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CF4447">
      <w:pPr>
        <w:pStyle w:val="Standard"/>
        <w:spacing w:line="360" w:lineRule="auto"/>
        <w:ind w:firstLine="1417"/>
        <w:jc w:val="both"/>
      </w:pPr>
      <w:r>
        <w:tab/>
        <w:t>13.5</w:t>
      </w:r>
      <w:r w:rsidR="00A16C4F">
        <w:t xml:space="preserve"> Na prestação dos serviços objeto deste pregão, deverão ser observadas as especificações e demais orientações descritas neste Edital e no Termo de Referência (Anexo I).</w:t>
      </w:r>
    </w:p>
    <w:p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F4447" w:rsidRDefault="00CF4447" w:rsidP="00CF4447">
      <w:pPr>
        <w:pStyle w:val="Standard"/>
        <w:spacing w:line="360" w:lineRule="auto"/>
        <w:ind w:firstLine="1417"/>
        <w:jc w:val="both"/>
      </w:pPr>
      <w:r>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w:t>
      </w:r>
      <w:r w:rsidR="00A16C4F">
        <w:lastRenderedPageBreak/>
        <w:t>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CF4447">
        <w:rPr>
          <w:color w:val="000000"/>
        </w:rPr>
        <w:t xml:space="preserve">tureza de Despesa </w:t>
      </w:r>
      <w:r w:rsidR="00F95881" w:rsidRPr="00F95881">
        <w:rPr>
          <w:color w:val="000000"/>
        </w:rPr>
        <w:t>3.3.3.90.</w:t>
      </w:r>
      <w:r w:rsidR="00E60CB7">
        <w:rPr>
          <w:color w:val="000000"/>
        </w:rPr>
        <w:t>17</w:t>
      </w:r>
      <w:r>
        <w:rPr>
          <w:color w:val="000000"/>
        </w:rPr>
        <w:t>, 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 xml:space="preserve">17.2 Da mesma forma, a Adjudicatária deverá indicar um preposto para, se aceito pelo </w:t>
      </w:r>
      <w:r>
        <w:lastRenderedPageBreak/>
        <w:t>CNMP representá-la na execução do Contrato.</w:t>
      </w:r>
    </w:p>
    <w:p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xml:space="preserve">, sendo possível ao Pregoeiro </w:t>
      </w:r>
      <w:r>
        <w:lastRenderedPageBreak/>
        <w:t>solicitar pareceres técnicos, pedir esclarecimentos e promover diligências em qualquer fase do 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tab/>
        <w:t xml:space="preserve">18.9 Este Edital será fornecido a qualquer interessado nos sítios </w:t>
      </w:r>
      <w:hyperlink r:id="rId19" w:history="1">
        <w:r>
          <w:rPr>
            <w:rStyle w:val="Hyperlink"/>
          </w:rPr>
          <w:t>www.comprasgovernamentais.gov.br</w:t>
        </w:r>
      </w:hyperlink>
      <w:r>
        <w:t xml:space="preserve"> e </w:t>
      </w:r>
      <w:hyperlink r:id="rId20" w:history="1">
        <w:r>
          <w:rPr>
            <w:rStyle w:val="Internetlink"/>
            <w:rFonts w:cs="Trebuchet MS"/>
          </w:rPr>
          <w:t>http://www.cnmp.mp.br/portal/index.php?</w:t>
        </w:r>
      </w:hyperlink>
      <w:hyperlink r:id="rId21" w:history="1">
        <w:r>
          <w:rPr>
            <w:rStyle w:val="Internetlink"/>
            <w:rFonts w:cs="Trebuchet MS"/>
          </w:rPr>
          <w:t>option=com_content&amp;view=articl</w:t>
        </w:r>
      </w:hyperlink>
      <w:hyperlink r:id="rId22"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A16C4F">
      <w:pPr>
        <w:pStyle w:val="Standard"/>
        <w:spacing w:line="360" w:lineRule="auto"/>
        <w:ind w:firstLine="1417"/>
        <w:jc w:val="both"/>
      </w:pPr>
      <w:r>
        <w:t>18.12 O CNMP não é unidade cadastradora do SICAF, apenas realiza consulta junto ao mesmo.</w:t>
      </w:r>
    </w:p>
    <w:p w:rsidR="007A538C" w:rsidRDefault="00A16C4F">
      <w:pPr>
        <w:pStyle w:val="Standard"/>
        <w:tabs>
          <w:tab w:val="left" w:pos="522"/>
        </w:tabs>
        <w:spacing w:line="360" w:lineRule="auto"/>
        <w:ind w:firstLine="1417"/>
        <w:jc w:val="both"/>
      </w:pPr>
      <w:r>
        <w:lastRenderedPageBreak/>
        <w:t xml:space="preserve">18.13 Os casos omissos serão dirimidos pelo Pregoeiro no Conselho Nacional do Ministério Público, pelo correio eletrônico: </w:t>
      </w:r>
      <w:hyperlink r:id="rId23" w:history="1">
        <w:r>
          <w:rPr>
            <w:rStyle w:val="Internetlink"/>
          </w:rPr>
          <w:t>cpl</w:t>
        </w:r>
      </w:hyperlink>
      <w:hyperlink r:id="rId24" w:history="1">
        <w:r>
          <w:rPr>
            <w:rStyle w:val="Internetlink"/>
          </w:rPr>
          <w:t>@cnmp.mp.br</w:t>
        </w:r>
      </w:hyperlink>
      <w:r>
        <w:rPr>
          <w:rStyle w:val="Internetlink"/>
          <w:u w:val="none"/>
        </w:rPr>
        <w:t>.</w:t>
      </w:r>
    </w:p>
    <w:p w:rsidR="007A538C" w:rsidRDefault="00A16C4F">
      <w:pPr>
        <w:pStyle w:val="Standard"/>
        <w:tabs>
          <w:tab w:val="left" w:pos="360"/>
        </w:tabs>
        <w:spacing w:line="360" w:lineRule="auto"/>
        <w:ind w:firstLine="1417"/>
        <w:jc w:val="both"/>
      </w:pPr>
      <w:r>
        <w:rPr>
          <w:rStyle w:val="Internetlink"/>
          <w:color w:val="auto"/>
          <w:u w:val="none"/>
        </w:rPr>
        <w:t>18.14 O foro da Justiça Federal da cidade de Brasília-DF é o competente para dirimir quaisquer questões judiciais resultantes deste Edital.</w:t>
      </w:r>
    </w:p>
    <w:p w:rsidR="007A538C" w:rsidRDefault="007A538C">
      <w:pPr>
        <w:pStyle w:val="Standard"/>
        <w:spacing w:line="360" w:lineRule="auto"/>
        <w:ind w:firstLine="1417"/>
        <w:jc w:val="center"/>
        <w:rPr>
          <w:b/>
          <w:u w:val="single"/>
        </w:rPr>
      </w:pPr>
    </w:p>
    <w:p w:rsidR="007A538C" w:rsidRDefault="00A16C4F" w:rsidP="00CF4447">
      <w:pPr>
        <w:pStyle w:val="Standard"/>
        <w:tabs>
          <w:tab w:val="left" w:pos="360"/>
        </w:tabs>
        <w:spacing w:line="360" w:lineRule="auto"/>
        <w:jc w:val="right"/>
      </w:pPr>
      <w:r>
        <w:t>Brasília,          de                    de  2018</w:t>
      </w:r>
    </w:p>
    <w:p w:rsidR="007A538C" w:rsidRDefault="007A538C">
      <w:pPr>
        <w:pStyle w:val="Standard"/>
        <w:tabs>
          <w:tab w:val="left" w:pos="360"/>
        </w:tabs>
        <w:spacing w:line="360" w:lineRule="auto"/>
        <w:jc w:val="center"/>
      </w:pP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5"/>
          <w:footerReference w:type="default" r:id="rId26"/>
          <w:pgSz w:w="11906" w:h="16838"/>
          <w:pgMar w:top="3349" w:right="1134" w:bottom="1603" w:left="1134" w:header="1134" w:footer="1134" w:gutter="0"/>
          <w:cols w:space="720"/>
        </w:sectPr>
      </w:pPr>
      <w:r>
        <w:rPr>
          <w:b/>
          <w:bCs/>
          <w:lang w:eastAsia="pt-BR"/>
        </w:rPr>
        <w:t>Pregoeira</w:t>
      </w:r>
    </w:p>
    <w:bookmarkEnd w:id="1"/>
    <w:p w:rsidR="004A690B" w:rsidRDefault="004A690B" w:rsidP="004A690B">
      <w:pPr>
        <w:pStyle w:val="Standard"/>
        <w:spacing w:line="360" w:lineRule="auto"/>
        <w:jc w:val="center"/>
        <w:rPr>
          <w:b/>
          <w:u w:val="single"/>
        </w:rPr>
      </w:pPr>
      <w:r>
        <w:rPr>
          <w:b/>
          <w:u w:val="single"/>
        </w:rPr>
        <w:lastRenderedPageBreak/>
        <w:t>EDITAL DE LICITAÇÃO Nº 26/2018</w:t>
      </w:r>
    </w:p>
    <w:p w:rsidR="004A690B" w:rsidRDefault="004A690B" w:rsidP="004A690B">
      <w:pPr>
        <w:pStyle w:val="Standard"/>
        <w:spacing w:line="360" w:lineRule="auto"/>
        <w:jc w:val="center"/>
        <w:rPr>
          <w:b/>
          <w:u w:val="single"/>
        </w:rPr>
      </w:pPr>
      <w:r>
        <w:rPr>
          <w:b/>
          <w:u w:val="single"/>
        </w:rPr>
        <w:t>MODALIDADE – PREGÃO ELETRÔNICO</w:t>
      </w:r>
    </w:p>
    <w:p w:rsidR="004A690B" w:rsidRDefault="004A690B" w:rsidP="004A690B">
      <w:pPr>
        <w:pStyle w:val="Standard"/>
        <w:spacing w:line="360" w:lineRule="auto"/>
        <w:jc w:val="center"/>
      </w:pPr>
      <w:r>
        <w:rPr>
          <w:b/>
          <w:bCs/>
          <w:u w:val="single"/>
        </w:rPr>
        <w:t xml:space="preserve">PROCESSO SEI </w:t>
      </w:r>
      <w:r w:rsidRPr="00E25966">
        <w:rPr>
          <w:b/>
          <w:bCs/>
          <w:u w:val="single"/>
        </w:rPr>
        <w:t>19.00.6160.0006218/2018-88</w:t>
      </w:r>
    </w:p>
    <w:p w:rsidR="004A690B" w:rsidRDefault="004A690B" w:rsidP="004A690B">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E27C89" w:rsidRDefault="00E27C89">
      <w:pPr>
        <w:pStyle w:val="Standard"/>
        <w:autoSpaceDE w:val="0"/>
        <w:spacing w:line="360" w:lineRule="auto"/>
        <w:jc w:val="center"/>
        <w:rPr>
          <w:b/>
          <w:bCs/>
          <w:u w:val="single"/>
        </w:rPr>
      </w:pPr>
    </w:p>
    <w:p w:rsidR="00E27C89" w:rsidRDefault="00E27C89">
      <w:pPr>
        <w:pStyle w:val="Standard"/>
        <w:autoSpaceDE w:val="0"/>
        <w:spacing w:line="360" w:lineRule="auto"/>
        <w:jc w:val="center"/>
        <w:rPr>
          <w:b/>
          <w:bCs/>
          <w:u w:val="single"/>
        </w:rPr>
      </w:pPr>
      <w:r>
        <w:rPr>
          <w:b/>
          <w:bCs/>
          <w:u w:val="single"/>
        </w:rPr>
        <w:t>TERMO DE REFERÊNCIA</w:t>
      </w:r>
    </w:p>
    <w:p w:rsidR="00A16C4F" w:rsidRPr="00E60CB7" w:rsidRDefault="00A16C4F" w:rsidP="00E60CB7">
      <w:pPr>
        <w:spacing w:line="360" w:lineRule="auto"/>
        <w:rPr>
          <w:rFonts w:ascii="Times New Roman" w:hAnsi="Times New Roman" w:cs="Times New Roman"/>
        </w:rPr>
      </w:pPr>
    </w:p>
    <w:p w:rsidR="004A690B" w:rsidRPr="00E60CB7" w:rsidRDefault="004A690B" w:rsidP="00E60CB7">
      <w:pPr>
        <w:spacing w:line="360" w:lineRule="auto"/>
        <w:rPr>
          <w:rFonts w:ascii="Times New Roman" w:hAnsi="Times New Roman" w:cs="Times New Roman"/>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bCs/>
          <w:shd w:val="clear" w:color="auto" w:fill="FFFF00"/>
          <w:lang w:eastAsia="ar-SA" w:bidi="ar-SA"/>
        </w:rPr>
      </w:pPr>
      <w:r w:rsidRPr="00E60CB7">
        <w:rPr>
          <w:rFonts w:ascii="Times New Roman" w:eastAsia="Times New Roman" w:hAnsi="Times New Roman" w:cs="Times New Roman"/>
          <w:b/>
          <w:bCs/>
          <w:lang w:eastAsia="ar-SA" w:bidi="ar-SA"/>
        </w:rPr>
        <w:t>OBJETO</w:t>
      </w:r>
    </w:p>
    <w:p w:rsidR="004A690B" w:rsidRPr="00E60CB7" w:rsidRDefault="004A690B" w:rsidP="00E60CB7">
      <w:pPr>
        <w:spacing w:before="58" w:line="360" w:lineRule="auto"/>
        <w:ind w:left="476"/>
        <w:jc w:val="both"/>
        <w:rPr>
          <w:rFonts w:ascii="Times New Roman" w:eastAsia="Times New Roman" w:hAnsi="Times New Roman" w:cs="Times New Roman"/>
          <w:b/>
          <w:bCs/>
          <w:shd w:val="clear" w:color="auto" w:fill="FFFF00"/>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b/>
          <w:bCs/>
          <w:shd w:val="clear" w:color="auto" w:fill="FFFF00"/>
          <w:lang w:eastAsia="ar-SA" w:bidi="ar-SA"/>
        </w:rPr>
      </w:pPr>
      <w:r w:rsidRPr="00E60CB7">
        <w:rPr>
          <w:rFonts w:ascii="Times New Roman" w:eastAsia="Times New Roman" w:hAnsi="Times New Roman" w:cs="Times New Roman"/>
        </w:rPr>
        <w:t xml:space="preserve">Contratação de empresa especializada para a prestação de serviços técnicos de manutenção preventiva, corretiva e preditiva, com fornecimento dos insumos e peças previstos nas manutenções preventivas e preditivas, e fornecimento de componentes, peças e acessórios, por demanda, para manutenção de natureza corretiva mediante posterior ressarcimento, para 01 (um) grupo gerador Sotreq - marca Olympian Caterpillar de 500 KVA Modelo GES500 existente na  Sede do Conselho Nacional do Ministério Público - CNMP, situada no Setor de Administração Federal, Lote 3, Quadra 2 – Edifício Adail Belmonte, Brasília – DF. </w:t>
      </w:r>
    </w:p>
    <w:p w:rsidR="004A690B" w:rsidRPr="00E60CB7" w:rsidRDefault="004A690B" w:rsidP="00E60CB7">
      <w:pPr>
        <w:tabs>
          <w:tab w:val="left" w:pos="0"/>
        </w:tabs>
        <w:spacing w:before="58" w:line="360" w:lineRule="auto"/>
        <w:ind w:left="709"/>
        <w:jc w:val="both"/>
        <w:rPr>
          <w:rFonts w:ascii="Times New Roman" w:eastAsia="Times New Roman" w:hAnsi="Times New Roman" w:cs="Times New Roman"/>
          <w:b/>
          <w:bCs/>
          <w:shd w:val="clear" w:color="auto" w:fill="FFFF00"/>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bCs/>
          <w:shd w:val="clear" w:color="auto" w:fill="FFFF00"/>
          <w:lang w:eastAsia="ar-SA" w:bidi="ar-SA"/>
        </w:rPr>
      </w:pPr>
      <w:r w:rsidRPr="00E60CB7">
        <w:rPr>
          <w:rFonts w:ascii="Times New Roman" w:eastAsia="Times New Roman" w:hAnsi="Times New Roman" w:cs="Times New Roman"/>
          <w:b/>
          <w:bCs/>
          <w:lang w:eastAsia="ar-SA" w:bidi="ar-SA"/>
        </w:rPr>
        <w:t>JUSTIFICATIVA E ALINHAMENTO COM O PLANEJAMENTO ESTRATÉGICO</w:t>
      </w:r>
    </w:p>
    <w:p w:rsidR="004A690B" w:rsidRPr="00E60CB7" w:rsidRDefault="004A690B" w:rsidP="00E60CB7">
      <w:pPr>
        <w:spacing w:before="58" w:line="360" w:lineRule="auto"/>
        <w:ind w:left="510"/>
        <w:jc w:val="both"/>
        <w:rPr>
          <w:rFonts w:ascii="Times New Roman" w:eastAsia="Times New Roman" w:hAnsi="Times New Roman" w:cs="Times New Roman"/>
          <w:b/>
          <w:bCs/>
          <w:shd w:val="clear" w:color="auto" w:fill="FFFF00"/>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A presente contratação está atrelada à ação PG_18_COENG_012 – Manutenção de Grupo Gerador Predial, elencado nas iniciativas da COENG no Plano de Gestão e Calendário de Contratações do CNMP, divulgado por meio da Portaria CNMP-PRESI nº 157, de 20 de dezembro de 2017.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A prestação de serviços de manutenção específica para o grupo-gerador é </w:t>
      </w:r>
      <w:r w:rsidRPr="00E60CB7">
        <w:rPr>
          <w:rFonts w:ascii="Times New Roman" w:eastAsia="Times New Roman" w:hAnsi="Times New Roman" w:cs="Times New Roman"/>
        </w:rPr>
        <w:lastRenderedPageBreak/>
        <w:t>imprescindível para garantir adequadas condições de conservação e operação do referido sistema, assegurando a disponibilidade do equipamento sempre que requerido. Dessa forma, na falta de energia da concessionária, o prédio tem condições de continuar em funcionamento por meio de fornecimento de energia provida pelo gerador o que garante a operação do sistema de emergência do edifício   possibilitando o desenvolvimento das atividades do CNMP.</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bCs/>
          <w:shd w:val="clear" w:color="auto" w:fill="FFFF00"/>
          <w:lang w:eastAsia="ar-SA" w:bidi="ar-SA"/>
        </w:rPr>
      </w:pPr>
      <w:r w:rsidRPr="00E60CB7">
        <w:rPr>
          <w:rFonts w:ascii="Times New Roman" w:eastAsia="Times New Roman" w:hAnsi="Times New Roman" w:cs="Times New Roman"/>
          <w:b/>
          <w:bCs/>
          <w:lang w:eastAsia="ar-SA" w:bidi="ar-SA"/>
        </w:rPr>
        <w:t>LOCAL DA PRESTAÇÃO DOS SERVIÇOS</w:t>
      </w:r>
    </w:p>
    <w:p w:rsidR="004A690B" w:rsidRPr="00E60CB7" w:rsidRDefault="004A690B" w:rsidP="00E60CB7">
      <w:pPr>
        <w:spacing w:before="58" w:line="360" w:lineRule="auto"/>
        <w:ind w:left="510"/>
        <w:jc w:val="both"/>
        <w:rPr>
          <w:rFonts w:ascii="Times New Roman" w:eastAsia="Times New Roman" w:hAnsi="Times New Roman" w:cs="Times New Roman"/>
          <w:b/>
          <w:bCs/>
          <w:shd w:val="clear" w:color="auto" w:fill="FFFF00"/>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hAnsi="Times New Roman" w:cs="Times New Roman"/>
          <w:b/>
          <w:bCs/>
        </w:rPr>
        <w:t xml:space="preserve">Edifício Adail Belmonte, sede do Conselho Nacional do Ministério Público: </w:t>
      </w:r>
      <w:r w:rsidRPr="00E60CB7">
        <w:rPr>
          <w:rFonts w:ascii="Times New Roman" w:eastAsia="Times New Roman" w:hAnsi="Times New Roman" w:cs="Times New Roman"/>
        </w:rPr>
        <w:t>SAF Sul Lote 03, Quadra 02, Brasília – DF.</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b/>
          <w:bCs/>
          <w:lang w:eastAsia="ar-SA" w:bidi="ar-SA"/>
        </w:rPr>
        <w:t>DISPOSIÇÕES GERAIS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Para efeito das presentes Especificações, o termo CONTRATADA define a proponente vencedora do certame licitatório, a quem será adjudicado o serviço, e o termo FISCALIZAÇÃO define a equipe que representa o Conselho Nacional do Ministério Público – CNMP perante a CONTRATADA e a quem este último deverá se reportar, e o termo CONTRATANTE define o Conselho Nacional do Ministério Público – CNMP.</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bookmarkStart w:id="2" w:name="__RefNumPara__36992_1716635193"/>
      <w:bookmarkEnd w:id="2"/>
      <w:r w:rsidRPr="00E60CB7">
        <w:rPr>
          <w:rFonts w:ascii="Times New Roman" w:eastAsia="Times New Roman" w:hAnsi="Times New Roman" w:cs="Times New Roman"/>
          <w:lang w:eastAsia="ar-SA" w:bidi="ar-SA"/>
        </w:rPr>
        <w:t>Os serviços a serem executados e os materiais empregados na execução deverão obedecer ao seguinte:</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Às prescrições e recomendações dos fabricantes relativamente ao emprego, uso, transporte e armazenagem de produtos;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Às normas, especificações técnicas e rotinas constantes do presente documento;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Os Manuais dos fabricantes;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Às normas técnicas mais recentes da ABNT (Associação Brasileira de Normas Técnicas) e do INMETRO (Instituto Nacional de Metrologia), sendo que na falta ou para fins de complementação, deverão ser obedecidas as normas internacionais;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Às normas técnicas específicas, se houver;</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Às disposições legais federais, e distritais pertinentes;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Às normas internacionais consagradas, na falta das normas da ABNT ou para melhor complementar os temas previstos por essas;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Às normas regulamentadoras do Ministério do Trabalho, em especial as seguintes:</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NR-6: Equipamentos de Proteção Individual – EPI;</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NR-10: Segurança em Instalações e Serviços em Eletricidade;</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NR-18: Condições e Meio Ambiente de Trabalho na Indústria da Construção;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Lei n° 5.194 de 24/12/1966 e Resoluções do CONFEA;</w:t>
      </w:r>
    </w:p>
    <w:p w:rsidR="004A690B" w:rsidRPr="00E60CB7" w:rsidRDefault="004A690B" w:rsidP="00E60CB7">
      <w:pPr>
        <w:numPr>
          <w:ilvl w:val="2"/>
          <w:numId w:val="48"/>
        </w:numPr>
        <w:tabs>
          <w:tab w:val="left" w:pos="0"/>
        </w:tabs>
        <w:autoSpaceDE/>
        <w:autoSpaceDN/>
        <w:spacing w:line="360" w:lineRule="auto"/>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As determinações do CONTRATANTE e da FISCALIZAÇÃO do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Todas as questões, reclamações trabalhistas, demandas judiciais, ações por perdas ou danos e indenizações oriundas de erros, danos ou quaisquer prejuízos causados pela CONTRATADA serão de sua inteira responsabilidade, não cabendo, em nenhuma hipótese, responsabilidade solidária por parte do CNMP.</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Os representantes da FISCALIZAÇÃO se reportarão diretamente ao Responsável Técnico da CONTRATADA ou a seu preposto.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CONTRATADA interromperá, total ou parcialmente, a execução dos trabalhos sempre que:</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Assim estiver previsto e determinado no Contrato;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For necessário para execução correta e fiel dos trabalhos, nos termos do contrato e de acordo com o projeto;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Houver influências atmosféricas sobre a qualidade ou a segurança dos trabalhos na forma prevista no Contrato;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FISCALIZAÇÃO assim o determinar ou autorizar por escrito.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Os casos não abordados serão definidos pela FISCALIZAÇÃO, de maneira a manter o padrão de qualidade prevista para os serviços em questão.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Cumpre à CONTRATADA providenciar o pessoal habilitado necessário para a execução dos trabalhos até o cumprimento integral do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FISCALIZAÇÃO não aceitará, sob nenhum pretexto, a transferência de qualquer responsabilidade da CONTRATADA, para outras entidades, sejam fabricantes, técnicos, subempreiteiros etc.</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Considera-se a CONTRATADA como altamente especializada nos serviços em questão e que, por conseguinte, deverá ter computado, no valor global da sua proposta, também, as complementações e acessórios implícitos e necessários ao perfeito e completo funcionamento das instalações e equipamentos contemplados neste Termo, não cabendo, portanto, pretensão de futura cobrança de “serviços extras” ou de alterações nas composições de preços unitários, salvo os previstos neste documento.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Nenhum pagamento adicional, a não ser o que for expressamente definido neste Termo, será efetuado em remuneração aos serviços aqui descritos; os custos respectivos deverão estar incluídos nos preços unitários constantes da proposta da CONTRATADA.</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bCs/>
          <w:lang w:eastAsia="ar-SA" w:bidi="ar-SA"/>
        </w:rPr>
      </w:pPr>
      <w:r w:rsidRPr="00E60CB7">
        <w:rPr>
          <w:rFonts w:ascii="Times New Roman" w:eastAsia="Times New Roman" w:hAnsi="Times New Roman" w:cs="Times New Roman"/>
          <w:b/>
          <w:bCs/>
          <w:lang w:eastAsia="ar-SA" w:bidi="ar-SA"/>
        </w:rPr>
        <w:t>PREPOSTO</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bCs/>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CONTRATADA deverá manter preposto aceito pelo CONTRATANTE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 preposto, uma vez indicado pela empresa e aceito pelo CONTRATANTE, deverá apresentar‐se à FISCALIZAÇÃO tão logo seja firmado o contrato para tratar dos assuntos </w:t>
      </w:r>
      <w:r w:rsidRPr="00E60CB7">
        <w:rPr>
          <w:rFonts w:ascii="Times New Roman" w:eastAsia="Times New Roman" w:hAnsi="Times New Roman" w:cs="Times New Roman"/>
          <w:lang w:eastAsia="ar-SA" w:bidi="ar-SA"/>
        </w:rPr>
        <w:lastRenderedPageBreak/>
        <w:t>pertinentes à execução dos serviços previstos no contrato, relativos à sua competência.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O preposto deverá estar apto a esclarecer as questões relacionadas às faturas dos serviços prestados.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CONTRATADA orientará o seu preposto quanto à necessidade de acatar as orientações da CONTRATANTE, inclusive quanto ao cumprimento das Normas Internas, de Segurança e Medicina do Trabalho e de Sustentabilidade.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b/>
          <w:bCs/>
          <w:lang w:eastAsia="ar-SA" w:bidi="ar-SA"/>
        </w:rPr>
      </w:pPr>
      <w:r w:rsidRPr="00E60CB7">
        <w:rPr>
          <w:rFonts w:ascii="Times New Roman" w:eastAsia="Times New Roman" w:hAnsi="Times New Roman" w:cs="Times New Roman"/>
          <w:lang w:eastAsia="ar-SA" w:bidi="ar-SA"/>
        </w:rPr>
        <w:t>O proposto deverá manter contato com o fiscal e o gestor do contrato, com o objetivo de sanar qualquer demanda, tanto na área de administração de pessoal, de fornecimento de material, quanto da manutenção dos equipamentos, objetos desse contrato.</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b/>
          <w:bCs/>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bCs/>
          <w:lang w:eastAsia="ar-SA" w:bidi="ar-SA"/>
        </w:rPr>
      </w:pPr>
      <w:r w:rsidRPr="00E60CB7">
        <w:rPr>
          <w:rFonts w:ascii="Times New Roman" w:eastAsia="Times New Roman" w:hAnsi="Times New Roman" w:cs="Times New Roman"/>
          <w:b/>
          <w:bCs/>
          <w:lang w:eastAsia="ar-SA" w:bidi="ar-SA"/>
        </w:rPr>
        <w:t>DESCRIÇÃO DOS SISTEMAS E EQUIPAMENTOS</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bCs/>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b/>
          <w:bCs/>
        </w:rPr>
      </w:pPr>
      <w:r w:rsidRPr="00E60CB7">
        <w:rPr>
          <w:rFonts w:ascii="Times New Roman" w:hAnsi="Times New Roman" w:cs="Times New Roman"/>
        </w:rPr>
        <w:t>A sede do CNMP, Edifício Adail Belmonte, é composta de uma edificação com 11.748,54 m² de área total, possuindo os seguintes pavimentos: 2º Subsolo, 1º Subsolo, Semienterrado, Térreo, 1º Pavimento, 2º Pavimento, 3º Pavimento e Cobertura. A circulação vertical se dá através de três elevadores com capacidade para 12 pessoas cada e duas escadas enclausuradas do 2º subsolo até a Cobertura, e outras três escadas em pontos específicos do prédio. O sistema elétrico é composto das redes normal, incluindo bombas de incêndio, motores de pressurização e de ar-condicionado e rede de emergência e rede estabilizada, as quais incluem grupo gerador e no-break predial. Em particular, as características do sistema do Grupo Gerador são as abaixo descritas:</w:t>
      </w:r>
    </w:p>
    <w:p w:rsidR="004A690B" w:rsidRPr="00E60CB7" w:rsidRDefault="004A690B" w:rsidP="00E60CB7">
      <w:pPr>
        <w:tabs>
          <w:tab w:val="left" w:pos="0"/>
        </w:tabs>
        <w:spacing w:before="58" w:line="360" w:lineRule="auto"/>
        <w:jc w:val="both"/>
        <w:rPr>
          <w:rFonts w:ascii="Times New Roman" w:hAnsi="Times New Roman" w:cs="Times New Roman"/>
          <w:b/>
          <w:bCs/>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b/>
          <w:bCs/>
        </w:rPr>
        <w:t xml:space="preserve">DESCRIÇÃO DO SISTEMA GRUPO GERADOR </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01 (uma) unidade de grupo gerador, com tensão de 380V e potência de 500kVA, modelo Olympian Caterpillar GES-500 composto pelos seguintes equipamentos: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Regime de operação Stand by;</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lastRenderedPageBreak/>
        <w:t>Gerador</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lang w:val="en-US"/>
        </w:rPr>
      </w:pPr>
      <w:r w:rsidRPr="00E60CB7">
        <w:rPr>
          <w:rFonts w:ascii="Times New Roman" w:hAnsi="Times New Roman" w:cs="Times New Roman"/>
          <w:lang w:val="en-US"/>
        </w:rPr>
        <w:t>Fabricante: Gerador Olympian Power Systems.</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Modelo: GTA 311 AIVI.</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Marca: WEG.</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Tipo: Síncrono.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Nº Fases: 03.</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Nº Pólos: 04.</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Grau de Proteção: IP 21, à prova de gotejamento vertical.</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Ventilação: Autoventilado.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Fator de Potência: 0,8 indutivo.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Isolamento: Classe de isolamento H.</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Distorção Harmônica Total (THD) inferior a 5,0 %.</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Rotação em Regime (RPM): 1.800 RPM.</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Excitação: Autoexcitado.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Excitatriz: Sem escovas.</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Regulador de Tensão: Regulador eletrônico de tensão, monofásico.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Frequência nominal: 60HZ.</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Ligação do alternador: S-Star.</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ISO 8528-3 Regulamentação: PR-500H TLO 875.</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Carcaça do alternador: 23IP.</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Motor</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Modelo: DC12 53 A.</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Marca: Scania.</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Combustível: Diesel.</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Potência em regime de emergência: 445 kW (596 HP).</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lastRenderedPageBreak/>
        <w:t>Consumo Aproximado de Combustível: ~103,1 l/h a 100% de carga, ~ 74,2 l/h a 75% de carga.</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Ciclo de Trabalho: 4 tempos, arrefecido a água.</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Rotação Nominal (RPM): 1.800 RPM.</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Nº de Cilindros: 6 cilindros em linha.</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Aspiração: Turboalimentado, pós-arrefecido.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Regulador de Velocidade: Eletrônico.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Arrefecimento: Arrefecimento por radiador, montado sobre a base.</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Motor de Partida: Sistema elétrico, 24 Volts.</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Sistema de Preaquecimento: Sistema elétrico com termostato.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Baterias: Baterias de partida com respectivos cabos e terminais.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Quadro de transferência automática</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Modelo: QTA – Quadro de transferência automática 1000</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Alimentação de entrada: 220/380/440V</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Alimentação de controle: 220/24V</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SAP: A7B10000048765</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Part Number: 171-283</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Tanque de combustível</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Quantidade: 02.</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Tipo: externo em tanque de contenção.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b/>
          <w:bCs/>
        </w:rPr>
      </w:pPr>
      <w:r w:rsidRPr="00E60CB7">
        <w:rPr>
          <w:rFonts w:ascii="Times New Roman" w:hAnsi="Times New Roman" w:cs="Times New Roman"/>
        </w:rPr>
        <w:t>Capacidade por unidade: 200 litros.</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b/>
          <w:bCs/>
        </w:rPr>
        <w:t>Capacidade Total: 400 litros.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Observações: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O funcionamento do equipamento somente se deu em modo emergencial e nos casos de falta de fornecimento de energia pela concessionária, o que nos últimos anos </w:t>
      </w:r>
      <w:r w:rsidRPr="00E60CB7">
        <w:rPr>
          <w:rFonts w:ascii="Times New Roman" w:hAnsi="Times New Roman" w:cs="Times New Roman"/>
        </w:rPr>
        <w:lastRenderedPageBreak/>
        <w:t>ocorreu com baixa frequência.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shd w:val="clear" w:color="auto" w:fill="FFFF00"/>
        </w:rPr>
      </w:pPr>
      <w:r w:rsidRPr="00E60CB7">
        <w:rPr>
          <w:rFonts w:ascii="Times New Roman" w:hAnsi="Times New Roman" w:cs="Times New Roman"/>
        </w:rPr>
        <w:t>O equipamento entrou em uso no ano de 2012 e sempre recebeu manutenção periódica de caráter preventivo e corretivo desde a sua instalação. Até o momento acumula apenas 120 horas de funcionamento.</w:t>
      </w:r>
    </w:p>
    <w:p w:rsidR="004A690B" w:rsidRPr="00E60CB7" w:rsidRDefault="004A690B" w:rsidP="00E60CB7">
      <w:pPr>
        <w:tabs>
          <w:tab w:val="left" w:pos="0"/>
        </w:tabs>
        <w:spacing w:before="58" w:line="360" w:lineRule="auto"/>
        <w:ind w:left="1800"/>
        <w:jc w:val="both"/>
        <w:rPr>
          <w:rFonts w:ascii="Times New Roman" w:eastAsia="Times New Roman" w:hAnsi="Times New Roman" w:cs="Times New Roman"/>
          <w:shd w:val="clear" w:color="auto" w:fill="FFFF00"/>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hAnsi="Times New Roman" w:cs="Times New Roman"/>
          <w:b/>
          <w:bCs/>
        </w:rPr>
      </w:pPr>
      <w:r w:rsidRPr="00E60CB7">
        <w:rPr>
          <w:rFonts w:ascii="Times New Roman" w:hAnsi="Times New Roman" w:cs="Times New Roman"/>
          <w:b/>
          <w:bCs/>
        </w:rPr>
        <w:t>DESCRIÇÃO DOS SERVIÇOS</w:t>
      </w:r>
    </w:p>
    <w:p w:rsidR="004A690B" w:rsidRPr="00E60CB7" w:rsidRDefault="004A690B" w:rsidP="00E60CB7">
      <w:pPr>
        <w:tabs>
          <w:tab w:val="left" w:pos="0"/>
        </w:tabs>
        <w:spacing w:before="58" w:line="360" w:lineRule="auto"/>
        <w:jc w:val="both"/>
        <w:rPr>
          <w:rFonts w:ascii="Times New Roman" w:hAnsi="Times New Roman" w:cs="Times New Roman"/>
          <w:b/>
          <w:bCs/>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Os serviços objeto deste documento serão executados por equipe não residente disponibilizada pela CONTRATADA devendo obrigatoriamente contar com profissionais devidamente habilitados e capacitados. Os serviços de manutenção deverão ser realizados através de visitas técnicas programadas ou não, as quais deverão ser previamente agendadas junto com o cronograma de manutenções preventivas/preditivas ou solicitadas por meio de chamados para atendimento de manutenções corretivas. </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Para a abertura dos Chamados Corretivos realizados diretamente pela CONTRATANTE, a CONTRATADA deverá disponibilizar os canais de comunicação previstos no item 7.20 e deverão respeitar os prazos máximos de atendimento previstos nos itens de 7.21 a 7.23.</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Todos os serviços relativos ao presente documento consistem em manutenção preventiva, preditiva e corretiva. Entende-se isso por todas as ações e intervenções permanentes, periódicas ou pontuais e emergenciais no grupo gerador, em suas peças e componentes de propriedade do CONTRATANTE que resultem, respectivamente, na manutenção do estado de uso ou de operação, e na recuperação do estado de uso ou de operação, para que o equipamento e seus componentes constantes no objeto deste documento sejam garantidos.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Os serviços de manutenção preventiva, corretiva e preditiva incluem a realização de todos os testes elétricos e mecânicos, revisão, calibragem, verificação das condições operacionais do equipamento, análises de vazamentos, condições de lubrificação de </w:t>
      </w:r>
      <w:r w:rsidRPr="00E60CB7">
        <w:rPr>
          <w:rFonts w:ascii="Times New Roman" w:hAnsi="Times New Roman" w:cs="Times New Roman"/>
        </w:rPr>
        <w:lastRenderedPageBreak/>
        <w:t>componentes internos, eficiência, consumo elétrico e limpeza, bem como orientações para operação normal e adequada dos equipamentos.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Os serviços de manutenção preventiva, preditiva e corretiva devem ser prestados nos locais em que os sistemas estão instalados;</w:t>
      </w:r>
    </w:p>
    <w:p w:rsidR="004A690B" w:rsidRPr="00E60CB7" w:rsidRDefault="004A690B" w:rsidP="00E60CB7">
      <w:pPr>
        <w:numPr>
          <w:ilvl w:val="2"/>
          <w:numId w:val="48"/>
        </w:numPr>
        <w:tabs>
          <w:tab w:val="left" w:pos="0"/>
        </w:tabs>
        <w:autoSpaceDE/>
        <w:autoSpaceDN/>
        <w:spacing w:line="360" w:lineRule="auto"/>
        <w:jc w:val="both"/>
        <w:textAlignment w:val="auto"/>
        <w:rPr>
          <w:rFonts w:ascii="Times New Roman" w:eastAsia="Times New Roman" w:hAnsi="Times New Roman" w:cs="Times New Roman"/>
          <w:lang w:eastAsia="ar-SA" w:bidi="ar-SA"/>
        </w:rPr>
      </w:pPr>
      <w:r w:rsidRPr="00E60CB7">
        <w:rPr>
          <w:rFonts w:ascii="Times New Roman" w:hAnsi="Times New Roman" w:cs="Times New Roman"/>
        </w:rPr>
        <w:t>Caso por motivos técnicos, o serviço em determinado componente do equipamento não possa ser executado no local de instalação, o referido componente poderá ser retirado pela CONTRATADA, mediante prévia aprovação e avaliação do fiscal do Contrato, ficando a mesma inteiramente responsável pela integridade física de seus subcomponentes durante o período de manutenção fora das instalações da CONTRATANTE. O custo com transporte do equipamento para localidade fora da região do Distrito Federal e/ou substituição de peças, quando aplicáveis, deverão ser previamente analisados e aprovados pelo CONTRATANTE para fins de ressarcimento. Os transportes realizados dentro da região do Distrito Federal ou para a oficina da CONTRATADA ocorrerão sob inteira responsabilidade da CONTRATADA.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Sempre que necessário, os serviços de manutenção corretiva serão requisitados por demanda pelo CONTRATANTE devendo a CONTRATADA atender aos chamados respeitando o Acordo de Nível de Serviço especificado no item 25 deste Termo de Referência.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bookmarkStart w:id="3" w:name="__RefNumPara__18394_2037351591"/>
      <w:bookmarkEnd w:id="3"/>
      <w:r w:rsidRPr="00E60CB7">
        <w:rPr>
          <w:rFonts w:ascii="Times New Roman" w:eastAsia="Times New Roman" w:hAnsi="Times New Roman" w:cs="Times New Roman"/>
          <w:lang w:eastAsia="ar-SA" w:bidi="ar-SA"/>
        </w:rPr>
        <w:t>A substituição de materiais, peças, equipamentos ou acessórios não previstas dentro do plano de manutenção preventivo e preditivo, somente poderá ocorrer mediante ressarcimento após apresentação prévia de Laudo Técnico pela CONTRATADA, discriminando os itens a serem substituídos, com comprovação da necessidade de substituição, e acompanhado de, no mínimo, 03 (três) cotações obtidas junto aos seus fornecedores.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Os laudos técnicos deverão ser elaborados por profissional habilitado e competente, com registro no sistema CREA/CONFEA.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bookmarkStart w:id="4" w:name="_Hlk520752584"/>
      <w:r w:rsidRPr="00E60CB7">
        <w:rPr>
          <w:rFonts w:ascii="Times New Roman" w:eastAsia="Times New Roman" w:hAnsi="Times New Roman" w:cs="Times New Roman"/>
          <w:lang w:eastAsia="ar-SA" w:bidi="ar-SA"/>
        </w:rPr>
        <w:t>O percentual máximo do objeto para ressarcimento de aquisição de materiais, peças, componentes ou acessórios</w:t>
      </w:r>
      <w:bookmarkEnd w:id="4"/>
      <w:r w:rsidRPr="00E60CB7">
        <w:rPr>
          <w:rFonts w:ascii="Times New Roman" w:eastAsia="Times New Roman" w:hAnsi="Times New Roman" w:cs="Times New Roman"/>
          <w:lang w:eastAsia="ar-SA" w:bidi="ar-SA"/>
        </w:rPr>
        <w:t xml:space="preserve"> é apresentado no item 8.1.1.1;</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bookmarkStart w:id="5" w:name="__RefNumPara__12045_2037351591"/>
      <w:bookmarkEnd w:id="5"/>
      <w:r w:rsidRPr="00E60CB7">
        <w:rPr>
          <w:rFonts w:ascii="Times New Roman" w:eastAsia="Times New Roman" w:hAnsi="Times New Roman" w:cs="Times New Roman"/>
        </w:rPr>
        <w:t xml:space="preserve">Nos casos de atendimento corretivo e situações contempladas no item 7.6, quando </w:t>
      </w:r>
      <w:r w:rsidRPr="00E60CB7">
        <w:rPr>
          <w:rFonts w:ascii="Times New Roman" w:eastAsia="Times New Roman" w:hAnsi="Times New Roman" w:cs="Times New Roman"/>
        </w:rPr>
        <w:lastRenderedPageBreak/>
        <w:t>houver necessidade de substituição de materiais, peças, componentes ou acessórios em que se aplique a condição de ressarcimento, a CONTRATADA deverá obedecer aos seguintes prazos:</w:t>
      </w:r>
    </w:p>
    <w:p w:rsidR="004A690B" w:rsidRPr="00E60CB7" w:rsidRDefault="004A690B" w:rsidP="00E60CB7">
      <w:pPr>
        <w:pStyle w:val="Contedodetabela"/>
        <w:widowControl/>
        <w:numPr>
          <w:ilvl w:val="2"/>
          <w:numId w:val="48"/>
        </w:numPr>
        <w:tabs>
          <w:tab w:val="left" w:pos="0"/>
        </w:tabs>
        <w:autoSpaceDE w:val="0"/>
        <w:autoSpaceDN/>
        <w:snapToGrid w:val="0"/>
        <w:spacing w:before="58" w:line="360" w:lineRule="auto"/>
        <w:jc w:val="both"/>
        <w:textAlignment w:val="auto"/>
        <w:rPr>
          <w:rFonts w:eastAsia="Times New Roman" w:cs="Times New Roman"/>
        </w:rPr>
      </w:pPr>
      <w:r w:rsidRPr="00E60CB7">
        <w:rPr>
          <w:rFonts w:eastAsia="Times New Roman" w:cs="Times New Roman"/>
        </w:rPr>
        <w:t xml:space="preserve"> Encaminhar no prazo máximo de 4 (quatro) dias corridos da detecção da falha do equipamento o laudo técnico do problema, juntamente com a descrição e quantitativos das peças e componentes necessários, cuja forma de aquisição ficará a cargo do CONTRATANTE, caso não haja estoque em almoxarifado.</w:t>
      </w:r>
    </w:p>
    <w:p w:rsidR="004A690B" w:rsidRPr="00E60CB7" w:rsidRDefault="004A690B" w:rsidP="00E60CB7">
      <w:pPr>
        <w:pStyle w:val="Contedodetabela"/>
        <w:widowControl/>
        <w:numPr>
          <w:ilvl w:val="3"/>
          <w:numId w:val="48"/>
        </w:numPr>
        <w:tabs>
          <w:tab w:val="left" w:pos="0"/>
        </w:tabs>
        <w:autoSpaceDE w:val="0"/>
        <w:autoSpaceDN/>
        <w:snapToGrid w:val="0"/>
        <w:spacing w:before="58" w:line="360" w:lineRule="auto"/>
        <w:jc w:val="both"/>
        <w:textAlignment w:val="auto"/>
        <w:rPr>
          <w:rFonts w:eastAsia="Times New Roman" w:cs="Times New Roman"/>
        </w:rPr>
      </w:pPr>
      <w:r w:rsidRPr="00E60CB7">
        <w:rPr>
          <w:rFonts w:eastAsia="Times New Roman" w:cs="Times New Roman"/>
        </w:rPr>
        <w:t>Em conjunto deverá ser encaminhado, no mínimo, 03 (três) cotações obtidas junto aos seus fornecedores para aprovação prévia do CONTRATANTE. Será levada em conta a cotação mínima de mercado e as qualidades técnicas do produto.</w:t>
      </w:r>
    </w:p>
    <w:p w:rsidR="004A690B" w:rsidRPr="00E60CB7" w:rsidRDefault="004A690B" w:rsidP="00E60CB7">
      <w:pPr>
        <w:pStyle w:val="Contedodetabela"/>
        <w:widowControl/>
        <w:numPr>
          <w:ilvl w:val="3"/>
          <w:numId w:val="48"/>
        </w:numPr>
        <w:tabs>
          <w:tab w:val="left" w:pos="0"/>
        </w:tabs>
        <w:autoSpaceDE w:val="0"/>
        <w:autoSpaceDN/>
        <w:snapToGrid w:val="0"/>
        <w:spacing w:before="58" w:line="360" w:lineRule="auto"/>
        <w:jc w:val="both"/>
        <w:textAlignment w:val="auto"/>
        <w:rPr>
          <w:rFonts w:eastAsia="Times New Roman" w:cs="Times New Roman"/>
        </w:rPr>
      </w:pPr>
      <w:r w:rsidRPr="00E60CB7">
        <w:rPr>
          <w:rFonts w:eastAsia="Times New Roman" w:cs="Times New Roman"/>
        </w:rPr>
        <w:t xml:space="preserve"> No caso de fornecedor exclusivo do componente, a CONTRATADA deverá apresentar uma carta de exclusividade do referido fornecedor ou dela própria, caso seja ela mesma o fornecedor exclusivo, bem como cópia de uma nota fiscal de venda já realizada desse componente para outrem. Caso o componente nunca tenha sido vendido, deverá ser fornecido um documento constando que tal componente nunca foi anteriormente vendido pelo fornecedor. </w:t>
      </w:r>
    </w:p>
    <w:p w:rsidR="004A690B" w:rsidRPr="00E60CB7" w:rsidRDefault="004A690B" w:rsidP="00E60CB7">
      <w:pPr>
        <w:pStyle w:val="Contedodetabela"/>
        <w:widowControl/>
        <w:numPr>
          <w:ilvl w:val="3"/>
          <w:numId w:val="48"/>
        </w:numPr>
        <w:tabs>
          <w:tab w:val="left" w:pos="0"/>
        </w:tabs>
        <w:autoSpaceDE w:val="0"/>
        <w:autoSpaceDN/>
        <w:snapToGrid w:val="0"/>
        <w:spacing w:before="58" w:line="360" w:lineRule="auto"/>
        <w:jc w:val="both"/>
        <w:textAlignment w:val="auto"/>
        <w:rPr>
          <w:rFonts w:eastAsia="Times New Roman" w:cs="Times New Roman"/>
        </w:rPr>
      </w:pPr>
      <w:r w:rsidRPr="00E60CB7">
        <w:rPr>
          <w:rFonts w:eastAsia="Times New Roman" w:cs="Times New Roman"/>
        </w:rPr>
        <w:t xml:space="preserve"> Caso o CONTRATANTE discorde do menor preço obtido pela CONTRATADA, realizará uma pesquisa no mercado em busca de preços menores para os mesmos itens. Encontrando, dará conhecimento à CONTRATADA para que a mesma forneça, de imediato, e pelo menor preço encontrado pelo fiscal, os materiais, peças, componentes e equipamentos necessários.</w:t>
      </w:r>
    </w:p>
    <w:p w:rsidR="004A690B" w:rsidRPr="00E60CB7" w:rsidRDefault="004A690B" w:rsidP="00E60CB7">
      <w:pPr>
        <w:pStyle w:val="Contedodetabela"/>
        <w:widowControl/>
        <w:numPr>
          <w:ilvl w:val="3"/>
          <w:numId w:val="48"/>
        </w:numPr>
        <w:tabs>
          <w:tab w:val="left" w:pos="0"/>
        </w:tabs>
        <w:autoSpaceDE w:val="0"/>
        <w:autoSpaceDN/>
        <w:snapToGrid w:val="0"/>
        <w:spacing w:before="58" w:line="360" w:lineRule="auto"/>
        <w:jc w:val="both"/>
        <w:textAlignment w:val="auto"/>
        <w:rPr>
          <w:rFonts w:eastAsia="Times New Roman" w:cs="Times New Roman"/>
        </w:rPr>
      </w:pPr>
      <w:r w:rsidRPr="00E60CB7">
        <w:rPr>
          <w:rFonts w:eastAsia="Times New Roman" w:cs="Times New Roman"/>
        </w:rPr>
        <w:t xml:space="preserve"> Para o ressarcimento, em caso de fornecimento de peças, e após a resolução do problema, a CONTRATADA não constituindo o próprio fornecedor exclusivo, deverá encaminhar a nota fiscal emitida em seu nome com a descrição, quantitativo e os valores das peças, materiais e componentes fornecidos, não computando os custos referentes à mão de obra, juntamente com o recibo de ressarcimento em nome do CNMP. Por outro lado, caso a CONTRATADA seja o próprio fornecedor exclusivo, deverá encaminhar a nota fiscal emitida diretamente </w:t>
      </w:r>
      <w:r w:rsidRPr="00E60CB7">
        <w:rPr>
          <w:rFonts w:eastAsia="Times New Roman" w:cs="Times New Roman"/>
        </w:rPr>
        <w:lastRenderedPageBreak/>
        <w:t xml:space="preserve">em nome do CNMP com a descrição, quantitativo e os valores das peças, materiais e componentes fornecidos, não computando os custos referentes à mão de obra. Em qualquer das situações, além dos documentos citados, a CONTRATADA já deverá ter encaminhado anteriormente os 03 (três) orçamentos do material ou a Carta de Exclusividade, com cópia de nota fiscal de uma venda do material já realizada. </w:t>
      </w:r>
    </w:p>
    <w:p w:rsidR="004A690B" w:rsidRPr="00E60CB7" w:rsidRDefault="004A690B" w:rsidP="00E60CB7">
      <w:pPr>
        <w:pStyle w:val="Contedodetabela"/>
        <w:widowControl/>
        <w:numPr>
          <w:ilvl w:val="4"/>
          <w:numId w:val="48"/>
        </w:numPr>
        <w:tabs>
          <w:tab w:val="left" w:pos="0"/>
        </w:tabs>
        <w:autoSpaceDE w:val="0"/>
        <w:autoSpaceDN/>
        <w:snapToGrid w:val="0"/>
        <w:spacing w:before="58" w:line="360" w:lineRule="auto"/>
        <w:jc w:val="both"/>
        <w:textAlignment w:val="auto"/>
        <w:rPr>
          <w:rFonts w:eastAsia="Times New Roman" w:cs="Times New Roman"/>
        </w:rPr>
      </w:pPr>
      <w:r w:rsidRPr="00E60CB7">
        <w:rPr>
          <w:rFonts w:eastAsia="Times New Roman" w:cs="Times New Roman"/>
        </w:rPr>
        <w:t xml:space="preserve"> O recibo ou a nota fiscal será atestada pelo fiscal do Contrato após a realização da substituição dos materiais e restabelecimento do funcionamento normal dos equipamentos que se encontravam em falha, mediante vistoria do fiscal do Contrato, e então encaminhada para pagamento.</w:t>
      </w:r>
    </w:p>
    <w:p w:rsidR="004A690B" w:rsidRPr="00E60CB7" w:rsidRDefault="004A690B" w:rsidP="00E60CB7">
      <w:pPr>
        <w:pStyle w:val="Contedodetabela"/>
        <w:widowControl/>
        <w:numPr>
          <w:ilvl w:val="4"/>
          <w:numId w:val="48"/>
        </w:numPr>
        <w:tabs>
          <w:tab w:val="left" w:pos="0"/>
        </w:tabs>
        <w:autoSpaceDE w:val="0"/>
        <w:autoSpaceDN/>
        <w:snapToGrid w:val="0"/>
        <w:spacing w:before="58" w:line="360" w:lineRule="auto"/>
        <w:jc w:val="both"/>
        <w:textAlignment w:val="auto"/>
        <w:rPr>
          <w:rFonts w:eastAsia="Times New Roman" w:cs="Times New Roman"/>
        </w:rPr>
      </w:pPr>
      <w:r w:rsidRPr="00E60CB7">
        <w:rPr>
          <w:rFonts w:eastAsia="Times New Roman" w:cs="Times New Roman"/>
        </w:rPr>
        <w:t xml:space="preserve"> Os procedimentos e documentação necessários para o reembolso da CONTRATADA poderão ser alterados e adequados de acordo com os novos procedimentos que venham a ser adotados pelo CONTRATANTE, devendo este informar a CONTRATADA das alterações ocorridas.</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w:t>
      </w:r>
      <w:r w:rsidRPr="00E60CB7">
        <w:rPr>
          <w:rFonts w:ascii="Times New Roman" w:eastAsia="Times New Roman" w:hAnsi="Times New Roman" w:cs="Times New Roman"/>
          <w:u w:val="single"/>
        </w:rPr>
        <w:t>Recebida a autorização do CONTRATANTE por meio da ordem de fornecimento e de serviço do(s) item(ns) a ser(em) substituído(s), a CONTRATADA deverá fornecer as peças e executar os serviços em no máximo 48 (quarenta e oito) horas úteis</w:t>
      </w:r>
      <w:r w:rsidRPr="00E60CB7">
        <w:rPr>
          <w:rFonts w:ascii="Times New Roman" w:eastAsia="Times New Roman" w:hAnsi="Times New Roman" w:cs="Times New Roman"/>
        </w:rPr>
        <w:t>.</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Para qualquer uma das etapas relacionadas acima, havendo necessidade de maior prazo, a CONTRATADA deverá formalizar imediata comunicação ao CONTRATANTE, justificando e propondo novo prazo, o qual será avaliado pelo CONTRATANTE.</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Os valores apresentados na proposta de preços para a execução das manutenções preventivas/corretivas deverão incluir toda mão-de-obra, ferramentas, materiais de consumo (conforme relação presente no item 8, transportes necessários para reparar e/ou substituir as peças dos nobreaks. Quando necessário e devidamente justificado, o fornecimento de peças/componentes de reposição por demanda será ressarcido. Nesse caso, a CONTRATADA </w:t>
      </w:r>
      <w:r w:rsidRPr="00E60CB7">
        <w:rPr>
          <w:rFonts w:ascii="Times New Roman" w:eastAsia="Times New Roman" w:hAnsi="Times New Roman" w:cs="Times New Roman"/>
        </w:rPr>
        <w:lastRenderedPageBreak/>
        <w:t>deverá encaminhar a relação à consideração da CONTRATANTE para fins de aprovação, conforme item 7.7 e subitens.</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A CONTRATADA deverá executar os serviços de manutenção preventiva e preditiva respeitando o horário normal de expediente do CNMP, de segunda à sexta-feira, das 08h00 às 19h00. </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Fora deste horário, ou dos dias explícitos, deverá ser autorizado pelo fiscal do Contrato e sem ônus para o CONTRATANTE, exceto quando da prestação de serviço de manutenções corretivas solicitadas pelo CONTRATANTE.</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bookmarkStart w:id="6" w:name="__RefNumPara__11838_2037351591"/>
      <w:bookmarkEnd w:id="6"/>
      <w:r w:rsidRPr="00E60CB7">
        <w:rPr>
          <w:rFonts w:ascii="Times New Roman" w:eastAsia="Times New Roman" w:hAnsi="Times New Roman" w:cs="Times New Roman"/>
        </w:rPr>
        <w:t xml:space="preserve">A CONTRATADA deverá realizar as manutenções preventivas mensais e semestrais segundo plano de manutenção especificado a seguir, fornecendo as peças previstas nas revisões e a mão de obra relacionada, bem como as ferramentas e o material de consumo necessário na realização dos trabalhos. A seguir estão relacionados os itens que no mínimo devem ser checados mensalmente, com a realização de eventuais ajustes, limpeza e medições, podendo ser ajustados ou complementados de acordo com as orientações do fabricante: </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Checklist Mensal:</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Sistema de Arrefecimento Radiador / Torre de arrefecimento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Anticorrosivo/ELC</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Radiador (Colméia, tanque superior / inferior)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Nível do Líquido Arrefecedor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Protetor do Ventilador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Mangueiras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Linhas de Circulação do Líquido Arrefecedor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Correias / Polias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Bomba d’ Água / motores da torre</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Trocador de Calor do Óleo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Vazamentos.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Motor Básico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Filtro de Ar (limpar o filtro e o seu compartimento)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Nível de Óleo: Normal Baixo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Suportes Dianteiros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Suportes Traseiros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Respiro do Motor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Partida do Motor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Ruídos Anormais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Vazamento do Motor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Limpeza externa do grupo gerador</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Sistema de Combustível do GMG</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Reservatório Diário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Realizar Dreno nos filtros e tanque</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Linhas e Tubulações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Bomba manual</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Tubos e Bicos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Vazamento no Sistema</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Sistema Elétrico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Alternador ( 12 / 24VDC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Carregador de bateriais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Baterias: Free C/Manutenção Validade: _____/_____/_____ Vazos da bateria ok ? ________</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Chave geral (24 VDC)</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Interruptores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Painel de Instrumentos.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Terminais / Cabos / Chicotes elétricos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Alarmes Logados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Botoeira de Emergência / Lâmpadas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Motor de Partida</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Funcionamento Geral</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Sistema de pré-aquecimento</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Alternador do Gerador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Condição Geral do Gerador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diodos ou coletor e escovas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Regulador de Tensão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Condições das Conexões Elétricas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Painel de Comando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Fabricante:</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Módulo e disjuntor de transferência</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Controlador Digital de Potência Ativa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Reativa e Sincronizador (EGCP e Outros)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Relay Proteção (Siprotec / Multilin /ABB/SEG)</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Carregador de Bateria Estático</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Funcionamento Normal</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Sistema de Pré Aquecimento do Motor / Gerador</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Pré-Aquecedor - Condição Geral</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Mangueiras e Conexões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Sistema de Desumidificação (Gerador)</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Medições (com carga / sem carga) </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Leituras Operacionais: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 xml:space="preserve">Temperatura do Bloco do Motor (°C);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RPM;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Óleo diesel (PSI / KPA);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Óleo lubrificante (KPA / PSI);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Restrição do Purificador (InH2O); </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Medições Elétricas</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Tensão (V) R / S ;  S / T  ; T / R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Corrente (A): R ; S  ;T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Potência: KVA ; KW ; KVAR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Freq. : Hertz ; </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F.P. : cos φ</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u w:val="single"/>
        </w:rPr>
      </w:pPr>
      <w:r w:rsidRPr="00E60CB7">
        <w:rPr>
          <w:rFonts w:ascii="Times New Roman" w:eastAsia="Times New Roman" w:hAnsi="Times New Roman" w:cs="Times New Roman"/>
        </w:rPr>
        <w:t>Bateria:  Flut. (V / A) ;  Carga (V / A) ;  Tensão mínima (V)</w:t>
      </w:r>
    </w:p>
    <w:p w:rsidR="004A690B" w:rsidRPr="00E60CB7" w:rsidRDefault="004A690B" w:rsidP="00E60CB7">
      <w:pPr>
        <w:widowControl/>
        <w:numPr>
          <w:ilvl w:val="4"/>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u w:val="single"/>
        </w:rPr>
        <w:t>Substituir as baterias em caso de necessidade.</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Manutenção preventiva Semestral ou a cada 250 horas de funcionamento</w:t>
      </w:r>
    </w:p>
    <w:p w:rsidR="004A690B" w:rsidRPr="00E60CB7" w:rsidRDefault="004A690B" w:rsidP="00E60CB7">
      <w:pPr>
        <w:widowControl/>
        <w:numPr>
          <w:ilvl w:val="2"/>
          <w:numId w:val="48"/>
        </w:numPr>
        <w:tabs>
          <w:tab w:val="left" w:pos="0"/>
        </w:tabs>
        <w:autoSpaceDN/>
        <w:snapToGrid w:val="0"/>
        <w:spacing w:before="58" w:line="360" w:lineRule="auto"/>
        <w:ind w:left="2149"/>
        <w:jc w:val="both"/>
        <w:textAlignment w:val="auto"/>
        <w:rPr>
          <w:rFonts w:ascii="Times New Roman" w:eastAsia="Times New Roman" w:hAnsi="Times New Roman" w:cs="Times New Roman"/>
          <w:u w:val="single"/>
        </w:rPr>
      </w:pPr>
      <w:r w:rsidRPr="00E60CB7">
        <w:rPr>
          <w:rFonts w:ascii="Times New Roman" w:eastAsia="Times New Roman" w:hAnsi="Times New Roman" w:cs="Times New Roman"/>
        </w:rPr>
        <w:t>Motor Diesel:</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u w:val="single"/>
        </w:rPr>
      </w:pPr>
      <w:r w:rsidRPr="00E60CB7">
        <w:rPr>
          <w:rFonts w:ascii="Times New Roman" w:eastAsia="Times New Roman" w:hAnsi="Times New Roman" w:cs="Times New Roman"/>
          <w:u w:val="single"/>
        </w:rPr>
        <w:t xml:space="preserve">Substituir a cada seis meses, </w:t>
      </w:r>
      <w:r w:rsidRPr="00E60CB7">
        <w:rPr>
          <w:rFonts w:ascii="Times New Roman" w:eastAsia="Times New Roman" w:hAnsi="Times New Roman" w:cs="Times New Roman"/>
        </w:rPr>
        <w:t>o filtro de combustível, filtro separador de água e filtro de ar, ou sempre que for identificado a necessidade durantes as manutenções mensais.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u w:val="single"/>
        </w:rPr>
        <w:t xml:space="preserve">Substituir a cada seis meses </w:t>
      </w:r>
      <w:r w:rsidRPr="00E60CB7">
        <w:rPr>
          <w:rFonts w:ascii="Times New Roman" w:eastAsia="Times New Roman" w:hAnsi="Times New Roman" w:cs="Times New Roman"/>
        </w:rPr>
        <w:t>o óleo lubrificante do motor e o filtro de óleo, com motor quente, bem como anéis de vedação.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Reapertar todos os parafusos e porcas dos agregados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De acordo com as recomendações previstas no manual do fabricante realizar a limpeza do sistema de arrefecimento com substituição do  líquido de arrefecimento com respectivos aditivos, sempre atendendo as especificações técnicas determinadas no manual do fabricante.</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Caso necessário, limpeza interna e externa do tanque de óleo combustível com pintura do mesmo.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Verificar estado das correias </w:t>
      </w:r>
      <w:r w:rsidRPr="00E60CB7">
        <w:rPr>
          <w:rFonts w:ascii="Times New Roman" w:eastAsia="Times New Roman" w:hAnsi="Times New Roman" w:cs="Times New Roman"/>
          <w:u w:val="single"/>
        </w:rPr>
        <w:t>e substituir se necessário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Verificar estado de todas as mangueiras </w:t>
      </w:r>
      <w:r w:rsidRPr="00E60CB7">
        <w:rPr>
          <w:rFonts w:ascii="Times New Roman" w:eastAsia="Times New Roman" w:hAnsi="Times New Roman" w:cs="Times New Roman"/>
          <w:u w:val="single"/>
        </w:rPr>
        <w:t>e substituir se necessário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Regulagem da folga das válvulas conforme a especificação do fabricante.</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motor de partida e alternador.</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fixação do turbo compressor.</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amortecedores de vibração.</w:t>
      </w:r>
    </w:p>
    <w:p w:rsidR="004A690B" w:rsidRPr="00E60CB7" w:rsidRDefault="004A690B" w:rsidP="00E60CB7">
      <w:pPr>
        <w:widowControl/>
        <w:numPr>
          <w:ilvl w:val="2"/>
          <w:numId w:val="48"/>
        </w:numPr>
        <w:tabs>
          <w:tab w:val="left" w:pos="0"/>
        </w:tabs>
        <w:autoSpaceDN/>
        <w:snapToGrid w:val="0"/>
        <w:spacing w:before="58" w:line="360" w:lineRule="auto"/>
        <w:ind w:left="2149"/>
        <w:jc w:val="both"/>
        <w:textAlignment w:val="auto"/>
        <w:rPr>
          <w:rFonts w:ascii="Times New Roman" w:eastAsia="Times New Roman" w:hAnsi="Times New Roman" w:cs="Times New Roman"/>
        </w:rPr>
      </w:pPr>
      <w:r w:rsidRPr="00E60CB7">
        <w:rPr>
          <w:rFonts w:ascii="Times New Roman" w:eastAsia="Times New Roman" w:hAnsi="Times New Roman" w:cs="Times New Roman"/>
        </w:rPr>
        <w:t>Alternador:</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rolamentos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necessidade de retificar os anéis coletores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Medir resistência ôhmica dos enrolamentos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Executar teste de vibração, verificando rolamentos e eventuais desbalanceamentos e corrigir se necessário.</w:t>
      </w:r>
    </w:p>
    <w:p w:rsidR="004A690B" w:rsidRPr="00E60CB7" w:rsidRDefault="004A690B" w:rsidP="00E60CB7">
      <w:pPr>
        <w:widowControl/>
        <w:numPr>
          <w:ilvl w:val="2"/>
          <w:numId w:val="48"/>
        </w:numPr>
        <w:tabs>
          <w:tab w:val="left" w:pos="0"/>
        </w:tabs>
        <w:autoSpaceDN/>
        <w:snapToGrid w:val="0"/>
        <w:spacing w:before="58" w:line="360" w:lineRule="auto"/>
        <w:ind w:left="2149"/>
        <w:jc w:val="both"/>
        <w:textAlignment w:val="auto"/>
        <w:rPr>
          <w:rFonts w:ascii="Times New Roman" w:eastAsia="Times New Roman" w:hAnsi="Times New Roman" w:cs="Times New Roman"/>
        </w:rPr>
      </w:pPr>
      <w:r w:rsidRPr="00E60CB7">
        <w:rPr>
          <w:rFonts w:ascii="Times New Roman" w:eastAsia="Times New Roman" w:hAnsi="Times New Roman" w:cs="Times New Roman"/>
        </w:rPr>
        <w:t>Quadro de alimentação e comando: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Reapertar conexões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Corrigir a atuação do painel (relés, temporizadores e instrumentos)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Substituir fusíveis queimados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Fazer limpeza geral</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Aferir instrumentos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Substituir qualquer elemento danificado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pressostato e sensor</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tensão do carregador flutuador das baterias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Verificar intertravamento das contatoras de comutação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estado de conservação de instrumentos, chaves comutadoras, botoeiras, relés, placas eletrônicas e dispositivos de atuação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Fazer inspeção com câmeras térmicas dos disjuntores e contatores, realizar teste de funcionamento sob carga.</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Verificar e testar funcionamento do QTA - Quadro de transferência automática. </w:t>
      </w:r>
    </w:p>
    <w:p w:rsidR="004A690B" w:rsidRPr="00E60CB7" w:rsidRDefault="004A690B" w:rsidP="00E60CB7">
      <w:pPr>
        <w:widowControl/>
        <w:numPr>
          <w:ilvl w:val="2"/>
          <w:numId w:val="48"/>
        </w:numPr>
        <w:tabs>
          <w:tab w:val="left" w:pos="0"/>
        </w:tabs>
        <w:autoSpaceDN/>
        <w:snapToGrid w:val="0"/>
        <w:spacing w:before="58" w:line="360" w:lineRule="auto"/>
        <w:ind w:left="2149"/>
        <w:jc w:val="both"/>
        <w:textAlignment w:val="auto"/>
        <w:rPr>
          <w:rFonts w:ascii="Times New Roman" w:eastAsia="Times New Roman" w:hAnsi="Times New Roman" w:cs="Times New Roman"/>
        </w:rPr>
      </w:pPr>
      <w:r w:rsidRPr="00E60CB7">
        <w:rPr>
          <w:rFonts w:ascii="Times New Roman" w:eastAsia="Times New Roman" w:hAnsi="Times New Roman" w:cs="Times New Roman"/>
        </w:rPr>
        <w:t>Baterias: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Limpar terminais e conexões utilizando solução de bicarbonato de sódio a 10%(dez por cento)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Proteger os terminais com vaselina em pasta</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Limpar externamente os elementos utilizando detergente neutro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Medir densidade, temperatura e tensão em todos os elementos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Medir tensão de flutuação das baterias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ajuste das correntes de carga das baterias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Verificar e reapertar bornes de ligação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u w:val="single"/>
        </w:rPr>
      </w:pPr>
      <w:r w:rsidRPr="00E60CB7">
        <w:rPr>
          <w:rFonts w:ascii="Times New Roman" w:eastAsia="Times New Roman" w:hAnsi="Times New Roman" w:cs="Times New Roman"/>
        </w:rPr>
        <w:t>Verificar tensão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u w:val="single"/>
        </w:rPr>
        <w:t>Substituir as baterias em caso de necessidade</w:t>
      </w:r>
      <w:r w:rsidRPr="00E60CB7">
        <w:rPr>
          <w:rFonts w:ascii="Times New Roman" w:eastAsia="Times New Roman" w:hAnsi="Times New Roman" w:cs="Times New Roman"/>
        </w:rPr>
        <w:t xml:space="preserve"> – Caso a bateria seja fornecida selada e com garantia de 18 meses ou mais, a mesma poderá ser substituída um mês antes do término da garantia.</w:t>
      </w:r>
    </w:p>
    <w:p w:rsidR="004A690B" w:rsidRPr="00E60CB7" w:rsidRDefault="004A690B" w:rsidP="00E60CB7">
      <w:pPr>
        <w:widowControl/>
        <w:numPr>
          <w:ilvl w:val="2"/>
          <w:numId w:val="48"/>
        </w:numPr>
        <w:tabs>
          <w:tab w:val="left" w:pos="0"/>
        </w:tabs>
        <w:autoSpaceDN/>
        <w:snapToGrid w:val="0"/>
        <w:spacing w:before="58" w:line="360" w:lineRule="auto"/>
        <w:ind w:left="2149"/>
        <w:jc w:val="both"/>
        <w:textAlignment w:val="auto"/>
        <w:rPr>
          <w:rFonts w:ascii="Times New Roman" w:eastAsia="Times New Roman" w:hAnsi="Times New Roman" w:cs="Times New Roman"/>
        </w:rPr>
      </w:pPr>
      <w:r w:rsidRPr="00E60CB7">
        <w:rPr>
          <w:rFonts w:ascii="Times New Roman" w:eastAsia="Times New Roman" w:hAnsi="Times New Roman" w:cs="Times New Roman"/>
        </w:rPr>
        <w:t>Teste de funcionamento:</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Colocar o motor em marcha, com carga e sem carga, e anotar as seguintes leituras: pressão, temperatura, frequência e tensão de carga</w:t>
      </w:r>
    </w:p>
    <w:p w:rsidR="004A690B" w:rsidRPr="00E60CB7" w:rsidRDefault="004A690B" w:rsidP="00E60CB7">
      <w:pPr>
        <w:widowControl/>
        <w:numPr>
          <w:ilvl w:val="2"/>
          <w:numId w:val="48"/>
        </w:numPr>
        <w:tabs>
          <w:tab w:val="left" w:pos="0"/>
        </w:tabs>
        <w:autoSpaceDN/>
        <w:snapToGrid w:val="0"/>
        <w:spacing w:before="58" w:line="360" w:lineRule="auto"/>
        <w:ind w:left="2149"/>
        <w:jc w:val="both"/>
        <w:textAlignment w:val="auto"/>
        <w:rPr>
          <w:rFonts w:ascii="Times New Roman" w:eastAsia="Times New Roman" w:hAnsi="Times New Roman" w:cs="Times New Roman"/>
        </w:rPr>
      </w:pPr>
      <w:r w:rsidRPr="00E60CB7">
        <w:rPr>
          <w:rFonts w:ascii="Times New Roman" w:eastAsia="Times New Roman" w:hAnsi="Times New Roman" w:cs="Times New Roman"/>
        </w:rPr>
        <w:t>Abastecimento dos tanques de combustível</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A contratada deverá possuir todos os equipamentos (como bombas, mangueiras, funis, galões apropriados, EPIs e EPCs, mas não se </w:t>
      </w:r>
      <w:r w:rsidRPr="00E60CB7">
        <w:rPr>
          <w:rFonts w:ascii="Times New Roman" w:eastAsia="Times New Roman" w:hAnsi="Times New Roman" w:cs="Times New Roman"/>
        </w:rPr>
        <w:lastRenderedPageBreak/>
        <w:t>limitando a estes) necessários ao abastecimento dos tanques do motor do grupo gerador.</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O fornecimento e transporte do combustível até os equipamentos será feito através de outro(s) contrato(s).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Uma vez fornecido o combustível, a abastecimento será considerado como atividade inclusa nas manutenções preventivas.</w:t>
      </w:r>
    </w:p>
    <w:p w:rsidR="004A690B" w:rsidRPr="00E60CB7" w:rsidRDefault="004A690B" w:rsidP="00E60CB7">
      <w:pPr>
        <w:widowControl/>
        <w:numPr>
          <w:ilvl w:val="3"/>
          <w:numId w:val="48"/>
        </w:numPr>
        <w:tabs>
          <w:tab w:val="left" w:pos="0"/>
        </w:tabs>
        <w:autoSpaceDN/>
        <w:snapToGrid w:val="0"/>
        <w:spacing w:before="58" w:line="360" w:lineRule="auto"/>
        <w:ind w:left="2509"/>
        <w:jc w:val="both"/>
        <w:textAlignment w:val="auto"/>
        <w:rPr>
          <w:rFonts w:ascii="Times New Roman" w:eastAsia="Times New Roman" w:hAnsi="Times New Roman" w:cs="Times New Roman"/>
        </w:rPr>
      </w:pPr>
      <w:r w:rsidRPr="00E60CB7">
        <w:rPr>
          <w:rFonts w:ascii="Times New Roman" w:eastAsia="Times New Roman" w:hAnsi="Times New Roman" w:cs="Times New Roman"/>
        </w:rPr>
        <w:t>Havendo necessidade de retirada e descarte de combustível fora das especificações (como prazo de validade vencido) ou mesmo de retirada provisória para a realização das atividades de manutenção, tal procedimento também será considerado como atividade inclusa nas manutenções preventivas.</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Semestralmente deverá ser realizada uma revisão que inclui os serviços discriminados no item 7.10.2.</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rPr>
        <w:t xml:space="preserve"> Em razão de algumas das atividades previstas necessitarem do  desligamento completo do grupo gerador, tais intervenções deverão ser previamente  agendadas com o CONTRATANTE o qual definirá  a data em que o referido desligamento poderá ser realizado.</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lang w:eastAsia="ar-SA" w:bidi="ar-SA"/>
        </w:rPr>
        <w:t>As rotinas de manutenção apresentadas são as referências mínimas para execução dos serviços de operação e manutenção preventiva do sistema objeto deste contrato, devendo a CONTRATADA providenciar todas as demais ações que forem necessárias para  manter o efetivo funcionamento do grupo gerador. Tais rotinas complementares deverão ser encaminhadas por escrito para aprovação prévia da FISCALIZAÇÃO, de forma a verificar sua adequação.</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rPr>
        <w:t>As peças e materiais a serem empregados nos serviços de manutenção, devem ser itens originais, recomendados pelo fabricante, de primeiro uso, não recondicionados, não remanufaturados, não reaproveitados e devem estar em perfeitas condições, reservando-se ao CONTRATANTE o direito de recusar qualquer material ou produto que apresentarem indícios de serem recondicionados ou reaproveitados.</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hAnsi="Times New Roman" w:cs="Times New Roman"/>
          <w:lang w:eastAsia="ar-SA" w:bidi="ar-SA"/>
        </w:rPr>
      </w:pPr>
      <w:r w:rsidRPr="00E60CB7">
        <w:rPr>
          <w:rFonts w:ascii="Times New Roman" w:eastAsia="Times New Roman" w:hAnsi="Times New Roman" w:cs="Times New Roman"/>
          <w:lang w:eastAsia="ar-SA" w:bidi="ar-SA"/>
        </w:rPr>
        <w:lastRenderedPageBreak/>
        <w:t xml:space="preserve"> Não serão aceitos materiais de reposição com especificações distintas das determinadas no manual de serviço do equipamento, devendo ser obedecidas as recomendações do fabricante do equipamento, exceto quando comprovada a equivalência técnica de outra marca. Nestes casos, deverão ser realizados testes e ensaios, previstos em normas, a fim de garantir a equivalência técnica, sem ônus para o CONTRATANTE.</w:t>
      </w:r>
      <w:r w:rsidRPr="00E60CB7">
        <w:rPr>
          <w:rFonts w:ascii="Times New Roman" w:eastAsia="Times New Roman" w:hAnsi="Times New Roman" w:cs="Times New Roman"/>
        </w:rPr>
        <w:t xml:space="preserve">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lang w:eastAsia="ar-SA" w:bidi="ar-SA"/>
        </w:rPr>
      </w:pPr>
      <w:r w:rsidRPr="00E60CB7">
        <w:rPr>
          <w:rFonts w:ascii="Times New Roman" w:hAnsi="Times New Roman" w:cs="Times New Roman"/>
          <w:lang w:eastAsia="ar-SA" w:bidi="ar-SA"/>
        </w:rPr>
        <w:t>Nos equipamentos que se encontram em período de garantia, os serviços de reparos ou de manutenção corretiva somente poderão ser executados após a constatação de que o problema não decorre de defeito coberto pela garantia.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lang w:eastAsia="ar-SA" w:bidi="ar-SA"/>
        </w:rPr>
      </w:pPr>
      <w:r w:rsidRPr="00E60CB7">
        <w:rPr>
          <w:rFonts w:ascii="Times New Roman" w:hAnsi="Times New Roman" w:cs="Times New Roman"/>
          <w:lang w:eastAsia="ar-SA" w:bidi="ar-SA"/>
        </w:rPr>
        <w:t>Ficando constatado que o problema do equipamento decorre de defeito de fabricação, a CONTRATADA comunicará o fato ao CONTRATANTE no prazo máximo de 3 (três) dias úteis, não ultrapassando a data de término da garantia, mediante emissão de laudo técnico, a fim de que sejam tomadas as providências necessárias;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lang w:eastAsia="ar-SA" w:bidi="ar-SA"/>
        </w:rPr>
      </w:pPr>
      <w:r w:rsidRPr="00E60CB7">
        <w:rPr>
          <w:rFonts w:ascii="Times New Roman" w:hAnsi="Times New Roman" w:cs="Times New Roman"/>
          <w:lang w:eastAsia="ar-SA" w:bidi="ar-SA"/>
        </w:rPr>
        <w:t>Caso a CONTRATADA execute os serviços de manutenção corretiva nesses equipamentos e disto resulte a perda da garantia oferecida, a CONTRATADA assumirá, durante o período remanescente da garantia, todos os ônus a que atualmente está sujeito o fabricante do equipamento.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lang w:eastAsia="ar-SA" w:bidi="ar-SA"/>
        </w:rPr>
      </w:pPr>
      <w:r w:rsidRPr="00E60CB7">
        <w:rPr>
          <w:rFonts w:ascii="Times New Roman" w:hAnsi="Times New Roman" w:cs="Times New Roman"/>
          <w:lang w:eastAsia="ar-SA" w:bidi="ar-SA"/>
        </w:rPr>
        <w:t>A substituição de peças, equipamentos ou acessórios só poderá iniciar quando houver comunicação prévia à FISCALIZAÇÃO informando: profissionais envolvidos, relação de materiais, data e hora prevista;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hAnsi="Times New Roman" w:cs="Times New Roman"/>
          <w:lang w:eastAsia="ar-SA" w:bidi="ar-SA"/>
        </w:rPr>
        <w:t>O descarte de peças, acessórios, equipamentos, óleo lubrificantes, combustíveis e bateriais, deverá ser realizado pela CONTRATADA, sem ônus para o CONTRATANTE, em conformidade com o item 9, "Critérios de Sustentabilidade", previsto neste Termo de Referência.</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lang w:eastAsia="ar-SA" w:bidi="ar-SA"/>
        </w:rPr>
        <w:t xml:space="preserve">A CONTRATADA deverá executar e finalizar os serviços nos horários acordados entre as partes. Havendo necessidade de maior prazo, a CONTRATADA deverá formalizar </w:t>
      </w:r>
      <w:r w:rsidRPr="00E60CB7">
        <w:rPr>
          <w:rFonts w:ascii="Times New Roman" w:eastAsia="Times New Roman" w:hAnsi="Times New Roman" w:cs="Times New Roman"/>
          <w:lang w:eastAsia="ar-SA" w:bidi="ar-SA"/>
        </w:rPr>
        <w:lastRenderedPageBreak/>
        <w:t>solicitação de autorização ao CONTRATANTE apresentando as devidas justificativas para avaliação do problema e autorização para a execução dos serviços com o novo prazo;</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Mensalmente, além do cheklist apresentado no item </w:t>
      </w:r>
      <w:r w:rsidRPr="00E60CB7">
        <w:rPr>
          <w:rFonts w:ascii="Times New Roman" w:eastAsia="Times New Roman" w:hAnsi="Times New Roman" w:cs="Times New Roman"/>
        </w:rPr>
        <w:fldChar w:fldCharType="begin"/>
      </w:r>
      <w:r w:rsidRPr="00E60CB7">
        <w:rPr>
          <w:rFonts w:ascii="Times New Roman" w:eastAsia="Times New Roman" w:hAnsi="Times New Roman" w:cs="Times New Roman"/>
        </w:rPr>
        <w:instrText xml:space="preserve"> REF __RefNumPara__11838_2037351591 \h </w:instrText>
      </w:r>
      <w:r w:rsidR="00E60CB7" w:rsidRPr="00E60CB7">
        <w:rPr>
          <w:rFonts w:ascii="Times New Roman" w:eastAsia="Times New Roman" w:hAnsi="Times New Roman" w:cs="Times New Roman"/>
        </w:rPr>
        <w:instrText xml:space="preserve"> \* MERGEFORMAT </w:instrText>
      </w:r>
      <w:r w:rsidRPr="00E60CB7">
        <w:rPr>
          <w:rFonts w:ascii="Times New Roman" w:eastAsia="Times New Roman" w:hAnsi="Times New Roman" w:cs="Times New Roman"/>
        </w:rPr>
      </w:r>
      <w:r w:rsidRPr="00E60CB7">
        <w:rPr>
          <w:rFonts w:ascii="Times New Roman" w:eastAsia="Times New Roman" w:hAnsi="Times New Roman" w:cs="Times New Roman"/>
        </w:rPr>
        <w:fldChar w:fldCharType="end"/>
      </w:r>
      <w:r w:rsidRPr="00E60CB7">
        <w:rPr>
          <w:rFonts w:ascii="Times New Roman" w:eastAsia="Times New Roman" w:hAnsi="Times New Roman" w:cs="Times New Roman"/>
        </w:rPr>
        <w:t>, deverão ser realizadas manutenções de caráter preditivo contemplando a análise da condição do óleo lubrificante e do líquido de arrefecimento e seus respectivos níveis. Caso o resultado das análises aponte a necessidade de substituição, ou complementação, desses itens, tal serviço deverá ser realizado de imediato.</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bookmarkStart w:id="7" w:name="__RefNumPara__1361_383948329"/>
      <w:bookmarkEnd w:id="7"/>
      <w:r w:rsidRPr="00E60CB7">
        <w:rPr>
          <w:rFonts w:ascii="Times New Roman" w:eastAsia="Times New Roman" w:hAnsi="Times New Roman" w:cs="Times New Roman"/>
        </w:rPr>
        <w:t>Deverá estar incluso na proposta comercial da CONTRATADA tabela de custo horário para atendimentos de caráter corretivo solicitadas pela CONTRATANTE. A tabela de preços deverá apresentar o custo efetivo por hora para o atendimento, devendo distinguir o valor da hora em horário comercial prestado de segunda a sexta; do custo da hora em horário não comercial prestado de segunda a sábado excluindo-se período noturno (22h00 às 05h00), domingos e feriados.</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Para fins de previsão de horas de atendimento corretivo no período de 12 meses, deverá ser considerado um total de 60 horas em horário comercial e outras 20 horas em horário não comercial.</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O custo por hora da manutenção corretiva incluirá toda mão-de-obra, ferramentas, peças e materiais de consumo – item 8, transportes necessários para reparar e/ou substituir as peças dos equipamentos a receberem a manutenção e poderá incluir o fornecimento de peças de reposição, mediante ressarcimento. No caso de fornecimento onde se aplica a possibilidade de posterior ressarcimento, a CONTRATADA deverá encaminhar a relação à consideração da CONTRATANTE para fins de aprovação, tal como especificado no item </w:t>
      </w:r>
      <w:r w:rsidRPr="00E60CB7">
        <w:rPr>
          <w:rFonts w:ascii="Times New Roman" w:eastAsia="Times New Roman" w:hAnsi="Times New Roman" w:cs="Times New Roman"/>
        </w:rPr>
        <w:fldChar w:fldCharType="begin"/>
      </w:r>
      <w:r w:rsidRPr="00E60CB7">
        <w:rPr>
          <w:rFonts w:ascii="Times New Roman" w:eastAsia="Times New Roman" w:hAnsi="Times New Roman" w:cs="Times New Roman"/>
        </w:rPr>
        <w:instrText xml:space="preserve"> REF __RefNumPara__12045_2037351591 \h </w:instrText>
      </w:r>
      <w:r w:rsidR="00E60CB7" w:rsidRPr="00E60CB7">
        <w:rPr>
          <w:rFonts w:ascii="Times New Roman" w:eastAsia="Times New Roman" w:hAnsi="Times New Roman" w:cs="Times New Roman"/>
        </w:rPr>
        <w:instrText xml:space="preserve"> \* MERGEFORMAT </w:instrText>
      </w:r>
      <w:r w:rsidRPr="00E60CB7">
        <w:rPr>
          <w:rFonts w:ascii="Times New Roman" w:eastAsia="Times New Roman" w:hAnsi="Times New Roman" w:cs="Times New Roman"/>
        </w:rPr>
      </w:r>
      <w:r w:rsidRPr="00E60CB7">
        <w:rPr>
          <w:rFonts w:ascii="Times New Roman" w:eastAsia="Times New Roman" w:hAnsi="Times New Roman" w:cs="Times New Roman"/>
        </w:rPr>
        <w:fldChar w:fldCharType="end"/>
      </w:r>
      <w:r w:rsidRPr="00E60CB7">
        <w:rPr>
          <w:rFonts w:ascii="Times New Roman" w:eastAsia="Times New Roman" w:hAnsi="Times New Roman" w:cs="Times New Roman"/>
        </w:rPr>
        <w:t>.</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 CONTRATADA deverá disponibilizar serviço de suporte técnico via telefone e e-mail ou outros meios digitais, em dias úteis durante o horário comercial, de modo a possibilitar a abertura de Ordem de Serviço Corretiva, com respectivo protocolo de atendimento.</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Para abertura de chamados nos horários não comerciais a CONTRATADA deverá disponibilizar um número de telefone específico para a CONTRATANTE solicitar o atendimento necessário.</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Os chamados de manutenção corretiva deverão ser atendidos em até 6 (seis) horas úteis após a abertura do chamado pelo CONTRATANTE. </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O prazo para a solução do problema será de 8 (oito) horas corridas após o início do atendimento se não houver necessidade da troca de alguma peça, exceto os casos que, devidamente justificados e autorizados pelo CONTRATANTE, demandarem mais tempo para serem resolvidos ou quando for ultrapassado o limite horário previsto na faixa não comercial especificada no item </w:t>
      </w:r>
      <w:r w:rsidRPr="00E60CB7">
        <w:rPr>
          <w:rFonts w:ascii="Times New Roman" w:eastAsia="Times New Roman" w:hAnsi="Times New Roman" w:cs="Times New Roman"/>
        </w:rPr>
        <w:fldChar w:fldCharType="begin"/>
      </w:r>
      <w:r w:rsidRPr="00E60CB7">
        <w:rPr>
          <w:rFonts w:ascii="Times New Roman" w:eastAsia="Times New Roman" w:hAnsi="Times New Roman" w:cs="Times New Roman"/>
        </w:rPr>
        <w:instrText xml:space="preserve"> REF __RefNumPara__1361_383948329 \h </w:instrText>
      </w:r>
      <w:r w:rsidR="00E60CB7" w:rsidRPr="00E60CB7">
        <w:rPr>
          <w:rFonts w:ascii="Times New Roman" w:eastAsia="Times New Roman" w:hAnsi="Times New Roman" w:cs="Times New Roman"/>
        </w:rPr>
        <w:instrText xml:space="preserve"> \* MERGEFORMAT </w:instrText>
      </w:r>
      <w:r w:rsidRPr="00E60CB7">
        <w:rPr>
          <w:rFonts w:ascii="Times New Roman" w:eastAsia="Times New Roman" w:hAnsi="Times New Roman" w:cs="Times New Roman"/>
        </w:rPr>
      </w:r>
      <w:r w:rsidRPr="00E60CB7">
        <w:rPr>
          <w:rFonts w:ascii="Times New Roman" w:eastAsia="Times New Roman" w:hAnsi="Times New Roman" w:cs="Times New Roman"/>
        </w:rPr>
        <w:fldChar w:fldCharType="end"/>
      </w:r>
      <w:r w:rsidRPr="00E60CB7">
        <w:rPr>
          <w:rFonts w:ascii="Times New Roman" w:eastAsia="Times New Roman" w:hAnsi="Times New Roman" w:cs="Times New Roman"/>
        </w:rPr>
        <w:t>, situação que dependerá de avaliação e autorização por parte do CONTRATANTE.</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A CONTRATADA deverá observar que, nos casos de manutenção corretiva com substituição de peças, equipamentos ou acessórios, o prazo para normalização do sistema será de no máximo 02 (dois) dias úteis, contados após a aprovação da execução pela CONTRATANTE. </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Havendo necessidade de maior prazo, a CONTRATADA deverá formalizar imediata comunicação ao CONTRATANTE, justificando e propondo novo prazo, o qual será avaliado pelo CONTRATANTE.</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Não será justificativa da não normalização do grupo-gerador por imprudência, incompetência ou negligência da CONTRATADA; má conservação das ferramentas, equipamentos ou aparelhos de medição da CONTRATADA; falta de material de consumo; incapacidade em realizar testes e demais serviços relacionados.</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O fato de os profissionais não terem conhecimento suficiente para a resolução de um problema específico do Objeto não será justificativa para o não cumprimento do prazo máximo de 02 (dois) dias úteis para a normalização do funcionamento do sistema. </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Os serviços devem ser realizados por técnicos comprovadamente qualificados para a sua execução, utilizando-se ferramentas e equipamentos compatíveis com o tipo de aplicação, </w:t>
      </w:r>
      <w:r w:rsidRPr="00E60CB7">
        <w:rPr>
          <w:rFonts w:ascii="Times New Roman" w:eastAsia="Times New Roman" w:hAnsi="Times New Roman" w:cs="Times New Roman"/>
        </w:rPr>
        <w:lastRenderedPageBreak/>
        <w:t>apresentando-se em perfeito estado de conservação e, quando aplicável, devidamente calibrados segundo padrões técnicos recomendados pelo Fabricante.</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Fica a CONTRATADA responsável pela reposição de material, item de acabamento ou equipamento danificado das instalações da CONTRATANTE em decorrência de imperícia na execução da manutenção.</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Relatório Técnico Mensal: A CONTRATADA deverá apresentar ao gestor do contrato, com a Nota Fiscal/Fatura dos Serviços, relatório mensal assinado pelo responsável técnico pela condução dos serviços, informando o período de que trata a manutenção, os serviços preventivos e corretivos (se houver) realizados no mês, com data, horário de início e de término, nome dos profissionais envolvidos, problemas detectados, providências tomadas (ou a serem tomadas), relação das ordens de serviço realizadas, data e hora do atendimento e profissional responsável, bem como relação de pendências, caso existam.</w:t>
      </w:r>
    </w:p>
    <w:p w:rsidR="004A690B" w:rsidRPr="00E60CB7" w:rsidRDefault="004A690B" w:rsidP="00E60CB7">
      <w:pPr>
        <w:tabs>
          <w:tab w:val="left" w:pos="0"/>
        </w:tabs>
        <w:spacing w:before="58" w:line="360" w:lineRule="auto"/>
        <w:jc w:val="both"/>
        <w:rPr>
          <w:rFonts w:ascii="Times New Roman" w:eastAsia="Times New Roman" w:hAnsi="Times New Roman" w:cs="Times New Roman"/>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lang w:eastAsia="ar-SA" w:bidi="ar-SA"/>
        </w:rPr>
      </w:pPr>
      <w:bookmarkStart w:id="8" w:name="__RefNumPara__1362_790892390"/>
      <w:bookmarkEnd w:id="8"/>
      <w:r w:rsidRPr="00E60CB7">
        <w:rPr>
          <w:rFonts w:ascii="Times New Roman" w:eastAsia="Times New Roman" w:hAnsi="Times New Roman" w:cs="Times New Roman"/>
          <w:b/>
          <w:bCs/>
        </w:rPr>
        <w:t>DO FORNECIMENTO DE MATERIAS, PEÇAS, EQUIPAMENTOS E DEMAIS INSUMOS DOS SERVIÇOS DE MANUTENÇÃO</w:t>
      </w:r>
    </w:p>
    <w:p w:rsidR="004A690B" w:rsidRPr="00E60CB7" w:rsidRDefault="004A690B" w:rsidP="00E60CB7">
      <w:pPr>
        <w:tabs>
          <w:tab w:val="left" w:pos="0"/>
        </w:tabs>
        <w:spacing w:before="58" w:line="360" w:lineRule="auto"/>
        <w:jc w:val="both"/>
        <w:rPr>
          <w:rFonts w:ascii="Times New Roman" w:eastAsia="Times New Roman" w:hAnsi="Times New Roman" w:cs="Times New Roman"/>
          <w:b/>
          <w:lang w:eastAsia="ar-SA" w:bidi="ar-SA"/>
        </w:rPr>
      </w:pP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CONTRATADA assumirá a responsabilidade e o ônus pelo fornecimento de todos os materiais de consumo, necessários à limpeza, testes, medições, diagnósticos, ajustes/regulagens, entre outros serviços previstos nos procedimentos das manutenções preventivas e corretivas, cujo serviço seja objeto deste Termo de Referência. A listagem com os itens constantes dos materiais de consumo na execução dos serviços preventivos, preditivos e corretivos, está disposta no item 8.2; e os itens previstos para serem substituídos pela CONTRATADA, nas manutenções preventivas, estão apresentados na listagem do item 8.3; </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As peças/componentes necessários e não especificados neste tópico, poderão ser fornecidos por demanda mediante posterior ressarcimento, após aprovação da CONTRATANTE, por meio do procedimento especificado nos itens 7.6, 7.7 e subitens.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O percentual máximo do objeto a ser aplicado com ressarcimento de aquisição de materiais, peças, componentes ou acessórios, considerando o somatório dos valores das ocorrências verificadas durante a vigência do contrato, não poderá exceder em 50% (cinquenta por cento) do total licitado;</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Em razão da imprevisibilidade de defeito e da grande quantidade de diferentes componentes que compõem um grupo gerador, a adoção da modalidade de fornecimento mediante ressarcimento é que a se apresenta mais célere e vantajosa para a Administração. </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Entende-se por materiais de consumo aqueles necessários à realização das manutenções preventiva e corretiva, observadas as recomendações dos fabricantes e normas técnicas e legais em vigor, tais como: abraçadeiras metálicas, abraçadeiras de nylon, parafusos, rebites, porcas, arruelas, anéis de vedação, pinos, correias, mangueiras, desengraxantes, detergentes neutros, estopas, etiquetas adesivas, fitas de alta fusão, fitas isolantes, solventes, graxas, óleos lubrificantes em geral, aditivos, fio para solda, fusíveis, disjuntores e protetores de surto, botoeiras de comando, lâmpadas, LEDs, terminais elétricos a compressão, e outros componentes eletrônicos simples e de baixo custo, panos, silicone, escovas de limpeza, produtos de limpeza, entre outros itens que componham os insumos necessário para a realização dos serviços;</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Semestralmente a CONTRATADA deverá realizar uma revisão que contemplará a fornecimento de 1 (um) kit de peças seguindo especificações técnicas e quantitativos determinados pelo fabricante Catterpillar em seu manual de serviço bem como a prestação de mão de obra para sua substituição. </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Semestralmente é obrigatório o fornecimento dos seguintes itens: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filtro separador de água no combustível;</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filtro de combustível</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filtro de óleo</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filtro de ar</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 xml:space="preserve">óleo do motor </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Anéis de vedação, graxa e lubrificantes, produtos de limpeza e outros itens/peças previstos no item 8.2.</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Anualmente é obrigatório o fornecimento dos seguintes itens: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líquido de arrefecimento com respectivos aditivos</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Sempre que constatada a necessidade e conforme recomendação do manual de serviço do fabricante, os seguintes itens deverão ser fornecidos: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Correias;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Mangueiras;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lang w:eastAsia="ar-SA" w:bidi="ar-SA"/>
        </w:rPr>
        <w:t>Baterias - Caso a bateria seja fornecida selada e com garantia de 18 meses ou mais, a mesma poderá ser substituída um mês antes do término da garantia.</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rPr>
        <w:t xml:space="preserve">As peças e componentes específicos do gerador/motor devem ser originais, recomendados pelo fabricante, de primeiro uso, não recondicionados, não remanufaturados, não reaproveitados e devem estar em perfeitas condições, reservando-se ao CONTRATANTE o direito de recusar qualquer material ou produto que apresentarem indícios de serem recondicionados ou reaproveitados, ou ainda fora das especificações determinadas pelo fabricante. </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Não serão aceitos materiais de reposição com especificações distintas das determinadas no manual de serviço do equipamento, devendo ser obedecidas as recomendações do fabricante do equipamento, exceto quando comprovada a equivalência técnica de outra marca. Nestes casos, deverão ser realizados testes e ensaios, previstos em normas, a fim de garantir a equivalência técnica, sem ônus para o CONTRATANTE. </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A CONTRATADA deverá manter estoque regular dos materiais de consumo que atenda às necessidades dos serviços de manutenção de rotina. Os casos excepcionais de falta de </w:t>
      </w:r>
      <w:r w:rsidRPr="00E60CB7">
        <w:rPr>
          <w:rFonts w:ascii="Times New Roman" w:eastAsia="Times New Roman" w:hAnsi="Times New Roman" w:cs="Times New Roman"/>
          <w:lang w:eastAsia="ar-SA" w:bidi="ar-SA"/>
        </w:rPr>
        <w:lastRenderedPageBreak/>
        <w:t>material, que demandarem mais tempo, deverão ser devidamente justificados e autorizados pelo CONTRATANTE.</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CONTRATADA deverá fornecer, sem ônus para a CONTRATANTE, e em perfeitas condições de uso, todos os equipamentos, ferramentas, componentes, produtos, cabos, conectores, aparelhos de medições e testes indispensáveis à execução dos serviços solicitados, sejam eles definitivos ou temporários, assumindo toda a responsabilidade pelo transporte, carga, descarga, armazenagem e guarda dos mesmos;</w:t>
      </w:r>
    </w:p>
    <w:p w:rsidR="004A690B" w:rsidRPr="00E60CB7" w:rsidRDefault="004A690B" w:rsidP="00E60CB7">
      <w:pPr>
        <w:widowControl/>
        <w:numPr>
          <w:ilvl w:val="2"/>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Conforme especificado no item 7.10.8, a CONTRATADA deverá disponibilizar   equipamentos como bombas, mangueiras, funis, galões apropriados, EPIs e EPCs, mas não se limitando a estes, necessários ao abastecimento dos tanques do motor do grupo gerador e demais procedimentos correlatos que se façam necessários.</w:t>
      </w:r>
    </w:p>
    <w:p w:rsidR="004A690B" w:rsidRPr="00E60CB7" w:rsidRDefault="004A690B" w:rsidP="00E60CB7">
      <w:pPr>
        <w:widowControl/>
        <w:numPr>
          <w:ilvl w:val="3"/>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 fornecimento e transporte do combustível até os equipamentos será feito através de outro(s) contrato(s).</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CONTRATADA deverá fornecer à equipe técnica os equipamentos de proteção individual (EPI) e de proteção coletiva (EPC) necessários à execução dos serviços.</w:t>
      </w:r>
    </w:p>
    <w:p w:rsidR="004A690B" w:rsidRPr="00E60CB7" w:rsidRDefault="004A690B" w:rsidP="00E60CB7">
      <w:pPr>
        <w:widowControl/>
        <w:numPr>
          <w:ilvl w:val="1"/>
          <w:numId w:val="48"/>
        </w:numPr>
        <w:tabs>
          <w:tab w:val="left" w:pos="0"/>
        </w:tabs>
        <w:autoSpaceDN/>
        <w:snapToGrid w:val="0"/>
        <w:spacing w:before="58" w:line="360" w:lineRule="auto"/>
        <w:jc w:val="both"/>
        <w:textAlignment w:val="auto"/>
        <w:rPr>
          <w:rFonts w:ascii="Times New Roman" w:eastAsia="Times New Roman" w:hAnsi="Times New Roman" w:cs="Times New Roman"/>
          <w:b/>
          <w:lang w:eastAsia="ar-SA" w:bidi="ar-SA"/>
        </w:rPr>
      </w:pPr>
      <w:r w:rsidRPr="00E60CB7">
        <w:rPr>
          <w:rFonts w:ascii="Times New Roman" w:eastAsia="Times New Roman" w:hAnsi="Times New Roman" w:cs="Times New Roman"/>
          <w:lang w:eastAsia="ar-SA" w:bidi="ar-SA"/>
        </w:rPr>
        <w:t xml:space="preserve">O custo dos itens relacionados acima bem como a mão de obra necessária para a substituição destas deverá estar contemplada na proposta de preço emitida pela CONTRATADA, sem qualquer ônus adicional ao CONTRATANTE. O referido custo deverá estar contemplado no valor do item A – Manutenção Preventiva/Preditiva Mensal e Anual (incluindo mão de obra, materiais e peças) da tabela apresentada no tópico </w:t>
      </w:r>
      <w:r w:rsidRPr="00E60CB7">
        <w:rPr>
          <w:rFonts w:ascii="Times New Roman" w:eastAsia="Times New Roman" w:hAnsi="Times New Roman" w:cs="Times New Roman"/>
          <w:lang w:eastAsia="ar-SA" w:bidi="ar-SA"/>
        </w:rPr>
        <w:fldChar w:fldCharType="begin"/>
      </w:r>
      <w:r w:rsidRPr="00E60CB7">
        <w:rPr>
          <w:rFonts w:ascii="Times New Roman" w:eastAsia="Times New Roman" w:hAnsi="Times New Roman" w:cs="Times New Roman"/>
          <w:lang w:eastAsia="ar-SA" w:bidi="ar-SA"/>
        </w:rPr>
        <w:instrText xml:space="preserve"> REF __RefNumPara__1613_107520482711 \h </w:instrText>
      </w:r>
      <w:r w:rsidR="00E60CB7" w:rsidRPr="00E60CB7">
        <w:rPr>
          <w:rFonts w:ascii="Times New Roman" w:eastAsia="Times New Roman" w:hAnsi="Times New Roman" w:cs="Times New Roman"/>
          <w:lang w:eastAsia="ar-SA" w:bidi="ar-SA"/>
        </w:rPr>
        <w:instrText xml:space="preserve"> \* MERGEFORMAT </w:instrText>
      </w:r>
      <w:r w:rsidRPr="00E60CB7">
        <w:rPr>
          <w:rFonts w:ascii="Times New Roman" w:eastAsia="Times New Roman" w:hAnsi="Times New Roman" w:cs="Times New Roman"/>
          <w:lang w:eastAsia="ar-SA" w:bidi="ar-SA"/>
        </w:rPr>
      </w:r>
      <w:r w:rsidRPr="00E60CB7">
        <w:rPr>
          <w:rFonts w:ascii="Times New Roman" w:eastAsia="Times New Roman" w:hAnsi="Times New Roman" w:cs="Times New Roman"/>
          <w:lang w:eastAsia="ar-SA" w:bidi="ar-SA"/>
        </w:rPr>
        <w:fldChar w:fldCharType="end"/>
      </w:r>
      <w:r w:rsidRPr="00E60CB7">
        <w:rPr>
          <w:rFonts w:ascii="Times New Roman" w:eastAsia="Times New Roman" w:hAnsi="Times New Roman" w:cs="Times New Roman"/>
          <w:lang w:eastAsia="ar-SA" w:bidi="ar-SA"/>
        </w:rPr>
        <w:t xml:space="preserve">  CRITÉRIOS PARA JULGAMENTO DA PROPOSTA.</w:t>
      </w:r>
    </w:p>
    <w:p w:rsidR="004A690B" w:rsidRPr="00E60CB7" w:rsidRDefault="004A690B" w:rsidP="00E60CB7">
      <w:pPr>
        <w:widowControl/>
        <w:tabs>
          <w:tab w:val="left" w:pos="0"/>
        </w:tabs>
        <w:snapToGrid w:val="0"/>
        <w:spacing w:before="58" w:line="360" w:lineRule="auto"/>
        <w:ind w:left="567"/>
        <w:jc w:val="both"/>
        <w:rPr>
          <w:rFonts w:ascii="Times New Roman" w:eastAsia="Times New Roman" w:hAnsi="Times New Roman" w:cs="Times New Roman"/>
          <w:b/>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b/>
          <w:lang w:eastAsia="ar-SA" w:bidi="ar-SA"/>
        </w:rPr>
        <w:t>CRITÉRIOS DE SUSTENTABILIDADE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 descarte de peças, acessórios, equipamentos, óleo lubrificantes,  combustíveis e baterias deverá ser realizado pela CONTRATADA, sem ônus para o CONTRATANTE, e deverá obedecer aos critérios de sustentabilidade conforme determina a Resolução CONAMA nº </w:t>
      </w:r>
      <w:r w:rsidRPr="00E60CB7">
        <w:rPr>
          <w:rFonts w:ascii="Times New Roman" w:eastAsia="Times New Roman" w:hAnsi="Times New Roman" w:cs="Times New Roman"/>
          <w:lang w:eastAsia="ar-SA" w:bidi="ar-SA"/>
        </w:rPr>
        <w:lastRenderedPageBreak/>
        <w:t>401/2008, alterada pela Resolução nº 424, de 2010, no caso de baterias; e, de modo amplo, o Decreto n° 7.746/2012 e suas alterações (Decreto Nº 9.178/2017), Lei 12.305/10 – Política Nacional de Resíduos Sólidos, Instrução Normativa SLTI/MP N° 01 de 2010, Guia Nacional de Licitações Sustentáveis da AGU, e demais legislações ambientais e no que couber durante a realização das manutenções no CNMP.</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Os bens/materiais, quando aplicável, devem ser constituídos, no todo ou em parte, por material reciclado, atóxico, biodegradável, conforme ABNT NBR – 15448-1 e 15448-2.</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As peças e itens aplicados durante todo o contrato devem ser preferencialmente acondicionados em embalagens coletivas, com o menor volume possível, utilizando materiais reciclados ou reutilizados sem perder a garantia de um correto e seguro transporte.</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Os materiais e peças empregados não devem conter substâncias perigosas em concentração acima da recomendada na diretiva RoHS (Restriction of Certain Hazardous Substances), tais como mercúrio (Hg), chumbo (Pb), cromo hexavalente (Cr(VI)), cádmio (Cd), bifenil-polibromados (PBBs), éteres difenil-polibromados (PBDEs).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Os óleos lubrificantes substituídos deverão ser corretamente recolhidos, coletados e ter uma destinação para evitar efeitos nocivos ao meio ambiente, obedecendo a resolução nº 362 de 23 de junho de 2005 do Conselho Nacional do Meio Ambiente – CONAMA.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futura contratada deverá realizar o recolhimento de todos os resíduos recicláveis descartados, de forma seletiva, em observância ao decreto nº 5.940/2006.</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Onde couber, devem ser observados os requisitos ambientais com a utilização de produtos sustentáveis ou de menor impacto ambiental em relação aos seus similares. Para isso deve-se apresentar a composição dos produtos a serem utilizados em comparação com seus similares, destacando-se as qualidades que lhes conferem ser sustentáveis ou que acarretem menor impacto  ambiental.</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A CONTRATADA deverá apresentar Plano de Descarte ou Reciclagem, no máximo em 30 (trinta) dias após o início da execução dos serviços, para destinação de óleo combustível (óleo diesel), os óleos lubrificantes e demais resíduos oriundos das manutenções. Ressalta-se que o óleo combustível (óleo diesel) possui validade e precisa ser substituído caso não consumido. Portanto, além do plano de descarte ou reciclagem, deverão ser atendidas as recomendações de transporte deste tipo de resíduo (combustível) conforme legislação pertinente.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b/>
          <w:lang w:eastAsia="ar-SA" w:bidi="ar-SA"/>
        </w:rPr>
      </w:pPr>
      <w:r w:rsidRPr="00E60CB7">
        <w:rPr>
          <w:rFonts w:ascii="Times New Roman" w:eastAsia="Times New Roman" w:hAnsi="Times New Roman" w:cs="Times New Roman"/>
          <w:lang w:eastAsia="ar-SA" w:bidi="ar-SA"/>
        </w:rPr>
        <w:t>A futura contratada deve promover, sempre que possível, curso de educação, formação, aconselhamento, prevenção e controle de risco aos trabalhadores, bem como sobre práticas socioambientais para economia de energia, de água e redução de geração de resíduos sólidos no ambiente onde se prestará o serviço.</w:t>
      </w:r>
    </w:p>
    <w:p w:rsidR="004A690B" w:rsidRPr="00E60CB7" w:rsidRDefault="004A690B" w:rsidP="00E60CB7">
      <w:pPr>
        <w:tabs>
          <w:tab w:val="left" w:pos="0"/>
        </w:tabs>
        <w:spacing w:before="58" w:line="360" w:lineRule="auto"/>
        <w:jc w:val="both"/>
        <w:rPr>
          <w:rFonts w:ascii="Times New Roman" w:eastAsia="Times New Roman" w:hAnsi="Times New Roman" w:cs="Times New Roman"/>
          <w:b/>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lang w:eastAsia="ar-SA" w:bidi="ar-SA"/>
        </w:rPr>
      </w:pPr>
      <w:r w:rsidRPr="00E60CB7">
        <w:rPr>
          <w:rFonts w:ascii="Times New Roman" w:eastAsia="Times New Roman" w:hAnsi="Times New Roman" w:cs="Times New Roman"/>
          <w:b/>
          <w:lang w:eastAsia="ar-SA" w:bidi="ar-SA"/>
        </w:rPr>
        <w:t>DA QUALIFICAÇÃO DOS PROFISSIONAIS QUE EXECUTARÃO E SUPERVISIONARÃO OS SERVIÇOS</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Será exigido que os profissionais que prestem serviços neste Conselho  apresentem as qualificações e habilidades referentes às ocupações de Engenheiro Mecânico, Eletricista ou Eletrônico e Técnico em Eletromecânica (manutenção), como se segue:</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Engenheiro Mecânico ( 2144-05 ) ou Engenheiro Eletricista (2143-05):</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Engenheiro Mecânico: Projetam sistemas e conjuntos mecânicos, componentes, ferramentas e materiais, especificando limites de referência para cálculo, calculando e desenhando. Implementam atividades de manutenção, testam sistemas, conjuntos mecânicos e componentes, desenvolvem atividades de fabricação de produtos e elaboram documentação técnica. Podem coordenar e assessorar atividades técnicas.</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Engenheiro Eletricista: Projetam sistemas e conjuntos elétricos, componentes, ferramentas e materiais, especificando limites de referência para </w:t>
      </w:r>
      <w:r w:rsidRPr="00E60CB7">
        <w:rPr>
          <w:rFonts w:ascii="Times New Roman" w:eastAsia="Times New Roman" w:hAnsi="Times New Roman" w:cs="Times New Roman"/>
          <w:lang w:eastAsia="ar-SA" w:bidi="ar-SA"/>
        </w:rPr>
        <w:lastRenderedPageBreak/>
        <w:t>cálculo, calculando e desenhando. Implementam atividades de manutenção, testam sistemas, conjuntos elétricos e componentes, desenvolvem atividades de fabricação de produtos e elaboram documentação técnica. Podem coordenar e assessorar atividades técnicas.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Técnico em eletromecânica (manutenção) (3003-05): Planejam, executam e participam da elaboração de projetos eletromecânicos de máquinas, equipamentos e instalações. Usinam peças e interpretam esquemas de montagem e desenhos técnicos. Montam máquinas; fazem entrega técnica e realizam manutenção eletromecânica de máquinas, equipamentos e instalações. Podem coordenar e liderar equipes de trabalho. Devem possuir habilidades mecânicas juntamente com formação elétrica. Essas ocupações são exercidas por trabalhadores com formação técnica de nível médio na área de eletromecânica e, também, por técnicos em mecânica, elétrica ou eletrônica, desde que possuam noções da área complementar.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comprovação da qualificação a que se refere o item anterior, após assinatura de contrato, poderá ser realizada pela apresentação de certificados de conclusão de cursos de manutenção ou das cópias das carteiras de trabalho dos técnicos que executarão as manutenções, atestando que os referidos técnicos prestam ou já prestaram serviços de manutenção em Grupos Motores Geradores e tenham conhecimentos necessários para realizá-las. A comprovação poderá ser realizada ainda por meio da apresentação de outros documentos reconhecidos pelo Sistema CREA/CONFEA ou entidades e organizações relacionadas explicitamente a manutenção de Grupos Motores Geradores.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 Engenheiro mecânico ou eletricista deverá ser indicado como responsável técnico pela execução e acompanhamento dos serviços, vistorias, além de responsabilizar-se por todas as manutenções, relatórios e laudos emitidos.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 responsável técnico da contratada deverá comparecer ao CNMP para supervisionar a execução dos serviços no mínimo 1 (uma) vez a cada mês.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b/>
          <w:lang w:eastAsia="ar-SA" w:bidi="ar-SA"/>
        </w:rPr>
      </w:pPr>
      <w:r w:rsidRPr="00E60CB7">
        <w:rPr>
          <w:rFonts w:ascii="Times New Roman" w:eastAsia="Times New Roman" w:hAnsi="Times New Roman" w:cs="Times New Roman"/>
          <w:lang w:eastAsia="ar-SA" w:bidi="ar-SA"/>
        </w:rPr>
        <w:t xml:space="preserve">A empresa deverá considerar o Plano de Manutenções Preventivas descrito no item  7, e seus subitens, para fins de dimensionamento da proposta, além de </w:t>
      </w:r>
      <w:r w:rsidRPr="00E60CB7">
        <w:rPr>
          <w:rFonts w:ascii="Times New Roman" w:eastAsia="Times New Roman" w:hAnsi="Times New Roman" w:cs="Times New Roman"/>
          <w:shd w:val="clear" w:color="auto" w:fill="FFFF66"/>
          <w:lang w:eastAsia="ar-SA" w:bidi="ar-SA"/>
        </w:rPr>
        <w:t xml:space="preserve"> </w:t>
      </w:r>
      <w:r w:rsidRPr="00E60CB7">
        <w:rPr>
          <w:rFonts w:ascii="Times New Roman" w:eastAsia="Times New Roman" w:hAnsi="Times New Roman" w:cs="Times New Roman"/>
          <w:lang w:eastAsia="ar-SA" w:bidi="ar-SA"/>
        </w:rPr>
        <w:t xml:space="preserve">considerar nos custos fixos </w:t>
      </w:r>
      <w:r w:rsidRPr="00E60CB7">
        <w:rPr>
          <w:rFonts w:ascii="Times New Roman" w:eastAsia="Times New Roman" w:hAnsi="Times New Roman" w:cs="Times New Roman"/>
          <w:lang w:eastAsia="ar-SA" w:bidi="ar-SA"/>
        </w:rPr>
        <w:lastRenderedPageBreak/>
        <w:t>das manutenções, aqueles relacionados ao descarte e reciclagem de óleos lubrificantes, combustível, bateriais e demais materiais ou resíduos resultantes das manutenções em conformidade com o item 9, "Critérios de Sustentabilidade", previsto neste Termo de Referência.</w:t>
      </w:r>
    </w:p>
    <w:p w:rsidR="004A690B" w:rsidRPr="00E60CB7" w:rsidRDefault="004A690B" w:rsidP="00E60CB7">
      <w:pPr>
        <w:tabs>
          <w:tab w:val="left" w:pos="0"/>
        </w:tabs>
        <w:spacing w:before="58" w:line="360" w:lineRule="auto"/>
        <w:jc w:val="both"/>
        <w:rPr>
          <w:rFonts w:ascii="Times New Roman" w:eastAsia="Times New Roman" w:hAnsi="Times New Roman" w:cs="Times New Roman"/>
          <w:b/>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b/>
          <w:lang w:eastAsia="ar-SA" w:bidi="ar-SA"/>
        </w:rPr>
        <w:t>DA GARANTIA DOS SERVIÇOS E PRODUTOS</w:t>
      </w:r>
    </w:p>
    <w:p w:rsidR="004A690B" w:rsidRPr="00E60CB7" w:rsidRDefault="004A690B" w:rsidP="00E60CB7">
      <w:pPr>
        <w:tabs>
          <w:tab w:val="left" w:pos="0"/>
        </w:tabs>
        <w:spacing w:before="58" w:line="360" w:lineRule="auto"/>
        <w:jc w:val="both"/>
        <w:rPr>
          <w:rFonts w:ascii="Times New Roman" w:eastAsia="Times New Roman" w:hAnsi="Times New Roman" w:cs="Times New Roman"/>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Contratada dará garantia dos serviços, das peças, materiais e componentes utilizados.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No que se refere a serviços, a garantia fornecida independe de vigência contratual e deverá ser de no mínimo 90 (noventa) dias contados do recebimento definitivo dos serviços.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Em relação às peças, materiais e demais componentes, durante a vigência contratual e ao término do futuro contrato, a garantia deverá ser conforme determinação do fabricante do produto, respeitando-se o mínimo de 90 dias, contados do recebimento definitivo dos serviços nos quais esses itens foram aplicados.</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lang w:eastAsia="ar-SA" w:bidi="ar-SA"/>
        </w:rPr>
        <w:t>Caso o fabricante das peças aplicadas oferte garantia maior que a prevista no subitem anterior, prevalecerá a garantia de fábrica, expressa em termo próprio</w:t>
      </w:r>
    </w:p>
    <w:p w:rsidR="004A690B" w:rsidRPr="00E60CB7" w:rsidRDefault="004A690B" w:rsidP="00E60CB7">
      <w:pPr>
        <w:tabs>
          <w:tab w:val="left" w:pos="0"/>
        </w:tabs>
        <w:spacing w:before="58" w:line="360" w:lineRule="auto"/>
        <w:jc w:val="both"/>
        <w:rPr>
          <w:rFonts w:ascii="Times New Roman" w:eastAsia="Times New Roman" w:hAnsi="Times New Roman" w:cs="Times New Roman"/>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bCs/>
          <w:lang w:eastAsia="ar-SA" w:bidi="ar-SA"/>
        </w:rPr>
      </w:pPr>
      <w:r w:rsidRPr="00E60CB7">
        <w:rPr>
          <w:rFonts w:ascii="Times New Roman" w:eastAsia="Times New Roman" w:hAnsi="Times New Roman" w:cs="Times New Roman"/>
          <w:b/>
          <w:bCs/>
        </w:rPr>
        <w:t>DA VIGÊNCIA E EXECUÇÃO DO CONTRATO:</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bCs/>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 prazo de vigência do contrato será de 12 (doze) meses, a contar da data da sua assinatura, com efeitos financeiros a partir do recebimento da ordem de serviço. O prazo de vigência pode ser prorrogado por sucessivos períodos até o limite de 60 (sessenta) meses, em conformidade com o inciso II do art. 57 da Lei 8.666 de 21/06/1993 e suas alterações, mediante assinatura do Termo Aditivo.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b/>
          <w:bCs/>
          <w:lang w:eastAsia="ar-SA" w:bidi="ar-SA"/>
        </w:rPr>
      </w:pPr>
      <w:r w:rsidRPr="00E60CB7">
        <w:rPr>
          <w:rFonts w:ascii="Times New Roman" w:eastAsia="Times New Roman" w:hAnsi="Times New Roman" w:cs="Times New Roman"/>
          <w:lang w:eastAsia="ar-SA" w:bidi="ar-SA"/>
        </w:rPr>
        <w:lastRenderedPageBreak/>
        <w:t xml:space="preserve"> O prazo para o início da execução dos serviços será de no máximo 05 (cinco) dias úteis, contado a partir da data do recebimento da ordem de serviço.</w:t>
      </w:r>
    </w:p>
    <w:p w:rsidR="004A690B" w:rsidRPr="00E60CB7" w:rsidRDefault="004A690B" w:rsidP="00E60CB7">
      <w:pPr>
        <w:tabs>
          <w:tab w:val="left" w:pos="0"/>
        </w:tabs>
        <w:spacing w:before="58" w:line="360" w:lineRule="auto"/>
        <w:jc w:val="both"/>
        <w:rPr>
          <w:rFonts w:ascii="Times New Roman" w:eastAsia="Times New Roman" w:hAnsi="Times New Roman" w:cs="Times New Roman"/>
          <w:b/>
          <w:bCs/>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b/>
          <w:bCs/>
          <w:lang w:eastAsia="ar-SA" w:bidi="ar-SA"/>
        </w:rPr>
        <w:t>DO REAJUSTE:</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 IPCA, mantido pelo IBGE, ou, na insubsistência deste, por outro índice que vier a substituí-lo.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Os reajustes deverão ser precedidos de solicitação da CONTRATADA.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b/>
          <w:bCs/>
          <w:lang w:eastAsia="ar-SA" w:bidi="ar-SA"/>
        </w:rPr>
        <w:t>DOS ACRÉSCIMOS E SUPRESSÕES.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b/>
          <w:bCs/>
          <w:lang w:eastAsia="ar-SA" w:bidi="ar-SA"/>
        </w:rPr>
        <w:t>ALTERAÇÃO SUBJETIVA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w:t>
      </w:r>
      <w:r w:rsidRPr="00E60CB7">
        <w:rPr>
          <w:rFonts w:ascii="Times New Roman" w:eastAsia="Times New Roman" w:hAnsi="Times New Roman" w:cs="Times New Roman"/>
          <w:lang w:eastAsia="ar-SA" w:bidi="ar-SA"/>
        </w:rPr>
        <w:lastRenderedPageBreak/>
        <w:t>contrato; não haja prejuízo à execução do objeto pactuado e haja a anuência expressa da Administração à continuidade do contrato.</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b/>
          <w:bCs/>
          <w:lang w:eastAsia="ar-SA" w:bidi="ar-SA"/>
        </w:rPr>
        <w:t xml:space="preserve"> CONTROLE DA EXECUÇÃO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Nos termos do art. 67 Lei nº 8.666, de 1993, será designado representante para acompanhar e fiscalizar a realização dos serviços.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As decisões e providências que ultrapassarem a competência do representante deverão ser solicitadas ao seu gestor, em tempo hábil para adoção das medidas convenientes (Art. 67, §2º Lei 8.666/93).</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 contrato Assinado ou a ordem de serviço acompanhada da Nota de Empenho constituirão documentos de autorização para a execução dos serviços.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 Conselho Nacional do Ministério Público, poderá rejeitar o objeto contratado, no todo ou em parte, se em desacordo com o Termo de Referência.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Quaisquer exigências da Fiscalização, inerentes ao Objeto da presente contratação, deverão ser prontamente atendidas pela Contratada.</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b/>
          <w:bCs/>
          <w:lang w:eastAsia="ar-SA" w:bidi="ar-SA"/>
        </w:rPr>
        <w:t xml:space="preserve"> DA SUBCONTRATAÇÃO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Não será admitida a subcontratação do objeto licitatório.</w:t>
      </w:r>
    </w:p>
    <w:p w:rsidR="004A690B" w:rsidRPr="00E60CB7" w:rsidRDefault="004A690B" w:rsidP="00E60CB7">
      <w:pPr>
        <w:tabs>
          <w:tab w:val="left" w:pos="0"/>
        </w:tabs>
        <w:spacing w:before="58" w:line="360" w:lineRule="auto"/>
        <w:ind w:left="709"/>
        <w:jc w:val="both"/>
        <w:rPr>
          <w:rFonts w:ascii="Times New Roman" w:eastAsia="Times New Roman" w:hAnsi="Times New Roman" w:cs="Times New Roman"/>
          <w:b/>
          <w:bCs/>
        </w:rPr>
      </w:pPr>
      <w:r w:rsidRPr="00E60CB7">
        <w:rPr>
          <w:rFonts w:ascii="Times New Roman" w:eastAsia="Times New Roman" w:hAnsi="Times New Roman" w:cs="Times New Roman"/>
          <w:lang w:eastAsia="ar-SA" w:bidi="ar-SA"/>
        </w:rPr>
        <w:t xml:space="preserve"> </w:t>
      </w: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b/>
          <w:bCs/>
        </w:rPr>
        <w:t xml:space="preserve"> ADEQUAÇÃO ORÇAMENTÁRIA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Os recursos dessa contratação estão consignados no orçamento da União para 2017 no Programa 2100, Ação 8010 - Controle da Atuação Administrativa e Financeira do Ministério </w:t>
      </w:r>
      <w:r w:rsidRPr="00E60CB7">
        <w:rPr>
          <w:rFonts w:ascii="Times New Roman" w:eastAsia="Times New Roman" w:hAnsi="Times New Roman" w:cs="Times New Roman"/>
        </w:rPr>
        <w:lastRenderedPageBreak/>
        <w:t>Público e do Cumprimento dos Deveres Funcionais de seus Membros, Fonte 0100.</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b/>
          <w:bCs/>
        </w:rPr>
      </w:pPr>
      <w:r w:rsidRPr="00E60CB7">
        <w:rPr>
          <w:rFonts w:ascii="Times New Roman" w:eastAsia="Times New Roman" w:hAnsi="Times New Roman" w:cs="Times New Roman"/>
        </w:rPr>
        <w:t>Os serviços previstos neste Termo estão consignados na Natureza Detalhada da Despesa 33.90.39-17 - Manutenção e Conservação de Máquinas e Equipamentos.</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bCs/>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b/>
          <w:bCs/>
        </w:rPr>
        <w:t xml:space="preserve">AVALIAÇÃO TÉCNICA – ACEITAÇÃO E REJEIÇÃO </w:t>
      </w:r>
    </w:p>
    <w:p w:rsidR="004A690B" w:rsidRPr="00E60CB7" w:rsidRDefault="004A690B" w:rsidP="00E60CB7">
      <w:pPr>
        <w:tabs>
          <w:tab w:val="left" w:pos="0"/>
        </w:tabs>
        <w:spacing w:before="58" w:line="360" w:lineRule="auto"/>
        <w:jc w:val="both"/>
        <w:rPr>
          <w:rFonts w:ascii="Times New Roman" w:eastAsia="Times New Roman" w:hAnsi="Times New Roman" w:cs="Times New Roman"/>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Avaliações serão realizadas pela FISCALIZAÇÃO de forma a verificar a conformidade e a aderência dos serviços prestados em relação às boas técnicas de engenharia, ao programa de manutenção preventiva, chamados de manutenção corretiva e demais solicitações realizadas pelo CONTRATANTE;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As avaliações serão realizadas através da avaliação dos serviços executados, confronto entre o número de incidentes e demandas com os parâmetros de conformidade do sistema e ao atendimento das recomendações presentes neste Termo;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não aceitação parcial ou total dos serviços pela FISCALIZAÇÃO, cuja causa da rejeição tenha sido comprovadamente ocasionada pela CONTRATADA, acarretará na obrigação da CONTRATADA em refazê-los sem quaisquer ônus para o CONTRATANTE, incluindo o fornecimento de materiais, quando aplicável e respeitando-se os mesmos prazos aplicados à execução original dos serviços;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 objetivo é comprovar que o serviço contratado garanta a adequada manutenção das propriedades técnicas e o desempenho funcional dos equipamentos, de modo a atender as necessidades da edificação, com confiabilidade e disponibilidade ao menor custo possível.</w:t>
      </w: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lang w:eastAsia="ar-SA" w:bidi="ar-SA"/>
        </w:rPr>
      </w:pPr>
      <w:bookmarkStart w:id="9" w:name="__RefNumPara__1499_1075204827"/>
      <w:bookmarkEnd w:id="9"/>
      <w:r w:rsidRPr="00E60CB7">
        <w:rPr>
          <w:rFonts w:ascii="Times New Roman" w:eastAsia="Times New Roman" w:hAnsi="Times New Roman" w:cs="Times New Roman"/>
        </w:rPr>
        <w:t xml:space="preserve"> </w:t>
      </w:r>
      <w:r w:rsidRPr="00E60CB7">
        <w:rPr>
          <w:rFonts w:ascii="Times New Roman" w:eastAsia="Times New Roman" w:hAnsi="Times New Roman" w:cs="Times New Roman"/>
          <w:b/>
          <w:lang w:eastAsia="ar-SA" w:bidi="ar-SA"/>
        </w:rPr>
        <w:t>DA HABILITAÇÃO TÉCNICA</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As licitantes, pessoas jurídicas, deverão apresentar a seguinte documentação complementar para fins de qualificação técnica: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Comprovação de Registro de Pessoa Jurídica e quitação referente ao presente </w:t>
      </w:r>
      <w:r w:rsidRPr="00E60CB7">
        <w:rPr>
          <w:rFonts w:ascii="Times New Roman" w:eastAsia="Times New Roman" w:hAnsi="Times New Roman" w:cs="Times New Roman"/>
          <w:lang w:eastAsia="ar-SA" w:bidi="ar-SA"/>
        </w:rPr>
        <w:lastRenderedPageBreak/>
        <w:t>exercício, expedida pelo Conselho Regional de Engenharia, Arquitetura e Agronomia do domicílio ou sede da empresa, comprovando habilitação para o desempenho dos serviços do objeto do presente documento;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No caso de a licitante ter a sua sede fora da jurisdição do Distrito Federal, deverá providenciar registro ou visto no CREA-DF, na hipótese de sagrar-se vencedora da licitação.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Declaração formal da disponibilidade da licitante de equipamentos, veículos e pessoal técnico especializado, considerados essenciais para o cumprimento do objeto da licitação;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licitante deverá apresentar declaração de que na execução dos serviços objeto do presente Termo Referência, obedecerá às Normas Técnicas da ABNT e as orientações do fabricante dos equipamentos, e legislações pertinentes e aplicáveis;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mencionada vistoria deverá ser realizada ate 1 dia útil antes da data prevista para a abertura da licitação, não sendo admitida, em hipótese alguma, qualquer alegação de desconhecimento, total ou parcial, dos serviços após a licitação;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licitante poderá agendar a vistoria junto ao Conselho Nacional do Ministério Público, por meio do telefone (0XX61) 3366-9131 das 13h00 as 17h00, junto à Coordenaria de Engenharia;</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Na vistoria a licitante poderá efetuar medições para subsidiar a elaboração de suas propostas e eliminar possíveis omissões, falhas ou incompatibilidade com as informações constantes no edital;</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Atestado de Capacidade Técnico-Profissional, mediante apresentação de CAT(s) - (Certidão(ões) de Acervo Técnico) expedida(s) pelo CREA da região a que estiverem vinculados, que contemple(m) a realização, por um ou pelo conjunto dos profissionais engenheiros mecânicos ou eletricistas vinculados à licitante, com características semelhantes ao objeto desta licitação.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Para efeito de caracterização desta semelhança com o objeto da licitação é definida como parcela relevante do objeto a manutenção preventiva e corretiva em Grupo Gerador Diesel, de no mínimo 50 kVA, automatizado, com partida remota interligado em Quadro de Transferência Automático (QTA);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Atestado(s) ou declaração(ões) de capacidade técnico-operacional, em nome da licitante, emitido(s) por pessoa jurídica de direito público ou privado, devidamente registrada(s) no CREA da região a que estiver vinculada, que comprove(m) que a licitante prestou, em caso de contrato encerrado, ou esteja prestando, em caso de contrato vigente com no mínimo um ano do início, satisfatoriamente, o seguinte serviço compatível com o objeto desta licitação: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Para efeito de caracterização desta semelhança com o objeto da licitação é definida como parcela relevante do objeto a manutenção preventiva e corretiva em Grupo Gerador Diesel, de no mínimo 50 kVA, automatizado, com partida remota interligado em Quadro de Transferência Automático (QTA)</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O(s) atestado(s) deve(m) permitir a obtenção das seguintes informações mínimas:</w:t>
      </w:r>
    </w:p>
    <w:p w:rsidR="004A690B" w:rsidRPr="00E60CB7" w:rsidRDefault="004A690B" w:rsidP="00E60CB7">
      <w:pPr>
        <w:numPr>
          <w:ilvl w:val="4"/>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Indicação do CNPJ, razão social e endereço completo da pessoa </w:t>
      </w:r>
      <w:r w:rsidRPr="00E60CB7">
        <w:rPr>
          <w:rFonts w:ascii="Times New Roman" w:eastAsia="Times New Roman" w:hAnsi="Times New Roman" w:cs="Times New Roman"/>
          <w:lang w:eastAsia="ar-SA" w:bidi="ar-SA"/>
        </w:rPr>
        <w:lastRenderedPageBreak/>
        <w:t>jurídica emissora do atestado;</w:t>
      </w:r>
    </w:p>
    <w:p w:rsidR="004A690B" w:rsidRPr="00E60CB7" w:rsidRDefault="004A690B" w:rsidP="00E60CB7">
      <w:pPr>
        <w:numPr>
          <w:ilvl w:val="4"/>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Informação do local e da data de expedição do atestado;</w:t>
      </w:r>
    </w:p>
    <w:p w:rsidR="004A690B" w:rsidRPr="00E60CB7" w:rsidRDefault="004A690B" w:rsidP="00E60CB7">
      <w:pPr>
        <w:numPr>
          <w:ilvl w:val="4"/>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Descrição da data de início e término da prestação dos serviços referenciados no documento;</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O(s) atestado(s) deverá(ão) preferencialmente estar impresso(s) em papel timbrado da pessoa jurídica que o(s) emitiu, com a descrição do nome completo, do cargo, da função e conter a assinatura legível do responsável e, adicionalmente, conter dados sobre contatos de telefone, fax e correio eletrônico do responsável pela emissão do atestado. </w:t>
      </w:r>
    </w:p>
    <w:p w:rsidR="004A690B" w:rsidRPr="00E60CB7" w:rsidRDefault="004A690B" w:rsidP="00E60CB7">
      <w:pPr>
        <w:numPr>
          <w:ilvl w:val="4"/>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Em razão das características do conjunto motor gerador do CNMP que é de 500 KVA e pelo fato de já estar sendo exigido o mínimo de capacidade (50 KVA) que ainda guarda equivalência técnica com o equipamento em questão, as parcelas exigidas nos atestados não poderão ser supridas por soma de comprovações de prestação de serviços de menor vulto;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Toda documentação apresentada deverá ser correspondente a um único CNPJ, salvo no caso de subcontratação ou de tributos e contribuições das filiais, quando a empresa estiver autorizada a centralizá-los em sua Matriz ou Sede. Os documentos comprovando tal centralização, deverão ser fornecidos pelo(s) órgão(s) competente(s), constando da documentação.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Para fins de habilitação, a verificação de documentos habilitatórios pelo órgão promotor do certame nos sítios oficiais de órgãos e entidades emissores de certidões constitui meio legal de prova.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Não será permitida a participação de consórcio de empresas, qualquer que seja sua forma de constituição.</w:t>
      </w: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bCs/>
          <w:lang w:eastAsia="ar-SA" w:bidi="ar-SA"/>
        </w:rPr>
      </w:pPr>
      <w:r w:rsidRPr="00E60CB7">
        <w:rPr>
          <w:rFonts w:ascii="Times New Roman" w:eastAsia="Times New Roman" w:hAnsi="Times New Roman" w:cs="Times New Roman"/>
          <w:lang w:eastAsia="ar-SA" w:bidi="ar-SA"/>
        </w:rPr>
        <w:t xml:space="preserve"> </w:t>
      </w:r>
      <w:r w:rsidRPr="00E60CB7">
        <w:rPr>
          <w:rFonts w:ascii="Times New Roman" w:eastAsia="Times New Roman" w:hAnsi="Times New Roman" w:cs="Times New Roman"/>
          <w:b/>
          <w:lang w:eastAsia="ar-SA" w:bidi="ar-SA"/>
        </w:rPr>
        <w:t xml:space="preserve">OBRIGAÇÕES DA </w:t>
      </w:r>
      <w:r w:rsidRPr="00E60CB7">
        <w:rPr>
          <w:rFonts w:ascii="Times New Roman" w:eastAsia="Times New Roman" w:hAnsi="Times New Roman" w:cs="Times New Roman"/>
          <w:b/>
          <w:bCs/>
          <w:lang w:eastAsia="ar-SA" w:bidi="ar-SA"/>
        </w:rPr>
        <w:t>CONTRATADA</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bCs/>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Entregar o objeto do contrato conforme especificado e dentro do prazo de entrega estipulado neste Termo de Referência.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Prestar garantia e suporte técnico conforme estabelecido neste Termo de Referência.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Responder pela qualidade dos serviços prestados e produtos oferecidos, que deverão ser compatíveis com as finalidades a que se destinam, bem como pelo fornecimento ou eventuais atrasos.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Conceder ao CONTRATANTE o direito de exercer ampla fiscalização sobre os serviços em andamento, prestando ao CONTRATANTE todas as informações e esclarecimentos solicitados;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Atentar para as normas de segurança nas dependências do CONTRATANTE, devendo apresentar seus técnicos devidamente identificados por meio de crachás e/ou uniformizados e munidos dos equipamentos de proteção e segurança que se fizerem necessários;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Fornecer e controlar a utilização de todos os EPI's necessários para atuação de seus funcionários, responsabilizando-se por qualquer acidente que ocorra decorrente da não utilização dos referidos equipamentos.</w:t>
      </w:r>
    </w:p>
    <w:p w:rsidR="004A690B" w:rsidRPr="00E60CB7" w:rsidRDefault="004A690B" w:rsidP="00E60CB7">
      <w:pPr>
        <w:numPr>
          <w:ilvl w:val="3"/>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Os EPI's fornecidos deverão ser todos comprovadamente certificados pelo INMETRO e poderão ser objetos de avaliação pelo fiscal do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rPr>
        <w:t xml:space="preserve">Dentre os profissionais indicados na etapa da licitação para fins de comprovação da capacitação técnico-profissional, a CONTRATADA deverá designar, no mínimo, um profissional para atuar como responsável pelo serviço objeto da licitação, admitindo-se a substituição por profissional de experiência equivalente ou superior, desde que aprovada pelo CONTRATANTE.  Esses profissionais deverão responsabilizar-se e supervisionar pessoal e diretamente a execução dos serviços, nas condições definidas neste Termo de Referência, devendo durante toda a vigência contratual emitir os laudos técnicos, quando necessários, inspecionar pessoalmente as instalações e orientar as equipes conforme o plano de manutenção (no mínimo mensalmente, salvo quando o não comparecimento for autorizado pela </w:t>
      </w:r>
      <w:r w:rsidRPr="00E60CB7">
        <w:rPr>
          <w:rFonts w:ascii="Times New Roman" w:eastAsia="Times New Roman" w:hAnsi="Times New Roman" w:cs="Times New Roman"/>
        </w:rPr>
        <w:lastRenderedPageBreak/>
        <w:t>Fiscalização), para execução, instrução, conferência e garantia da qualidade técnica.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Registrar o contrato e a Anotação de Responsabilidade Técnica (ART) dos engenheiros no Conselho Regional de Engenharia e Arquitetura (CREA) e no prazo de 30 (trinta) dias corridos, a contar do início da execução do contrato, encaminhar os comprovantes ao Fiscal do Contrato;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Submeter à avaliação do CONTRATANTE, obrigatoriamente, acervo técnico e qualquer outro documento exigindo no presente contrato, de profissional que, por qualquer razão, venha a substituir funcionário do quadro já aprovado.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lang w:eastAsia="ar-SA" w:bidi="ar-SA"/>
        </w:rPr>
        <w:t>Quando da substituição de responsável técnico, deverá ser providenciada nova ART, apresentando-a ao fiscal do Contrato no prazo de 30 (trinta) dias corridos, a contar da data da substituição.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Manter durante toda a execução deste Contrato, em compatibilidade com as obrigações por ela assumidas, todas as condições de habilitação e qualificação exigidas no processo de contratação, conforme inciso XIII, art. 55, da Lei nº 8.666/1993.</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 contratada deverá comprovar à CONTRATANTE, através de documentos assinados por representante da CONTRATADA, a habilitação do pessoal que irá realizar as manutenções;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 CONTRATADA se obriga a manter sempre atualizados os seus dados cadastrais, alteração da constituição social ou do estatuto, conforme o caso, principalmente em caso de modificação de endereço, sob pena de infração contratual.</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Na hipótese do inadimplemento do item anterior, a CONTRATADA será notificada, no prazo definido pelo CONTRATANTE, para regularizar a situação, sob pena de rescisão do Contrato e execução da garantia contratual, para ressarcimento da Administração e dos valores das multas e indenizações a ela devidos (Arts. 78, inciso I, 80, inciso III e 87, da Lei nº 8.666/1993), além das penalidades previstas no Edital, no Termo de Referência e neste Contrato.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Responsabilizar-se integralmente pelo objeto contratado, nas quantidades e padrões </w:t>
      </w:r>
      <w:r w:rsidRPr="00E60CB7">
        <w:rPr>
          <w:rFonts w:ascii="Times New Roman" w:eastAsia="Times New Roman" w:hAnsi="Times New Roman" w:cs="Times New Roman"/>
        </w:rPr>
        <w:lastRenderedPageBreak/>
        <w:t>estabelecidos, vindo a responder pelos danos causados diretamente ao CONTRATANTE ou a terceiros, decorrentes de sua culpa ou dolo, nos termos da legislação vigente, não excluindo ou reduzindo essa responsabilidade a fiscalização ou acompanhamento pelo órgão interessado, conforme previsto no art. 70 da Lei nº 8.666/1993;</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Atender prontamente todas as solicitações do contratante previstas no Edital, no Termo de Referência e outras estabelecidas neste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rPr>
        <w:t>Comparecer, sempre que convocada, às reuniões solicitadas pelo CONTRATANTE, assumindo todo ônus do não comparecimento às reuniões;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Encaminhar ao fiscal do Contrato, em até dois dias úteis do recebimento da Ordem de Serviço, a relação dos empregados que executarão os serviços, bem como a comprovação da qualificação exigida neste termo, podendo o fiscal do Contrato impugnar aqueles que não preencherem as condições técnicas necessárias;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relação dos empregados deverá conter: nome completo, número do documento de identidade, foto, função, endereço residencial, telefone para contato, tipo sanguíneo e fator RH. A</w:t>
      </w:r>
      <w:r w:rsidRPr="00E60CB7">
        <w:rPr>
          <w:rFonts w:ascii="Times New Roman" w:eastAsia="Times New Roman" w:hAnsi="Times New Roman" w:cs="Times New Roman"/>
        </w:rPr>
        <w:t xml:space="preserve"> CONTRATADA</w:t>
      </w:r>
      <w:r w:rsidRPr="00E60CB7">
        <w:rPr>
          <w:rFonts w:ascii="Times New Roman" w:eastAsia="Times New Roman" w:hAnsi="Times New Roman" w:cs="Times New Roman"/>
          <w:lang w:eastAsia="ar-SA" w:bidi="ar-SA"/>
        </w:rPr>
        <w:t xml:space="preserve"> deverá manter a referida relação sempre atualizada;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Sempre que houver mudança na equipe, o fiscal do Contrato deverá ser notificado por escrito com, no mínimo, 24 horas de antecedência , sendo que o aceite do novo profissional ficará a cargo do CONTRATANTE, que verificará se todas as exigências curriculares contratuais foram cumpridas;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lang w:eastAsia="ar-SA" w:bidi="ar-SA"/>
        </w:rPr>
        <w:t>Interagir com as demais empresas contratadas pelo CONTRATANTE, envolvidas na operação e conservação da edificação (segurança, brigada contra incêndio, carregadores, limpeza, etc.), a fim de possibilitar a perfeita execução de todos os serviços prestados no CNMP;</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Substituir, imediatamente, qualquer empregado cuja atuação, permanência e/ou comportamento sejam julgados prejudiciais, inconvenientes e/ou insatisfatórios pela Contratante.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 xml:space="preserve"> Os empregados da CONTRATADA não terão, em hipótese alguma, qualquer relação de emprego com o CONTRATANTE, sendo de exclusiva responsabilidade da empresa, as despesas com todos encargos e obrigações sociais, trabalhistas e fiscais;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Refazer às suas custas, em prazo a ser acordado com o contratante, todos os serviços que apresentarem defeitos, erros, omissão ou quaisquer outras irregularidades constatadas pela fiscalização, inclusive com reposição de peças danificadas durante a manutenção;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Prestar serviços de manutenção preventiva e/ou corretiva, utilizando pessoal especialmente treinado, habilitado a manter os equipamentos devidamente ajustados e em perfeitas condições de funcionamento e de segurança;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Comunicar ao CONTRATANTE, por escrito, qualquer anormalidade de caráter urgente e prestar os esclarecimentos necessários;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 CONTRATADA obriga-se a não empregar menores de 18 anos em trabalho noturno, perigoso ou insalubre, bem como a não empregar menores de 16 anos em qualquer trabalho, salvo na condição de aprendiz, a partir de 14 anos;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rPr>
        <w:t>A CONTRATADA</w:t>
      </w:r>
      <w:r w:rsidRPr="00E60CB7">
        <w:rPr>
          <w:rFonts w:ascii="Times New Roman" w:eastAsia="Times New Roman" w:hAnsi="Times New Roman" w:cs="Times New Roman"/>
          <w:lang w:eastAsia="ar-SA" w:bidi="ar-SA"/>
        </w:rPr>
        <w:t xml:space="preserve"> é responsável, sem ônus para o CONTRATANTE, pela correta destinação (descarte) de sobras de materiais não utilizados, entulhos provenientes dos serviços executados, peças ou equipamentos que forem substituídos e fazer a limpeza completa após a finalização dos serviços, despejando-os em local permitido pelas autoridades competentes e atendendo às políticas de sustentabilidade definidas pelo CONTRATANTE;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Cumprir fielmente o cronograma aprovado pelo CONTRATANTE, estando sujeita a penalidades no caso de descumprimento e atrasos do mesmo.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Executar os serviços adotando todas as medidas de proteção necessárias, com vistas ao livre trânsito das áreas e garantindo a segurança dos usuários utilizando, sempre que necessário, sinalização adequada para cada tipo de serviço, como placas com os dizeres “EM MANUTENÇÃO”, no caso de execução dos serviços em áreas de circulação de pessoas e locais que necessitam ser interditados;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Cumprir as normas de segurança constantes de disposições legais federais, estaduais e </w:t>
      </w:r>
      <w:r w:rsidRPr="00E60CB7">
        <w:rPr>
          <w:rFonts w:ascii="Times New Roman" w:eastAsia="Times New Roman" w:hAnsi="Times New Roman" w:cs="Times New Roman"/>
          <w:lang w:eastAsia="ar-SA" w:bidi="ar-SA"/>
        </w:rPr>
        <w:lastRenderedPageBreak/>
        <w:t>municipais pertinentes, sendo de sua inteira responsabilidade os processos, ações ou reclamações movidas por pessoas físicas ou jurídicas em decorrência de negligência nas precauções exigidas no trabalho ou da utilização de materiais inaceitáveis na execução dos serviços. Dar especial atenção às Normas Regulamentadoras do Ministério do Trabalho e Emprego;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Organizar arquivo de leituras de instrumentos mantendo histórico dos equipamentos e os dados obtidos nas rotinas de manutenção, visando verificar a ocorrência de valores em desacordo com os padrões recomendados pelo fabricante do equipamento. Todos os padrões recomendados a serem seguidos deverão ser informados no relatório de avaliação técnica inicial.</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No caso de ocorrência de valores de leituras em desacordo com as recomendações do fabricante, a </w:t>
      </w:r>
      <w:r w:rsidRPr="00E60CB7">
        <w:rPr>
          <w:rFonts w:ascii="Times New Roman" w:eastAsia="Times New Roman" w:hAnsi="Times New Roman" w:cs="Times New Roman"/>
        </w:rPr>
        <w:t>CONTRATADA</w:t>
      </w:r>
      <w:r w:rsidRPr="00E60CB7">
        <w:rPr>
          <w:rFonts w:ascii="Times New Roman" w:eastAsia="Times New Roman" w:hAnsi="Times New Roman" w:cs="Times New Roman"/>
          <w:lang w:eastAsia="ar-SA" w:bidi="ar-SA"/>
        </w:rPr>
        <w:t xml:space="preserve"> informará o problema ao fiscal do contrato e providenciará, imediatamente, plano de procedimentos a serem adotados com o fim de regularizar o funcionamento dos equipamentos;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Efetuar as correções normais de eficiência do funcionamento dos equipamentos dos sistemas, sempre que as inspeções ou testes indicarem modificações de parâmetros técnicos, obedecendo sempre os prazos estipulados no presente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Comunicar imediatamente ao Fiscal do Contrato qualquer fato extraordinário ou anormal que ocorra durante a execução dos serviços, para a adoção de medidas cabíveis, bem como, comunicar, por escrito e de forma detalhada, todo tipo de acidente que eventualmente venha a ocorrer;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Solicitar autorização do fiscal do contrato, com 48 (quarenta e oito) horas de antecedência, caso os serviços a serem executados impliquem na paralisação do equipamento;</w:t>
      </w:r>
      <w:r w:rsidRPr="00E60CB7">
        <w:rPr>
          <w:rFonts w:ascii="Times New Roman" w:hAnsi="Times New Roman" w:cs="Times New Roman"/>
        </w:rPr>
        <w:t xml:space="preserve">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Solicitar autorização do CONTRATANTE para trabalhar em dias não úteis ou fora do horário de expediente, sempre justificando o fato;</w:t>
      </w:r>
    </w:p>
    <w:p w:rsidR="004A690B" w:rsidRPr="00E60CB7" w:rsidRDefault="004A690B" w:rsidP="00E60CB7">
      <w:pPr>
        <w:numPr>
          <w:ilvl w:val="1"/>
          <w:numId w:val="48"/>
        </w:numPr>
        <w:tabs>
          <w:tab w:val="left" w:pos="0"/>
        </w:tabs>
        <w:autoSpaceDN/>
        <w:spacing w:before="58" w:line="360" w:lineRule="auto"/>
        <w:jc w:val="both"/>
        <w:textAlignment w:val="auto"/>
        <w:rPr>
          <w:rStyle w:val="Forte"/>
          <w:rFonts w:ascii="Times New Roman" w:eastAsia="Times New Roman" w:hAnsi="Times New Roman" w:cs="Times New Roman"/>
          <w:b w:val="0"/>
          <w:bCs w:val="0"/>
          <w:lang w:eastAsia="ar-SA" w:bidi="ar-SA"/>
        </w:rPr>
      </w:pPr>
      <w:r w:rsidRPr="00E60CB7">
        <w:rPr>
          <w:rFonts w:ascii="Times New Roman" w:eastAsia="Times New Roman" w:hAnsi="Times New Roman" w:cs="Times New Roman"/>
          <w:lang w:eastAsia="ar-SA" w:bidi="ar-SA"/>
        </w:rPr>
        <w:t xml:space="preserve"> C</w:t>
      </w:r>
      <w:r w:rsidRPr="00E60CB7">
        <w:rPr>
          <w:rStyle w:val="Forte"/>
          <w:rFonts w:ascii="Times New Roman" w:eastAsia="Times New Roman" w:hAnsi="Times New Roman" w:cs="Times New Roman"/>
          <w:b w:val="0"/>
          <w:bCs w:val="0"/>
          <w:lang w:eastAsia="ar-SA" w:bidi="ar-SA"/>
        </w:rPr>
        <w:t xml:space="preserve">ada tipo de manutenção, seja ela corretiva ou preventiva, deverá ter sua respectiva ordem de serviço com assinatura dos responsáveis técnico e os demais profissionais envolvidos. As ordens de serviço devem ser cadastradas e controladas pela </w:t>
      </w:r>
      <w:r w:rsidRPr="00E60CB7">
        <w:rPr>
          <w:rStyle w:val="Forte"/>
          <w:rFonts w:ascii="Times New Roman" w:eastAsia="Times New Roman" w:hAnsi="Times New Roman" w:cs="Times New Roman"/>
          <w:b w:val="0"/>
          <w:bCs w:val="0"/>
        </w:rPr>
        <w:t>CONTRATADA</w:t>
      </w:r>
      <w:r w:rsidRPr="00E60CB7">
        <w:rPr>
          <w:rStyle w:val="Forte"/>
          <w:rFonts w:ascii="Times New Roman" w:eastAsia="Times New Roman" w:hAnsi="Times New Roman" w:cs="Times New Roman"/>
          <w:b w:val="0"/>
          <w:bCs w:val="0"/>
          <w:lang w:eastAsia="ar-SA" w:bidi="ar-SA"/>
        </w:rPr>
        <w:t xml:space="preserve">, além de serem </w:t>
      </w:r>
      <w:r w:rsidRPr="00E60CB7">
        <w:rPr>
          <w:rStyle w:val="Forte"/>
          <w:rFonts w:ascii="Times New Roman" w:eastAsia="Times New Roman" w:hAnsi="Times New Roman" w:cs="Times New Roman"/>
          <w:b w:val="0"/>
          <w:bCs w:val="0"/>
          <w:lang w:eastAsia="ar-SA" w:bidi="ar-SA"/>
        </w:rPr>
        <w:lastRenderedPageBreak/>
        <w:t xml:space="preserve">digitalizadas e encaminhadas ao Fiscal do Contrato no formato de arquivo compatível aos programas disponíveis da </w:t>
      </w:r>
      <w:r w:rsidRPr="00E60CB7">
        <w:rPr>
          <w:rStyle w:val="Forte"/>
          <w:rFonts w:ascii="Times New Roman" w:eastAsia="Times New Roman" w:hAnsi="Times New Roman" w:cs="Times New Roman"/>
          <w:b w:val="0"/>
          <w:bCs w:val="0"/>
        </w:rPr>
        <w:t>CONTRATADA</w:t>
      </w:r>
      <w:r w:rsidRPr="00E60CB7">
        <w:rPr>
          <w:rStyle w:val="Forte"/>
          <w:rFonts w:ascii="Times New Roman" w:eastAsia="Times New Roman" w:hAnsi="Times New Roman" w:cs="Times New Roman"/>
          <w:b w:val="0"/>
          <w:bCs w:val="0"/>
          <w:lang w:eastAsia="ar-SA" w:bidi="ar-SA"/>
        </w:rPr>
        <w:t>, até as 18h00 do dia útil posterior a execução do serviço.</w:t>
      </w:r>
    </w:p>
    <w:p w:rsidR="004A690B" w:rsidRPr="00E60CB7" w:rsidRDefault="004A690B" w:rsidP="00E60CB7">
      <w:pPr>
        <w:numPr>
          <w:ilvl w:val="1"/>
          <w:numId w:val="48"/>
        </w:numPr>
        <w:tabs>
          <w:tab w:val="left" w:pos="0"/>
        </w:tabs>
        <w:autoSpaceDN/>
        <w:spacing w:before="58" w:line="360" w:lineRule="auto"/>
        <w:jc w:val="both"/>
        <w:textAlignment w:val="auto"/>
        <w:rPr>
          <w:rStyle w:val="Forte"/>
          <w:rFonts w:ascii="Times New Roman" w:eastAsia="Times New Roman" w:hAnsi="Times New Roman" w:cs="Times New Roman"/>
          <w:b w:val="0"/>
          <w:bCs w:val="0"/>
          <w:lang w:eastAsia="ar-SA" w:bidi="ar-SA"/>
        </w:rPr>
      </w:pPr>
      <w:r w:rsidRPr="00E60CB7">
        <w:rPr>
          <w:rStyle w:val="Forte"/>
          <w:rFonts w:ascii="Times New Roman" w:eastAsia="Times New Roman" w:hAnsi="Times New Roman" w:cs="Times New Roman"/>
          <w:b w:val="0"/>
          <w:bCs w:val="0"/>
          <w:lang w:eastAsia="ar-SA" w:bidi="ar-SA"/>
        </w:rPr>
        <w:t>Após os serviços, manter as instalações do CONTRATANTE em perfeitas condições de operacionalidade, limpeza e respeitando todas as características originais dos ambientes que tenham sido alteradas durante as atividades de manutenção.</w:t>
      </w:r>
    </w:p>
    <w:p w:rsidR="004A690B" w:rsidRPr="00E60CB7" w:rsidRDefault="004A690B" w:rsidP="00E60CB7">
      <w:pPr>
        <w:numPr>
          <w:ilvl w:val="1"/>
          <w:numId w:val="48"/>
        </w:numPr>
        <w:tabs>
          <w:tab w:val="left" w:pos="0"/>
        </w:tabs>
        <w:autoSpaceDN/>
        <w:spacing w:before="58" w:line="360" w:lineRule="auto"/>
        <w:jc w:val="both"/>
        <w:textAlignment w:val="auto"/>
        <w:rPr>
          <w:rStyle w:val="Forte"/>
          <w:rFonts w:ascii="Times New Roman" w:eastAsia="Times New Roman" w:hAnsi="Times New Roman" w:cs="Times New Roman"/>
          <w:b w:val="0"/>
          <w:bCs w:val="0"/>
          <w:lang w:eastAsia="ar-SA" w:bidi="ar-SA"/>
        </w:rPr>
      </w:pPr>
      <w:r w:rsidRPr="00E60CB7">
        <w:rPr>
          <w:rStyle w:val="Forte"/>
          <w:rFonts w:ascii="Times New Roman" w:eastAsia="Times New Roman" w:hAnsi="Times New Roman" w:cs="Times New Roman"/>
          <w:b w:val="0"/>
          <w:bCs w:val="0"/>
          <w:lang w:eastAsia="ar-SA" w:bidi="ar-SA"/>
        </w:rPr>
        <w:t xml:space="preserve"> Responsabilizar-se por danos causados aos equipamentos e componentes dos sistemas descritos neste documento, decorrentes de falha, negligência, imprudência, imperícia ou dolo dos empregados da </w:t>
      </w:r>
      <w:r w:rsidRPr="00E60CB7">
        <w:rPr>
          <w:rStyle w:val="Forte"/>
          <w:rFonts w:ascii="Times New Roman" w:eastAsia="Times New Roman" w:hAnsi="Times New Roman" w:cs="Times New Roman"/>
          <w:b w:val="0"/>
          <w:bCs w:val="0"/>
        </w:rPr>
        <w:t>CONTRATADA</w:t>
      </w:r>
      <w:r w:rsidRPr="00E60CB7">
        <w:rPr>
          <w:rStyle w:val="Forte"/>
          <w:rFonts w:ascii="Times New Roman" w:eastAsia="Times New Roman" w:hAnsi="Times New Roman" w:cs="Times New Roman"/>
          <w:b w:val="0"/>
          <w:bCs w:val="0"/>
          <w:lang w:eastAsia="ar-SA" w:bidi="ar-SA"/>
        </w:rPr>
        <w:t xml:space="preserve"> na manutenção ou operação, arcando com todas as despesas necessárias, inclusive a substituição de peças, que se verificarem necessárias ao restabelecimento das condições originais dos equipamentos e sistemas;</w:t>
      </w:r>
    </w:p>
    <w:p w:rsidR="004A690B" w:rsidRPr="00E60CB7" w:rsidRDefault="004A690B" w:rsidP="00E60CB7">
      <w:pPr>
        <w:numPr>
          <w:ilvl w:val="2"/>
          <w:numId w:val="48"/>
        </w:numPr>
        <w:tabs>
          <w:tab w:val="left" w:pos="0"/>
        </w:tabs>
        <w:autoSpaceDN/>
        <w:spacing w:before="58" w:line="360" w:lineRule="auto"/>
        <w:jc w:val="both"/>
        <w:textAlignment w:val="auto"/>
        <w:rPr>
          <w:rStyle w:val="Forte"/>
          <w:rFonts w:ascii="Times New Roman" w:eastAsia="Times New Roman" w:hAnsi="Times New Roman" w:cs="Times New Roman"/>
          <w:b w:val="0"/>
          <w:bCs w:val="0"/>
        </w:rPr>
      </w:pPr>
      <w:r w:rsidRPr="00E60CB7">
        <w:rPr>
          <w:rStyle w:val="Forte"/>
          <w:rFonts w:ascii="Times New Roman" w:eastAsia="Times New Roman" w:hAnsi="Times New Roman" w:cs="Times New Roman"/>
          <w:b w:val="0"/>
          <w:bCs w:val="0"/>
          <w:lang w:eastAsia="ar-SA" w:bidi="ar-SA"/>
        </w:rPr>
        <w:t xml:space="preserve"> Nessa situação, todas as peças </w:t>
      </w:r>
      <w:r w:rsidRPr="00E60CB7">
        <w:rPr>
          <w:rStyle w:val="Forte"/>
          <w:rFonts w:ascii="Times New Roman" w:eastAsia="Times New Roman" w:hAnsi="Times New Roman" w:cs="Times New Roman"/>
          <w:b w:val="0"/>
          <w:bCs w:val="0"/>
        </w:rPr>
        <w:t xml:space="preserve">deverão ser originais e substituídas sem ônus para o CONTRATANTE. </w:t>
      </w:r>
    </w:p>
    <w:p w:rsidR="004A690B" w:rsidRPr="00E60CB7" w:rsidRDefault="004A690B" w:rsidP="00E60CB7">
      <w:pPr>
        <w:numPr>
          <w:ilvl w:val="1"/>
          <w:numId w:val="48"/>
        </w:numPr>
        <w:tabs>
          <w:tab w:val="left" w:pos="0"/>
        </w:tabs>
        <w:autoSpaceDN/>
        <w:spacing w:before="58" w:line="360" w:lineRule="auto"/>
        <w:jc w:val="both"/>
        <w:textAlignment w:val="auto"/>
        <w:rPr>
          <w:rStyle w:val="Forte"/>
          <w:rFonts w:ascii="Times New Roman" w:eastAsia="Times New Roman" w:hAnsi="Times New Roman" w:cs="Times New Roman"/>
          <w:b w:val="0"/>
          <w:bCs w:val="0"/>
        </w:rPr>
      </w:pPr>
      <w:r w:rsidRPr="00E60CB7">
        <w:rPr>
          <w:rStyle w:val="Forte"/>
          <w:rFonts w:ascii="Times New Roman" w:eastAsia="Times New Roman" w:hAnsi="Times New Roman" w:cs="Times New Roman"/>
          <w:b w:val="0"/>
          <w:bCs w:val="0"/>
        </w:rPr>
        <w:t xml:space="preserve"> Solicitar previamente à FISCALIZAÇÃO do Contrato autorização para movimentar equipamentos ou modificar elementos existentes no prédio, a fim de facilitar a execução de seus serviços;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Style w:val="Forte"/>
          <w:rFonts w:ascii="Times New Roman" w:eastAsia="Times New Roman" w:hAnsi="Times New Roman" w:cs="Times New Roman"/>
          <w:b w:val="0"/>
          <w:bCs w:val="0"/>
        </w:rPr>
        <w:t xml:space="preserve"> </w:t>
      </w:r>
      <w:r w:rsidRPr="00E60CB7">
        <w:rPr>
          <w:rStyle w:val="Forte"/>
          <w:rFonts w:ascii="Times New Roman" w:eastAsia="Times New Roman" w:hAnsi="Times New Roman" w:cs="Times New Roman"/>
          <w:b w:val="0"/>
          <w:bCs w:val="0"/>
          <w:lang w:eastAsia="ar-SA" w:bidi="ar-SA"/>
        </w:rPr>
        <w:t>Fazer o transporte vertical e horizontal de materiais, ferramentas e equipamentos relacionados com os serviços, sem ônus para o CONTRATANTE;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Instruir seus empregados quanto à necessidade de acatar as orientações do CONTRATANTE, e sobre a obrigatoriedade do cumprimento das normas de segurança do trabalho. O Fiscal do Contrato paralisará os serviços no caso dos empregados não estarem devidamente protegidos, ficando o ônus da paralisação por conta da CONTRATADA;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Comunicar, imediatamente, a ocorrência ou indício de furto ou vandalismo em componentes dos sistemas relacionados com o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Não permitir o ingresso de terceiros não autorizados em locais próprios dos sistemas;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lang w:eastAsia="ar-SA" w:bidi="ar-SA"/>
        </w:rPr>
        <w:t xml:space="preserve">Manter todos os equipamentos de medição aferidos pelo INMETRO ou outro órgão especificado pelo Fabricante ou designado pelo CONTRATANTE;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 xml:space="preserve">Cumprir com as demais obrigações constantes do Edital, neste Termo de Referência, no acordo de nível de serviços (ANS) item </w:t>
      </w:r>
      <w:r w:rsidRPr="00E60CB7">
        <w:rPr>
          <w:rFonts w:ascii="Times New Roman" w:eastAsia="Times New Roman" w:hAnsi="Times New Roman" w:cs="Times New Roman"/>
        </w:rPr>
        <w:fldChar w:fldCharType="begin"/>
      </w:r>
      <w:r w:rsidRPr="00E60CB7">
        <w:rPr>
          <w:rFonts w:ascii="Times New Roman" w:eastAsia="Times New Roman" w:hAnsi="Times New Roman" w:cs="Times New Roman"/>
        </w:rPr>
        <w:instrText xml:space="preserve"> REF __RefNumPara__1613_1075204827 \h </w:instrText>
      </w:r>
      <w:r w:rsidR="00E60CB7" w:rsidRPr="00E60CB7">
        <w:rPr>
          <w:rFonts w:ascii="Times New Roman" w:eastAsia="Times New Roman" w:hAnsi="Times New Roman" w:cs="Times New Roman"/>
        </w:rPr>
        <w:instrText xml:space="preserve"> \* MERGEFORMAT </w:instrText>
      </w:r>
      <w:r w:rsidRPr="00E60CB7">
        <w:rPr>
          <w:rFonts w:ascii="Times New Roman" w:eastAsia="Times New Roman" w:hAnsi="Times New Roman" w:cs="Times New Roman"/>
        </w:rPr>
      </w:r>
      <w:r w:rsidRPr="00E60CB7">
        <w:rPr>
          <w:rFonts w:ascii="Times New Roman" w:eastAsia="Times New Roman" w:hAnsi="Times New Roman" w:cs="Times New Roman"/>
        </w:rPr>
        <w:fldChar w:fldCharType="end"/>
      </w:r>
      <w:r w:rsidRPr="00E60CB7">
        <w:rPr>
          <w:rFonts w:ascii="Times New Roman" w:eastAsia="Times New Roman" w:hAnsi="Times New Roman" w:cs="Times New Roman"/>
        </w:rPr>
        <w:t xml:space="preserve"> e outras previstas no Instrumento do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Não se associar com outrem, não subcontratar, ceder ou transferir, total ou parcialmente, o objeto ora licitado, exceto para as situações e condições previstas neste Termo;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É vedado à CONTRATADA, sob pena de rescisão contratual, caucionar ou utilizar o Contrato para qualquer operação financeira, sem prévia e expressa anuência do CONTRATANTE;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Disponibilizar uma conta de e-mail para fins de comunicação entre as partes;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Manter atualizado o endereço comercial, de e-mail, o número de telefone e de fax;</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Assumir todas as responsabilidades e tomar as medidas necessárias para o atendimento dos prestadores de serviço acidentados ou com mal súbito.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 CONTRATADA é responsável pelos danos causados diretamente à Administração ou a terceiros, decorrentes de sua culpa ou dolo na execução do contrato (Art. 70 Lei 8.666/93).</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 CONTRATADA deve responsabilizar-se por quaisquer acidentes de trabalho sofridos pelos seus empregados quando em serviço.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A CONTRATADA deve observar rigorosamente as normas regulamentadoras de segurança do trabalho.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4A690B" w:rsidRPr="00E60CB7" w:rsidRDefault="004A690B" w:rsidP="00E60CB7">
      <w:pPr>
        <w:tabs>
          <w:tab w:val="left" w:pos="0"/>
        </w:tabs>
        <w:spacing w:before="58" w:line="360" w:lineRule="auto"/>
        <w:ind w:left="1800"/>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b/>
          <w:bCs/>
          <w:lang w:eastAsia="ar-SA" w:bidi="ar-SA"/>
        </w:rPr>
      </w:pPr>
      <w:r w:rsidRPr="00E60CB7">
        <w:rPr>
          <w:rFonts w:ascii="Times New Roman" w:eastAsia="Times New Roman" w:hAnsi="Times New Roman" w:cs="Times New Roman"/>
          <w:lang w:eastAsia="ar-SA" w:bidi="ar-SA"/>
        </w:rPr>
        <w:t xml:space="preserve"> </w:t>
      </w:r>
      <w:r w:rsidRPr="00E60CB7">
        <w:rPr>
          <w:rFonts w:ascii="Times New Roman" w:eastAsia="Times New Roman" w:hAnsi="Times New Roman" w:cs="Times New Roman"/>
          <w:b/>
          <w:bCs/>
          <w:lang w:eastAsia="ar-SA" w:bidi="ar-SA"/>
        </w:rPr>
        <w:t>OBRIGAÇÕES DO CONTRATANTE</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bCs/>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Constituem obrigações do CONTRATANTE:</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Proporcionar as facilidades indispensáveis à boa execução das obrigações contratuais;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 xml:space="preserve"> Promover os pagamentos dentro do prazo estipulado, desde que sejam observadas as condições contratuais;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Aplicar as sanções, conforme previsto neste termo de referência;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Assegurar o acesso de pessoal autorizado pela CONTRATADA, devidamente identificado, responsável pela execução dos serviços, devendo tomar todas as providências administrativas que garantam o livre desempenho de suas atividades;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Relacionar-se com a CONTRATADA exclusivamente por meio de pessoa por ela indicada;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Exigir, a qualquer tempo, a comprovação das condições da CONTRATADA que ensejaram sua contratação.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Manter arquivado, junto ao processo administrativo ao qual está vinculado o presente termo, toda a documentação referente ao mesmo.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Ordenar a imediata retirada do local, bem como a substituição, de empregado da CONTRATADA que estiver sem uniforme ou crachá de identificação, que atrapalhar ou dificultar a fiscalização, ou cuja conduta esteja inadequada, a critério do CNMP.</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Receber o objeto no prazo e condições estabelecidas neste Termo.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Verificar minuciosamente, no prazo fixado, a conformidade dos serviços realizados provisoriamente com as especificações constantes do Edital e da proposta, para fins de aceitação e recebimentos.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 Comunicar à CONTRATADA, por escrito, sobre imperfeições, falhas ou irregularidades verificadas no serviço realizado, fixando prazo para que seja substituído, reparado ou corrigido.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rPr>
      </w:pPr>
      <w:r w:rsidRPr="00E60CB7">
        <w:rPr>
          <w:rFonts w:ascii="Times New Roman" w:eastAsia="Times New Roman" w:hAnsi="Times New Roman" w:cs="Times New Roman"/>
        </w:rPr>
        <w:lastRenderedPageBreak/>
        <w:t xml:space="preserve"> Prestar todas as informações e esclarecimentos pertinentes ao serviço, que venham a ser solicitadas pelos técnicos da CONTRATADA.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rPr>
        <w:t>Anotar em registro próprio e notificar à CONTRATADA, por escrito, a ocorrência de eventuais imperfeições no curso de execução do serviço, fixando prazo para a sua correção.</w:t>
      </w: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b/>
          <w:bCs/>
        </w:rPr>
        <w:t>DAS SANÇÕES ADMINISTRATIVAS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Advertência;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Multa, nas seguintes hipóteses e nas demais previstas na tabela de penalidades deste termo de referência: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Multa moratória de 0,5 % sobre o valor total da contratação, por dia de atraso injustificado, limitada sua aplicação até o máximo de 20 dias, situação que poderá </w:t>
      </w:r>
      <w:r w:rsidRPr="00E60CB7">
        <w:rPr>
          <w:rFonts w:ascii="Times New Roman" w:hAnsi="Times New Roman" w:cs="Times New Roman"/>
        </w:rPr>
        <w:lastRenderedPageBreak/>
        <w:t>caracterizar inexecução parcial do contrato.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Após 20 dias de atraso, pela caracterização de inexecução parcial do objeto contratado, será aplicada multa de até 20% do valor global do contrato.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Após 30 dias de atraso, os serviços poderão, a critério do CONTRATANTE, não mais ser aceitos, configurando-se a inexecução total do Contrato, com as consequências previstas em lei e neste instrumento.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Pela caracterização de inexecução total do objeto contratado, será aplicada multa de até 30% do valor global do contrato.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Suspensão temporária de participação em licitação e impedimento de contratar com o CNMP, por até 02 (dois) anos;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De acordo com o artigo 88, da Lei nº 8.666/93, serão aplicadas as sanções previstas nos incisos III e IV do artigo 87 da referida lei, à CONTRATADA ou aos profissionais que, em razão dos contratos regidos pela citada lei:</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Tenham sofrido condenação definitiva por praticarem, por meios dolosos, fraudes </w:t>
      </w:r>
      <w:r w:rsidRPr="00E60CB7">
        <w:rPr>
          <w:rFonts w:ascii="Times New Roman" w:hAnsi="Times New Roman" w:cs="Times New Roman"/>
        </w:rPr>
        <w:lastRenderedPageBreak/>
        <w:t>fiscais no recolhimento de quaisquer tributos;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Tenham praticado atos ilícitos visando a frustrar os objetivos da licitação;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Demonstrem não possuir idoneidade para contratar com a Administração em virtude de atos ilícitos praticados.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Na comunicação da aplicação da penalidade de que trata o item anterior, serão informados o nome e a lotação da autoridade que aplicou a sanção, bem como daquela competente para decidir sobre o recurso.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As penalidades previstas neste Edital são independentes entre si, podendo ser aplicadas isoladas ou, no caso de multa, cumulativamente, sem prejuízo de outras medidas cabíveis, garantida prévia defesa (art. 87, § 2º da Lei 8.666/93).</w:t>
      </w:r>
    </w:p>
    <w:p w:rsidR="004A690B" w:rsidRPr="00E60CB7" w:rsidRDefault="004A690B" w:rsidP="00E60CB7">
      <w:pPr>
        <w:tabs>
          <w:tab w:val="left" w:pos="0"/>
        </w:tabs>
        <w:spacing w:before="58" w:line="360" w:lineRule="auto"/>
        <w:ind w:left="510"/>
        <w:jc w:val="both"/>
        <w:rPr>
          <w:rFonts w:ascii="Times New Roman" w:eastAsia="Times New Roman" w:hAnsi="Times New Roman" w:cs="Times New Roman"/>
          <w:b/>
          <w:bCs/>
          <w:lang w:eastAsia="ar-SA" w:bidi="ar-SA"/>
        </w:rPr>
      </w:pPr>
      <w:bookmarkStart w:id="10" w:name="__RefNumPara__1613_1075204827"/>
      <w:bookmarkEnd w:id="10"/>
      <w:r w:rsidRPr="00E60CB7">
        <w:rPr>
          <w:rFonts w:ascii="Times New Roman" w:hAnsi="Times New Roman" w:cs="Times New Roman"/>
        </w:rPr>
        <w:t xml:space="preserve"> </w:t>
      </w: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eastAsia="Times New Roman" w:hAnsi="Times New Roman" w:cs="Times New Roman"/>
          <w:b/>
          <w:bCs/>
          <w:lang w:eastAsia="ar-SA" w:bidi="ar-SA"/>
        </w:rPr>
        <w:t>TABELA DE PENALIDADES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lastRenderedPageBreak/>
        <w:t xml:space="preserve"> Não causam prejuízo à Administração;</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A CONTRATADA após a notificação, diligencia para resolver o problema, fornecer o produto ou executar o serviço e</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Nas hipóteses que há elementos que sugerem que A CONTRATADA corrigirá seu procedimento.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A suspensão temporária de participação em licitação e impedimento de contratar com o CNMP poderá ser aplicada nas hipóteses previstas no Art. 88 da Lei nº 8.666/93 e também nas seguintes:</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Descumprimento reiterado de obrigações fiscais e</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Cometimento de infrações graves, muito graves e gravíssimas, considerando os prejuízos causados à CONTRATANTE e as circunstâncias no caso concreto.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hAnsi="Times New Roman" w:cs="Times New Roman"/>
        </w:rPr>
      </w:pPr>
      <w:r w:rsidRPr="00E60CB7">
        <w:rPr>
          <w:rFonts w:ascii="Times New Roman" w:hAnsi="Times New Roman" w:cs="Times New Roman"/>
        </w:rPr>
        <w:t xml:space="preserve"> A multa poderá ser acumulada com quaisquer outras sanções e será aplicada na seguinte forma:</w:t>
      </w:r>
    </w:p>
    <w:p w:rsidR="004A690B" w:rsidRPr="00E60CB7" w:rsidRDefault="004A690B" w:rsidP="00E60CB7">
      <w:pPr>
        <w:tabs>
          <w:tab w:val="left" w:pos="0"/>
        </w:tabs>
        <w:spacing w:before="58" w:line="360" w:lineRule="auto"/>
        <w:jc w:val="center"/>
        <w:rPr>
          <w:rFonts w:ascii="Times New Roman" w:hAnsi="Times New Roman" w:cs="Times New Roman"/>
        </w:rPr>
      </w:pPr>
    </w:p>
    <w:p w:rsidR="004A690B" w:rsidRPr="00E60CB7" w:rsidRDefault="004A690B" w:rsidP="00E60CB7">
      <w:pPr>
        <w:tabs>
          <w:tab w:val="left" w:pos="0"/>
        </w:tabs>
        <w:spacing w:before="58" w:line="360" w:lineRule="auto"/>
        <w:jc w:val="center"/>
        <w:rPr>
          <w:rFonts w:ascii="Times New Roman" w:hAnsi="Times New Roman" w:cs="Times New Roman"/>
        </w:rPr>
      </w:pPr>
    </w:p>
    <w:p w:rsidR="004A690B" w:rsidRPr="00E60CB7" w:rsidRDefault="004A690B" w:rsidP="00E60CB7">
      <w:pPr>
        <w:tabs>
          <w:tab w:val="left" w:pos="0"/>
        </w:tabs>
        <w:spacing w:before="58" w:line="360" w:lineRule="auto"/>
        <w:jc w:val="center"/>
        <w:rPr>
          <w:rFonts w:ascii="Times New Roman" w:hAnsi="Times New Roman" w:cs="Times New Roman"/>
        </w:rPr>
      </w:pPr>
      <w:r w:rsidRPr="00E60CB7">
        <w:rPr>
          <w:rFonts w:ascii="Times New Roman" w:hAnsi="Times New Roman" w:cs="Times New Roman"/>
        </w:rPr>
        <w:t>Tabela 1: Percentual máximo para as infrações previstas na Lei 10.520/2002</w:t>
      </w:r>
    </w:p>
    <w:p w:rsidR="004A690B" w:rsidRPr="00E60CB7" w:rsidRDefault="004A690B" w:rsidP="00E60CB7">
      <w:pPr>
        <w:tabs>
          <w:tab w:val="left" w:pos="0"/>
        </w:tabs>
        <w:spacing w:before="58" w:line="360" w:lineRule="auto"/>
        <w:jc w:val="center"/>
        <w:rPr>
          <w:rFonts w:ascii="Times New Roman" w:hAnsi="Times New Roman" w:cs="Times New Roman"/>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4A690B" w:rsidRPr="00E60CB7" w:rsidTr="00967043">
        <w:tc>
          <w:tcPr>
            <w:tcW w:w="4818" w:type="dxa"/>
            <w:tcBorders>
              <w:top w:val="single" w:sz="1" w:space="0" w:color="000000"/>
              <w:left w:val="single" w:sz="1" w:space="0" w:color="000000"/>
              <w:bottom w:val="single" w:sz="1" w:space="0" w:color="000000"/>
            </w:tcBorders>
            <w:shd w:val="clear" w:color="auto" w:fill="B2B2B2"/>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INFRAÇÃO</w:t>
            </w:r>
          </w:p>
        </w:tc>
        <w:tc>
          <w:tcPr>
            <w:tcW w:w="4820" w:type="dxa"/>
            <w:tcBorders>
              <w:top w:val="single" w:sz="1" w:space="0" w:color="000000"/>
              <w:left w:val="single" w:sz="1" w:space="0" w:color="000000"/>
              <w:bottom w:val="single" w:sz="1" w:space="0" w:color="000000"/>
              <w:right w:val="single" w:sz="1" w:space="0" w:color="000000"/>
            </w:tcBorders>
            <w:shd w:val="clear" w:color="auto" w:fill="B2B2B2"/>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MULTA (% sobre o valor global do contrato)</w:t>
            </w:r>
          </w:p>
        </w:tc>
      </w:tr>
      <w:tr w:rsidR="004A690B" w:rsidRPr="00E60CB7" w:rsidTr="00967043">
        <w:tc>
          <w:tcPr>
            <w:tcW w:w="4818"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 apresentação de documentação falsa</w:t>
            </w:r>
          </w:p>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 fraude na execução contratual</w:t>
            </w:r>
          </w:p>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 comportamento inidôneo</w:t>
            </w:r>
          </w:p>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4) fraude fiscal</w:t>
            </w:r>
          </w:p>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lastRenderedPageBreak/>
              <w:t>5) inexecução total do contrato</w:t>
            </w:r>
          </w:p>
        </w:tc>
        <w:tc>
          <w:tcPr>
            <w:tcW w:w="482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p>
          <w:p w:rsidR="004A690B" w:rsidRPr="00E60CB7" w:rsidRDefault="004A690B" w:rsidP="00E60CB7">
            <w:pPr>
              <w:spacing w:line="360" w:lineRule="auto"/>
              <w:rPr>
                <w:rFonts w:ascii="Times New Roman" w:hAnsi="Times New Roman" w:cs="Times New Roman"/>
              </w:rPr>
            </w:pPr>
          </w:p>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Até 30% (trinta por cento)</w:t>
            </w:r>
          </w:p>
        </w:tc>
      </w:tr>
      <w:tr w:rsidR="004A690B" w:rsidRPr="00E60CB7" w:rsidTr="00967043">
        <w:tc>
          <w:tcPr>
            <w:tcW w:w="4818"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 inexecução parcial</w:t>
            </w:r>
          </w:p>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7) descumprimento de obrigação contratual</w:t>
            </w:r>
          </w:p>
        </w:tc>
        <w:tc>
          <w:tcPr>
            <w:tcW w:w="482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Até 20% (vinte por cento)</w:t>
            </w:r>
          </w:p>
        </w:tc>
      </w:tr>
    </w:tbl>
    <w:p w:rsidR="004A690B" w:rsidRPr="00E60CB7" w:rsidRDefault="004A690B" w:rsidP="00E60CB7">
      <w:pPr>
        <w:tabs>
          <w:tab w:val="left" w:pos="0"/>
        </w:tabs>
        <w:spacing w:before="58" w:line="360" w:lineRule="auto"/>
        <w:jc w:val="both"/>
        <w:rPr>
          <w:rFonts w:ascii="Times New Roman" w:hAnsi="Times New Roman" w:cs="Times New Roman"/>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Além dessas, serão aplicadas multas, conforme as infrações cometidas e o nível de gravidade respectivo, indicados nas tabelas a seguir:</w:t>
      </w:r>
    </w:p>
    <w:p w:rsidR="004A690B" w:rsidRPr="00E60CB7" w:rsidRDefault="004A690B" w:rsidP="00E60CB7">
      <w:pPr>
        <w:tabs>
          <w:tab w:val="left" w:pos="0"/>
        </w:tabs>
        <w:spacing w:before="58" w:line="360" w:lineRule="auto"/>
        <w:ind w:left="567"/>
        <w:jc w:val="center"/>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Tabela 2: Classificação das infrações e multas </w:t>
      </w:r>
    </w:p>
    <w:p w:rsidR="004A690B" w:rsidRPr="00E60CB7" w:rsidRDefault="004A690B" w:rsidP="00E60CB7">
      <w:pPr>
        <w:tabs>
          <w:tab w:val="left" w:pos="0"/>
        </w:tabs>
        <w:spacing w:before="58" w:line="360" w:lineRule="auto"/>
        <w:jc w:val="center"/>
        <w:rPr>
          <w:rFonts w:ascii="Times New Roman" w:eastAsia="Times New Roman" w:hAnsi="Times New Roman" w:cs="Times New Roman"/>
          <w:lang w:eastAsia="ar-SA" w:bidi="ar-SA"/>
        </w:rPr>
      </w:pP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4A690B" w:rsidRPr="00E60CB7" w:rsidTr="00967043">
        <w:tc>
          <w:tcPr>
            <w:tcW w:w="2484" w:type="dxa"/>
            <w:tcBorders>
              <w:top w:val="single" w:sz="1" w:space="0" w:color="000000"/>
              <w:left w:val="single" w:sz="1" w:space="0" w:color="000000"/>
              <w:bottom w:val="single" w:sz="1" w:space="0" w:color="000000"/>
            </w:tcBorders>
            <w:shd w:val="clear" w:color="auto" w:fill="999999"/>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CORRESPONDÊNCIA</w:t>
            </w:r>
          </w:p>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(por ocorrência sobre o valor global do CONTRATADA)</w:t>
            </w:r>
          </w:p>
        </w:tc>
      </w:tr>
      <w:tr w:rsidR="004A690B" w:rsidRPr="00E60CB7" w:rsidTr="00967043">
        <w:tc>
          <w:tcPr>
            <w:tcW w:w="248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0,2%.</w:t>
            </w:r>
          </w:p>
        </w:tc>
      </w:tr>
      <w:tr w:rsidR="004A690B" w:rsidRPr="00E60CB7" w:rsidTr="00967043">
        <w:tc>
          <w:tcPr>
            <w:tcW w:w="248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 (leve)</w:t>
            </w:r>
          </w:p>
        </w:tc>
        <w:tc>
          <w:tcPr>
            <w:tcW w:w="3811"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0,4%.</w:t>
            </w:r>
          </w:p>
        </w:tc>
      </w:tr>
      <w:tr w:rsidR="004A690B" w:rsidRPr="00E60CB7" w:rsidTr="00967043">
        <w:tc>
          <w:tcPr>
            <w:tcW w:w="248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 (médio)</w:t>
            </w:r>
          </w:p>
        </w:tc>
        <w:tc>
          <w:tcPr>
            <w:tcW w:w="3811"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0,8%.</w:t>
            </w:r>
          </w:p>
        </w:tc>
      </w:tr>
      <w:tr w:rsidR="004A690B" w:rsidRPr="00E60CB7" w:rsidTr="00967043">
        <w:tc>
          <w:tcPr>
            <w:tcW w:w="248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4 (grave)</w:t>
            </w:r>
          </w:p>
        </w:tc>
        <w:tc>
          <w:tcPr>
            <w:tcW w:w="3811"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1,6%.</w:t>
            </w:r>
          </w:p>
        </w:tc>
      </w:tr>
      <w:tr w:rsidR="004A690B" w:rsidRPr="00E60CB7" w:rsidTr="00967043">
        <w:tc>
          <w:tcPr>
            <w:tcW w:w="248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3,2%.</w:t>
            </w:r>
          </w:p>
        </w:tc>
      </w:tr>
      <w:tr w:rsidR="004A690B" w:rsidRPr="00E60CB7" w:rsidTr="00967043">
        <w:tc>
          <w:tcPr>
            <w:tcW w:w="248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4,0%.</w:t>
            </w:r>
          </w:p>
        </w:tc>
      </w:tr>
    </w:tbl>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Todas as ocorrências contratuais serão registradas pelo CONTRANTE, que notificará a CONTRATADA dos registros. Serão atribuídos níveis para as ocorrências, conforme tabela abaixo:</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lang w:eastAsia="ar-SA" w:bidi="ar-SA"/>
        </w:rPr>
      </w:pPr>
    </w:p>
    <w:p w:rsidR="004A690B" w:rsidRPr="00E60CB7" w:rsidRDefault="004A690B" w:rsidP="00E60CB7">
      <w:pPr>
        <w:tabs>
          <w:tab w:val="left" w:pos="0"/>
        </w:tabs>
        <w:spacing w:before="58" w:line="360" w:lineRule="auto"/>
        <w:ind w:left="567"/>
        <w:jc w:val="center"/>
        <w:rPr>
          <w:rFonts w:ascii="Times New Roman" w:hAnsi="Times New Roman" w:cs="Times New Roman"/>
        </w:rPr>
      </w:pPr>
      <w:r w:rsidRPr="00E60CB7">
        <w:rPr>
          <w:rFonts w:ascii="Times New Roman" w:eastAsia="Times New Roman" w:hAnsi="Times New Roman" w:cs="Times New Roman"/>
          <w:lang w:eastAsia="ar-SA" w:bidi="ar-SA"/>
        </w:rPr>
        <w:t>Tabela 3: Infrações e correspondentes níveis</w:t>
      </w:r>
    </w:p>
    <w:tbl>
      <w:tblPr>
        <w:tblW w:w="0" w:type="auto"/>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4A690B" w:rsidRPr="00E60CB7" w:rsidTr="00967043">
        <w:trPr>
          <w:trHeight w:val="328"/>
        </w:trPr>
        <w:tc>
          <w:tcPr>
            <w:tcW w:w="9075" w:type="dxa"/>
            <w:gridSpan w:val="3"/>
            <w:tcBorders>
              <w:top w:val="single" w:sz="1" w:space="0" w:color="000000"/>
              <w:left w:val="single" w:sz="1" w:space="0" w:color="000000"/>
              <w:bottom w:val="single" w:sz="1" w:space="0" w:color="000000"/>
              <w:right w:val="single" w:sz="1" w:space="0" w:color="000000"/>
            </w:tcBorders>
            <w:shd w:val="clear" w:color="auto" w:fill="999999"/>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INFRAÇÃO</w:t>
            </w:r>
          </w:p>
        </w:tc>
      </w:tr>
      <w:tr w:rsidR="004A690B" w:rsidRPr="00E60CB7" w:rsidTr="00967043">
        <w:tc>
          <w:tcPr>
            <w:tcW w:w="621" w:type="dxa"/>
            <w:tcBorders>
              <w:left w:val="single" w:sz="1" w:space="0" w:color="000000"/>
              <w:bottom w:val="single" w:sz="1" w:space="0" w:color="000000"/>
            </w:tcBorders>
            <w:shd w:val="clear" w:color="auto" w:fill="808080"/>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lastRenderedPageBreak/>
              <w:t>Item</w:t>
            </w:r>
          </w:p>
        </w:tc>
        <w:tc>
          <w:tcPr>
            <w:tcW w:w="7764" w:type="dxa"/>
            <w:tcBorders>
              <w:left w:val="single" w:sz="1" w:space="0" w:color="000000"/>
              <w:bottom w:val="single" w:sz="1" w:space="0" w:color="000000"/>
            </w:tcBorders>
            <w:shd w:val="clear" w:color="auto" w:fill="808080"/>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Descrição</w:t>
            </w:r>
          </w:p>
        </w:tc>
        <w:tc>
          <w:tcPr>
            <w:tcW w:w="690" w:type="dxa"/>
            <w:tcBorders>
              <w:left w:val="single" w:sz="1" w:space="0" w:color="000000"/>
              <w:bottom w:val="single" w:sz="1" w:space="0" w:color="000000"/>
              <w:right w:val="single" w:sz="1" w:space="0" w:color="000000"/>
            </w:tcBorders>
            <w:shd w:val="clear" w:color="auto" w:fill="808080"/>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Nível</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Transferir a outrem, no todo ou em parte, o objeto do contrato sem prévia e expresso acordo do CONTRATANTE.</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Caucionar ou utilizar o contrato para quaisquer operações financeiras.</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Style w:val="Fontepargpadro1"/>
                <w:rFonts w:ascii="Times New Roman" w:eastAsia="ZurichBT-Light" w:hAnsi="Times New Roman" w:cs="Times New Roman"/>
              </w:rPr>
            </w:pPr>
            <w:r w:rsidRPr="00E60CB7">
              <w:rPr>
                <w:rFonts w:ascii="Times New Roman" w:hAnsi="Times New Roman" w:cs="Times New Roman"/>
              </w:rPr>
              <w:t>3</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Style w:val="Fontepargpadro1"/>
                <w:rFonts w:ascii="Times New Roman" w:eastAsia="ZurichBT-Light" w:hAnsi="Times New Roman" w:cs="Times New Roman"/>
              </w:rPr>
              <w:t>R</w:t>
            </w:r>
            <w:r w:rsidRPr="00E60CB7">
              <w:rPr>
                <w:rStyle w:val="Fontepargpadro1"/>
                <w:rFonts w:ascii="Times New Roman" w:eastAsia="Lucida Sans Unicode" w:hAnsi="Times New Roman" w:cs="Times New Roman"/>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5</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4</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Utilizar o nome do CONTRATANTE, ou sua qualidade de CONTRATADA, em quaisquer atividades de divulgação empresarial, como, por exemplo, em cartões de visita, anúncios e impressos.</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5</w:t>
            </w:r>
          </w:p>
        </w:tc>
      </w:tr>
      <w:tr w:rsidR="004A690B" w:rsidRPr="00E60CB7" w:rsidTr="00967043">
        <w:trPr>
          <w:trHeight w:val="525"/>
        </w:trPr>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Deixar de relacionar-se com o CONTRATANTE, exclusivamente, por meio do fiscal do contrato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w:t>
            </w:r>
          </w:p>
        </w:tc>
      </w:tr>
      <w:tr w:rsidR="004A690B" w:rsidRPr="00E60CB7" w:rsidTr="00967043">
        <w:trPr>
          <w:trHeight w:val="525"/>
        </w:trPr>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7</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Deixar de sujeitar-se à fiscalização do CONTRATANTE, que inclui o atendimento às orientações do fiscal do contrato e a prestação dos esclarecimentos formulados.</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4</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8</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9</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Deixar de zelar pelas instalações do CONTRATANTE</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Style w:val="Fontepargpadro1"/>
                <w:rFonts w:ascii="Times New Roman" w:eastAsia="ZurichBT-Light" w:hAnsi="Times New Roman" w:cs="Times New Roman"/>
              </w:rPr>
            </w:pPr>
            <w:r w:rsidRPr="00E60CB7">
              <w:rPr>
                <w:rFonts w:ascii="Times New Roman" w:hAnsi="Times New Roman" w:cs="Times New Roman"/>
              </w:rPr>
              <w:t>10</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Style w:val="Fontepargpadro1"/>
                <w:rFonts w:ascii="Times New Roman" w:eastAsia="ZurichBT-Light" w:hAnsi="Times New Roman" w:cs="Times New Roman"/>
              </w:rPr>
              <w:t>Deixar de r</w:t>
            </w:r>
            <w:r w:rsidRPr="00E60CB7">
              <w:rPr>
                <w:rStyle w:val="Fontepargpadro1"/>
                <w:rFonts w:ascii="Times New Roman" w:hAnsi="Times New Roman" w:cs="Times New Roman"/>
              </w:rPr>
              <w:t>esponsabilizar-se por quaisquer acidentes de trabalho sofridos pelos seus empregados quando em serviço.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Style w:val="Fontepargpadro1"/>
                <w:rFonts w:ascii="Times New Roman" w:eastAsia="ZurichBT-Light" w:hAnsi="Times New Roman" w:cs="Times New Roman"/>
              </w:rPr>
            </w:pPr>
            <w:r w:rsidRPr="00E60CB7">
              <w:rPr>
                <w:rFonts w:ascii="Times New Roman" w:hAnsi="Times New Roman" w:cs="Times New Roman"/>
              </w:rPr>
              <w:t>11</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Style w:val="Fontepargpadro1"/>
                <w:rFonts w:ascii="Times New Roman" w:eastAsia="ZurichBT-Light" w:hAnsi="Times New Roman" w:cs="Times New Roman"/>
              </w:rPr>
              <w:t>Deixar de r</w:t>
            </w:r>
            <w:r w:rsidRPr="00E60CB7">
              <w:rPr>
                <w:rStyle w:val="Fontepargpadro1"/>
                <w:rFonts w:ascii="Times New Roman" w:hAnsi="Times New Roman" w:cs="Times New Roman"/>
              </w:rPr>
              <w:t>esponsabilizar-se pelos encargos trabalhista, fiscal e comercial, pelos seguros de acidente e quaisquer outros encargos resultantes da prestação do serviço.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12</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 xml:space="preserve">Deixar de observar rigorosamente as normas regulamentadoras de segurança </w:t>
            </w:r>
            <w:r w:rsidRPr="00E60CB7">
              <w:rPr>
                <w:rFonts w:ascii="Times New Roman" w:hAnsi="Times New Roman" w:cs="Times New Roman"/>
              </w:rPr>
              <w:lastRenderedPageBreak/>
              <w:t>do trabalho.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lastRenderedPageBreak/>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Style w:val="Fontepargpadro1"/>
                <w:rFonts w:ascii="Times New Roman" w:eastAsia="ZurichBT-Light" w:hAnsi="Times New Roman" w:cs="Times New Roman"/>
              </w:rPr>
            </w:pPr>
            <w:r w:rsidRPr="00E60CB7">
              <w:rPr>
                <w:rFonts w:ascii="Times New Roman" w:hAnsi="Times New Roman" w:cs="Times New Roman"/>
              </w:rPr>
              <w:t>13</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Style w:val="Fontepargpadro1"/>
                <w:rFonts w:ascii="Times New Roman" w:eastAsia="ZurichBT-Light" w:hAnsi="Times New Roman" w:cs="Times New Roman"/>
              </w:rPr>
              <w:t>Deixar de m</w:t>
            </w:r>
            <w:r w:rsidRPr="00E60CB7">
              <w:rPr>
                <w:rStyle w:val="Fontepargpadro1"/>
                <w:rFonts w:ascii="Times New Roman" w:hAnsi="Times New Roman" w:cs="Times New Roman"/>
              </w:rPr>
              <w:t>anter nas dependências do CONTRATANTE, os funcionários identificados e uniformizados de maneira condizente com o serviço, observando ainda as normas internas e de segurança.</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Style w:val="Fontepargpadro1"/>
                <w:rFonts w:ascii="Times New Roman" w:eastAsia="ZurichBT-Light" w:hAnsi="Times New Roman" w:cs="Times New Roman"/>
              </w:rPr>
            </w:pPr>
            <w:r w:rsidRPr="00E60CB7">
              <w:rPr>
                <w:rFonts w:ascii="Times New Roman" w:hAnsi="Times New Roman" w:cs="Times New Roman"/>
              </w:rPr>
              <w:t>14</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Style w:val="Fontepargpadro1"/>
                <w:rFonts w:ascii="Times New Roman" w:eastAsia="ZurichBT-Light" w:hAnsi="Times New Roman" w:cs="Times New Roman"/>
              </w:rPr>
              <w:t>Deixar de m</w:t>
            </w:r>
            <w:r w:rsidRPr="00E60CB7">
              <w:rPr>
                <w:rStyle w:val="Fontepargpadro1"/>
                <w:rFonts w:ascii="Times New Roman" w:hAnsi="Times New Roman" w:cs="Times New Roman"/>
              </w:rPr>
              <w:t>anter, durante todo o período de vigência contratual, todas as condições de habilitação e qualificação que permitiram sua contratação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Style w:val="Fontepargpadro1"/>
                <w:rFonts w:ascii="Times New Roman" w:eastAsia="ZurichBT-Light" w:hAnsi="Times New Roman" w:cs="Times New Roman"/>
              </w:rPr>
            </w:pPr>
            <w:r w:rsidRPr="00E60CB7">
              <w:rPr>
                <w:rFonts w:ascii="Times New Roman" w:hAnsi="Times New Roman" w:cs="Times New Roman"/>
              </w:rPr>
              <w:t>15</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Style w:val="Fontepargpadro1"/>
                <w:rFonts w:ascii="Times New Roman" w:eastAsia="ZurichBT-Light" w:hAnsi="Times New Roman" w:cs="Times New Roman"/>
              </w:rPr>
              <w:t>Deixar de r</w:t>
            </w:r>
            <w:r w:rsidRPr="00E60CB7">
              <w:rPr>
                <w:rStyle w:val="Fontepargpadro1"/>
                <w:rFonts w:ascii="Times New Roman" w:hAnsi="Times New Roman" w:cs="Times New Roman"/>
              </w:rPr>
              <w:t>esponsabilizar-se pela idoneidade e pelo comportamento de seus prestadores de serviço e por quaisquer prejuízos que sejam causados à CONTRATANTE e a terceiros.</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16</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Após solicitado pelo fiscal, deixar de encaminhar documentos fiscais e todas documentações determinadas pelo fiscal do contrato para efeitos de atestar os serviços e comprovar regularizações.</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4</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17</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Deixar de assumir todas as responsabilidades e tomar as medidas necessárias para o atendimento dos prestadores de serviço acidentados ou com mal súbito.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18</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5</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19</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Suspender ou interromper, salvo motivo de força maior ou caso fortuito, a execução do objeto.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5</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20</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Recusar fornecimento determinado pela fiscalização sem motivo justificado.</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21</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Retirar das dependências do CNMP quaisquer equipamentos ou materiais de consumo sem autorização prévia.</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w:t>
            </w:r>
          </w:p>
        </w:tc>
      </w:tr>
      <w:tr w:rsidR="004A690B" w:rsidRPr="00E60CB7" w:rsidTr="00967043">
        <w:tc>
          <w:tcPr>
            <w:tcW w:w="62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22</w:t>
            </w:r>
          </w:p>
        </w:tc>
        <w:tc>
          <w:tcPr>
            <w:tcW w:w="7764"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Destruir ou danificar documentos por culpa ou dolo de seus agentes.</w:t>
            </w:r>
          </w:p>
        </w:tc>
        <w:tc>
          <w:tcPr>
            <w:tcW w:w="690"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r>
    </w:tbl>
    <w:p w:rsidR="004A690B" w:rsidRPr="00E60CB7" w:rsidRDefault="004A690B" w:rsidP="00E60CB7">
      <w:pPr>
        <w:tabs>
          <w:tab w:val="left" w:pos="0"/>
        </w:tabs>
        <w:spacing w:before="58" w:line="360" w:lineRule="auto"/>
        <w:jc w:val="center"/>
        <w:rPr>
          <w:rFonts w:ascii="Times New Roman" w:eastAsia="Times New Roman" w:hAnsi="Times New Roman" w:cs="Times New Roman"/>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Em caso de registro de infração na qual a CONTRATADA apresente justificativa razoável e aceita pelo fiscal do contrato, o nível da infração poderá ser desconsiderado ou inserido em uma categoria de menor gravidade.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inexecução parcial ou total do contrato será configurada, entre outras hipóteses, na ocorrência de, pelo menos, uma das seguintes situações:</w:t>
      </w:r>
    </w:p>
    <w:p w:rsidR="004A690B" w:rsidRPr="00E60CB7" w:rsidRDefault="004A690B" w:rsidP="00E60CB7">
      <w:pPr>
        <w:tabs>
          <w:tab w:val="left" w:pos="0"/>
        </w:tabs>
        <w:spacing w:before="58" w:line="360" w:lineRule="auto"/>
        <w:jc w:val="center"/>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Tabela 4: Qualificação da inexecução contratual</w:t>
      </w:r>
    </w:p>
    <w:p w:rsidR="004A690B" w:rsidRPr="00E60CB7" w:rsidRDefault="004A690B" w:rsidP="00E60CB7">
      <w:pPr>
        <w:tabs>
          <w:tab w:val="left" w:pos="0"/>
        </w:tabs>
        <w:spacing w:before="58" w:line="360" w:lineRule="auto"/>
        <w:jc w:val="center"/>
        <w:rPr>
          <w:rFonts w:ascii="Times New Roman" w:eastAsia="Times New Roman" w:hAnsi="Times New Roman" w:cs="Times New Roman"/>
          <w:lang w:eastAsia="ar-SA" w:bidi="ar-SA"/>
        </w:rPr>
      </w:pP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4A690B" w:rsidRPr="00E60CB7" w:rsidTr="00967043">
        <w:tc>
          <w:tcPr>
            <w:tcW w:w="1141" w:type="dxa"/>
            <w:vMerge w:val="restart"/>
            <w:tcBorders>
              <w:top w:val="single" w:sz="1" w:space="0" w:color="000000"/>
              <w:left w:val="single" w:sz="1" w:space="0" w:color="000000"/>
              <w:bottom w:val="single" w:sz="1" w:space="0" w:color="000000"/>
            </w:tcBorders>
            <w:shd w:val="clear" w:color="auto" w:fill="999999"/>
          </w:tcPr>
          <w:p w:rsidR="004A690B" w:rsidRPr="00E60CB7" w:rsidRDefault="004A690B" w:rsidP="00E60CB7">
            <w:pPr>
              <w:spacing w:line="360" w:lineRule="auto"/>
              <w:rPr>
                <w:rFonts w:ascii="Times New Roman" w:hAnsi="Times New Roman" w:cs="Times New Roman"/>
              </w:rPr>
            </w:pPr>
          </w:p>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QUANTIDADE DE INFRAÇÕES</w:t>
            </w:r>
          </w:p>
        </w:tc>
      </w:tr>
      <w:tr w:rsidR="004A690B" w:rsidRPr="00E60CB7" w:rsidTr="00967043">
        <w:trPr>
          <w:trHeight w:val="701"/>
        </w:trPr>
        <w:tc>
          <w:tcPr>
            <w:tcW w:w="1141" w:type="dxa"/>
            <w:vMerge/>
            <w:tcBorders>
              <w:top w:val="single" w:sz="1" w:space="0" w:color="000000"/>
              <w:left w:val="single" w:sz="1" w:space="0" w:color="000000"/>
              <w:bottom w:val="single" w:sz="1" w:space="0" w:color="000000"/>
            </w:tcBorders>
            <w:shd w:val="clear" w:color="auto" w:fill="999999"/>
          </w:tcPr>
          <w:p w:rsidR="004A690B" w:rsidRPr="00E60CB7" w:rsidRDefault="004A690B" w:rsidP="00E60CB7">
            <w:pPr>
              <w:spacing w:line="360" w:lineRule="auto"/>
              <w:rPr>
                <w:rFonts w:ascii="Times New Roman" w:hAnsi="Times New Roman" w:cs="Times New Roman"/>
              </w:rPr>
            </w:pPr>
          </w:p>
        </w:tc>
        <w:tc>
          <w:tcPr>
            <w:tcW w:w="2235" w:type="dxa"/>
            <w:tcBorders>
              <w:left w:val="single" w:sz="1" w:space="0" w:color="000000"/>
              <w:bottom w:val="single" w:sz="1" w:space="0" w:color="000000"/>
            </w:tcBorders>
            <w:shd w:val="clear" w:color="auto" w:fill="999999"/>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Inexecução Parcial</w:t>
            </w:r>
          </w:p>
        </w:tc>
        <w:tc>
          <w:tcPr>
            <w:tcW w:w="2103" w:type="dxa"/>
            <w:tcBorders>
              <w:left w:val="single" w:sz="1" w:space="0" w:color="000000"/>
              <w:bottom w:val="single" w:sz="1" w:space="0" w:color="000000"/>
              <w:right w:val="single" w:sz="1" w:space="0" w:color="000000"/>
            </w:tcBorders>
            <w:shd w:val="clear" w:color="auto" w:fill="999999"/>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Inexecução Total</w:t>
            </w:r>
          </w:p>
        </w:tc>
      </w:tr>
      <w:tr w:rsidR="004A690B" w:rsidRPr="00E60CB7" w:rsidTr="00967043">
        <w:tc>
          <w:tcPr>
            <w:tcW w:w="114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w:t>
            </w:r>
          </w:p>
        </w:tc>
        <w:tc>
          <w:tcPr>
            <w:tcW w:w="2235"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7  a 11</w:t>
            </w:r>
          </w:p>
        </w:tc>
        <w:tc>
          <w:tcPr>
            <w:tcW w:w="2103"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12 ou mais</w:t>
            </w:r>
          </w:p>
        </w:tc>
      </w:tr>
      <w:tr w:rsidR="004A690B" w:rsidRPr="00E60CB7" w:rsidTr="00967043">
        <w:tc>
          <w:tcPr>
            <w:tcW w:w="114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w:t>
            </w:r>
          </w:p>
        </w:tc>
        <w:tc>
          <w:tcPr>
            <w:tcW w:w="2235"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 a 10</w:t>
            </w:r>
          </w:p>
        </w:tc>
        <w:tc>
          <w:tcPr>
            <w:tcW w:w="2103"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11 ou mais</w:t>
            </w:r>
          </w:p>
        </w:tc>
      </w:tr>
      <w:tr w:rsidR="004A690B" w:rsidRPr="00E60CB7" w:rsidTr="00967043">
        <w:tc>
          <w:tcPr>
            <w:tcW w:w="114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w:t>
            </w:r>
          </w:p>
        </w:tc>
        <w:tc>
          <w:tcPr>
            <w:tcW w:w="2235"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5 a 9</w:t>
            </w:r>
          </w:p>
        </w:tc>
        <w:tc>
          <w:tcPr>
            <w:tcW w:w="2103"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10 ou mais</w:t>
            </w:r>
          </w:p>
        </w:tc>
      </w:tr>
      <w:tr w:rsidR="004A690B" w:rsidRPr="00E60CB7" w:rsidTr="00967043">
        <w:tc>
          <w:tcPr>
            <w:tcW w:w="114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4</w:t>
            </w:r>
          </w:p>
        </w:tc>
        <w:tc>
          <w:tcPr>
            <w:tcW w:w="2235"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4 a 6</w:t>
            </w:r>
          </w:p>
        </w:tc>
        <w:tc>
          <w:tcPr>
            <w:tcW w:w="2103"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7 ou mais</w:t>
            </w:r>
          </w:p>
        </w:tc>
      </w:tr>
      <w:tr w:rsidR="004A690B" w:rsidRPr="00E60CB7" w:rsidTr="00967043">
        <w:tc>
          <w:tcPr>
            <w:tcW w:w="114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5</w:t>
            </w:r>
          </w:p>
        </w:tc>
        <w:tc>
          <w:tcPr>
            <w:tcW w:w="2235"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 a 4</w:t>
            </w:r>
          </w:p>
        </w:tc>
        <w:tc>
          <w:tcPr>
            <w:tcW w:w="2103"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5 ou mais</w:t>
            </w:r>
          </w:p>
        </w:tc>
      </w:tr>
      <w:tr w:rsidR="004A690B" w:rsidRPr="00E60CB7" w:rsidTr="00967043">
        <w:tc>
          <w:tcPr>
            <w:tcW w:w="1141"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6</w:t>
            </w:r>
          </w:p>
        </w:tc>
        <w:tc>
          <w:tcPr>
            <w:tcW w:w="2235"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2</w:t>
            </w:r>
          </w:p>
        </w:tc>
        <w:tc>
          <w:tcPr>
            <w:tcW w:w="2103" w:type="dxa"/>
            <w:tcBorders>
              <w:left w:val="single" w:sz="1" w:space="0" w:color="000000"/>
              <w:bottom w:val="single" w:sz="1" w:space="0" w:color="000000"/>
              <w:right w:val="single" w:sz="1" w:space="0" w:color="000000"/>
            </w:tcBorders>
            <w:shd w:val="clear" w:color="auto" w:fill="auto"/>
          </w:tcPr>
          <w:p w:rsidR="004A690B" w:rsidRPr="00E60CB7" w:rsidRDefault="004A690B" w:rsidP="00E60CB7">
            <w:pPr>
              <w:spacing w:line="360" w:lineRule="auto"/>
              <w:rPr>
                <w:rFonts w:ascii="Times New Roman" w:hAnsi="Times New Roman" w:cs="Times New Roman"/>
              </w:rPr>
            </w:pPr>
            <w:r w:rsidRPr="00E60CB7">
              <w:rPr>
                <w:rFonts w:ascii="Times New Roman" w:hAnsi="Times New Roman" w:cs="Times New Roman"/>
              </w:rPr>
              <w:t>3 ou mais</w:t>
            </w:r>
          </w:p>
        </w:tc>
      </w:tr>
    </w:tbl>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b/>
          <w:bCs/>
          <w:lang w:eastAsia="ar-SA" w:bidi="ar-SA"/>
        </w:rPr>
        <w:t>ACORDO DE NÍVEL DE SERVIÇO</w:t>
      </w: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Os descontos previstos na tabela a seguir serão aplicados em caso de descumprimento dos padrões de qualidade e de prazo estabelecidas neste Termo de Referência.</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A identificação de ocorrência de uma falta prevista na tabela abaixo, sempre será precedida de comunicação formal do CONTRATANTE à CONTRATADA de forma a garantir o amplo direito de defesa. </w:t>
      </w:r>
    </w:p>
    <w:p w:rsidR="004A690B" w:rsidRPr="00E60CB7" w:rsidRDefault="004A690B" w:rsidP="00E60CB7">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Caso fique comprovado a falta cometida pela CONTRATADA, o CONTRATANTE descontará do pagamento mensal os valores resultantes da aplicação dos percentuais relacionados abaixo em relação ao valor integral mensal, sem prejuízo de demais sanções e aplicação de penalidades previstas.</w:t>
      </w: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15"/>
        <w:gridCol w:w="3350"/>
        <w:gridCol w:w="1560"/>
        <w:gridCol w:w="3060"/>
      </w:tblGrid>
      <w:tr w:rsidR="004A690B" w:rsidRPr="00E60CB7" w:rsidTr="00967043">
        <w:tc>
          <w:tcPr>
            <w:tcW w:w="715" w:type="dxa"/>
            <w:tcBorders>
              <w:top w:val="single" w:sz="1" w:space="0" w:color="000000"/>
              <w:left w:val="single" w:sz="1" w:space="0" w:color="000000"/>
              <w:bottom w:val="single" w:sz="1" w:space="0" w:color="000000"/>
            </w:tcBorders>
            <w:shd w:val="clear" w:color="auto" w:fill="auto"/>
          </w:tcPr>
          <w:p w:rsidR="004A690B" w:rsidRPr="00E60CB7" w:rsidRDefault="004A690B" w:rsidP="00E60CB7">
            <w:pPr>
              <w:pStyle w:val="Contedodetabela"/>
              <w:spacing w:line="360" w:lineRule="auto"/>
              <w:rPr>
                <w:rFonts w:eastAsia="Times New Roman" w:cs="Times New Roman"/>
                <w:b/>
                <w:bCs/>
                <w:i/>
                <w:iCs/>
              </w:rPr>
            </w:pPr>
            <w:r w:rsidRPr="00E60CB7">
              <w:rPr>
                <w:rFonts w:eastAsia="Times New Roman" w:cs="Times New Roman"/>
                <w:b/>
                <w:bCs/>
                <w:i/>
                <w:iCs/>
              </w:rPr>
              <w:t>Item</w:t>
            </w:r>
          </w:p>
        </w:tc>
        <w:tc>
          <w:tcPr>
            <w:tcW w:w="3350" w:type="dxa"/>
            <w:tcBorders>
              <w:top w:val="single" w:sz="1" w:space="0" w:color="000000"/>
              <w:left w:val="single" w:sz="1" w:space="0" w:color="000000"/>
              <w:bottom w:val="single" w:sz="1" w:space="0" w:color="000000"/>
            </w:tcBorders>
            <w:shd w:val="clear" w:color="auto" w:fill="auto"/>
          </w:tcPr>
          <w:p w:rsidR="004A690B" w:rsidRPr="00E60CB7" w:rsidRDefault="004A690B" w:rsidP="00E60CB7">
            <w:pPr>
              <w:pStyle w:val="Contedodetabela"/>
              <w:spacing w:line="360" w:lineRule="auto"/>
              <w:rPr>
                <w:rFonts w:eastAsia="Times New Roman" w:cs="Times New Roman"/>
                <w:b/>
                <w:bCs/>
                <w:i/>
                <w:iCs/>
              </w:rPr>
            </w:pPr>
            <w:r w:rsidRPr="00E60CB7">
              <w:rPr>
                <w:rFonts w:eastAsia="Times New Roman" w:cs="Times New Roman"/>
                <w:b/>
                <w:bCs/>
                <w:i/>
                <w:iCs/>
              </w:rPr>
              <w:t>Condição Estabelecida que foi descumprida</w:t>
            </w:r>
          </w:p>
        </w:tc>
        <w:tc>
          <w:tcPr>
            <w:tcW w:w="1560" w:type="dxa"/>
            <w:tcBorders>
              <w:top w:val="single" w:sz="1" w:space="0" w:color="000000"/>
              <w:left w:val="single" w:sz="1" w:space="0" w:color="000000"/>
              <w:bottom w:val="single" w:sz="1" w:space="0" w:color="000000"/>
            </w:tcBorders>
            <w:shd w:val="clear" w:color="auto" w:fill="auto"/>
          </w:tcPr>
          <w:p w:rsidR="004A690B" w:rsidRPr="00E60CB7" w:rsidRDefault="004A690B" w:rsidP="00E60CB7">
            <w:pPr>
              <w:pStyle w:val="Contedodetabela"/>
              <w:spacing w:line="360" w:lineRule="auto"/>
              <w:rPr>
                <w:rFonts w:eastAsia="Times New Roman" w:cs="Times New Roman"/>
                <w:b/>
                <w:bCs/>
                <w:i/>
                <w:iCs/>
              </w:rPr>
            </w:pPr>
            <w:r w:rsidRPr="00E60CB7">
              <w:rPr>
                <w:rFonts w:eastAsia="Times New Roman" w:cs="Times New Roman"/>
                <w:b/>
                <w:bCs/>
                <w:i/>
                <w:iCs/>
              </w:rPr>
              <w:t xml:space="preserve">Incidência </w:t>
            </w:r>
          </w:p>
        </w:tc>
        <w:tc>
          <w:tcPr>
            <w:tcW w:w="3060" w:type="dxa"/>
            <w:tcBorders>
              <w:top w:val="single" w:sz="1" w:space="0" w:color="000000"/>
              <w:left w:val="single" w:sz="1" w:space="0" w:color="000000"/>
              <w:bottom w:val="single" w:sz="1" w:space="0" w:color="000000"/>
              <w:right w:val="single" w:sz="1" w:space="0" w:color="000000"/>
            </w:tcBorders>
            <w:shd w:val="clear" w:color="auto" w:fill="auto"/>
          </w:tcPr>
          <w:p w:rsidR="004A690B" w:rsidRPr="00E60CB7" w:rsidRDefault="004A690B" w:rsidP="00E60CB7">
            <w:pPr>
              <w:pStyle w:val="Contedodetabela"/>
              <w:spacing w:line="360" w:lineRule="auto"/>
              <w:rPr>
                <w:rFonts w:eastAsia="Times New Roman" w:cs="Times New Roman"/>
                <w:b/>
                <w:bCs/>
                <w:i/>
                <w:iCs/>
              </w:rPr>
            </w:pPr>
            <w:r w:rsidRPr="00E60CB7">
              <w:rPr>
                <w:rFonts w:eastAsia="Times New Roman" w:cs="Times New Roman"/>
                <w:b/>
                <w:bCs/>
                <w:i/>
                <w:iCs/>
              </w:rPr>
              <w:t>PERCENTUAL</w:t>
            </w:r>
          </w:p>
          <w:p w:rsidR="004A690B" w:rsidRPr="00E60CB7" w:rsidRDefault="004A690B" w:rsidP="00E60CB7">
            <w:pPr>
              <w:pStyle w:val="Contedodetabela"/>
              <w:spacing w:line="360" w:lineRule="auto"/>
              <w:rPr>
                <w:rFonts w:cs="Times New Roman"/>
              </w:rPr>
            </w:pPr>
            <w:r w:rsidRPr="00E60CB7">
              <w:rPr>
                <w:rFonts w:eastAsia="Times New Roman" w:cs="Times New Roman"/>
                <w:b/>
                <w:bCs/>
                <w:i/>
                <w:iCs/>
              </w:rPr>
              <w:t xml:space="preserve">(sobre o valor total do contrato – relativo aos serviços) </w:t>
            </w:r>
          </w:p>
        </w:tc>
      </w:tr>
      <w:tr w:rsidR="004A690B" w:rsidRPr="00E60CB7" w:rsidTr="00967043">
        <w:tc>
          <w:tcPr>
            <w:tcW w:w="715"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jc w:val="center"/>
              <w:rPr>
                <w:rFonts w:eastAsia="ArialMT" w:cs="Times New Roman"/>
              </w:rPr>
            </w:pPr>
            <w:r w:rsidRPr="00E60CB7">
              <w:rPr>
                <w:rFonts w:eastAsia="Times New Roman" w:cs="Times New Roman"/>
              </w:rPr>
              <w:t>1</w:t>
            </w:r>
          </w:p>
        </w:tc>
        <w:tc>
          <w:tcPr>
            <w:tcW w:w="3350"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eastAsia="ArialMT" w:hAnsi="Times New Roman" w:cs="Times New Roman"/>
              </w:rPr>
            </w:pPr>
            <w:r w:rsidRPr="00E60CB7">
              <w:rPr>
                <w:rFonts w:ascii="Times New Roman" w:eastAsia="ArialMT" w:hAnsi="Times New Roman" w:cs="Times New Roman"/>
              </w:rPr>
              <w:t>Entregar documentos técnicos e laudos técnicos relacionados à execução dos serviços nos prazos</w:t>
            </w:r>
          </w:p>
          <w:p w:rsidR="004A690B" w:rsidRPr="00E60CB7" w:rsidRDefault="004A690B" w:rsidP="00E60CB7">
            <w:pPr>
              <w:spacing w:line="360" w:lineRule="auto"/>
              <w:rPr>
                <w:rFonts w:ascii="Times New Roman" w:eastAsia="Times New Roman" w:hAnsi="Times New Roman" w:cs="Times New Roman"/>
              </w:rPr>
            </w:pPr>
            <w:r w:rsidRPr="00E60CB7">
              <w:rPr>
                <w:rFonts w:ascii="Times New Roman" w:eastAsia="ArialMT" w:hAnsi="Times New Roman" w:cs="Times New Roman"/>
              </w:rPr>
              <w:t>estabelecidos neste termo.</w:t>
            </w:r>
          </w:p>
        </w:tc>
        <w:tc>
          <w:tcPr>
            <w:tcW w:w="1560"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Por documento</w:t>
            </w:r>
          </w:p>
        </w:tc>
        <w:tc>
          <w:tcPr>
            <w:tcW w:w="3060" w:type="dxa"/>
            <w:tcBorders>
              <w:left w:val="single" w:sz="1" w:space="0" w:color="000000"/>
              <w:bottom w:val="single" w:sz="1" w:space="0" w:color="000000"/>
              <w:right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 xml:space="preserve">Desconto de 0,08% por dia de atraso, sobre o valor mensal do contrato, até o limite de 30 dias; </w:t>
            </w:r>
          </w:p>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e</w:t>
            </w:r>
          </w:p>
          <w:p w:rsidR="004A690B" w:rsidRPr="00E60CB7" w:rsidRDefault="004A690B" w:rsidP="00E60CB7">
            <w:pPr>
              <w:pStyle w:val="Contedodetabela"/>
              <w:spacing w:line="360" w:lineRule="auto"/>
              <w:rPr>
                <w:rFonts w:cs="Times New Roman"/>
              </w:rPr>
            </w:pPr>
            <w:r w:rsidRPr="00E60CB7">
              <w:rPr>
                <w:rFonts w:eastAsia="Times New Roman" w:cs="Times New Roman"/>
              </w:rPr>
              <w:t xml:space="preserve">em caso de atraso maior que 30 dias, será considerado descumprimento parcial do contrato. </w:t>
            </w:r>
          </w:p>
        </w:tc>
      </w:tr>
      <w:tr w:rsidR="004A690B" w:rsidRPr="00E60CB7" w:rsidTr="00967043">
        <w:tc>
          <w:tcPr>
            <w:tcW w:w="715"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jc w:val="center"/>
              <w:rPr>
                <w:rFonts w:eastAsia="ArialMT" w:cs="Times New Roman"/>
              </w:rPr>
            </w:pPr>
            <w:r w:rsidRPr="00E60CB7">
              <w:rPr>
                <w:rFonts w:eastAsia="Times New Roman" w:cs="Times New Roman"/>
              </w:rPr>
              <w:t>2</w:t>
            </w:r>
          </w:p>
        </w:tc>
        <w:tc>
          <w:tcPr>
            <w:tcW w:w="3350"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Times New Roman" w:hAnsi="Times New Roman" w:cs="Times New Roman"/>
              </w:rPr>
            </w:pPr>
            <w:r w:rsidRPr="00E60CB7">
              <w:rPr>
                <w:rFonts w:ascii="Times New Roman" w:eastAsia="ArialMT" w:hAnsi="Times New Roman" w:cs="Times New Roman"/>
              </w:rPr>
              <w:t>Realizar as tarefas de manutenção preventiva p</w:t>
            </w:r>
            <w:r w:rsidRPr="00E60CB7">
              <w:rPr>
                <w:rFonts w:ascii="Times New Roman" w:hAnsi="Times New Roman" w:cs="Times New Roman"/>
              </w:rPr>
              <w:t xml:space="preserve">revistas em cronograma </w:t>
            </w:r>
          </w:p>
        </w:tc>
        <w:tc>
          <w:tcPr>
            <w:tcW w:w="1560"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Por OS</w:t>
            </w:r>
          </w:p>
        </w:tc>
        <w:tc>
          <w:tcPr>
            <w:tcW w:w="3060" w:type="dxa"/>
            <w:tcBorders>
              <w:left w:val="single" w:sz="1" w:space="0" w:color="000000"/>
              <w:bottom w:val="single" w:sz="1" w:space="0" w:color="000000"/>
              <w:right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 xml:space="preserve">Desconto de 0,10% por dia de atraso, sobre o valor mensal do contrato, até o limite de 30 dias; </w:t>
            </w:r>
          </w:p>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e</w:t>
            </w:r>
          </w:p>
          <w:p w:rsidR="004A690B" w:rsidRPr="00E60CB7" w:rsidRDefault="004A690B" w:rsidP="00E60CB7">
            <w:pPr>
              <w:pStyle w:val="Contedodetabela"/>
              <w:spacing w:line="360" w:lineRule="auto"/>
              <w:rPr>
                <w:rFonts w:cs="Times New Roman"/>
              </w:rPr>
            </w:pPr>
            <w:r w:rsidRPr="00E60CB7">
              <w:rPr>
                <w:rFonts w:eastAsia="Times New Roman" w:cs="Times New Roman"/>
              </w:rPr>
              <w:t xml:space="preserve">em caso de atraso maior que 30 dias, será considerado descumprimento parcial do </w:t>
            </w:r>
            <w:r w:rsidRPr="00E60CB7">
              <w:rPr>
                <w:rFonts w:eastAsia="Times New Roman" w:cs="Times New Roman"/>
              </w:rPr>
              <w:lastRenderedPageBreak/>
              <w:t>contrato.</w:t>
            </w:r>
          </w:p>
        </w:tc>
      </w:tr>
      <w:tr w:rsidR="004A690B" w:rsidRPr="00E60CB7" w:rsidTr="00967043">
        <w:tc>
          <w:tcPr>
            <w:tcW w:w="715"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jc w:val="center"/>
              <w:rPr>
                <w:rFonts w:eastAsia="ArialMT" w:cs="Times New Roman"/>
              </w:rPr>
            </w:pPr>
            <w:r w:rsidRPr="00E60CB7">
              <w:rPr>
                <w:rFonts w:eastAsia="Times New Roman" w:cs="Times New Roman"/>
              </w:rPr>
              <w:lastRenderedPageBreak/>
              <w:t>3</w:t>
            </w:r>
          </w:p>
        </w:tc>
        <w:tc>
          <w:tcPr>
            <w:tcW w:w="3350"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Times New Roman" w:hAnsi="Times New Roman" w:cs="Times New Roman"/>
              </w:rPr>
            </w:pPr>
            <w:r w:rsidRPr="00E60CB7">
              <w:rPr>
                <w:rFonts w:ascii="Times New Roman" w:eastAsia="ArialMT" w:hAnsi="Times New Roman" w:cs="Times New Roman"/>
              </w:rPr>
              <w:t>Apresentar plano de descarte em 30 dias do início da execução dos serviços.</w:t>
            </w:r>
          </w:p>
        </w:tc>
        <w:tc>
          <w:tcPr>
            <w:tcW w:w="1560"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p>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Por ocorrência</w:t>
            </w:r>
          </w:p>
        </w:tc>
        <w:tc>
          <w:tcPr>
            <w:tcW w:w="3060" w:type="dxa"/>
            <w:tcBorders>
              <w:left w:val="single" w:sz="1" w:space="0" w:color="000000"/>
              <w:bottom w:val="single" w:sz="1" w:space="0" w:color="000000"/>
              <w:right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 xml:space="preserve">Desconto de 0,05% por dia de atraso, sobre o valor mensal do contrato, até o limite de 30 dias; </w:t>
            </w:r>
          </w:p>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e</w:t>
            </w:r>
          </w:p>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 xml:space="preserve">em caso de atraso maior que 30 dias, será considerado descumprimento parcial do contrato. </w:t>
            </w:r>
          </w:p>
          <w:p w:rsidR="004A690B" w:rsidRPr="00E60CB7" w:rsidRDefault="004A690B" w:rsidP="00E60CB7">
            <w:pPr>
              <w:pStyle w:val="Contedodetabela"/>
              <w:spacing w:line="360" w:lineRule="auto"/>
              <w:rPr>
                <w:rFonts w:eastAsia="Times New Roman" w:cs="Times New Roman"/>
              </w:rPr>
            </w:pPr>
          </w:p>
        </w:tc>
      </w:tr>
      <w:tr w:rsidR="004A690B" w:rsidRPr="00E60CB7" w:rsidTr="00967043">
        <w:tc>
          <w:tcPr>
            <w:tcW w:w="715"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jc w:val="center"/>
              <w:rPr>
                <w:rFonts w:eastAsia="ArialMT" w:cs="Times New Roman"/>
              </w:rPr>
            </w:pPr>
            <w:r w:rsidRPr="00E60CB7">
              <w:rPr>
                <w:rFonts w:eastAsia="Times New Roman" w:cs="Times New Roman"/>
              </w:rPr>
              <w:t>4</w:t>
            </w:r>
          </w:p>
        </w:tc>
        <w:tc>
          <w:tcPr>
            <w:tcW w:w="3350"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eastAsia="Times New Roman" w:hAnsi="Times New Roman" w:cs="Times New Roman"/>
              </w:rPr>
            </w:pPr>
            <w:r w:rsidRPr="00E60CB7">
              <w:rPr>
                <w:rFonts w:ascii="Times New Roman" w:eastAsia="ArialMT" w:hAnsi="Times New Roman" w:cs="Times New Roman"/>
              </w:rPr>
              <w:t>Assistência técnica e manutenção corretiva –  Atendimento não ocorrido dentro de 6 horas úteis,  sem justificativa aceita pelo CONTRANTE, contadas a partir da abertura do chamado.</w:t>
            </w:r>
          </w:p>
        </w:tc>
        <w:tc>
          <w:tcPr>
            <w:tcW w:w="1560"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Por chamado</w:t>
            </w:r>
          </w:p>
        </w:tc>
        <w:tc>
          <w:tcPr>
            <w:tcW w:w="3060" w:type="dxa"/>
            <w:tcBorders>
              <w:left w:val="single" w:sz="1" w:space="0" w:color="000000"/>
              <w:bottom w:val="single" w:sz="1" w:space="0" w:color="000000"/>
              <w:right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Desconto de 0,08% por hora de atraso, sobre o valor mensal do contrato, caso o início do atendimento seja superior a 06 horas úteis, até o limite de 12 horas úteis;</w:t>
            </w:r>
          </w:p>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e</w:t>
            </w:r>
          </w:p>
          <w:p w:rsidR="004A690B" w:rsidRPr="00E60CB7" w:rsidRDefault="004A690B" w:rsidP="00E60CB7">
            <w:pPr>
              <w:pStyle w:val="Contedodetabela"/>
              <w:spacing w:line="360" w:lineRule="auto"/>
              <w:rPr>
                <w:rFonts w:cs="Times New Roman"/>
              </w:rPr>
            </w:pPr>
            <w:r w:rsidRPr="00E60CB7">
              <w:rPr>
                <w:rFonts w:eastAsia="Times New Roman" w:cs="Times New Roman"/>
              </w:rPr>
              <w:t>em caso de atraso de mais de 12 horas úteis, será considerado descumprimento parcial do contrato.</w:t>
            </w:r>
          </w:p>
        </w:tc>
      </w:tr>
      <w:tr w:rsidR="004A690B" w:rsidRPr="00E60CB7" w:rsidTr="00967043">
        <w:tc>
          <w:tcPr>
            <w:tcW w:w="715"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jc w:val="center"/>
              <w:rPr>
                <w:rFonts w:eastAsia="ArialMT" w:cs="Times New Roman"/>
              </w:rPr>
            </w:pPr>
            <w:r w:rsidRPr="00E60CB7">
              <w:rPr>
                <w:rFonts w:eastAsia="Times New Roman" w:cs="Times New Roman"/>
              </w:rPr>
              <w:t>5</w:t>
            </w:r>
          </w:p>
        </w:tc>
        <w:tc>
          <w:tcPr>
            <w:tcW w:w="3350"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ArialMT" w:hAnsi="Times New Roman" w:cs="Times New Roman"/>
              </w:rPr>
            </w:pPr>
          </w:p>
          <w:p w:rsidR="004A690B" w:rsidRPr="00E60CB7" w:rsidRDefault="004A690B" w:rsidP="00E60CB7">
            <w:pPr>
              <w:spacing w:line="360" w:lineRule="auto"/>
              <w:rPr>
                <w:rFonts w:ascii="Times New Roman" w:eastAsia="Times New Roman" w:hAnsi="Times New Roman" w:cs="Times New Roman"/>
              </w:rPr>
            </w:pPr>
            <w:r w:rsidRPr="00E60CB7">
              <w:rPr>
                <w:rFonts w:ascii="Times New Roman" w:eastAsia="ArialMT" w:hAnsi="Times New Roman" w:cs="Times New Roman"/>
              </w:rPr>
              <w:t xml:space="preserve">Assistência técnica e manutenção </w:t>
            </w:r>
            <w:r w:rsidRPr="00E60CB7">
              <w:rPr>
                <w:rFonts w:ascii="Times New Roman" w:eastAsia="ArialMT" w:hAnsi="Times New Roman" w:cs="Times New Roman"/>
              </w:rPr>
              <w:lastRenderedPageBreak/>
              <w:t>corretiva –  Solução do problema não resolvido em até  02 (dois) dias úteis, contados a partir da aprovação da execução do serviço pela CONTRATANTE,  sem justificativa aceita.</w:t>
            </w:r>
          </w:p>
        </w:tc>
        <w:tc>
          <w:tcPr>
            <w:tcW w:w="1560"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lastRenderedPageBreak/>
              <w:t>Por chamado</w:t>
            </w:r>
          </w:p>
        </w:tc>
        <w:tc>
          <w:tcPr>
            <w:tcW w:w="3060" w:type="dxa"/>
            <w:tcBorders>
              <w:left w:val="single" w:sz="1" w:space="0" w:color="000000"/>
              <w:bottom w:val="single" w:sz="1" w:space="0" w:color="000000"/>
              <w:right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 xml:space="preserve">Desconto de 0,20% por dia útil de atraso, sobre o valor mensal do contrato, caso a solução do problema seja superior a 2 (dois) dias úteis, </w:t>
            </w:r>
            <w:r w:rsidRPr="00E60CB7">
              <w:rPr>
                <w:rFonts w:eastAsia="Times New Roman" w:cs="Times New Roman"/>
              </w:rPr>
              <w:lastRenderedPageBreak/>
              <w:t>até o limite de 05 (cinco) dias úteis;</w:t>
            </w:r>
          </w:p>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e</w:t>
            </w:r>
          </w:p>
          <w:p w:rsidR="004A690B" w:rsidRPr="00E60CB7" w:rsidRDefault="004A690B" w:rsidP="00E60CB7">
            <w:pPr>
              <w:pStyle w:val="Contedodetabela"/>
              <w:spacing w:line="360" w:lineRule="auto"/>
              <w:rPr>
                <w:rFonts w:cs="Times New Roman"/>
              </w:rPr>
            </w:pPr>
            <w:r w:rsidRPr="00E60CB7">
              <w:rPr>
                <w:rFonts w:eastAsia="Times New Roman" w:cs="Times New Roman"/>
              </w:rPr>
              <w:t>em caso de atraso de mais de 05 dias úteis, será considerado descumprimento parcial do contrato.</w:t>
            </w:r>
          </w:p>
        </w:tc>
      </w:tr>
      <w:tr w:rsidR="004A690B" w:rsidRPr="00E60CB7" w:rsidTr="00967043">
        <w:tc>
          <w:tcPr>
            <w:tcW w:w="715"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jc w:val="center"/>
              <w:rPr>
                <w:rFonts w:eastAsia="ArialMT" w:cs="Times New Roman"/>
              </w:rPr>
            </w:pPr>
            <w:r w:rsidRPr="00E60CB7">
              <w:rPr>
                <w:rFonts w:eastAsia="Times New Roman" w:cs="Times New Roman"/>
              </w:rPr>
              <w:lastRenderedPageBreak/>
              <w:t>6</w:t>
            </w:r>
          </w:p>
        </w:tc>
        <w:tc>
          <w:tcPr>
            <w:tcW w:w="3350" w:type="dxa"/>
            <w:tcBorders>
              <w:left w:val="single" w:sz="1" w:space="0" w:color="000000"/>
              <w:bottom w:val="single" w:sz="1" w:space="0" w:color="000000"/>
            </w:tcBorders>
            <w:shd w:val="clear" w:color="auto" w:fill="auto"/>
          </w:tcPr>
          <w:p w:rsidR="004A690B" w:rsidRPr="00E60CB7" w:rsidRDefault="004A690B" w:rsidP="00E60CB7">
            <w:pPr>
              <w:spacing w:line="360" w:lineRule="auto"/>
              <w:rPr>
                <w:rFonts w:ascii="Times New Roman" w:eastAsia="Times New Roman" w:hAnsi="Times New Roman" w:cs="Times New Roman"/>
              </w:rPr>
            </w:pPr>
            <w:r w:rsidRPr="00E60CB7">
              <w:rPr>
                <w:rFonts w:ascii="Times New Roman" w:eastAsia="ArialMT" w:hAnsi="Times New Roman" w:cs="Times New Roman"/>
              </w:rPr>
              <w:t xml:space="preserve">Deixar de fornecer, </w:t>
            </w:r>
            <w:r w:rsidRPr="00E60CB7">
              <w:rPr>
                <w:rFonts w:ascii="Times New Roman" w:hAnsi="Times New Roman" w:cs="Times New Roman"/>
              </w:rPr>
              <w:t xml:space="preserve">sem justificativa aceita pelo CONTRANTE, </w:t>
            </w:r>
            <w:r w:rsidRPr="00E60CB7">
              <w:rPr>
                <w:rFonts w:ascii="Times New Roman" w:eastAsia="ArialMT" w:hAnsi="Times New Roman" w:cs="Times New Roman"/>
              </w:rPr>
              <w:t>os materiais, equipamentos, peças e demais insumos nas condições previstas neste Termo de Referência.</w:t>
            </w:r>
          </w:p>
        </w:tc>
        <w:tc>
          <w:tcPr>
            <w:tcW w:w="1560" w:type="dxa"/>
            <w:tcBorders>
              <w:left w:val="single" w:sz="1" w:space="0" w:color="000000"/>
              <w:bottom w:val="single" w:sz="1" w:space="0" w:color="000000"/>
            </w:tcBorders>
            <w:shd w:val="clear" w:color="auto" w:fill="auto"/>
            <w:vAlign w:val="center"/>
          </w:tcPr>
          <w:p w:rsidR="004A690B" w:rsidRPr="00E60CB7" w:rsidRDefault="004A690B" w:rsidP="00E60CB7">
            <w:pPr>
              <w:pStyle w:val="Contedodetabela"/>
              <w:spacing w:line="360" w:lineRule="auto"/>
              <w:rPr>
                <w:rFonts w:eastAsia="Times New Roman" w:cs="Times New Roman"/>
              </w:rPr>
            </w:pPr>
            <w:r w:rsidRPr="00E60CB7">
              <w:rPr>
                <w:rFonts w:eastAsia="Times New Roman" w:cs="Times New Roman"/>
              </w:rPr>
              <w:t>Por OS</w:t>
            </w:r>
          </w:p>
        </w:tc>
        <w:tc>
          <w:tcPr>
            <w:tcW w:w="3060" w:type="dxa"/>
            <w:tcBorders>
              <w:left w:val="single" w:sz="1" w:space="0" w:color="000000"/>
              <w:bottom w:val="single" w:sz="1" w:space="0" w:color="000000"/>
              <w:right w:val="single" w:sz="1" w:space="0" w:color="000000"/>
            </w:tcBorders>
            <w:shd w:val="clear" w:color="auto" w:fill="auto"/>
            <w:vAlign w:val="center"/>
          </w:tcPr>
          <w:p w:rsidR="004A690B" w:rsidRPr="00E60CB7" w:rsidRDefault="004A690B" w:rsidP="00E60CB7">
            <w:pPr>
              <w:pStyle w:val="Contedodetabela"/>
              <w:spacing w:line="360" w:lineRule="auto"/>
              <w:rPr>
                <w:rFonts w:cs="Times New Roman"/>
              </w:rPr>
            </w:pPr>
            <w:r w:rsidRPr="00E60CB7">
              <w:rPr>
                <w:rFonts w:eastAsia="Times New Roman" w:cs="Times New Roman"/>
              </w:rPr>
              <w:t>Desconto de 0,15% por item não fornecido.</w:t>
            </w:r>
          </w:p>
        </w:tc>
      </w:tr>
    </w:tbl>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bookmarkStart w:id="11" w:name="__RefNumPara__1613_10752048271"/>
      <w:bookmarkEnd w:id="11"/>
      <w:r w:rsidRPr="00E60CB7">
        <w:rPr>
          <w:rFonts w:ascii="Times New Roman" w:hAnsi="Times New Roman" w:cs="Times New Roman"/>
        </w:rPr>
        <w:t xml:space="preserve"> </w:t>
      </w:r>
      <w:r w:rsidRPr="00E60CB7">
        <w:rPr>
          <w:rFonts w:ascii="Times New Roman" w:eastAsia="Times New Roman" w:hAnsi="Times New Roman" w:cs="Times New Roman"/>
          <w:b/>
          <w:bCs/>
          <w:lang w:eastAsia="ar-SA" w:bidi="ar-SA"/>
        </w:rPr>
        <w:t>DO RECEBIMENTO</w:t>
      </w:r>
    </w:p>
    <w:p w:rsidR="004A690B" w:rsidRPr="00E60CB7" w:rsidRDefault="004A690B" w:rsidP="00E60CB7">
      <w:pPr>
        <w:tabs>
          <w:tab w:val="left" w:pos="0"/>
        </w:tabs>
        <w:spacing w:before="58" w:line="360" w:lineRule="auto"/>
        <w:jc w:val="both"/>
        <w:rPr>
          <w:rFonts w:ascii="Times New Roman" w:eastAsia="Times New Roman" w:hAnsi="Times New Roman" w:cs="Times New Roman"/>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 recebimento provisório se dará, mensalmente, no ato da entrega da nota fiscal relativa aos serviços prestados acompanhada dos relatórios técnicos e demais exigências especificadas no tópico 7, bem como das documentações comprobatórias da regularidade fiscal, trabalhista e previdenciária.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Os serviços poderão ser rejeitados, no todo ou em parte, quando em desacordo com as especificações constantes neste Termo de Referência e na proposta, devendo ser reparados, corrigidos ou refeitos no prazo de 5 dias úteis, a contar da notificação da contratada, às suas custas, sem prejuízo da aplicação das penalidades.</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O recebimento definitivo se dará em até 5 (cinco) dias úteis depois do recebimento provisório, após verificação de que os serviços foram prestados de acordo com as condições e </w:t>
      </w:r>
      <w:r w:rsidRPr="00E60CB7">
        <w:rPr>
          <w:rFonts w:ascii="Times New Roman" w:eastAsia="Times New Roman" w:hAnsi="Times New Roman" w:cs="Times New Roman"/>
          <w:lang w:eastAsia="ar-SA" w:bidi="ar-SA"/>
        </w:rPr>
        <w:lastRenderedPageBreak/>
        <w:t>as especificações desse termo de referência.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Na hipótese de a verificação a que se refere o item 23.1.3 não ser procedida dentro do prazo fixado, reputar-se-á como realizada, consumando-se o recebimento definitivo no dia do esgotamento do prazo.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A Contratada deverá apresentar Nota Fiscal/Fatura dos serviços prestados até o 5º (quinto) dia útil do mês seguinte ao mês da prestação dos serviços. O primeiro e o último pagamentos serão pró-rata.</w:t>
      </w:r>
    </w:p>
    <w:p w:rsidR="004A690B" w:rsidRPr="00E60CB7" w:rsidRDefault="004A690B" w:rsidP="00E60CB7">
      <w:pPr>
        <w:tabs>
          <w:tab w:val="left" w:pos="0"/>
        </w:tabs>
        <w:spacing w:before="58" w:line="360" w:lineRule="auto"/>
        <w:ind w:left="1440"/>
        <w:jc w:val="both"/>
        <w:rPr>
          <w:rFonts w:ascii="Times New Roman" w:eastAsia="Times New Roman" w:hAnsi="Times New Roman" w:cs="Times New Roman"/>
          <w:lang w:eastAsia="ar-SA" w:bidi="ar-SA"/>
        </w:rPr>
      </w:pPr>
    </w:p>
    <w:p w:rsidR="004A690B" w:rsidRPr="00E60CB7" w:rsidRDefault="004A690B" w:rsidP="00E60CB7">
      <w:pPr>
        <w:numPr>
          <w:ilvl w:val="0"/>
          <w:numId w:val="48"/>
        </w:numPr>
        <w:tabs>
          <w:tab w:val="left" w:pos="0"/>
        </w:tabs>
        <w:autoSpaceDN/>
        <w:spacing w:before="58" w:line="360" w:lineRule="auto"/>
        <w:jc w:val="both"/>
        <w:textAlignment w:val="auto"/>
        <w:rPr>
          <w:rFonts w:ascii="Times New Roman" w:hAnsi="Times New Roman" w:cs="Times New Roman"/>
          <w:b/>
        </w:rPr>
      </w:pPr>
      <w:r w:rsidRPr="00E60CB7">
        <w:rPr>
          <w:rFonts w:ascii="Times New Roman" w:hAnsi="Times New Roman" w:cs="Times New Roman"/>
          <w:b/>
        </w:rPr>
        <w:t>DO PAGAMENTO</w:t>
      </w:r>
    </w:p>
    <w:p w:rsidR="004A690B" w:rsidRPr="00E60CB7" w:rsidRDefault="004A690B" w:rsidP="00E60CB7">
      <w:pPr>
        <w:tabs>
          <w:tab w:val="left" w:pos="0"/>
        </w:tabs>
        <w:spacing w:before="58" w:line="360" w:lineRule="auto"/>
        <w:ind w:left="567"/>
        <w:jc w:val="both"/>
        <w:rPr>
          <w:rFonts w:ascii="Times New Roman" w:eastAsia="Times New Roman" w:hAnsi="Times New Roman" w:cs="Times New Roman"/>
          <w:lang w:eastAsia="ar-SA" w:bidi="ar-SA"/>
        </w:rPr>
      </w:pP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 CONTRATANTE pagará à CONTRATADA, pelos serviços efetivamente prestados, em até 5 (cinco) dias úteis, para as faturas com valor de até R$ 8.000,00, e em até 10 (dez) dias úteis a partir desse valor, contados a partir da data de recebimento definitivo do objeto, acompanhada do atesto do Fiscal do contrato, conforme o disposto nos artigos 67 e 73 da Lei 8.666/93. </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Caso a CONTRATADA seja optante pelo “SIMPLES” (Lei nº 9.317/96), será obrigada a informar no corpo da nota fiscal e apresentar declaração, na forma do Anexo IV da Instrução Normativa SRF nº 1.234, de 11/01/2012, em duas vias, assinadas pelo seu representante legal.</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O pagamento será feito por meio de depósito na conta corrente da CONTRATADA, através de Ordem Bancária, mediante apresentação da respectiva Nota Fiscal/Fatura do fornecimento.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lastRenderedPageBreak/>
        <w:t xml:space="preserve"> Sobre o valor da nota fiscal, a CONTRATANTE fará as retenções devidas ao INSS e as dos impostos e contribuições previstas na Instrução Normativa SRF nº 1.234, de 11/01/2012.</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CONTRATADA deverá, ainda, junto à Nota Fiscal/Fatura, apresentar os documentos comprobatórios de regularidade fiscal, trabalhista e previdenciária.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A apresentação de certidões atrasadas ou irregulares com a nota fiscal ensejará anotação do fiscal no registro próprio e criará pendência a ser sanada pela Contratada.</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rsidR="004A690B" w:rsidRPr="00E60CB7" w:rsidRDefault="004A690B" w:rsidP="00E60CB7">
      <w:pPr>
        <w:numPr>
          <w:ilvl w:val="1"/>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E60CB7">
        <w:rPr>
          <w:rFonts w:ascii="Times New Roman" w:eastAsia="Times New Roman" w:hAnsi="Times New Roman" w:cs="Times New Roman"/>
          <w:lang w:eastAsia="ar-SA" w:bidi="ar-SA"/>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FE79CB" w:rsidRPr="00FE79CB" w:rsidRDefault="00FE79CB" w:rsidP="00FE79CB">
      <w:pPr>
        <w:tabs>
          <w:tab w:val="left" w:pos="0"/>
        </w:tabs>
        <w:spacing w:before="58" w:line="360" w:lineRule="auto"/>
        <w:jc w:val="both"/>
        <w:rPr>
          <w:rFonts w:ascii="Times New Roman" w:eastAsia="Times New Roman" w:hAnsi="Times New Roman" w:cs="Times New Roman"/>
          <w:color w:val="auto"/>
          <w:lang w:eastAsia="ar-SA" w:bidi="ar-SA"/>
        </w:rPr>
      </w:pPr>
    </w:p>
    <w:p w:rsidR="00FE79CB" w:rsidRPr="00FE79CB" w:rsidRDefault="00FE79CB" w:rsidP="00FE79CB">
      <w:pPr>
        <w:numPr>
          <w:ilvl w:val="0"/>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bookmarkStart w:id="12" w:name="__RefNumPara__1613_107520482711"/>
      <w:bookmarkEnd w:id="12"/>
      <w:r w:rsidRPr="00FE79CB">
        <w:rPr>
          <w:rFonts w:ascii="Times New Roman" w:hAnsi="Times New Roman" w:cs="Times New Roman"/>
        </w:rPr>
        <w:t xml:space="preserve"> </w:t>
      </w:r>
      <w:r w:rsidRPr="00FE79CB">
        <w:rPr>
          <w:rFonts w:ascii="Times New Roman" w:hAnsi="Times New Roman" w:cs="Times New Roman"/>
          <w:b/>
          <w:bCs/>
        </w:rPr>
        <w:t xml:space="preserve">REGIME DE EXECUÇÃO E </w:t>
      </w:r>
      <w:r w:rsidRPr="00FE79CB">
        <w:rPr>
          <w:rFonts w:ascii="Times New Roman" w:eastAsia="Times New Roman" w:hAnsi="Times New Roman" w:cs="Times New Roman"/>
          <w:b/>
          <w:bCs/>
          <w:lang w:eastAsia="ar-SA" w:bidi="ar-SA"/>
        </w:rPr>
        <w:t>CRITÉRIOS PARA JULGAMENTO DA PROPOSTA</w:t>
      </w:r>
    </w:p>
    <w:p w:rsidR="00FE79CB" w:rsidRPr="00FE79CB" w:rsidRDefault="00FE79CB" w:rsidP="00FE79CB">
      <w:pPr>
        <w:tabs>
          <w:tab w:val="left" w:pos="0"/>
        </w:tabs>
        <w:autoSpaceDN/>
        <w:spacing w:before="58" w:line="360" w:lineRule="auto"/>
        <w:ind w:left="1440"/>
        <w:jc w:val="both"/>
        <w:textAlignment w:val="auto"/>
        <w:rPr>
          <w:rFonts w:ascii="Times New Roman" w:eastAsia="Times New Roman" w:hAnsi="Times New Roman" w:cs="Times New Roman"/>
          <w:lang w:eastAsia="ar-SA" w:bidi="ar-SA"/>
        </w:rPr>
      </w:pPr>
    </w:p>
    <w:p w:rsidR="00FE79CB" w:rsidRPr="00FE79CB" w:rsidRDefault="00FE79CB" w:rsidP="00FE79CB">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FE79CB">
        <w:rPr>
          <w:rFonts w:ascii="Times New Roman" w:eastAsia="Times New Roman" w:hAnsi="Times New Roman" w:cs="Times New Roman"/>
          <w:lang w:eastAsia="ar-SA" w:bidi="ar-SA"/>
        </w:rPr>
        <w:t xml:space="preserve"> O regime de execução será empreitada por preço global para o item 1, e empreitada por preço unitário para os itens 2 e 3, sendo o critério de julgamento o de MENOR PREÇO GLOBAL pelas razões expostas a seguir:</w:t>
      </w:r>
    </w:p>
    <w:p w:rsidR="00FE79CB" w:rsidRPr="00FE79CB" w:rsidRDefault="00FE79CB" w:rsidP="00FE79CB">
      <w:pPr>
        <w:numPr>
          <w:ilvl w:val="3"/>
          <w:numId w:val="48"/>
        </w:numPr>
        <w:tabs>
          <w:tab w:val="left" w:pos="0"/>
        </w:tabs>
        <w:autoSpaceDN/>
        <w:spacing w:before="58" w:line="360" w:lineRule="auto"/>
        <w:jc w:val="both"/>
        <w:textAlignment w:val="auto"/>
        <w:rPr>
          <w:rFonts w:ascii="Times New Roman" w:eastAsia="Times New Roman" w:hAnsi="Times New Roman" w:cs="Times New Roman"/>
          <w:lang w:eastAsia="hi-IN"/>
        </w:rPr>
      </w:pPr>
      <w:r w:rsidRPr="00FE79CB">
        <w:rPr>
          <w:rFonts w:ascii="Times New Roman" w:eastAsia="Times New Roman" w:hAnsi="Times New Roman" w:cs="Times New Roman"/>
        </w:rPr>
        <w:t xml:space="preserve">A adoção do critério de julgamento de MENOR PREÇO GLOBAL se justifica por se tratar da realização de manutenção em equipamento composto por sistemas interdependentes (motor, gerador, quadro de transferência de energia) devendo a empresa oferecer garantia dos serviços realizados, mesmo aqueles que envolvem a substituição de componentes, comum nas manutenções corretivas. Com isso, a adoção desse critério considera que uma única empresa prestará todos os serviços, situação que apresenta clara vantajosidade técnica. Há também ganhos </w:t>
      </w:r>
      <w:r w:rsidRPr="00FE79CB">
        <w:rPr>
          <w:rFonts w:ascii="Times New Roman" w:eastAsia="Times New Roman" w:hAnsi="Times New Roman" w:cs="Times New Roman"/>
        </w:rPr>
        <w:lastRenderedPageBreak/>
        <w:t>em economia de escala na aquisição por adjudicação por lote/global uma vez que os serviços e componentes a serem fornecidos dizem respeito a um único equipamento para o qual deve-se possuir qualificação técnica adequada. Isso possibilita que uma única empresa atenda a todos os requisitos, possibilitando a economia de escala sem implicar em restrição à competição, indo assim ao encontro da Súmula 247 do TCU.</w:t>
      </w:r>
    </w:p>
    <w:p w:rsidR="00FE79CB" w:rsidRPr="00FE79CB" w:rsidRDefault="00FE79CB" w:rsidP="00FE79CB">
      <w:pPr>
        <w:numPr>
          <w:ilvl w:val="3"/>
          <w:numId w:val="48"/>
        </w:numPr>
        <w:tabs>
          <w:tab w:val="left" w:pos="0"/>
        </w:tabs>
        <w:autoSpaceDN/>
        <w:spacing w:before="58" w:line="360" w:lineRule="auto"/>
        <w:jc w:val="both"/>
        <w:textAlignment w:val="auto"/>
        <w:rPr>
          <w:rFonts w:ascii="Times New Roman" w:eastAsia="Times New Roman" w:hAnsi="Times New Roman" w:cs="Times New Roman"/>
        </w:rPr>
      </w:pPr>
      <w:r w:rsidRPr="00FE79CB">
        <w:rPr>
          <w:rFonts w:ascii="Times New Roman" w:eastAsia="Times New Roman" w:hAnsi="Times New Roman" w:cs="Times New Roman"/>
        </w:rPr>
        <w:t>Em complemento, não é conveniente a divisão em lotes distintos, visto que a presente licitação visa atribuir a uma única empresa a responsabilidade pela qualidade final dos serviços prestados, envolvendo ou não a substituição de componentes. A prestação de serviços de natureza preventiva e corretiva por diferentes empresas traria inegáveis prejuízos, dado a dificuldade em se perquirir quem deu causa a uma possível falha de funcionamento, bem como a influência no oferecimento da garantia como um todo.</w:t>
      </w:r>
    </w:p>
    <w:p w:rsidR="00FE79CB" w:rsidRPr="00FE79CB" w:rsidRDefault="00FE79CB" w:rsidP="00FE79CB">
      <w:pPr>
        <w:numPr>
          <w:ilvl w:val="2"/>
          <w:numId w:val="48"/>
        </w:numPr>
        <w:tabs>
          <w:tab w:val="left" w:pos="0"/>
        </w:tabs>
        <w:autoSpaceDN/>
        <w:spacing w:before="58" w:line="360" w:lineRule="auto"/>
        <w:jc w:val="both"/>
        <w:textAlignment w:val="auto"/>
        <w:rPr>
          <w:rFonts w:ascii="Times New Roman" w:eastAsia="Times New Roman" w:hAnsi="Times New Roman" w:cs="Times New Roman"/>
          <w:color w:val="auto"/>
          <w:lang w:eastAsia="ar-SA" w:bidi="ar-SA"/>
        </w:rPr>
      </w:pPr>
      <w:r w:rsidRPr="00FE79CB">
        <w:rPr>
          <w:rFonts w:ascii="Times New Roman" w:eastAsia="Times New Roman" w:hAnsi="Times New Roman" w:cs="Times New Roman"/>
          <w:lang w:eastAsia="ar-SA" w:bidi="ar-SA"/>
        </w:rPr>
        <w:t>A proposta apresentada deverá conter o CNPJ da proponente, prazo de validade e ser endereçada ao Conselho Nacional do Ministério Público – CNMP;</w:t>
      </w:r>
    </w:p>
    <w:p w:rsidR="00FE79CB" w:rsidRPr="00FE79CB" w:rsidRDefault="00FE79CB" w:rsidP="00FE79CB">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FE79CB">
        <w:rPr>
          <w:rFonts w:ascii="Times New Roman" w:eastAsia="Times New Roman" w:hAnsi="Times New Roman" w:cs="Times New Roman"/>
          <w:lang w:eastAsia="ar-SA" w:bidi="ar-SA"/>
        </w:rPr>
        <w:t>Nos preços da proposta deverão estar inclusos todas as despesas e custos diretos e indiretos, como impostos, taxas e fretes;</w:t>
      </w:r>
    </w:p>
    <w:p w:rsidR="00FE79CB" w:rsidRPr="00FE79CB" w:rsidRDefault="00FE79CB" w:rsidP="00FE79CB">
      <w:pPr>
        <w:numPr>
          <w:ilvl w:val="2"/>
          <w:numId w:val="48"/>
        </w:numPr>
        <w:tabs>
          <w:tab w:val="left" w:pos="0"/>
        </w:tabs>
        <w:autoSpaceDN/>
        <w:spacing w:before="58" w:line="360" w:lineRule="auto"/>
        <w:jc w:val="both"/>
        <w:textAlignment w:val="auto"/>
        <w:rPr>
          <w:rFonts w:ascii="Times New Roman" w:eastAsia="Times New Roman" w:hAnsi="Times New Roman" w:cs="Times New Roman"/>
          <w:lang w:eastAsia="ar-SA" w:bidi="ar-SA"/>
        </w:rPr>
      </w:pPr>
      <w:r w:rsidRPr="00FE79CB">
        <w:rPr>
          <w:rFonts w:ascii="Times New Roman" w:eastAsia="Times New Roman" w:hAnsi="Times New Roman" w:cs="Times New Roman"/>
          <w:lang w:eastAsia="ar-SA" w:bidi="ar-SA"/>
        </w:rPr>
        <w:t xml:space="preserve"> As proponentes deverão apresentar preço unitário e total em Reais (R$), mediante preenchimento da tabela de preços presente no ANEXO II do Edital. </w:t>
      </w: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E79CB" w:rsidRDefault="00FE79CB" w:rsidP="00FE79CB">
      <w:pPr>
        <w:tabs>
          <w:tab w:val="left" w:pos="0"/>
        </w:tabs>
        <w:autoSpaceDN/>
        <w:spacing w:before="58" w:line="100" w:lineRule="atLeast"/>
        <w:jc w:val="both"/>
        <w:textAlignment w:val="auto"/>
        <w:rPr>
          <w:rFonts w:eastAsia="Times New Roman" w:cs="Arial"/>
          <w:lang w:eastAsia="ar-SA" w:bidi="ar-SA"/>
        </w:rPr>
      </w:pPr>
    </w:p>
    <w:p w:rsidR="00F95881" w:rsidRDefault="00F95881" w:rsidP="00F95881">
      <w:pPr>
        <w:pStyle w:val="Standard"/>
        <w:spacing w:line="360" w:lineRule="auto"/>
        <w:jc w:val="center"/>
        <w:rPr>
          <w:b/>
          <w:u w:val="single"/>
        </w:rPr>
      </w:pPr>
      <w:r>
        <w:rPr>
          <w:b/>
          <w:u w:val="single"/>
        </w:rPr>
        <w:lastRenderedPageBreak/>
        <w:t>EDITAL DE LICITAÇÃO Nº 26/2018</w:t>
      </w:r>
    </w:p>
    <w:p w:rsidR="00F95881" w:rsidRDefault="00F95881" w:rsidP="00F95881">
      <w:pPr>
        <w:pStyle w:val="Standard"/>
        <w:spacing w:line="360" w:lineRule="auto"/>
        <w:jc w:val="center"/>
        <w:rPr>
          <w:b/>
          <w:u w:val="single"/>
        </w:rPr>
      </w:pPr>
      <w:r>
        <w:rPr>
          <w:b/>
          <w:u w:val="single"/>
        </w:rPr>
        <w:t>MODALIDADE – PREGÃO ELETRÔNICO</w:t>
      </w:r>
    </w:p>
    <w:p w:rsidR="00F95881" w:rsidRDefault="00F95881" w:rsidP="00F95881">
      <w:pPr>
        <w:pStyle w:val="Standard"/>
        <w:spacing w:line="360" w:lineRule="auto"/>
        <w:jc w:val="center"/>
      </w:pPr>
      <w:r>
        <w:rPr>
          <w:b/>
          <w:bCs/>
          <w:u w:val="single"/>
        </w:rPr>
        <w:t xml:space="preserve">PROCESSO SEI </w:t>
      </w:r>
      <w:r w:rsidRPr="00E25966">
        <w:rPr>
          <w:b/>
          <w:bCs/>
          <w:u w:val="single"/>
        </w:rPr>
        <w:t>19.00.6160.0006218/2018-88</w:t>
      </w:r>
    </w:p>
    <w:p w:rsidR="007A538C" w:rsidRDefault="00F95881" w:rsidP="00F95881">
      <w:pPr>
        <w:pStyle w:val="Standard"/>
        <w:spacing w:line="360" w:lineRule="auto"/>
        <w:jc w:val="center"/>
        <w:rPr>
          <w:b/>
          <w:bCs/>
          <w:u w:val="single"/>
        </w:rPr>
      </w:pPr>
      <w:r>
        <w:rPr>
          <w:b/>
          <w:u w:val="single"/>
        </w:rPr>
        <w:t>UASG – 590001</w:t>
      </w: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F95881" w:rsidRDefault="00F95881">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 xml:space="preserve">AO: CONSELHO NACIONAL DO MINISTÉRIO PÚBLICO – PREGÃO ELETRÔNICO Nº </w:t>
      </w:r>
      <w:r w:rsidR="00F95881">
        <w:rPr>
          <w:b/>
          <w:sz w:val="22"/>
          <w:szCs w:val="22"/>
        </w:rPr>
        <w:t>26</w:t>
      </w:r>
      <w:r>
        <w:rPr>
          <w:b/>
          <w:sz w:val="22"/>
          <w:szCs w:val="22"/>
        </w:rPr>
        <w:t>/2018</w:t>
      </w:r>
    </w:p>
    <w:p w:rsidR="007A538C" w:rsidRDefault="007A538C">
      <w:pPr>
        <w:pStyle w:val="Standard"/>
      </w:pPr>
    </w:p>
    <w:p w:rsidR="00E60CB7" w:rsidRDefault="00E60CB7" w:rsidP="00E60CB7">
      <w:pPr>
        <w:pStyle w:val="textojustificado"/>
        <w:spacing w:before="0" w:beforeAutospacing="0" w:after="0" w:afterAutospacing="0"/>
      </w:pPr>
      <w:r>
        <w:rPr>
          <w:rStyle w:val="Forte"/>
        </w:rPr>
        <w:t>Dados da Empresa</w:t>
      </w:r>
    </w:p>
    <w:p w:rsidR="00E60CB7" w:rsidRDefault="00E60CB7" w:rsidP="00E60CB7">
      <w:pPr>
        <w:pStyle w:val="Framecontents"/>
        <w:spacing w:after="0"/>
        <w:ind w:right="158"/>
        <w:rPr>
          <w:rFonts w:eastAsia="Arial" w:cs="Arial"/>
          <w:bCs/>
          <w:sz w:val="24"/>
          <w:szCs w:val="24"/>
        </w:rPr>
      </w:pPr>
      <w:r>
        <w:rPr>
          <w:rFonts w:eastAsia="Arial" w:cs="Arial"/>
          <w:bCs/>
          <w:sz w:val="24"/>
          <w:szCs w:val="24"/>
        </w:rPr>
        <w:t>Razão Social:</w:t>
      </w:r>
    </w:p>
    <w:p w:rsidR="00E60CB7" w:rsidRDefault="00E60CB7" w:rsidP="00E60CB7">
      <w:pPr>
        <w:pStyle w:val="Framecontents"/>
        <w:spacing w:after="0"/>
        <w:ind w:right="158"/>
        <w:rPr>
          <w:rFonts w:eastAsia="Arial" w:cs="Arial"/>
          <w:bCs/>
          <w:sz w:val="24"/>
          <w:szCs w:val="24"/>
        </w:rPr>
      </w:pPr>
      <w:r>
        <w:rPr>
          <w:rFonts w:eastAsia="Arial" w:cs="Arial"/>
          <w:bCs/>
          <w:sz w:val="24"/>
          <w:szCs w:val="24"/>
        </w:rPr>
        <w:t>CNPJ:</w:t>
      </w:r>
    </w:p>
    <w:p w:rsidR="00E60CB7" w:rsidRDefault="00E60CB7" w:rsidP="00E60CB7">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E60CB7" w:rsidRDefault="00E60CB7" w:rsidP="00E60CB7">
      <w:pPr>
        <w:pStyle w:val="Standard"/>
        <w:autoSpaceDE w:val="0"/>
        <w:rPr>
          <w:rFonts w:eastAsia="Arial" w:cs="Arial"/>
          <w:bCs/>
        </w:rPr>
      </w:pPr>
      <w:r>
        <w:rPr>
          <w:rFonts w:eastAsia="Arial" w:cs="Arial"/>
          <w:bCs/>
        </w:rPr>
        <w:t>Tel/Fax:</w:t>
      </w:r>
    </w:p>
    <w:p w:rsidR="00E60CB7" w:rsidRDefault="00E60CB7" w:rsidP="00E60CB7">
      <w:pPr>
        <w:pStyle w:val="Standard"/>
        <w:autoSpaceDE w:val="0"/>
        <w:rPr>
          <w:rFonts w:eastAsia="Arial" w:cs="Arial"/>
          <w:bCs/>
        </w:rPr>
      </w:pPr>
      <w:r>
        <w:rPr>
          <w:rFonts w:eastAsia="Arial" w:cs="Arial"/>
          <w:bCs/>
        </w:rPr>
        <w:t>Endereço:</w:t>
      </w:r>
    </w:p>
    <w:p w:rsidR="00E60CB7" w:rsidRDefault="00E60CB7" w:rsidP="00E60CB7">
      <w:pPr>
        <w:pStyle w:val="Standard"/>
      </w:pPr>
      <w:r>
        <w:t>Banco: Agência: C/C:</w:t>
      </w:r>
    </w:p>
    <w:p w:rsidR="00E60CB7" w:rsidRDefault="00E60CB7" w:rsidP="00E60CB7">
      <w:pPr>
        <w:pStyle w:val="Standard"/>
      </w:pPr>
    </w:p>
    <w:p w:rsidR="00E60CB7" w:rsidRDefault="00E60CB7" w:rsidP="00E60CB7">
      <w:pPr>
        <w:pStyle w:val="Standard"/>
        <w:autoSpaceDE w:val="0"/>
        <w:rPr>
          <w:rFonts w:eastAsia="Arial" w:cs="Arial"/>
          <w:b/>
          <w:bCs/>
        </w:rPr>
      </w:pPr>
      <w:r>
        <w:rPr>
          <w:rFonts w:eastAsia="Arial" w:cs="Arial"/>
          <w:b/>
          <w:bCs/>
        </w:rPr>
        <w:t>Dados do Representante Legal, responsável pela assinatura do Contrato</w:t>
      </w:r>
    </w:p>
    <w:p w:rsidR="00E60CB7" w:rsidRDefault="00E60CB7" w:rsidP="00E60CB7">
      <w:pPr>
        <w:pStyle w:val="Standard"/>
        <w:autoSpaceDE w:val="0"/>
        <w:rPr>
          <w:rFonts w:eastAsia="Arial" w:cs="Arial"/>
          <w:bCs/>
        </w:rPr>
      </w:pPr>
      <w:r>
        <w:rPr>
          <w:rFonts w:eastAsia="Arial" w:cs="Arial"/>
          <w:bCs/>
        </w:rPr>
        <w:t>Nome:</w:t>
      </w:r>
    </w:p>
    <w:p w:rsidR="00E60CB7" w:rsidRDefault="00E60CB7" w:rsidP="00E60CB7">
      <w:pPr>
        <w:pStyle w:val="Standard"/>
        <w:autoSpaceDE w:val="0"/>
        <w:rPr>
          <w:rFonts w:eastAsia="Arial" w:cs="Arial"/>
          <w:bCs/>
        </w:rPr>
      </w:pPr>
      <w:r>
        <w:rPr>
          <w:rFonts w:eastAsia="Arial" w:cs="Arial"/>
          <w:bCs/>
        </w:rPr>
        <w:t>Função:</w:t>
      </w:r>
    </w:p>
    <w:p w:rsidR="00E60CB7" w:rsidRDefault="00E60CB7" w:rsidP="00E60CB7">
      <w:pPr>
        <w:pStyle w:val="Standard"/>
        <w:autoSpaceDE w:val="0"/>
        <w:rPr>
          <w:rFonts w:eastAsia="Arial" w:cs="Arial"/>
          <w:bCs/>
        </w:rPr>
      </w:pPr>
      <w:r>
        <w:rPr>
          <w:rFonts w:eastAsia="Arial" w:cs="Arial"/>
          <w:bCs/>
        </w:rPr>
        <w:t>CPF:</w:t>
      </w:r>
    </w:p>
    <w:p w:rsidR="00E60CB7" w:rsidRDefault="00E60CB7" w:rsidP="00E60CB7">
      <w:pPr>
        <w:pStyle w:val="Standard"/>
        <w:autoSpaceDE w:val="0"/>
        <w:rPr>
          <w:rFonts w:eastAsia="Arial" w:cs="Arial"/>
          <w:bCs/>
        </w:rPr>
      </w:pPr>
      <w:r>
        <w:rPr>
          <w:rFonts w:eastAsia="Arial" w:cs="Arial"/>
          <w:bCs/>
        </w:rPr>
        <w:t>Telefone/Fax:</w:t>
      </w:r>
    </w:p>
    <w:p w:rsidR="00E60CB7" w:rsidRDefault="00E60CB7" w:rsidP="00E60CB7">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E60CB7" w:rsidRDefault="00E60CB7" w:rsidP="00E60CB7">
      <w:pPr>
        <w:pStyle w:val="Standard"/>
      </w:pPr>
      <w:r>
        <w:t>Validade da Proposta: 60 (sessenta) dias</w:t>
      </w:r>
    </w:p>
    <w:p w:rsidR="00E60CB7" w:rsidRDefault="00E60CB7" w:rsidP="00E60CB7">
      <w:pPr>
        <w:jc w:val="both"/>
        <w:rPr>
          <w:rFonts w:ascii="Times New Roman" w:hAnsi="Times New Roman" w:cs="Times New Roman"/>
        </w:rPr>
      </w:pPr>
    </w:p>
    <w:p w:rsidR="00334700" w:rsidRPr="00DD1624" w:rsidRDefault="00334700" w:rsidP="00334700">
      <w:pPr>
        <w:pStyle w:val="Corpodetexto"/>
        <w:spacing w:after="0"/>
        <w:rPr>
          <w:rFonts w:ascii="Times New Roman" w:hAnsi="Times New Roman" w:cs="Times New Roman"/>
          <w:szCs w:val="24"/>
        </w:rPr>
      </w:pPr>
    </w:p>
    <w:tbl>
      <w:tblPr>
        <w:tblW w:w="9418" w:type="dxa"/>
        <w:tblInd w:w="75" w:type="dxa"/>
        <w:tblCellMar>
          <w:left w:w="70" w:type="dxa"/>
          <w:right w:w="70" w:type="dxa"/>
        </w:tblCellMar>
        <w:tblLook w:val="04A0" w:firstRow="1" w:lastRow="0" w:firstColumn="1" w:lastColumn="0" w:noHBand="0" w:noVBand="1"/>
      </w:tblPr>
      <w:tblGrid>
        <w:gridCol w:w="460"/>
        <w:gridCol w:w="4563"/>
        <w:gridCol w:w="1134"/>
        <w:gridCol w:w="1418"/>
        <w:gridCol w:w="1843"/>
      </w:tblGrid>
      <w:tr w:rsidR="00334700" w:rsidRPr="00DD1624" w:rsidTr="00953347">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456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Descrição dos Serviços</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Quant</w:t>
            </w:r>
            <w:r>
              <w:rPr>
                <w:rFonts w:ascii="Times New Roman" w:eastAsia="Times New Roman" w:hAnsi="Times New Roman" w:cs="Times New Roman"/>
                <w:kern w:val="0"/>
                <w:lang w:eastAsia="pt-BR" w:bidi="ar-SA"/>
              </w:rPr>
              <w:t>.</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xml:space="preserve">Valor </w:t>
            </w:r>
            <w:r>
              <w:rPr>
                <w:rFonts w:ascii="Times New Roman" w:eastAsia="Times New Roman" w:hAnsi="Times New Roman" w:cs="Times New Roman"/>
                <w:kern w:val="0"/>
                <w:lang w:eastAsia="pt-BR" w:bidi="ar-SA"/>
              </w:rPr>
              <w:t xml:space="preserve">     </w:t>
            </w:r>
            <w:r w:rsidRPr="00DD1624">
              <w:rPr>
                <w:rFonts w:ascii="Times New Roman" w:eastAsia="Times New Roman" w:hAnsi="Times New Roman" w:cs="Times New Roman"/>
                <w:kern w:val="0"/>
                <w:lang w:eastAsia="pt-BR" w:bidi="ar-SA"/>
              </w:rPr>
              <w:t>Unitário</w:t>
            </w:r>
          </w:p>
        </w:tc>
        <w:tc>
          <w:tcPr>
            <w:tcW w:w="184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Valor Total Anual</w:t>
            </w:r>
          </w:p>
        </w:tc>
      </w:tr>
      <w:tr w:rsidR="00334700" w:rsidRPr="00DD1624" w:rsidTr="00334700">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34700" w:rsidRPr="00DD1624" w:rsidRDefault="00334700" w:rsidP="00953347">
            <w:pPr>
              <w:widowControl/>
              <w:suppressAutoHyphens w:val="0"/>
              <w:jc w:val="right"/>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1</w:t>
            </w:r>
          </w:p>
        </w:tc>
        <w:tc>
          <w:tcPr>
            <w:tcW w:w="4563" w:type="dxa"/>
            <w:tcBorders>
              <w:top w:val="nil"/>
              <w:left w:val="nil"/>
              <w:bottom w:val="single" w:sz="4" w:space="0" w:color="auto"/>
              <w:right w:val="single" w:sz="4" w:space="0" w:color="auto"/>
            </w:tcBorders>
            <w:shd w:val="clear" w:color="auto" w:fill="auto"/>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A - Manutenção Preventiva/Preditiva Mensal e Semestral (incluindo mão de obra, materiais e peças)</w:t>
            </w:r>
          </w:p>
        </w:tc>
        <w:tc>
          <w:tcPr>
            <w:tcW w:w="1134" w:type="dxa"/>
            <w:tcBorders>
              <w:top w:val="nil"/>
              <w:left w:val="nil"/>
              <w:bottom w:val="single" w:sz="4" w:space="0" w:color="auto"/>
              <w:right w:val="single" w:sz="4" w:space="0" w:color="auto"/>
            </w:tcBorders>
            <w:shd w:val="clear" w:color="auto" w:fill="auto"/>
            <w:noWrap/>
            <w:vAlign w:val="bottom"/>
            <w:hideMark/>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12</w:t>
            </w:r>
          </w:p>
        </w:tc>
        <w:tc>
          <w:tcPr>
            <w:tcW w:w="1418" w:type="dxa"/>
            <w:tcBorders>
              <w:top w:val="nil"/>
              <w:left w:val="nil"/>
              <w:bottom w:val="single" w:sz="4" w:space="0" w:color="auto"/>
              <w:right w:val="single" w:sz="4" w:space="0" w:color="auto"/>
            </w:tcBorders>
            <w:shd w:val="clear" w:color="auto" w:fill="auto"/>
            <w:noWrap/>
            <w:vAlign w:val="bottom"/>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p>
        </w:tc>
        <w:tc>
          <w:tcPr>
            <w:tcW w:w="1843" w:type="dxa"/>
            <w:tcBorders>
              <w:top w:val="nil"/>
              <w:left w:val="nil"/>
              <w:bottom w:val="single" w:sz="4" w:space="0" w:color="auto"/>
              <w:right w:val="single" w:sz="4" w:space="0" w:color="auto"/>
            </w:tcBorders>
            <w:shd w:val="clear" w:color="auto" w:fill="auto"/>
            <w:noWrap/>
            <w:vAlign w:val="bottom"/>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p>
        </w:tc>
      </w:tr>
      <w:tr w:rsidR="00334700" w:rsidRPr="00DD1624" w:rsidTr="00953347">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4563" w:type="dxa"/>
            <w:tcBorders>
              <w:top w:val="nil"/>
              <w:left w:val="nil"/>
              <w:bottom w:val="single" w:sz="4" w:space="0" w:color="auto"/>
              <w:right w:val="single" w:sz="4" w:space="0" w:color="auto"/>
            </w:tcBorders>
            <w:shd w:val="clear" w:color="auto" w:fill="auto"/>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B - Manutenção corretiva sob demanda</w:t>
            </w:r>
          </w:p>
        </w:tc>
        <w:tc>
          <w:tcPr>
            <w:tcW w:w="1134" w:type="dxa"/>
            <w:tcBorders>
              <w:top w:val="nil"/>
              <w:left w:val="nil"/>
              <w:bottom w:val="single" w:sz="4" w:space="0" w:color="auto"/>
              <w:right w:val="single" w:sz="4" w:space="0" w:color="auto"/>
            </w:tcBorders>
            <w:shd w:val="clear" w:color="auto" w:fill="auto"/>
            <w:noWrap/>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418" w:type="dxa"/>
            <w:tcBorders>
              <w:top w:val="nil"/>
              <w:left w:val="nil"/>
              <w:bottom w:val="single" w:sz="4" w:space="0" w:color="auto"/>
              <w:right w:val="single" w:sz="4" w:space="0" w:color="auto"/>
            </w:tcBorders>
            <w:shd w:val="clear" w:color="auto" w:fill="auto"/>
            <w:vAlign w:val="bottom"/>
            <w:hideMark/>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Custo prestação do serviço por hora</w:t>
            </w:r>
          </w:p>
        </w:tc>
        <w:tc>
          <w:tcPr>
            <w:tcW w:w="1843" w:type="dxa"/>
            <w:tcBorders>
              <w:top w:val="nil"/>
              <w:left w:val="nil"/>
              <w:bottom w:val="single" w:sz="4" w:space="0" w:color="auto"/>
              <w:right w:val="single" w:sz="4" w:space="0" w:color="auto"/>
            </w:tcBorders>
            <w:shd w:val="clear" w:color="auto" w:fill="auto"/>
            <w:noWrap/>
            <w:vAlign w:val="bottom"/>
            <w:hideMark/>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p>
        </w:tc>
      </w:tr>
      <w:tr w:rsidR="00334700" w:rsidRPr="00DD1624" w:rsidTr="00334700">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34700" w:rsidRPr="00DD1624" w:rsidRDefault="00334700" w:rsidP="00953347">
            <w:pPr>
              <w:widowControl/>
              <w:suppressAutoHyphens w:val="0"/>
              <w:jc w:val="right"/>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lastRenderedPageBreak/>
              <w:t>2</w:t>
            </w:r>
          </w:p>
        </w:tc>
        <w:tc>
          <w:tcPr>
            <w:tcW w:w="4563" w:type="dxa"/>
            <w:tcBorders>
              <w:top w:val="nil"/>
              <w:left w:val="nil"/>
              <w:bottom w:val="single" w:sz="4" w:space="0" w:color="auto"/>
              <w:right w:val="single" w:sz="4" w:space="0" w:color="auto"/>
            </w:tcBorders>
            <w:shd w:val="clear" w:color="auto" w:fill="auto"/>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B1 - Custo efetivo do atendimento Dias Úteis - Horário Comercial (8:00 às 18:00)</w:t>
            </w:r>
          </w:p>
        </w:tc>
        <w:tc>
          <w:tcPr>
            <w:tcW w:w="1134" w:type="dxa"/>
            <w:tcBorders>
              <w:top w:val="nil"/>
              <w:left w:val="nil"/>
              <w:bottom w:val="single" w:sz="4" w:space="0" w:color="auto"/>
              <w:right w:val="single" w:sz="4" w:space="0" w:color="auto"/>
            </w:tcBorders>
            <w:shd w:val="clear" w:color="auto" w:fill="auto"/>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Previsão: 60 horas/ano</w:t>
            </w:r>
          </w:p>
        </w:tc>
        <w:tc>
          <w:tcPr>
            <w:tcW w:w="1418" w:type="dxa"/>
            <w:tcBorders>
              <w:top w:val="nil"/>
              <w:left w:val="nil"/>
              <w:bottom w:val="single" w:sz="4" w:space="0" w:color="auto"/>
              <w:right w:val="single" w:sz="4" w:space="0" w:color="auto"/>
            </w:tcBorders>
            <w:shd w:val="clear" w:color="auto" w:fill="auto"/>
            <w:noWrap/>
            <w:vAlign w:val="bottom"/>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p>
        </w:tc>
        <w:tc>
          <w:tcPr>
            <w:tcW w:w="1843" w:type="dxa"/>
            <w:tcBorders>
              <w:top w:val="nil"/>
              <w:left w:val="nil"/>
              <w:bottom w:val="single" w:sz="4" w:space="0" w:color="auto"/>
              <w:right w:val="single" w:sz="4" w:space="0" w:color="auto"/>
            </w:tcBorders>
            <w:shd w:val="clear" w:color="auto" w:fill="auto"/>
            <w:noWrap/>
            <w:vAlign w:val="bottom"/>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p>
        </w:tc>
      </w:tr>
      <w:tr w:rsidR="00334700" w:rsidRPr="00DD1624" w:rsidTr="00334700">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34700" w:rsidRPr="00DD1624" w:rsidRDefault="00334700" w:rsidP="00953347">
            <w:pPr>
              <w:widowControl/>
              <w:suppressAutoHyphens w:val="0"/>
              <w:jc w:val="right"/>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3</w:t>
            </w:r>
          </w:p>
        </w:tc>
        <w:tc>
          <w:tcPr>
            <w:tcW w:w="4563" w:type="dxa"/>
            <w:tcBorders>
              <w:top w:val="nil"/>
              <w:left w:val="nil"/>
              <w:bottom w:val="single" w:sz="4" w:space="0" w:color="auto"/>
              <w:right w:val="single" w:sz="4" w:space="0" w:color="auto"/>
            </w:tcBorders>
            <w:shd w:val="clear" w:color="auto" w:fill="auto"/>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xml:space="preserve">B2 - Custo efetivo do atendimento - Fora de horário Comercial em dias úteis e sábados (excluindo-se período noturno das 22:00 às 05:00, domingos e feriados) </w:t>
            </w:r>
          </w:p>
        </w:tc>
        <w:tc>
          <w:tcPr>
            <w:tcW w:w="1134" w:type="dxa"/>
            <w:tcBorders>
              <w:top w:val="nil"/>
              <w:left w:val="nil"/>
              <w:bottom w:val="single" w:sz="4" w:space="0" w:color="auto"/>
              <w:right w:val="single" w:sz="4" w:space="0" w:color="auto"/>
            </w:tcBorders>
            <w:shd w:val="clear" w:color="auto" w:fill="auto"/>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Previsão: 20 horas/ano</w:t>
            </w:r>
          </w:p>
        </w:tc>
        <w:tc>
          <w:tcPr>
            <w:tcW w:w="1418" w:type="dxa"/>
            <w:tcBorders>
              <w:top w:val="nil"/>
              <w:left w:val="nil"/>
              <w:bottom w:val="single" w:sz="4" w:space="0" w:color="auto"/>
              <w:right w:val="single" w:sz="4" w:space="0" w:color="auto"/>
            </w:tcBorders>
            <w:shd w:val="clear" w:color="auto" w:fill="auto"/>
            <w:noWrap/>
            <w:vAlign w:val="bottom"/>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p>
        </w:tc>
        <w:tc>
          <w:tcPr>
            <w:tcW w:w="1843" w:type="dxa"/>
            <w:tcBorders>
              <w:top w:val="nil"/>
              <w:left w:val="nil"/>
              <w:bottom w:val="single" w:sz="4" w:space="0" w:color="auto"/>
              <w:right w:val="single" w:sz="4" w:space="0" w:color="auto"/>
            </w:tcBorders>
            <w:shd w:val="clear" w:color="auto" w:fill="auto"/>
            <w:noWrap/>
            <w:vAlign w:val="bottom"/>
          </w:tcPr>
          <w:p w:rsidR="00334700" w:rsidRPr="00DD1624" w:rsidRDefault="00334700" w:rsidP="00953347">
            <w:pPr>
              <w:widowControl/>
              <w:suppressAutoHyphens w:val="0"/>
              <w:jc w:val="center"/>
              <w:rPr>
                <w:rFonts w:ascii="Times New Roman" w:eastAsia="Times New Roman" w:hAnsi="Times New Roman" w:cs="Times New Roman"/>
                <w:kern w:val="0"/>
                <w:lang w:eastAsia="pt-BR" w:bidi="ar-SA"/>
              </w:rPr>
            </w:pPr>
          </w:p>
        </w:tc>
      </w:tr>
      <w:tr w:rsidR="00334700" w:rsidRPr="00DD1624" w:rsidTr="00953347">
        <w:trPr>
          <w:trHeight w:val="300"/>
        </w:trPr>
        <w:tc>
          <w:tcPr>
            <w:tcW w:w="4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jc w:val="right"/>
              <w:rPr>
                <w:rFonts w:ascii="Times New Roman" w:eastAsia="Times New Roman" w:hAnsi="Times New Roman" w:cs="Times New Roman"/>
                <w:kern w:val="0"/>
                <w:lang w:eastAsia="pt-BR" w:bidi="ar-SA"/>
              </w:rPr>
            </w:pPr>
          </w:p>
        </w:tc>
        <w:tc>
          <w:tcPr>
            <w:tcW w:w="4563" w:type="dxa"/>
            <w:tcBorders>
              <w:top w:val="nil"/>
              <w:left w:val="nil"/>
              <w:bottom w:val="single" w:sz="4" w:space="0" w:color="auto"/>
              <w:right w:val="single" w:sz="4" w:space="0" w:color="auto"/>
            </w:tcBorders>
            <w:shd w:val="clear" w:color="auto" w:fill="D0CECE" w:themeFill="background2" w:themeFillShade="E6"/>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CUSTO TOTAL ESTIMADO</w:t>
            </w:r>
          </w:p>
        </w:tc>
        <w:tc>
          <w:tcPr>
            <w:tcW w:w="1134" w:type="dxa"/>
            <w:tcBorders>
              <w:top w:val="nil"/>
              <w:left w:val="nil"/>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418" w:type="dxa"/>
            <w:tcBorders>
              <w:top w:val="nil"/>
              <w:left w:val="nil"/>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843" w:type="dxa"/>
            <w:tcBorders>
              <w:top w:val="nil"/>
              <w:left w:val="nil"/>
              <w:bottom w:val="single" w:sz="4" w:space="0" w:color="auto"/>
              <w:right w:val="single" w:sz="4" w:space="0" w:color="auto"/>
            </w:tcBorders>
            <w:shd w:val="clear" w:color="auto" w:fill="D0CECE" w:themeFill="background2" w:themeFillShade="E6"/>
            <w:noWrap/>
            <w:vAlign w:val="bottom"/>
            <w:hideMark/>
          </w:tcPr>
          <w:p w:rsidR="00334700" w:rsidRPr="00DD1624" w:rsidRDefault="00334700"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R$</w:t>
            </w:r>
          </w:p>
        </w:tc>
      </w:tr>
    </w:tbl>
    <w:p w:rsidR="00334700" w:rsidRDefault="00334700" w:rsidP="00334700">
      <w:pPr>
        <w:pStyle w:val="Corpodetexto"/>
        <w:spacing w:after="0"/>
      </w:pPr>
    </w:p>
    <w:p w:rsidR="00E27C89" w:rsidRDefault="00E27C89" w:rsidP="00E27C89">
      <w:pPr>
        <w:pStyle w:val="tabelatextoalinhadoesquerda"/>
      </w:pPr>
      <w:r>
        <w:t>Obs 1.- As especificações dos materiais e serviços deverão atender rigorosamente as especificações constantes neste Termo de Referência.</w:t>
      </w:r>
    </w:p>
    <w:p w:rsidR="00E27C89" w:rsidRDefault="00E27C89" w:rsidP="00E27C89">
      <w:pPr>
        <w:pStyle w:val="tabelatextoalinhadoesquerda"/>
      </w:pPr>
      <w:r>
        <w:t>Obs 2. - Nos preços acima propostos estão inclusas todas as despesas e custos diretos e indiretos, como impostos, taxas, fretes, garantias, serviços de instalação, salários, encargos sociais, fiscais e comerciais, bem como quaisquer outros aplicáveis.</w:t>
      </w:r>
    </w:p>
    <w:p w:rsidR="00E27C89" w:rsidRDefault="00E27C89" w:rsidP="00E27C89">
      <w:pPr>
        <w:pStyle w:val="tabelatextoalinhadoesquerda"/>
      </w:pPr>
      <w:r>
        <w:t>Obs. 3. - Declaramos de que a empresa possui todos os requisitos exigidos no edital e no termo de referência para o cumprimento do objeto contratual.</w:t>
      </w:r>
    </w:p>
    <w:p w:rsidR="007A538C" w:rsidRDefault="007A538C">
      <w:pPr>
        <w:pStyle w:val="Standard"/>
        <w:spacing w:line="360" w:lineRule="auto"/>
        <w:jc w:val="both"/>
      </w:pPr>
    </w:p>
    <w:p w:rsidR="007A538C" w:rsidRDefault="00A16C4F">
      <w:pPr>
        <w:pStyle w:val="Standard"/>
        <w:spacing w:line="360" w:lineRule="auto"/>
        <w:jc w:val="center"/>
      </w:pPr>
      <w:r>
        <w:t>DATA: ____/____/ _______</w:t>
      </w:r>
    </w:p>
    <w:p w:rsidR="007A538C" w:rsidRDefault="007A538C">
      <w:pPr>
        <w:pStyle w:val="Standard"/>
        <w:jc w:val="both"/>
      </w:pPr>
    </w:p>
    <w:p w:rsidR="007A538C" w:rsidRDefault="007A538C">
      <w:pPr>
        <w:pStyle w:val="Standard"/>
        <w:jc w:val="center"/>
      </w:pPr>
    </w:p>
    <w:p w:rsidR="007A538C" w:rsidRDefault="007A538C">
      <w:pPr>
        <w:pStyle w:val="Standard"/>
        <w:jc w:val="center"/>
      </w:pPr>
    </w:p>
    <w:p w:rsidR="007A538C" w:rsidRDefault="00A16C4F">
      <w:pPr>
        <w:pStyle w:val="Standard"/>
        <w:jc w:val="center"/>
      </w:pPr>
      <w:r>
        <w:t>_____________________________________________________________________</w:t>
      </w:r>
    </w:p>
    <w:p w:rsidR="007A538C" w:rsidRDefault="00A16C4F">
      <w:pPr>
        <w:pStyle w:val="Standard"/>
        <w:tabs>
          <w:tab w:val="left" w:pos="0"/>
        </w:tabs>
        <w:autoSpaceDE w:val="0"/>
        <w:spacing w:line="360" w:lineRule="auto"/>
        <w:jc w:val="center"/>
        <w:rPr>
          <w:color w:val="000000"/>
        </w:rPr>
        <w:sectPr w:rsidR="007A538C">
          <w:headerReference w:type="default" r:id="rId27"/>
          <w:footerReference w:type="default" r:id="rId28"/>
          <w:pgSz w:w="11906" w:h="16838"/>
          <w:pgMar w:top="3349" w:right="1134" w:bottom="1603" w:left="1134" w:header="1134" w:footer="1134" w:gutter="0"/>
          <w:cols w:space="720"/>
        </w:sectPr>
      </w:pPr>
      <w:r>
        <w:rPr>
          <w:color w:val="000000"/>
        </w:rPr>
        <w:t>PROPONENTE</w:t>
      </w:r>
    </w:p>
    <w:p w:rsidR="00F95881" w:rsidRDefault="00F95881" w:rsidP="00F95881">
      <w:pPr>
        <w:pStyle w:val="Standard"/>
        <w:spacing w:line="360" w:lineRule="auto"/>
        <w:jc w:val="center"/>
        <w:rPr>
          <w:b/>
          <w:u w:val="single"/>
        </w:rPr>
      </w:pPr>
      <w:r>
        <w:rPr>
          <w:b/>
          <w:u w:val="single"/>
        </w:rPr>
        <w:lastRenderedPageBreak/>
        <w:t>EDITAL DE LICITAÇÃO Nº 26/2018</w:t>
      </w:r>
    </w:p>
    <w:p w:rsidR="00F95881" w:rsidRDefault="00F95881" w:rsidP="00F95881">
      <w:pPr>
        <w:pStyle w:val="Standard"/>
        <w:spacing w:line="360" w:lineRule="auto"/>
        <w:jc w:val="center"/>
        <w:rPr>
          <w:b/>
          <w:u w:val="single"/>
        </w:rPr>
      </w:pPr>
      <w:r>
        <w:rPr>
          <w:b/>
          <w:u w:val="single"/>
        </w:rPr>
        <w:t>MODALIDADE – PREGÃO ELETRÔNICO</w:t>
      </w:r>
    </w:p>
    <w:p w:rsidR="00F95881" w:rsidRDefault="00F95881" w:rsidP="00F95881">
      <w:pPr>
        <w:pStyle w:val="Standard"/>
        <w:spacing w:line="360" w:lineRule="auto"/>
        <w:jc w:val="center"/>
      </w:pPr>
      <w:r>
        <w:rPr>
          <w:b/>
          <w:bCs/>
          <w:u w:val="single"/>
        </w:rPr>
        <w:t xml:space="preserve">PROCESSO SEI </w:t>
      </w:r>
      <w:r w:rsidRPr="00E25966">
        <w:rPr>
          <w:b/>
          <w:bCs/>
          <w:u w:val="single"/>
        </w:rPr>
        <w:t>19.00.6160.0006218/2018-88</w:t>
      </w:r>
    </w:p>
    <w:p w:rsidR="007A538C" w:rsidRDefault="00F95881" w:rsidP="00F95881">
      <w:pPr>
        <w:pStyle w:val="Standard"/>
        <w:spacing w:line="360" w:lineRule="auto"/>
        <w:jc w:val="center"/>
        <w:rPr>
          <w:rFonts w:eastAsia="Arial" w:cs="Arial"/>
          <w:b/>
          <w:bCs/>
          <w:color w:val="000000"/>
          <w:spacing w:val="-3"/>
          <w:u w:val="single"/>
          <w:lang w:bidi="ar-SA"/>
        </w:rPr>
      </w:pPr>
      <w:r>
        <w:rPr>
          <w:b/>
          <w:u w:val="single"/>
        </w:rPr>
        <w:t>UASG – 590001</w:t>
      </w: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7A538C" w:rsidRDefault="007A538C">
      <w:pPr>
        <w:pStyle w:val="Standard"/>
        <w:autoSpaceDE w:val="0"/>
        <w:spacing w:line="360" w:lineRule="auto"/>
        <w:jc w:val="center"/>
        <w:rPr>
          <w:rFonts w:eastAsia="Arial" w:cs="Arial"/>
          <w:b/>
          <w:bCs/>
          <w:color w:val="000000"/>
          <w:spacing w:val="-3"/>
          <w:u w:val="single"/>
          <w:lang w:bidi="ar-SA"/>
        </w:rPr>
      </w:pPr>
    </w:p>
    <w:p w:rsidR="00F95881" w:rsidRDefault="00F95881">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53347" w:rsidRDefault="00953347"/>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53347" w:rsidRDefault="00953347"/>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53347" w:rsidRDefault="00953347"/>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53347" w:rsidRDefault="00953347"/>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29"/>
          <w:footerReference w:type="default" r:id="rId30"/>
          <w:pgSz w:w="11906" w:h="16838"/>
          <w:pgMar w:top="3349" w:right="1134" w:bottom="1603" w:left="1134" w:header="1134" w:footer="1134" w:gutter="0"/>
          <w:cols w:space="720"/>
        </w:sectPr>
      </w:pPr>
      <w:r>
        <w:rPr>
          <w:rFonts w:eastAsia="Times New Roman" w:cs="Times New Roman"/>
        </w:rPr>
        <w:t>(Assinatura Representante Legal da Empresa)</w:t>
      </w:r>
    </w:p>
    <w:p w:rsidR="004A690B" w:rsidRDefault="004A690B" w:rsidP="004A690B">
      <w:pPr>
        <w:pStyle w:val="Standard"/>
        <w:spacing w:line="360" w:lineRule="auto"/>
        <w:jc w:val="center"/>
        <w:rPr>
          <w:b/>
          <w:u w:val="single"/>
        </w:rPr>
      </w:pPr>
      <w:r>
        <w:rPr>
          <w:b/>
          <w:u w:val="single"/>
        </w:rPr>
        <w:lastRenderedPageBreak/>
        <w:t>EDITAL DE LICITAÇÃO Nº 26/2018</w:t>
      </w:r>
    </w:p>
    <w:p w:rsidR="004A690B" w:rsidRDefault="004A690B" w:rsidP="004A690B">
      <w:pPr>
        <w:pStyle w:val="Standard"/>
        <w:spacing w:line="360" w:lineRule="auto"/>
        <w:jc w:val="center"/>
        <w:rPr>
          <w:b/>
          <w:u w:val="single"/>
        </w:rPr>
      </w:pPr>
      <w:r>
        <w:rPr>
          <w:b/>
          <w:u w:val="single"/>
        </w:rPr>
        <w:t>MODALIDADE – PREGÃO ELETRÔNICO</w:t>
      </w:r>
    </w:p>
    <w:p w:rsidR="004A690B" w:rsidRDefault="004A690B" w:rsidP="004A690B">
      <w:pPr>
        <w:pStyle w:val="Standard"/>
        <w:spacing w:line="360" w:lineRule="auto"/>
        <w:jc w:val="center"/>
      </w:pPr>
      <w:r>
        <w:rPr>
          <w:b/>
          <w:bCs/>
          <w:u w:val="single"/>
        </w:rPr>
        <w:t xml:space="preserve">PROCESSO SEI </w:t>
      </w:r>
      <w:r w:rsidRPr="00E25966">
        <w:rPr>
          <w:b/>
          <w:bCs/>
          <w:u w:val="single"/>
        </w:rPr>
        <w:t>19.00.6160.0006218/2018-88</w:t>
      </w:r>
    </w:p>
    <w:p w:rsidR="004A690B" w:rsidRDefault="004A690B" w:rsidP="004A690B">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pela </w:t>
      </w:r>
      <w:r>
        <w:rPr>
          <w:rFonts w:cs="Trebuchet MS"/>
        </w:rPr>
        <w:t>Lei Complementar nº 123/2006, Decreto nº  2.271, d</w:t>
      </w:r>
      <w:r w:rsidR="00B52905">
        <w:rPr>
          <w:rFonts w:cs="Trebuchet MS"/>
        </w:rPr>
        <w:t>e 07/07/97, e I.N SLTI/MPOG nº 5</w:t>
      </w:r>
      <w:r>
        <w:rPr>
          <w:rFonts w:cs="Trebuchet MS"/>
        </w:rPr>
        <w:t>/20</w:t>
      </w:r>
      <w:r w:rsidR="00334700">
        <w:rPr>
          <w:rFonts w:cs="Trebuchet MS"/>
        </w:rPr>
        <w:t>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de </w:t>
      </w:r>
      <w:r w:rsidR="00FE79CB" w:rsidRPr="00FE79CB">
        <w:rPr>
          <w:rFonts w:eastAsia="Times New Roman" w:cs="Times New Roman"/>
          <w:lang w:eastAsia="ar-SA" w:bidi="ar-SA"/>
        </w:rPr>
        <w:t>empreitada por preço global para o item 1, e empreitada por preço unitário para os itens 2 e 3</w:t>
      </w:r>
      <w:r>
        <w:rPr>
          <w:rFonts w:cs="Trebuchet MS"/>
        </w:rPr>
        <w:t>,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FE79CB" w:rsidRDefault="00FE79CB">
      <w:pPr>
        <w:pStyle w:val="Standard"/>
        <w:tabs>
          <w:tab w:val="left" w:pos="2118"/>
        </w:tabs>
        <w:autoSpaceDE w:val="0"/>
        <w:spacing w:line="360" w:lineRule="auto"/>
        <w:ind w:firstLine="1436"/>
        <w:jc w:val="both"/>
        <w:rPr>
          <w:rFonts w:cs="Trebuchet MS"/>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pPr>
        <w:pStyle w:val="Standard"/>
        <w:numPr>
          <w:ilvl w:val="0"/>
          <w:numId w:val="26"/>
        </w:numPr>
        <w:tabs>
          <w:tab w:val="left" w:pos="-436"/>
          <w:tab w:val="left" w:pos="-360"/>
        </w:tabs>
        <w:spacing w:line="360" w:lineRule="auto"/>
        <w:ind w:left="0" w:firstLine="1418"/>
        <w:jc w:val="both"/>
      </w:pPr>
      <w:r>
        <w:t>Cumprir e fazer cumprir o disposto neste Contrato;</w:t>
      </w:r>
    </w:p>
    <w:p w:rsidR="007A538C" w:rsidRDefault="00A16C4F">
      <w:pPr>
        <w:pStyle w:val="Standard"/>
        <w:numPr>
          <w:ilvl w:val="0"/>
          <w:numId w:val="27"/>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lastRenderedPageBreak/>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pPr>
        <w:pStyle w:val="Standard"/>
        <w:numPr>
          <w:ilvl w:val="0"/>
          <w:numId w:val="29"/>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lastRenderedPageBreak/>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B05E0C" w:rsidRDefault="00B05E0C" w:rsidP="00B05E0C">
      <w:pPr>
        <w:pStyle w:val="Standard"/>
        <w:tabs>
          <w:tab w:val="left" w:pos="284"/>
        </w:tabs>
        <w:suppressAutoHyphens w:val="0"/>
        <w:spacing w:line="360" w:lineRule="auto"/>
        <w:ind w:firstLine="1417"/>
        <w:jc w:val="both"/>
        <w:rPr>
          <w:rFonts w:cs="Trebuchet MS"/>
          <w:b/>
          <w:bCs/>
          <w:u w:val="single"/>
        </w:rPr>
      </w:pPr>
    </w:p>
    <w:p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O contrato terá vigência de 12 (doze) meses, podendo ser prorrogado por iguais e sucessivos períodos, limitada sua duração a 60 (sessenta) meses</w:t>
      </w:r>
      <w:r w:rsidR="00B05E0C">
        <w:rPr>
          <w:rFonts w:eastAsia="Arial"/>
        </w:rPr>
        <w:t xml:space="preserve">, </w:t>
      </w:r>
      <w:r w:rsidR="00B05E0C" w:rsidRPr="000A4236">
        <w:rPr>
          <w:rFonts w:eastAsia="Arial" w:cs="Times New Roman"/>
          <w:lang w:eastAsia="en-US"/>
        </w:rPr>
        <w:t>em conformidade com o inciso II do art. 57 da Lei 8.666 de 21/06/1993 e suas alterações, mediante assinatura do Termo Aditivo;</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w:t>
      </w:r>
      <w:r w:rsidR="00B14EBA">
        <w:rPr>
          <w:rFonts w:eastAsia="Arial-BoldMT" w:cs="Trebuchet MS"/>
        </w:rPr>
        <w:t xml:space="preserve"> sua</w:t>
      </w:r>
      <w:r>
        <w:rPr>
          <w:rFonts w:eastAsia="Arial-BoldMT" w:cs="Trebuchet MS"/>
        </w:rPr>
        <w:t xml:space="preserve"> vigência.</w:t>
      </w:r>
    </w:p>
    <w:p w:rsidR="00B14EBA" w:rsidRDefault="00B14EBA">
      <w:pPr>
        <w:pStyle w:val="Standard"/>
        <w:autoSpaceDE w:val="0"/>
        <w:spacing w:line="360" w:lineRule="auto"/>
        <w:ind w:firstLine="1417"/>
        <w:jc w:val="both"/>
        <w:rPr>
          <w:rFonts w:eastAsia="Arial-BoldMT" w:cs="Trebuchet MS"/>
        </w:rPr>
      </w:pPr>
    </w:p>
    <w:p w:rsidR="00B14EBA" w:rsidRDefault="00B14EBA">
      <w:pPr>
        <w:pStyle w:val="Standard"/>
        <w:autoSpaceDE w:val="0"/>
        <w:spacing w:line="360" w:lineRule="auto"/>
        <w:ind w:firstLine="1417"/>
        <w:jc w:val="both"/>
        <w:rPr>
          <w:rFonts w:eastAsia="Arial-BoldMT" w:cs="Trebuchet MS"/>
        </w:rPr>
      </w:pPr>
    </w:p>
    <w:p w:rsidR="00B14EBA" w:rsidRPr="00DD1624" w:rsidRDefault="00B14EBA" w:rsidP="00B14EBA">
      <w:pPr>
        <w:pStyle w:val="Corpodetexto"/>
        <w:spacing w:after="0"/>
        <w:rPr>
          <w:rFonts w:ascii="Times New Roman" w:hAnsi="Times New Roman" w:cs="Times New Roman"/>
          <w:szCs w:val="24"/>
        </w:rPr>
      </w:pPr>
    </w:p>
    <w:p w:rsidR="00B14EBA" w:rsidRPr="00DD1624" w:rsidRDefault="00B14EBA" w:rsidP="00B14EBA">
      <w:pPr>
        <w:pStyle w:val="Corpodetexto"/>
        <w:spacing w:after="0"/>
        <w:rPr>
          <w:rFonts w:ascii="Times New Roman" w:hAnsi="Times New Roman" w:cs="Times New Roman"/>
          <w:szCs w:val="24"/>
        </w:rPr>
      </w:pPr>
    </w:p>
    <w:tbl>
      <w:tblPr>
        <w:tblW w:w="9418" w:type="dxa"/>
        <w:tblInd w:w="75" w:type="dxa"/>
        <w:tblCellMar>
          <w:left w:w="70" w:type="dxa"/>
          <w:right w:w="70" w:type="dxa"/>
        </w:tblCellMar>
        <w:tblLook w:val="04A0" w:firstRow="1" w:lastRow="0" w:firstColumn="1" w:lastColumn="0" w:noHBand="0" w:noVBand="1"/>
      </w:tblPr>
      <w:tblGrid>
        <w:gridCol w:w="460"/>
        <w:gridCol w:w="4563"/>
        <w:gridCol w:w="1134"/>
        <w:gridCol w:w="1418"/>
        <w:gridCol w:w="1940"/>
      </w:tblGrid>
      <w:tr w:rsidR="00B14EBA" w:rsidRPr="00DD1624" w:rsidTr="00953347">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456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Descrição dos Serviços</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Quant</w:t>
            </w:r>
            <w:r>
              <w:rPr>
                <w:rFonts w:ascii="Times New Roman" w:eastAsia="Times New Roman" w:hAnsi="Times New Roman" w:cs="Times New Roman"/>
                <w:kern w:val="0"/>
                <w:lang w:eastAsia="pt-BR" w:bidi="ar-SA"/>
              </w:rPr>
              <w:t>.</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xml:space="preserve">Valor </w:t>
            </w:r>
            <w:r>
              <w:rPr>
                <w:rFonts w:ascii="Times New Roman" w:eastAsia="Times New Roman" w:hAnsi="Times New Roman" w:cs="Times New Roman"/>
                <w:kern w:val="0"/>
                <w:lang w:eastAsia="pt-BR" w:bidi="ar-SA"/>
              </w:rPr>
              <w:t xml:space="preserve">     </w:t>
            </w:r>
            <w:r w:rsidRPr="00DD1624">
              <w:rPr>
                <w:rFonts w:ascii="Times New Roman" w:eastAsia="Times New Roman" w:hAnsi="Times New Roman" w:cs="Times New Roman"/>
                <w:kern w:val="0"/>
                <w:lang w:eastAsia="pt-BR" w:bidi="ar-SA"/>
              </w:rPr>
              <w:t>Unitário</w:t>
            </w:r>
          </w:p>
        </w:tc>
        <w:tc>
          <w:tcPr>
            <w:tcW w:w="184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Valor Total Anual</w:t>
            </w:r>
          </w:p>
        </w:tc>
      </w:tr>
      <w:tr w:rsidR="00B14EBA" w:rsidRPr="00DD1624" w:rsidTr="00B14EBA">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14EBA" w:rsidRPr="00DD1624" w:rsidRDefault="00B14EBA" w:rsidP="00953347">
            <w:pPr>
              <w:widowControl/>
              <w:suppressAutoHyphens w:val="0"/>
              <w:jc w:val="right"/>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1</w:t>
            </w:r>
          </w:p>
        </w:tc>
        <w:tc>
          <w:tcPr>
            <w:tcW w:w="4563" w:type="dxa"/>
            <w:tcBorders>
              <w:top w:val="nil"/>
              <w:left w:val="nil"/>
              <w:bottom w:val="single" w:sz="4" w:space="0" w:color="auto"/>
              <w:right w:val="single" w:sz="4" w:space="0" w:color="auto"/>
            </w:tcBorders>
            <w:shd w:val="clear" w:color="auto" w:fill="auto"/>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A - Manutenção Preventiva/Preditiva Mensal e Semestral (incluindo mão de obra, materiais e peças)</w:t>
            </w:r>
          </w:p>
        </w:tc>
        <w:tc>
          <w:tcPr>
            <w:tcW w:w="1134" w:type="dxa"/>
            <w:tcBorders>
              <w:top w:val="nil"/>
              <w:left w:val="nil"/>
              <w:bottom w:val="single" w:sz="4" w:space="0" w:color="auto"/>
              <w:right w:val="single" w:sz="4" w:space="0" w:color="auto"/>
            </w:tcBorders>
            <w:shd w:val="clear" w:color="auto" w:fill="auto"/>
            <w:noWrap/>
            <w:vAlign w:val="bottom"/>
            <w:hideMark/>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12</w:t>
            </w:r>
          </w:p>
        </w:tc>
        <w:tc>
          <w:tcPr>
            <w:tcW w:w="1418" w:type="dxa"/>
            <w:tcBorders>
              <w:top w:val="nil"/>
              <w:left w:val="nil"/>
              <w:bottom w:val="single" w:sz="4" w:space="0" w:color="auto"/>
              <w:right w:val="single" w:sz="4" w:space="0" w:color="auto"/>
            </w:tcBorders>
            <w:shd w:val="clear" w:color="auto" w:fill="auto"/>
            <w:noWrap/>
            <w:vAlign w:val="bottom"/>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p>
        </w:tc>
        <w:tc>
          <w:tcPr>
            <w:tcW w:w="1843" w:type="dxa"/>
            <w:tcBorders>
              <w:top w:val="nil"/>
              <w:left w:val="nil"/>
              <w:bottom w:val="single" w:sz="4" w:space="0" w:color="auto"/>
              <w:right w:val="single" w:sz="4" w:space="0" w:color="auto"/>
            </w:tcBorders>
            <w:shd w:val="clear" w:color="auto" w:fill="auto"/>
            <w:noWrap/>
            <w:vAlign w:val="bottom"/>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p>
        </w:tc>
      </w:tr>
      <w:tr w:rsidR="00B14EBA" w:rsidRPr="00DD1624" w:rsidTr="00953347">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4563" w:type="dxa"/>
            <w:tcBorders>
              <w:top w:val="nil"/>
              <w:left w:val="nil"/>
              <w:bottom w:val="single" w:sz="4" w:space="0" w:color="auto"/>
              <w:right w:val="single" w:sz="4" w:space="0" w:color="auto"/>
            </w:tcBorders>
            <w:shd w:val="clear" w:color="auto" w:fill="auto"/>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B - Manutenção corretiva sob demanda</w:t>
            </w:r>
          </w:p>
        </w:tc>
        <w:tc>
          <w:tcPr>
            <w:tcW w:w="1134" w:type="dxa"/>
            <w:tcBorders>
              <w:top w:val="nil"/>
              <w:left w:val="nil"/>
              <w:bottom w:val="single" w:sz="4" w:space="0" w:color="auto"/>
              <w:right w:val="single" w:sz="4" w:space="0" w:color="auto"/>
            </w:tcBorders>
            <w:shd w:val="clear" w:color="auto" w:fill="auto"/>
            <w:noWrap/>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418" w:type="dxa"/>
            <w:tcBorders>
              <w:top w:val="nil"/>
              <w:left w:val="nil"/>
              <w:bottom w:val="single" w:sz="4" w:space="0" w:color="auto"/>
              <w:right w:val="single" w:sz="4" w:space="0" w:color="auto"/>
            </w:tcBorders>
            <w:shd w:val="clear" w:color="auto" w:fill="auto"/>
            <w:vAlign w:val="bottom"/>
            <w:hideMark/>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Custo prestação do serviço por hora</w:t>
            </w:r>
          </w:p>
        </w:tc>
        <w:tc>
          <w:tcPr>
            <w:tcW w:w="1843" w:type="dxa"/>
            <w:tcBorders>
              <w:top w:val="nil"/>
              <w:left w:val="nil"/>
              <w:bottom w:val="single" w:sz="4" w:space="0" w:color="auto"/>
              <w:right w:val="single" w:sz="4" w:space="0" w:color="auto"/>
            </w:tcBorders>
            <w:shd w:val="clear" w:color="auto" w:fill="auto"/>
            <w:noWrap/>
            <w:vAlign w:val="bottom"/>
            <w:hideMark/>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p>
        </w:tc>
      </w:tr>
      <w:tr w:rsidR="00B14EBA" w:rsidRPr="00DD1624" w:rsidTr="00B14EBA">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14EBA" w:rsidRPr="00DD1624" w:rsidRDefault="00B14EBA" w:rsidP="00953347">
            <w:pPr>
              <w:widowControl/>
              <w:suppressAutoHyphens w:val="0"/>
              <w:jc w:val="right"/>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2</w:t>
            </w:r>
          </w:p>
        </w:tc>
        <w:tc>
          <w:tcPr>
            <w:tcW w:w="4563" w:type="dxa"/>
            <w:tcBorders>
              <w:top w:val="nil"/>
              <w:left w:val="nil"/>
              <w:bottom w:val="single" w:sz="4" w:space="0" w:color="auto"/>
              <w:right w:val="single" w:sz="4" w:space="0" w:color="auto"/>
            </w:tcBorders>
            <w:shd w:val="clear" w:color="auto" w:fill="auto"/>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B1 - Custo efetivo do atendimento Dias Úteis - Horário Comercial (8:00 às 18:00)</w:t>
            </w:r>
          </w:p>
        </w:tc>
        <w:tc>
          <w:tcPr>
            <w:tcW w:w="1134" w:type="dxa"/>
            <w:tcBorders>
              <w:top w:val="nil"/>
              <w:left w:val="nil"/>
              <w:bottom w:val="single" w:sz="4" w:space="0" w:color="auto"/>
              <w:right w:val="single" w:sz="4" w:space="0" w:color="auto"/>
            </w:tcBorders>
            <w:shd w:val="clear" w:color="auto" w:fill="auto"/>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Previsão: 60 horas/ano</w:t>
            </w:r>
          </w:p>
        </w:tc>
        <w:tc>
          <w:tcPr>
            <w:tcW w:w="1418" w:type="dxa"/>
            <w:tcBorders>
              <w:top w:val="nil"/>
              <w:left w:val="nil"/>
              <w:bottom w:val="single" w:sz="4" w:space="0" w:color="auto"/>
              <w:right w:val="single" w:sz="4" w:space="0" w:color="auto"/>
            </w:tcBorders>
            <w:shd w:val="clear" w:color="auto" w:fill="auto"/>
            <w:noWrap/>
            <w:vAlign w:val="bottom"/>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p>
        </w:tc>
        <w:tc>
          <w:tcPr>
            <w:tcW w:w="1843" w:type="dxa"/>
            <w:tcBorders>
              <w:top w:val="nil"/>
              <w:left w:val="nil"/>
              <w:bottom w:val="single" w:sz="4" w:space="0" w:color="auto"/>
              <w:right w:val="single" w:sz="4" w:space="0" w:color="auto"/>
            </w:tcBorders>
            <w:shd w:val="clear" w:color="auto" w:fill="auto"/>
            <w:noWrap/>
            <w:vAlign w:val="bottom"/>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p>
        </w:tc>
      </w:tr>
      <w:tr w:rsidR="00B14EBA" w:rsidRPr="00DD1624" w:rsidTr="00B14EBA">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14EBA" w:rsidRPr="00DD1624" w:rsidRDefault="00B14EBA" w:rsidP="00953347">
            <w:pPr>
              <w:widowControl/>
              <w:suppressAutoHyphens w:val="0"/>
              <w:jc w:val="right"/>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3</w:t>
            </w:r>
          </w:p>
        </w:tc>
        <w:tc>
          <w:tcPr>
            <w:tcW w:w="4563" w:type="dxa"/>
            <w:tcBorders>
              <w:top w:val="nil"/>
              <w:left w:val="nil"/>
              <w:bottom w:val="single" w:sz="4" w:space="0" w:color="auto"/>
              <w:right w:val="single" w:sz="4" w:space="0" w:color="auto"/>
            </w:tcBorders>
            <w:shd w:val="clear" w:color="auto" w:fill="auto"/>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xml:space="preserve">B2 - Custo efetivo do atendimento - Fora de horário Comercial em dias úteis e sábados (excluindo-se período noturno das 22:00 às 05:00, domingos e feriados) </w:t>
            </w:r>
          </w:p>
        </w:tc>
        <w:tc>
          <w:tcPr>
            <w:tcW w:w="1134" w:type="dxa"/>
            <w:tcBorders>
              <w:top w:val="nil"/>
              <w:left w:val="nil"/>
              <w:bottom w:val="single" w:sz="4" w:space="0" w:color="auto"/>
              <w:right w:val="single" w:sz="4" w:space="0" w:color="auto"/>
            </w:tcBorders>
            <w:shd w:val="clear" w:color="auto" w:fill="auto"/>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Previsão: 20 horas/ano</w:t>
            </w:r>
          </w:p>
        </w:tc>
        <w:tc>
          <w:tcPr>
            <w:tcW w:w="1418" w:type="dxa"/>
            <w:tcBorders>
              <w:top w:val="nil"/>
              <w:left w:val="nil"/>
              <w:bottom w:val="single" w:sz="4" w:space="0" w:color="auto"/>
              <w:right w:val="single" w:sz="4" w:space="0" w:color="auto"/>
            </w:tcBorders>
            <w:shd w:val="clear" w:color="auto" w:fill="auto"/>
            <w:noWrap/>
            <w:vAlign w:val="bottom"/>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p>
        </w:tc>
        <w:tc>
          <w:tcPr>
            <w:tcW w:w="1843" w:type="dxa"/>
            <w:tcBorders>
              <w:top w:val="nil"/>
              <w:left w:val="nil"/>
              <w:bottom w:val="single" w:sz="4" w:space="0" w:color="auto"/>
              <w:right w:val="single" w:sz="4" w:space="0" w:color="auto"/>
            </w:tcBorders>
            <w:shd w:val="clear" w:color="auto" w:fill="auto"/>
            <w:noWrap/>
            <w:vAlign w:val="bottom"/>
          </w:tcPr>
          <w:p w:rsidR="00B14EBA" w:rsidRPr="00DD1624" w:rsidRDefault="00B14EBA" w:rsidP="00953347">
            <w:pPr>
              <w:widowControl/>
              <w:suppressAutoHyphens w:val="0"/>
              <w:jc w:val="center"/>
              <w:rPr>
                <w:rFonts w:ascii="Times New Roman" w:eastAsia="Times New Roman" w:hAnsi="Times New Roman" w:cs="Times New Roman"/>
                <w:kern w:val="0"/>
                <w:lang w:eastAsia="pt-BR" w:bidi="ar-SA"/>
              </w:rPr>
            </w:pPr>
          </w:p>
        </w:tc>
      </w:tr>
      <w:tr w:rsidR="00B14EBA" w:rsidRPr="00DD1624" w:rsidTr="00953347">
        <w:trPr>
          <w:trHeight w:val="300"/>
        </w:trPr>
        <w:tc>
          <w:tcPr>
            <w:tcW w:w="4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jc w:val="right"/>
              <w:rPr>
                <w:rFonts w:ascii="Times New Roman" w:eastAsia="Times New Roman" w:hAnsi="Times New Roman" w:cs="Times New Roman"/>
                <w:kern w:val="0"/>
                <w:lang w:eastAsia="pt-BR" w:bidi="ar-SA"/>
              </w:rPr>
            </w:pPr>
          </w:p>
        </w:tc>
        <w:tc>
          <w:tcPr>
            <w:tcW w:w="4563" w:type="dxa"/>
            <w:tcBorders>
              <w:top w:val="nil"/>
              <w:left w:val="nil"/>
              <w:bottom w:val="single" w:sz="4" w:space="0" w:color="auto"/>
              <w:right w:val="single" w:sz="4" w:space="0" w:color="auto"/>
            </w:tcBorders>
            <w:shd w:val="clear" w:color="auto" w:fill="D0CECE" w:themeFill="background2" w:themeFillShade="E6"/>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CUSTO TOTAL ESTIMADO</w:t>
            </w:r>
          </w:p>
        </w:tc>
        <w:tc>
          <w:tcPr>
            <w:tcW w:w="1134" w:type="dxa"/>
            <w:tcBorders>
              <w:top w:val="nil"/>
              <w:left w:val="nil"/>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418" w:type="dxa"/>
            <w:tcBorders>
              <w:top w:val="nil"/>
              <w:left w:val="nil"/>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 </w:t>
            </w:r>
          </w:p>
        </w:tc>
        <w:tc>
          <w:tcPr>
            <w:tcW w:w="1843" w:type="dxa"/>
            <w:tcBorders>
              <w:top w:val="nil"/>
              <w:left w:val="nil"/>
              <w:bottom w:val="single" w:sz="4" w:space="0" w:color="auto"/>
              <w:right w:val="single" w:sz="4" w:space="0" w:color="auto"/>
            </w:tcBorders>
            <w:shd w:val="clear" w:color="auto" w:fill="D0CECE" w:themeFill="background2" w:themeFillShade="E6"/>
            <w:noWrap/>
            <w:vAlign w:val="bottom"/>
            <w:hideMark/>
          </w:tcPr>
          <w:p w:rsidR="00B14EBA" w:rsidRPr="00DD1624" w:rsidRDefault="00B14EBA" w:rsidP="00953347">
            <w:pPr>
              <w:widowControl/>
              <w:suppressAutoHyphens w:val="0"/>
              <w:rPr>
                <w:rFonts w:ascii="Times New Roman" w:eastAsia="Times New Roman" w:hAnsi="Times New Roman" w:cs="Times New Roman"/>
                <w:kern w:val="0"/>
                <w:lang w:eastAsia="pt-BR" w:bidi="ar-SA"/>
              </w:rPr>
            </w:pPr>
            <w:r w:rsidRPr="00DD1624">
              <w:rPr>
                <w:rFonts w:ascii="Times New Roman" w:eastAsia="Times New Roman" w:hAnsi="Times New Roman" w:cs="Times New Roman"/>
                <w:kern w:val="0"/>
                <w:lang w:eastAsia="pt-BR" w:bidi="ar-SA"/>
              </w:rPr>
              <w:t>R$ __</w:t>
            </w:r>
            <w:r>
              <w:rPr>
                <w:rFonts w:ascii="Times New Roman" w:eastAsia="Times New Roman" w:hAnsi="Times New Roman" w:cs="Times New Roman"/>
                <w:kern w:val="0"/>
                <w:lang w:eastAsia="pt-BR" w:bidi="ar-SA"/>
              </w:rPr>
              <w:t>51,572,10</w:t>
            </w:r>
            <w:r w:rsidRPr="00DD1624">
              <w:rPr>
                <w:rFonts w:ascii="Times New Roman" w:eastAsia="Times New Roman" w:hAnsi="Times New Roman" w:cs="Times New Roman"/>
                <w:kern w:val="0"/>
                <w:lang w:eastAsia="pt-BR" w:bidi="ar-SA"/>
              </w:rPr>
              <w:t>_____</w:t>
            </w:r>
          </w:p>
        </w:tc>
      </w:tr>
    </w:tbl>
    <w:p w:rsidR="00B14EBA" w:rsidRDefault="00B14EBA" w:rsidP="00B14EBA">
      <w:pPr>
        <w:pStyle w:val="Corpodetexto"/>
        <w:spacing w:after="0"/>
      </w:pPr>
    </w:p>
    <w:p w:rsidR="00B14EBA" w:rsidRDefault="00B14EBA">
      <w:pPr>
        <w:pStyle w:val="Standard"/>
        <w:autoSpaceDE w:val="0"/>
        <w:spacing w:line="360" w:lineRule="auto"/>
        <w:ind w:firstLine="1417"/>
        <w:jc w:val="both"/>
        <w:rPr>
          <w:rFonts w:eastAsia="Arial-BoldMT" w:cs="Trebuchet MS"/>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w:t>
      </w:r>
      <w:r w:rsidR="00B05E0C">
        <w:rPr>
          <w:rFonts w:eastAsia="Arial"/>
        </w:rPr>
        <w:t xml:space="preserve">á efetuado conforme o </w:t>
      </w:r>
      <w:r w:rsidR="00B14EBA">
        <w:rPr>
          <w:rFonts w:eastAsia="Arial"/>
        </w:rPr>
        <w:t>item 27</w:t>
      </w:r>
      <w:r>
        <w:rPr>
          <w:rFonts w:eastAsia="Arial"/>
        </w:rPr>
        <w:t xml:space="preserve"> 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w:t>
      </w:r>
      <w:r>
        <w:rPr>
          <w:rFonts w:cs="Trebuchet MS"/>
        </w:rPr>
        <w:lastRenderedPageBreak/>
        <w:t xml:space="preserve">devidas ao INSS e as dos impostos e contribuições previstas na </w:t>
      </w:r>
      <w:r>
        <w:rPr>
          <w:rFonts w:cs="Trebuchet MS"/>
          <w:b/>
          <w:bCs/>
        </w:rPr>
        <w:t>Instrução Normativa SRF nº 1.234, de 11/01/2012.</w:t>
      </w:r>
    </w:p>
    <w:p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lastRenderedPageBreak/>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rebuchet MS"/>
          <w:color w:val="000000"/>
        </w:rPr>
        <w:tab/>
        <w:t xml:space="preserve">O contrato também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00B05E0C">
        <w:rPr>
          <w:rFonts w:eastAsia="Arial" w:cs="Trebuchet MS"/>
          <w:i/>
          <w:iCs/>
          <w:color w:val="000000"/>
          <w:shd w:val="clear" w:color="auto" w:fill="FFFF00"/>
        </w:rPr>
        <w:t>IPCA/IBGE</w:t>
      </w:r>
      <w:r>
        <w:rPr>
          <w:rFonts w:eastAsia="Arial" w:cs="Trebuchet MS"/>
          <w:color w:val="000000"/>
        </w:rPr>
        <w:t xml:space="preserve"> ou, na insubsistência deste, por outro índice que vier a substituí-lo.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poderá exercer seu direito ao reajuste dos preços até a data da prorrogação contratual subsequente.</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Parágrafo segundo. Caso a contratada não solicite o reajuste no prazo estipulado no Parágrafo anterior, ocorrerá a preclusão do direito.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DOS ACRÉSCIMOS E SUPRESSÕES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w:t>
      </w:r>
      <w:r>
        <w:rPr>
          <w:rFonts w:eastAsia="Arial" w:cs="Trebuchet MS"/>
          <w:color w:val="000000"/>
        </w:rPr>
        <w:lastRenderedPageBreak/>
        <w:t>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hipóteses previstas nos itens 2</w:t>
      </w:r>
      <w:r w:rsidR="00B14EBA">
        <w:rPr>
          <w:rFonts w:ascii="Times New Roman" w:eastAsia="Lucida Sans Unicode" w:hAnsi="Times New Roman" w:cs="Tahoma"/>
          <w:kern w:val="0"/>
        </w:rPr>
        <w:t>3</w:t>
      </w:r>
      <w:r>
        <w:rPr>
          <w:rFonts w:ascii="Times New Roman" w:eastAsia="Lucida Sans Unicode" w:hAnsi="Times New Roman" w:cs="Tahoma"/>
          <w:kern w:val="0"/>
        </w:rPr>
        <w:t xml:space="preserve"> – Das Sanções Administrativas e 2</w:t>
      </w:r>
      <w:r w:rsidR="00B14EBA">
        <w:rPr>
          <w:rFonts w:ascii="Times New Roman" w:eastAsia="Lucida Sans Unicode" w:hAnsi="Times New Roman" w:cs="Tahoma"/>
          <w:kern w:val="0"/>
        </w:rPr>
        <w:t>4</w:t>
      </w:r>
      <w:r>
        <w:rPr>
          <w:rFonts w:ascii="Times New Roman" w:eastAsia="Lucida Sans Unicode" w:hAnsi="Times New Roman" w:cs="Tahoma"/>
          <w:kern w:val="0"/>
        </w:rPr>
        <w:t xml:space="preserve"> – Da </w:t>
      </w:r>
      <w:r>
        <w:rPr>
          <w:rFonts w:ascii="Times New Roman" w:eastAsia="Lucida Sans Unicode" w:hAnsi="Times New Roman" w:cs="Tahoma"/>
          <w:kern w:val="0"/>
        </w:rPr>
        <w:lastRenderedPageBreak/>
        <w:t>Tabela de Penalidade, ambos do Termo de Referência - Anexo I do Edital.</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sexto. Da aplicação das penas definidas no § 1º e no art. 87, da Lei n.º </w:t>
      </w:r>
      <w:r>
        <w:rPr>
          <w:rFonts w:eastAsia="Arial" w:cs="Trebuchet MS"/>
          <w:color w:val="000000"/>
        </w:rPr>
        <w:lastRenderedPageBreak/>
        <w:t>8.666/93, exceto para aquela definida no inciso IV, caberá recurso no prazo de 05(cinco) dias úteis da data de intimação do ato.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A16C4F">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QUATORZE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 xml:space="preserve">b) Retenção dos créditos decorrentes do Contrato, até o limite dos prejuízos </w:t>
      </w:r>
      <w:r>
        <w:rPr>
          <w:rFonts w:cs="Trebuchet MS"/>
          <w:color w:val="000000"/>
        </w:rPr>
        <w:lastRenderedPageBreak/>
        <w:t>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spacing w:line="360" w:lineRule="auto"/>
        <w:ind w:firstLine="1417"/>
        <w:jc w:val="both"/>
        <w:rPr>
          <w:rFonts w:cs="Trebuchet MS"/>
          <w:b/>
          <w:u w:val="single"/>
        </w:rPr>
      </w:pPr>
      <w:r>
        <w:rPr>
          <w:rFonts w:cs="Trebuchet MS"/>
          <w:b/>
          <w:u w:val="single"/>
        </w:rPr>
        <w:t>CLÁUSULA QUINZE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7A538C" w:rsidRDefault="007A538C">
      <w:pPr>
        <w:pStyle w:val="Standard"/>
        <w:spacing w:line="360" w:lineRule="auto"/>
        <w:ind w:firstLine="1417"/>
        <w:jc w:val="both"/>
        <w:rPr>
          <w:rFonts w:cs="Trebuchet MS"/>
        </w:rPr>
      </w:pPr>
    </w:p>
    <w:p w:rsidR="007A538C" w:rsidRDefault="00A31638">
      <w:pPr>
        <w:pStyle w:val="Standard"/>
        <w:spacing w:line="360" w:lineRule="auto"/>
        <w:ind w:firstLine="1417"/>
        <w:jc w:val="both"/>
      </w:pPr>
      <w:r>
        <w:rPr>
          <w:rFonts w:cs="Trebuchet MS"/>
          <w:b/>
          <w:u w:val="single"/>
        </w:rPr>
        <w:t>CLÁUSULA DEZ</w:t>
      </w:r>
      <w:r w:rsidR="00003FC1">
        <w:rPr>
          <w:rFonts w:cs="Trebuchet MS"/>
          <w:b/>
          <w:u w:val="single"/>
        </w:rPr>
        <w:t>ESSEIS – DA</w:t>
      </w:r>
      <w:r w:rsidR="00A16C4F">
        <w:rPr>
          <w:rFonts w:cs="Trebuchet MS"/>
          <w:b/>
          <w:u w:val="single"/>
        </w:rPr>
        <w:t xml:space="preserve">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cs="Trebuchet MS"/>
          <w:b/>
          <w:bCs/>
          <w:u w:val="single"/>
        </w:rPr>
      </w:pPr>
      <w:r>
        <w:rPr>
          <w:rFonts w:cs="Trebuchet MS"/>
          <w:b/>
          <w:bCs/>
          <w:u w:val="single"/>
        </w:rPr>
        <w:t>CLÁUSULA DEZESSETE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color w:val="FF0000"/>
        </w:rPr>
      </w:pPr>
    </w:p>
    <w:p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13" w:name="Texto5"/>
      <w:bookmarkStart w:id="14" w:name="Texto4"/>
      <w:bookmarkEnd w:id="13"/>
      <w:bookmarkEnd w:id="14"/>
      <w:r>
        <w:rPr>
          <w:rFonts w:cs="Trebuchet MS"/>
          <w:sz w:val="24"/>
          <w:szCs w:val="24"/>
        </w:rPr>
        <w:t xml:space="preserve">                             de 20___.</w:t>
      </w:r>
    </w:p>
    <w:p w:rsidR="007A538C" w:rsidRDefault="007A538C">
      <w:pPr>
        <w:pStyle w:val="Standard"/>
        <w:spacing w:line="360" w:lineRule="auto"/>
        <w:jc w:val="both"/>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3823E4" w:rsidTr="00953347">
        <w:tc>
          <w:tcPr>
            <w:tcW w:w="4822" w:type="dxa"/>
            <w:shd w:val="clear" w:color="auto" w:fill="auto"/>
            <w:tcMar>
              <w:top w:w="55" w:type="dxa"/>
              <w:left w:w="55" w:type="dxa"/>
              <w:bottom w:w="55" w:type="dxa"/>
              <w:right w:w="55" w:type="dxa"/>
            </w:tcMar>
          </w:tcPr>
          <w:p w:rsidR="003823E4" w:rsidRDefault="003823E4" w:rsidP="00953347">
            <w:pPr>
              <w:pStyle w:val="Standard"/>
              <w:autoSpaceDE w:val="0"/>
              <w:snapToGrid w:val="0"/>
              <w:spacing w:line="360" w:lineRule="auto"/>
              <w:jc w:val="center"/>
              <w:rPr>
                <w:rFonts w:eastAsia="Times New Roman" w:cs="Trebuchet MS"/>
                <w:color w:val="000000"/>
              </w:rPr>
            </w:pPr>
          </w:p>
          <w:p w:rsidR="003823E4" w:rsidRDefault="003823E4" w:rsidP="00953347">
            <w:pPr>
              <w:pStyle w:val="Standard"/>
              <w:autoSpaceDE w:val="0"/>
              <w:snapToGrid w:val="0"/>
              <w:spacing w:line="360" w:lineRule="auto"/>
              <w:jc w:val="center"/>
              <w:rPr>
                <w:rFonts w:eastAsia="Times New Roman" w:cs="Trebuchet MS"/>
                <w:color w:val="000000"/>
              </w:rPr>
            </w:pPr>
          </w:p>
          <w:p w:rsidR="003823E4" w:rsidRDefault="003823E4" w:rsidP="00953347">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3823E4" w:rsidRDefault="003823E4" w:rsidP="00953347">
            <w:pPr>
              <w:pStyle w:val="Standard"/>
              <w:autoSpaceDE w:val="0"/>
              <w:snapToGrid w:val="0"/>
              <w:spacing w:line="360" w:lineRule="auto"/>
              <w:jc w:val="center"/>
              <w:rPr>
                <w:rFonts w:eastAsia="Times New Roman" w:cs="Trebuchet MS"/>
                <w:color w:val="000000"/>
              </w:rPr>
            </w:pPr>
          </w:p>
          <w:p w:rsidR="003823E4" w:rsidRDefault="003823E4" w:rsidP="00953347">
            <w:pPr>
              <w:pStyle w:val="Standard"/>
              <w:autoSpaceDE w:val="0"/>
              <w:snapToGrid w:val="0"/>
              <w:spacing w:line="360" w:lineRule="auto"/>
              <w:jc w:val="center"/>
              <w:rPr>
                <w:rFonts w:eastAsia="Times New Roman" w:cs="Trebuchet MS"/>
                <w:color w:val="000000"/>
              </w:rPr>
            </w:pPr>
          </w:p>
          <w:p w:rsidR="003823E4" w:rsidRDefault="003823E4" w:rsidP="00953347">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1"/>
      <w:footerReference w:type="default" r:id="rId32"/>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47" w:rsidRDefault="00953347">
      <w:r>
        <w:separator/>
      </w:r>
    </w:p>
  </w:endnote>
  <w:endnote w:type="continuationSeparator" w:id="0">
    <w:p w:rsidR="00953347" w:rsidRDefault="0095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Segoe UI Symbol"/>
    <w:charset w:val="02"/>
    <w:family w:val="auto"/>
    <w:pitch w:val="default"/>
  </w:font>
  <w:font w:name="Arial Unicode MS">
    <w:panose1 w:val="020B0604020202020204"/>
    <w:charset w:val="00"/>
    <w:family w:val="swiss"/>
    <w:pitch w:val="variable"/>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ambria">
    <w:panose1 w:val="02040503050406030204"/>
    <w:charset w:val="00"/>
    <w:family w:val="roman"/>
    <w:pitch w:val="variable"/>
    <w:sig w:usb0="E00006FF" w:usb1="400004FF" w:usb2="00000000" w:usb3="00000000" w:csb0="0000019F" w:csb1="00000000"/>
  </w:font>
  <w:font w:name="CourierNewPSMT">
    <w:charset w:val="00"/>
    <w:family w:val="modern"/>
    <w:pitch w:val="default"/>
  </w:font>
  <w:font w:name="CourierNewPS-BoldMT">
    <w:charset w:val="00"/>
    <w:family w:val="auto"/>
    <w:pitch w:val="default"/>
  </w:font>
  <w:font w:name="TimesNewRomanPSMT">
    <w:charset w:val="00"/>
    <w:family w:val="auto"/>
    <w:pitch w:val="variable"/>
  </w:font>
  <w:font w:name="TrebuchetMS">
    <w:charset w:val="00"/>
    <w:family w:val="swiss"/>
    <w:pitch w:val="default"/>
  </w:font>
  <w:font w:name="Arial-BoldMT">
    <w:altName w:val="Arial"/>
    <w:charset w:val="00"/>
    <w:family w:val="swiss"/>
    <w:pitch w:val="default"/>
  </w:font>
  <w:font w:name="ZurichBT-Light">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47" w:rsidRDefault="00953347">
    <w:pPr>
      <w:pStyle w:val="Rodap"/>
      <w:jc w:val="both"/>
    </w:pPr>
  </w:p>
  <w:p w:rsidR="00953347" w:rsidRDefault="00953347">
    <w:pPr>
      <w:pStyle w:val="Rodap"/>
      <w:jc w:val="both"/>
    </w:pPr>
    <w:r>
      <w:rPr>
        <w:rFonts w:ascii="Trebuchet MS" w:hAnsi="Trebuchet MS" w:cs="Tahoma"/>
        <w:b/>
        <w:bCs/>
        <w:sz w:val="16"/>
        <w:szCs w:val="16"/>
      </w:rPr>
      <w:t xml:space="preserve">Processo SEI </w:t>
    </w:r>
    <w:r w:rsidRPr="00E25966">
      <w:rPr>
        <w:rFonts w:ascii="Trebuchet MS" w:hAnsi="Trebuchet MS" w:cs="Tahoma"/>
        <w:b/>
        <w:bCs/>
        <w:sz w:val="16"/>
        <w:szCs w:val="16"/>
      </w:rPr>
      <w:t>19.00.6160.0006218/2018-88</w:t>
    </w:r>
    <w:r>
      <w:rPr>
        <w:rFonts w:ascii="Trebuchet MS" w:hAnsi="Trebuchet MS" w:cs="Tahoma"/>
        <w:b/>
        <w:bCs/>
        <w:sz w:val="16"/>
        <w:szCs w:val="16"/>
      </w:rPr>
      <w:t xml:space="preserve">             </w:t>
    </w:r>
    <w:r>
      <w:rPr>
        <w:rFonts w:ascii="Trebuchet MS" w:hAnsi="Trebuchet MS" w:cs="Tahoma"/>
        <w:b/>
        <w:bCs/>
        <w:sz w:val="16"/>
        <w:szCs w:val="16"/>
      </w:rPr>
      <w:tab/>
      <w:t>Pregão Eletrônico CNMP nº 26/2018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81</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47" w:rsidRDefault="00953347">
    <w:pPr>
      <w:pStyle w:val="Rodap"/>
      <w:jc w:val="both"/>
    </w:pPr>
  </w:p>
  <w:p w:rsidR="00953347" w:rsidRDefault="00953347">
    <w:pPr>
      <w:pStyle w:val="Rodap"/>
      <w:jc w:val="both"/>
    </w:pPr>
    <w:r>
      <w:rPr>
        <w:rFonts w:ascii="Trebuchet MS" w:hAnsi="Trebuchet MS" w:cs="Tahoma"/>
        <w:b/>
        <w:bCs/>
        <w:sz w:val="16"/>
        <w:szCs w:val="16"/>
      </w:rPr>
      <w:t xml:space="preserve">Processo SEI </w:t>
    </w:r>
    <w:r w:rsidRPr="00E25966">
      <w:rPr>
        <w:rFonts w:ascii="Trebuchet MS" w:hAnsi="Trebuchet MS" w:cs="Tahoma"/>
        <w:b/>
        <w:bCs/>
        <w:sz w:val="16"/>
        <w:szCs w:val="16"/>
      </w:rPr>
      <w:t>19.00.6160.0006218/2018-88</w:t>
    </w:r>
    <w:r>
      <w:rPr>
        <w:rFonts w:ascii="Trebuchet MS" w:hAnsi="Trebuchet MS" w:cs="Tahoma"/>
        <w:b/>
        <w:bCs/>
        <w:sz w:val="16"/>
        <w:szCs w:val="16"/>
      </w:rPr>
      <w:t xml:space="preserve">    </w:t>
    </w:r>
    <w:r>
      <w:rPr>
        <w:rFonts w:ascii="Trebuchet MS" w:hAnsi="Trebuchet MS" w:cs="Tahoma"/>
        <w:b/>
        <w:bCs/>
        <w:sz w:val="16"/>
        <w:szCs w:val="16"/>
      </w:rPr>
      <w:tab/>
      <w:t>Pregão Eletrônico CNMP nº 26/2018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64</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81</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47" w:rsidRDefault="00953347">
    <w:pPr>
      <w:pStyle w:val="Rodap"/>
      <w:jc w:val="both"/>
    </w:pPr>
  </w:p>
  <w:p w:rsidR="00953347" w:rsidRDefault="00953347">
    <w:pPr>
      <w:pStyle w:val="Rodap"/>
      <w:jc w:val="both"/>
    </w:pPr>
    <w:r>
      <w:rPr>
        <w:rFonts w:ascii="Trebuchet MS" w:hAnsi="Trebuchet MS" w:cs="Tahoma"/>
        <w:b/>
        <w:bCs/>
        <w:sz w:val="16"/>
        <w:szCs w:val="16"/>
      </w:rPr>
      <w:t xml:space="preserve">Processo SEI </w:t>
    </w:r>
    <w:r w:rsidRPr="00E25966">
      <w:rPr>
        <w:rFonts w:ascii="Trebuchet MS" w:hAnsi="Trebuchet MS" w:cs="Tahoma"/>
        <w:b/>
        <w:bCs/>
        <w:sz w:val="16"/>
        <w:szCs w:val="16"/>
      </w:rPr>
      <w:t>19.00.6160.0006218/2018-88</w:t>
    </w:r>
    <w:r>
      <w:rPr>
        <w:rFonts w:ascii="Trebuchet MS" w:hAnsi="Trebuchet MS" w:cs="Tahoma"/>
        <w:b/>
        <w:bCs/>
        <w:sz w:val="16"/>
        <w:szCs w:val="16"/>
      </w:rPr>
      <w:t xml:space="preserve">          </w:t>
    </w:r>
    <w:r>
      <w:rPr>
        <w:rFonts w:ascii="Trebuchet MS" w:hAnsi="Trebuchet MS" w:cs="Tahoma"/>
        <w:b/>
        <w:bCs/>
        <w:sz w:val="16"/>
        <w:szCs w:val="16"/>
      </w:rPr>
      <w:tab/>
      <w:t>Pregão Eletrônico CNMP nº 26/2018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66</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81</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47" w:rsidRDefault="00953347">
    <w:pPr>
      <w:pStyle w:val="Rodap"/>
      <w:jc w:val="both"/>
    </w:pPr>
  </w:p>
  <w:p w:rsidR="00953347" w:rsidRDefault="00953347">
    <w:pPr>
      <w:pStyle w:val="Rodap"/>
      <w:jc w:val="both"/>
    </w:pPr>
    <w:r>
      <w:rPr>
        <w:rFonts w:ascii="Trebuchet MS" w:hAnsi="Trebuchet MS" w:cs="Tahoma"/>
        <w:b/>
        <w:bCs/>
        <w:sz w:val="16"/>
        <w:szCs w:val="16"/>
      </w:rPr>
      <w:t xml:space="preserve">Processo SEI </w:t>
    </w:r>
    <w:r w:rsidRPr="00E25966">
      <w:rPr>
        <w:rFonts w:ascii="Trebuchet MS" w:hAnsi="Trebuchet MS" w:cs="Tahoma"/>
        <w:b/>
        <w:bCs/>
        <w:sz w:val="16"/>
        <w:szCs w:val="16"/>
      </w:rPr>
      <w:t>19.00.6160.0006218/2018-88</w:t>
    </w:r>
    <w:r>
      <w:rPr>
        <w:rFonts w:ascii="Trebuchet MS" w:hAnsi="Trebuchet MS" w:cs="Tahoma"/>
        <w:b/>
        <w:bCs/>
        <w:sz w:val="16"/>
        <w:szCs w:val="16"/>
      </w:rPr>
      <w:t xml:space="preserve">           </w:t>
    </w:r>
    <w:r>
      <w:rPr>
        <w:rFonts w:ascii="Trebuchet MS" w:hAnsi="Trebuchet MS" w:cs="Tahoma"/>
        <w:b/>
        <w:bCs/>
        <w:sz w:val="16"/>
        <w:szCs w:val="16"/>
      </w:rPr>
      <w:tab/>
      <w:t>Pregão Eletrônico CNMP nº 26/2018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Pr>
        <w:rFonts w:cs="Tahoma"/>
        <w:b/>
        <w:bCs/>
        <w:noProof/>
        <w:sz w:val="16"/>
        <w:szCs w:val="16"/>
      </w:rPr>
      <w:t>81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Pr>
        <w:rFonts w:cs="Tahoma"/>
        <w:b/>
        <w:bCs/>
        <w:noProof/>
        <w:sz w:val="16"/>
        <w:szCs w:val="16"/>
      </w:rPr>
      <w:t>81</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47" w:rsidRDefault="00953347">
      <w:r>
        <w:separator/>
      </w:r>
    </w:p>
  </w:footnote>
  <w:footnote w:type="continuationSeparator" w:id="0">
    <w:p w:rsidR="00953347" w:rsidRDefault="0095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47" w:rsidRDefault="00953347">
    <w:pPr>
      <w:pStyle w:val="Cabealho"/>
    </w:pPr>
    <w:r>
      <w:rPr>
        <w:noProof/>
        <w:lang w:eastAsia="pt-BR" w:bidi="ar-SA"/>
      </w:rPr>
      <w:drawing>
        <wp:anchor distT="0" distB="0" distL="114300" distR="114300" simplePos="0" relativeHeight="251659264" behindDoc="0" locked="0" layoutInCell="1" allowOverlap="1" wp14:anchorId="3F684553" wp14:editId="1E385958">
          <wp:simplePos x="0" y="0"/>
          <wp:positionH relativeFrom="column">
            <wp:posOffset>2539444</wp:posOffset>
          </wp:positionH>
          <wp:positionV relativeFrom="paragraph">
            <wp:posOffset>27358</wp:posOffset>
          </wp:positionV>
          <wp:extent cx="977402" cy="977402"/>
          <wp:effectExtent l="0" t="0" r="0" b="0"/>
          <wp:wrapSquare wrapText="bothSides"/>
          <wp:docPr id="1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47" w:rsidRDefault="00953347">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47" w:rsidRDefault="00953347">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47" w:rsidRDefault="00953347">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9C25A1E"/>
    <w:lvl w:ilvl="0">
      <w:start w:val="1"/>
      <w:numFmt w:val="decimal"/>
      <w:lvlText w:val=" %1 "/>
      <w:lvlJc w:val="left"/>
      <w:pPr>
        <w:tabs>
          <w:tab w:val="num" w:pos="510"/>
        </w:tabs>
        <w:ind w:left="510" w:hanging="113"/>
      </w:pPr>
      <w:rPr>
        <w:rFonts w:hint="default"/>
        <w:b/>
        <w:bCs/>
        <w:i w:val="0"/>
        <w:iCs w:val="0"/>
        <w:color w:val="000000"/>
      </w:rPr>
    </w:lvl>
    <w:lvl w:ilvl="1">
      <w:start w:val="1"/>
      <w:numFmt w:val="decimal"/>
      <w:lvlText w:val=" %1.%2 "/>
      <w:lvlJc w:val="left"/>
      <w:pPr>
        <w:tabs>
          <w:tab w:val="num" w:pos="567"/>
        </w:tabs>
        <w:ind w:left="567" w:hanging="113"/>
      </w:pPr>
      <w:rPr>
        <w:rFonts w:hint="default"/>
        <w:b/>
        <w:bCs/>
        <w:i w:val="0"/>
        <w:iCs w:val="0"/>
        <w:color w:val="000000"/>
      </w:rPr>
    </w:lvl>
    <w:lvl w:ilvl="2">
      <w:start w:val="1"/>
      <w:numFmt w:val="decimal"/>
      <w:lvlText w:val=" %1.%2.%3 "/>
      <w:lvlJc w:val="left"/>
      <w:pPr>
        <w:tabs>
          <w:tab w:val="num" w:pos="1440"/>
        </w:tabs>
        <w:ind w:left="1440" w:hanging="360"/>
      </w:pPr>
      <w:rPr>
        <w:rFonts w:hint="default"/>
        <w:b/>
        <w:bCs/>
        <w:i w:val="0"/>
        <w:iCs w:val="0"/>
        <w:color w:val="000000"/>
      </w:rPr>
    </w:lvl>
    <w:lvl w:ilvl="3">
      <w:start w:val="1"/>
      <w:numFmt w:val="decimal"/>
      <w:lvlText w:val=" %1.%2.%3.%4 "/>
      <w:lvlJc w:val="left"/>
      <w:pPr>
        <w:tabs>
          <w:tab w:val="num" w:pos="1800"/>
        </w:tabs>
        <w:ind w:left="1800" w:hanging="360"/>
      </w:pPr>
      <w:rPr>
        <w:rFonts w:hint="default"/>
        <w:b/>
        <w:bCs/>
        <w:i w:val="0"/>
        <w:iCs w:val="0"/>
        <w:color w:val="000000"/>
      </w:rPr>
    </w:lvl>
    <w:lvl w:ilvl="4">
      <w:start w:val="1"/>
      <w:numFmt w:val="decimal"/>
      <w:lvlText w:val=" %1.%2.%3.%4.%5 "/>
      <w:lvlJc w:val="left"/>
      <w:pPr>
        <w:tabs>
          <w:tab w:val="num" w:pos="2160"/>
        </w:tabs>
        <w:ind w:left="2160" w:hanging="360"/>
      </w:pPr>
      <w:rPr>
        <w:rFonts w:hint="default"/>
        <w:b/>
        <w:bCs/>
        <w:i w:val="0"/>
        <w:iCs w:val="0"/>
        <w:color w:val="000000"/>
      </w:rPr>
    </w:lvl>
    <w:lvl w:ilvl="5">
      <w:start w:val="1"/>
      <w:numFmt w:val="decimal"/>
      <w:lvlText w:val=" %1.%2.%3.%4.%5.%6 "/>
      <w:lvlJc w:val="left"/>
      <w:pPr>
        <w:tabs>
          <w:tab w:val="num" w:pos="2520"/>
        </w:tabs>
        <w:ind w:left="2520" w:hanging="360"/>
      </w:pPr>
      <w:rPr>
        <w:rFonts w:hint="default"/>
        <w:b/>
        <w:bCs/>
        <w:i w:val="0"/>
        <w:iCs w:val="0"/>
        <w:color w:val="000000"/>
      </w:rPr>
    </w:lvl>
    <w:lvl w:ilvl="6">
      <w:start w:val="1"/>
      <w:numFmt w:val="decimal"/>
      <w:lvlText w:val=" %1.%2.%3.%4.%5.%6.%7 "/>
      <w:lvlJc w:val="left"/>
      <w:pPr>
        <w:tabs>
          <w:tab w:val="num" w:pos="2880"/>
        </w:tabs>
        <w:ind w:left="2880" w:hanging="360"/>
      </w:pPr>
      <w:rPr>
        <w:rFonts w:hint="default"/>
        <w:b/>
        <w:bCs/>
        <w:i w:val="0"/>
        <w:iCs w:val="0"/>
        <w:color w:val="000000"/>
      </w:rPr>
    </w:lvl>
    <w:lvl w:ilvl="7">
      <w:start w:val="1"/>
      <w:numFmt w:val="decimal"/>
      <w:lvlText w:val=" %1.%2.%3.%4.%5.%6.%7.%8 "/>
      <w:lvlJc w:val="left"/>
      <w:pPr>
        <w:tabs>
          <w:tab w:val="num" w:pos="3240"/>
        </w:tabs>
        <w:ind w:left="3240" w:hanging="360"/>
      </w:pPr>
      <w:rPr>
        <w:rFonts w:hint="default"/>
        <w:b/>
        <w:bCs/>
        <w:i w:val="0"/>
        <w:iCs w:val="0"/>
        <w:color w:val="000000"/>
      </w:rPr>
    </w:lvl>
    <w:lvl w:ilvl="8">
      <w:start w:val="1"/>
      <w:numFmt w:val="decimal"/>
      <w:lvlText w:val=" %1.%2.%3.%4.%5.%6.%7.%8.%9 "/>
      <w:lvlJc w:val="left"/>
      <w:pPr>
        <w:tabs>
          <w:tab w:val="num" w:pos="3600"/>
        </w:tabs>
        <w:ind w:left="3600" w:hanging="360"/>
      </w:pPr>
      <w:rPr>
        <w:rFonts w:hint="default"/>
        <w:b/>
        <w:bCs/>
        <w:i w:val="0"/>
        <w:iCs w:val="0"/>
        <w:color w:val="000000"/>
      </w:rPr>
    </w:lvl>
  </w:abstractNum>
  <w:abstractNum w:abstractNumId="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0A627FBB"/>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6"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9"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0" w15:restartNumberingAfterBreak="0">
    <w:nsid w:val="22A011F5"/>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2"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4"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5" w15:restartNumberingAfterBreak="0">
    <w:nsid w:val="33575804"/>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6"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8" w15:restartNumberingAfterBreak="0">
    <w:nsid w:val="37A1656F"/>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9" w15:restartNumberingAfterBreak="0">
    <w:nsid w:val="394B3702"/>
    <w:multiLevelType w:val="multilevel"/>
    <w:tmpl w:val="F9221BA4"/>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0" w15:restartNumberingAfterBreak="0">
    <w:nsid w:val="3CCD3400"/>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1" w15:restartNumberingAfterBreak="0">
    <w:nsid w:val="3D0413C6"/>
    <w:multiLevelType w:val="hybridMultilevel"/>
    <w:tmpl w:val="92463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5C0F40"/>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3"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94A51AE"/>
    <w:multiLevelType w:val="hybridMultilevel"/>
    <w:tmpl w:val="E9503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BB05557"/>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7" w15:restartNumberingAfterBreak="0">
    <w:nsid w:val="4C651571"/>
    <w:multiLevelType w:val="hybridMultilevel"/>
    <w:tmpl w:val="747E9F62"/>
    <w:lvl w:ilvl="0" w:tplc="53F41808">
      <w:numFmt w:val="bullet"/>
      <w:lvlText w:val=""/>
      <w:lvlJc w:val="left"/>
      <w:pPr>
        <w:ind w:left="2344" w:hanging="360"/>
      </w:pPr>
      <w:rPr>
        <w:rFonts w:ascii="Symbol" w:eastAsia="Arial Unicode MS" w:hAnsi="Symbol" w:cs="Arial" w:hint="default"/>
      </w:rPr>
    </w:lvl>
    <w:lvl w:ilvl="1" w:tplc="04160003" w:tentative="1">
      <w:start w:val="1"/>
      <w:numFmt w:val="bullet"/>
      <w:lvlText w:val="o"/>
      <w:lvlJc w:val="left"/>
      <w:pPr>
        <w:ind w:left="3064" w:hanging="360"/>
      </w:pPr>
      <w:rPr>
        <w:rFonts w:ascii="Courier New" w:hAnsi="Courier New" w:cs="Courier New" w:hint="default"/>
      </w:rPr>
    </w:lvl>
    <w:lvl w:ilvl="2" w:tplc="04160005" w:tentative="1">
      <w:start w:val="1"/>
      <w:numFmt w:val="bullet"/>
      <w:lvlText w:val=""/>
      <w:lvlJc w:val="left"/>
      <w:pPr>
        <w:ind w:left="3784" w:hanging="360"/>
      </w:pPr>
      <w:rPr>
        <w:rFonts w:ascii="Wingdings" w:hAnsi="Wingdings" w:hint="default"/>
      </w:rPr>
    </w:lvl>
    <w:lvl w:ilvl="3" w:tplc="04160001" w:tentative="1">
      <w:start w:val="1"/>
      <w:numFmt w:val="bullet"/>
      <w:lvlText w:val=""/>
      <w:lvlJc w:val="left"/>
      <w:pPr>
        <w:ind w:left="4504" w:hanging="360"/>
      </w:pPr>
      <w:rPr>
        <w:rFonts w:ascii="Symbol" w:hAnsi="Symbol" w:hint="default"/>
      </w:rPr>
    </w:lvl>
    <w:lvl w:ilvl="4" w:tplc="04160003" w:tentative="1">
      <w:start w:val="1"/>
      <w:numFmt w:val="bullet"/>
      <w:lvlText w:val="o"/>
      <w:lvlJc w:val="left"/>
      <w:pPr>
        <w:ind w:left="5224" w:hanging="360"/>
      </w:pPr>
      <w:rPr>
        <w:rFonts w:ascii="Courier New" w:hAnsi="Courier New" w:cs="Courier New" w:hint="default"/>
      </w:rPr>
    </w:lvl>
    <w:lvl w:ilvl="5" w:tplc="04160005" w:tentative="1">
      <w:start w:val="1"/>
      <w:numFmt w:val="bullet"/>
      <w:lvlText w:val=""/>
      <w:lvlJc w:val="left"/>
      <w:pPr>
        <w:ind w:left="5944" w:hanging="360"/>
      </w:pPr>
      <w:rPr>
        <w:rFonts w:ascii="Wingdings" w:hAnsi="Wingdings" w:hint="default"/>
      </w:rPr>
    </w:lvl>
    <w:lvl w:ilvl="6" w:tplc="04160001" w:tentative="1">
      <w:start w:val="1"/>
      <w:numFmt w:val="bullet"/>
      <w:lvlText w:val=""/>
      <w:lvlJc w:val="left"/>
      <w:pPr>
        <w:ind w:left="6664" w:hanging="360"/>
      </w:pPr>
      <w:rPr>
        <w:rFonts w:ascii="Symbol" w:hAnsi="Symbol" w:hint="default"/>
      </w:rPr>
    </w:lvl>
    <w:lvl w:ilvl="7" w:tplc="04160003" w:tentative="1">
      <w:start w:val="1"/>
      <w:numFmt w:val="bullet"/>
      <w:lvlText w:val="o"/>
      <w:lvlJc w:val="left"/>
      <w:pPr>
        <w:ind w:left="7384" w:hanging="360"/>
      </w:pPr>
      <w:rPr>
        <w:rFonts w:ascii="Courier New" w:hAnsi="Courier New" w:cs="Courier New" w:hint="default"/>
      </w:rPr>
    </w:lvl>
    <w:lvl w:ilvl="8" w:tplc="04160005" w:tentative="1">
      <w:start w:val="1"/>
      <w:numFmt w:val="bullet"/>
      <w:lvlText w:val=""/>
      <w:lvlJc w:val="left"/>
      <w:pPr>
        <w:ind w:left="8104" w:hanging="360"/>
      </w:pPr>
      <w:rPr>
        <w:rFonts w:ascii="Wingdings" w:hAnsi="Wingdings" w:hint="default"/>
      </w:rPr>
    </w:lvl>
  </w:abstractNum>
  <w:abstractNum w:abstractNumId="28"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3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33"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4"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5B1D2D0E"/>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5E9C4EFF"/>
    <w:multiLevelType w:val="hybridMultilevel"/>
    <w:tmpl w:val="E9503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41B1AD4"/>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0" w15:restartNumberingAfterBreak="0">
    <w:nsid w:val="715D4749"/>
    <w:multiLevelType w:val="hybridMultilevel"/>
    <w:tmpl w:val="0812F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411723"/>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2" w15:restartNumberingAfterBreak="0">
    <w:nsid w:val="7BC75EA7"/>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3"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7CA100CC"/>
    <w:multiLevelType w:val="multilevel"/>
    <w:tmpl w:val="FAB82AD6"/>
    <w:lvl w:ilvl="0">
      <w:start w:val="1"/>
      <w:numFmt w:val="decimal"/>
      <w:lvlText w:val=" %1 "/>
      <w:lvlJc w:val="left"/>
      <w:pPr>
        <w:ind w:left="720" w:hanging="360"/>
      </w:pPr>
      <w:rPr>
        <w:rFonts w:ascii="Times New Roman" w:eastAsia="Times New Roman" w:hAnsi="Times New Roman" w:cs="Times New Roman" w:hint="default"/>
        <w:b w:val="0"/>
        <w:bCs/>
        <w:i w:val="0"/>
        <w:iCs w:val="0"/>
        <w:spacing w:val="30"/>
        <w:sz w:val="24"/>
        <w:szCs w:val="24"/>
        <w:lang w:val="pt-BR" w:eastAsia="ar-SA"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spacing w:val="30"/>
        <w:sz w:val="24"/>
        <w:szCs w:val="24"/>
        <w:lang w:val="pt-BR" w:eastAsia="ar-SA"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spacing w:val="30"/>
        <w:sz w:val="24"/>
        <w:szCs w:val="24"/>
        <w:lang w:val="pt-BR" w:eastAsia="ar-SA"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spacing w:val="30"/>
        <w:sz w:val="24"/>
        <w:szCs w:val="24"/>
        <w:lang w:val="pt-BR" w:eastAsia="ar-SA"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spacing w:val="30"/>
        <w:sz w:val="24"/>
        <w:szCs w:val="24"/>
        <w:lang w:val="pt-BR" w:eastAsia="ar-SA"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spacing w:val="30"/>
        <w:sz w:val="24"/>
        <w:szCs w:val="24"/>
        <w:lang w:val="pt-BR" w:eastAsia="ar-SA"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ar-SA" w:bidi="ar-SA"/>
      </w:rPr>
    </w:lvl>
  </w:abstractNum>
  <w:num w:numId="1">
    <w:abstractNumId w:val="16"/>
  </w:num>
  <w:num w:numId="2">
    <w:abstractNumId w:val="30"/>
  </w:num>
  <w:num w:numId="3">
    <w:abstractNumId w:val="9"/>
  </w:num>
  <w:num w:numId="4">
    <w:abstractNumId w:val="37"/>
  </w:num>
  <w:num w:numId="5">
    <w:abstractNumId w:val="29"/>
  </w:num>
  <w:num w:numId="6">
    <w:abstractNumId w:val="17"/>
  </w:num>
  <w:num w:numId="7">
    <w:abstractNumId w:val="25"/>
  </w:num>
  <w:num w:numId="8">
    <w:abstractNumId w:val="35"/>
  </w:num>
  <w:num w:numId="9">
    <w:abstractNumId w:val="23"/>
  </w:num>
  <w:num w:numId="10">
    <w:abstractNumId w:val="12"/>
  </w:num>
  <w:num w:numId="11">
    <w:abstractNumId w:val="7"/>
  </w:num>
  <w:num w:numId="12">
    <w:abstractNumId w:val="5"/>
  </w:num>
  <w:num w:numId="13">
    <w:abstractNumId w:val="14"/>
  </w:num>
  <w:num w:numId="14">
    <w:abstractNumId w:val="8"/>
  </w:num>
  <w:num w:numId="15">
    <w:abstractNumId w:val="32"/>
  </w:num>
  <w:num w:numId="16">
    <w:abstractNumId w:val="13"/>
  </w:num>
  <w:num w:numId="17">
    <w:abstractNumId w:val="28"/>
  </w:num>
  <w:num w:numId="18">
    <w:abstractNumId w:val="1"/>
  </w:num>
  <w:num w:numId="19">
    <w:abstractNumId w:val="31"/>
  </w:num>
  <w:num w:numId="20">
    <w:abstractNumId w:val="11"/>
  </w:num>
  <w:num w:numId="21">
    <w:abstractNumId w:val="2"/>
  </w:num>
  <w:num w:numId="22">
    <w:abstractNumId w:val="4"/>
  </w:num>
  <w:num w:numId="23">
    <w:abstractNumId w:val="34"/>
  </w:num>
  <w:num w:numId="24">
    <w:abstractNumId w:val="44"/>
  </w:num>
  <w:num w:numId="25">
    <w:abstractNumId w:val="43"/>
  </w:num>
  <w:num w:numId="26">
    <w:abstractNumId w:val="43"/>
    <w:lvlOverride w:ilvl="0">
      <w:startOverride w:val="1"/>
    </w:lvlOverride>
  </w:num>
  <w:num w:numId="27">
    <w:abstractNumId w:val="30"/>
    <w:lvlOverride w:ilvl="0">
      <w:startOverride w:val="2"/>
    </w:lvlOverride>
  </w:num>
  <w:num w:numId="28">
    <w:abstractNumId w:val="6"/>
  </w:num>
  <w:num w:numId="29">
    <w:abstractNumId w:val="6"/>
    <w:lvlOverride w:ilvl="0">
      <w:startOverride w:val="1"/>
    </w:lvlOverride>
  </w:num>
  <w:num w:numId="30">
    <w:abstractNumId w:val="18"/>
  </w:num>
  <w:num w:numId="31">
    <w:abstractNumId w:val="10"/>
  </w:num>
  <w:num w:numId="32">
    <w:abstractNumId w:val="41"/>
  </w:num>
  <w:num w:numId="33">
    <w:abstractNumId w:val="20"/>
  </w:num>
  <w:num w:numId="34">
    <w:abstractNumId w:val="42"/>
  </w:num>
  <w:num w:numId="35">
    <w:abstractNumId w:val="27"/>
  </w:num>
  <w:num w:numId="36">
    <w:abstractNumId w:val="22"/>
  </w:num>
  <w:num w:numId="37">
    <w:abstractNumId w:val="36"/>
  </w:num>
  <w:num w:numId="38">
    <w:abstractNumId w:val="21"/>
  </w:num>
  <w:num w:numId="39">
    <w:abstractNumId w:val="40"/>
  </w:num>
  <w:num w:numId="40">
    <w:abstractNumId w:val="3"/>
  </w:num>
  <w:num w:numId="41">
    <w:abstractNumId w:val="15"/>
  </w:num>
  <w:num w:numId="42">
    <w:abstractNumId w:val="39"/>
  </w:num>
  <w:num w:numId="43">
    <w:abstractNumId w:val="19"/>
  </w:num>
  <w:num w:numId="44">
    <w:abstractNumId w:val="38"/>
  </w:num>
  <w:num w:numId="45">
    <w:abstractNumId w:val="24"/>
  </w:num>
  <w:num w:numId="46">
    <w:abstractNumId w:val="33"/>
  </w:num>
  <w:num w:numId="47">
    <w:abstractNumId w:val="26"/>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C"/>
    <w:rsid w:val="00003FC1"/>
    <w:rsid w:val="0004213C"/>
    <w:rsid w:val="000553B6"/>
    <w:rsid w:val="000B353D"/>
    <w:rsid w:val="001B616E"/>
    <w:rsid w:val="00270084"/>
    <w:rsid w:val="00334700"/>
    <w:rsid w:val="00350DBD"/>
    <w:rsid w:val="003823E4"/>
    <w:rsid w:val="003D6EA2"/>
    <w:rsid w:val="003F36E6"/>
    <w:rsid w:val="0041597C"/>
    <w:rsid w:val="00424D62"/>
    <w:rsid w:val="00474E56"/>
    <w:rsid w:val="00485AEC"/>
    <w:rsid w:val="004A690B"/>
    <w:rsid w:val="00563AE6"/>
    <w:rsid w:val="005D4077"/>
    <w:rsid w:val="0061674F"/>
    <w:rsid w:val="007A538C"/>
    <w:rsid w:val="007F0688"/>
    <w:rsid w:val="008013B5"/>
    <w:rsid w:val="008850EC"/>
    <w:rsid w:val="008E5C93"/>
    <w:rsid w:val="00901F30"/>
    <w:rsid w:val="00944AE7"/>
    <w:rsid w:val="00953347"/>
    <w:rsid w:val="00967043"/>
    <w:rsid w:val="009C0498"/>
    <w:rsid w:val="009C29F8"/>
    <w:rsid w:val="009E00BE"/>
    <w:rsid w:val="00A16C4F"/>
    <w:rsid w:val="00A31638"/>
    <w:rsid w:val="00AB01AF"/>
    <w:rsid w:val="00B05E0C"/>
    <w:rsid w:val="00B14EBA"/>
    <w:rsid w:val="00B52905"/>
    <w:rsid w:val="00B52F35"/>
    <w:rsid w:val="00B64ED0"/>
    <w:rsid w:val="00B744BF"/>
    <w:rsid w:val="00BF44B0"/>
    <w:rsid w:val="00CD19B9"/>
    <w:rsid w:val="00CF4447"/>
    <w:rsid w:val="00D11C3A"/>
    <w:rsid w:val="00D345C4"/>
    <w:rsid w:val="00D758EB"/>
    <w:rsid w:val="00DD1624"/>
    <w:rsid w:val="00E25966"/>
    <w:rsid w:val="00E27C89"/>
    <w:rsid w:val="00E60CB7"/>
    <w:rsid w:val="00EE0041"/>
    <w:rsid w:val="00F4695A"/>
    <w:rsid w:val="00F95881"/>
    <w:rsid w:val="00FA466A"/>
    <w:rsid w:val="00FC22F4"/>
    <w:rsid w:val="00FE79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0AA96B"/>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uiPriority w:val="34"/>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8729">
      <w:bodyDiv w:val="1"/>
      <w:marLeft w:val="0"/>
      <w:marRight w:val="0"/>
      <w:marTop w:val="0"/>
      <w:marBottom w:val="0"/>
      <w:divBdr>
        <w:top w:val="none" w:sz="0" w:space="0" w:color="auto"/>
        <w:left w:val="none" w:sz="0" w:space="0" w:color="auto"/>
        <w:bottom w:val="none" w:sz="0" w:space="0" w:color="auto"/>
        <w:right w:val="none" w:sz="0" w:space="0" w:color="auto"/>
      </w:divBdr>
    </w:div>
    <w:div w:id="794105175">
      <w:bodyDiv w:val="1"/>
      <w:marLeft w:val="0"/>
      <w:marRight w:val="0"/>
      <w:marTop w:val="0"/>
      <w:marBottom w:val="0"/>
      <w:divBdr>
        <w:top w:val="none" w:sz="0" w:space="0" w:color="auto"/>
        <w:left w:val="none" w:sz="0" w:space="0" w:color="auto"/>
        <w:bottom w:val="none" w:sz="0" w:space="0" w:color="auto"/>
        <w:right w:val="none" w:sz="0" w:space="0" w:color="auto"/>
      </w:divBdr>
    </w:div>
    <w:div w:id="1578125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theme" Target="theme/theme1.xml"/><Relationship Id="rId7" Type="http://schemas.openxmlformats.org/officeDocument/2006/relationships/hyperlink" Target="http://www.comprasgovernamentais.gov.br/" TargetMode="Externa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nmp.gov.br/portal/index.php?option=com_content&amp;view=article&amp;id=242&amp;Itemid=24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mailto:cpl@cnmp.gov.br"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mailto:cpl@cnmp.gov.br" TargetMode="External"/><Relationship Id="rId28" Type="http://schemas.openxmlformats.org/officeDocument/2006/relationships/footer" Target="footer2.xml"/><Relationship Id="rId10" Type="http://schemas.openxmlformats.org/officeDocument/2006/relationships/hyperlink" Target="mailto:cpl@cnmp.gov.br" TargetMode="External"/><Relationship Id="rId19" Type="http://schemas.openxmlformats.org/officeDocument/2006/relationships/hyperlink" Target="http://www.comprasgovernamentais.gov.br/"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99</Pages>
  <Words>25134</Words>
  <Characters>135724</Characters>
  <Application>Microsoft Office Word</Application>
  <DocSecurity>0</DocSecurity>
  <Lines>1131</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12</cp:revision>
  <cp:lastPrinted>2018-10-08T18:50:00Z</cp:lastPrinted>
  <dcterms:created xsi:type="dcterms:W3CDTF">2018-09-10T18:34:00Z</dcterms:created>
  <dcterms:modified xsi:type="dcterms:W3CDTF">2018-10-08T18:58:00Z</dcterms:modified>
</cp:coreProperties>
</file>