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E37766" w:rsidRPr="00E37766" w14:paraId="216E4B36" w14:textId="77777777" w:rsidTr="00E37766">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E91DA" w14:textId="472D8684" w:rsidR="00E37766" w:rsidRPr="00E37766" w:rsidRDefault="00E37766" w:rsidP="00E37766">
            <w:pPr>
              <w:spacing w:after="0" w:line="240" w:lineRule="auto"/>
              <w:ind w:left="60" w:right="60"/>
              <w:jc w:val="center"/>
              <w:rPr>
                <w:rFonts w:ascii="Times New Roman" w:eastAsia="Times New Roman" w:hAnsi="Times New Roman" w:cs="Times New Roman"/>
                <w:color w:val="000000"/>
                <w:sz w:val="24"/>
                <w:szCs w:val="24"/>
                <w:lang w:eastAsia="pt-BR"/>
              </w:rPr>
            </w:pPr>
            <w:bookmarkStart w:id="0" w:name="_GoBack"/>
            <w:bookmarkEnd w:id="0"/>
            <w:r>
              <w:rPr>
                <w:b/>
                <w:bCs/>
                <w:caps/>
                <w:color w:val="000000"/>
                <w:sz w:val="26"/>
                <w:szCs w:val="26"/>
              </w:rPr>
              <w:t>SOLICITAÇÃO DE CONTRATAÇÃO DE BENS</w:t>
            </w:r>
          </w:p>
        </w:tc>
      </w:tr>
    </w:tbl>
    <w:p w14:paraId="2D417ACF" w14:textId="77777777" w:rsidR="00E37766" w:rsidRPr="00E37766" w:rsidRDefault="00E37766" w:rsidP="00E37766">
      <w:pPr>
        <w:spacing w:after="0" w:line="240" w:lineRule="auto"/>
        <w:rPr>
          <w:rFonts w:ascii="Times New Roman" w:eastAsia="Times New Roman" w:hAnsi="Times New Roman" w:cs="Times New Roman"/>
          <w:vanish/>
          <w:sz w:val="24"/>
          <w:szCs w:val="24"/>
          <w:lang w:eastAsia="pt-BR"/>
        </w:rPr>
      </w:pPr>
    </w:p>
    <w:tbl>
      <w:tblPr>
        <w:tblW w:w="920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2"/>
        <w:gridCol w:w="709"/>
        <w:gridCol w:w="3685"/>
        <w:gridCol w:w="2410"/>
      </w:tblGrid>
      <w:tr w:rsidR="00E37766" w:rsidRPr="00E37766" w14:paraId="705768C1" w14:textId="77777777" w:rsidTr="00E37766">
        <w:trPr>
          <w:trHeight w:val="300"/>
          <w:tblCellSpacing w:w="0" w:type="dxa"/>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12D97" w14:textId="4894B987" w:rsidR="00E37766" w:rsidRPr="00E37766" w:rsidRDefault="00E37766" w:rsidP="00E37766">
            <w:pPr>
              <w:pStyle w:val="PargrafodaLista"/>
              <w:numPr>
                <w:ilvl w:val="0"/>
                <w:numId w:val="2"/>
              </w:numPr>
              <w:spacing w:after="0" w:line="240" w:lineRule="auto"/>
              <w:ind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b/>
                <w:bCs/>
                <w:color w:val="000000"/>
                <w:sz w:val="24"/>
                <w:szCs w:val="24"/>
                <w:lang w:eastAsia="pt-BR"/>
              </w:rPr>
              <w:t>OBJETO</w:t>
            </w:r>
          </w:p>
        </w:tc>
        <w:tc>
          <w:tcPr>
            <w:tcW w:w="6804" w:type="dxa"/>
            <w:gridSpan w:val="3"/>
            <w:tcBorders>
              <w:top w:val="outset" w:sz="6" w:space="0" w:color="auto"/>
              <w:left w:val="outset" w:sz="6" w:space="0" w:color="auto"/>
              <w:bottom w:val="outset" w:sz="6" w:space="0" w:color="auto"/>
              <w:right w:val="outset" w:sz="6" w:space="0" w:color="auto"/>
            </w:tcBorders>
            <w:vAlign w:val="center"/>
            <w:hideMark/>
          </w:tcPr>
          <w:p w14:paraId="620EE440"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Aquisição de plantas e insumos correlatos para aplicação em ambiente de uso coletivo no edifício-sede do Conselho Nacional do Ministério Público</w:t>
            </w:r>
          </w:p>
        </w:tc>
      </w:tr>
      <w:tr w:rsidR="00E37766" w:rsidRPr="00E37766" w14:paraId="7AFBDB87" w14:textId="77777777" w:rsidTr="00E37766">
        <w:trPr>
          <w:trHeight w:val="300"/>
          <w:tblCellSpacing w:w="0" w:type="dxa"/>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A9777" w14:textId="59C40A7E" w:rsidR="00E37766" w:rsidRPr="00E37766" w:rsidRDefault="00E37766" w:rsidP="00E37766">
            <w:pPr>
              <w:pStyle w:val="PargrafodaLista"/>
              <w:numPr>
                <w:ilvl w:val="0"/>
                <w:numId w:val="2"/>
              </w:numPr>
              <w:spacing w:after="0" w:line="240" w:lineRule="auto"/>
              <w:ind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b/>
                <w:bCs/>
                <w:color w:val="000000"/>
                <w:sz w:val="24"/>
                <w:szCs w:val="24"/>
                <w:lang w:eastAsia="pt-BR"/>
              </w:rPr>
              <w:t>JUSTIFICATIVA</w:t>
            </w:r>
          </w:p>
        </w:tc>
        <w:tc>
          <w:tcPr>
            <w:tcW w:w="6804" w:type="dxa"/>
            <w:gridSpan w:val="3"/>
            <w:tcBorders>
              <w:top w:val="outset" w:sz="6" w:space="0" w:color="auto"/>
              <w:left w:val="outset" w:sz="6" w:space="0" w:color="auto"/>
              <w:bottom w:val="outset" w:sz="6" w:space="0" w:color="auto"/>
              <w:right w:val="outset" w:sz="6" w:space="0" w:color="auto"/>
            </w:tcBorders>
            <w:vAlign w:val="center"/>
            <w:hideMark/>
          </w:tcPr>
          <w:p w14:paraId="0271AB0B"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A presente contratação está atrelada à ação PG_19_SG_012 – Nossa Casa – Espaço de Convivência, presente no Plano de Gestão para o exercício de 2019 - Portaria CNMP-PRESI nº 190, de 19 de dezembro de 2018. Além disso, está alinhada com objetivo estratégico nº 14 do Mapa Estratégico de CNMP 2018-2023, que é promover sinergia e qualidade de vida no trabalho.</w:t>
            </w:r>
          </w:p>
          <w:p w14:paraId="5DBB6D4E"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A iniciativa visa promover a humanização do ambiente e das relações de trabalho, a integração e a valorização da pessoa como ser transformador da realidade. A qualidade de vida no trabalho abrange o conjunto de ações de uma empresa que envolvem a implantação de melhorias e inovações gerenciais e tecnológicas no ambiente de trabalho (França, 1997). Ações que visam promover a qualidade de vida no ambiente de trabalho propõem olhar para o trabalhador de forma diferenciada, com foco em suas dimensões biológica, psicológica, social, organizacional e espiritual.</w:t>
            </w:r>
          </w:p>
          <w:p w14:paraId="7A5D3EE6"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Investir na qualidade de vida no trabalho objetiva satisfazer as necessidades do trabalhador tendo como princípio o fato de que as pessoas são mais produtivas quando mais satisfeitas e envolvidas com o trabalho. A ideia é conciliar os interesses dos indivíduos com os interesses da organização.</w:t>
            </w:r>
          </w:p>
          <w:p w14:paraId="6642EE2B"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Baseado nos espaços de “</w:t>
            </w:r>
            <w:proofErr w:type="spellStart"/>
            <w:r w:rsidRPr="00E37766">
              <w:rPr>
                <w:rFonts w:ascii="Times New Roman" w:eastAsia="Times New Roman" w:hAnsi="Times New Roman" w:cs="Times New Roman"/>
                <w:color w:val="000000"/>
                <w:sz w:val="27"/>
                <w:szCs w:val="27"/>
                <w:lang w:eastAsia="pt-BR"/>
              </w:rPr>
              <w:t>coworking</w:t>
            </w:r>
            <w:proofErr w:type="spellEnd"/>
            <w:r w:rsidRPr="00E37766">
              <w:rPr>
                <w:rFonts w:ascii="Times New Roman" w:eastAsia="Times New Roman" w:hAnsi="Times New Roman" w:cs="Times New Roman"/>
                <w:color w:val="000000"/>
                <w:sz w:val="27"/>
                <w:szCs w:val="27"/>
                <w:lang w:eastAsia="pt-BR"/>
              </w:rPr>
              <w:t>” e no novo conceito de escritórios com ambientes amplos e descontraídos, o CNMP decidiu propor a criação de um espaço lúdico que estimule a integração, a descompressão, a criatividade, o prazer no trabalho, e as pausas laborais com o intuito de promover o bem-estar no trabalho.</w:t>
            </w:r>
          </w:p>
          <w:p w14:paraId="30B7E820"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Para reforçar o caráter acolhedor proposto para o local, o ambiente receberá vasos com plantas. Adjacente ao terraço foi proposto que a laje seja transformada em um jardim com grama, para trazer mais conforto térmico e propiciar que os usuários possam usufruir desse contato mais próximo com a natureza.</w:t>
            </w:r>
          </w:p>
          <w:p w14:paraId="1A50DACF"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 xml:space="preserve">Os itens foram agrupados em lotes ou em itens específicos, com adjudicação por menor preço por lote </w:t>
            </w:r>
            <w:r w:rsidRPr="00E37766">
              <w:rPr>
                <w:rFonts w:ascii="Times New Roman" w:eastAsia="Times New Roman" w:hAnsi="Times New Roman" w:cs="Times New Roman"/>
                <w:color w:val="000000"/>
                <w:sz w:val="27"/>
                <w:szCs w:val="27"/>
                <w:lang w:eastAsia="pt-BR"/>
              </w:rPr>
              <w:lastRenderedPageBreak/>
              <w:t>ou item específico, conforme o caso, em razão da natureza do serviço oferecido pelo mercado e pela economia de escala proporcionada pelo agrupamento quando adequado, considerando ainda aspectos administrativos, técnicos e financeiros. Entende-se que a adjudicação por menor preço por lote proporcionará vantagens de natureza logística e econômica para a Administração. Do ponto de vista logístico, os lotes contemplam itens interdependentes quanto ao fornecimento e a sua execução, quando aplicável. A fiscalização dos serviços prestados por um único fornecedor, para cada lote em específico, traz ainda benefícios operacionais, pois evita problemas relativos a conflitos de obrigações e perda de garantia dos serviços prestados decorrentes da intervenção de diferentes empresas e de terceiros não autorizados. Do ponto de vista econômico, o agrupamento proporcionará a obtenção de proposta mais vantajosa para a Administração, uma vez que será possível ao licitante vencedor ofertar um menor preço a partir do ganho de escala na aquisição dos insumos básicos e na utilização da mesma mão de obra para a execução de mais de um dos serviços previstos no lote.</w:t>
            </w:r>
          </w:p>
          <w:p w14:paraId="2AE7001B" w14:textId="77777777" w:rsidR="00E37766" w:rsidRPr="00E37766" w:rsidRDefault="00E37766" w:rsidP="00E3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color w:val="000000"/>
                <w:sz w:val="27"/>
                <w:szCs w:val="27"/>
                <w:lang w:eastAsia="pt-BR"/>
              </w:rPr>
              <w:t>Em razão do insucesso verificado no Pregão Eletrônico CNMP nº 11/2019, processo SEI nº ​19.00.6160.0002035/2019-21, para a aquisição dos itens especificados neste documento; considerando o baixo valor associado aos referidos itens, plantas e insumos básicos para jardim; considerando, ainda, se tratar de itens de natureza específica, sem previsão de novas aquisições ao longo do presente ano; e , finalmente, considerando a necessidade de se inaugurar o espaço de convivência ao longo do mês de agosto de 2019, encaminha-se esta solicitação de contratação para que os itens contemplados sejam adquiridos por meio de processo de dispensa de licitação.</w:t>
            </w:r>
          </w:p>
        </w:tc>
      </w:tr>
      <w:tr w:rsidR="00E37766" w:rsidRPr="00E37766" w14:paraId="5B18FC57" w14:textId="77777777" w:rsidTr="00E37766">
        <w:trPr>
          <w:tblCellSpacing w:w="0" w:type="dxa"/>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1D470"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b/>
                <w:bCs/>
                <w:color w:val="000000"/>
                <w:sz w:val="24"/>
                <w:szCs w:val="24"/>
                <w:lang w:eastAsia="pt-BR"/>
              </w:rPr>
              <w:lastRenderedPageBreak/>
              <w:t>3.DEFINIÇÃO DO OBJETO</w:t>
            </w:r>
          </w:p>
        </w:tc>
        <w:tc>
          <w:tcPr>
            <w:tcW w:w="6804" w:type="dxa"/>
            <w:gridSpan w:val="3"/>
            <w:tcBorders>
              <w:top w:val="outset" w:sz="6" w:space="0" w:color="auto"/>
              <w:left w:val="outset" w:sz="6" w:space="0" w:color="auto"/>
              <w:bottom w:val="outset" w:sz="6" w:space="0" w:color="auto"/>
              <w:right w:val="outset" w:sz="6" w:space="0" w:color="auto"/>
            </w:tcBorders>
            <w:vAlign w:val="center"/>
            <w:hideMark/>
          </w:tcPr>
          <w:p w14:paraId="4BDF930B"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Aquisição de terra vegetal preparada, argila expandida, placas de grama, adubo natural e variedades de plantas para aplicação em ambiente de uso coletivo no edifício-sede do Conselho Nacional do Ministério Público, de acordo com as previsões e as especificações descritas neste Termo de Referência.</w:t>
            </w:r>
          </w:p>
        </w:tc>
      </w:tr>
      <w:tr w:rsidR="00E37766" w:rsidRPr="00E37766" w14:paraId="5772579C" w14:textId="77777777" w:rsidTr="00E37766">
        <w:trPr>
          <w:tblCellSpacing w:w="0" w:type="dxa"/>
        </w:trPr>
        <w:tc>
          <w:tcPr>
            <w:tcW w:w="24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956C4C"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bookmarkStart w:id="1" w:name="_Hlk11770380"/>
            <w:r w:rsidRPr="00E37766">
              <w:rPr>
                <w:rFonts w:ascii="Times New Roman" w:eastAsia="Times New Roman" w:hAnsi="Times New Roman" w:cs="Times New Roman"/>
                <w:b/>
                <w:bCs/>
                <w:color w:val="000000"/>
                <w:sz w:val="24"/>
                <w:szCs w:val="24"/>
                <w:lang w:eastAsia="pt-BR"/>
              </w:rPr>
              <w:t>4.FORMAÇÃO DE PREÇOS</w:t>
            </w:r>
          </w:p>
          <w:p w14:paraId="47687F84"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vAlign w:val="center"/>
            <w:hideMark/>
          </w:tcPr>
          <w:p w14:paraId="0EF0D7FA" w14:textId="77777777" w:rsidR="00E37766" w:rsidRPr="00E37766" w:rsidRDefault="00E37766" w:rsidP="00E37766">
            <w:pPr>
              <w:spacing w:after="0" w:line="240" w:lineRule="auto"/>
              <w:ind w:left="60" w:right="60"/>
              <w:jc w:val="center"/>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Item</w:t>
            </w:r>
          </w:p>
        </w:tc>
        <w:tc>
          <w:tcPr>
            <w:tcW w:w="3685" w:type="dxa"/>
            <w:tcBorders>
              <w:top w:val="outset" w:sz="6" w:space="0" w:color="auto"/>
              <w:left w:val="outset" w:sz="6" w:space="0" w:color="auto"/>
              <w:bottom w:val="outset" w:sz="6" w:space="0" w:color="auto"/>
              <w:right w:val="outset" w:sz="6" w:space="0" w:color="auto"/>
            </w:tcBorders>
            <w:vAlign w:val="center"/>
            <w:hideMark/>
          </w:tcPr>
          <w:p w14:paraId="489A504F" w14:textId="77777777" w:rsidR="00E37766" w:rsidRPr="00E37766" w:rsidRDefault="00E37766" w:rsidP="00E37766">
            <w:pPr>
              <w:spacing w:after="0" w:line="240" w:lineRule="auto"/>
              <w:ind w:left="60" w:right="60"/>
              <w:jc w:val="center"/>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Descrição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307D345" w14:textId="6F3415F3" w:rsidR="00E37766" w:rsidRPr="00E37766" w:rsidRDefault="00E37766" w:rsidP="00E37766">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Quantidades</w:t>
            </w:r>
          </w:p>
        </w:tc>
      </w:tr>
      <w:tr w:rsidR="00E37766" w:rsidRPr="00E37766" w14:paraId="732F2E9C"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5897E35F"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55FA9C56"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14:paraId="0A4C6D81"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 </w:t>
            </w:r>
            <w:r w:rsidRPr="00E37766">
              <w:rPr>
                <w:rFonts w:ascii="Times New Roman" w:eastAsia="Times New Roman" w:hAnsi="Times New Roman" w:cs="Times New Roman"/>
                <w:b/>
                <w:bCs/>
                <w:color w:val="000000"/>
                <w:sz w:val="20"/>
                <w:szCs w:val="20"/>
                <w:lang w:eastAsia="pt-BR"/>
              </w:rPr>
              <w:t>Argila Expandida: </w:t>
            </w:r>
            <w:r w:rsidRPr="00E37766">
              <w:rPr>
                <w:rFonts w:ascii="Times New Roman" w:eastAsia="Times New Roman" w:hAnsi="Times New Roman" w:cs="Times New Roman"/>
                <w:color w:val="000000"/>
                <w:sz w:val="20"/>
                <w:szCs w:val="20"/>
                <w:lang w:eastAsia="pt-BR"/>
              </w:rPr>
              <w:t xml:space="preserve">Agregado </w:t>
            </w:r>
            <w:proofErr w:type="spellStart"/>
            <w:r w:rsidRPr="00E37766">
              <w:rPr>
                <w:rFonts w:ascii="Times New Roman" w:eastAsia="Times New Roman" w:hAnsi="Times New Roman" w:cs="Times New Roman"/>
                <w:color w:val="000000"/>
                <w:sz w:val="20"/>
                <w:szCs w:val="20"/>
                <w:lang w:eastAsia="pt-BR"/>
              </w:rPr>
              <w:t>nodulizado</w:t>
            </w:r>
            <w:proofErr w:type="spellEnd"/>
            <w:r w:rsidRPr="00E37766">
              <w:rPr>
                <w:rFonts w:ascii="Times New Roman" w:eastAsia="Times New Roman" w:hAnsi="Times New Roman" w:cs="Times New Roman"/>
                <w:color w:val="000000"/>
                <w:sz w:val="20"/>
                <w:szCs w:val="20"/>
                <w:lang w:eastAsia="pt-BR"/>
              </w:rPr>
              <w:t xml:space="preserve"> de argila expandida para enchimento de vazio de 10cm de altura. Com </w:t>
            </w:r>
            <w:r w:rsidRPr="00E37766">
              <w:rPr>
                <w:rFonts w:ascii="Times New Roman" w:eastAsia="Times New Roman" w:hAnsi="Times New Roman" w:cs="Times New Roman"/>
                <w:color w:val="000000"/>
                <w:sz w:val="20"/>
                <w:szCs w:val="20"/>
                <w:lang w:eastAsia="pt-BR"/>
              </w:rPr>
              <w:lastRenderedPageBreak/>
              <w:t>granulometria equivalente a Brita 1, com densidade aparente de 500 kg/m³ (variação de +/- 10%).</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111B4AC" w14:textId="71C5C469"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55 s</w:t>
            </w:r>
            <w:r w:rsidRPr="00E37766">
              <w:rPr>
                <w:rFonts w:ascii="Times New Roman" w:eastAsia="Times New Roman" w:hAnsi="Times New Roman" w:cs="Times New Roman"/>
                <w:color w:val="000000"/>
                <w:sz w:val="20"/>
                <w:szCs w:val="20"/>
                <w:lang w:eastAsia="pt-BR"/>
              </w:rPr>
              <w:t>acos de 50 litros</w:t>
            </w:r>
          </w:p>
        </w:tc>
      </w:tr>
      <w:tr w:rsidR="00E37766" w:rsidRPr="00E37766" w14:paraId="78087457"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741C14EC"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745BA47B"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14:paraId="7AC20189"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Terra vegetal preparada: </w:t>
            </w:r>
            <w:r w:rsidRPr="00E37766">
              <w:rPr>
                <w:rFonts w:ascii="Times New Roman" w:eastAsia="Times New Roman" w:hAnsi="Times New Roman" w:cs="Times New Roman"/>
                <w:color w:val="000000"/>
                <w:sz w:val="27"/>
                <w:szCs w:val="27"/>
                <w:lang w:eastAsia="pt-BR"/>
              </w:rPr>
              <w:t>Terra vegetal para plantio, composta por 50% de terra vegetal e 50% de esterco bovino. Esterilizada, atóxica e sem cheiro.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FC1D289" w14:textId="2D4D6820"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142 s</w:t>
            </w:r>
            <w:r w:rsidRPr="00E37766">
              <w:rPr>
                <w:rFonts w:ascii="Times New Roman" w:eastAsia="Times New Roman" w:hAnsi="Times New Roman" w:cs="Times New Roman"/>
                <w:color w:val="000000"/>
                <w:sz w:val="20"/>
                <w:szCs w:val="20"/>
                <w:lang w:eastAsia="pt-BR"/>
              </w:rPr>
              <w:t>acos de 25kg</w:t>
            </w:r>
          </w:p>
        </w:tc>
      </w:tr>
      <w:tr w:rsidR="00E37766" w:rsidRPr="00E37766" w14:paraId="2242D501"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7764324D"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59EAA82F"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14:paraId="1A4308CA"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Húmus de minhoca: </w:t>
            </w:r>
            <w:r w:rsidRPr="00E37766">
              <w:rPr>
                <w:rFonts w:ascii="Times New Roman" w:eastAsia="Times New Roman" w:hAnsi="Times New Roman" w:cs="Times New Roman"/>
                <w:color w:val="000000"/>
                <w:sz w:val="27"/>
                <w:szCs w:val="27"/>
                <w:lang w:eastAsia="pt-BR"/>
              </w:rPr>
              <w:t>húmus de minhoca fornecido ensacado(s).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18B4EE93" w14:textId="0E469450"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w:t>
            </w:r>
            <w:r w:rsidRPr="00E37766">
              <w:rPr>
                <w:rFonts w:ascii="Times New Roman" w:eastAsia="Times New Roman" w:hAnsi="Times New Roman" w:cs="Times New Roman"/>
                <w:color w:val="000000"/>
                <w:sz w:val="20"/>
                <w:szCs w:val="20"/>
                <w:lang w:eastAsia="pt-BR"/>
              </w:rPr>
              <w:t> Kg</w:t>
            </w:r>
          </w:p>
        </w:tc>
      </w:tr>
      <w:tr w:rsidR="00E37766" w:rsidRPr="00E37766" w14:paraId="0339D091"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78F25AD5"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0493848F"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14:paraId="2A511A12"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Grama esmeralda: </w:t>
            </w:r>
            <w:r w:rsidRPr="00E37766">
              <w:rPr>
                <w:rFonts w:ascii="Times New Roman" w:eastAsia="Times New Roman" w:hAnsi="Times New Roman" w:cs="Times New Roman"/>
                <w:color w:val="000000"/>
                <w:sz w:val="27"/>
                <w:szCs w:val="27"/>
                <w:lang w:eastAsia="pt-BR"/>
              </w:rPr>
              <w:t xml:space="preserve">Fornecimento de grama da espécie </w:t>
            </w:r>
            <w:proofErr w:type="spellStart"/>
            <w:r w:rsidRPr="00E37766">
              <w:rPr>
                <w:rFonts w:ascii="Times New Roman" w:eastAsia="Times New Roman" w:hAnsi="Times New Roman" w:cs="Times New Roman"/>
                <w:color w:val="000000"/>
                <w:sz w:val="27"/>
                <w:szCs w:val="27"/>
                <w:lang w:eastAsia="pt-BR"/>
              </w:rPr>
              <w:t>Zoysia</w:t>
            </w:r>
            <w:proofErr w:type="spellEnd"/>
            <w:r w:rsidRPr="00E37766">
              <w:rPr>
                <w:rFonts w:ascii="Times New Roman" w:eastAsia="Times New Roman" w:hAnsi="Times New Roman" w:cs="Times New Roman"/>
                <w:color w:val="000000"/>
                <w:sz w:val="27"/>
                <w:szCs w:val="27"/>
                <w:lang w:eastAsia="pt-BR"/>
              </w:rPr>
              <w:t xml:space="preserve"> japônica (grama esmeralda). Deverá estar isenta de pragas e doenças, apresentando bom vigor vegetativo.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4620041" w14:textId="67BEA05F" w:rsidR="00E37766" w:rsidRPr="00E37766" w:rsidRDefault="00E37766" w:rsidP="00E37766">
            <w:pPr>
              <w:spacing w:after="0" w:line="240" w:lineRule="auto"/>
              <w:ind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28 </w:t>
            </w:r>
            <w:r w:rsidRPr="00E37766">
              <w:rPr>
                <w:rFonts w:ascii="Times New Roman" w:eastAsia="Times New Roman" w:hAnsi="Times New Roman" w:cs="Times New Roman"/>
                <w:color w:val="000000"/>
                <w:sz w:val="20"/>
                <w:szCs w:val="20"/>
                <w:lang w:eastAsia="pt-BR"/>
              </w:rPr>
              <w:t>M²</w:t>
            </w:r>
          </w:p>
        </w:tc>
      </w:tr>
      <w:tr w:rsidR="00E37766" w:rsidRPr="00E37766" w14:paraId="5814FB42"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5C030B1D"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7BCE3977"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5</w:t>
            </w:r>
          </w:p>
        </w:tc>
        <w:tc>
          <w:tcPr>
            <w:tcW w:w="3685" w:type="dxa"/>
            <w:tcBorders>
              <w:top w:val="outset" w:sz="6" w:space="0" w:color="auto"/>
              <w:left w:val="outset" w:sz="6" w:space="0" w:color="auto"/>
              <w:bottom w:val="outset" w:sz="6" w:space="0" w:color="auto"/>
              <w:right w:val="outset" w:sz="6" w:space="0" w:color="auto"/>
            </w:tcBorders>
            <w:vAlign w:val="center"/>
            <w:hideMark/>
          </w:tcPr>
          <w:p w14:paraId="317F8A95"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Palmeira-Ráfia: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Rhapis</w:t>
            </w:r>
            <w:proofErr w:type="spellEnd"/>
            <w:r w:rsidRPr="00E37766">
              <w:rPr>
                <w:rFonts w:ascii="Times New Roman" w:eastAsia="Times New Roman" w:hAnsi="Times New Roman" w:cs="Times New Roman"/>
                <w:i/>
                <w:iCs/>
                <w:color w:val="000000"/>
                <w:sz w:val="27"/>
                <w:szCs w:val="27"/>
                <w:lang w:eastAsia="pt-BR"/>
              </w:rPr>
              <w:t xml:space="preserve"> excelsa</w:t>
            </w:r>
            <w:r w:rsidRPr="00E37766">
              <w:rPr>
                <w:rFonts w:ascii="Times New Roman" w:eastAsia="Times New Roman" w:hAnsi="Times New Roman" w:cs="Times New Roman"/>
                <w:color w:val="000000"/>
                <w:sz w:val="27"/>
                <w:szCs w:val="27"/>
                <w:lang w:eastAsia="pt-BR"/>
              </w:rPr>
              <w:t xml:space="preserve">(palmeira-ráfia), pote com 3 hastes, no mínimo, com altura mínima de 60 centímetros (refere-se à altura de fuste - parte aérea da palmeira do solo às primeiras folhas).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4F455D1" w14:textId="171B512E"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proofErr w:type="gramStart"/>
            <w:r>
              <w:rPr>
                <w:rFonts w:ascii="Times New Roman" w:eastAsia="Times New Roman" w:hAnsi="Times New Roman" w:cs="Times New Roman"/>
                <w:color w:val="000000"/>
                <w:sz w:val="20"/>
                <w:szCs w:val="20"/>
                <w:lang w:eastAsia="pt-BR"/>
              </w:rPr>
              <w:t>01</w:t>
            </w:r>
            <w:r w:rsidRPr="00E37766">
              <w:rPr>
                <w:rFonts w:ascii="Times New Roman" w:eastAsia="Times New Roman" w:hAnsi="Times New Roman" w:cs="Times New Roman"/>
                <w:color w:val="000000"/>
                <w:sz w:val="20"/>
                <w:szCs w:val="20"/>
                <w:lang w:eastAsia="pt-BR"/>
              </w:rPr>
              <w:t xml:space="preserve">  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roofErr w:type="gramEnd"/>
          </w:p>
        </w:tc>
      </w:tr>
      <w:tr w:rsidR="00E37766" w:rsidRPr="00E37766" w14:paraId="01A59E0A"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37F7FEF3"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3FFC804D"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6</w:t>
            </w:r>
          </w:p>
        </w:tc>
        <w:tc>
          <w:tcPr>
            <w:tcW w:w="3685" w:type="dxa"/>
            <w:tcBorders>
              <w:top w:val="outset" w:sz="6" w:space="0" w:color="auto"/>
              <w:left w:val="outset" w:sz="6" w:space="0" w:color="auto"/>
              <w:bottom w:val="outset" w:sz="6" w:space="0" w:color="auto"/>
              <w:right w:val="outset" w:sz="6" w:space="0" w:color="auto"/>
            </w:tcBorders>
            <w:vAlign w:val="center"/>
            <w:hideMark/>
          </w:tcPr>
          <w:p w14:paraId="54D2E383"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Bandeira Branca: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Spathiphyllum</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wallisii</w:t>
            </w:r>
            <w:proofErr w:type="spellEnd"/>
            <w:r w:rsidRPr="00E37766">
              <w:rPr>
                <w:rFonts w:ascii="Times New Roman" w:eastAsia="Times New Roman" w:hAnsi="Times New Roman" w:cs="Times New Roman"/>
                <w:color w:val="000000"/>
                <w:sz w:val="27"/>
                <w:szCs w:val="27"/>
                <w:lang w:eastAsia="pt-BR"/>
              </w:rPr>
              <w:t xml:space="preserve"> (Bandeira Branca), com altura mínima de 40 centímetros.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96EF4C1" w14:textId="0E05FE12"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 </w:t>
            </w:r>
            <w:proofErr w:type="gramStart"/>
            <w:r>
              <w:rPr>
                <w:rFonts w:ascii="Times New Roman" w:eastAsia="Times New Roman" w:hAnsi="Times New Roman" w:cs="Times New Roman"/>
                <w:color w:val="000000"/>
                <w:sz w:val="20"/>
                <w:szCs w:val="20"/>
                <w:lang w:eastAsia="pt-BR"/>
              </w:rPr>
              <w:t>01</w:t>
            </w:r>
            <w:r w:rsidRPr="00E37766">
              <w:rPr>
                <w:rFonts w:ascii="Times New Roman" w:eastAsia="Times New Roman" w:hAnsi="Times New Roman" w:cs="Times New Roman"/>
                <w:color w:val="000000"/>
                <w:sz w:val="20"/>
                <w:szCs w:val="20"/>
                <w:lang w:eastAsia="pt-BR"/>
              </w:rPr>
              <w:t xml:space="preserve">  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roofErr w:type="gramEnd"/>
            <w:r w:rsidRPr="00E37766">
              <w:rPr>
                <w:rFonts w:ascii="Times New Roman" w:eastAsia="Times New Roman" w:hAnsi="Times New Roman" w:cs="Times New Roman"/>
                <w:color w:val="000000"/>
                <w:sz w:val="20"/>
                <w:szCs w:val="20"/>
                <w:lang w:eastAsia="pt-BR"/>
              </w:rPr>
              <w:t>.</w:t>
            </w:r>
          </w:p>
        </w:tc>
      </w:tr>
      <w:tr w:rsidR="00E37766" w:rsidRPr="00E37766" w14:paraId="757E5CB1"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49AC90F1"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7C4146F0"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7</w:t>
            </w:r>
          </w:p>
        </w:tc>
        <w:tc>
          <w:tcPr>
            <w:tcW w:w="3685" w:type="dxa"/>
            <w:tcBorders>
              <w:top w:val="outset" w:sz="6" w:space="0" w:color="auto"/>
              <w:left w:val="outset" w:sz="6" w:space="0" w:color="auto"/>
              <w:bottom w:val="outset" w:sz="6" w:space="0" w:color="auto"/>
              <w:right w:val="outset" w:sz="6" w:space="0" w:color="auto"/>
            </w:tcBorders>
            <w:vAlign w:val="center"/>
            <w:hideMark/>
          </w:tcPr>
          <w:p w14:paraId="6F4B653D"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Espada de São Jorge: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Sansevieria</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trifasciata</w:t>
            </w:r>
            <w:proofErr w:type="spellEnd"/>
            <w:r w:rsidRPr="00E37766">
              <w:rPr>
                <w:rFonts w:ascii="Times New Roman" w:eastAsia="Times New Roman" w:hAnsi="Times New Roman" w:cs="Times New Roman"/>
                <w:color w:val="000000"/>
                <w:sz w:val="27"/>
                <w:szCs w:val="27"/>
                <w:lang w:eastAsia="pt-BR"/>
              </w:rPr>
              <w:t xml:space="preserve"> (Espada de São Jorge), </w:t>
            </w:r>
            <w:r w:rsidRPr="00E37766">
              <w:rPr>
                <w:rFonts w:ascii="Times New Roman" w:eastAsia="Times New Roman" w:hAnsi="Times New Roman" w:cs="Times New Roman"/>
                <w:color w:val="000000"/>
                <w:sz w:val="27"/>
                <w:szCs w:val="27"/>
                <w:lang w:eastAsia="pt-BR"/>
              </w:rPr>
              <w:lastRenderedPageBreak/>
              <w:t xml:space="preserve">com altura mínima de 40 centímetros.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A77BF56" w14:textId="16F0C066"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proofErr w:type="gramStart"/>
            <w:r>
              <w:rPr>
                <w:rFonts w:ascii="Times New Roman" w:eastAsia="Times New Roman" w:hAnsi="Times New Roman" w:cs="Times New Roman"/>
                <w:color w:val="000000"/>
                <w:sz w:val="20"/>
                <w:szCs w:val="20"/>
                <w:lang w:eastAsia="pt-BR"/>
              </w:rPr>
              <w:lastRenderedPageBreak/>
              <w:t>01</w:t>
            </w:r>
            <w:r w:rsidRPr="00E37766">
              <w:rPr>
                <w:rFonts w:ascii="Times New Roman" w:eastAsia="Times New Roman" w:hAnsi="Times New Roman" w:cs="Times New Roman"/>
                <w:color w:val="000000"/>
                <w:sz w:val="20"/>
                <w:szCs w:val="20"/>
                <w:lang w:eastAsia="pt-BR"/>
              </w:rPr>
              <w:t xml:space="preserve">  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roofErr w:type="gramEnd"/>
          </w:p>
        </w:tc>
      </w:tr>
      <w:tr w:rsidR="00E37766" w:rsidRPr="00E37766" w14:paraId="2FAA2BE6"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0BB6E458"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0262C922"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8</w:t>
            </w:r>
          </w:p>
        </w:tc>
        <w:tc>
          <w:tcPr>
            <w:tcW w:w="3685" w:type="dxa"/>
            <w:tcBorders>
              <w:top w:val="outset" w:sz="6" w:space="0" w:color="auto"/>
              <w:left w:val="outset" w:sz="6" w:space="0" w:color="auto"/>
              <w:bottom w:val="outset" w:sz="6" w:space="0" w:color="auto"/>
              <w:right w:val="outset" w:sz="6" w:space="0" w:color="auto"/>
            </w:tcBorders>
            <w:vAlign w:val="center"/>
            <w:hideMark/>
          </w:tcPr>
          <w:p w14:paraId="22CAC391"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Dracena de Madagascar: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Dracaena</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marginata</w:t>
            </w:r>
            <w:proofErr w:type="spellEnd"/>
            <w:r w:rsidRPr="00E37766">
              <w:rPr>
                <w:rFonts w:ascii="Times New Roman" w:eastAsia="Times New Roman" w:hAnsi="Times New Roman" w:cs="Times New Roman"/>
                <w:color w:val="000000"/>
                <w:sz w:val="27"/>
                <w:szCs w:val="27"/>
                <w:lang w:eastAsia="pt-BR"/>
              </w:rPr>
              <w:t> (dracena-de-</w:t>
            </w:r>
            <w:proofErr w:type="spellStart"/>
            <w:r w:rsidRPr="00E37766">
              <w:rPr>
                <w:rFonts w:ascii="Times New Roman" w:eastAsia="Times New Roman" w:hAnsi="Times New Roman" w:cs="Times New Roman"/>
                <w:color w:val="000000"/>
                <w:sz w:val="27"/>
                <w:szCs w:val="27"/>
                <w:lang w:eastAsia="pt-BR"/>
              </w:rPr>
              <w:t>madagascar</w:t>
            </w:r>
            <w:proofErr w:type="spellEnd"/>
            <w:r w:rsidRPr="00E37766">
              <w:rPr>
                <w:rFonts w:ascii="Times New Roman" w:eastAsia="Times New Roman" w:hAnsi="Times New Roman" w:cs="Times New Roman"/>
                <w:color w:val="000000"/>
                <w:sz w:val="27"/>
                <w:szCs w:val="27"/>
                <w:lang w:eastAsia="pt-BR"/>
              </w:rPr>
              <w:t xml:space="preserve">), com altura mínima de 1 metro.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57BD5D94" w14:textId="2D11C3F3"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 </w:t>
            </w:r>
            <w:proofErr w:type="gramStart"/>
            <w:r>
              <w:rPr>
                <w:rFonts w:ascii="Times New Roman" w:eastAsia="Times New Roman" w:hAnsi="Times New Roman" w:cs="Times New Roman"/>
                <w:color w:val="000000"/>
                <w:sz w:val="20"/>
                <w:szCs w:val="20"/>
                <w:lang w:eastAsia="pt-BR"/>
              </w:rPr>
              <w:t>01</w:t>
            </w:r>
            <w:r w:rsidRPr="00E37766">
              <w:rPr>
                <w:rFonts w:ascii="Times New Roman" w:eastAsia="Times New Roman" w:hAnsi="Times New Roman" w:cs="Times New Roman"/>
                <w:color w:val="000000"/>
                <w:sz w:val="20"/>
                <w:szCs w:val="20"/>
                <w:lang w:eastAsia="pt-BR"/>
              </w:rPr>
              <w:t xml:space="preserve">  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roofErr w:type="gramEnd"/>
          </w:p>
        </w:tc>
      </w:tr>
      <w:tr w:rsidR="00E37766" w:rsidRPr="00E37766" w14:paraId="5E0A3AC9" w14:textId="77777777" w:rsidTr="00E37766">
        <w:trPr>
          <w:tblCellSpacing w:w="0" w:type="dxa"/>
        </w:trPr>
        <w:tc>
          <w:tcPr>
            <w:tcW w:w="2402" w:type="dxa"/>
            <w:vMerge/>
            <w:tcBorders>
              <w:top w:val="outset" w:sz="6" w:space="0" w:color="auto"/>
              <w:left w:val="outset" w:sz="6" w:space="0" w:color="auto"/>
              <w:bottom w:val="outset" w:sz="6" w:space="0" w:color="auto"/>
              <w:right w:val="outset" w:sz="6" w:space="0" w:color="auto"/>
            </w:tcBorders>
            <w:vAlign w:val="center"/>
            <w:hideMark/>
          </w:tcPr>
          <w:p w14:paraId="2E62E515" w14:textId="77777777" w:rsidR="00E37766" w:rsidRPr="00E37766" w:rsidRDefault="00E37766" w:rsidP="00E37766">
            <w:pPr>
              <w:spacing w:after="0" w:line="240" w:lineRule="auto"/>
              <w:rPr>
                <w:rFonts w:ascii="Times New Roman" w:eastAsia="Times New Roman" w:hAnsi="Times New Roman" w:cs="Times New Roman"/>
                <w:color w:val="000000"/>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vAlign w:val="center"/>
            <w:hideMark/>
          </w:tcPr>
          <w:p w14:paraId="22FB17E5" w14:textId="77777777" w:rsidR="00E37766" w:rsidRPr="00E37766" w:rsidRDefault="00E37766" w:rsidP="00E37766">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9</w:t>
            </w:r>
          </w:p>
        </w:tc>
        <w:tc>
          <w:tcPr>
            <w:tcW w:w="3685" w:type="dxa"/>
            <w:tcBorders>
              <w:top w:val="outset" w:sz="6" w:space="0" w:color="auto"/>
              <w:left w:val="outset" w:sz="6" w:space="0" w:color="auto"/>
              <w:bottom w:val="outset" w:sz="6" w:space="0" w:color="auto"/>
              <w:right w:val="outset" w:sz="6" w:space="0" w:color="auto"/>
            </w:tcBorders>
            <w:vAlign w:val="center"/>
            <w:hideMark/>
          </w:tcPr>
          <w:p w14:paraId="15D067B0" w14:textId="77777777" w:rsidR="00E37766" w:rsidRPr="00E37766" w:rsidRDefault="00E37766" w:rsidP="00E37766">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spellStart"/>
            <w:r w:rsidRPr="00E37766">
              <w:rPr>
                <w:rFonts w:ascii="Times New Roman" w:eastAsia="Times New Roman" w:hAnsi="Times New Roman" w:cs="Times New Roman"/>
                <w:b/>
                <w:bCs/>
                <w:color w:val="000000"/>
                <w:sz w:val="27"/>
                <w:szCs w:val="27"/>
                <w:lang w:eastAsia="pt-BR"/>
              </w:rPr>
              <w:t>Zamioculca</w:t>
            </w:r>
            <w:proofErr w:type="spellEnd"/>
            <w:r w:rsidRPr="00E37766">
              <w:rPr>
                <w:rFonts w:ascii="Times New Roman" w:eastAsia="Times New Roman" w:hAnsi="Times New Roman" w:cs="Times New Roman"/>
                <w:b/>
                <w:bCs/>
                <w:color w:val="000000"/>
                <w:sz w:val="27"/>
                <w:szCs w:val="27"/>
                <w:lang w:eastAsia="pt-BR"/>
              </w:rPr>
              <w:t>: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Zamioculcas</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zamiifolia</w:t>
            </w:r>
            <w:proofErr w:type="spellEnd"/>
            <w:r w:rsidRPr="00E37766">
              <w:rPr>
                <w:rFonts w:ascii="Times New Roman" w:eastAsia="Times New Roman" w:hAnsi="Times New Roman" w:cs="Times New Roman"/>
                <w:color w:val="000000"/>
                <w:sz w:val="27"/>
                <w:szCs w:val="27"/>
                <w:lang w:eastAsia="pt-BR"/>
              </w:rPr>
              <w:t xml:space="preserve">, com altura mínima de 40 centímetros.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72686F4" w14:textId="1D971247" w:rsidR="00E37766" w:rsidRPr="00E37766" w:rsidRDefault="00E37766" w:rsidP="00E37766">
            <w:pPr>
              <w:spacing w:after="0" w:line="240" w:lineRule="auto"/>
              <w:ind w:left="60" w:right="60"/>
              <w:rPr>
                <w:rFonts w:ascii="Times New Roman" w:eastAsia="Times New Roman" w:hAnsi="Times New Roman" w:cs="Times New Roman"/>
                <w:color w:val="000000"/>
                <w:sz w:val="20"/>
                <w:szCs w:val="20"/>
                <w:lang w:eastAsia="pt-BR"/>
              </w:rPr>
            </w:pPr>
            <w:proofErr w:type="gramStart"/>
            <w:r>
              <w:rPr>
                <w:rFonts w:ascii="Times New Roman" w:eastAsia="Times New Roman" w:hAnsi="Times New Roman" w:cs="Times New Roman"/>
                <w:color w:val="000000"/>
                <w:sz w:val="20"/>
                <w:szCs w:val="20"/>
                <w:lang w:eastAsia="pt-BR"/>
              </w:rPr>
              <w:t>01</w:t>
            </w:r>
            <w:r w:rsidRPr="00E37766">
              <w:rPr>
                <w:rFonts w:ascii="Times New Roman" w:eastAsia="Times New Roman" w:hAnsi="Times New Roman" w:cs="Times New Roman"/>
                <w:color w:val="000000"/>
                <w:sz w:val="20"/>
                <w:szCs w:val="20"/>
                <w:lang w:eastAsia="pt-BR"/>
              </w:rPr>
              <w:t xml:space="preserve">  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roofErr w:type="gramEnd"/>
          </w:p>
        </w:tc>
      </w:tr>
      <w:bookmarkEnd w:id="1"/>
    </w:tbl>
    <w:p w14:paraId="2D9420BB" w14:textId="77777777" w:rsidR="00E37766" w:rsidRDefault="00E37766" w:rsidP="00E37766">
      <w:pPr>
        <w:spacing w:after="0" w:line="240" w:lineRule="auto"/>
        <w:ind w:left="700" w:right="700"/>
        <w:jc w:val="both"/>
        <w:rPr>
          <w:rFonts w:ascii="Times New Roman" w:eastAsia="Times New Roman" w:hAnsi="Times New Roman" w:cs="Times New Roman"/>
          <w:b/>
          <w:bCs/>
          <w:color w:val="000000"/>
          <w:sz w:val="27"/>
          <w:szCs w:val="27"/>
          <w:lang w:eastAsia="pt-BR"/>
        </w:rPr>
      </w:pPr>
    </w:p>
    <w:p w14:paraId="497E114D" w14:textId="26B86912"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5. PRAZOS DE ENTREGA</w:t>
      </w:r>
    </w:p>
    <w:p w14:paraId="046AA07A"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5.1</w:t>
      </w:r>
      <w:r w:rsidRPr="00E37766">
        <w:rPr>
          <w:rFonts w:ascii="Times New Roman" w:eastAsia="Times New Roman" w:hAnsi="Times New Roman" w:cs="Times New Roman"/>
          <w:color w:val="000000"/>
          <w:sz w:val="27"/>
          <w:szCs w:val="27"/>
          <w:lang w:eastAsia="pt-BR"/>
        </w:rPr>
        <w:t> O prazo para realização dos serviços é de 15 dias corridos, contados da (a) recebimento da ordem de fornecimento, em remessa única, no endereço Setor de Administração Federal Sul – SAFS, Quadra 2, Lote 3 Edifício Adail Belmonte – Brasília – DF – CEP: 70070-600.</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5.2</w:t>
      </w:r>
      <w:r w:rsidRPr="00E37766">
        <w:rPr>
          <w:rFonts w:ascii="Times New Roman" w:eastAsia="Times New Roman" w:hAnsi="Times New Roman" w:cs="Times New Roman"/>
          <w:color w:val="000000"/>
          <w:sz w:val="27"/>
          <w:szCs w:val="27"/>
          <w:lang w:eastAsia="pt-BR"/>
        </w:rPr>
        <w:t> Os serviços serão recebidos provisoriamente no prazo de 5 dias úteis, pelo(a), responsável pelo acompanhamento e fiscalização do contrato para efeito de posterior verificação de sua conformidade com as especificações constantes neste Termo de Solicitação e na proposta.</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5.3</w:t>
      </w:r>
      <w:r w:rsidRPr="00E37766">
        <w:rPr>
          <w:rFonts w:ascii="Times New Roman" w:eastAsia="Times New Roman" w:hAnsi="Times New Roman" w:cs="Times New Roman"/>
          <w:color w:val="000000"/>
          <w:sz w:val="27"/>
          <w:szCs w:val="27"/>
          <w:lang w:eastAsia="pt-BR"/>
        </w:rPr>
        <w:t> Os serviços poderão ser rejeitados, no todo ou em parte, quando em desacordo com as especificações constantes neste Termo de Solicitação e na proposta, devendo ser substituídos no prazo de 5 dias úteis, a contar da notificação da CONTRATADA, às suas custas, sem prejuízo da aplicação das penalidades.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5.4</w:t>
      </w:r>
      <w:r w:rsidRPr="00E37766">
        <w:rPr>
          <w:rFonts w:ascii="Times New Roman" w:eastAsia="Times New Roman" w:hAnsi="Times New Roman" w:cs="Times New Roman"/>
          <w:color w:val="000000"/>
          <w:sz w:val="27"/>
          <w:szCs w:val="27"/>
          <w:lang w:eastAsia="pt-BR"/>
        </w:rPr>
        <w:t xml:space="preserve"> Os serviços serão recebidos definitivamente no prazo de 10 dias úteis, </w:t>
      </w:r>
      <w:r w:rsidRPr="00E37766">
        <w:rPr>
          <w:rFonts w:ascii="Times New Roman" w:eastAsia="Times New Roman" w:hAnsi="Times New Roman" w:cs="Times New Roman"/>
          <w:color w:val="000000"/>
          <w:sz w:val="27"/>
          <w:szCs w:val="27"/>
          <w:lang w:eastAsia="pt-BR"/>
        </w:rPr>
        <w:lastRenderedPageBreak/>
        <w:t>contados do recebimento provisório, após a verificação da qualidade e quantidade do serviço e consequente aceitação mediante termo circunstanciado.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5.5</w:t>
      </w:r>
      <w:r w:rsidRPr="00E37766">
        <w:rPr>
          <w:rFonts w:ascii="Times New Roman" w:eastAsia="Times New Roman" w:hAnsi="Times New Roman" w:cs="Times New Roman"/>
          <w:color w:val="000000"/>
          <w:sz w:val="27"/>
          <w:szCs w:val="27"/>
          <w:lang w:eastAsia="pt-BR"/>
        </w:rPr>
        <w:t> Na hipótese de a verificação a que se refere o subitem anterior não ser procedida dentro do prazo fixado, reputar-se-á como realizada, consumando-se o recebimento definitivo no dia do esgotamento do prazo.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5.6</w:t>
      </w:r>
      <w:r w:rsidRPr="00E37766">
        <w:rPr>
          <w:rFonts w:ascii="Times New Roman" w:eastAsia="Times New Roman" w:hAnsi="Times New Roman" w:cs="Times New Roman"/>
          <w:color w:val="000000"/>
          <w:sz w:val="27"/>
          <w:szCs w:val="27"/>
          <w:lang w:eastAsia="pt-BR"/>
        </w:rPr>
        <w:t> O recebimento provisório ou definitivo do objeto não exclui a responsabilidade da CONTRATADA pelos prejuízos resultantes da incorreta execução do objeto.</w:t>
      </w:r>
    </w:p>
    <w:p w14:paraId="099B1235"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5.7</w:t>
      </w:r>
      <w:r w:rsidRPr="00E37766">
        <w:rPr>
          <w:rFonts w:ascii="Times New Roman" w:eastAsia="Times New Roman" w:hAnsi="Times New Roman" w:cs="Times New Roman"/>
          <w:color w:val="000000"/>
          <w:sz w:val="27"/>
          <w:szCs w:val="27"/>
          <w:lang w:eastAsia="pt-BR"/>
        </w:rPr>
        <w:t> Prazos de Garantia:</w:t>
      </w:r>
    </w:p>
    <w:p w14:paraId="1D164356"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roofErr w:type="gramStart"/>
      <w:r w:rsidRPr="00E37766">
        <w:rPr>
          <w:rFonts w:ascii="Times New Roman" w:eastAsia="Times New Roman" w:hAnsi="Times New Roman" w:cs="Times New Roman"/>
          <w:b/>
          <w:bCs/>
          <w:color w:val="000000"/>
          <w:sz w:val="27"/>
          <w:szCs w:val="27"/>
          <w:lang w:eastAsia="pt-BR"/>
        </w:rPr>
        <w:t>5.7.1 </w:t>
      </w:r>
      <w:r w:rsidRPr="00E37766">
        <w:rPr>
          <w:rFonts w:ascii="Times New Roman" w:eastAsia="Times New Roman" w:hAnsi="Times New Roman" w:cs="Times New Roman"/>
          <w:color w:val="000000"/>
          <w:sz w:val="27"/>
          <w:szCs w:val="27"/>
          <w:lang w:eastAsia="pt-BR"/>
        </w:rPr>
        <w:t> A</w:t>
      </w:r>
      <w:proofErr w:type="gramEnd"/>
      <w:r w:rsidRPr="00E37766">
        <w:rPr>
          <w:rFonts w:ascii="Times New Roman" w:eastAsia="Times New Roman" w:hAnsi="Times New Roman" w:cs="Times New Roman"/>
          <w:color w:val="000000"/>
          <w:sz w:val="27"/>
          <w:szCs w:val="27"/>
          <w:lang w:eastAsia="pt-BR"/>
        </w:rPr>
        <w:t xml:space="preserve"> garantia das plantas será de no mínimo 2 (dois) meses, contados a partir do recebimento definitivo. As espécies que perecerem neste período, cuja morte não seja provocada por atraso no plantio, plantio inadequado e/ou falta de regas, deverão ser substituídas sem qualquer ônus para o CNMP.</w:t>
      </w:r>
    </w:p>
    <w:p w14:paraId="7A220A0A" w14:textId="0BA3A7CA" w:rsid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roofErr w:type="gramStart"/>
      <w:r w:rsidRPr="00E37766">
        <w:rPr>
          <w:rFonts w:ascii="Times New Roman" w:eastAsia="Times New Roman" w:hAnsi="Times New Roman" w:cs="Times New Roman"/>
          <w:b/>
          <w:bCs/>
          <w:color w:val="000000"/>
          <w:sz w:val="27"/>
          <w:szCs w:val="27"/>
          <w:lang w:eastAsia="pt-BR"/>
        </w:rPr>
        <w:t>5.7.1 </w:t>
      </w:r>
      <w:r w:rsidRPr="00E37766">
        <w:rPr>
          <w:rFonts w:ascii="Times New Roman" w:eastAsia="Times New Roman" w:hAnsi="Times New Roman" w:cs="Times New Roman"/>
          <w:color w:val="000000"/>
          <w:sz w:val="27"/>
          <w:szCs w:val="27"/>
          <w:lang w:eastAsia="pt-BR"/>
        </w:rPr>
        <w:t> Assim</w:t>
      </w:r>
      <w:proofErr w:type="gramEnd"/>
      <w:r w:rsidRPr="00E37766">
        <w:rPr>
          <w:rFonts w:ascii="Times New Roman" w:eastAsia="Times New Roman" w:hAnsi="Times New Roman" w:cs="Times New Roman"/>
          <w:color w:val="000000"/>
          <w:sz w:val="27"/>
          <w:szCs w:val="27"/>
          <w:lang w:eastAsia="pt-BR"/>
        </w:rPr>
        <w:t xml:space="preserve"> que confirmado o atendimento em garantia, a substituição deverá ocorrer em até 5 dias úteis.</w:t>
      </w:r>
    </w:p>
    <w:p w14:paraId="2068B877"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06E80CA2"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6. FORMAS DE PAGAMENTO</w:t>
      </w:r>
    </w:p>
    <w:p w14:paraId="0F396504" w14:textId="6C797D07" w:rsid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6.1</w:t>
      </w:r>
      <w:r w:rsidRPr="00E37766">
        <w:rPr>
          <w:rFonts w:ascii="Times New Roman" w:eastAsia="Times New Roman" w:hAnsi="Times New Roman" w:cs="Times New Roman"/>
          <w:color w:val="000000"/>
          <w:sz w:val="27"/>
          <w:szCs w:val="27"/>
          <w:lang w:eastAsia="pt-BR"/>
        </w:rPr>
        <w:t> O CONTRATANTE pagará à CONTRATADA, pelo serviço efetivamente executado, em até 5 (cinco) dias úteis, contados a partir da data de recebimento definitivo do objeto, acompanhada do atesto do Fiscal do Contrato.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6.2</w:t>
      </w:r>
      <w:r w:rsidRPr="00E37766">
        <w:rPr>
          <w:rFonts w:ascii="Times New Roman" w:eastAsia="Times New Roman" w:hAnsi="Times New Roman" w:cs="Times New Roman"/>
          <w:color w:val="000000"/>
          <w:sz w:val="27"/>
          <w:szCs w:val="27"/>
          <w:lang w:eastAsia="pt-BR"/>
        </w:rPr>
        <w:t> Caso A CONTRATADA seja optante pelo “SIMPLES” (Lei nº 9.317/96), será obrigada a informar no corpo da nota fiscal e apresentar declaração, na forma do Anexo IV da Instrução Normativa SRF nº 1.234, de 11/01/2012, em duas vias, assinadas pelo seu representante legal.</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6.3</w:t>
      </w:r>
      <w:r w:rsidRPr="00E37766">
        <w:rPr>
          <w:rFonts w:ascii="Times New Roman" w:eastAsia="Times New Roman" w:hAnsi="Times New Roman" w:cs="Times New Roman"/>
          <w:color w:val="000000"/>
          <w:sz w:val="27"/>
          <w:szCs w:val="27"/>
          <w:lang w:eastAsia="pt-BR"/>
        </w:rPr>
        <w:t xml:space="preserve"> O pagamento será feito por meio de depósito em </w:t>
      </w:r>
      <w:proofErr w:type="spellStart"/>
      <w:r w:rsidRPr="00E37766">
        <w:rPr>
          <w:rFonts w:ascii="Times New Roman" w:eastAsia="Times New Roman" w:hAnsi="Times New Roman" w:cs="Times New Roman"/>
          <w:color w:val="000000"/>
          <w:sz w:val="27"/>
          <w:szCs w:val="27"/>
          <w:lang w:eastAsia="pt-BR"/>
        </w:rPr>
        <w:t>conta-corrente</w:t>
      </w:r>
      <w:proofErr w:type="spellEnd"/>
      <w:r w:rsidRPr="00E37766">
        <w:rPr>
          <w:rFonts w:ascii="Times New Roman" w:eastAsia="Times New Roman" w:hAnsi="Times New Roman" w:cs="Times New Roman"/>
          <w:color w:val="000000"/>
          <w:sz w:val="27"/>
          <w:szCs w:val="27"/>
          <w:lang w:eastAsia="pt-BR"/>
        </w:rPr>
        <w:t xml:space="preserve"> da CONTRATADA, através de Ordem Bancária, mediante apresentação da respectiva Nota Fiscal/Fatura do fornecimento.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6.4</w:t>
      </w:r>
      <w:r w:rsidRPr="00E37766">
        <w:rPr>
          <w:rFonts w:ascii="Times New Roman" w:eastAsia="Times New Roman" w:hAnsi="Times New Roman" w:cs="Times New Roman"/>
          <w:color w:val="000000"/>
          <w:sz w:val="27"/>
          <w:szCs w:val="27"/>
          <w:lang w:eastAsia="pt-BR"/>
        </w:rPr>
        <w:t>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6.5</w:t>
      </w:r>
      <w:r w:rsidRPr="00E37766">
        <w:rPr>
          <w:rFonts w:ascii="Times New Roman" w:eastAsia="Times New Roman" w:hAnsi="Times New Roman" w:cs="Times New Roman"/>
          <w:color w:val="000000"/>
          <w:sz w:val="27"/>
          <w:szCs w:val="27"/>
          <w:lang w:eastAsia="pt-BR"/>
        </w:rPr>
        <w:t> Sobre o valor da nota fiscal, O CONTRATANTE fará as retenções devidas ao INSS e as dos impostos e contribuições previstas na Instrução Normativa SRF nº 1.234, de 11/01/2012.</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6.6</w:t>
      </w:r>
      <w:r w:rsidRPr="00E37766">
        <w:rPr>
          <w:rFonts w:ascii="Times New Roman" w:eastAsia="Times New Roman" w:hAnsi="Times New Roman" w:cs="Times New Roman"/>
          <w:color w:val="000000"/>
          <w:sz w:val="27"/>
          <w:szCs w:val="27"/>
          <w:lang w:eastAsia="pt-BR"/>
        </w:rPr>
        <w:t> 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14:paraId="0BBE608B"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27E50CD7"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7. OBRIGAÇÕES DA CONTRATANTE</w:t>
      </w:r>
    </w:p>
    <w:p w14:paraId="192A6B66" w14:textId="218A76A9" w:rsid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7.1 </w:t>
      </w:r>
      <w:r w:rsidRPr="00E37766">
        <w:rPr>
          <w:rFonts w:ascii="Times New Roman" w:eastAsia="Times New Roman" w:hAnsi="Times New Roman" w:cs="Times New Roman"/>
          <w:color w:val="000000"/>
          <w:sz w:val="27"/>
          <w:szCs w:val="27"/>
          <w:lang w:eastAsia="pt-BR"/>
        </w:rPr>
        <w:t>Proporcionar as facilidades indispensáveis à boa execução das obrigações pactuadas.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7.2 </w:t>
      </w:r>
      <w:r w:rsidRPr="00E37766">
        <w:rPr>
          <w:rFonts w:ascii="Times New Roman" w:eastAsia="Times New Roman" w:hAnsi="Times New Roman" w:cs="Times New Roman"/>
          <w:color w:val="000000"/>
          <w:sz w:val="27"/>
          <w:szCs w:val="27"/>
          <w:lang w:eastAsia="pt-BR"/>
        </w:rPr>
        <w:t>Receber o objeto no prazo e condições estabelecidas neste termo de solicitação, comunicando à CONTRATADA, por escrito, sobre imperfeições, falhas ou irregularidades verificadas no objeto fornecido, fixando prazo para que seja substituído, reparado ou corrigido.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7.3 </w:t>
      </w:r>
      <w:r w:rsidRPr="00E37766">
        <w:rPr>
          <w:rFonts w:ascii="Times New Roman" w:eastAsia="Times New Roman" w:hAnsi="Times New Roman" w:cs="Times New Roman"/>
          <w:color w:val="000000"/>
          <w:sz w:val="27"/>
          <w:szCs w:val="27"/>
          <w:lang w:eastAsia="pt-BR"/>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7.4 </w:t>
      </w:r>
      <w:r w:rsidRPr="00E37766">
        <w:rPr>
          <w:rFonts w:ascii="Times New Roman" w:eastAsia="Times New Roman" w:hAnsi="Times New Roman" w:cs="Times New Roman"/>
          <w:color w:val="000000"/>
          <w:sz w:val="27"/>
          <w:szCs w:val="27"/>
          <w:lang w:eastAsia="pt-BR"/>
        </w:rPr>
        <w:t>Aplicar as sanções, conforme previsto na cláusula 6 deste termo de contratação.</w:t>
      </w:r>
    </w:p>
    <w:p w14:paraId="57F6F3C8"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0B66F2FD"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8. OBRIGAÇÕES DA CONTRATADA</w:t>
      </w:r>
    </w:p>
    <w:p w14:paraId="0784799A" w14:textId="676B40D1" w:rsid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8.1 A</w:t>
      </w:r>
      <w:r w:rsidRPr="00E37766">
        <w:rPr>
          <w:rFonts w:ascii="Times New Roman" w:eastAsia="Times New Roman" w:hAnsi="Times New Roman" w:cs="Times New Roman"/>
          <w:color w:val="000000"/>
          <w:sz w:val="27"/>
          <w:szCs w:val="27"/>
          <w:lang w:eastAsia="pt-BR"/>
        </w:rPr>
        <w:t> CONTRATADA deve cumprir todas as obrigações constantes desta solicitação de contratação e sua proposta, assumindo como exclusivamente seus os riscos e as despesas decorrentes da boa e perfeita execução do objeto e, ainda:</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8.2 </w:t>
      </w:r>
      <w:r w:rsidRPr="00E37766">
        <w:rPr>
          <w:rFonts w:ascii="Times New Roman" w:eastAsia="Times New Roman" w:hAnsi="Times New Roman" w:cs="Times New Roman"/>
          <w:color w:val="000000"/>
          <w:sz w:val="27"/>
          <w:szCs w:val="27"/>
          <w:lang w:eastAsia="pt-BR"/>
        </w:rPr>
        <w:t>Efetuar a entrega do objeto em perfeitas condições, conforme especificações, prazo e local constantes no item 5 do  presente Termo de Solicitação, acompanhado da respectiva nota fiscal, na qual constarão as indicações referentes a: marca, modelo, procedência, se for o caso, e prazo de garantia ou validade;</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8.3 </w:t>
      </w:r>
      <w:r w:rsidRPr="00E37766">
        <w:rPr>
          <w:rFonts w:ascii="Times New Roman" w:eastAsia="Times New Roman" w:hAnsi="Times New Roman" w:cs="Times New Roman"/>
          <w:color w:val="000000"/>
          <w:sz w:val="27"/>
          <w:szCs w:val="27"/>
          <w:lang w:eastAsia="pt-BR"/>
        </w:rPr>
        <w:t>O CONTRATADO é obrigado a reparar, corrigir, remover, reconstruir ou substituir, às suas expensas, no total ou em parte, o objeto do contrato em que se verificarem vícios, defeitos, avarias ou incorreções, no prazo de 5 dias úteis, contados a partir da notificação pelo CONTRATANTE.</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8.4 </w:t>
      </w:r>
      <w:r w:rsidRPr="00E37766">
        <w:rPr>
          <w:rFonts w:ascii="Times New Roman" w:eastAsia="Times New Roman" w:hAnsi="Times New Roman" w:cs="Times New Roman"/>
          <w:color w:val="000000"/>
          <w:sz w:val="27"/>
          <w:szCs w:val="27"/>
          <w:lang w:eastAsia="pt-BR"/>
        </w:rPr>
        <w:t>O contratado é responsável pelos danos causados diretamente à Administração ou a terceiros, decorrentes de sua culpa ou dolo na execução do contrato (Art. 70 Lei 8.666/93).</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8.5 </w:t>
      </w:r>
      <w:r w:rsidRPr="00E37766">
        <w:rPr>
          <w:rFonts w:ascii="Times New Roman" w:eastAsia="Times New Roman" w:hAnsi="Times New Roman" w:cs="Times New Roman"/>
          <w:color w:val="000000"/>
          <w:sz w:val="27"/>
          <w:szCs w:val="27"/>
          <w:lang w:eastAsia="pt-BR"/>
        </w:rPr>
        <w:t>A CONTRATADA deve zelar pelas instalações do CONTRATANTE.</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8.6 </w:t>
      </w:r>
      <w:r w:rsidRPr="00E37766">
        <w:rPr>
          <w:rFonts w:ascii="Times New Roman" w:eastAsia="Times New Roman" w:hAnsi="Times New Roman" w:cs="Times New Roman"/>
          <w:color w:val="000000"/>
          <w:sz w:val="27"/>
          <w:szCs w:val="27"/>
          <w:lang w:eastAsia="pt-BR"/>
        </w:rPr>
        <w:t>É vedado à CONTRATADA caucionar ou utilizar o contrato para quaisquer operações financeiras.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8.7 </w:t>
      </w:r>
      <w:r w:rsidRPr="00E37766">
        <w:rPr>
          <w:rFonts w:ascii="Times New Roman" w:eastAsia="Times New Roman" w:hAnsi="Times New Roman" w:cs="Times New Roman"/>
          <w:color w:val="000000"/>
          <w:sz w:val="27"/>
          <w:szCs w:val="27"/>
          <w:lang w:eastAsia="pt-BR"/>
        </w:rPr>
        <w:t>É vedado à CONTRATADA reproduzir, divulgar ou utilizar, em benefício próprio ou de terceiros, quaisquer informações de que tenha tomado ciência em razão do cumprimento de suas obrigações sem o consentimento prévio e por escrito do CONTRATANTE.</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8.8 </w:t>
      </w:r>
      <w:r w:rsidRPr="00E37766">
        <w:rPr>
          <w:rFonts w:ascii="Times New Roman" w:eastAsia="Times New Roman" w:hAnsi="Times New Roman" w:cs="Times New Roman"/>
          <w:color w:val="000000"/>
          <w:sz w:val="27"/>
          <w:szCs w:val="27"/>
          <w:lang w:eastAsia="pt-BR"/>
        </w:rPr>
        <w:t>Responsabilizar-se pelos vícios e danos decorrentes do objeto.</w:t>
      </w:r>
    </w:p>
    <w:p w14:paraId="18A27BF4" w14:textId="2C79F3F1" w:rsidR="00DC4936" w:rsidRDefault="00DC493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5D903625" w14:textId="77777777" w:rsidR="00DC4936" w:rsidRDefault="00DC493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03C43336"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0039CA70"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lastRenderedPageBreak/>
        <w:t>9. SANÇÕES APLICÁVEIS</w:t>
      </w:r>
    </w:p>
    <w:p w14:paraId="4417D4B9" w14:textId="18ED444F" w:rsid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9.1 </w:t>
      </w:r>
      <w:r w:rsidRPr="00E37766">
        <w:rPr>
          <w:rFonts w:ascii="Times New Roman" w:eastAsia="Times New Roman" w:hAnsi="Times New Roman" w:cs="Times New Roman"/>
          <w:color w:val="000000"/>
          <w:sz w:val="27"/>
          <w:szCs w:val="27"/>
          <w:lang w:eastAsia="pt-BR"/>
        </w:rPr>
        <w:t>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9.1.1</w:t>
      </w:r>
      <w:r w:rsidRPr="00E37766">
        <w:rPr>
          <w:rFonts w:ascii="Times New Roman" w:eastAsia="Times New Roman" w:hAnsi="Times New Roman" w:cs="Times New Roman"/>
          <w:color w:val="000000"/>
          <w:sz w:val="27"/>
          <w:szCs w:val="27"/>
          <w:lang w:eastAsia="pt-BR"/>
        </w:rPr>
        <w:t> Advertência;</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9.1.2 </w:t>
      </w:r>
      <w:r w:rsidRPr="00E37766">
        <w:rPr>
          <w:rFonts w:ascii="Times New Roman" w:eastAsia="Times New Roman" w:hAnsi="Times New Roman" w:cs="Times New Roman"/>
          <w:color w:val="000000"/>
          <w:sz w:val="27"/>
          <w:szCs w:val="27"/>
          <w:lang w:eastAsia="pt-BR"/>
        </w:rPr>
        <w:t>Multa moratória de 1,0% (um por cento) do valor da nota de empenho, por dia de atraso, até o limite máximo de 10% (dez por cento);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9.1.3 </w:t>
      </w:r>
      <w:r w:rsidRPr="00E37766">
        <w:rPr>
          <w:rFonts w:ascii="Times New Roman" w:eastAsia="Times New Roman" w:hAnsi="Times New Roman" w:cs="Times New Roman"/>
          <w:color w:val="000000"/>
          <w:sz w:val="27"/>
          <w:szCs w:val="27"/>
          <w:lang w:eastAsia="pt-BR"/>
        </w:rPr>
        <w:t>Multa de até 20% (vinte por cento) do valor da nota de empenho ou do contrato, no caso de descumprimento parcial;</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9.1.4 </w:t>
      </w:r>
      <w:r w:rsidRPr="00E37766">
        <w:rPr>
          <w:rFonts w:ascii="Times New Roman" w:eastAsia="Times New Roman" w:hAnsi="Times New Roman" w:cs="Times New Roman"/>
          <w:color w:val="000000"/>
          <w:sz w:val="27"/>
          <w:szCs w:val="27"/>
          <w:lang w:eastAsia="pt-BR"/>
        </w:rPr>
        <w:t>Multa de até 30% (vinte por cento) do valor da nota de empenho por descumprimento  total das obrigações pactuadas;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9.1.5 </w:t>
      </w:r>
      <w:r w:rsidRPr="00E37766">
        <w:rPr>
          <w:rFonts w:ascii="Times New Roman" w:eastAsia="Times New Roman" w:hAnsi="Times New Roman" w:cs="Times New Roman"/>
          <w:color w:val="000000"/>
          <w:sz w:val="27"/>
          <w:szCs w:val="27"/>
          <w:lang w:eastAsia="pt-BR"/>
        </w:rPr>
        <w:t>Suspensão temporária de participação em licitação e impedimento de contratar com a Administração, por até 02 (dois) anos;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9.1.6 </w:t>
      </w:r>
      <w:r w:rsidRPr="00E37766">
        <w:rPr>
          <w:rFonts w:ascii="Times New Roman" w:eastAsia="Times New Roman" w:hAnsi="Times New Roman" w:cs="Times New Roman"/>
          <w:color w:val="000000"/>
          <w:sz w:val="27"/>
          <w:szCs w:val="27"/>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9.2 </w:t>
      </w:r>
      <w:r w:rsidRPr="00E37766">
        <w:rPr>
          <w:rFonts w:ascii="Times New Roman" w:eastAsia="Times New Roman" w:hAnsi="Times New Roman" w:cs="Times New Roman"/>
          <w:color w:val="000000"/>
          <w:sz w:val="27"/>
          <w:szCs w:val="27"/>
          <w:lang w:eastAsia="pt-BR"/>
        </w:rPr>
        <w:t>As penalidades previstas nesta Solicitação de Contratação são independentes entre si, podendo ser aplicadas isoladas ou no caso de multa cumulativamente, sem prejuízo de outras medidas cabíveis, garantida prévia defesa (art. 87, § 2º da Lei nº 8.666/93).</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9.3 </w:t>
      </w:r>
      <w:r w:rsidRPr="00E37766">
        <w:rPr>
          <w:rFonts w:ascii="Times New Roman" w:eastAsia="Times New Roman" w:hAnsi="Times New Roman" w:cs="Times New Roman"/>
          <w:color w:val="000000"/>
          <w:sz w:val="27"/>
          <w:szCs w:val="27"/>
          <w:lang w:eastAsia="pt-BR"/>
        </w:rPr>
        <w:t>As penalidades serão obrigatoriamente registradas no SICAF, e no caso de suspensão de licitar, o licitante deverá ser descredenciado por igual período, sem prejuízo das multas previstas nesta solicitação de contratação e das demais cominações legais.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9.4 </w:t>
      </w:r>
      <w:r w:rsidRPr="00E37766">
        <w:rPr>
          <w:rFonts w:ascii="Times New Roman" w:eastAsia="Times New Roman" w:hAnsi="Times New Roman" w:cs="Times New Roman"/>
          <w:color w:val="000000"/>
          <w:sz w:val="27"/>
          <w:szCs w:val="27"/>
          <w:lang w:eastAsia="pt-BR"/>
        </w:rPr>
        <w:t>Comprovado o impedimento ou reconhecida força maior, devidamente justificado e aceito pelo CNMP, a licitante ficará isenta das penalidades mencionadas.</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9.5 </w:t>
      </w:r>
      <w:r w:rsidRPr="00E37766">
        <w:rPr>
          <w:rFonts w:ascii="Times New Roman" w:eastAsia="Times New Roman" w:hAnsi="Times New Roman" w:cs="Times New Roman"/>
          <w:color w:val="000000"/>
          <w:sz w:val="27"/>
          <w:szCs w:val="27"/>
          <w:lang w:eastAsia="pt-BR"/>
        </w:rPr>
        <w:t>A multa, aplicada após regular processo administrativo, será cobrada administrativamente deduzindo-se do valor da Fatura Mensal, e não sendo suficiente, o valor poderá ser inscrito como Dívida Ativa e cobrado judicialmente.</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9.6 </w:t>
      </w:r>
      <w:r w:rsidRPr="00E37766">
        <w:rPr>
          <w:rFonts w:ascii="Times New Roman" w:eastAsia="Times New Roman" w:hAnsi="Times New Roman" w:cs="Times New Roman"/>
          <w:color w:val="000000"/>
          <w:sz w:val="27"/>
          <w:szCs w:val="27"/>
          <w:lang w:eastAsia="pt-BR"/>
        </w:rPr>
        <w:t>Previamente à aplicação das multas previstas nos subitens acima ou de qualquer outra sanção, poderá a contratante apresentar defesa, no prazo de 5 (cinco) dias úteis, contado a partir da data em que for notificada a respeito.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9.7 </w:t>
      </w:r>
      <w:r w:rsidRPr="00E37766">
        <w:rPr>
          <w:rFonts w:ascii="Times New Roman" w:eastAsia="Times New Roman" w:hAnsi="Times New Roman" w:cs="Times New Roman"/>
          <w:color w:val="000000"/>
          <w:sz w:val="27"/>
          <w:szCs w:val="27"/>
          <w:lang w:eastAsia="pt-BR"/>
        </w:rPr>
        <w:t>Da aplicação das sanções previstas no art. 87 da Lei nº 8.666/93 e demais penalidades caberá recurso, representação ou pedido de reconsideração, nos termos do art. 109 da supramencionada Lei, sendo assegurado o direito ao contraditório e à ampla defesa.</w:t>
      </w:r>
    </w:p>
    <w:p w14:paraId="61624C2F"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61489339"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lastRenderedPageBreak/>
        <w:t>10. ADEQUAÇÃO AO PLANO DE GESTÃO E À PREVISÃO ORÇAMENTÁRIA</w:t>
      </w:r>
    </w:p>
    <w:p w14:paraId="3844EE04" w14:textId="13119DD7" w:rsid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10.1</w:t>
      </w:r>
      <w:r w:rsidRPr="00E37766">
        <w:rPr>
          <w:rFonts w:ascii="Times New Roman" w:eastAsia="Times New Roman" w:hAnsi="Times New Roman" w:cs="Times New Roman"/>
          <w:color w:val="000000"/>
          <w:sz w:val="27"/>
          <w:szCs w:val="27"/>
          <w:lang w:eastAsia="pt-BR"/>
        </w:rPr>
        <w:t> Os</w:t>
      </w:r>
      <w:r w:rsidRPr="00E37766">
        <w:rPr>
          <w:rFonts w:ascii="Times New Roman" w:eastAsia="Times New Roman" w:hAnsi="Times New Roman" w:cs="Times New Roman"/>
          <w:b/>
          <w:bCs/>
          <w:color w:val="000000"/>
          <w:sz w:val="27"/>
          <w:szCs w:val="27"/>
          <w:lang w:eastAsia="pt-BR"/>
        </w:rPr>
        <w:t> </w:t>
      </w:r>
      <w:r w:rsidRPr="00E37766">
        <w:rPr>
          <w:rFonts w:ascii="Times New Roman" w:eastAsia="Times New Roman" w:hAnsi="Times New Roman" w:cs="Times New Roman"/>
          <w:color w:val="000000"/>
          <w:sz w:val="27"/>
          <w:szCs w:val="27"/>
          <w:lang w:eastAsia="pt-BR"/>
        </w:rPr>
        <w:t>recursos dessa contratação estão consignados no orçamento da União para 2019, Programa 2100, Ação 8010, Fonte 0100 na natureza despesa 3.3.90.30.31 e iniciativa do Plano de Gestão PG_19_SG_012. </w:t>
      </w:r>
    </w:p>
    <w:p w14:paraId="25E0F0C3"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p>
    <w:p w14:paraId="476BD00B"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11. DA ELABORAÇÃO DE PROPOSTAS</w:t>
      </w:r>
    </w:p>
    <w:p w14:paraId="0E18FF81" w14:textId="77777777" w:rsidR="00E37766" w:rsidRPr="00E37766" w:rsidRDefault="00E37766" w:rsidP="00E37766">
      <w:pPr>
        <w:spacing w:after="0" w:line="240" w:lineRule="auto"/>
        <w:ind w:left="700" w:right="700"/>
        <w:jc w:val="both"/>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11.1</w:t>
      </w:r>
      <w:r w:rsidRPr="00E37766">
        <w:rPr>
          <w:rFonts w:ascii="Times New Roman" w:eastAsia="Times New Roman" w:hAnsi="Times New Roman" w:cs="Times New Roman"/>
          <w:color w:val="000000"/>
          <w:sz w:val="27"/>
          <w:szCs w:val="27"/>
          <w:lang w:eastAsia="pt-BR"/>
        </w:rPr>
        <w:t> A proposta apresentada deverá conter o CNPJ da proponente, prazo de validade e ser endereçada ao Conselho Nacional do Ministério Público – CNMP;</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11.2</w:t>
      </w:r>
      <w:r w:rsidRPr="00E37766">
        <w:rPr>
          <w:rFonts w:ascii="Times New Roman" w:eastAsia="Times New Roman" w:hAnsi="Times New Roman" w:cs="Times New Roman"/>
          <w:color w:val="000000"/>
          <w:sz w:val="27"/>
          <w:szCs w:val="27"/>
          <w:lang w:eastAsia="pt-BR"/>
        </w:rPr>
        <w:t> A proposta também deverá conter os seguintes dados da empresa: Razão Social, CNPJ, e-mail, telefone, endereço, Nome e Cargo do responsável pela proposta, validade da proposta (de no mínimo 60 dias) e validade máxima da garantia (caso exista);</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11.3</w:t>
      </w:r>
      <w:r w:rsidRPr="00E37766">
        <w:rPr>
          <w:rFonts w:ascii="Times New Roman" w:eastAsia="Times New Roman" w:hAnsi="Times New Roman" w:cs="Times New Roman"/>
          <w:color w:val="000000"/>
          <w:sz w:val="27"/>
          <w:szCs w:val="27"/>
          <w:lang w:eastAsia="pt-BR"/>
        </w:rPr>
        <w:t> Nos preços da proposta deverão estar inclusos todas as despesas e custos diretos e indiretos, como impostos, taxas, fretes, garantias, serviços de instalação, salários, encargos sociais, fiscais e comerciais, bem como quaisquer outros aplicáveis; bem como declaração de que a empresa possui todos os requisitos exigidos na presente solicitação de contratação para o cumprimento do objeto contratual;</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11.4</w:t>
      </w:r>
      <w:r w:rsidRPr="00E37766">
        <w:rPr>
          <w:rFonts w:ascii="Times New Roman" w:eastAsia="Times New Roman" w:hAnsi="Times New Roman" w:cs="Times New Roman"/>
          <w:color w:val="000000"/>
          <w:sz w:val="27"/>
          <w:szCs w:val="27"/>
          <w:lang w:eastAsia="pt-BR"/>
        </w:rPr>
        <w:t> A proposta deverá conter marca e modelo do equipamento a ser fornecido;</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11.5</w:t>
      </w:r>
      <w:r w:rsidRPr="00E37766">
        <w:rPr>
          <w:rFonts w:ascii="Times New Roman" w:eastAsia="Times New Roman" w:hAnsi="Times New Roman" w:cs="Times New Roman"/>
          <w:color w:val="000000"/>
          <w:sz w:val="27"/>
          <w:szCs w:val="27"/>
          <w:lang w:eastAsia="pt-BR"/>
        </w:rPr>
        <w:t> A proposta deverá especificar o prazo máximo da garantia (caso exista);</w:t>
      </w:r>
      <w:r w:rsidRPr="00E37766">
        <w:rPr>
          <w:rFonts w:ascii="Times New Roman" w:eastAsia="Times New Roman" w:hAnsi="Times New Roman" w:cs="Times New Roman"/>
          <w:color w:val="000000"/>
          <w:sz w:val="27"/>
          <w:szCs w:val="27"/>
          <w:lang w:eastAsia="pt-BR"/>
        </w:rPr>
        <w:br/>
      </w:r>
      <w:r w:rsidRPr="00E37766">
        <w:rPr>
          <w:rFonts w:ascii="Times New Roman" w:eastAsia="Times New Roman" w:hAnsi="Times New Roman" w:cs="Times New Roman"/>
          <w:b/>
          <w:bCs/>
          <w:color w:val="000000"/>
          <w:sz w:val="27"/>
          <w:szCs w:val="27"/>
          <w:lang w:eastAsia="pt-BR"/>
        </w:rPr>
        <w:t>11.6</w:t>
      </w:r>
      <w:r w:rsidRPr="00E37766">
        <w:rPr>
          <w:rFonts w:ascii="Times New Roman" w:eastAsia="Times New Roman" w:hAnsi="Times New Roman" w:cs="Times New Roman"/>
          <w:color w:val="000000"/>
          <w:sz w:val="27"/>
          <w:szCs w:val="27"/>
          <w:lang w:eastAsia="pt-BR"/>
        </w:rPr>
        <w:t> As proponentes deverão apresentar preços unitários e totais.</w:t>
      </w:r>
    </w:p>
    <w:p w14:paraId="71740FE5" w14:textId="7822FBE5" w:rsidR="00EC4C02" w:rsidRDefault="00EE21B1"/>
    <w:tbl>
      <w:tblPr>
        <w:tblW w:w="892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9"/>
        <w:gridCol w:w="3428"/>
        <w:gridCol w:w="1559"/>
        <w:gridCol w:w="850"/>
        <w:gridCol w:w="1134"/>
        <w:gridCol w:w="993"/>
      </w:tblGrid>
      <w:tr w:rsidR="00E72C84" w:rsidRPr="00E37766" w14:paraId="22908ABE" w14:textId="79DD2DF1"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6CDEF706" w14:textId="77777777" w:rsidR="00E72C84" w:rsidRPr="00E37766" w:rsidRDefault="00E72C84" w:rsidP="0067170D">
            <w:pPr>
              <w:spacing w:after="0" w:line="240" w:lineRule="auto"/>
              <w:ind w:left="60" w:right="60"/>
              <w:jc w:val="center"/>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Item</w:t>
            </w:r>
          </w:p>
        </w:tc>
        <w:tc>
          <w:tcPr>
            <w:tcW w:w="3428" w:type="dxa"/>
            <w:tcBorders>
              <w:top w:val="outset" w:sz="6" w:space="0" w:color="auto"/>
              <w:left w:val="outset" w:sz="6" w:space="0" w:color="auto"/>
              <w:bottom w:val="outset" w:sz="6" w:space="0" w:color="auto"/>
              <w:right w:val="outset" w:sz="6" w:space="0" w:color="auto"/>
            </w:tcBorders>
            <w:vAlign w:val="center"/>
            <w:hideMark/>
          </w:tcPr>
          <w:p w14:paraId="40B7874F" w14:textId="77777777" w:rsidR="00E72C84" w:rsidRPr="00E37766" w:rsidRDefault="00E72C84" w:rsidP="0067170D">
            <w:pPr>
              <w:spacing w:after="0" w:line="240" w:lineRule="auto"/>
              <w:ind w:left="60" w:right="60"/>
              <w:jc w:val="center"/>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Descrição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BCEAB5A" w14:textId="75452858" w:rsidR="00E72C84" w:rsidRPr="00E37766" w:rsidRDefault="00E72C84" w:rsidP="0067170D">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Unidade</w:t>
            </w:r>
          </w:p>
        </w:tc>
        <w:tc>
          <w:tcPr>
            <w:tcW w:w="850" w:type="dxa"/>
            <w:tcBorders>
              <w:top w:val="outset" w:sz="6" w:space="0" w:color="auto"/>
              <w:left w:val="outset" w:sz="6" w:space="0" w:color="auto"/>
              <w:bottom w:val="outset" w:sz="6" w:space="0" w:color="auto"/>
              <w:right w:val="outset" w:sz="6" w:space="0" w:color="auto"/>
            </w:tcBorders>
          </w:tcPr>
          <w:p w14:paraId="743361C6" w14:textId="1F02FD96" w:rsidR="00E72C84" w:rsidRDefault="00E72C84" w:rsidP="0067170D">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Quant.</w:t>
            </w:r>
          </w:p>
        </w:tc>
        <w:tc>
          <w:tcPr>
            <w:tcW w:w="1134" w:type="dxa"/>
            <w:tcBorders>
              <w:top w:val="outset" w:sz="6" w:space="0" w:color="auto"/>
              <w:left w:val="outset" w:sz="6" w:space="0" w:color="auto"/>
              <w:bottom w:val="outset" w:sz="6" w:space="0" w:color="auto"/>
              <w:right w:val="outset" w:sz="6" w:space="0" w:color="auto"/>
            </w:tcBorders>
          </w:tcPr>
          <w:p w14:paraId="00354E3F" w14:textId="099AA389" w:rsidR="00E72C84" w:rsidRDefault="00E72C84" w:rsidP="0067170D">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Unitário</w:t>
            </w:r>
          </w:p>
        </w:tc>
        <w:tc>
          <w:tcPr>
            <w:tcW w:w="993" w:type="dxa"/>
            <w:tcBorders>
              <w:top w:val="outset" w:sz="6" w:space="0" w:color="auto"/>
              <w:left w:val="outset" w:sz="6" w:space="0" w:color="auto"/>
              <w:bottom w:val="outset" w:sz="6" w:space="0" w:color="auto"/>
              <w:right w:val="outset" w:sz="6" w:space="0" w:color="auto"/>
            </w:tcBorders>
          </w:tcPr>
          <w:p w14:paraId="35386632" w14:textId="53D6DE1E" w:rsidR="00E72C84" w:rsidRDefault="00E72C84" w:rsidP="0067170D">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Total</w:t>
            </w:r>
          </w:p>
        </w:tc>
      </w:tr>
      <w:tr w:rsidR="00E72C84" w:rsidRPr="00E37766" w14:paraId="18FC77F9" w14:textId="4FB55884"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1E2755D8"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1</w:t>
            </w:r>
          </w:p>
        </w:tc>
        <w:tc>
          <w:tcPr>
            <w:tcW w:w="3428" w:type="dxa"/>
            <w:tcBorders>
              <w:top w:val="outset" w:sz="6" w:space="0" w:color="auto"/>
              <w:left w:val="outset" w:sz="6" w:space="0" w:color="auto"/>
              <w:bottom w:val="outset" w:sz="6" w:space="0" w:color="auto"/>
              <w:right w:val="outset" w:sz="6" w:space="0" w:color="auto"/>
            </w:tcBorders>
            <w:vAlign w:val="center"/>
            <w:hideMark/>
          </w:tcPr>
          <w:p w14:paraId="6615097F"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 </w:t>
            </w:r>
            <w:r w:rsidRPr="00E37766">
              <w:rPr>
                <w:rFonts w:ascii="Times New Roman" w:eastAsia="Times New Roman" w:hAnsi="Times New Roman" w:cs="Times New Roman"/>
                <w:b/>
                <w:bCs/>
                <w:color w:val="000000"/>
                <w:sz w:val="20"/>
                <w:szCs w:val="20"/>
                <w:lang w:eastAsia="pt-BR"/>
              </w:rPr>
              <w:t>Argila Expandida: </w:t>
            </w:r>
            <w:r w:rsidRPr="00E37766">
              <w:rPr>
                <w:rFonts w:ascii="Times New Roman" w:eastAsia="Times New Roman" w:hAnsi="Times New Roman" w:cs="Times New Roman"/>
                <w:color w:val="000000"/>
                <w:sz w:val="20"/>
                <w:szCs w:val="20"/>
                <w:lang w:eastAsia="pt-BR"/>
              </w:rPr>
              <w:t xml:space="preserve">Agregado </w:t>
            </w:r>
            <w:proofErr w:type="spellStart"/>
            <w:r w:rsidRPr="00E37766">
              <w:rPr>
                <w:rFonts w:ascii="Times New Roman" w:eastAsia="Times New Roman" w:hAnsi="Times New Roman" w:cs="Times New Roman"/>
                <w:color w:val="000000"/>
                <w:sz w:val="20"/>
                <w:szCs w:val="20"/>
                <w:lang w:eastAsia="pt-BR"/>
              </w:rPr>
              <w:t>nodulizado</w:t>
            </w:r>
            <w:proofErr w:type="spellEnd"/>
            <w:r w:rsidRPr="00E37766">
              <w:rPr>
                <w:rFonts w:ascii="Times New Roman" w:eastAsia="Times New Roman" w:hAnsi="Times New Roman" w:cs="Times New Roman"/>
                <w:color w:val="000000"/>
                <w:sz w:val="20"/>
                <w:szCs w:val="20"/>
                <w:lang w:eastAsia="pt-BR"/>
              </w:rPr>
              <w:t xml:space="preserve"> de argila expandida para enchimento de vazio de 10cm de altura. Com granulometria equivalente a Brita 1, com densidade aparente de 500 kg/m³ (variação de +/- 10%).</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01A38A8" w14:textId="524F8697"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s</w:t>
            </w:r>
            <w:r w:rsidRPr="00E37766">
              <w:rPr>
                <w:rFonts w:ascii="Times New Roman" w:eastAsia="Times New Roman" w:hAnsi="Times New Roman" w:cs="Times New Roman"/>
                <w:color w:val="000000"/>
                <w:sz w:val="20"/>
                <w:szCs w:val="20"/>
                <w:lang w:eastAsia="pt-BR"/>
              </w:rPr>
              <w:t>acos de 50 litros</w:t>
            </w:r>
          </w:p>
        </w:tc>
        <w:tc>
          <w:tcPr>
            <w:tcW w:w="850" w:type="dxa"/>
            <w:tcBorders>
              <w:top w:val="outset" w:sz="6" w:space="0" w:color="auto"/>
              <w:left w:val="outset" w:sz="6" w:space="0" w:color="auto"/>
              <w:bottom w:val="outset" w:sz="6" w:space="0" w:color="auto"/>
              <w:right w:val="outset" w:sz="6" w:space="0" w:color="auto"/>
            </w:tcBorders>
          </w:tcPr>
          <w:p w14:paraId="292BE7D7"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3E312315"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71D17D0"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38460826"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9210F62"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8483818" w14:textId="4A1B7690"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55</w:t>
            </w:r>
          </w:p>
        </w:tc>
        <w:tc>
          <w:tcPr>
            <w:tcW w:w="1134" w:type="dxa"/>
            <w:tcBorders>
              <w:top w:val="outset" w:sz="6" w:space="0" w:color="auto"/>
              <w:left w:val="outset" w:sz="6" w:space="0" w:color="auto"/>
              <w:bottom w:val="outset" w:sz="6" w:space="0" w:color="auto"/>
              <w:right w:val="outset" w:sz="6" w:space="0" w:color="auto"/>
            </w:tcBorders>
          </w:tcPr>
          <w:p w14:paraId="72752D61"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7B119D4F"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7063505E" w14:textId="6DCCEC56"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2893575C"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2</w:t>
            </w:r>
          </w:p>
        </w:tc>
        <w:tc>
          <w:tcPr>
            <w:tcW w:w="3428" w:type="dxa"/>
            <w:tcBorders>
              <w:top w:val="outset" w:sz="6" w:space="0" w:color="auto"/>
              <w:left w:val="outset" w:sz="6" w:space="0" w:color="auto"/>
              <w:bottom w:val="outset" w:sz="6" w:space="0" w:color="auto"/>
              <w:right w:val="outset" w:sz="6" w:space="0" w:color="auto"/>
            </w:tcBorders>
            <w:vAlign w:val="center"/>
            <w:hideMark/>
          </w:tcPr>
          <w:p w14:paraId="378B3E56"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Terra vegetal preparada: </w:t>
            </w:r>
            <w:r w:rsidRPr="00E37766">
              <w:rPr>
                <w:rFonts w:ascii="Times New Roman" w:eastAsia="Times New Roman" w:hAnsi="Times New Roman" w:cs="Times New Roman"/>
                <w:color w:val="000000"/>
                <w:sz w:val="27"/>
                <w:szCs w:val="27"/>
                <w:lang w:eastAsia="pt-BR"/>
              </w:rPr>
              <w:t>Terra vegetal para plantio, composta por 50% de terra vegetal e 50% de esterco bovino. Esterilizada, atóxica e sem cheiro.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3E341E1" w14:textId="7F917D4A" w:rsidR="00E72C84" w:rsidRPr="00E37766" w:rsidRDefault="00E72C84" w:rsidP="00E72C84">
            <w:pPr>
              <w:spacing w:after="0" w:line="240" w:lineRule="auto"/>
              <w:ind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s</w:t>
            </w:r>
            <w:r w:rsidRPr="00E37766">
              <w:rPr>
                <w:rFonts w:ascii="Times New Roman" w:eastAsia="Times New Roman" w:hAnsi="Times New Roman" w:cs="Times New Roman"/>
                <w:color w:val="000000"/>
                <w:sz w:val="20"/>
                <w:szCs w:val="20"/>
                <w:lang w:eastAsia="pt-BR"/>
              </w:rPr>
              <w:t>acos de 25kg</w:t>
            </w:r>
          </w:p>
        </w:tc>
        <w:tc>
          <w:tcPr>
            <w:tcW w:w="850" w:type="dxa"/>
            <w:tcBorders>
              <w:top w:val="outset" w:sz="6" w:space="0" w:color="auto"/>
              <w:left w:val="outset" w:sz="6" w:space="0" w:color="auto"/>
              <w:bottom w:val="outset" w:sz="6" w:space="0" w:color="auto"/>
              <w:right w:val="outset" w:sz="6" w:space="0" w:color="auto"/>
            </w:tcBorders>
          </w:tcPr>
          <w:p w14:paraId="124009B9"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4C00CA47"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693541EA"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74031EA"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39C5B575"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4B14278"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4F7A6EED" w14:textId="4C75754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142</w:t>
            </w:r>
          </w:p>
        </w:tc>
        <w:tc>
          <w:tcPr>
            <w:tcW w:w="1134" w:type="dxa"/>
            <w:tcBorders>
              <w:top w:val="outset" w:sz="6" w:space="0" w:color="auto"/>
              <w:left w:val="outset" w:sz="6" w:space="0" w:color="auto"/>
              <w:bottom w:val="outset" w:sz="6" w:space="0" w:color="auto"/>
              <w:right w:val="outset" w:sz="6" w:space="0" w:color="auto"/>
            </w:tcBorders>
          </w:tcPr>
          <w:p w14:paraId="79BC303D"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69939D32"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67C5573D" w14:textId="5F026E0A"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2D0F1B43"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3</w:t>
            </w:r>
          </w:p>
        </w:tc>
        <w:tc>
          <w:tcPr>
            <w:tcW w:w="3428" w:type="dxa"/>
            <w:tcBorders>
              <w:top w:val="outset" w:sz="6" w:space="0" w:color="auto"/>
              <w:left w:val="outset" w:sz="6" w:space="0" w:color="auto"/>
              <w:bottom w:val="outset" w:sz="6" w:space="0" w:color="auto"/>
              <w:right w:val="outset" w:sz="6" w:space="0" w:color="auto"/>
            </w:tcBorders>
            <w:vAlign w:val="center"/>
            <w:hideMark/>
          </w:tcPr>
          <w:p w14:paraId="3795AF95"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Húmus de minhoca: </w:t>
            </w:r>
            <w:r w:rsidRPr="00E37766">
              <w:rPr>
                <w:rFonts w:ascii="Times New Roman" w:eastAsia="Times New Roman" w:hAnsi="Times New Roman" w:cs="Times New Roman"/>
                <w:color w:val="000000"/>
                <w:sz w:val="27"/>
                <w:szCs w:val="27"/>
                <w:lang w:eastAsia="pt-BR"/>
              </w:rPr>
              <w:t>húmus de minhoca fornecido ensacado(s).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47DC398" w14:textId="39091309"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k</w:t>
            </w:r>
            <w:r w:rsidRPr="00E37766">
              <w:rPr>
                <w:rFonts w:ascii="Times New Roman" w:eastAsia="Times New Roman" w:hAnsi="Times New Roman" w:cs="Times New Roman"/>
                <w:color w:val="000000"/>
                <w:sz w:val="20"/>
                <w:szCs w:val="20"/>
                <w:lang w:eastAsia="pt-BR"/>
              </w:rPr>
              <w:t>g</w:t>
            </w:r>
          </w:p>
        </w:tc>
        <w:tc>
          <w:tcPr>
            <w:tcW w:w="850" w:type="dxa"/>
            <w:tcBorders>
              <w:top w:val="outset" w:sz="6" w:space="0" w:color="auto"/>
              <w:left w:val="outset" w:sz="6" w:space="0" w:color="auto"/>
              <w:bottom w:val="outset" w:sz="6" w:space="0" w:color="auto"/>
              <w:right w:val="outset" w:sz="6" w:space="0" w:color="auto"/>
            </w:tcBorders>
          </w:tcPr>
          <w:p w14:paraId="599F5641"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7B18897C"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534B7E2" w14:textId="2018FACB"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w:t>
            </w:r>
          </w:p>
        </w:tc>
        <w:tc>
          <w:tcPr>
            <w:tcW w:w="1134" w:type="dxa"/>
            <w:tcBorders>
              <w:top w:val="outset" w:sz="6" w:space="0" w:color="auto"/>
              <w:left w:val="outset" w:sz="6" w:space="0" w:color="auto"/>
              <w:bottom w:val="outset" w:sz="6" w:space="0" w:color="auto"/>
              <w:right w:val="outset" w:sz="6" w:space="0" w:color="auto"/>
            </w:tcBorders>
          </w:tcPr>
          <w:p w14:paraId="0F61E8F4"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7B445E87"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6608E052" w14:textId="08EB6CA3"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18B0A1C5"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4</w:t>
            </w:r>
          </w:p>
        </w:tc>
        <w:tc>
          <w:tcPr>
            <w:tcW w:w="3428" w:type="dxa"/>
            <w:tcBorders>
              <w:top w:val="outset" w:sz="6" w:space="0" w:color="auto"/>
              <w:left w:val="outset" w:sz="6" w:space="0" w:color="auto"/>
              <w:bottom w:val="outset" w:sz="6" w:space="0" w:color="auto"/>
              <w:right w:val="outset" w:sz="6" w:space="0" w:color="auto"/>
            </w:tcBorders>
            <w:vAlign w:val="center"/>
            <w:hideMark/>
          </w:tcPr>
          <w:p w14:paraId="4B3AB78A"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Grama esmeralda: </w:t>
            </w:r>
            <w:r w:rsidRPr="00E37766">
              <w:rPr>
                <w:rFonts w:ascii="Times New Roman" w:eastAsia="Times New Roman" w:hAnsi="Times New Roman" w:cs="Times New Roman"/>
                <w:color w:val="000000"/>
                <w:sz w:val="27"/>
                <w:szCs w:val="27"/>
                <w:lang w:eastAsia="pt-BR"/>
              </w:rPr>
              <w:t xml:space="preserve">Fornecimento de grama da espécie </w:t>
            </w:r>
            <w:proofErr w:type="spellStart"/>
            <w:r w:rsidRPr="00E37766">
              <w:rPr>
                <w:rFonts w:ascii="Times New Roman" w:eastAsia="Times New Roman" w:hAnsi="Times New Roman" w:cs="Times New Roman"/>
                <w:color w:val="000000"/>
                <w:sz w:val="27"/>
                <w:szCs w:val="27"/>
                <w:lang w:eastAsia="pt-BR"/>
              </w:rPr>
              <w:t>Zoysia</w:t>
            </w:r>
            <w:proofErr w:type="spellEnd"/>
            <w:r w:rsidRPr="00E37766">
              <w:rPr>
                <w:rFonts w:ascii="Times New Roman" w:eastAsia="Times New Roman" w:hAnsi="Times New Roman" w:cs="Times New Roman"/>
                <w:color w:val="000000"/>
                <w:sz w:val="27"/>
                <w:szCs w:val="27"/>
                <w:lang w:eastAsia="pt-BR"/>
              </w:rPr>
              <w:t xml:space="preserve"> </w:t>
            </w:r>
            <w:r w:rsidRPr="00E37766">
              <w:rPr>
                <w:rFonts w:ascii="Times New Roman" w:eastAsia="Times New Roman" w:hAnsi="Times New Roman" w:cs="Times New Roman"/>
                <w:color w:val="000000"/>
                <w:sz w:val="27"/>
                <w:szCs w:val="27"/>
                <w:lang w:eastAsia="pt-BR"/>
              </w:rPr>
              <w:lastRenderedPageBreak/>
              <w:t>japônica (grama esmeralda). Deverá estar isenta de pragas e doenças, apresentando bom vigor vegetativo.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6A01315" w14:textId="59C80E90" w:rsidR="00E72C84" w:rsidRPr="00E37766" w:rsidRDefault="00E72C84" w:rsidP="0067170D">
            <w:pPr>
              <w:spacing w:after="0" w:line="240" w:lineRule="auto"/>
              <w:ind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 m</w:t>
            </w:r>
            <w:r w:rsidRPr="00E37766">
              <w:rPr>
                <w:rFonts w:ascii="Times New Roman" w:eastAsia="Times New Roman" w:hAnsi="Times New Roman" w:cs="Times New Roman"/>
                <w:color w:val="000000"/>
                <w:sz w:val="20"/>
                <w:szCs w:val="20"/>
                <w:lang w:eastAsia="pt-BR"/>
              </w:rPr>
              <w:t>²</w:t>
            </w:r>
          </w:p>
        </w:tc>
        <w:tc>
          <w:tcPr>
            <w:tcW w:w="850" w:type="dxa"/>
            <w:tcBorders>
              <w:top w:val="outset" w:sz="6" w:space="0" w:color="auto"/>
              <w:left w:val="outset" w:sz="6" w:space="0" w:color="auto"/>
              <w:bottom w:val="outset" w:sz="6" w:space="0" w:color="auto"/>
              <w:right w:val="outset" w:sz="6" w:space="0" w:color="auto"/>
            </w:tcBorders>
          </w:tcPr>
          <w:p w14:paraId="0EF943CE" w14:textId="77777777" w:rsidR="00E72C84" w:rsidRDefault="00E72C84" w:rsidP="0067170D">
            <w:pPr>
              <w:spacing w:after="0" w:line="240" w:lineRule="auto"/>
              <w:ind w:right="60"/>
              <w:rPr>
                <w:rFonts w:ascii="Times New Roman" w:eastAsia="Times New Roman" w:hAnsi="Times New Roman" w:cs="Times New Roman"/>
                <w:color w:val="000000"/>
                <w:sz w:val="20"/>
                <w:szCs w:val="20"/>
                <w:lang w:eastAsia="pt-BR"/>
              </w:rPr>
            </w:pPr>
          </w:p>
          <w:p w14:paraId="62BB4896" w14:textId="77777777" w:rsidR="00E72C84" w:rsidRDefault="00E72C84" w:rsidP="0067170D">
            <w:pPr>
              <w:spacing w:after="0" w:line="240" w:lineRule="auto"/>
              <w:ind w:right="60"/>
              <w:rPr>
                <w:rFonts w:ascii="Times New Roman" w:eastAsia="Times New Roman" w:hAnsi="Times New Roman" w:cs="Times New Roman"/>
                <w:color w:val="000000"/>
                <w:sz w:val="20"/>
                <w:szCs w:val="20"/>
                <w:lang w:eastAsia="pt-BR"/>
              </w:rPr>
            </w:pPr>
          </w:p>
          <w:p w14:paraId="6D0CF2B7" w14:textId="35AA563E" w:rsidR="00E72C84" w:rsidRDefault="00E72C84" w:rsidP="0067170D">
            <w:pPr>
              <w:spacing w:after="0" w:line="240" w:lineRule="auto"/>
              <w:ind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28</w:t>
            </w:r>
          </w:p>
        </w:tc>
        <w:tc>
          <w:tcPr>
            <w:tcW w:w="1134" w:type="dxa"/>
            <w:tcBorders>
              <w:top w:val="outset" w:sz="6" w:space="0" w:color="auto"/>
              <w:left w:val="outset" w:sz="6" w:space="0" w:color="auto"/>
              <w:bottom w:val="outset" w:sz="6" w:space="0" w:color="auto"/>
              <w:right w:val="outset" w:sz="6" w:space="0" w:color="auto"/>
            </w:tcBorders>
          </w:tcPr>
          <w:p w14:paraId="3F9253F1" w14:textId="77777777" w:rsidR="00E72C84" w:rsidRDefault="00E72C84" w:rsidP="0067170D">
            <w:pPr>
              <w:spacing w:after="0" w:line="240" w:lineRule="auto"/>
              <w:ind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4AB36BFA" w14:textId="77777777" w:rsidR="00E72C84" w:rsidRDefault="00E72C84" w:rsidP="0067170D">
            <w:pPr>
              <w:spacing w:after="0" w:line="240" w:lineRule="auto"/>
              <w:ind w:right="60"/>
              <w:rPr>
                <w:rFonts w:ascii="Times New Roman" w:eastAsia="Times New Roman" w:hAnsi="Times New Roman" w:cs="Times New Roman"/>
                <w:color w:val="000000"/>
                <w:sz w:val="20"/>
                <w:szCs w:val="20"/>
                <w:lang w:eastAsia="pt-BR"/>
              </w:rPr>
            </w:pPr>
          </w:p>
        </w:tc>
      </w:tr>
      <w:tr w:rsidR="00E72C84" w:rsidRPr="00E37766" w14:paraId="2DD0A25B" w14:textId="60422997"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7D92A5DE"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5</w:t>
            </w:r>
          </w:p>
        </w:tc>
        <w:tc>
          <w:tcPr>
            <w:tcW w:w="3428" w:type="dxa"/>
            <w:tcBorders>
              <w:top w:val="outset" w:sz="6" w:space="0" w:color="auto"/>
              <w:left w:val="outset" w:sz="6" w:space="0" w:color="auto"/>
              <w:bottom w:val="outset" w:sz="6" w:space="0" w:color="auto"/>
              <w:right w:val="outset" w:sz="6" w:space="0" w:color="auto"/>
            </w:tcBorders>
            <w:vAlign w:val="center"/>
            <w:hideMark/>
          </w:tcPr>
          <w:p w14:paraId="7DF22E0E"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Palmeira-Ráfia: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Rhapis</w:t>
            </w:r>
            <w:proofErr w:type="spellEnd"/>
            <w:r w:rsidRPr="00E37766">
              <w:rPr>
                <w:rFonts w:ascii="Times New Roman" w:eastAsia="Times New Roman" w:hAnsi="Times New Roman" w:cs="Times New Roman"/>
                <w:i/>
                <w:iCs/>
                <w:color w:val="000000"/>
                <w:sz w:val="27"/>
                <w:szCs w:val="27"/>
                <w:lang w:eastAsia="pt-BR"/>
              </w:rPr>
              <w:t xml:space="preserve"> excelsa</w:t>
            </w:r>
            <w:r w:rsidRPr="00E37766">
              <w:rPr>
                <w:rFonts w:ascii="Times New Roman" w:eastAsia="Times New Roman" w:hAnsi="Times New Roman" w:cs="Times New Roman"/>
                <w:color w:val="000000"/>
                <w:sz w:val="27"/>
                <w:szCs w:val="27"/>
                <w:lang w:eastAsia="pt-BR"/>
              </w:rPr>
              <w:t xml:space="preserve">(palmeira-ráfia), pote com 3 hastes, no mínimo, com altura mínima de 60 centímetros (refere-se à altura de fuste - parte aérea da palmeira do solo às primeiras folhas).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EDDCB64" w14:textId="7D19947C"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
        </w:tc>
        <w:tc>
          <w:tcPr>
            <w:tcW w:w="850" w:type="dxa"/>
            <w:tcBorders>
              <w:top w:val="outset" w:sz="6" w:space="0" w:color="auto"/>
              <w:left w:val="outset" w:sz="6" w:space="0" w:color="auto"/>
              <w:bottom w:val="outset" w:sz="6" w:space="0" w:color="auto"/>
              <w:right w:val="outset" w:sz="6" w:space="0" w:color="auto"/>
            </w:tcBorders>
          </w:tcPr>
          <w:p w14:paraId="2B68D09F"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DEC468C"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D91A9F8"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2E1C0B16"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73020D2B"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5DEC1EB"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7DCCBB47"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63D208F0"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27267F19"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4F069273"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30CFB612" w14:textId="43CEB7C8"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w:t>
            </w:r>
          </w:p>
        </w:tc>
        <w:tc>
          <w:tcPr>
            <w:tcW w:w="1134" w:type="dxa"/>
            <w:tcBorders>
              <w:top w:val="outset" w:sz="6" w:space="0" w:color="auto"/>
              <w:left w:val="outset" w:sz="6" w:space="0" w:color="auto"/>
              <w:bottom w:val="outset" w:sz="6" w:space="0" w:color="auto"/>
              <w:right w:val="outset" w:sz="6" w:space="0" w:color="auto"/>
            </w:tcBorders>
          </w:tcPr>
          <w:p w14:paraId="1F5D8CA1"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6542628A"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451674BF" w14:textId="3ECB3C6C"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37F14D88"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6</w:t>
            </w:r>
          </w:p>
        </w:tc>
        <w:tc>
          <w:tcPr>
            <w:tcW w:w="3428" w:type="dxa"/>
            <w:tcBorders>
              <w:top w:val="outset" w:sz="6" w:space="0" w:color="auto"/>
              <w:left w:val="outset" w:sz="6" w:space="0" w:color="auto"/>
              <w:bottom w:val="outset" w:sz="6" w:space="0" w:color="auto"/>
              <w:right w:val="outset" w:sz="6" w:space="0" w:color="auto"/>
            </w:tcBorders>
            <w:vAlign w:val="center"/>
            <w:hideMark/>
          </w:tcPr>
          <w:p w14:paraId="3F383765"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Bandeira Branca: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Spathiphyllum</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wallisii</w:t>
            </w:r>
            <w:proofErr w:type="spellEnd"/>
            <w:r w:rsidRPr="00E37766">
              <w:rPr>
                <w:rFonts w:ascii="Times New Roman" w:eastAsia="Times New Roman" w:hAnsi="Times New Roman" w:cs="Times New Roman"/>
                <w:color w:val="000000"/>
                <w:sz w:val="27"/>
                <w:szCs w:val="27"/>
                <w:lang w:eastAsia="pt-BR"/>
              </w:rPr>
              <w:t xml:space="preserve"> (Bandeira Branca), com altura mínima de 40 centímetros.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AB1E120" w14:textId="6C6D482C"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
        </w:tc>
        <w:tc>
          <w:tcPr>
            <w:tcW w:w="850" w:type="dxa"/>
            <w:tcBorders>
              <w:top w:val="outset" w:sz="6" w:space="0" w:color="auto"/>
              <w:left w:val="outset" w:sz="6" w:space="0" w:color="auto"/>
              <w:bottom w:val="outset" w:sz="6" w:space="0" w:color="auto"/>
              <w:right w:val="outset" w:sz="6" w:space="0" w:color="auto"/>
            </w:tcBorders>
          </w:tcPr>
          <w:p w14:paraId="4260988E"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DB7B96C"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75F0732"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19554A9A"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87EA30F"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47A6CF2C"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2B94DDEF"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32D64393"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312EA8C1" w14:textId="39BFC0DF"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w:t>
            </w:r>
          </w:p>
        </w:tc>
        <w:tc>
          <w:tcPr>
            <w:tcW w:w="1134" w:type="dxa"/>
            <w:tcBorders>
              <w:top w:val="outset" w:sz="6" w:space="0" w:color="auto"/>
              <w:left w:val="outset" w:sz="6" w:space="0" w:color="auto"/>
              <w:bottom w:val="outset" w:sz="6" w:space="0" w:color="auto"/>
              <w:right w:val="outset" w:sz="6" w:space="0" w:color="auto"/>
            </w:tcBorders>
          </w:tcPr>
          <w:p w14:paraId="18AFAEFC"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15D9D17B"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0CE5D8E3" w14:textId="604611C8"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0989A15A"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7</w:t>
            </w:r>
          </w:p>
        </w:tc>
        <w:tc>
          <w:tcPr>
            <w:tcW w:w="3428" w:type="dxa"/>
            <w:tcBorders>
              <w:top w:val="outset" w:sz="6" w:space="0" w:color="auto"/>
              <w:left w:val="outset" w:sz="6" w:space="0" w:color="auto"/>
              <w:bottom w:val="outset" w:sz="6" w:space="0" w:color="auto"/>
              <w:right w:val="outset" w:sz="6" w:space="0" w:color="auto"/>
            </w:tcBorders>
            <w:vAlign w:val="center"/>
            <w:hideMark/>
          </w:tcPr>
          <w:p w14:paraId="7FFFA4A0"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Espada de São Jorge: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Sansevieria</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trifasciata</w:t>
            </w:r>
            <w:proofErr w:type="spellEnd"/>
            <w:r w:rsidRPr="00E37766">
              <w:rPr>
                <w:rFonts w:ascii="Times New Roman" w:eastAsia="Times New Roman" w:hAnsi="Times New Roman" w:cs="Times New Roman"/>
                <w:color w:val="000000"/>
                <w:sz w:val="27"/>
                <w:szCs w:val="27"/>
                <w:lang w:eastAsia="pt-BR"/>
              </w:rPr>
              <w:t xml:space="preserve"> (Espada de São Jorge), com altura mínima de 40 centímetros.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D5B9167" w14:textId="3776BBFE"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
        </w:tc>
        <w:tc>
          <w:tcPr>
            <w:tcW w:w="850" w:type="dxa"/>
            <w:tcBorders>
              <w:top w:val="outset" w:sz="6" w:space="0" w:color="auto"/>
              <w:left w:val="outset" w:sz="6" w:space="0" w:color="auto"/>
              <w:bottom w:val="outset" w:sz="6" w:space="0" w:color="auto"/>
              <w:right w:val="outset" w:sz="6" w:space="0" w:color="auto"/>
            </w:tcBorders>
          </w:tcPr>
          <w:p w14:paraId="7E9910F0"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156AF1A6"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22DD23EC"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E042BBA"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081CD61"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2A6933FA"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76278BAD"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10D922C3" w14:textId="67BA96A5"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w:t>
            </w:r>
          </w:p>
        </w:tc>
        <w:tc>
          <w:tcPr>
            <w:tcW w:w="1134" w:type="dxa"/>
            <w:tcBorders>
              <w:top w:val="outset" w:sz="6" w:space="0" w:color="auto"/>
              <w:left w:val="outset" w:sz="6" w:space="0" w:color="auto"/>
              <w:bottom w:val="outset" w:sz="6" w:space="0" w:color="auto"/>
              <w:right w:val="outset" w:sz="6" w:space="0" w:color="auto"/>
            </w:tcBorders>
          </w:tcPr>
          <w:p w14:paraId="6321BD73"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7B250509"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211D1FF0" w14:textId="563F333D"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68BE4658"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8</w:t>
            </w:r>
          </w:p>
        </w:tc>
        <w:tc>
          <w:tcPr>
            <w:tcW w:w="3428" w:type="dxa"/>
            <w:tcBorders>
              <w:top w:val="outset" w:sz="6" w:space="0" w:color="auto"/>
              <w:left w:val="outset" w:sz="6" w:space="0" w:color="auto"/>
              <w:bottom w:val="outset" w:sz="6" w:space="0" w:color="auto"/>
              <w:right w:val="outset" w:sz="6" w:space="0" w:color="auto"/>
            </w:tcBorders>
            <w:vAlign w:val="center"/>
            <w:hideMark/>
          </w:tcPr>
          <w:p w14:paraId="669D7B8D"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37766">
              <w:rPr>
                <w:rFonts w:ascii="Times New Roman" w:eastAsia="Times New Roman" w:hAnsi="Times New Roman" w:cs="Times New Roman"/>
                <w:b/>
                <w:bCs/>
                <w:color w:val="000000"/>
                <w:sz w:val="27"/>
                <w:szCs w:val="27"/>
                <w:lang w:eastAsia="pt-BR"/>
              </w:rPr>
              <w:t>Dracena de Madagascar: </w:t>
            </w:r>
            <w:r w:rsidRPr="00E37766">
              <w:rPr>
                <w:rFonts w:ascii="Times New Roman" w:eastAsia="Times New Roman" w:hAnsi="Times New Roman" w:cs="Times New Roman"/>
                <w:color w:val="000000"/>
                <w:sz w:val="27"/>
                <w:szCs w:val="27"/>
                <w:lang w:eastAsia="pt-BR"/>
              </w:rPr>
              <w:t xml:space="preserve">Fornecimento </w:t>
            </w:r>
            <w:r w:rsidRPr="00E37766">
              <w:rPr>
                <w:rFonts w:ascii="Times New Roman" w:eastAsia="Times New Roman" w:hAnsi="Times New Roman" w:cs="Times New Roman"/>
                <w:color w:val="000000"/>
                <w:sz w:val="27"/>
                <w:szCs w:val="27"/>
                <w:lang w:eastAsia="pt-BR"/>
              </w:rPr>
              <w:lastRenderedPageBreak/>
              <w:t>de uma unidade da espécie </w:t>
            </w:r>
            <w:proofErr w:type="spellStart"/>
            <w:r w:rsidRPr="00E37766">
              <w:rPr>
                <w:rFonts w:ascii="Times New Roman" w:eastAsia="Times New Roman" w:hAnsi="Times New Roman" w:cs="Times New Roman"/>
                <w:i/>
                <w:iCs/>
                <w:color w:val="000000"/>
                <w:sz w:val="27"/>
                <w:szCs w:val="27"/>
                <w:lang w:eastAsia="pt-BR"/>
              </w:rPr>
              <w:t>Dracaena</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marginata</w:t>
            </w:r>
            <w:proofErr w:type="spellEnd"/>
            <w:r w:rsidRPr="00E37766">
              <w:rPr>
                <w:rFonts w:ascii="Times New Roman" w:eastAsia="Times New Roman" w:hAnsi="Times New Roman" w:cs="Times New Roman"/>
                <w:color w:val="000000"/>
                <w:sz w:val="27"/>
                <w:szCs w:val="27"/>
                <w:lang w:eastAsia="pt-BR"/>
              </w:rPr>
              <w:t> (dracena-de-</w:t>
            </w:r>
            <w:proofErr w:type="spellStart"/>
            <w:r w:rsidRPr="00E37766">
              <w:rPr>
                <w:rFonts w:ascii="Times New Roman" w:eastAsia="Times New Roman" w:hAnsi="Times New Roman" w:cs="Times New Roman"/>
                <w:color w:val="000000"/>
                <w:sz w:val="27"/>
                <w:szCs w:val="27"/>
                <w:lang w:eastAsia="pt-BR"/>
              </w:rPr>
              <w:t>madagascar</w:t>
            </w:r>
            <w:proofErr w:type="spellEnd"/>
            <w:r w:rsidRPr="00E37766">
              <w:rPr>
                <w:rFonts w:ascii="Times New Roman" w:eastAsia="Times New Roman" w:hAnsi="Times New Roman" w:cs="Times New Roman"/>
                <w:color w:val="000000"/>
                <w:sz w:val="27"/>
                <w:szCs w:val="27"/>
                <w:lang w:eastAsia="pt-BR"/>
              </w:rPr>
              <w:t xml:space="preserve">), com altura mínima de 1 metro.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299CB68" w14:textId="556699BE"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lastRenderedPageBreak/>
              <w:t> 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
        </w:tc>
        <w:tc>
          <w:tcPr>
            <w:tcW w:w="850" w:type="dxa"/>
            <w:tcBorders>
              <w:top w:val="outset" w:sz="6" w:space="0" w:color="auto"/>
              <w:left w:val="outset" w:sz="6" w:space="0" w:color="auto"/>
              <w:bottom w:val="outset" w:sz="6" w:space="0" w:color="auto"/>
              <w:right w:val="outset" w:sz="6" w:space="0" w:color="auto"/>
            </w:tcBorders>
          </w:tcPr>
          <w:p w14:paraId="0E2DA2FB"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17845386" w14:textId="22B5FE59"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w:t>
            </w:r>
          </w:p>
        </w:tc>
        <w:tc>
          <w:tcPr>
            <w:tcW w:w="1134" w:type="dxa"/>
            <w:tcBorders>
              <w:top w:val="outset" w:sz="6" w:space="0" w:color="auto"/>
              <w:left w:val="outset" w:sz="6" w:space="0" w:color="auto"/>
              <w:bottom w:val="outset" w:sz="6" w:space="0" w:color="auto"/>
              <w:right w:val="outset" w:sz="6" w:space="0" w:color="auto"/>
            </w:tcBorders>
          </w:tcPr>
          <w:p w14:paraId="323E4B22"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519D867F"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5F27530D" w14:textId="233DA016" w:rsidTr="00E72C84">
        <w:trPr>
          <w:tblCellSpacing w:w="0" w:type="dxa"/>
        </w:trPr>
        <w:tc>
          <w:tcPr>
            <w:tcW w:w="959" w:type="dxa"/>
            <w:tcBorders>
              <w:top w:val="outset" w:sz="6" w:space="0" w:color="auto"/>
              <w:left w:val="outset" w:sz="6" w:space="0" w:color="auto"/>
              <w:bottom w:val="outset" w:sz="6" w:space="0" w:color="auto"/>
              <w:right w:val="outset" w:sz="6" w:space="0" w:color="auto"/>
            </w:tcBorders>
            <w:vAlign w:val="center"/>
            <w:hideMark/>
          </w:tcPr>
          <w:p w14:paraId="755EF4C7" w14:textId="77777777" w:rsidR="00E72C84" w:rsidRPr="00E37766" w:rsidRDefault="00E72C84" w:rsidP="0067170D">
            <w:pPr>
              <w:spacing w:after="0" w:line="240" w:lineRule="auto"/>
              <w:ind w:left="60" w:right="60"/>
              <w:rPr>
                <w:rFonts w:ascii="Times New Roman" w:eastAsia="Times New Roman" w:hAnsi="Times New Roman" w:cs="Times New Roman"/>
                <w:color w:val="000000"/>
                <w:sz w:val="24"/>
                <w:szCs w:val="24"/>
                <w:lang w:eastAsia="pt-BR"/>
              </w:rPr>
            </w:pPr>
            <w:r w:rsidRPr="00E37766">
              <w:rPr>
                <w:rFonts w:ascii="Times New Roman" w:eastAsia="Times New Roman" w:hAnsi="Times New Roman" w:cs="Times New Roman"/>
                <w:color w:val="000000"/>
                <w:sz w:val="24"/>
                <w:szCs w:val="24"/>
                <w:lang w:eastAsia="pt-BR"/>
              </w:rPr>
              <w:t>9</w:t>
            </w:r>
          </w:p>
        </w:tc>
        <w:tc>
          <w:tcPr>
            <w:tcW w:w="3428" w:type="dxa"/>
            <w:tcBorders>
              <w:top w:val="outset" w:sz="6" w:space="0" w:color="auto"/>
              <w:left w:val="outset" w:sz="6" w:space="0" w:color="auto"/>
              <w:bottom w:val="outset" w:sz="6" w:space="0" w:color="auto"/>
              <w:right w:val="outset" w:sz="6" w:space="0" w:color="auto"/>
            </w:tcBorders>
            <w:vAlign w:val="center"/>
            <w:hideMark/>
          </w:tcPr>
          <w:p w14:paraId="56E17825" w14:textId="77777777" w:rsidR="00E72C84" w:rsidRPr="00E37766" w:rsidRDefault="00E72C84" w:rsidP="0067170D">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spellStart"/>
            <w:r w:rsidRPr="00E37766">
              <w:rPr>
                <w:rFonts w:ascii="Times New Roman" w:eastAsia="Times New Roman" w:hAnsi="Times New Roman" w:cs="Times New Roman"/>
                <w:b/>
                <w:bCs/>
                <w:color w:val="000000"/>
                <w:sz w:val="27"/>
                <w:szCs w:val="27"/>
                <w:lang w:eastAsia="pt-BR"/>
              </w:rPr>
              <w:t>Zamioculca</w:t>
            </w:r>
            <w:proofErr w:type="spellEnd"/>
            <w:r w:rsidRPr="00E37766">
              <w:rPr>
                <w:rFonts w:ascii="Times New Roman" w:eastAsia="Times New Roman" w:hAnsi="Times New Roman" w:cs="Times New Roman"/>
                <w:b/>
                <w:bCs/>
                <w:color w:val="000000"/>
                <w:sz w:val="27"/>
                <w:szCs w:val="27"/>
                <w:lang w:eastAsia="pt-BR"/>
              </w:rPr>
              <w:t>: </w:t>
            </w:r>
            <w:r w:rsidRPr="00E37766">
              <w:rPr>
                <w:rFonts w:ascii="Times New Roman" w:eastAsia="Times New Roman" w:hAnsi="Times New Roman" w:cs="Times New Roman"/>
                <w:color w:val="000000"/>
                <w:sz w:val="27"/>
                <w:szCs w:val="27"/>
                <w:lang w:eastAsia="pt-BR"/>
              </w:rPr>
              <w:t>Fornecimento de uma unidade da espécie </w:t>
            </w:r>
            <w:proofErr w:type="spellStart"/>
            <w:r w:rsidRPr="00E37766">
              <w:rPr>
                <w:rFonts w:ascii="Times New Roman" w:eastAsia="Times New Roman" w:hAnsi="Times New Roman" w:cs="Times New Roman"/>
                <w:i/>
                <w:iCs/>
                <w:color w:val="000000"/>
                <w:sz w:val="27"/>
                <w:szCs w:val="27"/>
                <w:lang w:eastAsia="pt-BR"/>
              </w:rPr>
              <w:t>Zamioculcas</w:t>
            </w:r>
            <w:proofErr w:type="spellEnd"/>
            <w:r w:rsidRPr="00E37766">
              <w:rPr>
                <w:rFonts w:ascii="Times New Roman" w:eastAsia="Times New Roman" w:hAnsi="Times New Roman" w:cs="Times New Roman"/>
                <w:i/>
                <w:iCs/>
                <w:color w:val="000000"/>
                <w:sz w:val="27"/>
                <w:szCs w:val="27"/>
                <w:lang w:eastAsia="pt-BR"/>
              </w:rPr>
              <w:t xml:space="preserve"> </w:t>
            </w:r>
            <w:proofErr w:type="spellStart"/>
            <w:r w:rsidRPr="00E37766">
              <w:rPr>
                <w:rFonts w:ascii="Times New Roman" w:eastAsia="Times New Roman" w:hAnsi="Times New Roman" w:cs="Times New Roman"/>
                <w:i/>
                <w:iCs/>
                <w:color w:val="000000"/>
                <w:sz w:val="27"/>
                <w:szCs w:val="27"/>
                <w:lang w:eastAsia="pt-BR"/>
              </w:rPr>
              <w:t>zamiifolia</w:t>
            </w:r>
            <w:proofErr w:type="spellEnd"/>
            <w:r w:rsidRPr="00E37766">
              <w:rPr>
                <w:rFonts w:ascii="Times New Roman" w:eastAsia="Times New Roman" w:hAnsi="Times New Roman" w:cs="Times New Roman"/>
                <w:color w:val="000000"/>
                <w:sz w:val="27"/>
                <w:szCs w:val="27"/>
                <w:lang w:eastAsia="pt-BR"/>
              </w:rPr>
              <w:t xml:space="preserve">, com altura mínima de 40 centímetros. Produzida e entregue em embalagem de plástico rígido, tipo pote. Deverá estar </w:t>
            </w:r>
            <w:proofErr w:type="gramStart"/>
            <w:r w:rsidRPr="00E37766">
              <w:rPr>
                <w:rFonts w:ascii="Times New Roman" w:eastAsia="Times New Roman" w:hAnsi="Times New Roman" w:cs="Times New Roman"/>
                <w:color w:val="000000"/>
                <w:sz w:val="27"/>
                <w:szCs w:val="27"/>
                <w:lang w:eastAsia="pt-BR"/>
              </w:rPr>
              <w:t>isentas</w:t>
            </w:r>
            <w:proofErr w:type="gramEnd"/>
            <w:r w:rsidRPr="00E37766">
              <w:rPr>
                <w:rFonts w:ascii="Times New Roman" w:eastAsia="Times New Roman" w:hAnsi="Times New Roman" w:cs="Times New Roman"/>
                <w:color w:val="000000"/>
                <w:sz w:val="27"/>
                <w:szCs w:val="27"/>
                <w:lang w:eastAsia="pt-BR"/>
              </w:rPr>
              <w:t xml:space="preserve"> de pragas e doenças, apresentando bom vigor vegetativo.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2CAF50A" w14:textId="72388460" w:rsidR="00E72C84" w:rsidRPr="00E37766"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sidRPr="00E37766">
              <w:rPr>
                <w:rFonts w:ascii="Times New Roman" w:eastAsia="Times New Roman" w:hAnsi="Times New Roman" w:cs="Times New Roman"/>
                <w:color w:val="000000"/>
                <w:sz w:val="20"/>
                <w:szCs w:val="20"/>
                <w:lang w:eastAsia="pt-BR"/>
              </w:rPr>
              <w:t>Un</w:t>
            </w:r>
            <w:r>
              <w:rPr>
                <w:rFonts w:ascii="Times New Roman" w:eastAsia="Times New Roman" w:hAnsi="Times New Roman" w:cs="Times New Roman"/>
                <w:color w:val="000000"/>
                <w:sz w:val="20"/>
                <w:szCs w:val="20"/>
                <w:lang w:eastAsia="pt-BR"/>
              </w:rPr>
              <w:t>i</w:t>
            </w:r>
            <w:r w:rsidRPr="00E37766">
              <w:rPr>
                <w:rFonts w:ascii="Times New Roman" w:eastAsia="Times New Roman" w:hAnsi="Times New Roman" w:cs="Times New Roman"/>
                <w:color w:val="000000"/>
                <w:sz w:val="20"/>
                <w:szCs w:val="20"/>
                <w:lang w:eastAsia="pt-BR"/>
              </w:rPr>
              <w:t>d.</w:t>
            </w:r>
          </w:p>
        </w:tc>
        <w:tc>
          <w:tcPr>
            <w:tcW w:w="850" w:type="dxa"/>
            <w:tcBorders>
              <w:top w:val="outset" w:sz="6" w:space="0" w:color="auto"/>
              <w:left w:val="outset" w:sz="6" w:space="0" w:color="auto"/>
              <w:bottom w:val="outset" w:sz="6" w:space="0" w:color="auto"/>
              <w:right w:val="outset" w:sz="6" w:space="0" w:color="auto"/>
            </w:tcBorders>
          </w:tcPr>
          <w:p w14:paraId="6618A826"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6AB946A4"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56B58AC3"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4BF3ACF3"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2720DECC"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096DF5E3"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p w14:paraId="48FD1912" w14:textId="0EA2E454"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w:t>
            </w:r>
          </w:p>
          <w:p w14:paraId="6C7AF94D" w14:textId="5A7EAE99"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1134" w:type="dxa"/>
            <w:tcBorders>
              <w:top w:val="outset" w:sz="6" w:space="0" w:color="auto"/>
              <w:left w:val="outset" w:sz="6" w:space="0" w:color="auto"/>
              <w:bottom w:val="outset" w:sz="6" w:space="0" w:color="auto"/>
              <w:right w:val="outset" w:sz="6" w:space="0" w:color="auto"/>
            </w:tcBorders>
          </w:tcPr>
          <w:p w14:paraId="7F03BF86"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c>
          <w:tcPr>
            <w:tcW w:w="993" w:type="dxa"/>
            <w:tcBorders>
              <w:top w:val="outset" w:sz="6" w:space="0" w:color="auto"/>
              <w:left w:val="outset" w:sz="6" w:space="0" w:color="auto"/>
              <w:bottom w:val="outset" w:sz="6" w:space="0" w:color="auto"/>
              <w:right w:val="outset" w:sz="6" w:space="0" w:color="auto"/>
            </w:tcBorders>
          </w:tcPr>
          <w:p w14:paraId="0E333FB1"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r w:rsidR="00E72C84" w:rsidRPr="00E37766" w14:paraId="56A5145B" w14:textId="77777777" w:rsidTr="009E3151">
        <w:trPr>
          <w:tblCellSpacing w:w="0" w:type="dxa"/>
        </w:trPr>
        <w:tc>
          <w:tcPr>
            <w:tcW w:w="7930" w:type="dxa"/>
            <w:gridSpan w:val="5"/>
            <w:tcBorders>
              <w:top w:val="outset" w:sz="6" w:space="0" w:color="auto"/>
              <w:left w:val="outset" w:sz="6" w:space="0" w:color="auto"/>
              <w:bottom w:val="outset" w:sz="6" w:space="0" w:color="auto"/>
              <w:right w:val="outset" w:sz="6" w:space="0" w:color="auto"/>
            </w:tcBorders>
            <w:vAlign w:val="center"/>
          </w:tcPr>
          <w:p w14:paraId="678F7FDE" w14:textId="7F5B29B7" w:rsidR="00E72C84" w:rsidRDefault="00E72C84" w:rsidP="00E72C84">
            <w:pPr>
              <w:spacing w:after="0" w:line="240" w:lineRule="auto"/>
              <w:ind w:left="60" w:right="60"/>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Valor Total: </w:t>
            </w:r>
          </w:p>
        </w:tc>
        <w:tc>
          <w:tcPr>
            <w:tcW w:w="993" w:type="dxa"/>
            <w:tcBorders>
              <w:top w:val="outset" w:sz="6" w:space="0" w:color="auto"/>
              <w:left w:val="outset" w:sz="6" w:space="0" w:color="auto"/>
              <w:bottom w:val="outset" w:sz="6" w:space="0" w:color="auto"/>
              <w:right w:val="outset" w:sz="6" w:space="0" w:color="auto"/>
            </w:tcBorders>
          </w:tcPr>
          <w:p w14:paraId="07294E14" w14:textId="77777777" w:rsidR="00E72C84" w:rsidRDefault="00E72C84" w:rsidP="0067170D">
            <w:pPr>
              <w:spacing w:after="0" w:line="240" w:lineRule="auto"/>
              <w:ind w:left="60" w:right="60"/>
              <w:rPr>
                <w:rFonts w:ascii="Times New Roman" w:eastAsia="Times New Roman" w:hAnsi="Times New Roman" w:cs="Times New Roman"/>
                <w:color w:val="000000"/>
                <w:sz w:val="20"/>
                <w:szCs w:val="20"/>
                <w:lang w:eastAsia="pt-BR"/>
              </w:rPr>
            </w:pPr>
          </w:p>
        </w:tc>
      </w:tr>
    </w:tbl>
    <w:p w14:paraId="71267EE4" w14:textId="77777777" w:rsidR="00E72C84" w:rsidRDefault="00E72C84"/>
    <w:sectPr w:rsidR="00E72C84" w:rsidSect="00E377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F5F"/>
    <w:multiLevelType w:val="hybridMultilevel"/>
    <w:tmpl w:val="7B561DDA"/>
    <w:lvl w:ilvl="0" w:tplc="48BA6D24">
      <w:start w:val="1"/>
      <w:numFmt w:val="decimal"/>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41D84472"/>
    <w:multiLevelType w:val="multilevel"/>
    <w:tmpl w:val="2352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9E"/>
    <w:rsid w:val="002829A0"/>
    <w:rsid w:val="0092759E"/>
    <w:rsid w:val="00C63D2C"/>
    <w:rsid w:val="00DC4936"/>
    <w:rsid w:val="00E37766"/>
    <w:rsid w:val="00E72C84"/>
    <w:rsid w:val="00EE2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A64C"/>
  <w15:chartTrackingRefBased/>
  <w15:docId w15:val="{5303CC1F-4AC0-4033-8AA1-2470ADA4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alinhadoesquerda">
    <w:name w:val="tabela_texto_alinhado_esquerda"/>
    <w:basedOn w:val="Normal"/>
    <w:rsid w:val="00E377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377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7766"/>
    <w:rPr>
      <w:b/>
      <w:bCs/>
    </w:rPr>
  </w:style>
  <w:style w:type="paragraph" w:customStyle="1" w:styleId="tabelatextocentralizado">
    <w:name w:val="tabela_texto_centralizado"/>
    <w:basedOn w:val="Normal"/>
    <w:rsid w:val="00E377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37766"/>
    <w:rPr>
      <w:color w:val="0000FF"/>
      <w:u w:val="single"/>
    </w:rPr>
  </w:style>
  <w:style w:type="paragraph" w:customStyle="1" w:styleId="tabelatexto10">
    <w:name w:val="tabela_texto_10"/>
    <w:basedOn w:val="Normal"/>
    <w:rsid w:val="00E377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37766"/>
    <w:rPr>
      <w:i/>
      <w:iCs/>
    </w:rPr>
  </w:style>
  <w:style w:type="paragraph" w:customStyle="1" w:styleId="textojustificado">
    <w:name w:val="texto_justificado"/>
    <w:basedOn w:val="Normal"/>
    <w:rsid w:val="00E377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3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2911</Words>
  <Characters>15723</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Liserre</dc:creator>
  <cp:keywords/>
  <dc:description/>
  <cp:lastModifiedBy>Fabiana Bittencourt Garcia Soares de Lima</cp:lastModifiedBy>
  <cp:revision>2</cp:revision>
  <dcterms:created xsi:type="dcterms:W3CDTF">2019-07-15T16:34:00Z</dcterms:created>
  <dcterms:modified xsi:type="dcterms:W3CDTF">2019-07-15T16:34:00Z</dcterms:modified>
</cp:coreProperties>
</file>