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A3" w:rsidRPr="00FD1E83" w:rsidRDefault="009748A3" w:rsidP="002533C0">
      <w:pPr>
        <w:pStyle w:val="Ttulo5"/>
        <w:tabs>
          <w:tab w:val="clear" w:pos="0"/>
        </w:tabs>
        <w:spacing w:after="12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D1E83">
        <w:rPr>
          <w:rFonts w:ascii="Times New Roman" w:hAnsi="Times New Roman" w:cs="Times New Roman"/>
          <w:sz w:val="24"/>
        </w:rPr>
        <w:t xml:space="preserve">Ofício n.º </w:t>
      </w:r>
      <w:proofErr w:type="spellStart"/>
      <w:r w:rsidRPr="00FD1E83">
        <w:rPr>
          <w:rFonts w:ascii="Times New Roman" w:hAnsi="Times New Roman" w:cs="Times New Roman"/>
          <w:sz w:val="24"/>
        </w:rPr>
        <w:t>xxxxx</w:t>
      </w:r>
      <w:proofErr w:type="spellEnd"/>
    </w:p>
    <w:p w:rsidR="009748A3" w:rsidRPr="00FD1E83" w:rsidRDefault="006F36E1" w:rsidP="002533C0">
      <w:pPr>
        <w:pStyle w:val="Ttulo7"/>
        <w:rPr>
          <w:rFonts w:cs="Times New Roman"/>
          <w:b w:val="0"/>
        </w:rPr>
      </w:pPr>
      <w:proofErr w:type="spellStart"/>
      <w:proofErr w:type="gramStart"/>
      <w:r>
        <w:rPr>
          <w:rFonts w:cs="Times New Roman"/>
          <w:b w:val="0"/>
        </w:rPr>
        <w:t>xxxxxx</w:t>
      </w:r>
      <w:bookmarkStart w:id="0" w:name="_GoBack"/>
      <w:bookmarkEnd w:id="0"/>
      <w:proofErr w:type="spellEnd"/>
      <w:proofErr w:type="gramEnd"/>
      <w:r w:rsidR="009748A3" w:rsidRPr="00FD1E83">
        <w:rPr>
          <w:rFonts w:cs="Times New Roman"/>
          <w:b w:val="0"/>
        </w:rPr>
        <w:t xml:space="preserve">, </w:t>
      </w:r>
      <w:proofErr w:type="spellStart"/>
      <w:r w:rsidR="009748A3" w:rsidRPr="00FD1E83">
        <w:rPr>
          <w:rFonts w:cs="Times New Roman"/>
          <w:b w:val="0"/>
        </w:rPr>
        <w:t>xx</w:t>
      </w:r>
      <w:proofErr w:type="spellEnd"/>
      <w:r w:rsidR="009748A3" w:rsidRPr="00FD1E83">
        <w:rPr>
          <w:rFonts w:cs="Times New Roman"/>
          <w:b w:val="0"/>
        </w:rPr>
        <w:t xml:space="preserve"> de </w:t>
      </w:r>
      <w:proofErr w:type="spellStart"/>
      <w:r w:rsidR="009748A3" w:rsidRPr="00FD1E83">
        <w:rPr>
          <w:rFonts w:cs="Times New Roman"/>
          <w:b w:val="0"/>
        </w:rPr>
        <w:t>xxxx</w:t>
      </w:r>
      <w:proofErr w:type="spellEnd"/>
      <w:r w:rsidR="009748A3" w:rsidRPr="00FD1E83">
        <w:rPr>
          <w:rFonts w:cs="Times New Roman"/>
          <w:b w:val="0"/>
        </w:rPr>
        <w:t xml:space="preserve"> de 2021.</w:t>
      </w:r>
    </w:p>
    <w:p w:rsidR="009748A3" w:rsidRPr="00FD1E83" w:rsidRDefault="009748A3" w:rsidP="002533C0">
      <w:pPr>
        <w:pStyle w:val="Ttulo7"/>
        <w:spacing w:line="100" w:lineRule="atLeast"/>
        <w:rPr>
          <w:rFonts w:cs="Times New Roman"/>
        </w:rPr>
      </w:pPr>
    </w:p>
    <w:p w:rsidR="009748A3" w:rsidRPr="00FD1E83" w:rsidRDefault="009748A3" w:rsidP="002533C0">
      <w:pPr>
        <w:pStyle w:val="Ttulo7"/>
        <w:spacing w:line="100" w:lineRule="atLeast"/>
        <w:rPr>
          <w:rFonts w:cs="Times New Roman"/>
          <w:b w:val="0"/>
        </w:rPr>
      </w:pPr>
      <w:r w:rsidRPr="00FD1E83">
        <w:rPr>
          <w:rFonts w:cs="Times New Roman"/>
          <w:b w:val="0"/>
        </w:rPr>
        <w:t xml:space="preserve">A Sua Excelência </w:t>
      </w:r>
      <w:proofErr w:type="gramStart"/>
      <w:r w:rsidRPr="00FD1E83">
        <w:rPr>
          <w:rFonts w:cs="Times New Roman"/>
          <w:b w:val="0"/>
        </w:rPr>
        <w:t>o(</w:t>
      </w:r>
      <w:proofErr w:type="gramEnd"/>
      <w:r w:rsidRPr="00FD1E83">
        <w:rPr>
          <w:rFonts w:cs="Times New Roman"/>
          <w:b w:val="0"/>
        </w:rPr>
        <w:t>a) Senhor(a)</w:t>
      </w:r>
    </w:p>
    <w:p w:rsidR="009748A3" w:rsidRPr="00FD1E83" w:rsidRDefault="009748A3" w:rsidP="002533C0">
      <w:pPr>
        <w:pStyle w:val="Ttulo6"/>
        <w:tabs>
          <w:tab w:val="clear" w:pos="0"/>
        </w:tabs>
        <w:spacing w:line="100" w:lineRule="atLeast"/>
        <w:jc w:val="both"/>
        <w:rPr>
          <w:rFonts w:cs="Times New Roman"/>
          <w:b/>
          <w:bCs/>
          <w:i w:val="0"/>
          <w:sz w:val="24"/>
        </w:rPr>
      </w:pPr>
      <w:proofErr w:type="spellStart"/>
      <w:proofErr w:type="gramStart"/>
      <w:r w:rsidRPr="00FD1E83">
        <w:rPr>
          <w:rFonts w:cs="Times New Roman"/>
          <w:b/>
          <w:bCs/>
          <w:i w:val="0"/>
          <w:sz w:val="24"/>
        </w:rPr>
        <w:t>xxxxxxxxxxxxxxxxxxxxxxx</w:t>
      </w:r>
      <w:proofErr w:type="spellEnd"/>
      <w:proofErr w:type="gramEnd"/>
    </w:p>
    <w:p w:rsidR="009748A3" w:rsidRPr="00FD1E83" w:rsidRDefault="009748A3" w:rsidP="002533C0">
      <w:pPr>
        <w:pStyle w:val="Ttulo6"/>
        <w:tabs>
          <w:tab w:val="clear" w:pos="0"/>
        </w:tabs>
        <w:spacing w:line="100" w:lineRule="atLeast"/>
        <w:jc w:val="both"/>
        <w:rPr>
          <w:rStyle w:val="Forte"/>
          <w:rFonts w:cs="Times New Roman"/>
          <w:sz w:val="24"/>
        </w:rPr>
      </w:pPr>
      <w:proofErr w:type="gramStart"/>
      <w:r w:rsidRPr="00FD1E83">
        <w:rPr>
          <w:rStyle w:val="Forte"/>
          <w:rFonts w:cs="Times New Roman"/>
          <w:sz w:val="24"/>
        </w:rPr>
        <w:t>Prefeito(</w:t>
      </w:r>
      <w:proofErr w:type="gramEnd"/>
      <w:r w:rsidRPr="00FD1E83">
        <w:rPr>
          <w:rStyle w:val="Forte"/>
          <w:rFonts w:cs="Times New Roman"/>
          <w:sz w:val="24"/>
        </w:rPr>
        <w:t xml:space="preserve">a) Municipal de </w:t>
      </w:r>
      <w:proofErr w:type="spellStart"/>
      <w:r w:rsidRPr="00FD1E83">
        <w:rPr>
          <w:rStyle w:val="Forte"/>
          <w:rFonts w:cs="Times New Roman"/>
          <w:sz w:val="24"/>
        </w:rPr>
        <w:t>xxxxxxx</w:t>
      </w:r>
      <w:proofErr w:type="spellEnd"/>
      <w:r w:rsidRPr="00FD1E83">
        <w:rPr>
          <w:rStyle w:val="Forte"/>
          <w:rFonts w:cs="Times New Roman"/>
          <w:sz w:val="24"/>
        </w:rPr>
        <w:tab/>
      </w:r>
    </w:p>
    <w:p w:rsidR="009748A3" w:rsidRPr="00FD1E83" w:rsidRDefault="009748A3" w:rsidP="002533C0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D1E83">
        <w:rPr>
          <w:rStyle w:val="Forte"/>
          <w:rFonts w:ascii="Times New Roman" w:hAnsi="Times New Roman" w:cs="Times New Roman"/>
          <w:sz w:val="24"/>
          <w:szCs w:val="24"/>
        </w:rPr>
        <w:t>xxxxxxxxxxxx</w:t>
      </w:r>
      <w:proofErr w:type="spellEnd"/>
      <w:proofErr w:type="gramEnd"/>
    </w:p>
    <w:p w:rsidR="009748A3" w:rsidRPr="00FD1E83" w:rsidRDefault="009748A3" w:rsidP="002533C0">
      <w:pPr>
        <w:pStyle w:val="WW-Corpodetexto2"/>
        <w:rPr>
          <w:rFonts w:ascii="Times New Roman" w:hAnsi="Times New Roman" w:cs="Times New Roman"/>
        </w:rPr>
      </w:pPr>
    </w:p>
    <w:p w:rsidR="009748A3" w:rsidRPr="00FD1E83" w:rsidRDefault="009748A3" w:rsidP="002533C0">
      <w:pPr>
        <w:pStyle w:val="WW-Corpodetexto2"/>
        <w:rPr>
          <w:rFonts w:ascii="Times New Roman" w:hAnsi="Times New Roman" w:cs="Times New Roman"/>
          <w:b/>
        </w:rPr>
      </w:pPr>
      <w:r w:rsidRPr="00FD1E83">
        <w:rPr>
          <w:rFonts w:ascii="Times New Roman" w:hAnsi="Times New Roman" w:cs="Times New Roman"/>
          <w:b/>
        </w:rPr>
        <w:t xml:space="preserve">Procedimento Administrativo nº </w:t>
      </w:r>
    </w:p>
    <w:p w:rsidR="009748A3" w:rsidRPr="00FD1E83" w:rsidRDefault="009748A3" w:rsidP="002533C0">
      <w:pPr>
        <w:tabs>
          <w:tab w:val="left" w:pos="6522"/>
        </w:tabs>
        <w:spacing w:after="120" w:line="200" w:lineRule="atLeast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8A3" w:rsidRPr="00FD1E83" w:rsidRDefault="009748A3" w:rsidP="002533C0">
      <w:pPr>
        <w:tabs>
          <w:tab w:val="left" w:pos="6522"/>
        </w:tabs>
        <w:spacing w:after="120" w:line="200" w:lineRule="atLeast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1E83">
        <w:rPr>
          <w:rFonts w:ascii="Times New Roman" w:hAnsi="Times New Roman" w:cs="Times New Roman"/>
          <w:i/>
          <w:sz w:val="24"/>
          <w:szCs w:val="24"/>
        </w:rPr>
        <w:t>Excelentíssimo(</w:t>
      </w:r>
      <w:proofErr w:type="gramEnd"/>
      <w:r w:rsidRPr="00FD1E83">
        <w:rPr>
          <w:rFonts w:ascii="Times New Roman" w:hAnsi="Times New Roman" w:cs="Times New Roman"/>
          <w:i/>
          <w:sz w:val="24"/>
          <w:szCs w:val="24"/>
        </w:rPr>
        <w:t>a) Senhor(a) Prefeito(a),</w:t>
      </w:r>
    </w:p>
    <w:p w:rsidR="009748A3" w:rsidRPr="00FD1E83" w:rsidRDefault="009748A3" w:rsidP="002533C0">
      <w:pPr>
        <w:pStyle w:val="Cabealho"/>
        <w:tabs>
          <w:tab w:val="left" w:pos="2977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8A3" w:rsidRPr="00FD1E83" w:rsidRDefault="009748A3" w:rsidP="002533C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>O</w:t>
      </w:r>
      <w:r w:rsidRPr="00FD1E83">
        <w:rPr>
          <w:rFonts w:ascii="Times New Roman" w:hAnsi="Times New Roman" w:cs="Times New Roman"/>
          <w:b/>
          <w:sz w:val="24"/>
          <w:szCs w:val="24"/>
        </w:rPr>
        <w:t xml:space="preserve"> MINISTÉRIO PÚBLICO DO ESTADO DE GOIÁS, </w:t>
      </w:r>
      <w:r w:rsidRPr="00FD1E83">
        <w:rPr>
          <w:rFonts w:ascii="Times New Roman" w:hAnsi="Times New Roman" w:cs="Times New Roman"/>
          <w:sz w:val="24"/>
          <w:szCs w:val="24"/>
        </w:rPr>
        <w:t xml:space="preserve">pelos Promotores de Justiça que abaixo subscrevem, titular da XX Promotoria de Justiça de </w:t>
      </w:r>
      <w:proofErr w:type="spellStart"/>
      <w:r w:rsidRPr="00FD1E83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D1E83">
        <w:rPr>
          <w:rFonts w:ascii="Times New Roman" w:hAnsi="Times New Roman" w:cs="Times New Roman"/>
          <w:sz w:val="24"/>
          <w:szCs w:val="24"/>
        </w:rPr>
        <w:t>, com atuação na Defesa do Meio Ambiente, no uso de suas atribuições legais e institucionais, com fundamento no</w:t>
      </w:r>
      <w:r w:rsidR="00B069E9" w:rsidRPr="00FD1E83">
        <w:rPr>
          <w:rFonts w:ascii="Times New Roman" w:hAnsi="Times New Roman" w:cs="Times New Roman"/>
          <w:sz w:val="24"/>
          <w:szCs w:val="24"/>
        </w:rPr>
        <w:t>s</w:t>
      </w:r>
      <w:r w:rsidRPr="00FD1E83">
        <w:rPr>
          <w:rFonts w:ascii="Times New Roman" w:hAnsi="Times New Roman" w:cs="Times New Roman"/>
          <w:sz w:val="24"/>
          <w:szCs w:val="24"/>
        </w:rPr>
        <w:t xml:space="preserve"> </w:t>
      </w:r>
      <w:r w:rsidR="00B069E9" w:rsidRPr="00FD1E83">
        <w:rPr>
          <w:rFonts w:ascii="Times New Roman" w:hAnsi="Times New Roman" w:cs="Times New Roman"/>
          <w:sz w:val="24"/>
          <w:szCs w:val="24"/>
        </w:rPr>
        <w:t xml:space="preserve">artigos 127 e 129, incisos II e III, da Constituição </w:t>
      </w:r>
      <w:r w:rsidR="005B6E5A" w:rsidRPr="00FD1E83">
        <w:rPr>
          <w:rFonts w:ascii="Times New Roman" w:hAnsi="Times New Roman" w:cs="Times New Roman"/>
          <w:sz w:val="24"/>
          <w:szCs w:val="24"/>
        </w:rPr>
        <w:t xml:space="preserve">Federal, art. 6º, inciso XX, da </w:t>
      </w:r>
      <w:r w:rsidR="00B069E9" w:rsidRPr="00FD1E83">
        <w:rPr>
          <w:rFonts w:ascii="Times New Roman" w:hAnsi="Times New Roman" w:cs="Times New Roman"/>
          <w:sz w:val="24"/>
          <w:szCs w:val="24"/>
        </w:rPr>
        <w:t>Lei Complementar Federal nº 75/1993, art. 27,</w:t>
      </w:r>
      <w:r w:rsidR="005B6E5A" w:rsidRPr="00FD1E83">
        <w:rPr>
          <w:rFonts w:ascii="Times New Roman" w:hAnsi="Times New Roman" w:cs="Times New Roman"/>
          <w:sz w:val="24"/>
          <w:szCs w:val="24"/>
        </w:rPr>
        <w:t xml:space="preserve"> parágrafo único, inciso IV, da </w:t>
      </w:r>
      <w:r w:rsidR="00B069E9" w:rsidRPr="00FD1E83">
        <w:rPr>
          <w:rFonts w:ascii="Times New Roman" w:hAnsi="Times New Roman" w:cs="Times New Roman"/>
          <w:sz w:val="24"/>
          <w:szCs w:val="24"/>
        </w:rPr>
        <w:t>Lei nº 8.625/1993 e art. 47, inciso VII, da Lei Complementar Estadual nº 25/1998;</w:t>
      </w:r>
      <w:r w:rsidRPr="00FD1E83">
        <w:rPr>
          <w:rFonts w:ascii="Times New Roman" w:hAnsi="Times New Roman" w:cs="Times New Roman"/>
          <w:sz w:val="24"/>
          <w:szCs w:val="24"/>
        </w:rPr>
        <w:t xml:space="preserve"> à presença de Vossa Excelência, apresentar </w:t>
      </w:r>
      <w:r w:rsidRPr="00FD1E83">
        <w:rPr>
          <w:rFonts w:ascii="Times New Roman" w:hAnsi="Times New Roman" w:cs="Times New Roman"/>
          <w:b/>
          <w:sz w:val="24"/>
          <w:szCs w:val="24"/>
        </w:rPr>
        <w:t xml:space="preserve">RECOMENDAÇÃO </w:t>
      </w:r>
      <w:r w:rsidRPr="00FD1E83">
        <w:rPr>
          <w:rFonts w:ascii="Times New Roman" w:hAnsi="Times New Roman" w:cs="Times New Roman"/>
          <w:sz w:val="24"/>
          <w:szCs w:val="24"/>
        </w:rPr>
        <w:t xml:space="preserve">nos seguintes termos:  </w:t>
      </w:r>
    </w:p>
    <w:p w:rsidR="00BB12C8" w:rsidRPr="00FD1E83" w:rsidRDefault="00BB12C8" w:rsidP="002533C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47" w:rsidRPr="00FD1E83" w:rsidRDefault="005333C5" w:rsidP="002533C0">
      <w:pPr>
        <w:spacing w:after="113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hAnsi="Times New Roman" w:cs="Times New Roman"/>
          <w:sz w:val="24"/>
          <w:szCs w:val="24"/>
        </w:rPr>
        <w:t xml:space="preserve"> que </w:t>
      </w:r>
      <w:r w:rsidR="00CC2247" w:rsidRPr="00904250">
        <w:rPr>
          <w:rFonts w:ascii="Times New Roman" w:hAnsi="Times New Roman" w:cs="Times New Roman"/>
          <w:i/>
          <w:sz w:val="24"/>
          <w:szCs w:val="24"/>
        </w:rPr>
        <w:t>“todos tem direito ao meio ambiente ecologicamente equilibrado, bem de uso comum do povo e essencial à sadia qualidade de vida, impondo-se ao Poder Público e à coletividade o dever de defendê-lo e preservá-lo para as presentes e futuras gerações</w:t>
      </w:r>
      <w:r w:rsidR="00CC2247" w:rsidRPr="00FD1E83">
        <w:rPr>
          <w:rFonts w:ascii="Times New Roman" w:hAnsi="Times New Roman" w:cs="Times New Roman"/>
          <w:sz w:val="24"/>
          <w:szCs w:val="24"/>
        </w:rPr>
        <w:t>” (art. 225 CF/88)</w:t>
      </w:r>
      <w:r w:rsidR="00904250">
        <w:rPr>
          <w:rFonts w:ascii="Times New Roman" w:hAnsi="Times New Roman" w:cs="Times New Roman"/>
          <w:sz w:val="24"/>
          <w:szCs w:val="24"/>
        </w:rPr>
        <w:t>;</w:t>
      </w:r>
    </w:p>
    <w:p w:rsidR="00CF4562" w:rsidRPr="002533C0" w:rsidRDefault="00CF4562" w:rsidP="002533C0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E8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>, ainda, que cabe ao Ministério Público a efetiva defesa do meio ambiente sadio, consoante o disposto no art. 129, III da Constituição Federal, art. 25, IV, “a” da Lei Federal nº 8.625/1993 e art. 46, VI, “a” da Lei Complementar Estadual nº 25/1998;</w:t>
      </w:r>
    </w:p>
    <w:p w:rsidR="00CC2247" w:rsidRPr="00FD1E83" w:rsidRDefault="005333C5" w:rsidP="002533C0">
      <w:pPr>
        <w:spacing w:before="57" w:after="57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533C0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2533C0">
        <w:rPr>
          <w:rFonts w:ascii="Times New Roman" w:hAnsi="Times New Roman" w:cs="Times New Roman"/>
          <w:sz w:val="24"/>
          <w:szCs w:val="24"/>
        </w:rPr>
        <w:t xml:space="preserve"> que compete ao Ministério Público expedir recomendações visando o efetivo respeito aos interesses, direitos e bens cuja defesa lhe cabe promover;</w:t>
      </w:r>
    </w:p>
    <w:p w:rsidR="00CC2247" w:rsidRPr="00FD1E83" w:rsidRDefault="005333C5" w:rsidP="002533C0">
      <w:pPr>
        <w:spacing w:before="57" w:after="57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hAnsi="Times New Roman" w:cs="Times New Roman"/>
          <w:sz w:val="24"/>
          <w:szCs w:val="24"/>
        </w:rPr>
        <w:t xml:space="preserve"> que a Administração Pública, em qualquer das esferas administrativas, deve, obrigatoriamente, obedecer aos princípios constitucionais da </w:t>
      </w:r>
      <w:r w:rsidR="00CC2247" w:rsidRPr="00FD1E83">
        <w:rPr>
          <w:rFonts w:ascii="Times New Roman" w:hAnsi="Times New Roman" w:cs="Times New Roman"/>
          <w:sz w:val="24"/>
          <w:szCs w:val="24"/>
        </w:rPr>
        <w:lastRenderedPageBreak/>
        <w:t>legalidade, impessoalidade, moralidade, publicidade e eficiência, nos termos do artigo 37 da Constituição Federal, e que a violação de tais princípios importa em ato de improbidade administrativa, punido na forma da Lei 8.429/92;</w:t>
      </w:r>
    </w:p>
    <w:p w:rsidR="00CC2247" w:rsidRPr="00FD1E83" w:rsidRDefault="005333C5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que a Lei Federal nº 12.305/2010 instituiu a Política Nacional de Resíduos Sólidos e estabeleceu seus princípios, objetivos e instrumentos, bem como sobre as diretrizes relativas à gestão integrada e ao gerenciamento de resíduos sólidos, incluídos os perigosos, às responsabilidades dos geradores e do poder público e aos instrumentos econômicos aplicáveis;</w:t>
      </w:r>
    </w:p>
    <w:p w:rsidR="00CF4562" w:rsidRPr="00FD1E83" w:rsidRDefault="00CF4562" w:rsidP="002533C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 o artigo 3º, inciso III, da Lei 6.938/81 (Lei da Política Nacional de Meio Ambiente), define poluição como sendo a degradação da qualidade ambiental resultante de atividade que direta ou indiretamente: a) prejudiquem a saúde, a segurança e o bem-estar da população; b) criem condições adversas às atividades sociais e econômicas; c) afetem desfavoravelmente a biota; d) afetem as condições estéticas ou sanitárias do meio ambiente; e e)</w:t>
      </w:r>
      <w:r w:rsidRPr="00FD1E83">
        <w:rPr>
          <w:rFonts w:ascii="Times New Roman" w:hAnsi="Times New Roman" w:cs="Times New Roman"/>
          <w:bCs/>
          <w:sz w:val="24"/>
          <w:szCs w:val="24"/>
        </w:rPr>
        <w:t>lancem matérias ou energia em desacordo com os padrões ambientais estabelecidos;</w:t>
      </w:r>
    </w:p>
    <w:p w:rsidR="00CF4562" w:rsidRPr="00FD1E83" w:rsidRDefault="00CF4562" w:rsidP="002533C0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o art. 7º da Política Nacional de Resíduos Sólidos (Lei nº 12.305/2010) que dispõe sobre os objetivos da Política Nacional de Resíduos Sólidos, dentre o que se destaca: VII- gestão integrada de resíduos sólidos; XI- prioridade, nas aquisições e contratações governamentais, para: a) produtos reciclados e recicláveis; b) bens, serviços e obras que considerem critérios compatíveis com padrões de consumo social e ambientalmente sustentáveis; XII- integração das catadoras e catadores de materiais recicláveis nas ações que envolvam a responsabilidade compartilhada pelo ciclo de vida dos produtos;</w:t>
      </w:r>
    </w:p>
    <w:p w:rsidR="00CF4562" w:rsidRPr="00FD1E83" w:rsidRDefault="002A4BB3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que incumbe ao Distrito Federal e aos Municípios a gestão integrada dos resíduos sólidos gerados nos respectivos territórios, sem prejuízo das competências de controle e fiscalização dos órgãos federais e estaduais do </w:t>
      </w:r>
      <w:proofErr w:type="spellStart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Sisnama</w:t>
      </w:r>
      <w:proofErr w:type="spellEnd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, do SNVS e do </w:t>
      </w:r>
      <w:proofErr w:type="spellStart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Suasa</w:t>
      </w:r>
      <w:proofErr w:type="spellEnd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, bem como da responsabilidade do gerador pelo gerenciamento de resíduos (art. 10);</w:t>
      </w:r>
    </w:p>
    <w:p w:rsidR="00CC2247" w:rsidRPr="00FD1E83" w:rsidRDefault="002A4BB3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que dentre os instrumentos da Política Nacional de Resíduos Sólidos constam os Planos de Resíduos Sólidos (art. 8º, I);</w:t>
      </w:r>
    </w:p>
    <w:p w:rsidR="00CC2247" w:rsidRPr="00FD1E83" w:rsidRDefault="002A4BB3" w:rsidP="002533C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que nos termos do artigo 14 da Lei Federal nº 12.305/2010 são planos de resíduos sólidos: </w:t>
      </w:r>
    </w:p>
    <w:p w:rsidR="00CC2247" w:rsidRPr="00FD1E83" w:rsidRDefault="00CC2247" w:rsidP="002533C0">
      <w:pPr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 w:rsidRPr="00FD1E8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 Plano Nacional de Resíduos Sólidos;</w:t>
      </w:r>
    </w:p>
    <w:p w:rsidR="00CC2247" w:rsidRPr="00FD1E83" w:rsidRDefault="00CC2247" w:rsidP="002533C0">
      <w:pPr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 w:rsidRPr="00FD1E83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 planos estaduais de resíduos sólidos;</w:t>
      </w:r>
    </w:p>
    <w:p w:rsidR="00CC2247" w:rsidRPr="00FD1E83" w:rsidRDefault="00CC2247" w:rsidP="002533C0">
      <w:pPr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>III - os planos microrregionais de resíduos sólidos e os planos de resíduos sólidos de regiões metropolitanas ou aglomerações urbanas;</w:t>
      </w:r>
    </w:p>
    <w:p w:rsidR="00CC2247" w:rsidRPr="00904250" w:rsidRDefault="00CC2247" w:rsidP="002533C0">
      <w:pPr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 w:rsidRPr="00904250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proofErr w:type="gramEnd"/>
      <w:r w:rsidRPr="00904250">
        <w:rPr>
          <w:rFonts w:ascii="Times New Roman" w:eastAsia="Times New Roman" w:hAnsi="Times New Roman" w:cs="Times New Roman"/>
          <w:b/>
          <w:sz w:val="24"/>
          <w:szCs w:val="24"/>
        </w:rPr>
        <w:t xml:space="preserve"> planos intermunicipais de resíduos sólidos;</w:t>
      </w:r>
    </w:p>
    <w:p w:rsidR="00CC2247" w:rsidRPr="00FD1E83" w:rsidRDefault="00CC2247" w:rsidP="002533C0">
      <w:pPr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 w:rsidRPr="00FD1E83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proofErr w:type="gramEnd"/>
      <w:r w:rsidRPr="00FD1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planos municipais de gestão integrada de resíduos sólidos</w:t>
      </w:r>
      <w:r w:rsidRPr="00FD1E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247" w:rsidRPr="00FD1E83" w:rsidRDefault="00CC2247" w:rsidP="002533C0">
      <w:pPr>
        <w:spacing w:after="0" w:line="10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VI - </w:t>
      </w:r>
      <w:proofErr w:type="gramStart"/>
      <w:r w:rsidRPr="00FD1E83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gramEnd"/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 planos de gerenciamento de resíduos sólidos. (</w:t>
      </w:r>
      <w:proofErr w:type="gramStart"/>
      <w:r w:rsidRPr="00FD1E83">
        <w:rPr>
          <w:rFonts w:ascii="Times New Roman" w:eastAsia="Times New Roman" w:hAnsi="Times New Roman" w:cs="Times New Roman"/>
          <w:sz w:val="24"/>
          <w:szCs w:val="24"/>
        </w:rPr>
        <w:t>grifo</w:t>
      </w:r>
      <w:proofErr w:type="gramEnd"/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 nosso);</w:t>
      </w:r>
    </w:p>
    <w:p w:rsidR="00CC2247" w:rsidRPr="00FD1E83" w:rsidRDefault="00CC2247" w:rsidP="002533C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C2247" w:rsidRPr="00FD1E83" w:rsidRDefault="002A4BB3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eastAsia="Times-Roman" w:hAnsi="Times New Roman" w:cs="Times New Roman"/>
          <w:sz w:val="24"/>
          <w:szCs w:val="24"/>
        </w:rPr>
        <w:t xml:space="preserve"> que, nos </w:t>
      </w:r>
      <w:r w:rsidR="00904250">
        <w:rPr>
          <w:rFonts w:ascii="Times New Roman" w:eastAsia="Times-Roman" w:hAnsi="Times New Roman" w:cs="Times New Roman"/>
          <w:sz w:val="24"/>
          <w:szCs w:val="24"/>
        </w:rPr>
        <w:t xml:space="preserve">termos do artigo 19, V, da Lei 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Federal 12.305/2010,</w:t>
      </w:r>
      <w:r w:rsidR="00CC2247" w:rsidRPr="00FD1E83">
        <w:rPr>
          <w:rFonts w:ascii="Times New Roman" w:eastAsia="Times-Roman" w:hAnsi="Times New Roman" w:cs="Times New Roman"/>
          <w:sz w:val="24"/>
          <w:szCs w:val="24"/>
        </w:rPr>
        <w:t xml:space="preserve"> é </w:t>
      </w:r>
      <w:r w:rsidR="00CC2247" w:rsidRPr="00FD1E83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o </w:t>
      </w:r>
      <w:r w:rsidR="00CC2247" w:rsidRPr="00FD1E83">
        <w:rPr>
          <w:rFonts w:ascii="Times New Roman" w:eastAsia="Times New Roman" w:hAnsi="Times New Roman" w:cs="Times New Roman"/>
          <w:b/>
          <w:bCs/>
          <w:sz w:val="24"/>
          <w:szCs w:val="24"/>
        </w:rPr>
        <w:t>plano municipal de gestão integrada de resíduos sólidos</w:t>
      </w:r>
      <w:r w:rsidR="00CC2247" w:rsidRPr="00FD1E83">
        <w:rPr>
          <w:rFonts w:ascii="Times New Roman" w:eastAsia="Times-Roman" w:hAnsi="Times New Roman" w:cs="Times New Roman"/>
          <w:sz w:val="24"/>
          <w:szCs w:val="24"/>
        </w:rPr>
        <w:t xml:space="preserve"> que irá definir, dentre outras questões os “procedimentos operacionais e especificações mínimas a serem adotados nos serviços públicos de limpeza urbana e de manejo de resíduos sólidos, </w:t>
      </w:r>
      <w:r w:rsidR="00CC2247" w:rsidRPr="00FD1E83">
        <w:rPr>
          <w:rFonts w:ascii="Times New Roman" w:eastAsia="Times-Roman" w:hAnsi="Times New Roman" w:cs="Times New Roman"/>
          <w:b/>
          <w:bCs/>
          <w:sz w:val="24"/>
          <w:szCs w:val="24"/>
        </w:rPr>
        <w:t>incluída a disposição final ambientalmente adequada dos rejeitos</w:t>
      </w:r>
      <w:r w:rsidR="00CC2247" w:rsidRPr="00FD1E83">
        <w:rPr>
          <w:rFonts w:ascii="Times New Roman" w:eastAsia="Times-Roman" w:hAnsi="Times New Roman" w:cs="Times New Roman"/>
          <w:sz w:val="24"/>
          <w:szCs w:val="24"/>
        </w:rPr>
        <w:t xml:space="preserve"> e observada a </w:t>
      </w:r>
      <w:r w:rsidR="00CC2247" w:rsidRPr="00FD1E83">
        <w:rPr>
          <w:rStyle w:val="Hyperlink"/>
          <w:rFonts w:ascii="Times New Roman" w:eastAsia="Times-Roman" w:hAnsi="Times New Roman" w:cs="Times New Roman"/>
          <w:color w:val="auto"/>
          <w:sz w:val="24"/>
          <w:szCs w:val="24"/>
        </w:rPr>
        <w:t>Lei Federal nº 11.445, de 2007</w:t>
      </w:r>
      <w:r w:rsidR="00CC2247" w:rsidRPr="00FD1E83">
        <w:rPr>
          <w:rFonts w:ascii="Times New Roman" w:eastAsia="Times-Roman" w:hAnsi="Times New Roman" w:cs="Times New Roman"/>
          <w:sz w:val="24"/>
          <w:szCs w:val="24"/>
        </w:rPr>
        <w:t>”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562" w:rsidRPr="00FD1E83" w:rsidRDefault="002A4BB3" w:rsidP="002533C0">
      <w:pPr>
        <w:spacing w:after="113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C648CD" w:rsidRPr="00FD1E83">
        <w:rPr>
          <w:rFonts w:ascii="Times New Roman" w:eastAsia="Times New Roman" w:hAnsi="Times New Roman" w:cs="Times New Roman"/>
          <w:sz w:val="24"/>
          <w:szCs w:val="24"/>
        </w:rPr>
        <w:t>se entende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por </w:t>
      </w:r>
      <w:r w:rsidR="00CC2247" w:rsidRPr="00FD1E83">
        <w:rPr>
          <w:rFonts w:ascii="Times New Roman" w:hAnsi="Times New Roman" w:cs="Times New Roman"/>
          <w:sz w:val="24"/>
          <w:szCs w:val="24"/>
        </w:rPr>
        <w:t>gestão integrada de resíduos sólidos, como sendo o conjunto de ações voltadas para a busca de soluções para os resíduos sólidos, de forma a considerar as dimensões política, econômica, ambiental, cultural e social, com controle social e sob a premissa do desenvolvimento sustentável, nos termos do art. 3º, IX, da Lei da Política Nacional de Resíduos Sólidos;</w:t>
      </w:r>
    </w:p>
    <w:p w:rsidR="00CC2247" w:rsidRPr="00FD1E83" w:rsidRDefault="002A4BB3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que a Lei de Resíduos Sólidos estabeleceu</w:t>
      </w:r>
      <w:r w:rsidR="009042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no seu art. 9º, a hierarquização da gestão e gerenciamento de resíduos sólidos, devendo, obrigatoriamente</w:t>
      </w:r>
      <w:r w:rsidR="009042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ser observada a seguinte ordem de prioridade: não geração, redução, reutilização, reciclagem, tratamento dos resíduos sólidos e disposição final ambientalmente adequada dos rejeitos;</w:t>
      </w:r>
    </w:p>
    <w:p w:rsidR="00CC2247" w:rsidRPr="00FD1E83" w:rsidRDefault="002A4BB3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que a mesma Lei, no art. 3º, VII,  define a destinação final  ambientalmente adequada, como sendo a destinação de resíduos que inclui a reutilização, a reciclagem, a compostagem, a recuperação e o aproveitamento energético ou outras destinações admitidas pelos órgãos competentes do </w:t>
      </w:r>
      <w:proofErr w:type="spellStart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Sisnama</w:t>
      </w:r>
      <w:proofErr w:type="spellEnd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, do SNVS e do </w:t>
      </w:r>
      <w:proofErr w:type="spellStart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Suasa</w:t>
      </w:r>
      <w:proofErr w:type="spellEnd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, entre elas a disposição final, observando normas operacionais específicas de modo a evitar danos ou riscos à saúde pública e à segurança e a minimizar os impactos ambientais adversos;</w:t>
      </w:r>
    </w:p>
    <w:p w:rsidR="00CC2247" w:rsidRPr="00FD1E83" w:rsidRDefault="002A4BB3" w:rsidP="002533C0">
      <w:pPr>
        <w:spacing w:after="113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, ainda, que a disposição final em aterros sanitários </w:t>
      </w:r>
      <w:proofErr w:type="gramStart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limita-se</w:t>
      </w:r>
      <w:proofErr w:type="gramEnd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a tão somente ao que for considerad</w:t>
      </w: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o rejeito, que, por seu turno, 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são somente os resíduos sólidos que, depois de esgotadas todas as possibilidades de tratamento e recuperação por processos tecnológicos disponíveis e economicamente viáveis, não apresentem outra possibilidade que não a disposição final ambientalmente adequada, nos termos exatos do inciso XV, do art. 3º;</w:t>
      </w:r>
    </w:p>
    <w:p w:rsidR="002A4BB3" w:rsidRPr="00FD1E83" w:rsidRDefault="002A4BB3" w:rsidP="002533C0">
      <w:pPr>
        <w:spacing w:before="57" w:after="57" w:line="360" w:lineRule="auto"/>
        <w:ind w:firstLine="113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eastAsia="Times-Roman" w:hAnsi="Times New Roman" w:cs="Times New Roman"/>
          <w:sz w:val="24"/>
          <w:szCs w:val="24"/>
        </w:rPr>
        <w:t xml:space="preserve">, por outro lado, que  qualquer ampliação, operação e manutenção de aterro sanitário, tendo por fundamento a situação atual, qual seja, antes de ser implementada no Município a gestão integrada com a hierarquização de resíduos, demonstra ser extremamente prematura e temerária para os cofres públicos, vez que, irá levar consideração para a fixação do preço do contrato, a quantidade de resíduos atualmente gerada, enquanto que, somente devem ir para o aterro os rejeitos, isto é quantidade infinitamente inferior ao que é irregularmente lançado. </w:t>
      </w:r>
    </w:p>
    <w:p w:rsidR="002A4BB3" w:rsidRPr="00FD1E83" w:rsidRDefault="002A4BB3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 as práticas estabelecidas na ordem de prioridade do art. 9º da PNRS, prévias ao aterramento, diminuem os custos com a destinação final, uma vez que quanto menor a quantidade de rejeitos, menor o custo para seu tratamento e disposição.</w:t>
      </w:r>
    </w:p>
    <w:p w:rsidR="00CF4562" w:rsidRPr="00FD1E83" w:rsidRDefault="00CF4562" w:rsidP="0090425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>, portanto, que para uma adequada gestão dos resíduos sólidos do Município é necessário a adoção de várias medidas: a) Plano Municipal de Resíduos Sólidos, podendo estar contido o seu conteúdo no Plano de Saneamento Básico; b) Coleta Seletiva; c) Inclusão de Catadores; d) Educação Ambiental; e) Coleta e tratamento adequado para os tipos de resíduos; e) Cobrança dos geradores da logística reversa para a adoção das medidas com a destinação dos resíduos gerados; f) destinação final ambientalmente adequada, dentre outras.</w:t>
      </w:r>
    </w:p>
    <w:p w:rsidR="00CF4562" w:rsidRPr="00FD1E83" w:rsidRDefault="00CF4562" w:rsidP="002533C0">
      <w:pPr>
        <w:autoSpaceDE w:val="0"/>
        <w:spacing w:line="360" w:lineRule="auto"/>
        <w:ind w:firstLine="113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t>CONSIDERANDO</w:t>
      </w:r>
      <w:r w:rsidRPr="00FD1E83">
        <w:rPr>
          <w:rFonts w:ascii="Times New Roman" w:eastAsia="ArialMT" w:hAnsi="Times New Roman" w:cs="Times New Roman"/>
          <w:sz w:val="24"/>
          <w:szCs w:val="24"/>
        </w:rPr>
        <w:t xml:space="preserve"> o esgotamento do prazo legal para o 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t>“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  <w:u w:val="single"/>
        </w:rPr>
        <w:t>encerramento dos lixões”</w:t>
      </w:r>
      <w:r w:rsidRPr="00FD1E83">
        <w:rPr>
          <w:rFonts w:ascii="Times New Roman" w:eastAsia="ArialMT" w:hAnsi="Times New Roman" w:cs="Times New Roman"/>
          <w:sz w:val="24"/>
          <w:szCs w:val="24"/>
        </w:rPr>
        <w:t xml:space="preserve">, qual seja: </w:t>
      </w:r>
      <w:r w:rsidRPr="00FD1E83">
        <w:rPr>
          <w:rFonts w:ascii="Times New Roman" w:eastAsia="ArialMT" w:hAnsi="Times New Roman" w:cs="Times New Roman"/>
          <w:b/>
          <w:sz w:val="24"/>
          <w:szCs w:val="24"/>
        </w:rPr>
        <w:t>31 de dezembro de 2020</w:t>
      </w:r>
      <w:r w:rsidRPr="00FD1E83">
        <w:rPr>
          <w:rFonts w:ascii="Times New Roman" w:eastAsia="ArialMT" w:hAnsi="Times New Roman" w:cs="Times New Roman"/>
          <w:sz w:val="24"/>
          <w:szCs w:val="24"/>
        </w:rPr>
        <w:t xml:space="preserve"> para os Municípios que não tenham elaborado plano municipal ou intermunicipal de resíduos sólidos e que não disponham de mecanismos de cobrança que garantam sua sustentabilidade econômico-financeira; 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02 de agosto de 2021 </w:t>
      </w:r>
      <w:r w:rsidRPr="00FD1E83">
        <w:rPr>
          <w:rFonts w:ascii="Times New Roman" w:hAnsi="Times New Roman" w:cs="Times New Roman"/>
          <w:sz w:val="24"/>
          <w:szCs w:val="24"/>
        </w:rPr>
        <w:t xml:space="preserve"> para capitais de Estados e Municípios integrantes de Região Metropolitana (RM) ou de Região Integrada de Desenvolvimento (Ride) de capitais; 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02 de agosto de 2022 </w:t>
      </w:r>
      <w:r w:rsidRPr="00FD1E83">
        <w:rPr>
          <w:rFonts w:ascii="Times New Roman" w:hAnsi="Times New Roman" w:cs="Times New Roman"/>
          <w:sz w:val="24"/>
          <w:szCs w:val="24"/>
        </w:rPr>
        <w:t>para Municípios com população superior a 100.000 (cem mil) habitantes no Censo 2010;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02 de agosto de 2023 </w:t>
      </w:r>
      <w:r w:rsidRPr="00FD1E83">
        <w:rPr>
          <w:rFonts w:ascii="Times New Roman" w:hAnsi="Times New Roman" w:cs="Times New Roman"/>
          <w:sz w:val="24"/>
          <w:szCs w:val="24"/>
        </w:rPr>
        <w:t>para Municípios com população entre 50.000 (cinquenta mil) e 100.000 (cem mil) habitantes no Censo 2010; e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02 de agosto de </w:t>
      </w:r>
      <w:r w:rsidRPr="00FD1E83">
        <w:rPr>
          <w:rFonts w:ascii="Times New Roman" w:eastAsia="ArialMT" w:hAnsi="Times New Roman" w:cs="Times New Roman"/>
          <w:b/>
          <w:bCs/>
          <w:sz w:val="24"/>
          <w:szCs w:val="24"/>
        </w:rPr>
        <w:lastRenderedPageBreak/>
        <w:t xml:space="preserve">2024 </w:t>
      </w:r>
      <w:r w:rsidRPr="00FD1E83">
        <w:rPr>
          <w:rFonts w:ascii="Times New Roman" w:hAnsi="Times New Roman" w:cs="Times New Roman"/>
          <w:sz w:val="24"/>
          <w:szCs w:val="24"/>
        </w:rPr>
        <w:t>para Municípios com população inferior a 50.000 (cinquenta mil) habitantes no Censo 2010</w:t>
      </w:r>
      <w:r w:rsidRPr="00FD1E83">
        <w:rPr>
          <w:rFonts w:ascii="Times New Roman" w:eastAsia="ArialMT" w:hAnsi="Times New Roman" w:cs="Times New Roman"/>
          <w:sz w:val="24"/>
          <w:szCs w:val="24"/>
        </w:rPr>
        <w:t>; cuja sanção é o não repasse de verbas federais (art. 54 da Lei Federal nº 12.305/2010, alterado pela Lei Federal nº 14.026/2020);</w:t>
      </w:r>
    </w:p>
    <w:p w:rsidR="00A47FC0" w:rsidRPr="00FD1E83" w:rsidRDefault="00A47FC0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 terão prioridade no acesso a recursos e benefícios os Municípios que: a)  optarem por soluções consorciadas intermunicipais para a gestão dos resíduos sólidos, incluída a elaboração e implementação de plano intermunicipal, ou que se inserirem de forma voluntária nos planos microrregionais de resíduos sólidos; e b) </w:t>
      </w:r>
      <w:r w:rsidRPr="00FD1E83">
        <w:rPr>
          <w:rFonts w:ascii="Times New Roman" w:hAnsi="Times New Roman" w:cs="Times New Roman"/>
          <w:spacing w:val="-4"/>
          <w:sz w:val="24"/>
          <w:szCs w:val="24"/>
        </w:rPr>
        <w:t>implantarem a coleta seletiva com a participação de cooperativas ou outras formas de associação de catadores de materiais reutilizáveis e recicláveis formadas por pessoas físicas de baixa renda;</w:t>
      </w:r>
    </w:p>
    <w:p w:rsidR="00A47FC0" w:rsidRPr="00FD1E83" w:rsidRDefault="00A47FC0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 a elaboração plano intermunicipal de resíduos sólidos ou plano municipal de gestão integrada de resíduos sólidos é </w:t>
      </w:r>
      <w:r w:rsidRPr="00FD1E83">
        <w:rPr>
          <w:rFonts w:ascii="Times New Roman" w:hAnsi="Times New Roman" w:cs="Times New Roman"/>
          <w:b/>
          <w:sz w:val="24"/>
          <w:szCs w:val="24"/>
        </w:rPr>
        <w:t>condição</w:t>
      </w:r>
      <w:r w:rsidRPr="00FD1E83">
        <w:rPr>
          <w:rFonts w:ascii="Times New Roman" w:hAnsi="Times New Roman" w:cs="Times New Roman"/>
          <w:sz w:val="24"/>
          <w:szCs w:val="24"/>
        </w:rPr>
        <w:t xml:space="preserve"> para os </w:t>
      </w:r>
      <w:r w:rsidRPr="00FD1E83">
        <w:rPr>
          <w:rFonts w:ascii="Times New Roman" w:hAnsi="Times New Roman" w:cs="Times New Roman"/>
          <w:b/>
          <w:sz w:val="24"/>
          <w:szCs w:val="24"/>
        </w:rPr>
        <w:t>novos prazos</w:t>
      </w:r>
      <w:r w:rsidRPr="00FD1E83">
        <w:rPr>
          <w:rFonts w:ascii="Times New Roman" w:hAnsi="Times New Roman" w:cs="Times New Roman"/>
          <w:sz w:val="24"/>
          <w:szCs w:val="24"/>
        </w:rPr>
        <w:t xml:space="preserve"> de implantação da destinação final de rejeitos, definidos de Art. 54 da Lei Federal nº 12.305/2010, por alteração do novo marco legal de saneamento básico;</w:t>
      </w:r>
    </w:p>
    <w:p w:rsidR="00A47FC0" w:rsidRPr="00FD1E83" w:rsidRDefault="00A47FC0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 o plano municipal ou intermunicipal é </w:t>
      </w:r>
      <w:r w:rsidRPr="00FD1E83">
        <w:rPr>
          <w:rFonts w:ascii="Times New Roman" w:hAnsi="Times New Roman" w:cs="Times New Roman"/>
          <w:b/>
          <w:sz w:val="24"/>
          <w:szCs w:val="24"/>
        </w:rPr>
        <w:t>condição</w:t>
      </w:r>
      <w:r w:rsidRPr="00FD1E83">
        <w:rPr>
          <w:rFonts w:ascii="Times New Roman" w:hAnsi="Times New Roman" w:cs="Times New Roman"/>
          <w:sz w:val="24"/>
          <w:szCs w:val="24"/>
        </w:rPr>
        <w:t xml:space="preserve"> para se ter acesso a </w:t>
      </w:r>
      <w:r w:rsidRPr="00FD1E83">
        <w:rPr>
          <w:rFonts w:ascii="Times New Roman" w:hAnsi="Times New Roman" w:cs="Times New Roman"/>
          <w:b/>
          <w:sz w:val="24"/>
          <w:szCs w:val="24"/>
        </w:rPr>
        <w:t>recursos</w:t>
      </w:r>
      <w:r w:rsidRPr="00FD1E83">
        <w:rPr>
          <w:rFonts w:ascii="Times New Roman" w:hAnsi="Times New Roman" w:cs="Times New Roman"/>
          <w:sz w:val="24"/>
          <w:szCs w:val="24"/>
        </w:rPr>
        <w:t xml:space="preserve"> da União ou por ela controlados e para obter </w:t>
      </w:r>
      <w:r w:rsidRPr="00FD1E83">
        <w:rPr>
          <w:rFonts w:ascii="Times New Roman" w:hAnsi="Times New Roman" w:cs="Times New Roman"/>
          <w:b/>
          <w:sz w:val="24"/>
          <w:szCs w:val="24"/>
        </w:rPr>
        <w:t>benefícios</w:t>
      </w:r>
      <w:r w:rsidRPr="00FD1E83">
        <w:rPr>
          <w:rFonts w:ascii="Times New Roman" w:hAnsi="Times New Roman" w:cs="Times New Roman"/>
          <w:sz w:val="24"/>
          <w:szCs w:val="24"/>
        </w:rPr>
        <w:t xml:space="preserve"> de incentivos e financiamento de entidades federais de crédito ou fomento (art. 18 da Lei Federal nº 12.305/2010 e art. 78 do Decreto nº 7.404/2010);</w:t>
      </w:r>
    </w:p>
    <w:p w:rsidR="00A47FC0" w:rsidRPr="00FD1E83" w:rsidRDefault="00A47FC0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D1E83">
        <w:rPr>
          <w:rFonts w:ascii="Times New Roman" w:hAnsi="Times New Roman" w:cs="Times New Roman"/>
          <w:sz w:val="24"/>
          <w:szCs w:val="24"/>
        </w:rPr>
        <w:t xml:space="preserve">que as disposições dos planos municipais e intermunicipais devem atender os </w:t>
      </w:r>
      <w:r w:rsidRPr="00FD1E83">
        <w:rPr>
          <w:rFonts w:ascii="Times New Roman" w:hAnsi="Times New Roman" w:cs="Times New Roman"/>
          <w:b/>
          <w:sz w:val="24"/>
          <w:szCs w:val="24"/>
        </w:rPr>
        <w:t>novos comandos estabelecidos pelo Novo Marco Legal do Saneamento Básico</w:t>
      </w:r>
      <w:r w:rsidRPr="00FD1E83">
        <w:rPr>
          <w:rFonts w:ascii="Times New Roman" w:hAnsi="Times New Roman" w:cs="Times New Roman"/>
          <w:sz w:val="24"/>
          <w:szCs w:val="24"/>
        </w:rPr>
        <w:t xml:space="preserve">, especialmente quanto a adequações relativas aos </w:t>
      </w:r>
      <w:r w:rsidRPr="00FD1E83">
        <w:rPr>
          <w:rFonts w:ascii="Times New Roman" w:hAnsi="Times New Roman" w:cs="Times New Roman"/>
          <w:b/>
          <w:sz w:val="24"/>
          <w:szCs w:val="24"/>
        </w:rPr>
        <w:t>prazos</w:t>
      </w:r>
      <w:r w:rsidRPr="00FD1E83">
        <w:rPr>
          <w:rFonts w:ascii="Times New Roman" w:hAnsi="Times New Roman" w:cs="Times New Roman"/>
          <w:sz w:val="24"/>
          <w:szCs w:val="24"/>
        </w:rPr>
        <w:t xml:space="preserve"> previsto no art. 54 da PNRS, ao </w:t>
      </w:r>
      <w:r w:rsidRPr="00FD1E83">
        <w:rPr>
          <w:rFonts w:ascii="Times New Roman" w:hAnsi="Times New Roman" w:cs="Times New Roman"/>
          <w:b/>
          <w:sz w:val="24"/>
          <w:szCs w:val="24"/>
        </w:rPr>
        <w:t>instrumento de cobrança</w:t>
      </w:r>
      <w:r w:rsidRPr="00FD1E83">
        <w:rPr>
          <w:rFonts w:ascii="Times New Roman" w:hAnsi="Times New Roman" w:cs="Times New Roman"/>
          <w:sz w:val="24"/>
          <w:szCs w:val="24"/>
        </w:rPr>
        <w:t xml:space="preserve">, e à </w:t>
      </w:r>
      <w:r w:rsidRPr="00FD1E83">
        <w:rPr>
          <w:rFonts w:ascii="Times New Roman" w:hAnsi="Times New Roman" w:cs="Times New Roman"/>
          <w:b/>
          <w:sz w:val="24"/>
          <w:szCs w:val="24"/>
        </w:rPr>
        <w:t>identificação da possibilidade de implantação de soluções regionalizadas para prestação do serviço público;</w:t>
      </w:r>
    </w:p>
    <w:p w:rsidR="00A47FC0" w:rsidRPr="00FD1E83" w:rsidRDefault="00A47FC0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que, caso o Município não organize os instrumentos de cobrança de prestação de serviço de limpeza urbana e de manejo de resíduos, incorrerá em </w:t>
      </w:r>
      <w:r w:rsidRPr="00FD1E83">
        <w:rPr>
          <w:rFonts w:ascii="Times New Roman" w:hAnsi="Times New Roman" w:cs="Times New Roman"/>
          <w:b/>
          <w:bCs/>
          <w:sz w:val="24"/>
          <w:szCs w:val="24"/>
        </w:rPr>
        <w:t xml:space="preserve">renúncia de receita </w:t>
      </w:r>
      <w:r w:rsidRPr="00FD1E83">
        <w:rPr>
          <w:rFonts w:ascii="Times New Roman" w:hAnsi="Times New Roman" w:cs="Times New Roman"/>
          <w:sz w:val="24"/>
          <w:szCs w:val="24"/>
        </w:rPr>
        <w:t>para o custeamento do gerenciamento de resíduos sólidos (art. 35 da Lei Federal nº 11.445/2007);</w:t>
      </w:r>
    </w:p>
    <w:p w:rsidR="00A47FC0" w:rsidRPr="00FD1E83" w:rsidRDefault="00A47FC0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D1E83">
        <w:rPr>
          <w:rFonts w:ascii="Times New Roman" w:hAnsi="Times New Roman" w:cs="Times New Roman"/>
          <w:sz w:val="24"/>
          <w:szCs w:val="24"/>
        </w:rPr>
        <w:t xml:space="preserve"> que o estabelecimento de mecanismos de cobrança que garantam sustentabilidade econômico-financeira é </w:t>
      </w:r>
      <w:r w:rsidRPr="00FD1E83">
        <w:rPr>
          <w:rFonts w:ascii="Times New Roman" w:hAnsi="Times New Roman" w:cs="Times New Roman"/>
          <w:b/>
          <w:sz w:val="24"/>
          <w:szCs w:val="24"/>
        </w:rPr>
        <w:t>condição</w:t>
      </w:r>
      <w:r w:rsidRPr="00FD1E83">
        <w:rPr>
          <w:rFonts w:ascii="Times New Roman" w:hAnsi="Times New Roman" w:cs="Times New Roman"/>
          <w:sz w:val="24"/>
          <w:szCs w:val="24"/>
        </w:rPr>
        <w:t xml:space="preserve"> para os </w:t>
      </w:r>
      <w:r w:rsidRPr="00FD1E83">
        <w:rPr>
          <w:rFonts w:ascii="Times New Roman" w:hAnsi="Times New Roman" w:cs="Times New Roman"/>
          <w:b/>
          <w:sz w:val="24"/>
          <w:szCs w:val="24"/>
        </w:rPr>
        <w:t>novos prazos</w:t>
      </w:r>
      <w:r w:rsidRPr="00FD1E83">
        <w:rPr>
          <w:rFonts w:ascii="Times New Roman" w:hAnsi="Times New Roman" w:cs="Times New Roman"/>
          <w:sz w:val="24"/>
          <w:szCs w:val="24"/>
        </w:rPr>
        <w:t xml:space="preserve"> de implantação da destinação final de rejeitos, definidos de Art. 54 da Lei Federal nº 12.305/2010, por alteração do novo marco legal de saneamento básico;</w:t>
      </w:r>
    </w:p>
    <w:p w:rsidR="00CF4562" w:rsidRPr="00FD1E83" w:rsidRDefault="00CF4562" w:rsidP="002533C0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auto"/>
        </w:rPr>
      </w:pPr>
      <w:r w:rsidRPr="00FD1E83">
        <w:rPr>
          <w:rFonts w:ascii="Times New Roman" w:hAnsi="Times New Roman" w:cs="Times New Roman"/>
          <w:b/>
          <w:bCs/>
          <w:color w:val="auto"/>
        </w:rPr>
        <w:lastRenderedPageBreak/>
        <w:t xml:space="preserve">CONSIDERANDO </w:t>
      </w:r>
      <w:r w:rsidRPr="00FD1E83">
        <w:rPr>
          <w:rFonts w:ascii="Times New Roman" w:hAnsi="Times New Roman" w:cs="Times New Roman"/>
          <w:color w:val="auto"/>
        </w:rPr>
        <w:t>que o art. 30, inciso V, da Constituição Federal, que estabelece a competência dos municípios para organizar e prestar, diretamente ou sob forma de concessão ou permissão, os serviços públicos de interesse local, o que incluiu a destinação final dos resíduos sólidos urbanos;</w:t>
      </w:r>
    </w:p>
    <w:p w:rsidR="00CF4562" w:rsidRPr="00FD1E83" w:rsidRDefault="00CF4562" w:rsidP="002533C0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auto"/>
        </w:rPr>
      </w:pPr>
      <w:r w:rsidRPr="00FD1E83">
        <w:rPr>
          <w:rFonts w:ascii="Times New Roman" w:hAnsi="Times New Roman" w:cs="Times New Roman"/>
          <w:b/>
          <w:bCs/>
          <w:color w:val="auto"/>
        </w:rPr>
        <w:t xml:space="preserve">CONSIDERANDO </w:t>
      </w:r>
      <w:r w:rsidRPr="00FD1E83">
        <w:rPr>
          <w:rFonts w:ascii="Times New Roman" w:hAnsi="Times New Roman" w:cs="Times New Roman"/>
          <w:color w:val="auto"/>
        </w:rPr>
        <w:t>os princípios de controle e zoneamento das atividades potencial ou efetivamente poluidoras e da recuperação de áreas degradadas, estabelecidos pelo art. 2º, inciso V e VIII, da Lei n° 6.938/1981;</w:t>
      </w:r>
    </w:p>
    <w:p w:rsidR="00CF4562" w:rsidRPr="00FD1E83" w:rsidRDefault="00CF4562" w:rsidP="002533C0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  <w:color w:val="auto"/>
        </w:rPr>
      </w:pPr>
      <w:r w:rsidRPr="00FD1E83">
        <w:rPr>
          <w:rFonts w:ascii="Times New Roman" w:hAnsi="Times New Roman" w:cs="Times New Roman"/>
          <w:b/>
          <w:bCs/>
          <w:color w:val="auto"/>
        </w:rPr>
        <w:t xml:space="preserve">CONSIDERANDO </w:t>
      </w:r>
      <w:r w:rsidRPr="00FD1E83">
        <w:rPr>
          <w:rFonts w:ascii="Times New Roman" w:hAnsi="Times New Roman" w:cs="Times New Roman"/>
          <w:color w:val="auto"/>
        </w:rPr>
        <w:t>o disposto no art. 2º, inciso IV, da Lei 11.445/2007, que estabelece que o manejo dos resíduos sólidos deva ser realizado de forma adequada à saúde pública e à proteção do meio ambiente;</w:t>
      </w:r>
    </w:p>
    <w:p w:rsidR="00CF4562" w:rsidRPr="00FD1E83" w:rsidRDefault="00CF4562" w:rsidP="002533C0">
      <w:pPr>
        <w:autoSpaceDE w:val="0"/>
        <w:spacing w:line="360" w:lineRule="auto"/>
        <w:ind w:firstLine="113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FD1E83">
        <w:rPr>
          <w:rFonts w:ascii="Times New Roman" w:hAnsi="Times New Roman" w:cs="Times New Roman"/>
          <w:sz w:val="24"/>
          <w:szCs w:val="24"/>
        </w:rPr>
        <w:t xml:space="preserve">a necessidade de monitoramento e adequação dos municípios </w:t>
      </w:r>
      <w:r w:rsidRPr="00FD1E83">
        <w:rPr>
          <w:rFonts w:ascii="Times New Roman" w:hAnsi="Times New Roman" w:cs="Times New Roman"/>
          <w:iCs/>
          <w:sz w:val="24"/>
          <w:szCs w:val="24"/>
        </w:rPr>
        <w:t>a</w:t>
      </w:r>
      <w:r w:rsidRPr="00FD1E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1E83">
        <w:rPr>
          <w:rFonts w:ascii="Times New Roman" w:hAnsi="Times New Roman" w:cs="Times New Roman"/>
          <w:sz w:val="24"/>
          <w:szCs w:val="24"/>
        </w:rPr>
        <w:t xml:space="preserve">Política Nacional dos Resíduos Sólidos (Lei Federal n° 12.305/2010), Política Nacional de Saneamento Básico (Lei Federal nº 11.445/2007), Política Estadual de Saneamento Básico (Lei Estadual nº 19.453/2016), Política Estadual de Resíduos Sólidos </w:t>
      </w:r>
      <w:r w:rsidR="00E03F4F">
        <w:rPr>
          <w:rFonts w:ascii="Times New Roman" w:hAnsi="Times New Roman" w:cs="Times New Roman"/>
          <w:sz w:val="24"/>
          <w:szCs w:val="24"/>
        </w:rPr>
        <w:t>(Lei Estadual nº 14.128/2002) e</w:t>
      </w:r>
      <w:r w:rsidRPr="00FD1E83">
        <w:rPr>
          <w:rFonts w:ascii="Times New Roman" w:hAnsi="Times New Roman" w:cs="Times New Roman"/>
          <w:sz w:val="24"/>
          <w:szCs w:val="24"/>
        </w:rPr>
        <w:t xml:space="preserve"> Plano Estadual de Resíduos Sólidos do Estado de Goiás (PERS-GO - Portaria n° 250/2017-GAB-SECIMA);</w:t>
      </w:r>
    </w:p>
    <w:p w:rsidR="00CF4562" w:rsidRPr="00FD1E83" w:rsidRDefault="00CF4562" w:rsidP="002533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247" w:rsidRPr="00FD1E83" w:rsidRDefault="00CC2247" w:rsidP="002533C0">
      <w:pPr>
        <w:spacing w:before="57" w:after="57" w:line="360" w:lineRule="auto"/>
        <w:ind w:firstLine="1134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D1E83">
        <w:rPr>
          <w:rFonts w:ascii="Times New Roman" w:eastAsia="Times-Roman" w:hAnsi="Times New Roman" w:cs="Times New Roman"/>
          <w:sz w:val="24"/>
          <w:szCs w:val="24"/>
        </w:rPr>
        <w:t xml:space="preserve">Assim considerado, resolve </w:t>
      </w:r>
      <w:r w:rsidRPr="00FD1E83">
        <w:rPr>
          <w:rFonts w:ascii="Times New Roman" w:eastAsia="Times-Roman" w:hAnsi="Times New Roman" w:cs="Times New Roman"/>
          <w:b/>
          <w:bCs/>
          <w:sz w:val="24"/>
          <w:szCs w:val="24"/>
          <w:u w:val="single"/>
        </w:rPr>
        <w:t>RECOMENDAR</w:t>
      </w:r>
      <w:r w:rsidRPr="00FD1E83">
        <w:rPr>
          <w:rFonts w:ascii="Times New Roman" w:eastAsia="Times-Roman" w:hAnsi="Times New Roman" w:cs="Times New Roman"/>
          <w:sz w:val="24"/>
          <w:szCs w:val="24"/>
        </w:rPr>
        <w:t xml:space="preserve"> ao Prefeito Municipal de </w:t>
      </w:r>
      <w:proofErr w:type="spellStart"/>
      <w:proofErr w:type="gramStart"/>
      <w:r w:rsidR="00E03F4F">
        <w:rPr>
          <w:rFonts w:ascii="Times New Roman" w:eastAsia="Times-Roman" w:hAnsi="Times New Roman" w:cs="Times New Roman"/>
          <w:sz w:val="24"/>
          <w:szCs w:val="24"/>
        </w:rPr>
        <w:t>xxxxx</w:t>
      </w:r>
      <w:proofErr w:type="spellEnd"/>
      <w:r w:rsidRPr="00FD1E83">
        <w:rPr>
          <w:rFonts w:ascii="Times New Roman" w:eastAsia="Times-Roman" w:hAnsi="Times New Roman" w:cs="Times New Roman"/>
          <w:sz w:val="24"/>
          <w:szCs w:val="24"/>
        </w:rPr>
        <w:t xml:space="preserve">  as</w:t>
      </w:r>
      <w:proofErr w:type="gramEnd"/>
      <w:r w:rsidRPr="00FD1E83">
        <w:rPr>
          <w:rFonts w:ascii="Times New Roman" w:eastAsia="Times-Roman" w:hAnsi="Times New Roman" w:cs="Times New Roman"/>
          <w:sz w:val="24"/>
          <w:szCs w:val="24"/>
        </w:rPr>
        <w:t xml:space="preserve"> seguintes providências:</w:t>
      </w:r>
    </w:p>
    <w:p w:rsidR="00CC2247" w:rsidRPr="00FD1E83" w:rsidRDefault="00CC2247" w:rsidP="002533C0">
      <w:pPr>
        <w:spacing w:before="57" w:after="57" w:line="360" w:lineRule="auto"/>
        <w:ind w:firstLine="1134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2247" w:rsidRPr="00FD1E83" w:rsidRDefault="00FD1E83" w:rsidP="002533C0">
      <w:pPr>
        <w:spacing w:before="57" w:after="57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247" w:rsidRPr="00FD1E83">
        <w:rPr>
          <w:rFonts w:ascii="Times New Roman" w:eastAsia="Times New Roman" w:hAnsi="Times New Roman" w:cs="Times New Roman"/>
          <w:b/>
          <w:bCs/>
          <w:sz w:val="24"/>
          <w:szCs w:val="24"/>
        </w:rPr>
        <w:t>PROVIDENCIAR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C2247" w:rsidRPr="00E03F4F">
        <w:rPr>
          <w:rFonts w:ascii="Times New Roman" w:eastAsia="Times New Roman" w:hAnsi="Times New Roman" w:cs="Times New Roman"/>
          <w:b/>
          <w:sz w:val="24"/>
          <w:szCs w:val="24"/>
        </w:rPr>
        <w:t>elaboração/adequação</w:t>
      </w:r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 xml:space="preserve"> do Plano de Gestão Integrada dos Resíduos Sólidos do Município de </w:t>
      </w:r>
      <w:proofErr w:type="spellStart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CC2247" w:rsidRPr="00FD1E83">
        <w:rPr>
          <w:rFonts w:ascii="Times New Roman" w:eastAsia="Times New Roman" w:hAnsi="Times New Roman" w:cs="Times New Roman"/>
          <w:sz w:val="24"/>
          <w:szCs w:val="24"/>
        </w:rPr>
        <w:t>, nos termos e na forma estabelecidos na Lei da Política Nacional de Resíduos Sólidos, isto é, mediante estudos técnicos, ampla publicidade ao conteúdo e controle social, mediante a realização de audiências e cons</w:t>
      </w:r>
      <w:r w:rsidR="005B6E5A" w:rsidRPr="00FD1E83">
        <w:rPr>
          <w:rFonts w:ascii="Times New Roman" w:eastAsia="Times New Roman" w:hAnsi="Times New Roman" w:cs="Times New Roman"/>
          <w:sz w:val="24"/>
          <w:szCs w:val="24"/>
        </w:rPr>
        <w:t>ultas públicas; bem como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adaptando-o às novas providências exigidas pela Lei Federal nº 14.026/2020, especialmente quanto às metas e prazos de universalização e à possibilidade de adesão à solução regionalizada.</w:t>
      </w:r>
    </w:p>
    <w:p w:rsidR="005B6E5A" w:rsidRPr="00FD1E83" w:rsidRDefault="00FD1E83" w:rsidP="002533C0">
      <w:pPr>
        <w:autoSpaceDE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E83">
        <w:rPr>
          <w:rFonts w:ascii="Times New Roman" w:eastAsia="Times-Roman" w:hAnsi="Times New Roman" w:cs="Times New Roman"/>
          <w:sz w:val="24"/>
          <w:szCs w:val="24"/>
        </w:rPr>
        <w:t>2.</w:t>
      </w:r>
      <w:r w:rsidR="005B6E5A" w:rsidRPr="00FD1E83">
        <w:rPr>
          <w:rFonts w:ascii="Times New Roman" w:eastAsia="Times-Roman" w:hAnsi="Times New Roman" w:cs="Times New Roman"/>
          <w:sz w:val="24"/>
          <w:szCs w:val="24"/>
        </w:rPr>
        <w:t xml:space="preserve"> Promover a </w:t>
      </w:r>
      <w:r w:rsidR="005B6E5A" w:rsidRPr="00FD1E83">
        <w:rPr>
          <w:rFonts w:ascii="Times New Roman" w:hAnsi="Times New Roman" w:cs="Times New Roman"/>
          <w:b/>
          <w:bCs/>
          <w:sz w:val="24"/>
          <w:szCs w:val="24"/>
        </w:rPr>
        <w:t xml:space="preserve">IMEDIATA SUSPENSÃO </w:t>
      </w:r>
      <w:r w:rsidR="005B6E5A" w:rsidRPr="00FD1E83">
        <w:rPr>
          <w:rFonts w:ascii="Times New Roman" w:hAnsi="Times New Roman" w:cs="Times New Roman"/>
          <w:sz w:val="24"/>
          <w:szCs w:val="24"/>
        </w:rPr>
        <w:t xml:space="preserve">da emissão licenças e/ou anuências ambientais, bem como alvarás para construção de novos empreendimentos </w:t>
      </w:r>
      <w:proofErr w:type="spellStart"/>
      <w:r w:rsidR="005B6E5A" w:rsidRPr="00FD1E83">
        <w:rPr>
          <w:rFonts w:ascii="Times New Roman" w:hAnsi="Times New Roman" w:cs="Times New Roman"/>
          <w:sz w:val="24"/>
          <w:szCs w:val="24"/>
        </w:rPr>
        <w:t>multifamiliares</w:t>
      </w:r>
      <w:proofErr w:type="spellEnd"/>
      <w:r w:rsidR="005B6E5A" w:rsidRPr="00FD1E83">
        <w:rPr>
          <w:rFonts w:ascii="Times New Roman" w:hAnsi="Times New Roman" w:cs="Times New Roman"/>
          <w:sz w:val="24"/>
          <w:szCs w:val="24"/>
        </w:rPr>
        <w:t xml:space="preserve">, vilas residenciais, loteamentos e congêneres, segundas residências e empreendimentos comerciais e de outros </w:t>
      </w:r>
      <w:r w:rsidR="005B6E5A" w:rsidRPr="00FD1E83">
        <w:rPr>
          <w:rFonts w:ascii="Times New Roman" w:hAnsi="Times New Roman" w:cs="Times New Roman"/>
          <w:sz w:val="24"/>
          <w:szCs w:val="24"/>
        </w:rPr>
        <w:lastRenderedPageBreak/>
        <w:t>serviços, enquanto não elaborar/adequar o Plano Municipal de Resíduos Sólidos.</w:t>
      </w:r>
    </w:p>
    <w:p w:rsidR="005B6E5A" w:rsidRPr="00FD1E83" w:rsidRDefault="00FD1E83" w:rsidP="002533C0">
      <w:pPr>
        <w:spacing w:before="57" w:after="57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eastAsia="Times-Roman" w:hAnsi="Times New Roman" w:cs="Times New Roman"/>
          <w:sz w:val="24"/>
          <w:szCs w:val="24"/>
        </w:rPr>
        <w:t>3.</w:t>
      </w:r>
      <w:r w:rsidR="005B6E5A" w:rsidRPr="00FD1E83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B6E5A" w:rsidRPr="00FD1E83">
        <w:rPr>
          <w:rFonts w:ascii="Times New Roman" w:eastAsia="Times-Roman" w:hAnsi="Times New Roman" w:cs="Times New Roman"/>
          <w:b/>
          <w:bCs/>
          <w:sz w:val="24"/>
          <w:szCs w:val="24"/>
        </w:rPr>
        <w:t>NÃO CONTRATAR</w:t>
      </w:r>
      <w:r w:rsidR="005B6E5A" w:rsidRPr="00FD1E83">
        <w:rPr>
          <w:rFonts w:ascii="Times New Roman" w:eastAsia="Times-Roman" w:hAnsi="Times New Roman" w:cs="Times New Roman"/>
          <w:sz w:val="24"/>
          <w:szCs w:val="24"/>
        </w:rPr>
        <w:t>, sob qualquer forma, a instalação, a ampliação, operação e manutenção de aterro sanitário</w:t>
      </w:r>
      <w:r w:rsidR="000B1ED6" w:rsidRPr="00FD1E83">
        <w:rPr>
          <w:rFonts w:ascii="Times New Roman" w:eastAsia="Times-Roman" w:hAnsi="Times New Roman" w:cs="Times New Roman"/>
          <w:sz w:val="24"/>
          <w:szCs w:val="24"/>
        </w:rPr>
        <w:t xml:space="preserve"> ou CTRS do </w:t>
      </w:r>
      <w:proofErr w:type="gramStart"/>
      <w:r w:rsidR="000B1ED6" w:rsidRPr="00FD1E83">
        <w:rPr>
          <w:rFonts w:ascii="Times New Roman" w:eastAsia="Times-Roman" w:hAnsi="Times New Roman" w:cs="Times New Roman"/>
          <w:sz w:val="24"/>
          <w:szCs w:val="24"/>
        </w:rPr>
        <w:t xml:space="preserve">Município,  </w:t>
      </w:r>
      <w:r w:rsidR="005B6E5A" w:rsidRPr="00FD1E83">
        <w:rPr>
          <w:rFonts w:ascii="Times New Roman" w:eastAsia="Times-Roman" w:hAnsi="Times New Roman" w:cs="Times New Roman"/>
          <w:bCs/>
          <w:sz w:val="24"/>
          <w:szCs w:val="24"/>
        </w:rPr>
        <w:t>sem</w:t>
      </w:r>
      <w:proofErr w:type="gramEnd"/>
      <w:r w:rsidR="005B6E5A" w:rsidRPr="00FD1E83">
        <w:rPr>
          <w:rFonts w:ascii="Times New Roman" w:eastAsia="Times-Roman" w:hAnsi="Times New Roman" w:cs="Times New Roman"/>
          <w:bCs/>
          <w:sz w:val="24"/>
          <w:szCs w:val="24"/>
        </w:rPr>
        <w:t xml:space="preserve"> que antes seja elaborado/adaptado e aprovado o plano municipal </w:t>
      </w:r>
      <w:r w:rsidR="008B0D36" w:rsidRPr="00FD1E83">
        <w:rPr>
          <w:rFonts w:ascii="Times New Roman" w:eastAsia="Times-Roman" w:hAnsi="Times New Roman" w:cs="Times New Roman"/>
          <w:bCs/>
          <w:sz w:val="24"/>
          <w:szCs w:val="24"/>
        </w:rPr>
        <w:t xml:space="preserve">ou intermunicipal </w:t>
      </w:r>
      <w:r w:rsidR="005B6E5A" w:rsidRPr="00FD1E83">
        <w:rPr>
          <w:rFonts w:ascii="Times New Roman" w:eastAsia="Times-Roman" w:hAnsi="Times New Roman" w:cs="Times New Roman"/>
          <w:bCs/>
          <w:sz w:val="24"/>
          <w:szCs w:val="24"/>
        </w:rPr>
        <w:t>de gestão integrada de resíduos sólidos</w:t>
      </w:r>
      <w:r w:rsidR="005B6E5A" w:rsidRPr="00FD1E83">
        <w:rPr>
          <w:rFonts w:ascii="Times New Roman" w:eastAsia="Times-Roman" w:hAnsi="Times New Roman" w:cs="Times New Roman"/>
          <w:sz w:val="24"/>
          <w:szCs w:val="24"/>
        </w:rPr>
        <w:t xml:space="preserve">, em conformidade com a Lei Federal nº  </w:t>
      </w:r>
      <w:r w:rsidR="000B1ED6" w:rsidRPr="00FD1E83">
        <w:rPr>
          <w:rFonts w:ascii="Times New Roman" w:eastAsia="Times New Roman" w:hAnsi="Times New Roman" w:cs="Times New Roman"/>
          <w:sz w:val="24"/>
          <w:szCs w:val="24"/>
        </w:rPr>
        <w:t>12.305/2010;</w:t>
      </w:r>
    </w:p>
    <w:p w:rsidR="000B1ED6" w:rsidRPr="00FD1E83" w:rsidRDefault="00FD1E83" w:rsidP="002533C0">
      <w:pPr>
        <w:spacing w:before="57" w:after="57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 xml:space="preserve">4. </w:t>
      </w:r>
      <w:r w:rsidR="000B1ED6" w:rsidRPr="00E03F4F">
        <w:rPr>
          <w:rFonts w:ascii="Times New Roman" w:hAnsi="Times New Roman" w:cs="Times New Roman"/>
          <w:b/>
          <w:sz w:val="24"/>
          <w:szCs w:val="24"/>
        </w:rPr>
        <w:t>NÃO FAZER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a disposição final de rejeitos e/ou não fazer a aquisição de local para aterro sanitário ou CTRS em </w:t>
      </w:r>
      <w:r w:rsidR="000B1ED6" w:rsidRPr="00E03F4F">
        <w:rPr>
          <w:rFonts w:ascii="Times New Roman" w:hAnsi="Times New Roman" w:cs="Times New Roman"/>
          <w:b/>
          <w:sz w:val="24"/>
          <w:szCs w:val="24"/>
        </w:rPr>
        <w:t>áreas ambientalmente protegidas e/ou proibidas pelo Plano Estadual de Resíduos Sólidos do Estado de Goiás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(PERS-GO), conforme os mapas de áreas restritas, sujeitas à anuência e livres para implantação de aterros sanitários nas regiões de planejamento do Estado de Goiás;</w:t>
      </w:r>
    </w:p>
    <w:p w:rsidR="000B1ED6" w:rsidRPr="00FD1E83" w:rsidRDefault="00FD1E83" w:rsidP="002533C0">
      <w:pPr>
        <w:pStyle w:val="Recuodecorpodetexto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 xml:space="preserve">5. </w:t>
      </w:r>
      <w:r w:rsidR="000B1ED6" w:rsidRPr="00E03F4F">
        <w:rPr>
          <w:rFonts w:ascii="Times New Roman" w:hAnsi="Times New Roman" w:cs="Times New Roman"/>
          <w:b/>
          <w:sz w:val="24"/>
          <w:szCs w:val="24"/>
        </w:rPr>
        <w:t>DEFINIR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os </w:t>
      </w:r>
      <w:r w:rsidR="000B1ED6" w:rsidRPr="00FD1E83">
        <w:rPr>
          <w:rFonts w:ascii="Times New Roman" w:hAnsi="Times New Roman" w:cs="Times New Roman"/>
          <w:b/>
          <w:sz w:val="24"/>
          <w:szCs w:val="24"/>
        </w:rPr>
        <w:t>instrumentos de cobrança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de prestação de serviço de limpeza urbana (SLU) e serviço de manejo de resíduos (SMRS), uma vez que a não proposição incorrerá em renúncia de receita (art. 35 da Lei Federal nº 11.445/2007);</w:t>
      </w:r>
    </w:p>
    <w:p w:rsidR="000B1ED6" w:rsidRPr="00FD1E83" w:rsidRDefault="00FD1E83" w:rsidP="002533C0">
      <w:pPr>
        <w:spacing w:before="57" w:after="57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B0D36" w:rsidRPr="00E03F4F">
        <w:rPr>
          <w:rFonts w:ascii="Times New Roman" w:eastAsia="Times New Roman" w:hAnsi="Times New Roman" w:cs="Times New Roman"/>
          <w:b/>
          <w:sz w:val="24"/>
          <w:szCs w:val="24"/>
        </w:rPr>
        <w:t>FAZER A IMPLANTAÇÃO</w:t>
      </w:r>
      <w:r w:rsidR="000B1ED6" w:rsidRPr="00FD1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da coleta seletiva no Município de </w:t>
      </w:r>
      <w:proofErr w:type="spellStart"/>
      <w:r w:rsidR="000B1ED6" w:rsidRPr="00FD1E8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0B1ED6" w:rsidRPr="00FD1E83">
        <w:rPr>
          <w:rFonts w:ascii="Times New Roman" w:hAnsi="Times New Roman" w:cs="Times New Roman"/>
          <w:sz w:val="24"/>
          <w:szCs w:val="24"/>
        </w:rPr>
        <w:t>, promovendo a inclusão social dos catadores; de um Programa de Educação Ambiental, o qual deverá ser inserido na e</w:t>
      </w:r>
      <w:r w:rsidR="00E03F4F">
        <w:rPr>
          <w:rFonts w:ascii="Times New Roman" w:hAnsi="Times New Roman" w:cs="Times New Roman"/>
          <w:sz w:val="24"/>
          <w:szCs w:val="24"/>
        </w:rPr>
        <w:t xml:space="preserve">ducação do Município </w:t>
      </w:r>
      <w:proofErr w:type="spellStart"/>
      <w:r w:rsidR="00E03F4F">
        <w:rPr>
          <w:rFonts w:ascii="Times New Roman" w:hAnsi="Times New Roman" w:cs="Times New Roman"/>
          <w:sz w:val="24"/>
          <w:szCs w:val="24"/>
        </w:rPr>
        <w:t>xxxxxxxx</w:t>
      </w:r>
      <w:r w:rsidR="000B1ED6" w:rsidRPr="00FD1E8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0B1ED6" w:rsidRPr="00FD1E83">
        <w:rPr>
          <w:rFonts w:ascii="Times New Roman" w:hAnsi="Times New Roman" w:cs="Times New Roman"/>
          <w:sz w:val="24"/>
          <w:szCs w:val="24"/>
        </w:rPr>
        <w:t xml:space="preserve">; de adoção de processos </w:t>
      </w:r>
      <w:proofErr w:type="spellStart"/>
      <w:r w:rsidR="000B1ED6" w:rsidRPr="00FD1E83">
        <w:rPr>
          <w:rFonts w:ascii="Times New Roman" w:hAnsi="Times New Roman" w:cs="Times New Roman"/>
          <w:sz w:val="24"/>
          <w:szCs w:val="24"/>
        </w:rPr>
        <w:t>ecoeficientes</w:t>
      </w:r>
      <w:proofErr w:type="spellEnd"/>
      <w:r w:rsidR="000B1ED6" w:rsidRPr="00FD1E83">
        <w:rPr>
          <w:rFonts w:ascii="Times New Roman" w:hAnsi="Times New Roman" w:cs="Times New Roman"/>
          <w:sz w:val="24"/>
          <w:szCs w:val="24"/>
        </w:rPr>
        <w:t xml:space="preserve"> e protocolos que visem quantificar, controlar, gerenciar e inspecionar a geração de resíduos; de uso de tecnologias limpa</w:t>
      </w:r>
      <w:r w:rsidR="00E03F4F">
        <w:rPr>
          <w:rFonts w:ascii="Times New Roman" w:hAnsi="Times New Roman" w:cs="Times New Roman"/>
          <w:sz w:val="24"/>
          <w:szCs w:val="24"/>
        </w:rPr>
        <w:t>s; de projetos de Compostagem;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de políticas de recuperação e aproveitamento energético; e dos processos do sistema de logística reversa, no que couber;</w:t>
      </w:r>
    </w:p>
    <w:p w:rsidR="000B1ED6" w:rsidRPr="00FD1E83" w:rsidRDefault="00FD1E83" w:rsidP="002533C0">
      <w:pPr>
        <w:spacing w:before="57" w:after="57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 xml:space="preserve">7. </w:t>
      </w:r>
      <w:r w:rsidR="000B1ED6" w:rsidRPr="00E03F4F">
        <w:rPr>
          <w:rFonts w:ascii="Times New Roman" w:hAnsi="Times New Roman" w:cs="Times New Roman"/>
          <w:b/>
          <w:sz w:val="24"/>
          <w:szCs w:val="24"/>
        </w:rPr>
        <w:t>PROVIDENCIAR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a elaboração de um Plano de Recuperação de Área Degradada (PRAD) do local onde funciona o </w:t>
      </w:r>
      <w:r w:rsidR="00E03F4F">
        <w:rPr>
          <w:rFonts w:ascii="Times New Roman" w:hAnsi="Times New Roman" w:cs="Times New Roman"/>
          <w:sz w:val="24"/>
          <w:szCs w:val="24"/>
        </w:rPr>
        <w:t>“</w:t>
      </w:r>
      <w:r w:rsidR="000B1ED6" w:rsidRPr="00FD1E83">
        <w:rPr>
          <w:rFonts w:ascii="Times New Roman" w:hAnsi="Times New Roman" w:cs="Times New Roman"/>
          <w:sz w:val="24"/>
          <w:szCs w:val="24"/>
        </w:rPr>
        <w:t>lixão</w:t>
      </w:r>
      <w:r w:rsidR="00E03F4F">
        <w:rPr>
          <w:rFonts w:ascii="Times New Roman" w:hAnsi="Times New Roman" w:cs="Times New Roman"/>
          <w:sz w:val="24"/>
          <w:szCs w:val="24"/>
        </w:rPr>
        <w:t>”</w:t>
      </w:r>
      <w:r w:rsidR="000B1ED6" w:rsidRPr="00FD1E83">
        <w:rPr>
          <w:rFonts w:ascii="Times New Roman" w:hAnsi="Times New Roman" w:cs="Times New Roman"/>
          <w:sz w:val="24"/>
          <w:szCs w:val="24"/>
        </w:rPr>
        <w:t xml:space="preserve"> da cidade, com cronograma de execução das medidas necessárias para a mitigação dos impactos ambientais gerados pelo mesmo.</w:t>
      </w:r>
    </w:p>
    <w:p w:rsidR="00CC2247" w:rsidRPr="00FD1E83" w:rsidRDefault="00CC2247" w:rsidP="002533C0">
      <w:pPr>
        <w:spacing w:before="57" w:after="57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C2247" w:rsidRPr="00FD1E83" w:rsidRDefault="00CC2247" w:rsidP="002533C0">
      <w:pPr>
        <w:spacing w:after="113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lastRenderedPageBreak/>
        <w:t xml:space="preserve">Informa que </w:t>
      </w:r>
      <w:proofErr w:type="spellStart"/>
      <w:r w:rsidRPr="00FD1E8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FD1E83">
        <w:rPr>
          <w:rFonts w:ascii="Times New Roman" w:hAnsi="Times New Roman" w:cs="Times New Roman"/>
          <w:sz w:val="24"/>
          <w:szCs w:val="24"/>
        </w:rPr>
        <w:t xml:space="preserve"> Promotoria de Justiça aguardará resposta no prazo de </w:t>
      </w:r>
      <w:r w:rsidRPr="00E03F4F">
        <w:rPr>
          <w:rFonts w:ascii="Times New Roman" w:hAnsi="Times New Roman" w:cs="Times New Roman"/>
          <w:b/>
          <w:sz w:val="24"/>
          <w:szCs w:val="24"/>
        </w:rPr>
        <w:t>10 (dez) dias úteis</w:t>
      </w:r>
      <w:r w:rsidRPr="00FD1E83">
        <w:rPr>
          <w:rFonts w:ascii="Times New Roman" w:hAnsi="Times New Roman" w:cs="Times New Roman"/>
          <w:sz w:val="24"/>
          <w:szCs w:val="24"/>
        </w:rPr>
        <w:t>, sendo que ao final, não havendo manifestação no sentido de acatar a presente recomendação, serão adotadas as medidas judiciais que o caso requer.</w:t>
      </w:r>
    </w:p>
    <w:p w:rsidR="00CC2247" w:rsidRPr="00FD1E83" w:rsidRDefault="00CC2247" w:rsidP="002533C0">
      <w:pPr>
        <w:autoSpaceDE w:val="0"/>
        <w:spacing w:before="113" w:after="113" w:line="360" w:lineRule="auto"/>
        <w:ind w:firstLine="113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D1E83">
        <w:rPr>
          <w:rFonts w:ascii="Times New Roman" w:eastAsia="TimesNewRomanPSMT" w:hAnsi="Times New Roman" w:cs="Times New Roman"/>
          <w:sz w:val="24"/>
          <w:szCs w:val="24"/>
        </w:rPr>
        <w:t xml:space="preserve">Insta ressaltar que a conduta do agente administrativo que, de qualquer forma, causar prejuízo ao erário ou violar os princípios estatuídos no </w:t>
      </w:r>
      <w:r w:rsidRPr="00FD1E83">
        <w:rPr>
          <w:rFonts w:ascii="Times New Roman" w:eastAsia="TimesNewRomanPSMT" w:hAnsi="Times New Roman" w:cs="Times New Roman"/>
          <w:i/>
          <w:sz w:val="24"/>
          <w:szCs w:val="24"/>
        </w:rPr>
        <w:t xml:space="preserve">caput </w:t>
      </w:r>
      <w:r w:rsidRPr="00FD1E83">
        <w:rPr>
          <w:rFonts w:ascii="Times New Roman" w:eastAsia="TimesNewRomanPSMT" w:hAnsi="Times New Roman" w:cs="Times New Roman"/>
          <w:sz w:val="24"/>
          <w:szCs w:val="24"/>
        </w:rPr>
        <w:t>do artigo 37, da Constituição Federal, será devidamente apurada, para fins de aplicação da Lei de Improbidade Administrativa.</w:t>
      </w:r>
    </w:p>
    <w:p w:rsidR="00CC2247" w:rsidRPr="00FD1E83" w:rsidRDefault="00CC2247" w:rsidP="002533C0">
      <w:pPr>
        <w:spacing w:after="113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>Certo de vossa atenção no atendi</w:t>
      </w:r>
      <w:r w:rsidR="005B6E5A" w:rsidRPr="00FD1E83">
        <w:rPr>
          <w:rFonts w:ascii="Times New Roman" w:hAnsi="Times New Roman" w:cs="Times New Roman"/>
          <w:sz w:val="24"/>
          <w:szCs w:val="24"/>
        </w:rPr>
        <w:t xml:space="preserve">mento à presente recomendação, </w:t>
      </w:r>
      <w:r w:rsidRPr="00FD1E83">
        <w:rPr>
          <w:rFonts w:ascii="Times New Roman" w:hAnsi="Times New Roman" w:cs="Times New Roman"/>
          <w:sz w:val="24"/>
          <w:szCs w:val="24"/>
        </w:rPr>
        <w:t>aproveita da oportunidade para manifestar protestos de estima e consideração.</w:t>
      </w:r>
    </w:p>
    <w:p w:rsidR="00BB12C8" w:rsidRPr="00FD1E83" w:rsidRDefault="00BB12C8" w:rsidP="002533C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6E5A" w:rsidRPr="00FD1E83" w:rsidRDefault="005B6E5A" w:rsidP="00E03F4F">
      <w:pPr>
        <w:pStyle w:val="Recuodecorpodetexto"/>
        <w:spacing w:line="360" w:lineRule="auto"/>
        <w:ind w:left="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FD1E83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FD1E8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D1E83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FD1E83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5B6E5A" w:rsidRPr="00FD1E83" w:rsidRDefault="005B6E5A" w:rsidP="002533C0">
      <w:pPr>
        <w:pStyle w:val="Recuodecorpodetexto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5B6E5A" w:rsidRPr="00FD1E83" w:rsidRDefault="005B6E5A" w:rsidP="002533C0">
      <w:pPr>
        <w:pStyle w:val="Recuodecorpodetexto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5B6E5A" w:rsidRPr="00FD1E83" w:rsidRDefault="005B6E5A" w:rsidP="002533C0">
      <w:pPr>
        <w:pStyle w:val="Recuodecorpodetexto"/>
        <w:spacing w:line="360" w:lineRule="auto"/>
        <w:ind w:left="0" w:firstLine="1134"/>
        <w:rPr>
          <w:rFonts w:ascii="Times New Roman" w:hAnsi="Times New Roman" w:cs="Times New Roman"/>
          <w:sz w:val="24"/>
          <w:szCs w:val="24"/>
        </w:rPr>
      </w:pPr>
    </w:p>
    <w:p w:rsidR="005B6E5A" w:rsidRPr="00FD1E83" w:rsidRDefault="005B6E5A" w:rsidP="00E03F4F">
      <w:pPr>
        <w:pStyle w:val="Recuodecorpodetexto"/>
        <w:ind w:left="0"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1E83">
        <w:rPr>
          <w:rFonts w:ascii="Times New Roman" w:hAnsi="Times New Roman" w:cs="Times New Roman"/>
          <w:sz w:val="24"/>
          <w:szCs w:val="24"/>
        </w:rPr>
        <w:t>XXXXXXXXXXXXXXXXXXXXXXXX</w:t>
      </w:r>
    </w:p>
    <w:p w:rsidR="005B6E5A" w:rsidRPr="00FD1E83" w:rsidRDefault="005B6E5A" w:rsidP="00E03F4F">
      <w:pPr>
        <w:pStyle w:val="Recuodecorpodetexto"/>
        <w:ind w:left="0"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1E83">
        <w:rPr>
          <w:rFonts w:ascii="Times New Roman" w:hAnsi="Times New Roman" w:cs="Times New Roman"/>
          <w:sz w:val="24"/>
          <w:szCs w:val="24"/>
        </w:rPr>
        <w:t>Promotor(</w:t>
      </w:r>
      <w:proofErr w:type="gramEnd"/>
      <w:r w:rsidRPr="00FD1E83">
        <w:rPr>
          <w:rFonts w:ascii="Times New Roman" w:hAnsi="Times New Roman" w:cs="Times New Roman"/>
          <w:sz w:val="24"/>
          <w:szCs w:val="24"/>
        </w:rPr>
        <w:t>a) de Justiça</w:t>
      </w:r>
    </w:p>
    <w:p w:rsidR="003F0DCA" w:rsidRPr="00CF4562" w:rsidRDefault="00443507" w:rsidP="00CF45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0DCA" w:rsidRPr="00CF4562" w:rsidSect="00E85E3E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3E" w:rsidRDefault="00E85E3E" w:rsidP="00E85E3E">
      <w:pPr>
        <w:spacing w:after="0" w:line="240" w:lineRule="auto"/>
      </w:pPr>
      <w:r>
        <w:separator/>
      </w:r>
    </w:p>
  </w:endnote>
  <w:endnote w:type="continuationSeparator" w:id="0">
    <w:p w:rsidR="00E85E3E" w:rsidRDefault="00E85E3E" w:rsidP="00E8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3E" w:rsidRDefault="00E85E3E" w:rsidP="00E85E3E">
      <w:pPr>
        <w:spacing w:after="0" w:line="240" w:lineRule="auto"/>
      </w:pPr>
      <w:r>
        <w:separator/>
      </w:r>
    </w:p>
  </w:footnote>
  <w:footnote w:type="continuationSeparator" w:id="0">
    <w:p w:rsidR="00E85E3E" w:rsidRDefault="00E85E3E" w:rsidP="00E8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3E" w:rsidRDefault="00E85E3E" w:rsidP="00E85E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0493C7" wp14:editId="5EA608DE">
          <wp:extent cx="2865120" cy="728345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E3E" w:rsidRDefault="00E85E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C8"/>
    <w:rsid w:val="00074B4E"/>
    <w:rsid w:val="000B1ED6"/>
    <w:rsid w:val="002533C0"/>
    <w:rsid w:val="002A4BB3"/>
    <w:rsid w:val="00442C83"/>
    <w:rsid w:val="00443507"/>
    <w:rsid w:val="005333C5"/>
    <w:rsid w:val="005B6E5A"/>
    <w:rsid w:val="006F36E1"/>
    <w:rsid w:val="008B0D36"/>
    <w:rsid w:val="00904250"/>
    <w:rsid w:val="009748A3"/>
    <w:rsid w:val="00A47FC0"/>
    <w:rsid w:val="00B069E9"/>
    <w:rsid w:val="00BB12C8"/>
    <w:rsid w:val="00BD72BB"/>
    <w:rsid w:val="00C648CD"/>
    <w:rsid w:val="00CC2247"/>
    <w:rsid w:val="00CF4562"/>
    <w:rsid w:val="00E03F4F"/>
    <w:rsid w:val="00E85E3E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B72310-C813-4624-A9B7-0D25B83F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9748A3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 Black" w:eastAsia="Lucida Sans Unicode" w:hAnsi="Arial Black" w:cs="Arial Black"/>
      <w:kern w:val="1"/>
      <w:sz w:val="28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9748A3"/>
    <w:pPr>
      <w:keepNext/>
      <w:widowControl w:val="0"/>
      <w:numPr>
        <w:ilvl w:val="5"/>
        <w:numId w:val="1"/>
      </w:numPr>
      <w:suppressAutoHyphens/>
      <w:spacing w:after="0" w:line="240" w:lineRule="auto"/>
      <w:ind w:left="0" w:firstLine="0"/>
      <w:outlineLvl w:val="5"/>
    </w:pPr>
    <w:rPr>
      <w:rFonts w:ascii="Times New Roman" w:eastAsia="Lucida Sans Unicode" w:hAnsi="Times New Roman" w:cs="Mangal"/>
      <w:i/>
      <w:kern w:val="1"/>
      <w:sz w:val="28"/>
      <w:szCs w:val="24"/>
      <w:lang w:eastAsia="hi-IN" w:bidi="hi-IN"/>
    </w:rPr>
  </w:style>
  <w:style w:type="paragraph" w:styleId="Ttulo7">
    <w:name w:val="heading 7"/>
    <w:basedOn w:val="Normal"/>
    <w:next w:val="Normal"/>
    <w:link w:val="Ttulo7Char"/>
    <w:qFormat/>
    <w:rsid w:val="009748A3"/>
    <w:pPr>
      <w:keepNext/>
      <w:widowControl w:val="0"/>
      <w:suppressAutoHyphens/>
      <w:spacing w:after="0" w:line="360" w:lineRule="auto"/>
      <w:jc w:val="both"/>
      <w:outlineLvl w:val="6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E3E"/>
  </w:style>
  <w:style w:type="paragraph" w:styleId="Rodap">
    <w:name w:val="footer"/>
    <w:basedOn w:val="Normal"/>
    <w:link w:val="RodapChar"/>
    <w:uiPriority w:val="99"/>
    <w:unhideWhenUsed/>
    <w:rsid w:val="00E85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3E"/>
  </w:style>
  <w:style w:type="character" w:customStyle="1" w:styleId="Ttulo5Char">
    <w:name w:val="Título 5 Char"/>
    <w:basedOn w:val="Fontepargpadro"/>
    <w:link w:val="Ttulo5"/>
    <w:rsid w:val="009748A3"/>
    <w:rPr>
      <w:rFonts w:ascii="Arial Black" w:eastAsia="Lucida Sans Unicode" w:hAnsi="Arial Black" w:cs="Arial Black"/>
      <w:kern w:val="1"/>
      <w:sz w:val="28"/>
      <w:szCs w:val="24"/>
      <w:lang w:eastAsia="hi-IN" w:bidi="hi-IN"/>
    </w:rPr>
  </w:style>
  <w:style w:type="character" w:customStyle="1" w:styleId="Ttulo6Char">
    <w:name w:val="Título 6 Char"/>
    <w:basedOn w:val="Fontepargpadro"/>
    <w:link w:val="Ttulo6"/>
    <w:rsid w:val="009748A3"/>
    <w:rPr>
      <w:rFonts w:ascii="Times New Roman" w:eastAsia="Lucida Sans Unicode" w:hAnsi="Times New Roman" w:cs="Mangal"/>
      <w:i/>
      <w:kern w:val="1"/>
      <w:sz w:val="28"/>
      <w:szCs w:val="24"/>
      <w:lang w:eastAsia="hi-IN" w:bidi="hi-IN"/>
    </w:rPr>
  </w:style>
  <w:style w:type="character" w:customStyle="1" w:styleId="Ttulo7Char">
    <w:name w:val="Título 7 Char"/>
    <w:basedOn w:val="Fontepargpadro"/>
    <w:link w:val="Ttulo7"/>
    <w:rsid w:val="009748A3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styleId="Forte">
    <w:name w:val="Strong"/>
    <w:qFormat/>
    <w:rsid w:val="009748A3"/>
    <w:rPr>
      <w:b/>
    </w:rPr>
  </w:style>
  <w:style w:type="paragraph" w:customStyle="1" w:styleId="WW-Corpodetexto2">
    <w:name w:val="WW-Corpo de texto 2"/>
    <w:basedOn w:val="Normal"/>
    <w:rsid w:val="009748A3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styleId="Hyperlink">
    <w:name w:val="Hyperlink"/>
    <w:rsid w:val="00CC2247"/>
    <w:rPr>
      <w:color w:val="000080"/>
      <w:u w:val="single"/>
    </w:rPr>
  </w:style>
  <w:style w:type="paragraph" w:customStyle="1" w:styleId="Default">
    <w:name w:val="Default"/>
    <w:rsid w:val="00CF4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B6E5A"/>
    <w:pPr>
      <w:suppressAutoHyphens/>
      <w:spacing w:after="0" w:line="240" w:lineRule="auto"/>
      <w:ind w:left="2160"/>
      <w:jc w:val="both"/>
    </w:pPr>
    <w:rPr>
      <w:rFonts w:ascii="Bookman Old Style" w:eastAsia="Times New Roman" w:hAnsi="Bookman Old Style" w:cs="Bookman Old Style"/>
      <w:kern w:val="1"/>
      <w:sz w:val="26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B6E5A"/>
    <w:rPr>
      <w:rFonts w:ascii="Bookman Old Style" w:eastAsia="Times New Roman" w:hAnsi="Bookman Old Style" w:cs="Bookman Old Style"/>
      <w:kern w:val="1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2416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VITORYA R S M NEAS</dc:creator>
  <cp:keywords/>
  <dc:description/>
  <cp:lastModifiedBy>Conta da Microsoft</cp:lastModifiedBy>
  <cp:revision>5</cp:revision>
  <dcterms:created xsi:type="dcterms:W3CDTF">2021-06-17T17:25:00Z</dcterms:created>
  <dcterms:modified xsi:type="dcterms:W3CDTF">2021-06-22T12:23:00Z</dcterms:modified>
</cp:coreProperties>
</file>