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C0DBC4" w14:textId="77777777" w:rsidR="009951C2" w:rsidRPr="00242E41" w:rsidRDefault="009951C2" w:rsidP="009951C2">
      <w:pPr>
        <w:jc w:val="center"/>
        <w:rPr>
          <w:b/>
          <w:bCs/>
        </w:rPr>
      </w:pPr>
      <w:r w:rsidRPr="00242E41">
        <w:rPr>
          <w:b/>
          <w:bCs/>
        </w:rPr>
        <w:t>TERMO DE COOPERAÇÃO</w:t>
      </w:r>
    </w:p>
    <w:p w14:paraId="4DBBD2C2" w14:textId="77777777" w:rsidR="009951C2" w:rsidRPr="00242E41" w:rsidRDefault="009951C2" w:rsidP="009951C2"/>
    <w:p w14:paraId="39912D2D" w14:textId="77777777" w:rsidR="009951C2" w:rsidRPr="00242E41" w:rsidRDefault="009951C2" w:rsidP="009951C2">
      <w:r w:rsidRPr="00242E41">
        <w:t>O MINISTÉRIO PÚBLICO DO ESTADO DO ________, neste ato representado pelo(a) Promotor(a) de Justiça _______, titular da _______ Ofício;</w:t>
      </w:r>
    </w:p>
    <w:p w14:paraId="117EE2E1" w14:textId="77777777" w:rsidR="009951C2" w:rsidRPr="00242E41" w:rsidRDefault="009951C2" w:rsidP="009951C2">
      <w:r w:rsidRPr="00242E41">
        <w:t>IDENTIFICAR TODOS OS DEMAIS ÓRGÃOS PARCEIROS NA COOPERAÇÃO. Sugere-se: Ministério Público Federal, Defensoria Pública Estadual e Federal, Secretarias de Saúde do município e estado, Secretarias de Direitos Humanos, Direitos das Mulheres, Segurança Pública, Conselhos profissionais ligados ao tema, universidades, OAB, FUNAI, associações da sociedade civil ligadas ao tema, dentre outras que possam auxiliar.</w:t>
      </w:r>
    </w:p>
    <w:p w14:paraId="4BD288CF" w14:textId="77777777" w:rsidR="009951C2" w:rsidRPr="00242E41" w:rsidRDefault="009951C2" w:rsidP="009951C2">
      <w:r w:rsidRPr="00242E41">
        <w:t>CONSIDERANDO QUE:</w:t>
      </w:r>
    </w:p>
    <w:p w14:paraId="66D75A71" w14:textId="77777777" w:rsidR="009951C2" w:rsidRPr="00242E41" w:rsidRDefault="009951C2" w:rsidP="009951C2">
      <w:r w:rsidRPr="00242E41">
        <w:t>1. A razão de morte materna no Brasil encontra-se acima do índice assumido pelo país como compromisso internacional na Agenda 2030, sendo certo que pelo menos 92% das mortes poderiam ser evitadas com a adequada oferta de assistência à saúde da mulher desde o planejamento familiar aos cuidados pós-parto.</w:t>
      </w:r>
    </w:p>
    <w:p w14:paraId="6EB59ACF" w14:textId="77777777" w:rsidR="009951C2" w:rsidRPr="00242E41" w:rsidRDefault="009951C2" w:rsidP="009951C2">
      <w:r>
        <w:t>2. As instituições pactuantes dispõem da capacidade de colaborar com a melhora na atenção da mulher no estado gravídico e puerperal, possuindo mecanismos para a implementação integral, fiscalização e aprimoramento de políticas públicas relacionadas ao tema.</w:t>
      </w:r>
    </w:p>
    <w:p w14:paraId="4800D768" w14:textId="77777777" w:rsidR="009951C2" w:rsidRPr="00242E41" w:rsidRDefault="009951C2" w:rsidP="009951C2">
      <w:r>
        <w:t>3. O enfrentamento à mortalidade materna e o respeito efetivo à saúde da mulher impõem ajustes estruturais e a desconstrução de práticas, muitas vezes silenciosas, que submetem a mulher a abusos físicos e psicológicos.</w:t>
      </w:r>
    </w:p>
    <w:p w14:paraId="6354934F" w14:textId="77777777" w:rsidR="009951C2" w:rsidRPr="00242E41" w:rsidRDefault="009951C2" w:rsidP="009951C2">
      <w:r>
        <w:t>4. A Organização Mundial de Saúde já declarou que abusos, maus tratos, negligência e desrespeito durante o parto equivalem a uma violação de direitos fundamentais das mulheres, conforme normas e princípios adotados internacionalmente.</w:t>
      </w:r>
    </w:p>
    <w:p w14:paraId="3EA4386F" w14:textId="77777777" w:rsidR="009951C2" w:rsidRPr="00242E41" w:rsidRDefault="009951C2" w:rsidP="009951C2">
      <w:r>
        <w:t>5. A Convenção Interamericana para prevenir, punir e erradicar a Violência contra a Mulher – Convenção de Belém do Pará (1994) – define a violência contra a mulher como “qualquer ato ou conduta, baseada no gênero, que cause morte, dano ou sofrimento físico, sexual ou psicológico à mulher, tanto no âmbito público quanto privado”.</w:t>
      </w:r>
    </w:p>
    <w:p w14:paraId="3D15C208" w14:textId="77777777" w:rsidR="009951C2" w:rsidRPr="00242E41" w:rsidRDefault="009951C2" w:rsidP="009951C2">
      <w:r>
        <w:t>6. A atenção obstétrica com qualidade e humanização pressupõe a provisão de recursos para a oferta universal e integral dos serviços para a saúde materna, a organização de rotinas com procedimentos comprovadamente benéficos, evitando-se intervenções desnecessárias e o estabelecimento de relações lastreadas em princípios éticos, garantindo-se a privacidade, a autonomia e compartilhando-se com a mulher e sua família as decisões sobre condutas a serem adotadas ( Anexo I da Portaria do Ministério da Saúde nº 1067/05, que instituiu a Política Nacional de Atenção Obstétrica).</w:t>
      </w:r>
    </w:p>
    <w:p w14:paraId="06C1803B" w14:textId="77777777" w:rsidR="009951C2" w:rsidRPr="00242E41" w:rsidRDefault="009951C2" w:rsidP="009951C2">
      <w:r>
        <w:lastRenderedPageBreak/>
        <w:t>7. Nesse contexto, são direitos da mulher: a autonomia e protagonismo nas decisões referentes ao parto, resguardada a segurança do procedimento; o acesso à informação adequada; interferência mínima, com adoção de rotinas avaliadas pela OMS e outras instituições de excelência reconhecida, conforme evidências científicas; liberdade de movimentação e posição durante o parto, desde que não existam impedimentos clínicos; acesso a métodos farmacológicos e não farmacológicos para o alívio da dor; privacidade; acompanhante; atenção obstétrica humanizada e segura – tudo conforme a Constituição Federal, Lei 8080/90, Lei 11.118/05, Portaria MS 1067/05, RDC Anvisa 36/08, 368/15 e Manual de Recomendações para assistência no parto normal da MS.</w:t>
      </w:r>
    </w:p>
    <w:p w14:paraId="48610A4F" w14:textId="77777777" w:rsidR="009951C2" w:rsidRPr="00242E41" w:rsidRDefault="009951C2" w:rsidP="009951C2">
      <w:r>
        <w:t>8.   O Ministério Público é instituição incumbida pela Constituição Federal de atuar na defesa da ordem jurídica, do regime democrático e dos direitos sociais e individuais indisponíveis, tais como o direito à saúde, cabendo-lhe garantir a prestação desse direito conforme regras legais e supralegais pertinentes.</w:t>
      </w:r>
    </w:p>
    <w:p w14:paraId="4DD55F5A" w14:textId="77777777" w:rsidR="009951C2" w:rsidRPr="00242E41" w:rsidRDefault="009951C2" w:rsidP="009951C2"/>
    <w:p w14:paraId="0DB7D3B1" w14:textId="77777777" w:rsidR="009951C2" w:rsidRPr="00242E41" w:rsidRDefault="009951C2" w:rsidP="009951C2">
      <w:r>
        <w:t>(F</w:t>
      </w:r>
      <w:r w:rsidRPr="00242E41">
        <w:t xml:space="preserve">alar sobre demais pactuantes </w:t>
      </w:r>
      <w:r>
        <w:t>–</w:t>
      </w:r>
      <w:r w:rsidRPr="00242E41">
        <w:t xml:space="preserve"> E</w:t>
      </w:r>
      <w:r>
        <w:t>x:)</w:t>
      </w:r>
    </w:p>
    <w:p w14:paraId="6040F887" w14:textId="77777777" w:rsidR="009951C2" w:rsidRPr="00242E41" w:rsidRDefault="009951C2" w:rsidP="009951C2">
      <w:r w:rsidRPr="00242E41">
        <w:t>9. A Defensoria Pública é instituição permanente, incumbida pelo texto constitucional de promover direitos humanos e de defender, judicial ou extrajudicialmente, direitos individuais e coletivos de forma integral, com o objetivo de conferir primazia à dignidade humana, tendo, ainda, função de promover a difusão e conscientização sobre direitos, cidadania e ordenamento jurídico.</w:t>
      </w:r>
    </w:p>
    <w:p w14:paraId="378B3AF8" w14:textId="77777777" w:rsidR="009951C2" w:rsidRPr="00242E41" w:rsidRDefault="009951C2" w:rsidP="009951C2">
      <w:r w:rsidRPr="00242E41">
        <w:t>10. A Constituição da República atribui à União, Estados e aos Municípios o dever de prestação dos serviços de saúde, direito de todos a ser efetivado por ações e serviços em rede regionalizada e hierarquizada, constituindo um sistema único, ao qual compete, dentre outras funções, controlar e fiscalizar procedimentos de interesse para a saúde.</w:t>
      </w:r>
    </w:p>
    <w:p w14:paraId="73621375" w14:textId="77777777" w:rsidR="009951C2" w:rsidRPr="00242E41" w:rsidRDefault="009951C2" w:rsidP="009951C2">
      <w:r w:rsidRPr="00242E41">
        <w:t>11. Está incluída no campo de atuação do Sistema Único de Saúde a execução de ações de vigilância sanitária, compreendidas pela Lei 8080/90 como aquelas capazes de eliminar, diminuir ou prevenir riscos à saúde e de intervir nos problemas sanitários decorrentes do meio ambiente e da prestação de serviços de interessa da saúde, abrangendo o controle da prestação de serviços que se relacionam direta ou indiretamente com a saúde.</w:t>
      </w:r>
    </w:p>
    <w:p w14:paraId="149167C4" w14:textId="77777777" w:rsidR="009951C2" w:rsidRPr="00242E41" w:rsidRDefault="009951C2" w:rsidP="009951C2">
      <w:r w:rsidRPr="00242E41">
        <w:t>12. A execução dos serviços de vigilância sanitária, nos termos da mencionada Lei, compete à direção municipal do Sistema Único de Saúde, cabendo à direção estadual coordená-los e, em caráter complementar, executá-los.</w:t>
      </w:r>
    </w:p>
    <w:p w14:paraId="29469236" w14:textId="77777777" w:rsidR="009951C2" w:rsidRPr="00242E41" w:rsidRDefault="009951C2" w:rsidP="009951C2">
      <w:r>
        <w:t xml:space="preserve">13. </w:t>
      </w:r>
      <w:r w:rsidRPr="07A7DC9C">
        <w:rPr>
          <w:i/>
          <w:iCs/>
        </w:rPr>
        <w:t>Seguir expondo a função e importância das instituições pactuantes para a temática</w:t>
      </w:r>
      <w:r>
        <w:t>.</w:t>
      </w:r>
    </w:p>
    <w:p w14:paraId="1363EA73" w14:textId="77777777" w:rsidR="009951C2" w:rsidRDefault="009951C2" w:rsidP="009951C2"/>
    <w:p w14:paraId="7B260688" w14:textId="77777777" w:rsidR="009951C2" w:rsidRPr="00242E41" w:rsidRDefault="009951C2" w:rsidP="009951C2">
      <w:r>
        <w:lastRenderedPageBreak/>
        <w:t>RESOLVEM celebrar o presente Termo de Cooperação Técnica, nos termos do art. 129, IX da Constituição Federal, mediante as seguintes cláusulas e condições:</w:t>
      </w:r>
    </w:p>
    <w:p w14:paraId="7CD5778E" w14:textId="77777777" w:rsidR="009951C2" w:rsidRDefault="009951C2" w:rsidP="009951C2"/>
    <w:p w14:paraId="24586F02" w14:textId="77777777" w:rsidR="009951C2" w:rsidRPr="00242E41" w:rsidRDefault="009951C2" w:rsidP="009951C2">
      <w:r w:rsidRPr="00242E41">
        <w:t>CLÁUSULA PRIMEIRA – DO OBJETO</w:t>
      </w:r>
    </w:p>
    <w:p w14:paraId="6FA77345" w14:textId="77777777" w:rsidR="009951C2" w:rsidRDefault="009951C2" w:rsidP="009951C2">
      <w:r w:rsidRPr="00242E41">
        <w:t>1.1 O presente instrumento tem como objeto a cooperação mútua entre os órgãos participantes no sentido de articular e implementar ações conjuntas para a conscientização e o resguardo dos direitos das mulheres relacionados à maternidade.</w:t>
      </w:r>
    </w:p>
    <w:p w14:paraId="05FE0C37" w14:textId="77777777" w:rsidR="009951C2" w:rsidRPr="00242E41" w:rsidRDefault="009951C2" w:rsidP="009951C2"/>
    <w:p w14:paraId="7E274E0D" w14:textId="77777777" w:rsidR="009951C2" w:rsidRPr="00242E41" w:rsidRDefault="009951C2" w:rsidP="009951C2">
      <w:r w:rsidRPr="00242E41">
        <w:t>CLÁUSULA SEGUNDA – DAS OBRIGAÇÕES DAS PARTES</w:t>
      </w:r>
    </w:p>
    <w:p w14:paraId="44EA5224" w14:textId="77777777" w:rsidR="009951C2" w:rsidRPr="00242E41" w:rsidRDefault="009951C2" w:rsidP="009951C2">
      <w:r>
        <w:t xml:space="preserve">2.1 As partes deverão atuar, no máximo de suas potências, na atividade educativa, preventiva e repressiva contra atos violadores dos direitos da mulher no período gravídico, garantindo a oferta adequada de assistência à saúde e o enfrentamento de atos de violência obstétrica. </w:t>
      </w:r>
    </w:p>
    <w:p w14:paraId="6C5E0E03" w14:textId="77777777" w:rsidR="009951C2" w:rsidRPr="00242E41" w:rsidRDefault="009951C2" w:rsidP="009951C2">
      <w:r w:rsidRPr="00242E41">
        <w:t>2.2 Cada órgão subscritor compromete-se a informar e encaminhar documentos inerentes às suas atividades na temática sobre a qual trata o presente Termo de Compromisso, sempre que haja interesse dos pactuantes nessas informações.</w:t>
      </w:r>
    </w:p>
    <w:p w14:paraId="6F4C683F" w14:textId="77777777" w:rsidR="009951C2" w:rsidRPr="00242E41" w:rsidRDefault="009951C2" w:rsidP="009951C2">
      <w:r w:rsidRPr="00242E41">
        <w:t>2.3 Os pactuantes deverão participar, sempre que possível, das operações de conscientização e fiscalização, bem como das reuniões realizadas pelos signatários.</w:t>
      </w:r>
    </w:p>
    <w:p w14:paraId="61482D19" w14:textId="77777777" w:rsidR="009951C2" w:rsidRPr="00242E41" w:rsidRDefault="009951C2" w:rsidP="009951C2">
      <w:r w:rsidRPr="00242E41">
        <w:t xml:space="preserve">2.4 O Termo não afasta o dever legal dos órgãos públicos desenvolverem suas atribuições, de modo que as partes poderão implementar ações complementares com o fim de atingir os resultados previstos na cláusula primeira. </w:t>
      </w:r>
    </w:p>
    <w:p w14:paraId="28F70DCC" w14:textId="77777777" w:rsidR="009951C2" w:rsidRPr="00242E41" w:rsidRDefault="009951C2" w:rsidP="009951C2">
      <w:r>
        <w:t>2.5 Como resultado das fiscalizações que forem realizadas pelos signatários, poderão ser adotadas medidas extrajudiciais complementares que entenderem cabíveis, na forma da Lei.</w:t>
      </w:r>
    </w:p>
    <w:p w14:paraId="28D90C4C" w14:textId="77777777" w:rsidR="009951C2" w:rsidRPr="00242E41" w:rsidRDefault="009951C2" w:rsidP="009951C2"/>
    <w:p w14:paraId="29B99A80" w14:textId="77777777" w:rsidR="009951C2" w:rsidRPr="00242E41" w:rsidRDefault="009951C2" w:rsidP="009951C2">
      <w:r w:rsidRPr="00242E41">
        <w:t>CLÁUSULA TERCEIRA – DAS OBRIGAÇÕES ESPECÍFICAS DAS PARTES</w:t>
      </w:r>
    </w:p>
    <w:p w14:paraId="5068E0A3" w14:textId="77777777" w:rsidR="009951C2" w:rsidRPr="00242E41" w:rsidRDefault="009951C2" w:rsidP="009951C2">
      <w:r w:rsidRPr="00242E41">
        <w:t>3.1 Os compromissos das partes serão apresentados em documentos específicos, que irão compor anexos do presente termo.</w:t>
      </w:r>
    </w:p>
    <w:p w14:paraId="627EB9A2" w14:textId="77777777" w:rsidR="009951C2" w:rsidRPr="00242E41" w:rsidRDefault="009951C2" w:rsidP="009951C2">
      <w:r w:rsidRPr="00242E41">
        <w:t>3.2 As obrigações assumidas pelas partes, dentro das suas respectivas atribuições, deverão representar metas de atuação para o período de um ano, ao fim do qual poderão ser revisadas ou complementadas conforme necessidade.</w:t>
      </w:r>
    </w:p>
    <w:p w14:paraId="32A475B0" w14:textId="77777777" w:rsidR="009951C2" w:rsidRPr="00242E41" w:rsidRDefault="009951C2" w:rsidP="009951C2"/>
    <w:p w14:paraId="6A43A1C0" w14:textId="77777777" w:rsidR="009951C2" w:rsidRPr="00242E41" w:rsidRDefault="009951C2" w:rsidP="009951C2">
      <w:r w:rsidRPr="00242E41">
        <w:t>CLÁUSULA QUARTA – DA VIGÊNCIA</w:t>
      </w:r>
    </w:p>
    <w:p w14:paraId="3FA12129" w14:textId="77777777" w:rsidR="009951C2" w:rsidRPr="00242E41" w:rsidRDefault="009951C2" w:rsidP="009951C2">
      <w:r w:rsidRPr="00242E41">
        <w:t>4.1 O Termo de Cooperação terá vigência por 5 anos da assinatura, com possibilidade de prorrogações por igual período mediante aditamento.</w:t>
      </w:r>
    </w:p>
    <w:p w14:paraId="2381F6A4" w14:textId="77777777" w:rsidR="009951C2" w:rsidRPr="00242E41" w:rsidRDefault="009951C2" w:rsidP="009951C2"/>
    <w:p w14:paraId="4BDFB5C3" w14:textId="77777777" w:rsidR="009951C2" w:rsidRPr="00242E41" w:rsidRDefault="009951C2" w:rsidP="009951C2">
      <w:r w:rsidRPr="00242E41">
        <w:lastRenderedPageBreak/>
        <w:t>CLÁUSULA QUINTA – ADESÕES POSTERIORES</w:t>
      </w:r>
    </w:p>
    <w:p w14:paraId="604CDEEB" w14:textId="77777777" w:rsidR="009951C2" w:rsidRPr="00242E41" w:rsidRDefault="009951C2" w:rsidP="009951C2">
      <w:r w:rsidRPr="00242E41">
        <w:t>5.1 A qualquer tempo durante a vigência do Termo, é possível que órgão e entidades que originalmente não tenham participado da pactuação manifestem interesse em cooperar, sendo desnecessária a anuência expressa de todas as entidades signatárias para a efetivação da parceria.</w:t>
      </w:r>
    </w:p>
    <w:p w14:paraId="0010B87D" w14:textId="77777777" w:rsidR="009951C2" w:rsidRPr="00242E41" w:rsidRDefault="009951C2" w:rsidP="009951C2">
      <w:r w:rsidRPr="00242E41">
        <w:t>5.2 A manifestação pela adesão deverá vir instruída com documento em que constem os compromissos específicos da parte aderente.</w:t>
      </w:r>
    </w:p>
    <w:p w14:paraId="1C824218" w14:textId="77777777" w:rsidR="009951C2" w:rsidRPr="00242E41" w:rsidRDefault="009951C2" w:rsidP="009951C2"/>
    <w:p w14:paraId="4C2E4C6A" w14:textId="77777777" w:rsidR="009951C2" w:rsidRPr="00242E41" w:rsidRDefault="009951C2" w:rsidP="009951C2">
      <w:r w:rsidRPr="00242E41">
        <w:t>CLÁUSULA SEXTA – DA ALTERAÇÃO E DA DENÚNCIA</w:t>
      </w:r>
    </w:p>
    <w:p w14:paraId="273660BE" w14:textId="77777777" w:rsidR="009951C2" w:rsidRPr="00242E41" w:rsidRDefault="009951C2" w:rsidP="009951C2">
      <w:r w:rsidRPr="00242E41">
        <w:t>6.1 O presente Termo de Cooperação poderá ser revisto ou alterado, a qualquer tempo, mediante aditivo, bem como denunciado por qualquer dos participantes, dando-se notificação aos demais com pelo menos 60 dias de antecedência.</w:t>
      </w:r>
    </w:p>
    <w:p w14:paraId="6C2A1184" w14:textId="77777777" w:rsidR="009951C2" w:rsidRPr="00242E41" w:rsidRDefault="009951C2" w:rsidP="009951C2"/>
    <w:p w14:paraId="24EEF382" w14:textId="77777777" w:rsidR="009951C2" w:rsidRPr="00242E41" w:rsidRDefault="009951C2" w:rsidP="009951C2">
      <w:r w:rsidRPr="00242E41">
        <w:t>CLÁUSULA SÉTIMA – DAS DISPOSIÇÕES GERAIS</w:t>
      </w:r>
    </w:p>
    <w:p w14:paraId="7E00941F" w14:textId="77777777" w:rsidR="009951C2" w:rsidRPr="00242E41" w:rsidRDefault="009951C2" w:rsidP="009951C2">
      <w:r w:rsidRPr="00242E41">
        <w:t>7.1 As comunicações entre as partes deverão ocorrer preferencialmente por meio eletrônico, com o intuito de dar maior agilidade ao processo.</w:t>
      </w:r>
    </w:p>
    <w:p w14:paraId="773F578E" w14:textId="77777777" w:rsidR="009951C2" w:rsidRPr="00242E41" w:rsidRDefault="009951C2" w:rsidP="009951C2">
      <w:r w:rsidRPr="00242E41">
        <w:t>7.2 Os comunicados por escrito, quando necessários, serão encaminhados aos endereços e pessoas constantes deste instrumento (ou indicada por elas), por carta com aviso de recebimento ou outro meio assemelhado.</w:t>
      </w:r>
    </w:p>
    <w:p w14:paraId="540ECACF" w14:textId="77777777" w:rsidR="009951C2" w:rsidRPr="00242E41" w:rsidRDefault="009951C2" w:rsidP="009951C2">
      <w:r w:rsidRPr="00242E41">
        <w:t>7.3 A alteração de endereço por quaisquer das partes deve ser informada de imediato, por escrito, aos demais signatários.</w:t>
      </w:r>
    </w:p>
    <w:p w14:paraId="56875A83" w14:textId="77777777" w:rsidR="009951C2" w:rsidRPr="00242E41" w:rsidRDefault="009951C2" w:rsidP="009951C2">
      <w:r w:rsidRPr="00242E41">
        <w:t>7.4 Para os casos omissos, não previstos neste Termo de Cooperação, serão consultadas as partes.</w:t>
      </w:r>
    </w:p>
    <w:p w14:paraId="21A84256" w14:textId="77777777" w:rsidR="009951C2" w:rsidRPr="00242E41" w:rsidRDefault="009951C2" w:rsidP="009951C2"/>
    <w:p w14:paraId="4F05A28D" w14:textId="77777777" w:rsidR="009951C2" w:rsidRPr="00242E41" w:rsidRDefault="009951C2" w:rsidP="009951C2">
      <w:r w:rsidRPr="00242E41">
        <w:t>CLÁUSULA OITAVA – DA PUBLICIDADE</w:t>
      </w:r>
    </w:p>
    <w:p w14:paraId="2639D5BD" w14:textId="77777777" w:rsidR="009951C2" w:rsidRPr="00242E41" w:rsidRDefault="009951C2" w:rsidP="009951C2">
      <w:r w:rsidRPr="00242E41">
        <w:t>8.1 Fica autorizada a divulgação do presente Termo de Cooperação para terceiros e para o público em geral.</w:t>
      </w:r>
    </w:p>
    <w:p w14:paraId="13C97753" w14:textId="77777777" w:rsidR="009951C2" w:rsidRPr="00242E41" w:rsidRDefault="009951C2" w:rsidP="009951C2">
      <w:r>
        <w:t>E, por estarem de acordo com as cláusulas e condições fixadas, firmam o presente Termo de Cooperação Técnica em __ vias com __ páginas e ___ anexos.</w:t>
      </w:r>
    </w:p>
    <w:p w14:paraId="32F35F74" w14:textId="77777777" w:rsidR="009951C2" w:rsidRPr="00242E41" w:rsidRDefault="009951C2" w:rsidP="009951C2"/>
    <w:p w14:paraId="3DA1B6BD" w14:textId="77777777" w:rsidR="009951C2" w:rsidRPr="00242E41" w:rsidRDefault="009951C2" w:rsidP="009951C2">
      <w:pPr>
        <w:jc w:val="center"/>
        <w:rPr>
          <w:b/>
          <w:bCs/>
        </w:rPr>
      </w:pPr>
      <w:r w:rsidRPr="07A7DC9C">
        <w:rPr>
          <w:b/>
          <w:bCs/>
        </w:rPr>
        <w:t>ANEXO I – NOME DO ENTE PACTUANTE</w:t>
      </w:r>
    </w:p>
    <w:p w14:paraId="7FEC4314" w14:textId="77777777" w:rsidR="009951C2" w:rsidRPr="00242E41" w:rsidRDefault="009951C2" w:rsidP="009951C2">
      <w:pPr>
        <w:jc w:val="center"/>
        <w:rPr>
          <w:b/>
          <w:bCs/>
        </w:rPr>
      </w:pPr>
    </w:p>
    <w:p w14:paraId="25D64EFA" w14:textId="77777777" w:rsidR="009951C2" w:rsidRPr="00242E41" w:rsidRDefault="009951C2" w:rsidP="009951C2">
      <w:pPr>
        <w:jc w:val="center"/>
        <w:rPr>
          <w:b/>
          <w:bCs/>
        </w:rPr>
      </w:pPr>
      <w:r w:rsidRPr="07A7DC9C">
        <w:rPr>
          <w:b/>
          <w:bCs/>
        </w:rPr>
        <w:t>ANEXO II – NOME DO ENTE PACTUANTE</w:t>
      </w:r>
    </w:p>
    <w:p w14:paraId="29A09846" w14:textId="77777777" w:rsidR="009951C2" w:rsidRPr="00242E41" w:rsidRDefault="009951C2" w:rsidP="009951C2">
      <w:pPr>
        <w:jc w:val="center"/>
      </w:pPr>
    </w:p>
    <w:p w14:paraId="02785053" w14:textId="10FE8BE6" w:rsidR="00E907FA" w:rsidRDefault="009951C2" w:rsidP="009951C2">
      <w:r w:rsidRPr="00242E41">
        <w:rPr>
          <w:b/>
          <w:bCs/>
        </w:rPr>
        <w:lastRenderedPageBreak/>
        <w:t>Etc.</w:t>
      </w:r>
    </w:p>
    <w:sectPr w:rsidR="00E907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1C2"/>
    <w:rsid w:val="002B72FA"/>
    <w:rsid w:val="009951C2"/>
    <w:rsid w:val="00E90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2C103"/>
  <w15:chartTrackingRefBased/>
  <w15:docId w15:val="{C326C160-0E9D-4A36-9659-51393260F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O BASE"/>
    <w:qFormat/>
    <w:rsid w:val="009951C2"/>
    <w:pPr>
      <w:spacing w:after="0" w:line="360" w:lineRule="auto"/>
      <w:jc w:val="both"/>
    </w:pPr>
    <w:rPr>
      <w:rFonts w:ascii="Arial Narrow" w:hAnsi="Arial Narrow"/>
      <w:kern w:val="0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9951C2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951C2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951C2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951C2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951C2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951C2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951C2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951C2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951C2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951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951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951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951C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951C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951C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951C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951C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951C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951C2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9951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951C2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9951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951C2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9951C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951C2"/>
    <w:pPr>
      <w:spacing w:after="160" w:line="278" w:lineRule="auto"/>
      <w:ind w:left="720"/>
      <w:contextualSpacing/>
      <w:jc w:val="left"/>
    </w:pPr>
    <w:rPr>
      <w:rFonts w:asciiTheme="minorHAnsi" w:hAnsiTheme="minorHAnsi"/>
      <w:kern w:val="2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9951C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951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951C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951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1384</Words>
  <Characters>7477</Characters>
  <Application>Microsoft Office Word</Application>
  <DocSecurity>0</DocSecurity>
  <Lines>62</Lines>
  <Paragraphs>17</Paragraphs>
  <ScaleCrop>false</ScaleCrop>
  <Company/>
  <LinksUpToDate>false</LinksUpToDate>
  <CharactersWithSpaces>8844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Itajahy Lopes</dc:creator>
  <cp:keywords/>
  <dc:description/>
  <cp:lastModifiedBy>Roberto Itajahy Lopes</cp:lastModifiedBy>
  <cp:revision>1</cp:revision>
  <dcterms:created xsi:type="dcterms:W3CDTF">2024-06-18T14:17:00Z</dcterms:created>
  <dcterms:modified xsi:type="dcterms:W3CDTF">2024-06-18T14:18:00Z</dcterms:modified>
</cp:coreProperties>
</file>