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DD7515"/>
          <w:spacing w:val="-2"/>
        </w:rPr>
        <w:t>APÊNDICES</w:t>
      </w:r>
    </w:p>
    <w:p>
      <w:pPr>
        <w:pStyle w:val="BodyText"/>
        <w:spacing w:before="44"/>
        <w:ind w:left="0"/>
        <w:jc w:val="left"/>
        <w:rPr>
          <w:rFonts w:ascii="Trebuchet MS"/>
          <w:sz w:val="36"/>
        </w:rPr>
      </w:pPr>
    </w:p>
    <w:p>
      <w:pPr>
        <w:spacing w:line="249" w:lineRule="auto" w:before="0"/>
        <w:ind w:left="141" w:right="130" w:firstLine="0"/>
        <w:jc w:val="both"/>
        <w:rPr>
          <w:sz w:val="24"/>
        </w:rPr>
      </w:pPr>
      <w:r>
        <w:rPr>
          <w:rFonts w:ascii="Roboto" w:hAnsi="Roboto"/>
          <w:b/>
          <w:sz w:val="24"/>
        </w:rPr>
        <w:t>Todos os apêndices estão disponíveis para download em formato editável em: </w:t>
      </w:r>
      <w:r>
        <w:rPr>
          <w:color w:val="275B9B"/>
          <w:sz w:val="24"/>
          <w:u w:val="single" w:color="275B9B"/>
        </w:rPr>
        <w:t>https://</w:t>
      </w:r>
      <w:r>
        <w:rPr>
          <w:color w:val="275B9B"/>
          <w:sz w:val="24"/>
        </w:rPr>
        <w:t> </w:t>
      </w:r>
      <w:hyperlink r:id="rId6">
        <w:r>
          <w:rPr>
            <w:color w:val="275B9B"/>
            <w:spacing w:val="-2"/>
            <w:sz w:val="24"/>
            <w:u w:val="single" w:color="275B9B"/>
          </w:rPr>
          <w:t>www.cnmp.mp.br/portal/institucional/comissoes/comissao-da-infancia-e-juventude/</w:t>
        </w:r>
      </w:hyperlink>
      <w:r>
        <w:rPr>
          <w:color w:val="275B9B"/>
          <w:spacing w:val="-2"/>
          <w:sz w:val="24"/>
        </w:rPr>
        <w:t> </w:t>
      </w:r>
      <w:r>
        <w:rPr>
          <w:color w:val="275B9B"/>
          <w:spacing w:val="-2"/>
          <w:sz w:val="24"/>
          <w:u w:val="single" w:color="275B9B"/>
        </w:rPr>
        <w:t>grupos-de-trabalho/conselho-tutelar</w:t>
      </w:r>
    </w:p>
    <w:p>
      <w:pPr>
        <w:pStyle w:val="BodyText"/>
        <w:spacing w:before="165"/>
        <w:ind w:left="0"/>
        <w:jc w:val="left"/>
      </w:pPr>
    </w:p>
    <w:p>
      <w:pPr>
        <w:spacing w:line="362" w:lineRule="auto" w:before="0"/>
        <w:ind w:left="141" w:right="4769" w:firstLine="0"/>
        <w:jc w:val="left"/>
        <w:rPr>
          <w:rFonts w:ascii="Roboto" w:hAnsi="Roboto"/>
          <w:b/>
          <w:sz w:val="28"/>
        </w:rPr>
      </w:pPr>
      <w:r>
        <w:rPr>
          <w:rFonts w:ascii="Roboto" w:hAnsi="Roboto"/>
          <w:b/>
          <w:sz w:val="28"/>
        </w:rPr>
        <w:t>Apêndice I – Minuta de Lei Municipal Lei Municipal n.</w:t>
      </w:r>
    </w:p>
    <w:p>
      <w:pPr>
        <w:spacing w:before="18"/>
        <w:ind w:left="2409" w:right="0" w:firstLine="0"/>
        <w:jc w:val="left"/>
        <w:rPr>
          <w:sz w:val="22"/>
        </w:rPr>
      </w:pPr>
      <w:r>
        <w:rPr>
          <w:sz w:val="22"/>
        </w:rPr>
        <w:t>Estabelece</w:t>
      </w:r>
      <w:r>
        <w:rPr>
          <w:spacing w:val="28"/>
          <w:sz w:val="22"/>
        </w:rPr>
        <w:t> </w:t>
      </w:r>
      <w:r>
        <w:rPr>
          <w:sz w:val="22"/>
        </w:rPr>
        <w:t>a</w:t>
      </w:r>
      <w:r>
        <w:rPr>
          <w:spacing w:val="28"/>
          <w:sz w:val="22"/>
        </w:rPr>
        <w:t> </w:t>
      </w:r>
      <w:r>
        <w:rPr>
          <w:sz w:val="22"/>
        </w:rPr>
        <w:t>Estrutura</w:t>
      </w:r>
      <w:r>
        <w:rPr>
          <w:spacing w:val="29"/>
          <w:sz w:val="22"/>
        </w:rPr>
        <w:t> </w:t>
      </w:r>
      <w:r>
        <w:rPr>
          <w:sz w:val="22"/>
        </w:rPr>
        <w:t>e</w:t>
      </w:r>
      <w:r>
        <w:rPr>
          <w:spacing w:val="28"/>
          <w:sz w:val="22"/>
        </w:rPr>
        <w:t> </w:t>
      </w:r>
      <w:r>
        <w:rPr>
          <w:sz w:val="22"/>
        </w:rPr>
        <w:t>o</w:t>
      </w:r>
      <w:r>
        <w:rPr>
          <w:spacing w:val="29"/>
          <w:sz w:val="22"/>
        </w:rPr>
        <w:t> </w:t>
      </w:r>
      <w:r>
        <w:rPr>
          <w:sz w:val="22"/>
        </w:rPr>
        <w:t>Funcionamento</w:t>
      </w:r>
      <w:r>
        <w:rPr>
          <w:spacing w:val="28"/>
          <w:sz w:val="22"/>
        </w:rPr>
        <w:t> </w:t>
      </w:r>
      <w:r>
        <w:rPr>
          <w:sz w:val="22"/>
        </w:rPr>
        <w:t>do</w:t>
      </w:r>
      <w:r>
        <w:rPr>
          <w:spacing w:val="29"/>
          <w:sz w:val="22"/>
        </w:rPr>
        <w:t> </w:t>
      </w:r>
      <w:r>
        <w:rPr>
          <w:sz w:val="22"/>
        </w:rPr>
        <w:t>Conselho</w:t>
      </w:r>
      <w:r>
        <w:rPr>
          <w:spacing w:val="23"/>
          <w:sz w:val="22"/>
        </w:rPr>
        <w:t> </w:t>
      </w:r>
      <w:r>
        <w:rPr>
          <w:sz w:val="22"/>
        </w:rPr>
        <w:t>Tutelar</w:t>
      </w:r>
      <w:r>
        <w:rPr>
          <w:spacing w:val="29"/>
          <w:sz w:val="22"/>
        </w:rPr>
        <w:t> </w:t>
      </w:r>
      <w:r>
        <w:rPr>
          <w:sz w:val="22"/>
        </w:rPr>
        <w:t>de</w:t>
      </w:r>
      <w:r>
        <w:rPr>
          <w:spacing w:val="28"/>
          <w:sz w:val="22"/>
        </w:rPr>
        <w:t> </w:t>
      </w:r>
      <w:r>
        <w:rPr>
          <w:spacing w:val="-2"/>
          <w:sz w:val="22"/>
        </w:rPr>
        <w:t>(nome</w:t>
      </w:r>
    </w:p>
    <w:p>
      <w:pPr>
        <w:spacing w:before="36"/>
        <w:ind w:left="2409" w:right="0" w:firstLine="0"/>
        <w:jc w:val="left"/>
        <w:rPr>
          <w:sz w:val="22"/>
        </w:rPr>
      </w:pPr>
      <w:r>
        <w:rPr>
          <w:sz w:val="22"/>
        </w:rPr>
        <w:t>do</w:t>
      </w:r>
      <w:r>
        <w:rPr>
          <w:spacing w:val="16"/>
          <w:sz w:val="22"/>
        </w:rPr>
        <w:t> </w:t>
      </w:r>
      <w:r>
        <w:rPr>
          <w:sz w:val="22"/>
        </w:rPr>
        <w:t>Município)</w:t>
      </w:r>
      <w:r>
        <w:rPr>
          <w:spacing w:val="16"/>
          <w:sz w:val="22"/>
        </w:rPr>
        <w:t> </w:t>
      </w:r>
      <w:r>
        <w:rPr>
          <w:sz w:val="22"/>
        </w:rPr>
        <w:t>e</w:t>
      </w:r>
      <w:r>
        <w:rPr>
          <w:spacing w:val="16"/>
          <w:sz w:val="22"/>
        </w:rPr>
        <w:t> </w:t>
      </w:r>
      <w:r>
        <w:rPr>
          <w:sz w:val="22"/>
        </w:rPr>
        <w:t>dá</w:t>
      </w:r>
      <w:r>
        <w:rPr>
          <w:spacing w:val="16"/>
          <w:sz w:val="22"/>
        </w:rPr>
        <w:t> </w:t>
      </w:r>
      <w:r>
        <w:rPr>
          <w:sz w:val="22"/>
        </w:rPr>
        <w:t>outras</w:t>
      </w:r>
      <w:r>
        <w:rPr>
          <w:spacing w:val="16"/>
          <w:sz w:val="22"/>
        </w:rPr>
        <w:t> </w:t>
      </w:r>
      <w:r>
        <w:rPr>
          <w:spacing w:val="-2"/>
          <w:sz w:val="22"/>
        </w:rPr>
        <w:t>providências.</w:t>
      </w:r>
    </w:p>
    <w:p>
      <w:pPr>
        <w:pStyle w:val="BodyText"/>
        <w:spacing w:line="249" w:lineRule="auto" w:before="187"/>
        <w:ind w:right="140"/>
      </w:pPr>
      <w:r>
        <w:rPr/>
        <w:t>O(A)</w:t>
      </w:r>
      <w:r>
        <w:rPr>
          <w:spacing w:val="-10"/>
        </w:rPr>
        <w:t> </w:t>
      </w:r>
      <w:r>
        <w:rPr/>
        <w:t>PREFEITO(A)</w:t>
      </w:r>
      <w:r>
        <w:rPr>
          <w:spacing w:val="-10"/>
        </w:rPr>
        <w:t> </w:t>
      </w:r>
      <w:r>
        <w:rPr/>
        <w:t>DE</w:t>
      </w:r>
      <w:r>
        <w:rPr>
          <w:spacing w:val="-10"/>
        </w:rPr>
        <w:t> </w:t>
      </w:r>
      <w:r>
        <w:rPr/>
        <w:t>(NOME</w:t>
      </w:r>
      <w:r>
        <w:rPr>
          <w:spacing w:val="-10"/>
        </w:rPr>
        <w:t> </w:t>
      </w:r>
      <w:r>
        <w:rPr/>
        <w:t>DO</w:t>
      </w:r>
      <w:r>
        <w:rPr>
          <w:spacing w:val="-10"/>
        </w:rPr>
        <w:t> </w:t>
      </w:r>
      <w:r>
        <w:rPr/>
        <w:t>MUNICÍPIO),</w:t>
      </w:r>
      <w:r>
        <w:rPr>
          <w:spacing w:val="-10"/>
        </w:rPr>
        <w:t> </w:t>
      </w:r>
      <w:r>
        <w:rPr/>
        <w:t>no</w:t>
      </w:r>
      <w:r>
        <w:rPr>
          <w:spacing w:val="-10"/>
        </w:rPr>
        <w:t> </w:t>
      </w:r>
      <w:r>
        <w:rPr/>
        <w:t>uso</w:t>
      </w:r>
      <w:r>
        <w:rPr>
          <w:spacing w:val="-10"/>
        </w:rPr>
        <w:t> </w:t>
      </w:r>
      <w:r>
        <w:rPr/>
        <w:t>das</w:t>
      </w:r>
      <w:r>
        <w:rPr>
          <w:spacing w:val="-10"/>
        </w:rPr>
        <w:t> </w:t>
      </w:r>
      <w:r>
        <w:rPr/>
        <w:t>atribuições</w:t>
      </w:r>
      <w:r>
        <w:rPr>
          <w:spacing w:val="-10"/>
        </w:rPr>
        <w:t> </w:t>
      </w:r>
      <w:r>
        <w:rPr/>
        <w:t>que</w:t>
      </w:r>
      <w:r>
        <w:rPr>
          <w:spacing w:val="-10"/>
        </w:rPr>
        <w:t> </w:t>
      </w:r>
      <w:r>
        <w:rPr/>
        <w:t>lhe</w:t>
      </w:r>
      <w:r>
        <w:rPr>
          <w:spacing w:val="-10"/>
        </w:rPr>
        <w:t> </w:t>
      </w:r>
      <w:r>
        <w:rPr/>
        <w:t>são</w:t>
      </w:r>
      <w:r>
        <w:rPr>
          <w:spacing w:val="-10"/>
        </w:rPr>
        <w:t> </w:t>
      </w:r>
      <w:r>
        <w:rPr/>
        <w:t>conferidas, FAZ SABER a todos os habitantes deste Município que a Câmara Municipal aprovou e ele sanciona a seguinte Lei:</w:t>
      </w:r>
    </w:p>
    <w:p>
      <w:pPr>
        <w:pStyle w:val="Heading1"/>
        <w:spacing w:before="266"/>
      </w:pPr>
      <w:r>
        <w:rPr/>
        <w:t>CAPÍTULO</w:t>
      </w:r>
      <w:r>
        <w:rPr>
          <w:spacing w:val="23"/>
        </w:rPr>
        <w:t> </w:t>
      </w:r>
      <w:r>
        <w:rPr>
          <w:spacing w:val="-10"/>
        </w:rPr>
        <w:t>I</w:t>
      </w:r>
    </w:p>
    <w:p>
      <w:pPr>
        <w:spacing w:line="306" w:lineRule="exact" w:before="0"/>
        <w:ind w:left="326" w:right="328" w:firstLine="0"/>
        <w:jc w:val="center"/>
        <w:rPr>
          <w:rFonts w:ascii="Roboto"/>
          <w:b/>
          <w:sz w:val="26"/>
        </w:rPr>
      </w:pPr>
      <w:r>
        <w:rPr>
          <w:rFonts w:ascii="Roboto"/>
          <w:b/>
          <w:sz w:val="26"/>
        </w:rPr>
        <w:t>DO</w:t>
      </w:r>
      <w:r>
        <w:rPr>
          <w:rFonts w:ascii="Roboto"/>
          <w:b/>
          <w:spacing w:val="19"/>
          <w:sz w:val="26"/>
        </w:rPr>
        <w:t> </w:t>
      </w:r>
      <w:r>
        <w:rPr>
          <w:rFonts w:ascii="Roboto"/>
          <w:b/>
          <w:sz w:val="26"/>
        </w:rPr>
        <w:t>CONSELHO</w:t>
      </w:r>
      <w:r>
        <w:rPr>
          <w:rFonts w:ascii="Roboto"/>
          <w:b/>
          <w:spacing w:val="12"/>
          <w:sz w:val="26"/>
        </w:rPr>
        <w:t> </w:t>
      </w:r>
      <w:r>
        <w:rPr>
          <w:rFonts w:ascii="Roboto"/>
          <w:b/>
          <w:spacing w:val="-2"/>
          <w:sz w:val="26"/>
        </w:rPr>
        <w:t>TUTELAR</w:t>
      </w:r>
    </w:p>
    <w:p>
      <w:pPr>
        <w:pStyle w:val="BodyText"/>
        <w:spacing w:line="249" w:lineRule="auto" w:before="291"/>
        <w:ind w:right="140" w:hanging="1"/>
        <w:rPr>
          <w:position w:val="8"/>
          <w:sz w:val="14"/>
        </w:rPr>
      </w:pPr>
      <w:r>
        <w:rPr>
          <w:rFonts w:ascii="Roboto" w:hAnsi="Roboto"/>
          <w:b/>
        </w:rPr>
        <w:t>Art.</w:t>
      </w:r>
      <w:r>
        <w:rPr>
          <w:rFonts w:ascii="Roboto" w:hAnsi="Roboto"/>
          <w:b/>
          <w:spacing w:val="-2"/>
        </w:rPr>
        <w:t> </w:t>
      </w:r>
      <w:r>
        <w:rPr>
          <w:rFonts w:ascii="Roboto" w:hAnsi="Roboto"/>
          <w:b/>
        </w:rPr>
        <w:t>1</w:t>
      </w:r>
      <w:r>
        <w:rPr>
          <w:position w:val="8"/>
          <w:sz w:val="14"/>
        </w:rPr>
        <w:t>o</w:t>
      </w:r>
      <w:r>
        <w:rPr>
          <w:spacing w:val="22"/>
          <w:position w:val="8"/>
          <w:sz w:val="14"/>
        </w:rPr>
        <w:t> </w:t>
      </w:r>
      <w:r>
        <w:rPr/>
        <w:t>Fica</w:t>
      </w:r>
      <w:r>
        <w:rPr>
          <w:spacing w:val="-2"/>
        </w:rPr>
        <w:t> </w:t>
      </w:r>
      <w:r>
        <w:rPr/>
        <w:t>mantido</w:t>
      </w:r>
      <w:r>
        <w:rPr>
          <w:spacing w:val="-2"/>
        </w:rPr>
        <w:t> </w:t>
      </w:r>
      <w:r>
        <w:rPr/>
        <w:t>o</w:t>
      </w:r>
      <w:r>
        <w:rPr>
          <w:spacing w:val="-2"/>
        </w:rPr>
        <w:t> </w:t>
      </w:r>
      <w:r>
        <w:rPr/>
        <w:t>Conselho</w:t>
      </w:r>
      <w:r>
        <w:rPr>
          <w:spacing w:val="-7"/>
        </w:rPr>
        <w:t> </w:t>
      </w:r>
      <w:r>
        <w:rPr/>
        <w:t>Tutelar</w:t>
      </w:r>
      <w:r>
        <w:rPr>
          <w:spacing w:val="-2"/>
        </w:rPr>
        <w:t> </w:t>
      </w:r>
      <w:r>
        <w:rPr/>
        <w:t>de</w:t>
      </w:r>
      <w:r>
        <w:rPr>
          <w:spacing w:val="-2"/>
        </w:rPr>
        <w:t> </w:t>
      </w:r>
      <w:r>
        <w:rPr/>
        <w:t>(nome</w:t>
      </w:r>
      <w:r>
        <w:rPr>
          <w:spacing w:val="-2"/>
        </w:rPr>
        <w:t> </w:t>
      </w:r>
      <w:r>
        <w:rPr/>
        <w:t>do</w:t>
      </w:r>
      <w:r>
        <w:rPr>
          <w:spacing w:val="-2"/>
        </w:rPr>
        <w:t> </w:t>
      </w:r>
      <w:r>
        <w:rPr/>
        <w:t>Município),</w:t>
      </w:r>
      <w:r>
        <w:rPr>
          <w:spacing w:val="-2"/>
        </w:rPr>
        <w:t> </w:t>
      </w:r>
      <w:r>
        <w:rPr/>
        <w:t>criado</w:t>
      </w:r>
      <w:r>
        <w:rPr>
          <w:spacing w:val="-2"/>
        </w:rPr>
        <w:t> </w:t>
      </w:r>
      <w:r>
        <w:rPr/>
        <w:t>pela</w:t>
      </w:r>
      <w:r>
        <w:rPr>
          <w:spacing w:val="-2"/>
        </w:rPr>
        <w:t> </w:t>
      </w:r>
      <w:r>
        <w:rPr/>
        <w:t>Lei</w:t>
      </w:r>
      <w:r>
        <w:rPr>
          <w:spacing w:val="-2"/>
        </w:rPr>
        <w:t> </w:t>
      </w:r>
      <w:r>
        <w:rPr/>
        <w:t>Municipal</w:t>
      </w:r>
      <w:r>
        <w:rPr>
          <w:spacing w:val="-2"/>
        </w:rPr>
        <w:t> </w:t>
      </w:r>
      <w:r>
        <w:rPr/>
        <w:t>n. (nº</w:t>
      </w:r>
      <w:r>
        <w:rPr>
          <w:spacing w:val="-5"/>
        </w:rPr>
        <w:t> </w:t>
      </w:r>
      <w:r>
        <w:rPr/>
        <w:t>da</w:t>
      </w:r>
      <w:r>
        <w:rPr>
          <w:spacing w:val="-5"/>
        </w:rPr>
        <w:t> </w:t>
      </w:r>
      <w:r>
        <w:rPr/>
        <w:t>Lei</w:t>
      </w:r>
      <w:r>
        <w:rPr>
          <w:spacing w:val="-5"/>
        </w:rPr>
        <w:t> </w:t>
      </w:r>
      <w:r>
        <w:rPr/>
        <w:t>Municipal</w:t>
      </w:r>
      <w:r>
        <w:rPr>
          <w:spacing w:val="-5"/>
        </w:rPr>
        <w:t> </w:t>
      </w:r>
      <w:r>
        <w:rPr/>
        <w:t>que</w:t>
      </w:r>
      <w:r>
        <w:rPr>
          <w:spacing w:val="-5"/>
        </w:rPr>
        <w:t> </w:t>
      </w:r>
      <w:r>
        <w:rPr/>
        <w:t>criou</w:t>
      </w:r>
      <w:r>
        <w:rPr>
          <w:spacing w:val="-5"/>
        </w:rPr>
        <w:t> </w:t>
      </w:r>
      <w:r>
        <w:rPr/>
        <w:t>o</w:t>
      </w:r>
      <w:r>
        <w:rPr>
          <w:spacing w:val="-5"/>
        </w:rPr>
        <w:t> </w:t>
      </w:r>
      <w:r>
        <w:rPr/>
        <w:t>Conselho</w:t>
      </w:r>
      <w:r>
        <w:rPr>
          <w:spacing w:val="-10"/>
        </w:rPr>
        <w:t> </w:t>
      </w:r>
      <w:r>
        <w:rPr/>
        <w:t>Tutelar),</w:t>
      </w:r>
      <w:r>
        <w:rPr>
          <w:spacing w:val="-5"/>
        </w:rPr>
        <w:t> </w:t>
      </w:r>
      <w:r>
        <w:rPr/>
        <w:t>órgão</w:t>
      </w:r>
      <w:r>
        <w:rPr>
          <w:spacing w:val="-5"/>
        </w:rPr>
        <w:t> </w:t>
      </w:r>
      <w:r>
        <w:rPr/>
        <w:t>municipal</w:t>
      </w:r>
      <w:r>
        <w:rPr>
          <w:spacing w:val="-5"/>
        </w:rPr>
        <w:t> </w:t>
      </w:r>
      <w:r>
        <w:rPr/>
        <w:t>de</w:t>
      </w:r>
      <w:r>
        <w:rPr>
          <w:spacing w:val="-5"/>
        </w:rPr>
        <w:t> </w:t>
      </w:r>
      <w:r>
        <w:rPr/>
        <w:t>caráter</w:t>
      </w:r>
      <w:r>
        <w:rPr>
          <w:spacing w:val="-5"/>
        </w:rPr>
        <w:t> </w:t>
      </w:r>
      <w:r>
        <w:rPr/>
        <w:t>permanente</w:t>
      </w:r>
      <w:r>
        <w:rPr>
          <w:spacing w:val="-5"/>
        </w:rPr>
        <w:t> </w:t>
      </w:r>
      <w:r>
        <w:rPr/>
        <w:t>e autônomo,</w:t>
      </w:r>
      <w:r>
        <w:rPr>
          <w:spacing w:val="-4"/>
        </w:rPr>
        <w:t> </w:t>
      </w:r>
      <w:r>
        <w:rPr/>
        <w:t>não</w:t>
      </w:r>
      <w:r>
        <w:rPr>
          <w:spacing w:val="-4"/>
        </w:rPr>
        <w:t> </w:t>
      </w:r>
      <w:r>
        <w:rPr/>
        <w:t>jurisdicional,</w:t>
      </w:r>
      <w:r>
        <w:rPr>
          <w:spacing w:val="-4"/>
        </w:rPr>
        <w:t> </w:t>
      </w:r>
      <w:r>
        <w:rPr/>
        <w:t>encarregado</w:t>
      </w:r>
      <w:r>
        <w:rPr>
          <w:spacing w:val="-5"/>
        </w:rPr>
        <w:t> </w:t>
      </w:r>
      <w:r>
        <w:rPr/>
        <w:t>de</w:t>
      </w:r>
      <w:r>
        <w:rPr>
          <w:spacing w:val="-4"/>
        </w:rPr>
        <w:t> </w:t>
      </w:r>
      <w:r>
        <w:rPr/>
        <w:t>zelar</w:t>
      </w:r>
      <w:r>
        <w:rPr>
          <w:spacing w:val="-4"/>
        </w:rPr>
        <w:t> </w:t>
      </w:r>
      <w:r>
        <w:rPr/>
        <w:t>pelo</w:t>
      </w:r>
      <w:r>
        <w:rPr>
          <w:spacing w:val="-4"/>
        </w:rPr>
        <w:t> </w:t>
      </w:r>
      <w:r>
        <w:rPr/>
        <w:t>cumprimento</w:t>
      </w:r>
      <w:r>
        <w:rPr>
          <w:spacing w:val="-4"/>
        </w:rPr>
        <w:t> </w:t>
      </w:r>
      <w:r>
        <w:rPr/>
        <w:t>dos</w:t>
      </w:r>
      <w:r>
        <w:rPr>
          <w:spacing w:val="-4"/>
        </w:rPr>
        <w:t> </w:t>
      </w:r>
      <w:r>
        <w:rPr/>
        <w:t>direitos</w:t>
      </w:r>
      <w:r>
        <w:rPr>
          <w:spacing w:val="-4"/>
        </w:rPr>
        <w:t> </w:t>
      </w:r>
      <w:r>
        <w:rPr/>
        <w:t>da</w:t>
      </w:r>
      <w:r>
        <w:rPr>
          <w:spacing w:val="-4"/>
        </w:rPr>
        <w:t> </w:t>
      </w:r>
      <w:r>
        <w:rPr/>
        <w:t>criança e do adolescente, com funções precípuas de planejamento, supervisão, coordenação e controle das atividades que constituem sua área de competência, conforme previsto na Lei Federal</w:t>
      </w:r>
      <w:r>
        <w:rPr>
          <w:spacing w:val="-9"/>
        </w:rPr>
        <w:t> </w:t>
      </w:r>
      <w:r>
        <w:rPr/>
        <w:t>n.</w:t>
      </w:r>
      <w:r>
        <w:rPr>
          <w:spacing w:val="-9"/>
        </w:rPr>
        <w:t> </w:t>
      </w:r>
      <w:r>
        <w:rPr/>
        <w:t>8.069/1990</w:t>
      </w:r>
      <w:r>
        <w:rPr>
          <w:spacing w:val="-9"/>
        </w:rPr>
        <w:t> </w:t>
      </w:r>
      <w:r>
        <w:rPr/>
        <w:t>(Estatuto</w:t>
      </w:r>
      <w:r>
        <w:rPr>
          <w:spacing w:val="-9"/>
        </w:rPr>
        <w:t> </w:t>
      </w:r>
      <w:r>
        <w:rPr/>
        <w:t>da</w:t>
      </w:r>
      <w:r>
        <w:rPr>
          <w:spacing w:val="-9"/>
        </w:rPr>
        <w:t> </w:t>
      </w:r>
      <w:r>
        <w:rPr/>
        <w:t>Criança</w:t>
      </w:r>
      <w:r>
        <w:rPr>
          <w:spacing w:val="-9"/>
        </w:rPr>
        <w:t> </w:t>
      </w:r>
      <w:r>
        <w:rPr/>
        <w:t>e</w:t>
      </w:r>
      <w:r>
        <w:rPr>
          <w:spacing w:val="-9"/>
        </w:rPr>
        <w:t> </w:t>
      </w:r>
      <w:r>
        <w:rPr/>
        <w:t>do</w:t>
      </w:r>
      <w:r>
        <w:rPr>
          <w:spacing w:val="-9"/>
        </w:rPr>
        <w:t> </w:t>
      </w:r>
      <w:r>
        <w:rPr/>
        <w:t>Adolescente),</w:t>
      </w:r>
      <w:r>
        <w:rPr>
          <w:spacing w:val="-9"/>
        </w:rPr>
        <w:t> </w:t>
      </w:r>
      <w:r>
        <w:rPr/>
        <w:t>e</w:t>
      </w:r>
      <w:r>
        <w:rPr>
          <w:spacing w:val="-9"/>
        </w:rPr>
        <w:t> </w:t>
      </w:r>
      <w:r>
        <w:rPr/>
        <w:t>integrante</w:t>
      </w:r>
      <w:r>
        <w:rPr>
          <w:spacing w:val="-9"/>
        </w:rPr>
        <w:t> </w:t>
      </w:r>
      <w:r>
        <w:rPr/>
        <w:t>da</w:t>
      </w:r>
      <w:r>
        <w:rPr>
          <w:spacing w:val="-9"/>
        </w:rPr>
        <w:t> </w:t>
      </w:r>
      <w:r>
        <w:rPr/>
        <w:t>Administração Pública Municipal, com vinculação orçamentária e administrativa a (órgão a definir).</w:t>
      </w:r>
      <w:r>
        <w:rPr>
          <w:position w:val="8"/>
          <w:sz w:val="14"/>
        </w:rPr>
        <w:t>9</w:t>
      </w:r>
    </w:p>
    <w:p>
      <w:pPr>
        <w:pStyle w:val="BodyText"/>
        <w:spacing w:line="249" w:lineRule="auto" w:before="173"/>
        <w:ind w:right="138"/>
      </w:pPr>
      <w:r>
        <w:rPr>
          <w:rFonts w:ascii="Roboto" w:hAnsi="Roboto"/>
          <w:b/>
        </w:rPr>
        <w:t>Art. 2</w:t>
      </w:r>
      <w:r>
        <w:rPr>
          <w:position w:val="8"/>
          <w:sz w:val="14"/>
        </w:rPr>
        <w:t>o</w:t>
      </w:r>
      <w:r>
        <w:rPr>
          <w:spacing w:val="40"/>
          <w:position w:val="8"/>
          <w:sz w:val="14"/>
        </w:rPr>
        <w:t> </w:t>
      </w:r>
      <w:r>
        <w:rPr/>
        <w:t>Fica instituída a função pública de membro do Conselho Tutelar do Município de (nome do Município), que será exercida por 5 (cinco) membros, com mandato de 4 (quatro) anos, permitida recondução por novos processos de escolha.</w:t>
      </w:r>
    </w:p>
    <w:p>
      <w:pPr>
        <w:pStyle w:val="BodyText"/>
        <w:spacing w:line="249" w:lineRule="auto"/>
        <w:ind w:right="140"/>
      </w:pPr>
      <w:r>
        <w:rPr>
          <w:rFonts w:ascii="Roboto" w:hAnsi="Roboto"/>
          <w:b/>
        </w:rPr>
        <w:t>§</w:t>
      </w:r>
      <w:r>
        <w:rPr>
          <w:rFonts w:ascii="Roboto" w:hAnsi="Roboto"/>
          <w:b/>
          <w:spacing w:val="-8"/>
        </w:rPr>
        <w:t> </w:t>
      </w:r>
      <w:r>
        <w:rPr>
          <w:rFonts w:ascii="Roboto" w:hAnsi="Roboto"/>
          <w:b/>
        </w:rPr>
        <w:t>1</w:t>
      </w:r>
      <w:r>
        <w:rPr>
          <w:position w:val="8"/>
          <w:sz w:val="14"/>
        </w:rPr>
        <w:t>o</w:t>
      </w:r>
      <w:r>
        <w:rPr>
          <w:spacing w:val="17"/>
          <w:position w:val="8"/>
          <w:sz w:val="14"/>
        </w:rPr>
        <w:t> </w:t>
      </w:r>
      <w:r>
        <w:rPr/>
        <w:t>O</w:t>
      </w:r>
      <w:r>
        <w:rPr>
          <w:spacing w:val="-7"/>
        </w:rPr>
        <w:t> </w:t>
      </w:r>
      <w:r>
        <w:rPr/>
        <w:t>membro</w:t>
      </w:r>
      <w:r>
        <w:rPr>
          <w:spacing w:val="-7"/>
        </w:rPr>
        <w:t> </w:t>
      </w:r>
      <w:r>
        <w:rPr/>
        <w:t>do</w:t>
      </w:r>
      <w:r>
        <w:rPr>
          <w:spacing w:val="-7"/>
        </w:rPr>
        <w:t> </w:t>
      </w:r>
      <w:r>
        <w:rPr/>
        <w:t>Conselho</w:t>
      </w:r>
      <w:r>
        <w:rPr>
          <w:spacing w:val="-11"/>
        </w:rPr>
        <w:t> </w:t>
      </w:r>
      <w:r>
        <w:rPr/>
        <w:t>Tutelar</w:t>
      </w:r>
      <w:r>
        <w:rPr>
          <w:spacing w:val="-8"/>
        </w:rPr>
        <w:t> </w:t>
      </w:r>
      <w:r>
        <w:rPr/>
        <w:t>é</w:t>
      </w:r>
      <w:r>
        <w:rPr>
          <w:spacing w:val="-7"/>
        </w:rPr>
        <w:t> </w:t>
      </w:r>
      <w:r>
        <w:rPr/>
        <w:t>detentor</w:t>
      </w:r>
      <w:r>
        <w:rPr>
          <w:spacing w:val="-8"/>
        </w:rPr>
        <w:t> </w:t>
      </w:r>
      <w:r>
        <w:rPr/>
        <w:t>de</w:t>
      </w:r>
      <w:r>
        <w:rPr>
          <w:spacing w:val="-8"/>
        </w:rPr>
        <w:t> </w:t>
      </w:r>
      <w:r>
        <w:rPr/>
        <w:t>mandato</w:t>
      </w:r>
      <w:r>
        <w:rPr>
          <w:spacing w:val="-7"/>
        </w:rPr>
        <w:t> </w:t>
      </w:r>
      <w:r>
        <w:rPr/>
        <w:t>eletivo,</w:t>
      </w:r>
      <w:r>
        <w:rPr>
          <w:spacing w:val="-8"/>
        </w:rPr>
        <w:t> </w:t>
      </w:r>
      <w:r>
        <w:rPr/>
        <w:t>não</w:t>
      </w:r>
      <w:r>
        <w:rPr>
          <w:spacing w:val="-7"/>
        </w:rPr>
        <w:t> </w:t>
      </w:r>
      <w:r>
        <w:rPr/>
        <w:t>incluído</w:t>
      </w:r>
      <w:r>
        <w:rPr>
          <w:spacing w:val="-7"/>
        </w:rPr>
        <w:t> </w:t>
      </w:r>
      <w:r>
        <w:rPr/>
        <w:t>na</w:t>
      </w:r>
      <w:r>
        <w:rPr>
          <w:spacing w:val="-7"/>
        </w:rPr>
        <w:t> </w:t>
      </w:r>
      <w:r>
        <w:rPr/>
        <w:t>categoria de servidor público em sentido estrito, não gerando vínculo empregatício com o Poder Público Municipal, seja de natureza estatutária ou celetista.</w:t>
      </w:r>
    </w:p>
    <w:p>
      <w:pPr>
        <w:pStyle w:val="BodyText"/>
        <w:spacing w:line="249" w:lineRule="auto"/>
        <w:ind w:right="140"/>
      </w:pPr>
      <w:r>
        <w:rPr>
          <w:rFonts w:ascii="Roboto" w:hAnsi="Roboto"/>
          <w:b/>
        </w:rPr>
        <w:t>§ 2</w:t>
      </w:r>
      <w:r>
        <w:rPr>
          <w:position w:val="8"/>
          <w:sz w:val="14"/>
        </w:rPr>
        <w:t>o</w:t>
      </w:r>
      <w:r>
        <w:rPr>
          <w:spacing w:val="31"/>
          <w:position w:val="8"/>
          <w:sz w:val="14"/>
        </w:rPr>
        <w:t> </w:t>
      </w:r>
      <w:r>
        <w:rPr/>
        <w:t>O exercício efetivo da função de membro do Conselho Tutelar de (nome do Município) constituirá serviço público relevante e estabelecerá presunção de idoneidade moral.</w:t>
      </w:r>
    </w:p>
    <w:p>
      <w:pPr>
        <w:pStyle w:val="BodyText"/>
        <w:spacing w:line="249" w:lineRule="auto"/>
        <w:ind w:right="139" w:hanging="1"/>
      </w:pPr>
      <w:r>
        <w:rPr>
          <w:rFonts w:ascii="Roboto" w:hAnsi="Roboto"/>
          <w:b/>
        </w:rPr>
        <w:t>§ 3</w:t>
      </w:r>
      <w:r>
        <w:rPr>
          <w:position w:val="8"/>
          <w:sz w:val="14"/>
        </w:rPr>
        <w:t>o</w:t>
      </w:r>
      <w:r>
        <w:rPr>
          <w:spacing w:val="40"/>
          <w:position w:val="8"/>
          <w:sz w:val="14"/>
        </w:rPr>
        <w:t> </w:t>
      </w:r>
      <w:r>
        <w:rPr/>
        <w:t>Aplica-se aos membros do Conselho Tutelar, no que couber, o regime disciplinar correlato ao funcionalismo público municipal, inclusive no que diz respeito à competência para processar ou julgar o feito, e, na sua falta ou omissão, o disposto na Lei Federal nº </w:t>
      </w:r>
      <w:r>
        <w:rPr>
          <w:spacing w:val="-2"/>
        </w:rPr>
        <w:t>8.112/1990.</w:t>
      </w:r>
    </w:p>
    <w:p>
      <w:pPr>
        <w:pStyle w:val="BodyText"/>
        <w:spacing w:line="249" w:lineRule="auto" w:before="172"/>
        <w:ind w:right="142"/>
      </w:pPr>
      <w:r>
        <w:rPr>
          <w:rFonts w:ascii="Roboto" w:hAnsi="Roboto"/>
          <w:b/>
        </w:rPr>
        <w:t>Art. 3</w:t>
      </w:r>
      <w:r>
        <w:rPr>
          <w:position w:val="8"/>
          <w:sz w:val="14"/>
        </w:rPr>
        <w:t>o</w:t>
      </w:r>
      <w:r>
        <w:rPr>
          <w:spacing w:val="24"/>
          <w:position w:val="8"/>
          <w:sz w:val="14"/>
        </w:rPr>
        <w:t> </w:t>
      </w:r>
      <w:r>
        <w:rPr/>
        <w:t>Caberá ao Executivo Municipal criar e manter novos Conselhos</w:t>
      </w:r>
      <w:r>
        <w:rPr>
          <w:spacing w:val="-4"/>
        </w:rPr>
        <w:t> </w:t>
      </w:r>
      <w:r>
        <w:rPr/>
        <w:t>Tutelares, observada a</w:t>
      </w:r>
      <w:r>
        <w:rPr>
          <w:spacing w:val="32"/>
        </w:rPr>
        <w:t> </w:t>
      </w:r>
      <w:r>
        <w:rPr/>
        <w:t>proporção</w:t>
      </w:r>
      <w:r>
        <w:rPr>
          <w:spacing w:val="32"/>
        </w:rPr>
        <w:t> </w:t>
      </w:r>
      <w:r>
        <w:rPr/>
        <w:t>mínima</w:t>
      </w:r>
      <w:r>
        <w:rPr>
          <w:spacing w:val="32"/>
        </w:rPr>
        <w:t> </w:t>
      </w:r>
      <w:r>
        <w:rPr/>
        <w:t>de</w:t>
      </w:r>
      <w:r>
        <w:rPr>
          <w:spacing w:val="32"/>
        </w:rPr>
        <w:t> </w:t>
      </w:r>
      <w:r>
        <w:rPr/>
        <w:t>1</w:t>
      </w:r>
      <w:r>
        <w:rPr>
          <w:spacing w:val="32"/>
        </w:rPr>
        <w:t> </w:t>
      </w:r>
      <w:r>
        <w:rPr/>
        <w:t>(um)</w:t>
      </w:r>
      <w:r>
        <w:rPr>
          <w:spacing w:val="32"/>
        </w:rPr>
        <w:t> </w:t>
      </w:r>
      <w:r>
        <w:rPr/>
        <w:t>Conselho</w:t>
      </w:r>
      <w:r>
        <w:rPr>
          <w:spacing w:val="32"/>
        </w:rPr>
        <w:t> </w:t>
      </w:r>
      <w:r>
        <w:rPr/>
        <w:t>para</w:t>
      </w:r>
      <w:r>
        <w:rPr>
          <w:spacing w:val="32"/>
        </w:rPr>
        <w:t> </w:t>
      </w:r>
      <w:r>
        <w:rPr/>
        <w:t>cada</w:t>
      </w:r>
      <w:r>
        <w:rPr>
          <w:spacing w:val="32"/>
        </w:rPr>
        <w:t> </w:t>
      </w:r>
      <w:r>
        <w:rPr/>
        <w:t>100.000</w:t>
      </w:r>
      <w:r>
        <w:rPr>
          <w:spacing w:val="32"/>
        </w:rPr>
        <w:t> </w:t>
      </w:r>
      <w:r>
        <w:rPr/>
        <w:t>(cem</w:t>
      </w:r>
      <w:r>
        <w:rPr>
          <w:spacing w:val="32"/>
        </w:rPr>
        <w:t> </w:t>
      </w:r>
      <w:r>
        <w:rPr/>
        <w:t>mil)</w:t>
      </w:r>
      <w:r>
        <w:rPr>
          <w:spacing w:val="32"/>
        </w:rPr>
        <w:t> </w:t>
      </w:r>
      <w:r>
        <w:rPr/>
        <w:t>habitantes.</w:t>
      </w:r>
    </w:p>
    <w:p>
      <w:pPr>
        <w:pStyle w:val="BodyText"/>
        <w:spacing w:before="0"/>
        <w:ind w:left="0"/>
        <w:jc w:val="left"/>
        <w:rPr>
          <w:sz w:val="20"/>
        </w:rPr>
      </w:pPr>
    </w:p>
    <w:p>
      <w:pPr>
        <w:pStyle w:val="BodyText"/>
        <w:spacing w:before="0"/>
        <w:ind w:left="0"/>
        <w:jc w:val="left"/>
        <w:rPr>
          <w:sz w:val="20"/>
        </w:rPr>
      </w:pPr>
    </w:p>
    <w:p>
      <w:pPr>
        <w:pStyle w:val="BodyText"/>
        <w:spacing w:before="152"/>
        <w:ind w:left="0"/>
        <w:jc w:val="left"/>
        <w:rPr>
          <w:sz w:val="20"/>
        </w:rPr>
      </w:pPr>
      <w:r>
        <w:rPr>
          <w:sz w:val="20"/>
        </w:rPr>
        <mc:AlternateContent>
          <mc:Choice Requires="wps">
            <w:drawing>
              <wp:anchor distT="0" distB="0" distL="0" distR="0" allowOverlap="1" layoutInCell="1" locked="0" behindDoc="1" simplePos="0" relativeHeight="487587840">
                <wp:simplePos x="0" y="0"/>
                <wp:positionH relativeFrom="page">
                  <wp:posOffset>719999</wp:posOffset>
                </wp:positionH>
                <wp:positionV relativeFrom="paragraph">
                  <wp:posOffset>264749</wp:posOffset>
                </wp:positionV>
                <wp:extent cx="9144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914400" cy="1270"/>
                        </a:xfrm>
                        <a:custGeom>
                          <a:avLst/>
                          <a:gdLst/>
                          <a:ahLst/>
                          <a:cxnLst/>
                          <a:rect l="l" t="t" r="r" b="b"/>
                          <a:pathLst>
                            <a:path w="914400" h="0">
                              <a:moveTo>
                                <a:pt x="0" y="0"/>
                              </a:moveTo>
                              <a:lnTo>
                                <a:pt x="914400" y="0"/>
                              </a:lnTo>
                            </a:path>
                          </a:pathLst>
                        </a:custGeom>
                        <a:ln w="12700">
                          <a:solidFill>
                            <a:srgbClr val="DD7515"/>
                          </a:solidFill>
                          <a:prstDash val="solid"/>
                        </a:ln>
                      </wps:spPr>
                      <wps:bodyPr wrap="square" lIns="0" tIns="0" rIns="0" bIns="0" rtlCol="0">
                        <a:prstTxWarp prst="textNoShape">
                          <a:avLst/>
                        </a:prstTxWarp>
                        <a:noAutofit/>
                      </wps:bodyPr>
                    </wps:wsp>
                  </a:graphicData>
                </a:graphic>
              </wp:anchor>
            </w:drawing>
          </mc:Choice>
          <mc:Fallback>
            <w:pict>
              <v:shape style="position:absolute;margin-left:56.692902pt;margin-top:20.846378pt;width:72pt;height:.1pt;mso-position-horizontal-relative:page;mso-position-vertical-relative:paragraph;z-index:-15728640;mso-wrap-distance-left:0;mso-wrap-distance-right:0" id="docshape3" coordorigin="1134,417" coordsize="1440,0" path="m1134,417l2574,417e" filled="false" stroked="true" strokeweight="1pt" strokecolor="#dd7515">
                <v:path arrowok="t"/>
                <v:stroke dashstyle="solid"/>
                <w10:wrap type="topAndBottom"/>
              </v:shape>
            </w:pict>
          </mc:Fallback>
        </mc:AlternateContent>
      </w:r>
    </w:p>
    <w:p>
      <w:pPr>
        <w:tabs>
          <w:tab w:pos="708" w:val="left" w:leader="none"/>
        </w:tabs>
        <w:spacing w:line="259" w:lineRule="auto" w:before="60"/>
        <w:ind w:left="708" w:right="139" w:hanging="567"/>
        <w:jc w:val="left"/>
        <w:rPr>
          <w:sz w:val="20"/>
        </w:rPr>
      </w:pPr>
      <w:r>
        <w:rPr>
          <w:spacing w:val="-10"/>
          <w:sz w:val="20"/>
        </w:rPr>
        <w:t>9</w:t>
      </w:r>
      <w:r>
        <w:rPr>
          <w:sz w:val="20"/>
        </w:rPr>
        <w:tab/>
        <w:t>Resolução</w:t>
      </w:r>
      <w:r>
        <w:rPr>
          <w:spacing w:val="23"/>
          <w:sz w:val="20"/>
        </w:rPr>
        <w:t> </w:t>
      </w:r>
      <w:r>
        <w:rPr>
          <w:sz w:val="20"/>
        </w:rPr>
        <w:t>CONANDA</w:t>
      </w:r>
      <w:r>
        <w:rPr>
          <w:spacing w:val="23"/>
          <w:sz w:val="20"/>
        </w:rPr>
        <w:t> </w:t>
      </w:r>
      <w:r>
        <w:rPr>
          <w:sz w:val="20"/>
        </w:rPr>
        <w:t>n.</w:t>
      </w:r>
      <w:r>
        <w:rPr>
          <w:spacing w:val="23"/>
          <w:sz w:val="20"/>
        </w:rPr>
        <w:t> </w:t>
      </w:r>
      <w:r>
        <w:rPr>
          <w:sz w:val="20"/>
        </w:rPr>
        <w:t>231/2022:</w:t>
      </w:r>
      <w:r>
        <w:rPr>
          <w:spacing w:val="24"/>
          <w:sz w:val="20"/>
        </w:rPr>
        <w:t> </w:t>
      </w:r>
      <w:r>
        <w:rPr>
          <w:sz w:val="20"/>
        </w:rPr>
        <w:t>Art.</w:t>
      </w:r>
      <w:r>
        <w:rPr>
          <w:spacing w:val="23"/>
          <w:sz w:val="20"/>
        </w:rPr>
        <w:t> </w:t>
      </w:r>
      <w:r>
        <w:rPr>
          <w:sz w:val="20"/>
        </w:rPr>
        <w:t>4º</w:t>
      </w:r>
      <w:r>
        <w:rPr>
          <w:spacing w:val="23"/>
          <w:sz w:val="20"/>
        </w:rPr>
        <w:t> </w:t>
      </w:r>
      <w:r>
        <w:rPr>
          <w:sz w:val="20"/>
        </w:rPr>
        <w:t>§</w:t>
      </w:r>
      <w:r>
        <w:rPr>
          <w:spacing w:val="23"/>
          <w:sz w:val="20"/>
        </w:rPr>
        <w:t> </w:t>
      </w:r>
      <w:r>
        <w:rPr>
          <w:sz w:val="20"/>
        </w:rPr>
        <w:t>3º</w:t>
      </w:r>
      <w:r>
        <w:rPr>
          <w:spacing w:val="23"/>
          <w:sz w:val="20"/>
        </w:rPr>
        <w:t> </w:t>
      </w:r>
      <w:r>
        <w:rPr>
          <w:sz w:val="20"/>
        </w:rPr>
        <w:t>A</w:t>
      </w:r>
      <w:r>
        <w:rPr>
          <w:spacing w:val="23"/>
          <w:sz w:val="20"/>
        </w:rPr>
        <w:t> </w:t>
      </w:r>
      <w:r>
        <w:rPr>
          <w:sz w:val="20"/>
        </w:rPr>
        <w:t>gestão</w:t>
      </w:r>
      <w:r>
        <w:rPr>
          <w:spacing w:val="23"/>
          <w:sz w:val="20"/>
        </w:rPr>
        <w:t> </w:t>
      </w:r>
      <w:r>
        <w:rPr>
          <w:sz w:val="20"/>
        </w:rPr>
        <w:t>orçamentária</w:t>
      </w:r>
      <w:r>
        <w:rPr>
          <w:spacing w:val="23"/>
          <w:sz w:val="20"/>
        </w:rPr>
        <w:t> </w:t>
      </w:r>
      <w:r>
        <w:rPr>
          <w:sz w:val="20"/>
        </w:rPr>
        <w:t>e</w:t>
      </w:r>
      <w:r>
        <w:rPr>
          <w:spacing w:val="23"/>
          <w:sz w:val="20"/>
        </w:rPr>
        <w:t> </w:t>
      </w:r>
      <w:r>
        <w:rPr>
          <w:sz w:val="20"/>
        </w:rPr>
        <w:t>administrativa</w:t>
      </w:r>
      <w:r>
        <w:rPr>
          <w:spacing w:val="23"/>
          <w:sz w:val="20"/>
        </w:rPr>
        <w:t> </w:t>
      </w:r>
      <w:r>
        <w:rPr>
          <w:sz w:val="20"/>
        </w:rPr>
        <w:t>do</w:t>
      </w:r>
      <w:r>
        <w:rPr>
          <w:spacing w:val="23"/>
          <w:sz w:val="20"/>
        </w:rPr>
        <w:t> </w:t>
      </w:r>
      <w:r>
        <w:rPr>
          <w:sz w:val="20"/>
        </w:rPr>
        <w:t>Conselho Tutelar ficará, preferencialmente, a cargo do Gabinete do Prefeito.</w:t>
      </w:r>
    </w:p>
    <w:p>
      <w:pPr>
        <w:spacing w:after="0" w:line="259" w:lineRule="auto"/>
        <w:jc w:val="left"/>
        <w:rPr>
          <w:sz w:val="20"/>
        </w:rPr>
        <w:sectPr>
          <w:footerReference w:type="default" r:id="rId5"/>
          <w:type w:val="continuous"/>
          <w:pgSz w:w="11910" w:h="16840"/>
          <w:pgMar w:header="0" w:footer="543" w:top="940" w:bottom="740" w:left="992" w:right="992"/>
          <w:pgNumType w:start="103"/>
        </w:sectPr>
      </w:pPr>
    </w:p>
    <w:p>
      <w:pPr>
        <w:pStyle w:val="BodyText"/>
        <w:spacing w:line="249" w:lineRule="auto" w:before="66"/>
        <w:ind w:right="140"/>
      </w:pPr>
      <w:r>
        <w:rPr>
          <w:rFonts w:ascii="Roboto" w:hAnsi="Roboto"/>
          <w:b/>
        </w:rPr>
        <w:t>Parágrafo único. </w:t>
      </w:r>
      <w:r>
        <w:rPr/>
        <w:t>Havendo mais de 1 (um) Conselho Tutelar, caberá à gestão municipal definir sua localização e organização da área de atuação, por meio de Decreto do Executivo Municipal, devendo considerar a configuração geográfica e administrativa da localidade, a população de crianças e adolescentes e a incidência de violações de direitos, observados</w:t>
      </w:r>
      <w:r>
        <w:rPr>
          <w:spacing w:val="40"/>
        </w:rPr>
        <w:t> </w:t>
      </w:r>
      <w:r>
        <w:rPr/>
        <w:t>os indicadores sociais do Município.</w:t>
      </w:r>
    </w:p>
    <w:p>
      <w:pPr>
        <w:pStyle w:val="Heading1"/>
        <w:spacing w:before="267"/>
        <w:ind w:right="58"/>
      </w:pPr>
      <w:r>
        <w:rPr/>
        <w:t>SEÇÃO</w:t>
      </w:r>
      <w:r>
        <w:rPr>
          <w:spacing w:val="34"/>
        </w:rPr>
        <w:t> </w:t>
      </w:r>
      <w:r>
        <w:rPr>
          <w:spacing w:val="-10"/>
        </w:rPr>
        <w:t>I</w:t>
      </w:r>
    </w:p>
    <w:p>
      <w:pPr>
        <w:pStyle w:val="Heading2"/>
        <w:ind w:left="326" w:right="328"/>
      </w:pPr>
      <w:r>
        <w:rPr/>
        <w:t>Da</w:t>
      </w:r>
      <w:r>
        <w:rPr>
          <w:spacing w:val="18"/>
        </w:rPr>
        <w:t> </w:t>
      </w:r>
      <w:r>
        <w:rPr/>
        <w:t>Manutenção</w:t>
      </w:r>
      <w:r>
        <w:rPr>
          <w:spacing w:val="19"/>
        </w:rPr>
        <w:t> </w:t>
      </w:r>
      <w:r>
        <w:rPr/>
        <w:t>do</w:t>
      </w:r>
      <w:r>
        <w:rPr>
          <w:spacing w:val="19"/>
        </w:rPr>
        <w:t> </w:t>
      </w:r>
      <w:r>
        <w:rPr/>
        <w:t>Conselho</w:t>
      </w:r>
      <w:r>
        <w:rPr>
          <w:spacing w:val="12"/>
        </w:rPr>
        <w:t> </w:t>
      </w:r>
      <w:r>
        <w:rPr>
          <w:spacing w:val="-2"/>
        </w:rPr>
        <w:t>Tutelar</w:t>
      </w:r>
    </w:p>
    <w:p>
      <w:pPr>
        <w:pStyle w:val="BodyText"/>
        <w:spacing w:before="290"/>
        <w:jc w:val="left"/>
      </w:pPr>
      <w:r>
        <w:rPr>
          <w:rFonts w:ascii="Roboto" w:hAnsi="Roboto"/>
          <w:b/>
          <w:spacing w:val="-2"/>
        </w:rPr>
        <w:t>Art.</w:t>
      </w:r>
      <w:r>
        <w:rPr>
          <w:rFonts w:ascii="Roboto" w:hAnsi="Roboto"/>
          <w:b/>
          <w:spacing w:val="-14"/>
        </w:rPr>
        <w:t> </w:t>
      </w:r>
      <w:r>
        <w:rPr>
          <w:rFonts w:ascii="Roboto" w:hAnsi="Roboto"/>
          <w:b/>
          <w:spacing w:val="-2"/>
        </w:rPr>
        <w:t>4</w:t>
      </w:r>
      <w:r>
        <w:rPr>
          <w:spacing w:val="-2"/>
          <w:position w:val="8"/>
          <w:sz w:val="14"/>
        </w:rPr>
        <w:t>o</w:t>
      </w:r>
      <w:r>
        <w:rPr>
          <w:spacing w:val="11"/>
          <w:position w:val="8"/>
          <w:sz w:val="14"/>
        </w:rPr>
        <w:t> </w:t>
      </w:r>
      <w:r>
        <w:rPr>
          <w:spacing w:val="-2"/>
        </w:rPr>
        <w:t>A</w:t>
      </w:r>
      <w:r>
        <w:rPr>
          <w:spacing w:val="-14"/>
        </w:rPr>
        <w:t> </w:t>
      </w:r>
      <w:r>
        <w:rPr>
          <w:spacing w:val="-2"/>
        </w:rPr>
        <w:t>Lei</w:t>
      </w:r>
      <w:r>
        <w:rPr>
          <w:spacing w:val="-13"/>
        </w:rPr>
        <w:t> </w:t>
      </w:r>
      <w:r>
        <w:rPr>
          <w:spacing w:val="-2"/>
        </w:rPr>
        <w:t>Orçamentária</w:t>
      </w:r>
      <w:r>
        <w:rPr>
          <w:spacing w:val="-13"/>
        </w:rPr>
        <w:t> </w:t>
      </w:r>
      <w:r>
        <w:rPr>
          <w:spacing w:val="-2"/>
        </w:rPr>
        <w:t>Municipal</w:t>
      </w:r>
      <w:r>
        <w:rPr>
          <w:spacing w:val="-14"/>
        </w:rPr>
        <w:t> </w:t>
      </w:r>
      <w:r>
        <w:rPr>
          <w:spacing w:val="-2"/>
        </w:rPr>
        <w:t>deverá</w:t>
      </w:r>
      <w:r>
        <w:rPr>
          <w:spacing w:val="-13"/>
        </w:rPr>
        <w:t> </w:t>
      </w:r>
      <w:r>
        <w:rPr>
          <w:spacing w:val="-2"/>
        </w:rPr>
        <w:t>estabelecer</w:t>
      </w:r>
      <w:r>
        <w:rPr>
          <w:spacing w:val="-13"/>
        </w:rPr>
        <w:t> </w:t>
      </w:r>
      <w:r>
        <w:rPr>
          <w:spacing w:val="-2"/>
        </w:rPr>
        <w:t>dotação</w:t>
      </w:r>
      <w:r>
        <w:rPr>
          <w:spacing w:val="-14"/>
        </w:rPr>
        <w:t> </w:t>
      </w:r>
      <w:r>
        <w:rPr>
          <w:spacing w:val="-2"/>
        </w:rPr>
        <w:t>específica</w:t>
      </w:r>
      <w:r>
        <w:rPr>
          <w:spacing w:val="-13"/>
        </w:rPr>
        <w:t> </w:t>
      </w:r>
      <w:r>
        <w:rPr>
          <w:spacing w:val="-2"/>
        </w:rPr>
        <w:t>para</w:t>
      </w:r>
      <w:r>
        <w:rPr>
          <w:spacing w:val="-14"/>
        </w:rPr>
        <w:t> </w:t>
      </w:r>
      <w:r>
        <w:rPr>
          <w:spacing w:val="-2"/>
        </w:rPr>
        <w:t>implantação,</w:t>
      </w:r>
    </w:p>
    <w:p>
      <w:pPr>
        <w:pStyle w:val="BodyText"/>
        <w:spacing w:before="12"/>
        <w:jc w:val="left"/>
      </w:pPr>
      <w:r>
        <w:rPr/>
        <w:t>manutenção</w:t>
      </w:r>
      <w:r>
        <w:rPr>
          <w:spacing w:val="4"/>
        </w:rPr>
        <w:t> </w:t>
      </w:r>
      <w:r>
        <w:rPr/>
        <w:t>e</w:t>
      </w:r>
      <w:r>
        <w:rPr>
          <w:spacing w:val="5"/>
        </w:rPr>
        <w:t> </w:t>
      </w:r>
      <w:r>
        <w:rPr/>
        <w:t>funcionamento</w:t>
      </w:r>
      <w:r>
        <w:rPr>
          <w:spacing w:val="5"/>
        </w:rPr>
        <w:t> </w:t>
      </w:r>
      <w:r>
        <w:rPr/>
        <w:t>do</w:t>
      </w:r>
      <w:r>
        <w:rPr>
          <w:spacing w:val="5"/>
        </w:rPr>
        <w:t> </w:t>
      </w:r>
      <w:r>
        <w:rPr/>
        <w:t>Conselho</w:t>
      </w:r>
      <w:r>
        <w:rPr>
          <w:spacing w:val="1"/>
        </w:rPr>
        <w:t> </w:t>
      </w:r>
      <w:r>
        <w:rPr/>
        <w:t>Tutelar,</w:t>
      </w:r>
      <w:r>
        <w:rPr>
          <w:spacing w:val="5"/>
        </w:rPr>
        <w:t> </w:t>
      </w:r>
      <w:r>
        <w:rPr>
          <w:spacing w:val="-2"/>
        </w:rPr>
        <w:t>incluindo:</w:t>
      </w:r>
    </w:p>
    <w:p>
      <w:pPr>
        <w:pStyle w:val="ListParagraph"/>
        <w:numPr>
          <w:ilvl w:val="0"/>
          <w:numId w:val="1"/>
        </w:numPr>
        <w:tabs>
          <w:tab w:pos="286" w:val="left" w:leader="none"/>
        </w:tabs>
        <w:spacing w:line="240" w:lineRule="auto" w:before="182" w:after="0"/>
        <w:ind w:left="286" w:right="0" w:hanging="145"/>
        <w:jc w:val="left"/>
        <w:rPr>
          <w:sz w:val="24"/>
        </w:rPr>
      </w:pPr>
      <w:r>
        <w:rPr>
          <w:sz w:val="24"/>
        </w:rPr>
        <w:t>-</w:t>
      </w:r>
      <w:r>
        <w:rPr>
          <w:spacing w:val="13"/>
          <w:sz w:val="24"/>
        </w:rPr>
        <w:t> </w:t>
      </w:r>
      <w:r>
        <w:rPr>
          <w:sz w:val="24"/>
        </w:rPr>
        <w:t>o</w:t>
      </w:r>
      <w:r>
        <w:rPr>
          <w:spacing w:val="13"/>
          <w:sz w:val="24"/>
        </w:rPr>
        <w:t> </w:t>
      </w:r>
      <w:r>
        <w:rPr>
          <w:sz w:val="24"/>
        </w:rPr>
        <w:t>processo</w:t>
      </w:r>
      <w:r>
        <w:rPr>
          <w:spacing w:val="14"/>
          <w:sz w:val="24"/>
        </w:rPr>
        <w:t> </w:t>
      </w:r>
      <w:r>
        <w:rPr>
          <w:sz w:val="24"/>
        </w:rPr>
        <w:t>de</w:t>
      </w:r>
      <w:r>
        <w:rPr>
          <w:spacing w:val="13"/>
          <w:sz w:val="24"/>
        </w:rPr>
        <w:t> </w:t>
      </w:r>
      <w:r>
        <w:rPr>
          <w:sz w:val="24"/>
        </w:rPr>
        <w:t>escolha</w:t>
      </w:r>
      <w:r>
        <w:rPr>
          <w:spacing w:val="14"/>
          <w:sz w:val="24"/>
        </w:rPr>
        <w:t> </w:t>
      </w:r>
      <w:r>
        <w:rPr>
          <w:sz w:val="24"/>
        </w:rPr>
        <w:t>dos</w:t>
      </w:r>
      <w:r>
        <w:rPr>
          <w:spacing w:val="13"/>
          <w:sz w:val="24"/>
        </w:rPr>
        <w:t> </w:t>
      </w:r>
      <w:r>
        <w:rPr>
          <w:sz w:val="24"/>
        </w:rPr>
        <w:t>membros</w:t>
      </w:r>
      <w:r>
        <w:rPr>
          <w:spacing w:val="13"/>
          <w:sz w:val="24"/>
        </w:rPr>
        <w:t> </w:t>
      </w:r>
      <w:r>
        <w:rPr>
          <w:sz w:val="24"/>
        </w:rPr>
        <w:t>do</w:t>
      </w:r>
      <w:r>
        <w:rPr>
          <w:spacing w:val="14"/>
          <w:sz w:val="24"/>
        </w:rPr>
        <w:t> </w:t>
      </w:r>
      <w:r>
        <w:rPr>
          <w:sz w:val="24"/>
        </w:rPr>
        <w:t>Conselho</w:t>
      </w:r>
      <w:r>
        <w:rPr>
          <w:spacing w:val="9"/>
          <w:sz w:val="24"/>
        </w:rPr>
        <w:t> </w:t>
      </w:r>
      <w:r>
        <w:rPr>
          <w:spacing w:val="-2"/>
          <w:sz w:val="24"/>
        </w:rPr>
        <w:t>Tutelar;</w:t>
      </w:r>
    </w:p>
    <w:p>
      <w:pPr>
        <w:pStyle w:val="ListParagraph"/>
        <w:numPr>
          <w:ilvl w:val="0"/>
          <w:numId w:val="1"/>
        </w:numPr>
        <w:tabs>
          <w:tab w:pos="349" w:val="left" w:leader="none"/>
        </w:tabs>
        <w:spacing w:line="240" w:lineRule="auto" w:before="182" w:after="0"/>
        <w:ind w:left="349" w:right="0" w:hanging="208"/>
        <w:jc w:val="left"/>
        <w:rPr>
          <w:sz w:val="24"/>
        </w:rPr>
      </w:pPr>
      <w:r>
        <w:rPr>
          <w:sz w:val="24"/>
        </w:rPr>
        <w:t>-</w:t>
      </w:r>
      <w:r>
        <w:rPr>
          <w:spacing w:val="10"/>
          <w:sz w:val="24"/>
        </w:rPr>
        <w:t> </w:t>
      </w:r>
      <w:r>
        <w:rPr>
          <w:sz w:val="24"/>
        </w:rPr>
        <w:t>custeio</w:t>
      </w:r>
      <w:r>
        <w:rPr>
          <w:spacing w:val="10"/>
          <w:sz w:val="24"/>
        </w:rPr>
        <w:t> </w:t>
      </w:r>
      <w:r>
        <w:rPr>
          <w:sz w:val="24"/>
        </w:rPr>
        <w:t>com</w:t>
      </w:r>
      <w:r>
        <w:rPr>
          <w:spacing w:val="11"/>
          <w:sz w:val="24"/>
        </w:rPr>
        <w:t> </w:t>
      </w:r>
      <w:r>
        <w:rPr>
          <w:sz w:val="24"/>
        </w:rPr>
        <w:t>remuneração</w:t>
      </w:r>
      <w:r>
        <w:rPr>
          <w:spacing w:val="10"/>
          <w:sz w:val="24"/>
        </w:rPr>
        <w:t> </w:t>
      </w:r>
      <w:r>
        <w:rPr>
          <w:sz w:val="24"/>
        </w:rPr>
        <w:t>e</w:t>
      </w:r>
      <w:r>
        <w:rPr>
          <w:spacing w:val="10"/>
          <w:sz w:val="24"/>
        </w:rPr>
        <w:t> </w:t>
      </w:r>
      <w:r>
        <w:rPr>
          <w:sz w:val="24"/>
        </w:rPr>
        <w:t>formação</w:t>
      </w:r>
      <w:r>
        <w:rPr>
          <w:spacing w:val="11"/>
          <w:sz w:val="24"/>
        </w:rPr>
        <w:t> </w:t>
      </w:r>
      <w:r>
        <w:rPr>
          <w:spacing w:val="-2"/>
          <w:sz w:val="24"/>
        </w:rPr>
        <w:t>continuada;</w:t>
      </w:r>
    </w:p>
    <w:p>
      <w:pPr>
        <w:pStyle w:val="ListParagraph"/>
        <w:numPr>
          <w:ilvl w:val="0"/>
          <w:numId w:val="1"/>
        </w:numPr>
        <w:tabs>
          <w:tab w:pos="443" w:val="left" w:leader="none"/>
        </w:tabs>
        <w:spacing w:line="249" w:lineRule="auto" w:before="182" w:after="0"/>
        <w:ind w:left="141" w:right="143" w:firstLine="0"/>
        <w:jc w:val="both"/>
        <w:rPr>
          <w:sz w:val="24"/>
        </w:rPr>
      </w:pPr>
      <w:r>
        <w:rPr>
          <w:sz w:val="24"/>
        </w:rPr>
        <w:t>- custeio das atividades inerentes às atribuições dos membros do Conselho Tutelar, inclusive</w:t>
      </w:r>
      <w:r>
        <w:rPr>
          <w:spacing w:val="-2"/>
          <w:sz w:val="24"/>
        </w:rPr>
        <w:t> </w:t>
      </w:r>
      <w:r>
        <w:rPr>
          <w:sz w:val="24"/>
        </w:rPr>
        <w:t>para</w:t>
      </w:r>
      <w:r>
        <w:rPr>
          <w:spacing w:val="-2"/>
          <w:sz w:val="24"/>
        </w:rPr>
        <w:t> </w:t>
      </w:r>
      <w:r>
        <w:rPr>
          <w:sz w:val="24"/>
        </w:rPr>
        <w:t>as</w:t>
      </w:r>
      <w:r>
        <w:rPr>
          <w:spacing w:val="-2"/>
          <w:sz w:val="24"/>
        </w:rPr>
        <w:t> </w:t>
      </w:r>
      <w:r>
        <w:rPr>
          <w:sz w:val="24"/>
        </w:rPr>
        <w:t>despesas</w:t>
      </w:r>
      <w:r>
        <w:rPr>
          <w:spacing w:val="-2"/>
          <w:sz w:val="24"/>
        </w:rPr>
        <w:t> </w:t>
      </w:r>
      <w:r>
        <w:rPr>
          <w:sz w:val="24"/>
        </w:rPr>
        <w:t>com</w:t>
      </w:r>
      <w:r>
        <w:rPr>
          <w:spacing w:val="-2"/>
          <w:sz w:val="24"/>
        </w:rPr>
        <w:t> </w:t>
      </w:r>
      <w:r>
        <w:rPr>
          <w:sz w:val="24"/>
        </w:rPr>
        <w:t>adiantamentos</w:t>
      </w:r>
      <w:r>
        <w:rPr>
          <w:spacing w:val="-2"/>
          <w:sz w:val="24"/>
        </w:rPr>
        <w:t> </w:t>
      </w:r>
      <w:r>
        <w:rPr>
          <w:sz w:val="24"/>
        </w:rPr>
        <w:t>e</w:t>
      </w:r>
      <w:r>
        <w:rPr>
          <w:spacing w:val="-2"/>
          <w:sz w:val="24"/>
        </w:rPr>
        <w:t> </w:t>
      </w:r>
      <w:r>
        <w:rPr>
          <w:sz w:val="24"/>
        </w:rPr>
        <w:t>diárias</w:t>
      </w:r>
      <w:r>
        <w:rPr>
          <w:spacing w:val="-2"/>
          <w:sz w:val="24"/>
        </w:rPr>
        <w:t> </w:t>
      </w:r>
      <w:r>
        <w:rPr>
          <w:sz w:val="24"/>
        </w:rPr>
        <w:t>quando</w:t>
      </w:r>
      <w:r>
        <w:rPr>
          <w:spacing w:val="-2"/>
          <w:sz w:val="24"/>
        </w:rPr>
        <w:t> </w:t>
      </w:r>
      <w:r>
        <w:rPr>
          <w:sz w:val="24"/>
        </w:rPr>
        <w:t>necessário,</w:t>
      </w:r>
      <w:r>
        <w:rPr>
          <w:spacing w:val="-2"/>
          <w:sz w:val="24"/>
        </w:rPr>
        <w:t> </w:t>
      </w:r>
      <w:r>
        <w:rPr>
          <w:sz w:val="24"/>
        </w:rPr>
        <w:t>deslocamento para outros Municípios, em serviço ou em capacitações;</w:t>
      </w:r>
    </w:p>
    <w:p>
      <w:pPr>
        <w:pStyle w:val="ListParagraph"/>
        <w:numPr>
          <w:ilvl w:val="0"/>
          <w:numId w:val="1"/>
        </w:numPr>
        <w:tabs>
          <w:tab w:pos="434" w:val="left" w:leader="none"/>
        </w:tabs>
        <w:spacing w:line="240" w:lineRule="auto" w:before="172" w:after="0"/>
        <w:ind w:left="434" w:right="0" w:hanging="293"/>
        <w:jc w:val="left"/>
        <w:rPr>
          <w:sz w:val="24"/>
        </w:rPr>
      </w:pPr>
      <w:r>
        <w:rPr>
          <w:sz w:val="24"/>
        </w:rPr>
        <w:t>-</w:t>
      </w:r>
      <w:r>
        <w:rPr>
          <w:spacing w:val="10"/>
          <w:sz w:val="24"/>
        </w:rPr>
        <w:t> </w:t>
      </w:r>
      <w:r>
        <w:rPr>
          <w:sz w:val="24"/>
        </w:rPr>
        <w:t>manutenção</w:t>
      </w:r>
      <w:r>
        <w:rPr>
          <w:spacing w:val="10"/>
          <w:sz w:val="24"/>
        </w:rPr>
        <w:t> </w:t>
      </w:r>
      <w:r>
        <w:rPr>
          <w:sz w:val="24"/>
        </w:rPr>
        <w:t>geral</w:t>
      </w:r>
      <w:r>
        <w:rPr>
          <w:spacing w:val="10"/>
          <w:sz w:val="24"/>
        </w:rPr>
        <w:t> </w:t>
      </w:r>
      <w:r>
        <w:rPr>
          <w:sz w:val="24"/>
        </w:rPr>
        <w:t>da</w:t>
      </w:r>
      <w:r>
        <w:rPr>
          <w:spacing w:val="10"/>
          <w:sz w:val="24"/>
        </w:rPr>
        <w:t> </w:t>
      </w:r>
      <w:r>
        <w:rPr>
          <w:sz w:val="24"/>
        </w:rPr>
        <w:t>sede,</w:t>
      </w:r>
      <w:r>
        <w:rPr>
          <w:spacing w:val="10"/>
          <w:sz w:val="24"/>
        </w:rPr>
        <w:t> </w:t>
      </w:r>
      <w:r>
        <w:rPr>
          <w:sz w:val="24"/>
        </w:rPr>
        <w:t>necessária</w:t>
      </w:r>
      <w:r>
        <w:rPr>
          <w:spacing w:val="10"/>
          <w:sz w:val="24"/>
        </w:rPr>
        <w:t> </w:t>
      </w:r>
      <w:r>
        <w:rPr>
          <w:sz w:val="24"/>
        </w:rPr>
        <w:t>ao</w:t>
      </w:r>
      <w:r>
        <w:rPr>
          <w:spacing w:val="10"/>
          <w:sz w:val="24"/>
        </w:rPr>
        <w:t> </w:t>
      </w:r>
      <w:r>
        <w:rPr>
          <w:sz w:val="24"/>
        </w:rPr>
        <w:t>funcionamento</w:t>
      </w:r>
      <w:r>
        <w:rPr>
          <w:spacing w:val="10"/>
          <w:sz w:val="24"/>
        </w:rPr>
        <w:t> </w:t>
      </w:r>
      <w:r>
        <w:rPr>
          <w:sz w:val="24"/>
        </w:rPr>
        <w:t>do</w:t>
      </w:r>
      <w:r>
        <w:rPr>
          <w:spacing w:val="10"/>
          <w:sz w:val="24"/>
        </w:rPr>
        <w:t> </w:t>
      </w:r>
      <w:r>
        <w:rPr>
          <w:spacing w:val="-2"/>
          <w:sz w:val="24"/>
        </w:rPr>
        <w:t>órgão.</w:t>
      </w:r>
    </w:p>
    <w:p>
      <w:pPr>
        <w:pStyle w:val="ListParagraph"/>
        <w:numPr>
          <w:ilvl w:val="0"/>
          <w:numId w:val="1"/>
        </w:numPr>
        <w:tabs>
          <w:tab w:pos="468" w:val="left" w:leader="none"/>
        </w:tabs>
        <w:spacing w:line="249" w:lineRule="auto" w:before="182" w:after="0"/>
        <w:ind w:left="141" w:right="141" w:firstLine="0"/>
        <w:jc w:val="both"/>
        <w:rPr>
          <w:sz w:val="24"/>
        </w:rPr>
      </w:pPr>
      <w:r>
        <w:rPr>
          <w:sz w:val="24"/>
        </w:rPr>
        <w:t>- computadores equipados com aplicativos de navegação na rede mundial de computadores, em número suficiente para a operação do sistema por todos os membros do Conselho Tutelar, e infraestrutura de rede de comunicação local e de acesso à internet, com</w:t>
      </w:r>
      <w:r>
        <w:rPr>
          <w:spacing w:val="27"/>
          <w:sz w:val="24"/>
        </w:rPr>
        <w:t> </w:t>
      </w:r>
      <w:r>
        <w:rPr>
          <w:sz w:val="24"/>
        </w:rPr>
        <w:t>volume</w:t>
      </w:r>
      <w:r>
        <w:rPr>
          <w:spacing w:val="27"/>
          <w:sz w:val="24"/>
        </w:rPr>
        <w:t> </w:t>
      </w:r>
      <w:r>
        <w:rPr>
          <w:sz w:val="24"/>
        </w:rPr>
        <w:t>de</w:t>
      </w:r>
      <w:r>
        <w:rPr>
          <w:spacing w:val="27"/>
          <w:sz w:val="24"/>
        </w:rPr>
        <w:t> </w:t>
      </w:r>
      <w:r>
        <w:rPr>
          <w:sz w:val="24"/>
        </w:rPr>
        <w:t>dados</w:t>
      </w:r>
      <w:r>
        <w:rPr>
          <w:spacing w:val="27"/>
          <w:sz w:val="24"/>
        </w:rPr>
        <w:t> </w:t>
      </w:r>
      <w:r>
        <w:rPr>
          <w:sz w:val="24"/>
        </w:rPr>
        <w:t>e</w:t>
      </w:r>
      <w:r>
        <w:rPr>
          <w:spacing w:val="27"/>
          <w:sz w:val="24"/>
        </w:rPr>
        <w:t> </w:t>
      </w:r>
      <w:r>
        <w:rPr>
          <w:sz w:val="24"/>
        </w:rPr>
        <w:t>velocidade</w:t>
      </w:r>
      <w:r>
        <w:rPr>
          <w:spacing w:val="27"/>
          <w:sz w:val="24"/>
        </w:rPr>
        <w:t> </w:t>
      </w:r>
      <w:r>
        <w:rPr>
          <w:sz w:val="24"/>
        </w:rPr>
        <w:t>necessários</w:t>
      </w:r>
      <w:r>
        <w:rPr>
          <w:spacing w:val="27"/>
          <w:sz w:val="24"/>
        </w:rPr>
        <w:t> </w:t>
      </w:r>
      <w:r>
        <w:rPr>
          <w:sz w:val="24"/>
        </w:rPr>
        <w:t>para</w:t>
      </w:r>
      <w:r>
        <w:rPr>
          <w:spacing w:val="27"/>
          <w:sz w:val="24"/>
        </w:rPr>
        <w:t> </w:t>
      </w:r>
      <w:r>
        <w:rPr>
          <w:sz w:val="24"/>
        </w:rPr>
        <w:t>o</w:t>
      </w:r>
      <w:r>
        <w:rPr>
          <w:spacing w:val="27"/>
          <w:sz w:val="24"/>
        </w:rPr>
        <w:t> </w:t>
      </w:r>
      <w:r>
        <w:rPr>
          <w:sz w:val="24"/>
        </w:rPr>
        <w:t>acesso</w:t>
      </w:r>
      <w:r>
        <w:rPr>
          <w:spacing w:val="27"/>
          <w:sz w:val="24"/>
        </w:rPr>
        <w:t> </w:t>
      </w:r>
      <w:r>
        <w:rPr>
          <w:sz w:val="24"/>
        </w:rPr>
        <w:t>aos</w:t>
      </w:r>
      <w:r>
        <w:rPr>
          <w:spacing w:val="27"/>
          <w:sz w:val="24"/>
        </w:rPr>
        <w:t> </w:t>
      </w:r>
      <w:r>
        <w:rPr>
          <w:sz w:val="24"/>
        </w:rPr>
        <w:t>sistemas</w:t>
      </w:r>
      <w:r>
        <w:rPr>
          <w:spacing w:val="27"/>
          <w:sz w:val="24"/>
        </w:rPr>
        <w:t> </w:t>
      </w:r>
      <w:r>
        <w:rPr>
          <w:sz w:val="24"/>
        </w:rPr>
        <w:t>pertinentes às atividades do Conselho Tutelar, assim como para a assinatura digital de documentos.</w:t>
      </w:r>
    </w:p>
    <w:p>
      <w:pPr>
        <w:pStyle w:val="BodyText"/>
        <w:spacing w:line="249" w:lineRule="auto" w:before="172"/>
        <w:ind w:right="140" w:hanging="1"/>
      </w:pPr>
      <w:r>
        <w:rPr>
          <w:rFonts w:ascii="Roboto" w:hAnsi="Roboto"/>
          <w:b/>
        </w:rPr>
        <w:t>§ 1</w:t>
      </w:r>
      <w:r>
        <w:rPr>
          <w:position w:val="8"/>
          <w:sz w:val="14"/>
        </w:rPr>
        <w:t>o</w:t>
      </w:r>
      <w:r>
        <w:rPr>
          <w:spacing w:val="40"/>
          <w:position w:val="8"/>
          <w:sz w:val="14"/>
        </w:rPr>
        <w:t> </w:t>
      </w:r>
      <w:r>
        <w:rPr/>
        <w:t>Fica vedado o uso dos recursos do Fundo Municipal dos Direitos da Criança e do Adolescente para quaisquer desses fins, com exceção do custeio da formação e da qualificação funcional dos membros do Conselho Tutelar.</w:t>
      </w:r>
    </w:p>
    <w:p>
      <w:pPr>
        <w:pStyle w:val="BodyText"/>
        <w:spacing w:line="249" w:lineRule="auto"/>
        <w:ind w:right="139"/>
      </w:pPr>
      <w:r>
        <w:rPr>
          <w:rFonts w:ascii="Roboto" w:hAnsi="Roboto"/>
          <w:b/>
          <w:spacing w:val="-2"/>
        </w:rPr>
        <w:t>§</w:t>
      </w:r>
      <w:r>
        <w:rPr>
          <w:rFonts w:ascii="Roboto" w:hAnsi="Roboto"/>
          <w:b/>
          <w:spacing w:val="-13"/>
        </w:rPr>
        <w:t> </w:t>
      </w:r>
      <w:r>
        <w:rPr>
          <w:rFonts w:ascii="Roboto" w:hAnsi="Roboto"/>
          <w:b/>
          <w:spacing w:val="-2"/>
        </w:rPr>
        <w:t>2</w:t>
      </w:r>
      <w:r>
        <w:rPr>
          <w:spacing w:val="-2"/>
          <w:position w:val="8"/>
          <w:sz w:val="14"/>
        </w:rPr>
        <w:t>o</w:t>
      </w:r>
      <w:r>
        <w:rPr>
          <w:spacing w:val="12"/>
          <w:position w:val="8"/>
          <w:sz w:val="14"/>
        </w:rPr>
        <w:t> </w:t>
      </w:r>
      <w:r>
        <w:rPr>
          <w:spacing w:val="-2"/>
        </w:rPr>
        <w:t>O</w:t>
      </w:r>
      <w:r>
        <w:rPr>
          <w:spacing w:val="-11"/>
        </w:rPr>
        <w:t> </w:t>
      </w:r>
      <w:r>
        <w:rPr>
          <w:spacing w:val="-2"/>
        </w:rPr>
        <w:t>Conselho</w:t>
      </w:r>
      <w:r>
        <w:rPr>
          <w:spacing w:val="-13"/>
        </w:rPr>
        <w:t> </w:t>
      </w:r>
      <w:r>
        <w:rPr>
          <w:spacing w:val="-2"/>
        </w:rPr>
        <w:t>Tutelar,</w:t>
      </w:r>
      <w:r>
        <w:rPr>
          <w:spacing w:val="-11"/>
        </w:rPr>
        <w:t> </w:t>
      </w:r>
      <w:r>
        <w:rPr>
          <w:spacing w:val="-2"/>
        </w:rPr>
        <w:t>com</w:t>
      </w:r>
      <w:r>
        <w:rPr>
          <w:spacing w:val="-11"/>
        </w:rPr>
        <w:t> </w:t>
      </w:r>
      <w:r>
        <w:rPr>
          <w:spacing w:val="-2"/>
        </w:rPr>
        <w:t>a</w:t>
      </w:r>
      <w:r>
        <w:rPr>
          <w:spacing w:val="-11"/>
        </w:rPr>
        <w:t> </w:t>
      </w:r>
      <w:r>
        <w:rPr>
          <w:spacing w:val="-2"/>
        </w:rPr>
        <w:t>assessoria</w:t>
      </w:r>
      <w:r>
        <w:rPr>
          <w:spacing w:val="-11"/>
        </w:rPr>
        <w:t> </w:t>
      </w:r>
      <w:r>
        <w:rPr>
          <w:spacing w:val="-2"/>
        </w:rPr>
        <w:t>dos</w:t>
      </w:r>
      <w:r>
        <w:rPr>
          <w:spacing w:val="-11"/>
        </w:rPr>
        <w:t> </w:t>
      </w:r>
      <w:r>
        <w:rPr>
          <w:spacing w:val="-2"/>
        </w:rPr>
        <w:t>órgãos</w:t>
      </w:r>
      <w:r>
        <w:rPr>
          <w:spacing w:val="-11"/>
        </w:rPr>
        <w:t> </w:t>
      </w:r>
      <w:r>
        <w:rPr>
          <w:spacing w:val="-2"/>
        </w:rPr>
        <w:t>municipais</w:t>
      </w:r>
      <w:r>
        <w:rPr>
          <w:spacing w:val="-11"/>
        </w:rPr>
        <w:t> </w:t>
      </w:r>
      <w:r>
        <w:rPr>
          <w:spacing w:val="-2"/>
        </w:rPr>
        <w:t>competentes,</w:t>
      </w:r>
      <w:r>
        <w:rPr>
          <w:spacing w:val="-11"/>
        </w:rPr>
        <w:t> </w:t>
      </w:r>
      <w:r>
        <w:rPr>
          <w:spacing w:val="-2"/>
        </w:rPr>
        <w:t>participará</w:t>
      </w:r>
      <w:r>
        <w:rPr>
          <w:spacing w:val="-11"/>
        </w:rPr>
        <w:t> </w:t>
      </w:r>
      <w:r>
        <w:rPr>
          <w:spacing w:val="-2"/>
        </w:rPr>
        <w:t>do </w:t>
      </w:r>
      <w:r>
        <w:rPr/>
        <w:t>processo</w:t>
      </w:r>
      <w:r>
        <w:rPr>
          <w:spacing w:val="-6"/>
        </w:rPr>
        <w:t> </w:t>
      </w:r>
      <w:r>
        <w:rPr/>
        <w:t>de</w:t>
      </w:r>
      <w:r>
        <w:rPr>
          <w:spacing w:val="-7"/>
        </w:rPr>
        <w:t> </w:t>
      </w:r>
      <w:r>
        <w:rPr/>
        <w:t>elaboração</w:t>
      </w:r>
      <w:r>
        <w:rPr>
          <w:spacing w:val="-7"/>
        </w:rPr>
        <w:t> </w:t>
      </w:r>
      <w:r>
        <w:rPr/>
        <w:t>de</w:t>
      </w:r>
      <w:r>
        <w:rPr>
          <w:spacing w:val="-6"/>
        </w:rPr>
        <w:t> </w:t>
      </w:r>
      <w:r>
        <w:rPr/>
        <w:t>sua</w:t>
      </w:r>
      <w:r>
        <w:rPr>
          <w:spacing w:val="-7"/>
        </w:rPr>
        <w:t> </w:t>
      </w:r>
      <w:r>
        <w:rPr/>
        <w:t>proposta</w:t>
      </w:r>
      <w:r>
        <w:rPr>
          <w:spacing w:val="-6"/>
        </w:rPr>
        <w:t> </w:t>
      </w:r>
      <w:r>
        <w:rPr/>
        <w:t>orçamentária,</w:t>
      </w:r>
      <w:r>
        <w:rPr>
          <w:spacing w:val="-7"/>
        </w:rPr>
        <w:t> </w:t>
      </w:r>
      <w:r>
        <w:rPr/>
        <w:t>observados</w:t>
      </w:r>
      <w:r>
        <w:rPr>
          <w:spacing w:val="-7"/>
        </w:rPr>
        <w:t> </w:t>
      </w:r>
      <w:r>
        <w:rPr/>
        <w:t>os</w:t>
      </w:r>
      <w:r>
        <w:rPr>
          <w:spacing w:val="-6"/>
        </w:rPr>
        <w:t> </w:t>
      </w:r>
      <w:r>
        <w:rPr/>
        <w:t>limites</w:t>
      </w:r>
      <w:r>
        <w:rPr>
          <w:spacing w:val="-7"/>
        </w:rPr>
        <w:t> </w:t>
      </w:r>
      <w:r>
        <w:rPr/>
        <w:t>estabelecidos na Lei de Diretrizes Orçamentárias, bem como o princípio da prioridade absoluta à criança</w:t>
      </w:r>
      <w:r>
        <w:rPr>
          <w:spacing w:val="80"/>
        </w:rPr>
        <w:t> </w:t>
      </w:r>
      <w:r>
        <w:rPr/>
        <w:t>e ao adolescente.</w:t>
      </w:r>
    </w:p>
    <w:p>
      <w:pPr>
        <w:pStyle w:val="BodyText"/>
        <w:spacing w:line="249" w:lineRule="auto" w:before="172"/>
        <w:ind w:right="141"/>
      </w:pPr>
      <w:r>
        <w:rPr>
          <w:rFonts w:ascii="Roboto" w:hAnsi="Roboto"/>
          <w:b/>
        </w:rPr>
        <w:t>§ 3</w:t>
      </w:r>
      <w:r>
        <w:rPr>
          <w:position w:val="8"/>
          <w:sz w:val="14"/>
        </w:rPr>
        <w:t>o</w:t>
      </w:r>
      <w:r>
        <w:rPr>
          <w:spacing w:val="40"/>
          <w:position w:val="8"/>
          <w:sz w:val="14"/>
        </w:rPr>
        <w:t> </w:t>
      </w:r>
      <w:r>
        <w:rPr/>
        <w:t>Para o completo e adequado desempenho de suas atribuições, o Conselho Tutelar poderá requisitar, fundamentadamente e por meio de decisão do Colegiado, salvo nas situações de urgência, serviços diretamente aos órgãos municipais encarregados dos setores</w:t>
      </w:r>
      <w:r>
        <w:rPr>
          <w:spacing w:val="24"/>
        </w:rPr>
        <w:t> </w:t>
      </w:r>
      <w:r>
        <w:rPr/>
        <w:t>da</w:t>
      </w:r>
      <w:r>
        <w:rPr>
          <w:spacing w:val="24"/>
        </w:rPr>
        <w:t> </w:t>
      </w:r>
      <w:r>
        <w:rPr/>
        <w:t>educação,</w:t>
      </w:r>
      <w:r>
        <w:rPr>
          <w:spacing w:val="23"/>
        </w:rPr>
        <w:t> </w:t>
      </w:r>
      <w:r>
        <w:rPr/>
        <w:t>saúde,</w:t>
      </w:r>
      <w:r>
        <w:rPr>
          <w:spacing w:val="24"/>
        </w:rPr>
        <w:t> </w:t>
      </w:r>
      <w:r>
        <w:rPr/>
        <w:t>assistência</w:t>
      </w:r>
      <w:r>
        <w:rPr>
          <w:spacing w:val="24"/>
        </w:rPr>
        <w:t> </w:t>
      </w:r>
      <w:r>
        <w:rPr/>
        <w:t>social</w:t>
      </w:r>
      <w:r>
        <w:rPr>
          <w:spacing w:val="24"/>
        </w:rPr>
        <w:t> </w:t>
      </w:r>
      <w:r>
        <w:rPr/>
        <w:t>e</w:t>
      </w:r>
      <w:r>
        <w:rPr>
          <w:spacing w:val="24"/>
        </w:rPr>
        <w:t> </w:t>
      </w:r>
      <w:r>
        <w:rPr/>
        <w:t>segurança</w:t>
      </w:r>
      <w:r>
        <w:rPr>
          <w:spacing w:val="24"/>
        </w:rPr>
        <w:t> </w:t>
      </w:r>
      <w:r>
        <w:rPr/>
        <w:t>pública,</w:t>
      </w:r>
      <w:r>
        <w:rPr>
          <w:spacing w:val="24"/>
        </w:rPr>
        <w:t> </w:t>
      </w:r>
      <w:r>
        <w:rPr/>
        <w:t>que</w:t>
      </w:r>
      <w:r>
        <w:rPr>
          <w:spacing w:val="24"/>
        </w:rPr>
        <w:t> </w:t>
      </w:r>
      <w:r>
        <w:rPr/>
        <w:t>deverão</w:t>
      </w:r>
      <w:r>
        <w:rPr>
          <w:spacing w:val="24"/>
        </w:rPr>
        <w:t> </w:t>
      </w:r>
      <w:r>
        <w:rPr/>
        <w:t>atender à determinação com a prioridade e urgência devidas.</w:t>
      </w:r>
    </w:p>
    <w:p>
      <w:pPr>
        <w:pStyle w:val="BodyText"/>
        <w:spacing w:line="249" w:lineRule="auto" w:before="172"/>
        <w:ind w:right="141" w:hanging="1"/>
      </w:pPr>
      <w:r>
        <w:rPr>
          <w:rFonts w:ascii="Roboto" w:hAnsi="Roboto"/>
          <w:b/>
        </w:rPr>
        <w:t>§ 4</w:t>
      </w:r>
      <w:r>
        <w:rPr>
          <w:position w:val="8"/>
          <w:sz w:val="14"/>
        </w:rPr>
        <w:t>o</w:t>
      </w:r>
      <w:r>
        <w:rPr>
          <w:spacing w:val="35"/>
          <w:position w:val="8"/>
          <w:sz w:val="14"/>
        </w:rPr>
        <w:t> </w:t>
      </w:r>
      <w:r>
        <w:rPr/>
        <w:t>Ao Conselho Tutelar é assegurada autonomia funcional para o exercício adequado de suas funções, cabendo-lhe tomar decisões, no âmbito de sua esfera de atribuições, sem interferência de outros órgãos e autoridades.</w:t>
      </w:r>
    </w:p>
    <w:p>
      <w:pPr>
        <w:pStyle w:val="BodyText"/>
        <w:spacing w:line="249" w:lineRule="auto" w:before="172"/>
        <w:ind w:right="141"/>
      </w:pPr>
      <w:r>
        <w:rPr>
          <w:rFonts w:ascii="Roboto" w:hAnsi="Roboto"/>
          <w:b/>
        </w:rPr>
        <w:t>§ 5</w:t>
      </w:r>
      <w:r>
        <w:rPr>
          <w:position w:val="8"/>
          <w:sz w:val="14"/>
        </w:rPr>
        <w:t>o</w:t>
      </w:r>
      <w:r>
        <w:rPr>
          <w:spacing w:val="40"/>
          <w:position w:val="8"/>
          <w:sz w:val="14"/>
        </w:rPr>
        <w:t> </w:t>
      </w:r>
      <w:r>
        <w:rPr/>
        <w:t>O exercício da autonomia do Conselho Tutelar não isenta seu membro de responder pelas obrigações funcionais e administrativas junto ao órgão ao qual está vinculado.</w:t>
      </w:r>
    </w:p>
    <w:p>
      <w:pPr>
        <w:pStyle w:val="BodyText"/>
        <w:spacing w:line="249" w:lineRule="auto"/>
        <w:ind w:right="140"/>
      </w:pPr>
      <w:r>
        <w:rPr>
          <w:rFonts w:ascii="Roboto" w:hAnsi="Roboto"/>
          <w:b/>
        </w:rPr>
        <w:t>Art. 5</w:t>
      </w:r>
      <w:r>
        <w:rPr>
          <w:position w:val="8"/>
          <w:sz w:val="14"/>
        </w:rPr>
        <w:t>o</w:t>
      </w:r>
      <w:r>
        <w:rPr>
          <w:spacing w:val="40"/>
          <w:position w:val="8"/>
          <w:sz w:val="14"/>
        </w:rPr>
        <w:t> </w:t>
      </w:r>
      <w:r>
        <w:rPr/>
        <w:t>É obrigatório ao Poder Executivo Municipal dotar o Conselho Tutelar de equipe administrativa</w:t>
      </w:r>
      <w:r>
        <w:rPr>
          <w:spacing w:val="40"/>
        </w:rPr>
        <w:t> </w:t>
      </w:r>
      <w:r>
        <w:rPr/>
        <w:t>de</w:t>
      </w:r>
      <w:r>
        <w:rPr>
          <w:spacing w:val="40"/>
        </w:rPr>
        <w:t> </w:t>
      </w:r>
      <w:r>
        <w:rPr/>
        <w:t>apoio,</w:t>
      </w:r>
      <w:r>
        <w:rPr>
          <w:spacing w:val="40"/>
        </w:rPr>
        <w:t> </w:t>
      </w:r>
      <w:r>
        <w:rPr/>
        <w:t>composta,</w:t>
      </w:r>
      <w:r>
        <w:rPr>
          <w:spacing w:val="40"/>
        </w:rPr>
        <w:t> </w:t>
      </w:r>
      <w:r>
        <w:rPr/>
        <w:t>preferencialmente,</w:t>
      </w:r>
      <w:r>
        <w:rPr>
          <w:spacing w:val="40"/>
        </w:rPr>
        <w:t> </w:t>
      </w:r>
      <w:r>
        <w:rPr/>
        <w:t>por</w:t>
      </w:r>
      <w:r>
        <w:rPr>
          <w:spacing w:val="40"/>
        </w:rPr>
        <w:t> </w:t>
      </w:r>
      <w:r>
        <w:rPr/>
        <w:t>servidores</w:t>
      </w:r>
      <w:r>
        <w:rPr>
          <w:spacing w:val="40"/>
        </w:rPr>
        <w:t> </w:t>
      </w:r>
      <w:r>
        <w:rPr/>
        <w:t>efetivos,</w:t>
      </w:r>
      <w:r>
        <w:rPr>
          <w:spacing w:val="40"/>
        </w:rPr>
        <w:t> </w:t>
      </w:r>
      <w:r>
        <w:rPr/>
        <w:t>assim como</w:t>
      </w:r>
      <w:r>
        <w:rPr>
          <w:spacing w:val="40"/>
        </w:rPr>
        <w:t> </w:t>
      </w:r>
      <w:r>
        <w:rPr/>
        <w:t>sede</w:t>
      </w:r>
      <w:r>
        <w:rPr>
          <w:spacing w:val="40"/>
        </w:rPr>
        <w:t> </w:t>
      </w:r>
      <w:r>
        <w:rPr/>
        <w:t>própria,</w:t>
      </w:r>
      <w:r>
        <w:rPr>
          <w:spacing w:val="40"/>
        </w:rPr>
        <w:t> </w:t>
      </w:r>
      <w:r>
        <w:rPr/>
        <w:t>de</w:t>
      </w:r>
      <w:r>
        <w:rPr>
          <w:spacing w:val="40"/>
        </w:rPr>
        <w:t> </w:t>
      </w:r>
      <w:r>
        <w:rPr/>
        <w:t>fácil</w:t>
      </w:r>
      <w:r>
        <w:rPr>
          <w:spacing w:val="40"/>
        </w:rPr>
        <w:t> </w:t>
      </w:r>
      <w:r>
        <w:rPr/>
        <w:t>acesso,</w:t>
      </w:r>
      <w:r>
        <w:rPr>
          <w:spacing w:val="40"/>
        </w:rPr>
        <w:t> </w:t>
      </w:r>
      <w:r>
        <w:rPr/>
        <w:t>e,</w:t>
      </w:r>
      <w:r>
        <w:rPr>
          <w:spacing w:val="40"/>
        </w:rPr>
        <w:t> </w:t>
      </w:r>
      <w:r>
        <w:rPr/>
        <w:t>no</w:t>
      </w:r>
      <w:r>
        <w:rPr>
          <w:spacing w:val="40"/>
        </w:rPr>
        <w:t> </w:t>
      </w:r>
      <w:r>
        <w:rPr/>
        <w:t>mínimo,</w:t>
      </w:r>
      <w:r>
        <w:rPr>
          <w:spacing w:val="40"/>
        </w:rPr>
        <w:t> </w:t>
      </w:r>
      <w:r>
        <w:rPr/>
        <w:t>de</w:t>
      </w:r>
      <w:r>
        <w:rPr>
          <w:spacing w:val="40"/>
        </w:rPr>
        <w:t> </w:t>
      </w:r>
      <w:r>
        <w:rPr/>
        <w:t>telefones</w:t>
      </w:r>
      <w:r>
        <w:rPr>
          <w:spacing w:val="40"/>
        </w:rPr>
        <w:t> </w:t>
      </w:r>
      <w:r>
        <w:rPr/>
        <w:t>fixo</w:t>
      </w:r>
      <w:r>
        <w:rPr>
          <w:spacing w:val="40"/>
        </w:rPr>
        <w:t> </w:t>
      </w:r>
      <w:r>
        <w:rPr/>
        <w:t>e</w:t>
      </w:r>
      <w:r>
        <w:rPr>
          <w:spacing w:val="40"/>
        </w:rPr>
        <w:t> </w:t>
      </w:r>
      <w:r>
        <w:rPr/>
        <w:t>móvel,</w:t>
      </w:r>
      <w:r>
        <w:rPr>
          <w:spacing w:val="40"/>
        </w:rPr>
        <w:t> </w:t>
      </w:r>
      <w:r>
        <w:rPr/>
        <w:t>veículo</w:t>
      </w:r>
      <w:r>
        <w:rPr>
          <w:spacing w:val="40"/>
        </w:rPr>
        <w:t> </w:t>
      </w:r>
      <w:r>
        <w:rPr/>
        <w:t>de</w:t>
      </w:r>
    </w:p>
    <w:p>
      <w:pPr>
        <w:pStyle w:val="BodyText"/>
        <w:spacing w:after="0" w:line="249" w:lineRule="auto"/>
        <w:sectPr>
          <w:pgSz w:w="11910" w:h="16840"/>
          <w:pgMar w:header="0" w:footer="543" w:top="1040" w:bottom="740" w:left="992" w:right="992"/>
        </w:sectPr>
      </w:pPr>
    </w:p>
    <w:p>
      <w:pPr>
        <w:pStyle w:val="BodyText"/>
        <w:spacing w:line="249" w:lineRule="auto" w:before="66"/>
        <w:ind w:right="141"/>
      </w:pPr>
      <w:r>
        <w:rPr/>
        <w:t>uso exclusivo, computadores equipados com aplicativos de navegação na rede mundial de computadores, em número suficiente para a operação do sistema por todos os membros do Conselho Tutelar, e infraestrutura de rede de comunicação local e de acesso à internet, com volume de dados e velocidade necessários para o acesso aos sistemas operacionais pertinentes às atividades do Conselho Tutelar.</w:t>
      </w:r>
    </w:p>
    <w:p>
      <w:pPr>
        <w:pStyle w:val="BodyText"/>
        <w:spacing w:line="249" w:lineRule="auto" w:before="172"/>
        <w:ind w:right="141"/>
      </w:pPr>
      <w:r>
        <w:rPr>
          <w:rFonts w:ascii="Roboto" w:hAnsi="Roboto"/>
          <w:b/>
        </w:rPr>
        <w:t>§ 1</w:t>
      </w:r>
      <w:r>
        <w:rPr>
          <w:position w:val="8"/>
          <w:sz w:val="14"/>
        </w:rPr>
        <w:t>o</w:t>
      </w:r>
      <w:r>
        <w:rPr>
          <w:spacing w:val="24"/>
          <w:position w:val="8"/>
          <w:sz w:val="14"/>
        </w:rPr>
        <w:t> </w:t>
      </w:r>
      <w:r>
        <w:rPr/>
        <w:t>A sede</w:t>
      </w:r>
      <w:r>
        <w:rPr>
          <w:spacing w:val="-1"/>
        </w:rPr>
        <w:t> </w:t>
      </w:r>
      <w:r>
        <w:rPr/>
        <w:t>do</w:t>
      </w:r>
      <w:r>
        <w:rPr>
          <w:spacing w:val="-1"/>
        </w:rPr>
        <w:t> </w:t>
      </w:r>
      <w:r>
        <w:rPr/>
        <w:t>Conselho</w:t>
      </w:r>
      <w:r>
        <w:rPr>
          <w:spacing w:val="-5"/>
        </w:rPr>
        <w:t> </w:t>
      </w:r>
      <w:r>
        <w:rPr/>
        <w:t>Tutelar</w:t>
      </w:r>
      <w:r>
        <w:rPr>
          <w:spacing w:val="-1"/>
        </w:rPr>
        <w:t> </w:t>
      </w:r>
      <w:r>
        <w:rPr/>
        <w:t>deverá</w:t>
      </w:r>
      <w:r>
        <w:rPr>
          <w:spacing w:val="-1"/>
        </w:rPr>
        <w:t> </w:t>
      </w:r>
      <w:r>
        <w:rPr/>
        <w:t>oferecer</w:t>
      </w:r>
      <w:r>
        <w:rPr>
          <w:spacing w:val="-1"/>
        </w:rPr>
        <w:t> </w:t>
      </w:r>
      <w:r>
        <w:rPr/>
        <w:t>espaço físico, equipamentos e</w:t>
      </w:r>
      <w:r>
        <w:rPr>
          <w:spacing w:val="-1"/>
        </w:rPr>
        <w:t> </w:t>
      </w:r>
      <w:r>
        <w:rPr/>
        <w:t>instalações, dotadas de acessibilidade arquitetônicas e urbanísticas, que permitam o adequado desempenho das atribuições e competências dos membros do Conselho Tutelar e o acolhimento digno ao público, contendo, no mínimo:</w:t>
      </w:r>
    </w:p>
    <w:p>
      <w:pPr>
        <w:pStyle w:val="ListParagraph"/>
        <w:numPr>
          <w:ilvl w:val="0"/>
          <w:numId w:val="2"/>
        </w:numPr>
        <w:tabs>
          <w:tab w:pos="286" w:val="left" w:leader="none"/>
        </w:tabs>
        <w:spacing w:line="240" w:lineRule="auto" w:before="172" w:after="0"/>
        <w:ind w:left="286" w:right="0" w:hanging="145"/>
        <w:jc w:val="left"/>
        <w:rPr>
          <w:sz w:val="24"/>
        </w:rPr>
      </w:pPr>
      <w:r>
        <w:rPr>
          <w:sz w:val="24"/>
        </w:rPr>
        <w:t>-</w:t>
      </w:r>
      <w:r>
        <w:rPr>
          <w:spacing w:val="12"/>
          <w:sz w:val="24"/>
        </w:rPr>
        <w:t> </w:t>
      </w:r>
      <w:r>
        <w:rPr>
          <w:sz w:val="24"/>
        </w:rPr>
        <w:t>placa</w:t>
      </w:r>
      <w:r>
        <w:rPr>
          <w:spacing w:val="13"/>
          <w:sz w:val="24"/>
        </w:rPr>
        <w:t> </w:t>
      </w:r>
      <w:r>
        <w:rPr>
          <w:sz w:val="24"/>
        </w:rPr>
        <w:t>indicativa</w:t>
      </w:r>
      <w:r>
        <w:rPr>
          <w:spacing w:val="12"/>
          <w:sz w:val="24"/>
        </w:rPr>
        <w:t> </w:t>
      </w:r>
      <w:r>
        <w:rPr>
          <w:sz w:val="24"/>
        </w:rPr>
        <w:t>da</w:t>
      </w:r>
      <w:r>
        <w:rPr>
          <w:spacing w:val="13"/>
          <w:sz w:val="24"/>
        </w:rPr>
        <w:t> </w:t>
      </w:r>
      <w:r>
        <w:rPr>
          <w:sz w:val="24"/>
        </w:rPr>
        <w:t>sede</w:t>
      </w:r>
      <w:r>
        <w:rPr>
          <w:spacing w:val="12"/>
          <w:sz w:val="24"/>
        </w:rPr>
        <w:t> </w:t>
      </w:r>
      <w:r>
        <w:rPr>
          <w:sz w:val="24"/>
        </w:rPr>
        <w:t>do</w:t>
      </w:r>
      <w:r>
        <w:rPr>
          <w:spacing w:val="13"/>
          <w:sz w:val="24"/>
        </w:rPr>
        <w:t> </w:t>
      </w:r>
      <w:r>
        <w:rPr>
          <w:sz w:val="24"/>
        </w:rPr>
        <w:t>Conselho</w:t>
      </w:r>
      <w:r>
        <w:rPr>
          <w:spacing w:val="8"/>
          <w:sz w:val="24"/>
        </w:rPr>
        <w:t> </w:t>
      </w:r>
      <w:r>
        <w:rPr>
          <w:sz w:val="24"/>
        </w:rPr>
        <w:t>Tutelar</w:t>
      </w:r>
      <w:r>
        <w:rPr>
          <w:spacing w:val="13"/>
          <w:sz w:val="24"/>
        </w:rPr>
        <w:t> </w:t>
      </w:r>
      <w:r>
        <w:rPr>
          <w:sz w:val="24"/>
        </w:rPr>
        <w:t>em</w:t>
      </w:r>
      <w:r>
        <w:rPr>
          <w:spacing w:val="12"/>
          <w:sz w:val="24"/>
        </w:rPr>
        <w:t> </w:t>
      </w:r>
      <w:r>
        <w:rPr>
          <w:sz w:val="24"/>
        </w:rPr>
        <w:t>local</w:t>
      </w:r>
      <w:r>
        <w:rPr>
          <w:spacing w:val="13"/>
          <w:sz w:val="24"/>
        </w:rPr>
        <w:t> </w:t>
      </w:r>
      <w:r>
        <w:rPr>
          <w:sz w:val="24"/>
        </w:rPr>
        <w:t>visível</w:t>
      </w:r>
      <w:r>
        <w:rPr>
          <w:spacing w:val="13"/>
          <w:sz w:val="24"/>
        </w:rPr>
        <w:t> </w:t>
      </w:r>
      <w:r>
        <w:rPr>
          <w:sz w:val="24"/>
        </w:rPr>
        <w:t>à</w:t>
      </w:r>
      <w:r>
        <w:rPr>
          <w:spacing w:val="12"/>
          <w:sz w:val="24"/>
        </w:rPr>
        <w:t> </w:t>
      </w:r>
      <w:r>
        <w:rPr>
          <w:spacing w:val="-2"/>
          <w:sz w:val="24"/>
        </w:rPr>
        <w:t>população;</w:t>
      </w:r>
    </w:p>
    <w:p>
      <w:pPr>
        <w:pStyle w:val="ListParagraph"/>
        <w:numPr>
          <w:ilvl w:val="0"/>
          <w:numId w:val="2"/>
        </w:numPr>
        <w:tabs>
          <w:tab w:pos="349" w:val="left" w:leader="none"/>
        </w:tabs>
        <w:spacing w:line="240" w:lineRule="auto" w:before="182" w:after="0"/>
        <w:ind w:left="349" w:right="0" w:hanging="208"/>
        <w:jc w:val="left"/>
        <w:rPr>
          <w:sz w:val="24"/>
        </w:rPr>
      </w:pPr>
      <w:r>
        <w:rPr>
          <w:sz w:val="24"/>
        </w:rPr>
        <w:t>-</w:t>
      </w:r>
      <w:r>
        <w:rPr>
          <w:spacing w:val="12"/>
          <w:sz w:val="24"/>
        </w:rPr>
        <w:t> </w:t>
      </w:r>
      <w:r>
        <w:rPr>
          <w:sz w:val="24"/>
        </w:rPr>
        <w:t>sala</w:t>
      </w:r>
      <w:r>
        <w:rPr>
          <w:spacing w:val="13"/>
          <w:sz w:val="24"/>
        </w:rPr>
        <w:t> </w:t>
      </w:r>
      <w:r>
        <w:rPr>
          <w:sz w:val="24"/>
        </w:rPr>
        <w:t>reservada</w:t>
      </w:r>
      <w:r>
        <w:rPr>
          <w:spacing w:val="12"/>
          <w:sz w:val="24"/>
        </w:rPr>
        <w:t> </w:t>
      </w:r>
      <w:r>
        <w:rPr>
          <w:sz w:val="24"/>
        </w:rPr>
        <w:t>para</w:t>
      </w:r>
      <w:r>
        <w:rPr>
          <w:spacing w:val="13"/>
          <w:sz w:val="24"/>
        </w:rPr>
        <w:t> </w:t>
      </w:r>
      <w:r>
        <w:rPr>
          <w:sz w:val="24"/>
        </w:rPr>
        <w:t>o</w:t>
      </w:r>
      <w:r>
        <w:rPr>
          <w:spacing w:val="12"/>
          <w:sz w:val="24"/>
        </w:rPr>
        <w:t> </w:t>
      </w:r>
      <w:r>
        <w:rPr>
          <w:sz w:val="24"/>
        </w:rPr>
        <w:t>atendimento</w:t>
      </w:r>
      <w:r>
        <w:rPr>
          <w:spacing w:val="13"/>
          <w:sz w:val="24"/>
        </w:rPr>
        <w:t> </w:t>
      </w:r>
      <w:r>
        <w:rPr>
          <w:sz w:val="24"/>
        </w:rPr>
        <w:t>e</w:t>
      </w:r>
      <w:r>
        <w:rPr>
          <w:spacing w:val="12"/>
          <w:sz w:val="24"/>
        </w:rPr>
        <w:t> </w:t>
      </w:r>
      <w:r>
        <w:rPr>
          <w:sz w:val="24"/>
        </w:rPr>
        <w:t>a</w:t>
      </w:r>
      <w:r>
        <w:rPr>
          <w:spacing w:val="13"/>
          <w:sz w:val="24"/>
        </w:rPr>
        <w:t> </w:t>
      </w:r>
      <w:r>
        <w:rPr>
          <w:sz w:val="24"/>
        </w:rPr>
        <w:t>recepção</w:t>
      </w:r>
      <w:r>
        <w:rPr>
          <w:spacing w:val="12"/>
          <w:sz w:val="24"/>
        </w:rPr>
        <w:t> </w:t>
      </w:r>
      <w:r>
        <w:rPr>
          <w:sz w:val="24"/>
        </w:rPr>
        <w:t>do</w:t>
      </w:r>
      <w:r>
        <w:rPr>
          <w:spacing w:val="13"/>
          <w:sz w:val="24"/>
        </w:rPr>
        <w:t> </w:t>
      </w:r>
      <w:r>
        <w:rPr>
          <w:spacing w:val="-2"/>
          <w:sz w:val="24"/>
        </w:rPr>
        <w:t>público;</w:t>
      </w:r>
    </w:p>
    <w:p>
      <w:pPr>
        <w:pStyle w:val="ListParagraph"/>
        <w:numPr>
          <w:ilvl w:val="0"/>
          <w:numId w:val="2"/>
        </w:numPr>
        <w:tabs>
          <w:tab w:pos="390" w:val="left" w:leader="none"/>
        </w:tabs>
        <w:spacing w:line="249" w:lineRule="auto" w:before="182" w:after="0"/>
        <w:ind w:left="141" w:right="141" w:firstLine="0"/>
        <w:jc w:val="both"/>
        <w:rPr>
          <w:sz w:val="24"/>
        </w:rPr>
      </w:pPr>
      <w:r>
        <w:rPr>
          <w:sz w:val="24"/>
        </w:rPr>
        <w:t>-</w:t>
      </w:r>
      <w:r>
        <w:rPr>
          <w:spacing w:val="-7"/>
          <w:sz w:val="24"/>
        </w:rPr>
        <w:t> </w:t>
      </w:r>
      <w:r>
        <w:rPr>
          <w:sz w:val="24"/>
        </w:rPr>
        <w:t>sala</w:t>
      </w:r>
      <w:r>
        <w:rPr>
          <w:spacing w:val="-7"/>
          <w:sz w:val="24"/>
        </w:rPr>
        <w:t> </w:t>
      </w:r>
      <w:r>
        <w:rPr>
          <w:sz w:val="24"/>
        </w:rPr>
        <w:t>reservada</w:t>
      </w:r>
      <w:r>
        <w:rPr>
          <w:spacing w:val="-8"/>
          <w:sz w:val="24"/>
        </w:rPr>
        <w:t> </w:t>
      </w:r>
      <w:r>
        <w:rPr>
          <w:sz w:val="24"/>
        </w:rPr>
        <w:t>e</w:t>
      </w:r>
      <w:r>
        <w:rPr>
          <w:spacing w:val="-7"/>
          <w:sz w:val="24"/>
        </w:rPr>
        <w:t> </w:t>
      </w:r>
      <w:r>
        <w:rPr>
          <w:sz w:val="24"/>
        </w:rPr>
        <w:t>individualizada</w:t>
      </w:r>
      <w:r>
        <w:rPr>
          <w:spacing w:val="-7"/>
          <w:sz w:val="24"/>
        </w:rPr>
        <w:t> </w:t>
      </w:r>
      <w:r>
        <w:rPr>
          <w:sz w:val="24"/>
        </w:rPr>
        <w:t>para</w:t>
      </w:r>
      <w:r>
        <w:rPr>
          <w:spacing w:val="-7"/>
          <w:sz w:val="24"/>
        </w:rPr>
        <w:t> </w:t>
      </w:r>
      <w:r>
        <w:rPr>
          <w:sz w:val="24"/>
        </w:rPr>
        <w:t>as</w:t>
      </w:r>
      <w:r>
        <w:rPr>
          <w:spacing w:val="-7"/>
          <w:sz w:val="24"/>
        </w:rPr>
        <w:t> </w:t>
      </w:r>
      <w:r>
        <w:rPr>
          <w:sz w:val="24"/>
        </w:rPr>
        <w:t>pessoas</w:t>
      </w:r>
      <w:r>
        <w:rPr>
          <w:spacing w:val="-7"/>
          <w:sz w:val="24"/>
        </w:rPr>
        <w:t> </w:t>
      </w:r>
      <w:r>
        <w:rPr>
          <w:sz w:val="24"/>
        </w:rPr>
        <w:t>em</w:t>
      </w:r>
      <w:r>
        <w:rPr>
          <w:spacing w:val="-7"/>
          <w:sz w:val="24"/>
        </w:rPr>
        <w:t> </w:t>
      </w:r>
      <w:r>
        <w:rPr>
          <w:sz w:val="24"/>
        </w:rPr>
        <w:t>atendimento,</w:t>
      </w:r>
      <w:r>
        <w:rPr>
          <w:spacing w:val="-7"/>
          <w:sz w:val="24"/>
        </w:rPr>
        <w:t> </w:t>
      </w:r>
      <w:r>
        <w:rPr>
          <w:sz w:val="24"/>
        </w:rPr>
        <w:t>com</w:t>
      </w:r>
      <w:r>
        <w:rPr>
          <w:spacing w:val="-7"/>
          <w:sz w:val="24"/>
        </w:rPr>
        <w:t> </w:t>
      </w:r>
      <w:r>
        <w:rPr>
          <w:sz w:val="24"/>
        </w:rPr>
        <w:t>recursos</w:t>
      </w:r>
      <w:r>
        <w:rPr>
          <w:spacing w:val="-7"/>
          <w:sz w:val="24"/>
        </w:rPr>
        <w:t> </w:t>
      </w:r>
      <w:r>
        <w:rPr>
          <w:sz w:val="24"/>
        </w:rPr>
        <w:t>lúdicos para atendimento de crianças e adolescentes;</w:t>
      </w:r>
    </w:p>
    <w:p>
      <w:pPr>
        <w:pStyle w:val="ListParagraph"/>
        <w:numPr>
          <w:ilvl w:val="0"/>
          <w:numId w:val="2"/>
        </w:numPr>
        <w:tabs>
          <w:tab w:pos="434" w:val="left" w:leader="none"/>
        </w:tabs>
        <w:spacing w:line="240" w:lineRule="auto" w:before="171" w:after="0"/>
        <w:ind w:left="434" w:right="0" w:hanging="293"/>
        <w:jc w:val="left"/>
        <w:rPr>
          <w:sz w:val="24"/>
        </w:rPr>
      </w:pPr>
      <w:r>
        <w:rPr>
          <w:sz w:val="24"/>
        </w:rPr>
        <w:t>-</w:t>
      </w:r>
      <w:r>
        <w:rPr>
          <w:spacing w:val="9"/>
          <w:sz w:val="24"/>
        </w:rPr>
        <w:t> </w:t>
      </w:r>
      <w:r>
        <w:rPr>
          <w:sz w:val="24"/>
        </w:rPr>
        <w:t>sala</w:t>
      </w:r>
      <w:r>
        <w:rPr>
          <w:spacing w:val="10"/>
          <w:sz w:val="24"/>
        </w:rPr>
        <w:t> </w:t>
      </w:r>
      <w:r>
        <w:rPr>
          <w:sz w:val="24"/>
        </w:rPr>
        <w:t>reservada</w:t>
      </w:r>
      <w:r>
        <w:rPr>
          <w:spacing w:val="9"/>
          <w:sz w:val="24"/>
        </w:rPr>
        <w:t> </w:t>
      </w:r>
      <w:r>
        <w:rPr>
          <w:sz w:val="24"/>
        </w:rPr>
        <w:t>para</w:t>
      </w:r>
      <w:r>
        <w:rPr>
          <w:spacing w:val="10"/>
          <w:sz w:val="24"/>
        </w:rPr>
        <w:t> </w:t>
      </w:r>
      <w:r>
        <w:rPr>
          <w:sz w:val="24"/>
        </w:rPr>
        <w:t>os</w:t>
      </w:r>
      <w:r>
        <w:rPr>
          <w:spacing w:val="9"/>
          <w:sz w:val="24"/>
        </w:rPr>
        <w:t> </w:t>
      </w:r>
      <w:r>
        <w:rPr>
          <w:sz w:val="24"/>
        </w:rPr>
        <w:t>serviços</w:t>
      </w:r>
      <w:r>
        <w:rPr>
          <w:spacing w:val="10"/>
          <w:sz w:val="24"/>
        </w:rPr>
        <w:t> </w:t>
      </w:r>
      <w:r>
        <w:rPr>
          <w:spacing w:val="-2"/>
          <w:sz w:val="24"/>
        </w:rPr>
        <w:t>administrativos;</w:t>
      </w:r>
    </w:p>
    <w:p>
      <w:pPr>
        <w:pStyle w:val="ListParagraph"/>
        <w:numPr>
          <w:ilvl w:val="0"/>
          <w:numId w:val="2"/>
        </w:numPr>
        <w:tabs>
          <w:tab w:pos="370" w:val="left" w:leader="none"/>
        </w:tabs>
        <w:spacing w:line="240" w:lineRule="auto" w:before="183" w:after="0"/>
        <w:ind w:left="370" w:right="0" w:hanging="229"/>
        <w:jc w:val="left"/>
        <w:rPr>
          <w:sz w:val="24"/>
        </w:rPr>
      </w:pPr>
      <w:r>
        <w:rPr>
          <w:sz w:val="24"/>
        </w:rPr>
        <w:t>-</w:t>
      </w:r>
      <w:r>
        <w:rPr>
          <w:spacing w:val="6"/>
          <w:sz w:val="24"/>
        </w:rPr>
        <w:t> </w:t>
      </w:r>
      <w:r>
        <w:rPr>
          <w:sz w:val="24"/>
        </w:rPr>
        <w:t>sala</w:t>
      </w:r>
      <w:r>
        <w:rPr>
          <w:spacing w:val="6"/>
          <w:sz w:val="24"/>
        </w:rPr>
        <w:t> </w:t>
      </w:r>
      <w:r>
        <w:rPr>
          <w:sz w:val="24"/>
        </w:rPr>
        <w:t>reservada</w:t>
      </w:r>
      <w:r>
        <w:rPr>
          <w:spacing w:val="6"/>
          <w:sz w:val="24"/>
        </w:rPr>
        <w:t> </w:t>
      </w:r>
      <w:r>
        <w:rPr>
          <w:sz w:val="24"/>
        </w:rPr>
        <w:t>para</w:t>
      </w:r>
      <w:r>
        <w:rPr>
          <w:spacing w:val="7"/>
          <w:sz w:val="24"/>
        </w:rPr>
        <w:t> </w:t>
      </w:r>
      <w:r>
        <w:rPr>
          <w:spacing w:val="-2"/>
          <w:sz w:val="24"/>
        </w:rPr>
        <w:t>reuniões;</w:t>
      </w:r>
    </w:p>
    <w:p>
      <w:pPr>
        <w:pStyle w:val="ListParagraph"/>
        <w:numPr>
          <w:ilvl w:val="0"/>
          <w:numId w:val="2"/>
        </w:numPr>
        <w:tabs>
          <w:tab w:pos="433" w:val="left" w:leader="none"/>
        </w:tabs>
        <w:spacing w:line="240" w:lineRule="auto" w:before="182" w:after="0"/>
        <w:ind w:left="433" w:right="0" w:hanging="292"/>
        <w:jc w:val="left"/>
        <w:rPr>
          <w:sz w:val="24"/>
        </w:rPr>
      </w:pPr>
      <w:r>
        <w:rPr>
          <w:sz w:val="24"/>
        </w:rPr>
        <w:t>-</w:t>
      </w:r>
      <w:r>
        <w:rPr>
          <w:spacing w:val="7"/>
          <w:sz w:val="24"/>
        </w:rPr>
        <w:t> </w:t>
      </w:r>
      <w:r>
        <w:rPr>
          <w:sz w:val="24"/>
        </w:rPr>
        <w:t>computadores,</w:t>
      </w:r>
      <w:r>
        <w:rPr>
          <w:spacing w:val="8"/>
          <w:sz w:val="24"/>
        </w:rPr>
        <w:t> </w:t>
      </w:r>
      <w:r>
        <w:rPr>
          <w:sz w:val="24"/>
        </w:rPr>
        <w:t>impressora</w:t>
      </w:r>
      <w:r>
        <w:rPr>
          <w:spacing w:val="8"/>
          <w:sz w:val="24"/>
        </w:rPr>
        <w:t> </w:t>
      </w:r>
      <w:r>
        <w:rPr>
          <w:sz w:val="24"/>
        </w:rPr>
        <w:t>e</w:t>
      </w:r>
      <w:r>
        <w:rPr>
          <w:spacing w:val="8"/>
          <w:sz w:val="24"/>
        </w:rPr>
        <w:t> </w:t>
      </w:r>
      <w:r>
        <w:rPr>
          <w:sz w:val="24"/>
        </w:rPr>
        <w:t>serviço</w:t>
      </w:r>
      <w:r>
        <w:rPr>
          <w:spacing w:val="8"/>
          <w:sz w:val="24"/>
        </w:rPr>
        <w:t> </w:t>
      </w:r>
      <w:r>
        <w:rPr>
          <w:sz w:val="24"/>
        </w:rPr>
        <w:t>de</w:t>
      </w:r>
      <w:r>
        <w:rPr>
          <w:spacing w:val="8"/>
          <w:sz w:val="24"/>
        </w:rPr>
        <w:t> </w:t>
      </w:r>
      <w:r>
        <w:rPr>
          <w:sz w:val="24"/>
        </w:rPr>
        <w:t>internet</w:t>
      </w:r>
      <w:r>
        <w:rPr>
          <w:spacing w:val="8"/>
          <w:sz w:val="24"/>
        </w:rPr>
        <w:t> </w:t>
      </w:r>
      <w:r>
        <w:rPr>
          <w:sz w:val="24"/>
        </w:rPr>
        <w:t>banda</w:t>
      </w:r>
      <w:r>
        <w:rPr>
          <w:spacing w:val="8"/>
          <w:sz w:val="24"/>
        </w:rPr>
        <w:t> </w:t>
      </w:r>
      <w:r>
        <w:rPr>
          <w:sz w:val="24"/>
        </w:rPr>
        <w:t>larga;</w:t>
      </w:r>
      <w:r>
        <w:rPr>
          <w:spacing w:val="8"/>
          <w:sz w:val="24"/>
        </w:rPr>
        <w:t> </w:t>
      </w:r>
      <w:r>
        <w:rPr>
          <w:spacing w:val="-10"/>
          <w:sz w:val="24"/>
        </w:rPr>
        <w:t>e</w:t>
      </w:r>
    </w:p>
    <w:p>
      <w:pPr>
        <w:pStyle w:val="ListParagraph"/>
        <w:numPr>
          <w:ilvl w:val="0"/>
          <w:numId w:val="2"/>
        </w:numPr>
        <w:tabs>
          <w:tab w:pos="496" w:val="left" w:leader="none"/>
        </w:tabs>
        <w:spacing w:line="240" w:lineRule="auto" w:before="182" w:after="0"/>
        <w:ind w:left="496" w:right="0" w:hanging="355"/>
        <w:jc w:val="left"/>
        <w:rPr>
          <w:sz w:val="24"/>
        </w:rPr>
      </w:pPr>
      <w:r>
        <w:rPr>
          <w:w w:val="95"/>
          <w:sz w:val="24"/>
        </w:rPr>
        <w:t>-</w:t>
      </w:r>
      <w:r>
        <w:rPr>
          <w:spacing w:val="-2"/>
          <w:w w:val="95"/>
          <w:sz w:val="24"/>
        </w:rPr>
        <w:t> banheiros.</w:t>
      </w:r>
    </w:p>
    <w:p>
      <w:pPr>
        <w:pStyle w:val="BodyText"/>
        <w:spacing w:line="249" w:lineRule="auto" w:before="182"/>
        <w:ind w:right="143"/>
      </w:pPr>
      <w:r>
        <w:rPr>
          <w:rFonts w:ascii="Roboto" w:hAnsi="Roboto"/>
          <w:b/>
        </w:rPr>
        <w:t>§ 2</w:t>
      </w:r>
      <w:r>
        <w:rPr>
          <w:position w:val="8"/>
          <w:sz w:val="14"/>
        </w:rPr>
        <w:t>o</w:t>
      </w:r>
      <w:r>
        <w:rPr>
          <w:spacing w:val="40"/>
          <w:position w:val="8"/>
          <w:sz w:val="14"/>
        </w:rPr>
        <w:t> </w:t>
      </w:r>
      <w:r>
        <w:rPr/>
        <w:t>O número de salas deverá atender à demanda, de modo a possibilitar atendimentos simultâneos, evitando prejuízos à imagem e à intimidade das crianças e dos adolescentes </w:t>
      </w:r>
      <w:r>
        <w:rPr>
          <w:spacing w:val="-2"/>
        </w:rPr>
        <w:t>atendidos.</w:t>
      </w:r>
    </w:p>
    <w:p>
      <w:pPr>
        <w:pStyle w:val="BodyText"/>
        <w:spacing w:line="249" w:lineRule="auto"/>
        <w:ind w:right="140" w:hanging="1"/>
      </w:pPr>
      <w:r>
        <w:rPr>
          <w:rFonts w:ascii="Roboto" w:hAnsi="Roboto"/>
          <w:b/>
        </w:rPr>
        <w:t>§ 3</w:t>
      </w:r>
      <w:r>
        <w:rPr>
          <w:position w:val="8"/>
          <w:sz w:val="14"/>
        </w:rPr>
        <w:t>o</w:t>
      </w:r>
      <w:r>
        <w:rPr>
          <w:spacing w:val="30"/>
          <w:position w:val="8"/>
          <w:sz w:val="14"/>
        </w:rPr>
        <w:t> </w:t>
      </w:r>
      <w:r>
        <w:rPr/>
        <w:t>Para que seja assegurado o sigilo do atendimento, a sede do Conselho Tutelar deverá, preferencialmente,</w:t>
      </w:r>
      <w:r>
        <w:rPr>
          <w:spacing w:val="-10"/>
        </w:rPr>
        <w:t> </w:t>
      </w:r>
      <w:r>
        <w:rPr/>
        <w:t>ser</w:t>
      </w:r>
      <w:r>
        <w:rPr>
          <w:spacing w:val="-10"/>
        </w:rPr>
        <w:t> </w:t>
      </w:r>
      <w:r>
        <w:rPr/>
        <w:t>em</w:t>
      </w:r>
      <w:r>
        <w:rPr>
          <w:spacing w:val="-10"/>
        </w:rPr>
        <w:t> </w:t>
      </w:r>
      <w:r>
        <w:rPr/>
        <w:t>edifício</w:t>
      </w:r>
      <w:r>
        <w:rPr>
          <w:spacing w:val="-11"/>
        </w:rPr>
        <w:t> </w:t>
      </w:r>
      <w:r>
        <w:rPr/>
        <w:t>exclusivo.</w:t>
      </w:r>
      <w:r>
        <w:rPr>
          <w:spacing w:val="-10"/>
        </w:rPr>
        <w:t> </w:t>
      </w:r>
      <w:r>
        <w:rPr/>
        <w:t>No</w:t>
      </w:r>
      <w:r>
        <w:rPr>
          <w:spacing w:val="-10"/>
        </w:rPr>
        <w:t> </w:t>
      </w:r>
      <w:r>
        <w:rPr/>
        <w:t>caso</w:t>
      </w:r>
      <w:r>
        <w:rPr>
          <w:spacing w:val="-10"/>
        </w:rPr>
        <w:t> </w:t>
      </w:r>
      <w:r>
        <w:rPr/>
        <w:t>de</w:t>
      </w:r>
      <w:r>
        <w:rPr>
          <w:spacing w:val="-10"/>
        </w:rPr>
        <w:t> </w:t>
      </w:r>
      <w:r>
        <w:rPr/>
        <w:t>estrutura</w:t>
      </w:r>
      <w:r>
        <w:rPr>
          <w:spacing w:val="-10"/>
        </w:rPr>
        <w:t> </w:t>
      </w:r>
      <w:r>
        <w:rPr/>
        <w:t>integrada</w:t>
      </w:r>
      <w:r>
        <w:rPr>
          <w:spacing w:val="-11"/>
        </w:rPr>
        <w:t> </w:t>
      </w:r>
      <w:r>
        <w:rPr/>
        <w:t>de</w:t>
      </w:r>
      <w:r>
        <w:rPr>
          <w:spacing w:val="-10"/>
        </w:rPr>
        <w:t> </w:t>
      </w:r>
      <w:r>
        <w:rPr/>
        <w:t>atendimento, havendo o compartilhamento da estrutura física, deverá ser garantida entrada e espaço de uso exclusivos.</w:t>
      </w:r>
    </w:p>
    <w:p>
      <w:pPr>
        <w:pStyle w:val="BodyText"/>
        <w:spacing w:line="249" w:lineRule="auto"/>
        <w:ind w:right="139" w:hanging="1"/>
        <w:rPr>
          <w:position w:val="8"/>
          <w:sz w:val="14"/>
        </w:rPr>
      </w:pPr>
      <w:r>
        <w:rPr>
          <w:rFonts w:ascii="Roboto" w:hAnsi="Roboto"/>
          <w:b/>
        </w:rPr>
        <w:t>§ 4</w:t>
      </w:r>
      <w:r>
        <w:rPr>
          <w:position w:val="8"/>
          <w:sz w:val="14"/>
        </w:rPr>
        <w:t>o</w:t>
      </w:r>
      <w:r>
        <w:rPr>
          <w:spacing w:val="40"/>
          <w:position w:val="8"/>
          <w:sz w:val="14"/>
        </w:rPr>
        <w:t> </w:t>
      </w:r>
      <w:r>
        <w:rPr/>
        <w:t>O Conselho Tutelar poderá contar com o apoio do quadro de servidores municipais efetivos destinados a fornecer ao órgão o suporte administrativo, técnico e interdisciplinar necessário</w:t>
      </w:r>
      <w:r>
        <w:rPr>
          <w:spacing w:val="5"/>
        </w:rPr>
        <w:t> </w:t>
      </w:r>
      <w:r>
        <w:rPr/>
        <w:t>para</w:t>
      </w:r>
      <w:r>
        <w:rPr>
          <w:spacing w:val="4"/>
        </w:rPr>
        <w:t> </w:t>
      </w:r>
      <w:r>
        <w:rPr/>
        <w:t>avaliação</w:t>
      </w:r>
      <w:r>
        <w:rPr>
          <w:spacing w:val="5"/>
        </w:rPr>
        <w:t> </w:t>
      </w:r>
      <w:r>
        <w:rPr/>
        <w:t>preliminar</w:t>
      </w:r>
      <w:r>
        <w:rPr>
          <w:spacing w:val="5"/>
        </w:rPr>
        <w:t> </w:t>
      </w:r>
      <w:r>
        <w:rPr/>
        <w:t>e</w:t>
      </w:r>
      <w:r>
        <w:rPr>
          <w:spacing w:val="6"/>
        </w:rPr>
        <w:t> </w:t>
      </w:r>
      <w:r>
        <w:rPr/>
        <w:t>atendimento</w:t>
      </w:r>
      <w:r>
        <w:rPr>
          <w:spacing w:val="4"/>
        </w:rPr>
        <w:t> </w:t>
      </w:r>
      <w:r>
        <w:rPr/>
        <w:t>de</w:t>
      </w:r>
      <w:r>
        <w:rPr>
          <w:spacing w:val="5"/>
        </w:rPr>
        <w:t> </w:t>
      </w:r>
      <w:r>
        <w:rPr/>
        <w:t>crianças,</w:t>
      </w:r>
      <w:r>
        <w:rPr>
          <w:spacing w:val="5"/>
        </w:rPr>
        <w:t> </w:t>
      </w:r>
      <w:r>
        <w:rPr/>
        <w:t>adolescentes</w:t>
      </w:r>
      <w:r>
        <w:rPr>
          <w:spacing w:val="5"/>
        </w:rPr>
        <w:t> </w:t>
      </w:r>
      <w:r>
        <w:rPr/>
        <w:t>e</w:t>
      </w:r>
      <w:r>
        <w:rPr>
          <w:spacing w:val="5"/>
        </w:rPr>
        <w:t> </w:t>
      </w:r>
      <w:r>
        <w:rPr>
          <w:spacing w:val="-2"/>
        </w:rPr>
        <w:t>famílias.</w:t>
      </w:r>
      <w:r>
        <w:rPr>
          <w:spacing w:val="-2"/>
          <w:position w:val="8"/>
          <w:sz w:val="14"/>
        </w:rPr>
        <w:t>10</w:t>
      </w:r>
    </w:p>
    <w:p>
      <w:pPr>
        <w:pStyle w:val="BodyText"/>
        <w:spacing w:line="249" w:lineRule="auto" w:before="172"/>
        <w:ind w:right="141" w:hanging="1"/>
      </w:pPr>
      <w:r>
        <w:rPr>
          <w:rFonts w:ascii="Roboto" w:hAnsi="Roboto"/>
          <w:b/>
        </w:rPr>
        <w:t>§ 5</w:t>
      </w:r>
      <w:r>
        <w:rPr>
          <w:position w:val="8"/>
          <w:sz w:val="14"/>
        </w:rPr>
        <w:t>o</w:t>
      </w:r>
      <w:r>
        <w:rPr>
          <w:spacing w:val="40"/>
          <w:position w:val="8"/>
          <w:sz w:val="14"/>
        </w:rPr>
        <w:t> </w:t>
      </w:r>
      <w:r>
        <w:rPr/>
        <w:t>É autorizada, sem prejuízo da lotação de servidores efetivos para o suporte administrativo, a contratação de estagiários para o auxílio nas atividades administrativas</w:t>
      </w:r>
      <w:r>
        <w:rPr>
          <w:spacing w:val="40"/>
        </w:rPr>
        <w:t> </w:t>
      </w:r>
      <w:r>
        <w:rPr/>
        <w:t>do Conselho Tutelar.</w:t>
      </w:r>
    </w:p>
    <w:p>
      <w:pPr>
        <w:pStyle w:val="BodyText"/>
        <w:spacing w:line="249" w:lineRule="auto"/>
        <w:ind w:right="139" w:hanging="1"/>
      </w:pPr>
      <w:r>
        <w:rPr>
          <w:rFonts w:ascii="Roboto" w:hAnsi="Roboto"/>
          <w:b/>
        </w:rPr>
        <w:t>§</w:t>
      </w:r>
      <w:r>
        <w:rPr>
          <w:rFonts w:ascii="Roboto" w:hAnsi="Roboto"/>
          <w:b/>
          <w:spacing w:val="-7"/>
        </w:rPr>
        <w:t> </w:t>
      </w:r>
      <w:r>
        <w:rPr>
          <w:rFonts w:ascii="Roboto" w:hAnsi="Roboto"/>
          <w:b/>
        </w:rPr>
        <w:t>6</w:t>
      </w:r>
      <w:r>
        <w:rPr>
          <w:position w:val="8"/>
          <w:sz w:val="14"/>
        </w:rPr>
        <w:t>o</w:t>
      </w:r>
      <w:r>
        <w:rPr>
          <w:spacing w:val="18"/>
          <w:position w:val="8"/>
          <w:sz w:val="14"/>
        </w:rPr>
        <w:t> </w:t>
      </w:r>
      <w:r>
        <w:rPr/>
        <w:t>Deve</w:t>
      </w:r>
      <w:r>
        <w:rPr>
          <w:spacing w:val="-7"/>
        </w:rPr>
        <w:t> </w:t>
      </w:r>
      <w:r>
        <w:rPr/>
        <w:t>ser</w:t>
      </w:r>
      <w:r>
        <w:rPr>
          <w:spacing w:val="-7"/>
        </w:rPr>
        <w:t> </w:t>
      </w:r>
      <w:r>
        <w:rPr/>
        <w:t>lotado</w:t>
      </w:r>
      <w:r>
        <w:rPr>
          <w:spacing w:val="-7"/>
        </w:rPr>
        <w:t> </w:t>
      </w:r>
      <w:r>
        <w:rPr/>
        <w:t>em</w:t>
      </w:r>
      <w:r>
        <w:rPr>
          <w:spacing w:val="-7"/>
        </w:rPr>
        <w:t> </w:t>
      </w:r>
      <w:r>
        <w:rPr/>
        <w:t>cada</w:t>
      </w:r>
      <w:r>
        <w:rPr>
          <w:spacing w:val="-7"/>
        </w:rPr>
        <w:t> </w:t>
      </w:r>
      <w:r>
        <w:rPr/>
        <w:t>Conselho</w:t>
      </w:r>
      <w:r>
        <w:rPr>
          <w:spacing w:val="-10"/>
        </w:rPr>
        <w:t> </w:t>
      </w:r>
      <w:r>
        <w:rPr/>
        <w:t>Tutelar,</w:t>
      </w:r>
      <w:r>
        <w:rPr>
          <w:spacing w:val="-7"/>
        </w:rPr>
        <w:t> </w:t>
      </w:r>
      <w:r>
        <w:rPr/>
        <w:t>obrigatoriamente,</w:t>
      </w:r>
      <w:r>
        <w:rPr>
          <w:spacing w:val="-7"/>
        </w:rPr>
        <w:t> </w:t>
      </w:r>
      <w:r>
        <w:rPr/>
        <w:t>um</w:t>
      </w:r>
      <w:r>
        <w:rPr>
          <w:spacing w:val="-7"/>
        </w:rPr>
        <w:t> </w:t>
      </w:r>
      <w:r>
        <w:rPr/>
        <w:t>auxiliar</w:t>
      </w:r>
      <w:r>
        <w:rPr>
          <w:spacing w:val="-7"/>
        </w:rPr>
        <w:t> </w:t>
      </w:r>
      <w:r>
        <w:rPr/>
        <w:t>administrativo e, preferencialmente, um motorista exclusivo; na impossibilidade, o Município deve garantir, por meio da articulação dos setores competentes, a existência de motorista disponível sempre que for necessário para a realização de diligências por parte do Conselho Tutelar, inclusive nos períodos de sobreaviso.</w:t>
      </w:r>
    </w:p>
    <w:p>
      <w:pPr>
        <w:pStyle w:val="BodyText"/>
        <w:spacing w:before="0"/>
        <w:ind w:left="0"/>
        <w:jc w:val="left"/>
        <w:rPr>
          <w:sz w:val="20"/>
        </w:rPr>
      </w:pPr>
    </w:p>
    <w:p>
      <w:pPr>
        <w:pStyle w:val="BodyText"/>
        <w:spacing w:before="0"/>
        <w:ind w:left="0"/>
        <w:jc w:val="left"/>
        <w:rPr>
          <w:sz w:val="20"/>
        </w:rPr>
      </w:pPr>
    </w:p>
    <w:p>
      <w:pPr>
        <w:pStyle w:val="BodyText"/>
        <w:spacing w:before="0"/>
        <w:ind w:left="0"/>
        <w:jc w:val="left"/>
        <w:rPr>
          <w:sz w:val="20"/>
        </w:rPr>
      </w:pPr>
    </w:p>
    <w:p>
      <w:pPr>
        <w:pStyle w:val="BodyText"/>
        <w:spacing w:before="145"/>
        <w:ind w:left="0"/>
        <w:jc w:val="left"/>
        <w:rPr>
          <w:sz w:val="20"/>
        </w:rPr>
      </w:pPr>
      <w:r>
        <w:rPr>
          <w:sz w:val="20"/>
        </w:rPr>
        <mc:AlternateContent>
          <mc:Choice Requires="wps">
            <w:drawing>
              <wp:anchor distT="0" distB="0" distL="0" distR="0" allowOverlap="1" layoutInCell="1" locked="0" behindDoc="1" simplePos="0" relativeHeight="487588352">
                <wp:simplePos x="0" y="0"/>
                <wp:positionH relativeFrom="page">
                  <wp:posOffset>719999</wp:posOffset>
                </wp:positionH>
                <wp:positionV relativeFrom="paragraph">
                  <wp:posOffset>260093</wp:posOffset>
                </wp:positionV>
                <wp:extent cx="9144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914400" cy="1270"/>
                        </a:xfrm>
                        <a:custGeom>
                          <a:avLst/>
                          <a:gdLst/>
                          <a:ahLst/>
                          <a:cxnLst/>
                          <a:rect l="l" t="t" r="r" b="b"/>
                          <a:pathLst>
                            <a:path w="914400" h="0">
                              <a:moveTo>
                                <a:pt x="0" y="0"/>
                              </a:moveTo>
                              <a:lnTo>
                                <a:pt x="914400" y="0"/>
                              </a:lnTo>
                            </a:path>
                          </a:pathLst>
                        </a:custGeom>
                        <a:ln w="12700">
                          <a:solidFill>
                            <a:srgbClr val="DD7515"/>
                          </a:solidFill>
                          <a:prstDash val="solid"/>
                        </a:ln>
                      </wps:spPr>
                      <wps:bodyPr wrap="square" lIns="0" tIns="0" rIns="0" bIns="0" rtlCol="0">
                        <a:prstTxWarp prst="textNoShape">
                          <a:avLst/>
                        </a:prstTxWarp>
                        <a:noAutofit/>
                      </wps:bodyPr>
                    </wps:wsp>
                  </a:graphicData>
                </a:graphic>
              </wp:anchor>
            </w:drawing>
          </mc:Choice>
          <mc:Fallback>
            <w:pict>
              <v:shape style="position:absolute;margin-left:56.692902pt;margin-top:20.479790pt;width:72pt;height:.1pt;mso-position-horizontal-relative:page;mso-position-vertical-relative:paragraph;z-index:-15728128;mso-wrap-distance-left:0;mso-wrap-distance-right:0" id="docshape4" coordorigin="1134,410" coordsize="1440,0" path="m1134,410l2574,410e" filled="false" stroked="true" strokeweight="1pt" strokecolor="#dd7515">
                <v:path arrowok="t"/>
                <v:stroke dashstyle="solid"/>
                <w10:wrap type="topAndBottom"/>
              </v:shape>
            </w:pict>
          </mc:Fallback>
        </mc:AlternateContent>
      </w:r>
    </w:p>
    <w:p>
      <w:pPr>
        <w:spacing w:line="259" w:lineRule="auto" w:before="60"/>
        <w:ind w:left="708" w:right="141" w:hanging="567"/>
        <w:jc w:val="both"/>
        <w:rPr>
          <w:sz w:val="20"/>
        </w:rPr>
      </w:pPr>
      <w:r>
        <w:rPr>
          <w:sz w:val="20"/>
        </w:rPr>
        <w:t>9</w:t>
      </w:r>
      <w:r>
        <w:rPr>
          <w:spacing w:val="80"/>
          <w:sz w:val="20"/>
        </w:rPr>
        <w:t>  </w:t>
      </w:r>
      <w:r>
        <w:rPr>
          <w:sz w:val="20"/>
        </w:rPr>
        <w:t>O Município tem o dever de garantir o suporte administrativo e técnico ao Conselho Tutelar. Contudo, poderá</w:t>
      </w:r>
      <w:r>
        <w:rPr>
          <w:spacing w:val="18"/>
          <w:sz w:val="20"/>
        </w:rPr>
        <w:t> </w:t>
      </w:r>
      <w:r>
        <w:rPr>
          <w:sz w:val="20"/>
        </w:rPr>
        <w:t>o</w:t>
      </w:r>
      <w:r>
        <w:rPr>
          <w:spacing w:val="18"/>
          <w:sz w:val="20"/>
        </w:rPr>
        <w:t> </w:t>
      </w:r>
      <w:r>
        <w:rPr>
          <w:sz w:val="20"/>
        </w:rPr>
        <w:t>Município</w:t>
      </w:r>
      <w:r>
        <w:rPr>
          <w:spacing w:val="18"/>
          <w:sz w:val="20"/>
        </w:rPr>
        <w:t> </w:t>
      </w:r>
      <w:r>
        <w:rPr>
          <w:sz w:val="20"/>
        </w:rPr>
        <w:t>optar</w:t>
      </w:r>
      <w:r>
        <w:rPr>
          <w:spacing w:val="18"/>
          <w:sz w:val="20"/>
        </w:rPr>
        <w:t> </w:t>
      </w:r>
      <w:r>
        <w:rPr>
          <w:sz w:val="20"/>
        </w:rPr>
        <w:t>por</w:t>
      </w:r>
      <w:r>
        <w:rPr>
          <w:spacing w:val="18"/>
          <w:sz w:val="20"/>
        </w:rPr>
        <w:t> </w:t>
      </w:r>
      <w:r>
        <w:rPr>
          <w:sz w:val="20"/>
        </w:rPr>
        <w:t>outras formas</w:t>
      </w:r>
      <w:r>
        <w:rPr>
          <w:spacing w:val="18"/>
          <w:sz w:val="20"/>
        </w:rPr>
        <w:t> </w:t>
      </w:r>
      <w:r>
        <w:rPr>
          <w:sz w:val="20"/>
        </w:rPr>
        <w:t>de suporte</w:t>
      </w:r>
      <w:r>
        <w:rPr>
          <w:spacing w:val="18"/>
          <w:sz w:val="20"/>
        </w:rPr>
        <w:t> </w:t>
      </w:r>
      <w:r>
        <w:rPr>
          <w:sz w:val="20"/>
        </w:rPr>
        <w:t>técnico</w:t>
      </w:r>
      <w:r>
        <w:rPr>
          <w:spacing w:val="18"/>
          <w:sz w:val="20"/>
        </w:rPr>
        <w:t> </w:t>
      </w:r>
      <w:r>
        <w:rPr>
          <w:sz w:val="20"/>
        </w:rPr>
        <w:t>e</w:t>
      </w:r>
      <w:r>
        <w:rPr>
          <w:spacing w:val="18"/>
          <w:sz w:val="20"/>
        </w:rPr>
        <w:t> </w:t>
      </w:r>
      <w:r>
        <w:rPr>
          <w:sz w:val="20"/>
        </w:rPr>
        <w:t>administrativo</w:t>
      </w:r>
      <w:r>
        <w:rPr>
          <w:spacing w:val="18"/>
          <w:sz w:val="20"/>
        </w:rPr>
        <w:t> </w:t>
      </w:r>
      <w:r>
        <w:rPr>
          <w:sz w:val="20"/>
        </w:rPr>
        <w:t>que</w:t>
      </w:r>
      <w:r>
        <w:rPr>
          <w:spacing w:val="18"/>
          <w:sz w:val="20"/>
        </w:rPr>
        <w:t> </w:t>
      </w:r>
      <w:r>
        <w:rPr>
          <w:sz w:val="20"/>
        </w:rPr>
        <w:t>não</w:t>
      </w:r>
      <w:r>
        <w:rPr>
          <w:spacing w:val="18"/>
          <w:sz w:val="20"/>
        </w:rPr>
        <w:t> </w:t>
      </w:r>
      <w:r>
        <w:rPr>
          <w:sz w:val="20"/>
        </w:rPr>
        <w:t>a</w:t>
      </w:r>
      <w:r>
        <w:rPr>
          <w:spacing w:val="18"/>
          <w:sz w:val="20"/>
        </w:rPr>
        <w:t> </w:t>
      </w:r>
      <w:r>
        <w:rPr>
          <w:sz w:val="20"/>
        </w:rPr>
        <w:t>indicação de servidor efetivo com lotação exclusiva.</w:t>
      </w:r>
    </w:p>
    <w:p>
      <w:pPr>
        <w:spacing w:after="0" w:line="259" w:lineRule="auto"/>
        <w:jc w:val="both"/>
        <w:rPr>
          <w:sz w:val="20"/>
        </w:rPr>
        <w:sectPr>
          <w:pgSz w:w="11910" w:h="16840"/>
          <w:pgMar w:header="0" w:footer="543" w:top="1040" w:bottom="740" w:left="992" w:right="992"/>
        </w:sectPr>
      </w:pPr>
    </w:p>
    <w:p>
      <w:pPr>
        <w:pStyle w:val="BodyText"/>
        <w:spacing w:line="249" w:lineRule="auto" w:before="66"/>
        <w:ind w:right="142"/>
      </w:pPr>
      <w:r>
        <w:rPr>
          <w:rFonts w:ascii="Roboto" w:hAnsi="Roboto"/>
          <w:b/>
        </w:rPr>
        <w:t>Art. 6</w:t>
      </w:r>
      <w:r>
        <w:rPr>
          <w:position w:val="8"/>
          <w:sz w:val="14"/>
        </w:rPr>
        <w:t>o</w:t>
      </w:r>
      <w:r>
        <w:rPr>
          <w:spacing w:val="40"/>
          <w:position w:val="8"/>
          <w:sz w:val="14"/>
        </w:rPr>
        <w:t> </w:t>
      </w:r>
      <w:r>
        <w:rPr/>
        <w:t>As atribuições inerentes ao Conselho Tutelar são exercidas pelo Colegiado, sendo</w:t>
      </w:r>
      <w:r>
        <w:rPr>
          <w:spacing w:val="80"/>
        </w:rPr>
        <w:t> </w:t>
      </w:r>
      <w:r>
        <w:rPr/>
        <w:t>as decisões tomadas por maioria de votos dos integrantes, conforme dispuser o regimento interno do órgão, sob pena de nulidade.</w:t>
      </w:r>
    </w:p>
    <w:p>
      <w:pPr>
        <w:pStyle w:val="BodyText"/>
        <w:spacing w:line="249" w:lineRule="auto" w:before="172"/>
        <w:ind w:right="142"/>
      </w:pPr>
      <w:r>
        <w:rPr>
          <w:rFonts w:ascii="Roboto" w:hAnsi="Roboto"/>
          <w:b/>
        </w:rPr>
        <w:t>Parágrafo único. </w:t>
      </w:r>
      <w:r>
        <w:rPr/>
        <w:t>As medidas de caráter emergencial tomadas durante os períodos de sobreaviso serão comunicadas ao colegiado no primeiro dia útil imediato, para ratificação ou</w:t>
      </w:r>
      <w:r>
        <w:rPr>
          <w:spacing w:val="29"/>
        </w:rPr>
        <w:t> </w:t>
      </w:r>
      <w:r>
        <w:rPr/>
        <w:t>retificação</w:t>
      </w:r>
      <w:r>
        <w:rPr>
          <w:spacing w:val="29"/>
        </w:rPr>
        <w:t> </w:t>
      </w:r>
      <w:r>
        <w:rPr/>
        <w:t>do</w:t>
      </w:r>
      <w:r>
        <w:rPr>
          <w:spacing w:val="29"/>
        </w:rPr>
        <w:t> </w:t>
      </w:r>
      <w:r>
        <w:rPr/>
        <w:t>ato,</w:t>
      </w:r>
      <w:r>
        <w:rPr>
          <w:spacing w:val="29"/>
        </w:rPr>
        <w:t> </w:t>
      </w:r>
      <w:r>
        <w:rPr/>
        <w:t>conforme</w:t>
      </w:r>
      <w:r>
        <w:rPr>
          <w:spacing w:val="29"/>
        </w:rPr>
        <w:t> </w:t>
      </w:r>
      <w:r>
        <w:rPr/>
        <w:t>o</w:t>
      </w:r>
      <w:r>
        <w:rPr>
          <w:spacing w:val="29"/>
        </w:rPr>
        <w:t> </w:t>
      </w:r>
      <w:r>
        <w:rPr/>
        <w:t>caso,</w:t>
      </w:r>
      <w:r>
        <w:rPr>
          <w:spacing w:val="29"/>
        </w:rPr>
        <w:t> </w:t>
      </w:r>
      <w:r>
        <w:rPr/>
        <w:t>observado</w:t>
      </w:r>
      <w:r>
        <w:rPr>
          <w:spacing w:val="29"/>
        </w:rPr>
        <w:t> </w:t>
      </w:r>
      <w:r>
        <w:rPr/>
        <w:t>o</w:t>
      </w:r>
      <w:r>
        <w:rPr>
          <w:spacing w:val="29"/>
        </w:rPr>
        <w:t> </w:t>
      </w:r>
      <w:r>
        <w:rPr/>
        <w:t>disposto</w:t>
      </w:r>
      <w:r>
        <w:rPr>
          <w:spacing w:val="29"/>
        </w:rPr>
        <w:t> </w:t>
      </w:r>
      <w:r>
        <w:rPr/>
        <w:t>no</w:t>
      </w:r>
      <w:r>
        <w:rPr>
          <w:spacing w:val="30"/>
        </w:rPr>
        <w:t> </w:t>
      </w:r>
      <w:r>
        <w:rPr>
          <w:i/>
        </w:rPr>
        <w:t>caput</w:t>
      </w:r>
      <w:r>
        <w:rPr>
          <w:i/>
          <w:spacing w:val="29"/>
        </w:rPr>
        <w:t> </w:t>
      </w:r>
      <w:r>
        <w:rPr/>
        <w:t>do</w:t>
      </w:r>
      <w:r>
        <w:rPr>
          <w:spacing w:val="29"/>
        </w:rPr>
        <w:t> </w:t>
      </w:r>
      <w:r>
        <w:rPr/>
        <w:t>dispositivo.</w:t>
      </w:r>
    </w:p>
    <w:p>
      <w:pPr>
        <w:pStyle w:val="BodyText"/>
        <w:spacing w:line="249" w:lineRule="auto"/>
        <w:ind w:right="140" w:hanging="1"/>
      </w:pPr>
      <w:r>
        <w:rPr>
          <w:rFonts w:ascii="Roboto" w:hAnsi="Roboto"/>
          <w:b/>
          <w:spacing w:val="-2"/>
        </w:rPr>
        <w:t>Art.</w:t>
      </w:r>
      <w:r>
        <w:rPr>
          <w:rFonts w:ascii="Roboto" w:hAnsi="Roboto"/>
          <w:b/>
          <w:spacing w:val="-10"/>
        </w:rPr>
        <w:t> </w:t>
      </w:r>
      <w:r>
        <w:rPr>
          <w:rFonts w:ascii="Roboto" w:hAnsi="Roboto"/>
          <w:b/>
          <w:spacing w:val="-2"/>
        </w:rPr>
        <w:t>7</w:t>
      </w:r>
      <w:r>
        <w:rPr>
          <w:spacing w:val="-2"/>
          <w:position w:val="8"/>
          <w:sz w:val="14"/>
        </w:rPr>
        <w:t>o</w:t>
      </w:r>
      <w:r>
        <w:rPr>
          <w:spacing w:val="15"/>
          <w:position w:val="8"/>
          <w:sz w:val="14"/>
        </w:rPr>
        <w:t> </w:t>
      </w:r>
      <w:r>
        <w:rPr>
          <w:spacing w:val="-2"/>
        </w:rPr>
        <w:t>Cabe</w:t>
      </w:r>
      <w:r>
        <w:rPr>
          <w:spacing w:val="-8"/>
        </w:rPr>
        <w:t> </w:t>
      </w:r>
      <w:r>
        <w:rPr>
          <w:spacing w:val="-2"/>
        </w:rPr>
        <w:t>ao</w:t>
      </w:r>
      <w:r>
        <w:rPr>
          <w:spacing w:val="-8"/>
        </w:rPr>
        <w:t> </w:t>
      </w:r>
      <w:r>
        <w:rPr>
          <w:spacing w:val="-2"/>
        </w:rPr>
        <w:t>Poder</w:t>
      </w:r>
      <w:r>
        <w:rPr>
          <w:spacing w:val="-8"/>
        </w:rPr>
        <w:t> </w:t>
      </w:r>
      <w:r>
        <w:rPr>
          <w:spacing w:val="-2"/>
        </w:rPr>
        <w:t>Executivo</w:t>
      </w:r>
      <w:r>
        <w:rPr>
          <w:spacing w:val="-8"/>
        </w:rPr>
        <w:t> </w:t>
      </w:r>
      <w:r>
        <w:rPr>
          <w:spacing w:val="-2"/>
        </w:rPr>
        <w:t>Municipal</w:t>
      </w:r>
      <w:r>
        <w:rPr>
          <w:spacing w:val="-8"/>
        </w:rPr>
        <w:t> </w:t>
      </w:r>
      <w:r>
        <w:rPr>
          <w:spacing w:val="-2"/>
        </w:rPr>
        <w:t>fornecer</w:t>
      </w:r>
      <w:r>
        <w:rPr>
          <w:spacing w:val="-8"/>
        </w:rPr>
        <w:t> </w:t>
      </w:r>
      <w:r>
        <w:rPr>
          <w:spacing w:val="-2"/>
        </w:rPr>
        <w:t>ao</w:t>
      </w:r>
      <w:r>
        <w:rPr>
          <w:spacing w:val="-8"/>
        </w:rPr>
        <w:t> </w:t>
      </w:r>
      <w:r>
        <w:rPr>
          <w:spacing w:val="-2"/>
        </w:rPr>
        <w:t>Conselho</w:t>
      </w:r>
      <w:r>
        <w:rPr>
          <w:spacing w:val="-13"/>
        </w:rPr>
        <w:t> </w:t>
      </w:r>
      <w:r>
        <w:rPr>
          <w:spacing w:val="-2"/>
        </w:rPr>
        <w:t>Tutelar</w:t>
      </w:r>
      <w:r>
        <w:rPr>
          <w:spacing w:val="-8"/>
        </w:rPr>
        <w:t> </w:t>
      </w:r>
      <w:r>
        <w:rPr>
          <w:spacing w:val="-2"/>
        </w:rPr>
        <w:t>os</w:t>
      </w:r>
      <w:r>
        <w:rPr>
          <w:spacing w:val="-8"/>
        </w:rPr>
        <w:t> </w:t>
      </w:r>
      <w:r>
        <w:rPr>
          <w:spacing w:val="-2"/>
        </w:rPr>
        <w:t>meios</w:t>
      </w:r>
      <w:r>
        <w:rPr>
          <w:spacing w:val="-8"/>
        </w:rPr>
        <w:t> </w:t>
      </w:r>
      <w:r>
        <w:rPr>
          <w:spacing w:val="-2"/>
        </w:rPr>
        <w:t>necessários </w:t>
      </w:r>
      <w:r>
        <w:rPr/>
        <w:t>para sistematização de informações relativas às demandas e às deficiências na estrutura de atendimento à população de crianças e adolescentes, tendo como base o Sistema de Informação para a Infância e Adolescência – Módulo para Conselheiros Tutelares (SIPIA- CT), ou sistema que o venha a suceder.</w:t>
      </w:r>
    </w:p>
    <w:p>
      <w:pPr>
        <w:pStyle w:val="BodyText"/>
        <w:spacing w:line="249" w:lineRule="auto" w:before="172"/>
        <w:ind w:right="140" w:hanging="1"/>
      </w:pPr>
      <w:r>
        <w:rPr>
          <w:rFonts w:ascii="Roboto" w:hAnsi="Roboto"/>
          <w:b/>
        </w:rPr>
        <w:t>§ 1</w:t>
      </w:r>
      <w:r>
        <w:rPr>
          <w:position w:val="8"/>
          <w:sz w:val="14"/>
        </w:rPr>
        <w:t>o</w:t>
      </w:r>
      <w:r>
        <w:rPr>
          <w:spacing w:val="32"/>
          <w:position w:val="8"/>
          <w:sz w:val="14"/>
        </w:rPr>
        <w:t> </w:t>
      </w:r>
      <w:r>
        <w:rPr/>
        <w:t>Cabe aos órgãos públicos responsáveis pelo atendimento de crianças e adolescentes, com atuação no Município, auxiliar o Conselho Tutelar na coleta de dados e no encaminhamento das informações relativas à execução das medidas de proteção e às demandas das políticas públicas ao Conselho Municipal dos Direitos da Criança e do Adolescente (CMDCA).</w:t>
      </w:r>
    </w:p>
    <w:p>
      <w:pPr>
        <w:pStyle w:val="BodyText"/>
        <w:spacing w:line="249" w:lineRule="auto" w:before="172"/>
        <w:ind w:right="141"/>
      </w:pPr>
      <w:r>
        <w:rPr>
          <w:rFonts w:ascii="Roboto" w:hAnsi="Roboto"/>
          <w:b/>
        </w:rPr>
        <w:t>§ 2</w:t>
      </w:r>
      <w:r>
        <w:rPr>
          <w:position w:val="8"/>
          <w:sz w:val="14"/>
        </w:rPr>
        <w:t>o</w:t>
      </w:r>
      <w:r>
        <w:rPr>
          <w:spacing w:val="40"/>
          <w:position w:val="8"/>
          <w:sz w:val="14"/>
        </w:rPr>
        <w:t> </w:t>
      </w:r>
      <w:r>
        <w:rPr/>
        <w:t>O registro de todos os atendimentos e a respectiva adoção de medidas de proteção, encaminhamentos e acompanhamentos no SIPIA, ou sistema que o venha a suceder, pelos membros do Conselho Tutelar, é obrigatório, sob pena de falta funcional.</w:t>
      </w:r>
    </w:p>
    <w:p>
      <w:pPr>
        <w:pStyle w:val="BodyText"/>
        <w:spacing w:line="249" w:lineRule="auto" w:before="172"/>
        <w:ind w:right="139" w:hanging="1"/>
      </w:pPr>
      <w:r>
        <w:rPr>
          <w:rFonts w:ascii="Roboto" w:hAnsi="Roboto"/>
          <w:b/>
        </w:rPr>
        <w:t>§ 3</w:t>
      </w:r>
      <w:r>
        <w:rPr>
          <w:position w:val="8"/>
          <w:sz w:val="14"/>
        </w:rPr>
        <w:t>o</w:t>
      </w:r>
      <w:r>
        <w:rPr>
          <w:spacing w:val="37"/>
          <w:position w:val="8"/>
          <w:sz w:val="14"/>
        </w:rPr>
        <w:t> </w:t>
      </w:r>
      <w:r>
        <w:rPr/>
        <w:t>Cabe ao Conselho Municipal dos Direitos da Criança e do Adolescente acompanhar a efetiva utilização dos sistemas, demandando ao Conselho Estadual dos Direitos da Criança e do Adolescente (CEDCA) as capacitações necessárias.</w:t>
      </w:r>
    </w:p>
    <w:p>
      <w:pPr>
        <w:pStyle w:val="Heading1"/>
        <w:spacing w:before="265"/>
      </w:pPr>
      <w:r>
        <w:rPr/>
        <w:t>SEÇÃO</w:t>
      </w:r>
      <w:r>
        <w:rPr>
          <w:spacing w:val="34"/>
        </w:rPr>
        <w:t> </w:t>
      </w:r>
      <w:r>
        <w:rPr>
          <w:spacing w:val="-5"/>
        </w:rPr>
        <w:t>II</w:t>
      </w:r>
    </w:p>
    <w:p>
      <w:pPr>
        <w:pStyle w:val="Heading2"/>
        <w:ind w:right="57"/>
      </w:pPr>
      <w:r>
        <w:rPr/>
        <w:t>Do</w:t>
      </w:r>
      <w:r>
        <w:rPr>
          <w:spacing w:val="15"/>
        </w:rPr>
        <w:t> </w:t>
      </w:r>
      <w:r>
        <w:rPr/>
        <w:t>Funcionamento</w:t>
      </w:r>
      <w:r>
        <w:rPr>
          <w:spacing w:val="16"/>
        </w:rPr>
        <w:t> </w:t>
      </w:r>
      <w:r>
        <w:rPr/>
        <w:t>do</w:t>
      </w:r>
      <w:r>
        <w:rPr>
          <w:spacing w:val="16"/>
        </w:rPr>
        <w:t> </w:t>
      </w:r>
      <w:r>
        <w:rPr/>
        <w:t>Conselho</w:t>
      </w:r>
      <w:r>
        <w:rPr>
          <w:spacing w:val="9"/>
        </w:rPr>
        <w:t> </w:t>
      </w:r>
      <w:r>
        <w:rPr>
          <w:spacing w:val="-2"/>
        </w:rPr>
        <w:t>Tutelar</w:t>
      </w:r>
    </w:p>
    <w:p>
      <w:pPr>
        <w:pStyle w:val="BodyText"/>
        <w:spacing w:line="249" w:lineRule="auto" w:before="291"/>
        <w:ind w:right="141" w:hanging="1"/>
        <w:rPr>
          <w:position w:val="8"/>
          <w:sz w:val="14"/>
        </w:rPr>
      </w:pPr>
      <w:r>
        <w:rPr>
          <w:rFonts w:ascii="Roboto" w:hAnsi="Roboto"/>
          <w:b/>
        </w:rPr>
        <w:t>Art. 8</w:t>
      </w:r>
      <w:r>
        <w:rPr>
          <w:position w:val="8"/>
          <w:sz w:val="14"/>
        </w:rPr>
        <w:t>o</w:t>
      </w:r>
      <w:r>
        <w:rPr>
          <w:spacing w:val="40"/>
          <w:position w:val="8"/>
          <w:sz w:val="14"/>
        </w:rPr>
        <w:t> </w:t>
      </w:r>
      <w:r>
        <w:rPr/>
        <w:t>O Conselho Tutelar deve estar aberto ao público em horário compatível com o funcionamento dos demais órgãos e serviços públicos municipais, permanecendo aberto para atendimento da população das XX h às XX h.</w:t>
      </w:r>
      <w:r>
        <w:rPr>
          <w:position w:val="8"/>
          <w:sz w:val="14"/>
        </w:rPr>
        <w:t>11</w:t>
      </w:r>
    </w:p>
    <w:p>
      <w:pPr>
        <w:pStyle w:val="BodyText"/>
        <w:spacing w:line="249" w:lineRule="auto"/>
        <w:ind w:right="142" w:hanging="1"/>
        <w:rPr>
          <w:position w:val="8"/>
          <w:sz w:val="14"/>
        </w:rPr>
      </w:pPr>
      <w:r>
        <w:rPr>
          <w:rFonts w:ascii="Roboto" w:hAnsi="Roboto"/>
          <w:b/>
        </w:rPr>
        <w:t>§ 1</w:t>
      </w:r>
      <w:r>
        <w:rPr>
          <w:position w:val="8"/>
          <w:sz w:val="14"/>
        </w:rPr>
        <w:t>o</w:t>
      </w:r>
      <w:r>
        <w:rPr>
          <w:spacing w:val="40"/>
          <w:position w:val="8"/>
          <w:sz w:val="14"/>
        </w:rPr>
        <w:t> </w:t>
      </w:r>
      <w:r>
        <w:rPr/>
        <w:t>Todos os membros do Conselho Tutelar deverão ser submetidos à carga horária semanal</w:t>
      </w:r>
      <w:r>
        <w:rPr>
          <w:spacing w:val="32"/>
        </w:rPr>
        <w:t> </w:t>
      </w:r>
      <w:r>
        <w:rPr/>
        <w:t>de</w:t>
      </w:r>
      <w:r>
        <w:rPr>
          <w:spacing w:val="32"/>
        </w:rPr>
        <w:t> </w:t>
      </w:r>
      <w:r>
        <w:rPr/>
        <w:t>40</w:t>
      </w:r>
      <w:r>
        <w:rPr>
          <w:spacing w:val="32"/>
        </w:rPr>
        <w:t> </w:t>
      </w:r>
      <w:r>
        <w:rPr/>
        <w:t>(quarenta)</w:t>
      </w:r>
      <w:r>
        <w:rPr>
          <w:spacing w:val="32"/>
        </w:rPr>
        <w:t> </w:t>
      </w:r>
      <w:r>
        <w:rPr/>
        <w:t>horas</w:t>
      </w:r>
      <w:r>
        <w:rPr>
          <w:spacing w:val="32"/>
        </w:rPr>
        <w:t> </w:t>
      </w:r>
      <w:r>
        <w:rPr/>
        <w:t>de</w:t>
      </w:r>
      <w:r>
        <w:rPr>
          <w:spacing w:val="32"/>
        </w:rPr>
        <w:t> </w:t>
      </w:r>
      <w:r>
        <w:rPr/>
        <w:t>atividades,</w:t>
      </w:r>
      <w:r>
        <w:rPr>
          <w:spacing w:val="32"/>
        </w:rPr>
        <w:t> </w:t>
      </w:r>
      <w:r>
        <w:rPr/>
        <w:t>com</w:t>
      </w:r>
      <w:r>
        <w:rPr>
          <w:spacing w:val="32"/>
        </w:rPr>
        <w:t> </w:t>
      </w:r>
      <w:r>
        <w:rPr/>
        <w:t>escalas</w:t>
      </w:r>
      <w:r>
        <w:rPr>
          <w:spacing w:val="32"/>
        </w:rPr>
        <w:t> </w:t>
      </w:r>
      <w:r>
        <w:rPr/>
        <w:t>de</w:t>
      </w:r>
      <w:r>
        <w:rPr>
          <w:spacing w:val="32"/>
        </w:rPr>
        <w:t> </w:t>
      </w:r>
      <w:r>
        <w:rPr/>
        <w:t>sobreaviso</w:t>
      </w:r>
      <w:r>
        <w:rPr>
          <w:spacing w:val="32"/>
        </w:rPr>
        <w:t> </w:t>
      </w:r>
      <w:r>
        <w:rPr/>
        <w:t>idênticas</w:t>
      </w:r>
      <w:r>
        <w:rPr>
          <w:spacing w:val="32"/>
        </w:rPr>
        <w:t> </w:t>
      </w:r>
      <w:r>
        <w:rPr/>
        <w:t>aos de seus pares, proibido qualquer tratamento desigual.</w:t>
      </w:r>
      <w:r>
        <w:rPr>
          <w:position w:val="8"/>
          <w:sz w:val="14"/>
        </w:rPr>
        <w:t>12</w:t>
      </w:r>
    </w:p>
    <w:p>
      <w:pPr>
        <w:pStyle w:val="BodyText"/>
        <w:spacing w:line="249" w:lineRule="auto" w:before="172"/>
        <w:ind w:right="142" w:hanging="1"/>
      </w:pPr>
      <w:r>
        <w:rPr>
          <w:rFonts w:ascii="Roboto" w:hAnsi="Roboto"/>
          <w:b/>
        </w:rPr>
        <w:t>§ 2</w:t>
      </w:r>
      <w:r>
        <w:rPr>
          <w:position w:val="8"/>
          <w:sz w:val="14"/>
        </w:rPr>
        <w:t>o</w:t>
      </w:r>
      <w:r>
        <w:rPr>
          <w:spacing w:val="40"/>
          <w:position w:val="8"/>
          <w:sz w:val="14"/>
        </w:rPr>
        <w:t> </w:t>
      </w:r>
      <w:r>
        <w:rPr/>
        <w:t>O disposto no parágrafo anterior não impede a divisão de tarefas entre os membros</w:t>
      </w:r>
      <w:r>
        <w:rPr>
          <w:spacing w:val="80"/>
        </w:rPr>
        <w:t> </w:t>
      </w:r>
      <w:r>
        <w:rPr/>
        <w:t>do</w:t>
      </w:r>
      <w:r>
        <w:rPr>
          <w:spacing w:val="-3"/>
        </w:rPr>
        <w:t> </w:t>
      </w:r>
      <w:r>
        <w:rPr/>
        <w:t>Conselho</w:t>
      </w:r>
      <w:r>
        <w:rPr>
          <w:spacing w:val="-8"/>
        </w:rPr>
        <w:t> </w:t>
      </w:r>
      <w:r>
        <w:rPr/>
        <w:t>Tutelar,</w:t>
      </w:r>
      <w:r>
        <w:rPr>
          <w:spacing w:val="-3"/>
        </w:rPr>
        <w:t> </w:t>
      </w:r>
      <w:r>
        <w:rPr/>
        <w:t>para</w:t>
      </w:r>
      <w:r>
        <w:rPr>
          <w:spacing w:val="-3"/>
        </w:rPr>
        <w:t> </w:t>
      </w:r>
      <w:r>
        <w:rPr/>
        <w:t>fins</w:t>
      </w:r>
      <w:r>
        <w:rPr>
          <w:spacing w:val="-3"/>
        </w:rPr>
        <w:t> </w:t>
      </w:r>
      <w:r>
        <w:rPr/>
        <w:t>de</w:t>
      </w:r>
      <w:r>
        <w:rPr>
          <w:spacing w:val="-3"/>
        </w:rPr>
        <w:t> </w:t>
      </w:r>
      <w:r>
        <w:rPr/>
        <w:t>realização</w:t>
      </w:r>
      <w:r>
        <w:rPr>
          <w:spacing w:val="-3"/>
        </w:rPr>
        <w:t> </w:t>
      </w:r>
      <w:r>
        <w:rPr/>
        <w:t>de</w:t>
      </w:r>
      <w:r>
        <w:rPr>
          <w:spacing w:val="-3"/>
        </w:rPr>
        <w:t> </w:t>
      </w:r>
      <w:r>
        <w:rPr/>
        <w:t>diligências,</w:t>
      </w:r>
      <w:r>
        <w:rPr>
          <w:spacing w:val="-3"/>
        </w:rPr>
        <w:t> </w:t>
      </w:r>
      <w:r>
        <w:rPr/>
        <w:t>atendimento</w:t>
      </w:r>
      <w:r>
        <w:rPr>
          <w:spacing w:val="-3"/>
        </w:rPr>
        <w:t> </w:t>
      </w:r>
      <w:r>
        <w:rPr/>
        <w:t>descentralizado</w:t>
      </w:r>
      <w:r>
        <w:rPr>
          <w:spacing w:val="-3"/>
        </w:rPr>
        <w:t> </w:t>
      </w:r>
      <w:r>
        <w:rPr/>
        <w:t>em comunidades distantes da sede, fiscalização de entidades e programas e outras atividades externas, sem prejuízo do caráter colegiado das decisões.</w:t>
      </w:r>
    </w:p>
    <w:p>
      <w:pPr>
        <w:pStyle w:val="BodyText"/>
        <w:spacing w:line="249" w:lineRule="auto"/>
        <w:ind w:right="141"/>
      </w:pPr>
      <w:r>
        <w:rPr>
          <w:rFonts w:ascii="Roboto" w:hAnsi="Roboto"/>
          <w:b/>
        </w:rPr>
        <w:t>§ 3</w:t>
      </w:r>
      <w:r>
        <w:rPr>
          <w:position w:val="8"/>
          <w:sz w:val="14"/>
        </w:rPr>
        <w:t>o</w:t>
      </w:r>
      <w:r>
        <w:rPr>
          <w:spacing w:val="31"/>
          <w:position w:val="8"/>
          <w:sz w:val="14"/>
        </w:rPr>
        <w:t> </w:t>
      </w:r>
      <w:r>
        <w:rPr/>
        <w:t>Caberá aos membros do Conselho Tutelar registrar o cumprimento da jornada normal de trabalho, de acordo com as regras estabelecidas ao funcionalismo público municipal.</w:t>
      </w:r>
    </w:p>
    <w:p>
      <w:pPr>
        <w:pStyle w:val="BodyText"/>
        <w:spacing w:before="2"/>
        <w:ind w:left="0"/>
        <w:jc w:val="left"/>
        <w:rPr>
          <w:sz w:val="16"/>
        </w:rPr>
      </w:pPr>
      <w:r>
        <w:rPr>
          <w:sz w:val="16"/>
        </w:rPr>
        <mc:AlternateContent>
          <mc:Choice Requires="wps">
            <w:drawing>
              <wp:anchor distT="0" distB="0" distL="0" distR="0" allowOverlap="1" layoutInCell="1" locked="0" behindDoc="1" simplePos="0" relativeHeight="487588864">
                <wp:simplePos x="0" y="0"/>
                <wp:positionH relativeFrom="page">
                  <wp:posOffset>719999</wp:posOffset>
                </wp:positionH>
                <wp:positionV relativeFrom="paragraph">
                  <wp:posOffset>138857</wp:posOffset>
                </wp:positionV>
                <wp:extent cx="9144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914400" cy="1270"/>
                        </a:xfrm>
                        <a:custGeom>
                          <a:avLst/>
                          <a:gdLst/>
                          <a:ahLst/>
                          <a:cxnLst/>
                          <a:rect l="l" t="t" r="r" b="b"/>
                          <a:pathLst>
                            <a:path w="914400" h="0">
                              <a:moveTo>
                                <a:pt x="0" y="0"/>
                              </a:moveTo>
                              <a:lnTo>
                                <a:pt x="914400" y="0"/>
                              </a:lnTo>
                            </a:path>
                          </a:pathLst>
                        </a:custGeom>
                        <a:ln w="12700">
                          <a:solidFill>
                            <a:srgbClr val="DD7515"/>
                          </a:solidFill>
                          <a:prstDash val="solid"/>
                        </a:ln>
                      </wps:spPr>
                      <wps:bodyPr wrap="square" lIns="0" tIns="0" rIns="0" bIns="0" rtlCol="0">
                        <a:prstTxWarp prst="textNoShape">
                          <a:avLst/>
                        </a:prstTxWarp>
                        <a:noAutofit/>
                      </wps:bodyPr>
                    </wps:wsp>
                  </a:graphicData>
                </a:graphic>
              </wp:anchor>
            </w:drawing>
          </mc:Choice>
          <mc:Fallback>
            <w:pict>
              <v:shape style="position:absolute;margin-left:56.692902pt;margin-top:10.933672pt;width:72pt;height:.1pt;mso-position-horizontal-relative:page;mso-position-vertical-relative:paragraph;z-index:-15727616;mso-wrap-distance-left:0;mso-wrap-distance-right:0" id="docshape5" coordorigin="1134,219" coordsize="1440,0" path="m1134,219l2574,219e" filled="false" stroked="true" strokeweight="1pt" strokecolor="#dd7515">
                <v:path arrowok="t"/>
                <v:stroke dashstyle="solid"/>
                <w10:wrap type="topAndBottom"/>
              </v:shape>
            </w:pict>
          </mc:Fallback>
        </mc:AlternateContent>
      </w:r>
    </w:p>
    <w:p>
      <w:pPr>
        <w:pStyle w:val="ListParagraph"/>
        <w:numPr>
          <w:ilvl w:val="0"/>
          <w:numId w:val="3"/>
        </w:numPr>
        <w:tabs>
          <w:tab w:pos="708" w:val="left" w:leader="none"/>
        </w:tabs>
        <w:spacing w:line="240" w:lineRule="auto" w:before="60" w:after="0"/>
        <w:ind w:left="708" w:right="0" w:hanging="567"/>
        <w:jc w:val="left"/>
        <w:rPr>
          <w:sz w:val="20"/>
        </w:rPr>
      </w:pPr>
      <w:r>
        <w:rPr>
          <w:sz w:val="20"/>
        </w:rPr>
        <w:t>Conforme</w:t>
      </w:r>
      <w:r>
        <w:rPr>
          <w:spacing w:val="63"/>
          <w:sz w:val="20"/>
        </w:rPr>
        <w:t> </w:t>
      </w:r>
      <w:r>
        <w:rPr>
          <w:sz w:val="20"/>
        </w:rPr>
        <w:t>indica</w:t>
      </w:r>
      <w:r>
        <w:rPr>
          <w:spacing w:val="64"/>
          <w:sz w:val="20"/>
        </w:rPr>
        <w:t> </w:t>
      </w:r>
      <w:r>
        <w:rPr>
          <w:sz w:val="20"/>
        </w:rPr>
        <w:t>o</w:t>
      </w:r>
      <w:r>
        <w:rPr>
          <w:spacing w:val="63"/>
          <w:sz w:val="20"/>
        </w:rPr>
        <w:t> </w:t>
      </w:r>
      <w:r>
        <w:rPr>
          <w:sz w:val="20"/>
        </w:rPr>
        <w:t>próprio</w:t>
      </w:r>
      <w:r>
        <w:rPr>
          <w:spacing w:val="62"/>
          <w:sz w:val="20"/>
        </w:rPr>
        <w:t> </w:t>
      </w:r>
      <w:r>
        <w:rPr>
          <w:i/>
          <w:sz w:val="20"/>
        </w:rPr>
        <w:t>caput</w:t>
      </w:r>
      <w:r>
        <w:rPr>
          <w:i/>
          <w:spacing w:val="64"/>
          <w:sz w:val="20"/>
        </w:rPr>
        <w:t> </w:t>
      </w:r>
      <w:r>
        <w:rPr>
          <w:sz w:val="20"/>
        </w:rPr>
        <w:t>do</w:t>
      </w:r>
      <w:r>
        <w:rPr>
          <w:spacing w:val="63"/>
          <w:sz w:val="20"/>
        </w:rPr>
        <w:t> </w:t>
      </w:r>
      <w:r>
        <w:rPr>
          <w:sz w:val="20"/>
        </w:rPr>
        <w:t>art.</w:t>
      </w:r>
      <w:r>
        <w:rPr>
          <w:spacing w:val="62"/>
          <w:sz w:val="20"/>
        </w:rPr>
        <w:t> </w:t>
      </w:r>
      <w:r>
        <w:rPr>
          <w:sz w:val="20"/>
        </w:rPr>
        <w:t>8º,</w:t>
      </w:r>
      <w:r>
        <w:rPr>
          <w:spacing w:val="64"/>
          <w:sz w:val="20"/>
        </w:rPr>
        <w:t> </w:t>
      </w:r>
      <w:r>
        <w:rPr>
          <w:sz w:val="20"/>
        </w:rPr>
        <w:t>deverá</w:t>
      </w:r>
      <w:r>
        <w:rPr>
          <w:spacing w:val="63"/>
          <w:sz w:val="20"/>
        </w:rPr>
        <w:t> </w:t>
      </w:r>
      <w:r>
        <w:rPr>
          <w:sz w:val="20"/>
        </w:rPr>
        <w:t>o</w:t>
      </w:r>
      <w:r>
        <w:rPr>
          <w:spacing w:val="63"/>
          <w:sz w:val="20"/>
        </w:rPr>
        <w:t> </w:t>
      </w:r>
      <w:r>
        <w:rPr>
          <w:sz w:val="20"/>
        </w:rPr>
        <w:t>Município,</w:t>
      </w:r>
      <w:r>
        <w:rPr>
          <w:spacing w:val="64"/>
          <w:sz w:val="20"/>
        </w:rPr>
        <w:t> </w:t>
      </w:r>
      <w:r>
        <w:rPr>
          <w:sz w:val="20"/>
        </w:rPr>
        <w:t>diante</w:t>
      </w:r>
      <w:r>
        <w:rPr>
          <w:spacing w:val="63"/>
          <w:sz w:val="20"/>
        </w:rPr>
        <w:t> </w:t>
      </w:r>
      <w:r>
        <w:rPr>
          <w:sz w:val="20"/>
        </w:rPr>
        <w:t>da</w:t>
      </w:r>
      <w:r>
        <w:rPr>
          <w:spacing w:val="62"/>
          <w:sz w:val="20"/>
        </w:rPr>
        <w:t> </w:t>
      </w:r>
      <w:r>
        <w:rPr>
          <w:sz w:val="20"/>
        </w:rPr>
        <w:t>sua</w:t>
      </w:r>
      <w:r>
        <w:rPr>
          <w:spacing w:val="64"/>
          <w:sz w:val="20"/>
        </w:rPr>
        <w:t> </w:t>
      </w:r>
      <w:r>
        <w:rPr>
          <w:sz w:val="20"/>
        </w:rPr>
        <w:t>realidade</w:t>
      </w:r>
      <w:r>
        <w:rPr>
          <w:spacing w:val="63"/>
          <w:sz w:val="20"/>
        </w:rPr>
        <w:t> </w:t>
      </w:r>
      <w:r>
        <w:rPr>
          <w:spacing w:val="-2"/>
          <w:sz w:val="20"/>
        </w:rPr>
        <w:t>local,</w:t>
      </w:r>
    </w:p>
    <w:p>
      <w:pPr>
        <w:spacing w:before="20"/>
        <w:ind w:left="708" w:right="0" w:firstLine="0"/>
        <w:jc w:val="left"/>
        <w:rPr>
          <w:sz w:val="20"/>
        </w:rPr>
      </w:pPr>
      <w:r>
        <w:rPr>
          <w:sz w:val="20"/>
        </w:rPr>
        <w:t>estabelecer</w:t>
      </w:r>
      <w:r>
        <w:rPr>
          <w:spacing w:val="8"/>
          <w:sz w:val="20"/>
        </w:rPr>
        <w:t> </w:t>
      </w:r>
      <w:r>
        <w:rPr>
          <w:sz w:val="20"/>
        </w:rPr>
        <w:t>o</w:t>
      </w:r>
      <w:r>
        <w:rPr>
          <w:spacing w:val="9"/>
          <w:sz w:val="20"/>
        </w:rPr>
        <w:t> </w:t>
      </w:r>
      <w:r>
        <w:rPr>
          <w:sz w:val="20"/>
        </w:rPr>
        <w:t>horário</w:t>
      </w:r>
      <w:r>
        <w:rPr>
          <w:spacing w:val="8"/>
          <w:sz w:val="20"/>
        </w:rPr>
        <w:t> </w:t>
      </w:r>
      <w:r>
        <w:rPr>
          <w:sz w:val="20"/>
        </w:rPr>
        <w:t>de</w:t>
      </w:r>
      <w:r>
        <w:rPr>
          <w:spacing w:val="9"/>
          <w:sz w:val="20"/>
        </w:rPr>
        <w:t> </w:t>
      </w:r>
      <w:r>
        <w:rPr>
          <w:sz w:val="20"/>
        </w:rPr>
        <w:t>atendimento</w:t>
      </w:r>
      <w:r>
        <w:rPr>
          <w:spacing w:val="8"/>
          <w:sz w:val="20"/>
        </w:rPr>
        <w:t> </w:t>
      </w:r>
      <w:r>
        <w:rPr>
          <w:sz w:val="20"/>
        </w:rPr>
        <w:t>do</w:t>
      </w:r>
      <w:r>
        <w:rPr>
          <w:spacing w:val="9"/>
          <w:sz w:val="20"/>
        </w:rPr>
        <w:t> </w:t>
      </w:r>
      <w:r>
        <w:rPr>
          <w:sz w:val="20"/>
        </w:rPr>
        <w:t>Conselho</w:t>
      </w:r>
      <w:r>
        <w:rPr>
          <w:spacing w:val="5"/>
          <w:sz w:val="20"/>
        </w:rPr>
        <w:t> </w:t>
      </w:r>
      <w:r>
        <w:rPr>
          <w:spacing w:val="-2"/>
          <w:sz w:val="20"/>
        </w:rPr>
        <w:t>Tutelar.</w:t>
      </w:r>
    </w:p>
    <w:p>
      <w:pPr>
        <w:pStyle w:val="ListParagraph"/>
        <w:numPr>
          <w:ilvl w:val="0"/>
          <w:numId w:val="3"/>
        </w:numPr>
        <w:tabs>
          <w:tab w:pos="706" w:val="left" w:leader="none"/>
          <w:tab w:pos="708" w:val="left" w:leader="none"/>
        </w:tabs>
        <w:spacing w:line="259" w:lineRule="auto" w:before="133" w:after="0"/>
        <w:ind w:left="708" w:right="140" w:hanging="567"/>
        <w:jc w:val="both"/>
        <w:rPr>
          <w:sz w:val="20"/>
        </w:rPr>
      </w:pPr>
      <w:r>
        <w:rPr>
          <w:sz w:val="20"/>
        </w:rPr>
        <w:t>Não existe a exigência legal da carga horária em 40 horas. Poderá a Lei Municipal, dentro do razoável, estabelecer carga horária diversa, desde que não inferior a 30 horas. Carga horária inferior a 30 horas implica revezamento dos membros do Conselho Tutelar, o que é vedado por lei, ferindo o princípio da colegialidade do órgão.</w:t>
      </w:r>
    </w:p>
    <w:p>
      <w:pPr>
        <w:pStyle w:val="ListParagraph"/>
        <w:spacing w:after="0" w:line="259" w:lineRule="auto"/>
        <w:jc w:val="both"/>
        <w:rPr>
          <w:sz w:val="20"/>
        </w:rPr>
        <w:sectPr>
          <w:pgSz w:w="11910" w:h="16840"/>
          <w:pgMar w:header="0" w:footer="543" w:top="1040" w:bottom="740" w:left="992" w:right="992"/>
        </w:sectPr>
      </w:pPr>
    </w:p>
    <w:p>
      <w:pPr>
        <w:pStyle w:val="BodyText"/>
        <w:spacing w:line="249" w:lineRule="auto" w:before="66"/>
        <w:ind w:right="139"/>
      </w:pPr>
      <w:r>
        <w:rPr>
          <w:rFonts w:ascii="Roboto" w:hAnsi="Roboto"/>
          <w:b/>
        </w:rPr>
        <w:t>Art.</w:t>
      </w:r>
      <w:r>
        <w:rPr>
          <w:rFonts w:ascii="Roboto" w:hAnsi="Roboto"/>
          <w:b/>
          <w:spacing w:val="40"/>
        </w:rPr>
        <w:t> </w:t>
      </w:r>
      <w:r>
        <w:rPr>
          <w:rFonts w:ascii="Roboto" w:hAnsi="Roboto"/>
          <w:b/>
        </w:rPr>
        <w:t>9</w:t>
      </w:r>
      <w:r>
        <w:rPr>
          <w:position w:val="8"/>
          <w:sz w:val="14"/>
        </w:rPr>
        <w:t>o</w:t>
      </w:r>
      <w:r>
        <w:rPr>
          <w:spacing w:val="65"/>
          <w:position w:val="8"/>
          <w:sz w:val="14"/>
        </w:rPr>
        <w:t> </w:t>
      </w:r>
      <w:r>
        <w:rPr/>
        <w:t>O</w:t>
      </w:r>
      <w:r>
        <w:rPr>
          <w:spacing w:val="40"/>
        </w:rPr>
        <w:t> </w:t>
      </w:r>
      <w:r>
        <w:rPr/>
        <w:t>atendimento</w:t>
      </w:r>
      <w:r>
        <w:rPr>
          <w:spacing w:val="40"/>
        </w:rPr>
        <w:t> </w:t>
      </w:r>
      <w:r>
        <w:rPr/>
        <w:t>no</w:t>
      </w:r>
      <w:r>
        <w:rPr>
          <w:spacing w:val="40"/>
        </w:rPr>
        <w:t> </w:t>
      </w:r>
      <w:r>
        <w:rPr/>
        <w:t>período</w:t>
      </w:r>
      <w:r>
        <w:rPr>
          <w:spacing w:val="40"/>
        </w:rPr>
        <w:t> </w:t>
      </w:r>
      <w:r>
        <w:rPr/>
        <w:t>noturno</w:t>
      </w:r>
      <w:r>
        <w:rPr>
          <w:spacing w:val="40"/>
        </w:rPr>
        <w:t> </w:t>
      </w:r>
      <w:r>
        <w:rPr/>
        <w:t>e</w:t>
      </w:r>
      <w:r>
        <w:rPr>
          <w:spacing w:val="40"/>
        </w:rPr>
        <w:t> </w:t>
      </w:r>
      <w:r>
        <w:rPr/>
        <w:t>em</w:t>
      </w:r>
      <w:r>
        <w:rPr>
          <w:spacing w:val="40"/>
        </w:rPr>
        <w:t> </w:t>
      </w:r>
      <w:r>
        <w:rPr/>
        <w:t>dias</w:t>
      </w:r>
      <w:r>
        <w:rPr>
          <w:spacing w:val="40"/>
        </w:rPr>
        <w:t> </w:t>
      </w:r>
      <w:r>
        <w:rPr/>
        <w:t>não</w:t>
      </w:r>
      <w:r>
        <w:rPr>
          <w:spacing w:val="40"/>
        </w:rPr>
        <w:t> </w:t>
      </w:r>
      <w:r>
        <w:rPr/>
        <w:t>úteis</w:t>
      </w:r>
      <w:r>
        <w:rPr>
          <w:spacing w:val="40"/>
        </w:rPr>
        <w:t> </w:t>
      </w:r>
      <w:r>
        <w:rPr/>
        <w:t>será</w:t>
      </w:r>
      <w:r>
        <w:rPr>
          <w:spacing w:val="40"/>
        </w:rPr>
        <w:t> </w:t>
      </w:r>
      <w:r>
        <w:rPr/>
        <w:t>realizado</w:t>
      </w:r>
      <w:r>
        <w:rPr>
          <w:spacing w:val="40"/>
        </w:rPr>
        <w:t> </w:t>
      </w:r>
      <w:r>
        <w:rPr/>
        <w:t>na</w:t>
      </w:r>
      <w:r>
        <w:rPr>
          <w:spacing w:val="40"/>
        </w:rPr>
        <w:t> </w:t>
      </w:r>
      <w:r>
        <w:rPr/>
        <w:t>forma de sobreaviso, com a disponibilização de telefone móvel ao membro do Conselho Tutelar, de acordo com o disposto nesta Lei e na Lei que dispõe sobre o Regime Jurídico dos Servidores Públicos do Município de (nome do Município).</w:t>
      </w:r>
    </w:p>
    <w:p>
      <w:pPr>
        <w:pStyle w:val="BodyText"/>
        <w:spacing w:line="249" w:lineRule="auto" w:before="172"/>
        <w:ind w:right="139" w:hanging="1"/>
      </w:pPr>
      <w:r>
        <w:rPr>
          <w:rFonts w:ascii="Roboto" w:hAnsi="Roboto"/>
          <w:b/>
        </w:rPr>
        <w:t>§</w:t>
      </w:r>
      <w:r>
        <w:rPr>
          <w:rFonts w:ascii="Roboto" w:hAnsi="Roboto"/>
          <w:b/>
          <w:spacing w:val="-9"/>
        </w:rPr>
        <w:t> </w:t>
      </w:r>
      <w:r>
        <w:rPr>
          <w:rFonts w:ascii="Roboto" w:hAnsi="Roboto"/>
          <w:b/>
        </w:rPr>
        <w:t>1</w:t>
      </w:r>
      <w:r>
        <w:rPr>
          <w:position w:val="8"/>
          <w:sz w:val="14"/>
        </w:rPr>
        <w:t>o</w:t>
      </w:r>
      <w:r>
        <w:rPr>
          <w:spacing w:val="16"/>
          <w:position w:val="8"/>
          <w:sz w:val="14"/>
        </w:rPr>
        <w:t> </w:t>
      </w:r>
      <w:r>
        <w:rPr/>
        <w:t>O</w:t>
      </w:r>
      <w:r>
        <w:rPr>
          <w:spacing w:val="-9"/>
        </w:rPr>
        <w:t> </w:t>
      </w:r>
      <w:r>
        <w:rPr/>
        <w:t>sistema</w:t>
      </w:r>
      <w:r>
        <w:rPr>
          <w:spacing w:val="-9"/>
        </w:rPr>
        <w:t> </w:t>
      </w:r>
      <w:r>
        <w:rPr/>
        <w:t>de</w:t>
      </w:r>
      <w:r>
        <w:rPr>
          <w:spacing w:val="-9"/>
        </w:rPr>
        <w:t> </w:t>
      </w:r>
      <w:r>
        <w:rPr/>
        <w:t>sobreaviso</w:t>
      </w:r>
      <w:r>
        <w:rPr>
          <w:spacing w:val="-8"/>
        </w:rPr>
        <w:t> </w:t>
      </w:r>
      <w:r>
        <w:rPr/>
        <w:t>do</w:t>
      </w:r>
      <w:r>
        <w:rPr>
          <w:spacing w:val="-9"/>
        </w:rPr>
        <w:t> </w:t>
      </w:r>
      <w:r>
        <w:rPr/>
        <w:t>Conselho</w:t>
      </w:r>
      <w:r>
        <w:rPr>
          <w:spacing w:val="-12"/>
        </w:rPr>
        <w:t> </w:t>
      </w:r>
      <w:r>
        <w:rPr/>
        <w:t>Tutelar</w:t>
      </w:r>
      <w:r>
        <w:rPr>
          <w:spacing w:val="-9"/>
        </w:rPr>
        <w:t> </w:t>
      </w:r>
      <w:r>
        <w:rPr/>
        <w:t>funcionará</w:t>
      </w:r>
      <w:r>
        <w:rPr>
          <w:spacing w:val="-9"/>
        </w:rPr>
        <w:t> </w:t>
      </w:r>
      <w:r>
        <w:rPr/>
        <w:t>desde</w:t>
      </w:r>
      <w:r>
        <w:rPr>
          <w:spacing w:val="-9"/>
        </w:rPr>
        <w:t> </w:t>
      </w:r>
      <w:r>
        <w:rPr/>
        <w:t>o</w:t>
      </w:r>
      <w:r>
        <w:rPr>
          <w:spacing w:val="-9"/>
        </w:rPr>
        <w:t> </w:t>
      </w:r>
      <w:r>
        <w:rPr/>
        <w:t>término</w:t>
      </w:r>
      <w:r>
        <w:rPr>
          <w:spacing w:val="-8"/>
        </w:rPr>
        <w:t> </w:t>
      </w:r>
      <w:r>
        <w:rPr/>
        <w:t>do</w:t>
      </w:r>
      <w:r>
        <w:rPr>
          <w:spacing w:val="-9"/>
        </w:rPr>
        <w:t> </w:t>
      </w:r>
      <w:r>
        <w:rPr/>
        <w:t>expediente até o início do seguinte, e será realizado individualmente pelo membro do Conselho</w:t>
      </w:r>
      <w:r>
        <w:rPr>
          <w:spacing w:val="-4"/>
        </w:rPr>
        <w:t> </w:t>
      </w:r>
      <w:r>
        <w:rPr/>
        <w:t>Tutelar.</w:t>
      </w:r>
    </w:p>
    <w:p>
      <w:pPr>
        <w:pStyle w:val="BodyText"/>
        <w:spacing w:line="249" w:lineRule="auto"/>
        <w:ind w:right="142"/>
      </w:pPr>
      <w:r>
        <w:rPr>
          <w:rFonts w:ascii="Roboto" w:hAnsi="Roboto"/>
          <w:b/>
        </w:rPr>
        <w:t>§</w:t>
      </w:r>
      <w:r>
        <w:rPr>
          <w:rFonts w:ascii="Roboto" w:hAnsi="Roboto"/>
          <w:b/>
          <w:spacing w:val="-11"/>
        </w:rPr>
        <w:t> </w:t>
      </w:r>
      <w:r>
        <w:rPr>
          <w:rFonts w:ascii="Roboto" w:hAnsi="Roboto"/>
          <w:b/>
        </w:rPr>
        <w:t>2</w:t>
      </w:r>
      <w:r>
        <w:rPr>
          <w:position w:val="8"/>
          <w:sz w:val="14"/>
        </w:rPr>
        <w:t>o</w:t>
      </w:r>
      <w:r>
        <w:rPr>
          <w:spacing w:val="13"/>
          <w:position w:val="8"/>
          <w:sz w:val="14"/>
        </w:rPr>
        <w:t> </w:t>
      </w:r>
      <w:r>
        <w:rPr/>
        <w:t>Os</w:t>
      </w:r>
      <w:r>
        <w:rPr>
          <w:spacing w:val="-11"/>
        </w:rPr>
        <w:t> </w:t>
      </w:r>
      <w:r>
        <w:rPr/>
        <w:t>períodos</w:t>
      </w:r>
      <w:r>
        <w:rPr>
          <w:spacing w:val="-11"/>
        </w:rPr>
        <w:t> </w:t>
      </w:r>
      <w:r>
        <w:rPr/>
        <w:t>semanais</w:t>
      </w:r>
      <w:r>
        <w:rPr>
          <w:spacing w:val="-11"/>
        </w:rPr>
        <w:t> </w:t>
      </w:r>
      <w:r>
        <w:rPr/>
        <w:t>de</w:t>
      </w:r>
      <w:r>
        <w:rPr>
          <w:spacing w:val="-11"/>
        </w:rPr>
        <w:t> </w:t>
      </w:r>
      <w:r>
        <w:rPr/>
        <w:t>sobreaviso</w:t>
      </w:r>
      <w:r>
        <w:rPr>
          <w:spacing w:val="-11"/>
        </w:rPr>
        <w:t> </w:t>
      </w:r>
      <w:r>
        <w:rPr/>
        <w:t>serão</w:t>
      </w:r>
      <w:r>
        <w:rPr>
          <w:spacing w:val="-11"/>
        </w:rPr>
        <w:t> </w:t>
      </w:r>
      <w:r>
        <w:rPr/>
        <w:t>definidos</w:t>
      </w:r>
      <w:r>
        <w:rPr>
          <w:spacing w:val="-11"/>
        </w:rPr>
        <w:t> </w:t>
      </w:r>
      <w:r>
        <w:rPr/>
        <w:t>no</w:t>
      </w:r>
      <w:r>
        <w:rPr>
          <w:spacing w:val="-11"/>
        </w:rPr>
        <w:t> </w:t>
      </w:r>
      <w:r>
        <w:rPr/>
        <w:t>Regimento</w:t>
      </w:r>
      <w:r>
        <w:rPr>
          <w:spacing w:val="-11"/>
        </w:rPr>
        <w:t> </w:t>
      </w:r>
      <w:r>
        <w:rPr/>
        <w:t>Interno</w:t>
      </w:r>
      <w:r>
        <w:rPr>
          <w:spacing w:val="-11"/>
        </w:rPr>
        <w:t> </w:t>
      </w:r>
      <w:r>
        <w:rPr/>
        <w:t>do</w:t>
      </w:r>
      <w:r>
        <w:rPr>
          <w:spacing w:val="-11"/>
        </w:rPr>
        <w:t> </w:t>
      </w:r>
      <w:r>
        <w:rPr/>
        <w:t>Conselho Tutelar e deverão se pautar na realidade do Município.</w:t>
      </w:r>
    </w:p>
    <w:p>
      <w:pPr>
        <w:pStyle w:val="BodyText"/>
        <w:spacing w:line="249" w:lineRule="auto"/>
        <w:ind w:right="140" w:hanging="1"/>
      </w:pPr>
      <w:r>
        <w:rPr>
          <w:rFonts w:ascii="Roboto" w:hAnsi="Roboto"/>
          <w:b/>
        </w:rPr>
        <w:t>§ 3</w:t>
      </w:r>
      <w:r>
        <w:rPr>
          <w:position w:val="8"/>
          <w:sz w:val="14"/>
        </w:rPr>
        <w:t>o</w:t>
      </w:r>
      <w:r>
        <w:rPr>
          <w:spacing w:val="40"/>
          <w:position w:val="8"/>
          <w:sz w:val="14"/>
        </w:rPr>
        <w:t> </w:t>
      </w:r>
      <w:r>
        <w:rPr/>
        <w:t>Para a compensação do sobreaviso, poderá o Município, ouvido o Colegiado do Conselho Tutelar, prever indenização ou gratificação conforme dispuser a legislação pertinente ao serviço público municipal.</w:t>
      </w:r>
    </w:p>
    <w:p>
      <w:pPr>
        <w:pStyle w:val="BodyText"/>
        <w:spacing w:line="249" w:lineRule="auto"/>
        <w:ind w:right="140"/>
      </w:pPr>
      <w:r>
        <w:rPr>
          <w:rFonts w:ascii="Roboto" w:hAnsi="Roboto"/>
          <w:b/>
        </w:rPr>
        <w:t>§ 4</w:t>
      </w:r>
      <w:r>
        <w:rPr>
          <w:position w:val="8"/>
          <w:sz w:val="14"/>
        </w:rPr>
        <w:t>o</w:t>
      </w:r>
      <w:r>
        <w:rPr>
          <w:spacing w:val="40"/>
          <w:position w:val="8"/>
          <w:sz w:val="14"/>
        </w:rPr>
        <w:t> </w:t>
      </w:r>
      <w:r>
        <w:rPr/>
        <w:t>Caso o Município não opte pela remuneração extraordinária, o membro do Conselho Tutelar terá direito ao gozo de folga compensatória na medida de XX dias para cada XX dias</w:t>
      </w:r>
      <w:r>
        <w:rPr>
          <w:position w:val="8"/>
          <w:sz w:val="14"/>
        </w:rPr>
        <w:t>13</w:t>
      </w:r>
      <w:r>
        <w:rPr>
          <w:spacing w:val="40"/>
          <w:position w:val="8"/>
          <w:sz w:val="14"/>
        </w:rPr>
        <w:t> </w:t>
      </w:r>
      <w:r>
        <w:rPr/>
        <w:t>de sobreaviso, limitada a aquisição a 30 dias por ano civil.</w:t>
      </w:r>
    </w:p>
    <w:p>
      <w:pPr>
        <w:pStyle w:val="BodyText"/>
        <w:spacing w:line="249" w:lineRule="auto" w:before="172"/>
        <w:ind w:right="139"/>
      </w:pPr>
      <w:r>
        <w:rPr>
          <w:rFonts w:ascii="Roboto" w:hAnsi="Roboto"/>
          <w:b/>
        </w:rPr>
        <w:t>§ 5</w:t>
      </w:r>
      <w:r>
        <w:rPr>
          <w:position w:val="8"/>
          <w:sz w:val="14"/>
        </w:rPr>
        <w:t>o</w:t>
      </w:r>
      <w:r>
        <w:rPr>
          <w:spacing w:val="40"/>
          <w:position w:val="8"/>
          <w:sz w:val="14"/>
        </w:rPr>
        <w:t> </w:t>
      </w:r>
      <w:r>
        <w:rPr/>
        <w:t>O gozo da folga compensatória prevista no parágrafo anterior depende de prévia deliberação do colegiado do Conselho Tutelar e não poderá ser usufruído por mais de um membro simultaneamente nem prejudicar, de qualquer maneira, o bom andamento dos trabalhos do órgão.</w:t>
      </w:r>
    </w:p>
    <w:p>
      <w:pPr>
        <w:pStyle w:val="BodyText"/>
        <w:spacing w:line="249" w:lineRule="auto"/>
        <w:ind w:right="142"/>
      </w:pPr>
      <w:r>
        <w:rPr>
          <w:rFonts w:ascii="Roboto" w:hAnsi="Roboto"/>
          <w:b/>
        </w:rPr>
        <w:t>§ 6</w:t>
      </w:r>
      <w:r>
        <w:rPr>
          <w:position w:val="8"/>
          <w:sz w:val="14"/>
        </w:rPr>
        <w:t>o</w:t>
      </w:r>
      <w:r>
        <w:rPr>
          <w:spacing w:val="31"/>
          <w:position w:val="8"/>
          <w:sz w:val="14"/>
        </w:rPr>
        <w:t> </w:t>
      </w:r>
      <w:r>
        <w:rPr/>
        <w:t>Todas as atividades internas e externas desempenhadas pelos membros do Conselho Tutelar, inclusive durante o sobreaviso, devem ser registradas, para fins de controle interno e externo pelos órgãos competentes.</w:t>
      </w:r>
    </w:p>
    <w:p>
      <w:pPr>
        <w:pStyle w:val="BodyText"/>
        <w:spacing w:line="249" w:lineRule="auto" w:before="172"/>
        <w:ind w:right="140"/>
      </w:pPr>
      <w:r>
        <w:rPr>
          <w:rFonts w:ascii="Roboto" w:hAnsi="Roboto"/>
          <w:b/>
        </w:rPr>
        <w:t>Art. 10 </w:t>
      </w:r>
      <w:r>
        <w:rPr/>
        <w:t>O Conselho Tutelar, como órgão colegiado, deverá realizar, no mínimo, uma reunião ordinária</w:t>
      </w:r>
      <w:r>
        <w:rPr>
          <w:spacing w:val="-2"/>
        </w:rPr>
        <w:t> </w:t>
      </w:r>
      <w:r>
        <w:rPr/>
        <w:t>semanal,</w:t>
      </w:r>
      <w:r>
        <w:rPr>
          <w:spacing w:val="-3"/>
        </w:rPr>
        <w:t> </w:t>
      </w:r>
      <w:r>
        <w:rPr/>
        <w:t>com</w:t>
      </w:r>
      <w:r>
        <w:rPr>
          <w:spacing w:val="-2"/>
        </w:rPr>
        <w:t> </w:t>
      </w:r>
      <w:r>
        <w:rPr/>
        <w:t>a</w:t>
      </w:r>
      <w:r>
        <w:rPr>
          <w:spacing w:val="-2"/>
        </w:rPr>
        <w:t> </w:t>
      </w:r>
      <w:r>
        <w:rPr/>
        <w:t>presença</w:t>
      </w:r>
      <w:r>
        <w:rPr>
          <w:spacing w:val="-2"/>
        </w:rPr>
        <w:t> </w:t>
      </w:r>
      <w:r>
        <w:rPr/>
        <w:t>de</w:t>
      </w:r>
      <w:r>
        <w:rPr>
          <w:spacing w:val="-3"/>
        </w:rPr>
        <w:t> </w:t>
      </w:r>
      <w:r>
        <w:rPr/>
        <w:t>todos</w:t>
      </w:r>
      <w:r>
        <w:rPr>
          <w:spacing w:val="-2"/>
        </w:rPr>
        <w:t> </w:t>
      </w:r>
      <w:r>
        <w:rPr/>
        <w:t>os</w:t>
      </w:r>
      <w:r>
        <w:rPr>
          <w:spacing w:val="-2"/>
        </w:rPr>
        <w:t> </w:t>
      </w:r>
      <w:r>
        <w:rPr/>
        <w:t>membros</w:t>
      </w:r>
      <w:r>
        <w:rPr>
          <w:spacing w:val="-2"/>
        </w:rPr>
        <w:t> </w:t>
      </w:r>
      <w:r>
        <w:rPr/>
        <w:t>do</w:t>
      </w:r>
      <w:r>
        <w:rPr>
          <w:spacing w:val="-3"/>
        </w:rPr>
        <w:t> </w:t>
      </w:r>
      <w:r>
        <w:rPr/>
        <w:t>Conselho</w:t>
      </w:r>
      <w:r>
        <w:rPr>
          <w:spacing w:val="-6"/>
        </w:rPr>
        <w:t> </w:t>
      </w:r>
      <w:r>
        <w:rPr/>
        <w:t>Tutelar</w:t>
      </w:r>
      <w:r>
        <w:rPr>
          <w:spacing w:val="-2"/>
        </w:rPr>
        <w:t> </w:t>
      </w:r>
      <w:r>
        <w:rPr/>
        <w:t>em</w:t>
      </w:r>
      <w:r>
        <w:rPr>
          <w:spacing w:val="-3"/>
        </w:rPr>
        <w:t> </w:t>
      </w:r>
      <w:r>
        <w:rPr/>
        <w:t>atividade para</w:t>
      </w:r>
      <w:r>
        <w:rPr>
          <w:spacing w:val="-9"/>
        </w:rPr>
        <w:t> </w:t>
      </w:r>
      <w:r>
        <w:rPr/>
        <w:t>estudos,</w:t>
      </w:r>
      <w:r>
        <w:rPr>
          <w:spacing w:val="-9"/>
        </w:rPr>
        <w:t> </w:t>
      </w:r>
      <w:r>
        <w:rPr/>
        <w:t>análises</w:t>
      </w:r>
      <w:r>
        <w:rPr>
          <w:spacing w:val="-9"/>
        </w:rPr>
        <w:t> </w:t>
      </w:r>
      <w:r>
        <w:rPr/>
        <w:t>e</w:t>
      </w:r>
      <w:r>
        <w:rPr>
          <w:spacing w:val="-9"/>
        </w:rPr>
        <w:t> </w:t>
      </w:r>
      <w:r>
        <w:rPr/>
        <w:t>deliberações</w:t>
      </w:r>
      <w:r>
        <w:rPr>
          <w:spacing w:val="-9"/>
        </w:rPr>
        <w:t> </w:t>
      </w:r>
      <w:r>
        <w:rPr/>
        <w:t>sobre</w:t>
      </w:r>
      <w:r>
        <w:rPr>
          <w:spacing w:val="-9"/>
        </w:rPr>
        <w:t> </w:t>
      </w:r>
      <w:r>
        <w:rPr/>
        <w:t>os</w:t>
      </w:r>
      <w:r>
        <w:rPr>
          <w:spacing w:val="-9"/>
        </w:rPr>
        <w:t> </w:t>
      </w:r>
      <w:r>
        <w:rPr/>
        <w:t>casos</w:t>
      </w:r>
      <w:r>
        <w:rPr>
          <w:spacing w:val="-9"/>
        </w:rPr>
        <w:t> </w:t>
      </w:r>
      <w:r>
        <w:rPr/>
        <w:t>atendidos,</w:t>
      </w:r>
      <w:r>
        <w:rPr>
          <w:spacing w:val="-9"/>
        </w:rPr>
        <w:t> </w:t>
      </w:r>
      <w:r>
        <w:rPr/>
        <w:t>sendo</w:t>
      </w:r>
      <w:r>
        <w:rPr>
          <w:spacing w:val="-9"/>
        </w:rPr>
        <w:t> </w:t>
      </w:r>
      <w:r>
        <w:rPr/>
        <w:t>as</w:t>
      </w:r>
      <w:r>
        <w:rPr>
          <w:spacing w:val="-9"/>
        </w:rPr>
        <w:t> </w:t>
      </w:r>
      <w:r>
        <w:rPr/>
        <w:t>suas</w:t>
      </w:r>
      <w:r>
        <w:rPr>
          <w:spacing w:val="-9"/>
        </w:rPr>
        <w:t> </w:t>
      </w:r>
      <w:r>
        <w:rPr/>
        <w:t>deliberações lavradas em ata ou outro instrumento informatizado, sem prejuízo do atendimento ao </w:t>
      </w:r>
      <w:r>
        <w:rPr>
          <w:spacing w:val="-2"/>
        </w:rPr>
        <w:t>público.</w:t>
      </w:r>
    </w:p>
    <w:p>
      <w:pPr>
        <w:pStyle w:val="BodyText"/>
        <w:spacing w:line="249" w:lineRule="auto" w:before="172"/>
        <w:ind w:right="145"/>
      </w:pPr>
      <w:r>
        <w:rPr>
          <w:rFonts w:ascii="Roboto" w:hAnsi="Roboto"/>
          <w:b/>
        </w:rPr>
        <w:t>§ 1</w:t>
      </w:r>
      <w:r>
        <w:rPr>
          <w:position w:val="8"/>
          <w:sz w:val="14"/>
        </w:rPr>
        <w:t>o</w:t>
      </w:r>
      <w:r>
        <w:rPr>
          <w:spacing w:val="27"/>
          <w:position w:val="8"/>
          <w:sz w:val="14"/>
        </w:rPr>
        <w:t> </w:t>
      </w:r>
      <w:r>
        <w:rPr/>
        <w:t>Havendo necessidade, serão realizadas tantas reuniões extraordinárias quantas forem necessárias para assegurar o célere e eficaz atendimento da população.</w:t>
      </w:r>
    </w:p>
    <w:p>
      <w:pPr>
        <w:pStyle w:val="BodyText"/>
        <w:spacing w:line="249" w:lineRule="auto"/>
        <w:ind w:right="141" w:hanging="1"/>
      </w:pPr>
      <w:r>
        <w:rPr>
          <w:rFonts w:ascii="Roboto" w:hAnsi="Roboto"/>
          <w:b/>
        </w:rPr>
        <w:t>§ 2</w:t>
      </w:r>
      <w:r>
        <w:rPr>
          <w:position w:val="8"/>
          <w:sz w:val="14"/>
        </w:rPr>
        <w:t>o</w:t>
      </w:r>
      <w:r>
        <w:rPr>
          <w:spacing w:val="40"/>
          <w:position w:val="8"/>
          <w:sz w:val="14"/>
        </w:rPr>
        <w:t> </w:t>
      </w:r>
      <w:r>
        <w:rPr/>
        <w:t>As decisões serão tomadas por maioria de votos, de forma fundamentada, cabendo</w:t>
      </w:r>
      <w:r>
        <w:rPr>
          <w:spacing w:val="80"/>
        </w:rPr>
        <w:t> </w:t>
      </w:r>
      <w:r>
        <w:rPr/>
        <w:t>ao Coordenador administrativo, se necessário, o voto de desempate.</w:t>
      </w:r>
    </w:p>
    <w:p>
      <w:pPr>
        <w:pStyle w:val="BodyText"/>
        <w:spacing w:line="249" w:lineRule="auto"/>
        <w:ind w:right="141" w:hanging="1"/>
      </w:pPr>
      <w:r>
        <w:rPr>
          <w:rFonts w:ascii="Roboto" w:hAnsi="Roboto"/>
          <w:b/>
        </w:rPr>
        <w:t>§ 3</w:t>
      </w:r>
      <w:r>
        <w:rPr>
          <w:position w:val="8"/>
          <w:sz w:val="14"/>
        </w:rPr>
        <w:t>o</w:t>
      </w:r>
      <w:r>
        <w:rPr>
          <w:spacing w:val="40"/>
          <w:position w:val="8"/>
          <w:sz w:val="14"/>
        </w:rPr>
        <w:t> </w:t>
      </w:r>
      <w:r>
        <w:rPr/>
        <w:t>Em havendo mais de um Conselho Tutelar no Município, será também obrigatória a realização de, ao menos, uma reunião mensal envolvendo todos os Colegiados, destinada, entre outras, a uniformizar entendimentos e definir estratégias para atuação na esfera </w:t>
      </w:r>
      <w:r>
        <w:rPr>
          <w:spacing w:val="-2"/>
        </w:rPr>
        <w:t>coletiva.</w:t>
      </w:r>
    </w:p>
    <w:p>
      <w:pPr>
        <w:pStyle w:val="Heading1"/>
        <w:spacing w:before="266"/>
      </w:pPr>
      <w:r>
        <w:rPr/>
        <w:t>SEÇÃO</w:t>
      </w:r>
      <w:r>
        <w:rPr>
          <w:spacing w:val="34"/>
        </w:rPr>
        <w:t> </w:t>
      </w:r>
      <w:r>
        <w:rPr>
          <w:spacing w:val="-5"/>
        </w:rPr>
        <w:t>III</w:t>
      </w:r>
    </w:p>
    <w:p>
      <w:pPr>
        <w:pStyle w:val="Heading2"/>
      </w:pPr>
      <w:r>
        <w:rPr/>
        <w:t>Do</w:t>
      </w:r>
      <w:r>
        <w:rPr>
          <w:spacing w:val="21"/>
        </w:rPr>
        <w:t> </w:t>
      </w:r>
      <w:r>
        <w:rPr/>
        <w:t>Processo</w:t>
      </w:r>
      <w:r>
        <w:rPr>
          <w:spacing w:val="23"/>
        </w:rPr>
        <w:t> </w:t>
      </w:r>
      <w:r>
        <w:rPr/>
        <w:t>de</w:t>
      </w:r>
      <w:r>
        <w:rPr>
          <w:spacing w:val="22"/>
        </w:rPr>
        <w:t> </w:t>
      </w:r>
      <w:r>
        <w:rPr/>
        <w:t>Escolha</w:t>
      </w:r>
      <w:r>
        <w:rPr>
          <w:spacing w:val="22"/>
        </w:rPr>
        <w:t> </w:t>
      </w:r>
      <w:r>
        <w:rPr/>
        <w:t>dos</w:t>
      </w:r>
      <w:r>
        <w:rPr>
          <w:spacing w:val="22"/>
        </w:rPr>
        <w:t> </w:t>
      </w:r>
      <w:r>
        <w:rPr/>
        <w:t>Membros</w:t>
      </w:r>
      <w:r>
        <w:rPr>
          <w:spacing w:val="22"/>
        </w:rPr>
        <w:t> </w:t>
      </w:r>
      <w:r>
        <w:rPr/>
        <w:t>do</w:t>
      </w:r>
      <w:r>
        <w:rPr>
          <w:spacing w:val="23"/>
        </w:rPr>
        <w:t> </w:t>
      </w:r>
      <w:r>
        <w:rPr/>
        <w:t>Conselho</w:t>
      </w:r>
      <w:r>
        <w:rPr>
          <w:spacing w:val="14"/>
        </w:rPr>
        <w:t> </w:t>
      </w:r>
      <w:r>
        <w:rPr>
          <w:spacing w:val="-2"/>
        </w:rPr>
        <w:t>Tutelar</w:t>
      </w:r>
    </w:p>
    <w:p>
      <w:pPr>
        <w:pStyle w:val="BodyText"/>
        <w:spacing w:line="249" w:lineRule="auto" w:before="290"/>
        <w:ind w:right="140" w:hanging="1"/>
        <w:jc w:val="center"/>
      </w:pPr>
      <w:r>
        <w:rPr>
          <w:rFonts w:ascii="Roboto" w:hAnsi="Roboto"/>
          <w:b/>
        </w:rPr>
        <w:t>Art.</w:t>
      </w:r>
      <w:r>
        <w:rPr>
          <w:rFonts w:ascii="Roboto" w:hAnsi="Roboto"/>
          <w:b/>
          <w:spacing w:val="-1"/>
        </w:rPr>
        <w:t> </w:t>
      </w:r>
      <w:r>
        <w:rPr>
          <w:rFonts w:ascii="Roboto" w:hAnsi="Roboto"/>
          <w:b/>
        </w:rPr>
        <w:t>11</w:t>
      </w:r>
      <w:r>
        <w:rPr>
          <w:rFonts w:ascii="Roboto" w:hAnsi="Roboto"/>
          <w:b/>
          <w:spacing w:val="-3"/>
        </w:rPr>
        <w:t> </w:t>
      </w:r>
      <w:r>
        <w:rPr/>
        <w:t>O</w:t>
      </w:r>
      <w:r>
        <w:rPr>
          <w:spacing w:val="-1"/>
        </w:rPr>
        <w:t> </w:t>
      </w:r>
      <w:r>
        <w:rPr/>
        <w:t>processo</w:t>
      </w:r>
      <w:r>
        <w:rPr>
          <w:spacing w:val="-1"/>
        </w:rPr>
        <w:t> </w:t>
      </w:r>
      <w:r>
        <w:rPr/>
        <w:t>de</w:t>
      </w:r>
      <w:r>
        <w:rPr>
          <w:spacing w:val="-1"/>
        </w:rPr>
        <w:t> </w:t>
      </w:r>
      <w:r>
        <w:rPr/>
        <w:t>escolha</w:t>
      </w:r>
      <w:r>
        <w:rPr>
          <w:spacing w:val="-1"/>
        </w:rPr>
        <w:t> </w:t>
      </w:r>
      <w:r>
        <w:rPr/>
        <w:t>dos</w:t>
      </w:r>
      <w:r>
        <w:rPr>
          <w:spacing w:val="-1"/>
        </w:rPr>
        <w:t> </w:t>
      </w:r>
      <w:r>
        <w:rPr/>
        <w:t>membros</w:t>
      </w:r>
      <w:r>
        <w:rPr>
          <w:spacing w:val="-1"/>
        </w:rPr>
        <w:t> </w:t>
      </w:r>
      <w:r>
        <w:rPr/>
        <w:t>do</w:t>
      </w:r>
      <w:r>
        <w:rPr>
          <w:spacing w:val="-1"/>
        </w:rPr>
        <w:t> </w:t>
      </w:r>
      <w:r>
        <w:rPr/>
        <w:t>Conselho</w:t>
      </w:r>
      <w:r>
        <w:rPr>
          <w:spacing w:val="-6"/>
        </w:rPr>
        <w:t> </w:t>
      </w:r>
      <w:r>
        <w:rPr/>
        <w:t>Tutelar</w:t>
      </w:r>
      <w:r>
        <w:rPr>
          <w:spacing w:val="-1"/>
        </w:rPr>
        <w:t> </w:t>
      </w:r>
      <w:r>
        <w:rPr/>
        <w:t>ocorrerá</w:t>
      </w:r>
      <w:r>
        <w:rPr>
          <w:spacing w:val="-1"/>
        </w:rPr>
        <w:t> </w:t>
      </w:r>
      <w:r>
        <w:rPr/>
        <w:t>em</w:t>
      </w:r>
      <w:r>
        <w:rPr>
          <w:spacing w:val="-1"/>
        </w:rPr>
        <w:t> </w:t>
      </w:r>
      <w:r>
        <w:rPr/>
        <w:t>consonância com</w:t>
      </w:r>
      <w:r>
        <w:rPr>
          <w:spacing w:val="30"/>
        </w:rPr>
        <w:t> </w:t>
      </w:r>
      <w:r>
        <w:rPr/>
        <w:t>o</w:t>
      </w:r>
      <w:r>
        <w:rPr>
          <w:spacing w:val="30"/>
        </w:rPr>
        <w:t> </w:t>
      </w:r>
      <w:r>
        <w:rPr/>
        <w:t>disposto</w:t>
      </w:r>
      <w:r>
        <w:rPr>
          <w:spacing w:val="30"/>
        </w:rPr>
        <w:t> </w:t>
      </w:r>
      <w:r>
        <w:rPr/>
        <w:t>no</w:t>
      </w:r>
      <w:r>
        <w:rPr>
          <w:spacing w:val="31"/>
        </w:rPr>
        <w:t> </w:t>
      </w:r>
      <w:r>
        <w:rPr/>
        <w:t>§</w:t>
      </w:r>
      <w:r>
        <w:rPr>
          <w:spacing w:val="30"/>
        </w:rPr>
        <w:t> </w:t>
      </w:r>
      <w:r>
        <w:rPr/>
        <w:t>1</w:t>
      </w:r>
      <w:r>
        <w:rPr>
          <w:position w:val="8"/>
          <w:sz w:val="14"/>
        </w:rPr>
        <w:t>o</w:t>
      </w:r>
      <w:r>
        <w:rPr>
          <w:spacing w:val="54"/>
          <w:position w:val="8"/>
          <w:sz w:val="14"/>
        </w:rPr>
        <w:t> </w:t>
      </w:r>
      <w:r>
        <w:rPr/>
        <w:t>do</w:t>
      </w:r>
      <w:r>
        <w:rPr>
          <w:spacing w:val="31"/>
        </w:rPr>
        <w:t> </w:t>
      </w:r>
      <w:r>
        <w:rPr/>
        <w:t>art.</w:t>
      </w:r>
      <w:r>
        <w:rPr>
          <w:spacing w:val="30"/>
        </w:rPr>
        <w:t> </w:t>
      </w:r>
      <w:r>
        <w:rPr/>
        <w:t>139</w:t>
      </w:r>
      <w:r>
        <w:rPr>
          <w:spacing w:val="30"/>
        </w:rPr>
        <w:t> </w:t>
      </w:r>
      <w:r>
        <w:rPr/>
        <w:t>da</w:t>
      </w:r>
      <w:r>
        <w:rPr>
          <w:spacing w:val="31"/>
        </w:rPr>
        <w:t> </w:t>
      </w:r>
      <w:r>
        <w:rPr/>
        <w:t>Lei</w:t>
      </w:r>
      <w:r>
        <w:rPr>
          <w:spacing w:val="30"/>
        </w:rPr>
        <w:t> </w:t>
      </w:r>
      <w:r>
        <w:rPr/>
        <w:t>Federal</w:t>
      </w:r>
      <w:r>
        <w:rPr>
          <w:spacing w:val="30"/>
        </w:rPr>
        <w:t> </w:t>
      </w:r>
      <w:r>
        <w:rPr/>
        <w:t>n.</w:t>
      </w:r>
      <w:r>
        <w:rPr>
          <w:spacing w:val="31"/>
        </w:rPr>
        <w:t> </w:t>
      </w:r>
      <w:r>
        <w:rPr/>
        <w:t>8.069/1990</w:t>
      </w:r>
      <w:r>
        <w:rPr>
          <w:spacing w:val="30"/>
        </w:rPr>
        <w:t> </w:t>
      </w:r>
      <w:r>
        <w:rPr/>
        <w:t>(Estatuto</w:t>
      </w:r>
      <w:r>
        <w:rPr>
          <w:spacing w:val="30"/>
        </w:rPr>
        <w:t> </w:t>
      </w:r>
      <w:r>
        <w:rPr/>
        <w:t>da</w:t>
      </w:r>
      <w:r>
        <w:rPr>
          <w:spacing w:val="31"/>
        </w:rPr>
        <w:t> </w:t>
      </w:r>
      <w:r>
        <w:rPr/>
        <w:t>Criança</w:t>
      </w:r>
      <w:r>
        <w:rPr>
          <w:spacing w:val="30"/>
        </w:rPr>
        <w:t> </w:t>
      </w:r>
      <w:r>
        <w:rPr>
          <w:spacing w:val="-10"/>
        </w:rPr>
        <w:t>e</w:t>
      </w:r>
    </w:p>
    <w:p>
      <w:pPr>
        <w:pStyle w:val="BodyText"/>
        <w:spacing w:before="0"/>
        <w:ind w:left="0"/>
        <w:jc w:val="left"/>
        <w:rPr>
          <w:sz w:val="20"/>
        </w:rPr>
      </w:pPr>
    </w:p>
    <w:p>
      <w:pPr>
        <w:pStyle w:val="BodyText"/>
        <w:spacing w:before="187"/>
        <w:ind w:left="0"/>
        <w:jc w:val="left"/>
        <w:rPr>
          <w:sz w:val="20"/>
        </w:rPr>
      </w:pPr>
      <w:r>
        <w:rPr>
          <w:sz w:val="20"/>
        </w:rPr>
        <mc:AlternateContent>
          <mc:Choice Requires="wps">
            <w:drawing>
              <wp:anchor distT="0" distB="0" distL="0" distR="0" allowOverlap="1" layoutInCell="1" locked="0" behindDoc="1" simplePos="0" relativeHeight="487589376">
                <wp:simplePos x="0" y="0"/>
                <wp:positionH relativeFrom="page">
                  <wp:posOffset>719999</wp:posOffset>
                </wp:positionH>
                <wp:positionV relativeFrom="paragraph">
                  <wp:posOffset>286945</wp:posOffset>
                </wp:positionV>
                <wp:extent cx="9144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914400" cy="1270"/>
                        </a:xfrm>
                        <a:custGeom>
                          <a:avLst/>
                          <a:gdLst/>
                          <a:ahLst/>
                          <a:cxnLst/>
                          <a:rect l="l" t="t" r="r" b="b"/>
                          <a:pathLst>
                            <a:path w="914400" h="0">
                              <a:moveTo>
                                <a:pt x="0" y="0"/>
                              </a:moveTo>
                              <a:lnTo>
                                <a:pt x="914400" y="0"/>
                              </a:lnTo>
                            </a:path>
                          </a:pathLst>
                        </a:custGeom>
                        <a:ln w="12700">
                          <a:solidFill>
                            <a:srgbClr val="DD7515"/>
                          </a:solidFill>
                          <a:prstDash val="solid"/>
                        </a:ln>
                      </wps:spPr>
                      <wps:bodyPr wrap="square" lIns="0" tIns="0" rIns="0" bIns="0" rtlCol="0">
                        <a:prstTxWarp prst="textNoShape">
                          <a:avLst/>
                        </a:prstTxWarp>
                        <a:noAutofit/>
                      </wps:bodyPr>
                    </wps:wsp>
                  </a:graphicData>
                </a:graphic>
              </wp:anchor>
            </w:drawing>
          </mc:Choice>
          <mc:Fallback>
            <w:pict>
              <v:shape style="position:absolute;margin-left:56.692902pt;margin-top:22.594158pt;width:72pt;height:.1pt;mso-position-horizontal-relative:page;mso-position-vertical-relative:paragraph;z-index:-15727104;mso-wrap-distance-left:0;mso-wrap-distance-right:0" id="docshape6" coordorigin="1134,452" coordsize="1440,0" path="m1134,452l2574,452e" filled="false" stroked="true" strokeweight="1pt" strokecolor="#dd7515">
                <v:path arrowok="t"/>
                <v:stroke dashstyle="solid"/>
                <w10:wrap type="topAndBottom"/>
              </v:shape>
            </w:pict>
          </mc:Fallback>
        </mc:AlternateContent>
      </w:r>
    </w:p>
    <w:p>
      <w:pPr>
        <w:pStyle w:val="ListParagraph"/>
        <w:numPr>
          <w:ilvl w:val="0"/>
          <w:numId w:val="3"/>
        </w:numPr>
        <w:tabs>
          <w:tab w:pos="708" w:val="left" w:leader="none"/>
        </w:tabs>
        <w:spacing w:line="240" w:lineRule="auto" w:before="60" w:after="0"/>
        <w:ind w:left="708" w:right="0" w:hanging="567"/>
        <w:jc w:val="left"/>
        <w:rPr>
          <w:sz w:val="20"/>
        </w:rPr>
      </w:pPr>
      <w:r>
        <w:rPr>
          <w:sz w:val="20"/>
        </w:rPr>
        <w:t>Sugere-se</w:t>
      </w:r>
      <w:r>
        <w:rPr>
          <w:spacing w:val="12"/>
          <w:sz w:val="20"/>
        </w:rPr>
        <w:t> </w:t>
      </w:r>
      <w:r>
        <w:rPr>
          <w:sz w:val="20"/>
        </w:rPr>
        <w:t>a</w:t>
      </w:r>
      <w:r>
        <w:rPr>
          <w:spacing w:val="13"/>
          <w:sz w:val="20"/>
        </w:rPr>
        <w:t> </w:t>
      </w:r>
      <w:r>
        <w:rPr>
          <w:sz w:val="20"/>
        </w:rPr>
        <w:t>proporção</w:t>
      </w:r>
      <w:r>
        <w:rPr>
          <w:spacing w:val="12"/>
          <w:sz w:val="20"/>
        </w:rPr>
        <w:t> </w:t>
      </w:r>
      <w:r>
        <w:rPr>
          <w:sz w:val="20"/>
        </w:rPr>
        <w:t>de</w:t>
      </w:r>
      <w:r>
        <w:rPr>
          <w:spacing w:val="13"/>
          <w:sz w:val="20"/>
        </w:rPr>
        <w:t> </w:t>
      </w:r>
      <w:r>
        <w:rPr>
          <w:sz w:val="20"/>
        </w:rPr>
        <w:t>2</w:t>
      </w:r>
      <w:r>
        <w:rPr>
          <w:spacing w:val="13"/>
          <w:sz w:val="20"/>
        </w:rPr>
        <w:t> </w:t>
      </w:r>
      <w:r>
        <w:rPr>
          <w:sz w:val="20"/>
        </w:rPr>
        <w:t>dias</w:t>
      </w:r>
      <w:r>
        <w:rPr>
          <w:spacing w:val="12"/>
          <w:sz w:val="20"/>
        </w:rPr>
        <w:t> </w:t>
      </w:r>
      <w:r>
        <w:rPr>
          <w:sz w:val="20"/>
        </w:rPr>
        <w:t>de</w:t>
      </w:r>
      <w:r>
        <w:rPr>
          <w:spacing w:val="13"/>
          <w:sz w:val="20"/>
        </w:rPr>
        <w:t> </w:t>
      </w:r>
      <w:r>
        <w:rPr>
          <w:sz w:val="20"/>
        </w:rPr>
        <w:t>folga</w:t>
      </w:r>
      <w:r>
        <w:rPr>
          <w:spacing w:val="12"/>
          <w:sz w:val="20"/>
        </w:rPr>
        <w:t> </w:t>
      </w:r>
      <w:r>
        <w:rPr>
          <w:sz w:val="20"/>
        </w:rPr>
        <w:t>para</w:t>
      </w:r>
      <w:r>
        <w:rPr>
          <w:spacing w:val="13"/>
          <w:sz w:val="20"/>
        </w:rPr>
        <w:t> </w:t>
      </w:r>
      <w:r>
        <w:rPr>
          <w:sz w:val="20"/>
        </w:rPr>
        <w:t>cada</w:t>
      </w:r>
      <w:r>
        <w:rPr>
          <w:spacing w:val="13"/>
          <w:sz w:val="20"/>
        </w:rPr>
        <w:t> </w:t>
      </w:r>
      <w:r>
        <w:rPr>
          <w:sz w:val="20"/>
        </w:rPr>
        <w:t>7</w:t>
      </w:r>
      <w:r>
        <w:rPr>
          <w:spacing w:val="12"/>
          <w:sz w:val="20"/>
        </w:rPr>
        <w:t> </w:t>
      </w:r>
      <w:r>
        <w:rPr>
          <w:sz w:val="20"/>
        </w:rPr>
        <w:t>dias</w:t>
      </w:r>
      <w:r>
        <w:rPr>
          <w:spacing w:val="13"/>
          <w:sz w:val="20"/>
        </w:rPr>
        <w:t> </w:t>
      </w:r>
      <w:r>
        <w:rPr>
          <w:sz w:val="20"/>
        </w:rPr>
        <w:t>de</w:t>
      </w:r>
      <w:r>
        <w:rPr>
          <w:spacing w:val="12"/>
          <w:sz w:val="20"/>
        </w:rPr>
        <w:t> </w:t>
      </w:r>
      <w:r>
        <w:rPr>
          <w:spacing w:val="-2"/>
          <w:sz w:val="20"/>
        </w:rPr>
        <w:t>sobreaviso.</w:t>
      </w:r>
    </w:p>
    <w:p>
      <w:pPr>
        <w:pStyle w:val="ListParagraph"/>
        <w:spacing w:after="0" w:line="240" w:lineRule="auto"/>
        <w:jc w:val="left"/>
        <w:rPr>
          <w:sz w:val="20"/>
        </w:rPr>
        <w:sectPr>
          <w:pgSz w:w="11910" w:h="16840"/>
          <w:pgMar w:header="0" w:footer="543" w:top="1040" w:bottom="740" w:left="992" w:right="992"/>
        </w:sectPr>
      </w:pPr>
    </w:p>
    <w:p>
      <w:pPr>
        <w:pStyle w:val="BodyText"/>
        <w:spacing w:line="249" w:lineRule="auto" w:before="66"/>
        <w:ind w:right="142"/>
      </w:pPr>
      <w:r>
        <w:rPr/>
        <w:t>do Adolescente), observando, no que couber, as disposições da Lei n. 9.504/1997 e suas alterações posteriores, com as adaptações previstas nesta Lei.</w:t>
      </w:r>
    </w:p>
    <w:p>
      <w:pPr>
        <w:pStyle w:val="BodyText"/>
      </w:pPr>
      <w:r>
        <w:rPr>
          <w:rFonts w:ascii="Roboto" w:hAnsi="Roboto"/>
          <w:b/>
        </w:rPr>
        <w:t>Art.</w:t>
      </w:r>
      <w:r>
        <w:rPr>
          <w:rFonts w:ascii="Roboto" w:hAnsi="Roboto"/>
          <w:b/>
          <w:spacing w:val="12"/>
        </w:rPr>
        <w:t> </w:t>
      </w:r>
      <w:r>
        <w:rPr>
          <w:rFonts w:ascii="Roboto" w:hAnsi="Roboto"/>
          <w:b/>
        </w:rPr>
        <w:t>12</w:t>
      </w:r>
      <w:r>
        <w:rPr>
          <w:rFonts w:ascii="Roboto" w:hAnsi="Roboto"/>
          <w:b/>
          <w:spacing w:val="53"/>
          <w:w w:val="150"/>
        </w:rPr>
        <w:t> </w:t>
      </w:r>
      <w:r>
        <w:rPr/>
        <w:t>Os</w:t>
      </w:r>
      <w:r>
        <w:rPr>
          <w:spacing w:val="13"/>
        </w:rPr>
        <w:t> </w:t>
      </w:r>
      <w:r>
        <w:rPr/>
        <w:t>membros</w:t>
      </w:r>
      <w:r>
        <w:rPr>
          <w:spacing w:val="13"/>
        </w:rPr>
        <w:t> </w:t>
      </w:r>
      <w:r>
        <w:rPr/>
        <w:t>do</w:t>
      </w:r>
      <w:r>
        <w:rPr>
          <w:spacing w:val="13"/>
        </w:rPr>
        <w:t> </w:t>
      </w:r>
      <w:r>
        <w:rPr/>
        <w:t>Conselho</w:t>
      </w:r>
      <w:r>
        <w:rPr>
          <w:spacing w:val="9"/>
        </w:rPr>
        <w:t> </w:t>
      </w:r>
      <w:r>
        <w:rPr/>
        <w:t>Tutelar</w:t>
      </w:r>
      <w:r>
        <w:rPr>
          <w:spacing w:val="13"/>
        </w:rPr>
        <w:t> </w:t>
      </w:r>
      <w:r>
        <w:rPr/>
        <w:t>serão</w:t>
      </w:r>
      <w:r>
        <w:rPr>
          <w:spacing w:val="13"/>
        </w:rPr>
        <w:t> </w:t>
      </w:r>
      <w:r>
        <w:rPr/>
        <w:t>escolhidos</w:t>
      </w:r>
      <w:r>
        <w:rPr>
          <w:spacing w:val="13"/>
        </w:rPr>
        <w:t> </w:t>
      </w:r>
      <w:r>
        <w:rPr/>
        <w:t>mediante</w:t>
      </w:r>
      <w:r>
        <w:rPr>
          <w:spacing w:val="13"/>
        </w:rPr>
        <w:t> </w:t>
      </w:r>
      <w:r>
        <w:rPr/>
        <w:t>sufrágio</w:t>
      </w:r>
      <w:r>
        <w:rPr>
          <w:spacing w:val="13"/>
        </w:rPr>
        <w:t> </w:t>
      </w:r>
      <w:r>
        <w:rPr/>
        <w:t>universal</w:t>
      </w:r>
      <w:r>
        <w:rPr>
          <w:spacing w:val="13"/>
        </w:rPr>
        <w:t> </w:t>
      </w:r>
      <w:r>
        <w:rPr>
          <w:spacing w:val="-10"/>
        </w:rPr>
        <w:t>e</w:t>
      </w:r>
    </w:p>
    <w:p>
      <w:pPr>
        <w:pStyle w:val="BodyText"/>
        <w:spacing w:before="12"/>
      </w:pPr>
      <w:r>
        <w:rPr/>
        <w:t>pelo</w:t>
      </w:r>
      <w:r>
        <w:rPr>
          <w:spacing w:val="13"/>
        </w:rPr>
        <w:t> </w:t>
      </w:r>
      <w:r>
        <w:rPr/>
        <w:t>voto</w:t>
      </w:r>
      <w:r>
        <w:rPr>
          <w:spacing w:val="13"/>
        </w:rPr>
        <w:t> </w:t>
      </w:r>
      <w:r>
        <w:rPr/>
        <w:t>direto,</w:t>
      </w:r>
      <w:r>
        <w:rPr>
          <w:spacing w:val="13"/>
        </w:rPr>
        <w:t> </w:t>
      </w:r>
      <w:r>
        <w:rPr/>
        <w:t>uninominal,</w:t>
      </w:r>
      <w:r>
        <w:rPr>
          <w:spacing w:val="13"/>
        </w:rPr>
        <w:t> </w:t>
      </w:r>
      <w:r>
        <w:rPr/>
        <w:t>secreto</w:t>
      </w:r>
      <w:r>
        <w:rPr>
          <w:spacing w:val="13"/>
        </w:rPr>
        <w:t> </w:t>
      </w:r>
      <w:r>
        <w:rPr/>
        <w:t>e</w:t>
      </w:r>
      <w:r>
        <w:rPr>
          <w:spacing w:val="13"/>
        </w:rPr>
        <w:t> </w:t>
      </w:r>
      <w:r>
        <w:rPr/>
        <w:t>facultativo</w:t>
      </w:r>
      <w:r>
        <w:rPr>
          <w:spacing w:val="13"/>
        </w:rPr>
        <w:t> </w:t>
      </w:r>
      <w:r>
        <w:rPr/>
        <w:t>dos</w:t>
      </w:r>
      <w:r>
        <w:rPr>
          <w:spacing w:val="13"/>
        </w:rPr>
        <w:t> </w:t>
      </w:r>
      <w:r>
        <w:rPr/>
        <w:t>eleitores</w:t>
      </w:r>
      <w:r>
        <w:rPr>
          <w:spacing w:val="13"/>
        </w:rPr>
        <w:t> </w:t>
      </w:r>
      <w:r>
        <w:rPr/>
        <w:t>do</w:t>
      </w:r>
      <w:r>
        <w:rPr>
          <w:spacing w:val="13"/>
        </w:rPr>
        <w:t> </w:t>
      </w:r>
      <w:r>
        <w:rPr>
          <w:spacing w:val="-2"/>
        </w:rPr>
        <w:t>município.</w:t>
      </w:r>
    </w:p>
    <w:p>
      <w:pPr>
        <w:pStyle w:val="BodyText"/>
        <w:spacing w:line="249" w:lineRule="auto" w:before="182"/>
        <w:ind w:right="138" w:hanging="1"/>
      </w:pPr>
      <w:r>
        <w:rPr>
          <w:rFonts w:ascii="Roboto" w:hAnsi="Roboto"/>
          <w:b/>
        </w:rPr>
        <w:t>§ 1</w:t>
      </w:r>
      <w:r>
        <w:rPr>
          <w:position w:val="8"/>
          <w:sz w:val="14"/>
        </w:rPr>
        <w:t>o</w:t>
      </w:r>
      <w:r>
        <w:rPr>
          <w:spacing w:val="40"/>
          <w:position w:val="8"/>
          <w:sz w:val="14"/>
        </w:rPr>
        <w:t> </w:t>
      </w:r>
      <w:r>
        <w:rPr/>
        <w:t>A eleição será conduzida pelo Conselho Municipal dos Direitos da Criança e do Adolescente, tomando-se por base o disposto no Estatuto da Criança e do Adolescente e</w:t>
      </w:r>
      <w:r>
        <w:rPr>
          <w:spacing w:val="40"/>
        </w:rPr>
        <w:t> </w:t>
      </w:r>
      <w:r>
        <w:rPr/>
        <w:t>na Resolução n° 231/2022 do CONANDA, ou na que vier a lhe substituir, e fiscalizada pelo Ministério Público.</w:t>
      </w:r>
    </w:p>
    <w:p>
      <w:pPr>
        <w:pStyle w:val="BodyText"/>
        <w:spacing w:line="249" w:lineRule="auto" w:before="172"/>
        <w:ind w:right="140"/>
      </w:pPr>
      <w:r>
        <w:rPr>
          <w:rFonts w:ascii="Roboto" w:hAnsi="Roboto"/>
          <w:b/>
        </w:rPr>
        <w:t>§ 2</w:t>
      </w:r>
      <w:r>
        <w:rPr>
          <w:position w:val="8"/>
          <w:sz w:val="14"/>
        </w:rPr>
        <w:t>o</w:t>
      </w:r>
      <w:r>
        <w:rPr>
          <w:spacing w:val="40"/>
          <w:position w:val="8"/>
          <w:sz w:val="14"/>
        </w:rPr>
        <w:t> </w:t>
      </w:r>
      <w:r>
        <w:rPr/>
        <w:t>O Conselho Municipal dos Direitos da Criança e do Adolescente, responsável pela realização do Processo de Escolha dos membros do Conselho</w:t>
      </w:r>
      <w:r>
        <w:rPr>
          <w:spacing w:val="-2"/>
        </w:rPr>
        <w:t> </w:t>
      </w:r>
      <w:r>
        <w:rPr/>
        <w:t>Tutelar, deve buscar o apoio da Justiça Eleitoral.</w:t>
      </w:r>
    </w:p>
    <w:p>
      <w:pPr>
        <w:pStyle w:val="BodyText"/>
      </w:pPr>
      <w:r>
        <w:rPr>
          <w:rFonts w:ascii="Roboto" w:hAnsi="Roboto"/>
          <w:b/>
        </w:rPr>
        <w:t>§</w:t>
      </w:r>
      <w:r>
        <w:rPr>
          <w:rFonts w:ascii="Roboto" w:hAnsi="Roboto"/>
          <w:b/>
          <w:spacing w:val="9"/>
        </w:rPr>
        <w:t> </w:t>
      </w:r>
      <w:r>
        <w:rPr>
          <w:rFonts w:ascii="Roboto" w:hAnsi="Roboto"/>
          <w:b/>
        </w:rPr>
        <w:t>3</w:t>
      </w:r>
      <w:r>
        <w:rPr>
          <w:position w:val="8"/>
          <w:sz w:val="14"/>
        </w:rPr>
        <w:t>o</w:t>
      </w:r>
      <w:r>
        <w:rPr>
          <w:spacing w:val="5"/>
          <w:position w:val="8"/>
          <w:sz w:val="14"/>
        </w:rPr>
        <w:t> </w:t>
      </w:r>
      <w:r>
        <w:rPr/>
        <w:t>Para</w:t>
      </w:r>
      <w:r>
        <w:rPr>
          <w:spacing w:val="9"/>
        </w:rPr>
        <w:t> </w:t>
      </w:r>
      <w:r>
        <w:rPr/>
        <w:t>que</w:t>
      </w:r>
      <w:r>
        <w:rPr>
          <w:spacing w:val="10"/>
        </w:rPr>
        <w:t> </w:t>
      </w:r>
      <w:r>
        <w:rPr/>
        <w:t>possa</w:t>
      </w:r>
      <w:r>
        <w:rPr>
          <w:spacing w:val="9"/>
        </w:rPr>
        <w:t> </w:t>
      </w:r>
      <w:r>
        <w:rPr/>
        <w:t>exercer</w:t>
      </w:r>
      <w:r>
        <w:rPr>
          <w:spacing w:val="9"/>
        </w:rPr>
        <w:t> </w:t>
      </w:r>
      <w:r>
        <w:rPr/>
        <w:t>sua</w:t>
      </w:r>
      <w:r>
        <w:rPr>
          <w:spacing w:val="9"/>
        </w:rPr>
        <w:t> </w:t>
      </w:r>
      <w:r>
        <w:rPr/>
        <w:t>atividade</w:t>
      </w:r>
      <w:r>
        <w:rPr>
          <w:spacing w:val="10"/>
        </w:rPr>
        <w:t> </w:t>
      </w:r>
      <w:r>
        <w:rPr/>
        <w:t>fiscalizatória,</w:t>
      </w:r>
      <w:r>
        <w:rPr>
          <w:spacing w:val="9"/>
        </w:rPr>
        <w:t> </w:t>
      </w:r>
      <w:r>
        <w:rPr/>
        <w:t>prevista</w:t>
      </w:r>
      <w:r>
        <w:rPr>
          <w:spacing w:val="9"/>
        </w:rPr>
        <w:t> </w:t>
      </w:r>
      <w:r>
        <w:rPr/>
        <w:t>no</w:t>
      </w:r>
      <w:r>
        <w:rPr>
          <w:spacing w:val="9"/>
        </w:rPr>
        <w:t> </w:t>
      </w:r>
      <w:r>
        <w:rPr/>
        <w:t>art.</w:t>
      </w:r>
      <w:r>
        <w:rPr>
          <w:spacing w:val="10"/>
        </w:rPr>
        <w:t> </w:t>
      </w:r>
      <w:r>
        <w:rPr/>
        <w:t>139</w:t>
      </w:r>
      <w:r>
        <w:rPr>
          <w:spacing w:val="9"/>
        </w:rPr>
        <w:t> </w:t>
      </w:r>
      <w:r>
        <w:rPr/>
        <w:t>da</w:t>
      </w:r>
      <w:r>
        <w:rPr>
          <w:spacing w:val="9"/>
        </w:rPr>
        <w:t> </w:t>
      </w:r>
      <w:r>
        <w:rPr/>
        <w:t>Lei</w:t>
      </w:r>
      <w:r>
        <w:rPr>
          <w:spacing w:val="9"/>
        </w:rPr>
        <w:t> </w:t>
      </w:r>
      <w:r>
        <w:rPr>
          <w:spacing w:val="-2"/>
        </w:rPr>
        <w:t>Federal</w:t>
      </w:r>
    </w:p>
    <w:p>
      <w:pPr>
        <w:pStyle w:val="BodyText"/>
        <w:spacing w:line="249" w:lineRule="auto" w:before="12"/>
        <w:ind w:right="139"/>
      </w:pPr>
      <w:r>
        <w:rPr/>
        <w:t>n.</w:t>
      </w:r>
      <w:r>
        <w:rPr>
          <w:spacing w:val="29"/>
        </w:rPr>
        <w:t> </w:t>
      </w:r>
      <w:r>
        <w:rPr/>
        <w:t>8.069/1990</w:t>
      </w:r>
      <w:r>
        <w:rPr>
          <w:spacing w:val="29"/>
        </w:rPr>
        <w:t> </w:t>
      </w:r>
      <w:r>
        <w:rPr/>
        <w:t>(Estatuto</w:t>
      </w:r>
      <w:r>
        <w:rPr>
          <w:spacing w:val="29"/>
        </w:rPr>
        <w:t> </w:t>
      </w:r>
      <w:r>
        <w:rPr/>
        <w:t>da</w:t>
      </w:r>
      <w:r>
        <w:rPr>
          <w:spacing w:val="29"/>
        </w:rPr>
        <w:t> </w:t>
      </w:r>
      <w:r>
        <w:rPr/>
        <w:t>Criança</w:t>
      </w:r>
      <w:r>
        <w:rPr>
          <w:spacing w:val="29"/>
        </w:rPr>
        <w:t> </w:t>
      </w:r>
      <w:r>
        <w:rPr/>
        <w:t>e</w:t>
      </w:r>
      <w:r>
        <w:rPr>
          <w:spacing w:val="29"/>
        </w:rPr>
        <w:t> </w:t>
      </w:r>
      <w:r>
        <w:rPr/>
        <w:t>do</w:t>
      </w:r>
      <w:r>
        <w:rPr>
          <w:spacing w:val="29"/>
        </w:rPr>
        <w:t> </w:t>
      </w:r>
      <w:r>
        <w:rPr/>
        <w:t>Adolescente),</w:t>
      </w:r>
      <w:r>
        <w:rPr>
          <w:spacing w:val="29"/>
        </w:rPr>
        <w:t> </w:t>
      </w:r>
      <w:r>
        <w:rPr/>
        <w:t>a</w:t>
      </w:r>
      <w:r>
        <w:rPr>
          <w:spacing w:val="29"/>
        </w:rPr>
        <w:t> </w:t>
      </w:r>
      <w:r>
        <w:rPr/>
        <w:t>Comissão</w:t>
      </w:r>
      <w:r>
        <w:rPr>
          <w:spacing w:val="29"/>
        </w:rPr>
        <w:t> </w:t>
      </w:r>
      <w:r>
        <w:rPr/>
        <w:t>Especial</w:t>
      </w:r>
      <w:r>
        <w:rPr>
          <w:spacing w:val="29"/>
        </w:rPr>
        <w:t> </w:t>
      </w:r>
      <w:r>
        <w:rPr/>
        <w:t>do</w:t>
      </w:r>
      <w:r>
        <w:rPr>
          <w:spacing w:val="29"/>
        </w:rPr>
        <w:t> </w:t>
      </w:r>
      <w:r>
        <w:rPr/>
        <w:t>processo de escolha e o Conselho Municipal dos Direitos da Criança e do Adolescente notificarão, pessoalmente, o Ministério Público de todas as etapas do certame e seus incidentes, sendo a este facultada a impugnação, a qualquer tempo, de candidatos que não preencham os requisitos legais ou que pratiquem atos contrários às regras estabelecidas para campanha e no dia da votação.</w:t>
      </w:r>
    </w:p>
    <w:p>
      <w:pPr>
        <w:pStyle w:val="BodyText"/>
        <w:spacing w:line="249" w:lineRule="auto" w:before="173"/>
        <w:ind w:right="138" w:hanging="1"/>
      </w:pPr>
      <w:r>
        <w:rPr>
          <w:rFonts w:ascii="Roboto" w:hAnsi="Roboto"/>
          <w:b/>
        </w:rPr>
        <w:t>§ 4</w:t>
      </w:r>
      <w:r>
        <w:rPr>
          <w:position w:val="8"/>
          <w:sz w:val="14"/>
        </w:rPr>
        <w:t>o</w:t>
      </w:r>
      <w:r>
        <w:rPr>
          <w:spacing w:val="40"/>
          <w:position w:val="8"/>
          <w:sz w:val="14"/>
        </w:rPr>
        <w:t> </w:t>
      </w:r>
      <w:r>
        <w:rPr/>
        <w:t>O Ministério Público será notificado, com a antecedência mínima de 72 (setenta e duas) horas, de todas as reuniões deliberativas a serem realizadas pela comissão especial encarregada de realizar o processo de escolha e pelo Conselho Municipal dos Direitos da Criança e do Adolescente, bem como de todas as decisões neles proferidas e de todos os incidentes verificados.</w:t>
      </w:r>
    </w:p>
    <w:p>
      <w:pPr>
        <w:pStyle w:val="BodyText"/>
        <w:spacing w:line="249" w:lineRule="auto" w:before="172"/>
        <w:ind w:right="142"/>
      </w:pPr>
      <w:r>
        <w:rPr>
          <w:rFonts w:ascii="Roboto" w:hAnsi="Roboto"/>
          <w:b/>
        </w:rPr>
        <w:t>§</w:t>
      </w:r>
      <w:r>
        <w:rPr>
          <w:rFonts w:ascii="Roboto" w:hAnsi="Roboto"/>
          <w:b/>
          <w:spacing w:val="-15"/>
        </w:rPr>
        <w:t> </w:t>
      </w:r>
      <w:r>
        <w:rPr>
          <w:rFonts w:ascii="Roboto" w:hAnsi="Roboto"/>
          <w:b/>
        </w:rPr>
        <w:t>5</w:t>
      </w:r>
      <w:r>
        <w:rPr>
          <w:position w:val="8"/>
          <w:sz w:val="14"/>
        </w:rPr>
        <w:t>o</w:t>
      </w:r>
      <w:r>
        <w:rPr>
          <w:spacing w:val="10"/>
          <w:position w:val="8"/>
          <w:sz w:val="14"/>
        </w:rPr>
        <w:t> </w:t>
      </w:r>
      <w:r>
        <w:rPr/>
        <w:t>As</w:t>
      </w:r>
      <w:r>
        <w:rPr>
          <w:spacing w:val="-14"/>
        </w:rPr>
        <w:t> </w:t>
      </w:r>
      <w:r>
        <w:rPr/>
        <w:t>candidaturas</w:t>
      </w:r>
      <w:r>
        <w:rPr>
          <w:spacing w:val="-14"/>
        </w:rPr>
        <w:t> </w:t>
      </w:r>
      <w:r>
        <w:rPr/>
        <w:t>devem</w:t>
      </w:r>
      <w:r>
        <w:rPr>
          <w:spacing w:val="-14"/>
        </w:rPr>
        <w:t> </w:t>
      </w:r>
      <w:r>
        <w:rPr/>
        <w:t>ser</w:t>
      </w:r>
      <w:r>
        <w:rPr>
          <w:spacing w:val="-14"/>
        </w:rPr>
        <w:t> </w:t>
      </w:r>
      <w:r>
        <w:rPr/>
        <w:t>individuais,</w:t>
      </w:r>
      <w:r>
        <w:rPr>
          <w:spacing w:val="-14"/>
        </w:rPr>
        <w:t> </w:t>
      </w:r>
      <w:r>
        <w:rPr/>
        <w:t>vedada</w:t>
      </w:r>
      <w:r>
        <w:rPr>
          <w:spacing w:val="-14"/>
        </w:rPr>
        <w:t> </w:t>
      </w:r>
      <w:r>
        <w:rPr/>
        <w:t>a</w:t>
      </w:r>
      <w:r>
        <w:rPr>
          <w:spacing w:val="-14"/>
        </w:rPr>
        <w:t> </w:t>
      </w:r>
      <w:r>
        <w:rPr/>
        <w:t>composição</w:t>
      </w:r>
      <w:r>
        <w:rPr>
          <w:spacing w:val="-14"/>
        </w:rPr>
        <w:t> </w:t>
      </w:r>
      <w:r>
        <w:rPr/>
        <w:t>de</w:t>
      </w:r>
      <w:r>
        <w:rPr>
          <w:spacing w:val="-14"/>
        </w:rPr>
        <w:t> </w:t>
      </w:r>
      <w:r>
        <w:rPr/>
        <w:t>chapas</w:t>
      </w:r>
      <w:r>
        <w:rPr>
          <w:spacing w:val="-14"/>
        </w:rPr>
        <w:t> </w:t>
      </w:r>
      <w:r>
        <w:rPr/>
        <w:t>ou</w:t>
      </w:r>
      <w:r>
        <w:rPr>
          <w:spacing w:val="-14"/>
        </w:rPr>
        <w:t> </w:t>
      </w:r>
      <w:r>
        <w:rPr/>
        <w:t>a</w:t>
      </w:r>
      <w:r>
        <w:rPr>
          <w:spacing w:val="-14"/>
        </w:rPr>
        <w:t> </w:t>
      </w:r>
      <w:r>
        <w:rPr/>
        <w:t>vinculação a partidos políticos ou instituições religiosas.</w:t>
      </w:r>
    </w:p>
    <w:p>
      <w:pPr>
        <w:pStyle w:val="BodyText"/>
      </w:pPr>
      <w:r>
        <w:rPr>
          <w:rFonts w:ascii="Roboto" w:hAnsi="Roboto"/>
          <w:b/>
        </w:rPr>
        <w:t>§</w:t>
      </w:r>
      <w:r>
        <w:rPr>
          <w:rFonts w:ascii="Roboto" w:hAnsi="Roboto"/>
          <w:b/>
          <w:spacing w:val="16"/>
        </w:rPr>
        <w:t> </w:t>
      </w:r>
      <w:r>
        <w:rPr>
          <w:rFonts w:ascii="Roboto" w:hAnsi="Roboto"/>
          <w:b/>
        </w:rPr>
        <w:t>6</w:t>
      </w:r>
      <w:r>
        <w:rPr>
          <w:position w:val="8"/>
          <w:sz w:val="14"/>
        </w:rPr>
        <w:t>o</w:t>
      </w:r>
      <w:r>
        <w:rPr>
          <w:spacing w:val="40"/>
          <w:position w:val="8"/>
          <w:sz w:val="14"/>
        </w:rPr>
        <w:t> </w:t>
      </w:r>
      <w:r>
        <w:rPr/>
        <w:t>O</w:t>
      </w:r>
      <w:r>
        <w:rPr>
          <w:spacing w:val="16"/>
        </w:rPr>
        <w:t> </w:t>
      </w:r>
      <w:r>
        <w:rPr/>
        <w:t>eleitor</w:t>
      </w:r>
      <w:r>
        <w:rPr>
          <w:spacing w:val="17"/>
        </w:rPr>
        <w:t> </w:t>
      </w:r>
      <w:r>
        <w:rPr/>
        <w:t>poderá</w:t>
      </w:r>
      <w:r>
        <w:rPr>
          <w:spacing w:val="16"/>
        </w:rPr>
        <w:t> </w:t>
      </w:r>
      <w:r>
        <w:rPr/>
        <w:t>votar</w:t>
      </w:r>
      <w:r>
        <w:rPr>
          <w:spacing w:val="16"/>
        </w:rPr>
        <w:t> </w:t>
      </w:r>
      <w:r>
        <w:rPr/>
        <w:t>em</w:t>
      </w:r>
      <w:r>
        <w:rPr>
          <w:spacing w:val="16"/>
        </w:rPr>
        <w:t> </w:t>
      </w:r>
      <w:r>
        <w:rPr/>
        <w:t>apenas</w:t>
      </w:r>
      <w:r>
        <w:rPr>
          <w:spacing w:val="17"/>
        </w:rPr>
        <w:t> </w:t>
      </w:r>
      <w:r>
        <w:rPr/>
        <w:t>um</w:t>
      </w:r>
      <w:r>
        <w:rPr>
          <w:spacing w:val="16"/>
        </w:rPr>
        <w:t> </w:t>
      </w:r>
      <w:r>
        <w:rPr>
          <w:spacing w:val="-2"/>
        </w:rPr>
        <w:t>candidato.</w:t>
      </w:r>
    </w:p>
    <w:p>
      <w:pPr>
        <w:pStyle w:val="BodyText"/>
        <w:spacing w:line="249" w:lineRule="auto" w:before="182"/>
        <w:ind w:right="140"/>
      </w:pPr>
      <w:r>
        <w:rPr>
          <w:rFonts w:ascii="Roboto" w:hAnsi="Roboto"/>
          <w:b/>
        </w:rPr>
        <w:t>Art. 13 </w:t>
      </w:r>
      <w:r>
        <w:rPr/>
        <w:t>O Conselho Municipal dos Direitos da Criança e do Adolescente (CMDCA) instituirá</w:t>
      </w:r>
      <w:r>
        <w:rPr>
          <w:spacing w:val="80"/>
        </w:rPr>
        <w:t> </w:t>
      </w:r>
      <w:r>
        <w:rPr/>
        <w:t>a Comissão Especial do processo de escolha, que deverá ser constituída por conselheiros representantes do governo e da sociedade civil, observada a composição paritária.</w:t>
      </w:r>
    </w:p>
    <w:p>
      <w:pPr>
        <w:pStyle w:val="BodyText"/>
        <w:spacing w:line="249" w:lineRule="auto" w:before="172"/>
        <w:ind w:right="139"/>
      </w:pPr>
      <w:r>
        <w:rPr>
          <w:rFonts w:ascii="Roboto" w:hAnsi="Roboto"/>
          <w:b/>
        </w:rPr>
        <w:t>§ 1</w:t>
      </w:r>
      <w:r>
        <w:rPr>
          <w:position w:val="8"/>
          <w:sz w:val="14"/>
        </w:rPr>
        <w:t>o</w:t>
      </w:r>
      <w:r>
        <w:rPr>
          <w:spacing w:val="29"/>
          <w:position w:val="8"/>
          <w:sz w:val="14"/>
        </w:rPr>
        <w:t> </w:t>
      </w:r>
      <w:r>
        <w:rPr/>
        <w:t>A constituição e as atribuições da Comissão Especial do processo de escolha deverão constar em resolução emitida pelo Conselho Municipal dos Direitos da Criança e do </w:t>
      </w:r>
      <w:r>
        <w:rPr>
          <w:spacing w:val="-2"/>
        </w:rPr>
        <w:t>Adolescente.</w:t>
      </w:r>
    </w:p>
    <w:p>
      <w:pPr>
        <w:pStyle w:val="BodyText"/>
        <w:spacing w:line="249" w:lineRule="auto"/>
        <w:ind w:right="141"/>
      </w:pPr>
      <w:r>
        <w:rPr>
          <w:rFonts w:ascii="Roboto" w:hAnsi="Roboto"/>
          <w:b/>
        </w:rPr>
        <w:t>§ 2</w:t>
      </w:r>
      <w:r>
        <w:rPr>
          <w:position w:val="8"/>
          <w:sz w:val="14"/>
        </w:rPr>
        <w:t>o</w:t>
      </w:r>
      <w:r>
        <w:rPr>
          <w:spacing w:val="40"/>
          <w:position w:val="8"/>
          <w:sz w:val="14"/>
        </w:rPr>
        <w:t> </w:t>
      </w:r>
      <w:r>
        <w:rPr/>
        <w:t>O Conselho Municipal dos Direitos da Criança e do Adolescente poderá instituir subcomissões, que serão encarregadas de auxiliar no processo de escolha dos membros do Conselho Tutelar.</w:t>
      </w:r>
    </w:p>
    <w:p>
      <w:pPr>
        <w:pStyle w:val="BodyText"/>
        <w:spacing w:line="249" w:lineRule="auto"/>
        <w:ind w:right="139" w:hanging="1"/>
      </w:pPr>
      <w:r>
        <w:rPr>
          <w:rFonts w:ascii="Roboto" w:hAnsi="Roboto"/>
          <w:b/>
        </w:rPr>
        <w:t>§ 3</w:t>
      </w:r>
      <w:r>
        <w:rPr>
          <w:position w:val="8"/>
          <w:sz w:val="14"/>
        </w:rPr>
        <w:t>o </w:t>
      </w:r>
      <w:r>
        <w:rPr/>
        <w:t>O Conselho Municipal dos Direitos da Criança e do Adolescente deverá conferir ampla publicidade</w:t>
      </w:r>
      <w:r>
        <w:rPr>
          <w:spacing w:val="-15"/>
        </w:rPr>
        <w:t> </w:t>
      </w:r>
      <w:r>
        <w:rPr/>
        <w:t>ao</w:t>
      </w:r>
      <w:r>
        <w:rPr>
          <w:spacing w:val="-14"/>
        </w:rPr>
        <w:t> </w:t>
      </w:r>
      <w:r>
        <w:rPr/>
        <w:t>processo</w:t>
      </w:r>
      <w:r>
        <w:rPr>
          <w:spacing w:val="-13"/>
        </w:rPr>
        <w:t> </w:t>
      </w:r>
      <w:r>
        <w:rPr/>
        <w:t>de</w:t>
      </w:r>
      <w:r>
        <w:rPr>
          <w:spacing w:val="-14"/>
        </w:rPr>
        <w:t> </w:t>
      </w:r>
      <w:r>
        <w:rPr/>
        <w:t>escolha</w:t>
      </w:r>
      <w:r>
        <w:rPr>
          <w:spacing w:val="-14"/>
        </w:rPr>
        <w:t> </w:t>
      </w:r>
      <w:r>
        <w:rPr/>
        <w:t>dos</w:t>
      </w:r>
      <w:r>
        <w:rPr>
          <w:spacing w:val="-14"/>
        </w:rPr>
        <w:t> </w:t>
      </w:r>
      <w:r>
        <w:rPr/>
        <w:t>membros</w:t>
      </w:r>
      <w:r>
        <w:rPr>
          <w:spacing w:val="-14"/>
        </w:rPr>
        <w:t> </w:t>
      </w:r>
      <w:r>
        <w:rPr/>
        <w:t>do</w:t>
      </w:r>
      <w:r>
        <w:rPr>
          <w:spacing w:val="-14"/>
        </w:rPr>
        <w:t> </w:t>
      </w:r>
      <w:r>
        <w:rPr/>
        <w:t>Conselho</w:t>
      </w:r>
      <w:r>
        <w:rPr>
          <w:spacing w:val="-15"/>
        </w:rPr>
        <w:t> </w:t>
      </w:r>
      <w:r>
        <w:rPr/>
        <w:t>Tutelar,</w:t>
      </w:r>
      <w:r>
        <w:rPr>
          <w:spacing w:val="-13"/>
        </w:rPr>
        <w:t> </w:t>
      </w:r>
      <w:r>
        <w:rPr/>
        <w:t>mediante</w:t>
      </w:r>
      <w:r>
        <w:rPr>
          <w:spacing w:val="-14"/>
        </w:rPr>
        <w:t> </w:t>
      </w:r>
      <w:r>
        <w:rPr/>
        <w:t>publicação de Edital de Convocação do pleito no diário oficial do Município, ou meio equivalente, afixação em locais de amplo acesso ao público, chamadas na rádio, jornais, publicações</w:t>
      </w:r>
      <w:r>
        <w:rPr>
          <w:spacing w:val="40"/>
        </w:rPr>
        <w:t> </w:t>
      </w:r>
      <w:r>
        <w:rPr/>
        <w:t>em redes sociais e outros meios de divulgação.</w:t>
      </w:r>
    </w:p>
    <w:p>
      <w:pPr>
        <w:pStyle w:val="BodyText"/>
        <w:spacing w:line="249" w:lineRule="auto" w:before="172"/>
        <w:ind w:right="140" w:hanging="1"/>
      </w:pPr>
      <w:r>
        <w:rPr>
          <w:rFonts w:ascii="Roboto" w:hAnsi="Roboto"/>
          <w:b/>
        </w:rPr>
        <w:t>§ 4</w:t>
      </w:r>
      <w:r>
        <w:rPr>
          <w:position w:val="8"/>
          <w:sz w:val="14"/>
        </w:rPr>
        <w:t>o</w:t>
      </w:r>
      <w:r>
        <w:rPr>
          <w:spacing w:val="40"/>
          <w:position w:val="8"/>
          <w:sz w:val="14"/>
        </w:rPr>
        <w:t> </w:t>
      </w:r>
      <w:r>
        <w:rPr/>
        <w:t>O Conselho Municipal dos Direitos da Criança e do Adolescente poderá convocar servidores</w:t>
      </w:r>
      <w:r>
        <w:rPr>
          <w:spacing w:val="80"/>
        </w:rPr>
        <w:t> </w:t>
      </w:r>
      <w:r>
        <w:rPr/>
        <w:t>públicos</w:t>
      </w:r>
      <w:r>
        <w:rPr>
          <w:spacing w:val="80"/>
        </w:rPr>
        <w:t> </w:t>
      </w:r>
      <w:r>
        <w:rPr/>
        <w:t>municipais</w:t>
      </w:r>
      <w:r>
        <w:rPr>
          <w:spacing w:val="80"/>
        </w:rPr>
        <w:t> </w:t>
      </w:r>
      <w:r>
        <w:rPr/>
        <w:t>para</w:t>
      </w:r>
      <w:r>
        <w:rPr>
          <w:spacing w:val="80"/>
        </w:rPr>
        <w:t> </w:t>
      </w:r>
      <w:r>
        <w:rPr/>
        <w:t>auxiliar</w:t>
      </w:r>
      <w:r>
        <w:rPr>
          <w:spacing w:val="80"/>
        </w:rPr>
        <w:t> </w:t>
      </w:r>
      <w:r>
        <w:rPr/>
        <w:t>no</w:t>
      </w:r>
      <w:r>
        <w:rPr>
          <w:spacing w:val="80"/>
        </w:rPr>
        <w:t> </w:t>
      </w:r>
      <w:r>
        <w:rPr/>
        <w:t>processo</w:t>
      </w:r>
      <w:r>
        <w:rPr>
          <w:spacing w:val="80"/>
        </w:rPr>
        <w:t> </w:t>
      </w:r>
      <w:r>
        <w:rPr/>
        <w:t>de</w:t>
      </w:r>
      <w:r>
        <w:rPr>
          <w:spacing w:val="80"/>
        </w:rPr>
        <w:t> </w:t>
      </w:r>
      <w:r>
        <w:rPr/>
        <w:t>escolha</w:t>
      </w:r>
      <w:r>
        <w:rPr>
          <w:spacing w:val="80"/>
        </w:rPr>
        <w:t> </w:t>
      </w:r>
      <w:r>
        <w:rPr/>
        <w:t>dos</w:t>
      </w:r>
      <w:r>
        <w:rPr>
          <w:spacing w:val="80"/>
        </w:rPr>
        <w:t> </w:t>
      </w:r>
      <w:r>
        <w:rPr/>
        <w:t>membros</w:t>
      </w:r>
    </w:p>
    <w:p>
      <w:pPr>
        <w:pStyle w:val="BodyText"/>
        <w:spacing w:after="0" w:line="249" w:lineRule="auto"/>
        <w:sectPr>
          <w:pgSz w:w="11910" w:h="16840"/>
          <w:pgMar w:header="0" w:footer="543" w:top="1040" w:bottom="740" w:left="992" w:right="992"/>
        </w:sectPr>
      </w:pPr>
    </w:p>
    <w:p>
      <w:pPr>
        <w:pStyle w:val="BodyText"/>
        <w:spacing w:line="249" w:lineRule="auto" w:before="68"/>
        <w:ind w:right="143"/>
      </w:pPr>
      <w:r>
        <w:rPr/>
        <w:t>do Conselho Tutelar, os quais ficarão dispensados do serviço, sem prejuízo do salário, vencimento ou qualquer outra vantagem, pelo dobro dos dias de convocação, em analogia ao disposto no art. 98 da Lei Federal n. 9.504/1997.</w:t>
      </w:r>
    </w:p>
    <w:p>
      <w:pPr>
        <w:pStyle w:val="BodyText"/>
        <w:spacing w:line="249" w:lineRule="auto"/>
        <w:ind w:right="140"/>
      </w:pPr>
      <w:r>
        <w:rPr>
          <w:rFonts w:ascii="Roboto" w:hAnsi="Roboto"/>
          <w:b/>
        </w:rPr>
        <w:t>§ 5</w:t>
      </w:r>
      <w:r>
        <w:rPr>
          <w:position w:val="8"/>
          <w:sz w:val="14"/>
        </w:rPr>
        <w:t>o</w:t>
      </w:r>
      <w:r>
        <w:rPr>
          <w:spacing w:val="40"/>
          <w:position w:val="8"/>
          <w:sz w:val="14"/>
        </w:rPr>
        <w:t> </w:t>
      </w:r>
      <w:r>
        <w:rPr/>
        <w:t>O processo de escolha dos membros do Conselho Tutelar será realizado a cada 4 (quatro) anos, no primeiro domingo do mês de outubro do ano subsequente ao da eleição presidencial,</w:t>
      </w:r>
      <w:r>
        <w:rPr>
          <w:spacing w:val="30"/>
        </w:rPr>
        <w:t> </w:t>
      </w:r>
      <w:r>
        <w:rPr/>
        <w:t>ou</w:t>
      </w:r>
      <w:r>
        <w:rPr>
          <w:spacing w:val="30"/>
        </w:rPr>
        <w:t> </w:t>
      </w:r>
      <w:r>
        <w:rPr/>
        <w:t>em</w:t>
      </w:r>
      <w:r>
        <w:rPr>
          <w:spacing w:val="30"/>
        </w:rPr>
        <w:t> </w:t>
      </w:r>
      <w:r>
        <w:rPr/>
        <w:t>outra</w:t>
      </w:r>
      <w:r>
        <w:rPr>
          <w:spacing w:val="30"/>
        </w:rPr>
        <w:t> </w:t>
      </w:r>
      <w:r>
        <w:rPr/>
        <w:t>data</w:t>
      </w:r>
      <w:r>
        <w:rPr>
          <w:spacing w:val="30"/>
        </w:rPr>
        <w:t> </w:t>
      </w:r>
      <w:r>
        <w:rPr/>
        <w:t>que</w:t>
      </w:r>
      <w:r>
        <w:rPr>
          <w:spacing w:val="30"/>
        </w:rPr>
        <w:t> </w:t>
      </w:r>
      <w:r>
        <w:rPr/>
        <w:t>venha</w:t>
      </w:r>
      <w:r>
        <w:rPr>
          <w:spacing w:val="30"/>
        </w:rPr>
        <w:t> </w:t>
      </w:r>
      <w:r>
        <w:rPr/>
        <w:t>a</w:t>
      </w:r>
      <w:r>
        <w:rPr>
          <w:spacing w:val="30"/>
        </w:rPr>
        <w:t> </w:t>
      </w:r>
      <w:r>
        <w:rPr/>
        <w:t>ser</w:t>
      </w:r>
      <w:r>
        <w:rPr>
          <w:spacing w:val="30"/>
        </w:rPr>
        <w:t> </w:t>
      </w:r>
      <w:r>
        <w:rPr/>
        <w:t>estabelecida</w:t>
      </w:r>
      <w:r>
        <w:rPr>
          <w:spacing w:val="30"/>
        </w:rPr>
        <w:t> </w:t>
      </w:r>
      <w:r>
        <w:rPr/>
        <w:t>em</w:t>
      </w:r>
      <w:r>
        <w:rPr>
          <w:spacing w:val="30"/>
        </w:rPr>
        <w:t> </w:t>
      </w:r>
      <w:r>
        <w:rPr/>
        <w:t>Lei</w:t>
      </w:r>
      <w:r>
        <w:rPr>
          <w:spacing w:val="30"/>
        </w:rPr>
        <w:t> </w:t>
      </w:r>
      <w:r>
        <w:rPr/>
        <w:t>Federal.</w:t>
      </w:r>
    </w:p>
    <w:p>
      <w:pPr>
        <w:pStyle w:val="BodyText"/>
        <w:spacing w:line="249" w:lineRule="auto" w:before="172"/>
        <w:ind w:right="141" w:hanging="1"/>
      </w:pPr>
      <w:r>
        <w:rPr>
          <w:rFonts w:ascii="Roboto" w:hAnsi="Roboto"/>
          <w:b/>
        </w:rPr>
        <w:t>§</w:t>
      </w:r>
      <w:r>
        <w:rPr>
          <w:rFonts w:ascii="Roboto" w:hAnsi="Roboto"/>
          <w:b/>
          <w:spacing w:val="-4"/>
        </w:rPr>
        <w:t> </w:t>
      </w:r>
      <w:r>
        <w:rPr>
          <w:rFonts w:ascii="Roboto" w:hAnsi="Roboto"/>
          <w:b/>
        </w:rPr>
        <w:t>6</w:t>
      </w:r>
      <w:r>
        <w:rPr>
          <w:position w:val="8"/>
          <w:sz w:val="14"/>
        </w:rPr>
        <w:t>o</w:t>
      </w:r>
      <w:r>
        <w:rPr>
          <w:spacing w:val="20"/>
          <w:position w:val="8"/>
          <w:sz w:val="14"/>
        </w:rPr>
        <w:t> </w:t>
      </w:r>
      <w:r>
        <w:rPr/>
        <w:t>Podem</w:t>
      </w:r>
      <w:r>
        <w:rPr>
          <w:spacing w:val="-4"/>
        </w:rPr>
        <w:t> </w:t>
      </w:r>
      <w:r>
        <w:rPr/>
        <w:t>votar</w:t>
      </w:r>
      <w:r>
        <w:rPr>
          <w:spacing w:val="-4"/>
        </w:rPr>
        <w:t> </w:t>
      </w:r>
      <w:r>
        <w:rPr/>
        <w:t>os</w:t>
      </w:r>
      <w:r>
        <w:rPr>
          <w:spacing w:val="-4"/>
        </w:rPr>
        <w:t> </w:t>
      </w:r>
      <w:r>
        <w:rPr/>
        <w:t>cidadãos</w:t>
      </w:r>
      <w:r>
        <w:rPr>
          <w:spacing w:val="-4"/>
        </w:rPr>
        <w:t> </w:t>
      </w:r>
      <w:r>
        <w:rPr/>
        <w:t>maiores</w:t>
      </w:r>
      <w:r>
        <w:rPr>
          <w:spacing w:val="-4"/>
        </w:rPr>
        <w:t> </w:t>
      </w:r>
      <w:r>
        <w:rPr/>
        <w:t>de</w:t>
      </w:r>
      <w:r>
        <w:rPr>
          <w:spacing w:val="-4"/>
        </w:rPr>
        <w:t> </w:t>
      </w:r>
      <w:r>
        <w:rPr/>
        <w:t>16</w:t>
      </w:r>
      <w:r>
        <w:rPr>
          <w:spacing w:val="-4"/>
        </w:rPr>
        <w:t> </w:t>
      </w:r>
      <w:r>
        <w:rPr/>
        <w:t>(dezesseis)</w:t>
      </w:r>
      <w:r>
        <w:rPr>
          <w:spacing w:val="-4"/>
        </w:rPr>
        <w:t> </w:t>
      </w:r>
      <w:r>
        <w:rPr/>
        <w:t>anos</w:t>
      </w:r>
      <w:r>
        <w:rPr>
          <w:spacing w:val="-4"/>
        </w:rPr>
        <w:t> </w:t>
      </w:r>
      <w:r>
        <w:rPr/>
        <w:t>que</w:t>
      </w:r>
      <w:r>
        <w:rPr>
          <w:spacing w:val="-4"/>
        </w:rPr>
        <w:t> </w:t>
      </w:r>
      <w:r>
        <w:rPr/>
        <w:t>possuam</w:t>
      </w:r>
      <w:r>
        <w:rPr>
          <w:spacing w:val="-4"/>
        </w:rPr>
        <w:t> </w:t>
      </w:r>
      <w:r>
        <w:rPr/>
        <w:t>título</w:t>
      </w:r>
      <w:r>
        <w:rPr>
          <w:spacing w:val="-4"/>
        </w:rPr>
        <w:t> </w:t>
      </w:r>
      <w:r>
        <w:rPr/>
        <w:t>de</w:t>
      </w:r>
      <w:r>
        <w:rPr>
          <w:spacing w:val="-4"/>
        </w:rPr>
        <w:t> </w:t>
      </w:r>
      <w:r>
        <w:rPr/>
        <w:t>eleitor no Município até 3 (três) meses antes da data da votação.</w:t>
      </w:r>
    </w:p>
    <w:p>
      <w:pPr>
        <w:pStyle w:val="BodyText"/>
        <w:spacing w:line="249" w:lineRule="auto" w:before="170"/>
        <w:ind w:right="141"/>
      </w:pPr>
      <w:r>
        <w:rPr>
          <w:rFonts w:ascii="Roboto" w:hAnsi="Roboto"/>
          <w:b/>
        </w:rPr>
        <w:t>§ 7</w:t>
      </w:r>
      <w:r>
        <w:rPr>
          <w:position w:val="8"/>
          <w:sz w:val="14"/>
        </w:rPr>
        <w:t>o</w:t>
      </w:r>
      <w:r>
        <w:rPr>
          <w:spacing w:val="33"/>
          <w:position w:val="8"/>
          <w:sz w:val="14"/>
        </w:rPr>
        <w:t> </w:t>
      </w:r>
      <w:r>
        <w:rPr/>
        <w:t>A posse dos membros do Conselho Tutelar ocorrerá no dia 10 (dez) de janeiro do ano subsequente à deflagração do processo de escolha, ou, em casos excepcionais, em até 30 dias da homologação do processo de escolha.</w:t>
      </w:r>
    </w:p>
    <w:p>
      <w:pPr>
        <w:pStyle w:val="BodyText"/>
        <w:spacing w:line="249" w:lineRule="auto" w:before="172"/>
        <w:ind w:right="143"/>
      </w:pPr>
      <w:r>
        <w:rPr>
          <w:rFonts w:ascii="Roboto" w:hAnsi="Roboto"/>
          <w:b/>
        </w:rPr>
        <w:t>§</w:t>
      </w:r>
      <w:r>
        <w:rPr>
          <w:rFonts w:ascii="Roboto" w:hAnsi="Roboto"/>
          <w:b/>
          <w:spacing w:val="21"/>
        </w:rPr>
        <w:t> </w:t>
      </w:r>
      <w:r>
        <w:rPr>
          <w:rFonts w:ascii="Roboto" w:hAnsi="Roboto"/>
          <w:b/>
        </w:rPr>
        <w:t>8</w:t>
      </w:r>
      <w:r>
        <w:rPr>
          <w:position w:val="8"/>
          <w:sz w:val="14"/>
        </w:rPr>
        <w:t>o</w:t>
      </w:r>
      <w:r>
        <w:rPr>
          <w:spacing w:val="40"/>
          <w:position w:val="8"/>
          <w:sz w:val="14"/>
        </w:rPr>
        <w:t> </w:t>
      </w:r>
      <w:r>
        <w:rPr/>
        <w:t>O</w:t>
      </w:r>
      <w:r>
        <w:rPr>
          <w:spacing w:val="22"/>
        </w:rPr>
        <w:t> </w:t>
      </w:r>
      <w:r>
        <w:rPr/>
        <w:t>candidato</w:t>
      </w:r>
      <w:r>
        <w:rPr>
          <w:spacing w:val="22"/>
        </w:rPr>
        <w:t> </w:t>
      </w:r>
      <w:r>
        <w:rPr/>
        <w:t>eleito</w:t>
      </w:r>
      <w:r>
        <w:rPr>
          <w:spacing w:val="22"/>
        </w:rPr>
        <w:t> </w:t>
      </w:r>
      <w:r>
        <w:rPr/>
        <w:t>deverá</w:t>
      </w:r>
      <w:r>
        <w:rPr>
          <w:spacing w:val="22"/>
        </w:rPr>
        <w:t> </w:t>
      </w:r>
      <w:r>
        <w:rPr/>
        <w:t>apresentar,</w:t>
      </w:r>
      <w:r>
        <w:rPr>
          <w:spacing w:val="22"/>
        </w:rPr>
        <w:t> </w:t>
      </w:r>
      <w:r>
        <w:rPr/>
        <w:t>no</w:t>
      </w:r>
      <w:r>
        <w:rPr>
          <w:spacing w:val="22"/>
        </w:rPr>
        <w:t> </w:t>
      </w:r>
      <w:r>
        <w:rPr/>
        <w:t>ato</w:t>
      </w:r>
      <w:r>
        <w:rPr>
          <w:spacing w:val="22"/>
        </w:rPr>
        <w:t> </w:t>
      </w:r>
      <w:r>
        <w:rPr/>
        <w:t>de</w:t>
      </w:r>
      <w:r>
        <w:rPr>
          <w:spacing w:val="22"/>
        </w:rPr>
        <w:t> </w:t>
      </w:r>
      <w:r>
        <w:rPr/>
        <w:t>sua</w:t>
      </w:r>
      <w:r>
        <w:rPr>
          <w:spacing w:val="22"/>
        </w:rPr>
        <w:t> </w:t>
      </w:r>
      <w:r>
        <w:rPr/>
        <w:t>posse,</w:t>
      </w:r>
      <w:r>
        <w:rPr>
          <w:spacing w:val="22"/>
        </w:rPr>
        <w:t> </w:t>
      </w:r>
      <w:r>
        <w:rPr/>
        <w:t>declaração</w:t>
      </w:r>
      <w:r>
        <w:rPr>
          <w:spacing w:val="21"/>
        </w:rPr>
        <w:t> </w:t>
      </w:r>
      <w:r>
        <w:rPr/>
        <w:t>de</w:t>
      </w:r>
      <w:r>
        <w:rPr>
          <w:spacing w:val="22"/>
        </w:rPr>
        <w:t> </w:t>
      </w:r>
      <w:r>
        <w:rPr/>
        <w:t>seus</w:t>
      </w:r>
      <w:r>
        <w:rPr>
          <w:spacing w:val="22"/>
        </w:rPr>
        <w:t> </w:t>
      </w:r>
      <w:r>
        <w:rPr/>
        <w:t>bens e</w:t>
      </w:r>
      <w:r>
        <w:rPr>
          <w:spacing w:val="25"/>
        </w:rPr>
        <w:t> </w:t>
      </w:r>
      <w:r>
        <w:rPr/>
        <w:t>prestar</w:t>
      </w:r>
      <w:r>
        <w:rPr>
          <w:spacing w:val="25"/>
        </w:rPr>
        <w:t> </w:t>
      </w:r>
      <w:r>
        <w:rPr/>
        <w:t>compromisso</w:t>
      </w:r>
      <w:r>
        <w:rPr>
          <w:spacing w:val="25"/>
        </w:rPr>
        <w:t> </w:t>
      </w:r>
      <w:r>
        <w:rPr/>
        <w:t>de</w:t>
      </w:r>
      <w:r>
        <w:rPr>
          <w:spacing w:val="25"/>
        </w:rPr>
        <w:t> </w:t>
      </w:r>
      <w:r>
        <w:rPr/>
        <w:t>desempenhar,</w:t>
      </w:r>
      <w:r>
        <w:rPr>
          <w:spacing w:val="25"/>
        </w:rPr>
        <w:t> </w:t>
      </w:r>
      <w:r>
        <w:rPr/>
        <w:t>com</w:t>
      </w:r>
      <w:r>
        <w:rPr>
          <w:spacing w:val="25"/>
        </w:rPr>
        <w:t> </w:t>
      </w:r>
      <w:r>
        <w:rPr/>
        <w:t>retidão,</w:t>
      </w:r>
      <w:r>
        <w:rPr>
          <w:spacing w:val="25"/>
        </w:rPr>
        <w:t> </w:t>
      </w:r>
      <w:r>
        <w:rPr/>
        <w:t>as</w:t>
      </w:r>
      <w:r>
        <w:rPr>
          <w:spacing w:val="25"/>
        </w:rPr>
        <w:t> </w:t>
      </w:r>
      <w:r>
        <w:rPr/>
        <w:t>funções</w:t>
      </w:r>
      <w:r>
        <w:rPr>
          <w:spacing w:val="25"/>
        </w:rPr>
        <w:t> </w:t>
      </w:r>
      <w:r>
        <w:rPr/>
        <w:t>do</w:t>
      </w:r>
      <w:r>
        <w:rPr>
          <w:spacing w:val="25"/>
        </w:rPr>
        <w:t> </w:t>
      </w:r>
      <w:r>
        <w:rPr/>
        <w:t>cargo</w:t>
      </w:r>
      <w:r>
        <w:rPr>
          <w:spacing w:val="25"/>
        </w:rPr>
        <w:t> </w:t>
      </w:r>
      <w:r>
        <w:rPr/>
        <w:t>e</w:t>
      </w:r>
      <w:r>
        <w:rPr>
          <w:spacing w:val="25"/>
        </w:rPr>
        <w:t> </w:t>
      </w:r>
      <w:r>
        <w:rPr/>
        <w:t>de</w:t>
      </w:r>
      <w:r>
        <w:rPr>
          <w:spacing w:val="25"/>
        </w:rPr>
        <w:t> </w:t>
      </w:r>
      <w:r>
        <w:rPr/>
        <w:t>cumprir a Constituição e as leis.</w:t>
      </w:r>
    </w:p>
    <w:p>
      <w:pPr>
        <w:pStyle w:val="BodyText"/>
        <w:spacing w:line="249" w:lineRule="auto"/>
        <w:ind w:right="139" w:hanging="1"/>
      </w:pPr>
      <w:r>
        <w:rPr>
          <w:rFonts w:ascii="Roboto" w:hAnsi="Roboto"/>
          <w:b/>
        </w:rPr>
        <w:t>§ 9</w:t>
      </w:r>
      <w:r>
        <w:rPr>
          <w:position w:val="8"/>
          <w:sz w:val="14"/>
        </w:rPr>
        <w:t>o </w:t>
      </w:r>
      <w:r>
        <w:rPr/>
        <w:t>Os membros do Conselho Municipal dos Direitos da Criança e do Adolescente devem se</w:t>
      </w:r>
      <w:r>
        <w:rPr>
          <w:spacing w:val="-8"/>
        </w:rPr>
        <w:t> </w:t>
      </w:r>
      <w:r>
        <w:rPr/>
        <w:t>declarar</w:t>
      </w:r>
      <w:r>
        <w:rPr>
          <w:spacing w:val="-9"/>
        </w:rPr>
        <w:t> </w:t>
      </w:r>
      <w:r>
        <w:rPr/>
        <w:t>impedidos</w:t>
      </w:r>
      <w:r>
        <w:rPr>
          <w:spacing w:val="-9"/>
        </w:rPr>
        <w:t> </w:t>
      </w:r>
      <w:r>
        <w:rPr/>
        <w:t>de</w:t>
      </w:r>
      <w:r>
        <w:rPr>
          <w:spacing w:val="-9"/>
        </w:rPr>
        <w:t> </w:t>
      </w:r>
      <w:r>
        <w:rPr/>
        <w:t>atuar</w:t>
      </w:r>
      <w:r>
        <w:rPr>
          <w:spacing w:val="-9"/>
        </w:rPr>
        <w:t> </w:t>
      </w:r>
      <w:r>
        <w:rPr/>
        <w:t>em</w:t>
      </w:r>
      <w:r>
        <w:rPr>
          <w:spacing w:val="-9"/>
        </w:rPr>
        <w:t> </w:t>
      </w:r>
      <w:r>
        <w:rPr/>
        <w:t>todo</w:t>
      </w:r>
      <w:r>
        <w:rPr>
          <w:spacing w:val="-9"/>
        </w:rPr>
        <w:t> </w:t>
      </w:r>
      <w:r>
        <w:rPr/>
        <w:t>o</w:t>
      </w:r>
      <w:r>
        <w:rPr>
          <w:spacing w:val="-9"/>
        </w:rPr>
        <w:t> </w:t>
      </w:r>
      <w:r>
        <w:rPr/>
        <w:t>processo</w:t>
      </w:r>
      <w:r>
        <w:rPr>
          <w:spacing w:val="-8"/>
        </w:rPr>
        <w:t> </w:t>
      </w:r>
      <w:r>
        <w:rPr/>
        <w:t>de</w:t>
      </w:r>
      <w:r>
        <w:rPr>
          <w:spacing w:val="-9"/>
        </w:rPr>
        <w:t> </w:t>
      </w:r>
      <w:r>
        <w:rPr/>
        <w:t>escolha</w:t>
      </w:r>
      <w:r>
        <w:rPr>
          <w:spacing w:val="-9"/>
        </w:rPr>
        <w:t> </w:t>
      </w:r>
      <w:r>
        <w:rPr/>
        <w:t>quando</w:t>
      </w:r>
      <w:r>
        <w:rPr>
          <w:spacing w:val="-9"/>
        </w:rPr>
        <w:t> </w:t>
      </w:r>
      <w:r>
        <w:rPr/>
        <w:t>registrar</w:t>
      </w:r>
      <w:r>
        <w:rPr>
          <w:spacing w:val="-9"/>
        </w:rPr>
        <w:t> </w:t>
      </w:r>
      <w:r>
        <w:rPr/>
        <w:t>candidatura seu cônjuge ou companheiro, parente, consanguíneo ou afim, em linha reta ou colateral,</w:t>
      </w:r>
      <w:r>
        <w:rPr>
          <w:spacing w:val="80"/>
        </w:rPr>
        <w:t> </w:t>
      </w:r>
      <w:r>
        <w:rPr/>
        <w:t>até o terceiro grau, inclusive.</w:t>
      </w:r>
    </w:p>
    <w:p>
      <w:pPr>
        <w:pStyle w:val="BodyText"/>
        <w:spacing w:line="249" w:lineRule="auto" w:before="172"/>
        <w:ind w:right="140"/>
      </w:pPr>
      <w:r>
        <w:rPr>
          <w:rFonts w:ascii="Roboto" w:hAnsi="Roboto"/>
          <w:b/>
        </w:rPr>
        <w:t>Art.</w:t>
      </w:r>
      <w:r>
        <w:rPr>
          <w:rFonts w:ascii="Roboto" w:hAnsi="Roboto"/>
          <w:b/>
          <w:spacing w:val="-5"/>
        </w:rPr>
        <w:t> </w:t>
      </w:r>
      <w:r>
        <w:rPr>
          <w:rFonts w:ascii="Roboto" w:hAnsi="Roboto"/>
          <w:b/>
        </w:rPr>
        <w:t>14</w:t>
      </w:r>
      <w:r>
        <w:rPr>
          <w:rFonts w:ascii="Roboto" w:hAnsi="Roboto"/>
          <w:b/>
          <w:spacing w:val="-7"/>
        </w:rPr>
        <w:t> </w:t>
      </w:r>
      <w:r>
        <w:rPr/>
        <w:t>O</w:t>
      </w:r>
      <w:r>
        <w:rPr>
          <w:spacing w:val="-5"/>
        </w:rPr>
        <w:t> </w:t>
      </w:r>
      <w:r>
        <w:rPr/>
        <w:t>processo</w:t>
      </w:r>
      <w:r>
        <w:rPr>
          <w:spacing w:val="-5"/>
        </w:rPr>
        <w:t> </w:t>
      </w:r>
      <w:r>
        <w:rPr/>
        <w:t>de</w:t>
      </w:r>
      <w:r>
        <w:rPr>
          <w:spacing w:val="-5"/>
        </w:rPr>
        <w:t> </w:t>
      </w:r>
      <w:r>
        <w:rPr/>
        <w:t>escolha</w:t>
      </w:r>
      <w:r>
        <w:rPr>
          <w:spacing w:val="-5"/>
        </w:rPr>
        <w:t> </w:t>
      </w:r>
      <w:r>
        <w:rPr/>
        <w:t>dos</w:t>
      </w:r>
      <w:r>
        <w:rPr>
          <w:spacing w:val="-5"/>
        </w:rPr>
        <w:t> </w:t>
      </w:r>
      <w:r>
        <w:rPr/>
        <w:t>membros</w:t>
      </w:r>
      <w:r>
        <w:rPr>
          <w:spacing w:val="-5"/>
        </w:rPr>
        <w:t> </w:t>
      </w:r>
      <w:r>
        <w:rPr/>
        <w:t>do</w:t>
      </w:r>
      <w:r>
        <w:rPr>
          <w:spacing w:val="-5"/>
        </w:rPr>
        <w:t> </w:t>
      </w:r>
      <w:r>
        <w:rPr/>
        <w:t>Conselho</w:t>
      </w:r>
      <w:r>
        <w:rPr>
          <w:spacing w:val="-10"/>
        </w:rPr>
        <w:t> </w:t>
      </w:r>
      <w:r>
        <w:rPr/>
        <w:t>Tutelar</w:t>
      </w:r>
      <w:r>
        <w:rPr>
          <w:spacing w:val="-5"/>
        </w:rPr>
        <w:t> </w:t>
      </w:r>
      <w:r>
        <w:rPr/>
        <w:t>será</w:t>
      </w:r>
      <w:r>
        <w:rPr>
          <w:spacing w:val="-5"/>
        </w:rPr>
        <w:t> </w:t>
      </w:r>
      <w:r>
        <w:rPr/>
        <w:t>organizado</w:t>
      </w:r>
      <w:r>
        <w:rPr>
          <w:spacing w:val="-5"/>
        </w:rPr>
        <w:t> </w:t>
      </w:r>
      <w:r>
        <w:rPr/>
        <w:t>mediante edital, emitido pelo Conselho Municipal dos Direitos da Criança e do Adolescente, na forma desta Lei, sem prejuízo do disposto na Lei Federal n. 8.069/1990 (Estatuto da Criança e do Adolescente) e demais legislações.</w:t>
      </w:r>
    </w:p>
    <w:p>
      <w:pPr>
        <w:pStyle w:val="BodyText"/>
        <w:spacing w:line="249" w:lineRule="auto" w:before="172"/>
        <w:ind w:right="139"/>
      </w:pPr>
      <w:r>
        <w:rPr>
          <w:rFonts w:ascii="Roboto" w:hAnsi="Roboto"/>
          <w:b/>
        </w:rPr>
        <w:t>§ 1</w:t>
      </w:r>
      <w:r>
        <w:rPr>
          <w:position w:val="8"/>
          <w:sz w:val="14"/>
        </w:rPr>
        <w:t>o</w:t>
      </w:r>
      <w:r>
        <w:rPr>
          <w:spacing w:val="40"/>
          <w:position w:val="8"/>
          <w:sz w:val="14"/>
        </w:rPr>
        <w:t> </w:t>
      </w:r>
      <w:r>
        <w:rPr/>
        <w:t>O edital a que se refere o </w:t>
      </w:r>
      <w:r>
        <w:rPr>
          <w:i/>
        </w:rPr>
        <w:t>caput </w:t>
      </w:r>
      <w:r>
        <w:rPr/>
        <w:t>deverá ser publicado com antecedência mínima de 6 (seis) meses antes da realização da eleição.</w:t>
      </w:r>
    </w:p>
    <w:p>
      <w:pPr>
        <w:pStyle w:val="BodyText"/>
        <w:spacing w:line="249" w:lineRule="auto"/>
        <w:ind w:right="138" w:hanging="1"/>
      </w:pPr>
      <w:r>
        <w:rPr>
          <w:rFonts w:ascii="Roboto" w:hAnsi="Roboto"/>
          <w:b/>
        </w:rPr>
        <w:t>§</w:t>
      </w:r>
      <w:r>
        <w:rPr>
          <w:rFonts w:ascii="Roboto" w:hAnsi="Roboto"/>
          <w:b/>
          <w:spacing w:val="40"/>
        </w:rPr>
        <w:t> </w:t>
      </w:r>
      <w:r>
        <w:rPr>
          <w:rFonts w:ascii="Roboto" w:hAnsi="Roboto"/>
          <w:b/>
        </w:rPr>
        <w:t>2</w:t>
      </w:r>
      <w:r>
        <w:rPr>
          <w:position w:val="8"/>
          <w:sz w:val="14"/>
        </w:rPr>
        <w:t>o</w:t>
      </w:r>
      <w:r>
        <w:rPr>
          <w:spacing w:val="40"/>
          <w:position w:val="8"/>
          <w:sz w:val="14"/>
        </w:rPr>
        <w:t> </w:t>
      </w:r>
      <w:r>
        <w:rPr/>
        <w:t>A</w:t>
      </w:r>
      <w:r>
        <w:rPr>
          <w:spacing w:val="40"/>
        </w:rPr>
        <w:t> </w:t>
      </w:r>
      <w:r>
        <w:rPr/>
        <w:t>divulgação</w:t>
      </w:r>
      <w:r>
        <w:rPr>
          <w:spacing w:val="40"/>
        </w:rPr>
        <w:t> </w:t>
      </w:r>
      <w:r>
        <w:rPr/>
        <w:t>do</w:t>
      </w:r>
      <w:r>
        <w:rPr>
          <w:spacing w:val="40"/>
        </w:rPr>
        <w:t> </w:t>
      </w:r>
      <w:r>
        <w:rPr/>
        <w:t>processo</w:t>
      </w:r>
      <w:r>
        <w:rPr>
          <w:spacing w:val="40"/>
        </w:rPr>
        <w:t> </w:t>
      </w:r>
      <w:r>
        <w:rPr/>
        <w:t>de</w:t>
      </w:r>
      <w:r>
        <w:rPr>
          <w:spacing w:val="40"/>
        </w:rPr>
        <w:t> </w:t>
      </w:r>
      <w:r>
        <w:rPr/>
        <w:t>escolha</w:t>
      </w:r>
      <w:r>
        <w:rPr>
          <w:spacing w:val="40"/>
        </w:rPr>
        <w:t> </w:t>
      </w:r>
      <w:r>
        <w:rPr/>
        <w:t>deverá</w:t>
      </w:r>
      <w:r>
        <w:rPr>
          <w:spacing w:val="40"/>
        </w:rPr>
        <w:t> </w:t>
      </w:r>
      <w:r>
        <w:rPr/>
        <w:t>ser</w:t>
      </w:r>
      <w:r>
        <w:rPr>
          <w:spacing w:val="40"/>
        </w:rPr>
        <w:t> </w:t>
      </w:r>
      <w:r>
        <w:rPr/>
        <w:t>acompanhada</w:t>
      </w:r>
      <w:r>
        <w:rPr>
          <w:spacing w:val="40"/>
        </w:rPr>
        <w:t> </w:t>
      </w:r>
      <w:r>
        <w:rPr/>
        <w:t>de</w:t>
      </w:r>
      <w:r>
        <w:rPr>
          <w:spacing w:val="40"/>
        </w:rPr>
        <w:t> </w:t>
      </w:r>
      <w:r>
        <w:rPr/>
        <w:t>informações sobre as atribuições do Conselho Tutelar, sobre a importância da participação de todos os cidadãos, na condição de candidatos ou eleitores, servindo de instrumento de mobilização popular em torno da causa da infância e da adolescência, conforme dispõe o art. 88, inc.</w:t>
      </w:r>
      <w:r>
        <w:rPr>
          <w:spacing w:val="80"/>
        </w:rPr>
        <w:t> </w:t>
      </w:r>
      <w:r>
        <w:rPr/>
        <w:t>VII,</w:t>
      </w:r>
      <w:r>
        <w:rPr>
          <w:spacing w:val="33"/>
        </w:rPr>
        <w:t> </w:t>
      </w:r>
      <w:r>
        <w:rPr/>
        <w:t>da</w:t>
      </w:r>
      <w:r>
        <w:rPr>
          <w:spacing w:val="33"/>
        </w:rPr>
        <w:t> </w:t>
      </w:r>
      <w:r>
        <w:rPr/>
        <w:t>Lei</w:t>
      </w:r>
      <w:r>
        <w:rPr>
          <w:spacing w:val="33"/>
        </w:rPr>
        <w:t> </w:t>
      </w:r>
      <w:r>
        <w:rPr/>
        <w:t>Federal</w:t>
      </w:r>
      <w:r>
        <w:rPr>
          <w:spacing w:val="33"/>
        </w:rPr>
        <w:t> </w:t>
      </w:r>
      <w:r>
        <w:rPr/>
        <w:t>n.</w:t>
      </w:r>
      <w:r>
        <w:rPr>
          <w:spacing w:val="33"/>
        </w:rPr>
        <w:t> </w:t>
      </w:r>
      <w:r>
        <w:rPr/>
        <w:t>8.069/1990</w:t>
      </w:r>
      <w:r>
        <w:rPr>
          <w:spacing w:val="33"/>
        </w:rPr>
        <w:t> </w:t>
      </w:r>
      <w:r>
        <w:rPr/>
        <w:t>(Estatuto</w:t>
      </w:r>
      <w:r>
        <w:rPr>
          <w:spacing w:val="33"/>
        </w:rPr>
        <w:t> </w:t>
      </w:r>
      <w:r>
        <w:rPr/>
        <w:t>da</w:t>
      </w:r>
      <w:r>
        <w:rPr>
          <w:spacing w:val="33"/>
        </w:rPr>
        <w:t> </w:t>
      </w:r>
      <w:r>
        <w:rPr/>
        <w:t>Criança</w:t>
      </w:r>
      <w:r>
        <w:rPr>
          <w:spacing w:val="33"/>
        </w:rPr>
        <w:t> </w:t>
      </w:r>
      <w:r>
        <w:rPr/>
        <w:t>e</w:t>
      </w:r>
      <w:r>
        <w:rPr>
          <w:spacing w:val="33"/>
        </w:rPr>
        <w:t> </w:t>
      </w:r>
      <w:r>
        <w:rPr/>
        <w:t>do</w:t>
      </w:r>
      <w:r>
        <w:rPr>
          <w:spacing w:val="33"/>
        </w:rPr>
        <w:t> </w:t>
      </w:r>
      <w:r>
        <w:rPr/>
        <w:t>Adolescente).</w:t>
      </w:r>
    </w:p>
    <w:p>
      <w:pPr>
        <w:pStyle w:val="BodyText"/>
        <w:spacing w:before="172"/>
      </w:pPr>
      <w:r>
        <w:rPr>
          <w:rFonts w:ascii="Roboto" w:hAnsi="Roboto"/>
          <w:b/>
        </w:rPr>
        <w:t>§</w:t>
      </w:r>
      <w:r>
        <w:rPr>
          <w:rFonts w:ascii="Roboto" w:hAnsi="Roboto"/>
          <w:b/>
          <w:spacing w:val="14"/>
        </w:rPr>
        <w:t> </w:t>
      </w:r>
      <w:r>
        <w:rPr>
          <w:rFonts w:ascii="Roboto" w:hAnsi="Roboto"/>
          <w:b/>
        </w:rPr>
        <w:t>3</w:t>
      </w:r>
      <w:r>
        <w:rPr>
          <w:position w:val="8"/>
          <w:sz w:val="14"/>
        </w:rPr>
        <w:t>o</w:t>
      </w:r>
      <w:r>
        <w:rPr>
          <w:spacing w:val="38"/>
          <w:position w:val="8"/>
          <w:sz w:val="14"/>
        </w:rPr>
        <w:t> </w:t>
      </w:r>
      <w:r>
        <w:rPr/>
        <w:t>O</w:t>
      </w:r>
      <w:r>
        <w:rPr>
          <w:spacing w:val="14"/>
        </w:rPr>
        <w:t> </w:t>
      </w:r>
      <w:r>
        <w:rPr/>
        <w:t>edital</w:t>
      </w:r>
      <w:r>
        <w:rPr>
          <w:spacing w:val="15"/>
        </w:rPr>
        <w:t> </w:t>
      </w:r>
      <w:r>
        <w:rPr/>
        <w:t>do</w:t>
      </w:r>
      <w:r>
        <w:rPr>
          <w:spacing w:val="14"/>
        </w:rPr>
        <w:t> </w:t>
      </w:r>
      <w:r>
        <w:rPr/>
        <w:t>processo</w:t>
      </w:r>
      <w:r>
        <w:rPr>
          <w:spacing w:val="15"/>
        </w:rPr>
        <w:t> </w:t>
      </w:r>
      <w:r>
        <w:rPr/>
        <w:t>de</w:t>
      </w:r>
      <w:r>
        <w:rPr>
          <w:spacing w:val="14"/>
        </w:rPr>
        <w:t> </w:t>
      </w:r>
      <w:r>
        <w:rPr/>
        <w:t>escolha</w:t>
      </w:r>
      <w:r>
        <w:rPr>
          <w:spacing w:val="14"/>
        </w:rPr>
        <w:t> </w:t>
      </w:r>
      <w:r>
        <w:rPr/>
        <w:t>deverá</w:t>
      </w:r>
      <w:r>
        <w:rPr>
          <w:spacing w:val="15"/>
        </w:rPr>
        <w:t> </w:t>
      </w:r>
      <w:r>
        <w:rPr/>
        <w:t>prever,</w:t>
      </w:r>
      <w:r>
        <w:rPr>
          <w:spacing w:val="14"/>
        </w:rPr>
        <w:t> </w:t>
      </w:r>
      <w:r>
        <w:rPr/>
        <w:t>entre</w:t>
      </w:r>
      <w:r>
        <w:rPr>
          <w:spacing w:val="14"/>
        </w:rPr>
        <w:t> </w:t>
      </w:r>
      <w:r>
        <w:rPr/>
        <w:t>outras</w:t>
      </w:r>
      <w:r>
        <w:rPr>
          <w:spacing w:val="15"/>
        </w:rPr>
        <w:t> </w:t>
      </w:r>
      <w:r>
        <w:rPr>
          <w:spacing w:val="-2"/>
        </w:rPr>
        <w:t>disposições:</w:t>
      </w:r>
    </w:p>
    <w:p>
      <w:pPr>
        <w:pStyle w:val="ListParagraph"/>
        <w:numPr>
          <w:ilvl w:val="0"/>
          <w:numId w:val="4"/>
        </w:numPr>
        <w:tabs>
          <w:tab w:pos="454" w:val="left" w:leader="none"/>
        </w:tabs>
        <w:spacing w:line="249" w:lineRule="auto" w:before="182" w:after="0"/>
        <w:ind w:left="141" w:right="139" w:firstLine="0"/>
        <w:jc w:val="both"/>
        <w:rPr>
          <w:sz w:val="24"/>
        </w:rPr>
      </w:pPr>
      <w:r>
        <w:rPr>
          <w:sz w:val="24"/>
        </w:rPr>
        <w:t>o calendário com as datas e os prazos para registro de candidaturas, impugnações, recursos e outras fases do certame, de forma que o processo de escolha se inicie com no mínimo</w:t>
      </w:r>
      <w:r>
        <w:rPr>
          <w:spacing w:val="34"/>
          <w:sz w:val="24"/>
        </w:rPr>
        <w:t> </w:t>
      </w:r>
      <w:r>
        <w:rPr>
          <w:sz w:val="24"/>
        </w:rPr>
        <w:t>6</w:t>
      </w:r>
      <w:r>
        <w:rPr>
          <w:spacing w:val="34"/>
          <w:sz w:val="24"/>
        </w:rPr>
        <w:t> </w:t>
      </w:r>
      <w:r>
        <w:rPr>
          <w:sz w:val="24"/>
        </w:rPr>
        <w:t>(seis)</w:t>
      </w:r>
      <w:r>
        <w:rPr>
          <w:spacing w:val="34"/>
          <w:sz w:val="24"/>
        </w:rPr>
        <w:t> </w:t>
      </w:r>
      <w:r>
        <w:rPr>
          <w:sz w:val="24"/>
        </w:rPr>
        <w:t>meses</w:t>
      </w:r>
      <w:r>
        <w:rPr>
          <w:spacing w:val="34"/>
          <w:sz w:val="24"/>
        </w:rPr>
        <w:t> </w:t>
      </w:r>
      <w:r>
        <w:rPr>
          <w:sz w:val="24"/>
        </w:rPr>
        <w:t>de</w:t>
      </w:r>
      <w:r>
        <w:rPr>
          <w:spacing w:val="34"/>
          <w:sz w:val="24"/>
        </w:rPr>
        <w:t> </w:t>
      </w:r>
      <w:r>
        <w:rPr>
          <w:sz w:val="24"/>
        </w:rPr>
        <w:t>antecedência</w:t>
      </w:r>
      <w:r>
        <w:rPr>
          <w:spacing w:val="34"/>
          <w:sz w:val="24"/>
        </w:rPr>
        <w:t> </w:t>
      </w:r>
      <w:r>
        <w:rPr>
          <w:sz w:val="24"/>
        </w:rPr>
        <w:t>do</w:t>
      </w:r>
      <w:r>
        <w:rPr>
          <w:spacing w:val="34"/>
          <w:sz w:val="24"/>
        </w:rPr>
        <w:t> </w:t>
      </w:r>
      <w:r>
        <w:rPr>
          <w:sz w:val="24"/>
        </w:rPr>
        <w:t>dia</w:t>
      </w:r>
      <w:r>
        <w:rPr>
          <w:spacing w:val="34"/>
          <w:sz w:val="24"/>
        </w:rPr>
        <w:t> </w:t>
      </w:r>
      <w:r>
        <w:rPr>
          <w:sz w:val="24"/>
        </w:rPr>
        <w:t>estabelecido</w:t>
      </w:r>
      <w:r>
        <w:rPr>
          <w:spacing w:val="34"/>
          <w:sz w:val="24"/>
        </w:rPr>
        <w:t> </w:t>
      </w:r>
      <w:r>
        <w:rPr>
          <w:sz w:val="24"/>
        </w:rPr>
        <w:t>para</w:t>
      </w:r>
      <w:r>
        <w:rPr>
          <w:spacing w:val="34"/>
          <w:sz w:val="24"/>
        </w:rPr>
        <w:t> </w:t>
      </w:r>
      <w:r>
        <w:rPr>
          <w:sz w:val="24"/>
        </w:rPr>
        <w:t>o</w:t>
      </w:r>
      <w:r>
        <w:rPr>
          <w:spacing w:val="34"/>
          <w:sz w:val="24"/>
        </w:rPr>
        <w:t> </w:t>
      </w:r>
      <w:r>
        <w:rPr>
          <w:sz w:val="24"/>
        </w:rPr>
        <w:t>certame;</w:t>
      </w:r>
    </w:p>
    <w:p>
      <w:pPr>
        <w:pStyle w:val="ListParagraph"/>
        <w:numPr>
          <w:ilvl w:val="0"/>
          <w:numId w:val="4"/>
        </w:numPr>
        <w:tabs>
          <w:tab w:pos="395" w:val="left" w:leader="none"/>
        </w:tabs>
        <w:spacing w:line="249" w:lineRule="auto" w:before="171" w:after="0"/>
        <w:ind w:left="141" w:right="141" w:firstLine="0"/>
        <w:jc w:val="both"/>
        <w:rPr>
          <w:sz w:val="24"/>
        </w:rPr>
      </w:pPr>
      <w:r>
        <w:rPr>
          <w:spacing w:val="-2"/>
          <w:sz w:val="24"/>
        </w:rPr>
        <w:t>a</w:t>
      </w:r>
      <w:r>
        <w:rPr>
          <w:spacing w:val="-8"/>
          <w:sz w:val="24"/>
        </w:rPr>
        <w:t> </w:t>
      </w:r>
      <w:r>
        <w:rPr>
          <w:spacing w:val="-2"/>
          <w:sz w:val="24"/>
        </w:rPr>
        <w:t>documentação</w:t>
      </w:r>
      <w:r>
        <w:rPr>
          <w:spacing w:val="-8"/>
          <w:sz w:val="24"/>
        </w:rPr>
        <w:t> </w:t>
      </w:r>
      <w:r>
        <w:rPr>
          <w:spacing w:val="-2"/>
          <w:sz w:val="24"/>
        </w:rPr>
        <w:t>a</w:t>
      </w:r>
      <w:r>
        <w:rPr>
          <w:spacing w:val="-8"/>
          <w:sz w:val="24"/>
        </w:rPr>
        <w:t> </w:t>
      </w:r>
      <w:r>
        <w:rPr>
          <w:spacing w:val="-2"/>
          <w:sz w:val="24"/>
        </w:rPr>
        <w:t>ser</w:t>
      </w:r>
      <w:r>
        <w:rPr>
          <w:spacing w:val="-8"/>
          <w:sz w:val="24"/>
        </w:rPr>
        <w:t> </w:t>
      </w:r>
      <w:r>
        <w:rPr>
          <w:spacing w:val="-2"/>
          <w:sz w:val="24"/>
        </w:rPr>
        <w:t>exigida</w:t>
      </w:r>
      <w:r>
        <w:rPr>
          <w:spacing w:val="-8"/>
          <w:sz w:val="24"/>
        </w:rPr>
        <w:t> </w:t>
      </w:r>
      <w:r>
        <w:rPr>
          <w:spacing w:val="-2"/>
          <w:sz w:val="24"/>
        </w:rPr>
        <w:t>dos</w:t>
      </w:r>
      <w:r>
        <w:rPr>
          <w:spacing w:val="-8"/>
          <w:sz w:val="24"/>
        </w:rPr>
        <w:t> </w:t>
      </w:r>
      <w:r>
        <w:rPr>
          <w:spacing w:val="-2"/>
          <w:sz w:val="24"/>
        </w:rPr>
        <w:t>candidatos,</w:t>
      </w:r>
      <w:r>
        <w:rPr>
          <w:spacing w:val="-8"/>
          <w:sz w:val="24"/>
        </w:rPr>
        <w:t> </w:t>
      </w:r>
      <w:r>
        <w:rPr>
          <w:spacing w:val="-2"/>
          <w:sz w:val="24"/>
        </w:rPr>
        <w:t>como</w:t>
      </w:r>
      <w:r>
        <w:rPr>
          <w:spacing w:val="-8"/>
          <w:sz w:val="24"/>
        </w:rPr>
        <w:t> </w:t>
      </w:r>
      <w:r>
        <w:rPr>
          <w:spacing w:val="-2"/>
          <w:sz w:val="24"/>
        </w:rPr>
        <w:t>forma</w:t>
      </w:r>
      <w:r>
        <w:rPr>
          <w:spacing w:val="-8"/>
          <w:sz w:val="24"/>
        </w:rPr>
        <w:t> </w:t>
      </w:r>
      <w:r>
        <w:rPr>
          <w:spacing w:val="-2"/>
          <w:sz w:val="24"/>
        </w:rPr>
        <w:t>de</w:t>
      </w:r>
      <w:r>
        <w:rPr>
          <w:spacing w:val="-8"/>
          <w:sz w:val="24"/>
        </w:rPr>
        <w:t> </w:t>
      </w:r>
      <w:r>
        <w:rPr>
          <w:spacing w:val="-2"/>
          <w:sz w:val="24"/>
        </w:rPr>
        <w:t>comprovar</w:t>
      </w:r>
      <w:r>
        <w:rPr>
          <w:spacing w:val="-8"/>
          <w:sz w:val="24"/>
        </w:rPr>
        <w:t> </w:t>
      </w:r>
      <w:r>
        <w:rPr>
          <w:spacing w:val="-2"/>
          <w:sz w:val="24"/>
        </w:rPr>
        <w:t>o</w:t>
      </w:r>
      <w:r>
        <w:rPr>
          <w:spacing w:val="-8"/>
          <w:sz w:val="24"/>
        </w:rPr>
        <w:t> </w:t>
      </w:r>
      <w:r>
        <w:rPr>
          <w:spacing w:val="-2"/>
          <w:sz w:val="24"/>
        </w:rPr>
        <w:t>preenchimento </w:t>
      </w:r>
      <w:r>
        <w:rPr>
          <w:sz w:val="24"/>
        </w:rPr>
        <w:t>dos</w:t>
      </w:r>
      <w:r>
        <w:rPr>
          <w:spacing w:val="30"/>
          <w:sz w:val="24"/>
        </w:rPr>
        <w:t> </w:t>
      </w:r>
      <w:r>
        <w:rPr>
          <w:sz w:val="24"/>
        </w:rPr>
        <w:t>requisitos</w:t>
      </w:r>
      <w:r>
        <w:rPr>
          <w:spacing w:val="30"/>
          <w:sz w:val="24"/>
        </w:rPr>
        <w:t> </w:t>
      </w:r>
      <w:r>
        <w:rPr>
          <w:sz w:val="24"/>
        </w:rPr>
        <w:t>previstos</w:t>
      </w:r>
      <w:r>
        <w:rPr>
          <w:spacing w:val="30"/>
          <w:sz w:val="24"/>
        </w:rPr>
        <w:t> </w:t>
      </w:r>
      <w:r>
        <w:rPr>
          <w:sz w:val="24"/>
        </w:rPr>
        <w:t>nesta</w:t>
      </w:r>
      <w:r>
        <w:rPr>
          <w:spacing w:val="30"/>
          <w:sz w:val="24"/>
        </w:rPr>
        <w:t> </w:t>
      </w:r>
      <w:r>
        <w:rPr>
          <w:sz w:val="24"/>
        </w:rPr>
        <w:t>Lei</w:t>
      </w:r>
      <w:r>
        <w:rPr>
          <w:spacing w:val="30"/>
          <w:sz w:val="24"/>
        </w:rPr>
        <w:t> </w:t>
      </w:r>
      <w:r>
        <w:rPr>
          <w:sz w:val="24"/>
        </w:rPr>
        <w:t>e</w:t>
      </w:r>
      <w:r>
        <w:rPr>
          <w:spacing w:val="30"/>
          <w:sz w:val="24"/>
        </w:rPr>
        <w:t> </w:t>
      </w:r>
      <w:r>
        <w:rPr>
          <w:sz w:val="24"/>
        </w:rPr>
        <w:t>no</w:t>
      </w:r>
      <w:r>
        <w:rPr>
          <w:spacing w:val="30"/>
          <w:sz w:val="24"/>
        </w:rPr>
        <w:t> </w:t>
      </w:r>
      <w:r>
        <w:rPr>
          <w:sz w:val="24"/>
        </w:rPr>
        <w:t>art.</w:t>
      </w:r>
      <w:r>
        <w:rPr>
          <w:spacing w:val="30"/>
          <w:sz w:val="24"/>
        </w:rPr>
        <w:t> </w:t>
      </w:r>
      <w:r>
        <w:rPr>
          <w:sz w:val="24"/>
        </w:rPr>
        <w:t>133</w:t>
      </w:r>
      <w:r>
        <w:rPr>
          <w:spacing w:val="30"/>
          <w:sz w:val="24"/>
        </w:rPr>
        <w:t> </w:t>
      </w:r>
      <w:r>
        <w:rPr>
          <w:sz w:val="24"/>
        </w:rPr>
        <w:t>da</w:t>
      </w:r>
      <w:r>
        <w:rPr>
          <w:spacing w:val="30"/>
          <w:sz w:val="24"/>
        </w:rPr>
        <w:t> </w:t>
      </w:r>
      <w:r>
        <w:rPr>
          <w:sz w:val="24"/>
        </w:rPr>
        <w:t>Lei</w:t>
      </w:r>
      <w:r>
        <w:rPr>
          <w:spacing w:val="30"/>
          <w:sz w:val="24"/>
        </w:rPr>
        <w:t> </w:t>
      </w:r>
      <w:r>
        <w:rPr>
          <w:sz w:val="24"/>
        </w:rPr>
        <w:t>n.</w:t>
      </w:r>
      <w:r>
        <w:rPr>
          <w:spacing w:val="30"/>
          <w:sz w:val="24"/>
        </w:rPr>
        <w:t> </w:t>
      </w:r>
      <w:r>
        <w:rPr>
          <w:sz w:val="24"/>
        </w:rPr>
        <w:t>8.069/1990;</w:t>
      </w:r>
    </w:p>
    <w:p>
      <w:pPr>
        <w:pStyle w:val="ListParagraph"/>
        <w:numPr>
          <w:ilvl w:val="0"/>
          <w:numId w:val="4"/>
        </w:numPr>
        <w:tabs>
          <w:tab w:pos="442" w:val="left" w:leader="none"/>
        </w:tabs>
        <w:spacing w:line="249" w:lineRule="auto" w:before="172" w:after="0"/>
        <w:ind w:left="141" w:right="142" w:firstLine="0"/>
        <w:jc w:val="both"/>
        <w:rPr>
          <w:sz w:val="24"/>
        </w:rPr>
      </w:pPr>
      <w:r>
        <w:rPr>
          <w:sz w:val="24"/>
        </w:rPr>
        <w:t>as regras de divulgação do processo de escolha, contendo as condutas permitidas e vedadas aos candidatos, com as respectivas sanções previstas em Lei;</w:t>
      </w:r>
    </w:p>
    <w:p>
      <w:pPr>
        <w:pStyle w:val="ListParagraph"/>
        <w:numPr>
          <w:ilvl w:val="0"/>
          <w:numId w:val="4"/>
        </w:numPr>
        <w:tabs>
          <w:tab w:pos="454" w:val="left" w:leader="none"/>
        </w:tabs>
        <w:spacing w:line="249" w:lineRule="auto" w:before="171" w:after="0"/>
        <w:ind w:left="141" w:right="142" w:firstLine="0"/>
        <w:jc w:val="both"/>
        <w:rPr>
          <w:sz w:val="24"/>
        </w:rPr>
      </w:pPr>
      <w:r>
        <w:rPr>
          <w:sz w:val="24"/>
        </w:rPr>
        <w:t>composição de comissão especial encarregada de realizar o processo de escolha, já criada por Resolução própria;</w:t>
      </w:r>
    </w:p>
    <w:p>
      <w:pPr>
        <w:pStyle w:val="ListParagraph"/>
        <w:numPr>
          <w:ilvl w:val="0"/>
          <w:numId w:val="4"/>
        </w:numPr>
        <w:tabs>
          <w:tab w:pos="494" w:val="left" w:leader="none"/>
        </w:tabs>
        <w:spacing w:line="249" w:lineRule="auto" w:before="171" w:after="0"/>
        <w:ind w:left="141" w:right="142" w:firstLine="0"/>
        <w:jc w:val="both"/>
        <w:rPr>
          <w:sz w:val="24"/>
        </w:rPr>
      </w:pPr>
      <w:r>
        <w:rPr>
          <w:sz w:val="24"/>
        </w:rPr>
        <w:t>informações sobre a remuneração, jornada de trabalho, período de plantão e/ou sobreaviso, direitos e deveres do cargo de membro do Conselho Tutelar; e</w:t>
      </w:r>
    </w:p>
    <w:p>
      <w:pPr>
        <w:pStyle w:val="ListParagraph"/>
        <w:spacing w:after="0" w:line="249" w:lineRule="auto"/>
        <w:jc w:val="both"/>
        <w:rPr>
          <w:sz w:val="24"/>
        </w:rPr>
        <w:sectPr>
          <w:pgSz w:w="11910" w:h="16840"/>
          <w:pgMar w:header="0" w:footer="543" w:top="1000" w:bottom="740" w:left="992" w:right="992"/>
        </w:sectPr>
      </w:pPr>
    </w:p>
    <w:p>
      <w:pPr>
        <w:pStyle w:val="ListParagraph"/>
        <w:numPr>
          <w:ilvl w:val="0"/>
          <w:numId w:val="4"/>
        </w:numPr>
        <w:tabs>
          <w:tab w:pos="381" w:val="left" w:leader="none"/>
        </w:tabs>
        <w:spacing w:line="240" w:lineRule="auto" w:before="68" w:after="0"/>
        <w:ind w:left="381" w:right="0" w:hanging="240"/>
        <w:jc w:val="left"/>
        <w:rPr>
          <w:sz w:val="24"/>
        </w:rPr>
      </w:pPr>
      <w:r>
        <w:rPr>
          <w:sz w:val="24"/>
        </w:rPr>
        <w:t>formação</w:t>
      </w:r>
      <w:r>
        <w:rPr>
          <w:spacing w:val="12"/>
          <w:sz w:val="24"/>
        </w:rPr>
        <w:t> </w:t>
      </w:r>
      <w:r>
        <w:rPr>
          <w:sz w:val="24"/>
        </w:rPr>
        <w:t>dos</w:t>
      </w:r>
      <w:r>
        <w:rPr>
          <w:spacing w:val="12"/>
          <w:sz w:val="24"/>
        </w:rPr>
        <w:t> </w:t>
      </w:r>
      <w:r>
        <w:rPr>
          <w:sz w:val="24"/>
        </w:rPr>
        <w:t>candidatos</w:t>
      </w:r>
      <w:r>
        <w:rPr>
          <w:spacing w:val="12"/>
          <w:sz w:val="24"/>
        </w:rPr>
        <w:t> </w:t>
      </w:r>
      <w:r>
        <w:rPr>
          <w:sz w:val="24"/>
        </w:rPr>
        <w:t>escolhidos</w:t>
      </w:r>
      <w:r>
        <w:rPr>
          <w:spacing w:val="12"/>
          <w:sz w:val="24"/>
        </w:rPr>
        <w:t> </w:t>
      </w:r>
      <w:r>
        <w:rPr>
          <w:sz w:val="24"/>
        </w:rPr>
        <w:t>como</w:t>
      </w:r>
      <w:r>
        <w:rPr>
          <w:spacing w:val="12"/>
          <w:sz w:val="24"/>
        </w:rPr>
        <w:t> </w:t>
      </w:r>
      <w:r>
        <w:rPr>
          <w:sz w:val="24"/>
        </w:rPr>
        <w:t>titulares</w:t>
      </w:r>
      <w:r>
        <w:rPr>
          <w:spacing w:val="12"/>
          <w:sz w:val="24"/>
        </w:rPr>
        <w:t> </w:t>
      </w:r>
      <w:r>
        <w:rPr>
          <w:sz w:val="24"/>
        </w:rPr>
        <w:t>e</w:t>
      </w:r>
      <w:r>
        <w:rPr>
          <w:spacing w:val="12"/>
          <w:sz w:val="24"/>
        </w:rPr>
        <w:t> </w:t>
      </w:r>
      <w:r>
        <w:rPr>
          <w:sz w:val="24"/>
        </w:rPr>
        <w:t>dos</w:t>
      </w:r>
      <w:r>
        <w:rPr>
          <w:spacing w:val="12"/>
          <w:sz w:val="24"/>
        </w:rPr>
        <w:t> </w:t>
      </w:r>
      <w:r>
        <w:rPr>
          <w:sz w:val="24"/>
        </w:rPr>
        <w:t>candidatos</w:t>
      </w:r>
      <w:r>
        <w:rPr>
          <w:spacing w:val="13"/>
          <w:sz w:val="24"/>
        </w:rPr>
        <w:t> </w:t>
      </w:r>
      <w:r>
        <w:rPr>
          <w:spacing w:val="-2"/>
          <w:sz w:val="24"/>
        </w:rPr>
        <w:t>suplentes.</w:t>
      </w:r>
    </w:p>
    <w:p>
      <w:pPr>
        <w:pStyle w:val="BodyText"/>
        <w:spacing w:line="249" w:lineRule="auto" w:before="182"/>
        <w:ind w:right="141" w:hanging="1"/>
      </w:pPr>
      <w:r>
        <w:rPr>
          <w:rFonts w:ascii="Roboto" w:hAnsi="Roboto"/>
          <w:b/>
        </w:rPr>
        <w:t>§ 4</w:t>
      </w:r>
      <w:r>
        <w:rPr>
          <w:position w:val="8"/>
          <w:sz w:val="14"/>
        </w:rPr>
        <w:t>o</w:t>
      </w:r>
      <w:r>
        <w:rPr>
          <w:spacing w:val="40"/>
          <w:position w:val="8"/>
          <w:sz w:val="14"/>
        </w:rPr>
        <w:t> </w:t>
      </w:r>
      <w:r>
        <w:rPr/>
        <w:t>O Edital do processo de escolha para o Conselho Tutelar não poderá estabelecer outros requisitos além daqueles exigidos dos candidatos pela Lei n. 8.069/1990 (Estatuto da Criança e do Adolescente) e pela legislação local.</w:t>
      </w:r>
    </w:p>
    <w:p>
      <w:pPr>
        <w:pStyle w:val="BodyText"/>
        <w:spacing w:line="249" w:lineRule="auto"/>
        <w:ind w:right="140"/>
      </w:pPr>
      <w:r>
        <w:rPr>
          <w:rFonts w:ascii="Roboto" w:hAnsi="Roboto"/>
          <w:b/>
        </w:rPr>
        <w:t>Art.</w:t>
      </w:r>
      <w:r>
        <w:rPr>
          <w:rFonts w:ascii="Roboto" w:hAnsi="Roboto"/>
          <w:b/>
          <w:spacing w:val="27"/>
        </w:rPr>
        <w:t> </w:t>
      </w:r>
      <w:r>
        <w:rPr>
          <w:rFonts w:ascii="Roboto" w:hAnsi="Roboto"/>
          <w:b/>
        </w:rPr>
        <w:t>15</w:t>
      </w:r>
      <w:r>
        <w:rPr>
          <w:rFonts w:ascii="Roboto" w:hAnsi="Roboto"/>
          <w:b/>
          <w:spacing w:val="25"/>
        </w:rPr>
        <w:t> </w:t>
      </w:r>
      <w:r>
        <w:rPr/>
        <w:t>O</w:t>
      </w:r>
      <w:r>
        <w:rPr>
          <w:spacing w:val="27"/>
        </w:rPr>
        <w:t> </w:t>
      </w:r>
      <w:r>
        <w:rPr/>
        <w:t>processo</w:t>
      </w:r>
      <w:r>
        <w:rPr>
          <w:spacing w:val="27"/>
        </w:rPr>
        <w:t> </w:t>
      </w:r>
      <w:r>
        <w:rPr/>
        <w:t>de</w:t>
      </w:r>
      <w:r>
        <w:rPr>
          <w:spacing w:val="27"/>
        </w:rPr>
        <w:t> </w:t>
      </w:r>
      <w:r>
        <w:rPr/>
        <w:t>escolha</w:t>
      </w:r>
      <w:r>
        <w:rPr>
          <w:spacing w:val="27"/>
        </w:rPr>
        <w:t> </w:t>
      </w:r>
      <w:r>
        <w:rPr/>
        <w:t>para</w:t>
      </w:r>
      <w:r>
        <w:rPr>
          <w:spacing w:val="27"/>
        </w:rPr>
        <w:t> </w:t>
      </w:r>
      <w:r>
        <w:rPr/>
        <w:t>o</w:t>
      </w:r>
      <w:r>
        <w:rPr>
          <w:spacing w:val="27"/>
        </w:rPr>
        <w:t> </w:t>
      </w:r>
      <w:r>
        <w:rPr/>
        <w:t>Conselho</w:t>
      </w:r>
      <w:r>
        <w:rPr>
          <w:spacing w:val="23"/>
        </w:rPr>
        <w:t> </w:t>
      </w:r>
      <w:r>
        <w:rPr/>
        <w:t>Tutelar</w:t>
      </w:r>
      <w:r>
        <w:rPr>
          <w:spacing w:val="27"/>
        </w:rPr>
        <w:t> </w:t>
      </w:r>
      <w:r>
        <w:rPr/>
        <w:t>ocorrerá,</w:t>
      </w:r>
      <w:r>
        <w:rPr>
          <w:spacing w:val="27"/>
        </w:rPr>
        <w:t> </w:t>
      </w:r>
      <w:r>
        <w:rPr/>
        <w:t>preferencialmente,</w:t>
      </w:r>
      <w:r>
        <w:rPr>
          <w:spacing w:val="27"/>
        </w:rPr>
        <w:t> </w:t>
      </w:r>
      <w:r>
        <w:rPr/>
        <w:t>com o número mínimo de 10 (dez) pretendentes, devidamente habilitados para cada Colegiado.</w:t>
      </w:r>
    </w:p>
    <w:p>
      <w:pPr>
        <w:pStyle w:val="BodyText"/>
        <w:spacing w:line="249" w:lineRule="auto"/>
        <w:ind w:right="139"/>
      </w:pPr>
      <w:r>
        <w:rPr>
          <w:rFonts w:ascii="Roboto" w:hAnsi="Roboto"/>
          <w:b/>
        </w:rPr>
        <w:t>§</w:t>
      </w:r>
      <w:r>
        <w:rPr>
          <w:rFonts w:ascii="Roboto" w:hAnsi="Roboto"/>
          <w:b/>
          <w:spacing w:val="-15"/>
        </w:rPr>
        <w:t> </w:t>
      </w:r>
      <w:r>
        <w:rPr>
          <w:rFonts w:ascii="Roboto" w:hAnsi="Roboto"/>
          <w:b/>
        </w:rPr>
        <w:t>1</w:t>
      </w:r>
      <w:r>
        <w:rPr>
          <w:position w:val="8"/>
          <w:sz w:val="14"/>
        </w:rPr>
        <w:t>o</w:t>
      </w:r>
      <w:r>
        <w:rPr>
          <w:spacing w:val="10"/>
          <w:position w:val="8"/>
          <w:sz w:val="14"/>
        </w:rPr>
        <w:t> </w:t>
      </w:r>
      <w:r>
        <w:rPr/>
        <w:t>Caso</w:t>
      </w:r>
      <w:r>
        <w:rPr>
          <w:spacing w:val="-15"/>
        </w:rPr>
        <w:t> </w:t>
      </w:r>
      <w:r>
        <w:rPr/>
        <w:t>o</w:t>
      </w:r>
      <w:r>
        <w:rPr>
          <w:spacing w:val="-14"/>
        </w:rPr>
        <w:t> </w:t>
      </w:r>
      <w:r>
        <w:rPr/>
        <w:t>número</w:t>
      </w:r>
      <w:r>
        <w:rPr>
          <w:spacing w:val="-15"/>
        </w:rPr>
        <w:t> </w:t>
      </w:r>
      <w:r>
        <w:rPr/>
        <w:t>de</w:t>
      </w:r>
      <w:r>
        <w:rPr>
          <w:spacing w:val="-14"/>
        </w:rPr>
        <w:t> </w:t>
      </w:r>
      <w:r>
        <w:rPr/>
        <w:t>pretendentes</w:t>
      </w:r>
      <w:r>
        <w:rPr>
          <w:spacing w:val="-15"/>
        </w:rPr>
        <w:t> </w:t>
      </w:r>
      <w:r>
        <w:rPr/>
        <w:t>habilitados</w:t>
      </w:r>
      <w:r>
        <w:rPr>
          <w:spacing w:val="-14"/>
        </w:rPr>
        <w:t> </w:t>
      </w:r>
      <w:r>
        <w:rPr/>
        <w:t>seja</w:t>
      </w:r>
      <w:r>
        <w:rPr>
          <w:spacing w:val="-15"/>
        </w:rPr>
        <w:t> </w:t>
      </w:r>
      <w:r>
        <w:rPr/>
        <w:t>inferior</w:t>
      </w:r>
      <w:r>
        <w:rPr>
          <w:spacing w:val="-14"/>
        </w:rPr>
        <w:t> </w:t>
      </w:r>
      <w:r>
        <w:rPr/>
        <w:t>a</w:t>
      </w:r>
      <w:r>
        <w:rPr>
          <w:spacing w:val="-15"/>
        </w:rPr>
        <w:t> </w:t>
      </w:r>
      <w:r>
        <w:rPr/>
        <w:t>10</w:t>
      </w:r>
      <w:r>
        <w:rPr>
          <w:spacing w:val="-14"/>
        </w:rPr>
        <w:t> </w:t>
      </w:r>
      <w:r>
        <w:rPr/>
        <w:t>(dez),</w:t>
      </w:r>
      <w:r>
        <w:rPr>
          <w:spacing w:val="-15"/>
        </w:rPr>
        <w:t> </w:t>
      </w:r>
      <w:r>
        <w:rPr/>
        <w:t>o</w:t>
      </w:r>
      <w:r>
        <w:rPr>
          <w:spacing w:val="-14"/>
        </w:rPr>
        <w:t> </w:t>
      </w:r>
      <w:r>
        <w:rPr/>
        <w:t>Conselho</w:t>
      </w:r>
      <w:r>
        <w:rPr>
          <w:spacing w:val="-15"/>
        </w:rPr>
        <w:t> </w:t>
      </w:r>
      <w:r>
        <w:rPr/>
        <w:t>Municipal dos Direitos da Criança e do Adolescente poderá suspender o trâmite do processo de escolha e reabrir prazo para inscrição de novas candidaturas.</w:t>
      </w:r>
    </w:p>
    <w:p>
      <w:pPr>
        <w:pStyle w:val="BodyText"/>
        <w:spacing w:line="249" w:lineRule="auto" w:before="172"/>
        <w:ind w:right="140" w:hanging="1"/>
      </w:pPr>
      <w:r>
        <w:rPr>
          <w:rFonts w:ascii="Roboto" w:hAnsi="Roboto"/>
          <w:b/>
        </w:rPr>
        <w:t>§ 2</w:t>
      </w:r>
      <w:r>
        <w:rPr>
          <w:position w:val="8"/>
          <w:sz w:val="14"/>
        </w:rPr>
        <w:t>o</w:t>
      </w:r>
      <w:r>
        <w:rPr>
          <w:spacing w:val="40"/>
          <w:position w:val="8"/>
          <w:sz w:val="14"/>
        </w:rPr>
        <w:t> </w:t>
      </w:r>
      <w:r>
        <w:rPr/>
        <w:t>Em qualquer caso, o Conselho Municipal dos Direitos da Criança e do Adolescente deverá envidar esforços para que o número de candidatos seja o maior possível, de modo</w:t>
      </w:r>
      <w:r>
        <w:rPr>
          <w:spacing w:val="80"/>
          <w:w w:val="150"/>
        </w:rPr>
        <w:t> </w:t>
      </w:r>
      <w:r>
        <w:rPr/>
        <w:t>a</w:t>
      </w:r>
      <w:r>
        <w:rPr>
          <w:spacing w:val="29"/>
        </w:rPr>
        <w:t> </w:t>
      </w:r>
      <w:r>
        <w:rPr/>
        <w:t>ampliar</w:t>
      </w:r>
      <w:r>
        <w:rPr>
          <w:spacing w:val="29"/>
        </w:rPr>
        <w:t> </w:t>
      </w:r>
      <w:r>
        <w:rPr/>
        <w:t>as</w:t>
      </w:r>
      <w:r>
        <w:rPr>
          <w:spacing w:val="29"/>
        </w:rPr>
        <w:t> </w:t>
      </w:r>
      <w:r>
        <w:rPr/>
        <w:t>opções</w:t>
      </w:r>
      <w:r>
        <w:rPr>
          <w:spacing w:val="29"/>
        </w:rPr>
        <w:t> </w:t>
      </w:r>
      <w:r>
        <w:rPr/>
        <w:t>de</w:t>
      </w:r>
      <w:r>
        <w:rPr>
          <w:spacing w:val="29"/>
        </w:rPr>
        <w:t> </w:t>
      </w:r>
      <w:r>
        <w:rPr/>
        <w:t>escolha</w:t>
      </w:r>
      <w:r>
        <w:rPr>
          <w:spacing w:val="29"/>
        </w:rPr>
        <w:t> </w:t>
      </w:r>
      <w:r>
        <w:rPr/>
        <w:t>pelos</w:t>
      </w:r>
      <w:r>
        <w:rPr>
          <w:spacing w:val="29"/>
        </w:rPr>
        <w:t> </w:t>
      </w:r>
      <w:r>
        <w:rPr/>
        <w:t>eleitores</w:t>
      </w:r>
      <w:r>
        <w:rPr>
          <w:spacing w:val="29"/>
        </w:rPr>
        <w:t> </w:t>
      </w:r>
      <w:r>
        <w:rPr/>
        <w:t>e</w:t>
      </w:r>
      <w:r>
        <w:rPr>
          <w:spacing w:val="29"/>
        </w:rPr>
        <w:t> </w:t>
      </w:r>
      <w:r>
        <w:rPr/>
        <w:t>obter</w:t>
      </w:r>
      <w:r>
        <w:rPr>
          <w:spacing w:val="29"/>
        </w:rPr>
        <w:t> </w:t>
      </w:r>
      <w:r>
        <w:rPr/>
        <w:t>um</w:t>
      </w:r>
      <w:r>
        <w:rPr>
          <w:spacing w:val="29"/>
        </w:rPr>
        <w:t> </w:t>
      </w:r>
      <w:r>
        <w:rPr/>
        <w:t>número</w:t>
      </w:r>
      <w:r>
        <w:rPr>
          <w:spacing w:val="29"/>
        </w:rPr>
        <w:t> </w:t>
      </w:r>
      <w:r>
        <w:rPr/>
        <w:t>maior</w:t>
      </w:r>
      <w:r>
        <w:rPr>
          <w:spacing w:val="29"/>
        </w:rPr>
        <w:t> </w:t>
      </w:r>
      <w:r>
        <w:rPr/>
        <w:t>de</w:t>
      </w:r>
      <w:r>
        <w:rPr>
          <w:spacing w:val="29"/>
        </w:rPr>
        <w:t> </w:t>
      </w:r>
      <w:r>
        <w:rPr/>
        <w:t>suplentes.</w:t>
      </w:r>
    </w:p>
    <w:p>
      <w:pPr>
        <w:pStyle w:val="Heading1"/>
        <w:spacing w:before="265"/>
      </w:pPr>
      <w:r>
        <w:rPr/>
        <w:t>SEÇÃO</w:t>
      </w:r>
      <w:r>
        <w:rPr>
          <w:spacing w:val="34"/>
        </w:rPr>
        <w:t> </w:t>
      </w:r>
      <w:r>
        <w:rPr>
          <w:spacing w:val="-5"/>
        </w:rPr>
        <w:t>IV</w:t>
      </w:r>
    </w:p>
    <w:p>
      <w:pPr>
        <w:pStyle w:val="Heading2"/>
        <w:ind w:left="326" w:right="325"/>
      </w:pPr>
      <w:r>
        <w:rPr/>
        <w:t>Dos</w:t>
      </w:r>
      <w:r>
        <w:rPr>
          <w:spacing w:val="16"/>
        </w:rPr>
        <w:t> </w:t>
      </w:r>
      <w:r>
        <w:rPr/>
        <w:t>Requisitos</w:t>
      </w:r>
      <w:r>
        <w:rPr>
          <w:spacing w:val="17"/>
        </w:rPr>
        <w:t> </w:t>
      </w:r>
      <w:r>
        <w:rPr/>
        <w:t>à</w:t>
      </w:r>
      <w:r>
        <w:rPr>
          <w:spacing w:val="16"/>
        </w:rPr>
        <w:t> </w:t>
      </w:r>
      <w:r>
        <w:rPr>
          <w:spacing w:val="-2"/>
        </w:rPr>
        <w:t>Candidatura</w:t>
      </w:r>
    </w:p>
    <w:p>
      <w:pPr>
        <w:pStyle w:val="BodyText"/>
        <w:spacing w:before="291"/>
        <w:jc w:val="left"/>
      </w:pPr>
      <w:r>
        <w:rPr>
          <w:rFonts w:ascii="Roboto" w:hAnsi="Roboto"/>
          <w:b/>
          <w:spacing w:val="-2"/>
        </w:rPr>
        <w:t>Art.</w:t>
      </w:r>
      <w:r>
        <w:rPr>
          <w:rFonts w:ascii="Roboto" w:hAnsi="Roboto"/>
          <w:b/>
          <w:spacing w:val="-10"/>
        </w:rPr>
        <w:t> </w:t>
      </w:r>
      <w:r>
        <w:rPr>
          <w:rFonts w:ascii="Roboto" w:hAnsi="Roboto"/>
          <w:b/>
          <w:spacing w:val="-2"/>
        </w:rPr>
        <w:t>16</w:t>
      </w:r>
      <w:r>
        <w:rPr>
          <w:rFonts w:ascii="Roboto" w:hAnsi="Roboto"/>
          <w:b/>
          <w:spacing w:val="-11"/>
        </w:rPr>
        <w:t> </w:t>
      </w:r>
      <w:r>
        <w:rPr>
          <w:spacing w:val="-2"/>
        </w:rPr>
        <w:t>Para</w:t>
      </w:r>
      <w:r>
        <w:rPr>
          <w:spacing w:val="-9"/>
        </w:rPr>
        <w:t> </w:t>
      </w:r>
      <w:r>
        <w:rPr>
          <w:spacing w:val="-2"/>
        </w:rPr>
        <w:t>a</w:t>
      </w:r>
      <w:r>
        <w:rPr>
          <w:spacing w:val="-9"/>
        </w:rPr>
        <w:t> </w:t>
      </w:r>
      <w:r>
        <w:rPr>
          <w:spacing w:val="-2"/>
        </w:rPr>
        <w:t>candidatura</w:t>
      </w:r>
      <w:r>
        <w:rPr>
          <w:spacing w:val="-9"/>
        </w:rPr>
        <w:t> </w:t>
      </w:r>
      <w:r>
        <w:rPr>
          <w:spacing w:val="-2"/>
        </w:rPr>
        <w:t>a</w:t>
      </w:r>
      <w:r>
        <w:rPr>
          <w:spacing w:val="-9"/>
        </w:rPr>
        <w:t> </w:t>
      </w:r>
      <w:r>
        <w:rPr>
          <w:spacing w:val="-2"/>
        </w:rPr>
        <w:t>membro</w:t>
      </w:r>
      <w:r>
        <w:rPr>
          <w:spacing w:val="-9"/>
        </w:rPr>
        <w:t> </w:t>
      </w:r>
      <w:r>
        <w:rPr>
          <w:spacing w:val="-2"/>
        </w:rPr>
        <w:t>do</w:t>
      </w:r>
      <w:r>
        <w:rPr>
          <w:spacing w:val="-9"/>
        </w:rPr>
        <w:t> </w:t>
      </w:r>
      <w:r>
        <w:rPr>
          <w:spacing w:val="-2"/>
        </w:rPr>
        <w:t>Conselho</w:t>
      </w:r>
      <w:r>
        <w:rPr>
          <w:spacing w:val="-12"/>
        </w:rPr>
        <w:t> </w:t>
      </w:r>
      <w:r>
        <w:rPr>
          <w:spacing w:val="-2"/>
        </w:rPr>
        <w:t>Tutelar,</w:t>
      </w:r>
      <w:r>
        <w:rPr>
          <w:spacing w:val="-9"/>
        </w:rPr>
        <w:t> </w:t>
      </w:r>
      <w:r>
        <w:rPr>
          <w:spacing w:val="-2"/>
        </w:rPr>
        <w:t>o</w:t>
      </w:r>
      <w:r>
        <w:rPr>
          <w:spacing w:val="-9"/>
        </w:rPr>
        <w:t> </w:t>
      </w:r>
      <w:r>
        <w:rPr>
          <w:spacing w:val="-2"/>
        </w:rPr>
        <w:t>interessado</w:t>
      </w:r>
      <w:r>
        <w:rPr>
          <w:spacing w:val="-9"/>
        </w:rPr>
        <w:t> </w:t>
      </w:r>
      <w:r>
        <w:rPr>
          <w:spacing w:val="-2"/>
        </w:rPr>
        <w:t>deverá</w:t>
      </w:r>
      <w:r>
        <w:rPr>
          <w:spacing w:val="-9"/>
        </w:rPr>
        <w:t> </w:t>
      </w:r>
      <w:r>
        <w:rPr>
          <w:spacing w:val="-2"/>
        </w:rPr>
        <w:t>comprovar</w:t>
      </w:r>
      <w:r>
        <w:rPr>
          <w:spacing w:val="-2"/>
          <w:position w:val="8"/>
          <w:sz w:val="14"/>
        </w:rPr>
        <w:t>14</w:t>
      </w:r>
      <w:r>
        <w:rPr>
          <w:spacing w:val="-2"/>
        </w:rPr>
        <w:t>:</w:t>
      </w:r>
    </w:p>
    <w:p>
      <w:pPr>
        <w:pStyle w:val="ListParagraph"/>
        <w:numPr>
          <w:ilvl w:val="1"/>
          <w:numId w:val="4"/>
        </w:numPr>
        <w:tabs>
          <w:tab w:pos="286" w:val="left" w:leader="none"/>
        </w:tabs>
        <w:spacing w:line="240" w:lineRule="auto" w:before="182" w:after="0"/>
        <w:ind w:left="286" w:right="0" w:hanging="145"/>
        <w:jc w:val="left"/>
        <w:rPr>
          <w:sz w:val="24"/>
        </w:rPr>
      </w:pPr>
      <w:r>
        <w:rPr>
          <w:sz w:val="24"/>
        </w:rPr>
        <w:t>-</w:t>
      </w:r>
      <w:r>
        <w:rPr>
          <w:spacing w:val="2"/>
          <w:sz w:val="24"/>
        </w:rPr>
        <w:t> </w:t>
      </w:r>
      <w:r>
        <w:rPr>
          <w:sz w:val="24"/>
        </w:rPr>
        <w:t>reconhecida</w:t>
      </w:r>
      <w:r>
        <w:rPr>
          <w:spacing w:val="3"/>
          <w:sz w:val="24"/>
        </w:rPr>
        <w:t> </w:t>
      </w:r>
      <w:r>
        <w:rPr>
          <w:sz w:val="24"/>
        </w:rPr>
        <w:t>idoneidade</w:t>
      </w:r>
      <w:r>
        <w:rPr>
          <w:spacing w:val="3"/>
          <w:sz w:val="24"/>
        </w:rPr>
        <w:t> </w:t>
      </w:r>
      <w:r>
        <w:rPr>
          <w:spacing w:val="-2"/>
          <w:sz w:val="24"/>
        </w:rPr>
        <w:t>moral;</w:t>
      </w:r>
    </w:p>
    <w:p>
      <w:pPr>
        <w:pStyle w:val="ListParagraph"/>
        <w:numPr>
          <w:ilvl w:val="1"/>
          <w:numId w:val="4"/>
        </w:numPr>
        <w:tabs>
          <w:tab w:pos="349" w:val="left" w:leader="none"/>
        </w:tabs>
        <w:spacing w:line="240" w:lineRule="auto" w:before="182" w:after="0"/>
        <w:ind w:left="349" w:right="0" w:hanging="208"/>
        <w:jc w:val="left"/>
        <w:rPr>
          <w:sz w:val="24"/>
        </w:rPr>
      </w:pPr>
      <w:r>
        <w:rPr>
          <w:sz w:val="24"/>
        </w:rPr>
        <w:t>-</w:t>
      </w:r>
      <w:r>
        <w:rPr>
          <w:spacing w:val="15"/>
          <w:sz w:val="24"/>
        </w:rPr>
        <w:t> </w:t>
      </w:r>
      <w:r>
        <w:rPr>
          <w:sz w:val="24"/>
        </w:rPr>
        <w:t>idade</w:t>
      </w:r>
      <w:r>
        <w:rPr>
          <w:spacing w:val="15"/>
          <w:sz w:val="24"/>
        </w:rPr>
        <w:t> </w:t>
      </w:r>
      <w:r>
        <w:rPr>
          <w:sz w:val="24"/>
        </w:rPr>
        <w:t>superior</w:t>
      </w:r>
      <w:r>
        <w:rPr>
          <w:spacing w:val="16"/>
          <w:sz w:val="24"/>
        </w:rPr>
        <w:t> </w:t>
      </w:r>
      <w:r>
        <w:rPr>
          <w:sz w:val="24"/>
        </w:rPr>
        <w:t>a</w:t>
      </w:r>
      <w:r>
        <w:rPr>
          <w:spacing w:val="15"/>
          <w:sz w:val="24"/>
        </w:rPr>
        <w:t> </w:t>
      </w:r>
      <w:r>
        <w:rPr>
          <w:sz w:val="24"/>
        </w:rPr>
        <w:t>21</w:t>
      </w:r>
      <w:r>
        <w:rPr>
          <w:spacing w:val="16"/>
          <w:sz w:val="24"/>
        </w:rPr>
        <w:t> </w:t>
      </w:r>
      <w:r>
        <w:rPr>
          <w:sz w:val="24"/>
        </w:rPr>
        <w:t>(vinte</w:t>
      </w:r>
      <w:r>
        <w:rPr>
          <w:spacing w:val="15"/>
          <w:sz w:val="24"/>
        </w:rPr>
        <w:t> </w:t>
      </w:r>
      <w:r>
        <w:rPr>
          <w:sz w:val="24"/>
        </w:rPr>
        <w:t>e</w:t>
      </w:r>
      <w:r>
        <w:rPr>
          <w:spacing w:val="16"/>
          <w:sz w:val="24"/>
        </w:rPr>
        <w:t> </w:t>
      </w:r>
      <w:r>
        <w:rPr>
          <w:sz w:val="24"/>
        </w:rPr>
        <w:t>um)</w:t>
      </w:r>
      <w:r>
        <w:rPr>
          <w:spacing w:val="15"/>
          <w:sz w:val="24"/>
        </w:rPr>
        <w:t> </w:t>
      </w:r>
      <w:r>
        <w:rPr>
          <w:spacing w:val="-2"/>
          <w:sz w:val="24"/>
        </w:rPr>
        <w:t>anos;</w:t>
      </w:r>
    </w:p>
    <w:p>
      <w:pPr>
        <w:pStyle w:val="ListParagraph"/>
        <w:numPr>
          <w:ilvl w:val="1"/>
          <w:numId w:val="4"/>
        </w:numPr>
        <w:tabs>
          <w:tab w:pos="411" w:val="left" w:leader="none"/>
        </w:tabs>
        <w:spacing w:line="240" w:lineRule="auto" w:before="182" w:after="0"/>
        <w:ind w:left="411" w:right="0" w:hanging="270"/>
        <w:jc w:val="left"/>
        <w:rPr>
          <w:sz w:val="24"/>
        </w:rPr>
      </w:pPr>
      <w:r>
        <w:rPr>
          <w:sz w:val="24"/>
        </w:rPr>
        <w:t>-</w:t>
      </w:r>
      <w:r>
        <w:rPr>
          <w:spacing w:val="6"/>
          <w:sz w:val="24"/>
        </w:rPr>
        <w:t> </w:t>
      </w:r>
      <w:r>
        <w:rPr>
          <w:sz w:val="24"/>
        </w:rPr>
        <w:t>residência</w:t>
      </w:r>
      <w:r>
        <w:rPr>
          <w:spacing w:val="6"/>
          <w:sz w:val="24"/>
        </w:rPr>
        <w:t> </w:t>
      </w:r>
      <w:r>
        <w:rPr>
          <w:sz w:val="24"/>
        </w:rPr>
        <w:t>no</w:t>
      </w:r>
      <w:r>
        <w:rPr>
          <w:spacing w:val="6"/>
          <w:sz w:val="24"/>
        </w:rPr>
        <w:t> </w:t>
      </w:r>
      <w:r>
        <w:rPr>
          <w:spacing w:val="-2"/>
          <w:sz w:val="24"/>
        </w:rPr>
        <w:t>Município;</w:t>
      </w:r>
    </w:p>
    <w:p>
      <w:pPr>
        <w:pStyle w:val="ListParagraph"/>
        <w:numPr>
          <w:ilvl w:val="1"/>
          <w:numId w:val="4"/>
        </w:numPr>
        <w:tabs>
          <w:tab w:pos="434" w:val="left" w:leader="none"/>
        </w:tabs>
        <w:spacing w:line="249" w:lineRule="auto" w:before="182" w:after="0"/>
        <w:ind w:left="141" w:right="137" w:firstLine="0"/>
        <w:jc w:val="both"/>
        <w:rPr>
          <w:position w:val="8"/>
          <w:sz w:val="14"/>
        </w:rPr>
      </w:pPr>
      <w:r>
        <w:rPr>
          <w:sz w:val="24"/>
        </w:rPr>
        <w:t>- experiência mínima de 2 (dois) anos na promoção, controle ou defesa dos direitos da criança e do adolescente em entidades registradas no Conselho Municipal dos Direitos da Criança e do Adolescente; ou curso de especialização em matéria de infância e juventude com carga horária mínima de 360 (trezentos e sessenta) horas;</w:t>
      </w:r>
      <w:r>
        <w:rPr>
          <w:position w:val="8"/>
          <w:sz w:val="14"/>
        </w:rPr>
        <w:t>15</w:t>
      </w:r>
    </w:p>
    <w:p>
      <w:pPr>
        <w:pStyle w:val="ListParagraph"/>
        <w:numPr>
          <w:ilvl w:val="1"/>
          <w:numId w:val="4"/>
        </w:numPr>
        <w:tabs>
          <w:tab w:pos="370" w:val="left" w:leader="none"/>
        </w:tabs>
        <w:spacing w:line="240" w:lineRule="auto" w:before="172" w:after="0"/>
        <w:ind w:left="370" w:right="0" w:hanging="229"/>
        <w:jc w:val="left"/>
        <w:rPr>
          <w:position w:val="8"/>
          <w:sz w:val="14"/>
        </w:rPr>
      </w:pPr>
      <w:r>
        <w:rPr>
          <w:sz w:val="24"/>
        </w:rPr>
        <w:t>-</w:t>
      </w:r>
      <w:r>
        <w:rPr>
          <w:spacing w:val="8"/>
          <w:sz w:val="24"/>
        </w:rPr>
        <w:t> </w:t>
      </w:r>
      <w:r>
        <w:rPr>
          <w:sz w:val="24"/>
        </w:rPr>
        <w:t>conclusão</w:t>
      </w:r>
      <w:r>
        <w:rPr>
          <w:spacing w:val="9"/>
          <w:sz w:val="24"/>
        </w:rPr>
        <w:t> </w:t>
      </w:r>
      <w:r>
        <w:rPr>
          <w:sz w:val="24"/>
        </w:rPr>
        <w:t>do</w:t>
      </w:r>
      <w:r>
        <w:rPr>
          <w:spacing w:val="9"/>
          <w:sz w:val="24"/>
        </w:rPr>
        <w:t> </w:t>
      </w:r>
      <w:r>
        <w:rPr>
          <w:sz w:val="24"/>
        </w:rPr>
        <w:t>Ensino</w:t>
      </w:r>
      <w:r>
        <w:rPr>
          <w:spacing w:val="8"/>
          <w:sz w:val="24"/>
        </w:rPr>
        <w:t> </w:t>
      </w:r>
      <w:r>
        <w:rPr>
          <w:spacing w:val="-2"/>
          <w:sz w:val="24"/>
        </w:rPr>
        <w:t>Médio;</w:t>
      </w:r>
      <w:r>
        <w:rPr>
          <w:spacing w:val="-2"/>
          <w:position w:val="8"/>
          <w:sz w:val="14"/>
        </w:rPr>
        <w:t>16</w:t>
      </w:r>
    </w:p>
    <w:p>
      <w:pPr>
        <w:pStyle w:val="ListParagraph"/>
        <w:numPr>
          <w:ilvl w:val="1"/>
          <w:numId w:val="4"/>
        </w:numPr>
        <w:tabs>
          <w:tab w:pos="438" w:val="left" w:leader="none"/>
        </w:tabs>
        <w:spacing w:line="249" w:lineRule="auto" w:before="182" w:after="0"/>
        <w:ind w:left="141" w:right="138" w:firstLine="0"/>
        <w:jc w:val="both"/>
        <w:rPr>
          <w:sz w:val="24"/>
        </w:rPr>
      </w:pPr>
      <w:r>
        <w:rPr>
          <w:sz w:val="24"/>
        </w:rPr>
        <w:t>- comprovação de conhecimento sobre o Direito da Criança e do Adolescente, sobre o Sistema de Garantia de Direitos das Crianças e Adolescentes, sobre língua portuguesa e sobre informática básica, por meio de prova de caráter eliminatório, a ser formulada sob responsabilidade do Conselho Municipal de Direitos da Criança e do Adolescente local, tendo por objetivo informar o eleitor sobre o nível mínimo de conhecimentos teóricos específicos dos candidatos;</w:t>
      </w:r>
    </w:p>
    <w:p>
      <w:pPr>
        <w:pStyle w:val="ListParagraph"/>
        <w:numPr>
          <w:ilvl w:val="1"/>
          <w:numId w:val="4"/>
        </w:numPr>
        <w:tabs>
          <w:tab w:pos="492" w:val="left" w:leader="none"/>
        </w:tabs>
        <w:spacing w:line="249" w:lineRule="auto" w:before="172" w:after="0"/>
        <w:ind w:left="141" w:right="139" w:firstLine="0"/>
        <w:jc w:val="both"/>
        <w:rPr>
          <w:sz w:val="24"/>
        </w:rPr>
      </w:pPr>
      <w:r>
        <w:rPr>
          <w:sz w:val="24"/>
        </w:rPr>
        <w:t>- não ter sido anteriormente suspenso ou destituído do cargo de membro do Conselho Tutelar em mandato anterior, por decisão administrativa ou judicial;</w:t>
      </w:r>
    </w:p>
    <w:p>
      <w:pPr>
        <w:pStyle w:val="BodyText"/>
        <w:spacing w:before="0"/>
        <w:ind w:left="0"/>
        <w:jc w:val="left"/>
        <w:rPr>
          <w:sz w:val="20"/>
        </w:rPr>
      </w:pPr>
    </w:p>
    <w:p>
      <w:pPr>
        <w:pStyle w:val="BodyText"/>
        <w:spacing w:before="70"/>
        <w:ind w:left="0"/>
        <w:jc w:val="left"/>
        <w:rPr>
          <w:sz w:val="20"/>
        </w:rPr>
      </w:pPr>
      <w:r>
        <w:rPr>
          <w:sz w:val="20"/>
        </w:rPr>
        <mc:AlternateContent>
          <mc:Choice Requires="wps">
            <w:drawing>
              <wp:anchor distT="0" distB="0" distL="0" distR="0" allowOverlap="1" layoutInCell="1" locked="0" behindDoc="1" simplePos="0" relativeHeight="487589888">
                <wp:simplePos x="0" y="0"/>
                <wp:positionH relativeFrom="page">
                  <wp:posOffset>719999</wp:posOffset>
                </wp:positionH>
                <wp:positionV relativeFrom="paragraph">
                  <wp:posOffset>212647</wp:posOffset>
                </wp:positionV>
                <wp:extent cx="91440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914400" cy="1270"/>
                        </a:xfrm>
                        <a:custGeom>
                          <a:avLst/>
                          <a:gdLst/>
                          <a:ahLst/>
                          <a:cxnLst/>
                          <a:rect l="l" t="t" r="r" b="b"/>
                          <a:pathLst>
                            <a:path w="914400" h="0">
                              <a:moveTo>
                                <a:pt x="0" y="0"/>
                              </a:moveTo>
                              <a:lnTo>
                                <a:pt x="914400" y="0"/>
                              </a:lnTo>
                            </a:path>
                          </a:pathLst>
                        </a:custGeom>
                        <a:ln w="12700">
                          <a:solidFill>
                            <a:srgbClr val="DD7515"/>
                          </a:solidFill>
                          <a:prstDash val="solid"/>
                        </a:ln>
                      </wps:spPr>
                      <wps:bodyPr wrap="square" lIns="0" tIns="0" rIns="0" bIns="0" rtlCol="0">
                        <a:prstTxWarp prst="textNoShape">
                          <a:avLst/>
                        </a:prstTxWarp>
                        <a:noAutofit/>
                      </wps:bodyPr>
                    </wps:wsp>
                  </a:graphicData>
                </a:graphic>
              </wp:anchor>
            </w:drawing>
          </mc:Choice>
          <mc:Fallback>
            <w:pict>
              <v:shape style="position:absolute;margin-left:56.692902pt;margin-top:16.743929pt;width:72pt;height:.1pt;mso-position-horizontal-relative:page;mso-position-vertical-relative:paragraph;z-index:-15726592;mso-wrap-distance-left:0;mso-wrap-distance-right:0" id="docshape7" coordorigin="1134,335" coordsize="1440,0" path="m1134,335l2574,335e" filled="false" stroked="true" strokeweight="1pt" strokecolor="#dd7515">
                <v:path arrowok="t"/>
                <v:stroke dashstyle="solid"/>
                <w10:wrap type="topAndBottom"/>
              </v:shape>
            </w:pict>
          </mc:Fallback>
        </mc:AlternateContent>
      </w:r>
    </w:p>
    <w:p>
      <w:pPr>
        <w:pStyle w:val="ListParagraph"/>
        <w:numPr>
          <w:ilvl w:val="0"/>
          <w:numId w:val="3"/>
        </w:numPr>
        <w:tabs>
          <w:tab w:pos="706" w:val="left" w:leader="none"/>
          <w:tab w:pos="708" w:val="left" w:leader="none"/>
        </w:tabs>
        <w:spacing w:line="259" w:lineRule="auto" w:before="60" w:after="0"/>
        <w:ind w:left="708" w:right="140" w:hanging="567"/>
        <w:jc w:val="both"/>
        <w:rPr>
          <w:sz w:val="20"/>
        </w:rPr>
      </w:pPr>
      <w:r>
        <w:rPr>
          <w:sz w:val="20"/>
        </w:rPr>
        <w:t>Com exceção dos três primeiros incisos (expressamente previstos no ECA), o Município tem autono- mia para incluir novos requisitos para o acesso ao cargo, desde que compatíveis com a função, ou retirar/alterar os sugeridos nesta minuta de lei. A exigência de CNH como requisito para a candidatura</w:t>
      </w:r>
      <w:r>
        <w:rPr>
          <w:spacing w:val="40"/>
          <w:sz w:val="20"/>
        </w:rPr>
        <w:t> </w:t>
      </w:r>
      <w:r>
        <w:rPr>
          <w:sz w:val="20"/>
        </w:rPr>
        <w:t>é inconstitucional, conforme reiterada jurisprudência.</w:t>
      </w:r>
    </w:p>
    <w:p>
      <w:pPr>
        <w:pStyle w:val="ListParagraph"/>
        <w:numPr>
          <w:ilvl w:val="0"/>
          <w:numId w:val="3"/>
        </w:numPr>
        <w:tabs>
          <w:tab w:pos="706" w:val="left" w:leader="none"/>
        </w:tabs>
        <w:spacing w:line="240" w:lineRule="auto" w:before="116" w:after="0"/>
        <w:ind w:left="706" w:right="0" w:hanging="565"/>
        <w:jc w:val="both"/>
        <w:rPr>
          <w:sz w:val="20"/>
        </w:rPr>
      </w:pPr>
      <w:r>
        <w:rPr>
          <w:sz w:val="20"/>
        </w:rPr>
        <w:t>O</w:t>
      </w:r>
      <w:r>
        <w:rPr>
          <w:spacing w:val="1"/>
          <w:sz w:val="20"/>
        </w:rPr>
        <w:t> </w:t>
      </w:r>
      <w:r>
        <w:rPr>
          <w:sz w:val="20"/>
        </w:rPr>
        <w:t>Município</w:t>
      </w:r>
      <w:r>
        <w:rPr>
          <w:spacing w:val="1"/>
          <w:sz w:val="20"/>
        </w:rPr>
        <w:t> </w:t>
      </w:r>
      <w:r>
        <w:rPr>
          <w:sz w:val="20"/>
        </w:rPr>
        <w:t>poderá</w:t>
      </w:r>
      <w:r>
        <w:rPr>
          <w:spacing w:val="2"/>
          <w:sz w:val="20"/>
        </w:rPr>
        <w:t> </w:t>
      </w:r>
      <w:r>
        <w:rPr>
          <w:sz w:val="20"/>
        </w:rPr>
        <w:t>retirar</w:t>
      </w:r>
      <w:r>
        <w:rPr>
          <w:spacing w:val="1"/>
          <w:sz w:val="20"/>
        </w:rPr>
        <w:t> </w:t>
      </w:r>
      <w:r>
        <w:rPr>
          <w:sz w:val="20"/>
        </w:rPr>
        <w:t>ou</w:t>
      </w:r>
      <w:r>
        <w:rPr>
          <w:spacing w:val="2"/>
          <w:sz w:val="20"/>
        </w:rPr>
        <w:t> </w:t>
      </w:r>
      <w:r>
        <w:rPr>
          <w:sz w:val="20"/>
        </w:rPr>
        <w:t>reduzir</w:t>
      </w:r>
      <w:r>
        <w:rPr>
          <w:spacing w:val="1"/>
          <w:sz w:val="20"/>
        </w:rPr>
        <w:t> </w:t>
      </w:r>
      <w:r>
        <w:rPr>
          <w:sz w:val="20"/>
        </w:rPr>
        <w:t>o</w:t>
      </w:r>
      <w:r>
        <w:rPr>
          <w:spacing w:val="1"/>
          <w:sz w:val="20"/>
        </w:rPr>
        <w:t> </w:t>
      </w:r>
      <w:r>
        <w:rPr>
          <w:sz w:val="20"/>
        </w:rPr>
        <w:t>prazo</w:t>
      </w:r>
      <w:r>
        <w:rPr>
          <w:spacing w:val="2"/>
          <w:sz w:val="20"/>
        </w:rPr>
        <w:t> </w:t>
      </w:r>
      <w:r>
        <w:rPr>
          <w:sz w:val="20"/>
        </w:rPr>
        <w:t>para</w:t>
      </w:r>
      <w:r>
        <w:rPr>
          <w:spacing w:val="1"/>
          <w:sz w:val="20"/>
        </w:rPr>
        <w:t> </w:t>
      </w:r>
      <w:r>
        <w:rPr>
          <w:sz w:val="20"/>
        </w:rPr>
        <w:t>1</w:t>
      </w:r>
      <w:r>
        <w:rPr>
          <w:spacing w:val="1"/>
          <w:sz w:val="20"/>
        </w:rPr>
        <w:t> </w:t>
      </w:r>
      <w:r>
        <w:rPr>
          <w:sz w:val="20"/>
        </w:rPr>
        <w:t>(um)</w:t>
      </w:r>
      <w:r>
        <w:rPr>
          <w:spacing w:val="2"/>
          <w:sz w:val="20"/>
        </w:rPr>
        <w:t> </w:t>
      </w:r>
      <w:r>
        <w:rPr>
          <w:sz w:val="20"/>
        </w:rPr>
        <w:t>ano</w:t>
      </w:r>
      <w:r>
        <w:rPr>
          <w:spacing w:val="1"/>
          <w:sz w:val="20"/>
        </w:rPr>
        <w:t> </w:t>
      </w:r>
      <w:r>
        <w:rPr>
          <w:sz w:val="20"/>
        </w:rPr>
        <w:t>de</w:t>
      </w:r>
      <w:r>
        <w:rPr>
          <w:spacing w:val="2"/>
          <w:sz w:val="20"/>
        </w:rPr>
        <w:t> </w:t>
      </w:r>
      <w:r>
        <w:rPr>
          <w:sz w:val="20"/>
        </w:rPr>
        <w:t>experiência,</w:t>
      </w:r>
      <w:r>
        <w:rPr>
          <w:spacing w:val="1"/>
          <w:sz w:val="20"/>
        </w:rPr>
        <w:t> </w:t>
      </w:r>
      <w:r>
        <w:rPr>
          <w:sz w:val="20"/>
        </w:rPr>
        <w:t>conforme</w:t>
      </w:r>
      <w:r>
        <w:rPr>
          <w:spacing w:val="2"/>
          <w:sz w:val="20"/>
        </w:rPr>
        <w:t> </w:t>
      </w:r>
      <w:r>
        <w:rPr>
          <w:sz w:val="20"/>
        </w:rPr>
        <w:t>realidade</w:t>
      </w:r>
      <w:r>
        <w:rPr>
          <w:spacing w:val="2"/>
          <w:sz w:val="20"/>
        </w:rPr>
        <w:t> </w:t>
      </w:r>
      <w:r>
        <w:rPr>
          <w:spacing w:val="-2"/>
          <w:sz w:val="20"/>
        </w:rPr>
        <w:t>local.</w:t>
      </w:r>
    </w:p>
    <w:p>
      <w:pPr>
        <w:pStyle w:val="ListParagraph"/>
        <w:numPr>
          <w:ilvl w:val="0"/>
          <w:numId w:val="3"/>
        </w:numPr>
        <w:tabs>
          <w:tab w:pos="706" w:val="left" w:leader="none"/>
          <w:tab w:pos="708" w:val="left" w:leader="none"/>
        </w:tabs>
        <w:spacing w:line="259" w:lineRule="auto" w:before="133" w:after="0"/>
        <w:ind w:left="708" w:right="139" w:hanging="567"/>
        <w:jc w:val="both"/>
        <w:rPr>
          <w:sz w:val="20"/>
        </w:rPr>
      </w:pPr>
      <w:r>
        <w:rPr>
          <w:sz w:val="20"/>
        </w:rPr>
        <w:t>A escolaridade mínima é um critério que deverá ser analisado a partir da realidade social do Município, mas é altamente recomendável que se exija, no mínimo, o Ensino Médio completo (para os municípios de maior porte, sugere-se o nível superior completo).</w:t>
      </w:r>
    </w:p>
    <w:p>
      <w:pPr>
        <w:pStyle w:val="ListParagraph"/>
        <w:spacing w:after="0" w:line="259" w:lineRule="auto"/>
        <w:jc w:val="both"/>
        <w:rPr>
          <w:sz w:val="20"/>
        </w:rPr>
        <w:sectPr>
          <w:pgSz w:w="11910" w:h="16840"/>
          <w:pgMar w:header="0" w:footer="543" w:top="1000" w:bottom="740" w:left="992" w:right="992"/>
        </w:sectPr>
      </w:pPr>
    </w:p>
    <w:p>
      <w:pPr>
        <w:pStyle w:val="ListParagraph"/>
        <w:numPr>
          <w:ilvl w:val="1"/>
          <w:numId w:val="4"/>
        </w:numPr>
        <w:tabs>
          <w:tab w:pos="566" w:val="left" w:leader="none"/>
        </w:tabs>
        <w:spacing w:line="249" w:lineRule="auto" w:before="68" w:after="0"/>
        <w:ind w:left="141" w:right="143" w:firstLine="0"/>
        <w:jc w:val="both"/>
        <w:rPr>
          <w:sz w:val="24"/>
        </w:rPr>
      </w:pPr>
      <w:r>
        <w:rPr>
          <w:sz w:val="24"/>
        </w:rPr>
        <w:t>- não incidir nas hipóteses do art. 1º, inc. I, da Lei Complementar Federal n. 64/1990</w:t>
      </w:r>
      <w:r>
        <w:rPr>
          <w:spacing w:val="40"/>
          <w:sz w:val="24"/>
        </w:rPr>
        <w:t> </w:t>
      </w:r>
      <w:r>
        <w:rPr>
          <w:sz w:val="24"/>
        </w:rPr>
        <w:t>(Lei de Inelegibilidade); e</w:t>
      </w:r>
    </w:p>
    <w:p>
      <w:pPr>
        <w:pStyle w:val="ListParagraph"/>
        <w:numPr>
          <w:ilvl w:val="1"/>
          <w:numId w:val="4"/>
        </w:numPr>
        <w:tabs>
          <w:tab w:pos="448" w:val="left" w:leader="none"/>
        </w:tabs>
        <w:spacing w:line="240" w:lineRule="auto" w:before="171" w:after="0"/>
        <w:ind w:left="448" w:right="0" w:hanging="307"/>
        <w:jc w:val="both"/>
        <w:rPr>
          <w:sz w:val="24"/>
        </w:rPr>
      </w:pPr>
      <w:r>
        <w:rPr>
          <w:sz w:val="24"/>
        </w:rPr>
        <w:t>-</w:t>
      </w:r>
      <w:r>
        <w:rPr>
          <w:spacing w:val="25"/>
          <w:sz w:val="24"/>
        </w:rPr>
        <w:t> </w:t>
      </w:r>
      <w:r>
        <w:rPr>
          <w:sz w:val="24"/>
        </w:rPr>
        <w:t>não</w:t>
      </w:r>
      <w:r>
        <w:rPr>
          <w:spacing w:val="25"/>
          <w:sz w:val="24"/>
        </w:rPr>
        <w:t> </w:t>
      </w:r>
      <w:r>
        <w:rPr>
          <w:sz w:val="24"/>
        </w:rPr>
        <w:t>ser,</w:t>
      </w:r>
      <w:r>
        <w:rPr>
          <w:spacing w:val="26"/>
          <w:sz w:val="24"/>
        </w:rPr>
        <w:t> </w:t>
      </w:r>
      <w:r>
        <w:rPr>
          <w:sz w:val="24"/>
        </w:rPr>
        <w:t>desde</w:t>
      </w:r>
      <w:r>
        <w:rPr>
          <w:spacing w:val="25"/>
          <w:sz w:val="24"/>
        </w:rPr>
        <w:t> </w:t>
      </w:r>
      <w:r>
        <w:rPr>
          <w:sz w:val="24"/>
        </w:rPr>
        <w:t>o</w:t>
      </w:r>
      <w:r>
        <w:rPr>
          <w:spacing w:val="26"/>
          <w:sz w:val="24"/>
        </w:rPr>
        <w:t> </w:t>
      </w:r>
      <w:r>
        <w:rPr>
          <w:sz w:val="24"/>
        </w:rPr>
        <w:t>momento</w:t>
      </w:r>
      <w:r>
        <w:rPr>
          <w:spacing w:val="25"/>
          <w:sz w:val="24"/>
        </w:rPr>
        <w:t> </w:t>
      </w:r>
      <w:r>
        <w:rPr>
          <w:sz w:val="24"/>
        </w:rPr>
        <w:t>da</w:t>
      </w:r>
      <w:r>
        <w:rPr>
          <w:spacing w:val="25"/>
          <w:sz w:val="24"/>
        </w:rPr>
        <w:t> </w:t>
      </w:r>
      <w:r>
        <w:rPr>
          <w:sz w:val="24"/>
        </w:rPr>
        <w:t>publicação</w:t>
      </w:r>
      <w:r>
        <w:rPr>
          <w:spacing w:val="26"/>
          <w:sz w:val="24"/>
        </w:rPr>
        <w:t> </w:t>
      </w:r>
      <w:r>
        <w:rPr>
          <w:sz w:val="24"/>
        </w:rPr>
        <w:t>do</w:t>
      </w:r>
      <w:r>
        <w:rPr>
          <w:spacing w:val="25"/>
          <w:sz w:val="24"/>
        </w:rPr>
        <w:t> </w:t>
      </w:r>
      <w:r>
        <w:rPr>
          <w:sz w:val="24"/>
        </w:rPr>
        <w:t>edital,</w:t>
      </w:r>
      <w:r>
        <w:rPr>
          <w:spacing w:val="26"/>
          <w:sz w:val="24"/>
        </w:rPr>
        <w:t> </w:t>
      </w:r>
      <w:r>
        <w:rPr>
          <w:sz w:val="24"/>
        </w:rPr>
        <w:t>membro</w:t>
      </w:r>
      <w:r>
        <w:rPr>
          <w:spacing w:val="25"/>
          <w:sz w:val="24"/>
        </w:rPr>
        <w:t> </w:t>
      </w:r>
      <w:r>
        <w:rPr>
          <w:sz w:val="24"/>
        </w:rPr>
        <w:t>do</w:t>
      </w:r>
      <w:r>
        <w:rPr>
          <w:spacing w:val="25"/>
          <w:sz w:val="24"/>
        </w:rPr>
        <w:t> </w:t>
      </w:r>
      <w:r>
        <w:rPr>
          <w:sz w:val="24"/>
        </w:rPr>
        <w:t>Conselho</w:t>
      </w:r>
      <w:r>
        <w:rPr>
          <w:spacing w:val="26"/>
          <w:sz w:val="24"/>
        </w:rPr>
        <w:t> </w:t>
      </w:r>
      <w:r>
        <w:rPr>
          <w:spacing w:val="-2"/>
          <w:sz w:val="24"/>
        </w:rPr>
        <w:t>Municipal</w:t>
      </w:r>
    </w:p>
    <w:p>
      <w:pPr>
        <w:pStyle w:val="BodyText"/>
        <w:spacing w:before="12"/>
      </w:pPr>
      <w:r>
        <w:rPr/>
        <w:t>dos</w:t>
      </w:r>
      <w:r>
        <w:rPr>
          <w:spacing w:val="16"/>
        </w:rPr>
        <w:t> </w:t>
      </w:r>
      <w:r>
        <w:rPr/>
        <w:t>Direitos</w:t>
      </w:r>
      <w:r>
        <w:rPr>
          <w:spacing w:val="16"/>
        </w:rPr>
        <w:t> </w:t>
      </w:r>
      <w:r>
        <w:rPr/>
        <w:t>da</w:t>
      </w:r>
      <w:r>
        <w:rPr>
          <w:spacing w:val="16"/>
        </w:rPr>
        <w:t> </w:t>
      </w:r>
      <w:r>
        <w:rPr/>
        <w:t>Criança</w:t>
      </w:r>
      <w:r>
        <w:rPr>
          <w:spacing w:val="17"/>
        </w:rPr>
        <w:t> </w:t>
      </w:r>
      <w:r>
        <w:rPr/>
        <w:t>e</w:t>
      </w:r>
      <w:r>
        <w:rPr>
          <w:spacing w:val="16"/>
        </w:rPr>
        <w:t> </w:t>
      </w:r>
      <w:r>
        <w:rPr/>
        <w:t>do</w:t>
      </w:r>
      <w:r>
        <w:rPr>
          <w:spacing w:val="16"/>
        </w:rPr>
        <w:t> </w:t>
      </w:r>
      <w:r>
        <w:rPr>
          <w:spacing w:val="-2"/>
        </w:rPr>
        <w:t>Adolescente.</w:t>
      </w:r>
    </w:p>
    <w:p>
      <w:pPr>
        <w:pStyle w:val="BodyText"/>
        <w:spacing w:line="249" w:lineRule="auto" w:before="182"/>
        <w:ind w:right="140"/>
        <w:rPr>
          <w:position w:val="8"/>
          <w:sz w:val="14"/>
        </w:rPr>
      </w:pPr>
      <w:r>
        <w:rPr>
          <w:rFonts w:ascii="Roboto" w:hAnsi="Roboto"/>
          <w:b/>
        </w:rPr>
        <w:t>Parágrafo único. </w:t>
      </w:r>
      <w:r>
        <w:rPr/>
        <w:t>O Município poderá oferecer, antes da realização da prova a que se refere o inciso VI deste artigo, minicurso preparatório, abordando o conteúdo programático da prova, de frequência obrigatória dos candidatos.</w:t>
      </w:r>
      <w:r>
        <w:rPr>
          <w:position w:val="8"/>
          <w:sz w:val="14"/>
        </w:rPr>
        <w:t>17</w:t>
      </w:r>
    </w:p>
    <w:p>
      <w:pPr>
        <w:pStyle w:val="BodyText"/>
        <w:spacing w:line="249" w:lineRule="auto"/>
        <w:ind w:right="141"/>
      </w:pPr>
      <w:r>
        <w:rPr>
          <w:rFonts w:ascii="Roboto" w:hAnsi="Roboto"/>
          <w:b/>
        </w:rPr>
        <w:t>Art. 17 </w:t>
      </w:r>
      <w:r>
        <w:rPr/>
        <w:t>O membro do Conselho Tutelar titular que tiver exercido o cargo por período consecutivo poderá participar do processo de escolha subsequente, nos termos da Lei n. </w:t>
      </w:r>
      <w:r>
        <w:rPr>
          <w:spacing w:val="-2"/>
        </w:rPr>
        <w:t>13.824/2019.</w:t>
      </w:r>
    </w:p>
    <w:p>
      <w:pPr>
        <w:pStyle w:val="Heading1"/>
        <w:spacing w:before="266"/>
        <w:ind w:right="58"/>
      </w:pPr>
      <w:r>
        <w:rPr/>
        <w:t>SEÇÃO</w:t>
      </w:r>
      <w:r>
        <w:rPr>
          <w:spacing w:val="34"/>
        </w:rPr>
        <w:t> </w:t>
      </w:r>
      <w:r>
        <w:rPr>
          <w:spacing w:val="-10"/>
        </w:rPr>
        <w:t>V</w:t>
      </w:r>
    </w:p>
    <w:p>
      <w:pPr>
        <w:pStyle w:val="Heading2"/>
        <w:ind w:left="326" w:right="328"/>
      </w:pPr>
      <w:r>
        <w:rPr/>
        <w:t>Da</w:t>
      </w:r>
      <w:r>
        <w:rPr>
          <w:spacing w:val="16"/>
        </w:rPr>
        <w:t> </w:t>
      </w:r>
      <w:r>
        <w:rPr/>
        <w:t>Avaliação</w:t>
      </w:r>
      <w:r>
        <w:rPr>
          <w:spacing w:val="17"/>
        </w:rPr>
        <w:t> </w:t>
      </w:r>
      <w:r>
        <w:rPr/>
        <w:t>Documental,</w:t>
      </w:r>
      <w:r>
        <w:rPr>
          <w:spacing w:val="17"/>
        </w:rPr>
        <w:t> </w:t>
      </w:r>
      <w:r>
        <w:rPr/>
        <w:t>Impugnações</w:t>
      </w:r>
      <w:r>
        <w:rPr>
          <w:spacing w:val="16"/>
        </w:rPr>
        <w:t> </w:t>
      </w:r>
      <w:r>
        <w:rPr/>
        <w:t>e</w:t>
      </w:r>
      <w:r>
        <w:rPr>
          <w:spacing w:val="17"/>
        </w:rPr>
        <w:t> </w:t>
      </w:r>
      <w:r>
        <w:rPr/>
        <w:t>da</w:t>
      </w:r>
      <w:r>
        <w:rPr>
          <w:spacing w:val="16"/>
        </w:rPr>
        <w:t> </w:t>
      </w:r>
      <w:r>
        <w:rPr>
          <w:spacing w:val="-2"/>
        </w:rPr>
        <w:t>Prova</w:t>
      </w:r>
    </w:p>
    <w:p>
      <w:pPr>
        <w:pStyle w:val="BodyText"/>
        <w:spacing w:line="249" w:lineRule="auto" w:before="290"/>
        <w:ind w:right="142"/>
      </w:pPr>
      <w:r>
        <w:rPr>
          <w:rFonts w:ascii="Roboto" w:hAnsi="Roboto"/>
          <w:b/>
        </w:rPr>
        <w:t>Art.</w:t>
      </w:r>
      <w:r>
        <w:rPr>
          <w:rFonts w:ascii="Roboto" w:hAnsi="Roboto"/>
          <w:b/>
          <w:spacing w:val="-6"/>
        </w:rPr>
        <w:t> </w:t>
      </w:r>
      <w:r>
        <w:rPr>
          <w:rFonts w:ascii="Roboto" w:hAnsi="Roboto"/>
          <w:b/>
        </w:rPr>
        <w:t>18</w:t>
      </w:r>
      <w:r>
        <w:rPr>
          <w:rFonts w:ascii="Roboto" w:hAnsi="Roboto"/>
          <w:b/>
          <w:spacing w:val="-12"/>
        </w:rPr>
        <w:t> </w:t>
      </w:r>
      <w:r>
        <w:rPr/>
        <w:t>Terminado</w:t>
      </w:r>
      <w:r>
        <w:rPr>
          <w:spacing w:val="-6"/>
        </w:rPr>
        <w:t> </w:t>
      </w:r>
      <w:r>
        <w:rPr/>
        <w:t>o</w:t>
      </w:r>
      <w:r>
        <w:rPr>
          <w:spacing w:val="-6"/>
        </w:rPr>
        <w:t> </w:t>
      </w:r>
      <w:r>
        <w:rPr/>
        <w:t>período</w:t>
      </w:r>
      <w:r>
        <w:rPr>
          <w:spacing w:val="-6"/>
        </w:rPr>
        <w:t> </w:t>
      </w:r>
      <w:r>
        <w:rPr/>
        <w:t>de</w:t>
      </w:r>
      <w:r>
        <w:rPr>
          <w:spacing w:val="-6"/>
        </w:rPr>
        <w:t> </w:t>
      </w:r>
      <w:r>
        <w:rPr/>
        <w:t>registro</w:t>
      </w:r>
      <w:r>
        <w:rPr>
          <w:spacing w:val="-6"/>
        </w:rPr>
        <w:t> </w:t>
      </w:r>
      <w:r>
        <w:rPr/>
        <w:t>das</w:t>
      </w:r>
      <w:r>
        <w:rPr>
          <w:spacing w:val="-6"/>
        </w:rPr>
        <w:t> </w:t>
      </w:r>
      <w:r>
        <w:rPr/>
        <w:t>candidaturas,</w:t>
      </w:r>
      <w:r>
        <w:rPr>
          <w:spacing w:val="-6"/>
        </w:rPr>
        <w:t> </w:t>
      </w:r>
      <w:r>
        <w:rPr/>
        <w:t>a</w:t>
      </w:r>
      <w:r>
        <w:rPr>
          <w:spacing w:val="-6"/>
        </w:rPr>
        <w:t> </w:t>
      </w:r>
      <w:r>
        <w:rPr/>
        <w:t>Comissão</w:t>
      </w:r>
      <w:r>
        <w:rPr>
          <w:spacing w:val="-6"/>
        </w:rPr>
        <w:t> </w:t>
      </w:r>
      <w:r>
        <w:rPr/>
        <w:t>Especial</w:t>
      </w:r>
      <w:r>
        <w:rPr>
          <w:spacing w:val="-6"/>
        </w:rPr>
        <w:t> </w:t>
      </w:r>
      <w:r>
        <w:rPr/>
        <w:t>do</w:t>
      </w:r>
      <w:r>
        <w:rPr>
          <w:spacing w:val="-6"/>
        </w:rPr>
        <w:t> </w:t>
      </w:r>
      <w:r>
        <w:rPr/>
        <w:t>processo de</w:t>
      </w:r>
      <w:r>
        <w:rPr>
          <w:spacing w:val="28"/>
        </w:rPr>
        <w:t> </w:t>
      </w:r>
      <w:r>
        <w:rPr/>
        <w:t>escolha,</w:t>
      </w:r>
      <w:r>
        <w:rPr>
          <w:spacing w:val="28"/>
        </w:rPr>
        <w:t> </w:t>
      </w:r>
      <w:r>
        <w:rPr/>
        <w:t>no</w:t>
      </w:r>
      <w:r>
        <w:rPr>
          <w:spacing w:val="28"/>
        </w:rPr>
        <w:t> </w:t>
      </w:r>
      <w:r>
        <w:rPr/>
        <w:t>prazo</w:t>
      </w:r>
      <w:r>
        <w:rPr>
          <w:spacing w:val="28"/>
        </w:rPr>
        <w:t> </w:t>
      </w:r>
      <w:r>
        <w:rPr/>
        <w:t>de</w:t>
      </w:r>
      <w:r>
        <w:rPr>
          <w:spacing w:val="28"/>
        </w:rPr>
        <w:t> </w:t>
      </w:r>
      <w:r>
        <w:rPr/>
        <w:t>3</w:t>
      </w:r>
      <w:r>
        <w:rPr>
          <w:spacing w:val="28"/>
        </w:rPr>
        <w:t> </w:t>
      </w:r>
      <w:r>
        <w:rPr/>
        <w:t>(três)</w:t>
      </w:r>
      <w:r>
        <w:rPr>
          <w:spacing w:val="28"/>
        </w:rPr>
        <w:t> </w:t>
      </w:r>
      <w:r>
        <w:rPr/>
        <w:t>dias,</w:t>
      </w:r>
      <w:r>
        <w:rPr>
          <w:spacing w:val="28"/>
        </w:rPr>
        <w:t> </w:t>
      </w:r>
      <w:r>
        <w:rPr/>
        <w:t>publicará</w:t>
      </w:r>
      <w:r>
        <w:rPr>
          <w:spacing w:val="28"/>
        </w:rPr>
        <w:t> </w:t>
      </w:r>
      <w:r>
        <w:rPr/>
        <w:t>a</w:t>
      </w:r>
      <w:r>
        <w:rPr>
          <w:spacing w:val="28"/>
        </w:rPr>
        <w:t> </w:t>
      </w:r>
      <w:r>
        <w:rPr/>
        <w:t>relação</w:t>
      </w:r>
      <w:r>
        <w:rPr>
          <w:spacing w:val="28"/>
        </w:rPr>
        <w:t> </w:t>
      </w:r>
      <w:r>
        <w:rPr/>
        <w:t>dos</w:t>
      </w:r>
      <w:r>
        <w:rPr>
          <w:spacing w:val="28"/>
        </w:rPr>
        <w:t> </w:t>
      </w:r>
      <w:r>
        <w:rPr/>
        <w:t>candidatos</w:t>
      </w:r>
      <w:r>
        <w:rPr>
          <w:spacing w:val="28"/>
        </w:rPr>
        <w:t> </w:t>
      </w:r>
      <w:r>
        <w:rPr/>
        <w:t>registrados.</w:t>
      </w:r>
    </w:p>
    <w:p>
      <w:pPr>
        <w:pStyle w:val="BodyText"/>
        <w:spacing w:line="249" w:lineRule="auto"/>
        <w:ind w:right="140"/>
      </w:pPr>
      <w:r>
        <w:rPr>
          <w:rFonts w:ascii="Roboto" w:hAnsi="Roboto"/>
          <w:b/>
        </w:rPr>
        <w:t>§ 1</w:t>
      </w:r>
      <w:r>
        <w:rPr>
          <w:position w:val="8"/>
          <w:sz w:val="14"/>
        </w:rPr>
        <w:t>o</w:t>
      </w:r>
      <w:r>
        <w:rPr>
          <w:spacing w:val="28"/>
          <w:position w:val="8"/>
          <w:sz w:val="14"/>
        </w:rPr>
        <w:t> </w:t>
      </w:r>
      <w:r>
        <w:rPr/>
        <w:t>Será facultado a qualquer cidadão impugnar os candidatos, no prazo de 5 (cinco) dias, contados da publicação da relação prevista no </w:t>
      </w:r>
      <w:r>
        <w:rPr>
          <w:i/>
        </w:rPr>
        <w:t>caput</w:t>
      </w:r>
      <w:r>
        <w:rPr/>
        <w:t>, indicando os elementos probatórios.</w:t>
      </w:r>
    </w:p>
    <w:p>
      <w:pPr>
        <w:pStyle w:val="BodyText"/>
        <w:spacing w:line="249" w:lineRule="auto"/>
        <w:ind w:right="142"/>
      </w:pPr>
      <w:r>
        <w:rPr>
          <w:rFonts w:ascii="Roboto" w:hAnsi="Roboto"/>
          <w:b/>
        </w:rPr>
        <w:t>§</w:t>
      </w:r>
      <w:r>
        <w:rPr>
          <w:rFonts w:ascii="Roboto" w:hAnsi="Roboto"/>
          <w:b/>
          <w:spacing w:val="-14"/>
        </w:rPr>
        <w:t> </w:t>
      </w:r>
      <w:r>
        <w:rPr>
          <w:rFonts w:ascii="Roboto" w:hAnsi="Roboto"/>
          <w:b/>
        </w:rPr>
        <w:t>2</w:t>
      </w:r>
      <w:r>
        <w:rPr>
          <w:position w:val="8"/>
          <w:sz w:val="14"/>
        </w:rPr>
        <w:t>o</w:t>
      </w:r>
      <w:r>
        <w:rPr>
          <w:spacing w:val="12"/>
          <w:position w:val="8"/>
          <w:sz w:val="14"/>
        </w:rPr>
        <w:t> </w:t>
      </w:r>
      <w:r>
        <w:rPr/>
        <w:t>Havendo</w:t>
      </w:r>
      <w:r>
        <w:rPr>
          <w:spacing w:val="-13"/>
        </w:rPr>
        <w:t> </w:t>
      </w:r>
      <w:r>
        <w:rPr/>
        <w:t>impugnação,</w:t>
      </w:r>
      <w:r>
        <w:rPr>
          <w:spacing w:val="-13"/>
        </w:rPr>
        <w:t> </w:t>
      </w:r>
      <w:r>
        <w:rPr/>
        <w:t>a</w:t>
      </w:r>
      <w:r>
        <w:rPr>
          <w:spacing w:val="-12"/>
        </w:rPr>
        <w:t> </w:t>
      </w:r>
      <w:r>
        <w:rPr/>
        <w:t>Comissão</w:t>
      </w:r>
      <w:r>
        <w:rPr>
          <w:spacing w:val="-12"/>
        </w:rPr>
        <w:t> </w:t>
      </w:r>
      <w:r>
        <w:rPr/>
        <w:t>Especial</w:t>
      </w:r>
      <w:r>
        <w:rPr>
          <w:spacing w:val="-13"/>
        </w:rPr>
        <w:t> </w:t>
      </w:r>
      <w:r>
        <w:rPr/>
        <w:t>deverá</w:t>
      </w:r>
      <w:r>
        <w:rPr>
          <w:spacing w:val="-13"/>
        </w:rPr>
        <w:t> </w:t>
      </w:r>
      <w:r>
        <w:rPr/>
        <w:t>notificar</w:t>
      </w:r>
      <w:r>
        <w:rPr>
          <w:spacing w:val="-12"/>
        </w:rPr>
        <w:t> </w:t>
      </w:r>
      <w:r>
        <w:rPr/>
        <w:t>os</w:t>
      </w:r>
      <w:r>
        <w:rPr>
          <w:spacing w:val="-13"/>
        </w:rPr>
        <w:t> </w:t>
      </w:r>
      <w:r>
        <w:rPr/>
        <w:t>candidatos</w:t>
      </w:r>
      <w:r>
        <w:rPr>
          <w:spacing w:val="-13"/>
        </w:rPr>
        <w:t> </w:t>
      </w:r>
      <w:r>
        <w:rPr/>
        <w:t>impugnados, concedendo-lhes prazo de 5 (cinco) dias para defesa, e realizar reunião para decidir acerca do</w:t>
      </w:r>
      <w:r>
        <w:rPr>
          <w:spacing w:val="-8"/>
        </w:rPr>
        <w:t> </w:t>
      </w:r>
      <w:r>
        <w:rPr/>
        <w:t>pedido,</w:t>
      </w:r>
      <w:r>
        <w:rPr>
          <w:spacing w:val="-9"/>
        </w:rPr>
        <w:t> </w:t>
      </w:r>
      <w:r>
        <w:rPr/>
        <w:t>podendo,</w:t>
      </w:r>
      <w:r>
        <w:rPr>
          <w:spacing w:val="-8"/>
        </w:rPr>
        <w:t> </w:t>
      </w:r>
      <w:r>
        <w:rPr/>
        <w:t>se</w:t>
      </w:r>
      <w:r>
        <w:rPr>
          <w:spacing w:val="-8"/>
        </w:rPr>
        <w:t> </w:t>
      </w:r>
      <w:r>
        <w:rPr/>
        <w:t>necessário,</w:t>
      </w:r>
      <w:r>
        <w:rPr>
          <w:spacing w:val="-8"/>
        </w:rPr>
        <w:t> </w:t>
      </w:r>
      <w:r>
        <w:rPr/>
        <w:t>ouvir</w:t>
      </w:r>
      <w:r>
        <w:rPr>
          <w:spacing w:val="-8"/>
        </w:rPr>
        <w:t> </w:t>
      </w:r>
      <w:r>
        <w:rPr/>
        <w:t>testemunhas,</w:t>
      </w:r>
      <w:r>
        <w:rPr>
          <w:spacing w:val="-8"/>
        </w:rPr>
        <w:t> </w:t>
      </w:r>
      <w:r>
        <w:rPr/>
        <w:t>determinar</w:t>
      </w:r>
      <w:r>
        <w:rPr>
          <w:spacing w:val="-8"/>
        </w:rPr>
        <w:t> </w:t>
      </w:r>
      <w:r>
        <w:rPr/>
        <w:t>a</w:t>
      </w:r>
      <w:r>
        <w:rPr>
          <w:spacing w:val="-8"/>
        </w:rPr>
        <w:t> </w:t>
      </w:r>
      <w:r>
        <w:rPr/>
        <w:t>juntada</w:t>
      </w:r>
      <w:r>
        <w:rPr>
          <w:spacing w:val="-8"/>
        </w:rPr>
        <w:t> </w:t>
      </w:r>
      <w:r>
        <w:rPr/>
        <w:t>de</w:t>
      </w:r>
      <w:r>
        <w:rPr>
          <w:spacing w:val="-8"/>
        </w:rPr>
        <w:t> </w:t>
      </w:r>
      <w:r>
        <w:rPr/>
        <w:t>documentos e realizar outras diligências.</w:t>
      </w:r>
    </w:p>
    <w:p>
      <w:pPr>
        <w:pStyle w:val="BodyText"/>
        <w:spacing w:line="249" w:lineRule="auto" w:before="172"/>
        <w:ind w:right="139" w:hanging="1"/>
      </w:pPr>
      <w:r>
        <w:rPr>
          <w:rFonts w:ascii="Roboto" w:hAnsi="Roboto"/>
          <w:b/>
        </w:rPr>
        <w:t>§ 3</w:t>
      </w:r>
      <w:r>
        <w:rPr>
          <w:position w:val="8"/>
          <w:sz w:val="14"/>
        </w:rPr>
        <w:t>o</w:t>
      </w:r>
      <w:r>
        <w:rPr>
          <w:spacing w:val="32"/>
          <w:position w:val="8"/>
          <w:sz w:val="14"/>
        </w:rPr>
        <w:t> </w:t>
      </w:r>
      <w:r>
        <w:rPr/>
        <w:t>Ultrapassada a etapa prevista nos §§ 1º e 2º, a Comissão Especial analisará o pedido de registro das candidaturas, independentemente de impugnação, e publicará, no prazo de 5 (cinco) dias, a relação dos candidatos inscritos, deferidos e indeferidos.</w:t>
      </w:r>
    </w:p>
    <w:p>
      <w:pPr>
        <w:pStyle w:val="BodyText"/>
        <w:spacing w:line="249" w:lineRule="auto"/>
        <w:ind w:right="139" w:hanging="1"/>
      </w:pPr>
      <w:r>
        <w:rPr>
          <w:rFonts w:ascii="Roboto" w:hAnsi="Roboto"/>
          <w:b/>
        </w:rPr>
        <w:t>§ 4</w:t>
      </w:r>
      <w:r>
        <w:rPr>
          <w:position w:val="8"/>
          <w:sz w:val="14"/>
        </w:rPr>
        <w:t>o</w:t>
      </w:r>
      <w:r>
        <w:rPr>
          <w:spacing w:val="40"/>
          <w:position w:val="8"/>
          <w:sz w:val="14"/>
        </w:rPr>
        <w:t> </w:t>
      </w:r>
      <w:r>
        <w:rPr/>
        <w:t>Sem prejuízo da análise da Comissão Especial, é facultado ao Ministério Público o acesso a todos os requerimentos de candidatura.</w:t>
      </w:r>
    </w:p>
    <w:p>
      <w:pPr>
        <w:pStyle w:val="BodyText"/>
        <w:spacing w:line="249" w:lineRule="auto"/>
        <w:ind w:right="140"/>
      </w:pPr>
      <w:r>
        <w:rPr>
          <w:rFonts w:ascii="Roboto" w:hAnsi="Roboto"/>
          <w:b/>
        </w:rPr>
        <w:t>Art. 19 </w:t>
      </w:r>
      <w:r>
        <w:rPr/>
        <w:t>Das decisões da Comissão Especial do processo de escolha, caberá recurso à Plenária do Conselho Municipal dos Direitos da Criança e do Adolescente, no prazo de 5 (cinco) dias, a contar das datas das publicações previstas no artigo anterior.</w:t>
      </w:r>
    </w:p>
    <w:p>
      <w:pPr>
        <w:pStyle w:val="BodyText"/>
        <w:spacing w:line="249" w:lineRule="auto" w:before="172"/>
        <w:ind w:right="140"/>
      </w:pPr>
      <w:r>
        <w:rPr>
          <w:rFonts w:ascii="Roboto" w:hAnsi="Roboto"/>
          <w:b/>
        </w:rPr>
        <w:t>Art. 20 </w:t>
      </w:r>
      <w:r>
        <w:rPr/>
        <w:t>Vencidas as fases de impugnação e recurso, o Conselho Municipal dos Direitos da Criança e do Adolescente publicará a lista dos candidatos habilitados a participarem da etapa da prova de avaliação.</w:t>
      </w:r>
    </w:p>
    <w:p>
      <w:pPr>
        <w:pStyle w:val="BodyText"/>
        <w:spacing w:line="249" w:lineRule="auto"/>
        <w:ind w:right="139"/>
      </w:pPr>
      <w:r>
        <w:rPr>
          <w:rFonts w:ascii="Roboto" w:hAnsi="Roboto"/>
          <w:b/>
        </w:rPr>
        <w:t>Parágrafo único. </w:t>
      </w:r>
      <w:r>
        <w:rPr/>
        <w:t>O Conselho Municipal dos Direitos da Criança e do Adolescente publicará, na mesma data da publicação da homologação das inscrições, resolução disciplinando o procedimento e os prazos para processamento e julgamento das denúncias de prática de condutas vedadas durante o processo de escolha.</w:t>
      </w:r>
    </w:p>
    <w:p>
      <w:pPr>
        <w:pStyle w:val="Heading1"/>
        <w:spacing w:before="266"/>
      </w:pPr>
      <w:r>
        <w:rPr/>
        <w:t>SEÇÃO</w:t>
      </w:r>
      <w:r>
        <w:rPr>
          <w:spacing w:val="34"/>
        </w:rPr>
        <w:t> </w:t>
      </w:r>
      <w:r>
        <w:rPr>
          <w:spacing w:val="-5"/>
        </w:rPr>
        <w:t>VI</w:t>
      </w:r>
    </w:p>
    <w:p>
      <w:pPr>
        <w:pStyle w:val="Heading2"/>
        <w:ind w:right="57"/>
      </w:pPr>
      <w:r>
        <w:rPr/>
        <w:t>Da</w:t>
      </w:r>
      <w:r>
        <w:rPr>
          <w:spacing w:val="19"/>
        </w:rPr>
        <w:t> </w:t>
      </w:r>
      <w:r>
        <w:rPr/>
        <w:t>Prova</w:t>
      </w:r>
      <w:r>
        <w:rPr>
          <w:spacing w:val="19"/>
        </w:rPr>
        <w:t> </w:t>
      </w:r>
      <w:r>
        <w:rPr/>
        <w:t>de</w:t>
      </w:r>
      <w:r>
        <w:rPr>
          <w:spacing w:val="21"/>
        </w:rPr>
        <w:t> </w:t>
      </w:r>
      <w:r>
        <w:rPr/>
        <w:t>Avaliação</w:t>
      </w:r>
      <w:r>
        <w:rPr>
          <w:spacing w:val="20"/>
        </w:rPr>
        <w:t> </w:t>
      </w:r>
      <w:r>
        <w:rPr/>
        <w:t>dos</w:t>
      </w:r>
      <w:r>
        <w:rPr>
          <w:spacing w:val="21"/>
        </w:rPr>
        <w:t> </w:t>
      </w:r>
      <w:r>
        <w:rPr>
          <w:spacing w:val="-2"/>
        </w:rPr>
        <w:t>Candidatos</w:t>
      </w:r>
    </w:p>
    <w:p>
      <w:pPr>
        <w:pStyle w:val="BodyText"/>
        <w:spacing w:before="2"/>
        <w:ind w:left="0"/>
        <w:jc w:val="left"/>
        <w:rPr>
          <w:rFonts w:ascii="Roboto"/>
          <w:b/>
          <w:sz w:val="14"/>
        </w:rPr>
      </w:pPr>
      <w:r>
        <w:rPr>
          <w:rFonts w:ascii="Roboto"/>
          <w:b/>
          <w:sz w:val="14"/>
        </w:rPr>
        <mc:AlternateContent>
          <mc:Choice Requires="wps">
            <w:drawing>
              <wp:anchor distT="0" distB="0" distL="0" distR="0" allowOverlap="1" layoutInCell="1" locked="0" behindDoc="1" simplePos="0" relativeHeight="487590400">
                <wp:simplePos x="0" y="0"/>
                <wp:positionH relativeFrom="page">
                  <wp:posOffset>719999</wp:posOffset>
                </wp:positionH>
                <wp:positionV relativeFrom="paragraph">
                  <wp:posOffset>123338</wp:posOffset>
                </wp:positionV>
                <wp:extent cx="91440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914400" cy="1270"/>
                        </a:xfrm>
                        <a:custGeom>
                          <a:avLst/>
                          <a:gdLst/>
                          <a:ahLst/>
                          <a:cxnLst/>
                          <a:rect l="l" t="t" r="r" b="b"/>
                          <a:pathLst>
                            <a:path w="914400" h="0">
                              <a:moveTo>
                                <a:pt x="0" y="0"/>
                              </a:moveTo>
                              <a:lnTo>
                                <a:pt x="914400" y="0"/>
                              </a:lnTo>
                            </a:path>
                          </a:pathLst>
                        </a:custGeom>
                        <a:ln w="12700">
                          <a:solidFill>
                            <a:srgbClr val="DD7515"/>
                          </a:solidFill>
                          <a:prstDash val="solid"/>
                        </a:ln>
                      </wps:spPr>
                      <wps:bodyPr wrap="square" lIns="0" tIns="0" rIns="0" bIns="0" rtlCol="0">
                        <a:prstTxWarp prst="textNoShape">
                          <a:avLst/>
                        </a:prstTxWarp>
                        <a:noAutofit/>
                      </wps:bodyPr>
                    </wps:wsp>
                  </a:graphicData>
                </a:graphic>
              </wp:anchor>
            </w:drawing>
          </mc:Choice>
          <mc:Fallback>
            <w:pict>
              <v:shape style="position:absolute;margin-left:56.692902pt;margin-top:9.71172pt;width:72pt;height:.1pt;mso-position-horizontal-relative:page;mso-position-vertical-relative:paragraph;z-index:-15726080;mso-wrap-distance-left:0;mso-wrap-distance-right:0" id="docshape8" coordorigin="1134,194" coordsize="1440,0" path="m1134,194l2574,194e" filled="false" stroked="true" strokeweight="1pt" strokecolor="#dd7515">
                <v:path arrowok="t"/>
                <v:stroke dashstyle="solid"/>
                <w10:wrap type="topAndBottom"/>
              </v:shape>
            </w:pict>
          </mc:Fallback>
        </mc:AlternateContent>
      </w:r>
    </w:p>
    <w:p>
      <w:pPr>
        <w:pStyle w:val="ListParagraph"/>
        <w:numPr>
          <w:ilvl w:val="0"/>
          <w:numId w:val="3"/>
        </w:numPr>
        <w:tabs>
          <w:tab w:pos="706" w:val="left" w:leader="none"/>
          <w:tab w:pos="708" w:val="left" w:leader="none"/>
        </w:tabs>
        <w:spacing w:line="259" w:lineRule="auto" w:before="60" w:after="0"/>
        <w:ind w:left="708" w:right="142" w:hanging="567"/>
        <w:jc w:val="both"/>
        <w:rPr>
          <w:sz w:val="20"/>
        </w:rPr>
      </w:pPr>
      <w:r>
        <w:rPr>
          <w:sz w:val="20"/>
        </w:rPr>
        <w:t>O minicurso, apesar de não ter previsão em Lei ou nas Resoluções do Conanda, na prática, além de elevar o número de candidatos aprovados na prova eliminatória, esclarece as funções do órgão, o que acaba afastando os candidatos não vocacionados.</w:t>
      </w:r>
    </w:p>
    <w:p>
      <w:pPr>
        <w:pStyle w:val="ListParagraph"/>
        <w:spacing w:after="0" w:line="259" w:lineRule="auto"/>
        <w:jc w:val="both"/>
        <w:rPr>
          <w:sz w:val="20"/>
        </w:rPr>
        <w:sectPr>
          <w:pgSz w:w="11910" w:h="16840"/>
          <w:pgMar w:header="0" w:footer="543" w:top="1000" w:bottom="740" w:left="992" w:right="992"/>
        </w:sectPr>
      </w:pPr>
    </w:p>
    <w:p>
      <w:pPr>
        <w:pStyle w:val="BodyText"/>
        <w:spacing w:line="249" w:lineRule="auto" w:before="68"/>
        <w:ind w:right="140"/>
      </w:pPr>
      <w:r>
        <w:rPr>
          <w:rFonts w:ascii="Roboto" w:hAnsi="Roboto"/>
          <w:b/>
        </w:rPr>
        <w:t>Art. 21 </w:t>
      </w:r>
      <w:r>
        <w:rPr/>
        <w:t>Os candidatos habilitados ao pleito passarão por prova de conhecimento sobre o Direito da Criança e do Adolescente, o Sistema de Garantia dos Direitos da Criança e do Adolescente, língua portuguesa e informática básica, de caráter eliminatório.</w:t>
      </w:r>
    </w:p>
    <w:p>
      <w:pPr>
        <w:pStyle w:val="BodyText"/>
      </w:pPr>
      <w:r>
        <w:rPr>
          <w:rFonts w:ascii="Roboto" w:hAnsi="Roboto"/>
          <w:b/>
        </w:rPr>
        <w:t>§</w:t>
      </w:r>
      <w:r>
        <w:rPr>
          <w:rFonts w:ascii="Roboto" w:hAnsi="Roboto"/>
          <w:b/>
          <w:spacing w:val="17"/>
        </w:rPr>
        <w:t> </w:t>
      </w:r>
      <w:r>
        <w:rPr>
          <w:rFonts w:ascii="Roboto" w:hAnsi="Roboto"/>
          <w:b/>
        </w:rPr>
        <w:t>1</w:t>
      </w:r>
      <w:r>
        <w:rPr>
          <w:position w:val="8"/>
          <w:sz w:val="14"/>
        </w:rPr>
        <w:t>o</w:t>
      </w:r>
      <w:r>
        <w:rPr>
          <w:spacing w:val="41"/>
          <w:position w:val="8"/>
          <w:sz w:val="14"/>
        </w:rPr>
        <w:t> </w:t>
      </w:r>
      <w:r>
        <w:rPr/>
        <w:t>A</w:t>
      </w:r>
      <w:r>
        <w:rPr>
          <w:spacing w:val="17"/>
        </w:rPr>
        <w:t> </w:t>
      </w:r>
      <w:r>
        <w:rPr/>
        <w:t>aprovação</w:t>
      </w:r>
      <w:r>
        <w:rPr>
          <w:spacing w:val="18"/>
        </w:rPr>
        <w:t> </w:t>
      </w:r>
      <w:r>
        <w:rPr/>
        <w:t>do</w:t>
      </w:r>
      <w:r>
        <w:rPr>
          <w:spacing w:val="17"/>
        </w:rPr>
        <w:t> </w:t>
      </w:r>
      <w:r>
        <w:rPr/>
        <w:t>candidato</w:t>
      </w:r>
      <w:r>
        <w:rPr>
          <w:spacing w:val="17"/>
        </w:rPr>
        <w:t> </w:t>
      </w:r>
      <w:r>
        <w:rPr/>
        <w:t>terá</w:t>
      </w:r>
      <w:r>
        <w:rPr>
          <w:spacing w:val="18"/>
        </w:rPr>
        <w:t> </w:t>
      </w:r>
      <w:r>
        <w:rPr/>
        <w:t>como</w:t>
      </w:r>
      <w:r>
        <w:rPr>
          <w:spacing w:val="17"/>
        </w:rPr>
        <w:t> </w:t>
      </w:r>
      <w:r>
        <w:rPr/>
        <w:t>base</w:t>
      </w:r>
      <w:r>
        <w:rPr>
          <w:spacing w:val="17"/>
        </w:rPr>
        <w:t> </w:t>
      </w:r>
      <w:r>
        <w:rPr/>
        <w:t>a</w:t>
      </w:r>
      <w:r>
        <w:rPr>
          <w:spacing w:val="17"/>
        </w:rPr>
        <w:t> </w:t>
      </w:r>
      <w:r>
        <w:rPr/>
        <w:t>nota</w:t>
      </w:r>
      <w:r>
        <w:rPr>
          <w:spacing w:val="18"/>
        </w:rPr>
        <w:t> </w:t>
      </w:r>
      <w:r>
        <w:rPr/>
        <w:t>igual</w:t>
      </w:r>
      <w:r>
        <w:rPr>
          <w:spacing w:val="17"/>
        </w:rPr>
        <w:t> </w:t>
      </w:r>
      <w:r>
        <w:rPr/>
        <w:t>ou</w:t>
      </w:r>
      <w:r>
        <w:rPr>
          <w:spacing w:val="17"/>
        </w:rPr>
        <w:t> </w:t>
      </w:r>
      <w:r>
        <w:rPr/>
        <w:t>superior</w:t>
      </w:r>
      <w:r>
        <w:rPr>
          <w:spacing w:val="18"/>
        </w:rPr>
        <w:t> </w:t>
      </w:r>
      <w:r>
        <w:rPr/>
        <w:t>a</w:t>
      </w:r>
      <w:r>
        <w:rPr>
          <w:spacing w:val="17"/>
        </w:rPr>
        <w:t> </w:t>
      </w:r>
      <w:r>
        <w:rPr/>
        <w:t>6</w:t>
      </w:r>
      <w:r>
        <w:rPr>
          <w:spacing w:val="17"/>
        </w:rPr>
        <w:t> </w:t>
      </w:r>
      <w:r>
        <w:rPr>
          <w:spacing w:val="-2"/>
        </w:rPr>
        <w:t>(seis).</w:t>
      </w:r>
    </w:p>
    <w:p>
      <w:pPr>
        <w:pStyle w:val="BodyText"/>
        <w:spacing w:line="249" w:lineRule="auto" w:before="182"/>
        <w:ind w:right="140"/>
      </w:pPr>
      <w:r>
        <w:rPr>
          <w:rFonts w:ascii="Roboto" w:hAnsi="Roboto"/>
          <w:b/>
        </w:rPr>
        <w:t>§ 2</w:t>
      </w:r>
      <w:r>
        <w:rPr>
          <w:position w:val="8"/>
          <w:sz w:val="14"/>
        </w:rPr>
        <w:t>o</w:t>
      </w:r>
      <w:r>
        <w:rPr>
          <w:spacing w:val="40"/>
          <w:position w:val="8"/>
          <w:sz w:val="14"/>
        </w:rPr>
        <w:t> </w:t>
      </w:r>
      <w:r>
        <w:rPr/>
        <w:t>O Conselho Municipal dos Direitos da Criança e do Adolescente deverá definir os procedimentos para elaboração, aplicação, correção e divulgação do resultado da prova.</w:t>
      </w:r>
    </w:p>
    <w:p>
      <w:pPr>
        <w:pStyle w:val="BodyText"/>
        <w:spacing w:line="249" w:lineRule="auto"/>
        <w:ind w:right="141"/>
      </w:pPr>
      <w:r>
        <w:rPr>
          <w:rFonts w:ascii="Roboto" w:hAnsi="Roboto"/>
          <w:b/>
        </w:rPr>
        <w:t>Art</w:t>
      </w:r>
      <w:r>
        <w:rPr/>
        <w:t>. </w:t>
      </w:r>
      <w:r>
        <w:rPr>
          <w:rFonts w:ascii="Roboto" w:hAnsi="Roboto"/>
          <w:b/>
        </w:rPr>
        <w:t>22 </w:t>
      </w:r>
      <w:r>
        <w:rPr/>
        <w:t>Será facultado aos candidatos interposição de recurso junto à Comissão Especial</w:t>
      </w:r>
      <w:r>
        <w:rPr>
          <w:spacing w:val="40"/>
        </w:rPr>
        <w:t> </w:t>
      </w:r>
      <w:r>
        <w:rPr/>
        <w:t>do processo de escolha, no prazo de até 2 (dois) dias, após a publicação do resultado da </w:t>
      </w:r>
      <w:r>
        <w:rPr>
          <w:spacing w:val="-2"/>
        </w:rPr>
        <w:t>prova.</w:t>
      </w:r>
    </w:p>
    <w:p>
      <w:pPr>
        <w:pStyle w:val="BodyText"/>
        <w:spacing w:line="249" w:lineRule="auto" w:before="172"/>
        <w:ind w:right="141"/>
      </w:pPr>
      <w:r>
        <w:rPr>
          <w:rFonts w:ascii="Roboto" w:hAnsi="Roboto"/>
          <w:b/>
        </w:rPr>
        <w:t>Parágrafo único. </w:t>
      </w:r>
      <w:r>
        <w:rPr/>
        <w:t>Ultrapassado o prazo de recurso, será publicado, no prazo de 5 (cinco) dias, relação final com o nome dos candidatos habilitados a participarem do processo </w:t>
      </w:r>
      <w:r>
        <w:rPr>
          <w:spacing w:val="-2"/>
        </w:rPr>
        <w:t>eleitoral.</w:t>
      </w:r>
    </w:p>
    <w:p>
      <w:pPr>
        <w:pStyle w:val="Heading1"/>
        <w:spacing w:before="265"/>
      </w:pPr>
      <w:r>
        <w:rPr/>
        <w:t>SEÇÃO</w:t>
      </w:r>
      <w:r>
        <w:rPr>
          <w:spacing w:val="34"/>
        </w:rPr>
        <w:t> </w:t>
      </w:r>
      <w:r>
        <w:rPr>
          <w:spacing w:val="-5"/>
        </w:rPr>
        <w:t>VII</w:t>
      </w:r>
    </w:p>
    <w:p>
      <w:pPr>
        <w:pStyle w:val="Heading2"/>
      </w:pPr>
      <w:r>
        <w:rPr/>
        <w:t>Da</w:t>
      </w:r>
      <w:r>
        <w:rPr>
          <w:spacing w:val="17"/>
        </w:rPr>
        <w:t> </w:t>
      </w:r>
      <w:r>
        <w:rPr/>
        <w:t>Campanha</w:t>
      </w:r>
      <w:r>
        <w:rPr>
          <w:spacing w:val="18"/>
        </w:rPr>
        <w:t> </w:t>
      </w:r>
      <w:r>
        <w:rPr>
          <w:spacing w:val="-2"/>
        </w:rPr>
        <w:t>Eleitoral</w:t>
      </w:r>
    </w:p>
    <w:p>
      <w:pPr>
        <w:pStyle w:val="BodyText"/>
        <w:spacing w:line="249" w:lineRule="auto" w:before="291"/>
        <w:ind w:right="142"/>
      </w:pPr>
      <w:r>
        <w:rPr>
          <w:rFonts w:ascii="Roboto" w:hAnsi="Roboto"/>
          <w:b/>
        </w:rPr>
        <w:t>Art. 23</w:t>
      </w:r>
      <w:r>
        <w:rPr>
          <w:rFonts w:ascii="Roboto" w:hAnsi="Roboto"/>
          <w:b/>
          <w:spacing w:val="-2"/>
        </w:rPr>
        <w:t> </w:t>
      </w:r>
      <w:r>
        <w:rPr/>
        <w:t>Aplicam-se, no que couber, as regras relativas à campanha eleitoral previstas na Lei Federal n. 9.504/1997 e alterações posteriores, observadas ainda as seguintes vedações, que poderão ser consideradas aptas para gerar inidoneidade moral do candidato:</w:t>
      </w:r>
    </w:p>
    <w:p>
      <w:pPr>
        <w:pStyle w:val="ListParagraph"/>
        <w:numPr>
          <w:ilvl w:val="0"/>
          <w:numId w:val="5"/>
        </w:numPr>
        <w:tabs>
          <w:tab w:pos="302" w:val="left" w:leader="none"/>
        </w:tabs>
        <w:spacing w:line="249" w:lineRule="auto" w:before="171" w:after="0"/>
        <w:ind w:left="141" w:right="140" w:firstLine="0"/>
        <w:jc w:val="both"/>
        <w:rPr>
          <w:sz w:val="24"/>
        </w:rPr>
      </w:pPr>
      <w:r>
        <w:rPr>
          <w:sz w:val="24"/>
        </w:rPr>
        <w:t>- abuso do poder econômico na propaganda feita por veículos de comunicação social, com</w:t>
      </w:r>
      <w:r>
        <w:rPr>
          <w:spacing w:val="14"/>
          <w:sz w:val="24"/>
        </w:rPr>
        <w:t> </w:t>
      </w:r>
      <w:r>
        <w:rPr>
          <w:sz w:val="24"/>
        </w:rPr>
        <w:t>previsão</w:t>
      </w:r>
      <w:r>
        <w:rPr>
          <w:spacing w:val="15"/>
          <w:sz w:val="24"/>
        </w:rPr>
        <w:t> </w:t>
      </w:r>
      <w:r>
        <w:rPr>
          <w:sz w:val="24"/>
        </w:rPr>
        <w:t>legal</w:t>
      </w:r>
      <w:r>
        <w:rPr>
          <w:spacing w:val="15"/>
          <w:sz w:val="24"/>
        </w:rPr>
        <w:t> </w:t>
      </w:r>
      <w:r>
        <w:rPr>
          <w:sz w:val="24"/>
        </w:rPr>
        <w:t>no</w:t>
      </w:r>
      <w:r>
        <w:rPr>
          <w:spacing w:val="15"/>
          <w:sz w:val="24"/>
        </w:rPr>
        <w:t> </w:t>
      </w:r>
      <w:r>
        <w:rPr>
          <w:sz w:val="24"/>
        </w:rPr>
        <w:t>art.</w:t>
      </w:r>
      <w:r>
        <w:rPr>
          <w:spacing w:val="15"/>
          <w:sz w:val="24"/>
        </w:rPr>
        <w:t> </w:t>
      </w:r>
      <w:r>
        <w:rPr>
          <w:sz w:val="24"/>
        </w:rPr>
        <w:t>14,</w:t>
      </w:r>
      <w:r>
        <w:rPr>
          <w:spacing w:val="14"/>
          <w:sz w:val="24"/>
        </w:rPr>
        <w:t> </w:t>
      </w:r>
      <w:r>
        <w:rPr>
          <w:sz w:val="24"/>
        </w:rPr>
        <w:t>§</w:t>
      </w:r>
      <w:r>
        <w:rPr>
          <w:spacing w:val="15"/>
          <w:sz w:val="24"/>
        </w:rPr>
        <w:t> </w:t>
      </w:r>
      <w:r>
        <w:rPr>
          <w:sz w:val="24"/>
        </w:rPr>
        <w:t>9</w:t>
      </w:r>
      <w:r>
        <w:rPr>
          <w:position w:val="8"/>
          <w:sz w:val="14"/>
        </w:rPr>
        <w:t>o</w:t>
      </w:r>
      <w:r>
        <w:rPr>
          <w:sz w:val="24"/>
        </w:rPr>
        <w:t>,</w:t>
      </w:r>
      <w:r>
        <w:rPr>
          <w:spacing w:val="15"/>
          <w:sz w:val="24"/>
        </w:rPr>
        <w:t> </w:t>
      </w:r>
      <w:r>
        <w:rPr>
          <w:sz w:val="24"/>
        </w:rPr>
        <w:t>da</w:t>
      </w:r>
      <w:r>
        <w:rPr>
          <w:spacing w:val="15"/>
          <w:sz w:val="24"/>
        </w:rPr>
        <w:t> </w:t>
      </w:r>
      <w:r>
        <w:rPr>
          <w:sz w:val="24"/>
        </w:rPr>
        <w:t>Constituição</w:t>
      </w:r>
      <w:r>
        <w:rPr>
          <w:spacing w:val="15"/>
          <w:sz w:val="24"/>
        </w:rPr>
        <w:t> </w:t>
      </w:r>
      <w:r>
        <w:rPr>
          <w:sz w:val="24"/>
        </w:rPr>
        <w:t>Federal;</w:t>
      </w:r>
      <w:r>
        <w:rPr>
          <w:spacing w:val="14"/>
          <w:sz w:val="24"/>
        </w:rPr>
        <w:t> </w:t>
      </w:r>
      <w:r>
        <w:rPr>
          <w:sz w:val="24"/>
        </w:rPr>
        <w:t>na</w:t>
      </w:r>
      <w:r>
        <w:rPr>
          <w:spacing w:val="15"/>
          <w:sz w:val="24"/>
        </w:rPr>
        <w:t> </w:t>
      </w:r>
      <w:r>
        <w:rPr>
          <w:sz w:val="24"/>
        </w:rPr>
        <w:t>Lei</w:t>
      </w:r>
      <w:r>
        <w:rPr>
          <w:spacing w:val="15"/>
          <w:sz w:val="24"/>
        </w:rPr>
        <w:t> </w:t>
      </w:r>
      <w:r>
        <w:rPr>
          <w:sz w:val="24"/>
        </w:rPr>
        <w:t>Complementar</w:t>
      </w:r>
      <w:r>
        <w:rPr>
          <w:spacing w:val="15"/>
          <w:sz w:val="24"/>
        </w:rPr>
        <w:t> </w:t>
      </w:r>
      <w:r>
        <w:rPr>
          <w:spacing w:val="-2"/>
          <w:sz w:val="24"/>
        </w:rPr>
        <w:t>Federal</w:t>
      </w:r>
    </w:p>
    <w:p>
      <w:pPr>
        <w:pStyle w:val="BodyText"/>
        <w:spacing w:before="1"/>
      </w:pPr>
      <w:r>
        <w:rPr/>
        <w:t>n.</w:t>
      </w:r>
      <w:r>
        <w:rPr>
          <w:spacing w:val="12"/>
        </w:rPr>
        <w:t> </w:t>
      </w:r>
      <w:r>
        <w:rPr/>
        <w:t>64/1990</w:t>
      </w:r>
      <w:r>
        <w:rPr>
          <w:spacing w:val="13"/>
        </w:rPr>
        <w:t> </w:t>
      </w:r>
      <w:r>
        <w:rPr/>
        <w:t>(Lei</w:t>
      </w:r>
      <w:r>
        <w:rPr>
          <w:spacing w:val="13"/>
        </w:rPr>
        <w:t> </w:t>
      </w:r>
      <w:r>
        <w:rPr/>
        <w:t>de</w:t>
      </w:r>
      <w:r>
        <w:rPr>
          <w:spacing w:val="13"/>
        </w:rPr>
        <w:t> </w:t>
      </w:r>
      <w:r>
        <w:rPr/>
        <w:t>Inelegibilidade);</w:t>
      </w:r>
      <w:r>
        <w:rPr>
          <w:spacing w:val="13"/>
        </w:rPr>
        <w:t> </w:t>
      </w:r>
      <w:r>
        <w:rPr/>
        <w:t>e</w:t>
      </w:r>
      <w:r>
        <w:rPr>
          <w:spacing w:val="13"/>
        </w:rPr>
        <w:t> </w:t>
      </w:r>
      <w:r>
        <w:rPr/>
        <w:t>art.</w:t>
      </w:r>
      <w:r>
        <w:rPr>
          <w:spacing w:val="13"/>
        </w:rPr>
        <w:t> </w:t>
      </w:r>
      <w:r>
        <w:rPr/>
        <w:t>237</w:t>
      </w:r>
      <w:r>
        <w:rPr>
          <w:spacing w:val="13"/>
        </w:rPr>
        <w:t> </w:t>
      </w:r>
      <w:r>
        <w:rPr/>
        <w:t>do</w:t>
      </w:r>
      <w:r>
        <w:rPr>
          <w:spacing w:val="13"/>
        </w:rPr>
        <w:t> </w:t>
      </w:r>
      <w:r>
        <w:rPr/>
        <w:t>Código</w:t>
      </w:r>
      <w:r>
        <w:rPr>
          <w:spacing w:val="13"/>
        </w:rPr>
        <w:t> </w:t>
      </w:r>
      <w:r>
        <w:rPr/>
        <w:t>Eleitoral,</w:t>
      </w:r>
      <w:r>
        <w:rPr>
          <w:spacing w:val="12"/>
        </w:rPr>
        <w:t> </w:t>
      </w:r>
      <w:r>
        <w:rPr/>
        <w:t>ou</w:t>
      </w:r>
      <w:r>
        <w:rPr>
          <w:spacing w:val="13"/>
        </w:rPr>
        <w:t> </w:t>
      </w:r>
      <w:r>
        <w:rPr/>
        <w:t>as</w:t>
      </w:r>
      <w:r>
        <w:rPr>
          <w:spacing w:val="13"/>
        </w:rPr>
        <w:t> </w:t>
      </w:r>
      <w:r>
        <w:rPr/>
        <w:t>que</w:t>
      </w:r>
      <w:r>
        <w:rPr>
          <w:spacing w:val="13"/>
        </w:rPr>
        <w:t> </w:t>
      </w:r>
      <w:r>
        <w:rPr/>
        <w:t>as</w:t>
      </w:r>
      <w:r>
        <w:rPr>
          <w:spacing w:val="13"/>
        </w:rPr>
        <w:t> </w:t>
      </w:r>
      <w:r>
        <w:rPr>
          <w:spacing w:val="-2"/>
        </w:rPr>
        <w:t>sucederem;</w:t>
      </w:r>
    </w:p>
    <w:p>
      <w:pPr>
        <w:pStyle w:val="ListParagraph"/>
        <w:numPr>
          <w:ilvl w:val="0"/>
          <w:numId w:val="5"/>
        </w:numPr>
        <w:tabs>
          <w:tab w:pos="355" w:val="left" w:leader="none"/>
        </w:tabs>
        <w:spacing w:line="249" w:lineRule="auto" w:before="182" w:after="0"/>
        <w:ind w:left="141" w:right="144" w:firstLine="0"/>
        <w:jc w:val="both"/>
        <w:rPr>
          <w:sz w:val="24"/>
        </w:rPr>
      </w:pPr>
      <w:r>
        <w:rPr>
          <w:sz w:val="24"/>
        </w:rPr>
        <w:t>- doar, oferecer, prometer ou entregar ao eleitor bem ou vantagem pessoal de qualquer natureza, inclusive brindes de pequeno valor;</w:t>
      </w:r>
    </w:p>
    <w:p>
      <w:pPr>
        <w:pStyle w:val="ListParagraph"/>
        <w:numPr>
          <w:ilvl w:val="0"/>
          <w:numId w:val="5"/>
        </w:numPr>
        <w:tabs>
          <w:tab w:pos="384" w:val="left" w:leader="none"/>
        </w:tabs>
        <w:spacing w:line="249" w:lineRule="auto" w:before="171" w:after="0"/>
        <w:ind w:left="141" w:right="144" w:firstLine="0"/>
        <w:jc w:val="both"/>
        <w:rPr>
          <w:sz w:val="24"/>
        </w:rPr>
      </w:pPr>
      <w:r>
        <w:rPr>
          <w:sz w:val="24"/>
        </w:rPr>
        <w:t>-</w:t>
      </w:r>
      <w:r>
        <w:rPr>
          <w:spacing w:val="-12"/>
          <w:sz w:val="24"/>
        </w:rPr>
        <w:t> </w:t>
      </w:r>
      <w:r>
        <w:rPr>
          <w:sz w:val="24"/>
        </w:rPr>
        <w:t>propaganda</w:t>
      </w:r>
      <w:r>
        <w:rPr>
          <w:spacing w:val="-12"/>
          <w:sz w:val="24"/>
        </w:rPr>
        <w:t> </w:t>
      </w:r>
      <w:r>
        <w:rPr>
          <w:sz w:val="24"/>
        </w:rPr>
        <w:t>por</w:t>
      </w:r>
      <w:r>
        <w:rPr>
          <w:spacing w:val="-12"/>
          <w:sz w:val="24"/>
        </w:rPr>
        <w:t> </w:t>
      </w:r>
      <w:r>
        <w:rPr>
          <w:sz w:val="24"/>
        </w:rPr>
        <w:t>meio</w:t>
      </w:r>
      <w:r>
        <w:rPr>
          <w:spacing w:val="-12"/>
          <w:sz w:val="24"/>
        </w:rPr>
        <w:t> </w:t>
      </w:r>
      <w:r>
        <w:rPr>
          <w:sz w:val="24"/>
        </w:rPr>
        <w:t>de</w:t>
      </w:r>
      <w:r>
        <w:rPr>
          <w:spacing w:val="-12"/>
          <w:sz w:val="24"/>
        </w:rPr>
        <w:t> </w:t>
      </w:r>
      <w:r>
        <w:rPr>
          <w:sz w:val="24"/>
        </w:rPr>
        <w:t>anúncios</w:t>
      </w:r>
      <w:r>
        <w:rPr>
          <w:spacing w:val="-12"/>
          <w:sz w:val="24"/>
        </w:rPr>
        <w:t> </w:t>
      </w:r>
      <w:r>
        <w:rPr>
          <w:sz w:val="24"/>
        </w:rPr>
        <w:t>luminosos,</w:t>
      </w:r>
      <w:r>
        <w:rPr>
          <w:spacing w:val="-11"/>
          <w:sz w:val="24"/>
        </w:rPr>
        <w:t> </w:t>
      </w:r>
      <w:r>
        <w:rPr>
          <w:sz w:val="24"/>
        </w:rPr>
        <w:t>faixas,</w:t>
      </w:r>
      <w:r>
        <w:rPr>
          <w:spacing w:val="-12"/>
          <w:sz w:val="24"/>
        </w:rPr>
        <w:t> </w:t>
      </w:r>
      <w:r>
        <w:rPr>
          <w:sz w:val="24"/>
        </w:rPr>
        <w:t>cartazes</w:t>
      </w:r>
      <w:r>
        <w:rPr>
          <w:spacing w:val="-12"/>
          <w:sz w:val="24"/>
        </w:rPr>
        <w:t> </w:t>
      </w:r>
      <w:r>
        <w:rPr>
          <w:sz w:val="24"/>
        </w:rPr>
        <w:t>ou</w:t>
      </w:r>
      <w:r>
        <w:rPr>
          <w:spacing w:val="-12"/>
          <w:sz w:val="24"/>
        </w:rPr>
        <w:t> </w:t>
      </w:r>
      <w:r>
        <w:rPr>
          <w:sz w:val="24"/>
        </w:rPr>
        <w:t>inscrições</w:t>
      </w:r>
      <w:r>
        <w:rPr>
          <w:spacing w:val="-12"/>
          <w:sz w:val="24"/>
        </w:rPr>
        <w:t> </w:t>
      </w:r>
      <w:r>
        <w:rPr>
          <w:sz w:val="24"/>
        </w:rPr>
        <w:t>em</w:t>
      </w:r>
      <w:r>
        <w:rPr>
          <w:spacing w:val="-12"/>
          <w:sz w:val="24"/>
        </w:rPr>
        <w:t> </w:t>
      </w:r>
      <w:r>
        <w:rPr>
          <w:sz w:val="24"/>
        </w:rPr>
        <w:t>qualquer local público;</w:t>
      </w:r>
    </w:p>
    <w:p>
      <w:pPr>
        <w:pStyle w:val="ListParagraph"/>
        <w:numPr>
          <w:ilvl w:val="0"/>
          <w:numId w:val="6"/>
        </w:numPr>
        <w:tabs>
          <w:tab w:pos="384" w:val="left" w:leader="none"/>
        </w:tabs>
        <w:spacing w:line="249" w:lineRule="auto" w:before="171" w:after="0"/>
        <w:ind w:left="141" w:right="143" w:firstLine="0"/>
        <w:jc w:val="both"/>
        <w:rPr>
          <w:sz w:val="24"/>
        </w:rPr>
      </w:pPr>
      <w:r>
        <w:rPr>
          <w:sz w:val="24"/>
        </w:rPr>
        <w:t>-</w:t>
      </w:r>
      <w:r>
        <w:rPr>
          <w:spacing w:val="-10"/>
          <w:sz w:val="24"/>
        </w:rPr>
        <w:t> </w:t>
      </w:r>
      <w:r>
        <w:rPr>
          <w:sz w:val="24"/>
        </w:rPr>
        <w:t>a</w:t>
      </w:r>
      <w:r>
        <w:rPr>
          <w:spacing w:val="-10"/>
          <w:sz w:val="24"/>
        </w:rPr>
        <w:t> </w:t>
      </w:r>
      <w:r>
        <w:rPr>
          <w:sz w:val="24"/>
        </w:rPr>
        <w:t>participação</w:t>
      </w:r>
      <w:r>
        <w:rPr>
          <w:spacing w:val="-10"/>
          <w:sz w:val="24"/>
        </w:rPr>
        <w:t> </w:t>
      </w:r>
      <w:r>
        <w:rPr>
          <w:sz w:val="24"/>
        </w:rPr>
        <w:t>de</w:t>
      </w:r>
      <w:r>
        <w:rPr>
          <w:spacing w:val="-10"/>
          <w:sz w:val="24"/>
        </w:rPr>
        <w:t> </w:t>
      </w:r>
      <w:r>
        <w:rPr>
          <w:sz w:val="24"/>
        </w:rPr>
        <w:t>candidatos,</w:t>
      </w:r>
      <w:r>
        <w:rPr>
          <w:spacing w:val="-10"/>
          <w:sz w:val="24"/>
        </w:rPr>
        <w:t> </w:t>
      </w:r>
      <w:r>
        <w:rPr>
          <w:sz w:val="24"/>
        </w:rPr>
        <w:t>nos</w:t>
      </w:r>
      <w:r>
        <w:rPr>
          <w:spacing w:val="-10"/>
          <w:sz w:val="24"/>
        </w:rPr>
        <w:t> </w:t>
      </w:r>
      <w:r>
        <w:rPr>
          <w:sz w:val="24"/>
        </w:rPr>
        <w:t>3</w:t>
      </w:r>
      <w:r>
        <w:rPr>
          <w:spacing w:val="-10"/>
          <w:sz w:val="24"/>
        </w:rPr>
        <w:t> </w:t>
      </w:r>
      <w:r>
        <w:rPr>
          <w:sz w:val="24"/>
        </w:rPr>
        <w:t>(três)</w:t>
      </w:r>
      <w:r>
        <w:rPr>
          <w:spacing w:val="-10"/>
          <w:sz w:val="24"/>
        </w:rPr>
        <w:t> </w:t>
      </w:r>
      <w:r>
        <w:rPr>
          <w:sz w:val="24"/>
        </w:rPr>
        <w:t>meses</w:t>
      </w:r>
      <w:r>
        <w:rPr>
          <w:spacing w:val="-10"/>
          <w:sz w:val="24"/>
        </w:rPr>
        <w:t> </w:t>
      </w:r>
      <w:r>
        <w:rPr>
          <w:sz w:val="24"/>
        </w:rPr>
        <w:t>que</w:t>
      </w:r>
      <w:r>
        <w:rPr>
          <w:spacing w:val="-10"/>
          <w:sz w:val="24"/>
        </w:rPr>
        <w:t> </w:t>
      </w:r>
      <w:r>
        <w:rPr>
          <w:sz w:val="24"/>
        </w:rPr>
        <w:t>precedem</w:t>
      </w:r>
      <w:r>
        <w:rPr>
          <w:spacing w:val="-10"/>
          <w:sz w:val="24"/>
        </w:rPr>
        <w:t> </w:t>
      </w:r>
      <w:r>
        <w:rPr>
          <w:sz w:val="24"/>
        </w:rPr>
        <w:t>o</w:t>
      </w:r>
      <w:r>
        <w:rPr>
          <w:spacing w:val="-10"/>
          <w:sz w:val="24"/>
        </w:rPr>
        <w:t> </w:t>
      </w:r>
      <w:r>
        <w:rPr>
          <w:sz w:val="24"/>
        </w:rPr>
        <w:t>pleito,</w:t>
      </w:r>
      <w:r>
        <w:rPr>
          <w:spacing w:val="-10"/>
          <w:sz w:val="24"/>
        </w:rPr>
        <w:t> </w:t>
      </w:r>
      <w:r>
        <w:rPr>
          <w:sz w:val="24"/>
        </w:rPr>
        <w:t>de</w:t>
      </w:r>
      <w:r>
        <w:rPr>
          <w:spacing w:val="-10"/>
          <w:sz w:val="24"/>
        </w:rPr>
        <w:t> </w:t>
      </w:r>
      <w:r>
        <w:rPr>
          <w:sz w:val="24"/>
        </w:rPr>
        <w:t>inaugurações de obras públicas;</w:t>
      </w:r>
    </w:p>
    <w:p>
      <w:pPr>
        <w:pStyle w:val="ListParagraph"/>
        <w:numPr>
          <w:ilvl w:val="0"/>
          <w:numId w:val="6"/>
        </w:numPr>
        <w:tabs>
          <w:tab w:pos="447" w:val="left" w:leader="none"/>
        </w:tabs>
        <w:spacing w:line="249" w:lineRule="auto" w:before="171" w:after="0"/>
        <w:ind w:left="141" w:right="141" w:firstLine="0"/>
        <w:jc w:val="both"/>
        <w:rPr>
          <w:sz w:val="24"/>
        </w:rPr>
      </w:pPr>
      <w:r>
        <w:rPr>
          <w:sz w:val="24"/>
        </w:rPr>
        <w:t>- abuso do poder político-partidário assim entendido como a utilização da estrutura e financiamento das candidaturas pelos partidos políticos no processo de escolha;</w:t>
      </w:r>
    </w:p>
    <w:p>
      <w:pPr>
        <w:pStyle w:val="ListParagraph"/>
        <w:numPr>
          <w:ilvl w:val="0"/>
          <w:numId w:val="6"/>
        </w:numPr>
        <w:tabs>
          <w:tab w:pos="395" w:val="left" w:leader="none"/>
        </w:tabs>
        <w:spacing w:line="249" w:lineRule="auto" w:before="171" w:after="0"/>
        <w:ind w:left="141" w:right="141" w:firstLine="0"/>
        <w:jc w:val="both"/>
        <w:rPr>
          <w:sz w:val="24"/>
        </w:rPr>
      </w:pPr>
      <w:r>
        <w:rPr>
          <w:sz w:val="24"/>
        </w:rPr>
        <w:t>- abuso do poder religioso, assim entendido como o financiamento das candidaturas pelas entidades religiosas no processo de escolha e veiculação de propaganda em templos de qualquer religião, nos termos da Lei Federal nº 9.504/1997 e alterações posteriores;</w:t>
      </w:r>
    </w:p>
    <w:p>
      <w:pPr>
        <w:pStyle w:val="ListParagraph"/>
        <w:numPr>
          <w:ilvl w:val="0"/>
          <w:numId w:val="6"/>
        </w:numPr>
        <w:tabs>
          <w:tab w:pos="475" w:val="left" w:leader="none"/>
        </w:tabs>
        <w:spacing w:line="249" w:lineRule="auto" w:before="171" w:after="0"/>
        <w:ind w:left="141" w:right="143" w:firstLine="0"/>
        <w:jc w:val="both"/>
        <w:rPr>
          <w:sz w:val="24"/>
        </w:rPr>
      </w:pPr>
      <w:r>
        <w:rPr>
          <w:sz w:val="24"/>
        </w:rPr>
        <w:t>- favorecimento de candidatos por qualquer autoridade pública ou a utilização, em benefício daqueles, de espaços, equipamentos e serviços da Administração Pública </w:t>
      </w:r>
      <w:r>
        <w:rPr>
          <w:spacing w:val="-2"/>
          <w:sz w:val="24"/>
        </w:rPr>
        <w:t>Municipal;</w:t>
      </w:r>
    </w:p>
    <w:p>
      <w:pPr>
        <w:pStyle w:val="ListParagraph"/>
        <w:numPr>
          <w:ilvl w:val="0"/>
          <w:numId w:val="6"/>
        </w:numPr>
        <w:tabs>
          <w:tab w:pos="526" w:val="left" w:leader="none"/>
        </w:tabs>
        <w:spacing w:line="249" w:lineRule="auto" w:before="172" w:after="0"/>
        <w:ind w:left="141" w:right="141" w:firstLine="0"/>
        <w:jc w:val="both"/>
        <w:rPr>
          <w:sz w:val="24"/>
        </w:rPr>
      </w:pPr>
      <w:r>
        <w:rPr>
          <w:sz w:val="24"/>
        </w:rPr>
        <w:t>- confecção e/ou distribuição de camisetas e nenhum outro tipo de divulgação em </w:t>
      </w:r>
      <w:r>
        <w:rPr>
          <w:spacing w:val="-2"/>
          <w:sz w:val="24"/>
        </w:rPr>
        <w:t>vestuário;</w:t>
      </w:r>
    </w:p>
    <w:p>
      <w:pPr>
        <w:pStyle w:val="ListParagraph"/>
        <w:numPr>
          <w:ilvl w:val="0"/>
          <w:numId w:val="6"/>
        </w:numPr>
        <w:tabs>
          <w:tab w:pos="581" w:val="left" w:leader="none"/>
        </w:tabs>
        <w:spacing w:line="249" w:lineRule="auto" w:before="171" w:after="0"/>
        <w:ind w:left="141" w:right="140" w:firstLine="0"/>
        <w:jc w:val="both"/>
        <w:rPr>
          <w:sz w:val="24"/>
        </w:rPr>
      </w:pPr>
      <w:r>
        <w:rPr>
          <w:sz w:val="24"/>
        </w:rPr>
        <w:t>- propaganda que implique grave perturbação à ordem, aliciamento de eleitores por meios insidiosos e propaganda enganosa:</w:t>
      </w:r>
    </w:p>
    <w:p>
      <w:pPr>
        <w:pStyle w:val="ListParagraph"/>
        <w:spacing w:after="0" w:line="249" w:lineRule="auto"/>
        <w:jc w:val="both"/>
        <w:rPr>
          <w:sz w:val="24"/>
        </w:rPr>
        <w:sectPr>
          <w:pgSz w:w="11910" w:h="16840"/>
          <w:pgMar w:header="0" w:footer="543" w:top="1000" w:bottom="740" w:left="992" w:right="992"/>
        </w:sectPr>
      </w:pPr>
    </w:p>
    <w:p>
      <w:pPr>
        <w:pStyle w:val="ListParagraph"/>
        <w:numPr>
          <w:ilvl w:val="1"/>
          <w:numId w:val="6"/>
        </w:numPr>
        <w:tabs>
          <w:tab w:pos="444" w:val="left" w:leader="none"/>
        </w:tabs>
        <w:spacing w:line="249" w:lineRule="auto" w:before="66" w:after="0"/>
        <w:ind w:left="141" w:right="142" w:firstLine="0"/>
        <w:jc w:val="both"/>
        <w:rPr>
          <w:sz w:val="24"/>
        </w:rPr>
      </w:pPr>
      <w:r>
        <w:rPr>
          <w:sz w:val="24"/>
        </w:rPr>
        <w:t>considera-se grave perturbação à ordem propaganda que fira as posturas municipais, que</w:t>
      </w:r>
      <w:r>
        <w:rPr>
          <w:spacing w:val="31"/>
          <w:sz w:val="24"/>
        </w:rPr>
        <w:t> </w:t>
      </w:r>
      <w:r>
        <w:rPr>
          <w:sz w:val="24"/>
        </w:rPr>
        <w:t>perturbe</w:t>
      </w:r>
      <w:r>
        <w:rPr>
          <w:spacing w:val="31"/>
          <w:sz w:val="24"/>
        </w:rPr>
        <w:t> </w:t>
      </w:r>
      <w:r>
        <w:rPr>
          <w:sz w:val="24"/>
        </w:rPr>
        <w:t>o</w:t>
      </w:r>
      <w:r>
        <w:rPr>
          <w:spacing w:val="31"/>
          <w:sz w:val="24"/>
        </w:rPr>
        <w:t> </w:t>
      </w:r>
      <w:r>
        <w:rPr>
          <w:sz w:val="24"/>
        </w:rPr>
        <w:t>sossego</w:t>
      </w:r>
      <w:r>
        <w:rPr>
          <w:spacing w:val="31"/>
          <w:sz w:val="24"/>
        </w:rPr>
        <w:t> </w:t>
      </w:r>
      <w:r>
        <w:rPr>
          <w:sz w:val="24"/>
        </w:rPr>
        <w:t>público</w:t>
      </w:r>
      <w:r>
        <w:rPr>
          <w:spacing w:val="31"/>
          <w:sz w:val="24"/>
        </w:rPr>
        <w:t> </w:t>
      </w:r>
      <w:r>
        <w:rPr>
          <w:sz w:val="24"/>
        </w:rPr>
        <w:t>ou</w:t>
      </w:r>
      <w:r>
        <w:rPr>
          <w:spacing w:val="31"/>
          <w:sz w:val="24"/>
        </w:rPr>
        <w:t> </w:t>
      </w:r>
      <w:r>
        <w:rPr>
          <w:sz w:val="24"/>
        </w:rPr>
        <w:t>que</w:t>
      </w:r>
      <w:r>
        <w:rPr>
          <w:spacing w:val="31"/>
          <w:sz w:val="24"/>
        </w:rPr>
        <w:t> </w:t>
      </w:r>
      <w:r>
        <w:rPr>
          <w:sz w:val="24"/>
        </w:rPr>
        <w:t>prejudique</w:t>
      </w:r>
      <w:r>
        <w:rPr>
          <w:spacing w:val="31"/>
          <w:sz w:val="24"/>
        </w:rPr>
        <w:t> </w:t>
      </w:r>
      <w:r>
        <w:rPr>
          <w:sz w:val="24"/>
        </w:rPr>
        <w:t>a</w:t>
      </w:r>
      <w:r>
        <w:rPr>
          <w:spacing w:val="31"/>
          <w:sz w:val="24"/>
        </w:rPr>
        <w:t> </w:t>
      </w:r>
      <w:r>
        <w:rPr>
          <w:sz w:val="24"/>
        </w:rPr>
        <w:t>higiene</w:t>
      </w:r>
      <w:r>
        <w:rPr>
          <w:spacing w:val="31"/>
          <w:sz w:val="24"/>
        </w:rPr>
        <w:t> </w:t>
      </w:r>
      <w:r>
        <w:rPr>
          <w:sz w:val="24"/>
        </w:rPr>
        <w:t>e</w:t>
      </w:r>
      <w:r>
        <w:rPr>
          <w:spacing w:val="31"/>
          <w:sz w:val="24"/>
        </w:rPr>
        <w:t> </w:t>
      </w:r>
      <w:r>
        <w:rPr>
          <w:sz w:val="24"/>
        </w:rPr>
        <w:t>a</w:t>
      </w:r>
      <w:r>
        <w:rPr>
          <w:spacing w:val="31"/>
          <w:sz w:val="24"/>
        </w:rPr>
        <w:t> </w:t>
      </w:r>
      <w:r>
        <w:rPr>
          <w:sz w:val="24"/>
        </w:rPr>
        <w:t>estética</w:t>
      </w:r>
      <w:r>
        <w:rPr>
          <w:spacing w:val="31"/>
          <w:sz w:val="24"/>
        </w:rPr>
        <w:t> </w:t>
      </w:r>
      <w:r>
        <w:rPr>
          <w:sz w:val="24"/>
        </w:rPr>
        <w:t>urbana;</w:t>
      </w:r>
    </w:p>
    <w:p>
      <w:pPr>
        <w:pStyle w:val="ListParagraph"/>
        <w:numPr>
          <w:ilvl w:val="1"/>
          <w:numId w:val="6"/>
        </w:numPr>
        <w:tabs>
          <w:tab w:pos="502" w:val="left" w:leader="none"/>
        </w:tabs>
        <w:spacing w:line="249" w:lineRule="auto" w:before="171" w:after="0"/>
        <w:ind w:left="141" w:right="141" w:firstLine="0"/>
        <w:jc w:val="both"/>
        <w:rPr>
          <w:sz w:val="24"/>
        </w:rPr>
      </w:pPr>
      <w:r>
        <w:rPr>
          <w:sz w:val="24"/>
        </w:rPr>
        <w:t>considera-se aliciamento de eleitores por meios insidiosos, doação, oferecimento, promessa</w:t>
      </w:r>
      <w:r>
        <w:rPr>
          <w:spacing w:val="-10"/>
          <w:sz w:val="24"/>
        </w:rPr>
        <w:t> </w:t>
      </w:r>
      <w:r>
        <w:rPr>
          <w:sz w:val="24"/>
        </w:rPr>
        <w:t>ou</w:t>
      </w:r>
      <w:r>
        <w:rPr>
          <w:spacing w:val="-11"/>
          <w:sz w:val="24"/>
        </w:rPr>
        <w:t> </w:t>
      </w:r>
      <w:r>
        <w:rPr>
          <w:sz w:val="24"/>
        </w:rPr>
        <w:t>entrega</w:t>
      </w:r>
      <w:r>
        <w:rPr>
          <w:spacing w:val="-11"/>
          <w:sz w:val="24"/>
        </w:rPr>
        <w:t> </w:t>
      </w:r>
      <w:r>
        <w:rPr>
          <w:sz w:val="24"/>
        </w:rPr>
        <w:t>ao</w:t>
      </w:r>
      <w:r>
        <w:rPr>
          <w:spacing w:val="-11"/>
          <w:sz w:val="24"/>
        </w:rPr>
        <w:t> </w:t>
      </w:r>
      <w:r>
        <w:rPr>
          <w:sz w:val="24"/>
        </w:rPr>
        <w:t>eleitor</w:t>
      </w:r>
      <w:r>
        <w:rPr>
          <w:spacing w:val="-11"/>
          <w:sz w:val="24"/>
        </w:rPr>
        <w:t> </w:t>
      </w:r>
      <w:r>
        <w:rPr>
          <w:sz w:val="24"/>
        </w:rPr>
        <w:t>de</w:t>
      </w:r>
      <w:r>
        <w:rPr>
          <w:spacing w:val="-11"/>
          <w:sz w:val="24"/>
        </w:rPr>
        <w:t> </w:t>
      </w:r>
      <w:r>
        <w:rPr>
          <w:sz w:val="24"/>
        </w:rPr>
        <w:t>bem</w:t>
      </w:r>
      <w:r>
        <w:rPr>
          <w:spacing w:val="-11"/>
          <w:sz w:val="24"/>
        </w:rPr>
        <w:t> </w:t>
      </w:r>
      <w:r>
        <w:rPr>
          <w:sz w:val="24"/>
        </w:rPr>
        <w:t>ou</w:t>
      </w:r>
      <w:r>
        <w:rPr>
          <w:spacing w:val="-11"/>
          <w:sz w:val="24"/>
        </w:rPr>
        <w:t> </w:t>
      </w:r>
      <w:r>
        <w:rPr>
          <w:sz w:val="24"/>
        </w:rPr>
        <w:t>vantagem</w:t>
      </w:r>
      <w:r>
        <w:rPr>
          <w:spacing w:val="-11"/>
          <w:sz w:val="24"/>
        </w:rPr>
        <w:t> </w:t>
      </w:r>
      <w:r>
        <w:rPr>
          <w:sz w:val="24"/>
        </w:rPr>
        <w:t>pessoal</w:t>
      </w:r>
      <w:r>
        <w:rPr>
          <w:spacing w:val="-11"/>
          <w:sz w:val="24"/>
        </w:rPr>
        <w:t> </w:t>
      </w:r>
      <w:r>
        <w:rPr>
          <w:sz w:val="24"/>
        </w:rPr>
        <w:t>de</w:t>
      </w:r>
      <w:r>
        <w:rPr>
          <w:spacing w:val="-11"/>
          <w:sz w:val="24"/>
        </w:rPr>
        <w:t> </w:t>
      </w:r>
      <w:r>
        <w:rPr>
          <w:sz w:val="24"/>
        </w:rPr>
        <w:t>qualquer</w:t>
      </w:r>
      <w:r>
        <w:rPr>
          <w:spacing w:val="-11"/>
          <w:sz w:val="24"/>
        </w:rPr>
        <w:t> </w:t>
      </w:r>
      <w:r>
        <w:rPr>
          <w:sz w:val="24"/>
        </w:rPr>
        <w:t>natureza,</w:t>
      </w:r>
      <w:r>
        <w:rPr>
          <w:spacing w:val="-11"/>
          <w:sz w:val="24"/>
        </w:rPr>
        <w:t> </w:t>
      </w:r>
      <w:r>
        <w:rPr>
          <w:sz w:val="24"/>
        </w:rPr>
        <w:t>inclusive brindes de pequeno valor; e</w:t>
      </w:r>
    </w:p>
    <w:p>
      <w:pPr>
        <w:pStyle w:val="ListParagraph"/>
        <w:numPr>
          <w:ilvl w:val="1"/>
          <w:numId w:val="6"/>
        </w:numPr>
        <w:tabs>
          <w:tab w:pos="444" w:val="left" w:leader="none"/>
        </w:tabs>
        <w:spacing w:line="249" w:lineRule="auto" w:before="172" w:after="0"/>
        <w:ind w:left="141" w:right="139" w:firstLine="0"/>
        <w:jc w:val="both"/>
        <w:rPr>
          <w:sz w:val="24"/>
        </w:rPr>
      </w:pPr>
      <w:r>
        <w:rPr>
          <w:sz w:val="24"/>
        </w:rPr>
        <w:t>considera-se propaganda enganosa a promessa de resolver eventuais demandas que não são da atribuição do Conselho Tutelar, a criação de expectativas na população que, sabidamente, não poderão ser equacionadas pelo Conselho Tutelar, bem como qualquer outra</w:t>
      </w:r>
      <w:r>
        <w:rPr>
          <w:spacing w:val="-7"/>
          <w:sz w:val="24"/>
        </w:rPr>
        <w:t> </w:t>
      </w:r>
      <w:r>
        <w:rPr>
          <w:sz w:val="24"/>
        </w:rPr>
        <w:t>que</w:t>
      </w:r>
      <w:r>
        <w:rPr>
          <w:spacing w:val="-7"/>
          <w:sz w:val="24"/>
        </w:rPr>
        <w:t> </w:t>
      </w:r>
      <w:r>
        <w:rPr>
          <w:sz w:val="24"/>
        </w:rPr>
        <w:t>induza</w:t>
      </w:r>
      <w:r>
        <w:rPr>
          <w:spacing w:val="-7"/>
          <w:sz w:val="24"/>
        </w:rPr>
        <w:t> </w:t>
      </w:r>
      <w:r>
        <w:rPr>
          <w:sz w:val="24"/>
        </w:rPr>
        <w:t>dolosamente</w:t>
      </w:r>
      <w:r>
        <w:rPr>
          <w:spacing w:val="-7"/>
          <w:sz w:val="24"/>
        </w:rPr>
        <w:t> </w:t>
      </w:r>
      <w:r>
        <w:rPr>
          <w:sz w:val="24"/>
        </w:rPr>
        <w:t>o</w:t>
      </w:r>
      <w:r>
        <w:rPr>
          <w:spacing w:val="-7"/>
          <w:sz w:val="24"/>
        </w:rPr>
        <w:t> </w:t>
      </w:r>
      <w:r>
        <w:rPr>
          <w:sz w:val="24"/>
        </w:rPr>
        <w:t>eleitor</w:t>
      </w:r>
      <w:r>
        <w:rPr>
          <w:spacing w:val="-7"/>
          <w:sz w:val="24"/>
        </w:rPr>
        <w:t> </w:t>
      </w:r>
      <w:r>
        <w:rPr>
          <w:sz w:val="24"/>
        </w:rPr>
        <w:t>a</w:t>
      </w:r>
      <w:r>
        <w:rPr>
          <w:spacing w:val="-7"/>
          <w:sz w:val="24"/>
        </w:rPr>
        <w:t> </w:t>
      </w:r>
      <w:r>
        <w:rPr>
          <w:sz w:val="24"/>
        </w:rPr>
        <w:t>erro,</w:t>
      </w:r>
      <w:r>
        <w:rPr>
          <w:spacing w:val="-7"/>
          <w:sz w:val="24"/>
        </w:rPr>
        <w:t> </w:t>
      </w:r>
      <w:r>
        <w:rPr>
          <w:sz w:val="24"/>
        </w:rPr>
        <w:t>com</w:t>
      </w:r>
      <w:r>
        <w:rPr>
          <w:spacing w:val="-7"/>
          <w:sz w:val="24"/>
        </w:rPr>
        <w:t> </w:t>
      </w:r>
      <w:r>
        <w:rPr>
          <w:sz w:val="24"/>
        </w:rPr>
        <w:t>o</w:t>
      </w:r>
      <w:r>
        <w:rPr>
          <w:spacing w:val="-7"/>
          <w:sz w:val="24"/>
        </w:rPr>
        <w:t> </w:t>
      </w:r>
      <w:r>
        <w:rPr>
          <w:sz w:val="24"/>
        </w:rPr>
        <w:t>objetivo</w:t>
      </w:r>
      <w:r>
        <w:rPr>
          <w:spacing w:val="-7"/>
          <w:sz w:val="24"/>
        </w:rPr>
        <w:t> </w:t>
      </w:r>
      <w:r>
        <w:rPr>
          <w:sz w:val="24"/>
        </w:rPr>
        <w:t>de</w:t>
      </w:r>
      <w:r>
        <w:rPr>
          <w:spacing w:val="-7"/>
          <w:sz w:val="24"/>
        </w:rPr>
        <w:t> </w:t>
      </w:r>
      <w:r>
        <w:rPr>
          <w:sz w:val="24"/>
        </w:rPr>
        <w:t>auferir,</w:t>
      </w:r>
      <w:r>
        <w:rPr>
          <w:spacing w:val="-7"/>
          <w:sz w:val="24"/>
        </w:rPr>
        <w:t> </w:t>
      </w:r>
      <w:r>
        <w:rPr>
          <w:sz w:val="24"/>
        </w:rPr>
        <w:t>com</w:t>
      </w:r>
      <w:r>
        <w:rPr>
          <w:spacing w:val="-7"/>
          <w:sz w:val="24"/>
        </w:rPr>
        <w:t> </w:t>
      </w:r>
      <w:r>
        <w:rPr>
          <w:sz w:val="24"/>
        </w:rPr>
        <w:t>isso,</w:t>
      </w:r>
      <w:r>
        <w:rPr>
          <w:spacing w:val="-7"/>
          <w:sz w:val="24"/>
        </w:rPr>
        <w:t> </w:t>
      </w:r>
      <w:r>
        <w:rPr>
          <w:sz w:val="24"/>
        </w:rPr>
        <w:t>vantagem à determinada candidatura.</w:t>
      </w:r>
    </w:p>
    <w:p>
      <w:pPr>
        <w:pStyle w:val="ListParagraph"/>
        <w:numPr>
          <w:ilvl w:val="0"/>
          <w:numId w:val="6"/>
        </w:numPr>
        <w:tabs>
          <w:tab w:pos="420" w:val="left" w:leader="none"/>
        </w:tabs>
        <w:spacing w:line="240" w:lineRule="auto" w:before="172" w:after="0"/>
        <w:ind w:left="420" w:right="0" w:hanging="279"/>
        <w:jc w:val="left"/>
        <w:rPr>
          <w:sz w:val="24"/>
        </w:rPr>
      </w:pPr>
      <w:r>
        <w:rPr>
          <w:sz w:val="24"/>
        </w:rPr>
        <w:t>-</w:t>
      </w:r>
      <w:r>
        <w:rPr>
          <w:spacing w:val="-6"/>
          <w:sz w:val="24"/>
        </w:rPr>
        <w:t> </w:t>
      </w:r>
      <w:r>
        <w:rPr>
          <w:sz w:val="24"/>
        </w:rPr>
        <w:t>propaganda</w:t>
      </w:r>
      <w:r>
        <w:rPr>
          <w:spacing w:val="-7"/>
          <w:sz w:val="24"/>
        </w:rPr>
        <w:t> </w:t>
      </w:r>
      <w:r>
        <w:rPr>
          <w:sz w:val="24"/>
        </w:rPr>
        <w:t>eleitoral</w:t>
      </w:r>
      <w:r>
        <w:rPr>
          <w:spacing w:val="-7"/>
          <w:sz w:val="24"/>
        </w:rPr>
        <w:t> </w:t>
      </w:r>
      <w:r>
        <w:rPr>
          <w:sz w:val="24"/>
        </w:rPr>
        <w:t>em</w:t>
      </w:r>
      <w:r>
        <w:rPr>
          <w:spacing w:val="-6"/>
          <w:sz w:val="24"/>
        </w:rPr>
        <w:t> </w:t>
      </w:r>
      <w:r>
        <w:rPr>
          <w:sz w:val="24"/>
        </w:rPr>
        <w:t>rádio,</w:t>
      </w:r>
      <w:r>
        <w:rPr>
          <w:spacing w:val="-7"/>
          <w:sz w:val="24"/>
        </w:rPr>
        <w:t> </w:t>
      </w:r>
      <w:r>
        <w:rPr>
          <w:sz w:val="24"/>
        </w:rPr>
        <w:t>televisão,</w:t>
      </w:r>
      <w:r>
        <w:rPr>
          <w:spacing w:val="-5"/>
          <w:sz w:val="24"/>
        </w:rPr>
        <w:t> </w:t>
      </w:r>
      <w:r>
        <w:rPr>
          <w:i/>
          <w:sz w:val="24"/>
        </w:rPr>
        <w:t>outdoors</w:t>
      </w:r>
      <w:r>
        <w:rPr>
          <w:sz w:val="24"/>
        </w:rPr>
        <w:t>,</w:t>
      </w:r>
      <w:r>
        <w:rPr>
          <w:spacing w:val="-6"/>
          <w:sz w:val="24"/>
        </w:rPr>
        <w:t> </w:t>
      </w:r>
      <w:r>
        <w:rPr>
          <w:sz w:val="24"/>
        </w:rPr>
        <w:t>carro</w:t>
      </w:r>
      <w:r>
        <w:rPr>
          <w:spacing w:val="-6"/>
          <w:sz w:val="24"/>
        </w:rPr>
        <w:t> </w:t>
      </w:r>
      <w:r>
        <w:rPr>
          <w:sz w:val="24"/>
        </w:rPr>
        <w:t>de</w:t>
      </w:r>
      <w:r>
        <w:rPr>
          <w:spacing w:val="-7"/>
          <w:sz w:val="24"/>
        </w:rPr>
        <w:t> </w:t>
      </w:r>
      <w:r>
        <w:rPr>
          <w:sz w:val="24"/>
        </w:rPr>
        <w:t>som,</w:t>
      </w:r>
      <w:r>
        <w:rPr>
          <w:spacing w:val="-6"/>
          <w:sz w:val="24"/>
        </w:rPr>
        <w:t> </w:t>
      </w:r>
      <w:r>
        <w:rPr>
          <w:sz w:val="24"/>
        </w:rPr>
        <w:t>luminosos,</w:t>
      </w:r>
      <w:r>
        <w:rPr>
          <w:spacing w:val="-5"/>
          <w:sz w:val="24"/>
        </w:rPr>
        <w:t> </w:t>
      </w:r>
      <w:r>
        <w:rPr>
          <w:sz w:val="24"/>
        </w:rPr>
        <w:t>bem</w:t>
      </w:r>
      <w:r>
        <w:rPr>
          <w:spacing w:val="-6"/>
          <w:sz w:val="24"/>
        </w:rPr>
        <w:t> </w:t>
      </w:r>
      <w:r>
        <w:rPr>
          <w:spacing w:val="-4"/>
          <w:sz w:val="24"/>
        </w:rPr>
        <w:t>como</w:t>
      </w:r>
    </w:p>
    <w:p>
      <w:pPr>
        <w:pStyle w:val="BodyText"/>
        <w:spacing w:before="12"/>
        <w:jc w:val="left"/>
      </w:pPr>
      <w:r>
        <w:rPr/>
        <w:t>por</w:t>
      </w:r>
      <w:r>
        <w:rPr>
          <w:spacing w:val="14"/>
        </w:rPr>
        <w:t> </w:t>
      </w:r>
      <w:r>
        <w:rPr/>
        <w:t>faixas,</w:t>
      </w:r>
      <w:r>
        <w:rPr>
          <w:spacing w:val="14"/>
        </w:rPr>
        <w:t> </w:t>
      </w:r>
      <w:r>
        <w:rPr/>
        <w:t>letreiros</w:t>
      </w:r>
      <w:r>
        <w:rPr>
          <w:spacing w:val="14"/>
        </w:rPr>
        <w:t> </w:t>
      </w:r>
      <w:r>
        <w:rPr/>
        <w:t>e</w:t>
      </w:r>
      <w:r>
        <w:rPr>
          <w:spacing w:val="15"/>
        </w:rPr>
        <w:t> </w:t>
      </w:r>
      <w:r>
        <w:rPr>
          <w:i/>
        </w:rPr>
        <w:t>banners</w:t>
      </w:r>
      <w:r>
        <w:rPr>
          <w:i/>
          <w:spacing w:val="15"/>
        </w:rPr>
        <w:t> </w:t>
      </w:r>
      <w:r>
        <w:rPr/>
        <w:t>com</w:t>
      </w:r>
      <w:r>
        <w:rPr>
          <w:spacing w:val="14"/>
        </w:rPr>
        <w:t> </w:t>
      </w:r>
      <w:r>
        <w:rPr/>
        <w:t>fotos</w:t>
      </w:r>
      <w:r>
        <w:rPr>
          <w:spacing w:val="14"/>
        </w:rPr>
        <w:t> </w:t>
      </w:r>
      <w:r>
        <w:rPr/>
        <w:t>ou</w:t>
      </w:r>
      <w:r>
        <w:rPr>
          <w:spacing w:val="14"/>
        </w:rPr>
        <w:t> </w:t>
      </w:r>
      <w:r>
        <w:rPr/>
        <w:t>outras</w:t>
      </w:r>
      <w:r>
        <w:rPr>
          <w:spacing w:val="14"/>
        </w:rPr>
        <w:t> </w:t>
      </w:r>
      <w:r>
        <w:rPr/>
        <w:t>formas</w:t>
      </w:r>
      <w:r>
        <w:rPr>
          <w:spacing w:val="15"/>
        </w:rPr>
        <w:t> </w:t>
      </w:r>
      <w:r>
        <w:rPr/>
        <w:t>de</w:t>
      </w:r>
      <w:r>
        <w:rPr>
          <w:spacing w:val="14"/>
        </w:rPr>
        <w:t> </w:t>
      </w:r>
      <w:r>
        <w:rPr/>
        <w:t>propaganda</w:t>
      </w:r>
      <w:r>
        <w:rPr>
          <w:spacing w:val="14"/>
        </w:rPr>
        <w:t> </w:t>
      </w:r>
      <w:r>
        <w:rPr/>
        <w:t>de</w:t>
      </w:r>
      <w:r>
        <w:rPr>
          <w:spacing w:val="14"/>
        </w:rPr>
        <w:t> </w:t>
      </w:r>
      <w:r>
        <w:rPr>
          <w:spacing w:val="-2"/>
        </w:rPr>
        <w:t>massa.</w:t>
      </w:r>
    </w:p>
    <w:p>
      <w:pPr>
        <w:pStyle w:val="ListParagraph"/>
        <w:numPr>
          <w:ilvl w:val="0"/>
          <w:numId w:val="6"/>
        </w:numPr>
        <w:tabs>
          <w:tab w:pos="395" w:val="left" w:leader="none"/>
        </w:tabs>
        <w:spacing w:line="249" w:lineRule="auto" w:before="182" w:after="0"/>
        <w:ind w:left="141" w:right="140" w:firstLine="0"/>
        <w:jc w:val="both"/>
        <w:rPr>
          <w:sz w:val="24"/>
        </w:rPr>
      </w:pPr>
      <w:r>
        <w:rPr>
          <w:sz w:val="24"/>
        </w:rPr>
        <w:t>- abuso de propaganda na internet e em redes sociais, na forma de resolução a ser editada pelo Conselho Municipal dos Direitos da Criança e do Adolescente.</w:t>
      </w:r>
    </w:p>
    <w:p>
      <w:pPr>
        <w:pStyle w:val="BodyText"/>
        <w:spacing w:line="249" w:lineRule="auto"/>
        <w:ind w:right="141" w:hanging="1"/>
      </w:pPr>
      <w:r>
        <w:rPr>
          <w:rFonts w:ascii="Roboto" w:hAnsi="Roboto"/>
          <w:b/>
        </w:rPr>
        <w:t>§ 1</w:t>
      </w:r>
      <w:r>
        <w:rPr>
          <w:position w:val="8"/>
          <w:sz w:val="14"/>
        </w:rPr>
        <w:t>o</w:t>
      </w:r>
      <w:r>
        <w:rPr>
          <w:spacing w:val="39"/>
          <w:position w:val="8"/>
          <w:sz w:val="14"/>
        </w:rPr>
        <w:t> </w:t>
      </w:r>
      <w:r>
        <w:rPr/>
        <w:t>É vedado aos órgãos da Administração Pública Direta ou Indireta, Federal, Estadual ou Municipal, realizar qualquer tipo de propaganda que possa caracterizar como de natureza eleitoral, ressalvada a divulgação do pleito e garantida a igualdade de condições entre os </w:t>
      </w:r>
      <w:r>
        <w:rPr>
          <w:spacing w:val="-2"/>
        </w:rPr>
        <w:t>candidatos.</w:t>
      </w:r>
    </w:p>
    <w:p>
      <w:pPr>
        <w:pStyle w:val="BodyText"/>
        <w:spacing w:line="249" w:lineRule="auto"/>
        <w:ind w:right="140" w:hanging="1"/>
      </w:pPr>
      <w:r>
        <w:rPr>
          <w:rFonts w:ascii="Roboto" w:hAnsi="Roboto"/>
          <w:b/>
        </w:rPr>
        <w:t>§ 2</w:t>
      </w:r>
      <w:r>
        <w:rPr>
          <w:position w:val="8"/>
          <w:sz w:val="14"/>
        </w:rPr>
        <w:t>o</w:t>
      </w:r>
      <w:r>
        <w:rPr>
          <w:spacing w:val="37"/>
          <w:position w:val="8"/>
          <w:sz w:val="14"/>
        </w:rPr>
        <w:t> </w:t>
      </w:r>
      <w:r>
        <w:rPr/>
        <w:t>É vedado, aos atuais membros do Conselho Tutelar e servidores públicos candidatos, utilizarem-se de bens móveis e equipamentos do Poder Público, em benefício próprio ou</w:t>
      </w:r>
      <w:r>
        <w:rPr>
          <w:spacing w:val="80"/>
          <w:w w:val="150"/>
        </w:rPr>
        <w:t> </w:t>
      </w:r>
      <w:r>
        <w:rPr/>
        <w:t>de terceiros, na campanha para a escolha dos membros do Conselho Tutelar, bem como fazer</w:t>
      </w:r>
      <w:r>
        <w:rPr>
          <w:spacing w:val="21"/>
        </w:rPr>
        <w:t> </w:t>
      </w:r>
      <w:r>
        <w:rPr/>
        <w:t>campanha</w:t>
      </w:r>
      <w:r>
        <w:rPr>
          <w:spacing w:val="21"/>
        </w:rPr>
        <w:t> </w:t>
      </w:r>
      <w:r>
        <w:rPr/>
        <w:t>em</w:t>
      </w:r>
      <w:r>
        <w:rPr>
          <w:spacing w:val="21"/>
        </w:rPr>
        <w:t> </w:t>
      </w:r>
      <w:r>
        <w:rPr/>
        <w:t>horário</w:t>
      </w:r>
      <w:r>
        <w:rPr>
          <w:spacing w:val="21"/>
        </w:rPr>
        <w:t> </w:t>
      </w:r>
      <w:r>
        <w:rPr/>
        <w:t>de</w:t>
      </w:r>
      <w:r>
        <w:rPr>
          <w:spacing w:val="21"/>
        </w:rPr>
        <w:t> </w:t>
      </w:r>
      <w:r>
        <w:rPr/>
        <w:t>serviço,</w:t>
      </w:r>
      <w:r>
        <w:rPr>
          <w:spacing w:val="21"/>
        </w:rPr>
        <w:t> </w:t>
      </w:r>
      <w:r>
        <w:rPr/>
        <w:t>sob</w:t>
      </w:r>
      <w:r>
        <w:rPr>
          <w:spacing w:val="21"/>
        </w:rPr>
        <w:t> </w:t>
      </w:r>
      <w:r>
        <w:rPr/>
        <w:t>pena</w:t>
      </w:r>
      <w:r>
        <w:rPr>
          <w:spacing w:val="21"/>
        </w:rPr>
        <w:t> </w:t>
      </w:r>
      <w:r>
        <w:rPr/>
        <w:t>de</w:t>
      </w:r>
      <w:r>
        <w:rPr>
          <w:spacing w:val="21"/>
        </w:rPr>
        <w:t> </w:t>
      </w:r>
      <w:r>
        <w:rPr/>
        <w:t>cassação</w:t>
      </w:r>
      <w:r>
        <w:rPr>
          <w:spacing w:val="21"/>
        </w:rPr>
        <w:t> </w:t>
      </w:r>
      <w:r>
        <w:rPr/>
        <w:t>do</w:t>
      </w:r>
      <w:r>
        <w:rPr>
          <w:spacing w:val="21"/>
        </w:rPr>
        <w:t> </w:t>
      </w:r>
      <w:r>
        <w:rPr/>
        <w:t>registro</w:t>
      </w:r>
      <w:r>
        <w:rPr>
          <w:spacing w:val="21"/>
        </w:rPr>
        <w:t> </w:t>
      </w:r>
      <w:r>
        <w:rPr/>
        <w:t>de</w:t>
      </w:r>
      <w:r>
        <w:rPr>
          <w:spacing w:val="21"/>
        </w:rPr>
        <w:t> </w:t>
      </w:r>
      <w:r>
        <w:rPr/>
        <w:t>candidatura e nulidade de todos os atos dela decorrentes.</w:t>
      </w:r>
    </w:p>
    <w:p>
      <w:pPr>
        <w:pStyle w:val="BodyText"/>
        <w:spacing w:line="249" w:lineRule="auto" w:before="173"/>
        <w:ind w:right="142"/>
      </w:pPr>
      <w:r>
        <w:rPr>
          <w:rFonts w:ascii="Roboto" w:hAnsi="Roboto"/>
          <w:b/>
        </w:rPr>
        <w:t>§ 3</w:t>
      </w:r>
      <w:r>
        <w:rPr>
          <w:position w:val="8"/>
          <w:sz w:val="14"/>
        </w:rPr>
        <w:t>o </w:t>
      </w:r>
      <w:r>
        <w:rPr/>
        <w:t>Toda propaganda eleitoral será realizada pelos candidatos, imputando-lhes responsabilidades nos excessos praticados por seus apoiadores.</w:t>
      </w:r>
    </w:p>
    <w:p>
      <w:pPr>
        <w:pStyle w:val="BodyText"/>
        <w:spacing w:line="249" w:lineRule="auto"/>
        <w:ind w:right="140"/>
      </w:pPr>
      <w:r>
        <w:rPr>
          <w:rFonts w:ascii="Roboto" w:hAnsi="Roboto"/>
          <w:b/>
        </w:rPr>
        <w:t>§ 4</w:t>
      </w:r>
      <w:r>
        <w:rPr>
          <w:position w:val="8"/>
          <w:sz w:val="14"/>
        </w:rPr>
        <w:t>o</w:t>
      </w:r>
      <w:r>
        <w:rPr>
          <w:spacing w:val="40"/>
          <w:position w:val="8"/>
          <w:sz w:val="14"/>
        </w:rPr>
        <w:t> </w:t>
      </w:r>
      <w:r>
        <w:rPr/>
        <w:t>A campanha deverá ser realizada de forma individual por cada candidato, sem possibilidade de constituição de chapas.</w:t>
      </w:r>
    </w:p>
    <w:p>
      <w:pPr>
        <w:pStyle w:val="BodyText"/>
        <w:spacing w:line="249" w:lineRule="auto"/>
        <w:ind w:right="141"/>
      </w:pPr>
      <w:r>
        <w:rPr>
          <w:rFonts w:ascii="Roboto" w:hAnsi="Roboto"/>
          <w:b/>
        </w:rPr>
        <w:t>§ 5</w:t>
      </w:r>
      <w:r>
        <w:rPr>
          <w:position w:val="8"/>
          <w:sz w:val="14"/>
        </w:rPr>
        <w:t>o</w:t>
      </w:r>
      <w:r>
        <w:rPr>
          <w:spacing w:val="40"/>
          <w:position w:val="8"/>
          <w:sz w:val="14"/>
        </w:rPr>
        <w:t> </w:t>
      </w:r>
      <w:r>
        <w:rPr/>
        <w:t>A livre manifestação do pensamento do candidato e/ou do eleitor identificável na internet é passível de limitação quando ocorrer ofensa à honra de terceiros ou divulgação dos fatos sabidamente inverídicos.</w:t>
      </w:r>
    </w:p>
    <w:p>
      <w:pPr>
        <w:pStyle w:val="BodyText"/>
        <w:jc w:val="left"/>
      </w:pPr>
      <w:r>
        <w:rPr>
          <w:rFonts w:ascii="Roboto" w:hAnsi="Roboto"/>
          <w:b/>
        </w:rPr>
        <w:t>§</w:t>
      </w:r>
      <w:r>
        <w:rPr>
          <w:rFonts w:ascii="Roboto" w:hAnsi="Roboto"/>
          <w:b/>
          <w:spacing w:val="19"/>
        </w:rPr>
        <w:t> </w:t>
      </w:r>
      <w:r>
        <w:rPr>
          <w:rFonts w:ascii="Roboto" w:hAnsi="Roboto"/>
          <w:b/>
        </w:rPr>
        <w:t>6</w:t>
      </w:r>
      <w:r>
        <w:rPr>
          <w:position w:val="8"/>
          <w:sz w:val="14"/>
        </w:rPr>
        <w:t>o</w:t>
      </w:r>
      <w:r>
        <w:rPr>
          <w:spacing w:val="44"/>
          <w:position w:val="8"/>
          <w:sz w:val="14"/>
        </w:rPr>
        <w:t> </w:t>
      </w:r>
      <w:r>
        <w:rPr/>
        <w:t>No</w:t>
      </w:r>
      <w:r>
        <w:rPr>
          <w:spacing w:val="20"/>
        </w:rPr>
        <w:t> </w:t>
      </w:r>
      <w:r>
        <w:rPr/>
        <w:t>dia</w:t>
      </w:r>
      <w:r>
        <w:rPr>
          <w:spacing w:val="20"/>
        </w:rPr>
        <w:t> </w:t>
      </w:r>
      <w:r>
        <w:rPr/>
        <w:t>da</w:t>
      </w:r>
      <w:r>
        <w:rPr>
          <w:spacing w:val="20"/>
        </w:rPr>
        <w:t> </w:t>
      </w:r>
      <w:r>
        <w:rPr/>
        <w:t>eleição,</w:t>
      </w:r>
      <w:r>
        <w:rPr>
          <w:spacing w:val="20"/>
        </w:rPr>
        <w:t> </w:t>
      </w:r>
      <w:r>
        <w:rPr/>
        <w:t>é</w:t>
      </w:r>
      <w:r>
        <w:rPr>
          <w:spacing w:val="20"/>
        </w:rPr>
        <w:t> </w:t>
      </w:r>
      <w:r>
        <w:rPr/>
        <w:t>vedado</w:t>
      </w:r>
      <w:r>
        <w:rPr>
          <w:spacing w:val="20"/>
        </w:rPr>
        <w:t> </w:t>
      </w:r>
      <w:r>
        <w:rPr/>
        <w:t>aos</w:t>
      </w:r>
      <w:r>
        <w:rPr>
          <w:spacing w:val="20"/>
        </w:rPr>
        <w:t> </w:t>
      </w:r>
      <w:r>
        <w:rPr>
          <w:spacing w:val="-2"/>
        </w:rPr>
        <w:t>candidatos:</w:t>
      </w:r>
    </w:p>
    <w:p>
      <w:pPr>
        <w:pStyle w:val="ListParagraph"/>
        <w:numPr>
          <w:ilvl w:val="1"/>
          <w:numId w:val="6"/>
        </w:numPr>
        <w:tabs>
          <w:tab w:pos="429" w:val="left" w:leader="none"/>
        </w:tabs>
        <w:spacing w:line="240" w:lineRule="auto" w:before="182" w:after="0"/>
        <w:ind w:left="429" w:right="0" w:hanging="288"/>
        <w:jc w:val="left"/>
        <w:rPr>
          <w:sz w:val="24"/>
        </w:rPr>
      </w:pPr>
      <w:r>
        <w:rPr>
          <w:sz w:val="24"/>
        </w:rPr>
        <w:t>utilização</w:t>
      </w:r>
      <w:r>
        <w:rPr>
          <w:spacing w:val="14"/>
          <w:sz w:val="24"/>
        </w:rPr>
        <w:t> </w:t>
      </w:r>
      <w:r>
        <w:rPr>
          <w:sz w:val="24"/>
        </w:rPr>
        <w:t>de</w:t>
      </w:r>
      <w:r>
        <w:rPr>
          <w:spacing w:val="14"/>
          <w:sz w:val="24"/>
        </w:rPr>
        <w:t> </w:t>
      </w:r>
      <w:r>
        <w:rPr>
          <w:sz w:val="24"/>
        </w:rPr>
        <w:t>espaço</w:t>
      </w:r>
      <w:r>
        <w:rPr>
          <w:spacing w:val="15"/>
          <w:sz w:val="24"/>
        </w:rPr>
        <w:t> </w:t>
      </w:r>
      <w:r>
        <w:rPr>
          <w:sz w:val="24"/>
        </w:rPr>
        <w:t>na</w:t>
      </w:r>
      <w:r>
        <w:rPr>
          <w:spacing w:val="14"/>
          <w:sz w:val="24"/>
        </w:rPr>
        <w:t> </w:t>
      </w:r>
      <w:r>
        <w:rPr>
          <w:spacing w:val="-2"/>
          <w:sz w:val="24"/>
        </w:rPr>
        <w:t>mídia;</w:t>
      </w:r>
    </w:p>
    <w:p>
      <w:pPr>
        <w:pStyle w:val="ListParagraph"/>
        <w:numPr>
          <w:ilvl w:val="1"/>
          <w:numId w:val="6"/>
        </w:numPr>
        <w:tabs>
          <w:tab w:pos="433" w:val="left" w:leader="none"/>
        </w:tabs>
        <w:spacing w:line="240" w:lineRule="auto" w:before="182" w:after="0"/>
        <w:ind w:left="433" w:right="0" w:hanging="292"/>
        <w:jc w:val="left"/>
        <w:rPr>
          <w:sz w:val="24"/>
        </w:rPr>
      </w:pPr>
      <w:r>
        <w:rPr>
          <w:sz w:val="24"/>
        </w:rPr>
        <w:t>transporte</w:t>
      </w:r>
      <w:r>
        <w:rPr>
          <w:spacing w:val="13"/>
          <w:sz w:val="24"/>
        </w:rPr>
        <w:t> </w:t>
      </w:r>
      <w:r>
        <w:rPr>
          <w:sz w:val="24"/>
        </w:rPr>
        <w:t>aos</w:t>
      </w:r>
      <w:r>
        <w:rPr>
          <w:spacing w:val="13"/>
          <w:sz w:val="24"/>
        </w:rPr>
        <w:t> </w:t>
      </w:r>
      <w:r>
        <w:rPr>
          <w:spacing w:val="-2"/>
          <w:sz w:val="24"/>
        </w:rPr>
        <w:t>eleitores;</w:t>
      </w:r>
    </w:p>
    <w:p>
      <w:pPr>
        <w:pStyle w:val="ListParagraph"/>
        <w:numPr>
          <w:ilvl w:val="1"/>
          <w:numId w:val="6"/>
        </w:numPr>
        <w:tabs>
          <w:tab w:pos="424" w:val="left" w:leader="none"/>
        </w:tabs>
        <w:spacing w:line="240" w:lineRule="auto" w:before="182" w:after="0"/>
        <w:ind w:left="424" w:right="0" w:hanging="283"/>
        <w:jc w:val="left"/>
        <w:rPr>
          <w:sz w:val="24"/>
        </w:rPr>
      </w:pPr>
      <w:r>
        <w:rPr>
          <w:sz w:val="24"/>
        </w:rPr>
        <w:t>uso</w:t>
      </w:r>
      <w:r>
        <w:rPr>
          <w:spacing w:val="12"/>
          <w:sz w:val="24"/>
        </w:rPr>
        <w:t> </w:t>
      </w:r>
      <w:r>
        <w:rPr>
          <w:sz w:val="24"/>
        </w:rPr>
        <w:t>de</w:t>
      </w:r>
      <w:r>
        <w:rPr>
          <w:spacing w:val="13"/>
          <w:sz w:val="24"/>
        </w:rPr>
        <w:t> </w:t>
      </w:r>
      <w:r>
        <w:rPr>
          <w:sz w:val="24"/>
        </w:rPr>
        <w:t>alto-falantes</w:t>
      </w:r>
      <w:r>
        <w:rPr>
          <w:spacing w:val="13"/>
          <w:sz w:val="24"/>
        </w:rPr>
        <w:t> </w:t>
      </w:r>
      <w:r>
        <w:rPr>
          <w:sz w:val="24"/>
        </w:rPr>
        <w:t>e</w:t>
      </w:r>
      <w:r>
        <w:rPr>
          <w:spacing w:val="13"/>
          <w:sz w:val="24"/>
        </w:rPr>
        <w:t> </w:t>
      </w:r>
      <w:r>
        <w:rPr>
          <w:sz w:val="24"/>
        </w:rPr>
        <w:t>amplificadores</w:t>
      </w:r>
      <w:r>
        <w:rPr>
          <w:spacing w:val="12"/>
          <w:sz w:val="24"/>
        </w:rPr>
        <w:t> </w:t>
      </w:r>
      <w:r>
        <w:rPr>
          <w:sz w:val="24"/>
        </w:rPr>
        <w:t>de</w:t>
      </w:r>
      <w:r>
        <w:rPr>
          <w:spacing w:val="13"/>
          <w:sz w:val="24"/>
        </w:rPr>
        <w:t> </w:t>
      </w:r>
      <w:r>
        <w:rPr>
          <w:sz w:val="24"/>
        </w:rPr>
        <w:t>som</w:t>
      </w:r>
      <w:r>
        <w:rPr>
          <w:spacing w:val="13"/>
          <w:sz w:val="24"/>
        </w:rPr>
        <w:t> </w:t>
      </w:r>
      <w:r>
        <w:rPr>
          <w:sz w:val="24"/>
        </w:rPr>
        <w:t>ou</w:t>
      </w:r>
      <w:r>
        <w:rPr>
          <w:spacing w:val="13"/>
          <w:sz w:val="24"/>
        </w:rPr>
        <w:t> </w:t>
      </w:r>
      <w:r>
        <w:rPr>
          <w:sz w:val="24"/>
        </w:rPr>
        <w:t>promoção</w:t>
      </w:r>
      <w:r>
        <w:rPr>
          <w:spacing w:val="12"/>
          <w:sz w:val="24"/>
        </w:rPr>
        <w:t> </w:t>
      </w:r>
      <w:r>
        <w:rPr>
          <w:sz w:val="24"/>
        </w:rPr>
        <w:t>de</w:t>
      </w:r>
      <w:r>
        <w:rPr>
          <w:spacing w:val="13"/>
          <w:sz w:val="24"/>
        </w:rPr>
        <w:t> </w:t>
      </w:r>
      <w:r>
        <w:rPr>
          <w:sz w:val="24"/>
        </w:rPr>
        <w:t>comício</w:t>
      </w:r>
      <w:r>
        <w:rPr>
          <w:spacing w:val="13"/>
          <w:sz w:val="24"/>
        </w:rPr>
        <w:t> </w:t>
      </w:r>
      <w:r>
        <w:rPr>
          <w:sz w:val="24"/>
        </w:rPr>
        <w:t>ou</w:t>
      </w:r>
      <w:r>
        <w:rPr>
          <w:spacing w:val="13"/>
          <w:sz w:val="24"/>
        </w:rPr>
        <w:t> </w:t>
      </w:r>
      <w:r>
        <w:rPr>
          <w:spacing w:val="-2"/>
          <w:sz w:val="24"/>
        </w:rPr>
        <w:t>carreata;</w:t>
      </w:r>
    </w:p>
    <w:p>
      <w:pPr>
        <w:pStyle w:val="ListParagraph"/>
        <w:numPr>
          <w:ilvl w:val="1"/>
          <w:numId w:val="6"/>
        </w:numPr>
        <w:tabs>
          <w:tab w:pos="438" w:val="left" w:leader="none"/>
        </w:tabs>
        <w:spacing w:line="249" w:lineRule="auto" w:before="182" w:after="0"/>
        <w:ind w:left="141" w:right="139" w:firstLine="0"/>
        <w:jc w:val="both"/>
        <w:rPr>
          <w:sz w:val="24"/>
        </w:rPr>
      </w:pPr>
      <w:r>
        <w:rPr>
          <w:sz w:val="24"/>
        </w:rPr>
        <w:t>distribuição de material de propaganda política ou a prática de aliciamento, coação ou manifestação tendentes a influir na vontade do eleitor; e</w:t>
      </w:r>
    </w:p>
    <w:p>
      <w:pPr>
        <w:pStyle w:val="ListParagraph"/>
        <w:numPr>
          <w:ilvl w:val="1"/>
          <w:numId w:val="6"/>
        </w:numPr>
        <w:tabs>
          <w:tab w:pos="424" w:val="left" w:leader="none"/>
        </w:tabs>
        <w:spacing w:line="240" w:lineRule="auto" w:before="171" w:after="0"/>
        <w:ind w:left="424" w:right="0" w:hanging="283"/>
        <w:jc w:val="left"/>
        <w:rPr>
          <w:sz w:val="24"/>
        </w:rPr>
      </w:pPr>
      <w:r>
        <w:rPr>
          <w:sz w:val="24"/>
        </w:rPr>
        <w:t>qualquer</w:t>
      </w:r>
      <w:r>
        <w:rPr>
          <w:spacing w:val="11"/>
          <w:sz w:val="24"/>
        </w:rPr>
        <w:t> </w:t>
      </w:r>
      <w:r>
        <w:rPr>
          <w:sz w:val="24"/>
        </w:rPr>
        <w:t>tipo</w:t>
      </w:r>
      <w:r>
        <w:rPr>
          <w:spacing w:val="11"/>
          <w:sz w:val="24"/>
        </w:rPr>
        <w:t> </w:t>
      </w:r>
      <w:r>
        <w:rPr>
          <w:sz w:val="24"/>
        </w:rPr>
        <w:t>de</w:t>
      </w:r>
      <w:r>
        <w:rPr>
          <w:spacing w:val="11"/>
          <w:sz w:val="24"/>
        </w:rPr>
        <w:t> </w:t>
      </w:r>
      <w:r>
        <w:rPr>
          <w:sz w:val="24"/>
        </w:rPr>
        <w:t>propaganda</w:t>
      </w:r>
      <w:r>
        <w:rPr>
          <w:spacing w:val="12"/>
          <w:sz w:val="24"/>
        </w:rPr>
        <w:t> </w:t>
      </w:r>
      <w:r>
        <w:rPr>
          <w:sz w:val="24"/>
        </w:rPr>
        <w:t>eleitoral,</w:t>
      </w:r>
      <w:r>
        <w:rPr>
          <w:spacing w:val="11"/>
          <w:sz w:val="24"/>
        </w:rPr>
        <w:t> </w:t>
      </w:r>
      <w:r>
        <w:rPr>
          <w:sz w:val="24"/>
        </w:rPr>
        <w:t>inclusive</w:t>
      </w:r>
      <w:r>
        <w:rPr>
          <w:spacing w:val="11"/>
          <w:sz w:val="24"/>
        </w:rPr>
        <w:t> </w:t>
      </w:r>
      <w:r>
        <w:rPr>
          <w:sz w:val="24"/>
        </w:rPr>
        <w:t>"boca</w:t>
      </w:r>
      <w:r>
        <w:rPr>
          <w:spacing w:val="12"/>
          <w:sz w:val="24"/>
        </w:rPr>
        <w:t> </w:t>
      </w:r>
      <w:r>
        <w:rPr>
          <w:sz w:val="24"/>
        </w:rPr>
        <w:t>de</w:t>
      </w:r>
      <w:r>
        <w:rPr>
          <w:spacing w:val="11"/>
          <w:sz w:val="24"/>
        </w:rPr>
        <w:t> </w:t>
      </w:r>
      <w:r>
        <w:rPr>
          <w:spacing w:val="-2"/>
          <w:sz w:val="24"/>
        </w:rPr>
        <w:t>urna".</w:t>
      </w:r>
    </w:p>
    <w:p>
      <w:pPr>
        <w:pStyle w:val="ListParagraph"/>
        <w:spacing w:after="0" w:line="240" w:lineRule="auto"/>
        <w:jc w:val="left"/>
        <w:rPr>
          <w:sz w:val="24"/>
        </w:rPr>
        <w:sectPr>
          <w:pgSz w:w="11910" w:h="16840"/>
          <w:pgMar w:header="0" w:footer="543" w:top="1040" w:bottom="740" w:left="992" w:right="992"/>
        </w:sectPr>
      </w:pPr>
    </w:p>
    <w:p>
      <w:pPr>
        <w:pStyle w:val="BodyText"/>
        <w:spacing w:line="249" w:lineRule="auto" w:before="68"/>
        <w:ind w:right="141"/>
      </w:pPr>
      <w:r>
        <w:rPr>
          <w:rFonts w:ascii="Roboto" w:hAnsi="Roboto"/>
          <w:b/>
        </w:rPr>
        <w:t>§ 7</w:t>
      </w:r>
      <w:r>
        <w:rPr>
          <w:position w:val="8"/>
          <w:sz w:val="14"/>
        </w:rPr>
        <w:t>o</w:t>
      </w:r>
      <w:r>
        <w:rPr>
          <w:spacing w:val="36"/>
          <w:position w:val="8"/>
          <w:sz w:val="14"/>
        </w:rPr>
        <w:t> </w:t>
      </w:r>
      <w:r>
        <w:rPr/>
        <w:t>É permitida, no dia das eleições, a manifestação individual e silenciosa da preferência do eleitor por candidato, revelada exclusivamente pelo uso de bandeiras, broches, dísticos</w:t>
      </w:r>
      <w:r>
        <w:rPr>
          <w:spacing w:val="80"/>
        </w:rPr>
        <w:t> </w:t>
      </w:r>
      <w:r>
        <w:rPr/>
        <w:t>e adesivos.</w:t>
      </w:r>
    </w:p>
    <w:p>
      <w:pPr>
        <w:pStyle w:val="BodyText"/>
        <w:spacing w:line="249" w:lineRule="auto"/>
        <w:ind w:right="139"/>
      </w:pPr>
      <w:r>
        <w:rPr>
          <w:rFonts w:ascii="Roboto" w:hAnsi="Roboto"/>
          <w:b/>
        </w:rPr>
        <w:t>§ 8</w:t>
      </w:r>
      <w:r>
        <w:rPr>
          <w:position w:val="8"/>
          <w:sz w:val="14"/>
        </w:rPr>
        <w:t>o</w:t>
      </w:r>
      <w:r>
        <w:rPr>
          <w:spacing w:val="40"/>
          <w:position w:val="8"/>
          <w:sz w:val="14"/>
        </w:rPr>
        <w:t> </w:t>
      </w:r>
      <w:r>
        <w:rPr/>
        <w:t>É permitida a participação em debates e entrevistas, garantindo-se a igualdade de condições a todos os candidatos.</w:t>
      </w:r>
    </w:p>
    <w:p>
      <w:pPr>
        <w:pStyle w:val="BodyText"/>
        <w:spacing w:line="249" w:lineRule="auto"/>
        <w:ind w:right="141" w:hanging="1"/>
      </w:pPr>
      <w:r>
        <w:rPr>
          <w:rFonts w:ascii="Roboto" w:hAnsi="Roboto"/>
          <w:b/>
        </w:rPr>
        <w:t>§ 9</w:t>
      </w:r>
      <w:r>
        <w:rPr>
          <w:position w:val="8"/>
          <w:sz w:val="14"/>
        </w:rPr>
        <w:t>o</w:t>
      </w:r>
      <w:r>
        <w:rPr>
          <w:spacing w:val="40"/>
          <w:position w:val="8"/>
          <w:sz w:val="14"/>
        </w:rPr>
        <w:t> </w:t>
      </w:r>
      <w:r>
        <w:rPr/>
        <w:t>O descumprimento do disposto no parágrafo anterior sujeita a empresa infratora às penalidades previstas no art. 56 da Lei Federal n. 9.504/1997.</w:t>
      </w:r>
    </w:p>
    <w:p>
      <w:pPr>
        <w:pStyle w:val="BodyText"/>
        <w:spacing w:line="249" w:lineRule="auto"/>
        <w:ind w:right="140"/>
      </w:pPr>
      <w:r>
        <w:rPr>
          <w:rFonts w:ascii="Roboto" w:hAnsi="Roboto"/>
          <w:b/>
        </w:rPr>
        <w:t>Art.</w:t>
      </w:r>
      <w:r>
        <w:rPr>
          <w:rFonts w:ascii="Roboto" w:hAnsi="Roboto"/>
          <w:b/>
          <w:spacing w:val="30"/>
        </w:rPr>
        <w:t> </w:t>
      </w:r>
      <w:r>
        <w:rPr>
          <w:rFonts w:ascii="Roboto" w:hAnsi="Roboto"/>
          <w:b/>
        </w:rPr>
        <w:t>24</w:t>
      </w:r>
      <w:r>
        <w:rPr>
          <w:rFonts w:ascii="Roboto" w:hAnsi="Roboto"/>
          <w:b/>
          <w:spacing w:val="28"/>
        </w:rPr>
        <w:t> </w:t>
      </w:r>
      <w:r>
        <w:rPr/>
        <w:t>A</w:t>
      </w:r>
      <w:r>
        <w:rPr>
          <w:spacing w:val="30"/>
        </w:rPr>
        <w:t> </w:t>
      </w:r>
      <w:r>
        <w:rPr/>
        <w:t>violação</w:t>
      </w:r>
      <w:r>
        <w:rPr>
          <w:spacing w:val="30"/>
        </w:rPr>
        <w:t> </w:t>
      </w:r>
      <w:r>
        <w:rPr/>
        <w:t>das</w:t>
      </w:r>
      <w:r>
        <w:rPr>
          <w:spacing w:val="30"/>
        </w:rPr>
        <w:t> </w:t>
      </w:r>
      <w:r>
        <w:rPr/>
        <w:t>regras</w:t>
      </w:r>
      <w:r>
        <w:rPr>
          <w:spacing w:val="30"/>
        </w:rPr>
        <w:t> </w:t>
      </w:r>
      <w:r>
        <w:rPr/>
        <w:t>de</w:t>
      </w:r>
      <w:r>
        <w:rPr>
          <w:spacing w:val="30"/>
        </w:rPr>
        <w:t> </w:t>
      </w:r>
      <w:r>
        <w:rPr/>
        <w:t>campanha</w:t>
      </w:r>
      <w:r>
        <w:rPr>
          <w:spacing w:val="30"/>
        </w:rPr>
        <w:t> </w:t>
      </w:r>
      <w:r>
        <w:rPr/>
        <w:t>também</w:t>
      </w:r>
      <w:r>
        <w:rPr>
          <w:spacing w:val="30"/>
        </w:rPr>
        <w:t> </w:t>
      </w:r>
      <w:r>
        <w:rPr/>
        <w:t>sujeita</w:t>
      </w:r>
      <w:r>
        <w:rPr>
          <w:spacing w:val="30"/>
        </w:rPr>
        <w:t> </w:t>
      </w:r>
      <w:r>
        <w:rPr/>
        <w:t>os</w:t>
      </w:r>
      <w:r>
        <w:rPr>
          <w:spacing w:val="30"/>
        </w:rPr>
        <w:t> </w:t>
      </w:r>
      <w:r>
        <w:rPr/>
        <w:t>candidatos</w:t>
      </w:r>
      <w:r>
        <w:rPr>
          <w:spacing w:val="30"/>
        </w:rPr>
        <w:t> </w:t>
      </w:r>
      <w:r>
        <w:rPr/>
        <w:t>responsáveis ou beneficiados à cassação de seu registro de candidatura ou diploma.</w:t>
      </w:r>
    </w:p>
    <w:p>
      <w:pPr>
        <w:pStyle w:val="BodyText"/>
        <w:spacing w:line="249" w:lineRule="auto"/>
        <w:ind w:right="139"/>
      </w:pPr>
      <w:r>
        <w:rPr>
          <w:rFonts w:ascii="Roboto" w:hAnsi="Roboto"/>
          <w:b/>
        </w:rPr>
        <w:t>§ 1</w:t>
      </w:r>
      <w:r>
        <w:rPr>
          <w:position w:val="8"/>
          <w:sz w:val="14"/>
        </w:rPr>
        <w:t>o</w:t>
      </w:r>
      <w:r>
        <w:rPr>
          <w:spacing w:val="40"/>
          <w:position w:val="8"/>
          <w:sz w:val="14"/>
        </w:rPr>
        <w:t> </w:t>
      </w:r>
      <w:r>
        <w:rPr/>
        <w:t>A inobservância do disposto no art. 23 sujeita os responsáveis pelos veículos de divulgação e os candidatos beneficiados à multa no valor de R$ 1.000,00 (mil reais) a R$ 10.000,00</w:t>
      </w:r>
      <w:r>
        <w:rPr>
          <w:spacing w:val="39"/>
        </w:rPr>
        <w:t> </w:t>
      </w:r>
      <w:r>
        <w:rPr/>
        <w:t>(dez</w:t>
      </w:r>
      <w:r>
        <w:rPr>
          <w:spacing w:val="39"/>
        </w:rPr>
        <w:t> </w:t>
      </w:r>
      <w:r>
        <w:rPr/>
        <w:t>mil</w:t>
      </w:r>
      <w:r>
        <w:rPr>
          <w:spacing w:val="39"/>
        </w:rPr>
        <w:t> </w:t>
      </w:r>
      <w:r>
        <w:rPr/>
        <w:t>reais)</w:t>
      </w:r>
      <w:r>
        <w:rPr>
          <w:spacing w:val="39"/>
        </w:rPr>
        <w:t> </w:t>
      </w:r>
      <w:r>
        <w:rPr/>
        <w:t>ou</w:t>
      </w:r>
      <w:r>
        <w:rPr>
          <w:spacing w:val="39"/>
        </w:rPr>
        <w:t> </w:t>
      </w:r>
      <w:r>
        <w:rPr/>
        <w:t>equivalente</w:t>
      </w:r>
      <w:r>
        <w:rPr>
          <w:spacing w:val="39"/>
        </w:rPr>
        <w:t> </w:t>
      </w:r>
      <w:r>
        <w:rPr/>
        <w:t>ao</w:t>
      </w:r>
      <w:r>
        <w:rPr>
          <w:spacing w:val="39"/>
        </w:rPr>
        <w:t> </w:t>
      </w:r>
      <w:r>
        <w:rPr/>
        <w:t>da</w:t>
      </w:r>
      <w:r>
        <w:rPr>
          <w:spacing w:val="39"/>
        </w:rPr>
        <w:t> </w:t>
      </w:r>
      <w:r>
        <w:rPr/>
        <w:t>divulgação</w:t>
      </w:r>
      <w:r>
        <w:rPr>
          <w:spacing w:val="39"/>
        </w:rPr>
        <w:t> </w:t>
      </w:r>
      <w:r>
        <w:rPr/>
        <w:t>da</w:t>
      </w:r>
      <w:r>
        <w:rPr>
          <w:spacing w:val="39"/>
        </w:rPr>
        <w:t> </w:t>
      </w:r>
      <w:r>
        <w:rPr/>
        <w:t>propaganda</w:t>
      </w:r>
      <w:r>
        <w:rPr>
          <w:spacing w:val="39"/>
        </w:rPr>
        <w:t> </w:t>
      </w:r>
      <w:r>
        <w:rPr/>
        <w:t>paga,</w:t>
      </w:r>
      <w:r>
        <w:rPr>
          <w:spacing w:val="39"/>
        </w:rPr>
        <w:t> </w:t>
      </w:r>
      <w:r>
        <w:rPr/>
        <w:t>se</w:t>
      </w:r>
      <w:r>
        <w:rPr>
          <w:spacing w:val="39"/>
        </w:rPr>
        <w:t> </w:t>
      </w:r>
      <w:r>
        <w:rPr/>
        <w:t>este for maior, sem prejuízo da cassação do registro da candidatura e outras sanções cabíveis, inclusive criminais.</w:t>
      </w:r>
    </w:p>
    <w:p>
      <w:pPr>
        <w:pStyle w:val="BodyText"/>
        <w:spacing w:line="249" w:lineRule="auto" w:before="172"/>
        <w:ind w:right="140" w:hanging="1"/>
      </w:pPr>
      <w:r>
        <w:rPr>
          <w:rFonts w:ascii="Roboto" w:hAnsi="Roboto"/>
          <w:b/>
        </w:rPr>
        <w:t>§ 2</w:t>
      </w:r>
      <w:r>
        <w:rPr>
          <w:position w:val="8"/>
          <w:sz w:val="14"/>
        </w:rPr>
        <w:t>o</w:t>
      </w:r>
      <w:r>
        <w:rPr>
          <w:spacing w:val="40"/>
          <w:position w:val="8"/>
          <w:sz w:val="14"/>
        </w:rPr>
        <w:t> </w:t>
      </w:r>
      <w:r>
        <w:rPr/>
        <w:t>Compete à Comissão Especial do processo de escolha processar e decidir sobre as denúncias referentes à propaganda eleitoral e demais irregularidades, podendo, inclusive, determinar</w:t>
      </w:r>
      <w:r>
        <w:rPr>
          <w:spacing w:val="75"/>
        </w:rPr>
        <w:t> </w:t>
      </w:r>
      <w:r>
        <w:rPr/>
        <w:t>a</w:t>
      </w:r>
      <w:r>
        <w:rPr>
          <w:spacing w:val="75"/>
        </w:rPr>
        <w:t> </w:t>
      </w:r>
      <w:r>
        <w:rPr/>
        <w:t>retirada</w:t>
      </w:r>
      <w:r>
        <w:rPr>
          <w:spacing w:val="75"/>
        </w:rPr>
        <w:t> </w:t>
      </w:r>
      <w:r>
        <w:rPr/>
        <w:t>ou</w:t>
      </w:r>
      <w:r>
        <w:rPr>
          <w:spacing w:val="75"/>
        </w:rPr>
        <w:t> </w:t>
      </w:r>
      <w:r>
        <w:rPr/>
        <w:t>a</w:t>
      </w:r>
      <w:r>
        <w:rPr>
          <w:spacing w:val="75"/>
        </w:rPr>
        <w:t> </w:t>
      </w:r>
      <w:r>
        <w:rPr/>
        <w:t>suspensão</w:t>
      </w:r>
      <w:r>
        <w:rPr>
          <w:spacing w:val="76"/>
        </w:rPr>
        <w:t> </w:t>
      </w:r>
      <w:r>
        <w:rPr/>
        <w:t>da</w:t>
      </w:r>
      <w:r>
        <w:rPr>
          <w:spacing w:val="75"/>
        </w:rPr>
        <w:t> </w:t>
      </w:r>
      <w:r>
        <w:rPr/>
        <w:t>propaganda,</w:t>
      </w:r>
      <w:r>
        <w:rPr>
          <w:spacing w:val="75"/>
        </w:rPr>
        <w:t> </w:t>
      </w:r>
      <w:r>
        <w:rPr/>
        <w:t>o</w:t>
      </w:r>
      <w:r>
        <w:rPr>
          <w:spacing w:val="75"/>
        </w:rPr>
        <w:t> </w:t>
      </w:r>
      <w:r>
        <w:rPr/>
        <w:t>recolhimento</w:t>
      </w:r>
      <w:r>
        <w:rPr>
          <w:spacing w:val="75"/>
        </w:rPr>
        <w:t> </w:t>
      </w:r>
      <w:r>
        <w:rPr/>
        <w:t>do</w:t>
      </w:r>
      <w:r>
        <w:rPr>
          <w:spacing w:val="75"/>
        </w:rPr>
        <w:t> </w:t>
      </w:r>
      <w:r>
        <w:rPr/>
        <w:t>material</w:t>
      </w:r>
      <w:r>
        <w:rPr>
          <w:spacing w:val="75"/>
        </w:rPr>
        <w:t> </w:t>
      </w:r>
      <w:r>
        <w:rPr/>
        <w:t>e a cassação da candidatura, assegurada a ampla defesa e o contraditório, na forma da resolução específica, comunicando o fato ao Ministério Público.</w:t>
      </w:r>
    </w:p>
    <w:p>
      <w:pPr>
        <w:pStyle w:val="BodyText"/>
        <w:spacing w:line="249" w:lineRule="auto" w:before="172"/>
        <w:ind w:right="139" w:hanging="1"/>
      </w:pPr>
      <w:r>
        <w:rPr>
          <w:rFonts w:ascii="Roboto" w:hAnsi="Roboto"/>
          <w:b/>
        </w:rPr>
        <w:t>§ 3</w:t>
      </w:r>
      <w:r>
        <w:rPr>
          <w:position w:val="8"/>
          <w:sz w:val="14"/>
        </w:rPr>
        <w:t>o</w:t>
      </w:r>
      <w:r>
        <w:rPr>
          <w:spacing w:val="40"/>
          <w:position w:val="8"/>
          <w:sz w:val="14"/>
        </w:rPr>
        <w:t> </w:t>
      </w:r>
      <w:r>
        <w:rPr/>
        <w:t>Os recursos interpostos contra as decisões da Comissão Especial do processo de Escolha serão analisados e julgados pelo Conselho Municipal dos Direitos da Criança e do </w:t>
      </w:r>
      <w:r>
        <w:rPr>
          <w:spacing w:val="-2"/>
        </w:rPr>
        <w:t>Adolescente.</w:t>
      </w:r>
    </w:p>
    <w:p>
      <w:pPr>
        <w:pStyle w:val="BodyText"/>
        <w:spacing w:line="249" w:lineRule="auto" w:before="172"/>
        <w:ind w:right="138"/>
      </w:pPr>
      <w:r>
        <w:rPr>
          <w:rFonts w:ascii="Roboto" w:hAnsi="Roboto"/>
          <w:b/>
        </w:rPr>
        <w:t>Art. 25 </w:t>
      </w:r>
      <w:r>
        <w:rPr/>
        <w:t>A propaganda eleitoral poderá ser feita com santinhos constando apenas número, nome</w:t>
      </w:r>
      <w:r>
        <w:rPr>
          <w:spacing w:val="-8"/>
        </w:rPr>
        <w:t> </w:t>
      </w:r>
      <w:r>
        <w:rPr/>
        <w:t>e</w:t>
      </w:r>
      <w:r>
        <w:rPr>
          <w:spacing w:val="-8"/>
        </w:rPr>
        <w:t> </w:t>
      </w:r>
      <w:r>
        <w:rPr/>
        <w:t>foto</w:t>
      </w:r>
      <w:r>
        <w:rPr>
          <w:spacing w:val="-8"/>
        </w:rPr>
        <w:t> </w:t>
      </w:r>
      <w:r>
        <w:rPr/>
        <w:t>do</w:t>
      </w:r>
      <w:r>
        <w:rPr>
          <w:spacing w:val="-8"/>
        </w:rPr>
        <w:t> </w:t>
      </w:r>
      <w:r>
        <w:rPr/>
        <w:t>candidato</w:t>
      </w:r>
      <w:r>
        <w:rPr>
          <w:spacing w:val="-8"/>
        </w:rPr>
        <w:t> </w:t>
      </w:r>
      <w:r>
        <w:rPr/>
        <w:t>e</w:t>
      </w:r>
      <w:r>
        <w:rPr>
          <w:spacing w:val="-8"/>
        </w:rPr>
        <w:t> </w:t>
      </w:r>
      <w:r>
        <w:rPr/>
        <w:t>por</w:t>
      </w:r>
      <w:r>
        <w:rPr>
          <w:spacing w:val="-8"/>
        </w:rPr>
        <w:t> </w:t>
      </w:r>
      <w:r>
        <w:rPr/>
        <w:t>meio</w:t>
      </w:r>
      <w:r>
        <w:rPr>
          <w:spacing w:val="-8"/>
        </w:rPr>
        <w:t> </w:t>
      </w:r>
      <w:r>
        <w:rPr/>
        <w:t>de</w:t>
      </w:r>
      <w:r>
        <w:rPr>
          <w:spacing w:val="-8"/>
        </w:rPr>
        <w:t> </w:t>
      </w:r>
      <w:r>
        <w:rPr>
          <w:i/>
        </w:rPr>
        <w:t>curriculum</w:t>
      </w:r>
      <w:r>
        <w:rPr>
          <w:i/>
          <w:spacing w:val="-9"/>
        </w:rPr>
        <w:t> </w:t>
      </w:r>
      <w:r>
        <w:rPr>
          <w:i/>
        </w:rPr>
        <w:t>vitae</w:t>
      </w:r>
      <w:r>
        <w:rPr/>
        <w:t>,</w:t>
      </w:r>
      <w:r>
        <w:rPr>
          <w:spacing w:val="-8"/>
        </w:rPr>
        <w:t> </w:t>
      </w:r>
      <w:r>
        <w:rPr/>
        <w:t>admitindo-se</w:t>
      </w:r>
      <w:r>
        <w:rPr>
          <w:spacing w:val="-8"/>
        </w:rPr>
        <w:t> </w:t>
      </w:r>
      <w:r>
        <w:rPr/>
        <w:t>ainda</w:t>
      </w:r>
      <w:r>
        <w:rPr>
          <w:spacing w:val="-8"/>
        </w:rPr>
        <w:t> </w:t>
      </w:r>
      <w:r>
        <w:rPr/>
        <w:t>a</w:t>
      </w:r>
      <w:r>
        <w:rPr>
          <w:spacing w:val="-8"/>
        </w:rPr>
        <w:t> </w:t>
      </w:r>
      <w:r>
        <w:rPr/>
        <w:t>realização</w:t>
      </w:r>
      <w:r>
        <w:rPr>
          <w:spacing w:val="-8"/>
        </w:rPr>
        <w:t> </w:t>
      </w:r>
      <w:r>
        <w:rPr/>
        <w:t>de debates e entrevistas, nos termos da regulamentação do Conselho Municipal dos Direitos da Criança e do Adolescente.</w:t>
      </w:r>
    </w:p>
    <w:p>
      <w:pPr>
        <w:pStyle w:val="BodyText"/>
        <w:spacing w:line="249" w:lineRule="auto" w:before="172"/>
        <w:ind w:right="139"/>
      </w:pPr>
      <w:r>
        <w:rPr>
          <w:rFonts w:ascii="Roboto" w:hAnsi="Roboto"/>
          <w:b/>
        </w:rPr>
        <w:t>§ 1</w:t>
      </w:r>
      <w:r>
        <w:rPr>
          <w:position w:val="8"/>
          <w:sz w:val="14"/>
        </w:rPr>
        <w:t>o</w:t>
      </w:r>
      <w:r>
        <w:rPr>
          <w:spacing w:val="40"/>
          <w:position w:val="8"/>
          <w:sz w:val="14"/>
        </w:rPr>
        <w:t> </w:t>
      </w:r>
      <w:r>
        <w:rPr/>
        <w:t>A veiculação de propaganda eleitoral pelos candidatos somente é permitida após a publicação, pelo Conselho Municipal dos Diretos da Criança e do Adolescente, da relação oficial dos candidatos considerados habilitados.</w:t>
      </w:r>
    </w:p>
    <w:p>
      <w:pPr>
        <w:pStyle w:val="BodyText"/>
        <w:spacing w:line="249" w:lineRule="auto"/>
        <w:ind w:right="140"/>
      </w:pPr>
      <w:r>
        <w:rPr>
          <w:rFonts w:ascii="Roboto" w:hAnsi="Roboto"/>
          <w:b/>
        </w:rPr>
        <w:t>§ 2</w:t>
      </w:r>
      <w:r>
        <w:rPr>
          <w:position w:val="8"/>
          <w:sz w:val="14"/>
        </w:rPr>
        <w:t>o</w:t>
      </w:r>
      <w:r>
        <w:rPr>
          <w:spacing w:val="40"/>
          <w:position w:val="8"/>
          <w:sz w:val="14"/>
        </w:rPr>
        <w:t> </w:t>
      </w:r>
      <w:r>
        <w:rPr/>
        <w:t>É admissível a criação, pelo Conselho Municipal dos Direitos da Criança e do Adolescente, de página própria na rede mundial de computadores, para divulgação do processo de escolha e apresentação dos candidatos a membro do Conselho</w:t>
      </w:r>
      <w:r>
        <w:rPr>
          <w:spacing w:val="-3"/>
        </w:rPr>
        <w:t> </w:t>
      </w:r>
      <w:r>
        <w:rPr/>
        <w:t>Tutelar, desde que assegurada igualdade de espaço para todos.</w:t>
      </w:r>
    </w:p>
    <w:p>
      <w:pPr>
        <w:pStyle w:val="BodyText"/>
        <w:spacing w:line="249" w:lineRule="auto" w:before="172"/>
        <w:ind w:right="139" w:hanging="1"/>
      </w:pPr>
      <w:r>
        <w:rPr>
          <w:rFonts w:ascii="Roboto" w:hAnsi="Roboto"/>
          <w:b/>
        </w:rPr>
        <w:t>§ 3</w:t>
      </w:r>
      <w:r>
        <w:rPr>
          <w:position w:val="8"/>
          <w:sz w:val="14"/>
        </w:rPr>
        <w:t>o</w:t>
      </w:r>
      <w:r>
        <w:rPr>
          <w:spacing w:val="40"/>
          <w:position w:val="8"/>
          <w:sz w:val="14"/>
        </w:rPr>
        <w:t> </w:t>
      </w:r>
      <w:r>
        <w:rPr/>
        <w:t>O Conselho Municipal dos Direitos da Criança e do Adolescente deverá, durante o período eleitoral, organizar sessão, aberta a toda a comunidade e amplamente divulgada, para a apresentação de todos os candidatos a membros do Conselho Tutelar.</w:t>
      </w:r>
    </w:p>
    <w:p>
      <w:pPr>
        <w:pStyle w:val="BodyText"/>
        <w:spacing w:line="249" w:lineRule="auto"/>
        <w:ind w:right="142"/>
      </w:pPr>
      <w:r>
        <w:rPr>
          <w:rFonts w:ascii="Roboto" w:hAnsi="Roboto"/>
          <w:b/>
        </w:rPr>
        <w:t>§ 4</w:t>
      </w:r>
      <w:r>
        <w:rPr>
          <w:position w:val="8"/>
          <w:sz w:val="14"/>
        </w:rPr>
        <w:t>o</w:t>
      </w:r>
      <w:r>
        <w:rPr>
          <w:spacing w:val="40"/>
          <w:position w:val="8"/>
          <w:sz w:val="14"/>
        </w:rPr>
        <w:t> </w:t>
      </w:r>
      <w:r>
        <w:rPr/>
        <w:t>Os candidatos poderão promover as suas candidaturas por meio de divulgação na internet</w:t>
      </w:r>
      <w:r>
        <w:rPr>
          <w:spacing w:val="29"/>
        </w:rPr>
        <w:t> </w:t>
      </w:r>
      <w:r>
        <w:rPr/>
        <w:t>desde</w:t>
      </w:r>
      <w:r>
        <w:rPr>
          <w:spacing w:val="29"/>
        </w:rPr>
        <w:t> </w:t>
      </w:r>
      <w:r>
        <w:rPr/>
        <w:t>que</w:t>
      </w:r>
      <w:r>
        <w:rPr>
          <w:spacing w:val="29"/>
        </w:rPr>
        <w:t> </w:t>
      </w:r>
      <w:r>
        <w:rPr/>
        <w:t>não</w:t>
      </w:r>
      <w:r>
        <w:rPr>
          <w:spacing w:val="29"/>
        </w:rPr>
        <w:t> </w:t>
      </w:r>
      <w:r>
        <w:rPr/>
        <w:t>causem</w:t>
      </w:r>
      <w:r>
        <w:rPr>
          <w:spacing w:val="29"/>
        </w:rPr>
        <w:t> </w:t>
      </w:r>
      <w:r>
        <w:rPr/>
        <w:t>dano</w:t>
      </w:r>
      <w:r>
        <w:rPr>
          <w:spacing w:val="29"/>
        </w:rPr>
        <w:t> </w:t>
      </w:r>
      <w:r>
        <w:rPr/>
        <w:t>ou</w:t>
      </w:r>
      <w:r>
        <w:rPr>
          <w:spacing w:val="29"/>
        </w:rPr>
        <w:t> </w:t>
      </w:r>
      <w:r>
        <w:rPr/>
        <w:t>perturbem</w:t>
      </w:r>
      <w:r>
        <w:rPr>
          <w:spacing w:val="29"/>
        </w:rPr>
        <w:t> </w:t>
      </w:r>
      <w:r>
        <w:rPr/>
        <w:t>a</w:t>
      </w:r>
      <w:r>
        <w:rPr>
          <w:spacing w:val="29"/>
        </w:rPr>
        <w:t> </w:t>
      </w:r>
      <w:r>
        <w:rPr/>
        <w:t>ordem</w:t>
      </w:r>
      <w:r>
        <w:rPr>
          <w:spacing w:val="29"/>
        </w:rPr>
        <w:t> </w:t>
      </w:r>
      <w:r>
        <w:rPr/>
        <w:t>pública</w:t>
      </w:r>
      <w:r>
        <w:rPr>
          <w:spacing w:val="29"/>
        </w:rPr>
        <w:t> </w:t>
      </w:r>
      <w:r>
        <w:rPr/>
        <w:t>ou</w:t>
      </w:r>
      <w:r>
        <w:rPr>
          <w:spacing w:val="29"/>
        </w:rPr>
        <w:t> </w:t>
      </w:r>
      <w:r>
        <w:rPr/>
        <w:t>particular.</w:t>
      </w:r>
    </w:p>
    <w:p>
      <w:pPr>
        <w:pStyle w:val="BodyText"/>
      </w:pPr>
      <w:r>
        <w:rPr>
          <w:rFonts w:ascii="Roboto" w:hAnsi="Roboto"/>
          <w:b/>
        </w:rPr>
        <w:t>§</w:t>
      </w:r>
      <w:r>
        <w:rPr>
          <w:rFonts w:ascii="Roboto" w:hAnsi="Roboto"/>
          <w:b/>
          <w:spacing w:val="13"/>
        </w:rPr>
        <w:t> </w:t>
      </w:r>
      <w:r>
        <w:rPr>
          <w:rFonts w:ascii="Roboto" w:hAnsi="Roboto"/>
          <w:b/>
        </w:rPr>
        <w:t>5</w:t>
      </w:r>
      <w:r>
        <w:rPr>
          <w:position w:val="8"/>
          <w:sz w:val="14"/>
        </w:rPr>
        <w:t>o</w:t>
      </w:r>
      <w:r>
        <w:rPr>
          <w:spacing w:val="37"/>
          <w:position w:val="8"/>
          <w:sz w:val="14"/>
        </w:rPr>
        <w:t> </w:t>
      </w:r>
      <w:r>
        <w:rPr/>
        <w:t>A</w:t>
      </w:r>
      <w:r>
        <w:rPr>
          <w:spacing w:val="14"/>
        </w:rPr>
        <w:t> </w:t>
      </w:r>
      <w:r>
        <w:rPr/>
        <w:t>propaganda</w:t>
      </w:r>
      <w:r>
        <w:rPr>
          <w:spacing w:val="13"/>
        </w:rPr>
        <w:t> </w:t>
      </w:r>
      <w:r>
        <w:rPr/>
        <w:t>eleitoral</w:t>
      </w:r>
      <w:r>
        <w:rPr>
          <w:spacing w:val="14"/>
        </w:rPr>
        <w:t> </w:t>
      </w:r>
      <w:r>
        <w:rPr/>
        <w:t>na</w:t>
      </w:r>
      <w:r>
        <w:rPr>
          <w:spacing w:val="13"/>
        </w:rPr>
        <w:t> </w:t>
      </w:r>
      <w:r>
        <w:rPr/>
        <w:t>internet</w:t>
      </w:r>
      <w:r>
        <w:rPr>
          <w:spacing w:val="14"/>
        </w:rPr>
        <w:t> </w:t>
      </w:r>
      <w:r>
        <w:rPr/>
        <w:t>poderá</w:t>
      </w:r>
      <w:r>
        <w:rPr>
          <w:spacing w:val="13"/>
        </w:rPr>
        <w:t> </w:t>
      </w:r>
      <w:r>
        <w:rPr/>
        <w:t>ser</w:t>
      </w:r>
      <w:r>
        <w:rPr>
          <w:spacing w:val="14"/>
        </w:rPr>
        <w:t> </w:t>
      </w:r>
      <w:r>
        <w:rPr/>
        <w:t>realizada</w:t>
      </w:r>
      <w:r>
        <w:rPr>
          <w:spacing w:val="13"/>
        </w:rPr>
        <w:t> </w:t>
      </w:r>
      <w:r>
        <w:rPr/>
        <w:t>nas</w:t>
      </w:r>
      <w:r>
        <w:rPr>
          <w:spacing w:val="14"/>
        </w:rPr>
        <w:t> </w:t>
      </w:r>
      <w:r>
        <w:rPr/>
        <w:t>seguintes</w:t>
      </w:r>
      <w:r>
        <w:rPr>
          <w:spacing w:val="13"/>
        </w:rPr>
        <w:t> </w:t>
      </w:r>
      <w:r>
        <w:rPr>
          <w:spacing w:val="-2"/>
        </w:rPr>
        <w:t>formas:</w:t>
      </w:r>
    </w:p>
    <w:p>
      <w:pPr>
        <w:pStyle w:val="BodyText"/>
        <w:spacing w:after="0"/>
        <w:sectPr>
          <w:pgSz w:w="11910" w:h="16840"/>
          <w:pgMar w:header="0" w:footer="543" w:top="1000" w:bottom="740" w:left="992" w:right="992"/>
        </w:sectPr>
      </w:pPr>
    </w:p>
    <w:p>
      <w:pPr>
        <w:pStyle w:val="ListParagraph"/>
        <w:numPr>
          <w:ilvl w:val="2"/>
          <w:numId w:val="6"/>
        </w:numPr>
        <w:tabs>
          <w:tab w:pos="275" w:val="left" w:leader="none"/>
        </w:tabs>
        <w:spacing w:line="249" w:lineRule="auto" w:before="68" w:after="0"/>
        <w:ind w:left="141" w:right="142" w:firstLine="0"/>
        <w:jc w:val="both"/>
        <w:rPr>
          <w:sz w:val="24"/>
        </w:rPr>
      </w:pPr>
      <w:r>
        <w:rPr>
          <w:sz w:val="24"/>
        </w:rPr>
        <w:t>- em página eletrônica do candidato ou em perfil em rede social, com endereço eletrônico comunicado à Comissão Especial e hospedado, direta ou indiretamente, em provedor de serviço de internet estabelecido no País;</w:t>
      </w:r>
    </w:p>
    <w:p>
      <w:pPr>
        <w:pStyle w:val="ListParagraph"/>
        <w:numPr>
          <w:ilvl w:val="2"/>
          <w:numId w:val="6"/>
        </w:numPr>
        <w:tabs>
          <w:tab w:pos="385" w:val="left" w:leader="none"/>
        </w:tabs>
        <w:spacing w:line="249" w:lineRule="auto" w:before="171" w:after="0"/>
        <w:ind w:left="141" w:right="142" w:firstLine="0"/>
        <w:jc w:val="both"/>
        <w:rPr>
          <w:sz w:val="24"/>
        </w:rPr>
      </w:pPr>
      <w:r>
        <w:rPr>
          <w:sz w:val="24"/>
        </w:rPr>
        <w:t>- por meio de mensagem eletrônica para endereços cadastrados gratuitamente pelo candidato, vedada realização de disparo em massa;</w:t>
      </w:r>
    </w:p>
    <w:p>
      <w:pPr>
        <w:pStyle w:val="ListParagraph"/>
        <w:numPr>
          <w:ilvl w:val="2"/>
          <w:numId w:val="6"/>
        </w:numPr>
        <w:tabs>
          <w:tab w:pos="426" w:val="left" w:leader="none"/>
        </w:tabs>
        <w:spacing w:line="249" w:lineRule="auto" w:before="171" w:after="0"/>
        <w:ind w:left="141" w:right="141" w:firstLine="0"/>
        <w:jc w:val="both"/>
        <w:rPr>
          <w:sz w:val="24"/>
        </w:rPr>
      </w:pPr>
      <w:r>
        <w:rPr>
          <w:sz w:val="24"/>
        </w:rPr>
        <w:t>- por meio de blogs, redes sociais, sítios de mensagens instantâneas e aplicações de internet assemelhadas, cujo conteúdo seja gerado ou editado por candidatos ou qualquer pessoa natural, desde que não utilize sítios comerciais e/ou contrate impulsionamento de </w:t>
      </w:r>
      <w:r>
        <w:rPr>
          <w:spacing w:val="-2"/>
          <w:sz w:val="24"/>
        </w:rPr>
        <w:t>conteúdo.</w:t>
      </w:r>
    </w:p>
    <w:p>
      <w:pPr>
        <w:pStyle w:val="Heading1"/>
        <w:spacing w:before="266"/>
      </w:pPr>
      <w:r>
        <w:rPr/>
        <w:t>SEÇÃO</w:t>
      </w:r>
      <w:r>
        <w:rPr>
          <w:spacing w:val="34"/>
        </w:rPr>
        <w:t> </w:t>
      </w:r>
      <w:r>
        <w:rPr>
          <w:spacing w:val="-4"/>
        </w:rPr>
        <w:t>VIII</w:t>
      </w:r>
    </w:p>
    <w:p>
      <w:pPr>
        <w:pStyle w:val="Heading2"/>
      </w:pPr>
      <w:r>
        <w:rPr/>
        <w:t>Da</w:t>
      </w:r>
      <w:r>
        <w:rPr>
          <w:spacing w:val="18"/>
        </w:rPr>
        <w:t> </w:t>
      </w:r>
      <w:r>
        <w:rPr/>
        <w:t>Votação</w:t>
      </w:r>
      <w:r>
        <w:rPr>
          <w:spacing w:val="20"/>
        </w:rPr>
        <w:t> </w:t>
      </w:r>
      <w:r>
        <w:rPr/>
        <w:t>e</w:t>
      </w:r>
      <w:r>
        <w:rPr>
          <w:spacing w:val="19"/>
        </w:rPr>
        <w:t> </w:t>
      </w:r>
      <w:r>
        <w:rPr/>
        <w:t>Apuração</w:t>
      </w:r>
      <w:r>
        <w:rPr>
          <w:spacing w:val="20"/>
        </w:rPr>
        <w:t> </w:t>
      </w:r>
      <w:r>
        <w:rPr/>
        <w:t>dos</w:t>
      </w:r>
      <w:r>
        <w:rPr>
          <w:spacing w:val="20"/>
        </w:rPr>
        <w:t> </w:t>
      </w:r>
      <w:r>
        <w:rPr>
          <w:spacing w:val="-4"/>
        </w:rPr>
        <w:t>Votos</w:t>
      </w:r>
    </w:p>
    <w:p>
      <w:pPr>
        <w:pStyle w:val="BodyText"/>
        <w:spacing w:line="249" w:lineRule="auto" w:before="291"/>
        <w:ind w:right="140"/>
      </w:pPr>
      <w:r>
        <w:rPr>
          <w:rFonts w:ascii="Roboto" w:hAnsi="Roboto"/>
          <w:b/>
        </w:rPr>
        <w:t>Art. 26 </w:t>
      </w:r>
      <w:r>
        <w:rPr/>
        <w:t>Os locais de votação serão definidos pela Comissão Especial do processo de escolha e divulgados com, no mínimo, 30 (trinta) dias de antecedência, devendo-se primar pelo amplo acesso de todos os munícipes.</w:t>
      </w:r>
    </w:p>
    <w:p>
      <w:pPr>
        <w:pStyle w:val="BodyText"/>
        <w:spacing w:line="249" w:lineRule="auto"/>
        <w:ind w:right="141"/>
      </w:pPr>
      <w:r>
        <w:rPr>
          <w:rFonts w:ascii="Roboto" w:hAnsi="Roboto"/>
          <w:b/>
        </w:rPr>
        <w:t>§ 1</w:t>
      </w:r>
      <w:r>
        <w:rPr>
          <w:position w:val="8"/>
          <w:sz w:val="14"/>
        </w:rPr>
        <w:t>o</w:t>
      </w:r>
      <w:r>
        <w:rPr>
          <w:spacing w:val="40"/>
          <w:position w:val="8"/>
          <w:sz w:val="14"/>
        </w:rPr>
        <w:t> </w:t>
      </w:r>
      <w:r>
        <w:rPr/>
        <w:t>A votação dos membros do Conselho Tutelar ocorrerá em horário idêntico àquele estabelecido pela Justiça Eleitoral para as eleições gerais.</w:t>
      </w:r>
    </w:p>
    <w:p>
      <w:pPr>
        <w:pStyle w:val="BodyText"/>
        <w:spacing w:line="249" w:lineRule="auto"/>
        <w:ind w:right="141"/>
      </w:pPr>
      <w:r>
        <w:rPr>
          <w:rFonts w:ascii="Roboto" w:hAnsi="Roboto"/>
          <w:b/>
        </w:rPr>
        <w:t>§ 2</w:t>
      </w:r>
      <w:r>
        <w:rPr>
          <w:position w:val="8"/>
          <w:sz w:val="14"/>
        </w:rPr>
        <w:t>o</w:t>
      </w:r>
      <w:r>
        <w:rPr>
          <w:spacing w:val="40"/>
          <w:position w:val="8"/>
          <w:sz w:val="14"/>
        </w:rPr>
        <w:t> </w:t>
      </w:r>
      <w:r>
        <w:rPr/>
        <w:t>A Comissão Especial do processo de escolha poderá determinar o agrupamento de seções</w:t>
      </w:r>
      <w:r>
        <w:rPr>
          <w:spacing w:val="31"/>
        </w:rPr>
        <w:t> </w:t>
      </w:r>
      <w:r>
        <w:rPr/>
        <w:t>eleitorais</w:t>
      </w:r>
      <w:r>
        <w:rPr>
          <w:spacing w:val="31"/>
        </w:rPr>
        <w:t> </w:t>
      </w:r>
      <w:r>
        <w:rPr/>
        <w:t>para</w:t>
      </w:r>
      <w:r>
        <w:rPr>
          <w:spacing w:val="31"/>
        </w:rPr>
        <w:t> </w:t>
      </w:r>
      <w:r>
        <w:rPr/>
        <w:t>efeito</w:t>
      </w:r>
      <w:r>
        <w:rPr>
          <w:spacing w:val="31"/>
        </w:rPr>
        <w:t> </w:t>
      </w:r>
      <w:r>
        <w:rPr/>
        <w:t>de</w:t>
      </w:r>
      <w:r>
        <w:rPr>
          <w:spacing w:val="31"/>
        </w:rPr>
        <w:t> </w:t>
      </w:r>
      <w:r>
        <w:rPr/>
        <w:t>votação,</w:t>
      </w:r>
      <w:r>
        <w:rPr>
          <w:spacing w:val="31"/>
        </w:rPr>
        <w:t> </w:t>
      </w:r>
      <w:r>
        <w:rPr/>
        <w:t>atenta</w:t>
      </w:r>
      <w:r>
        <w:rPr>
          <w:spacing w:val="31"/>
        </w:rPr>
        <w:t> </w:t>
      </w:r>
      <w:r>
        <w:rPr/>
        <w:t>à</w:t>
      </w:r>
      <w:r>
        <w:rPr>
          <w:spacing w:val="31"/>
        </w:rPr>
        <w:t> </w:t>
      </w:r>
      <w:r>
        <w:rPr/>
        <w:t>facultatividade</w:t>
      </w:r>
      <w:r>
        <w:rPr>
          <w:spacing w:val="31"/>
        </w:rPr>
        <w:t> </w:t>
      </w:r>
      <w:r>
        <w:rPr/>
        <w:t>do</w:t>
      </w:r>
      <w:r>
        <w:rPr>
          <w:spacing w:val="31"/>
        </w:rPr>
        <w:t> </w:t>
      </w:r>
      <w:r>
        <w:rPr/>
        <w:t>voto,</w:t>
      </w:r>
      <w:r>
        <w:rPr>
          <w:spacing w:val="31"/>
        </w:rPr>
        <w:t> </w:t>
      </w:r>
      <w:r>
        <w:rPr/>
        <w:t>às</w:t>
      </w:r>
      <w:r>
        <w:rPr>
          <w:spacing w:val="31"/>
        </w:rPr>
        <w:t> </w:t>
      </w:r>
      <w:r>
        <w:rPr/>
        <w:t>orientações da Justiça Eleitoral e às peculiaridades locais.</w:t>
      </w:r>
    </w:p>
    <w:p>
      <w:pPr>
        <w:pStyle w:val="BodyText"/>
        <w:spacing w:line="249" w:lineRule="auto"/>
        <w:ind w:right="140" w:hanging="1"/>
      </w:pPr>
      <w:r>
        <w:rPr>
          <w:rFonts w:ascii="Roboto" w:hAnsi="Roboto"/>
          <w:b/>
        </w:rPr>
        <w:t>§ 3</w:t>
      </w:r>
      <w:r>
        <w:rPr>
          <w:position w:val="8"/>
          <w:sz w:val="14"/>
        </w:rPr>
        <w:t>o</w:t>
      </w:r>
      <w:r>
        <w:rPr>
          <w:spacing w:val="40"/>
          <w:position w:val="8"/>
          <w:sz w:val="14"/>
        </w:rPr>
        <w:t> </w:t>
      </w:r>
      <w:r>
        <w:rPr/>
        <w:t>O Conselho Municipal dos Direitos da Criança e do Adolescente garantirá que o processo de escolha seja realizado em locais públicos de fácil acesso, observando os requisitos essenciais de acessibilidade, preferencialmente nos locais onde já se realizam</w:t>
      </w:r>
      <w:r>
        <w:rPr>
          <w:spacing w:val="80"/>
        </w:rPr>
        <w:t> </w:t>
      </w:r>
      <w:r>
        <w:rPr/>
        <w:t>as eleições regulares da Justiça Eleitoral.</w:t>
      </w:r>
    </w:p>
    <w:p>
      <w:pPr>
        <w:pStyle w:val="BodyText"/>
        <w:spacing w:line="249" w:lineRule="auto" w:before="172"/>
        <w:ind w:right="140"/>
      </w:pPr>
      <w:r>
        <w:rPr>
          <w:rFonts w:ascii="Roboto" w:hAnsi="Roboto"/>
          <w:b/>
        </w:rPr>
        <w:t>Art. 27 </w:t>
      </w:r>
      <w:r>
        <w:rPr/>
        <w:t>A Comissão Especial do processo de escolha poderá obter, junto à Justiça Eleitoral, o empréstimo de urnas eletrônicas e das listas de eleitores, observadas as disposições das resoluções aplicáveis expedidas pelo Tribunal Superior Eleitoral e pelo Tribunal Regional </w:t>
      </w:r>
      <w:r>
        <w:rPr>
          <w:spacing w:val="-2"/>
        </w:rPr>
        <w:t>Eleitoral.</w:t>
      </w:r>
    </w:p>
    <w:p>
      <w:pPr>
        <w:pStyle w:val="BodyText"/>
        <w:spacing w:line="249" w:lineRule="auto" w:before="172"/>
        <w:ind w:right="138"/>
      </w:pPr>
      <w:r>
        <w:rPr>
          <w:rFonts w:ascii="Roboto" w:hAnsi="Roboto"/>
          <w:b/>
        </w:rPr>
        <w:t>§ 1</w:t>
      </w:r>
      <w:r>
        <w:rPr>
          <w:position w:val="8"/>
          <w:sz w:val="14"/>
        </w:rPr>
        <w:t>o</w:t>
      </w:r>
      <w:r>
        <w:rPr>
          <w:spacing w:val="80"/>
          <w:position w:val="8"/>
          <w:sz w:val="14"/>
        </w:rPr>
        <w:t> </w:t>
      </w:r>
      <w:r>
        <w:rPr/>
        <w:t>Na impossibilidade de cessão de urnas eletrônicas, o Conselho Municipal dos Direitos da Criança e do Adolescente deve obter, junto à Justiça Eleitoral, o empréstimo de urnas de lona</w:t>
      </w:r>
      <w:r>
        <w:rPr>
          <w:spacing w:val="-3"/>
        </w:rPr>
        <w:t> </w:t>
      </w:r>
      <w:r>
        <w:rPr/>
        <w:t>e</w:t>
      </w:r>
      <w:r>
        <w:rPr>
          <w:spacing w:val="-3"/>
        </w:rPr>
        <w:t> </w:t>
      </w:r>
      <w:r>
        <w:rPr/>
        <w:t>o</w:t>
      </w:r>
      <w:r>
        <w:rPr>
          <w:spacing w:val="-3"/>
        </w:rPr>
        <w:t> </w:t>
      </w:r>
      <w:r>
        <w:rPr/>
        <w:t>fornecimento</w:t>
      </w:r>
      <w:r>
        <w:rPr>
          <w:spacing w:val="-3"/>
        </w:rPr>
        <w:t> </w:t>
      </w:r>
      <w:r>
        <w:rPr/>
        <w:t>das</w:t>
      </w:r>
      <w:r>
        <w:rPr>
          <w:spacing w:val="-4"/>
        </w:rPr>
        <w:t> </w:t>
      </w:r>
      <w:r>
        <w:rPr/>
        <w:t>listas</w:t>
      </w:r>
      <w:r>
        <w:rPr>
          <w:spacing w:val="-3"/>
        </w:rPr>
        <w:t> </w:t>
      </w:r>
      <w:r>
        <w:rPr/>
        <w:t>de</w:t>
      </w:r>
      <w:r>
        <w:rPr>
          <w:spacing w:val="-4"/>
        </w:rPr>
        <w:t> </w:t>
      </w:r>
      <w:r>
        <w:rPr/>
        <w:t>eleitores</w:t>
      </w:r>
      <w:r>
        <w:rPr>
          <w:spacing w:val="-4"/>
        </w:rPr>
        <w:t> </w:t>
      </w:r>
      <w:r>
        <w:rPr/>
        <w:t>a</w:t>
      </w:r>
      <w:r>
        <w:rPr>
          <w:spacing w:val="-3"/>
        </w:rPr>
        <w:t> </w:t>
      </w:r>
      <w:r>
        <w:rPr/>
        <w:t>fim</w:t>
      </w:r>
      <w:r>
        <w:rPr>
          <w:spacing w:val="-3"/>
        </w:rPr>
        <w:t> </w:t>
      </w:r>
      <w:r>
        <w:rPr/>
        <w:t>de</w:t>
      </w:r>
      <w:r>
        <w:rPr>
          <w:spacing w:val="-4"/>
        </w:rPr>
        <w:t> </w:t>
      </w:r>
      <w:r>
        <w:rPr/>
        <w:t>que</w:t>
      </w:r>
      <w:r>
        <w:rPr>
          <w:spacing w:val="-3"/>
        </w:rPr>
        <w:t> </w:t>
      </w:r>
      <w:r>
        <w:rPr/>
        <w:t>a</w:t>
      </w:r>
      <w:r>
        <w:rPr>
          <w:spacing w:val="-3"/>
        </w:rPr>
        <w:t> </w:t>
      </w:r>
      <w:r>
        <w:rPr/>
        <w:t>votação</w:t>
      </w:r>
      <w:r>
        <w:rPr>
          <w:spacing w:val="-4"/>
        </w:rPr>
        <w:t> </w:t>
      </w:r>
      <w:r>
        <w:rPr/>
        <w:t>seja</w:t>
      </w:r>
      <w:r>
        <w:rPr>
          <w:spacing w:val="-3"/>
        </w:rPr>
        <w:t> </w:t>
      </w:r>
      <w:r>
        <w:rPr/>
        <w:t>feita</w:t>
      </w:r>
      <w:r>
        <w:rPr>
          <w:spacing w:val="-3"/>
        </w:rPr>
        <w:t> </w:t>
      </w:r>
      <w:r>
        <w:rPr/>
        <w:t>manualmente.</w:t>
      </w:r>
    </w:p>
    <w:p>
      <w:pPr>
        <w:pStyle w:val="BodyText"/>
        <w:spacing w:line="249" w:lineRule="auto"/>
        <w:ind w:right="139"/>
      </w:pPr>
      <w:r>
        <w:rPr>
          <w:rFonts w:ascii="Roboto" w:hAnsi="Roboto"/>
          <w:b/>
        </w:rPr>
        <w:t>§ 2</w:t>
      </w:r>
      <w:r>
        <w:rPr>
          <w:position w:val="8"/>
          <w:sz w:val="14"/>
        </w:rPr>
        <w:t>o</w:t>
      </w:r>
      <w:r>
        <w:rPr>
          <w:spacing w:val="39"/>
          <w:position w:val="8"/>
          <w:sz w:val="14"/>
        </w:rPr>
        <w:t> </w:t>
      </w:r>
      <w:r>
        <w:rPr/>
        <w:t>Será de responsabilidade da Comissão Especial do processo de escolha a confecção</w:t>
      </w:r>
      <w:r>
        <w:rPr>
          <w:spacing w:val="80"/>
          <w:w w:val="150"/>
        </w:rPr>
        <w:t> </w:t>
      </w:r>
      <w:r>
        <w:rPr/>
        <w:t>e a distribuição de cédulas para votação, em caso de necessidade, conforme modelo a ser aprovado, preferencialmente seguindo os parâmetros das cédulas impressas da Justiça </w:t>
      </w:r>
      <w:r>
        <w:rPr>
          <w:spacing w:val="-2"/>
        </w:rPr>
        <w:t>Eleitoral.</w:t>
      </w:r>
    </w:p>
    <w:p>
      <w:pPr>
        <w:pStyle w:val="BodyText"/>
        <w:spacing w:line="249" w:lineRule="auto" w:before="172"/>
        <w:ind w:right="143"/>
      </w:pPr>
      <w:r>
        <w:rPr>
          <w:rFonts w:ascii="Roboto" w:hAnsi="Roboto"/>
          <w:b/>
        </w:rPr>
        <w:t>Art. 28 </w:t>
      </w:r>
      <w:r>
        <w:rPr/>
        <w:t>À medida que os votos forem sendo apurados, os candidatos poderão apresentar impugnações,</w:t>
      </w:r>
      <w:r>
        <w:rPr>
          <w:spacing w:val="-5"/>
        </w:rPr>
        <w:t> </w:t>
      </w:r>
      <w:r>
        <w:rPr/>
        <w:t>que</w:t>
      </w:r>
      <w:r>
        <w:rPr>
          <w:spacing w:val="-5"/>
        </w:rPr>
        <w:t> </w:t>
      </w:r>
      <w:r>
        <w:rPr/>
        <w:t>serão</w:t>
      </w:r>
      <w:r>
        <w:rPr>
          <w:spacing w:val="-5"/>
        </w:rPr>
        <w:t> </w:t>
      </w:r>
      <w:r>
        <w:rPr/>
        <w:t>decididas</w:t>
      </w:r>
      <w:r>
        <w:rPr>
          <w:spacing w:val="-6"/>
        </w:rPr>
        <w:t> </w:t>
      </w:r>
      <w:r>
        <w:rPr/>
        <w:t>pelos</w:t>
      </w:r>
      <w:r>
        <w:rPr>
          <w:spacing w:val="-5"/>
        </w:rPr>
        <w:t> </w:t>
      </w:r>
      <w:r>
        <w:rPr/>
        <w:t>representantes</w:t>
      </w:r>
      <w:r>
        <w:rPr>
          <w:spacing w:val="-5"/>
        </w:rPr>
        <w:t> </w:t>
      </w:r>
      <w:r>
        <w:rPr/>
        <w:t>nomeados</w:t>
      </w:r>
      <w:r>
        <w:rPr>
          <w:spacing w:val="-6"/>
        </w:rPr>
        <w:t> </w:t>
      </w:r>
      <w:r>
        <w:rPr/>
        <w:t>pela</w:t>
      </w:r>
      <w:r>
        <w:rPr>
          <w:spacing w:val="-5"/>
        </w:rPr>
        <w:t> </w:t>
      </w:r>
      <w:r>
        <w:rPr/>
        <w:t>Comissão</w:t>
      </w:r>
      <w:r>
        <w:rPr>
          <w:spacing w:val="-5"/>
        </w:rPr>
        <w:t> </w:t>
      </w:r>
      <w:r>
        <w:rPr/>
        <w:t>Especial do processo de escolha e comunicadas ao Ministério Público.</w:t>
      </w:r>
    </w:p>
    <w:p>
      <w:pPr>
        <w:pStyle w:val="BodyText"/>
        <w:spacing w:line="249" w:lineRule="auto" w:before="172"/>
        <w:ind w:right="140" w:hanging="1"/>
      </w:pPr>
      <w:r>
        <w:rPr>
          <w:rFonts w:ascii="Roboto" w:hAnsi="Roboto"/>
          <w:b/>
        </w:rPr>
        <w:t>§ 1</w:t>
      </w:r>
      <w:r>
        <w:rPr>
          <w:position w:val="8"/>
          <w:sz w:val="14"/>
        </w:rPr>
        <w:t>o</w:t>
      </w:r>
      <w:r>
        <w:rPr>
          <w:spacing w:val="38"/>
          <w:position w:val="8"/>
          <w:sz w:val="14"/>
        </w:rPr>
        <w:t> </w:t>
      </w:r>
      <w:r>
        <w:rPr/>
        <w:t>Cada candidato poderá contar com 1 (um) fiscal de sua indicação para cada local de votação, previamente cadastrado junto à Comissão Especial do processo de escolha.</w:t>
      </w:r>
    </w:p>
    <w:p>
      <w:pPr>
        <w:pStyle w:val="BodyText"/>
        <w:spacing w:after="0" w:line="249" w:lineRule="auto"/>
        <w:sectPr>
          <w:pgSz w:w="11910" w:h="16840"/>
          <w:pgMar w:header="0" w:footer="543" w:top="1000" w:bottom="740" w:left="992" w:right="992"/>
        </w:sectPr>
      </w:pPr>
    </w:p>
    <w:p>
      <w:pPr>
        <w:pStyle w:val="BodyText"/>
        <w:tabs>
          <w:tab w:pos="816" w:val="left" w:leader="none"/>
        </w:tabs>
        <w:spacing w:line="249" w:lineRule="auto" w:before="66"/>
        <w:ind w:right="140"/>
        <w:jc w:val="left"/>
      </w:pPr>
      <w:r>
        <w:rPr>
          <w:rFonts w:ascii="Roboto" w:hAnsi="Roboto"/>
          <w:b/>
        </w:rPr>
        <w:t>§</w:t>
      </w:r>
      <w:r>
        <w:rPr>
          <w:rFonts w:ascii="Roboto" w:hAnsi="Roboto"/>
          <w:b/>
          <w:spacing w:val="40"/>
        </w:rPr>
        <w:t> </w:t>
      </w:r>
      <w:r>
        <w:rPr>
          <w:rFonts w:ascii="Roboto" w:hAnsi="Roboto"/>
          <w:b/>
        </w:rPr>
        <w:t>2</w:t>
      </w:r>
      <w:r>
        <w:rPr>
          <w:position w:val="8"/>
          <w:sz w:val="14"/>
        </w:rPr>
        <w:t>o</w:t>
        <w:tab/>
      </w:r>
      <w:r>
        <w:rPr/>
        <w:t>No</w:t>
      </w:r>
      <w:r>
        <w:rPr>
          <w:spacing w:val="38"/>
        </w:rPr>
        <w:t> </w:t>
      </w:r>
      <w:r>
        <w:rPr/>
        <w:t>processo</w:t>
      </w:r>
      <w:r>
        <w:rPr>
          <w:spacing w:val="39"/>
        </w:rPr>
        <w:t> </w:t>
      </w:r>
      <w:r>
        <w:rPr/>
        <w:t>de</w:t>
      </w:r>
      <w:r>
        <w:rPr>
          <w:spacing w:val="38"/>
        </w:rPr>
        <w:t> </w:t>
      </w:r>
      <w:r>
        <w:rPr/>
        <w:t>apuração</w:t>
      </w:r>
      <w:r>
        <w:rPr>
          <w:spacing w:val="38"/>
        </w:rPr>
        <w:t> </w:t>
      </w:r>
      <w:r>
        <w:rPr/>
        <w:t>será</w:t>
      </w:r>
      <w:r>
        <w:rPr>
          <w:spacing w:val="38"/>
        </w:rPr>
        <w:t> </w:t>
      </w:r>
      <w:r>
        <w:rPr/>
        <w:t>permitida</w:t>
      </w:r>
      <w:r>
        <w:rPr>
          <w:spacing w:val="39"/>
        </w:rPr>
        <w:t> </w:t>
      </w:r>
      <w:r>
        <w:rPr/>
        <w:t>a</w:t>
      </w:r>
      <w:r>
        <w:rPr>
          <w:spacing w:val="38"/>
        </w:rPr>
        <w:t> </w:t>
      </w:r>
      <w:r>
        <w:rPr/>
        <w:t>presença</w:t>
      </w:r>
      <w:r>
        <w:rPr>
          <w:spacing w:val="38"/>
        </w:rPr>
        <w:t> </w:t>
      </w:r>
      <w:r>
        <w:rPr/>
        <w:t>do</w:t>
      </w:r>
      <w:r>
        <w:rPr>
          <w:spacing w:val="38"/>
        </w:rPr>
        <w:t> </w:t>
      </w:r>
      <w:r>
        <w:rPr/>
        <w:t>candidato</w:t>
      </w:r>
      <w:r>
        <w:rPr>
          <w:spacing w:val="38"/>
        </w:rPr>
        <w:t> </w:t>
      </w:r>
      <w:r>
        <w:rPr/>
        <w:t>e</w:t>
      </w:r>
      <w:r>
        <w:rPr>
          <w:spacing w:val="39"/>
        </w:rPr>
        <w:t> </w:t>
      </w:r>
      <w:r>
        <w:rPr/>
        <w:t>mais</w:t>
      </w:r>
      <w:r>
        <w:rPr>
          <w:spacing w:val="38"/>
        </w:rPr>
        <w:t> </w:t>
      </w:r>
      <w:r>
        <w:rPr/>
        <w:t>1</w:t>
      </w:r>
      <w:r>
        <w:rPr>
          <w:spacing w:val="39"/>
        </w:rPr>
        <w:t> </w:t>
      </w:r>
      <w:r>
        <w:rPr/>
        <w:t>(um) fiscal por mesa apuradora.</w:t>
      </w:r>
    </w:p>
    <w:p>
      <w:pPr>
        <w:pStyle w:val="BodyText"/>
        <w:spacing w:line="249" w:lineRule="auto"/>
        <w:ind w:hanging="1"/>
        <w:jc w:val="left"/>
      </w:pPr>
      <w:r>
        <w:rPr>
          <w:rFonts w:ascii="Roboto" w:hAnsi="Roboto"/>
          <w:b/>
        </w:rPr>
        <w:t>§</w:t>
      </w:r>
      <w:r>
        <w:rPr>
          <w:rFonts w:ascii="Roboto" w:hAnsi="Roboto"/>
          <w:b/>
          <w:spacing w:val="40"/>
        </w:rPr>
        <w:t> </w:t>
      </w:r>
      <w:r>
        <w:rPr>
          <w:rFonts w:ascii="Roboto" w:hAnsi="Roboto"/>
          <w:b/>
        </w:rPr>
        <w:t>3</w:t>
      </w:r>
      <w:r>
        <w:rPr>
          <w:position w:val="8"/>
          <w:sz w:val="14"/>
        </w:rPr>
        <w:t>o</w:t>
      </w:r>
      <w:r>
        <w:rPr>
          <w:spacing w:val="80"/>
          <w:position w:val="8"/>
          <w:sz w:val="14"/>
        </w:rPr>
        <w:t> </w:t>
      </w:r>
      <w:r>
        <w:rPr/>
        <w:t>Para</w:t>
      </w:r>
      <w:r>
        <w:rPr>
          <w:spacing w:val="40"/>
        </w:rPr>
        <w:t> </w:t>
      </w:r>
      <w:r>
        <w:rPr/>
        <w:t>o</w:t>
      </w:r>
      <w:r>
        <w:rPr>
          <w:spacing w:val="40"/>
        </w:rPr>
        <w:t> </w:t>
      </w:r>
      <w:r>
        <w:rPr/>
        <w:t>processo</w:t>
      </w:r>
      <w:r>
        <w:rPr>
          <w:spacing w:val="40"/>
        </w:rPr>
        <w:t> </w:t>
      </w:r>
      <w:r>
        <w:rPr/>
        <w:t>de</w:t>
      </w:r>
      <w:r>
        <w:rPr>
          <w:spacing w:val="40"/>
        </w:rPr>
        <w:t> </w:t>
      </w:r>
      <w:r>
        <w:rPr/>
        <w:t>apuração</w:t>
      </w:r>
      <w:r>
        <w:rPr>
          <w:spacing w:val="40"/>
        </w:rPr>
        <w:t> </w:t>
      </w:r>
      <w:r>
        <w:rPr/>
        <w:t>dos</w:t>
      </w:r>
      <w:r>
        <w:rPr>
          <w:spacing w:val="40"/>
        </w:rPr>
        <w:t> </w:t>
      </w:r>
      <w:r>
        <w:rPr/>
        <w:t>votos,</w:t>
      </w:r>
      <w:r>
        <w:rPr>
          <w:spacing w:val="40"/>
        </w:rPr>
        <w:t> </w:t>
      </w:r>
      <w:r>
        <w:rPr/>
        <w:t>a</w:t>
      </w:r>
      <w:r>
        <w:rPr>
          <w:spacing w:val="40"/>
        </w:rPr>
        <w:t> </w:t>
      </w:r>
      <w:r>
        <w:rPr/>
        <w:t>Comissão</w:t>
      </w:r>
      <w:r>
        <w:rPr>
          <w:spacing w:val="40"/>
        </w:rPr>
        <w:t> </w:t>
      </w:r>
      <w:r>
        <w:rPr/>
        <w:t>Especial</w:t>
      </w:r>
      <w:r>
        <w:rPr>
          <w:spacing w:val="40"/>
        </w:rPr>
        <w:t> </w:t>
      </w:r>
      <w:r>
        <w:rPr/>
        <w:t>Eleitoral</w:t>
      </w:r>
      <w:r>
        <w:rPr>
          <w:spacing w:val="40"/>
        </w:rPr>
        <w:t> </w:t>
      </w:r>
      <w:r>
        <w:rPr/>
        <w:t>nomeará representantes para essa finalidade.</w:t>
      </w:r>
    </w:p>
    <w:p>
      <w:pPr>
        <w:pStyle w:val="Heading1"/>
        <w:spacing w:before="265"/>
        <w:ind w:right="58"/>
      </w:pPr>
      <w:r>
        <w:rPr/>
        <w:t>SEÇÃO</w:t>
      </w:r>
      <w:r>
        <w:rPr>
          <w:spacing w:val="34"/>
        </w:rPr>
        <w:t> </w:t>
      </w:r>
      <w:r>
        <w:rPr>
          <w:spacing w:val="-5"/>
        </w:rPr>
        <w:t>IX</w:t>
      </w:r>
    </w:p>
    <w:p>
      <w:pPr>
        <w:pStyle w:val="Heading2"/>
        <w:ind w:right="57"/>
      </w:pPr>
      <w:r>
        <w:rPr/>
        <w:t>Dos</w:t>
      </w:r>
      <w:r>
        <w:rPr>
          <w:spacing w:val="20"/>
        </w:rPr>
        <w:t> </w:t>
      </w:r>
      <w:r>
        <w:rPr/>
        <w:t>Impedimentos</w:t>
      </w:r>
      <w:r>
        <w:rPr>
          <w:spacing w:val="21"/>
        </w:rPr>
        <w:t> </w:t>
      </w:r>
      <w:r>
        <w:rPr/>
        <w:t>para</w:t>
      </w:r>
      <w:r>
        <w:rPr>
          <w:spacing w:val="21"/>
        </w:rPr>
        <w:t> </w:t>
      </w:r>
      <w:r>
        <w:rPr/>
        <w:t>o</w:t>
      </w:r>
      <w:r>
        <w:rPr>
          <w:spacing w:val="21"/>
        </w:rPr>
        <w:t> </w:t>
      </w:r>
      <w:r>
        <w:rPr/>
        <w:t>Exercício</w:t>
      </w:r>
      <w:r>
        <w:rPr>
          <w:spacing w:val="22"/>
        </w:rPr>
        <w:t> </w:t>
      </w:r>
      <w:r>
        <w:rPr/>
        <w:t>do</w:t>
      </w:r>
      <w:r>
        <w:rPr>
          <w:spacing w:val="21"/>
        </w:rPr>
        <w:t> </w:t>
      </w:r>
      <w:r>
        <w:rPr>
          <w:spacing w:val="-2"/>
        </w:rPr>
        <w:t>Mandato</w:t>
      </w:r>
    </w:p>
    <w:p>
      <w:pPr>
        <w:pStyle w:val="BodyText"/>
        <w:spacing w:line="249" w:lineRule="auto" w:before="291"/>
        <w:ind w:right="141"/>
      </w:pPr>
      <w:r>
        <w:rPr>
          <w:rFonts w:ascii="Roboto" w:hAnsi="Roboto"/>
          <w:b/>
        </w:rPr>
        <w:t>Art. 29 </w:t>
      </w:r>
      <w:r>
        <w:rPr/>
        <w:t>São impedidos de servir no mesmo Conselho marido e mulher, companheiro e </w:t>
      </w:r>
      <w:r>
        <w:rPr>
          <w:spacing w:val="-2"/>
        </w:rPr>
        <w:t>companheira,</w:t>
      </w:r>
      <w:r>
        <w:rPr>
          <w:spacing w:val="-11"/>
        </w:rPr>
        <w:t> </w:t>
      </w:r>
      <w:r>
        <w:rPr>
          <w:spacing w:val="-2"/>
        </w:rPr>
        <w:t>ascendentes</w:t>
      </w:r>
      <w:r>
        <w:rPr>
          <w:spacing w:val="-11"/>
        </w:rPr>
        <w:t> </w:t>
      </w:r>
      <w:r>
        <w:rPr>
          <w:spacing w:val="-2"/>
        </w:rPr>
        <w:t>e</w:t>
      </w:r>
      <w:r>
        <w:rPr>
          <w:spacing w:val="-11"/>
        </w:rPr>
        <w:t> </w:t>
      </w:r>
      <w:r>
        <w:rPr>
          <w:spacing w:val="-2"/>
        </w:rPr>
        <w:t>descendentes,</w:t>
      </w:r>
      <w:r>
        <w:rPr>
          <w:spacing w:val="-11"/>
        </w:rPr>
        <w:t> </w:t>
      </w:r>
      <w:r>
        <w:rPr>
          <w:spacing w:val="-2"/>
        </w:rPr>
        <w:t>sogro</w:t>
      </w:r>
      <w:r>
        <w:rPr>
          <w:spacing w:val="-11"/>
        </w:rPr>
        <w:t> </w:t>
      </w:r>
      <w:r>
        <w:rPr>
          <w:spacing w:val="-2"/>
        </w:rPr>
        <w:t>e</w:t>
      </w:r>
      <w:r>
        <w:rPr>
          <w:spacing w:val="-11"/>
        </w:rPr>
        <w:t> </w:t>
      </w:r>
      <w:r>
        <w:rPr>
          <w:spacing w:val="-2"/>
        </w:rPr>
        <w:t>genro</w:t>
      </w:r>
      <w:r>
        <w:rPr>
          <w:spacing w:val="-11"/>
        </w:rPr>
        <w:t> </w:t>
      </w:r>
      <w:r>
        <w:rPr>
          <w:spacing w:val="-2"/>
        </w:rPr>
        <w:t>ou</w:t>
      </w:r>
      <w:r>
        <w:rPr>
          <w:spacing w:val="-11"/>
        </w:rPr>
        <w:t> </w:t>
      </w:r>
      <w:r>
        <w:rPr>
          <w:spacing w:val="-2"/>
        </w:rPr>
        <w:t>nora,</w:t>
      </w:r>
      <w:r>
        <w:rPr>
          <w:spacing w:val="-11"/>
        </w:rPr>
        <w:t> </w:t>
      </w:r>
      <w:r>
        <w:rPr>
          <w:spacing w:val="-2"/>
        </w:rPr>
        <w:t>irmãos,</w:t>
      </w:r>
      <w:r>
        <w:rPr>
          <w:spacing w:val="-11"/>
        </w:rPr>
        <w:t> </w:t>
      </w:r>
      <w:r>
        <w:rPr>
          <w:spacing w:val="-2"/>
        </w:rPr>
        <w:t>cunhados,</w:t>
      </w:r>
      <w:r>
        <w:rPr>
          <w:spacing w:val="-11"/>
        </w:rPr>
        <w:t> </w:t>
      </w:r>
      <w:r>
        <w:rPr>
          <w:spacing w:val="-2"/>
        </w:rPr>
        <w:t>durante </w:t>
      </w:r>
      <w:r>
        <w:rPr/>
        <w:t>o cunhadio, tio e sobrinho, padrasto ou madrasta e enteado, seja o parentesco natural, civil inclusive</w:t>
      </w:r>
      <w:r>
        <w:rPr>
          <w:spacing w:val="40"/>
        </w:rPr>
        <w:t> </w:t>
      </w:r>
      <w:r>
        <w:rPr/>
        <w:t>quando</w:t>
      </w:r>
      <w:r>
        <w:rPr>
          <w:spacing w:val="40"/>
        </w:rPr>
        <w:t> </w:t>
      </w:r>
      <w:r>
        <w:rPr/>
        <w:t>decorrente</w:t>
      </w:r>
      <w:r>
        <w:rPr>
          <w:spacing w:val="40"/>
        </w:rPr>
        <w:t> </w:t>
      </w:r>
      <w:r>
        <w:rPr/>
        <w:t>de</w:t>
      </w:r>
      <w:r>
        <w:rPr>
          <w:spacing w:val="40"/>
        </w:rPr>
        <w:t> </w:t>
      </w:r>
      <w:r>
        <w:rPr/>
        <w:t>união</w:t>
      </w:r>
      <w:r>
        <w:rPr>
          <w:spacing w:val="40"/>
        </w:rPr>
        <w:t> </w:t>
      </w:r>
      <w:r>
        <w:rPr/>
        <w:t>estável</w:t>
      </w:r>
      <w:r>
        <w:rPr>
          <w:spacing w:val="40"/>
        </w:rPr>
        <w:t> </w:t>
      </w:r>
      <w:r>
        <w:rPr/>
        <w:t>ou</w:t>
      </w:r>
      <w:r>
        <w:rPr>
          <w:spacing w:val="40"/>
        </w:rPr>
        <w:t> </w:t>
      </w:r>
      <w:r>
        <w:rPr/>
        <w:t>de</w:t>
      </w:r>
      <w:r>
        <w:rPr>
          <w:spacing w:val="40"/>
        </w:rPr>
        <w:t> </w:t>
      </w:r>
      <w:r>
        <w:rPr/>
        <w:t>relacionamento</w:t>
      </w:r>
      <w:r>
        <w:rPr>
          <w:spacing w:val="40"/>
        </w:rPr>
        <w:t> </w:t>
      </w:r>
      <w:r>
        <w:rPr/>
        <w:t>homoafetivo.</w:t>
      </w:r>
    </w:p>
    <w:p>
      <w:pPr>
        <w:pStyle w:val="BodyText"/>
        <w:spacing w:line="249" w:lineRule="auto" w:before="172"/>
        <w:ind w:right="138"/>
      </w:pPr>
      <w:r>
        <w:rPr>
          <w:rFonts w:ascii="Roboto" w:hAnsi="Roboto"/>
          <w:b/>
        </w:rPr>
        <w:t>Parágrafo único. </w:t>
      </w:r>
      <w:r>
        <w:rPr/>
        <w:t>Estende-se o impedimento do </w:t>
      </w:r>
      <w:r>
        <w:rPr>
          <w:i/>
        </w:rPr>
        <w:t>caput </w:t>
      </w:r>
      <w:r>
        <w:rPr/>
        <w:t>ao membro do Conselho Tutelar em relação à autoridade judiciária e ao representante do Ministério Público com atuação na Justiça da Infância e da Juventude da mesma Comarca.</w:t>
      </w:r>
    </w:p>
    <w:p>
      <w:pPr>
        <w:pStyle w:val="Heading1"/>
        <w:spacing w:before="265"/>
        <w:ind w:right="58"/>
      </w:pPr>
      <w:r>
        <w:rPr/>
        <w:t>SEÇÃO</w:t>
      </w:r>
      <w:r>
        <w:rPr>
          <w:spacing w:val="34"/>
        </w:rPr>
        <w:t> </w:t>
      </w:r>
      <w:r>
        <w:rPr>
          <w:spacing w:val="-10"/>
        </w:rPr>
        <w:t>X</w:t>
      </w:r>
    </w:p>
    <w:p>
      <w:pPr>
        <w:pStyle w:val="Heading2"/>
      </w:pPr>
      <w:r>
        <w:rPr/>
        <w:t>Da</w:t>
      </w:r>
      <w:r>
        <w:rPr>
          <w:spacing w:val="18"/>
        </w:rPr>
        <w:t> </w:t>
      </w:r>
      <w:r>
        <w:rPr/>
        <w:t>Proclamação</w:t>
      </w:r>
      <w:r>
        <w:rPr>
          <w:spacing w:val="20"/>
        </w:rPr>
        <w:t> </w:t>
      </w:r>
      <w:r>
        <w:rPr/>
        <w:t>do</w:t>
      </w:r>
      <w:r>
        <w:rPr>
          <w:spacing w:val="19"/>
        </w:rPr>
        <w:t> </w:t>
      </w:r>
      <w:r>
        <w:rPr/>
        <w:t>Resultado,</w:t>
      </w:r>
      <w:r>
        <w:rPr>
          <w:spacing w:val="18"/>
        </w:rPr>
        <w:t> </w:t>
      </w:r>
      <w:r>
        <w:rPr/>
        <w:t>da</w:t>
      </w:r>
      <w:r>
        <w:rPr>
          <w:spacing w:val="19"/>
        </w:rPr>
        <w:t> </w:t>
      </w:r>
      <w:r>
        <w:rPr/>
        <w:t>Nomeação</w:t>
      </w:r>
      <w:r>
        <w:rPr>
          <w:spacing w:val="20"/>
        </w:rPr>
        <w:t> </w:t>
      </w:r>
      <w:r>
        <w:rPr/>
        <w:t>e</w:t>
      </w:r>
      <w:r>
        <w:rPr>
          <w:spacing w:val="18"/>
        </w:rPr>
        <w:t> </w:t>
      </w:r>
      <w:r>
        <w:rPr>
          <w:spacing w:val="-2"/>
        </w:rPr>
        <w:t>Posse</w:t>
      </w:r>
    </w:p>
    <w:p>
      <w:pPr>
        <w:pStyle w:val="BodyText"/>
        <w:spacing w:line="249" w:lineRule="auto" w:before="291"/>
        <w:ind w:right="139"/>
      </w:pPr>
      <w:r>
        <w:rPr>
          <w:rFonts w:ascii="Roboto" w:hAnsi="Roboto"/>
          <w:b/>
        </w:rPr>
        <w:t>Art.</w:t>
      </w:r>
      <w:r>
        <w:rPr>
          <w:rFonts w:ascii="Roboto" w:hAnsi="Roboto"/>
          <w:b/>
          <w:spacing w:val="28"/>
        </w:rPr>
        <w:t> </w:t>
      </w:r>
      <w:r>
        <w:rPr>
          <w:rFonts w:ascii="Roboto" w:hAnsi="Roboto"/>
          <w:b/>
        </w:rPr>
        <w:t>30</w:t>
      </w:r>
      <w:r>
        <w:rPr>
          <w:rFonts w:ascii="Roboto" w:hAnsi="Roboto"/>
          <w:b/>
          <w:spacing w:val="26"/>
        </w:rPr>
        <w:t> </w:t>
      </w:r>
      <w:r>
        <w:rPr/>
        <w:t>Concluída</w:t>
      </w:r>
      <w:r>
        <w:rPr>
          <w:spacing w:val="28"/>
        </w:rPr>
        <w:t> </w:t>
      </w:r>
      <w:r>
        <w:rPr/>
        <w:t>a</w:t>
      </w:r>
      <w:r>
        <w:rPr>
          <w:spacing w:val="28"/>
        </w:rPr>
        <w:t> </w:t>
      </w:r>
      <w:r>
        <w:rPr/>
        <w:t>apuração</w:t>
      </w:r>
      <w:r>
        <w:rPr>
          <w:spacing w:val="28"/>
        </w:rPr>
        <w:t> </w:t>
      </w:r>
      <w:r>
        <w:rPr/>
        <w:t>dos</w:t>
      </w:r>
      <w:r>
        <w:rPr>
          <w:spacing w:val="28"/>
        </w:rPr>
        <w:t> </w:t>
      </w:r>
      <w:r>
        <w:rPr/>
        <w:t>votos,</w:t>
      </w:r>
      <w:r>
        <w:rPr>
          <w:spacing w:val="28"/>
        </w:rPr>
        <w:t> </w:t>
      </w:r>
      <w:r>
        <w:rPr/>
        <w:t>o</w:t>
      </w:r>
      <w:r>
        <w:rPr>
          <w:spacing w:val="28"/>
        </w:rPr>
        <w:t> </w:t>
      </w:r>
      <w:r>
        <w:rPr/>
        <w:t>Conselho</w:t>
      </w:r>
      <w:r>
        <w:rPr>
          <w:spacing w:val="28"/>
        </w:rPr>
        <w:t> </w:t>
      </w:r>
      <w:r>
        <w:rPr/>
        <w:t>Municipal</w:t>
      </w:r>
      <w:r>
        <w:rPr>
          <w:spacing w:val="28"/>
        </w:rPr>
        <w:t> </w:t>
      </w:r>
      <w:r>
        <w:rPr/>
        <w:t>dos</w:t>
      </w:r>
      <w:r>
        <w:rPr>
          <w:spacing w:val="28"/>
        </w:rPr>
        <w:t> </w:t>
      </w:r>
      <w:r>
        <w:rPr/>
        <w:t>Direitos</w:t>
      </w:r>
      <w:r>
        <w:rPr>
          <w:spacing w:val="28"/>
        </w:rPr>
        <w:t> </w:t>
      </w:r>
      <w:r>
        <w:rPr/>
        <w:t>da</w:t>
      </w:r>
      <w:r>
        <w:rPr>
          <w:spacing w:val="28"/>
        </w:rPr>
        <w:t> </w:t>
      </w:r>
      <w:r>
        <w:rPr/>
        <w:t>Criança</w:t>
      </w:r>
      <w:r>
        <w:rPr>
          <w:spacing w:val="28"/>
        </w:rPr>
        <w:t> </w:t>
      </w:r>
      <w:r>
        <w:rPr/>
        <w:t>e do Adolescente proclamará e divulgará o resultado da eleição.</w:t>
      </w:r>
    </w:p>
    <w:p>
      <w:pPr>
        <w:pStyle w:val="BodyText"/>
        <w:spacing w:line="249" w:lineRule="auto"/>
        <w:ind w:right="141" w:hanging="1"/>
      </w:pPr>
      <w:r>
        <w:rPr>
          <w:rFonts w:ascii="Roboto" w:hAnsi="Roboto"/>
          <w:b/>
        </w:rPr>
        <w:t>§ 1</w:t>
      </w:r>
      <w:r>
        <w:rPr>
          <w:position w:val="8"/>
          <w:sz w:val="14"/>
        </w:rPr>
        <w:t>o</w:t>
      </w:r>
      <w:r>
        <w:rPr>
          <w:spacing w:val="40"/>
          <w:position w:val="8"/>
          <w:sz w:val="14"/>
        </w:rPr>
        <w:t> </w:t>
      </w:r>
      <w:r>
        <w:rPr/>
        <w:t>Os nomes dos candidatos eleitos como titulares e suplentes, assim como o número</w:t>
      </w:r>
      <w:r>
        <w:rPr>
          <w:spacing w:val="80"/>
        </w:rPr>
        <w:t> </w:t>
      </w:r>
      <w:r>
        <w:rPr/>
        <w:t>de sufrágios recebidos, deverá ser publicado no Órgão Oficial de Imprensa do Município ou meio</w:t>
      </w:r>
      <w:r>
        <w:rPr>
          <w:spacing w:val="33"/>
        </w:rPr>
        <w:t> </w:t>
      </w:r>
      <w:r>
        <w:rPr/>
        <w:t>equivalente,</w:t>
      </w:r>
      <w:r>
        <w:rPr>
          <w:spacing w:val="33"/>
        </w:rPr>
        <w:t> </w:t>
      </w:r>
      <w:r>
        <w:rPr/>
        <w:t>bem</w:t>
      </w:r>
      <w:r>
        <w:rPr>
          <w:spacing w:val="33"/>
        </w:rPr>
        <w:t> </w:t>
      </w:r>
      <w:r>
        <w:rPr/>
        <w:t>como</w:t>
      </w:r>
      <w:r>
        <w:rPr>
          <w:spacing w:val="33"/>
        </w:rPr>
        <w:t> </w:t>
      </w:r>
      <w:r>
        <w:rPr/>
        <w:t>no</w:t>
      </w:r>
      <w:r>
        <w:rPr>
          <w:spacing w:val="33"/>
        </w:rPr>
        <w:t> </w:t>
      </w:r>
      <w:r>
        <w:rPr/>
        <w:t>sítio</w:t>
      </w:r>
      <w:r>
        <w:rPr>
          <w:spacing w:val="33"/>
        </w:rPr>
        <w:t> </w:t>
      </w:r>
      <w:r>
        <w:rPr/>
        <w:t>eletrônico</w:t>
      </w:r>
      <w:r>
        <w:rPr>
          <w:spacing w:val="33"/>
        </w:rPr>
        <w:t> </w:t>
      </w:r>
      <w:r>
        <w:rPr/>
        <w:t>do</w:t>
      </w:r>
      <w:r>
        <w:rPr>
          <w:spacing w:val="33"/>
        </w:rPr>
        <w:t> </w:t>
      </w:r>
      <w:r>
        <w:rPr/>
        <w:t>Município</w:t>
      </w:r>
      <w:r>
        <w:rPr>
          <w:spacing w:val="33"/>
        </w:rPr>
        <w:t> </w:t>
      </w:r>
      <w:r>
        <w:rPr/>
        <w:t>e</w:t>
      </w:r>
      <w:r>
        <w:rPr>
          <w:spacing w:val="33"/>
        </w:rPr>
        <w:t> </w:t>
      </w:r>
      <w:r>
        <w:rPr/>
        <w:t>do</w:t>
      </w:r>
      <w:r>
        <w:rPr>
          <w:spacing w:val="33"/>
        </w:rPr>
        <w:t> </w:t>
      </w:r>
      <w:r>
        <w:rPr/>
        <w:t>CMDCA.</w:t>
      </w:r>
    </w:p>
    <w:p>
      <w:pPr>
        <w:pStyle w:val="BodyText"/>
        <w:spacing w:line="249" w:lineRule="auto"/>
        <w:ind w:right="142"/>
      </w:pPr>
      <w:r>
        <w:rPr>
          <w:rFonts w:ascii="Roboto" w:hAnsi="Roboto"/>
          <w:b/>
        </w:rPr>
        <w:t>§ 2</w:t>
      </w:r>
      <w:r>
        <w:rPr>
          <w:position w:val="8"/>
          <w:sz w:val="14"/>
        </w:rPr>
        <w:t>o</w:t>
      </w:r>
      <w:r>
        <w:rPr>
          <w:spacing w:val="40"/>
          <w:position w:val="8"/>
          <w:sz w:val="14"/>
        </w:rPr>
        <w:t> </w:t>
      </w:r>
      <w:r>
        <w:rPr/>
        <w:t>Os 5 (cinco) candidatos mais votados serão considerados eleitos, ficando todos os demais</w:t>
      </w:r>
      <w:r>
        <w:rPr>
          <w:spacing w:val="-6"/>
        </w:rPr>
        <w:t> </w:t>
      </w:r>
      <w:r>
        <w:rPr/>
        <w:t>candidatos</w:t>
      </w:r>
      <w:r>
        <w:rPr>
          <w:spacing w:val="-4"/>
        </w:rPr>
        <w:t> </w:t>
      </w:r>
      <w:r>
        <w:rPr/>
        <w:t>habilitados</w:t>
      </w:r>
      <w:r>
        <w:rPr>
          <w:spacing w:val="-4"/>
        </w:rPr>
        <w:t> </w:t>
      </w:r>
      <w:r>
        <w:rPr/>
        <w:t>como</w:t>
      </w:r>
      <w:r>
        <w:rPr>
          <w:spacing w:val="-4"/>
        </w:rPr>
        <w:t> </w:t>
      </w:r>
      <w:r>
        <w:rPr/>
        <w:t>suplentes,</w:t>
      </w:r>
      <w:r>
        <w:rPr>
          <w:spacing w:val="-5"/>
        </w:rPr>
        <w:t> </w:t>
      </w:r>
      <w:r>
        <w:rPr/>
        <w:t>seguindo</w:t>
      </w:r>
      <w:r>
        <w:rPr>
          <w:spacing w:val="-4"/>
        </w:rPr>
        <w:t> </w:t>
      </w:r>
      <w:r>
        <w:rPr/>
        <w:t>a</w:t>
      </w:r>
      <w:r>
        <w:rPr>
          <w:spacing w:val="-4"/>
        </w:rPr>
        <w:t> </w:t>
      </w:r>
      <w:r>
        <w:rPr/>
        <w:t>ordem</w:t>
      </w:r>
      <w:r>
        <w:rPr>
          <w:spacing w:val="-5"/>
        </w:rPr>
        <w:t> </w:t>
      </w:r>
      <w:r>
        <w:rPr/>
        <w:t>decrescente</w:t>
      </w:r>
      <w:r>
        <w:rPr>
          <w:spacing w:val="-4"/>
        </w:rPr>
        <w:t> </w:t>
      </w:r>
      <w:r>
        <w:rPr/>
        <w:t>de</w:t>
      </w:r>
      <w:r>
        <w:rPr>
          <w:spacing w:val="-5"/>
        </w:rPr>
        <w:t> </w:t>
      </w:r>
      <w:r>
        <w:rPr>
          <w:spacing w:val="-2"/>
        </w:rPr>
        <w:t>votação.</w:t>
      </w:r>
    </w:p>
    <w:p>
      <w:pPr>
        <w:pStyle w:val="BodyText"/>
        <w:jc w:val="left"/>
      </w:pPr>
      <w:r>
        <w:rPr>
          <w:rFonts w:ascii="Roboto" w:hAnsi="Roboto"/>
          <w:b/>
        </w:rPr>
        <w:t>§</w:t>
      </w:r>
      <w:r>
        <w:rPr>
          <w:rFonts w:ascii="Roboto" w:hAnsi="Roboto"/>
          <w:b/>
          <w:spacing w:val="29"/>
        </w:rPr>
        <w:t> </w:t>
      </w:r>
      <w:r>
        <w:rPr>
          <w:rFonts w:ascii="Roboto" w:hAnsi="Roboto"/>
          <w:b/>
        </w:rPr>
        <w:t>3</w:t>
      </w:r>
      <w:r>
        <w:rPr>
          <w:position w:val="8"/>
          <w:sz w:val="14"/>
        </w:rPr>
        <w:t>o</w:t>
      </w:r>
      <w:r>
        <w:rPr>
          <w:spacing w:val="54"/>
          <w:position w:val="8"/>
          <w:sz w:val="14"/>
        </w:rPr>
        <w:t> </w:t>
      </w:r>
      <w:r>
        <w:rPr/>
        <w:t>O</w:t>
      </w:r>
      <w:r>
        <w:rPr>
          <w:spacing w:val="29"/>
        </w:rPr>
        <w:t> </w:t>
      </w:r>
      <w:r>
        <w:rPr/>
        <w:t>mandato</w:t>
      </w:r>
      <w:r>
        <w:rPr>
          <w:spacing w:val="29"/>
        </w:rPr>
        <w:t> </w:t>
      </w:r>
      <w:r>
        <w:rPr/>
        <w:t>será</w:t>
      </w:r>
      <w:r>
        <w:rPr>
          <w:spacing w:val="29"/>
        </w:rPr>
        <w:t> </w:t>
      </w:r>
      <w:r>
        <w:rPr/>
        <w:t>de</w:t>
      </w:r>
      <w:r>
        <w:rPr>
          <w:spacing w:val="29"/>
        </w:rPr>
        <w:t> </w:t>
      </w:r>
      <w:r>
        <w:rPr/>
        <w:t>4</w:t>
      </w:r>
      <w:r>
        <w:rPr>
          <w:spacing w:val="29"/>
        </w:rPr>
        <w:t> </w:t>
      </w:r>
      <w:r>
        <w:rPr/>
        <w:t>(quatro)</w:t>
      </w:r>
      <w:r>
        <w:rPr>
          <w:spacing w:val="29"/>
        </w:rPr>
        <w:t> </w:t>
      </w:r>
      <w:r>
        <w:rPr/>
        <w:t>anos,</w:t>
      </w:r>
      <w:r>
        <w:rPr>
          <w:spacing w:val="29"/>
        </w:rPr>
        <w:t> </w:t>
      </w:r>
      <w:r>
        <w:rPr/>
        <w:t>permitida</w:t>
      </w:r>
      <w:r>
        <w:rPr>
          <w:spacing w:val="29"/>
        </w:rPr>
        <w:t> </w:t>
      </w:r>
      <w:r>
        <w:rPr/>
        <w:t>recondução</w:t>
      </w:r>
      <w:r>
        <w:rPr>
          <w:spacing w:val="29"/>
        </w:rPr>
        <w:t> </w:t>
      </w:r>
      <w:r>
        <w:rPr/>
        <w:t>por</w:t>
      </w:r>
      <w:r>
        <w:rPr>
          <w:spacing w:val="29"/>
        </w:rPr>
        <w:t> </w:t>
      </w:r>
      <w:r>
        <w:rPr/>
        <w:t>novos</w:t>
      </w:r>
      <w:r>
        <w:rPr>
          <w:spacing w:val="29"/>
        </w:rPr>
        <w:t> </w:t>
      </w:r>
      <w:r>
        <w:rPr/>
        <w:t>processos</w:t>
      </w:r>
      <w:r>
        <w:rPr>
          <w:spacing w:val="29"/>
        </w:rPr>
        <w:t> </w:t>
      </w:r>
      <w:r>
        <w:rPr>
          <w:spacing w:val="-5"/>
        </w:rPr>
        <w:t>de</w:t>
      </w:r>
    </w:p>
    <w:p>
      <w:pPr>
        <w:pStyle w:val="BodyText"/>
        <w:spacing w:before="12"/>
        <w:jc w:val="left"/>
      </w:pPr>
      <w:r>
        <w:rPr>
          <w:spacing w:val="-2"/>
        </w:rPr>
        <w:t>escolha.</w:t>
      </w:r>
    </w:p>
    <w:p>
      <w:pPr>
        <w:pStyle w:val="BodyText"/>
        <w:spacing w:line="249" w:lineRule="auto" w:before="182"/>
        <w:ind w:right="141"/>
      </w:pPr>
      <w:r>
        <w:rPr>
          <w:rFonts w:ascii="Roboto" w:hAnsi="Roboto"/>
          <w:b/>
        </w:rPr>
        <w:t>§ 4</w:t>
      </w:r>
      <w:r>
        <w:rPr>
          <w:position w:val="8"/>
          <w:sz w:val="14"/>
        </w:rPr>
        <w:t>o</w:t>
      </w:r>
      <w:r>
        <w:rPr>
          <w:spacing w:val="29"/>
          <w:position w:val="8"/>
          <w:sz w:val="14"/>
        </w:rPr>
        <w:t> </w:t>
      </w:r>
      <w:r>
        <w:rPr/>
        <w:t>Havendo empate na votação, será considerado eleito o candidato com melhor nota na prova de avaliação; persistindo o empate, será considerado eleito o candidato com mais </w:t>
      </w:r>
      <w:r>
        <w:rPr>
          <w:spacing w:val="-2"/>
        </w:rPr>
        <w:t>idade.</w:t>
      </w:r>
    </w:p>
    <w:p>
      <w:pPr>
        <w:pStyle w:val="BodyText"/>
        <w:spacing w:line="249" w:lineRule="auto"/>
        <w:ind w:right="139"/>
      </w:pPr>
      <w:r>
        <w:rPr>
          <w:rFonts w:ascii="Roboto" w:hAnsi="Roboto"/>
          <w:b/>
        </w:rPr>
        <w:t>§ 5</w:t>
      </w:r>
      <w:r>
        <w:rPr>
          <w:position w:val="8"/>
          <w:sz w:val="14"/>
        </w:rPr>
        <w:t>o</w:t>
      </w:r>
      <w:r>
        <w:rPr>
          <w:spacing w:val="37"/>
          <w:position w:val="8"/>
          <w:sz w:val="14"/>
        </w:rPr>
        <w:t> </w:t>
      </w:r>
      <w:r>
        <w:rPr/>
        <w:t>Os candidatos eleitos serão nomeados e empossados pelo Chefe do Poder Executivo Municipal, por meio de termo de posse assinado onde constem, necessariamente, seus deveres</w:t>
      </w:r>
      <w:r>
        <w:rPr>
          <w:spacing w:val="37"/>
        </w:rPr>
        <w:t> </w:t>
      </w:r>
      <w:r>
        <w:rPr/>
        <w:t>e</w:t>
      </w:r>
      <w:r>
        <w:rPr>
          <w:spacing w:val="37"/>
        </w:rPr>
        <w:t> </w:t>
      </w:r>
      <w:r>
        <w:rPr/>
        <w:t>direitos,</w:t>
      </w:r>
      <w:r>
        <w:rPr>
          <w:spacing w:val="37"/>
        </w:rPr>
        <w:t> </w:t>
      </w:r>
      <w:r>
        <w:rPr/>
        <w:t>assim</w:t>
      </w:r>
      <w:r>
        <w:rPr>
          <w:spacing w:val="37"/>
        </w:rPr>
        <w:t> </w:t>
      </w:r>
      <w:r>
        <w:rPr/>
        <w:t>como</w:t>
      </w:r>
      <w:r>
        <w:rPr>
          <w:spacing w:val="37"/>
        </w:rPr>
        <w:t> </w:t>
      </w:r>
      <w:r>
        <w:rPr/>
        <w:t>a</w:t>
      </w:r>
      <w:r>
        <w:rPr>
          <w:spacing w:val="37"/>
        </w:rPr>
        <w:t> </w:t>
      </w:r>
      <w:r>
        <w:rPr/>
        <w:t>descrição</w:t>
      </w:r>
      <w:r>
        <w:rPr>
          <w:spacing w:val="37"/>
        </w:rPr>
        <w:t> </w:t>
      </w:r>
      <w:r>
        <w:rPr/>
        <w:t>da</w:t>
      </w:r>
      <w:r>
        <w:rPr>
          <w:spacing w:val="37"/>
        </w:rPr>
        <w:t> </w:t>
      </w:r>
      <w:r>
        <w:rPr/>
        <w:t>função</w:t>
      </w:r>
      <w:r>
        <w:rPr>
          <w:spacing w:val="37"/>
        </w:rPr>
        <w:t> </w:t>
      </w:r>
      <w:r>
        <w:rPr/>
        <w:t>de</w:t>
      </w:r>
      <w:r>
        <w:rPr>
          <w:spacing w:val="37"/>
        </w:rPr>
        <w:t> </w:t>
      </w:r>
      <w:r>
        <w:rPr/>
        <w:t>membro</w:t>
      </w:r>
      <w:r>
        <w:rPr>
          <w:spacing w:val="37"/>
        </w:rPr>
        <w:t> </w:t>
      </w:r>
      <w:r>
        <w:rPr/>
        <w:t>do</w:t>
      </w:r>
      <w:r>
        <w:rPr>
          <w:spacing w:val="37"/>
        </w:rPr>
        <w:t> </w:t>
      </w:r>
      <w:r>
        <w:rPr/>
        <w:t>Conselho</w:t>
      </w:r>
      <w:r>
        <w:rPr>
          <w:spacing w:val="32"/>
        </w:rPr>
        <w:t> </w:t>
      </w:r>
      <w:r>
        <w:rPr/>
        <w:t>Tutelar, na forma do disposto no art. 136 da Lei Federal n. 8.069/1990 (Estatuto da Criança e do </w:t>
      </w:r>
      <w:r>
        <w:rPr>
          <w:spacing w:val="-2"/>
        </w:rPr>
        <w:t>Adolescente).</w:t>
      </w:r>
    </w:p>
    <w:p>
      <w:pPr>
        <w:pStyle w:val="BodyText"/>
        <w:spacing w:line="249" w:lineRule="auto" w:before="173"/>
        <w:ind w:right="141" w:hanging="1"/>
      </w:pPr>
      <w:r>
        <w:rPr>
          <w:rFonts w:ascii="Roboto" w:hAnsi="Roboto"/>
          <w:b/>
        </w:rPr>
        <w:t>§ 6</w:t>
      </w:r>
      <w:r>
        <w:rPr>
          <w:position w:val="8"/>
          <w:sz w:val="14"/>
        </w:rPr>
        <w:t>o</w:t>
      </w:r>
      <w:r>
        <w:rPr>
          <w:spacing w:val="32"/>
          <w:position w:val="8"/>
          <w:sz w:val="14"/>
        </w:rPr>
        <w:t> </w:t>
      </w:r>
      <w:r>
        <w:rPr/>
        <w:t>Os candidatos eleitos têm o direito de, durante o período de transição, consistente em 10</w:t>
      </w:r>
      <w:r>
        <w:rPr>
          <w:spacing w:val="-11"/>
        </w:rPr>
        <w:t> </w:t>
      </w:r>
      <w:r>
        <w:rPr/>
        <w:t>(dez)</w:t>
      </w:r>
      <w:r>
        <w:rPr>
          <w:spacing w:val="-11"/>
        </w:rPr>
        <w:t> </w:t>
      </w:r>
      <w:r>
        <w:rPr/>
        <w:t>dias</w:t>
      </w:r>
      <w:r>
        <w:rPr>
          <w:spacing w:val="-11"/>
        </w:rPr>
        <w:t> </w:t>
      </w:r>
      <w:r>
        <w:rPr/>
        <w:t>anteriores</w:t>
      </w:r>
      <w:r>
        <w:rPr>
          <w:spacing w:val="-12"/>
        </w:rPr>
        <w:t> </w:t>
      </w:r>
      <w:r>
        <w:rPr/>
        <w:t>à</w:t>
      </w:r>
      <w:r>
        <w:rPr>
          <w:spacing w:val="-11"/>
        </w:rPr>
        <w:t> </w:t>
      </w:r>
      <w:r>
        <w:rPr/>
        <w:t>posse,</w:t>
      </w:r>
      <w:r>
        <w:rPr>
          <w:spacing w:val="-11"/>
        </w:rPr>
        <w:t> </w:t>
      </w:r>
      <w:r>
        <w:rPr/>
        <w:t>ter</w:t>
      </w:r>
      <w:r>
        <w:rPr>
          <w:spacing w:val="-11"/>
        </w:rPr>
        <w:t> </w:t>
      </w:r>
      <w:r>
        <w:rPr/>
        <w:t>acesso</w:t>
      </w:r>
      <w:r>
        <w:rPr>
          <w:spacing w:val="-11"/>
        </w:rPr>
        <w:t> </w:t>
      </w:r>
      <w:r>
        <w:rPr/>
        <w:t>ao</w:t>
      </w:r>
      <w:r>
        <w:rPr>
          <w:spacing w:val="-11"/>
        </w:rPr>
        <w:t> </w:t>
      </w:r>
      <w:r>
        <w:rPr/>
        <w:t>Conselho</w:t>
      </w:r>
      <w:r>
        <w:rPr>
          <w:spacing w:val="-15"/>
        </w:rPr>
        <w:t> </w:t>
      </w:r>
      <w:r>
        <w:rPr/>
        <w:t>Tutelar,</w:t>
      </w:r>
      <w:r>
        <w:rPr>
          <w:spacing w:val="-10"/>
        </w:rPr>
        <w:t> </w:t>
      </w:r>
      <w:r>
        <w:rPr/>
        <w:t>acompanhar</w:t>
      </w:r>
      <w:r>
        <w:rPr>
          <w:spacing w:val="-11"/>
        </w:rPr>
        <w:t> </w:t>
      </w:r>
      <w:r>
        <w:rPr/>
        <w:t>o</w:t>
      </w:r>
      <w:r>
        <w:rPr>
          <w:spacing w:val="-11"/>
        </w:rPr>
        <w:t> </w:t>
      </w:r>
      <w:r>
        <w:rPr/>
        <w:t>atendimento dos casos e ter acesso aos documentos e relatórios expedidos pelo órgão.</w:t>
      </w:r>
    </w:p>
    <w:p>
      <w:pPr>
        <w:pStyle w:val="BodyText"/>
        <w:spacing w:line="249" w:lineRule="auto"/>
        <w:ind w:right="141"/>
      </w:pPr>
      <w:r>
        <w:rPr>
          <w:rFonts w:ascii="Roboto" w:hAnsi="Roboto"/>
          <w:b/>
        </w:rPr>
        <w:t>§ 7</w:t>
      </w:r>
      <w:r>
        <w:rPr>
          <w:position w:val="8"/>
          <w:sz w:val="14"/>
        </w:rPr>
        <w:t>o</w:t>
      </w:r>
      <w:r>
        <w:rPr>
          <w:spacing w:val="40"/>
          <w:position w:val="8"/>
          <w:sz w:val="14"/>
        </w:rPr>
        <w:t> </w:t>
      </w:r>
      <w:r>
        <w:rPr/>
        <w:t>Os membros do Conselho Tutelar que não forem reconduzidos ao cargo deverão elaborar relatório circunstanciado, indicando o andamento dos casos que se encontrarem em aberto na ocasião do período de transição, consistente em 10 (dez) dias anteriores à posse dos novos membros do Conselho Tutelar.</w:t>
      </w:r>
    </w:p>
    <w:p>
      <w:pPr>
        <w:pStyle w:val="BodyText"/>
        <w:spacing w:after="0" w:line="249" w:lineRule="auto"/>
        <w:sectPr>
          <w:pgSz w:w="11910" w:h="16840"/>
          <w:pgMar w:header="0" w:footer="543" w:top="1040" w:bottom="740" w:left="992" w:right="992"/>
        </w:sectPr>
      </w:pPr>
    </w:p>
    <w:p>
      <w:pPr>
        <w:pStyle w:val="BodyText"/>
        <w:spacing w:line="249" w:lineRule="auto" w:before="68"/>
        <w:ind w:right="140"/>
      </w:pPr>
      <w:r>
        <w:rPr>
          <w:rFonts w:ascii="Roboto" w:hAnsi="Roboto"/>
          <w:b/>
        </w:rPr>
        <w:t>§ 8</w:t>
      </w:r>
      <w:r>
        <w:rPr>
          <w:position w:val="8"/>
          <w:sz w:val="14"/>
        </w:rPr>
        <w:t>o</w:t>
      </w:r>
      <w:r>
        <w:rPr>
          <w:spacing w:val="40"/>
          <w:position w:val="8"/>
          <w:sz w:val="14"/>
        </w:rPr>
        <w:t> </w:t>
      </w:r>
      <w:r>
        <w:rPr/>
        <w:t>Ocorrendo a vacância no cargo, assumirá o suplente que se encontrar na ordem da obtenção do maior número de votos, o qual receberá remuneração proporcional aos dias que</w:t>
      </w:r>
      <w:r>
        <w:rPr>
          <w:spacing w:val="-4"/>
        </w:rPr>
        <w:t> </w:t>
      </w:r>
      <w:r>
        <w:rPr/>
        <w:t>atuar</w:t>
      </w:r>
      <w:r>
        <w:rPr>
          <w:spacing w:val="-4"/>
        </w:rPr>
        <w:t> </w:t>
      </w:r>
      <w:r>
        <w:rPr/>
        <w:t>no</w:t>
      </w:r>
      <w:r>
        <w:rPr>
          <w:spacing w:val="-4"/>
        </w:rPr>
        <w:t> </w:t>
      </w:r>
      <w:r>
        <w:rPr/>
        <w:t>órgão,</w:t>
      </w:r>
      <w:r>
        <w:rPr>
          <w:spacing w:val="-4"/>
        </w:rPr>
        <w:t> </w:t>
      </w:r>
      <w:r>
        <w:rPr/>
        <w:t>sem</w:t>
      </w:r>
      <w:r>
        <w:rPr>
          <w:spacing w:val="-4"/>
        </w:rPr>
        <w:t> </w:t>
      </w:r>
      <w:r>
        <w:rPr/>
        <w:t>prejuízo</w:t>
      </w:r>
      <w:r>
        <w:rPr>
          <w:spacing w:val="-4"/>
        </w:rPr>
        <w:t> </w:t>
      </w:r>
      <w:r>
        <w:rPr/>
        <w:t>da</w:t>
      </w:r>
      <w:r>
        <w:rPr>
          <w:spacing w:val="-4"/>
        </w:rPr>
        <w:t> </w:t>
      </w:r>
      <w:r>
        <w:rPr/>
        <w:t>remuneração</w:t>
      </w:r>
      <w:r>
        <w:rPr>
          <w:spacing w:val="-4"/>
        </w:rPr>
        <w:t> </w:t>
      </w:r>
      <w:r>
        <w:rPr/>
        <w:t>dos</w:t>
      </w:r>
      <w:r>
        <w:rPr>
          <w:spacing w:val="-4"/>
        </w:rPr>
        <w:t> </w:t>
      </w:r>
      <w:r>
        <w:rPr/>
        <w:t>titulares</w:t>
      </w:r>
      <w:r>
        <w:rPr>
          <w:spacing w:val="-4"/>
        </w:rPr>
        <w:t> </w:t>
      </w:r>
      <w:r>
        <w:rPr/>
        <w:t>quando</w:t>
      </w:r>
      <w:r>
        <w:rPr>
          <w:spacing w:val="-4"/>
        </w:rPr>
        <w:t> </w:t>
      </w:r>
      <w:r>
        <w:rPr/>
        <w:t>em</w:t>
      </w:r>
      <w:r>
        <w:rPr>
          <w:spacing w:val="-4"/>
        </w:rPr>
        <w:t> </w:t>
      </w:r>
      <w:r>
        <w:rPr/>
        <w:t>gozo</w:t>
      </w:r>
      <w:r>
        <w:rPr>
          <w:spacing w:val="-4"/>
        </w:rPr>
        <w:t> </w:t>
      </w:r>
      <w:r>
        <w:rPr/>
        <w:t>de</w:t>
      </w:r>
      <w:r>
        <w:rPr>
          <w:spacing w:val="-4"/>
        </w:rPr>
        <w:t> </w:t>
      </w:r>
      <w:r>
        <w:rPr/>
        <w:t>licenças e férias regulamentares.</w:t>
      </w:r>
    </w:p>
    <w:p>
      <w:pPr>
        <w:pStyle w:val="BodyText"/>
        <w:spacing w:line="249" w:lineRule="auto" w:before="172"/>
        <w:ind w:right="140" w:hanging="1"/>
      </w:pPr>
      <w:r>
        <w:rPr>
          <w:rFonts w:ascii="Roboto" w:hAnsi="Roboto"/>
          <w:b/>
        </w:rPr>
        <w:t>§ 9</w:t>
      </w:r>
      <w:r>
        <w:rPr>
          <w:position w:val="8"/>
          <w:sz w:val="14"/>
        </w:rPr>
        <w:t>o</w:t>
      </w:r>
      <w:r>
        <w:rPr>
          <w:spacing w:val="80"/>
          <w:position w:val="8"/>
          <w:sz w:val="14"/>
        </w:rPr>
        <w:t> </w:t>
      </w:r>
      <w:r>
        <w:rPr/>
        <w:t>Havendo dois ou menos suplentes disponíveis, a qualquer tempo deverá o Conselho Municipal dos Direitos da Criança e do Adolescente realizar, imediatamente, o processo de escolha suplementar para o preenchimento das vagas respectivas.</w:t>
      </w:r>
    </w:p>
    <w:p>
      <w:pPr>
        <w:pStyle w:val="BodyText"/>
        <w:spacing w:line="249" w:lineRule="auto"/>
        <w:ind w:right="140"/>
      </w:pPr>
      <w:r>
        <w:rPr>
          <w:rFonts w:ascii="Roboto" w:hAnsi="Roboto"/>
          <w:b/>
        </w:rPr>
        <w:t>§ 10 </w:t>
      </w:r>
      <w:r>
        <w:rPr/>
        <w:t>Caso haja necessidade de processo de escolha suplementar</w:t>
      </w:r>
      <w:r>
        <w:rPr>
          <w:spacing w:val="26"/>
        </w:rPr>
        <w:t> </w:t>
      </w:r>
      <w:r>
        <w:rPr/>
        <w:t>nos últimos</w:t>
      </w:r>
      <w:r>
        <w:rPr>
          <w:spacing w:val="26"/>
        </w:rPr>
        <w:t> </w:t>
      </w:r>
      <w:r>
        <w:rPr/>
        <w:t>dois anos</w:t>
      </w:r>
      <w:r>
        <w:rPr>
          <w:spacing w:val="80"/>
        </w:rPr>
        <w:t> </w:t>
      </w:r>
      <w:r>
        <w:rPr/>
        <w:t>de</w:t>
      </w:r>
      <w:r>
        <w:rPr>
          <w:spacing w:val="-3"/>
        </w:rPr>
        <w:t> </w:t>
      </w:r>
      <w:r>
        <w:rPr/>
        <w:t>mandato,</w:t>
      </w:r>
      <w:r>
        <w:rPr>
          <w:spacing w:val="-3"/>
        </w:rPr>
        <w:t> </w:t>
      </w:r>
      <w:r>
        <w:rPr/>
        <w:t>poderá</w:t>
      </w:r>
      <w:r>
        <w:rPr>
          <w:spacing w:val="-3"/>
        </w:rPr>
        <w:t> </w:t>
      </w:r>
      <w:r>
        <w:rPr/>
        <w:t>o</w:t>
      </w:r>
      <w:r>
        <w:rPr>
          <w:spacing w:val="-3"/>
        </w:rPr>
        <w:t> </w:t>
      </w:r>
      <w:r>
        <w:rPr/>
        <w:t>Conselho</w:t>
      </w:r>
      <w:r>
        <w:rPr>
          <w:spacing w:val="-3"/>
        </w:rPr>
        <w:t> </w:t>
      </w:r>
      <w:r>
        <w:rPr/>
        <w:t>Municipal</w:t>
      </w:r>
      <w:r>
        <w:rPr>
          <w:spacing w:val="-3"/>
        </w:rPr>
        <w:t> </w:t>
      </w:r>
      <w:r>
        <w:rPr/>
        <w:t>dos</w:t>
      </w:r>
      <w:r>
        <w:rPr>
          <w:spacing w:val="-3"/>
        </w:rPr>
        <w:t> </w:t>
      </w:r>
      <w:r>
        <w:rPr/>
        <w:t>Direitos</w:t>
      </w:r>
      <w:r>
        <w:rPr>
          <w:spacing w:val="-3"/>
        </w:rPr>
        <w:t> </w:t>
      </w:r>
      <w:r>
        <w:rPr/>
        <w:t>da</w:t>
      </w:r>
      <w:r>
        <w:rPr>
          <w:spacing w:val="-3"/>
        </w:rPr>
        <w:t> </w:t>
      </w:r>
      <w:r>
        <w:rPr/>
        <w:t>Criança</w:t>
      </w:r>
      <w:r>
        <w:rPr>
          <w:spacing w:val="-3"/>
        </w:rPr>
        <w:t> </w:t>
      </w:r>
      <w:r>
        <w:rPr/>
        <w:t>e</w:t>
      </w:r>
      <w:r>
        <w:rPr>
          <w:spacing w:val="-3"/>
        </w:rPr>
        <w:t> </w:t>
      </w:r>
      <w:r>
        <w:rPr/>
        <w:t>do</w:t>
      </w:r>
      <w:r>
        <w:rPr>
          <w:spacing w:val="-3"/>
        </w:rPr>
        <w:t> </w:t>
      </w:r>
      <w:r>
        <w:rPr/>
        <w:t>Adolescente</w:t>
      </w:r>
      <w:r>
        <w:rPr>
          <w:spacing w:val="-3"/>
        </w:rPr>
        <w:t> </w:t>
      </w:r>
      <w:r>
        <w:rPr/>
        <w:t>realizá- lo de forma indireta, tendo os Conselheiros de Direitos como colégio eleitoral, facultada a redução</w:t>
      </w:r>
      <w:r>
        <w:rPr>
          <w:spacing w:val="-1"/>
        </w:rPr>
        <w:t> </w:t>
      </w:r>
      <w:r>
        <w:rPr/>
        <w:t>de</w:t>
      </w:r>
      <w:r>
        <w:rPr>
          <w:spacing w:val="-1"/>
        </w:rPr>
        <w:t> </w:t>
      </w:r>
      <w:r>
        <w:rPr/>
        <w:t>prazos</w:t>
      </w:r>
      <w:r>
        <w:rPr>
          <w:spacing w:val="-1"/>
        </w:rPr>
        <w:t> </w:t>
      </w:r>
      <w:r>
        <w:rPr/>
        <w:t>e</w:t>
      </w:r>
      <w:r>
        <w:rPr>
          <w:spacing w:val="-1"/>
        </w:rPr>
        <w:t> </w:t>
      </w:r>
      <w:r>
        <w:rPr/>
        <w:t>observadas</w:t>
      </w:r>
      <w:r>
        <w:rPr>
          <w:spacing w:val="-1"/>
        </w:rPr>
        <w:t> </w:t>
      </w:r>
      <w:r>
        <w:rPr/>
        <w:t>as</w:t>
      </w:r>
      <w:r>
        <w:rPr>
          <w:spacing w:val="-1"/>
        </w:rPr>
        <w:t> </w:t>
      </w:r>
      <w:r>
        <w:rPr/>
        <w:t>demais</w:t>
      </w:r>
      <w:r>
        <w:rPr>
          <w:spacing w:val="-1"/>
        </w:rPr>
        <w:t> </w:t>
      </w:r>
      <w:r>
        <w:rPr/>
        <w:t>disposições</w:t>
      </w:r>
      <w:r>
        <w:rPr>
          <w:spacing w:val="-1"/>
        </w:rPr>
        <w:t> </w:t>
      </w:r>
      <w:r>
        <w:rPr/>
        <w:t>referentes</w:t>
      </w:r>
      <w:r>
        <w:rPr>
          <w:spacing w:val="-1"/>
        </w:rPr>
        <w:t> </w:t>
      </w:r>
      <w:r>
        <w:rPr/>
        <w:t>ao</w:t>
      </w:r>
      <w:r>
        <w:rPr>
          <w:spacing w:val="-1"/>
        </w:rPr>
        <w:t> </w:t>
      </w:r>
      <w:r>
        <w:rPr/>
        <w:t>processo</w:t>
      </w:r>
      <w:r>
        <w:rPr>
          <w:spacing w:val="-1"/>
        </w:rPr>
        <w:t> </w:t>
      </w:r>
      <w:r>
        <w:rPr/>
        <w:t>de</w:t>
      </w:r>
      <w:r>
        <w:rPr>
          <w:spacing w:val="-1"/>
        </w:rPr>
        <w:t> </w:t>
      </w:r>
      <w:r>
        <w:rPr/>
        <w:t>escolha.</w:t>
      </w:r>
    </w:p>
    <w:p>
      <w:pPr>
        <w:pStyle w:val="BodyText"/>
        <w:spacing w:line="249" w:lineRule="auto" w:before="172"/>
        <w:ind w:right="141"/>
      </w:pPr>
      <w:r>
        <w:rPr>
          <w:rFonts w:ascii="Roboto" w:hAnsi="Roboto"/>
          <w:b/>
        </w:rPr>
        <w:t>§ 11 </w:t>
      </w:r>
      <w:r>
        <w:rPr/>
        <w:t>Deverá a municipalidade garantir a formação prévia dos candidatos ao Conselho Tutelar, titulares e suplentes eleitos, antes da posse.</w:t>
      </w:r>
    </w:p>
    <w:p>
      <w:pPr>
        <w:pStyle w:val="Heading1"/>
        <w:spacing w:before="265"/>
      </w:pPr>
      <w:r>
        <w:rPr/>
        <w:t>CAPÍTULO</w:t>
      </w:r>
      <w:r>
        <w:rPr>
          <w:spacing w:val="23"/>
        </w:rPr>
        <w:t> </w:t>
      </w:r>
      <w:r>
        <w:rPr>
          <w:spacing w:val="-5"/>
        </w:rPr>
        <w:t>II</w:t>
      </w:r>
    </w:p>
    <w:p>
      <w:pPr>
        <w:spacing w:line="306" w:lineRule="exact" w:before="0"/>
        <w:ind w:left="57" w:right="58" w:firstLine="0"/>
        <w:jc w:val="center"/>
        <w:rPr>
          <w:rFonts w:ascii="Roboto" w:hAnsi="Roboto"/>
          <w:b/>
          <w:sz w:val="26"/>
        </w:rPr>
      </w:pPr>
      <w:r>
        <w:rPr>
          <w:rFonts w:ascii="Roboto" w:hAnsi="Roboto"/>
          <w:b/>
          <w:sz w:val="26"/>
        </w:rPr>
        <w:t>DA</w:t>
      </w:r>
      <w:r>
        <w:rPr>
          <w:rFonts w:ascii="Roboto" w:hAnsi="Roboto"/>
          <w:b/>
          <w:spacing w:val="32"/>
          <w:sz w:val="26"/>
        </w:rPr>
        <w:t> </w:t>
      </w:r>
      <w:r>
        <w:rPr>
          <w:rFonts w:ascii="Roboto" w:hAnsi="Roboto"/>
          <w:b/>
          <w:sz w:val="26"/>
        </w:rPr>
        <w:t>ORGANIZAÇÃO</w:t>
      </w:r>
      <w:r>
        <w:rPr>
          <w:rFonts w:ascii="Roboto" w:hAnsi="Roboto"/>
          <w:b/>
          <w:spacing w:val="32"/>
          <w:sz w:val="26"/>
        </w:rPr>
        <w:t> </w:t>
      </w:r>
      <w:r>
        <w:rPr>
          <w:rFonts w:ascii="Roboto" w:hAnsi="Roboto"/>
          <w:b/>
          <w:sz w:val="26"/>
        </w:rPr>
        <w:t>DO</w:t>
      </w:r>
      <w:r>
        <w:rPr>
          <w:rFonts w:ascii="Roboto" w:hAnsi="Roboto"/>
          <w:b/>
          <w:spacing w:val="32"/>
          <w:sz w:val="26"/>
        </w:rPr>
        <w:t> </w:t>
      </w:r>
      <w:r>
        <w:rPr>
          <w:rFonts w:ascii="Roboto" w:hAnsi="Roboto"/>
          <w:b/>
          <w:sz w:val="26"/>
        </w:rPr>
        <w:t>CONSELHO</w:t>
      </w:r>
      <w:r>
        <w:rPr>
          <w:rFonts w:ascii="Roboto" w:hAnsi="Roboto"/>
          <w:b/>
          <w:spacing w:val="25"/>
          <w:sz w:val="26"/>
        </w:rPr>
        <w:t> </w:t>
      </w:r>
      <w:r>
        <w:rPr>
          <w:rFonts w:ascii="Roboto" w:hAnsi="Roboto"/>
          <w:b/>
          <w:spacing w:val="-2"/>
          <w:sz w:val="26"/>
        </w:rPr>
        <w:t>TUTELAR</w:t>
      </w:r>
    </w:p>
    <w:p>
      <w:pPr>
        <w:pStyle w:val="BodyText"/>
        <w:spacing w:before="290"/>
        <w:jc w:val="left"/>
      </w:pPr>
      <w:r>
        <w:rPr>
          <w:rFonts w:ascii="Roboto" w:hAnsi="Roboto"/>
          <w:b/>
        </w:rPr>
        <w:t>Art.</w:t>
      </w:r>
      <w:r>
        <w:rPr>
          <w:rFonts w:ascii="Roboto" w:hAnsi="Roboto"/>
          <w:b/>
          <w:spacing w:val="13"/>
        </w:rPr>
        <w:t> </w:t>
      </w:r>
      <w:r>
        <w:rPr>
          <w:rFonts w:ascii="Roboto" w:hAnsi="Roboto"/>
          <w:b/>
        </w:rPr>
        <w:t>31</w:t>
      </w:r>
      <w:r>
        <w:rPr>
          <w:rFonts w:ascii="Roboto" w:hAnsi="Roboto"/>
          <w:b/>
          <w:spacing w:val="12"/>
        </w:rPr>
        <w:t> </w:t>
      </w:r>
      <w:r>
        <w:rPr/>
        <w:t>A</w:t>
      </w:r>
      <w:r>
        <w:rPr>
          <w:spacing w:val="14"/>
        </w:rPr>
        <w:t> </w:t>
      </w:r>
      <w:r>
        <w:rPr/>
        <w:t>organização</w:t>
      </w:r>
      <w:r>
        <w:rPr>
          <w:spacing w:val="14"/>
        </w:rPr>
        <w:t> </w:t>
      </w:r>
      <w:r>
        <w:rPr/>
        <w:t>interna</w:t>
      </w:r>
      <w:r>
        <w:rPr>
          <w:spacing w:val="14"/>
        </w:rPr>
        <w:t> </w:t>
      </w:r>
      <w:r>
        <w:rPr/>
        <w:t>do</w:t>
      </w:r>
      <w:r>
        <w:rPr>
          <w:spacing w:val="13"/>
        </w:rPr>
        <w:t> </w:t>
      </w:r>
      <w:r>
        <w:rPr/>
        <w:t>Conselho</w:t>
      </w:r>
      <w:r>
        <w:rPr>
          <w:spacing w:val="10"/>
        </w:rPr>
        <w:t> </w:t>
      </w:r>
      <w:r>
        <w:rPr/>
        <w:t>Tutelar</w:t>
      </w:r>
      <w:r>
        <w:rPr>
          <w:spacing w:val="14"/>
        </w:rPr>
        <w:t> </w:t>
      </w:r>
      <w:r>
        <w:rPr/>
        <w:t>compreende,</w:t>
      </w:r>
      <w:r>
        <w:rPr>
          <w:spacing w:val="14"/>
        </w:rPr>
        <w:t> </w:t>
      </w:r>
      <w:r>
        <w:rPr/>
        <w:t>no</w:t>
      </w:r>
      <w:r>
        <w:rPr>
          <w:spacing w:val="13"/>
        </w:rPr>
        <w:t> </w:t>
      </w:r>
      <w:r>
        <w:rPr>
          <w:spacing w:val="-2"/>
        </w:rPr>
        <w:t>mínimo:</w:t>
      </w:r>
    </w:p>
    <w:p>
      <w:pPr>
        <w:pStyle w:val="ListParagraph"/>
        <w:numPr>
          <w:ilvl w:val="0"/>
          <w:numId w:val="7"/>
        </w:numPr>
        <w:tabs>
          <w:tab w:pos="286" w:val="left" w:leader="none"/>
        </w:tabs>
        <w:spacing w:line="240" w:lineRule="auto" w:before="183" w:after="0"/>
        <w:ind w:left="286" w:right="0" w:hanging="145"/>
        <w:jc w:val="left"/>
        <w:rPr>
          <w:sz w:val="24"/>
        </w:rPr>
      </w:pPr>
      <w:r>
        <w:rPr>
          <w:sz w:val="24"/>
        </w:rPr>
        <w:t>-</w:t>
      </w:r>
      <w:r>
        <w:rPr>
          <w:spacing w:val="4"/>
          <w:sz w:val="24"/>
        </w:rPr>
        <w:t> </w:t>
      </w:r>
      <w:r>
        <w:rPr>
          <w:sz w:val="24"/>
        </w:rPr>
        <w:t>a</w:t>
      </w:r>
      <w:r>
        <w:rPr>
          <w:spacing w:val="5"/>
          <w:sz w:val="24"/>
        </w:rPr>
        <w:t> </w:t>
      </w:r>
      <w:r>
        <w:rPr>
          <w:sz w:val="24"/>
        </w:rPr>
        <w:t>coordenação</w:t>
      </w:r>
      <w:r>
        <w:rPr>
          <w:spacing w:val="5"/>
          <w:sz w:val="24"/>
        </w:rPr>
        <w:t> </w:t>
      </w:r>
      <w:r>
        <w:rPr>
          <w:spacing w:val="-2"/>
          <w:sz w:val="24"/>
        </w:rPr>
        <w:t>administrativa;</w:t>
      </w:r>
    </w:p>
    <w:p>
      <w:pPr>
        <w:pStyle w:val="ListParagraph"/>
        <w:numPr>
          <w:ilvl w:val="0"/>
          <w:numId w:val="7"/>
        </w:numPr>
        <w:tabs>
          <w:tab w:pos="349" w:val="left" w:leader="none"/>
        </w:tabs>
        <w:spacing w:line="240" w:lineRule="auto" w:before="182" w:after="0"/>
        <w:ind w:left="349" w:right="0" w:hanging="208"/>
        <w:jc w:val="left"/>
        <w:rPr>
          <w:sz w:val="24"/>
        </w:rPr>
      </w:pPr>
      <w:r>
        <w:rPr>
          <w:sz w:val="24"/>
        </w:rPr>
        <w:t>-</w:t>
      </w:r>
      <w:r>
        <w:rPr>
          <w:spacing w:val="8"/>
          <w:sz w:val="24"/>
        </w:rPr>
        <w:t> </w:t>
      </w:r>
      <w:r>
        <w:rPr>
          <w:sz w:val="24"/>
        </w:rPr>
        <w:t>o</w:t>
      </w:r>
      <w:r>
        <w:rPr>
          <w:spacing w:val="9"/>
          <w:sz w:val="24"/>
        </w:rPr>
        <w:t> </w:t>
      </w:r>
      <w:r>
        <w:rPr>
          <w:sz w:val="24"/>
        </w:rPr>
        <w:t>colegiado;</w:t>
      </w:r>
      <w:r>
        <w:rPr>
          <w:spacing w:val="9"/>
          <w:sz w:val="24"/>
        </w:rPr>
        <w:t> </w:t>
      </w:r>
      <w:r>
        <w:rPr>
          <w:spacing w:val="-10"/>
          <w:sz w:val="24"/>
        </w:rPr>
        <w:t>e</w:t>
      </w:r>
    </w:p>
    <w:p>
      <w:pPr>
        <w:pStyle w:val="ListParagraph"/>
        <w:numPr>
          <w:ilvl w:val="0"/>
          <w:numId w:val="7"/>
        </w:numPr>
        <w:tabs>
          <w:tab w:pos="411" w:val="left" w:leader="none"/>
        </w:tabs>
        <w:spacing w:line="240" w:lineRule="auto" w:before="182" w:after="0"/>
        <w:ind w:left="411" w:right="0" w:hanging="270"/>
        <w:jc w:val="left"/>
        <w:rPr>
          <w:sz w:val="24"/>
        </w:rPr>
      </w:pPr>
      <w:r>
        <w:rPr>
          <w:sz w:val="24"/>
        </w:rPr>
        <w:t>-</w:t>
      </w:r>
      <w:r>
        <w:rPr>
          <w:spacing w:val="7"/>
          <w:sz w:val="24"/>
        </w:rPr>
        <w:t> </w:t>
      </w:r>
      <w:r>
        <w:rPr>
          <w:sz w:val="24"/>
        </w:rPr>
        <w:t>os</w:t>
      </w:r>
      <w:r>
        <w:rPr>
          <w:spacing w:val="8"/>
          <w:sz w:val="24"/>
        </w:rPr>
        <w:t> </w:t>
      </w:r>
      <w:r>
        <w:rPr>
          <w:sz w:val="24"/>
        </w:rPr>
        <w:t>serviços</w:t>
      </w:r>
      <w:r>
        <w:rPr>
          <w:spacing w:val="7"/>
          <w:sz w:val="24"/>
        </w:rPr>
        <w:t> </w:t>
      </w:r>
      <w:r>
        <w:rPr>
          <w:spacing w:val="-2"/>
          <w:sz w:val="24"/>
        </w:rPr>
        <w:t>auxiliares.</w:t>
      </w:r>
    </w:p>
    <w:p>
      <w:pPr>
        <w:pStyle w:val="Heading1"/>
        <w:spacing w:before="276"/>
        <w:ind w:right="58"/>
      </w:pPr>
      <w:r>
        <w:rPr/>
        <w:t>SEÇÃO</w:t>
      </w:r>
      <w:r>
        <w:rPr>
          <w:spacing w:val="34"/>
        </w:rPr>
        <w:t> </w:t>
      </w:r>
      <w:r>
        <w:rPr>
          <w:spacing w:val="-10"/>
        </w:rPr>
        <w:t>I</w:t>
      </w:r>
    </w:p>
    <w:p>
      <w:pPr>
        <w:pStyle w:val="Heading2"/>
        <w:ind w:right="57"/>
      </w:pPr>
      <w:r>
        <w:rPr/>
        <w:t>Da</w:t>
      </w:r>
      <w:r>
        <w:rPr>
          <w:spacing w:val="17"/>
        </w:rPr>
        <w:t> </w:t>
      </w:r>
      <w:r>
        <w:rPr/>
        <w:t>Coordenação</w:t>
      </w:r>
      <w:r>
        <w:rPr>
          <w:spacing w:val="18"/>
        </w:rPr>
        <w:t> </w:t>
      </w:r>
      <w:r>
        <w:rPr/>
        <w:t>Administrativa</w:t>
      </w:r>
      <w:r>
        <w:rPr>
          <w:spacing w:val="18"/>
        </w:rPr>
        <w:t> </w:t>
      </w:r>
      <w:r>
        <w:rPr/>
        <w:t>do</w:t>
      </w:r>
      <w:r>
        <w:rPr>
          <w:spacing w:val="18"/>
        </w:rPr>
        <w:t> </w:t>
      </w:r>
      <w:r>
        <w:rPr/>
        <w:t>Conselho</w:t>
      </w:r>
      <w:r>
        <w:rPr>
          <w:spacing w:val="11"/>
        </w:rPr>
        <w:t> </w:t>
      </w:r>
      <w:r>
        <w:rPr>
          <w:spacing w:val="-2"/>
        </w:rPr>
        <w:t>Tutelar</w:t>
      </w:r>
    </w:p>
    <w:p>
      <w:pPr>
        <w:pStyle w:val="BodyText"/>
        <w:spacing w:line="249" w:lineRule="auto" w:before="290"/>
        <w:ind w:right="139"/>
      </w:pPr>
      <w:r>
        <w:rPr>
          <w:rFonts w:ascii="Roboto" w:hAnsi="Roboto"/>
          <w:b/>
        </w:rPr>
        <w:t>Art. 32 </w:t>
      </w:r>
      <w:r>
        <w:rPr/>
        <w:t>O Conselho Tutelar escolherá o seu Coordenador administrativo, para mandato de</w:t>
      </w:r>
      <w:r>
        <w:rPr>
          <w:spacing w:val="80"/>
          <w:w w:val="150"/>
        </w:rPr>
        <w:t> </w:t>
      </w:r>
      <w:r>
        <w:rPr/>
        <w:t>1 (um) ano, com possibilidade de uma recondução, na forma definida no regimento interno.</w:t>
      </w:r>
    </w:p>
    <w:p>
      <w:pPr>
        <w:pStyle w:val="BodyText"/>
        <w:spacing w:line="249" w:lineRule="auto"/>
        <w:ind w:right="141"/>
      </w:pPr>
      <w:r>
        <w:rPr>
          <w:rFonts w:ascii="Roboto" w:hAnsi="Roboto"/>
          <w:b/>
        </w:rPr>
        <w:t>Art. 33 </w:t>
      </w:r>
      <w:r>
        <w:rPr/>
        <w:t>A destituição do Coordenador administrativo do Conselho Tutelar, por iniciativa do Colegiado, somente ocorrerá em havendo falta grave, nos moldes do previsto no regimento interno do órgão e nesta Lei.</w:t>
      </w:r>
    </w:p>
    <w:p>
      <w:pPr>
        <w:pStyle w:val="BodyText"/>
        <w:spacing w:line="249" w:lineRule="auto" w:before="172"/>
        <w:ind w:right="143"/>
      </w:pPr>
      <w:r>
        <w:rPr>
          <w:rFonts w:ascii="Roboto" w:hAnsi="Roboto"/>
          <w:b/>
        </w:rPr>
        <w:t>Parágrafo único. </w:t>
      </w:r>
      <w:r>
        <w:rPr/>
        <w:t>Nos seus afastamentos e impedimentos, o Coordenador administrativo</w:t>
      </w:r>
      <w:r>
        <w:rPr>
          <w:spacing w:val="40"/>
        </w:rPr>
        <w:t> </w:t>
      </w:r>
      <w:r>
        <w:rPr/>
        <w:t>do Conselho Tutelar será substituído na forma prevista pelo regimento interno do órgão.</w:t>
      </w:r>
    </w:p>
    <w:p>
      <w:pPr>
        <w:pStyle w:val="BodyText"/>
        <w:jc w:val="left"/>
      </w:pPr>
      <w:r>
        <w:rPr>
          <w:rFonts w:ascii="Roboto"/>
          <w:b/>
        </w:rPr>
        <w:t>Art.</w:t>
      </w:r>
      <w:r>
        <w:rPr>
          <w:rFonts w:ascii="Roboto"/>
          <w:b/>
          <w:spacing w:val="15"/>
        </w:rPr>
        <w:t> </w:t>
      </w:r>
      <w:r>
        <w:rPr>
          <w:rFonts w:ascii="Roboto"/>
          <w:b/>
        </w:rPr>
        <w:t>34</w:t>
      </w:r>
      <w:r>
        <w:rPr>
          <w:rFonts w:ascii="Roboto"/>
          <w:b/>
          <w:spacing w:val="14"/>
        </w:rPr>
        <w:t> </w:t>
      </w:r>
      <w:r>
        <w:rPr/>
        <w:t>Compete</w:t>
      </w:r>
      <w:r>
        <w:rPr>
          <w:spacing w:val="15"/>
        </w:rPr>
        <w:t> </w:t>
      </w:r>
      <w:r>
        <w:rPr/>
        <w:t>ao</w:t>
      </w:r>
      <w:r>
        <w:rPr>
          <w:spacing w:val="16"/>
        </w:rPr>
        <w:t> </w:t>
      </w:r>
      <w:r>
        <w:rPr/>
        <w:t>Coordenador</w:t>
      </w:r>
      <w:r>
        <w:rPr>
          <w:spacing w:val="15"/>
        </w:rPr>
        <w:t> </w:t>
      </w:r>
      <w:r>
        <w:rPr/>
        <w:t>administrativo</w:t>
      </w:r>
      <w:r>
        <w:rPr>
          <w:spacing w:val="16"/>
        </w:rPr>
        <w:t> </w:t>
      </w:r>
      <w:r>
        <w:rPr/>
        <w:t>do</w:t>
      </w:r>
      <w:r>
        <w:rPr>
          <w:spacing w:val="16"/>
        </w:rPr>
        <w:t> </w:t>
      </w:r>
      <w:r>
        <w:rPr/>
        <w:t>Conselho</w:t>
      </w:r>
      <w:r>
        <w:rPr>
          <w:spacing w:val="11"/>
        </w:rPr>
        <w:t> </w:t>
      </w:r>
      <w:r>
        <w:rPr>
          <w:spacing w:val="-2"/>
        </w:rPr>
        <w:t>Tutelar:</w:t>
      </w:r>
    </w:p>
    <w:p>
      <w:pPr>
        <w:pStyle w:val="ListParagraph"/>
        <w:numPr>
          <w:ilvl w:val="0"/>
          <w:numId w:val="8"/>
        </w:numPr>
        <w:tabs>
          <w:tab w:pos="286" w:val="left" w:leader="none"/>
        </w:tabs>
        <w:spacing w:line="240" w:lineRule="auto" w:before="182" w:after="0"/>
        <w:ind w:left="286" w:right="0" w:hanging="145"/>
        <w:jc w:val="left"/>
        <w:rPr>
          <w:sz w:val="24"/>
        </w:rPr>
      </w:pPr>
      <w:r>
        <w:rPr>
          <w:sz w:val="24"/>
        </w:rPr>
        <w:t>-</w:t>
      </w:r>
      <w:r>
        <w:rPr>
          <w:spacing w:val="9"/>
          <w:sz w:val="24"/>
        </w:rPr>
        <w:t> </w:t>
      </w:r>
      <w:r>
        <w:rPr>
          <w:sz w:val="24"/>
        </w:rPr>
        <w:t>coordenar</w:t>
      </w:r>
      <w:r>
        <w:rPr>
          <w:spacing w:val="9"/>
          <w:sz w:val="24"/>
        </w:rPr>
        <w:t> </w:t>
      </w:r>
      <w:r>
        <w:rPr>
          <w:sz w:val="24"/>
        </w:rPr>
        <w:t>as</w:t>
      </w:r>
      <w:r>
        <w:rPr>
          <w:spacing w:val="9"/>
          <w:sz w:val="24"/>
        </w:rPr>
        <w:t> </w:t>
      </w:r>
      <w:r>
        <w:rPr>
          <w:sz w:val="24"/>
        </w:rPr>
        <w:t>sessões</w:t>
      </w:r>
      <w:r>
        <w:rPr>
          <w:spacing w:val="9"/>
          <w:sz w:val="24"/>
        </w:rPr>
        <w:t> </w:t>
      </w:r>
      <w:r>
        <w:rPr>
          <w:sz w:val="24"/>
        </w:rPr>
        <w:t>deliberativas</w:t>
      </w:r>
      <w:r>
        <w:rPr>
          <w:spacing w:val="9"/>
          <w:sz w:val="24"/>
        </w:rPr>
        <w:t> </w:t>
      </w:r>
      <w:r>
        <w:rPr>
          <w:sz w:val="24"/>
        </w:rPr>
        <w:t>do</w:t>
      </w:r>
      <w:r>
        <w:rPr>
          <w:spacing w:val="9"/>
          <w:sz w:val="24"/>
        </w:rPr>
        <w:t> </w:t>
      </w:r>
      <w:r>
        <w:rPr>
          <w:sz w:val="24"/>
        </w:rPr>
        <w:t>órgão,</w:t>
      </w:r>
      <w:r>
        <w:rPr>
          <w:spacing w:val="9"/>
          <w:sz w:val="24"/>
        </w:rPr>
        <w:t> </w:t>
      </w:r>
      <w:r>
        <w:rPr>
          <w:sz w:val="24"/>
        </w:rPr>
        <w:t>participando</w:t>
      </w:r>
      <w:r>
        <w:rPr>
          <w:spacing w:val="9"/>
          <w:sz w:val="24"/>
        </w:rPr>
        <w:t> </w:t>
      </w:r>
      <w:r>
        <w:rPr>
          <w:sz w:val="24"/>
        </w:rPr>
        <w:t>das</w:t>
      </w:r>
      <w:r>
        <w:rPr>
          <w:spacing w:val="9"/>
          <w:sz w:val="24"/>
        </w:rPr>
        <w:t> </w:t>
      </w:r>
      <w:r>
        <w:rPr>
          <w:sz w:val="24"/>
        </w:rPr>
        <w:t>discussões</w:t>
      </w:r>
      <w:r>
        <w:rPr>
          <w:spacing w:val="9"/>
          <w:sz w:val="24"/>
        </w:rPr>
        <w:t> </w:t>
      </w:r>
      <w:r>
        <w:rPr>
          <w:sz w:val="24"/>
        </w:rPr>
        <w:t>e</w:t>
      </w:r>
      <w:r>
        <w:rPr>
          <w:spacing w:val="9"/>
          <w:sz w:val="24"/>
        </w:rPr>
        <w:t> </w:t>
      </w:r>
      <w:r>
        <w:rPr>
          <w:spacing w:val="-2"/>
          <w:sz w:val="24"/>
        </w:rPr>
        <w:t>votações;</w:t>
      </w:r>
    </w:p>
    <w:p>
      <w:pPr>
        <w:pStyle w:val="ListParagraph"/>
        <w:numPr>
          <w:ilvl w:val="0"/>
          <w:numId w:val="8"/>
        </w:numPr>
        <w:tabs>
          <w:tab w:pos="349" w:val="left" w:leader="none"/>
        </w:tabs>
        <w:spacing w:line="240" w:lineRule="auto" w:before="182" w:after="0"/>
        <w:ind w:left="349" w:right="0" w:hanging="208"/>
        <w:jc w:val="left"/>
        <w:rPr>
          <w:sz w:val="24"/>
        </w:rPr>
      </w:pPr>
      <w:r>
        <w:rPr>
          <w:sz w:val="24"/>
        </w:rPr>
        <w:t>-</w:t>
      </w:r>
      <w:r>
        <w:rPr>
          <w:spacing w:val="4"/>
          <w:sz w:val="24"/>
        </w:rPr>
        <w:t> </w:t>
      </w:r>
      <w:r>
        <w:rPr>
          <w:sz w:val="24"/>
        </w:rPr>
        <w:t>convocar</w:t>
      </w:r>
      <w:r>
        <w:rPr>
          <w:spacing w:val="4"/>
          <w:sz w:val="24"/>
        </w:rPr>
        <w:t> </w:t>
      </w:r>
      <w:r>
        <w:rPr>
          <w:sz w:val="24"/>
        </w:rPr>
        <w:t>as</w:t>
      </w:r>
      <w:r>
        <w:rPr>
          <w:spacing w:val="5"/>
          <w:sz w:val="24"/>
        </w:rPr>
        <w:t> </w:t>
      </w:r>
      <w:r>
        <w:rPr>
          <w:sz w:val="24"/>
        </w:rPr>
        <w:t>sessões</w:t>
      </w:r>
      <w:r>
        <w:rPr>
          <w:spacing w:val="4"/>
          <w:sz w:val="24"/>
        </w:rPr>
        <w:t> </w:t>
      </w:r>
      <w:r>
        <w:rPr>
          <w:sz w:val="24"/>
        </w:rPr>
        <w:t>deliberativas</w:t>
      </w:r>
      <w:r>
        <w:rPr>
          <w:spacing w:val="5"/>
          <w:sz w:val="24"/>
        </w:rPr>
        <w:t> </w:t>
      </w:r>
      <w:r>
        <w:rPr>
          <w:spacing w:val="-2"/>
          <w:sz w:val="24"/>
        </w:rPr>
        <w:t>extraordinárias;</w:t>
      </w:r>
    </w:p>
    <w:p>
      <w:pPr>
        <w:pStyle w:val="ListParagraph"/>
        <w:numPr>
          <w:ilvl w:val="0"/>
          <w:numId w:val="8"/>
        </w:numPr>
        <w:tabs>
          <w:tab w:pos="381" w:val="left" w:leader="none"/>
        </w:tabs>
        <w:spacing w:line="249" w:lineRule="auto" w:before="182" w:after="0"/>
        <w:ind w:left="141" w:right="143" w:firstLine="0"/>
        <w:jc w:val="both"/>
        <w:rPr>
          <w:sz w:val="24"/>
        </w:rPr>
      </w:pPr>
      <w:r>
        <w:rPr>
          <w:sz w:val="24"/>
        </w:rPr>
        <w:t>-</w:t>
      </w:r>
      <w:r>
        <w:rPr>
          <w:spacing w:val="-15"/>
          <w:sz w:val="24"/>
        </w:rPr>
        <w:t> </w:t>
      </w:r>
      <w:r>
        <w:rPr>
          <w:sz w:val="24"/>
        </w:rPr>
        <w:t>representar</w:t>
      </w:r>
      <w:r>
        <w:rPr>
          <w:spacing w:val="-15"/>
          <w:sz w:val="24"/>
        </w:rPr>
        <w:t> </w:t>
      </w:r>
      <w:r>
        <w:rPr>
          <w:sz w:val="24"/>
        </w:rPr>
        <w:t>o</w:t>
      </w:r>
      <w:r>
        <w:rPr>
          <w:spacing w:val="-14"/>
          <w:sz w:val="24"/>
        </w:rPr>
        <w:t> </w:t>
      </w:r>
      <w:r>
        <w:rPr>
          <w:sz w:val="24"/>
        </w:rPr>
        <w:t>Conselho</w:t>
      </w:r>
      <w:r>
        <w:rPr>
          <w:spacing w:val="-15"/>
          <w:sz w:val="24"/>
        </w:rPr>
        <w:t> </w:t>
      </w:r>
      <w:r>
        <w:rPr>
          <w:sz w:val="24"/>
        </w:rPr>
        <w:t>Tutelar</w:t>
      </w:r>
      <w:r>
        <w:rPr>
          <w:spacing w:val="-14"/>
          <w:sz w:val="24"/>
        </w:rPr>
        <w:t> </w:t>
      </w:r>
      <w:r>
        <w:rPr>
          <w:sz w:val="24"/>
        </w:rPr>
        <w:t>em</w:t>
      </w:r>
      <w:r>
        <w:rPr>
          <w:spacing w:val="-15"/>
          <w:sz w:val="24"/>
        </w:rPr>
        <w:t> </w:t>
      </w:r>
      <w:r>
        <w:rPr>
          <w:sz w:val="24"/>
        </w:rPr>
        <w:t>eventos</w:t>
      </w:r>
      <w:r>
        <w:rPr>
          <w:spacing w:val="-15"/>
          <w:sz w:val="24"/>
        </w:rPr>
        <w:t> </w:t>
      </w:r>
      <w:r>
        <w:rPr>
          <w:sz w:val="24"/>
        </w:rPr>
        <w:t>e</w:t>
      </w:r>
      <w:r>
        <w:rPr>
          <w:spacing w:val="-14"/>
          <w:sz w:val="24"/>
        </w:rPr>
        <w:t> </w:t>
      </w:r>
      <w:r>
        <w:rPr>
          <w:sz w:val="24"/>
        </w:rPr>
        <w:t>solenidades</w:t>
      </w:r>
      <w:r>
        <w:rPr>
          <w:spacing w:val="-15"/>
          <w:sz w:val="24"/>
        </w:rPr>
        <w:t> </w:t>
      </w:r>
      <w:r>
        <w:rPr>
          <w:sz w:val="24"/>
        </w:rPr>
        <w:t>ou</w:t>
      </w:r>
      <w:r>
        <w:rPr>
          <w:spacing w:val="-14"/>
          <w:sz w:val="24"/>
        </w:rPr>
        <w:t> </w:t>
      </w:r>
      <w:r>
        <w:rPr>
          <w:sz w:val="24"/>
        </w:rPr>
        <w:t>delegar</w:t>
      </w:r>
      <w:r>
        <w:rPr>
          <w:spacing w:val="-15"/>
          <w:sz w:val="24"/>
        </w:rPr>
        <w:t> </w:t>
      </w:r>
      <w:r>
        <w:rPr>
          <w:sz w:val="24"/>
        </w:rPr>
        <w:t>a</w:t>
      </w:r>
      <w:r>
        <w:rPr>
          <w:spacing w:val="-15"/>
          <w:sz w:val="24"/>
        </w:rPr>
        <w:t> </w:t>
      </w:r>
      <w:r>
        <w:rPr>
          <w:sz w:val="24"/>
        </w:rPr>
        <w:t>sua</w:t>
      </w:r>
      <w:r>
        <w:rPr>
          <w:spacing w:val="-14"/>
          <w:sz w:val="24"/>
        </w:rPr>
        <w:t> </w:t>
      </w:r>
      <w:r>
        <w:rPr>
          <w:sz w:val="24"/>
        </w:rPr>
        <w:t>representação a outro membro do Conselho Tutelar;</w:t>
      </w:r>
    </w:p>
    <w:p>
      <w:pPr>
        <w:pStyle w:val="ListParagraph"/>
        <w:numPr>
          <w:ilvl w:val="0"/>
          <w:numId w:val="8"/>
        </w:numPr>
        <w:tabs>
          <w:tab w:pos="434" w:val="left" w:leader="none"/>
        </w:tabs>
        <w:spacing w:line="240" w:lineRule="auto" w:before="171" w:after="0"/>
        <w:ind w:left="434" w:right="0" w:hanging="293"/>
        <w:jc w:val="left"/>
        <w:rPr>
          <w:sz w:val="24"/>
        </w:rPr>
      </w:pPr>
      <w:r>
        <w:rPr>
          <w:sz w:val="24"/>
        </w:rPr>
        <w:t>-</w:t>
      </w:r>
      <w:r>
        <w:rPr>
          <w:spacing w:val="8"/>
          <w:sz w:val="24"/>
        </w:rPr>
        <w:t> </w:t>
      </w:r>
      <w:r>
        <w:rPr>
          <w:sz w:val="24"/>
        </w:rPr>
        <w:t>assinar</w:t>
      </w:r>
      <w:r>
        <w:rPr>
          <w:spacing w:val="8"/>
          <w:sz w:val="24"/>
        </w:rPr>
        <w:t> </w:t>
      </w:r>
      <w:r>
        <w:rPr>
          <w:sz w:val="24"/>
        </w:rPr>
        <w:t>a</w:t>
      </w:r>
      <w:r>
        <w:rPr>
          <w:spacing w:val="9"/>
          <w:sz w:val="24"/>
        </w:rPr>
        <w:t> </w:t>
      </w:r>
      <w:r>
        <w:rPr>
          <w:sz w:val="24"/>
        </w:rPr>
        <w:t>correspondência</w:t>
      </w:r>
      <w:r>
        <w:rPr>
          <w:spacing w:val="8"/>
          <w:sz w:val="24"/>
        </w:rPr>
        <w:t> </w:t>
      </w:r>
      <w:r>
        <w:rPr>
          <w:sz w:val="24"/>
        </w:rPr>
        <w:t>oficial</w:t>
      </w:r>
      <w:r>
        <w:rPr>
          <w:spacing w:val="9"/>
          <w:sz w:val="24"/>
        </w:rPr>
        <w:t> </w:t>
      </w:r>
      <w:r>
        <w:rPr>
          <w:sz w:val="24"/>
        </w:rPr>
        <w:t>do</w:t>
      </w:r>
      <w:r>
        <w:rPr>
          <w:spacing w:val="8"/>
          <w:sz w:val="24"/>
        </w:rPr>
        <w:t> </w:t>
      </w:r>
      <w:r>
        <w:rPr>
          <w:sz w:val="24"/>
        </w:rPr>
        <w:t>Conselho</w:t>
      </w:r>
      <w:r>
        <w:rPr>
          <w:spacing w:val="4"/>
          <w:sz w:val="24"/>
        </w:rPr>
        <w:t> </w:t>
      </w:r>
      <w:r>
        <w:rPr>
          <w:spacing w:val="-2"/>
          <w:sz w:val="24"/>
        </w:rPr>
        <w:t>Tutelar;</w:t>
      </w:r>
    </w:p>
    <w:p>
      <w:pPr>
        <w:pStyle w:val="ListParagraph"/>
        <w:numPr>
          <w:ilvl w:val="0"/>
          <w:numId w:val="8"/>
        </w:numPr>
        <w:tabs>
          <w:tab w:pos="370" w:val="left" w:leader="none"/>
        </w:tabs>
        <w:spacing w:line="249" w:lineRule="auto" w:before="182" w:after="0"/>
        <w:ind w:left="141" w:right="142" w:firstLine="0"/>
        <w:jc w:val="both"/>
        <w:rPr>
          <w:sz w:val="24"/>
        </w:rPr>
      </w:pPr>
      <w:r>
        <w:rPr>
          <w:sz w:val="24"/>
        </w:rPr>
        <w:t>- zelar pela fiel aplicação e respeito ao Estatuto da Criança e do Adolescente, por todos</w:t>
      </w:r>
      <w:r>
        <w:rPr>
          <w:spacing w:val="40"/>
          <w:sz w:val="24"/>
        </w:rPr>
        <w:t> </w:t>
      </w:r>
      <w:r>
        <w:rPr>
          <w:sz w:val="24"/>
        </w:rPr>
        <w:t>os integrantes do Conselho Tutelar;</w:t>
      </w:r>
    </w:p>
    <w:p>
      <w:pPr>
        <w:pStyle w:val="ListParagraph"/>
        <w:spacing w:after="0" w:line="249" w:lineRule="auto"/>
        <w:jc w:val="both"/>
        <w:rPr>
          <w:sz w:val="24"/>
        </w:rPr>
        <w:sectPr>
          <w:pgSz w:w="11910" w:h="16840"/>
          <w:pgMar w:header="0" w:footer="543" w:top="1000" w:bottom="740" w:left="992" w:right="992"/>
        </w:sectPr>
      </w:pPr>
    </w:p>
    <w:p>
      <w:pPr>
        <w:pStyle w:val="ListParagraph"/>
        <w:numPr>
          <w:ilvl w:val="0"/>
          <w:numId w:val="8"/>
        </w:numPr>
        <w:tabs>
          <w:tab w:pos="427" w:val="left" w:leader="none"/>
        </w:tabs>
        <w:spacing w:line="249" w:lineRule="auto" w:before="68" w:after="0"/>
        <w:ind w:left="141" w:right="142" w:firstLine="0"/>
        <w:jc w:val="both"/>
        <w:rPr>
          <w:sz w:val="24"/>
        </w:rPr>
      </w:pPr>
      <w:r>
        <w:rPr>
          <w:sz w:val="24"/>
        </w:rPr>
        <w:t>- participar do rodízio de distribuição de casos, realização de diligências, fiscalização de entidades e da escala de sobreaviso;</w:t>
      </w:r>
    </w:p>
    <w:p>
      <w:pPr>
        <w:pStyle w:val="ListParagraph"/>
        <w:numPr>
          <w:ilvl w:val="0"/>
          <w:numId w:val="8"/>
        </w:numPr>
        <w:tabs>
          <w:tab w:pos="468" w:val="left" w:leader="none"/>
        </w:tabs>
        <w:spacing w:line="249" w:lineRule="auto" w:before="171" w:after="0"/>
        <w:ind w:left="141" w:right="139" w:firstLine="0"/>
        <w:jc w:val="both"/>
        <w:rPr>
          <w:sz w:val="24"/>
        </w:rPr>
      </w:pPr>
      <w:r>
        <w:rPr>
          <w:sz w:val="24"/>
        </w:rPr>
        <w:t>-</w:t>
      </w:r>
      <w:r>
        <w:rPr>
          <w:spacing w:val="-12"/>
          <w:sz w:val="24"/>
        </w:rPr>
        <w:t> </w:t>
      </w:r>
      <w:r>
        <w:rPr>
          <w:sz w:val="24"/>
        </w:rPr>
        <w:t>participar</w:t>
      </w:r>
      <w:r>
        <w:rPr>
          <w:spacing w:val="-12"/>
          <w:sz w:val="24"/>
        </w:rPr>
        <w:t> </w:t>
      </w:r>
      <w:r>
        <w:rPr>
          <w:sz w:val="24"/>
        </w:rPr>
        <w:t>das</w:t>
      </w:r>
      <w:r>
        <w:rPr>
          <w:spacing w:val="-12"/>
          <w:sz w:val="24"/>
        </w:rPr>
        <w:t> </w:t>
      </w:r>
      <w:r>
        <w:rPr>
          <w:sz w:val="24"/>
        </w:rPr>
        <w:t>reuniões</w:t>
      </w:r>
      <w:r>
        <w:rPr>
          <w:spacing w:val="-12"/>
          <w:sz w:val="24"/>
        </w:rPr>
        <w:t> </w:t>
      </w:r>
      <w:r>
        <w:rPr>
          <w:sz w:val="24"/>
        </w:rPr>
        <w:t>do</w:t>
      </w:r>
      <w:r>
        <w:rPr>
          <w:spacing w:val="-12"/>
          <w:sz w:val="24"/>
        </w:rPr>
        <w:t> </w:t>
      </w:r>
      <w:r>
        <w:rPr>
          <w:sz w:val="24"/>
        </w:rPr>
        <w:t>Conselho</w:t>
      </w:r>
      <w:r>
        <w:rPr>
          <w:spacing w:val="-12"/>
          <w:sz w:val="24"/>
        </w:rPr>
        <w:t> </w:t>
      </w:r>
      <w:r>
        <w:rPr>
          <w:sz w:val="24"/>
        </w:rPr>
        <w:t>Municipal</w:t>
      </w:r>
      <w:r>
        <w:rPr>
          <w:spacing w:val="-12"/>
          <w:sz w:val="24"/>
        </w:rPr>
        <w:t> </w:t>
      </w:r>
      <w:r>
        <w:rPr>
          <w:sz w:val="24"/>
        </w:rPr>
        <w:t>dos</w:t>
      </w:r>
      <w:r>
        <w:rPr>
          <w:spacing w:val="-12"/>
          <w:sz w:val="24"/>
        </w:rPr>
        <w:t> </w:t>
      </w:r>
      <w:r>
        <w:rPr>
          <w:sz w:val="24"/>
        </w:rPr>
        <w:t>Direitos</w:t>
      </w:r>
      <w:r>
        <w:rPr>
          <w:spacing w:val="-12"/>
          <w:sz w:val="24"/>
        </w:rPr>
        <w:t> </w:t>
      </w:r>
      <w:r>
        <w:rPr>
          <w:sz w:val="24"/>
        </w:rPr>
        <w:t>da</w:t>
      </w:r>
      <w:r>
        <w:rPr>
          <w:spacing w:val="-12"/>
          <w:sz w:val="24"/>
        </w:rPr>
        <w:t> </w:t>
      </w:r>
      <w:r>
        <w:rPr>
          <w:sz w:val="24"/>
        </w:rPr>
        <w:t>Criança</w:t>
      </w:r>
      <w:r>
        <w:rPr>
          <w:spacing w:val="-12"/>
          <w:sz w:val="24"/>
        </w:rPr>
        <w:t> </w:t>
      </w:r>
      <w:r>
        <w:rPr>
          <w:sz w:val="24"/>
        </w:rPr>
        <w:t>e</w:t>
      </w:r>
      <w:r>
        <w:rPr>
          <w:spacing w:val="-12"/>
          <w:sz w:val="24"/>
        </w:rPr>
        <w:t> </w:t>
      </w:r>
      <w:r>
        <w:rPr>
          <w:sz w:val="24"/>
        </w:rPr>
        <w:t>do</w:t>
      </w:r>
      <w:r>
        <w:rPr>
          <w:spacing w:val="-12"/>
          <w:sz w:val="24"/>
        </w:rPr>
        <w:t> </w:t>
      </w:r>
      <w:r>
        <w:rPr>
          <w:sz w:val="24"/>
        </w:rPr>
        <w:t>Adolescente, levando</w:t>
      </w:r>
      <w:r>
        <w:rPr>
          <w:spacing w:val="27"/>
          <w:sz w:val="24"/>
        </w:rPr>
        <w:t> </w:t>
      </w:r>
      <w:r>
        <w:rPr>
          <w:sz w:val="24"/>
        </w:rPr>
        <w:t>ao</w:t>
      </w:r>
      <w:r>
        <w:rPr>
          <w:spacing w:val="27"/>
          <w:sz w:val="24"/>
        </w:rPr>
        <w:t> </w:t>
      </w:r>
      <w:r>
        <w:rPr>
          <w:sz w:val="24"/>
        </w:rPr>
        <w:t>conhecimento</w:t>
      </w:r>
      <w:r>
        <w:rPr>
          <w:spacing w:val="27"/>
          <w:sz w:val="24"/>
        </w:rPr>
        <w:t> </w:t>
      </w:r>
      <w:r>
        <w:rPr>
          <w:sz w:val="24"/>
        </w:rPr>
        <w:t>deste</w:t>
      </w:r>
      <w:r>
        <w:rPr>
          <w:spacing w:val="27"/>
          <w:sz w:val="24"/>
        </w:rPr>
        <w:t> </w:t>
      </w:r>
      <w:r>
        <w:rPr>
          <w:sz w:val="24"/>
        </w:rPr>
        <w:t>os</w:t>
      </w:r>
      <w:r>
        <w:rPr>
          <w:spacing w:val="26"/>
          <w:sz w:val="24"/>
        </w:rPr>
        <w:t> </w:t>
      </w:r>
      <w:r>
        <w:rPr>
          <w:sz w:val="24"/>
        </w:rPr>
        <w:t>casos</w:t>
      </w:r>
      <w:r>
        <w:rPr>
          <w:spacing w:val="27"/>
          <w:sz w:val="24"/>
        </w:rPr>
        <w:t> </w:t>
      </w:r>
      <w:r>
        <w:rPr>
          <w:sz w:val="24"/>
        </w:rPr>
        <w:t>de</w:t>
      </w:r>
      <w:r>
        <w:rPr>
          <w:spacing w:val="27"/>
          <w:sz w:val="24"/>
        </w:rPr>
        <w:t> </w:t>
      </w:r>
      <w:r>
        <w:rPr>
          <w:sz w:val="24"/>
        </w:rPr>
        <w:t>ameaça</w:t>
      </w:r>
      <w:r>
        <w:rPr>
          <w:spacing w:val="26"/>
          <w:sz w:val="24"/>
        </w:rPr>
        <w:t> </w:t>
      </w:r>
      <w:r>
        <w:rPr>
          <w:sz w:val="24"/>
        </w:rPr>
        <w:t>ou</w:t>
      </w:r>
      <w:r>
        <w:rPr>
          <w:spacing w:val="26"/>
          <w:sz w:val="24"/>
        </w:rPr>
        <w:t> </w:t>
      </w:r>
      <w:r>
        <w:rPr>
          <w:sz w:val="24"/>
        </w:rPr>
        <w:t>violação</w:t>
      </w:r>
      <w:r>
        <w:rPr>
          <w:spacing w:val="27"/>
          <w:sz w:val="24"/>
        </w:rPr>
        <w:t> </w:t>
      </w:r>
      <w:r>
        <w:rPr>
          <w:sz w:val="24"/>
        </w:rPr>
        <w:t>de</w:t>
      </w:r>
      <w:r>
        <w:rPr>
          <w:spacing w:val="27"/>
          <w:sz w:val="24"/>
        </w:rPr>
        <w:t> </w:t>
      </w:r>
      <w:r>
        <w:rPr>
          <w:sz w:val="24"/>
        </w:rPr>
        <w:t>direitos</w:t>
      </w:r>
      <w:r>
        <w:rPr>
          <w:spacing w:val="27"/>
          <w:sz w:val="24"/>
        </w:rPr>
        <w:t> </w:t>
      </w:r>
      <w:r>
        <w:rPr>
          <w:sz w:val="24"/>
        </w:rPr>
        <w:t>de</w:t>
      </w:r>
      <w:r>
        <w:rPr>
          <w:spacing w:val="26"/>
          <w:sz w:val="24"/>
        </w:rPr>
        <w:t> </w:t>
      </w:r>
      <w:r>
        <w:rPr>
          <w:sz w:val="24"/>
        </w:rPr>
        <w:t>crianças e adolescentes que não puderam ser solucionados em virtude de falhas na estrutura de atendimento à criança e ao adolescente no município, efetuando sugestões para melhoria das condições de atendimento, seja pela adequação de órgãos e serviços públicos, seja pela</w:t>
      </w:r>
      <w:r>
        <w:rPr>
          <w:spacing w:val="-4"/>
          <w:sz w:val="24"/>
        </w:rPr>
        <w:t> </w:t>
      </w:r>
      <w:r>
        <w:rPr>
          <w:sz w:val="24"/>
        </w:rPr>
        <w:t>criação</w:t>
      </w:r>
      <w:r>
        <w:rPr>
          <w:spacing w:val="-4"/>
          <w:sz w:val="24"/>
        </w:rPr>
        <w:t> </w:t>
      </w:r>
      <w:r>
        <w:rPr>
          <w:sz w:val="24"/>
        </w:rPr>
        <w:t>e</w:t>
      </w:r>
      <w:r>
        <w:rPr>
          <w:spacing w:val="-4"/>
          <w:sz w:val="24"/>
        </w:rPr>
        <w:t> </w:t>
      </w:r>
      <w:r>
        <w:rPr>
          <w:sz w:val="24"/>
        </w:rPr>
        <w:t>ampliação</w:t>
      </w:r>
      <w:r>
        <w:rPr>
          <w:spacing w:val="-4"/>
          <w:sz w:val="24"/>
        </w:rPr>
        <w:t> </w:t>
      </w:r>
      <w:r>
        <w:rPr>
          <w:sz w:val="24"/>
        </w:rPr>
        <w:t>de</w:t>
      </w:r>
      <w:r>
        <w:rPr>
          <w:spacing w:val="-4"/>
          <w:sz w:val="24"/>
        </w:rPr>
        <w:t> </w:t>
      </w:r>
      <w:r>
        <w:rPr>
          <w:sz w:val="24"/>
        </w:rPr>
        <w:t>programas</w:t>
      </w:r>
      <w:r>
        <w:rPr>
          <w:spacing w:val="-4"/>
          <w:sz w:val="24"/>
        </w:rPr>
        <w:t> </w:t>
      </w:r>
      <w:r>
        <w:rPr>
          <w:sz w:val="24"/>
        </w:rPr>
        <w:t>de</w:t>
      </w:r>
      <w:r>
        <w:rPr>
          <w:spacing w:val="-4"/>
          <w:sz w:val="24"/>
        </w:rPr>
        <w:t> </w:t>
      </w:r>
      <w:r>
        <w:rPr>
          <w:sz w:val="24"/>
        </w:rPr>
        <w:t>atendimento,</w:t>
      </w:r>
      <w:r>
        <w:rPr>
          <w:spacing w:val="-4"/>
          <w:sz w:val="24"/>
        </w:rPr>
        <w:t> </w:t>
      </w:r>
      <w:r>
        <w:rPr>
          <w:sz w:val="24"/>
        </w:rPr>
        <w:t>nos</w:t>
      </w:r>
      <w:r>
        <w:rPr>
          <w:spacing w:val="-4"/>
          <w:sz w:val="24"/>
        </w:rPr>
        <w:t> </w:t>
      </w:r>
      <w:r>
        <w:rPr>
          <w:sz w:val="24"/>
        </w:rPr>
        <w:t>moldes</w:t>
      </w:r>
      <w:r>
        <w:rPr>
          <w:spacing w:val="-4"/>
          <w:sz w:val="24"/>
        </w:rPr>
        <w:t> </w:t>
      </w:r>
      <w:r>
        <w:rPr>
          <w:sz w:val="24"/>
        </w:rPr>
        <w:t>do</w:t>
      </w:r>
      <w:r>
        <w:rPr>
          <w:spacing w:val="-4"/>
          <w:sz w:val="24"/>
        </w:rPr>
        <w:t> </w:t>
      </w:r>
      <w:r>
        <w:rPr>
          <w:sz w:val="24"/>
        </w:rPr>
        <w:t>previsto</w:t>
      </w:r>
      <w:r>
        <w:rPr>
          <w:spacing w:val="-4"/>
          <w:sz w:val="24"/>
        </w:rPr>
        <w:t> </w:t>
      </w:r>
      <w:r>
        <w:rPr>
          <w:sz w:val="24"/>
        </w:rPr>
        <w:t>nos</w:t>
      </w:r>
      <w:r>
        <w:rPr>
          <w:spacing w:val="-4"/>
          <w:sz w:val="24"/>
        </w:rPr>
        <w:t> </w:t>
      </w:r>
      <w:r>
        <w:rPr>
          <w:sz w:val="24"/>
        </w:rPr>
        <w:t>artigos 88, inc. III, 90, 101, 112 e 129 da Lei Federal n. 8.069/1990 (Estatuto da Criança e do </w:t>
      </w:r>
      <w:r>
        <w:rPr>
          <w:spacing w:val="-2"/>
          <w:sz w:val="24"/>
        </w:rPr>
        <w:t>Adolescente);</w:t>
      </w:r>
    </w:p>
    <w:p>
      <w:pPr>
        <w:pStyle w:val="ListParagraph"/>
        <w:numPr>
          <w:ilvl w:val="0"/>
          <w:numId w:val="8"/>
        </w:numPr>
        <w:tabs>
          <w:tab w:pos="590" w:val="left" w:leader="none"/>
        </w:tabs>
        <w:spacing w:line="249" w:lineRule="auto" w:before="173" w:after="0"/>
        <w:ind w:left="141" w:right="140" w:firstLine="0"/>
        <w:jc w:val="both"/>
        <w:rPr>
          <w:sz w:val="24"/>
        </w:rPr>
      </w:pPr>
      <w:r>
        <w:rPr>
          <w:sz w:val="24"/>
        </w:rPr>
        <w:t>- enviar, até o quinto dia útil de cada mês, ao Conselho Municipal dos Direitos da Criança e do Adolescente e ao órgão a que o Conselho Tutelar estiver administrativamente vinculado a relação de frequência e a escala de sobreaviso dos membros do Conselho </w:t>
      </w:r>
      <w:r>
        <w:rPr>
          <w:spacing w:val="-2"/>
          <w:sz w:val="24"/>
        </w:rPr>
        <w:t>Tutelar;</w:t>
      </w:r>
    </w:p>
    <w:p>
      <w:pPr>
        <w:pStyle w:val="ListParagraph"/>
        <w:numPr>
          <w:ilvl w:val="0"/>
          <w:numId w:val="8"/>
        </w:numPr>
        <w:tabs>
          <w:tab w:pos="454" w:val="left" w:leader="none"/>
        </w:tabs>
        <w:spacing w:line="249" w:lineRule="auto" w:before="172" w:after="0"/>
        <w:ind w:left="141" w:right="140" w:firstLine="0"/>
        <w:jc w:val="both"/>
        <w:rPr>
          <w:sz w:val="24"/>
        </w:rPr>
      </w:pPr>
      <w:r>
        <w:rPr>
          <w:sz w:val="24"/>
        </w:rPr>
        <w:t>- comunicar ao órgão da administração municipal ao qual o Conselho Tutelar estiver vinculado e ao Ministério Público os casos de violação de deveres funcionais ou suspeita</w:t>
      </w:r>
      <w:r>
        <w:rPr>
          <w:spacing w:val="40"/>
          <w:sz w:val="24"/>
        </w:rPr>
        <w:t> </w:t>
      </w:r>
      <w:r>
        <w:rPr>
          <w:sz w:val="24"/>
        </w:rPr>
        <w:t>da prática de infração penal por parte dos membros do Conselho Tutelar, prestando as informações e fornecendo os documentos necessários;</w:t>
      </w:r>
    </w:p>
    <w:p>
      <w:pPr>
        <w:pStyle w:val="ListParagraph"/>
        <w:numPr>
          <w:ilvl w:val="0"/>
          <w:numId w:val="8"/>
        </w:numPr>
        <w:tabs>
          <w:tab w:pos="373" w:val="left" w:leader="none"/>
        </w:tabs>
        <w:spacing w:line="249" w:lineRule="auto" w:before="172" w:after="0"/>
        <w:ind w:left="141" w:right="141" w:firstLine="0"/>
        <w:jc w:val="both"/>
        <w:rPr>
          <w:sz w:val="24"/>
        </w:rPr>
      </w:pPr>
      <w:r>
        <w:rPr>
          <w:sz w:val="24"/>
        </w:rPr>
        <w:t>- encaminhar ao órgão a que o Conselho Tutelar estiver administrativamente vinculado, com antecedência mínima de 15 (quinze) dias, salvo situação de emergência, os pedidos</w:t>
      </w:r>
      <w:r>
        <w:rPr>
          <w:spacing w:val="80"/>
          <w:sz w:val="24"/>
        </w:rPr>
        <w:t> </w:t>
      </w:r>
      <w:r>
        <w:rPr>
          <w:sz w:val="24"/>
        </w:rPr>
        <w:t>de licença dos membros do Conselho Tutelar, com as justificativas devidas;</w:t>
      </w:r>
    </w:p>
    <w:p>
      <w:pPr>
        <w:pStyle w:val="ListParagraph"/>
        <w:numPr>
          <w:ilvl w:val="0"/>
          <w:numId w:val="8"/>
        </w:numPr>
        <w:tabs>
          <w:tab w:pos="448" w:val="left" w:leader="none"/>
        </w:tabs>
        <w:spacing w:line="249" w:lineRule="auto" w:before="172" w:after="0"/>
        <w:ind w:left="141" w:right="140" w:firstLine="0"/>
        <w:jc w:val="both"/>
        <w:rPr>
          <w:sz w:val="24"/>
        </w:rPr>
      </w:pPr>
      <w:r>
        <w:rPr>
          <w:sz w:val="24"/>
        </w:rPr>
        <w:t>- encaminhar ao Conselho Municipal dos Direitos da Criança e do Adolescente ou ao órgão</w:t>
      </w:r>
      <w:r>
        <w:rPr>
          <w:spacing w:val="18"/>
          <w:sz w:val="24"/>
        </w:rPr>
        <w:t> </w:t>
      </w:r>
      <w:r>
        <w:rPr>
          <w:sz w:val="24"/>
        </w:rPr>
        <w:t>a</w:t>
      </w:r>
      <w:r>
        <w:rPr>
          <w:spacing w:val="18"/>
          <w:sz w:val="24"/>
        </w:rPr>
        <w:t> </w:t>
      </w:r>
      <w:r>
        <w:rPr>
          <w:sz w:val="24"/>
        </w:rPr>
        <w:t>que</w:t>
      </w:r>
      <w:r>
        <w:rPr>
          <w:spacing w:val="18"/>
          <w:sz w:val="24"/>
        </w:rPr>
        <w:t> </w:t>
      </w:r>
      <w:r>
        <w:rPr>
          <w:sz w:val="24"/>
        </w:rPr>
        <w:t>o</w:t>
      </w:r>
      <w:r>
        <w:rPr>
          <w:spacing w:val="18"/>
          <w:sz w:val="24"/>
        </w:rPr>
        <w:t> </w:t>
      </w:r>
      <w:r>
        <w:rPr>
          <w:sz w:val="24"/>
        </w:rPr>
        <w:t>Conselho Tutelar</w:t>
      </w:r>
      <w:r>
        <w:rPr>
          <w:spacing w:val="18"/>
          <w:sz w:val="24"/>
        </w:rPr>
        <w:t> </w:t>
      </w:r>
      <w:r>
        <w:rPr>
          <w:sz w:val="24"/>
        </w:rPr>
        <w:t>estiver</w:t>
      </w:r>
      <w:r>
        <w:rPr>
          <w:spacing w:val="18"/>
          <w:sz w:val="24"/>
        </w:rPr>
        <w:t> </w:t>
      </w:r>
      <w:r>
        <w:rPr>
          <w:sz w:val="24"/>
        </w:rPr>
        <w:t>administrativamente</w:t>
      </w:r>
      <w:r>
        <w:rPr>
          <w:spacing w:val="18"/>
          <w:sz w:val="24"/>
        </w:rPr>
        <w:t> </w:t>
      </w:r>
      <w:r>
        <w:rPr>
          <w:sz w:val="24"/>
        </w:rPr>
        <w:t>vinculado,</w:t>
      </w:r>
      <w:r>
        <w:rPr>
          <w:spacing w:val="18"/>
          <w:sz w:val="24"/>
        </w:rPr>
        <w:t> </w:t>
      </w:r>
      <w:r>
        <w:rPr>
          <w:sz w:val="24"/>
        </w:rPr>
        <w:t>até</w:t>
      </w:r>
      <w:r>
        <w:rPr>
          <w:spacing w:val="18"/>
          <w:sz w:val="24"/>
        </w:rPr>
        <w:t> </w:t>
      </w:r>
      <w:r>
        <w:rPr>
          <w:sz w:val="24"/>
        </w:rPr>
        <w:t>o</w:t>
      </w:r>
      <w:r>
        <w:rPr>
          <w:spacing w:val="18"/>
          <w:sz w:val="24"/>
        </w:rPr>
        <w:t> </w:t>
      </w:r>
      <w:r>
        <w:rPr>
          <w:sz w:val="24"/>
        </w:rPr>
        <w:t>dia</w:t>
      </w:r>
      <w:r>
        <w:rPr>
          <w:spacing w:val="18"/>
          <w:sz w:val="24"/>
        </w:rPr>
        <w:t> </w:t>
      </w:r>
      <w:r>
        <w:rPr>
          <w:sz w:val="24"/>
        </w:rPr>
        <w:t>31</w:t>
      </w:r>
      <w:r>
        <w:rPr>
          <w:spacing w:val="18"/>
          <w:sz w:val="24"/>
        </w:rPr>
        <w:t> </w:t>
      </w:r>
      <w:r>
        <w:rPr>
          <w:sz w:val="24"/>
        </w:rPr>
        <w:t>(trinta e um) de janeiro de cada ano, a escala de férias dos membros do Conselho Tutelar e funcionários lotados no Órgão, para ciência;</w:t>
      </w:r>
    </w:p>
    <w:p>
      <w:pPr>
        <w:pStyle w:val="ListParagraph"/>
        <w:numPr>
          <w:ilvl w:val="0"/>
          <w:numId w:val="8"/>
        </w:numPr>
        <w:tabs>
          <w:tab w:pos="494" w:val="left" w:leader="none"/>
        </w:tabs>
        <w:spacing w:line="240" w:lineRule="auto" w:before="171" w:after="0"/>
        <w:ind w:left="494" w:right="0" w:hanging="353"/>
        <w:jc w:val="both"/>
        <w:rPr>
          <w:sz w:val="24"/>
        </w:rPr>
      </w:pPr>
      <w:r>
        <w:rPr>
          <w:sz w:val="24"/>
        </w:rPr>
        <w:t>-</w:t>
      </w:r>
      <w:r>
        <w:rPr>
          <w:spacing w:val="11"/>
          <w:sz w:val="24"/>
        </w:rPr>
        <w:t> </w:t>
      </w:r>
      <w:r>
        <w:rPr>
          <w:sz w:val="24"/>
        </w:rPr>
        <w:t>submeter</w:t>
      </w:r>
      <w:r>
        <w:rPr>
          <w:spacing w:val="11"/>
          <w:sz w:val="24"/>
        </w:rPr>
        <w:t> </w:t>
      </w:r>
      <w:r>
        <w:rPr>
          <w:sz w:val="24"/>
        </w:rPr>
        <w:t>ao</w:t>
      </w:r>
      <w:r>
        <w:rPr>
          <w:spacing w:val="11"/>
          <w:sz w:val="24"/>
        </w:rPr>
        <w:t> </w:t>
      </w:r>
      <w:r>
        <w:rPr>
          <w:sz w:val="24"/>
        </w:rPr>
        <w:t>Colegiado</w:t>
      </w:r>
      <w:r>
        <w:rPr>
          <w:spacing w:val="11"/>
          <w:sz w:val="24"/>
        </w:rPr>
        <w:t> </w:t>
      </w:r>
      <w:r>
        <w:rPr>
          <w:sz w:val="24"/>
        </w:rPr>
        <w:t>a</w:t>
      </w:r>
      <w:r>
        <w:rPr>
          <w:spacing w:val="11"/>
          <w:sz w:val="24"/>
        </w:rPr>
        <w:t> </w:t>
      </w:r>
      <w:r>
        <w:rPr>
          <w:sz w:val="24"/>
        </w:rPr>
        <w:t>proposta</w:t>
      </w:r>
      <w:r>
        <w:rPr>
          <w:spacing w:val="11"/>
          <w:sz w:val="24"/>
        </w:rPr>
        <w:t> </w:t>
      </w:r>
      <w:r>
        <w:rPr>
          <w:sz w:val="24"/>
        </w:rPr>
        <w:t>orçamentária</w:t>
      </w:r>
      <w:r>
        <w:rPr>
          <w:spacing w:val="12"/>
          <w:sz w:val="24"/>
        </w:rPr>
        <w:t> </w:t>
      </w:r>
      <w:r>
        <w:rPr>
          <w:sz w:val="24"/>
        </w:rPr>
        <w:t>anual</w:t>
      </w:r>
      <w:r>
        <w:rPr>
          <w:spacing w:val="11"/>
          <w:sz w:val="24"/>
        </w:rPr>
        <w:t> </w:t>
      </w:r>
      <w:r>
        <w:rPr>
          <w:sz w:val="24"/>
        </w:rPr>
        <w:t>do</w:t>
      </w:r>
      <w:r>
        <w:rPr>
          <w:spacing w:val="11"/>
          <w:sz w:val="24"/>
        </w:rPr>
        <w:t> </w:t>
      </w:r>
      <w:r>
        <w:rPr>
          <w:sz w:val="24"/>
        </w:rPr>
        <w:t>Conselho</w:t>
      </w:r>
      <w:r>
        <w:rPr>
          <w:spacing w:val="7"/>
          <w:sz w:val="24"/>
        </w:rPr>
        <w:t> </w:t>
      </w:r>
      <w:r>
        <w:rPr>
          <w:spacing w:val="-2"/>
          <w:sz w:val="24"/>
        </w:rPr>
        <w:t>Tutelar;</w:t>
      </w:r>
    </w:p>
    <w:p>
      <w:pPr>
        <w:pStyle w:val="ListParagraph"/>
        <w:numPr>
          <w:ilvl w:val="0"/>
          <w:numId w:val="8"/>
        </w:numPr>
        <w:tabs>
          <w:tab w:pos="579" w:val="left" w:leader="none"/>
        </w:tabs>
        <w:spacing w:line="249" w:lineRule="auto" w:before="183" w:after="0"/>
        <w:ind w:left="141" w:right="141" w:firstLine="0"/>
        <w:jc w:val="both"/>
        <w:rPr>
          <w:sz w:val="24"/>
        </w:rPr>
      </w:pPr>
      <w:r>
        <w:rPr>
          <w:sz w:val="24"/>
        </w:rPr>
        <w:t>- encaminhar ao Poder Executivo, no prazo legal, a proposta orçamentária anual do Conselho Tutelar;</w:t>
      </w:r>
    </w:p>
    <w:p>
      <w:pPr>
        <w:pStyle w:val="ListParagraph"/>
        <w:numPr>
          <w:ilvl w:val="0"/>
          <w:numId w:val="8"/>
        </w:numPr>
        <w:tabs>
          <w:tab w:pos="551" w:val="left" w:leader="none"/>
        </w:tabs>
        <w:spacing w:line="249" w:lineRule="auto" w:before="171" w:after="0"/>
        <w:ind w:left="141" w:right="139" w:firstLine="0"/>
        <w:jc w:val="both"/>
        <w:rPr>
          <w:sz w:val="24"/>
        </w:rPr>
      </w:pPr>
      <w:r>
        <w:rPr>
          <w:sz w:val="24"/>
        </w:rPr>
        <w:t>-</w:t>
      </w:r>
      <w:r>
        <w:rPr>
          <w:spacing w:val="-15"/>
          <w:sz w:val="24"/>
        </w:rPr>
        <w:t> </w:t>
      </w:r>
      <w:r>
        <w:rPr>
          <w:sz w:val="24"/>
        </w:rPr>
        <w:t>prestar</w:t>
      </w:r>
      <w:r>
        <w:rPr>
          <w:spacing w:val="-15"/>
          <w:sz w:val="24"/>
        </w:rPr>
        <w:t> </w:t>
      </w:r>
      <w:r>
        <w:rPr>
          <w:sz w:val="24"/>
        </w:rPr>
        <w:t>as</w:t>
      </w:r>
      <w:r>
        <w:rPr>
          <w:spacing w:val="-14"/>
          <w:sz w:val="24"/>
        </w:rPr>
        <w:t> </w:t>
      </w:r>
      <w:r>
        <w:rPr>
          <w:sz w:val="24"/>
        </w:rPr>
        <w:t>contas</w:t>
      </w:r>
      <w:r>
        <w:rPr>
          <w:spacing w:val="-15"/>
          <w:sz w:val="24"/>
        </w:rPr>
        <w:t> </w:t>
      </w:r>
      <w:r>
        <w:rPr>
          <w:sz w:val="24"/>
        </w:rPr>
        <w:t>relativas</w:t>
      </w:r>
      <w:r>
        <w:rPr>
          <w:spacing w:val="-14"/>
          <w:sz w:val="24"/>
        </w:rPr>
        <w:t> </w:t>
      </w:r>
      <w:r>
        <w:rPr>
          <w:sz w:val="24"/>
        </w:rPr>
        <w:t>à</w:t>
      </w:r>
      <w:r>
        <w:rPr>
          <w:spacing w:val="-15"/>
          <w:sz w:val="24"/>
        </w:rPr>
        <w:t> </w:t>
      </w:r>
      <w:r>
        <w:rPr>
          <w:sz w:val="24"/>
        </w:rPr>
        <w:t>atuação</w:t>
      </w:r>
      <w:r>
        <w:rPr>
          <w:spacing w:val="-15"/>
          <w:sz w:val="24"/>
        </w:rPr>
        <w:t> </w:t>
      </w:r>
      <w:r>
        <w:rPr>
          <w:sz w:val="24"/>
        </w:rPr>
        <w:t>do</w:t>
      </w:r>
      <w:r>
        <w:rPr>
          <w:spacing w:val="-14"/>
          <w:sz w:val="24"/>
        </w:rPr>
        <w:t> </w:t>
      </w:r>
      <w:r>
        <w:rPr>
          <w:sz w:val="24"/>
        </w:rPr>
        <w:t>Conselho</w:t>
      </w:r>
      <w:r>
        <w:rPr>
          <w:spacing w:val="-15"/>
          <w:sz w:val="24"/>
        </w:rPr>
        <w:t> </w:t>
      </w:r>
      <w:r>
        <w:rPr>
          <w:sz w:val="24"/>
        </w:rPr>
        <w:t>Tutelar</w:t>
      </w:r>
      <w:r>
        <w:rPr>
          <w:spacing w:val="-14"/>
          <w:sz w:val="24"/>
        </w:rPr>
        <w:t> </w:t>
      </w:r>
      <w:r>
        <w:rPr>
          <w:sz w:val="24"/>
        </w:rPr>
        <w:t>perante</w:t>
      </w:r>
      <w:r>
        <w:rPr>
          <w:spacing w:val="-15"/>
          <w:sz w:val="24"/>
        </w:rPr>
        <w:t> </w:t>
      </w:r>
      <w:r>
        <w:rPr>
          <w:sz w:val="24"/>
        </w:rPr>
        <w:t>o</w:t>
      </w:r>
      <w:r>
        <w:rPr>
          <w:spacing w:val="-15"/>
          <w:sz w:val="24"/>
        </w:rPr>
        <w:t> </w:t>
      </w:r>
      <w:r>
        <w:rPr>
          <w:sz w:val="24"/>
        </w:rPr>
        <w:t>Conselho</w:t>
      </w:r>
      <w:r>
        <w:rPr>
          <w:spacing w:val="-14"/>
          <w:sz w:val="24"/>
        </w:rPr>
        <w:t> </w:t>
      </w:r>
      <w:r>
        <w:rPr>
          <w:sz w:val="24"/>
        </w:rPr>
        <w:t>Municipal dos Direitos da Criança e do Adolescente e ao órgão a que o Conselho Tutelar estiver administrativamente vinculado, anualmente ou sempre que solicitado; e</w:t>
      </w:r>
    </w:p>
    <w:p>
      <w:pPr>
        <w:pStyle w:val="ListParagraph"/>
        <w:numPr>
          <w:ilvl w:val="0"/>
          <w:numId w:val="8"/>
        </w:numPr>
        <w:tabs>
          <w:tab w:pos="492" w:val="left" w:leader="none"/>
        </w:tabs>
        <w:spacing w:line="240" w:lineRule="auto" w:before="171" w:after="0"/>
        <w:ind w:left="492" w:right="0" w:hanging="351"/>
        <w:jc w:val="both"/>
        <w:rPr>
          <w:sz w:val="24"/>
        </w:rPr>
      </w:pPr>
      <w:r>
        <w:rPr>
          <w:spacing w:val="-2"/>
          <w:sz w:val="24"/>
        </w:rPr>
        <w:t>-</w:t>
      </w:r>
      <w:r>
        <w:rPr>
          <w:spacing w:val="-7"/>
          <w:sz w:val="24"/>
        </w:rPr>
        <w:t> </w:t>
      </w:r>
      <w:r>
        <w:rPr>
          <w:spacing w:val="-2"/>
          <w:sz w:val="24"/>
        </w:rPr>
        <w:t>exercer</w:t>
      </w:r>
      <w:r>
        <w:rPr>
          <w:spacing w:val="-6"/>
          <w:sz w:val="24"/>
        </w:rPr>
        <w:t> </w:t>
      </w:r>
      <w:r>
        <w:rPr>
          <w:spacing w:val="-2"/>
          <w:sz w:val="24"/>
        </w:rPr>
        <w:t>outras</w:t>
      </w:r>
      <w:r>
        <w:rPr>
          <w:spacing w:val="-6"/>
          <w:sz w:val="24"/>
        </w:rPr>
        <w:t> </w:t>
      </w:r>
      <w:r>
        <w:rPr>
          <w:spacing w:val="-2"/>
          <w:sz w:val="24"/>
        </w:rPr>
        <w:t>atribuições,</w:t>
      </w:r>
      <w:r>
        <w:rPr>
          <w:spacing w:val="-7"/>
          <w:sz w:val="24"/>
        </w:rPr>
        <w:t> </w:t>
      </w:r>
      <w:r>
        <w:rPr>
          <w:spacing w:val="-2"/>
          <w:sz w:val="24"/>
        </w:rPr>
        <w:t>necessárias</w:t>
      </w:r>
      <w:r>
        <w:rPr>
          <w:spacing w:val="-6"/>
          <w:sz w:val="24"/>
        </w:rPr>
        <w:t> </w:t>
      </w:r>
      <w:r>
        <w:rPr>
          <w:spacing w:val="-2"/>
          <w:sz w:val="24"/>
        </w:rPr>
        <w:t>para</w:t>
      </w:r>
      <w:r>
        <w:rPr>
          <w:spacing w:val="-6"/>
          <w:sz w:val="24"/>
        </w:rPr>
        <w:t> </w:t>
      </w:r>
      <w:r>
        <w:rPr>
          <w:spacing w:val="-2"/>
          <w:sz w:val="24"/>
        </w:rPr>
        <w:t>o</w:t>
      </w:r>
      <w:r>
        <w:rPr>
          <w:spacing w:val="-6"/>
          <w:sz w:val="24"/>
        </w:rPr>
        <w:t> </w:t>
      </w:r>
      <w:r>
        <w:rPr>
          <w:spacing w:val="-2"/>
          <w:sz w:val="24"/>
        </w:rPr>
        <w:t>bom</w:t>
      </w:r>
      <w:r>
        <w:rPr>
          <w:spacing w:val="-7"/>
          <w:sz w:val="24"/>
        </w:rPr>
        <w:t> </w:t>
      </w:r>
      <w:r>
        <w:rPr>
          <w:spacing w:val="-2"/>
          <w:sz w:val="24"/>
        </w:rPr>
        <w:t>funcionamento</w:t>
      </w:r>
      <w:r>
        <w:rPr>
          <w:spacing w:val="-6"/>
          <w:sz w:val="24"/>
        </w:rPr>
        <w:t> </w:t>
      </w:r>
      <w:r>
        <w:rPr>
          <w:spacing w:val="-2"/>
          <w:sz w:val="24"/>
        </w:rPr>
        <w:t>do</w:t>
      </w:r>
      <w:r>
        <w:rPr>
          <w:spacing w:val="-6"/>
          <w:sz w:val="24"/>
        </w:rPr>
        <w:t> </w:t>
      </w:r>
      <w:r>
        <w:rPr>
          <w:spacing w:val="-2"/>
          <w:sz w:val="24"/>
        </w:rPr>
        <w:t>Conselho</w:t>
      </w:r>
      <w:r>
        <w:rPr>
          <w:spacing w:val="-11"/>
          <w:sz w:val="24"/>
        </w:rPr>
        <w:t> </w:t>
      </w:r>
      <w:r>
        <w:rPr>
          <w:spacing w:val="-2"/>
          <w:sz w:val="24"/>
        </w:rPr>
        <w:t>Tutelar.</w:t>
      </w:r>
    </w:p>
    <w:p>
      <w:pPr>
        <w:pStyle w:val="Heading1"/>
        <w:spacing w:before="276"/>
      </w:pPr>
      <w:r>
        <w:rPr/>
        <w:t>SEÇÃO</w:t>
      </w:r>
      <w:r>
        <w:rPr>
          <w:spacing w:val="34"/>
        </w:rPr>
        <w:t> </w:t>
      </w:r>
      <w:r>
        <w:rPr>
          <w:spacing w:val="-5"/>
        </w:rPr>
        <w:t>II</w:t>
      </w:r>
    </w:p>
    <w:p>
      <w:pPr>
        <w:pStyle w:val="Heading2"/>
        <w:ind w:left="326" w:right="328"/>
      </w:pPr>
      <w:r>
        <w:rPr/>
        <w:t>Do</w:t>
      </w:r>
      <w:r>
        <w:rPr>
          <w:spacing w:val="19"/>
        </w:rPr>
        <w:t> </w:t>
      </w:r>
      <w:r>
        <w:rPr/>
        <w:t>Colegiado</w:t>
      </w:r>
      <w:r>
        <w:rPr>
          <w:spacing w:val="21"/>
        </w:rPr>
        <w:t> </w:t>
      </w:r>
      <w:r>
        <w:rPr/>
        <w:t>do</w:t>
      </w:r>
      <w:r>
        <w:rPr>
          <w:spacing w:val="20"/>
        </w:rPr>
        <w:t> </w:t>
      </w:r>
      <w:r>
        <w:rPr/>
        <w:t>Conselho</w:t>
      </w:r>
      <w:r>
        <w:rPr>
          <w:spacing w:val="13"/>
        </w:rPr>
        <w:t> </w:t>
      </w:r>
      <w:r>
        <w:rPr>
          <w:spacing w:val="-2"/>
        </w:rPr>
        <w:t>Tutelar</w:t>
      </w:r>
    </w:p>
    <w:p>
      <w:pPr>
        <w:pStyle w:val="BodyText"/>
        <w:spacing w:line="249" w:lineRule="auto" w:before="290"/>
        <w:ind w:right="142"/>
      </w:pPr>
      <w:r>
        <w:rPr>
          <w:rFonts w:ascii="Roboto" w:hAnsi="Roboto"/>
          <w:b/>
        </w:rPr>
        <w:t>Art. 35 </w:t>
      </w:r>
      <w:r>
        <w:rPr/>
        <w:t>O Colegiado do Conselho Tutelar é composto por todos os membros do órgão em exercício, competindo-lhe, sob pena de nulidade do ato:</w:t>
      </w:r>
    </w:p>
    <w:p>
      <w:pPr>
        <w:pStyle w:val="ListParagraph"/>
        <w:numPr>
          <w:ilvl w:val="0"/>
          <w:numId w:val="9"/>
        </w:numPr>
        <w:tabs>
          <w:tab w:pos="305" w:val="left" w:leader="none"/>
        </w:tabs>
        <w:spacing w:line="249" w:lineRule="auto" w:before="171" w:after="0"/>
        <w:ind w:left="141" w:right="139" w:firstLine="0"/>
        <w:jc w:val="both"/>
        <w:rPr>
          <w:sz w:val="24"/>
        </w:rPr>
      </w:pPr>
      <w:r>
        <w:rPr>
          <w:sz w:val="24"/>
        </w:rPr>
        <w:t>- exercer as atribuições conferidas ao Conselho Tutelar pela Lei Federal n. 8.069/1990 (Estatuto da Criança e do Adolescente) e por esta Lei, decidindo quanto à aplicação de medidas de proteção a crianças, adolescentes e famílias, entre outras atribuições a cargo do órgão, e zelando para sua execução imediata e eficácia plena;</w:t>
      </w:r>
    </w:p>
    <w:p>
      <w:pPr>
        <w:pStyle w:val="ListParagraph"/>
        <w:spacing w:after="0" w:line="249" w:lineRule="auto"/>
        <w:jc w:val="both"/>
        <w:rPr>
          <w:sz w:val="24"/>
        </w:rPr>
        <w:sectPr>
          <w:pgSz w:w="11910" w:h="16840"/>
          <w:pgMar w:header="0" w:footer="543" w:top="1000" w:bottom="740" w:left="992" w:right="992"/>
        </w:sectPr>
      </w:pPr>
    </w:p>
    <w:p>
      <w:pPr>
        <w:pStyle w:val="ListParagraph"/>
        <w:numPr>
          <w:ilvl w:val="0"/>
          <w:numId w:val="9"/>
        </w:numPr>
        <w:tabs>
          <w:tab w:pos="315" w:val="left" w:leader="none"/>
        </w:tabs>
        <w:spacing w:line="249" w:lineRule="auto" w:before="66" w:after="0"/>
        <w:ind w:left="141" w:right="141" w:firstLine="0"/>
        <w:jc w:val="both"/>
        <w:rPr>
          <w:sz w:val="24"/>
        </w:rPr>
      </w:pPr>
      <w:r>
        <w:rPr>
          <w:spacing w:val="-2"/>
          <w:sz w:val="24"/>
        </w:rPr>
        <w:t>-</w:t>
      </w:r>
      <w:r>
        <w:rPr>
          <w:spacing w:val="-6"/>
          <w:sz w:val="24"/>
        </w:rPr>
        <w:t> </w:t>
      </w:r>
      <w:r>
        <w:rPr>
          <w:spacing w:val="-2"/>
          <w:sz w:val="24"/>
        </w:rPr>
        <w:t>definir</w:t>
      </w:r>
      <w:r>
        <w:rPr>
          <w:spacing w:val="-6"/>
          <w:sz w:val="24"/>
        </w:rPr>
        <w:t> </w:t>
      </w:r>
      <w:r>
        <w:rPr>
          <w:spacing w:val="-2"/>
          <w:sz w:val="24"/>
        </w:rPr>
        <w:t>metas</w:t>
      </w:r>
      <w:r>
        <w:rPr>
          <w:spacing w:val="-6"/>
          <w:sz w:val="24"/>
        </w:rPr>
        <w:t> </w:t>
      </w:r>
      <w:r>
        <w:rPr>
          <w:spacing w:val="-2"/>
          <w:sz w:val="24"/>
        </w:rPr>
        <w:t>e</w:t>
      </w:r>
      <w:r>
        <w:rPr>
          <w:spacing w:val="-6"/>
          <w:sz w:val="24"/>
        </w:rPr>
        <w:t> </w:t>
      </w:r>
      <w:r>
        <w:rPr>
          <w:spacing w:val="-2"/>
          <w:sz w:val="24"/>
        </w:rPr>
        <w:t>estratégias</w:t>
      </w:r>
      <w:r>
        <w:rPr>
          <w:spacing w:val="-6"/>
          <w:sz w:val="24"/>
        </w:rPr>
        <w:t> </w:t>
      </w:r>
      <w:r>
        <w:rPr>
          <w:spacing w:val="-2"/>
          <w:sz w:val="24"/>
        </w:rPr>
        <w:t>de</w:t>
      </w:r>
      <w:r>
        <w:rPr>
          <w:spacing w:val="-6"/>
          <w:sz w:val="24"/>
        </w:rPr>
        <w:t> </w:t>
      </w:r>
      <w:r>
        <w:rPr>
          <w:spacing w:val="-2"/>
          <w:sz w:val="24"/>
        </w:rPr>
        <w:t>ação</w:t>
      </w:r>
      <w:r>
        <w:rPr>
          <w:spacing w:val="-6"/>
          <w:sz w:val="24"/>
        </w:rPr>
        <w:t> </w:t>
      </w:r>
      <w:r>
        <w:rPr>
          <w:spacing w:val="-2"/>
          <w:sz w:val="24"/>
        </w:rPr>
        <w:t>institucional,</w:t>
      </w:r>
      <w:r>
        <w:rPr>
          <w:spacing w:val="-6"/>
          <w:sz w:val="24"/>
        </w:rPr>
        <w:t> </w:t>
      </w:r>
      <w:r>
        <w:rPr>
          <w:spacing w:val="-2"/>
          <w:sz w:val="24"/>
        </w:rPr>
        <w:t>no</w:t>
      </w:r>
      <w:r>
        <w:rPr>
          <w:spacing w:val="-6"/>
          <w:sz w:val="24"/>
        </w:rPr>
        <w:t> </w:t>
      </w:r>
      <w:r>
        <w:rPr>
          <w:spacing w:val="-2"/>
          <w:sz w:val="24"/>
        </w:rPr>
        <w:t>plano</w:t>
      </w:r>
      <w:r>
        <w:rPr>
          <w:spacing w:val="-6"/>
          <w:sz w:val="24"/>
        </w:rPr>
        <w:t> </w:t>
      </w:r>
      <w:r>
        <w:rPr>
          <w:spacing w:val="-2"/>
          <w:sz w:val="24"/>
        </w:rPr>
        <w:t>coletivo,</w:t>
      </w:r>
      <w:r>
        <w:rPr>
          <w:spacing w:val="-6"/>
          <w:sz w:val="24"/>
        </w:rPr>
        <w:t> </w:t>
      </w:r>
      <w:r>
        <w:rPr>
          <w:spacing w:val="-2"/>
          <w:sz w:val="24"/>
        </w:rPr>
        <w:t>assim</w:t>
      </w:r>
      <w:r>
        <w:rPr>
          <w:spacing w:val="-6"/>
          <w:sz w:val="24"/>
        </w:rPr>
        <w:t> </w:t>
      </w:r>
      <w:r>
        <w:rPr>
          <w:spacing w:val="-2"/>
          <w:sz w:val="24"/>
        </w:rPr>
        <w:t>como</w:t>
      </w:r>
      <w:r>
        <w:rPr>
          <w:spacing w:val="-6"/>
          <w:sz w:val="24"/>
        </w:rPr>
        <w:t> </w:t>
      </w:r>
      <w:r>
        <w:rPr>
          <w:spacing w:val="-2"/>
          <w:sz w:val="24"/>
        </w:rPr>
        <w:t>protocolos </w:t>
      </w:r>
      <w:r>
        <w:rPr>
          <w:sz w:val="24"/>
        </w:rPr>
        <w:t>de atendimento a serem observados por todos os membros do Conselho Tutelar, por ocasião do atendimento de crianças e adolescentes;</w:t>
      </w:r>
    </w:p>
    <w:p>
      <w:pPr>
        <w:pStyle w:val="ListParagraph"/>
        <w:numPr>
          <w:ilvl w:val="0"/>
          <w:numId w:val="9"/>
        </w:numPr>
        <w:tabs>
          <w:tab w:pos="468" w:val="left" w:leader="none"/>
        </w:tabs>
        <w:spacing w:line="249" w:lineRule="auto" w:before="172" w:after="0"/>
        <w:ind w:left="141" w:right="140" w:firstLine="0"/>
        <w:jc w:val="both"/>
        <w:rPr>
          <w:sz w:val="24"/>
        </w:rPr>
      </w:pPr>
      <w:r>
        <w:rPr>
          <w:sz w:val="24"/>
        </w:rPr>
        <w:t>- organizar as escalas de férias e de sobreaviso de seus membros e servidores, comunicando ao Poder Executivo Municipal e ao Conselho Municipal dos Direitos da Criança e do Adolescente;</w:t>
      </w:r>
    </w:p>
    <w:p>
      <w:pPr>
        <w:pStyle w:val="ListParagraph"/>
        <w:numPr>
          <w:ilvl w:val="0"/>
          <w:numId w:val="9"/>
        </w:numPr>
        <w:tabs>
          <w:tab w:pos="431" w:val="left" w:leader="none"/>
        </w:tabs>
        <w:spacing w:line="249" w:lineRule="auto" w:before="171" w:after="0"/>
        <w:ind w:left="141" w:right="139" w:firstLine="0"/>
        <w:jc w:val="both"/>
        <w:rPr>
          <w:sz w:val="24"/>
        </w:rPr>
      </w:pPr>
      <w:r>
        <w:rPr>
          <w:sz w:val="24"/>
        </w:rPr>
        <w:t>- opinar, por solicitação de qualquer dos integrantes do Conselho Tutelar, sobre matéria relativa</w:t>
      </w:r>
      <w:r>
        <w:rPr>
          <w:spacing w:val="-6"/>
          <w:sz w:val="24"/>
        </w:rPr>
        <w:t> </w:t>
      </w:r>
      <w:r>
        <w:rPr>
          <w:sz w:val="24"/>
        </w:rPr>
        <w:t>à</w:t>
      </w:r>
      <w:r>
        <w:rPr>
          <w:spacing w:val="-6"/>
          <w:sz w:val="24"/>
        </w:rPr>
        <w:t> </w:t>
      </w:r>
      <w:r>
        <w:rPr>
          <w:sz w:val="24"/>
        </w:rPr>
        <w:t>autonomia</w:t>
      </w:r>
      <w:r>
        <w:rPr>
          <w:spacing w:val="-6"/>
          <w:sz w:val="24"/>
        </w:rPr>
        <w:t> </w:t>
      </w:r>
      <w:r>
        <w:rPr>
          <w:sz w:val="24"/>
        </w:rPr>
        <w:t>do</w:t>
      </w:r>
      <w:r>
        <w:rPr>
          <w:spacing w:val="-6"/>
          <w:sz w:val="24"/>
        </w:rPr>
        <w:t> </w:t>
      </w:r>
      <w:r>
        <w:rPr>
          <w:sz w:val="24"/>
        </w:rPr>
        <w:t>Conselho</w:t>
      </w:r>
      <w:r>
        <w:rPr>
          <w:spacing w:val="-10"/>
          <w:sz w:val="24"/>
        </w:rPr>
        <w:t> </w:t>
      </w:r>
      <w:r>
        <w:rPr>
          <w:sz w:val="24"/>
        </w:rPr>
        <w:t>Tutelar,</w:t>
      </w:r>
      <w:r>
        <w:rPr>
          <w:spacing w:val="-6"/>
          <w:sz w:val="24"/>
        </w:rPr>
        <w:t> </w:t>
      </w:r>
      <w:r>
        <w:rPr>
          <w:sz w:val="24"/>
        </w:rPr>
        <w:t>bem</w:t>
      </w:r>
      <w:r>
        <w:rPr>
          <w:spacing w:val="-6"/>
          <w:sz w:val="24"/>
        </w:rPr>
        <w:t> </w:t>
      </w:r>
      <w:r>
        <w:rPr>
          <w:sz w:val="24"/>
        </w:rPr>
        <w:t>como</w:t>
      </w:r>
      <w:r>
        <w:rPr>
          <w:spacing w:val="-6"/>
          <w:sz w:val="24"/>
        </w:rPr>
        <w:t> </w:t>
      </w:r>
      <w:r>
        <w:rPr>
          <w:sz w:val="24"/>
        </w:rPr>
        <w:t>sobre</w:t>
      </w:r>
      <w:r>
        <w:rPr>
          <w:spacing w:val="-6"/>
          <w:sz w:val="24"/>
        </w:rPr>
        <w:t> </w:t>
      </w:r>
      <w:r>
        <w:rPr>
          <w:sz w:val="24"/>
        </w:rPr>
        <w:t>outras</w:t>
      </w:r>
      <w:r>
        <w:rPr>
          <w:spacing w:val="-6"/>
          <w:sz w:val="24"/>
        </w:rPr>
        <w:t> </w:t>
      </w:r>
      <w:r>
        <w:rPr>
          <w:sz w:val="24"/>
        </w:rPr>
        <w:t>de</w:t>
      </w:r>
      <w:r>
        <w:rPr>
          <w:spacing w:val="-6"/>
          <w:sz w:val="24"/>
        </w:rPr>
        <w:t> </w:t>
      </w:r>
      <w:r>
        <w:rPr>
          <w:sz w:val="24"/>
        </w:rPr>
        <w:t>interesse</w:t>
      </w:r>
      <w:r>
        <w:rPr>
          <w:spacing w:val="-6"/>
          <w:sz w:val="24"/>
        </w:rPr>
        <w:t> </w:t>
      </w:r>
      <w:r>
        <w:rPr>
          <w:sz w:val="24"/>
        </w:rPr>
        <w:t>institucional;</w:t>
      </w:r>
    </w:p>
    <w:p>
      <w:pPr>
        <w:pStyle w:val="ListParagraph"/>
        <w:numPr>
          <w:ilvl w:val="0"/>
          <w:numId w:val="9"/>
        </w:numPr>
        <w:tabs>
          <w:tab w:pos="370" w:val="left" w:leader="none"/>
        </w:tabs>
        <w:spacing w:line="240" w:lineRule="auto" w:before="171" w:after="0"/>
        <w:ind w:left="370" w:right="0" w:hanging="229"/>
        <w:jc w:val="left"/>
        <w:rPr>
          <w:sz w:val="24"/>
        </w:rPr>
      </w:pPr>
      <w:r>
        <w:rPr>
          <w:sz w:val="24"/>
        </w:rPr>
        <w:t>-</w:t>
      </w:r>
      <w:r>
        <w:rPr>
          <w:spacing w:val="7"/>
          <w:sz w:val="24"/>
        </w:rPr>
        <w:t> </w:t>
      </w:r>
      <w:r>
        <w:rPr>
          <w:sz w:val="24"/>
        </w:rPr>
        <w:t>organizar</w:t>
      </w:r>
      <w:r>
        <w:rPr>
          <w:spacing w:val="8"/>
          <w:sz w:val="24"/>
        </w:rPr>
        <w:t> </w:t>
      </w:r>
      <w:r>
        <w:rPr>
          <w:sz w:val="24"/>
        </w:rPr>
        <w:t>os</w:t>
      </w:r>
      <w:r>
        <w:rPr>
          <w:spacing w:val="8"/>
          <w:sz w:val="24"/>
        </w:rPr>
        <w:t> </w:t>
      </w:r>
      <w:r>
        <w:rPr>
          <w:sz w:val="24"/>
        </w:rPr>
        <w:t>serviços</w:t>
      </w:r>
      <w:r>
        <w:rPr>
          <w:spacing w:val="8"/>
          <w:sz w:val="24"/>
        </w:rPr>
        <w:t> </w:t>
      </w:r>
      <w:r>
        <w:rPr>
          <w:sz w:val="24"/>
        </w:rPr>
        <w:t>auxiliares</w:t>
      </w:r>
      <w:r>
        <w:rPr>
          <w:spacing w:val="8"/>
          <w:sz w:val="24"/>
        </w:rPr>
        <w:t> </w:t>
      </w:r>
      <w:r>
        <w:rPr>
          <w:sz w:val="24"/>
        </w:rPr>
        <w:t>do</w:t>
      </w:r>
      <w:r>
        <w:rPr>
          <w:spacing w:val="8"/>
          <w:sz w:val="24"/>
        </w:rPr>
        <w:t> </w:t>
      </w:r>
      <w:r>
        <w:rPr>
          <w:sz w:val="24"/>
        </w:rPr>
        <w:t>Conselho</w:t>
      </w:r>
      <w:r>
        <w:rPr>
          <w:spacing w:val="4"/>
          <w:sz w:val="24"/>
        </w:rPr>
        <w:t> </w:t>
      </w:r>
      <w:r>
        <w:rPr>
          <w:spacing w:val="-2"/>
          <w:sz w:val="24"/>
        </w:rPr>
        <w:t>Tutelar;</w:t>
      </w:r>
    </w:p>
    <w:p>
      <w:pPr>
        <w:pStyle w:val="ListParagraph"/>
        <w:numPr>
          <w:ilvl w:val="0"/>
          <w:numId w:val="9"/>
        </w:numPr>
        <w:tabs>
          <w:tab w:pos="455" w:val="left" w:leader="none"/>
        </w:tabs>
        <w:spacing w:line="249" w:lineRule="auto" w:before="182" w:after="0"/>
        <w:ind w:left="141" w:right="141" w:firstLine="0"/>
        <w:jc w:val="both"/>
        <w:rPr>
          <w:sz w:val="24"/>
        </w:rPr>
      </w:pPr>
      <w:r>
        <w:rPr>
          <w:sz w:val="24"/>
        </w:rPr>
        <w:t>- propor ao órgão municipal competente a criação de cargos e serviços auxiliares, e solicitar providências relacionadas ao desempenho das funções institucionais;</w:t>
      </w:r>
    </w:p>
    <w:p>
      <w:pPr>
        <w:pStyle w:val="ListParagraph"/>
        <w:numPr>
          <w:ilvl w:val="0"/>
          <w:numId w:val="9"/>
        </w:numPr>
        <w:tabs>
          <w:tab w:pos="520" w:val="left" w:leader="none"/>
        </w:tabs>
        <w:spacing w:line="249" w:lineRule="auto" w:before="171" w:after="0"/>
        <w:ind w:left="141" w:right="140" w:firstLine="0"/>
        <w:jc w:val="both"/>
        <w:rPr>
          <w:sz w:val="24"/>
        </w:rPr>
      </w:pPr>
      <w:r>
        <w:rPr>
          <w:sz w:val="24"/>
        </w:rPr>
        <w:t>- participar do processo destinado à elaboração da proposta orçamentária anual do Conselho Tutelar, bem como os projetos de criação de cargos e serviços auxiliares;</w:t>
      </w:r>
    </w:p>
    <w:p>
      <w:pPr>
        <w:pStyle w:val="ListParagraph"/>
        <w:numPr>
          <w:ilvl w:val="0"/>
          <w:numId w:val="9"/>
        </w:numPr>
        <w:tabs>
          <w:tab w:pos="558" w:val="left" w:leader="none"/>
        </w:tabs>
        <w:spacing w:line="240" w:lineRule="auto" w:before="171" w:after="0"/>
        <w:ind w:left="558" w:right="0" w:hanging="417"/>
        <w:jc w:val="left"/>
        <w:rPr>
          <w:sz w:val="24"/>
        </w:rPr>
      </w:pPr>
      <w:r>
        <w:rPr>
          <w:sz w:val="24"/>
        </w:rPr>
        <w:t>-</w:t>
      </w:r>
      <w:r>
        <w:rPr>
          <w:spacing w:val="5"/>
          <w:sz w:val="24"/>
        </w:rPr>
        <w:t> </w:t>
      </w:r>
      <w:r>
        <w:rPr>
          <w:sz w:val="24"/>
        </w:rPr>
        <w:t>eleger</w:t>
      </w:r>
      <w:r>
        <w:rPr>
          <w:spacing w:val="7"/>
          <w:sz w:val="24"/>
        </w:rPr>
        <w:t> </w:t>
      </w:r>
      <w:r>
        <w:rPr>
          <w:sz w:val="24"/>
        </w:rPr>
        <w:t>o</w:t>
      </w:r>
      <w:r>
        <w:rPr>
          <w:spacing w:val="7"/>
          <w:sz w:val="24"/>
        </w:rPr>
        <w:t> </w:t>
      </w:r>
      <w:r>
        <w:rPr>
          <w:sz w:val="24"/>
        </w:rPr>
        <w:t>Coordenador</w:t>
      </w:r>
      <w:r>
        <w:rPr>
          <w:spacing w:val="7"/>
          <w:sz w:val="24"/>
        </w:rPr>
        <w:t> </w:t>
      </w:r>
      <w:r>
        <w:rPr>
          <w:sz w:val="24"/>
        </w:rPr>
        <w:t>administrativo</w:t>
      </w:r>
      <w:r>
        <w:rPr>
          <w:spacing w:val="7"/>
          <w:sz w:val="24"/>
        </w:rPr>
        <w:t> </w:t>
      </w:r>
      <w:r>
        <w:rPr>
          <w:sz w:val="24"/>
        </w:rPr>
        <w:t>do</w:t>
      </w:r>
      <w:r>
        <w:rPr>
          <w:spacing w:val="7"/>
          <w:sz w:val="24"/>
        </w:rPr>
        <w:t> </w:t>
      </w:r>
      <w:r>
        <w:rPr>
          <w:sz w:val="24"/>
        </w:rPr>
        <w:t>Conselho</w:t>
      </w:r>
      <w:r>
        <w:rPr>
          <w:spacing w:val="3"/>
          <w:sz w:val="24"/>
        </w:rPr>
        <w:t> </w:t>
      </w:r>
      <w:r>
        <w:rPr>
          <w:spacing w:val="-2"/>
          <w:sz w:val="24"/>
        </w:rPr>
        <w:t>Tutelar;</w:t>
      </w:r>
    </w:p>
    <w:p>
      <w:pPr>
        <w:pStyle w:val="ListParagraph"/>
        <w:numPr>
          <w:ilvl w:val="0"/>
          <w:numId w:val="9"/>
        </w:numPr>
        <w:tabs>
          <w:tab w:pos="413" w:val="left" w:leader="none"/>
        </w:tabs>
        <w:spacing w:line="249" w:lineRule="auto" w:before="182" w:after="0"/>
        <w:ind w:left="141" w:right="142" w:firstLine="0"/>
        <w:jc w:val="both"/>
        <w:rPr>
          <w:sz w:val="24"/>
        </w:rPr>
      </w:pPr>
      <w:r>
        <w:rPr>
          <w:sz w:val="24"/>
        </w:rPr>
        <w:t>-</w:t>
      </w:r>
      <w:r>
        <w:rPr>
          <w:spacing w:val="-9"/>
          <w:sz w:val="24"/>
        </w:rPr>
        <w:t> </w:t>
      </w:r>
      <w:r>
        <w:rPr>
          <w:sz w:val="24"/>
        </w:rPr>
        <w:t>destituir</w:t>
      </w:r>
      <w:r>
        <w:rPr>
          <w:spacing w:val="-9"/>
          <w:sz w:val="24"/>
        </w:rPr>
        <w:t> </w:t>
      </w:r>
      <w:r>
        <w:rPr>
          <w:sz w:val="24"/>
        </w:rPr>
        <w:t>o</w:t>
      </w:r>
      <w:r>
        <w:rPr>
          <w:spacing w:val="-9"/>
          <w:sz w:val="24"/>
        </w:rPr>
        <w:t> </w:t>
      </w:r>
      <w:r>
        <w:rPr>
          <w:sz w:val="24"/>
        </w:rPr>
        <w:t>Coordenador</w:t>
      </w:r>
      <w:r>
        <w:rPr>
          <w:spacing w:val="-9"/>
          <w:sz w:val="24"/>
        </w:rPr>
        <w:t> </w:t>
      </w:r>
      <w:r>
        <w:rPr>
          <w:sz w:val="24"/>
        </w:rPr>
        <w:t>administrativo</w:t>
      </w:r>
      <w:r>
        <w:rPr>
          <w:spacing w:val="-9"/>
          <w:sz w:val="24"/>
        </w:rPr>
        <w:t> </w:t>
      </w:r>
      <w:r>
        <w:rPr>
          <w:sz w:val="24"/>
        </w:rPr>
        <w:t>do</w:t>
      </w:r>
      <w:r>
        <w:rPr>
          <w:spacing w:val="-9"/>
          <w:sz w:val="24"/>
        </w:rPr>
        <w:t> </w:t>
      </w:r>
      <w:r>
        <w:rPr>
          <w:sz w:val="24"/>
        </w:rPr>
        <w:t>Conselho</w:t>
      </w:r>
      <w:r>
        <w:rPr>
          <w:spacing w:val="-13"/>
          <w:sz w:val="24"/>
        </w:rPr>
        <w:t> </w:t>
      </w:r>
      <w:r>
        <w:rPr>
          <w:sz w:val="24"/>
        </w:rPr>
        <w:t>Tutelar,</w:t>
      </w:r>
      <w:r>
        <w:rPr>
          <w:spacing w:val="-9"/>
          <w:sz w:val="24"/>
        </w:rPr>
        <w:t> </w:t>
      </w:r>
      <w:r>
        <w:rPr>
          <w:sz w:val="24"/>
        </w:rPr>
        <w:t>em</w:t>
      </w:r>
      <w:r>
        <w:rPr>
          <w:spacing w:val="-9"/>
          <w:sz w:val="24"/>
        </w:rPr>
        <w:t> </w:t>
      </w:r>
      <w:r>
        <w:rPr>
          <w:sz w:val="24"/>
        </w:rPr>
        <w:t>caso</w:t>
      </w:r>
      <w:r>
        <w:rPr>
          <w:spacing w:val="-9"/>
          <w:sz w:val="24"/>
        </w:rPr>
        <w:t> </w:t>
      </w:r>
      <w:r>
        <w:rPr>
          <w:sz w:val="24"/>
        </w:rPr>
        <w:t>de</w:t>
      </w:r>
      <w:r>
        <w:rPr>
          <w:spacing w:val="-9"/>
          <w:sz w:val="24"/>
        </w:rPr>
        <w:t> </w:t>
      </w:r>
      <w:r>
        <w:rPr>
          <w:sz w:val="24"/>
        </w:rPr>
        <w:t>abuso</w:t>
      </w:r>
      <w:r>
        <w:rPr>
          <w:spacing w:val="-9"/>
          <w:sz w:val="24"/>
        </w:rPr>
        <w:t> </w:t>
      </w:r>
      <w:r>
        <w:rPr>
          <w:sz w:val="24"/>
        </w:rPr>
        <w:t>de</w:t>
      </w:r>
      <w:r>
        <w:rPr>
          <w:spacing w:val="-9"/>
          <w:sz w:val="24"/>
        </w:rPr>
        <w:t> </w:t>
      </w:r>
      <w:r>
        <w:rPr>
          <w:sz w:val="24"/>
        </w:rPr>
        <w:t>poder, conduta incompatível ou grave omissão nos deveres do cargo, assegurada ampla defesa;</w:t>
      </w:r>
    </w:p>
    <w:p>
      <w:pPr>
        <w:pStyle w:val="ListParagraph"/>
        <w:numPr>
          <w:ilvl w:val="0"/>
          <w:numId w:val="9"/>
        </w:numPr>
        <w:tabs>
          <w:tab w:pos="353" w:val="left" w:leader="none"/>
        </w:tabs>
        <w:spacing w:line="249" w:lineRule="auto" w:before="171" w:after="0"/>
        <w:ind w:left="141" w:right="140" w:firstLine="0"/>
        <w:jc w:val="both"/>
        <w:rPr>
          <w:sz w:val="24"/>
        </w:rPr>
      </w:pPr>
      <w:r>
        <w:rPr>
          <w:sz w:val="24"/>
        </w:rPr>
        <w:t>-</w:t>
      </w:r>
      <w:r>
        <w:rPr>
          <w:spacing w:val="-3"/>
          <w:sz w:val="24"/>
        </w:rPr>
        <w:t> </w:t>
      </w:r>
      <w:r>
        <w:rPr>
          <w:sz w:val="24"/>
        </w:rPr>
        <w:t>elaborar</w:t>
      </w:r>
      <w:r>
        <w:rPr>
          <w:spacing w:val="-3"/>
          <w:sz w:val="24"/>
        </w:rPr>
        <w:t> </w:t>
      </w:r>
      <w:r>
        <w:rPr>
          <w:sz w:val="24"/>
        </w:rPr>
        <w:t>e</w:t>
      </w:r>
      <w:r>
        <w:rPr>
          <w:spacing w:val="-3"/>
          <w:sz w:val="24"/>
        </w:rPr>
        <w:t> </w:t>
      </w:r>
      <w:r>
        <w:rPr>
          <w:sz w:val="24"/>
        </w:rPr>
        <w:t>modificar</w:t>
      </w:r>
      <w:r>
        <w:rPr>
          <w:spacing w:val="-3"/>
          <w:sz w:val="24"/>
        </w:rPr>
        <w:t> </w:t>
      </w:r>
      <w:r>
        <w:rPr>
          <w:sz w:val="24"/>
        </w:rPr>
        <w:t>o</w:t>
      </w:r>
      <w:r>
        <w:rPr>
          <w:spacing w:val="-3"/>
          <w:sz w:val="24"/>
        </w:rPr>
        <w:t> </w:t>
      </w:r>
      <w:r>
        <w:rPr>
          <w:sz w:val="24"/>
        </w:rPr>
        <w:t>regimento</w:t>
      </w:r>
      <w:r>
        <w:rPr>
          <w:spacing w:val="-3"/>
          <w:sz w:val="24"/>
        </w:rPr>
        <w:t> </w:t>
      </w:r>
      <w:r>
        <w:rPr>
          <w:sz w:val="24"/>
        </w:rPr>
        <w:t>interno</w:t>
      </w:r>
      <w:r>
        <w:rPr>
          <w:spacing w:val="-3"/>
          <w:sz w:val="24"/>
        </w:rPr>
        <w:t> </w:t>
      </w:r>
      <w:r>
        <w:rPr>
          <w:sz w:val="24"/>
        </w:rPr>
        <w:t>do</w:t>
      </w:r>
      <w:r>
        <w:rPr>
          <w:spacing w:val="-3"/>
          <w:sz w:val="24"/>
        </w:rPr>
        <w:t> </w:t>
      </w:r>
      <w:r>
        <w:rPr>
          <w:sz w:val="24"/>
        </w:rPr>
        <w:t>Conselho</w:t>
      </w:r>
      <w:r>
        <w:rPr>
          <w:spacing w:val="-7"/>
          <w:sz w:val="24"/>
        </w:rPr>
        <w:t> </w:t>
      </w:r>
      <w:r>
        <w:rPr>
          <w:sz w:val="24"/>
        </w:rPr>
        <w:t>Tutelar,</w:t>
      </w:r>
      <w:r>
        <w:rPr>
          <w:spacing w:val="-3"/>
          <w:sz w:val="24"/>
        </w:rPr>
        <w:t> </w:t>
      </w:r>
      <w:r>
        <w:rPr>
          <w:sz w:val="24"/>
        </w:rPr>
        <w:t>encaminhando</w:t>
      </w:r>
      <w:r>
        <w:rPr>
          <w:spacing w:val="-3"/>
          <w:sz w:val="24"/>
        </w:rPr>
        <w:t> </w:t>
      </w:r>
      <w:r>
        <w:rPr>
          <w:sz w:val="24"/>
        </w:rPr>
        <w:t>a</w:t>
      </w:r>
      <w:r>
        <w:rPr>
          <w:spacing w:val="-3"/>
          <w:sz w:val="24"/>
        </w:rPr>
        <w:t> </w:t>
      </w:r>
      <w:r>
        <w:rPr>
          <w:sz w:val="24"/>
        </w:rPr>
        <w:t>proposta ao Conselho Municipal dos Direitos da Criança e do Adolescente para apreciação, sendo- lhes facultado o envio de propostas de alteração;</w:t>
      </w:r>
    </w:p>
    <w:p>
      <w:pPr>
        <w:pStyle w:val="ListParagraph"/>
        <w:numPr>
          <w:ilvl w:val="0"/>
          <w:numId w:val="9"/>
        </w:numPr>
        <w:tabs>
          <w:tab w:pos="423" w:val="left" w:leader="none"/>
        </w:tabs>
        <w:spacing w:line="249" w:lineRule="auto" w:before="172" w:after="0"/>
        <w:ind w:left="141" w:right="140" w:firstLine="0"/>
        <w:jc w:val="both"/>
        <w:rPr>
          <w:sz w:val="24"/>
        </w:rPr>
      </w:pPr>
      <w:r>
        <w:rPr>
          <w:sz w:val="24"/>
        </w:rPr>
        <w:t>- publicar o regimento interno do Conselho Tutelar em Diário Oficial ou meio equivalente e</w:t>
      </w:r>
      <w:r>
        <w:rPr>
          <w:spacing w:val="-8"/>
          <w:sz w:val="24"/>
        </w:rPr>
        <w:t> </w:t>
      </w:r>
      <w:r>
        <w:rPr>
          <w:sz w:val="24"/>
        </w:rPr>
        <w:t>afixá-lo</w:t>
      </w:r>
      <w:r>
        <w:rPr>
          <w:spacing w:val="-8"/>
          <w:sz w:val="24"/>
        </w:rPr>
        <w:t> </w:t>
      </w:r>
      <w:r>
        <w:rPr>
          <w:sz w:val="24"/>
        </w:rPr>
        <w:t>em</w:t>
      </w:r>
      <w:r>
        <w:rPr>
          <w:spacing w:val="-8"/>
          <w:sz w:val="24"/>
        </w:rPr>
        <w:t> </w:t>
      </w:r>
      <w:r>
        <w:rPr>
          <w:sz w:val="24"/>
        </w:rPr>
        <w:t>local</w:t>
      </w:r>
      <w:r>
        <w:rPr>
          <w:spacing w:val="-8"/>
          <w:sz w:val="24"/>
        </w:rPr>
        <w:t> </w:t>
      </w:r>
      <w:r>
        <w:rPr>
          <w:sz w:val="24"/>
        </w:rPr>
        <w:t>visível</w:t>
      </w:r>
      <w:r>
        <w:rPr>
          <w:spacing w:val="-8"/>
          <w:sz w:val="24"/>
        </w:rPr>
        <w:t> </w:t>
      </w:r>
      <w:r>
        <w:rPr>
          <w:sz w:val="24"/>
        </w:rPr>
        <w:t>na</w:t>
      </w:r>
      <w:r>
        <w:rPr>
          <w:spacing w:val="-8"/>
          <w:sz w:val="24"/>
        </w:rPr>
        <w:t> </w:t>
      </w:r>
      <w:r>
        <w:rPr>
          <w:sz w:val="24"/>
        </w:rPr>
        <w:t>sede</w:t>
      </w:r>
      <w:r>
        <w:rPr>
          <w:spacing w:val="-8"/>
          <w:sz w:val="24"/>
        </w:rPr>
        <w:t> </w:t>
      </w:r>
      <w:r>
        <w:rPr>
          <w:sz w:val="24"/>
        </w:rPr>
        <w:t>do</w:t>
      </w:r>
      <w:r>
        <w:rPr>
          <w:spacing w:val="-8"/>
          <w:sz w:val="24"/>
        </w:rPr>
        <w:t> </w:t>
      </w:r>
      <w:r>
        <w:rPr>
          <w:sz w:val="24"/>
        </w:rPr>
        <w:t>órgão,</w:t>
      </w:r>
      <w:r>
        <w:rPr>
          <w:spacing w:val="-8"/>
          <w:sz w:val="24"/>
        </w:rPr>
        <w:t> </w:t>
      </w:r>
      <w:r>
        <w:rPr>
          <w:sz w:val="24"/>
        </w:rPr>
        <w:t>bem</w:t>
      </w:r>
      <w:r>
        <w:rPr>
          <w:spacing w:val="-8"/>
          <w:sz w:val="24"/>
        </w:rPr>
        <w:t> </w:t>
      </w:r>
      <w:r>
        <w:rPr>
          <w:sz w:val="24"/>
        </w:rPr>
        <w:t>como</w:t>
      </w:r>
      <w:r>
        <w:rPr>
          <w:spacing w:val="-8"/>
          <w:sz w:val="24"/>
        </w:rPr>
        <w:t> </w:t>
      </w:r>
      <w:r>
        <w:rPr>
          <w:sz w:val="24"/>
        </w:rPr>
        <w:t>encaminhá-lo</w:t>
      </w:r>
      <w:r>
        <w:rPr>
          <w:spacing w:val="-8"/>
          <w:sz w:val="24"/>
        </w:rPr>
        <w:t> </w:t>
      </w:r>
      <w:r>
        <w:rPr>
          <w:sz w:val="24"/>
        </w:rPr>
        <w:t>ao</w:t>
      </w:r>
      <w:r>
        <w:rPr>
          <w:spacing w:val="-8"/>
          <w:sz w:val="24"/>
        </w:rPr>
        <w:t> </w:t>
      </w:r>
      <w:r>
        <w:rPr>
          <w:sz w:val="24"/>
        </w:rPr>
        <w:t>Conselho</w:t>
      </w:r>
      <w:r>
        <w:rPr>
          <w:spacing w:val="-8"/>
          <w:sz w:val="24"/>
        </w:rPr>
        <w:t> </w:t>
      </w:r>
      <w:r>
        <w:rPr>
          <w:sz w:val="24"/>
        </w:rPr>
        <w:t>Municipal dos</w:t>
      </w:r>
      <w:r>
        <w:rPr>
          <w:spacing w:val="29"/>
          <w:sz w:val="24"/>
        </w:rPr>
        <w:t> </w:t>
      </w:r>
      <w:r>
        <w:rPr>
          <w:sz w:val="24"/>
        </w:rPr>
        <w:t>Direitos</w:t>
      </w:r>
      <w:r>
        <w:rPr>
          <w:spacing w:val="29"/>
          <w:sz w:val="24"/>
        </w:rPr>
        <w:t> </w:t>
      </w:r>
      <w:r>
        <w:rPr>
          <w:sz w:val="24"/>
        </w:rPr>
        <w:t>da</w:t>
      </w:r>
      <w:r>
        <w:rPr>
          <w:spacing w:val="29"/>
          <w:sz w:val="24"/>
        </w:rPr>
        <w:t> </w:t>
      </w:r>
      <w:r>
        <w:rPr>
          <w:sz w:val="24"/>
        </w:rPr>
        <w:t>Criança</w:t>
      </w:r>
      <w:r>
        <w:rPr>
          <w:spacing w:val="29"/>
          <w:sz w:val="24"/>
        </w:rPr>
        <w:t> </w:t>
      </w:r>
      <w:r>
        <w:rPr>
          <w:sz w:val="24"/>
        </w:rPr>
        <w:t>e</w:t>
      </w:r>
      <w:r>
        <w:rPr>
          <w:spacing w:val="29"/>
          <w:sz w:val="24"/>
        </w:rPr>
        <w:t> </w:t>
      </w:r>
      <w:r>
        <w:rPr>
          <w:sz w:val="24"/>
        </w:rPr>
        <w:t>do</w:t>
      </w:r>
      <w:r>
        <w:rPr>
          <w:spacing w:val="29"/>
          <w:sz w:val="24"/>
        </w:rPr>
        <w:t> </w:t>
      </w:r>
      <w:r>
        <w:rPr>
          <w:sz w:val="24"/>
        </w:rPr>
        <w:t>Adolescente,</w:t>
      </w:r>
      <w:r>
        <w:rPr>
          <w:spacing w:val="29"/>
          <w:sz w:val="24"/>
        </w:rPr>
        <w:t> </w:t>
      </w:r>
      <w:r>
        <w:rPr>
          <w:sz w:val="24"/>
        </w:rPr>
        <w:t>ao</w:t>
      </w:r>
      <w:r>
        <w:rPr>
          <w:spacing w:val="29"/>
          <w:sz w:val="24"/>
        </w:rPr>
        <w:t> </w:t>
      </w:r>
      <w:r>
        <w:rPr>
          <w:sz w:val="24"/>
        </w:rPr>
        <w:t>Poder</w:t>
      </w:r>
      <w:r>
        <w:rPr>
          <w:spacing w:val="29"/>
          <w:sz w:val="24"/>
        </w:rPr>
        <w:t> </w:t>
      </w:r>
      <w:r>
        <w:rPr>
          <w:sz w:val="24"/>
        </w:rPr>
        <w:t>Judiciário</w:t>
      </w:r>
      <w:r>
        <w:rPr>
          <w:spacing w:val="29"/>
          <w:sz w:val="24"/>
        </w:rPr>
        <w:t> </w:t>
      </w:r>
      <w:r>
        <w:rPr>
          <w:sz w:val="24"/>
        </w:rPr>
        <w:t>e</w:t>
      </w:r>
      <w:r>
        <w:rPr>
          <w:spacing w:val="29"/>
          <w:sz w:val="24"/>
        </w:rPr>
        <w:t> </w:t>
      </w:r>
      <w:r>
        <w:rPr>
          <w:sz w:val="24"/>
        </w:rPr>
        <w:t>ao</w:t>
      </w:r>
      <w:r>
        <w:rPr>
          <w:spacing w:val="29"/>
          <w:sz w:val="24"/>
        </w:rPr>
        <w:t> </w:t>
      </w:r>
      <w:r>
        <w:rPr>
          <w:sz w:val="24"/>
        </w:rPr>
        <w:t>Ministério</w:t>
      </w:r>
      <w:r>
        <w:rPr>
          <w:spacing w:val="29"/>
          <w:sz w:val="24"/>
        </w:rPr>
        <w:t> </w:t>
      </w:r>
      <w:r>
        <w:rPr>
          <w:sz w:val="24"/>
        </w:rPr>
        <w:t>Público;</w:t>
      </w:r>
    </w:p>
    <w:p>
      <w:pPr>
        <w:pStyle w:val="ListParagraph"/>
        <w:numPr>
          <w:ilvl w:val="0"/>
          <w:numId w:val="9"/>
        </w:numPr>
        <w:tabs>
          <w:tab w:pos="525" w:val="left" w:leader="none"/>
        </w:tabs>
        <w:spacing w:line="249" w:lineRule="auto" w:before="171" w:after="0"/>
        <w:ind w:left="141" w:right="140" w:firstLine="0"/>
        <w:jc w:val="both"/>
        <w:rPr>
          <w:sz w:val="24"/>
        </w:rPr>
      </w:pPr>
      <w:r>
        <w:rPr>
          <w:sz w:val="24"/>
        </w:rPr>
        <w:t>- encaminhar</w:t>
      </w:r>
      <w:r>
        <w:rPr>
          <w:spacing w:val="40"/>
          <w:sz w:val="24"/>
        </w:rPr>
        <w:t> </w:t>
      </w:r>
      <w:r>
        <w:rPr>
          <w:sz w:val="24"/>
        </w:rPr>
        <w:t>relatório trimestral ao Conselho Municipal ou do Distrito Federal dos Direitos</w:t>
      </w:r>
      <w:r>
        <w:rPr>
          <w:spacing w:val="38"/>
          <w:sz w:val="24"/>
        </w:rPr>
        <w:t> </w:t>
      </w:r>
      <w:r>
        <w:rPr>
          <w:sz w:val="24"/>
        </w:rPr>
        <w:t>da</w:t>
      </w:r>
      <w:r>
        <w:rPr>
          <w:spacing w:val="38"/>
          <w:sz w:val="24"/>
        </w:rPr>
        <w:t> </w:t>
      </w:r>
      <w:r>
        <w:rPr>
          <w:sz w:val="24"/>
        </w:rPr>
        <w:t>Criança</w:t>
      </w:r>
      <w:r>
        <w:rPr>
          <w:spacing w:val="38"/>
          <w:sz w:val="24"/>
        </w:rPr>
        <w:t> </w:t>
      </w:r>
      <w:r>
        <w:rPr>
          <w:sz w:val="24"/>
        </w:rPr>
        <w:t>e</w:t>
      </w:r>
      <w:r>
        <w:rPr>
          <w:spacing w:val="38"/>
          <w:sz w:val="24"/>
        </w:rPr>
        <w:t> </w:t>
      </w:r>
      <w:r>
        <w:rPr>
          <w:sz w:val="24"/>
        </w:rPr>
        <w:t>Adolescente,</w:t>
      </w:r>
      <w:r>
        <w:rPr>
          <w:spacing w:val="38"/>
          <w:sz w:val="24"/>
        </w:rPr>
        <w:t> </w:t>
      </w:r>
      <w:r>
        <w:rPr>
          <w:sz w:val="24"/>
        </w:rPr>
        <w:t>ao</w:t>
      </w:r>
      <w:r>
        <w:rPr>
          <w:spacing w:val="38"/>
          <w:sz w:val="24"/>
        </w:rPr>
        <w:t> </w:t>
      </w:r>
      <w:r>
        <w:rPr>
          <w:sz w:val="24"/>
        </w:rPr>
        <w:t>Ministério</w:t>
      </w:r>
      <w:r>
        <w:rPr>
          <w:spacing w:val="38"/>
          <w:sz w:val="24"/>
        </w:rPr>
        <w:t> </w:t>
      </w:r>
      <w:r>
        <w:rPr>
          <w:sz w:val="24"/>
        </w:rPr>
        <w:t>Público</w:t>
      </w:r>
      <w:r>
        <w:rPr>
          <w:spacing w:val="38"/>
          <w:sz w:val="24"/>
        </w:rPr>
        <w:t> </w:t>
      </w:r>
      <w:r>
        <w:rPr>
          <w:sz w:val="24"/>
        </w:rPr>
        <w:t>e</w:t>
      </w:r>
      <w:r>
        <w:rPr>
          <w:spacing w:val="38"/>
          <w:sz w:val="24"/>
        </w:rPr>
        <w:t> </w:t>
      </w:r>
      <w:r>
        <w:rPr>
          <w:sz w:val="24"/>
        </w:rPr>
        <w:t>ao</w:t>
      </w:r>
      <w:r>
        <w:rPr>
          <w:spacing w:val="38"/>
          <w:sz w:val="24"/>
        </w:rPr>
        <w:t> </w:t>
      </w:r>
      <w:r>
        <w:rPr>
          <w:sz w:val="24"/>
        </w:rPr>
        <w:t>juiz</w:t>
      </w:r>
      <w:r>
        <w:rPr>
          <w:spacing w:val="38"/>
          <w:sz w:val="24"/>
        </w:rPr>
        <w:t> </w:t>
      </w:r>
      <w:r>
        <w:rPr>
          <w:sz w:val="24"/>
        </w:rPr>
        <w:t>da</w:t>
      </w:r>
      <w:r>
        <w:rPr>
          <w:spacing w:val="38"/>
          <w:sz w:val="24"/>
        </w:rPr>
        <w:t> </w:t>
      </w:r>
      <w:r>
        <w:rPr>
          <w:sz w:val="24"/>
        </w:rPr>
        <w:t>Vara</w:t>
      </w:r>
      <w:r>
        <w:rPr>
          <w:spacing w:val="38"/>
          <w:sz w:val="24"/>
        </w:rPr>
        <w:t> </w:t>
      </w:r>
      <w:r>
        <w:rPr>
          <w:sz w:val="24"/>
        </w:rPr>
        <w:t>da</w:t>
      </w:r>
      <w:r>
        <w:rPr>
          <w:spacing w:val="38"/>
          <w:sz w:val="24"/>
        </w:rPr>
        <w:t> </w:t>
      </w:r>
      <w:r>
        <w:rPr>
          <w:sz w:val="24"/>
        </w:rPr>
        <w:t>Infância</w:t>
      </w:r>
      <w:r>
        <w:rPr>
          <w:spacing w:val="38"/>
          <w:sz w:val="24"/>
        </w:rPr>
        <w:t> </w:t>
      </w:r>
      <w:r>
        <w:rPr>
          <w:sz w:val="24"/>
        </w:rPr>
        <w:t>e da Juventude, contendo a síntese dos dados referentes ao exercício de suas atribuições, bem como as demandas e deficiências na implementação das políticas públicas, de modo que sejam definidas estratégias e deliberadas providências necessárias para solucionar os problemas existentes.</w:t>
      </w:r>
    </w:p>
    <w:p>
      <w:pPr>
        <w:pStyle w:val="BodyText"/>
        <w:spacing w:line="249" w:lineRule="auto" w:before="173"/>
        <w:ind w:right="143" w:hanging="1"/>
      </w:pPr>
      <w:r>
        <w:rPr>
          <w:rFonts w:ascii="Roboto" w:hAnsi="Roboto"/>
          <w:b/>
        </w:rPr>
        <w:t>§ 1</w:t>
      </w:r>
      <w:r>
        <w:rPr>
          <w:position w:val="8"/>
          <w:sz w:val="14"/>
        </w:rPr>
        <w:t>o</w:t>
      </w:r>
      <w:r>
        <w:rPr>
          <w:spacing w:val="40"/>
          <w:position w:val="8"/>
          <w:sz w:val="14"/>
        </w:rPr>
        <w:t> </w:t>
      </w:r>
      <w:r>
        <w:rPr/>
        <w:t>As decisões do Colegiado serão motivadas e comunicadas aos interessados, sem prejuízo</w:t>
      </w:r>
      <w:r>
        <w:rPr>
          <w:spacing w:val="27"/>
        </w:rPr>
        <w:t> </w:t>
      </w:r>
      <w:r>
        <w:rPr/>
        <w:t>de</w:t>
      </w:r>
      <w:r>
        <w:rPr>
          <w:spacing w:val="27"/>
        </w:rPr>
        <w:t> </w:t>
      </w:r>
      <w:r>
        <w:rPr/>
        <w:t>seu</w:t>
      </w:r>
      <w:r>
        <w:rPr>
          <w:spacing w:val="27"/>
        </w:rPr>
        <w:t> </w:t>
      </w:r>
      <w:r>
        <w:rPr/>
        <w:t>registro</w:t>
      </w:r>
      <w:r>
        <w:rPr>
          <w:spacing w:val="27"/>
        </w:rPr>
        <w:t> </w:t>
      </w:r>
      <w:r>
        <w:rPr/>
        <w:t>no</w:t>
      </w:r>
      <w:r>
        <w:rPr>
          <w:spacing w:val="27"/>
        </w:rPr>
        <w:t> </w:t>
      </w:r>
      <w:r>
        <w:rPr/>
        <w:t>Sistema</w:t>
      </w:r>
      <w:r>
        <w:rPr>
          <w:spacing w:val="27"/>
        </w:rPr>
        <w:t> </w:t>
      </w:r>
      <w:r>
        <w:rPr/>
        <w:t>de</w:t>
      </w:r>
      <w:r>
        <w:rPr>
          <w:spacing w:val="27"/>
        </w:rPr>
        <w:t> </w:t>
      </w:r>
      <w:r>
        <w:rPr/>
        <w:t>Informação</w:t>
      </w:r>
      <w:r>
        <w:rPr>
          <w:spacing w:val="27"/>
        </w:rPr>
        <w:t> </w:t>
      </w:r>
      <w:r>
        <w:rPr/>
        <w:t>para</w:t>
      </w:r>
      <w:r>
        <w:rPr>
          <w:spacing w:val="27"/>
        </w:rPr>
        <w:t> </w:t>
      </w:r>
      <w:r>
        <w:rPr/>
        <w:t>Infância</w:t>
      </w:r>
      <w:r>
        <w:rPr>
          <w:spacing w:val="27"/>
        </w:rPr>
        <w:t> </w:t>
      </w:r>
      <w:r>
        <w:rPr/>
        <w:t>e</w:t>
      </w:r>
      <w:r>
        <w:rPr>
          <w:spacing w:val="27"/>
        </w:rPr>
        <w:t> </w:t>
      </w:r>
      <w:r>
        <w:rPr/>
        <w:t>Adolescência</w:t>
      </w:r>
      <w:r>
        <w:rPr>
          <w:spacing w:val="27"/>
        </w:rPr>
        <w:t> </w:t>
      </w:r>
      <w:r>
        <w:rPr/>
        <w:t>-</w:t>
      </w:r>
      <w:r>
        <w:rPr>
          <w:spacing w:val="27"/>
        </w:rPr>
        <w:t> </w:t>
      </w:r>
      <w:r>
        <w:rPr/>
        <w:t>SIPIA.</w:t>
      </w:r>
    </w:p>
    <w:p>
      <w:pPr>
        <w:pStyle w:val="BodyText"/>
        <w:spacing w:before="170"/>
        <w:jc w:val="left"/>
      </w:pPr>
      <w:r>
        <w:rPr>
          <w:rFonts w:ascii="Roboto" w:hAnsi="Roboto"/>
          <w:b/>
        </w:rPr>
        <w:t>§</w:t>
      </w:r>
      <w:r>
        <w:rPr>
          <w:rFonts w:ascii="Roboto" w:hAnsi="Roboto"/>
          <w:b/>
          <w:spacing w:val="32"/>
        </w:rPr>
        <w:t> </w:t>
      </w:r>
      <w:r>
        <w:rPr>
          <w:rFonts w:ascii="Roboto" w:hAnsi="Roboto"/>
          <w:b/>
        </w:rPr>
        <w:t>2</w:t>
      </w:r>
      <w:r>
        <w:rPr>
          <w:position w:val="8"/>
          <w:sz w:val="14"/>
        </w:rPr>
        <w:t>o</w:t>
      </w:r>
      <w:r>
        <w:rPr>
          <w:spacing w:val="58"/>
          <w:position w:val="8"/>
          <w:sz w:val="14"/>
        </w:rPr>
        <w:t> </w:t>
      </w:r>
      <w:r>
        <w:rPr/>
        <w:t>A</w:t>
      </w:r>
      <w:r>
        <w:rPr>
          <w:spacing w:val="33"/>
        </w:rPr>
        <w:t> </w:t>
      </w:r>
      <w:r>
        <w:rPr/>
        <w:t>escala</w:t>
      </w:r>
      <w:r>
        <w:rPr>
          <w:spacing w:val="32"/>
        </w:rPr>
        <w:t> </w:t>
      </w:r>
      <w:r>
        <w:rPr/>
        <w:t>de</w:t>
      </w:r>
      <w:r>
        <w:rPr>
          <w:spacing w:val="33"/>
        </w:rPr>
        <w:t> </w:t>
      </w:r>
      <w:r>
        <w:rPr/>
        <w:t>férias</w:t>
      </w:r>
      <w:r>
        <w:rPr>
          <w:spacing w:val="33"/>
        </w:rPr>
        <w:t> </w:t>
      </w:r>
      <w:r>
        <w:rPr/>
        <w:t>e</w:t>
      </w:r>
      <w:r>
        <w:rPr>
          <w:spacing w:val="33"/>
        </w:rPr>
        <w:t> </w:t>
      </w:r>
      <w:r>
        <w:rPr/>
        <w:t>de</w:t>
      </w:r>
      <w:r>
        <w:rPr>
          <w:spacing w:val="32"/>
        </w:rPr>
        <w:t> </w:t>
      </w:r>
      <w:r>
        <w:rPr/>
        <w:t>sobreaviso</w:t>
      </w:r>
      <w:r>
        <w:rPr>
          <w:spacing w:val="33"/>
        </w:rPr>
        <w:t> </w:t>
      </w:r>
      <w:r>
        <w:rPr/>
        <w:t>dos</w:t>
      </w:r>
      <w:r>
        <w:rPr>
          <w:spacing w:val="33"/>
        </w:rPr>
        <w:t> </w:t>
      </w:r>
      <w:r>
        <w:rPr/>
        <w:t>membros</w:t>
      </w:r>
      <w:r>
        <w:rPr>
          <w:spacing w:val="33"/>
        </w:rPr>
        <w:t> </w:t>
      </w:r>
      <w:r>
        <w:rPr/>
        <w:t>e</w:t>
      </w:r>
      <w:r>
        <w:rPr>
          <w:spacing w:val="32"/>
        </w:rPr>
        <w:t> </w:t>
      </w:r>
      <w:r>
        <w:rPr/>
        <w:t>servidores</w:t>
      </w:r>
      <w:r>
        <w:rPr>
          <w:spacing w:val="33"/>
        </w:rPr>
        <w:t> </w:t>
      </w:r>
      <w:r>
        <w:rPr/>
        <w:t>do</w:t>
      </w:r>
      <w:r>
        <w:rPr>
          <w:spacing w:val="33"/>
        </w:rPr>
        <w:t> </w:t>
      </w:r>
      <w:r>
        <w:rPr/>
        <w:t>Conselho</w:t>
      </w:r>
      <w:r>
        <w:rPr>
          <w:spacing w:val="28"/>
        </w:rPr>
        <w:t> </w:t>
      </w:r>
      <w:r>
        <w:rPr>
          <w:spacing w:val="-2"/>
        </w:rPr>
        <w:t>Tutelar</w:t>
      </w:r>
    </w:p>
    <w:p>
      <w:pPr>
        <w:pStyle w:val="BodyText"/>
        <w:spacing w:before="12"/>
        <w:jc w:val="left"/>
      </w:pPr>
      <w:r>
        <w:rPr/>
        <w:t>deve</w:t>
      </w:r>
      <w:r>
        <w:rPr>
          <w:spacing w:val="17"/>
        </w:rPr>
        <w:t> </w:t>
      </w:r>
      <w:r>
        <w:rPr/>
        <w:t>ser</w:t>
      </w:r>
      <w:r>
        <w:rPr>
          <w:spacing w:val="18"/>
        </w:rPr>
        <w:t> </w:t>
      </w:r>
      <w:r>
        <w:rPr/>
        <w:t>publicada</w:t>
      </w:r>
      <w:r>
        <w:rPr>
          <w:spacing w:val="17"/>
        </w:rPr>
        <w:t> </w:t>
      </w:r>
      <w:r>
        <w:rPr/>
        <w:t>em</w:t>
      </w:r>
      <w:r>
        <w:rPr>
          <w:spacing w:val="18"/>
        </w:rPr>
        <w:t> </w:t>
      </w:r>
      <w:r>
        <w:rPr/>
        <w:t>local</w:t>
      </w:r>
      <w:r>
        <w:rPr>
          <w:spacing w:val="17"/>
        </w:rPr>
        <w:t> </w:t>
      </w:r>
      <w:r>
        <w:rPr/>
        <w:t>de</w:t>
      </w:r>
      <w:r>
        <w:rPr>
          <w:spacing w:val="18"/>
        </w:rPr>
        <w:t> </w:t>
      </w:r>
      <w:r>
        <w:rPr/>
        <w:t>fácil</w:t>
      </w:r>
      <w:r>
        <w:rPr>
          <w:spacing w:val="17"/>
        </w:rPr>
        <w:t> </w:t>
      </w:r>
      <w:r>
        <w:rPr/>
        <w:t>acesso</w:t>
      </w:r>
      <w:r>
        <w:rPr>
          <w:spacing w:val="18"/>
        </w:rPr>
        <w:t> </w:t>
      </w:r>
      <w:r>
        <w:rPr/>
        <w:t>ao</w:t>
      </w:r>
      <w:r>
        <w:rPr>
          <w:spacing w:val="17"/>
        </w:rPr>
        <w:t> </w:t>
      </w:r>
      <w:r>
        <w:rPr>
          <w:spacing w:val="-2"/>
        </w:rPr>
        <w:t>público.</w:t>
      </w:r>
    </w:p>
    <w:p>
      <w:pPr>
        <w:pStyle w:val="BodyText"/>
        <w:spacing w:before="0"/>
        <w:ind w:left="0"/>
        <w:jc w:val="left"/>
      </w:pPr>
    </w:p>
    <w:p>
      <w:pPr>
        <w:pStyle w:val="BodyText"/>
        <w:spacing w:before="170"/>
        <w:ind w:left="0"/>
        <w:jc w:val="left"/>
      </w:pPr>
    </w:p>
    <w:p>
      <w:pPr>
        <w:pStyle w:val="Heading1"/>
      </w:pPr>
      <w:r>
        <w:rPr/>
        <w:t>SEÇÃO</w:t>
      </w:r>
      <w:r>
        <w:rPr>
          <w:spacing w:val="34"/>
        </w:rPr>
        <w:t> </w:t>
      </w:r>
      <w:r>
        <w:rPr>
          <w:spacing w:val="-5"/>
        </w:rPr>
        <w:t>III</w:t>
      </w:r>
    </w:p>
    <w:p>
      <w:pPr>
        <w:pStyle w:val="Heading2"/>
        <w:ind w:right="57"/>
      </w:pPr>
      <w:r>
        <w:rPr/>
        <w:t>Dos</w:t>
      </w:r>
      <w:r>
        <w:rPr>
          <w:spacing w:val="20"/>
        </w:rPr>
        <w:t> </w:t>
      </w:r>
      <w:r>
        <w:rPr/>
        <w:t>Impedimentos</w:t>
      </w:r>
      <w:r>
        <w:rPr>
          <w:spacing w:val="20"/>
        </w:rPr>
        <w:t> </w:t>
      </w:r>
      <w:r>
        <w:rPr/>
        <w:t>na</w:t>
      </w:r>
      <w:r>
        <w:rPr>
          <w:spacing w:val="20"/>
        </w:rPr>
        <w:t> </w:t>
      </w:r>
      <w:r>
        <w:rPr/>
        <w:t>Análise</w:t>
      </w:r>
      <w:r>
        <w:rPr>
          <w:spacing w:val="21"/>
        </w:rPr>
        <w:t> </w:t>
      </w:r>
      <w:r>
        <w:rPr/>
        <w:t>dos</w:t>
      </w:r>
      <w:r>
        <w:rPr>
          <w:spacing w:val="21"/>
        </w:rPr>
        <w:t> </w:t>
      </w:r>
      <w:r>
        <w:rPr>
          <w:spacing w:val="-2"/>
        </w:rPr>
        <w:t>Casos</w:t>
      </w:r>
    </w:p>
    <w:p>
      <w:pPr>
        <w:pStyle w:val="BodyText"/>
        <w:spacing w:line="249" w:lineRule="auto" w:before="291"/>
        <w:ind w:right="142"/>
      </w:pPr>
      <w:r>
        <w:rPr>
          <w:rFonts w:ascii="Roboto"/>
          <w:b/>
        </w:rPr>
        <w:t>Art. 36 </w:t>
      </w:r>
      <w:r>
        <w:rPr/>
        <w:t>O membro do Conselho Tutelar deve se declarar impedido de analisar o caso </w:t>
      </w:r>
      <w:r>
        <w:rPr>
          <w:spacing w:val="-2"/>
        </w:rPr>
        <w:t>quando:</w:t>
      </w:r>
    </w:p>
    <w:p>
      <w:pPr>
        <w:pStyle w:val="BodyText"/>
        <w:spacing w:after="0" w:line="249" w:lineRule="auto"/>
        <w:sectPr>
          <w:pgSz w:w="11910" w:h="16840"/>
          <w:pgMar w:header="0" w:footer="543" w:top="1040" w:bottom="740" w:left="992" w:right="992"/>
        </w:sectPr>
      </w:pPr>
    </w:p>
    <w:p>
      <w:pPr>
        <w:pStyle w:val="ListParagraph"/>
        <w:numPr>
          <w:ilvl w:val="0"/>
          <w:numId w:val="10"/>
        </w:numPr>
        <w:tabs>
          <w:tab w:pos="301" w:val="left" w:leader="none"/>
        </w:tabs>
        <w:spacing w:line="249" w:lineRule="auto" w:before="66" w:after="0"/>
        <w:ind w:left="141" w:right="142" w:firstLine="0"/>
        <w:jc w:val="both"/>
        <w:rPr>
          <w:sz w:val="24"/>
        </w:rPr>
      </w:pPr>
      <w:r>
        <w:rPr>
          <w:sz w:val="24"/>
        </w:rPr>
        <w:t>- o atendimento envolver cônjuge, companheiro ou companheira, parente em linha reta</w:t>
      </w:r>
      <w:r>
        <w:rPr>
          <w:spacing w:val="80"/>
          <w:sz w:val="24"/>
        </w:rPr>
        <w:t> </w:t>
      </w:r>
      <w:r>
        <w:rPr>
          <w:sz w:val="24"/>
        </w:rPr>
        <w:t>ou na colateral até o terceiro grau, seja o parentesco natural, civil ou decorrente de união estável, inclusive quando decorrente de relacionamento homoafetivo;</w:t>
      </w:r>
    </w:p>
    <w:p>
      <w:pPr>
        <w:pStyle w:val="ListParagraph"/>
        <w:numPr>
          <w:ilvl w:val="0"/>
          <w:numId w:val="10"/>
        </w:numPr>
        <w:tabs>
          <w:tab w:pos="349" w:val="left" w:leader="none"/>
        </w:tabs>
        <w:spacing w:line="240" w:lineRule="auto" w:before="172" w:after="0"/>
        <w:ind w:left="349" w:right="0" w:hanging="208"/>
        <w:jc w:val="left"/>
        <w:rPr>
          <w:sz w:val="24"/>
        </w:rPr>
      </w:pPr>
      <w:r>
        <w:rPr>
          <w:sz w:val="24"/>
        </w:rPr>
        <w:t>-</w:t>
      </w:r>
      <w:r>
        <w:rPr>
          <w:spacing w:val="12"/>
          <w:sz w:val="24"/>
        </w:rPr>
        <w:t> </w:t>
      </w:r>
      <w:r>
        <w:rPr>
          <w:sz w:val="24"/>
        </w:rPr>
        <w:t>for</w:t>
      </w:r>
      <w:r>
        <w:rPr>
          <w:spacing w:val="12"/>
          <w:sz w:val="24"/>
        </w:rPr>
        <w:t> </w:t>
      </w:r>
      <w:r>
        <w:rPr>
          <w:sz w:val="24"/>
        </w:rPr>
        <w:t>amigo</w:t>
      </w:r>
      <w:r>
        <w:rPr>
          <w:spacing w:val="13"/>
          <w:sz w:val="24"/>
        </w:rPr>
        <w:t> </w:t>
      </w:r>
      <w:r>
        <w:rPr>
          <w:sz w:val="24"/>
        </w:rPr>
        <w:t>íntimo</w:t>
      </w:r>
      <w:r>
        <w:rPr>
          <w:spacing w:val="12"/>
          <w:sz w:val="24"/>
        </w:rPr>
        <w:t> </w:t>
      </w:r>
      <w:r>
        <w:rPr>
          <w:sz w:val="24"/>
        </w:rPr>
        <w:t>ou</w:t>
      </w:r>
      <w:r>
        <w:rPr>
          <w:spacing w:val="13"/>
          <w:sz w:val="24"/>
        </w:rPr>
        <w:t> </w:t>
      </w:r>
      <w:r>
        <w:rPr>
          <w:sz w:val="24"/>
        </w:rPr>
        <w:t>inimigo</w:t>
      </w:r>
      <w:r>
        <w:rPr>
          <w:spacing w:val="12"/>
          <w:sz w:val="24"/>
        </w:rPr>
        <w:t> </w:t>
      </w:r>
      <w:r>
        <w:rPr>
          <w:sz w:val="24"/>
        </w:rPr>
        <w:t>capital</w:t>
      </w:r>
      <w:r>
        <w:rPr>
          <w:spacing w:val="13"/>
          <w:sz w:val="24"/>
        </w:rPr>
        <w:t> </w:t>
      </w:r>
      <w:r>
        <w:rPr>
          <w:sz w:val="24"/>
        </w:rPr>
        <w:t>de</w:t>
      </w:r>
      <w:r>
        <w:rPr>
          <w:spacing w:val="12"/>
          <w:sz w:val="24"/>
        </w:rPr>
        <w:t> </w:t>
      </w:r>
      <w:r>
        <w:rPr>
          <w:sz w:val="24"/>
        </w:rPr>
        <w:t>qualquer</w:t>
      </w:r>
      <w:r>
        <w:rPr>
          <w:spacing w:val="13"/>
          <w:sz w:val="24"/>
        </w:rPr>
        <w:t> </w:t>
      </w:r>
      <w:r>
        <w:rPr>
          <w:sz w:val="24"/>
        </w:rPr>
        <w:t>dos</w:t>
      </w:r>
      <w:r>
        <w:rPr>
          <w:spacing w:val="12"/>
          <w:sz w:val="24"/>
        </w:rPr>
        <w:t> </w:t>
      </w:r>
      <w:r>
        <w:rPr>
          <w:spacing w:val="-2"/>
          <w:sz w:val="24"/>
        </w:rPr>
        <w:t>interessados;</w:t>
      </w:r>
    </w:p>
    <w:p>
      <w:pPr>
        <w:pStyle w:val="ListParagraph"/>
        <w:numPr>
          <w:ilvl w:val="0"/>
          <w:numId w:val="10"/>
        </w:numPr>
        <w:tabs>
          <w:tab w:pos="435" w:val="left" w:leader="none"/>
        </w:tabs>
        <w:spacing w:line="249" w:lineRule="auto" w:before="182" w:after="0"/>
        <w:ind w:left="141" w:right="141" w:firstLine="0"/>
        <w:jc w:val="both"/>
        <w:rPr>
          <w:sz w:val="24"/>
        </w:rPr>
      </w:pPr>
      <w:r>
        <w:rPr>
          <w:sz w:val="24"/>
        </w:rPr>
        <w:t>-</w:t>
      </w:r>
      <w:r>
        <w:rPr>
          <w:spacing w:val="37"/>
          <w:sz w:val="24"/>
        </w:rPr>
        <w:t> </w:t>
      </w:r>
      <w:r>
        <w:rPr>
          <w:sz w:val="24"/>
        </w:rPr>
        <w:t>algum</w:t>
      </w:r>
      <w:r>
        <w:rPr>
          <w:spacing w:val="37"/>
          <w:sz w:val="24"/>
        </w:rPr>
        <w:t> </w:t>
      </w:r>
      <w:r>
        <w:rPr>
          <w:sz w:val="24"/>
        </w:rPr>
        <w:t>dos</w:t>
      </w:r>
      <w:r>
        <w:rPr>
          <w:spacing w:val="37"/>
          <w:sz w:val="24"/>
        </w:rPr>
        <w:t> </w:t>
      </w:r>
      <w:r>
        <w:rPr>
          <w:sz w:val="24"/>
        </w:rPr>
        <w:t>interessados</w:t>
      </w:r>
      <w:r>
        <w:rPr>
          <w:spacing w:val="37"/>
          <w:sz w:val="24"/>
        </w:rPr>
        <w:t> </w:t>
      </w:r>
      <w:r>
        <w:rPr>
          <w:sz w:val="24"/>
        </w:rPr>
        <w:t>for</w:t>
      </w:r>
      <w:r>
        <w:rPr>
          <w:spacing w:val="37"/>
          <w:sz w:val="24"/>
        </w:rPr>
        <w:t> </w:t>
      </w:r>
      <w:r>
        <w:rPr>
          <w:sz w:val="24"/>
        </w:rPr>
        <w:t>credor</w:t>
      </w:r>
      <w:r>
        <w:rPr>
          <w:spacing w:val="37"/>
          <w:sz w:val="24"/>
        </w:rPr>
        <w:t> </w:t>
      </w:r>
      <w:r>
        <w:rPr>
          <w:sz w:val="24"/>
        </w:rPr>
        <w:t>ou</w:t>
      </w:r>
      <w:r>
        <w:rPr>
          <w:spacing w:val="37"/>
          <w:sz w:val="24"/>
        </w:rPr>
        <w:t> </w:t>
      </w:r>
      <w:r>
        <w:rPr>
          <w:sz w:val="24"/>
        </w:rPr>
        <w:t>devedor</w:t>
      </w:r>
      <w:r>
        <w:rPr>
          <w:spacing w:val="37"/>
          <w:sz w:val="24"/>
        </w:rPr>
        <w:t> </w:t>
      </w:r>
      <w:r>
        <w:rPr>
          <w:sz w:val="24"/>
        </w:rPr>
        <w:t>do</w:t>
      </w:r>
      <w:r>
        <w:rPr>
          <w:spacing w:val="37"/>
          <w:sz w:val="24"/>
        </w:rPr>
        <w:t> </w:t>
      </w:r>
      <w:r>
        <w:rPr>
          <w:sz w:val="24"/>
        </w:rPr>
        <w:t>membro</w:t>
      </w:r>
      <w:r>
        <w:rPr>
          <w:spacing w:val="37"/>
          <w:sz w:val="24"/>
        </w:rPr>
        <w:t> </w:t>
      </w:r>
      <w:r>
        <w:rPr>
          <w:sz w:val="24"/>
        </w:rPr>
        <w:t>do</w:t>
      </w:r>
      <w:r>
        <w:rPr>
          <w:spacing w:val="37"/>
          <w:sz w:val="24"/>
        </w:rPr>
        <w:t> </w:t>
      </w:r>
      <w:r>
        <w:rPr>
          <w:sz w:val="24"/>
        </w:rPr>
        <w:t>Conselho Tutelar,</w:t>
      </w:r>
      <w:r>
        <w:rPr>
          <w:spacing w:val="37"/>
          <w:sz w:val="24"/>
        </w:rPr>
        <w:t> </w:t>
      </w:r>
      <w:r>
        <w:rPr>
          <w:sz w:val="24"/>
        </w:rPr>
        <w:t>de seu</w:t>
      </w:r>
      <w:r>
        <w:rPr>
          <w:spacing w:val="24"/>
          <w:sz w:val="24"/>
        </w:rPr>
        <w:t> </w:t>
      </w:r>
      <w:r>
        <w:rPr>
          <w:sz w:val="24"/>
        </w:rPr>
        <w:t>cônjuge</w:t>
      </w:r>
      <w:r>
        <w:rPr>
          <w:spacing w:val="24"/>
          <w:sz w:val="24"/>
        </w:rPr>
        <w:t> </w:t>
      </w:r>
      <w:r>
        <w:rPr>
          <w:sz w:val="24"/>
        </w:rPr>
        <w:t>ou</w:t>
      </w:r>
      <w:r>
        <w:rPr>
          <w:spacing w:val="24"/>
          <w:sz w:val="24"/>
        </w:rPr>
        <w:t> </w:t>
      </w:r>
      <w:r>
        <w:rPr>
          <w:sz w:val="24"/>
        </w:rPr>
        <w:t>de</w:t>
      </w:r>
      <w:r>
        <w:rPr>
          <w:spacing w:val="24"/>
          <w:sz w:val="24"/>
        </w:rPr>
        <w:t> </w:t>
      </w:r>
      <w:r>
        <w:rPr>
          <w:sz w:val="24"/>
        </w:rPr>
        <w:t>parentes</w:t>
      </w:r>
      <w:r>
        <w:rPr>
          <w:spacing w:val="24"/>
          <w:sz w:val="24"/>
        </w:rPr>
        <w:t> </w:t>
      </w:r>
      <w:r>
        <w:rPr>
          <w:sz w:val="24"/>
        </w:rPr>
        <w:t>destes,</w:t>
      </w:r>
      <w:r>
        <w:rPr>
          <w:spacing w:val="24"/>
          <w:sz w:val="24"/>
        </w:rPr>
        <w:t> </w:t>
      </w:r>
      <w:r>
        <w:rPr>
          <w:sz w:val="24"/>
        </w:rPr>
        <w:t>em</w:t>
      </w:r>
      <w:r>
        <w:rPr>
          <w:spacing w:val="24"/>
          <w:sz w:val="24"/>
        </w:rPr>
        <w:t> </w:t>
      </w:r>
      <w:r>
        <w:rPr>
          <w:sz w:val="24"/>
        </w:rPr>
        <w:t>linha</w:t>
      </w:r>
      <w:r>
        <w:rPr>
          <w:spacing w:val="24"/>
          <w:sz w:val="24"/>
        </w:rPr>
        <w:t> </w:t>
      </w:r>
      <w:r>
        <w:rPr>
          <w:sz w:val="24"/>
        </w:rPr>
        <w:t>reta</w:t>
      </w:r>
      <w:r>
        <w:rPr>
          <w:spacing w:val="24"/>
          <w:sz w:val="24"/>
        </w:rPr>
        <w:t> </w:t>
      </w:r>
      <w:r>
        <w:rPr>
          <w:sz w:val="24"/>
        </w:rPr>
        <w:t>ou</w:t>
      </w:r>
      <w:r>
        <w:rPr>
          <w:spacing w:val="24"/>
          <w:sz w:val="24"/>
        </w:rPr>
        <w:t> </w:t>
      </w:r>
      <w:r>
        <w:rPr>
          <w:sz w:val="24"/>
        </w:rPr>
        <w:t>na</w:t>
      </w:r>
      <w:r>
        <w:rPr>
          <w:spacing w:val="24"/>
          <w:sz w:val="24"/>
        </w:rPr>
        <w:t> </w:t>
      </w:r>
      <w:r>
        <w:rPr>
          <w:sz w:val="24"/>
        </w:rPr>
        <w:t>colateral</w:t>
      </w:r>
      <w:r>
        <w:rPr>
          <w:spacing w:val="24"/>
          <w:sz w:val="24"/>
        </w:rPr>
        <w:t> </w:t>
      </w:r>
      <w:r>
        <w:rPr>
          <w:sz w:val="24"/>
        </w:rPr>
        <w:t>até</w:t>
      </w:r>
      <w:r>
        <w:rPr>
          <w:spacing w:val="24"/>
          <w:sz w:val="24"/>
        </w:rPr>
        <w:t> </w:t>
      </w:r>
      <w:r>
        <w:rPr>
          <w:sz w:val="24"/>
        </w:rPr>
        <w:t>o</w:t>
      </w:r>
      <w:r>
        <w:rPr>
          <w:spacing w:val="24"/>
          <w:sz w:val="24"/>
        </w:rPr>
        <w:t> </w:t>
      </w:r>
      <w:r>
        <w:rPr>
          <w:sz w:val="24"/>
        </w:rPr>
        <w:t>terceiro</w:t>
      </w:r>
      <w:r>
        <w:rPr>
          <w:spacing w:val="24"/>
          <w:sz w:val="24"/>
        </w:rPr>
        <w:t> </w:t>
      </w:r>
      <w:r>
        <w:rPr>
          <w:sz w:val="24"/>
        </w:rPr>
        <w:t>grau</w:t>
      </w:r>
      <w:r>
        <w:rPr>
          <w:spacing w:val="24"/>
          <w:sz w:val="24"/>
        </w:rPr>
        <w:t> </w:t>
      </w:r>
      <w:r>
        <w:rPr>
          <w:sz w:val="24"/>
        </w:rPr>
        <w:t>seja o parentesco natural, civil ou decorrente de união estável;</w:t>
      </w:r>
    </w:p>
    <w:p>
      <w:pPr>
        <w:pStyle w:val="ListParagraph"/>
        <w:numPr>
          <w:ilvl w:val="0"/>
          <w:numId w:val="10"/>
        </w:numPr>
        <w:tabs>
          <w:tab w:pos="434" w:val="left" w:leader="none"/>
        </w:tabs>
        <w:spacing w:line="240" w:lineRule="auto" w:before="171" w:after="0"/>
        <w:ind w:left="434" w:right="0" w:hanging="293"/>
        <w:jc w:val="left"/>
        <w:rPr>
          <w:sz w:val="24"/>
        </w:rPr>
      </w:pPr>
      <w:r>
        <w:rPr>
          <w:sz w:val="24"/>
        </w:rPr>
        <w:t>-</w:t>
      </w:r>
      <w:r>
        <w:rPr>
          <w:spacing w:val="11"/>
          <w:sz w:val="24"/>
        </w:rPr>
        <w:t> </w:t>
      </w:r>
      <w:r>
        <w:rPr>
          <w:sz w:val="24"/>
        </w:rPr>
        <w:t>receber</w:t>
      </w:r>
      <w:r>
        <w:rPr>
          <w:spacing w:val="12"/>
          <w:sz w:val="24"/>
        </w:rPr>
        <w:t> </w:t>
      </w:r>
      <w:r>
        <w:rPr>
          <w:sz w:val="24"/>
        </w:rPr>
        <w:t>dádivas</w:t>
      </w:r>
      <w:r>
        <w:rPr>
          <w:spacing w:val="12"/>
          <w:sz w:val="24"/>
        </w:rPr>
        <w:t> </w:t>
      </w:r>
      <w:r>
        <w:rPr>
          <w:sz w:val="24"/>
        </w:rPr>
        <w:t>antes</w:t>
      </w:r>
      <w:r>
        <w:rPr>
          <w:spacing w:val="12"/>
          <w:sz w:val="24"/>
        </w:rPr>
        <w:t> </w:t>
      </w:r>
      <w:r>
        <w:rPr>
          <w:sz w:val="24"/>
        </w:rPr>
        <w:t>ou</w:t>
      </w:r>
      <w:r>
        <w:rPr>
          <w:spacing w:val="11"/>
          <w:sz w:val="24"/>
        </w:rPr>
        <w:t> </w:t>
      </w:r>
      <w:r>
        <w:rPr>
          <w:sz w:val="24"/>
        </w:rPr>
        <w:t>depois</w:t>
      </w:r>
      <w:r>
        <w:rPr>
          <w:spacing w:val="12"/>
          <w:sz w:val="24"/>
        </w:rPr>
        <w:t> </w:t>
      </w:r>
      <w:r>
        <w:rPr>
          <w:sz w:val="24"/>
        </w:rPr>
        <w:t>de</w:t>
      </w:r>
      <w:r>
        <w:rPr>
          <w:spacing w:val="12"/>
          <w:sz w:val="24"/>
        </w:rPr>
        <w:t> </w:t>
      </w:r>
      <w:r>
        <w:rPr>
          <w:sz w:val="24"/>
        </w:rPr>
        <w:t>iniciado</w:t>
      </w:r>
      <w:r>
        <w:rPr>
          <w:spacing w:val="12"/>
          <w:sz w:val="24"/>
        </w:rPr>
        <w:t> </w:t>
      </w:r>
      <w:r>
        <w:rPr>
          <w:sz w:val="24"/>
        </w:rPr>
        <w:t>o</w:t>
      </w:r>
      <w:r>
        <w:rPr>
          <w:spacing w:val="12"/>
          <w:sz w:val="24"/>
        </w:rPr>
        <w:t> </w:t>
      </w:r>
      <w:r>
        <w:rPr>
          <w:spacing w:val="-2"/>
          <w:sz w:val="24"/>
        </w:rPr>
        <w:t>atendimento;</w:t>
      </w:r>
    </w:p>
    <w:p>
      <w:pPr>
        <w:pStyle w:val="ListParagraph"/>
        <w:numPr>
          <w:ilvl w:val="0"/>
          <w:numId w:val="10"/>
        </w:numPr>
        <w:tabs>
          <w:tab w:pos="370" w:val="left" w:leader="none"/>
        </w:tabs>
        <w:spacing w:line="240" w:lineRule="auto" w:before="182" w:after="0"/>
        <w:ind w:left="370" w:right="0" w:hanging="229"/>
        <w:jc w:val="left"/>
        <w:rPr>
          <w:sz w:val="24"/>
        </w:rPr>
      </w:pPr>
      <w:r>
        <w:rPr>
          <w:sz w:val="24"/>
        </w:rPr>
        <w:t>-</w:t>
      </w:r>
      <w:r>
        <w:rPr>
          <w:spacing w:val="14"/>
          <w:sz w:val="24"/>
        </w:rPr>
        <w:t> </w:t>
      </w:r>
      <w:r>
        <w:rPr>
          <w:sz w:val="24"/>
        </w:rPr>
        <w:t>tiver</w:t>
      </w:r>
      <w:r>
        <w:rPr>
          <w:spacing w:val="14"/>
          <w:sz w:val="24"/>
        </w:rPr>
        <w:t> </w:t>
      </w:r>
      <w:r>
        <w:rPr>
          <w:sz w:val="24"/>
        </w:rPr>
        <w:t>interesse</w:t>
      </w:r>
      <w:r>
        <w:rPr>
          <w:spacing w:val="14"/>
          <w:sz w:val="24"/>
        </w:rPr>
        <w:t> </w:t>
      </w:r>
      <w:r>
        <w:rPr>
          <w:sz w:val="24"/>
        </w:rPr>
        <w:t>na</w:t>
      </w:r>
      <w:r>
        <w:rPr>
          <w:spacing w:val="14"/>
          <w:sz w:val="24"/>
        </w:rPr>
        <w:t> </w:t>
      </w:r>
      <w:r>
        <w:rPr>
          <w:sz w:val="24"/>
        </w:rPr>
        <w:t>solução</w:t>
      </w:r>
      <w:r>
        <w:rPr>
          <w:spacing w:val="14"/>
          <w:sz w:val="24"/>
        </w:rPr>
        <w:t> </w:t>
      </w:r>
      <w:r>
        <w:rPr>
          <w:sz w:val="24"/>
        </w:rPr>
        <w:t>do</w:t>
      </w:r>
      <w:r>
        <w:rPr>
          <w:spacing w:val="15"/>
          <w:sz w:val="24"/>
        </w:rPr>
        <w:t> </w:t>
      </w:r>
      <w:r>
        <w:rPr>
          <w:sz w:val="24"/>
        </w:rPr>
        <w:t>caso</w:t>
      </w:r>
      <w:r>
        <w:rPr>
          <w:spacing w:val="14"/>
          <w:sz w:val="24"/>
        </w:rPr>
        <w:t> </w:t>
      </w:r>
      <w:r>
        <w:rPr>
          <w:sz w:val="24"/>
        </w:rPr>
        <w:t>em</w:t>
      </w:r>
      <w:r>
        <w:rPr>
          <w:spacing w:val="14"/>
          <w:sz w:val="24"/>
        </w:rPr>
        <w:t> </w:t>
      </w:r>
      <w:r>
        <w:rPr>
          <w:sz w:val="24"/>
        </w:rPr>
        <w:t>favor</w:t>
      </w:r>
      <w:r>
        <w:rPr>
          <w:spacing w:val="14"/>
          <w:sz w:val="24"/>
        </w:rPr>
        <w:t> </w:t>
      </w:r>
      <w:r>
        <w:rPr>
          <w:sz w:val="24"/>
        </w:rPr>
        <w:t>de</w:t>
      </w:r>
      <w:r>
        <w:rPr>
          <w:spacing w:val="14"/>
          <w:sz w:val="24"/>
        </w:rPr>
        <w:t> </w:t>
      </w:r>
      <w:r>
        <w:rPr>
          <w:sz w:val="24"/>
        </w:rPr>
        <w:t>um</w:t>
      </w:r>
      <w:r>
        <w:rPr>
          <w:spacing w:val="15"/>
          <w:sz w:val="24"/>
        </w:rPr>
        <w:t> </w:t>
      </w:r>
      <w:r>
        <w:rPr>
          <w:sz w:val="24"/>
        </w:rPr>
        <w:t>dos</w:t>
      </w:r>
      <w:r>
        <w:rPr>
          <w:spacing w:val="14"/>
          <w:sz w:val="24"/>
        </w:rPr>
        <w:t> </w:t>
      </w:r>
      <w:r>
        <w:rPr>
          <w:spacing w:val="-2"/>
          <w:sz w:val="24"/>
        </w:rPr>
        <w:t>interessados.</w:t>
      </w:r>
    </w:p>
    <w:p>
      <w:pPr>
        <w:pStyle w:val="BodyText"/>
        <w:spacing w:before="182"/>
        <w:jc w:val="left"/>
      </w:pPr>
      <w:r>
        <w:rPr>
          <w:rFonts w:ascii="Roboto" w:hAnsi="Roboto"/>
          <w:b/>
        </w:rPr>
        <w:t>§</w:t>
      </w:r>
      <w:r>
        <w:rPr>
          <w:rFonts w:ascii="Roboto" w:hAnsi="Roboto"/>
          <w:b/>
          <w:spacing w:val="35"/>
        </w:rPr>
        <w:t> </w:t>
      </w:r>
      <w:r>
        <w:rPr>
          <w:rFonts w:ascii="Roboto" w:hAnsi="Roboto"/>
          <w:b/>
        </w:rPr>
        <w:t>1</w:t>
      </w:r>
      <w:r>
        <w:rPr>
          <w:position w:val="8"/>
          <w:sz w:val="14"/>
        </w:rPr>
        <w:t>o</w:t>
      </w:r>
      <w:r>
        <w:rPr>
          <w:spacing w:val="60"/>
          <w:position w:val="8"/>
          <w:sz w:val="14"/>
        </w:rPr>
        <w:t> </w:t>
      </w:r>
      <w:r>
        <w:rPr/>
        <w:t>O</w:t>
      </w:r>
      <w:r>
        <w:rPr>
          <w:spacing w:val="35"/>
        </w:rPr>
        <w:t> </w:t>
      </w:r>
      <w:r>
        <w:rPr/>
        <w:t>membro</w:t>
      </w:r>
      <w:r>
        <w:rPr>
          <w:spacing w:val="36"/>
        </w:rPr>
        <w:t> </w:t>
      </w:r>
      <w:r>
        <w:rPr/>
        <w:t>do</w:t>
      </w:r>
      <w:r>
        <w:rPr>
          <w:spacing w:val="35"/>
        </w:rPr>
        <w:t> </w:t>
      </w:r>
      <w:r>
        <w:rPr/>
        <w:t>Conselho</w:t>
      </w:r>
      <w:r>
        <w:rPr>
          <w:spacing w:val="31"/>
        </w:rPr>
        <w:t> </w:t>
      </w:r>
      <w:r>
        <w:rPr/>
        <w:t>Tutelar</w:t>
      </w:r>
      <w:r>
        <w:rPr>
          <w:spacing w:val="36"/>
        </w:rPr>
        <w:t> </w:t>
      </w:r>
      <w:r>
        <w:rPr/>
        <w:t>também</w:t>
      </w:r>
      <w:r>
        <w:rPr>
          <w:spacing w:val="35"/>
        </w:rPr>
        <w:t> </w:t>
      </w:r>
      <w:r>
        <w:rPr/>
        <w:t>poderá</w:t>
      </w:r>
      <w:r>
        <w:rPr>
          <w:spacing w:val="36"/>
        </w:rPr>
        <w:t> </w:t>
      </w:r>
      <w:r>
        <w:rPr/>
        <w:t>declarar</w:t>
      </w:r>
      <w:r>
        <w:rPr>
          <w:spacing w:val="35"/>
        </w:rPr>
        <w:t> </w:t>
      </w:r>
      <w:r>
        <w:rPr/>
        <w:t>suspeição</w:t>
      </w:r>
      <w:r>
        <w:rPr>
          <w:spacing w:val="35"/>
        </w:rPr>
        <w:t> </w:t>
      </w:r>
      <w:r>
        <w:rPr/>
        <w:t>por</w:t>
      </w:r>
      <w:r>
        <w:rPr>
          <w:spacing w:val="36"/>
        </w:rPr>
        <w:t> </w:t>
      </w:r>
      <w:r>
        <w:rPr/>
        <w:t>motivo</w:t>
      </w:r>
      <w:r>
        <w:rPr>
          <w:spacing w:val="36"/>
        </w:rPr>
        <w:t> </w:t>
      </w:r>
      <w:r>
        <w:rPr>
          <w:spacing w:val="-5"/>
        </w:rPr>
        <w:t>de</w:t>
      </w:r>
    </w:p>
    <w:p>
      <w:pPr>
        <w:pStyle w:val="BodyText"/>
        <w:spacing w:before="12"/>
        <w:jc w:val="left"/>
      </w:pPr>
      <w:r>
        <w:rPr/>
        <w:t>foro</w:t>
      </w:r>
      <w:r>
        <w:rPr>
          <w:spacing w:val="18"/>
        </w:rPr>
        <w:t> </w:t>
      </w:r>
      <w:r>
        <w:rPr>
          <w:spacing w:val="-2"/>
        </w:rPr>
        <w:t>íntimo.</w:t>
      </w:r>
    </w:p>
    <w:p>
      <w:pPr>
        <w:pStyle w:val="BodyText"/>
        <w:spacing w:line="249" w:lineRule="auto" w:before="182"/>
        <w:ind w:right="143"/>
      </w:pPr>
      <w:r>
        <w:rPr>
          <w:rFonts w:ascii="Roboto" w:hAnsi="Roboto"/>
          <w:b/>
        </w:rPr>
        <w:t>§ 2</w:t>
      </w:r>
      <w:r>
        <w:rPr>
          <w:position w:val="8"/>
          <w:sz w:val="14"/>
        </w:rPr>
        <w:t>o</w:t>
      </w:r>
      <w:r>
        <w:rPr>
          <w:spacing w:val="40"/>
          <w:position w:val="8"/>
          <w:sz w:val="14"/>
        </w:rPr>
        <w:t> </w:t>
      </w:r>
      <w:r>
        <w:rPr/>
        <w:t>O interessado poderá requerer ao colegiado o afastamento do membro do Conselho Tutelar que considere impedido, nas hipóteses deste artigo.</w:t>
      </w:r>
    </w:p>
    <w:p>
      <w:pPr>
        <w:pStyle w:val="Heading1"/>
        <w:spacing w:before="265"/>
      </w:pPr>
      <w:r>
        <w:rPr/>
        <w:t>SEÇÃO</w:t>
      </w:r>
      <w:r>
        <w:rPr>
          <w:spacing w:val="34"/>
        </w:rPr>
        <w:t> </w:t>
      </w:r>
      <w:r>
        <w:rPr>
          <w:spacing w:val="-5"/>
        </w:rPr>
        <w:t>IV</w:t>
      </w:r>
    </w:p>
    <w:p>
      <w:pPr>
        <w:pStyle w:val="Heading2"/>
      </w:pPr>
      <w:r>
        <w:rPr/>
        <w:t>Dos</w:t>
      </w:r>
      <w:r>
        <w:rPr>
          <w:spacing w:val="18"/>
        </w:rPr>
        <w:t> </w:t>
      </w:r>
      <w:r>
        <w:rPr>
          <w:spacing w:val="-2"/>
        </w:rPr>
        <w:t>Deveres</w:t>
      </w:r>
    </w:p>
    <w:p>
      <w:pPr>
        <w:pStyle w:val="BodyText"/>
        <w:spacing w:before="291"/>
        <w:jc w:val="left"/>
      </w:pPr>
      <w:r>
        <w:rPr>
          <w:rFonts w:ascii="Roboto" w:hAnsi="Roboto"/>
          <w:b/>
        </w:rPr>
        <w:t>Art.</w:t>
      </w:r>
      <w:r>
        <w:rPr>
          <w:rFonts w:ascii="Roboto" w:hAnsi="Roboto"/>
          <w:b/>
          <w:spacing w:val="35"/>
        </w:rPr>
        <w:t> </w:t>
      </w:r>
      <w:r>
        <w:rPr>
          <w:rFonts w:ascii="Roboto" w:hAnsi="Roboto"/>
          <w:b/>
        </w:rPr>
        <w:t>37</w:t>
      </w:r>
      <w:r>
        <w:rPr>
          <w:rFonts w:ascii="Roboto" w:hAnsi="Roboto"/>
          <w:b/>
          <w:spacing w:val="34"/>
        </w:rPr>
        <w:t> </w:t>
      </w:r>
      <w:r>
        <w:rPr/>
        <w:t>Sem</w:t>
      </w:r>
      <w:r>
        <w:rPr>
          <w:spacing w:val="35"/>
        </w:rPr>
        <w:t> </w:t>
      </w:r>
      <w:r>
        <w:rPr/>
        <w:t>prejuízo</w:t>
      </w:r>
      <w:r>
        <w:rPr>
          <w:spacing w:val="35"/>
        </w:rPr>
        <w:t> </w:t>
      </w:r>
      <w:r>
        <w:rPr/>
        <w:t>das</w:t>
      </w:r>
      <w:r>
        <w:rPr>
          <w:spacing w:val="35"/>
        </w:rPr>
        <w:t> </w:t>
      </w:r>
      <w:r>
        <w:rPr/>
        <w:t>disposições</w:t>
      </w:r>
      <w:r>
        <w:rPr>
          <w:spacing w:val="35"/>
        </w:rPr>
        <w:t> </w:t>
      </w:r>
      <w:r>
        <w:rPr/>
        <w:t>específicas</w:t>
      </w:r>
      <w:r>
        <w:rPr>
          <w:spacing w:val="35"/>
        </w:rPr>
        <w:t> </w:t>
      </w:r>
      <w:r>
        <w:rPr/>
        <w:t>contidas</w:t>
      </w:r>
      <w:r>
        <w:rPr>
          <w:spacing w:val="35"/>
        </w:rPr>
        <w:t> </w:t>
      </w:r>
      <w:r>
        <w:rPr/>
        <w:t>na</w:t>
      </w:r>
      <w:r>
        <w:rPr>
          <w:spacing w:val="36"/>
        </w:rPr>
        <w:t> </w:t>
      </w:r>
      <w:r>
        <w:rPr/>
        <w:t>legislação</w:t>
      </w:r>
      <w:r>
        <w:rPr>
          <w:spacing w:val="35"/>
        </w:rPr>
        <w:t> </w:t>
      </w:r>
      <w:r>
        <w:rPr/>
        <w:t>municipal,</w:t>
      </w:r>
      <w:r>
        <w:rPr>
          <w:spacing w:val="35"/>
        </w:rPr>
        <w:t> </w:t>
      </w:r>
      <w:r>
        <w:rPr>
          <w:spacing w:val="-5"/>
        </w:rPr>
        <w:t>são</w:t>
      </w:r>
    </w:p>
    <w:p>
      <w:pPr>
        <w:pStyle w:val="BodyText"/>
        <w:spacing w:before="12"/>
        <w:jc w:val="left"/>
      </w:pPr>
      <w:r>
        <w:rPr/>
        <w:t>deveres</w:t>
      </w:r>
      <w:r>
        <w:rPr>
          <w:spacing w:val="11"/>
        </w:rPr>
        <w:t> </w:t>
      </w:r>
      <w:r>
        <w:rPr/>
        <w:t>dos</w:t>
      </w:r>
      <w:r>
        <w:rPr>
          <w:spacing w:val="12"/>
        </w:rPr>
        <w:t> </w:t>
      </w:r>
      <w:r>
        <w:rPr/>
        <w:t>membros</w:t>
      </w:r>
      <w:r>
        <w:rPr>
          <w:spacing w:val="12"/>
        </w:rPr>
        <w:t> </w:t>
      </w:r>
      <w:r>
        <w:rPr/>
        <w:t>do</w:t>
      </w:r>
      <w:r>
        <w:rPr>
          <w:spacing w:val="12"/>
        </w:rPr>
        <w:t> </w:t>
      </w:r>
      <w:r>
        <w:rPr/>
        <w:t>Conselho</w:t>
      </w:r>
      <w:r>
        <w:rPr>
          <w:spacing w:val="7"/>
        </w:rPr>
        <w:t> </w:t>
      </w:r>
      <w:r>
        <w:rPr>
          <w:spacing w:val="-2"/>
        </w:rPr>
        <w:t>Tutelar:</w:t>
      </w:r>
    </w:p>
    <w:p>
      <w:pPr>
        <w:pStyle w:val="ListParagraph"/>
        <w:numPr>
          <w:ilvl w:val="0"/>
          <w:numId w:val="11"/>
        </w:numPr>
        <w:tabs>
          <w:tab w:pos="286" w:val="left" w:leader="none"/>
        </w:tabs>
        <w:spacing w:line="240" w:lineRule="auto" w:before="182" w:after="0"/>
        <w:ind w:left="286" w:right="0" w:hanging="145"/>
        <w:jc w:val="left"/>
        <w:rPr>
          <w:sz w:val="24"/>
        </w:rPr>
      </w:pPr>
      <w:r>
        <w:rPr>
          <w:sz w:val="24"/>
        </w:rPr>
        <w:t>-</w:t>
      </w:r>
      <w:r>
        <w:rPr>
          <w:spacing w:val="11"/>
          <w:sz w:val="24"/>
        </w:rPr>
        <w:t> </w:t>
      </w:r>
      <w:r>
        <w:rPr>
          <w:sz w:val="24"/>
        </w:rPr>
        <w:t>manter</w:t>
      </w:r>
      <w:r>
        <w:rPr>
          <w:spacing w:val="12"/>
          <w:sz w:val="24"/>
        </w:rPr>
        <w:t> </w:t>
      </w:r>
      <w:r>
        <w:rPr>
          <w:sz w:val="24"/>
        </w:rPr>
        <w:t>ilibada</w:t>
      </w:r>
      <w:r>
        <w:rPr>
          <w:spacing w:val="12"/>
          <w:sz w:val="24"/>
        </w:rPr>
        <w:t> </w:t>
      </w:r>
      <w:r>
        <w:rPr>
          <w:sz w:val="24"/>
        </w:rPr>
        <w:t>conduta</w:t>
      </w:r>
      <w:r>
        <w:rPr>
          <w:spacing w:val="11"/>
          <w:sz w:val="24"/>
        </w:rPr>
        <w:t> </w:t>
      </w:r>
      <w:r>
        <w:rPr>
          <w:sz w:val="24"/>
        </w:rPr>
        <w:t>pública</w:t>
      </w:r>
      <w:r>
        <w:rPr>
          <w:spacing w:val="12"/>
          <w:sz w:val="24"/>
        </w:rPr>
        <w:t> </w:t>
      </w:r>
      <w:r>
        <w:rPr>
          <w:sz w:val="24"/>
        </w:rPr>
        <w:t>e</w:t>
      </w:r>
      <w:r>
        <w:rPr>
          <w:spacing w:val="12"/>
          <w:sz w:val="24"/>
        </w:rPr>
        <w:t> </w:t>
      </w:r>
      <w:r>
        <w:rPr>
          <w:spacing w:val="-2"/>
          <w:sz w:val="24"/>
        </w:rPr>
        <w:t>particular;</w:t>
      </w:r>
    </w:p>
    <w:p>
      <w:pPr>
        <w:pStyle w:val="ListParagraph"/>
        <w:numPr>
          <w:ilvl w:val="0"/>
          <w:numId w:val="11"/>
        </w:numPr>
        <w:tabs>
          <w:tab w:pos="381" w:val="left" w:leader="none"/>
        </w:tabs>
        <w:spacing w:line="249" w:lineRule="auto" w:before="182" w:after="0"/>
        <w:ind w:left="141" w:right="141" w:firstLine="0"/>
        <w:jc w:val="both"/>
        <w:rPr>
          <w:sz w:val="24"/>
        </w:rPr>
      </w:pPr>
      <w:r>
        <w:rPr>
          <w:sz w:val="24"/>
        </w:rPr>
        <w:t>- zelar pelo prestígio da instituição, por suas prerrogativas e pela dignidade de suas </w:t>
      </w:r>
      <w:r>
        <w:rPr>
          <w:spacing w:val="-2"/>
          <w:sz w:val="24"/>
        </w:rPr>
        <w:t>funções;</w:t>
      </w:r>
    </w:p>
    <w:p>
      <w:pPr>
        <w:pStyle w:val="ListParagraph"/>
        <w:numPr>
          <w:ilvl w:val="0"/>
          <w:numId w:val="11"/>
        </w:numPr>
        <w:tabs>
          <w:tab w:pos="440" w:val="left" w:leader="none"/>
        </w:tabs>
        <w:spacing w:line="249" w:lineRule="auto" w:before="171" w:after="0"/>
        <w:ind w:left="141" w:right="142" w:firstLine="0"/>
        <w:jc w:val="both"/>
        <w:rPr>
          <w:sz w:val="24"/>
        </w:rPr>
      </w:pPr>
      <w:r>
        <w:rPr>
          <w:sz w:val="24"/>
        </w:rPr>
        <w:t>- cumprir as metas e respeitar os protocolos de atuação institucional definidos pelo Colegiado, assim como pelos Conselhos Municipal, Estadual e Nacional dos Direitos da Criança e do Adolescente;</w:t>
      </w:r>
    </w:p>
    <w:p>
      <w:pPr>
        <w:pStyle w:val="ListParagraph"/>
        <w:numPr>
          <w:ilvl w:val="0"/>
          <w:numId w:val="11"/>
        </w:numPr>
        <w:tabs>
          <w:tab w:pos="454" w:val="left" w:leader="none"/>
        </w:tabs>
        <w:spacing w:line="249" w:lineRule="auto" w:before="171" w:after="0"/>
        <w:ind w:left="141" w:right="142" w:firstLine="0"/>
        <w:jc w:val="both"/>
        <w:rPr>
          <w:sz w:val="24"/>
        </w:rPr>
      </w:pPr>
      <w:r>
        <w:rPr>
          <w:sz w:val="24"/>
        </w:rPr>
        <w:t>- indicar os fundamentos de seus pronunciamentos administrativos, submetendo sua manifestação à deliberação do Colegiado;</w:t>
      </w:r>
    </w:p>
    <w:p>
      <w:pPr>
        <w:pStyle w:val="ListParagraph"/>
        <w:numPr>
          <w:ilvl w:val="0"/>
          <w:numId w:val="11"/>
        </w:numPr>
        <w:tabs>
          <w:tab w:pos="370" w:val="left" w:leader="none"/>
        </w:tabs>
        <w:spacing w:line="240" w:lineRule="auto" w:before="171" w:after="0"/>
        <w:ind w:left="370" w:right="0" w:hanging="229"/>
        <w:jc w:val="left"/>
        <w:rPr>
          <w:sz w:val="24"/>
        </w:rPr>
      </w:pPr>
      <w:r>
        <w:rPr>
          <w:sz w:val="24"/>
        </w:rPr>
        <w:t>-</w:t>
      </w:r>
      <w:r>
        <w:rPr>
          <w:spacing w:val="8"/>
          <w:sz w:val="24"/>
        </w:rPr>
        <w:t> </w:t>
      </w:r>
      <w:r>
        <w:rPr>
          <w:sz w:val="24"/>
        </w:rPr>
        <w:t>obedecer</w:t>
      </w:r>
      <w:r>
        <w:rPr>
          <w:spacing w:val="8"/>
          <w:sz w:val="24"/>
        </w:rPr>
        <w:t> </w:t>
      </w:r>
      <w:r>
        <w:rPr>
          <w:sz w:val="24"/>
        </w:rPr>
        <w:t>aos</w:t>
      </w:r>
      <w:r>
        <w:rPr>
          <w:spacing w:val="8"/>
          <w:sz w:val="24"/>
        </w:rPr>
        <w:t> </w:t>
      </w:r>
      <w:r>
        <w:rPr>
          <w:sz w:val="24"/>
        </w:rPr>
        <w:t>prazos</w:t>
      </w:r>
      <w:r>
        <w:rPr>
          <w:spacing w:val="9"/>
          <w:sz w:val="24"/>
        </w:rPr>
        <w:t> </w:t>
      </w:r>
      <w:r>
        <w:rPr>
          <w:sz w:val="24"/>
        </w:rPr>
        <w:t>regimentais</w:t>
      </w:r>
      <w:r>
        <w:rPr>
          <w:spacing w:val="8"/>
          <w:sz w:val="24"/>
        </w:rPr>
        <w:t> </w:t>
      </w:r>
      <w:r>
        <w:rPr>
          <w:sz w:val="24"/>
        </w:rPr>
        <w:t>para</w:t>
      </w:r>
      <w:r>
        <w:rPr>
          <w:spacing w:val="8"/>
          <w:sz w:val="24"/>
        </w:rPr>
        <w:t> </w:t>
      </w:r>
      <w:r>
        <w:rPr>
          <w:sz w:val="24"/>
        </w:rPr>
        <w:t>suas</w:t>
      </w:r>
      <w:r>
        <w:rPr>
          <w:spacing w:val="8"/>
          <w:sz w:val="24"/>
        </w:rPr>
        <w:t> </w:t>
      </w:r>
      <w:r>
        <w:rPr>
          <w:sz w:val="24"/>
        </w:rPr>
        <w:t>manifestações</w:t>
      </w:r>
      <w:r>
        <w:rPr>
          <w:spacing w:val="9"/>
          <w:sz w:val="24"/>
        </w:rPr>
        <w:t> </w:t>
      </w:r>
      <w:r>
        <w:rPr>
          <w:sz w:val="24"/>
        </w:rPr>
        <w:t>e</w:t>
      </w:r>
      <w:r>
        <w:rPr>
          <w:spacing w:val="8"/>
          <w:sz w:val="24"/>
        </w:rPr>
        <w:t> </w:t>
      </w:r>
      <w:r>
        <w:rPr>
          <w:sz w:val="24"/>
        </w:rPr>
        <w:t>demais</w:t>
      </w:r>
      <w:r>
        <w:rPr>
          <w:spacing w:val="8"/>
          <w:sz w:val="24"/>
        </w:rPr>
        <w:t> </w:t>
      </w:r>
      <w:r>
        <w:rPr>
          <w:spacing w:val="-2"/>
          <w:sz w:val="24"/>
        </w:rPr>
        <w:t>atribuições;</w:t>
      </w:r>
    </w:p>
    <w:p>
      <w:pPr>
        <w:pStyle w:val="ListParagraph"/>
        <w:numPr>
          <w:ilvl w:val="0"/>
          <w:numId w:val="11"/>
        </w:numPr>
        <w:tabs>
          <w:tab w:pos="419" w:val="left" w:leader="none"/>
        </w:tabs>
        <w:spacing w:line="249" w:lineRule="auto" w:before="182" w:after="0"/>
        <w:ind w:left="141" w:right="142" w:firstLine="0"/>
        <w:jc w:val="both"/>
        <w:rPr>
          <w:sz w:val="24"/>
        </w:rPr>
      </w:pPr>
      <w:r>
        <w:rPr>
          <w:sz w:val="24"/>
        </w:rPr>
        <w:t>- comparecer às sessões deliberativas do Conselho</w:t>
      </w:r>
      <w:r>
        <w:rPr>
          <w:spacing w:val="-3"/>
          <w:sz w:val="24"/>
        </w:rPr>
        <w:t> </w:t>
      </w:r>
      <w:r>
        <w:rPr>
          <w:sz w:val="24"/>
        </w:rPr>
        <w:t>Tutelar e do Conselho Municipal dos Direitos da Criança e do Adolescente, conforme dispuser o regimento interno;</w:t>
      </w:r>
    </w:p>
    <w:p>
      <w:pPr>
        <w:pStyle w:val="ListParagraph"/>
        <w:numPr>
          <w:ilvl w:val="0"/>
          <w:numId w:val="11"/>
        </w:numPr>
        <w:tabs>
          <w:tab w:pos="528" w:val="left" w:leader="none"/>
        </w:tabs>
        <w:spacing w:line="249" w:lineRule="auto" w:before="171" w:after="0"/>
        <w:ind w:left="141" w:right="141" w:firstLine="0"/>
        <w:jc w:val="both"/>
        <w:rPr>
          <w:sz w:val="24"/>
        </w:rPr>
      </w:pPr>
      <w:r>
        <w:rPr>
          <w:sz w:val="24"/>
        </w:rPr>
        <w:t>- desempenhar, com zelo, presteza e dedicação as suas funções, inclusive a carga horária e dedicação exclusiva previstas nesta Lei;</w:t>
      </w:r>
    </w:p>
    <w:p>
      <w:pPr>
        <w:pStyle w:val="ListParagraph"/>
        <w:numPr>
          <w:ilvl w:val="0"/>
          <w:numId w:val="11"/>
        </w:numPr>
        <w:tabs>
          <w:tab w:pos="558" w:val="left" w:leader="none"/>
        </w:tabs>
        <w:spacing w:line="240" w:lineRule="auto" w:before="171" w:after="0"/>
        <w:ind w:left="558" w:right="0" w:hanging="417"/>
        <w:jc w:val="left"/>
        <w:rPr>
          <w:sz w:val="24"/>
        </w:rPr>
      </w:pPr>
      <w:r>
        <w:rPr>
          <w:sz w:val="24"/>
        </w:rPr>
        <w:t>-</w:t>
      </w:r>
      <w:r>
        <w:rPr>
          <w:spacing w:val="4"/>
          <w:sz w:val="24"/>
        </w:rPr>
        <w:t> </w:t>
      </w:r>
      <w:r>
        <w:rPr>
          <w:sz w:val="24"/>
        </w:rPr>
        <w:t>declarar-se</w:t>
      </w:r>
      <w:r>
        <w:rPr>
          <w:spacing w:val="4"/>
          <w:sz w:val="24"/>
        </w:rPr>
        <w:t> </w:t>
      </w:r>
      <w:r>
        <w:rPr>
          <w:sz w:val="24"/>
        </w:rPr>
        <w:t>suspeito</w:t>
      </w:r>
      <w:r>
        <w:rPr>
          <w:spacing w:val="4"/>
          <w:sz w:val="24"/>
        </w:rPr>
        <w:t> </w:t>
      </w:r>
      <w:r>
        <w:rPr>
          <w:sz w:val="24"/>
        </w:rPr>
        <w:t>ou</w:t>
      </w:r>
      <w:r>
        <w:rPr>
          <w:spacing w:val="4"/>
          <w:sz w:val="24"/>
        </w:rPr>
        <w:t> </w:t>
      </w:r>
      <w:r>
        <w:rPr>
          <w:sz w:val="24"/>
        </w:rPr>
        <w:t>impedido</w:t>
      </w:r>
      <w:r>
        <w:rPr>
          <w:spacing w:val="4"/>
          <w:sz w:val="24"/>
        </w:rPr>
        <w:t> </w:t>
      </w:r>
      <w:r>
        <w:rPr>
          <w:sz w:val="24"/>
        </w:rPr>
        <w:t>nas</w:t>
      </w:r>
      <w:r>
        <w:rPr>
          <w:spacing w:val="4"/>
          <w:sz w:val="24"/>
        </w:rPr>
        <w:t> </w:t>
      </w:r>
      <w:r>
        <w:rPr>
          <w:sz w:val="24"/>
        </w:rPr>
        <w:t>hipóteses</w:t>
      </w:r>
      <w:r>
        <w:rPr>
          <w:spacing w:val="4"/>
          <w:sz w:val="24"/>
        </w:rPr>
        <w:t> </w:t>
      </w:r>
      <w:r>
        <w:rPr>
          <w:sz w:val="24"/>
        </w:rPr>
        <w:t>previstas</w:t>
      </w:r>
      <w:r>
        <w:rPr>
          <w:spacing w:val="4"/>
          <w:sz w:val="24"/>
        </w:rPr>
        <w:t> </w:t>
      </w:r>
      <w:r>
        <w:rPr>
          <w:sz w:val="24"/>
        </w:rPr>
        <w:t>na</w:t>
      </w:r>
      <w:r>
        <w:rPr>
          <w:spacing w:val="4"/>
          <w:sz w:val="24"/>
        </w:rPr>
        <w:t> </w:t>
      </w:r>
      <w:r>
        <w:rPr>
          <w:spacing w:val="-2"/>
          <w:sz w:val="24"/>
        </w:rPr>
        <w:t>legislação;</w:t>
      </w:r>
    </w:p>
    <w:p>
      <w:pPr>
        <w:pStyle w:val="ListParagraph"/>
        <w:numPr>
          <w:ilvl w:val="0"/>
          <w:numId w:val="11"/>
        </w:numPr>
        <w:tabs>
          <w:tab w:pos="405" w:val="left" w:leader="none"/>
        </w:tabs>
        <w:spacing w:line="249" w:lineRule="auto" w:before="183" w:after="0"/>
        <w:ind w:left="141" w:right="144" w:firstLine="0"/>
        <w:jc w:val="both"/>
        <w:rPr>
          <w:sz w:val="24"/>
        </w:rPr>
      </w:pPr>
      <w:r>
        <w:rPr>
          <w:sz w:val="24"/>
        </w:rPr>
        <w:t>-</w:t>
      </w:r>
      <w:r>
        <w:rPr>
          <w:spacing w:val="-15"/>
          <w:sz w:val="24"/>
        </w:rPr>
        <w:t> </w:t>
      </w:r>
      <w:r>
        <w:rPr>
          <w:sz w:val="24"/>
        </w:rPr>
        <w:t>cumprir</w:t>
      </w:r>
      <w:r>
        <w:rPr>
          <w:spacing w:val="-15"/>
          <w:sz w:val="24"/>
        </w:rPr>
        <w:t> </w:t>
      </w:r>
      <w:r>
        <w:rPr>
          <w:sz w:val="24"/>
        </w:rPr>
        <w:t>as</w:t>
      </w:r>
      <w:r>
        <w:rPr>
          <w:spacing w:val="-14"/>
          <w:sz w:val="24"/>
        </w:rPr>
        <w:t> </w:t>
      </w:r>
      <w:r>
        <w:rPr>
          <w:sz w:val="24"/>
        </w:rPr>
        <w:t>resoluções,</w:t>
      </w:r>
      <w:r>
        <w:rPr>
          <w:spacing w:val="-15"/>
          <w:sz w:val="24"/>
        </w:rPr>
        <w:t> </w:t>
      </w:r>
      <w:r>
        <w:rPr>
          <w:sz w:val="24"/>
        </w:rPr>
        <w:t>recomendações</w:t>
      </w:r>
      <w:r>
        <w:rPr>
          <w:spacing w:val="-14"/>
          <w:sz w:val="24"/>
        </w:rPr>
        <w:t> </w:t>
      </w:r>
      <w:r>
        <w:rPr>
          <w:sz w:val="24"/>
        </w:rPr>
        <w:t>e</w:t>
      </w:r>
      <w:r>
        <w:rPr>
          <w:spacing w:val="-15"/>
          <w:sz w:val="24"/>
        </w:rPr>
        <w:t> </w:t>
      </w:r>
      <w:r>
        <w:rPr>
          <w:sz w:val="24"/>
        </w:rPr>
        <w:t>metas</w:t>
      </w:r>
      <w:r>
        <w:rPr>
          <w:spacing w:val="-14"/>
          <w:sz w:val="24"/>
        </w:rPr>
        <w:t> </w:t>
      </w:r>
      <w:r>
        <w:rPr>
          <w:sz w:val="24"/>
        </w:rPr>
        <w:t>estabelecidas</w:t>
      </w:r>
      <w:r>
        <w:rPr>
          <w:spacing w:val="-15"/>
          <w:sz w:val="24"/>
        </w:rPr>
        <w:t> </w:t>
      </w:r>
      <w:r>
        <w:rPr>
          <w:sz w:val="24"/>
        </w:rPr>
        <w:t>pelos</w:t>
      </w:r>
      <w:r>
        <w:rPr>
          <w:spacing w:val="-15"/>
          <w:sz w:val="24"/>
        </w:rPr>
        <w:t> </w:t>
      </w:r>
      <w:r>
        <w:rPr>
          <w:sz w:val="24"/>
        </w:rPr>
        <w:t>Conselhos</w:t>
      </w:r>
      <w:r>
        <w:rPr>
          <w:spacing w:val="-14"/>
          <w:sz w:val="24"/>
        </w:rPr>
        <w:t> </w:t>
      </w:r>
      <w:r>
        <w:rPr>
          <w:sz w:val="24"/>
        </w:rPr>
        <w:t>Estadual e Nacional dos Direitos da Criança e do Adolescente;</w:t>
      </w:r>
    </w:p>
    <w:p>
      <w:pPr>
        <w:pStyle w:val="ListParagraph"/>
        <w:numPr>
          <w:ilvl w:val="0"/>
          <w:numId w:val="11"/>
        </w:numPr>
        <w:tabs>
          <w:tab w:pos="370" w:val="left" w:leader="none"/>
        </w:tabs>
        <w:spacing w:line="249" w:lineRule="auto" w:before="171" w:after="0"/>
        <w:ind w:left="141" w:right="140" w:firstLine="0"/>
        <w:jc w:val="both"/>
        <w:rPr>
          <w:sz w:val="24"/>
        </w:rPr>
      </w:pPr>
      <w:r>
        <w:rPr>
          <w:sz w:val="24"/>
        </w:rPr>
        <w:t>- adotar, nos limites de suas atribuições, as medidas cabíveis em face de irregularidade no atendimento a crianças, adolescentes e famílias de que tenha conhecimento ou que ocorra nos serviços a seu cargo;</w:t>
      </w:r>
    </w:p>
    <w:p>
      <w:pPr>
        <w:pStyle w:val="ListParagraph"/>
        <w:spacing w:after="0" w:line="249" w:lineRule="auto"/>
        <w:jc w:val="both"/>
        <w:rPr>
          <w:sz w:val="24"/>
        </w:rPr>
        <w:sectPr>
          <w:pgSz w:w="11910" w:h="16840"/>
          <w:pgMar w:header="0" w:footer="543" w:top="1040" w:bottom="740" w:left="992" w:right="992"/>
        </w:sectPr>
      </w:pPr>
    </w:p>
    <w:p>
      <w:pPr>
        <w:pStyle w:val="ListParagraph"/>
        <w:numPr>
          <w:ilvl w:val="0"/>
          <w:numId w:val="11"/>
        </w:numPr>
        <w:tabs>
          <w:tab w:pos="474" w:val="left" w:leader="none"/>
        </w:tabs>
        <w:spacing w:line="249" w:lineRule="auto" w:before="68" w:after="0"/>
        <w:ind w:left="141" w:right="141" w:firstLine="0"/>
        <w:jc w:val="both"/>
        <w:rPr>
          <w:sz w:val="24"/>
        </w:rPr>
      </w:pPr>
      <w:r>
        <w:rPr>
          <w:sz w:val="24"/>
        </w:rPr>
        <w:t>- tratar com urbanidade os interessados, testemunhas, funcionários e auxiliares do Conselho Tutelar</w:t>
      </w:r>
      <w:r>
        <w:rPr>
          <w:spacing w:val="16"/>
          <w:sz w:val="24"/>
        </w:rPr>
        <w:t> </w:t>
      </w:r>
      <w:r>
        <w:rPr>
          <w:sz w:val="24"/>
        </w:rPr>
        <w:t>e</w:t>
      </w:r>
      <w:r>
        <w:rPr>
          <w:spacing w:val="16"/>
          <w:sz w:val="24"/>
        </w:rPr>
        <w:t> </w:t>
      </w:r>
      <w:r>
        <w:rPr>
          <w:sz w:val="24"/>
        </w:rPr>
        <w:t>os</w:t>
      </w:r>
      <w:r>
        <w:rPr>
          <w:spacing w:val="16"/>
          <w:sz w:val="24"/>
        </w:rPr>
        <w:t> </w:t>
      </w:r>
      <w:r>
        <w:rPr>
          <w:sz w:val="24"/>
        </w:rPr>
        <w:t>demais</w:t>
      </w:r>
      <w:r>
        <w:rPr>
          <w:spacing w:val="16"/>
          <w:sz w:val="24"/>
        </w:rPr>
        <w:t> </w:t>
      </w:r>
      <w:r>
        <w:rPr>
          <w:sz w:val="24"/>
        </w:rPr>
        <w:t>integrantes</w:t>
      </w:r>
      <w:r>
        <w:rPr>
          <w:spacing w:val="16"/>
          <w:sz w:val="24"/>
        </w:rPr>
        <w:t> </w:t>
      </w:r>
      <w:r>
        <w:rPr>
          <w:sz w:val="24"/>
        </w:rPr>
        <w:t>do</w:t>
      </w:r>
      <w:r>
        <w:rPr>
          <w:spacing w:val="16"/>
          <w:sz w:val="24"/>
        </w:rPr>
        <w:t> </w:t>
      </w:r>
      <w:r>
        <w:rPr>
          <w:sz w:val="24"/>
        </w:rPr>
        <w:t>Sistema</w:t>
      </w:r>
      <w:r>
        <w:rPr>
          <w:spacing w:val="16"/>
          <w:sz w:val="24"/>
        </w:rPr>
        <w:t> </w:t>
      </w:r>
      <w:r>
        <w:rPr>
          <w:sz w:val="24"/>
        </w:rPr>
        <w:t>de</w:t>
      </w:r>
      <w:r>
        <w:rPr>
          <w:spacing w:val="16"/>
          <w:sz w:val="24"/>
        </w:rPr>
        <w:t> </w:t>
      </w:r>
      <w:r>
        <w:rPr>
          <w:sz w:val="24"/>
        </w:rPr>
        <w:t>Garantia</w:t>
      </w:r>
      <w:r>
        <w:rPr>
          <w:spacing w:val="16"/>
          <w:sz w:val="24"/>
        </w:rPr>
        <w:t> </w:t>
      </w:r>
      <w:r>
        <w:rPr>
          <w:sz w:val="24"/>
        </w:rPr>
        <w:t>dos</w:t>
      </w:r>
      <w:r>
        <w:rPr>
          <w:spacing w:val="16"/>
          <w:sz w:val="24"/>
        </w:rPr>
        <w:t> </w:t>
      </w:r>
      <w:r>
        <w:rPr>
          <w:sz w:val="24"/>
        </w:rPr>
        <w:t>Direitos</w:t>
      </w:r>
      <w:r>
        <w:rPr>
          <w:spacing w:val="16"/>
          <w:sz w:val="24"/>
        </w:rPr>
        <w:t> </w:t>
      </w:r>
      <w:r>
        <w:rPr>
          <w:sz w:val="24"/>
        </w:rPr>
        <w:t>da</w:t>
      </w:r>
      <w:r>
        <w:rPr>
          <w:spacing w:val="16"/>
          <w:sz w:val="24"/>
        </w:rPr>
        <w:t> </w:t>
      </w:r>
      <w:r>
        <w:rPr>
          <w:sz w:val="24"/>
        </w:rPr>
        <w:t>Criança e do Adolescente;</w:t>
      </w:r>
    </w:p>
    <w:p>
      <w:pPr>
        <w:pStyle w:val="ListParagraph"/>
        <w:numPr>
          <w:ilvl w:val="0"/>
          <w:numId w:val="11"/>
        </w:numPr>
        <w:tabs>
          <w:tab w:pos="494" w:val="left" w:leader="none"/>
        </w:tabs>
        <w:spacing w:line="240" w:lineRule="auto" w:before="171" w:after="0"/>
        <w:ind w:left="494" w:right="0" w:hanging="353"/>
        <w:jc w:val="left"/>
        <w:rPr>
          <w:sz w:val="24"/>
        </w:rPr>
      </w:pPr>
      <w:r>
        <w:rPr>
          <w:sz w:val="24"/>
        </w:rPr>
        <w:t>-</w:t>
      </w:r>
      <w:r>
        <w:rPr>
          <w:spacing w:val="10"/>
          <w:sz w:val="24"/>
        </w:rPr>
        <w:t> </w:t>
      </w:r>
      <w:r>
        <w:rPr>
          <w:sz w:val="24"/>
        </w:rPr>
        <w:t>residir</w:t>
      </w:r>
      <w:r>
        <w:rPr>
          <w:spacing w:val="10"/>
          <w:sz w:val="24"/>
        </w:rPr>
        <w:t> </w:t>
      </w:r>
      <w:r>
        <w:rPr>
          <w:sz w:val="24"/>
        </w:rPr>
        <w:t>no</w:t>
      </w:r>
      <w:r>
        <w:rPr>
          <w:spacing w:val="10"/>
          <w:sz w:val="24"/>
        </w:rPr>
        <w:t> </w:t>
      </w:r>
      <w:r>
        <w:rPr>
          <w:sz w:val="24"/>
        </w:rPr>
        <w:t>âmbito</w:t>
      </w:r>
      <w:r>
        <w:rPr>
          <w:spacing w:val="11"/>
          <w:sz w:val="24"/>
        </w:rPr>
        <w:t> </w:t>
      </w:r>
      <w:r>
        <w:rPr>
          <w:sz w:val="24"/>
        </w:rPr>
        <w:t>territorial</w:t>
      </w:r>
      <w:r>
        <w:rPr>
          <w:spacing w:val="10"/>
          <w:sz w:val="24"/>
        </w:rPr>
        <w:t> </w:t>
      </w:r>
      <w:r>
        <w:rPr>
          <w:sz w:val="24"/>
        </w:rPr>
        <w:t>de</w:t>
      </w:r>
      <w:r>
        <w:rPr>
          <w:spacing w:val="10"/>
          <w:sz w:val="24"/>
        </w:rPr>
        <w:t> </w:t>
      </w:r>
      <w:r>
        <w:rPr>
          <w:sz w:val="24"/>
        </w:rPr>
        <w:t>atuação</w:t>
      </w:r>
      <w:r>
        <w:rPr>
          <w:spacing w:val="11"/>
          <w:sz w:val="24"/>
        </w:rPr>
        <w:t> </w:t>
      </w:r>
      <w:r>
        <w:rPr>
          <w:sz w:val="24"/>
        </w:rPr>
        <w:t>do</w:t>
      </w:r>
      <w:r>
        <w:rPr>
          <w:spacing w:val="10"/>
          <w:sz w:val="24"/>
        </w:rPr>
        <w:t> </w:t>
      </w:r>
      <w:r>
        <w:rPr>
          <w:spacing w:val="-2"/>
          <w:sz w:val="24"/>
        </w:rPr>
        <w:t>Conselho;</w:t>
      </w:r>
    </w:p>
    <w:p>
      <w:pPr>
        <w:pStyle w:val="ListParagraph"/>
        <w:numPr>
          <w:ilvl w:val="0"/>
          <w:numId w:val="11"/>
        </w:numPr>
        <w:tabs>
          <w:tab w:pos="580" w:val="left" w:leader="none"/>
        </w:tabs>
        <w:spacing w:line="249" w:lineRule="auto" w:before="182" w:after="0"/>
        <w:ind w:left="141" w:right="141" w:firstLine="0"/>
        <w:jc w:val="both"/>
        <w:rPr>
          <w:sz w:val="24"/>
        </w:rPr>
      </w:pPr>
      <w:r>
        <w:rPr>
          <w:sz w:val="24"/>
        </w:rPr>
        <w:t>- prestar informações solicitadas pelas autoridades públicas e pessoas que tenham legítimo interesse no caso, observado o disposto nesta Lei e o art. 17 da Lei Federal n. 8.069/1990 (Estatuto da Criança e do Adolescente);</w:t>
      </w:r>
    </w:p>
    <w:p>
      <w:pPr>
        <w:pStyle w:val="ListParagraph"/>
        <w:numPr>
          <w:ilvl w:val="0"/>
          <w:numId w:val="11"/>
        </w:numPr>
        <w:tabs>
          <w:tab w:pos="581" w:val="left" w:leader="none"/>
        </w:tabs>
        <w:spacing w:line="240" w:lineRule="auto" w:before="172" w:after="0"/>
        <w:ind w:left="581" w:right="0" w:hanging="440"/>
        <w:jc w:val="left"/>
        <w:rPr>
          <w:sz w:val="24"/>
        </w:rPr>
      </w:pPr>
      <w:r>
        <w:rPr>
          <w:sz w:val="24"/>
        </w:rPr>
        <w:t>-</w:t>
      </w:r>
      <w:r>
        <w:rPr>
          <w:spacing w:val="-5"/>
          <w:sz w:val="24"/>
        </w:rPr>
        <w:t> </w:t>
      </w:r>
      <w:r>
        <w:rPr>
          <w:sz w:val="24"/>
        </w:rPr>
        <w:t>identificar-se</w:t>
      </w:r>
      <w:r>
        <w:rPr>
          <w:spacing w:val="-4"/>
          <w:sz w:val="24"/>
        </w:rPr>
        <w:t> </w:t>
      </w:r>
      <w:r>
        <w:rPr>
          <w:sz w:val="24"/>
        </w:rPr>
        <w:t>nas</w:t>
      </w:r>
      <w:r>
        <w:rPr>
          <w:spacing w:val="-5"/>
          <w:sz w:val="24"/>
        </w:rPr>
        <w:t> </w:t>
      </w:r>
      <w:r>
        <w:rPr>
          <w:sz w:val="24"/>
        </w:rPr>
        <w:t>manifestações</w:t>
      </w:r>
      <w:r>
        <w:rPr>
          <w:spacing w:val="-4"/>
          <w:sz w:val="24"/>
        </w:rPr>
        <w:t> </w:t>
      </w:r>
      <w:r>
        <w:rPr>
          <w:spacing w:val="-2"/>
          <w:sz w:val="24"/>
        </w:rPr>
        <w:t>funcionais;</w:t>
      </w:r>
    </w:p>
    <w:p>
      <w:pPr>
        <w:pStyle w:val="ListParagraph"/>
        <w:numPr>
          <w:ilvl w:val="0"/>
          <w:numId w:val="11"/>
        </w:numPr>
        <w:tabs>
          <w:tab w:pos="518" w:val="left" w:leader="none"/>
        </w:tabs>
        <w:spacing w:line="240" w:lineRule="auto" w:before="182" w:after="0"/>
        <w:ind w:left="518" w:right="0" w:hanging="377"/>
        <w:jc w:val="left"/>
        <w:rPr>
          <w:sz w:val="24"/>
        </w:rPr>
      </w:pPr>
      <w:r>
        <w:rPr>
          <w:sz w:val="24"/>
        </w:rPr>
        <w:t>-</w:t>
      </w:r>
      <w:r>
        <w:rPr>
          <w:spacing w:val="8"/>
          <w:sz w:val="24"/>
        </w:rPr>
        <w:t> </w:t>
      </w:r>
      <w:r>
        <w:rPr>
          <w:sz w:val="24"/>
        </w:rPr>
        <w:t>atender</w:t>
      </w:r>
      <w:r>
        <w:rPr>
          <w:spacing w:val="8"/>
          <w:sz w:val="24"/>
        </w:rPr>
        <w:t> </w:t>
      </w:r>
      <w:r>
        <w:rPr>
          <w:sz w:val="24"/>
        </w:rPr>
        <w:t>aos</w:t>
      </w:r>
      <w:r>
        <w:rPr>
          <w:spacing w:val="9"/>
          <w:sz w:val="24"/>
        </w:rPr>
        <w:t> </w:t>
      </w:r>
      <w:r>
        <w:rPr>
          <w:sz w:val="24"/>
        </w:rPr>
        <w:t>interessados,</w:t>
      </w:r>
      <w:r>
        <w:rPr>
          <w:spacing w:val="8"/>
          <w:sz w:val="24"/>
        </w:rPr>
        <w:t> </w:t>
      </w:r>
      <w:r>
        <w:rPr>
          <w:sz w:val="24"/>
        </w:rPr>
        <w:t>a</w:t>
      </w:r>
      <w:r>
        <w:rPr>
          <w:spacing w:val="8"/>
          <w:sz w:val="24"/>
        </w:rPr>
        <w:t> </w:t>
      </w:r>
      <w:r>
        <w:rPr>
          <w:sz w:val="24"/>
        </w:rPr>
        <w:t>qualquer</w:t>
      </w:r>
      <w:r>
        <w:rPr>
          <w:spacing w:val="9"/>
          <w:sz w:val="24"/>
        </w:rPr>
        <w:t> </w:t>
      </w:r>
      <w:r>
        <w:rPr>
          <w:sz w:val="24"/>
        </w:rPr>
        <w:t>momento,</w:t>
      </w:r>
      <w:r>
        <w:rPr>
          <w:spacing w:val="8"/>
          <w:sz w:val="24"/>
        </w:rPr>
        <w:t> </w:t>
      </w:r>
      <w:r>
        <w:rPr>
          <w:sz w:val="24"/>
        </w:rPr>
        <w:t>nos</w:t>
      </w:r>
      <w:r>
        <w:rPr>
          <w:spacing w:val="8"/>
          <w:sz w:val="24"/>
        </w:rPr>
        <w:t> </w:t>
      </w:r>
      <w:r>
        <w:rPr>
          <w:sz w:val="24"/>
        </w:rPr>
        <w:t>casos</w:t>
      </w:r>
      <w:r>
        <w:rPr>
          <w:spacing w:val="9"/>
          <w:sz w:val="24"/>
        </w:rPr>
        <w:t> </w:t>
      </w:r>
      <w:r>
        <w:rPr>
          <w:spacing w:val="-2"/>
          <w:sz w:val="24"/>
        </w:rPr>
        <w:t>urgentes;</w:t>
      </w:r>
    </w:p>
    <w:p>
      <w:pPr>
        <w:pStyle w:val="ListParagraph"/>
        <w:numPr>
          <w:ilvl w:val="0"/>
          <w:numId w:val="11"/>
        </w:numPr>
        <w:tabs>
          <w:tab w:pos="609" w:val="left" w:leader="none"/>
        </w:tabs>
        <w:spacing w:line="249" w:lineRule="auto" w:before="182" w:after="0"/>
        <w:ind w:left="141" w:right="144" w:firstLine="0"/>
        <w:jc w:val="both"/>
        <w:rPr>
          <w:sz w:val="24"/>
        </w:rPr>
      </w:pPr>
      <w:r>
        <w:rPr>
          <w:sz w:val="24"/>
        </w:rPr>
        <w:t>- comparecer e cumprir, quando obedecidas as formalidades legais, as intimações, requisições, notificações e convocações da autoridade judiciária e do Ministério Público.</w:t>
      </w:r>
    </w:p>
    <w:p>
      <w:pPr>
        <w:pStyle w:val="ListParagraph"/>
        <w:numPr>
          <w:ilvl w:val="0"/>
          <w:numId w:val="11"/>
        </w:numPr>
        <w:tabs>
          <w:tab w:pos="701" w:val="left" w:leader="none"/>
        </w:tabs>
        <w:spacing w:line="249" w:lineRule="auto" w:before="171" w:after="0"/>
        <w:ind w:left="141" w:right="141" w:firstLine="0"/>
        <w:jc w:val="both"/>
        <w:rPr>
          <w:sz w:val="24"/>
        </w:rPr>
      </w:pPr>
      <w:r>
        <w:rPr>
          <w:sz w:val="24"/>
        </w:rPr>
        <w:t>- atender com presteza ao público em geral e ao Poder Público, prestando as informações, ressalvadas as protegidas por sigilo;</w:t>
      </w:r>
    </w:p>
    <w:p>
      <w:pPr>
        <w:pStyle w:val="ListParagraph"/>
        <w:numPr>
          <w:ilvl w:val="0"/>
          <w:numId w:val="11"/>
        </w:numPr>
        <w:tabs>
          <w:tab w:pos="706" w:val="left" w:leader="none"/>
        </w:tabs>
        <w:spacing w:line="240" w:lineRule="auto" w:before="171" w:after="0"/>
        <w:ind w:left="706" w:right="0" w:hanging="565"/>
        <w:jc w:val="left"/>
        <w:rPr>
          <w:sz w:val="24"/>
        </w:rPr>
      </w:pPr>
      <w:r>
        <w:rPr>
          <w:sz w:val="24"/>
        </w:rPr>
        <w:t>-</w:t>
      </w:r>
      <w:r>
        <w:rPr>
          <w:spacing w:val="11"/>
          <w:sz w:val="24"/>
        </w:rPr>
        <w:t> </w:t>
      </w:r>
      <w:r>
        <w:rPr>
          <w:sz w:val="24"/>
        </w:rPr>
        <w:t>zelar</w:t>
      </w:r>
      <w:r>
        <w:rPr>
          <w:spacing w:val="12"/>
          <w:sz w:val="24"/>
        </w:rPr>
        <w:t> </w:t>
      </w:r>
      <w:r>
        <w:rPr>
          <w:sz w:val="24"/>
        </w:rPr>
        <w:t>pela</w:t>
      </w:r>
      <w:r>
        <w:rPr>
          <w:spacing w:val="12"/>
          <w:sz w:val="24"/>
        </w:rPr>
        <w:t> </w:t>
      </w:r>
      <w:r>
        <w:rPr>
          <w:sz w:val="24"/>
        </w:rPr>
        <w:t>economia</w:t>
      </w:r>
      <w:r>
        <w:rPr>
          <w:spacing w:val="11"/>
          <w:sz w:val="24"/>
        </w:rPr>
        <w:t> </w:t>
      </w:r>
      <w:r>
        <w:rPr>
          <w:sz w:val="24"/>
        </w:rPr>
        <w:t>do</w:t>
      </w:r>
      <w:r>
        <w:rPr>
          <w:spacing w:val="12"/>
          <w:sz w:val="24"/>
        </w:rPr>
        <w:t> </w:t>
      </w:r>
      <w:r>
        <w:rPr>
          <w:sz w:val="24"/>
        </w:rPr>
        <w:t>material</w:t>
      </w:r>
      <w:r>
        <w:rPr>
          <w:spacing w:val="12"/>
          <w:sz w:val="24"/>
        </w:rPr>
        <w:t> </w:t>
      </w:r>
      <w:r>
        <w:rPr>
          <w:sz w:val="24"/>
        </w:rPr>
        <w:t>e</w:t>
      </w:r>
      <w:r>
        <w:rPr>
          <w:spacing w:val="12"/>
          <w:sz w:val="24"/>
        </w:rPr>
        <w:t> </w:t>
      </w:r>
      <w:r>
        <w:rPr>
          <w:sz w:val="24"/>
        </w:rPr>
        <w:t>conservação</w:t>
      </w:r>
      <w:r>
        <w:rPr>
          <w:spacing w:val="11"/>
          <w:sz w:val="24"/>
        </w:rPr>
        <w:t> </w:t>
      </w:r>
      <w:r>
        <w:rPr>
          <w:sz w:val="24"/>
        </w:rPr>
        <w:t>do</w:t>
      </w:r>
      <w:r>
        <w:rPr>
          <w:spacing w:val="12"/>
          <w:sz w:val="24"/>
        </w:rPr>
        <w:t> </w:t>
      </w:r>
      <w:r>
        <w:rPr>
          <w:sz w:val="24"/>
        </w:rPr>
        <w:t>patrimônio</w:t>
      </w:r>
      <w:r>
        <w:rPr>
          <w:spacing w:val="12"/>
          <w:sz w:val="24"/>
        </w:rPr>
        <w:t> </w:t>
      </w:r>
      <w:r>
        <w:rPr>
          <w:spacing w:val="-2"/>
          <w:sz w:val="24"/>
        </w:rPr>
        <w:t>público;</w:t>
      </w:r>
    </w:p>
    <w:p>
      <w:pPr>
        <w:pStyle w:val="ListParagraph"/>
        <w:numPr>
          <w:ilvl w:val="0"/>
          <w:numId w:val="11"/>
        </w:numPr>
        <w:tabs>
          <w:tab w:pos="601" w:val="left" w:leader="none"/>
        </w:tabs>
        <w:spacing w:line="249" w:lineRule="auto" w:before="182" w:after="0"/>
        <w:ind w:left="141" w:right="142" w:firstLine="0"/>
        <w:jc w:val="both"/>
        <w:rPr>
          <w:sz w:val="24"/>
        </w:rPr>
      </w:pPr>
      <w:r>
        <w:rPr>
          <w:sz w:val="24"/>
        </w:rPr>
        <w:t>- guardar sigilo sobre assuntos de que tomar conhecimento no âmbito profissional, ressalvadas as situações cuja gravidade possa, envolvendo ou não fato delituoso, trazer prejuízo</w:t>
      </w:r>
      <w:r>
        <w:rPr>
          <w:spacing w:val="30"/>
          <w:sz w:val="24"/>
        </w:rPr>
        <w:t> </w:t>
      </w:r>
      <w:r>
        <w:rPr>
          <w:sz w:val="24"/>
        </w:rPr>
        <w:t>aos</w:t>
      </w:r>
      <w:r>
        <w:rPr>
          <w:spacing w:val="30"/>
          <w:sz w:val="24"/>
        </w:rPr>
        <w:t> </w:t>
      </w:r>
      <w:r>
        <w:rPr>
          <w:sz w:val="24"/>
        </w:rPr>
        <w:t>interesses</w:t>
      </w:r>
      <w:r>
        <w:rPr>
          <w:spacing w:val="30"/>
          <w:sz w:val="24"/>
        </w:rPr>
        <w:t> </w:t>
      </w:r>
      <w:r>
        <w:rPr>
          <w:sz w:val="24"/>
        </w:rPr>
        <w:t>da</w:t>
      </w:r>
      <w:r>
        <w:rPr>
          <w:spacing w:val="30"/>
          <w:sz w:val="24"/>
        </w:rPr>
        <w:t> </w:t>
      </w:r>
      <w:r>
        <w:rPr>
          <w:sz w:val="24"/>
        </w:rPr>
        <w:t>criança</w:t>
      </w:r>
      <w:r>
        <w:rPr>
          <w:spacing w:val="30"/>
          <w:sz w:val="24"/>
        </w:rPr>
        <w:t> </w:t>
      </w:r>
      <w:r>
        <w:rPr>
          <w:sz w:val="24"/>
        </w:rPr>
        <w:t>ou</w:t>
      </w:r>
      <w:r>
        <w:rPr>
          <w:spacing w:val="30"/>
          <w:sz w:val="24"/>
        </w:rPr>
        <w:t> </w:t>
      </w:r>
      <w:r>
        <w:rPr>
          <w:sz w:val="24"/>
        </w:rPr>
        <w:t>do</w:t>
      </w:r>
      <w:r>
        <w:rPr>
          <w:spacing w:val="30"/>
          <w:sz w:val="24"/>
        </w:rPr>
        <w:t> </w:t>
      </w:r>
      <w:r>
        <w:rPr>
          <w:sz w:val="24"/>
        </w:rPr>
        <w:t>adolescente,</w:t>
      </w:r>
      <w:r>
        <w:rPr>
          <w:spacing w:val="30"/>
          <w:sz w:val="24"/>
        </w:rPr>
        <w:t> </w:t>
      </w:r>
      <w:r>
        <w:rPr>
          <w:sz w:val="24"/>
        </w:rPr>
        <w:t>de</w:t>
      </w:r>
      <w:r>
        <w:rPr>
          <w:spacing w:val="30"/>
          <w:sz w:val="24"/>
        </w:rPr>
        <w:t> </w:t>
      </w:r>
      <w:r>
        <w:rPr>
          <w:sz w:val="24"/>
        </w:rPr>
        <w:t>terceiros</w:t>
      </w:r>
      <w:r>
        <w:rPr>
          <w:spacing w:val="30"/>
          <w:sz w:val="24"/>
        </w:rPr>
        <w:t> </w:t>
      </w:r>
      <w:r>
        <w:rPr>
          <w:sz w:val="24"/>
        </w:rPr>
        <w:t>e</w:t>
      </w:r>
      <w:r>
        <w:rPr>
          <w:spacing w:val="30"/>
          <w:sz w:val="24"/>
        </w:rPr>
        <w:t> </w:t>
      </w:r>
      <w:r>
        <w:rPr>
          <w:sz w:val="24"/>
        </w:rPr>
        <w:t>da</w:t>
      </w:r>
      <w:r>
        <w:rPr>
          <w:spacing w:val="30"/>
          <w:sz w:val="24"/>
        </w:rPr>
        <w:t> </w:t>
      </w:r>
      <w:r>
        <w:rPr>
          <w:sz w:val="24"/>
        </w:rPr>
        <w:t>coletividade;</w:t>
      </w:r>
    </w:p>
    <w:p>
      <w:pPr>
        <w:pStyle w:val="ListParagraph"/>
        <w:numPr>
          <w:ilvl w:val="0"/>
          <w:numId w:val="11"/>
        </w:numPr>
        <w:tabs>
          <w:tab w:pos="516" w:val="left" w:leader="none"/>
        </w:tabs>
        <w:spacing w:line="240" w:lineRule="auto" w:before="172" w:after="0"/>
        <w:ind w:left="516" w:right="0" w:hanging="375"/>
        <w:jc w:val="left"/>
        <w:rPr>
          <w:sz w:val="24"/>
        </w:rPr>
      </w:pPr>
      <w:r>
        <w:rPr>
          <w:sz w:val="24"/>
        </w:rPr>
        <w:t>-</w:t>
      </w:r>
      <w:r>
        <w:rPr>
          <w:spacing w:val="10"/>
          <w:sz w:val="24"/>
        </w:rPr>
        <w:t> </w:t>
      </w:r>
      <w:r>
        <w:rPr>
          <w:sz w:val="24"/>
        </w:rPr>
        <w:t>ser</w:t>
      </w:r>
      <w:r>
        <w:rPr>
          <w:spacing w:val="10"/>
          <w:sz w:val="24"/>
        </w:rPr>
        <w:t> </w:t>
      </w:r>
      <w:r>
        <w:rPr>
          <w:sz w:val="24"/>
        </w:rPr>
        <w:t>assíduo</w:t>
      </w:r>
      <w:r>
        <w:rPr>
          <w:spacing w:val="10"/>
          <w:sz w:val="24"/>
        </w:rPr>
        <w:t> </w:t>
      </w:r>
      <w:r>
        <w:rPr>
          <w:sz w:val="24"/>
        </w:rPr>
        <w:t>e</w:t>
      </w:r>
      <w:r>
        <w:rPr>
          <w:spacing w:val="10"/>
          <w:sz w:val="24"/>
        </w:rPr>
        <w:t> </w:t>
      </w:r>
      <w:r>
        <w:rPr>
          <w:spacing w:val="-2"/>
          <w:sz w:val="24"/>
        </w:rPr>
        <w:t>pontual.</w:t>
      </w:r>
    </w:p>
    <w:p>
      <w:pPr>
        <w:pStyle w:val="BodyText"/>
        <w:spacing w:line="249" w:lineRule="auto" w:before="182"/>
        <w:ind w:right="140"/>
      </w:pPr>
      <w:r>
        <w:rPr>
          <w:rFonts w:ascii="Roboto" w:hAnsi="Roboto"/>
          <w:b/>
        </w:rPr>
        <w:t>Parágrafo único. </w:t>
      </w:r>
      <w:r>
        <w:rPr/>
        <w:t>No exercício de suas atribuições, o membro do Conselho Tutelar deverá primar, sempre, pela imparcialidade ideológica, político-partidária e religiosa.</w:t>
      </w:r>
    </w:p>
    <w:p>
      <w:pPr>
        <w:pStyle w:val="Heading1"/>
        <w:spacing w:before="264"/>
        <w:ind w:right="58"/>
      </w:pPr>
      <w:r>
        <w:rPr/>
        <w:t>SEÇÃO</w:t>
      </w:r>
      <w:r>
        <w:rPr>
          <w:spacing w:val="34"/>
        </w:rPr>
        <w:t> </w:t>
      </w:r>
      <w:r>
        <w:rPr>
          <w:spacing w:val="-10"/>
        </w:rPr>
        <w:t>V</w:t>
      </w:r>
    </w:p>
    <w:p>
      <w:pPr>
        <w:pStyle w:val="Heading2"/>
      </w:pPr>
      <w:r>
        <w:rPr/>
        <w:t>Das</w:t>
      </w:r>
      <w:r>
        <w:rPr>
          <w:spacing w:val="18"/>
        </w:rPr>
        <w:t> </w:t>
      </w:r>
      <w:r>
        <w:rPr>
          <w:spacing w:val="-2"/>
        </w:rPr>
        <w:t>Responsabilidades</w:t>
      </w:r>
    </w:p>
    <w:p>
      <w:pPr>
        <w:pStyle w:val="BodyText"/>
        <w:spacing w:line="249" w:lineRule="auto" w:before="291"/>
        <w:ind w:right="140"/>
      </w:pPr>
      <w:r>
        <w:rPr>
          <w:rFonts w:ascii="Roboto" w:hAnsi="Roboto"/>
          <w:b/>
        </w:rPr>
        <w:t>Art. 38 </w:t>
      </w:r>
      <w:r>
        <w:rPr/>
        <w:t>O membro do Conselho Tutelar responde civil, penal e administrativamente pelo exercício irregular de suas atribuições.</w:t>
      </w:r>
    </w:p>
    <w:p>
      <w:pPr>
        <w:pStyle w:val="BodyText"/>
        <w:spacing w:line="249" w:lineRule="auto"/>
        <w:ind w:right="139"/>
      </w:pPr>
      <w:r>
        <w:rPr>
          <w:rFonts w:ascii="Roboto" w:hAnsi="Roboto"/>
          <w:b/>
        </w:rPr>
        <w:t>Art. 39 </w:t>
      </w:r>
      <w:r>
        <w:rPr/>
        <w:t>A responsabilidade administrativa decorre de ato omissivo ou comissivo, doloso ou culposo,</w:t>
      </w:r>
      <w:r>
        <w:rPr>
          <w:spacing w:val="-5"/>
        </w:rPr>
        <w:t> </w:t>
      </w:r>
      <w:r>
        <w:rPr/>
        <w:t>que</w:t>
      </w:r>
      <w:r>
        <w:rPr>
          <w:spacing w:val="-5"/>
        </w:rPr>
        <w:t> </w:t>
      </w:r>
      <w:r>
        <w:rPr/>
        <w:t>resulte</w:t>
      </w:r>
      <w:r>
        <w:rPr>
          <w:spacing w:val="-5"/>
        </w:rPr>
        <w:t> </w:t>
      </w:r>
      <w:r>
        <w:rPr/>
        <w:t>em</w:t>
      </w:r>
      <w:r>
        <w:rPr>
          <w:spacing w:val="-6"/>
        </w:rPr>
        <w:t> </w:t>
      </w:r>
      <w:r>
        <w:rPr/>
        <w:t>prejuízo</w:t>
      </w:r>
      <w:r>
        <w:rPr>
          <w:spacing w:val="-6"/>
        </w:rPr>
        <w:t> </w:t>
      </w:r>
      <w:r>
        <w:rPr/>
        <w:t>ao</w:t>
      </w:r>
      <w:r>
        <w:rPr>
          <w:spacing w:val="-6"/>
        </w:rPr>
        <w:t> </w:t>
      </w:r>
      <w:r>
        <w:rPr/>
        <w:t>erário</w:t>
      </w:r>
      <w:r>
        <w:rPr>
          <w:spacing w:val="-5"/>
        </w:rPr>
        <w:t> </w:t>
      </w:r>
      <w:r>
        <w:rPr/>
        <w:t>ou</w:t>
      </w:r>
      <w:r>
        <w:rPr>
          <w:spacing w:val="-5"/>
        </w:rPr>
        <w:t> </w:t>
      </w:r>
      <w:r>
        <w:rPr/>
        <w:t>a</w:t>
      </w:r>
      <w:r>
        <w:rPr>
          <w:spacing w:val="-5"/>
        </w:rPr>
        <w:t> </w:t>
      </w:r>
      <w:r>
        <w:rPr/>
        <w:t>terceiro,</w:t>
      </w:r>
      <w:r>
        <w:rPr>
          <w:spacing w:val="-5"/>
        </w:rPr>
        <w:t> </w:t>
      </w:r>
      <w:r>
        <w:rPr/>
        <w:t>praticado</w:t>
      </w:r>
      <w:r>
        <w:rPr>
          <w:spacing w:val="-6"/>
        </w:rPr>
        <w:t> </w:t>
      </w:r>
      <w:r>
        <w:rPr/>
        <w:t>pelo</w:t>
      </w:r>
      <w:r>
        <w:rPr>
          <w:spacing w:val="-6"/>
        </w:rPr>
        <w:t> </w:t>
      </w:r>
      <w:r>
        <w:rPr/>
        <w:t>membro</w:t>
      </w:r>
      <w:r>
        <w:rPr>
          <w:spacing w:val="-6"/>
        </w:rPr>
        <w:t> </w:t>
      </w:r>
      <w:r>
        <w:rPr/>
        <w:t>do</w:t>
      </w:r>
      <w:r>
        <w:rPr>
          <w:spacing w:val="-6"/>
        </w:rPr>
        <w:t> </w:t>
      </w:r>
      <w:r>
        <w:rPr/>
        <w:t>Conselho Tutelar no desempenho de seu cargo, emprego ou função.</w:t>
      </w:r>
    </w:p>
    <w:p>
      <w:pPr>
        <w:pStyle w:val="BodyText"/>
        <w:spacing w:line="249" w:lineRule="auto"/>
        <w:ind w:right="139"/>
      </w:pPr>
      <w:r>
        <w:rPr>
          <w:rFonts w:ascii="Roboto" w:hAnsi="Roboto"/>
          <w:b/>
        </w:rPr>
        <w:t>Art. 40 </w:t>
      </w:r>
      <w:r>
        <w:rPr/>
        <w:t>A responsabilidade administrativa do membro do Conselho Tutelar será afastada</w:t>
      </w:r>
      <w:r>
        <w:rPr>
          <w:spacing w:val="80"/>
        </w:rPr>
        <w:t> </w:t>
      </w:r>
      <w:r>
        <w:rPr/>
        <w:t>no</w:t>
      </w:r>
      <w:r>
        <w:rPr>
          <w:spacing w:val="30"/>
        </w:rPr>
        <w:t> </w:t>
      </w:r>
      <w:r>
        <w:rPr/>
        <w:t>caso</w:t>
      </w:r>
      <w:r>
        <w:rPr>
          <w:spacing w:val="30"/>
        </w:rPr>
        <w:t> </w:t>
      </w:r>
      <w:r>
        <w:rPr/>
        <w:t>de</w:t>
      </w:r>
      <w:r>
        <w:rPr>
          <w:spacing w:val="30"/>
        </w:rPr>
        <w:t> </w:t>
      </w:r>
      <w:r>
        <w:rPr/>
        <w:t>absolvição</w:t>
      </w:r>
      <w:r>
        <w:rPr>
          <w:spacing w:val="30"/>
        </w:rPr>
        <w:t> </w:t>
      </w:r>
      <w:r>
        <w:rPr/>
        <w:t>criminal</w:t>
      </w:r>
      <w:r>
        <w:rPr>
          <w:spacing w:val="30"/>
        </w:rPr>
        <w:t> </w:t>
      </w:r>
      <w:r>
        <w:rPr/>
        <w:t>que</w:t>
      </w:r>
      <w:r>
        <w:rPr>
          <w:spacing w:val="30"/>
        </w:rPr>
        <w:t> </w:t>
      </w:r>
      <w:r>
        <w:rPr/>
        <w:t>negue</w:t>
      </w:r>
      <w:r>
        <w:rPr>
          <w:spacing w:val="30"/>
        </w:rPr>
        <w:t> </w:t>
      </w:r>
      <w:r>
        <w:rPr/>
        <w:t>a</w:t>
      </w:r>
      <w:r>
        <w:rPr>
          <w:spacing w:val="30"/>
        </w:rPr>
        <w:t> </w:t>
      </w:r>
      <w:r>
        <w:rPr/>
        <w:t>existência</w:t>
      </w:r>
      <w:r>
        <w:rPr>
          <w:spacing w:val="30"/>
        </w:rPr>
        <w:t> </w:t>
      </w:r>
      <w:r>
        <w:rPr/>
        <w:t>do</w:t>
      </w:r>
      <w:r>
        <w:rPr>
          <w:spacing w:val="30"/>
        </w:rPr>
        <w:t> </w:t>
      </w:r>
      <w:r>
        <w:rPr/>
        <w:t>fato</w:t>
      </w:r>
      <w:r>
        <w:rPr>
          <w:spacing w:val="30"/>
        </w:rPr>
        <w:t> </w:t>
      </w:r>
      <w:r>
        <w:rPr/>
        <w:t>ou</w:t>
      </w:r>
      <w:r>
        <w:rPr>
          <w:spacing w:val="30"/>
        </w:rPr>
        <w:t> </w:t>
      </w:r>
      <w:r>
        <w:rPr/>
        <w:t>a</w:t>
      </w:r>
      <w:r>
        <w:rPr>
          <w:spacing w:val="30"/>
        </w:rPr>
        <w:t> </w:t>
      </w:r>
      <w:r>
        <w:rPr/>
        <w:t>sua</w:t>
      </w:r>
      <w:r>
        <w:rPr>
          <w:spacing w:val="30"/>
        </w:rPr>
        <w:t> </w:t>
      </w:r>
      <w:r>
        <w:rPr/>
        <w:t>autoria.</w:t>
      </w:r>
    </w:p>
    <w:p>
      <w:pPr>
        <w:pStyle w:val="BodyText"/>
        <w:jc w:val="left"/>
      </w:pPr>
      <w:r>
        <w:rPr>
          <w:rFonts w:ascii="Roboto" w:hAnsi="Roboto"/>
          <w:b/>
          <w:spacing w:val="-2"/>
        </w:rPr>
        <w:t>Art.</w:t>
      </w:r>
      <w:r>
        <w:rPr>
          <w:rFonts w:ascii="Roboto" w:hAnsi="Roboto"/>
          <w:b/>
          <w:spacing w:val="-8"/>
        </w:rPr>
        <w:t> </w:t>
      </w:r>
      <w:r>
        <w:rPr>
          <w:rFonts w:ascii="Roboto" w:hAnsi="Roboto"/>
          <w:b/>
          <w:spacing w:val="-2"/>
        </w:rPr>
        <w:t>41</w:t>
      </w:r>
      <w:r>
        <w:rPr>
          <w:rFonts w:ascii="Roboto" w:hAnsi="Roboto"/>
          <w:b/>
          <w:spacing w:val="-9"/>
        </w:rPr>
        <w:t> </w:t>
      </w:r>
      <w:r>
        <w:rPr>
          <w:spacing w:val="-2"/>
        </w:rPr>
        <w:t>As</w:t>
      </w:r>
      <w:r>
        <w:rPr>
          <w:spacing w:val="-7"/>
        </w:rPr>
        <w:t> </w:t>
      </w:r>
      <w:r>
        <w:rPr>
          <w:spacing w:val="-2"/>
        </w:rPr>
        <w:t>sanções</w:t>
      </w:r>
      <w:r>
        <w:rPr>
          <w:spacing w:val="-7"/>
        </w:rPr>
        <w:t> </w:t>
      </w:r>
      <w:r>
        <w:rPr>
          <w:spacing w:val="-2"/>
        </w:rPr>
        <w:t>civis,</w:t>
      </w:r>
      <w:r>
        <w:rPr>
          <w:spacing w:val="-7"/>
        </w:rPr>
        <w:t> </w:t>
      </w:r>
      <w:r>
        <w:rPr>
          <w:spacing w:val="-2"/>
        </w:rPr>
        <w:t>penais</w:t>
      </w:r>
      <w:r>
        <w:rPr>
          <w:spacing w:val="-7"/>
        </w:rPr>
        <w:t> </w:t>
      </w:r>
      <w:r>
        <w:rPr>
          <w:spacing w:val="-2"/>
        </w:rPr>
        <w:t>e</w:t>
      </w:r>
      <w:r>
        <w:rPr>
          <w:spacing w:val="-7"/>
        </w:rPr>
        <w:t> </w:t>
      </w:r>
      <w:r>
        <w:rPr>
          <w:spacing w:val="-2"/>
        </w:rPr>
        <w:t>administrativas</w:t>
      </w:r>
      <w:r>
        <w:rPr>
          <w:spacing w:val="-8"/>
        </w:rPr>
        <w:t> </w:t>
      </w:r>
      <w:r>
        <w:rPr>
          <w:spacing w:val="-2"/>
        </w:rPr>
        <w:t>poderão</w:t>
      </w:r>
      <w:r>
        <w:rPr>
          <w:spacing w:val="-7"/>
        </w:rPr>
        <w:t> </w:t>
      </w:r>
      <w:r>
        <w:rPr>
          <w:spacing w:val="-2"/>
        </w:rPr>
        <w:t>cumular-se,</w:t>
      </w:r>
      <w:r>
        <w:rPr>
          <w:spacing w:val="-7"/>
        </w:rPr>
        <w:t> </w:t>
      </w:r>
      <w:r>
        <w:rPr>
          <w:spacing w:val="-2"/>
        </w:rPr>
        <w:t>sendo</w:t>
      </w:r>
      <w:r>
        <w:rPr>
          <w:spacing w:val="-7"/>
        </w:rPr>
        <w:t> </w:t>
      </w:r>
      <w:r>
        <w:rPr>
          <w:spacing w:val="-2"/>
        </w:rPr>
        <w:t>independentes</w:t>
      </w:r>
    </w:p>
    <w:p>
      <w:pPr>
        <w:pStyle w:val="BodyText"/>
        <w:spacing w:before="12"/>
        <w:jc w:val="left"/>
      </w:pPr>
      <w:r>
        <w:rPr/>
        <w:t>entre</w:t>
      </w:r>
      <w:r>
        <w:rPr>
          <w:spacing w:val="12"/>
        </w:rPr>
        <w:t> </w:t>
      </w:r>
      <w:r>
        <w:rPr>
          <w:spacing w:val="-5"/>
        </w:rPr>
        <w:t>si.</w:t>
      </w:r>
    </w:p>
    <w:p>
      <w:pPr>
        <w:pStyle w:val="Heading1"/>
        <w:spacing w:before="276"/>
      </w:pPr>
      <w:r>
        <w:rPr/>
        <w:t>SEÇÃO</w:t>
      </w:r>
      <w:r>
        <w:rPr>
          <w:spacing w:val="34"/>
        </w:rPr>
        <w:t> </w:t>
      </w:r>
      <w:r>
        <w:rPr>
          <w:spacing w:val="-5"/>
        </w:rPr>
        <w:t>VI</w:t>
      </w:r>
    </w:p>
    <w:p>
      <w:pPr>
        <w:pStyle w:val="Heading2"/>
      </w:pPr>
      <w:r>
        <w:rPr/>
        <w:t>Da</w:t>
      </w:r>
      <w:r>
        <w:rPr>
          <w:spacing w:val="23"/>
        </w:rPr>
        <w:t> </w:t>
      </w:r>
      <w:r>
        <w:rPr/>
        <w:t>Regra</w:t>
      </w:r>
      <w:r>
        <w:rPr>
          <w:spacing w:val="24"/>
        </w:rPr>
        <w:t> </w:t>
      </w:r>
      <w:r>
        <w:rPr/>
        <w:t>de</w:t>
      </w:r>
      <w:r>
        <w:rPr>
          <w:spacing w:val="24"/>
        </w:rPr>
        <w:t> </w:t>
      </w:r>
      <w:r>
        <w:rPr>
          <w:spacing w:val="-2"/>
        </w:rPr>
        <w:t>Competência</w:t>
      </w:r>
    </w:p>
    <w:p>
      <w:pPr>
        <w:pStyle w:val="BodyText"/>
        <w:spacing w:line="391" w:lineRule="auto" w:before="291"/>
        <w:ind w:right="3140"/>
        <w:jc w:val="left"/>
      </w:pPr>
      <w:r>
        <w:rPr>
          <w:rFonts w:ascii="Roboto" w:hAnsi="Roboto"/>
          <w:b/>
        </w:rPr>
        <w:t>Art. 42 </w:t>
      </w:r>
      <w:r>
        <w:rPr/>
        <w:t>A</w:t>
      </w:r>
      <w:r>
        <w:rPr>
          <w:spacing w:val="18"/>
        </w:rPr>
        <w:t> </w:t>
      </w:r>
      <w:r>
        <w:rPr/>
        <w:t>competência</w:t>
      </w:r>
      <w:r>
        <w:rPr>
          <w:spacing w:val="18"/>
        </w:rPr>
        <w:t> </w:t>
      </w:r>
      <w:r>
        <w:rPr/>
        <w:t>do</w:t>
      </w:r>
      <w:r>
        <w:rPr>
          <w:spacing w:val="18"/>
        </w:rPr>
        <w:t> </w:t>
      </w:r>
      <w:r>
        <w:rPr/>
        <w:t>Conselho Tutelar</w:t>
      </w:r>
      <w:r>
        <w:rPr>
          <w:spacing w:val="18"/>
        </w:rPr>
        <w:t> </w:t>
      </w:r>
      <w:r>
        <w:rPr/>
        <w:t>será</w:t>
      </w:r>
      <w:r>
        <w:rPr>
          <w:spacing w:val="18"/>
        </w:rPr>
        <w:t> </w:t>
      </w:r>
      <w:r>
        <w:rPr/>
        <w:t>determinada:</w:t>
      </w:r>
      <w:r>
        <w:rPr>
          <w:spacing w:val="40"/>
        </w:rPr>
        <w:t> </w:t>
      </w:r>
      <w:r>
        <w:rPr/>
        <w:t>I - pelo domicílio dos pais ou responsável;</w:t>
      </w:r>
    </w:p>
    <w:p>
      <w:pPr>
        <w:pStyle w:val="BodyText"/>
        <w:spacing w:after="0" w:line="391" w:lineRule="auto"/>
        <w:jc w:val="left"/>
        <w:sectPr>
          <w:pgSz w:w="11910" w:h="16840"/>
          <w:pgMar w:header="0" w:footer="543" w:top="1000" w:bottom="740" w:left="992" w:right="992"/>
        </w:sectPr>
      </w:pPr>
    </w:p>
    <w:p>
      <w:pPr>
        <w:pStyle w:val="BodyText"/>
        <w:spacing w:line="249" w:lineRule="auto" w:before="68"/>
        <w:ind w:right="141"/>
      </w:pPr>
      <w:r>
        <w:rPr/>
        <w:t>II – pelo lugar onde se encontre a criança ou o adolescente, na falta de seus pais ou responsável legal.</w:t>
      </w:r>
    </w:p>
    <w:p>
      <w:pPr>
        <w:pStyle w:val="BodyText"/>
        <w:spacing w:line="249" w:lineRule="auto"/>
        <w:ind w:right="141" w:hanging="1"/>
      </w:pPr>
      <w:r>
        <w:rPr>
          <w:rFonts w:ascii="Roboto" w:hAnsi="Roboto"/>
          <w:b/>
        </w:rPr>
        <w:t>§</w:t>
      </w:r>
      <w:r>
        <w:rPr>
          <w:rFonts w:ascii="Roboto" w:hAnsi="Roboto"/>
          <w:b/>
          <w:spacing w:val="-7"/>
        </w:rPr>
        <w:t> </w:t>
      </w:r>
      <w:r>
        <w:rPr>
          <w:rFonts w:ascii="Roboto" w:hAnsi="Roboto"/>
          <w:b/>
        </w:rPr>
        <w:t>1</w:t>
      </w:r>
      <w:r>
        <w:rPr>
          <w:position w:val="8"/>
          <w:sz w:val="14"/>
        </w:rPr>
        <w:t>o</w:t>
      </w:r>
      <w:r>
        <w:rPr>
          <w:spacing w:val="18"/>
          <w:position w:val="8"/>
          <w:sz w:val="14"/>
        </w:rPr>
        <w:t> </w:t>
      </w:r>
      <w:r>
        <w:rPr/>
        <w:t>Nos</w:t>
      </w:r>
      <w:r>
        <w:rPr>
          <w:spacing w:val="-6"/>
        </w:rPr>
        <w:t> </w:t>
      </w:r>
      <w:r>
        <w:rPr/>
        <w:t>casos</w:t>
      </w:r>
      <w:r>
        <w:rPr>
          <w:spacing w:val="-6"/>
        </w:rPr>
        <w:t> </w:t>
      </w:r>
      <w:r>
        <w:rPr/>
        <w:t>de</w:t>
      </w:r>
      <w:r>
        <w:rPr>
          <w:spacing w:val="-6"/>
        </w:rPr>
        <w:t> </w:t>
      </w:r>
      <w:r>
        <w:rPr/>
        <w:t>ato</w:t>
      </w:r>
      <w:r>
        <w:rPr>
          <w:spacing w:val="-6"/>
        </w:rPr>
        <w:t> </w:t>
      </w:r>
      <w:r>
        <w:rPr/>
        <w:t>infracional</w:t>
      </w:r>
      <w:r>
        <w:rPr>
          <w:spacing w:val="-6"/>
        </w:rPr>
        <w:t> </w:t>
      </w:r>
      <w:r>
        <w:rPr/>
        <w:t>praticado</w:t>
      </w:r>
      <w:r>
        <w:rPr>
          <w:spacing w:val="-6"/>
        </w:rPr>
        <w:t> </w:t>
      </w:r>
      <w:r>
        <w:rPr/>
        <w:t>por</w:t>
      </w:r>
      <w:r>
        <w:rPr>
          <w:spacing w:val="-6"/>
        </w:rPr>
        <w:t> </w:t>
      </w:r>
      <w:r>
        <w:rPr/>
        <w:t>criança,</w:t>
      </w:r>
      <w:r>
        <w:rPr>
          <w:spacing w:val="-6"/>
        </w:rPr>
        <w:t> </w:t>
      </w:r>
      <w:r>
        <w:rPr/>
        <w:t>será</w:t>
      </w:r>
      <w:r>
        <w:rPr>
          <w:spacing w:val="-6"/>
        </w:rPr>
        <w:t> </w:t>
      </w:r>
      <w:r>
        <w:rPr/>
        <w:t>competente</w:t>
      </w:r>
      <w:r>
        <w:rPr>
          <w:spacing w:val="-6"/>
        </w:rPr>
        <w:t> </w:t>
      </w:r>
      <w:r>
        <w:rPr/>
        <w:t>o</w:t>
      </w:r>
      <w:r>
        <w:rPr>
          <w:spacing w:val="-6"/>
        </w:rPr>
        <w:t> </w:t>
      </w:r>
      <w:r>
        <w:rPr/>
        <w:t>Conselho</w:t>
      </w:r>
      <w:r>
        <w:rPr>
          <w:spacing w:val="-10"/>
        </w:rPr>
        <w:t> </w:t>
      </w:r>
      <w:r>
        <w:rPr/>
        <w:t>Tutelar do Município no qual ocorreu a ação ou a omissão, observadas as regras de conexão, continência e prevenção.</w:t>
      </w:r>
    </w:p>
    <w:p>
      <w:pPr>
        <w:pStyle w:val="BodyText"/>
        <w:spacing w:line="249" w:lineRule="auto"/>
        <w:ind w:right="140"/>
      </w:pPr>
      <w:r>
        <w:rPr>
          <w:rFonts w:ascii="Roboto" w:hAnsi="Roboto"/>
          <w:b/>
        </w:rPr>
        <w:t>§ 2</w:t>
      </w:r>
      <w:r>
        <w:rPr>
          <w:position w:val="8"/>
          <w:sz w:val="14"/>
        </w:rPr>
        <w:t>o</w:t>
      </w:r>
      <w:r>
        <w:rPr>
          <w:spacing w:val="40"/>
          <w:position w:val="8"/>
          <w:sz w:val="14"/>
        </w:rPr>
        <w:t> </w:t>
      </w:r>
      <w:r>
        <w:rPr/>
        <w:t>A execução das medidas de proteção poderá ser delegada ao Conselho Tutelar da residência dos pais ou responsável legal, ou do local que sediar a entidade que acolher a criança ou adolescente.</w:t>
      </w:r>
    </w:p>
    <w:p>
      <w:pPr>
        <w:pStyle w:val="BodyText"/>
        <w:spacing w:line="249" w:lineRule="auto"/>
        <w:ind w:right="142"/>
      </w:pPr>
      <w:r>
        <w:rPr>
          <w:rFonts w:ascii="Roboto" w:hAnsi="Roboto"/>
          <w:b/>
        </w:rPr>
        <w:t>§ 3</w:t>
      </w:r>
      <w:r>
        <w:rPr>
          <w:position w:val="8"/>
          <w:sz w:val="14"/>
        </w:rPr>
        <w:t>o</w:t>
      </w:r>
      <w:r>
        <w:rPr>
          <w:spacing w:val="40"/>
          <w:position w:val="8"/>
          <w:sz w:val="14"/>
        </w:rPr>
        <w:t> </w:t>
      </w:r>
      <w:r>
        <w:rPr/>
        <w:t>Para as intervenções de cunho coletivo, incluindo as destinadas à estruturação do município em termos de programas, serviços e políticas públicas, terão igual competência todos os Conselhos Tutelares situados no seu território.</w:t>
      </w:r>
    </w:p>
    <w:p>
      <w:pPr>
        <w:pStyle w:val="BodyText"/>
        <w:spacing w:line="249" w:lineRule="auto" w:before="172"/>
        <w:ind w:right="139"/>
      </w:pPr>
      <w:r>
        <w:rPr>
          <w:rFonts w:ascii="Roboto" w:hAnsi="Roboto"/>
          <w:b/>
        </w:rPr>
        <w:t>§ 4</w:t>
      </w:r>
      <w:r>
        <w:rPr>
          <w:position w:val="8"/>
          <w:sz w:val="14"/>
        </w:rPr>
        <w:t>o</w:t>
      </w:r>
      <w:r>
        <w:rPr>
          <w:spacing w:val="39"/>
          <w:position w:val="8"/>
          <w:sz w:val="14"/>
        </w:rPr>
        <w:t> </w:t>
      </w:r>
      <w:r>
        <w:rPr/>
        <w:t>Para fins do disposto no </w:t>
      </w:r>
      <w:r>
        <w:rPr>
          <w:i/>
        </w:rPr>
        <w:t>caput </w:t>
      </w:r>
      <w:r>
        <w:rPr/>
        <w:t>deste dispositivo, é admissível a intervenção conjunta dos Conselhos Tutelares situados nos municípios limítrofes ou situados na mesma região </w:t>
      </w:r>
      <w:r>
        <w:rPr>
          <w:spacing w:val="-2"/>
        </w:rPr>
        <w:t>metropolitana.</w:t>
      </w:r>
    </w:p>
    <w:p>
      <w:pPr>
        <w:pStyle w:val="BodyText"/>
        <w:spacing w:line="249" w:lineRule="auto"/>
        <w:ind w:right="141" w:hanging="1"/>
      </w:pPr>
      <w:r>
        <w:rPr>
          <w:rFonts w:ascii="Roboto" w:hAnsi="Roboto"/>
          <w:b/>
        </w:rPr>
        <w:t>§ 5</w:t>
      </w:r>
      <w:r>
        <w:rPr>
          <w:position w:val="8"/>
          <w:sz w:val="14"/>
        </w:rPr>
        <w:t>o</w:t>
      </w:r>
      <w:r>
        <w:rPr>
          <w:spacing w:val="40"/>
          <w:position w:val="8"/>
          <w:sz w:val="14"/>
        </w:rPr>
        <w:t> </w:t>
      </w:r>
      <w:r>
        <w:rPr/>
        <w:t>Os Conselhos Tutelares situados nos municípios limítrofes ou situados na mesma região metropolitana deverão articular ações para assegurar o atendimento conjunto e o acompanhamento</w:t>
      </w:r>
      <w:r>
        <w:rPr>
          <w:spacing w:val="-2"/>
        </w:rPr>
        <w:t> </w:t>
      </w:r>
      <w:r>
        <w:rPr/>
        <w:t>de</w:t>
      </w:r>
      <w:r>
        <w:rPr>
          <w:spacing w:val="-2"/>
        </w:rPr>
        <w:t> </w:t>
      </w:r>
      <w:r>
        <w:rPr/>
        <w:t>crianças,</w:t>
      </w:r>
      <w:r>
        <w:rPr>
          <w:spacing w:val="-2"/>
        </w:rPr>
        <w:t> </w:t>
      </w:r>
      <w:r>
        <w:rPr/>
        <w:t>adolescentes</w:t>
      </w:r>
      <w:r>
        <w:rPr>
          <w:spacing w:val="-2"/>
        </w:rPr>
        <w:t> </w:t>
      </w:r>
      <w:r>
        <w:rPr/>
        <w:t>e</w:t>
      </w:r>
      <w:r>
        <w:rPr>
          <w:spacing w:val="-2"/>
        </w:rPr>
        <w:t> </w:t>
      </w:r>
      <w:r>
        <w:rPr/>
        <w:t>famílias</w:t>
      </w:r>
      <w:r>
        <w:rPr>
          <w:spacing w:val="-2"/>
        </w:rPr>
        <w:t> </w:t>
      </w:r>
      <w:r>
        <w:rPr/>
        <w:t>em</w:t>
      </w:r>
      <w:r>
        <w:rPr>
          <w:spacing w:val="-2"/>
        </w:rPr>
        <w:t> </w:t>
      </w:r>
      <w:r>
        <w:rPr/>
        <w:t>condição</w:t>
      </w:r>
      <w:r>
        <w:rPr>
          <w:spacing w:val="-2"/>
        </w:rPr>
        <w:t> </w:t>
      </w:r>
      <w:r>
        <w:rPr/>
        <w:t>de</w:t>
      </w:r>
      <w:r>
        <w:rPr>
          <w:spacing w:val="-2"/>
        </w:rPr>
        <w:t> </w:t>
      </w:r>
      <w:r>
        <w:rPr/>
        <w:t>vulnerabilidade</w:t>
      </w:r>
      <w:r>
        <w:rPr>
          <w:spacing w:val="-2"/>
        </w:rPr>
        <w:t> </w:t>
      </w:r>
      <w:r>
        <w:rPr/>
        <w:t>que transitam entre eles.</w:t>
      </w:r>
    </w:p>
    <w:p>
      <w:pPr>
        <w:pStyle w:val="Heading1"/>
        <w:spacing w:before="266"/>
      </w:pPr>
      <w:r>
        <w:rPr/>
        <w:t>SEÇÃO</w:t>
      </w:r>
      <w:r>
        <w:rPr>
          <w:spacing w:val="34"/>
        </w:rPr>
        <w:t> </w:t>
      </w:r>
      <w:r>
        <w:rPr>
          <w:spacing w:val="-5"/>
        </w:rPr>
        <w:t>VII</w:t>
      </w:r>
    </w:p>
    <w:p>
      <w:pPr>
        <w:pStyle w:val="Heading2"/>
      </w:pPr>
      <w:r>
        <w:rPr/>
        <w:t>Das</w:t>
      </w:r>
      <w:r>
        <w:rPr>
          <w:spacing w:val="20"/>
        </w:rPr>
        <w:t> </w:t>
      </w:r>
      <w:r>
        <w:rPr/>
        <w:t>Atribuições</w:t>
      </w:r>
      <w:r>
        <w:rPr>
          <w:spacing w:val="20"/>
        </w:rPr>
        <w:t> </w:t>
      </w:r>
      <w:r>
        <w:rPr/>
        <w:t>do</w:t>
      </w:r>
      <w:r>
        <w:rPr>
          <w:spacing w:val="21"/>
        </w:rPr>
        <w:t> </w:t>
      </w:r>
      <w:r>
        <w:rPr/>
        <w:t>Conselho</w:t>
      </w:r>
      <w:r>
        <w:rPr>
          <w:spacing w:val="13"/>
        </w:rPr>
        <w:t> </w:t>
      </w:r>
      <w:r>
        <w:rPr>
          <w:spacing w:val="-2"/>
        </w:rPr>
        <w:t>Tutelar</w:t>
      </w:r>
    </w:p>
    <w:p>
      <w:pPr>
        <w:pStyle w:val="BodyText"/>
        <w:spacing w:line="249" w:lineRule="auto" w:before="291"/>
        <w:ind w:right="141"/>
      </w:pPr>
      <w:r>
        <w:rPr>
          <w:rFonts w:ascii="Roboto" w:hAnsi="Roboto"/>
          <w:b/>
        </w:rPr>
        <w:t>Art. 43 </w:t>
      </w:r>
      <w:r>
        <w:rPr/>
        <w:t>Compete ao Conselho Tutelar exercer as atribuições constantes, em especial, no</w:t>
      </w:r>
      <w:r>
        <w:rPr>
          <w:spacing w:val="40"/>
        </w:rPr>
        <w:t> </w:t>
      </w:r>
      <w:r>
        <w:rPr/>
        <w:t>art. 136 da Lei Federal n. 8.069/1990 (Estatuto da Criança e do Adolescente), obedecendo aos princípios da Administração Pública, conforme o disposto no art. 37 da Constituição </w:t>
      </w:r>
      <w:r>
        <w:rPr>
          <w:spacing w:val="-2"/>
        </w:rPr>
        <w:t>Federal.</w:t>
      </w:r>
    </w:p>
    <w:p>
      <w:pPr>
        <w:pStyle w:val="BodyText"/>
        <w:spacing w:line="249" w:lineRule="auto" w:before="172"/>
        <w:ind w:right="141"/>
      </w:pPr>
      <w:r>
        <w:rPr>
          <w:rFonts w:ascii="Roboto" w:hAnsi="Roboto"/>
          <w:b/>
        </w:rPr>
        <w:t>§ 1</w:t>
      </w:r>
      <w:r>
        <w:rPr>
          <w:position w:val="8"/>
          <w:sz w:val="14"/>
        </w:rPr>
        <w:t>o</w:t>
      </w:r>
      <w:r>
        <w:rPr>
          <w:spacing w:val="40"/>
          <w:position w:val="8"/>
          <w:sz w:val="14"/>
        </w:rPr>
        <w:t> </w:t>
      </w:r>
      <w:r>
        <w:rPr/>
        <w:t>A aplicação de medidas deve favorecer o diálogo e o uso de mecanismos de autocomposição de conflitos, com prioridade a práticas ou medidas restaurativas e que, sem prejuízo da busca da efetivação dos direitos da criança ou adolescente, atendam, sempre que possível, às necessidades de seus pais ou responsável.</w:t>
      </w:r>
    </w:p>
    <w:p>
      <w:pPr>
        <w:pStyle w:val="BodyText"/>
        <w:spacing w:line="249" w:lineRule="auto"/>
        <w:ind w:right="139" w:hanging="1"/>
      </w:pPr>
      <w:r>
        <w:rPr>
          <w:rFonts w:ascii="Roboto" w:hAnsi="Roboto"/>
          <w:b/>
        </w:rPr>
        <w:t>§ 2</w:t>
      </w:r>
      <w:r>
        <w:rPr>
          <w:position w:val="8"/>
          <w:sz w:val="14"/>
        </w:rPr>
        <w:t>o</w:t>
      </w:r>
      <w:r>
        <w:rPr>
          <w:spacing w:val="40"/>
          <w:position w:val="8"/>
          <w:sz w:val="14"/>
        </w:rPr>
        <w:t> </w:t>
      </w:r>
      <w:r>
        <w:rPr/>
        <w:t>A escuta de crianças e adolescentes destinatários das medidas a serem aplicadas, quando necessária, deverá ser realizada por profissional devidamente capacitado, devendo a opinião da criança ou do adolescente ser sempre considerada e o quanto possível respeitada, observado o disposto no art. 100, parágrafo único, incisos I, XI e XII, da Lei n. 8.069/1990</w:t>
      </w:r>
      <w:r>
        <w:rPr>
          <w:spacing w:val="17"/>
        </w:rPr>
        <w:t> </w:t>
      </w:r>
      <w:r>
        <w:rPr/>
        <w:t>(Estatuto</w:t>
      </w:r>
      <w:r>
        <w:rPr>
          <w:spacing w:val="17"/>
        </w:rPr>
        <w:t> </w:t>
      </w:r>
      <w:r>
        <w:rPr/>
        <w:t>da</w:t>
      </w:r>
      <w:r>
        <w:rPr>
          <w:spacing w:val="17"/>
        </w:rPr>
        <w:t> </w:t>
      </w:r>
      <w:r>
        <w:rPr/>
        <w:t>Criança</w:t>
      </w:r>
      <w:r>
        <w:rPr>
          <w:spacing w:val="17"/>
        </w:rPr>
        <w:t> </w:t>
      </w:r>
      <w:r>
        <w:rPr/>
        <w:t>e</w:t>
      </w:r>
      <w:r>
        <w:rPr>
          <w:spacing w:val="17"/>
        </w:rPr>
        <w:t> </w:t>
      </w:r>
      <w:r>
        <w:rPr/>
        <w:t>do</w:t>
      </w:r>
      <w:r>
        <w:rPr>
          <w:spacing w:val="17"/>
        </w:rPr>
        <w:t> </w:t>
      </w:r>
      <w:r>
        <w:rPr/>
        <w:t>Adolescente),</w:t>
      </w:r>
      <w:r>
        <w:rPr>
          <w:spacing w:val="17"/>
        </w:rPr>
        <w:t> </w:t>
      </w:r>
      <w:r>
        <w:rPr/>
        <w:t>artigos</w:t>
      </w:r>
      <w:r>
        <w:rPr>
          <w:spacing w:val="17"/>
        </w:rPr>
        <w:t> </w:t>
      </w:r>
      <w:r>
        <w:rPr/>
        <w:t>4</w:t>
      </w:r>
      <w:r>
        <w:rPr>
          <w:position w:val="8"/>
          <w:sz w:val="14"/>
        </w:rPr>
        <w:t>o</w:t>
      </w:r>
      <w:r>
        <w:rPr/>
        <w:t>,</w:t>
      </w:r>
      <w:r>
        <w:rPr>
          <w:spacing w:val="17"/>
        </w:rPr>
        <w:t> </w:t>
      </w:r>
      <w:r>
        <w:rPr/>
        <w:t>§</w:t>
      </w:r>
      <w:r>
        <w:rPr>
          <w:spacing w:val="17"/>
        </w:rPr>
        <w:t> </w:t>
      </w:r>
      <w:r>
        <w:rPr/>
        <w:t>1</w:t>
      </w:r>
      <w:r>
        <w:rPr>
          <w:position w:val="8"/>
          <w:sz w:val="14"/>
        </w:rPr>
        <w:t>o</w:t>
      </w:r>
      <w:r>
        <w:rPr/>
        <w:t>,</w:t>
      </w:r>
      <w:r>
        <w:rPr>
          <w:spacing w:val="17"/>
        </w:rPr>
        <w:t> </w:t>
      </w:r>
      <w:r>
        <w:rPr/>
        <w:t>5</w:t>
      </w:r>
      <w:r>
        <w:rPr>
          <w:position w:val="8"/>
          <w:sz w:val="14"/>
        </w:rPr>
        <w:t>o</w:t>
      </w:r>
      <w:r>
        <w:rPr>
          <w:spacing w:val="40"/>
          <w:position w:val="8"/>
          <w:sz w:val="14"/>
        </w:rPr>
        <w:t> </w:t>
      </w:r>
      <w:r>
        <w:rPr/>
        <w:t>e</w:t>
      </w:r>
      <w:r>
        <w:rPr>
          <w:spacing w:val="17"/>
        </w:rPr>
        <w:t> </w:t>
      </w:r>
      <w:r>
        <w:rPr/>
        <w:t>7</w:t>
      </w:r>
      <w:r>
        <w:rPr>
          <w:position w:val="8"/>
          <w:sz w:val="14"/>
        </w:rPr>
        <w:t>o</w:t>
      </w:r>
      <w:r>
        <w:rPr/>
        <w:t>,</w:t>
      </w:r>
      <w:r>
        <w:rPr>
          <w:spacing w:val="17"/>
        </w:rPr>
        <w:t> </w:t>
      </w:r>
      <w:r>
        <w:rPr/>
        <w:t>da</w:t>
      </w:r>
      <w:r>
        <w:rPr>
          <w:spacing w:val="17"/>
        </w:rPr>
        <w:t> </w:t>
      </w:r>
      <w:r>
        <w:rPr/>
        <w:t>Lei</w:t>
      </w:r>
      <w:r>
        <w:rPr>
          <w:spacing w:val="17"/>
        </w:rPr>
        <w:t> </w:t>
      </w:r>
      <w:r>
        <w:rPr/>
        <w:t>Federal</w:t>
      </w:r>
    </w:p>
    <w:p>
      <w:pPr>
        <w:pStyle w:val="BodyText"/>
        <w:spacing w:before="2"/>
      </w:pPr>
      <w:r>
        <w:rPr/>
        <w:t>n.</w:t>
      </w:r>
      <w:r>
        <w:rPr>
          <w:spacing w:val="16"/>
        </w:rPr>
        <w:t> </w:t>
      </w:r>
      <w:r>
        <w:rPr/>
        <w:t>13.431/2017</w:t>
      </w:r>
      <w:r>
        <w:rPr>
          <w:spacing w:val="17"/>
        </w:rPr>
        <w:t> </w:t>
      </w:r>
      <w:r>
        <w:rPr/>
        <w:t>e</w:t>
      </w:r>
      <w:r>
        <w:rPr>
          <w:spacing w:val="17"/>
        </w:rPr>
        <w:t> </w:t>
      </w:r>
      <w:r>
        <w:rPr/>
        <w:t>art.</w:t>
      </w:r>
      <w:r>
        <w:rPr>
          <w:spacing w:val="17"/>
        </w:rPr>
        <w:t> </w:t>
      </w:r>
      <w:r>
        <w:rPr/>
        <w:t>12</w:t>
      </w:r>
      <w:r>
        <w:rPr>
          <w:spacing w:val="16"/>
        </w:rPr>
        <w:t> </w:t>
      </w:r>
      <w:r>
        <w:rPr/>
        <w:t>da</w:t>
      </w:r>
      <w:r>
        <w:rPr>
          <w:spacing w:val="17"/>
        </w:rPr>
        <w:t> </w:t>
      </w:r>
      <w:r>
        <w:rPr/>
        <w:t>Convenção</w:t>
      </w:r>
      <w:r>
        <w:rPr>
          <w:spacing w:val="17"/>
        </w:rPr>
        <w:t> </w:t>
      </w:r>
      <w:r>
        <w:rPr/>
        <w:t>da</w:t>
      </w:r>
      <w:r>
        <w:rPr>
          <w:spacing w:val="17"/>
        </w:rPr>
        <w:t> </w:t>
      </w:r>
      <w:r>
        <w:rPr/>
        <w:t>ONU</w:t>
      </w:r>
      <w:r>
        <w:rPr>
          <w:spacing w:val="16"/>
        </w:rPr>
        <w:t> </w:t>
      </w:r>
      <w:r>
        <w:rPr/>
        <w:t>sobre</w:t>
      </w:r>
      <w:r>
        <w:rPr>
          <w:spacing w:val="17"/>
        </w:rPr>
        <w:t> </w:t>
      </w:r>
      <w:r>
        <w:rPr/>
        <w:t>os</w:t>
      </w:r>
      <w:r>
        <w:rPr>
          <w:spacing w:val="17"/>
        </w:rPr>
        <w:t> </w:t>
      </w:r>
      <w:r>
        <w:rPr/>
        <w:t>Direitos</w:t>
      </w:r>
      <w:r>
        <w:rPr>
          <w:spacing w:val="17"/>
        </w:rPr>
        <w:t> </w:t>
      </w:r>
      <w:r>
        <w:rPr/>
        <w:t>da</w:t>
      </w:r>
      <w:r>
        <w:rPr>
          <w:spacing w:val="16"/>
        </w:rPr>
        <w:t> </w:t>
      </w:r>
      <w:r>
        <w:rPr/>
        <w:t>Criança,</w:t>
      </w:r>
      <w:r>
        <w:rPr>
          <w:spacing w:val="17"/>
        </w:rPr>
        <w:t> </w:t>
      </w:r>
      <w:r>
        <w:rPr/>
        <w:t>de</w:t>
      </w:r>
      <w:r>
        <w:rPr>
          <w:spacing w:val="17"/>
        </w:rPr>
        <w:t> </w:t>
      </w:r>
      <w:r>
        <w:rPr>
          <w:spacing w:val="-2"/>
        </w:rPr>
        <w:t>1989.</w:t>
      </w:r>
    </w:p>
    <w:p>
      <w:pPr>
        <w:pStyle w:val="BodyText"/>
        <w:spacing w:line="249" w:lineRule="auto" w:before="183"/>
        <w:ind w:right="138" w:hanging="1"/>
      </w:pPr>
      <w:r>
        <w:rPr>
          <w:rFonts w:ascii="Roboto" w:hAnsi="Roboto"/>
          <w:b/>
        </w:rPr>
        <w:t>§</w:t>
      </w:r>
      <w:r>
        <w:rPr>
          <w:rFonts w:ascii="Roboto" w:hAnsi="Roboto"/>
          <w:b/>
          <w:spacing w:val="-8"/>
        </w:rPr>
        <w:t> </w:t>
      </w:r>
      <w:r>
        <w:rPr>
          <w:rFonts w:ascii="Roboto" w:hAnsi="Roboto"/>
          <w:b/>
        </w:rPr>
        <w:t>3</w:t>
      </w:r>
      <w:r>
        <w:rPr>
          <w:position w:val="8"/>
          <w:sz w:val="14"/>
        </w:rPr>
        <w:t>o</w:t>
      </w:r>
      <w:r>
        <w:rPr>
          <w:spacing w:val="16"/>
          <w:position w:val="8"/>
          <w:sz w:val="14"/>
        </w:rPr>
        <w:t> </w:t>
      </w:r>
      <w:r>
        <w:rPr/>
        <w:t>Cabe</w:t>
      </w:r>
      <w:r>
        <w:rPr>
          <w:spacing w:val="-8"/>
        </w:rPr>
        <w:t> </w:t>
      </w:r>
      <w:r>
        <w:rPr/>
        <w:t>ao</w:t>
      </w:r>
      <w:r>
        <w:rPr>
          <w:spacing w:val="-8"/>
        </w:rPr>
        <w:t> </w:t>
      </w:r>
      <w:r>
        <w:rPr/>
        <w:t>Conselho</w:t>
      </w:r>
      <w:r>
        <w:rPr>
          <w:spacing w:val="-13"/>
        </w:rPr>
        <w:t> </w:t>
      </w:r>
      <w:r>
        <w:rPr/>
        <w:t>Tutelar,</w:t>
      </w:r>
      <w:r>
        <w:rPr>
          <w:spacing w:val="-8"/>
        </w:rPr>
        <w:t> </w:t>
      </w:r>
      <w:r>
        <w:rPr/>
        <w:t>obrigatoriamente,</w:t>
      </w:r>
      <w:r>
        <w:rPr>
          <w:spacing w:val="-8"/>
        </w:rPr>
        <w:t> </w:t>
      </w:r>
      <w:r>
        <w:rPr/>
        <w:t>estimular</w:t>
      </w:r>
      <w:r>
        <w:rPr>
          <w:spacing w:val="-8"/>
        </w:rPr>
        <w:t> </w:t>
      </w:r>
      <w:r>
        <w:rPr/>
        <w:t>a</w:t>
      </w:r>
      <w:r>
        <w:rPr>
          <w:spacing w:val="-8"/>
        </w:rPr>
        <w:t> </w:t>
      </w:r>
      <w:r>
        <w:rPr/>
        <w:t>implementação</w:t>
      </w:r>
      <w:r>
        <w:rPr>
          <w:spacing w:val="-8"/>
        </w:rPr>
        <w:t> </w:t>
      </w:r>
      <w:r>
        <w:rPr/>
        <w:t>da</w:t>
      </w:r>
      <w:r>
        <w:rPr>
          <w:spacing w:val="-8"/>
        </w:rPr>
        <w:t> </w:t>
      </w:r>
      <w:r>
        <w:rPr/>
        <w:t>sistemática prevista pelo art. 70-A da Lei n. 8.069/1990 (Estatuto da Criança e do Adolescente) para diagnóstico e avaliação técnica, sob a ótica interdisciplinar, dos diversos casos de ameaça ou violação de direitos de crianças e adolescentes e das alternativas existentes para sua efetiva solução, bem como participar das reuniões respectivas.</w:t>
      </w:r>
    </w:p>
    <w:p>
      <w:pPr>
        <w:pStyle w:val="BodyText"/>
        <w:spacing w:line="249" w:lineRule="auto" w:before="172"/>
        <w:ind w:right="141"/>
      </w:pPr>
      <w:r>
        <w:rPr>
          <w:rFonts w:ascii="Roboto" w:hAnsi="Roboto"/>
          <w:b/>
        </w:rPr>
        <w:t>§ 4</w:t>
      </w:r>
      <w:r>
        <w:rPr>
          <w:position w:val="8"/>
          <w:sz w:val="14"/>
        </w:rPr>
        <w:t>o</w:t>
      </w:r>
      <w:r>
        <w:rPr>
          <w:spacing w:val="40"/>
          <w:position w:val="8"/>
          <w:sz w:val="14"/>
        </w:rPr>
        <w:t> </w:t>
      </w:r>
      <w:r>
        <w:rPr/>
        <w:t>Compete também ao Conselho Tutelar fomentar e solicitar, quando necessário, a elaboração</w:t>
      </w:r>
      <w:r>
        <w:rPr>
          <w:spacing w:val="-8"/>
        </w:rPr>
        <w:t> </w:t>
      </w:r>
      <w:r>
        <w:rPr/>
        <w:t>conjunta</w:t>
      </w:r>
      <w:r>
        <w:rPr>
          <w:spacing w:val="-8"/>
        </w:rPr>
        <w:t> </w:t>
      </w:r>
      <w:r>
        <w:rPr/>
        <w:t>entre</w:t>
      </w:r>
      <w:r>
        <w:rPr>
          <w:spacing w:val="-8"/>
        </w:rPr>
        <w:t> </w:t>
      </w:r>
      <w:r>
        <w:rPr/>
        <w:t>os</w:t>
      </w:r>
      <w:r>
        <w:rPr>
          <w:spacing w:val="-8"/>
        </w:rPr>
        <w:t> </w:t>
      </w:r>
      <w:r>
        <w:rPr/>
        <w:t>órgãos</w:t>
      </w:r>
      <w:r>
        <w:rPr>
          <w:spacing w:val="-8"/>
        </w:rPr>
        <w:t> </w:t>
      </w:r>
      <w:r>
        <w:rPr/>
        <w:t>do</w:t>
      </w:r>
      <w:r>
        <w:rPr>
          <w:spacing w:val="-8"/>
        </w:rPr>
        <w:t> </w:t>
      </w:r>
      <w:r>
        <w:rPr/>
        <w:t>Sistema</w:t>
      </w:r>
      <w:r>
        <w:rPr>
          <w:spacing w:val="-8"/>
        </w:rPr>
        <w:t> </w:t>
      </w:r>
      <w:r>
        <w:rPr/>
        <w:t>de</w:t>
      </w:r>
      <w:r>
        <w:rPr>
          <w:spacing w:val="-8"/>
        </w:rPr>
        <w:t> </w:t>
      </w:r>
      <w:r>
        <w:rPr/>
        <w:t>Garantia</w:t>
      </w:r>
      <w:r>
        <w:rPr>
          <w:spacing w:val="-8"/>
        </w:rPr>
        <w:t> </w:t>
      </w:r>
      <w:r>
        <w:rPr/>
        <w:t>dos</w:t>
      </w:r>
      <w:r>
        <w:rPr>
          <w:spacing w:val="-8"/>
        </w:rPr>
        <w:t> </w:t>
      </w:r>
      <w:r>
        <w:rPr/>
        <w:t>Direitos</w:t>
      </w:r>
      <w:r>
        <w:rPr>
          <w:spacing w:val="-8"/>
        </w:rPr>
        <w:t> </w:t>
      </w:r>
      <w:r>
        <w:rPr/>
        <w:t>de</w:t>
      </w:r>
      <w:r>
        <w:rPr>
          <w:spacing w:val="-8"/>
        </w:rPr>
        <w:t> </w:t>
      </w:r>
      <w:r>
        <w:rPr/>
        <w:t>plano</w:t>
      </w:r>
      <w:r>
        <w:rPr>
          <w:spacing w:val="-8"/>
        </w:rPr>
        <w:t> </w:t>
      </w:r>
      <w:r>
        <w:rPr/>
        <w:t>individual</w:t>
      </w:r>
    </w:p>
    <w:p>
      <w:pPr>
        <w:pStyle w:val="BodyText"/>
        <w:spacing w:after="0" w:line="249" w:lineRule="auto"/>
        <w:sectPr>
          <w:pgSz w:w="11910" w:h="16840"/>
          <w:pgMar w:header="0" w:footer="543" w:top="1000" w:bottom="740" w:left="992" w:right="992"/>
        </w:sectPr>
      </w:pPr>
    </w:p>
    <w:p>
      <w:pPr>
        <w:pStyle w:val="BodyText"/>
        <w:spacing w:line="249" w:lineRule="auto" w:before="68"/>
        <w:ind w:right="140"/>
      </w:pPr>
      <w:r>
        <w:rPr/>
        <w:t>e</w:t>
      </w:r>
      <w:r>
        <w:rPr>
          <w:spacing w:val="-3"/>
        </w:rPr>
        <w:t> </w:t>
      </w:r>
      <w:r>
        <w:rPr/>
        <w:t>familiar</w:t>
      </w:r>
      <w:r>
        <w:rPr>
          <w:spacing w:val="-3"/>
        </w:rPr>
        <w:t> </w:t>
      </w:r>
      <w:r>
        <w:rPr/>
        <w:t>de</w:t>
      </w:r>
      <w:r>
        <w:rPr>
          <w:spacing w:val="-3"/>
        </w:rPr>
        <w:t> </w:t>
      </w:r>
      <w:r>
        <w:rPr/>
        <w:t>atendimento,</w:t>
      </w:r>
      <w:r>
        <w:rPr>
          <w:spacing w:val="-3"/>
        </w:rPr>
        <w:t> </w:t>
      </w:r>
      <w:r>
        <w:rPr/>
        <w:t>valorizando</w:t>
      </w:r>
      <w:r>
        <w:rPr>
          <w:spacing w:val="-3"/>
        </w:rPr>
        <w:t> </w:t>
      </w:r>
      <w:r>
        <w:rPr/>
        <w:t>a</w:t>
      </w:r>
      <w:r>
        <w:rPr>
          <w:spacing w:val="-3"/>
        </w:rPr>
        <w:t> </w:t>
      </w:r>
      <w:r>
        <w:rPr/>
        <w:t>participação</w:t>
      </w:r>
      <w:r>
        <w:rPr>
          <w:spacing w:val="-3"/>
        </w:rPr>
        <w:t> </w:t>
      </w:r>
      <w:r>
        <w:rPr/>
        <w:t>da</w:t>
      </w:r>
      <w:r>
        <w:rPr>
          <w:spacing w:val="-3"/>
        </w:rPr>
        <w:t> </w:t>
      </w:r>
      <w:r>
        <w:rPr/>
        <w:t>criança</w:t>
      </w:r>
      <w:r>
        <w:rPr>
          <w:spacing w:val="-3"/>
        </w:rPr>
        <w:t> </w:t>
      </w:r>
      <w:r>
        <w:rPr/>
        <w:t>e</w:t>
      </w:r>
      <w:r>
        <w:rPr>
          <w:spacing w:val="-3"/>
        </w:rPr>
        <w:t> </w:t>
      </w:r>
      <w:r>
        <w:rPr/>
        <w:t>do</w:t>
      </w:r>
      <w:r>
        <w:rPr>
          <w:spacing w:val="-3"/>
        </w:rPr>
        <w:t> </w:t>
      </w:r>
      <w:r>
        <w:rPr/>
        <w:t>adolescente</w:t>
      </w:r>
      <w:r>
        <w:rPr>
          <w:spacing w:val="-3"/>
        </w:rPr>
        <w:t> </w:t>
      </w:r>
      <w:r>
        <w:rPr/>
        <w:t>e,</w:t>
      </w:r>
      <w:r>
        <w:rPr>
          <w:spacing w:val="-3"/>
        </w:rPr>
        <w:t> </w:t>
      </w:r>
      <w:r>
        <w:rPr/>
        <w:t>sempre que possível, a preservação dos vínculos familiares, conforme determina o art. 19, I, da Lei Federal n. 13.431/2017.</w:t>
      </w:r>
    </w:p>
    <w:p>
      <w:pPr>
        <w:pStyle w:val="BodyText"/>
      </w:pPr>
      <w:r>
        <w:rPr>
          <w:rFonts w:ascii="Roboto" w:hAnsi="Roboto"/>
          <w:b/>
        </w:rPr>
        <w:t>Art.</w:t>
      </w:r>
      <w:r>
        <w:rPr>
          <w:rFonts w:ascii="Roboto" w:hAnsi="Roboto"/>
          <w:b/>
          <w:spacing w:val="17"/>
        </w:rPr>
        <w:t> </w:t>
      </w:r>
      <w:r>
        <w:rPr>
          <w:rFonts w:ascii="Roboto" w:hAnsi="Roboto"/>
          <w:b/>
        </w:rPr>
        <w:t>44</w:t>
      </w:r>
      <w:r>
        <w:rPr>
          <w:rFonts w:ascii="Roboto" w:hAnsi="Roboto"/>
          <w:b/>
          <w:spacing w:val="15"/>
        </w:rPr>
        <w:t> </w:t>
      </w:r>
      <w:r>
        <w:rPr/>
        <w:t>São</w:t>
      </w:r>
      <w:r>
        <w:rPr>
          <w:spacing w:val="17"/>
        </w:rPr>
        <w:t> </w:t>
      </w:r>
      <w:r>
        <w:rPr/>
        <w:t>atribuições</w:t>
      </w:r>
      <w:r>
        <w:rPr>
          <w:spacing w:val="17"/>
        </w:rPr>
        <w:t> </w:t>
      </w:r>
      <w:r>
        <w:rPr/>
        <w:t>do</w:t>
      </w:r>
      <w:r>
        <w:rPr>
          <w:spacing w:val="18"/>
        </w:rPr>
        <w:t> </w:t>
      </w:r>
      <w:r>
        <w:rPr/>
        <w:t>Conselho</w:t>
      </w:r>
      <w:r>
        <w:rPr>
          <w:spacing w:val="12"/>
        </w:rPr>
        <w:t> </w:t>
      </w:r>
      <w:r>
        <w:rPr>
          <w:spacing w:val="-2"/>
        </w:rPr>
        <w:t>Tutelar:</w:t>
      </w:r>
    </w:p>
    <w:p>
      <w:pPr>
        <w:pStyle w:val="ListParagraph"/>
        <w:numPr>
          <w:ilvl w:val="0"/>
          <w:numId w:val="12"/>
        </w:numPr>
        <w:tabs>
          <w:tab w:pos="320" w:val="left" w:leader="none"/>
        </w:tabs>
        <w:spacing w:line="249" w:lineRule="auto" w:before="182" w:after="0"/>
        <w:ind w:left="141" w:right="142" w:firstLine="0"/>
        <w:jc w:val="both"/>
        <w:rPr>
          <w:sz w:val="24"/>
        </w:rPr>
      </w:pPr>
      <w:r>
        <w:rPr>
          <w:sz w:val="24"/>
        </w:rPr>
        <w:t>–</w:t>
      </w:r>
      <w:r>
        <w:rPr>
          <w:spacing w:val="40"/>
          <w:sz w:val="24"/>
        </w:rPr>
        <w:t> </w:t>
      </w:r>
      <w:r>
        <w:rPr>
          <w:sz w:val="24"/>
        </w:rPr>
        <w:t>zelar</w:t>
      </w:r>
      <w:r>
        <w:rPr>
          <w:spacing w:val="40"/>
          <w:sz w:val="24"/>
        </w:rPr>
        <w:t> </w:t>
      </w:r>
      <w:r>
        <w:rPr>
          <w:sz w:val="24"/>
        </w:rPr>
        <w:t>pelo</w:t>
      </w:r>
      <w:r>
        <w:rPr>
          <w:spacing w:val="40"/>
          <w:sz w:val="24"/>
        </w:rPr>
        <w:t> </w:t>
      </w:r>
      <w:r>
        <w:rPr>
          <w:sz w:val="24"/>
        </w:rPr>
        <w:t>cumprimento</w:t>
      </w:r>
      <w:r>
        <w:rPr>
          <w:spacing w:val="40"/>
          <w:sz w:val="24"/>
        </w:rPr>
        <w:t> </w:t>
      </w:r>
      <w:r>
        <w:rPr>
          <w:sz w:val="24"/>
        </w:rPr>
        <w:t>dos</w:t>
      </w:r>
      <w:r>
        <w:rPr>
          <w:spacing w:val="40"/>
          <w:sz w:val="24"/>
        </w:rPr>
        <w:t> </w:t>
      </w:r>
      <w:r>
        <w:rPr>
          <w:sz w:val="24"/>
        </w:rPr>
        <w:t>direitos</w:t>
      </w:r>
      <w:r>
        <w:rPr>
          <w:spacing w:val="40"/>
          <w:sz w:val="24"/>
        </w:rPr>
        <w:t> </w:t>
      </w:r>
      <w:r>
        <w:rPr>
          <w:sz w:val="24"/>
        </w:rPr>
        <w:t>da</w:t>
      </w:r>
      <w:r>
        <w:rPr>
          <w:spacing w:val="40"/>
          <w:sz w:val="24"/>
        </w:rPr>
        <w:t> </w:t>
      </w:r>
      <w:r>
        <w:rPr>
          <w:sz w:val="24"/>
        </w:rPr>
        <w:t>criança</w:t>
      </w:r>
      <w:r>
        <w:rPr>
          <w:spacing w:val="40"/>
          <w:sz w:val="24"/>
        </w:rPr>
        <w:t> </w:t>
      </w:r>
      <w:r>
        <w:rPr>
          <w:sz w:val="24"/>
        </w:rPr>
        <w:t>e</w:t>
      </w:r>
      <w:r>
        <w:rPr>
          <w:spacing w:val="40"/>
          <w:sz w:val="24"/>
        </w:rPr>
        <w:t> </w:t>
      </w:r>
      <w:r>
        <w:rPr>
          <w:sz w:val="24"/>
        </w:rPr>
        <w:t>do</w:t>
      </w:r>
      <w:r>
        <w:rPr>
          <w:spacing w:val="40"/>
          <w:sz w:val="24"/>
        </w:rPr>
        <w:t> </w:t>
      </w:r>
      <w:r>
        <w:rPr>
          <w:sz w:val="24"/>
        </w:rPr>
        <w:t>adolescente,</w:t>
      </w:r>
      <w:r>
        <w:rPr>
          <w:spacing w:val="40"/>
          <w:sz w:val="24"/>
        </w:rPr>
        <w:t> </w:t>
      </w:r>
      <w:r>
        <w:rPr>
          <w:sz w:val="24"/>
        </w:rPr>
        <w:t>definidos</w:t>
      </w:r>
      <w:r>
        <w:rPr>
          <w:spacing w:val="40"/>
          <w:sz w:val="24"/>
        </w:rPr>
        <w:t> </w:t>
      </w:r>
      <w:r>
        <w:rPr>
          <w:sz w:val="24"/>
        </w:rPr>
        <w:t>na</w:t>
      </w:r>
      <w:r>
        <w:rPr>
          <w:spacing w:val="40"/>
          <w:sz w:val="24"/>
        </w:rPr>
        <w:t> </w:t>
      </w:r>
      <w:r>
        <w:rPr>
          <w:sz w:val="24"/>
        </w:rPr>
        <w:t>Lei</w:t>
      </w:r>
      <w:r>
        <w:rPr>
          <w:spacing w:val="80"/>
          <w:sz w:val="24"/>
        </w:rPr>
        <w:t> </w:t>
      </w:r>
      <w:r>
        <w:rPr>
          <w:sz w:val="24"/>
        </w:rPr>
        <w:t>e</w:t>
      </w:r>
      <w:r>
        <w:rPr>
          <w:spacing w:val="40"/>
          <w:sz w:val="24"/>
        </w:rPr>
        <w:t> </w:t>
      </w:r>
      <w:r>
        <w:rPr>
          <w:sz w:val="24"/>
        </w:rPr>
        <w:t>na</w:t>
      </w:r>
      <w:r>
        <w:rPr>
          <w:spacing w:val="40"/>
          <w:sz w:val="24"/>
        </w:rPr>
        <w:t> </w:t>
      </w:r>
      <w:r>
        <w:rPr>
          <w:sz w:val="24"/>
        </w:rPr>
        <w:t>Constituição</w:t>
      </w:r>
      <w:r>
        <w:rPr>
          <w:spacing w:val="40"/>
          <w:sz w:val="24"/>
        </w:rPr>
        <w:t> </w:t>
      </w:r>
      <w:r>
        <w:rPr>
          <w:sz w:val="24"/>
        </w:rPr>
        <w:t>Federal,</w:t>
      </w:r>
      <w:r>
        <w:rPr>
          <w:spacing w:val="40"/>
          <w:sz w:val="24"/>
        </w:rPr>
        <w:t> </w:t>
      </w:r>
      <w:r>
        <w:rPr>
          <w:sz w:val="24"/>
        </w:rPr>
        <w:t>recebendo</w:t>
      </w:r>
      <w:r>
        <w:rPr>
          <w:spacing w:val="40"/>
          <w:sz w:val="24"/>
        </w:rPr>
        <w:t> </w:t>
      </w:r>
      <w:r>
        <w:rPr>
          <w:sz w:val="24"/>
        </w:rPr>
        <w:t>petições,</w:t>
      </w:r>
      <w:r>
        <w:rPr>
          <w:spacing w:val="40"/>
          <w:sz w:val="24"/>
        </w:rPr>
        <w:t> </w:t>
      </w:r>
      <w:r>
        <w:rPr>
          <w:sz w:val="24"/>
        </w:rPr>
        <w:t>denúncias,</w:t>
      </w:r>
      <w:r>
        <w:rPr>
          <w:spacing w:val="40"/>
          <w:sz w:val="24"/>
        </w:rPr>
        <w:t> </w:t>
      </w:r>
      <w:r>
        <w:rPr>
          <w:sz w:val="24"/>
        </w:rPr>
        <w:t>declarações,</w:t>
      </w:r>
      <w:r>
        <w:rPr>
          <w:spacing w:val="40"/>
          <w:sz w:val="24"/>
        </w:rPr>
        <w:t> </w:t>
      </w:r>
      <w:r>
        <w:rPr>
          <w:sz w:val="24"/>
        </w:rPr>
        <w:t>representações ou queixas de qualquer pessoa por desrespeito aos direitos assegurados às crianças e adolescentes, dando-lhes o encaminhamento devido;</w:t>
      </w:r>
    </w:p>
    <w:p>
      <w:pPr>
        <w:pStyle w:val="ListParagraph"/>
        <w:numPr>
          <w:ilvl w:val="0"/>
          <w:numId w:val="12"/>
        </w:numPr>
        <w:tabs>
          <w:tab w:pos="358" w:val="left" w:leader="none"/>
        </w:tabs>
        <w:spacing w:line="249" w:lineRule="auto" w:before="172" w:after="0"/>
        <w:ind w:left="141" w:right="142" w:firstLine="0"/>
        <w:jc w:val="both"/>
        <w:rPr>
          <w:sz w:val="24"/>
        </w:rPr>
      </w:pPr>
      <w:r>
        <w:rPr>
          <w:sz w:val="24"/>
        </w:rPr>
        <w:t>– atender às crianças e adolescentes nas hipóteses previstas nos artigos 98 e 105 da</w:t>
      </w:r>
      <w:r>
        <w:rPr>
          <w:spacing w:val="80"/>
          <w:w w:val="150"/>
          <w:sz w:val="24"/>
        </w:rPr>
        <w:t> </w:t>
      </w:r>
      <w:r>
        <w:rPr>
          <w:sz w:val="24"/>
        </w:rPr>
        <w:t>Lei n. 8.069/1990 (Estatuto da Criança e do Adolescente), aplicando as medidas previstas no artigo 101, I a VII, do mesmo Diploma Legal;</w:t>
      </w:r>
    </w:p>
    <w:p>
      <w:pPr>
        <w:pStyle w:val="ListParagraph"/>
        <w:numPr>
          <w:ilvl w:val="0"/>
          <w:numId w:val="12"/>
        </w:numPr>
        <w:tabs>
          <w:tab w:pos="414" w:val="left" w:leader="none"/>
        </w:tabs>
        <w:spacing w:line="249" w:lineRule="auto" w:before="172" w:after="0"/>
        <w:ind w:left="141" w:right="143" w:firstLine="0"/>
        <w:jc w:val="both"/>
        <w:rPr>
          <w:sz w:val="24"/>
        </w:rPr>
      </w:pPr>
      <w:r>
        <w:rPr>
          <w:sz w:val="24"/>
        </w:rPr>
        <w:t>– atender e aconselhar os pais ou responsável, aplicando as medidas previstas no art. 129,</w:t>
      </w:r>
      <w:r>
        <w:rPr>
          <w:spacing w:val="32"/>
          <w:sz w:val="24"/>
        </w:rPr>
        <w:t> </w:t>
      </w:r>
      <w:r>
        <w:rPr>
          <w:sz w:val="24"/>
        </w:rPr>
        <w:t>I</w:t>
      </w:r>
      <w:r>
        <w:rPr>
          <w:spacing w:val="32"/>
          <w:sz w:val="24"/>
        </w:rPr>
        <w:t> </w:t>
      </w:r>
      <w:r>
        <w:rPr>
          <w:sz w:val="24"/>
        </w:rPr>
        <w:t>a</w:t>
      </w:r>
      <w:r>
        <w:rPr>
          <w:spacing w:val="32"/>
          <w:sz w:val="24"/>
        </w:rPr>
        <w:t> </w:t>
      </w:r>
      <w:r>
        <w:rPr>
          <w:sz w:val="24"/>
        </w:rPr>
        <w:t>VII,</w:t>
      </w:r>
      <w:r>
        <w:rPr>
          <w:spacing w:val="32"/>
          <w:sz w:val="24"/>
        </w:rPr>
        <w:t> </w:t>
      </w:r>
      <w:r>
        <w:rPr>
          <w:sz w:val="24"/>
        </w:rPr>
        <w:t>da</w:t>
      </w:r>
      <w:r>
        <w:rPr>
          <w:spacing w:val="32"/>
          <w:sz w:val="24"/>
        </w:rPr>
        <w:t> </w:t>
      </w:r>
      <w:r>
        <w:rPr>
          <w:sz w:val="24"/>
        </w:rPr>
        <w:t>Lei</w:t>
      </w:r>
      <w:r>
        <w:rPr>
          <w:spacing w:val="32"/>
          <w:sz w:val="24"/>
        </w:rPr>
        <w:t> </w:t>
      </w:r>
      <w:r>
        <w:rPr>
          <w:sz w:val="24"/>
        </w:rPr>
        <w:t>n.</w:t>
      </w:r>
      <w:r>
        <w:rPr>
          <w:spacing w:val="32"/>
          <w:sz w:val="24"/>
        </w:rPr>
        <w:t> </w:t>
      </w:r>
      <w:r>
        <w:rPr>
          <w:sz w:val="24"/>
        </w:rPr>
        <w:t>8.069/1990</w:t>
      </w:r>
      <w:r>
        <w:rPr>
          <w:spacing w:val="32"/>
          <w:sz w:val="24"/>
        </w:rPr>
        <w:t> </w:t>
      </w:r>
      <w:r>
        <w:rPr>
          <w:sz w:val="24"/>
        </w:rPr>
        <w:t>(Estatuto</w:t>
      </w:r>
      <w:r>
        <w:rPr>
          <w:spacing w:val="32"/>
          <w:sz w:val="24"/>
        </w:rPr>
        <w:t> </w:t>
      </w:r>
      <w:r>
        <w:rPr>
          <w:sz w:val="24"/>
        </w:rPr>
        <w:t>da</w:t>
      </w:r>
      <w:r>
        <w:rPr>
          <w:spacing w:val="32"/>
          <w:sz w:val="24"/>
        </w:rPr>
        <w:t> </w:t>
      </w:r>
      <w:r>
        <w:rPr>
          <w:sz w:val="24"/>
        </w:rPr>
        <w:t>Criança</w:t>
      </w:r>
      <w:r>
        <w:rPr>
          <w:spacing w:val="32"/>
          <w:sz w:val="24"/>
        </w:rPr>
        <w:t> </w:t>
      </w:r>
      <w:r>
        <w:rPr>
          <w:sz w:val="24"/>
        </w:rPr>
        <w:t>e</w:t>
      </w:r>
      <w:r>
        <w:rPr>
          <w:spacing w:val="32"/>
          <w:sz w:val="24"/>
        </w:rPr>
        <w:t> </w:t>
      </w:r>
      <w:r>
        <w:rPr>
          <w:sz w:val="24"/>
        </w:rPr>
        <w:t>do</w:t>
      </w:r>
      <w:r>
        <w:rPr>
          <w:spacing w:val="32"/>
          <w:sz w:val="24"/>
        </w:rPr>
        <w:t> </w:t>
      </w:r>
      <w:r>
        <w:rPr>
          <w:sz w:val="24"/>
        </w:rPr>
        <w:t>Adolescente);</w:t>
      </w:r>
    </w:p>
    <w:p>
      <w:pPr>
        <w:pStyle w:val="ListParagraph"/>
        <w:numPr>
          <w:ilvl w:val="0"/>
          <w:numId w:val="12"/>
        </w:numPr>
        <w:tabs>
          <w:tab w:pos="448" w:val="left" w:leader="none"/>
        </w:tabs>
        <w:spacing w:line="249" w:lineRule="auto" w:before="171" w:after="0"/>
        <w:ind w:left="141" w:right="142" w:firstLine="0"/>
        <w:jc w:val="both"/>
        <w:rPr>
          <w:sz w:val="24"/>
        </w:rPr>
      </w:pPr>
      <w:r>
        <w:rPr>
          <w:sz w:val="24"/>
        </w:rPr>
        <w:t>– aplicar aos pais, aos integrantes da família extensa, aos responsáveis, aos agentes públicos executores de medidas socioeducativas ou a qualquer pessoa encarregada de cuidar de crianças e de adolescentes que, a pretexto de tratá-los, educá-los ou protegê-</w:t>
      </w:r>
      <w:r>
        <w:rPr>
          <w:spacing w:val="80"/>
          <w:sz w:val="24"/>
        </w:rPr>
        <w:t> </w:t>
      </w:r>
      <w:r>
        <w:rPr>
          <w:sz w:val="24"/>
        </w:rPr>
        <w:t>los, utilizarem castigo físico ou tratamento cruel ou degradante como formas de correção, disciplina, educação ou qualquer outra alegação, as medidas previstas no art. 18-B da Lei</w:t>
      </w:r>
    </w:p>
    <w:p>
      <w:pPr>
        <w:pStyle w:val="BodyText"/>
        <w:spacing w:before="2"/>
      </w:pPr>
      <w:r>
        <w:rPr/>
        <w:t>n.</w:t>
      </w:r>
      <w:r>
        <w:rPr>
          <w:spacing w:val="18"/>
        </w:rPr>
        <w:t> </w:t>
      </w:r>
      <w:r>
        <w:rPr/>
        <w:t>8.069/1990</w:t>
      </w:r>
      <w:r>
        <w:rPr>
          <w:spacing w:val="18"/>
        </w:rPr>
        <w:t> </w:t>
      </w:r>
      <w:r>
        <w:rPr/>
        <w:t>(Estatuto</w:t>
      </w:r>
      <w:r>
        <w:rPr>
          <w:spacing w:val="19"/>
        </w:rPr>
        <w:t> </w:t>
      </w:r>
      <w:r>
        <w:rPr/>
        <w:t>da</w:t>
      </w:r>
      <w:r>
        <w:rPr>
          <w:spacing w:val="18"/>
        </w:rPr>
        <w:t> </w:t>
      </w:r>
      <w:r>
        <w:rPr/>
        <w:t>Criança</w:t>
      </w:r>
      <w:r>
        <w:rPr>
          <w:spacing w:val="19"/>
        </w:rPr>
        <w:t> </w:t>
      </w:r>
      <w:r>
        <w:rPr/>
        <w:t>e</w:t>
      </w:r>
      <w:r>
        <w:rPr>
          <w:spacing w:val="18"/>
        </w:rPr>
        <w:t> </w:t>
      </w:r>
      <w:r>
        <w:rPr/>
        <w:t>do</w:t>
      </w:r>
      <w:r>
        <w:rPr>
          <w:spacing w:val="19"/>
        </w:rPr>
        <w:t> </w:t>
      </w:r>
      <w:r>
        <w:rPr>
          <w:spacing w:val="-2"/>
        </w:rPr>
        <w:t>Adolescente);</w:t>
      </w:r>
    </w:p>
    <w:p>
      <w:pPr>
        <w:pStyle w:val="ListParagraph"/>
        <w:numPr>
          <w:ilvl w:val="0"/>
          <w:numId w:val="12"/>
        </w:numPr>
        <w:tabs>
          <w:tab w:pos="410" w:val="left" w:leader="none"/>
        </w:tabs>
        <w:spacing w:line="249" w:lineRule="auto" w:before="182" w:after="0"/>
        <w:ind w:left="141" w:right="143" w:firstLine="0"/>
        <w:jc w:val="both"/>
        <w:rPr>
          <w:sz w:val="24"/>
        </w:rPr>
      </w:pPr>
      <w:r>
        <w:rPr>
          <w:sz w:val="24"/>
        </w:rPr>
        <w:t>– acompanhar a execução das medidas aplicadas pelo próprio órgão, zelando pela qualidade e eficácia do atendimento prestado pelos órgãos e entidades corresponsáveis;</w:t>
      </w:r>
    </w:p>
    <w:p>
      <w:pPr>
        <w:pStyle w:val="ListParagraph"/>
        <w:numPr>
          <w:ilvl w:val="0"/>
          <w:numId w:val="12"/>
        </w:numPr>
        <w:tabs>
          <w:tab w:pos="468" w:val="left" w:leader="none"/>
        </w:tabs>
        <w:spacing w:line="249" w:lineRule="auto" w:before="171" w:after="0"/>
        <w:ind w:left="141" w:right="141" w:firstLine="0"/>
        <w:jc w:val="both"/>
        <w:rPr>
          <w:sz w:val="24"/>
        </w:rPr>
      </w:pPr>
      <w:r>
        <w:rPr>
          <w:sz w:val="24"/>
        </w:rPr>
        <w:t>– apresentar plano de fiscalização e promover visitas, com periodicidade semestral mínima,</w:t>
      </w:r>
      <w:r>
        <w:rPr>
          <w:spacing w:val="-4"/>
          <w:sz w:val="24"/>
        </w:rPr>
        <w:t> </w:t>
      </w:r>
      <w:r>
        <w:rPr>
          <w:sz w:val="24"/>
        </w:rPr>
        <w:t>sempre</w:t>
      </w:r>
      <w:r>
        <w:rPr>
          <w:spacing w:val="-4"/>
          <w:sz w:val="24"/>
        </w:rPr>
        <w:t> </w:t>
      </w:r>
      <w:r>
        <w:rPr>
          <w:sz w:val="24"/>
        </w:rPr>
        <w:t>que</w:t>
      </w:r>
      <w:r>
        <w:rPr>
          <w:spacing w:val="-4"/>
          <w:sz w:val="24"/>
        </w:rPr>
        <w:t> </w:t>
      </w:r>
      <w:r>
        <w:rPr>
          <w:sz w:val="24"/>
        </w:rPr>
        <w:t>possível</w:t>
      </w:r>
      <w:r>
        <w:rPr>
          <w:spacing w:val="-5"/>
          <w:sz w:val="24"/>
        </w:rPr>
        <w:t> </w:t>
      </w:r>
      <w:r>
        <w:rPr>
          <w:sz w:val="24"/>
        </w:rPr>
        <w:t>em</w:t>
      </w:r>
      <w:r>
        <w:rPr>
          <w:spacing w:val="-4"/>
          <w:sz w:val="24"/>
        </w:rPr>
        <w:t> </w:t>
      </w:r>
      <w:r>
        <w:rPr>
          <w:sz w:val="24"/>
        </w:rPr>
        <w:t>parceria</w:t>
      </w:r>
      <w:r>
        <w:rPr>
          <w:spacing w:val="-4"/>
          <w:sz w:val="24"/>
        </w:rPr>
        <w:t> </w:t>
      </w:r>
      <w:r>
        <w:rPr>
          <w:sz w:val="24"/>
        </w:rPr>
        <w:t>com</w:t>
      </w:r>
      <w:r>
        <w:rPr>
          <w:spacing w:val="-4"/>
          <w:sz w:val="24"/>
        </w:rPr>
        <w:t> </w:t>
      </w:r>
      <w:r>
        <w:rPr>
          <w:sz w:val="24"/>
        </w:rPr>
        <w:t>o</w:t>
      </w:r>
      <w:r>
        <w:rPr>
          <w:spacing w:val="-4"/>
          <w:sz w:val="24"/>
        </w:rPr>
        <w:t> </w:t>
      </w:r>
      <w:r>
        <w:rPr>
          <w:sz w:val="24"/>
        </w:rPr>
        <w:t>Ministério</w:t>
      </w:r>
      <w:r>
        <w:rPr>
          <w:spacing w:val="-4"/>
          <w:sz w:val="24"/>
        </w:rPr>
        <w:t> </w:t>
      </w:r>
      <w:r>
        <w:rPr>
          <w:sz w:val="24"/>
        </w:rPr>
        <w:t>Público</w:t>
      </w:r>
      <w:r>
        <w:rPr>
          <w:spacing w:val="-4"/>
          <w:sz w:val="24"/>
        </w:rPr>
        <w:t> </w:t>
      </w:r>
      <w:r>
        <w:rPr>
          <w:sz w:val="24"/>
        </w:rPr>
        <w:t>e</w:t>
      </w:r>
      <w:r>
        <w:rPr>
          <w:spacing w:val="-4"/>
          <w:sz w:val="24"/>
        </w:rPr>
        <w:t> </w:t>
      </w:r>
      <w:r>
        <w:rPr>
          <w:sz w:val="24"/>
        </w:rPr>
        <w:t>a</w:t>
      </w:r>
      <w:r>
        <w:rPr>
          <w:spacing w:val="-4"/>
          <w:sz w:val="24"/>
        </w:rPr>
        <w:t> </w:t>
      </w:r>
      <w:r>
        <w:rPr>
          <w:sz w:val="24"/>
        </w:rPr>
        <w:t>autoridade</w:t>
      </w:r>
      <w:r>
        <w:rPr>
          <w:spacing w:val="-5"/>
          <w:sz w:val="24"/>
        </w:rPr>
        <w:t> </w:t>
      </w:r>
      <w:r>
        <w:rPr>
          <w:sz w:val="24"/>
        </w:rPr>
        <w:t>judiciária, nas entidades públicas e particulares de atendimento e nos programas e serviços de que trata</w:t>
      </w:r>
      <w:r>
        <w:rPr>
          <w:spacing w:val="-8"/>
          <w:sz w:val="24"/>
        </w:rPr>
        <w:t> </w:t>
      </w:r>
      <w:r>
        <w:rPr>
          <w:sz w:val="24"/>
        </w:rPr>
        <w:t>o</w:t>
      </w:r>
      <w:r>
        <w:rPr>
          <w:spacing w:val="-8"/>
          <w:sz w:val="24"/>
        </w:rPr>
        <w:t> </w:t>
      </w:r>
      <w:r>
        <w:rPr>
          <w:sz w:val="24"/>
        </w:rPr>
        <w:t>art.</w:t>
      </w:r>
      <w:r>
        <w:rPr>
          <w:spacing w:val="-8"/>
          <w:sz w:val="24"/>
        </w:rPr>
        <w:t> </w:t>
      </w:r>
      <w:r>
        <w:rPr>
          <w:sz w:val="24"/>
        </w:rPr>
        <w:t>90</w:t>
      </w:r>
      <w:r>
        <w:rPr>
          <w:spacing w:val="-8"/>
          <w:sz w:val="24"/>
        </w:rPr>
        <w:t> </w:t>
      </w:r>
      <w:r>
        <w:rPr>
          <w:sz w:val="24"/>
        </w:rPr>
        <w:t>da</w:t>
      </w:r>
      <w:r>
        <w:rPr>
          <w:spacing w:val="-8"/>
          <w:sz w:val="24"/>
        </w:rPr>
        <w:t> </w:t>
      </w:r>
      <w:r>
        <w:rPr>
          <w:sz w:val="24"/>
        </w:rPr>
        <w:t>Lei</w:t>
      </w:r>
      <w:r>
        <w:rPr>
          <w:spacing w:val="-8"/>
          <w:sz w:val="24"/>
        </w:rPr>
        <w:t> </w:t>
      </w:r>
      <w:r>
        <w:rPr>
          <w:sz w:val="24"/>
        </w:rPr>
        <w:t>Federal</w:t>
      </w:r>
      <w:r>
        <w:rPr>
          <w:spacing w:val="-8"/>
          <w:sz w:val="24"/>
        </w:rPr>
        <w:t> </w:t>
      </w:r>
      <w:r>
        <w:rPr>
          <w:sz w:val="24"/>
        </w:rPr>
        <w:t>n.</w:t>
      </w:r>
      <w:r>
        <w:rPr>
          <w:spacing w:val="-8"/>
          <w:sz w:val="24"/>
        </w:rPr>
        <w:t> </w:t>
      </w:r>
      <w:r>
        <w:rPr>
          <w:sz w:val="24"/>
        </w:rPr>
        <w:t>8.069/1990</w:t>
      </w:r>
      <w:r>
        <w:rPr>
          <w:spacing w:val="-8"/>
          <w:sz w:val="24"/>
        </w:rPr>
        <w:t> </w:t>
      </w:r>
      <w:r>
        <w:rPr>
          <w:sz w:val="24"/>
        </w:rPr>
        <w:t>(Estatuto</w:t>
      </w:r>
      <w:r>
        <w:rPr>
          <w:spacing w:val="-8"/>
          <w:sz w:val="24"/>
        </w:rPr>
        <w:t> </w:t>
      </w:r>
      <w:r>
        <w:rPr>
          <w:sz w:val="24"/>
        </w:rPr>
        <w:t>da</w:t>
      </w:r>
      <w:r>
        <w:rPr>
          <w:spacing w:val="-8"/>
          <w:sz w:val="24"/>
        </w:rPr>
        <w:t> </w:t>
      </w:r>
      <w:r>
        <w:rPr>
          <w:sz w:val="24"/>
        </w:rPr>
        <w:t>Criança</w:t>
      </w:r>
      <w:r>
        <w:rPr>
          <w:spacing w:val="-8"/>
          <w:sz w:val="24"/>
        </w:rPr>
        <w:t> </w:t>
      </w:r>
      <w:r>
        <w:rPr>
          <w:sz w:val="24"/>
        </w:rPr>
        <w:t>e</w:t>
      </w:r>
      <w:r>
        <w:rPr>
          <w:spacing w:val="-8"/>
          <w:sz w:val="24"/>
        </w:rPr>
        <w:t> </w:t>
      </w:r>
      <w:r>
        <w:rPr>
          <w:sz w:val="24"/>
        </w:rPr>
        <w:t>do</w:t>
      </w:r>
      <w:r>
        <w:rPr>
          <w:spacing w:val="-8"/>
          <w:sz w:val="24"/>
        </w:rPr>
        <w:t> </w:t>
      </w:r>
      <w:r>
        <w:rPr>
          <w:sz w:val="24"/>
        </w:rPr>
        <w:t>Adolescente),</w:t>
      </w:r>
      <w:r>
        <w:rPr>
          <w:spacing w:val="-9"/>
          <w:sz w:val="24"/>
        </w:rPr>
        <w:t> </w:t>
      </w:r>
      <w:r>
        <w:rPr>
          <w:sz w:val="24"/>
        </w:rPr>
        <w:t>adotando de</w:t>
      </w:r>
      <w:r>
        <w:rPr>
          <w:spacing w:val="-3"/>
          <w:sz w:val="24"/>
        </w:rPr>
        <w:t> </w:t>
      </w:r>
      <w:r>
        <w:rPr>
          <w:sz w:val="24"/>
        </w:rPr>
        <w:t>pronto</w:t>
      </w:r>
      <w:r>
        <w:rPr>
          <w:spacing w:val="-3"/>
          <w:sz w:val="24"/>
        </w:rPr>
        <w:t> </w:t>
      </w:r>
      <w:r>
        <w:rPr>
          <w:sz w:val="24"/>
        </w:rPr>
        <w:t>as</w:t>
      </w:r>
      <w:r>
        <w:rPr>
          <w:spacing w:val="-3"/>
          <w:sz w:val="24"/>
        </w:rPr>
        <w:t> </w:t>
      </w:r>
      <w:r>
        <w:rPr>
          <w:sz w:val="24"/>
        </w:rPr>
        <w:t>medidas</w:t>
      </w:r>
      <w:r>
        <w:rPr>
          <w:spacing w:val="-3"/>
          <w:sz w:val="24"/>
        </w:rPr>
        <w:t> </w:t>
      </w:r>
      <w:r>
        <w:rPr>
          <w:sz w:val="24"/>
        </w:rPr>
        <w:t>administrativas</w:t>
      </w:r>
      <w:r>
        <w:rPr>
          <w:spacing w:val="-3"/>
          <w:sz w:val="24"/>
        </w:rPr>
        <w:t> </w:t>
      </w:r>
      <w:r>
        <w:rPr>
          <w:sz w:val="24"/>
        </w:rPr>
        <w:t>necessárias</w:t>
      </w:r>
      <w:r>
        <w:rPr>
          <w:spacing w:val="-3"/>
          <w:sz w:val="24"/>
        </w:rPr>
        <w:t> </w:t>
      </w:r>
      <w:r>
        <w:rPr>
          <w:sz w:val="24"/>
        </w:rPr>
        <w:t>à</w:t>
      </w:r>
      <w:r>
        <w:rPr>
          <w:spacing w:val="-3"/>
          <w:sz w:val="24"/>
        </w:rPr>
        <w:t> </w:t>
      </w:r>
      <w:r>
        <w:rPr>
          <w:sz w:val="24"/>
        </w:rPr>
        <w:t>remoção</w:t>
      </w:r>
      <w:r>
        <w:rPr>
          <w:spacing w:val="-3"/>
          <w:sz w:val="24"/>
        </w:rPr>
        <w:t> </w:t>
      </w:r>
      <w:r>
        <w:rPr>
          <w:sz w:val="24"/>
        </w:rPr>
        <w:t>de</w:t>
      </w:r>
      <w:r>
        <w:rPr>
          <w:spacing w:val="-3"/>
          <w:sz w:val="24"/>
        </w:rPr>
        <w:t> </w:t>
      </w:r>
      <w:r>
        <w:rPr>
          <w:sz w:val="24"/>
        </w:rPr>
        <w:t>irregularidades</w:t>
      </w:r>
      <w:r>
        <w:rPr>
          <w:spacing w:val="-3"/>
          <w:sz w:val="24"/>
        </w:rPr>
        <w:t> </w:t>
      </w:r>
      <w:r>
        <w:rPr>
          <w:sz w:val="24"/>
        </w:rPr>
        <w:t>porventura verificadas, bem como comunicando-as ao Conselho Municipal dos Direitos da Criança e do Adolescente, além de providenciar o registro no SIPIA;</w:t>
      </w:r>
    </w:p>
    <w:p>
      <w:pPr>
        <w:pStyle w:val="ListParagraph"/>
        <w:numPr>
          <w:ilvl w:val="0"/>
          <w:numId w:val="12"/>
        </w:numPr>
        <w:tabs>
          <w:tab w:pos="494" w:val="left" w:leader="none"/>
        </w:tabs>
        <w:spacing w:line="249" w:lineRule="auto" w:before="173" w:after="0"/>
        <w:ind w:left="141" w:right="140" w:firstLine="0"/>
        <w:jc w:val="both"/>
        <w:rPr>
          <w:sz w:val="24"/>
        </w:rPr>
      </w:pPr>
      <w:r>
        <w:rPr>
          <w:sz w:val="24"/>
        </w:rPr>
        <w:t>– representar à Justiça da Infância e da Juventude, visando à aplicação de penalidade por infrações cometidas contra as normas de proteção à infância e à juventude, previstas nos</w:t>
      </w:r>
      <w:r>
        <w:rPr>
          <w:spacing w:val="-12"/>
          <w:sz w:val="24"/>
        </w:rPr>
        <w:t> </w:t>
      </w:r>
      <w:r>
        <w:rPr>
          <w:sz w:val="24"/>
        </w:rPr>
        <w:t>artigos</w:t>
      </w:r>
      <w:r>
        <w:rPr>
          <w:spacing w:val="-12"/>
          <w:sz w:val="24"/>
        </w:rPr>
        <w:t> </w:t>
      </w:r>
      <w:r>
        <w:rPr>
          <w:sz w:val="24"/>
        </w:rPr>
        <w:t>245</w:t>
      </w:r>
      <w:r>
        <w:rPr>
          <w:spacing w:val="-12"/>
          <w:sz w:val="24"/>
        </w:rPr>
        <w:t> </w:t>
      </w:r>
      <w:r>
        <w:rPr>
          <w:sz w:val="24"/>
        </w:rPr>
        <w:t>a</w:t>
      </w:r>
      <w:r>
        <w:rPr>
          <w:spacing w:val="-12"/>
          <w:sz w:val="24"/>
        </w:rPr>
        <w:t> </w:t>
      </w:r>
      <w:r>
        <w:rPr>
          <w:sz w:val="24"/>
        </w:rPr>
        <w:t>258-C</w:t>
      </w:r>
      <w:r>
        <w:rPr>
          <w:spacing w:val="-12"/>
          <w:sz w:val="24"/>
        </w:rPr>
        <w:t> </w:t>
      </w:r>
      <w:r>
        <w:rPr>
          <w:sz w:val="24"/>
        </w:rPr>
        <w:t>da</w:t>
      </w:r>
      <w:r>
        <w:rPr>
          <w:spacing w:val="-12"/>
          <w:sz w:val="24"/>
        </w:rPr>
        <w:t> </w:t>
      </w:r>
      <w:r>
        <w:rPr>
          <w:sz w:val="24"/>
        </w:rPr>
        <w:t>Lei</w:t>
      </w:r>
      <w:r>
        <w:rPr>
          <w:spacing w:val="-12"/>
          <w:sz w:val="24"/>
        </w:rPr>
        <w:t> </w:t>
      </w:r>
      <w:r>
        <w:rPr>
          <w:sz w:val="24"/>
        </w:rPr>
        <w:t>Federal</w:t>
      </w:r>
      <w:r>
        <w:rPr>
          <w:spacing w:val="-12"/>
          <w:sz w:val="24"/>
        </w:rPr>
        <w:t> </w:t>
      </w:r>
      <w:r>
        <w:rPr>
          <w:sz w:val="24"/>
        </w:rPr>
        <w:t>n.</w:t>
      </w:r>
      <w:r>
        <w:rPr>
          <w:spacing w:val="-12"/>
          <w:sz w:val="24"/>
        </w:rPr>
        <w:t> </w:t>
      </w:r>
      <w:r>
        <w:rPr>
          <w:sz w:val="24"/>
        </w:rPr>
        <w:t>8.069/1990</w:t>
      </w:r>
      <w:r>
        <w:rPr>
          <w:spacing w:val="-12"/>
          <w:sz w:val="24"/>
        </w:rPr>
        <w:t> </w:t>
      </w:r>
      <w:r>
        <w:rPr>
          <w:sz w:val="24"/>
        </w:rPr>
        <w:t>(Estatuto</w:t>
      </w:r>
      <w:r>
        <w:rPr>
          <w:spacing w:val="-12"/>
          <w:sz w:val="24"/>
        </w:rPr>
        <w:t> </w:t>
      </w:r>
      <w:r>
        <w:rPr>
          <w:sz w:val="24"/>
        </w:rPr>
        <w:t>da</w:t>
      </w:r>
      <w:r>
        <w:rPr>
          <w:spacing w:val="-12"/>
          <w:sz w:val="24"/>
        </w:rPr>
        <w:t> </w:t>
      </w:r>
      <w:r>
        <w:rPr>
          <w:sz w:val="24"/>
        </w:rPr>
        <w:t>Criança</w:t>
      </w:r>
      <w:r>
        <w:rPr>
          <w:spacing w:val="-11"/>
          <w:sz w:val="24"/>
        </w:rPr>
        <w:t> </w:t>
      </w:r>
      <w:r>
        <w:rPr>
          <w:sz w:val="24"/>
        </w:rPr>
        <w:t>e</w:t>
      </w:r>
      <w:r>
        <w:rPr>
          <w:spacing w:val="-12"/>
          <w:sz w:val="24"/>
        </w:rPr>
        <w:t> </w:t>
      </w:r>
      <w:r>
        <w:rPr>
          <w:sz w:val="24"/>
        </w:rPr>
        <w:t>do</w:t>
      </w:r>
      <w:r>
        <w:rPr>
          <w:spacing w:val="-12"/>
          <w:sz w:val="24"/>
        </w:rPr>
        <w:t> </w:t>
      </w:r>
      <w:r>
        <w:rPr>
          <w:sz w:val="24"/>
        </w:rPr>
        <w:t>Adolescente);</w:t>
      </w:r>
    </w:p>
    <w:p>
      <w:pPr>
        <w:pStyle w:val="ListParagraph"/>
        <w:numPr>
          <w:ilvl w:val="0"/>
          <w:numId w:val="12"/>
        </w:numPr>
        <w:tabs>
          <w:tab w:pos="552" w:val="left" w:leader="none"/>
        </w:tabs>
        <w:spacing w:line="249" w:lineRule="auto" w:before="172" w:after="0"/>
        <w:ind w:left="141" w:right="142" w:firstLine="0"/>
        <w:jc w:val="both"/>
        <w:rPr>
          <w:sz w:val="24"/>
        </w:rPr>
      </w:pPr>
      <w:r>
        <w:rPr>
          <w:sz w:val="24"/>
        </w:rPr>
        <w:t>– assessorar o Poder Executivo local na elaboração do Plano Orçamentário Plurianual, Lei de Diretrizes Orçamentárias e Lei Orçamentária Anual, zelando para que contemplem</w:t>
      </w:r>
      <w:r>
        <w:rPr>
          <w:spacing w:val="80"/>
          <w:sz w:val="24"/>
        </w:rPr>
        <w:t> </w:t>
      </w:r>
      <w:r>
        <w:rPr>
          <w:sz w:val="24"/>
        </w:rPr>
        <w:t>os recursos necessários aos planos e programas de atendimento dos direitos de crianças</w:t>
      </w:r>
      <w:r>
        <w:rPr>
          <w:spacing w:val="80"/>
          <w:sz w:val="24"/>
        </w:rPr>
        <w:t> </w:t>
      </w:r>
      <w:r>
        <w:rPr>
          <w:sz w:val="24"/>
        </w:rPr>
        <w:t>e adolescentes, de acordo com as necessidades específicas locais, observado o princípio constitucional da prioridade absoluta à criança e ao adolescente;</w:t>
      </w:r>
    </w:p>
    <w:p>
      <w:pPr>
        <w:pStyle w:val="ListParagraph"/>
        <w:numPr>
          <w:ilvl w:val="0"/>
          <w:numId w:val="12"/>
        </w:numPr>
        <w:tabs>
          <w:tab w:pos="477" w:val="left" w:leader="none"/>
        </w:tabs>
        <w:spacing w:line="249" w:lineRule="auto" w:before="172" w:after="0"/>
        <w:ind w:left="141" w:right="142" w:firstLine="0"/>
        <w:jc w:val="both"/>
        <w:rPr>
          <w:sz w:val="24"/>
        </w:rPr>
      </w:pPr>
      <w:r>
        <w:rPr>
          <w:sz w:val="24"/>
        </w:rPr>
        <w:t>– sugerir aos Poderes Legislativo e Executivo Municipais a edição de normas e a alteração da legislação em vigor, bem como a adoção de medidas destinadas à prevenção e à promoção dos direitos de crianças, adolescentes e suas famílias;</w:t>
      </w:r>
    </w:p>
    <w:p>
      <w:pPr>
        <w:pStyle w:val="ListParagraph"/>
        <w:numPr>
          <w:ilvl w:val="0"/>
          <w:numId w:val="12"/>
        </w:numPr>
        <w:tabs>
          <w:tab w:pos="376" w:val="left" w:leader="none"/>
        </w:tabs>
        <w:spacing w:line="249" w:lineRule="auto" w:before="171" w:after="0"/>
        <w:ind w:left="141" w:right="137" w:firstLine="0"/>
        <w:jc w:val="both"/>
        <w:rPr>
          <w:sz w:val="24"/>
        </w:rPr>
      </w:pPr>
      <w:r>
        <w:rPr>
          <w:sz w:val="24"/>
        </w:rPr>
        <w:t>– encaminhar ao Ministério Público notícia de fato que constitua infração penal contra</w:t>
      </w:r>
      <w:r>
        <w:rPr>
          <w:spacing w:val="80"/>
          <w:sz w:val="24"/>
        </w:rPr>
        <w:t> </w:t>
      </w:r>
      <w:r>
        <w:rPr>
          <w:sz w:val="24"/>
        </w:rPr>
        <w:t>os</w:t>
      </w:r>
      <w:r>
        <w:rPr>
          <w:spacing w:val="20"/>
          <w:sz w:val="24"/>
        </w:rPr>
        <w:t> </w:t>
      </w:r>
      <w:r>
        <w:rPr>
          <w:sz w:val="24"/>
        </w:rPr>
        <w:t>direitos</w:t>
      </w:r>
      <w:r>
        <w:rPr>
          <w:spacing w:val="20"/>
          <w:sz w:val="24"/>
        </w:rPr>
        <w:t> </w:t>
      </w:r>
      <w:r>
        <w:rPr>
          <w:sz w:val="24"/>
        </w:rPr>
        <w:t>da</w:t>
      </w:r>
      <w:r>
        <w:rPr>
          <w:spacing w:val="20"/>
          <w:sz w:val="24"/>
        </w:rPr>
        <w:t> </w:t>
      </w:r>
      <w:r>
        <w:rPr>
          <w:sz w:val="24"/>
        </w:rPr>
        <w:t>criança</w:t>
      </w:r>
      <w:r>
        <w:rPr>
          <w:spacing w:val="20"/>
          <w:sz w:val="24"/>
        </w:rPr>
        <w:t> </w:t>
      </w:r>
      <w:r>
        <w:rPr>
          <w:sz w:val="24"/>
        </w:rPr>
        <w:t>ou</w:t>
      </w:r>
      <w:r>
        <w:rPr>
          <w:spacing w:val="20"/>
          <w:sz w:val="24"/>
        </w:rPr>
        <w:t> </w:t>
      </w:r>
      <w:r>
        <w:rPr>
          <w:sz w:val="24"/>
        </w:rPr>
        <w:t>adolescente</w:t>
      </w:r>
      <w:r>
        <w:rPr>
          <w:spacing w:val="20"/>
          <w:sz w:val="24"/>
        </w:rPr>
        <w:t> </w:t>
      </w:r>
      <w:r>
        <w:rPr>
          <w:sz w:val="24"/>
        </w:rPr>
        <w:t>ou</w:t>
      </w:r>
      <w:r>
        <w:rPr>
          <w:spacing w:val="20"/>
          <w:sz w:val="24"/>
        </w:rPr>
        <w:t> </w:t>
      </w:r>
      <w:r>
        <w:rPr>
          <w:sz w:val="24"/>
        </w:rPr>
        <w:t>que</w:t>
      </w:r>
      <w:r>
        <w:rPr>
          <w:spacing w:val="20"/>
          <w:sz w:val="24"/>
        </w:rPr>
        <w:t> </w:t>
      </w:r>
      <w:r>
        <w:rPr>
          <w:sz w:val="24"/>
        </w:rPr>
        <w:t>constitua</w:t>
      </w:r>
      <w:r>
        <w:rPr>
          <w:spacing w:val="21"/>
          <w:sz w:val="24"/>
        </w:rPr>
        <w:t> </w:t>
      </w:r>
      <w:r>
        <w:rPr>
          <w:sz w:val="24"/>
        </w:rPr>
        <w:t>objeto</w:t>
      </w:r>
      <w:r>
        <w:rPr>
          <w:spacing w:val="20"/>
          <w:sz w:val="24"/>
        </w:rPr>
        <w:t> </w:t>
      </w:r>
      <w:r>
        <w:rPr>
          <w:sz w:val="24"/>
        </w:rPr>
        <w:t>de</w:t>
      </w:r>
      <w:r>
        <w:rPr>
          <w:spacing w:val="20"/>
          <w:sz w:val="24"/>
        </w:rPr>
        <w:t> </w:t>
      </w:r>
      <w:r>
        <w:rPr>
          <w:sz w:val="24"/>
        </w:rPr>
        <w:t>ação</w:t>
      </w:r>
      <w:r>
        <w:rPr>
          <w:spacing w:val="20"/>
          <w:sz w:val="24"/>
        </w:rPr>
        <w:t> </w:t>
      </w:r>
      <w:r>
        <w:rPr>
          <w:sz w:val="24"/>
        </w:rPr>
        <w:t>civil,</w:t>
      </w:r>
      <w:r>
        <w:rPr>
          <w:spacing w:val="20"/>
          <w:sz w:val="24"/>
        </w:rPr>
        <w:t> </w:t>
      </w:r>
      <w:r>
        <w:rPr>
          <w:sz w:val="24"/>
        </w:rPr>
        <w:t>indicando-lhe</w:t>
      </w:r>
    </w:p>
    <w:p>
      <w:pPr>
        <w:pStyle w:val="ListParagraph"/>
        <w:spacing w:after="0" w:line="249" w:lineRule="auto"/>
        <w:jc w:val="both"/>
        <w:rPr>
          <w:sz w:val="24"/>
        </w:rPr>
        <w:sectPr>
          <w:pgSz w:w="11910" w:h="16840"/>
          <w:pgMar w:header="0" w:footer="543" w:top="1000" w:bottom="740" w:left="992" w:right="992"/>
        </w:sectPr>
      </w:pPr>
    </w:p>
    <w:p>
      <w:pPr>
        <w:pStyle w:val="BodyText"/>
        <w:spacing w:line="249" w:lineRule="auto" w:before="68"/>
        <w:ind w:right="140"/>
      </w:pPr>
      <w:r>
        <w:rPr/>
        <w:t>os elementos de convicção, sem prejuízo do respectivo registro da ocorrência na Delegacia de Polícia;</w:t>
      </w:r>
    </w:p>
    <w:p>
      <w:pPr>
        <w:pStyle w:val="ListParagraph"/>
        <w:numPr>
          <w:ilvl w:val="0"/>
          <w:numId w:val="12"/>
        </w:numPr>
        <w:tabs>
          <w:tab w:pos="470" w:val="left" w:leader="none"/>
        </w:tabs>
        <w:spacing w:line="249" w:lineRule="auto" w:before="171" w:after="0"/>
        <w:ind w:left="141" w:right="141" w:firstLine="0"/>
        <w:jc w:val="both"/>
        <w:rPr>
          <w:sz w:val="24"/>
        </w:rPr>
      </w:pPr>
      <w:r>
        <w:rPr>
          <w:sz w:val="24"/>
        </w:rPr>
        <w:t>– representar, em nome da pessoa e da família, na esfera administrativa, contra a violação</w:t>
      </w:r>
      <w:r>
        <w:rPr>
          <w:spacing w:val="29"/>
          <w:sz w:val="24"/>
        </w:rPr>
        <w:t> </w:t>
      </w:r>
      <w:r>
        <w:rPr>
          <w:sz w:val="24"/>
        </w:rPr>
        <w:t>dos</w:t>
      </w:r>
      <w:r>
        <w:rPr>
          <w:spacing w:val="29"/>
          <w:sz w:val="24"/>
        </w:rPr>
        <w:t> </w:t>
      </w:r>
      <w:r>
        <w:rPr>
          <w:sz w:val="24"/>
        </w:rPr>
        <w:t>direitos</w:t>
      </w:r>
      <w:r>
        <w:rPr>
          <w:spacing w:val="29"/>
          <w:sz w:val="24"/>
        </w:rPr>
        <w:t> </w:t>
      </w:r>
      <w:r>
        <w:rPr>
          <w:sz w:val="24"/>
        </w:rPr>
        <w:t>previstos</w:t>
      </w:r>
      <w:r>
        <w:rPr>
          <w:spacing w:val="29"/>
          <w:sz w:val="24"/>
        </w:rPr>
        <w:t> </w:t>
      </w:r>
      <w:r>
        <w:rPr>
          <w:sz w:val="24"/>
        </w:rPr>
        <w:t>no</w:t>
      </w:r>
      <w:r>
        <w:rPr>
          <w:spacing w:val="29"/>
          <w:sz w:val="24"/>
        </w:rPr>
        <w:t> </w:t>
      </w:r>
      <w:r>
        <w:rPr>
          <w:sz w:val="24"/>
        </w:rPr>
        <w:t>art.</w:t>
      </w:r>
      <w:r>
        <w:rPr>
          <w:spacing w:val="29"/>
          <w:sz w:val="24"/>
        </w:rPr>
        <w:t> </w:t>
      </w:r>
      <w:r>
        <w:rPr>
          <w:sz w:val="24"/>
        </w:rPr>
        <w:t>220,</w:t>
      </w:r>
      <w:r>
        <w:rPr>
          <w:spacing w:val="29"/>
          <w:sz w:val="24"/>
        </w:rPr>
        <w:t> </w:t>
      </w:r>
      <w:r>
        <w:rPr>
          <w:sz w:val="24"/>
        </w:rPr>
        <w:t>§</w:t>
      </w:r>
      <w:r>
        <w:rPr>
          <w:spacing w:val="29"/>
          <w:sz w:val="24"/>
        </w:rPr>
        <w:t> </w:t>
      </w:r>
      <w:r>
        <w:rPr>
          <w:sz w:val="24"/>
        </w:rPr>
        <w:t>3</w:t>
      </w:r>
      <w:r>
        <w:rPr>
          <w:position w:val="8"/>
          <w:sz w:val="14"/>
        </w:rPr>
        <w:t>o</w:t>
      </w:r>
      <w:r>
        <w:rPr>
          <w:sz w:val="24"/>
        </w:rPr>
        <w:t>,</w:t>
      </w:r>
      <w:r>
        <w:rPr>
          <w:spacing w:val="29"/>
          <w:sz w:val="24"/>
        </w:rPr>
        <w:t> </w:t>
      </w:r>
      <w:r>
        <w:rPr>
          <w:sz w:val="24"/>
        </w:rPr>
        <w:t>inc.</w:t>
      </w:r>
      <w:r>
        <w:rPr>
          <w:spacing w:val="29"/>
          <w:sz w:val="24"/>
        </w:rPr>
        <w:t> </w:t>
      </w:r>
      <w:r>
        <w:rPr>
          <w:sz w:val="24"/>
        </w:rPr>
        <w:t>II,</w:t>
      </w:r>
      <w:r>
        <w:rPr>
          <w:spacing w:val="29"/>
          <w:sz w:val="24"/>
        </w:rPr>
        <w:t> </w:t>
      </w:r>
      <w:r>
        <w:rPr>
          <w:sz w:val="24"/>
        </w:rPr>
        <w:t>da</w:t>
      </w:r>
      <w:r>
        <w:rPr>
          <w:spacing w:val="29"/>
          <w:sz w:val="24"/>
        </w:rPr>
        <w:t> </w:t>
      </w:r>
      <w:r>
        <w:rPr>
          <w:sz w:val="24"/>
        </w:rPr>
        <w:t>Constituição</w:t>
      </w:r>
      <w:r>
        <w:rPr>
          <w:spacing w:val="29"/>
          <w:sz w:val="24"/>
        </w:rPr>
        <w:t> </w:t>
      </w:r>
      <w:r>
        <w:rPr>
          <w:sz w:val="24"/>
        </w:rPr>
        <w:t>Federal;</w:t>
      </w:r>
    </w:p>
    <w:p>
      <w:pPr>
        <w:pStyle w:val="ListParagraph"/>
        <w:numPr>
          <w:ilvl w:val="0"/>
          <w:numId w:val="12"/>
        </w:numPr>
        <w:tabs>
          <w:tab w:pos="504" w:val="left" w:leader="none"/>
        </w:tabs>
        <w:spacing w:line="249" w:lineRule="auto" w:before="171" w:after="0"/>
        <w:ind w:left="141" w:right="142" w:firstLine="0"/>
        <w:jc w:val="both"/>
        <w:rPr>
          <w:sz w:val="24"/>
        </w:rPr>
      </w:pPr>
      <w:r>
        <w:rPr>
          <w:sz w:val="24"/>
        </w:rPr>
        <w:t>– representar ao Ministério Público, para efeito das ações de perda ou suspensão do poder familiar, após esgotadas as tentativas de preservação dos vínculos familiares;</w:t>
      </w:r>
    </w:p>
    <w:p>
      <w:pPr>
        <w:pStyle w:val="ListParagraph"/>
        <w:numPr>
          <w:ilvl w:val="0"/>
          <w:numId w:val="12"/>
        </w:numPr>
        <w:tabs>
          <w:tab w:pos="631" w:val="left" w:leader="none"/>
        </w:tabs>
        <w:spacing w:line="249" w:lineRule="auto" w:before="171" w:after="0"/>
        <w:ind w:left="141" w:right="140" w:firstLine="0"/>
        <w:jc w:val="both"/>
        <w:rPr>
          <w:sz w:val="24"/>
        </w:rPr>
      </w:pPr>
      <w:r>
        <w:rPr>
          <w:sz w:val="24"/>
        </w:rPr>
        <w:t>– promover e incentivar, na comunidade e nos grupos profissionais, ações de divulgação e treinamento para o reconhecimento de sintomas de maus-tratos em crianças e adolescentes;</w:t>
      </w:r>
    </w:p>
    <w:p>
      <w:pPr>
        <w:pStyle w:val="ListParagraph"/>
        <w:numPr>
          <w:ilvl w:val="0"/>
          <w:numId w:val="12"/>
        </w:numPr>
        <w:tabs>
          <w:tab w:pos="584" w:val="left" w:leader="none"/>
        </w:tabs>
        <w:spacing w:line="249" w:lineRule="auto" w:before="171" w:after="0"/>
        <w:ind w:left="141" w:right="140" w:firstLine="0"/>
        <w:jc w:val="both"/>
        <w:rPr>
          <w:sz w:val="24"/>
        </w:rPr>
      </w:pPr>
      <w:r>
        <w:rPr>
          <w:sz w:val="24"/>
        </w:rPr>
        <w:t>– participar das avaliações periódicas da implementação dos Planos de Atendimento Socioeducativo, nos moldes do previsto no art. 18, § 2</w:t>
      </w:r>
      <w:r>
        <w:rPr>
          <w:position w:val="8"/>
          <w:sz w:val="14"/>
        </w:rPr>
        <w:t>o</w:t>
      </w:r>
      <w:r>
        <w:rPr>
          <w:sz w:val="24"/>
        </w:rPr>
        <w:t>, da Lei Federal n. 12.594/2012 (Lei do Sinase), além de outros planos que envolvam temas afetos à infância e à adolescência.</w:t>
      </w:r>
    </w:p>
    <w:p>
      <w:pPr>
        <w:pStyle w:val="BodyText"/>
        <w:spacing w:line="249" w:lineRule="auto"/>
        <w:ind w:right="141"/>
      </w:pPr>
      <w:r>
        <w:rPr>
          <w:rFonts w:ascii="Roboto" w:hAnsi="Roboto"/>
          <w:b/>
        </w:rPr>
        <w:t>§ 1</w:t>
      </w:r>
      <w:r>
        <w:rPr>
          <w:position w:val="8"/>
          <w:sz w:val="14"/>
        </w:rPr>
        <w:t>o</w:t>
      </w:r>
      <w:r>
        <w:rPr>
          <w:spacing w:val="40"/>
          <w:position w:val="8"/>
          <w:sz w:val="14"/>
        </w:rPr>
        <w:t> </w:t>
      </w:r>
      <w:r>
        <w:rPr/>
        <w:t>O membro do Conselho Tutelar, no exercício de suas atribuições, terá livre acesso a todo local onde se encontre criança ou adolescente, ressalvada a garantia constitucional</w:t>
      </w:r>
      <w:r>
        <w:rPr>
          <w:spacing w:val="80"/>
        </w:rPr>
        <w:t> </w:t>
      </w:r>
      <w:r>
        <w:rPr/>
        <w:t>de</w:t>
      </w:r>
      <w:r>
        <w:rPr>
          <w:spacing w:val="31"/>
        </w:rPr>
        <w:t> </w:t>
      </w:r>
      <w:r>
        <w:rPr/>
        <w:t>inviolabilidade</w:t>
      </w:r>
      <w:r>
        <w:rPr>
          <w:spacing w:val="31"/>
        </w:rPr>
        <w:t> </w:t>
      </w:r>
      <w:r>
        <w:rPr/>
        <w:t>de</w:t>
      </w:r>
      <w:r>
        <w:rPr>
          <w:spacing w:val="31"/>
        </w:rPr>
        <w:t> </w:t>
      </w:r>
      <w:r>
        <w:rPr/>
        <w:t>domicílio,</w:t>
      </w:r>
      <w:r>
        <w:rPr>
          <w:spacing w:val="31"/>
        </w:rPr>
        <w:t> </w:t>
      </w:r>
      <w:r>
        <w:rPr/>
        <w:t>conforme</w:t>
      </w:r>
      <w:r>
        <w:rPr>
          <w:spacing w:val="31"/>
        </w:rPr>
        <w:t> </w:t>
      </w:r>
      <w:r>
        <w:rPr/>
        <w:t>disposto</w:t>
      </w:r>
      <w:r>
        <w:rPr>
          <w:spacing w:val="31"/>
        </w:rPr>
        <w:t> </w:t>
      </w:r>
      <w:r>
        <w:rPr/>
        <w:t>no</w:t>
      </w:r>
      <w:r>
        <w:rPr>
          <w:spacing w:val="31"/>
        </w:rPr>
        <w:t> </w:t>
      </w:r>
      <w:r>
        <w:rPr/>
        <w:t>art.</w:t>
      </w:r>
      <w:r>
        <w:rPr>
          <w:spacing w:val="31"/>
        </w:rPr>
        <w:t> </w:t>
      </w:r>
      <w:r>
        <w:rPr/>
        <w:t>5</w:t>
      </w:r>
      <w:r>
        <w:rPr>
          <w:position w:val="8"/>
          <w:sz w:val="14"/>
        </w:rPr>
        <w:t>o</w:t>
      </w:r>
      <w:r>
        <w:rPr/>
        <w:t>,</w:t>
      </w:r>
      <w:r>
        <w:rPr>
          <w:spacing w:val="31"/>
        </w:rPr>
        <w:t> </w:t>
      </w:r>
      <w:r>
        <w:rPr/>
        <w:t>XI,</w:t>
      </w:r>
      <w:r>
        <w:rPr>
          <w:spacing w:val="31"/>
        </w:rPr>
        <w:t> </w:t>
      </w:r>
      <w:r>
        <w:rPr/>
        <w:t>da</w:t>
      </w:r>
      <w:r>
        <w:rPr>
          <w:spacing w:val="31"/>
        </w:rPr>
        <w:t> </w:t>
      </w:r>
      <w:r>
        <w:rPr/>
        <w:t>Constituição</w:t>
      </w:r>
      <w:r>
        <w:rPr>
          <w:spacing w:val="31"/>
        </w:rPr>
        <w:t> </w:t>
      </w:r>
      <w:r>
        <w:rPr/>
        <w:t>Federal.</w:t>
      </w:r>
    </w:p>
    <w:p>
      <w:pPr>
        <w:pStyle w:val="BodyText"/>
        <w:spacing w:line="249" w:lineRule="auto" w:before="172"/>
        <w:ind w:right="139"/>
      </w:pPr>
      <w:r>
        <w:rPr>
          <w:rFonts w:ascii="Roboto" w:hAnsi="Roboto"/>
          <w:b/>
        </w:rPr>
        <w:t>§</w:t>
      </w:r>
      <w:r>
        <w:rPr>
          <w:rFonts w:ascii="Roboto" w:hAnsi="Roboto"/>
          <w:b/>
          <w:spacing w:val="36"/>
        </w:rPr>
        <w:t> </w:t>
      </w:r>
      <w:r>
        <w:rPr>
          <w:rFonts w:ascii="Roboto" w:hAnsi="Roboto"/>
          <w:b/>
        </w:rPr>
        <w:t>2</w:t>
      </w:r>
      <w:r>
        <w:rPr>
          <w:position w:val="8"/>
          <w:sz w:val="14"/>
        </w:rPr>
        <w:t>o</w:t>
      </w:r>
      <w:r>
        <w:rPr>
          <w:spacing w:val="40"/>
          <w:position w:val="8"/>
          <w:sz w:val="14"/>
        </w:rPr>
        <w:t> </w:t>
      </w:r>
      <w:r>
        <w:rPr/>
        <w:t>Para</w:t>
      </w:r>
      <w:r>
        <w:rPr>
          <w:spacing w:val="36"/>
        </w:rPr>
        <w:t> </w:t>
      </w:r>
      <w:r>
        <w:rPr/>
        <w:t>o</w:t>
      </w:r>
      <w:r>
        <w:rPr>
          <w:spacing w:val="36"/>
        </w:rPr>
        <w:t> </w:t>
      </w:r>
      <w:r>
        <w:rPr/>
        <w:t>exercício</w:t>
      </w:r>
      <w:r>
        <w:rPr>
          <w:spacing w:val="36"/>
        </w:rPr>
        <w:t> </w:t>
      </w:r>
      <w:r>
        <w:rPr/>
        <w:t>da</w:t>
      </w:r>
      <w:r>
        <w:rPr>
          <w:spacing w:val="36"/>
        </w:rPr>
        <w:t> </w:t>
      </w:r>
      <w:r>
        <w:rPr/>
        <w:t>atribuição</w:t>
      </w:r>
      <w:r>
        <w:rPr>
          <w:spacing w:val="36"/>
        </w:rPr>
        <w:t> </w:t>
      </w:r>
      <w:r>
        <w:rPr/>
        <w:t>contida</w:t>
      </w:r>
      <w:r>
        <w:rPr>
          <w:spacing w:val="36"/>
        </w:rPr>
        <w:t> </w:t>
      </w:r>
      <w:r>
        <w:rPr/>
        <w:t>no</w:t>
      </w:r>
      <w:r>
        <w:rPr>
          <w:spacing w:val="36"/>
        </w:rPr>
        <w:t> </w:t>
      </w:r>
      <w:r>
        <w:rPr/>
        <w:t>inc.</w:t>
      </w:r>
      <w:r>
        <w:rPr>
          <w:spacing w:val="36"/>
        </w:rPr>
        <w:t> </w:t>
      </w:r>
      <w:r>
        <w:rPr/>
        <w:t>VIII</w:t>
      </w:r>
      <w:r>
        <w:rPr>
          <w:spacing w:val="36"/>
        </w:rPr>
        <w:t> </w:t>
      </w:r>
      <w:r>
        <w:rPr/>
        <w:t>deste</w:t>
      </w:r>
      <w:r>
        <w:rPr>
          <w:spacing w:val="36"/>
        </w:rPr>
        <w:t> </w:t>
      </w:r>
      <w:r>
        <w:rPr/>
        <w:t>artigo</w:t>
      </w:r>
      <w:r>
        <w:rPr>
          <w:spacing w:val="36"/>
        </w:rPr>
        <w:t> </w:t>
      </w:r>
      <w:r>
        <w:rPr/>
        <w:t>e</w:t>
      </w:r>
      <w:r>
        <w:rPr>
          <w:spacing w:val="36"/>
        </w:rPr>
        <w:t> </w:t>
      </w:r>
      <w:r>
        <w:rPr/>
        <w:t>no</w:t>
      </w:r>
      <w:r>
        <w:rPr>
          <w:spacing w:val="36"/>
        </w:rPr>
        <w:t> </w:t>
      </w:r>
      <w:r>
        <w:rPr/>
        <w:t>art.</w:t>
      </w:r>
      <w:r>
        <w:rPr>
          <w:spacing w:val="36"/>
        </w:rPr>
        <w:t> </w:t>
      </w:r>
      <w:r>
        <w:rPr/>
        <w:t>136,</w:t>
      </w:r>
      <w:r>
        <w:rPr>
          <w:spacing w:val="36"/>
        </w:rPr>
        <w:t> </w:t>
      </w:r>
      <w:r>
        <w:rPr/>
        <w:t>IX,</w:t>
      </w:r>
      <w:r>
        <w:rPr>
          <w:spacing w:val="36"/>
        </w:rPr>
        <w:t> </w:t>
      </w:r>
      <w:r>
        <w:rPr/>
        <w:t>da Lei n. 8.069/1990 (Estatuto da Criança e do Adolescente), o Conselho Tutelar deverá ser formalmente consultado por ocasião da elaboração das propostas de Plano Orçamentário Plurianual, Lei de Diretrizes Orçamentárias e Lei Orçamentária Anual do Município onde atua,</w:t>
      </w:r>
      <w:r>
        <w:rPr>
          <w:spacing w:val="35"/>
        </w:rPr>
        <w:t> </w:t>
      </w:r>
      <w:r>
        <w:rPr/>
        <w:t>participando</w:t>
      </w:r>
      <w:r>
        <w:rPr>
          <w:spacing w:val="35"/>
        </w:rPr>
        <w:t> </w:t>
      </w:r>
      <w:r>
        <w:rPr/>
        <w:t>de</w:t>
      </w:r>
      <w:r>
        <w:rPr>
          <w:spacing w:val="35"/>
        </w:rPr>
        <w:t> </w:t>
      </w:r>
      <w:r>
        <w:rPr/>
        <w:t>sua</w:t>
      </w:r>
      <w:r>
        <w:rPr>
          <w:spacing w:val="35"/>
        </w:rPr>
        <w:t> </w:t>
      </w:r>
      <w:r>
        <w:rPr/>
        <w:t>definição</w:t>
      </w:r>
      <w:r>
        <w:rPr>
          <w:spacing w:val="35"/>
        </w:rPr>
        <w:t> </w:t>
      </w:r>
      <w:r>
        <w:rPr/>
        <w:t>e</w:t>
      </w:r>
      <w:r>
        <w:rPr>
          <w:spacing w:val="35"/>
        </w:rPr>
        <w:t> </w:t>
      </w:r>
      <w:r>
        <w:rPr/>
        <w:t>apresentando</w:t>
      </w:r>
      <w:r>
        <w:rPr>
          <w:spacing w:val="35"/>
        </w:rPr>
        <w:t> </w:t>
      </w:r>
      <w:r>
        <w:rPr/>
        <w:t>sugestões</w:t>
      </w:r>
      <w:r>
        <w:rPr>
          <w:spacing w:val="35"/>
        </w:rPr>
        <w:t> </w:t>
      </w:r>
      <w:r>
        <w:rPr/>
        <w:t>para</w:t>
      </w:r>
      <w:r>
        <w:rPr>
          <w:spacing w:val="35"/>
        </w:rPr>
        <w:t> </w:t>
      </w:r>
      <w:r>
        <w:rPr/>
        <w:t>planos</w:t>
      </w:r>
      <w:r>
        <w:rPr>
          <w:spacing w:val="35"/>
        </w:rPr>
        <w:t> </w:t>
      </w:r>
      <w:r>
        <w:rPr/>
        <w:t>e</w:t>
      </w:r>
      <w:r>
        <w:rPr>
          <w:spacing w:val="35"/>
        </w:rPr>
        <w:t> </w:t>
      </w:r>
      <w:r>
        <w:rPr/>
        <w:t>programas de atendimento à criança e ao adolescente, a serem contemplados no orçamento público de forma prioritária, a teor do disposto no art. 4</w:t>
      </w:r>
      <w:r>
        <w:rPr>
          <w:position w:val="8"/>
          <w:sz w:val="14"/>
        </w:rPr>
        <w:t>o</w:t>
      </w:r>
      <w:r>
        <w:rPr/>
        <w:t>, </w:t>
      </w:r>
      <w:r>
        <w:rPr>
          <w:i/>
        </w:rPr>
        <w:t>caput </w:t>
      </w:r>
      <w:r>
        <w:rPr/>
        <w:t>e parágrafo único, alíneas “c” e “d”, da Lei Federal n. 8.069/1990 (Estatuto da Criança e do Adolescente) e art. 227, </w:t>
      </w:r>
      <w:r>
        <w:rPr>
          <w:i/>
        </w:rPr>
        <w:t>caput</w:t>
      </w:r>
      <w:r>
        <w:rPr/>
        <w:t>, da Constituição Federal.</w:t>
      </w:r>
    </w:p>
    <w:p>
      <w:pPr>
        <w:pStyle w:val="BodyText"/>
        <w:spacing w:line="249" w:lineRule="auto" w:before="174"/>
        <w:ind w:right="140"/>
      </w:pPr>
      <w:r>
        <w:rPr>
          <w:rFonts w:ascii="Roboto" w:hAnsi="Roboto"/>
          <w:b/>
        </w:rPr>
        <w:t>Art. 45 </w:t>
      </w:r>
      <w:r>
        <w:rPr/>
        <w:t>O Conselho Tutelar não possui atribuição para promover o afastamento de criança ou adolescente do convívio familiar, ainda que para colocação sob a guarda de família extensa, cuja competência é exclusiva da autoridade judiciária.</w:t>
      </w:r>
    </w:p>
    <w:p>
      <w:pPr>
        <w:pStyle w:val="BodyText"/>
        <w:spacing w:line="249" w:lineRule="auto"/>
        <w:ind w:right="139" w:hanging="1"/>
      </w:pPr>
      <w:r>
        <w:rPr>
          <w:rFonts w:ascii="Roboto" w:hAnsi="Roboto"/>
          <w:b/>
        </w:rPr>
        <w:t>§</w:t>
      </w:r>
      <w:r>
        <w:rPr>
          <w:rFonts w:ascii="Roboto" w:hAnsi="Roboto"/>
          <w:b/>
          <w:spacing w:val="40"/>
        </w:rPr>
        <w:t> </w:t>
      </w:r>
      <w:r>
        <w:rPr>
          <w:rFonts w:ascii="Roboto" w:hAnsi="Roboto"/>
          <w:b/>
        </w:rPr>
        <w:t>1</w:t>
      </w:r>
      <w:r>
        <w:rPr>
          <w:position w:val="8"/>
          <w:sz w:val="14"/>
        </w:rPr>
        <w:t>o</w:t>
      </w:r>
      <w:r>
        <w:rPr>
          <w:spacing w:val="80"/>
          <w:position w:val="8"/>
          <w:sz w:val="14"/>
        </w:rPr>
        <w:t> </w:t>
      </w:r>
      <w:r>
        <w:rPr/>
        <w:t>Excepcionalmente</w:t>
      </w:r>
      <w:r>
        <w:rPr>
          <w:spacing w:val="40"/>
        </w:rPr>
        <w:t> </w:t>
      </w:r>
      <w:r>
        <w:rPr/>
        <w:t>e</w:t>
      </w:r>
      <w:r>
        <w:rPr>
          <w:spacing w:val="40"/>
        </w:rPr>
        <w:t> </w:t>
      </w:r>
      <w:r>
        <w:rPr/>
        <w:t>apenas</w:t>
      </w:r>
      <w:r>
        <w:rPr>
          <w:spacing w:val="40"/>
        </w:rPr>
        <w:t> </w:t>
      </w:r>
      <w:r>
        <w:rPr/>
        <w:t>para</w:t>
      </w:r>
      <w:r>
        <w:rPr>
          <w:spacing w:val="40"/>
        </w:rPr>
        <w:t> </w:t>
      </w:r>
      <w:r>
        <w:rPr/>
        <w:t>salvaguardar</w:t>
      </w:r>
      <w:r>
        <w:rPr>
          <w:spacing w:val="40"/>
        </w:rPr>
        <w:t> </w:t>
      </w:r>
      <w:r>
        <w:rPr/>
        <w:t>de</w:t>
      </w:r>
      <w:r>
        <w:rPr>
          <w:spacing w:val="40"/>
        </w:rPr>
        <w:t> </w:t>
      </w:r>
      <w:r>
        <w:rPr/>
        <w:t>risco</w:t>
      </w:r>
      <w:r>
        <w:rPr>
          <w:spacing w:val="40"/>
        </w:rPr>
        <w:t> </w:t>
      </w:r>
      <w:r>
        <w:rPr/>
        <w:t>atual</w:t>
      </w:r>
      <w:r>
        <w:rPr>
          <w:spacing w:val="40"/>
        </w:rPr>
        <w:t> </w:t>
      </w:r>
      <w:r>
        <w:rPr/>
        <w:t>ou</w:t>
      </w:r>
      <w:r>
        <w:rPr>
          <w:spacing w:val="40"/>
        </w:rPr>
        <w:t> </w:t>
      </w:r>
      <w:r>
        <w:rPr/>
        <w:t>iminente</w:t>
      </w:r>
      <w:r>
        <w:rPr>
          <w:spacing w:val="40"/>
        </w:rPr>
        <w:t> </w:t>
      </w:r>
      <w:r>
        <w:rPr/>
        <w:t>a</w:t>
      </w:r>
      <w:r>
        <w:rPr>
          <w:spacing w:val="40"/>
        </w:rPr>
        <w:t> </w:t>
      </w:r>
      <w:r>
        <w:rPr/>
        <w:t>vida,</w:t>
      </w:r>
      <w:r>
        <w:rPr>
          <w:spacing w:val="80"/>
        </w:rPr>
        <w:t> </w:t>
      </w:r>
      <w:r>
        <w:rPr/>
        <w:t>a saúde ou a dignidade sexual de crianças e adolescentes, o Conselho Tutelar poderá promover o acolhimento institucional, familiar ou o encaminhamento para família extensa de crianças e adolescentes sem prévia determinação da autoridade competente, fazendo comunicação do fato, em até 24 (vinte e quatro) horas, ao Juiz da Infância e da Juventude</w:t>
      </w:r>
      <w:r>
        <w:rPr>
          <w:spacing w:val="80"/>
        </w:rPr>
        <w:t> </w:t>
      </w:r>
      <w:r>
        <w:rPr/>
        <w:t>e ao Ministério Público, sob pena de falta grave.</w:t>
      </w:r>
    </w:p>
    <w:p>
      <w:pPr>
        <w:pStyle w:val="BodyText"/>
        <w:spacing w:line="249" w:lineRule="auto" w:before="173"/>
        <w:ind w:right="138" w:hanging="1"/>
      </w:pPr>
      <w:r>
        <w:rPr>
          <w:rFonts w:ascii="Roboto" w:hAnsi="Roboto"/>
          <w:b/>
        </w:rPr>
        <w:t>§ 2</w:t>
      </w:r>
      <w:r>
        <w:rPr>
          <w:position w:val="8"/>
          <w:sz w:val="14"/>
        </w:rPr>
        <w:t>o</w:t>
      </w:r>
      <w:r>
        <w:rPr>
          <w:spacing w:val="40"/>
          <w:position w:val="8"/>
          <w:sz w:val="14"/>
        </w:rPr>
        <w:t> </w:t>
      </w:r>
      <w:r>
        <w:rPr/>
        <w:t>Cabe ao Conselho Tutelar esclarecer à família extensa que o encaminhamento da criança ou do adolescente mencionado no parágrafo anterior não substitui a necessidade de regularização da guarda pela via judicial e não se confunde com a medida protetiva prevista no art. 101, I, da Lei n. 8.069/1990.</w:t>
      </w:r>
    </w:p>
    <w:p>
      <w:pPr>
        <w:pStyle w:val="BodyText"/>
        <w:spacing w:line="249" w:lineRule="auto" w:before="172"/>
        <w:ind w:right="139"/>
      </w:pPr>
      <w:r>
        <w:rPr>
          <w:rFonts w:ascii="Roboto" w:hAnsi="Roboto"/>
          <w:b/>
        </w:rPr>
        <w:t>§ 3</w:t>
      </w:r>
      <w:r>
        <w:rPr>
          <w:position w:val="8"/>
          <w:sz w:val="14"/>
        </w:rPr>
        <w:t>o</w:t>
      </w:r>
      <w:r>
        <w:rPr>
          <w:spacing w:val="40"/>
          <w:position w:val="8"/>
          <w:sz w:val="14"/>
        </w:rPr>
        <w:t> </w:t>
      </w:r>
      <w:r>
        <w:rPr/>
        <w:t>O termo de responsabilidade previsto no art. 101, I, da Lei n. 8.069/1990 só se aplica aos pais ou responsáveis legais, não transferindo a guarda para terceiros.</w:t>
      </w:r>
    </w:p>
    <w:p>
      <w:pPr>
        <w:pStyle w:val="BodyText"/>
        <w:spacing w:before="170"/>
      </w:pPr>
      <w:r>
        <w:rPr>
          <w:rFonts w:ascii="Roboto" w:hAnsi="Roboto"/>
          <w:b/>
        </w:rPr>
        <w:t>§</w:t>
      </w:r>
      <w:r>
        <w:rPr>
          <w:rFonts w:ascii="Roboto" w:hAnsi="Roboto"/>
          <w:b/>
          <w:spacing w:val="24"/>
        </w:rPr>
        <w:t> </w:t>
      </w:r>
      <w:r>
        <w:rPr>
          <w:rFonts w:ascii="Roboto" w:hAnsi="Roboto"/>
          <w:b/>
        </w:rPr>
        <w:t>4</w:t>
      </w:r>
      <w:r>
        <w:rPr>
          <w:position w:val="8"/>
          <w:sz w:val="14"/>
        </w:rPr>
        <w:t>o</w:t>
      </w:r>
      <w:r>
        <w:rPr>
          <w:spacing w:val="49"/>
          <w:position w:val="8"/>
          <w:sz w:val="14"/>
        </w:rPr>
        <w:t> </w:t>
      </w:r>
      <w:r>
        <w:rPr/>
        <w:t>O</w:t>
      </w:r>
      <w:r>
        <w:rPr>
          <w:spacing w:val="25"/>
        </w:rPr>
        <w:t> </w:t>
      </w:r>
      <w:r>
        <w:rPr/>
        <w:t>acolhimento</w:t>
      </w:r>
      <w:r>
        <w:rPr>
          <w:spacing w:val="25"/>
        </w:rPr>
        <w:t> </w:t>
      </w:r>
      <w:r>
        <w:rPr/>
        <w:t>emergencial</w:t>
      </w:r>
      <w:r>
        <w:rPr>
          <w:spacing w:val="24"/>
        </w:rPr>
        <w:t> </w:t>
      </w:r>
      <w:r>
        <w:rPr/>
        <w:t>a</w:t>
      </w:r>
      <w:r>
        <w:rPr>
          <w:spacing w:val="25"/>
        </w:rPr>
        <w:t> </w:t>
      </w:r>
      <w:r>
        <w:rPr/>
        <w:t>que</w:t>
      </w:r>
      <w:r>
        <w:rPr>
          <w:spacing w:val="24"/>
        </w:rPr>
        <w:t> </w:t>
      </w:r>
      <w:r>
        <w:rPr/>
        <w:t>alude</w:t>
      </w:r>
      <w:r>
        <w:rPr>
          <w:spacing w:val="25"/>
        </w:rPr>
        <w:t> </w:t>
      </w:r>
      <w:r>
        <w:rPr/>
        <w:t>o</w:t>
      </w:r>
      <w:r>
        <w:rPr>
          <w:spacing w:val="24"/>
        </w:rPr>
        <w:t> </w:t>
      </w:r>
      <w:r>
        <w:rPr/>
        <w:t>§</w:t>
      </w:r>
      <w:r>
        <w:rPr>
          <w:spacing w:val="25"/>
        </w:rPr>
        <w:t> </w:t>
      </w:r>
      <w:r>
        <w:rPr/>
        <w:t>1</w:t>
      </w:r>
      <w:r>
        <w:rPr>
          <w:position w:val="8"/>
          <w:sz w:val="14"/>
        </w:rPr>
        <w:t>o</w:t>
      </w:r>
      <w:r>
        <w:rPr>
          <w:spacing w:val="50"/>
          <w:position w:val="8"/>
          <w:sz w:val="14"/>
        </w:rPr>
        <w:t> </w:t>
      </w:r>
      <w:r>
        <w:rPr/>
        <w:t>deste</w:t>
      </w:r>
      <w:r>
        <w:rPr>
          <w:spacing w:val="24"/>
        </w:rPr>
        <w:t> </w:t>
      </w:r>
      <w:r>
        <w:rPr/>
        <w:t>artigo</w:t>
      </w:r>
      <w:r>
        <w:rPr>
          <w:spacing w:val="25"/>
        </w:rPr>
        <w:t> </w:t>
      </w:r>
      <w:r>
        <w:rPr/>
        <w:t>deverá</w:t>
      </w:r>
      <w:r>
        <w:rPr>
          <w:spacing w:val="24"/>
        </w:rPr>
        <w:t> </w:t>
      </w:r>
      <w:r>
        <w:rPr/>
        <w:t>ser</w:t>
      </w:r>
      <w:r>
        <w:rPr>
          <w:spacing w:val="25"/>
        </w:rPr>
        <w:t> </w:t>
      </w:r>
      <w:r>
        <w:rPr/>
        <w:t>decidido,</w:t>
      </w:r>
      <w:r>
        <w:rPr>
          <w:spacing w:val="24"/>
        </w:rPr>
        <w:t> </w:t>
      </w:r>
      <w:r>
        <w:rPr>
          <w:spacing w:val="-5"/>
        </w:rPr>
        <w:t>em</w:t>
      </w:r>
    </w:p>
    <w:p>
      <w:pPr>
        <w:pStyle w:val="BodyText"/>
        <w:spacing w:before="12"/>
      </w:pPr>
      <w:r>
        <w:rPr/>
        <w:t>dias</w:t>
      </w:r>
      <w:r>
        <w:rPr>
          <w:spacing w:val="-8"/>
        </w:rPr>
        <w:t> </w:t>
      </w:r>
      <w:r>
        <w:rPr/>
        <w:t>úteis,</w:t>
      </w:r>
      <w:r>
        <w:rPr>
          <w:spacing w:val="-8"/>
        </w:rPr>
        <w:t> </w:t>
      </w:r>
      <w:r>
        <w:rPr/>
        <w:t>pelo</w:t>
      </w:r>
      <w:r>
        <w:rPr>
          <w:spacing w:val="-8"/>
        </w:rPr>
        <w:t> </w:t>
      </w:r>
      <w:r>
        <w:rPr/>
        <w:t>colegiado</w:t>
      </w:r>
      <w:r>
        <w:rPr>
          <w:spacing w:val="-8"/>
        </w:rPr>
        <w:t> </w:t>
      </w:r>
      <w:r>
        <w:rPr/>
        <w:t>do</w:t>
      </w:r>
      <w:r>
        <w:rPr>
          <w:spacing w:val="-8"/>
        </w:rPr>
        <w:t> </w:t>
      </w:r>
      <w:r>
        <w:rPr/>
        <w:t>Conselho</w:t>
      </w:r>
      <w:r>
        <w:rPr>
          <w:spacing w:val="-12"/>
        </w:rPr>
        <w:t> </w:t>
      </w:r>
      <w:r>
        <w:rPr/>
        <w:t>Tutelar,</w:t>
      </w:r>
      <w:r>
        <w:rPr>
          <w:spacing w:val="-8"/>
        </w:rPr>
        <w:t> </w:t>
      </w:r>
      <w:r>
        <w:rPr/>
        <w:t>preferencialmente</w:t>
      </w:r>
      <w:r>
        <w:rPr>
          <w:spacing w:val="-8"/>
        </w:rPr>
        <w:t> </w:t>
      </w:r>
      <w:r>
        <w:rPr/>
        <w:t>precedido</w:t>
      </w:r>
      <w:r>
        <w:rPr>
          <w:spacing w:val="-8"/>
        </w:rPr>
        <w:t> </w:t>
      </w:r>
      <w:r>
        <w:rPr/>
        <w:t>de</w:t>
      </w:r>
      <w:r>
        <w:rPr>
          <w:spacing w:val="-8"/>
        </w:rPr>
        <w:t> </w:t>
      </w:r>
      <w:r>
        <w:rPr/>
        <w:t>contato</w:t>
      </w:r>
      <w:r>
        <w:rPr>
          <w:spacing w:val="-8"/>
        </w:rPr>
        <w:t> </w:t>
      </w:r>
      <w:r>
        <w:rPr>
          <w:spacing w:val="-5"/>
        </w:rPr>
        <w:t>com</w:t>
      </w:r>
    </w:p>
    <w:p>
      <w:pPr>
        <w:pStyle w:val="BodyText"/>
        <w:spacing w:after="0"/>
        <w:sectPr>
          <w:pgSz w:w="11910" w:h="16840"/>
          <w:pgMar w:header="0" w:footer="543" w:top="1000" w:bottom="740" w:left="992" w:right="992"/>
        </w:sectPr>
      </w:pPr>
    </w:p>
    <w:p>
      <w:pPr>
        <w:pStyle w:val="BodyText"/>
        <w:spacing w:line="249" w:lineRule="auto" w:before="68"/>
        <w:ind w:right="139"/>
      </w:pPr>
      <w:r>
        <w:rPr/>
        <w:t>os serviços socioassistenciais do Município e com o órgão gestor da política de proteção social especial, este último também para definição do local do acolhimento.</w:t>
      </w:r>
    </w:p>
    <w:p>
      <w:pPr>
        <w:pStyle w:val="BodyText"/>
        <w:spacing w:line="249" w:lineRule="auto"/>
        <w:ind w:right="140"/>
      </w:pPr>
      <w:r>
        <w:rPr>
          <w:rFonts w:ascii="Roboto" w:hAnsi="Roboto"/>
          <w:b/>
        </w:rPr>
        <w:t>Art.</w:t>
      </w:r>
      <w:r>
        <w:rPr>
          <w:rFonts w:ascii="Roboto" w:hAnsi="Roboto"/>
          <w:b/>
          <w:spacing w:val="-15"/>
        </w:rPr>
        <w:t> </w:t>
      </w:r>
      <w:r>
        <w:rPr>
          <w:rFonts w:ascii="Roboto" w:hAnsi="Roboto"/>
          <w:b/>
        </w:rPr>
        <w:t>46</w:t>
      </w:r>
      <w:r>
        <w:rPr>
          <w:rFonts w:ascii="Roboto" w:hAnsi="Roboto"/>
          <w:b/>
          <w:spacing w:val="-15"/>
        </w:rPr>
        <w:t> </w:t>
      </w:r>
      <w:r>
        <w:rPr/>
        <w:t>Não</w:t>
      </w:r>
      <w:r>
        <w:rPr>
          <w:spacing w:val="-15"/>
        </w:rPr>
        <w:t> </w:t>
      </w:r>
      <w:r>
        <w:rPr/>
        <w:t>compete</w:t>
      </w:r>
      <w:r>
        <w:rPr>
          <w:spacing w:val="-14"/>
        </w:rPr>
        <w:t> </w:t>
      </w:r>
      <w:r>
        <w:rPr/>
        <w:t>ao</w:t>
      </w:r>
      <w:r>
        <w:rPr>
          <w:spacing w:val="-13"/>
        </w:rPr>
        <w:t> </w:t>
      </w:r>
      <w:r>
        <w:rPr/>
        <w:t>Conselho</w:t>
      </w:r>
      <w:r>
        <w:rPr>
          <w:spacing w:val="-15"/>
        </w:rPr>
        <w:t> </w:t>
      </w:r>
      <w:r>
        <w:rPr/>
        <w:t>Tutelar</w:t>
      </w:r>
      <w:r>
        <w:rPr>
          <w:spacing w:val="-13"/>
        </w:rPr>
        <w:t> </w:t>
      </w:r>
      <w:r>
        <w:rPr/>
        <w:t>o</w:t>
      </w:r>
      <w:r>
        <w:rPr>
          <w:spacing w:val="-14"/>
        </w:rPr>
        <w:t> </w:t>
      </w:r>
      <w:r>
        <w:rPr/>
        <w:t>acompanhamento</w:t>
      </w:r>
      <w:r>
        <w:rPr>
          <w:spacing w:val="-14"/>
        </w:rPr>
        <w:t> </w:t>
      </w:r>
      <w:r>
        <w:rPr/>
        <w:t>ou</w:t>
      </w:r>
      <w:r>
        <w:rPr>
          <w:spacing w:val="-14"/>
        </w:rPr>
        <w:t> </w:t>
      </w:r>
      <w:r>
        <w:rPr/>
        <w:t>o</w:t>
      </w:r>
      <w:r>
        <w:rPr>
          <w:spacing w:val="-14"/>
        </w:rPr>
        <w:t> </w:t>
      </w:r>
      <w:r>
        <w:rPr/>
        <w:t>translado</w:t>
      </w:r>
      <w:r>
        <w:rPr>
          <w:spacing w:val="-14"/>
        </w:rPr>
        <w:t> </w:t>
      </w:r>
      <w:r>
        <w:rPr/>
        <w:t>de</w:t>
      </w:r>
      <w:r>
        <w:rPr>
          <w:spacing w:val="-14"/>
        </w:rPr>
        <w:t> </w:t>
      </w:r>
      <w:r>
        <w:rPr/>
        <w:t>adolescente apreendido em razão da prática de ato infracional em Delegacias de Polícia ou qualquer outro estabelecimento policial.</w:t>
      </w:r>
    </w:p>
    <w:p>
      <w:pPr>
        <w:pStyle w:val="BodyText"/>
        <w:spacing w:line="249" w:lineRule="auto"/>
        <w:ind w:right="139"/>
      </w:pPr>
      <w:r>
        <w:rPr>
          <w:rFonts w:ascii="Roboto" w:hAnsi="Roboto"/>
          <w:b/>
        </w:rPr>
        <w:t>Parágrafo único. </w:t>
      </w:r>
      <w:r>
        <w:rPr/>
        <w:t>Excepcionalmente, havendo necessidade de aplicação de medida de proteção, é cabível o acionamento do Conselho Tutelar pela Polícia Civil somente quando, depois de realizada busca ativa domiciliar, a autoridade policial esgotar todos os meios de localização dos pais ou responsáveis do adolescente apreendido, bem como de pessoa maior por ele indicada, o que deve ser devidamente certificado nos autos da apuração do ato infracional.</w:t>
      </w:r>
    </w:p>
    <w:p>
      <w:pPr>
        <w:pStyle w:val="BodyText"/>
        <w:spacing w:before="173"/>
      </w:pPr>
      <w:r>
        <w:rPr>
          <w:rFonts w:ascii="Roboto" w:hAnsi="Roboto"/>
          <w:b/>
        </w:rPr>
        <w:t>Art.</w:t>
      </w:r>
      <w:r>
        <w:rPr>
          <w:rFonts w:ascii="Roboto" w:hAnsi="Roboto"/>
          <w:b/>
          <w:spacing w:val="15"/>
        </w:rPr>
        <w:t> </w:t>
      </w:r>
      <w:r>
        <w:rPr>
          <w:rFonts w:ascii="Roboto" w:hAnsi="Roboto"/>
          <w:b/>
        </w:rPr>
        <w:t>47</w:t>
      </w:r>
      <w:r>
        <w:rPr>
          <w:rFonts w:ascii="Roboto" w:hAnsi="Roboto"/>
          <w:b/>
          <w:spacing w:val="13"/>
        </w:rPr>
        <w:t> </w:t>
      </w:r>
      <w:r>
        <w:rPr/>
        <w:t>Para</w:t>
      </w:r>
      <w:r>
        <w:rPr>
          <w:spacing w:val="16"/>
        </w:rPr>
        <w:t> </w:t>
      </w:r>
      <w:r>
        <w:rPr/>
        <w:t>o</w:t>
      </w:r>
      <w:r>
        <w:rPr>
          <w:spacing w:val="15"/>
        </w:rPr>
        <w:t> </w:t>
      </w:r>
      <w:r>
        <w:rPr/>
        <w:t>exercício</w:t>
      </w:r>
      <w:r>
        <w:rPr>
          <w:spacing w:val="16"/>
        </w:rPr>
        <w:t> </w:t>
      </w:r>
      <w:r>
        <w:rPr/>
        <w:t>de</w:t>
      </w:r>
      <w:r>
        <w:rPr>
          <w:spacing w:val="15"/>
        </w:rPr>
        <w:t> </w:t>
      </w:r>
      <w:r>
        <w:rPr/>
        <w:t>suas</w:t>
      </w:r>
      <w:r>
        <w:rPr>
          <w:spacing w:val="16"/>
        </w:rPr>
        <w:t> </w:t>
      </w:r>
      <w:r>
        <w:rPr/>
        <w:t>atribuições,</w:t>
      </w:r>
      <w:r>
        <w:rPr>
          <w:spacing w:val="15"/>
        </w:rPr>
        <w:t> </w:t>
      </w:r>
      <w:r>
        <w:rPr/>
        <w:t>poderá</w:t>
      </w:r>
      <w:r>
        <w:rPr>
          <w:spacing w:val="16"/>
        </w:rPr>
        <w:t> </w:t>
      </w:r>
      <w:r>
        <w:rPr/>
        <w:t>o</w:t>
      </w:r>
      <w:r>
        <w:rPr>
          <w:spacing w:val="15"/>
        </w:rPr>
        <w:t> </w:t>
      </w:r>
      <w:r>
        <w:rPr/>
        <w:t>Conselho</w:t>
      </w:r>
      <w:r>
        <w:rPr>
          <w:spacing w:val="11"/>
        </w:rPr>
        <w:t> </w:t>
      </w:r>
      <w:r>
        <w:rPr>
          <w:spacing w:val="-2"/>
        </w:rPr>
        <w:t>Tutelar:</w:t>
      </w:r>
    </w:p>
    <w:p>
      <w:pPr>
        <w:pStyle w:val="ListParagraph"/>
        <w:numPr>
          <w:ilvl w:val="0"/>
          <w:numId w:val="13"/>
        </w:numPr>
        <w:tabs>
          <w:tab w:pos="295" w:val="left" w:leader="none"/>
        </w:tabs>
        <w:spacing w:line="249" w:lineRule="auto" w:before="182" w:after="0"/>
        <w:ind w:left="141" w:right="142" w:firstLine="0"/>
        <w:jc w:val="both"/>
        <w:rPr>
          <w:sz w:val="24"/>
        </w:rPr>
      </w:pPr>
      <w:r>
        <w:rPr>
          <w:sz w:val="24"/>
        </w:rPr>
        <w:t>– colher as declarações do reclamante, mantendo, necessariamente, registro escrito ou informatizado acerca dos casos atendidos e instaurando, se necessário, o competente procedimento administrativo de acompanhamento de medida de proteção;</w:t>
      </w:r>
    </w:p>
    <w:p>
      <w:pPr>
        <w:pStyle w:val="ListParagraph"/>
        <w:numPr>
          <w:ilvl w:val="0"/>
          <w:numId w:val="13"/>
        </w:numPr>
        <w:tabs>
          <w:tab w:pos="330" w:val="left" w:leader="none"/>
        </w:tabs>
        <w:spacing w:line="249" w:lineRule="auto" w:before="172" w:after="0"/>
        <w:ind w:left="141" w:right="139" w:firstLine="0"/>
        <w:jc w:val="both"/>
        <w:rPr>
          <w:sz w:val="24"/>
        </w:rPr>
      </w:pPr>
      <w:r>
        <w:rPr>
          <w:sz w:val="24"/>
        </w:rPr>
        <w:t>–</w:t>
      </w:r>
      <w:r>
        <w:rPr>
          <w:spacing w:val="-4"/>
          <w:sz w:val="24"/>
        </w:rPr>
        <w:t> </w:t>
      </w:r>
      <w:r>
        <w:rPr>
          <w:sz w:val="24"/>
        </w:rPr>
        <w:t>entender-se</w:t>
      </w:r>
      <w:r>
        <w:rPr>
          <w:spacing w:val="-4"/>
          <w:sz w:val="24"/>
        </w:rPr>
        <w:t> </w:t>
      </w:r>
      <w:r>
        <w:rPr>
          <w:sz w:val="24"/>
        </w:rPr>
        <w:t>diretamente</w:t>
      </w:r>
      <w:r>
        <w:rPr>
          <w:spacing w:val="-4"/>
          <w:sz w:val="24"/>
        </w:rPr>
        <w:t> </w:t>
      </w:r>
      <w:r>
        <w:rPr>
          <w:sz w:val="24"/>
        </w:rPr>
        <w:t>com</w:t>
      </w:r>
      <w:r>
        <w:rPr>
          <w:spacing w:val="-4"/>
          <w:sz w:val="24"/>
        </w:rPr>
        <w:t> </w:t>
      </w:r>
      <w:r>
        <w:rPr>
          <w:sz w:val="24"/>
        </w:rPr>
        <w:t>a</w:t>
      </w:r>
      <w:r>
        <w:rPr>
          <w:spacing w:val="-4"/>
          <w:sz w:val="24"/>
        </w:rPr>
        <w:t> </w:t>
      </w:r>
      <w:r>
        <w:rPr>
          <w:sz w:val="24"/>
        </w:rPr>
        <w:t>pessoa</w:t>
      </w:r>
      <w:r>
        <w:rPr>
          <w:spacing w:val="-4"/>
          <w:sz w:val="24"/>
        </w:rPr>
        <w:t> </w:t>
      </w:r>
      <w:r>
        <w:rPr>
          <w:sz w:val="24"/>
        </w:rPr>
        <w:t>ou</w:t>
      </w:r>
      <w:r>
        <w:rPr>
          <w:spacing w:val="-4"/>
          <w:sz w:val="24"/>
        </w:rPr>
        <w:t> </w:t>
      </w:r>
      <w:r>
        <w:rPr>
          <w:sz w:val="24"/>
        </w:rPr>
        <w:t>autoridade</w:t>
      </w:r>
      <w:r>
        <w:rPr>
          <w:spacing w:val="-4"/>
          <w:sz w:val="24"/>
        </w:rPr>
        <w:t> </w:t>
      </w:r>
      <w:r>
        <w:rPr>
          <w:sz w:val="24"/>
        </w:rPr>
        <w:t>reclamada,</w:t>
      </w:r>
      <w:r>
        <w:rPr>
          <w:spacing w:val="-4"/>
          <w:sz w:val="24"/>
        </w:rPr>
        <w:t> </w:t>
      </w:r>
      <w:r>
        <w:rPr>
          <w:sz w:val="24"/>
        </w:rPr>
        <w:t>em</w:t>
      </w:r>
      <w:r>
        <w:rPr>
          <w:spacing w:val="-4"/>
          <w:sz w:val="24"/>
        </w:rPr>
        <w:t> </w:t>
      </w:r>
      <w:r>
        <w:rPr>
          <w:sz w:val="24"/>
        </w:rPr>
        <w:t>dia,</w:t>
      </w:r>
      <w:r>
        <w:rPr>
          <w:spacing w:val="-4"/>
          <w:sz w:val="24"/>
        </w:rPr>
        <w:t> </w:t>
      </w:r>
      <w:r>
        <w:rPr>
          <w:sz w:val="24"/>
        </w:rPr>
        <w:t>local</w:t>
      </w:r>
      <w:r>
        <w:rPr>
          <w:spacing w:val="-4"/>
          <w:sz w:val="24"/>
        </w:rPr>
        <w:t> </w:t>
      </w:r>
      <w:r>
        <w:rPr>
          <w:sz w:val="24"/>
        </w:rPr>
        <w:t>e</w:t>
      </w:r>
      <w:r>
        <w:rPr>
          <w:spacing w:val="-4"/>
          <w:sz w:val="24"/>
        </w:rPr>
        <w:t> </w:t>
      </w:r>
      <w:r>
        <w:rPr>
          <w:sz w:val="24"/>
        </w:rPr>
        <w:t>horário previamente notificados ou acertados;</w:t>
      </w:r>
    </w:p>
    <w:p>
      <w:pPr>
        <w:pStyle w:val="ListParagraph"/>
        <w:numPr>
          <w:ilvl w:val="0"/>
          <w:numId w:val="13"/>
        </w:numPr>
        <w:tabs>
          <w:tab w:pos="413" w:val="left" w:leader="none"/>
        </w:tabs>
        <w:spacing w:line="249" w:lineRule="auto" w:before="171" w:after="0"/>
        <w:ind w:left="141" w:right="142" w:firstLine="0"/>
        <w:jc w:val="both"/>
        <w:rPr>
          <w:sz w:val="24"/>
        </w:rPr>
      </w:pPr>
      <w:r>
        <w:rPr>
          <w:sz w:val="24"/>
        </w:rPr>
        <w:t>– expedir notificações para colher depoimentos ou esclarecimentos e, em caso de não comparecimento injustificado, requisitar o apoio da Polícia Civil ou Militar, ressalvadas as prerrogativas funcionais previstas em lei;</w:t>
      </w:r>
    </w:p>
    <w:p>
      <w:pPr>
        <w:pStyle w:val="ListParagraph"/>
        <w:numPr>
          <w:ilvl w:val="0"/>
          <w:numId w:val="13"/>
        </w:numPr>
        <w:tabs>
          <w:tab w:pos="476" w:val="left" w:leader="none"/>
        </w:tabs>
        <w:spacing w:line="249" w:lineRule="auto" w:before="171" w:after="0"/>
        <w:ind w:left="141" w:right="144" w:firstLine="0"/>
        <w:jc w:val="left"/>
        <w:rPr>
          <w:sz w:val="24"/>
        </w:rPr>
      </w:pPr>
      <w:r>
        <w:rPr>
          <w:sz w:val="24"/>
        </w:rPr>
        <w:t>–</w:t>
      </w:r>
      <w:r>
        <w:rPr>
          <w:spacing w:val="40"/>
          <w:sz w:val="24"/>
        </w:rPr>
        <w:t> </w:t>
      </w:r>
      <w:r>
        <w:rPr>
          <w:sz w:val="24"/>
        </w:rPr>
        <w:t>promover</w:t>
      </w:r>
      <w:r>
        <w:rPr>
          <w:spacing w:val="40"/>
          <w:sz w:val="24"/>
        </w:rPr>
        <w:t> </w:t>
      </w:r>
      <w:r>
        <w:rPr>
          <w:sz w:val="24"/>
        </w:rPr>
        <w:t>a</w:t>
      </w:r>
      <w:r>
        <w:rPr>
          <w:spacing w:val="40"/>
          <w:sz w:val="24"/>
        </w:rPr>
        <w:t> </w:t>
      </w:r>
      <w:r>
        <w:rPr>
          <w:sz w:val="24"/>
        </w:rPr>
        <w:t>execução</w:t>
      </w:r>
      <w:r>
        <w:rPr>
          <w:spacing w:val="40"/>
          <w:sz w:val="24"/>
        </w:rPr>
        <w:t> </w:t>
      </w:r>
      <w:r>
        <w:rPr>
          <w:sz w:val="24"/>
        </w:rPr>
        <w:t>de</w:t>
      </w:r>
      <w:r>
        <w:rPr>
          <w:spacing w:val="40"/>
          <w:sz w:val="24"/>
        </w:rPr>
        <w:t> </w:t>
      </w:r>
      <w:r>
        <w:rPr>
          <w:sz w:val="24"/>
        </w:rPr>
        <w:t>suas</w:t>
      </w:r>
      <w:r>
        <w:rPr>
          <w:spacing w:val="40"/>
          <w:sz w:val="24"/>
        </w:rPr>
        <w:t> </w:t>
      </w:r>
      <w:r>
        <w:rPr>
          <w:sz w:val="24"/>
        </w:rPr>
        <w:t>decisões,</w:t>
      </w:r>
      <w:r>
        <w:rPr>
          <w:spacing w:val="40"/>
          <w:sz w:val="24"/>
        </w:rPr>
        <w:t> </w:t>
      </w:r>
      <w:r>
        <w:rPr>
          <w:sz w:val="24"/>
        </w:rPr>
        <w:t>podendo,</w:t>
      </w:r>
      <w:r>
        <w:rPr>
          <w:spacing w:val="40"/>
          <w:sz w:val="24"/>
        </w:rPr>
        <w:t> </w:t>
      </w:r>
      <w:r>
        <w:rPr>
          <w:sz w:val="24"/>
        </w:rPr>
        <w:t>para</w:t>
      </w:r>
      <w:r>
        <w:rPr>
          <w:spacing w:val="40"/>
          <w:sz w:val="24"/>
        </w:rPr>
        <w:t> </w:t>
      </w:r>
      <w:r>
        <w:rPr>
          <w:sz w:val="24"/>
        </w:rPr>
        <w:t>tanto,</w:t>
      </w:r>
      <w:r>
        <w:rPr>
          <w:spacing w:val="40"/>
          <w:sz w:val="24"/>
        </w:rPr>
        <w:t> </w:t>
      </w:r>
      <w:r>
        <w:rPr>
          <w:sz w:val="24"/>
        </w:rPr>
        <w:t>requisitar</w:t>
      </w:r>
      <w:r>
        <w:rPr>
          <w:spacing w:val="40"/>
          <w:sz w:val="24"/>
        </w:rPr>
        <w:t> </w:t>
      </w:r>
      <w:r>
        <w:rPr>
          <w:sz w:val="24"/>
        </w:rPr>
        <w:t>serviços públicos nas áreas de saúde, educação, serviço social, previdência, trabalho e segurança;</w:t>
      </w:r>
    </w:p>
    <w:p>
      <w:pPr>
        <w:pStyle w:val="ListParagraph"/>
        <w:numPr>
          <w:ilvl w:val="0"/>
          <w:numId w:val="13"/>
        </w:numPr>
        <w:tabs>
          <w:tab w:pos="349" w:val="left" w:leader="none"/>
        </w:tabs>
        <w:spacing w:line="249" w:lineRule="auto" w:before="171" w:after="0"/>
        <w:ind w:left="141" w:right="144" w:firstLine="0"/>
        <w:jc w:val="both"/>
        <w:rPr>
          <w:sz w:val="24"/>
        </w:rPr>
      </w:pPr>
      <w:r>
        <w:rPr>
          <w:sz w:val="24"/>
        </w:rPr>
        <w:t>–</w:t>
      </w:r>
      <w:r>
        <w:rPr>
          <w:spacing w:val="-6"/>
          <w:sz w:val="24"/>
        </w:rPr>
        <w:t> </w:t>
      </w:r>
      <w:r>
        <w:rPr>
          <w:sz w:val="24"/>
        </w:rPr>
        <w:t>requisitar</w:t>
      </w:r>
      <w:r>
        <w:rPr>
          <w:spacing w:val="-6"/>
          <w:sz w:val="24"/>
        </w:rPr>
        <w:t> </w:t>
      </w:r>
      <w:r>
        <w:rPr>
          <w:sz w:val="24"/>
        </w:rPr>
        <w:t>informações,</w:t>
      </w:r>
      <w:r>
        <w:rPr>
          <w:spacing w:val="-6"/>
          <w:sz w:val="24"/>
        </w:rPr>
        <w:t> </w:t>
      </w:r>
      <w:r>
        <w:rPr>
          <w:sz w:val="24"/>
        </w:rPr>
        <w:t>exames</w:t>
      </w:r>
      <w:r>
        <w:rPr>
          <w:spacing w:val="-6"/>
          <w:sz w:val="24"/>
        </w:rPr>
        <w:t> </w:t>
      </w:r>
      <w:r>
        <w:rPr>
          <w:sz w:val="24"/>
        </w:rPr>
        <w:t>periciais</w:t>
      </w:r>
      <w:r>
        <w:rPr>
          <w:spacing w:val="-6"/>
          <w:sz w:val="24"/>
        </w:rPr>
        <w:t> </w:t>
      </w:r>
      <w:r>
        <w:rPr>
          <w:sz w:val="24"/>
        </w:rPr>
        <w:t>e</w:t>
      </w:r>
      <w:r>
        <w:rPr>
          <w:spacing w:val="-6"/>
          <w:sz w:val="24"/>
        </w:rPr>
        <w:t> </w:t>
      </w:r>
      <w:r>
        <w:rPr>
          <w:sz w:val="24"/>
        </w:rPr>
        <w:t>documentos</w:t>
      </w:r>
      <w:r>
        <w:rPr>
          <w:spacing w:val="-6"/>
          <w:sz w:val="24"/>
        </w:rPr>
        <w:t> </w:t>
      </w:r>
      <w:r>
        <w:rPr>
          <w:sz w:val="24"/>
        </w:rPr>
        <w:t>de</w:t>
      </w:r>
      <w:r>
        <w:rPr>
          <w:spacing w:val="-6"/>
          <w:sz w:val="24"/>
        </w:rPr>
        <w:t> </w:t>
      </w:r>
      <w:r>
        <w:rPr>
          <w:sz w:val="24"/>
        </w:rPr>
        <w:t>autoridades</w:t>
      </w:r>
      <w:r>
        <w:rPr>
          <w:spacing w:val="-6"/>
          <w:sz w:val="24"/>
        </w:rPr>
        <w:t> </w:t>
      </w:r>
      <w:r>
        <w:rPr>
          <w:sz w:val="24"/>
        </w:rPr>
        <w:t>municipais,</w:t>
      </w:r>
      <w:r>
        <w:rPr>
          <w:spacing w:val="-6"/>
          <w:sz w:val="24"/>
        </w:rPr>
        <w:t> </w:t>
      </w:r>
      <w:r>
        <w:rPr>
          <w:sz w:val="24"/>
        </w:rPr>
        <w:t>bem como dos órgãos e entidades da administração direta, indireta ou fundacional, vinculadas ao Poder Executivo Municipal;</w:t>
      </w:r>
    </w:p>
    <w:p>
      <w:pPr>
        <w:pStyle w:val="ListParagraph"/>
        <w:numPr>
          <w:ilvl w:val="0"/>
          <w:numId w:val="13"/>
        </w:numPr>
        <w:tabs>
          <w:tab w:pos="529" w:val="left" w:leader="none"/>
        </w:tabs>
        <w:spacing w:line="249" w:lineRule="auto" w:before="171" w:after="0"/>
        <w:ind w:left="141" w:right="143" w:firstLine="0"/>
        <w:jc w:val="left"/>
        <w:rPr>
          <w:sz w:val="24"/>
        </w:rPr>
      </w:pPr>
      <w:r>
        <w:rPr>
          <w:sz w:val="24"/>
        </w:rPr>
        <w:t>–</w:t>
      </w:r>
      <w:r>
        <w:rPr>
          <w:spacing w:val="80"/>
          <w:sz w:val="24"/>
        </w:rPr>
        <w:t> </w:t>
      </w:r>
      <w:r>
        <w:rPr>
          <w:sz w:val="24"/>
        </w:rPr>
        <w:t>requisitar</w:t>
      </w:r>
      <w:r>
        <w:rPr>
          <w:spacing w:val="80"/>
          <w:sz w:val="24"/>
        </w:rPr>
        <w:t> </w:t>
      </w:r>
      <w:r>
        <w:rPr>
          <w:sz w:val="24"/>
        </w:rPr>
        <w:t>informações</w:t>
      </w:r>
      <w:r>
        <w:rPr>
          <w:spacing w:val="80"/>
          <w:sz w:val="24"/>
        </w:rPr>
        <w:t> </w:t>
      </w:r>
      <w:r>
        <w:rPr>
          <w:sz w:val="24"/>
        </w:rPr>
        <w:t>e</w:t>
      </w:r>
      <w:r>
        <w:rPr>
          <w:spacing w:val="80"/>
          <w:sz w:val="24"/>
        </w:rPr>
        <w:t> </w:t>
      </w:r>
      <w:r>
        <w:rPr>
          <w:sz w:val="24"/>
        </w:rPr>
        <w:t>documentos</w:t>
      </w:r>
      <w:r>
        <w:rPr>
          <w:spacing w:val="80"/>
          <w:sz w:val="24"/>
        </w:rPr>
        <w:t> </w:t>
      </w:r>
      <w:r>
        <w:rPr>
          <w:sz w:val="24"/>
        </w:rPr>
        <w:t>a</w:t>
      </w:r>
      <w:r>
        <w:rPr>
          <w:spacing w:val="80"/>
          <w:sz w:val="24"/>
        </w:rPr>
        <w:t> </w:t>
      </w:r>
      <w:r>
        <w:rPr>
          <w:sz w:val="24"/>
        </w:rPr>
        <w:t>entidades</w:t>
      </w:r>
      <w:r>
        <w:rPr>
          <w:spacing w:val="80"/>
          <w:sz w:val="24"/>
        </w:rPr>
        <w:t> </w:t>
      </w:r>
      <w:r>
        <w:rPr>
          <w:sz w:val="24"/>
        </w:rPr>
        <w:t>privadas,</w:t>
      </w:r>
      <w:r>
        <w:rPr>
          <w:spacing w:val="80"/>
          <w:sz w:val="24"/>
        </w:rPr>
        <w:t> </w:t>
      </w:r>
      <w:r>
        <w:rPr>
          <w:sz w:val="24"/>
        </w:rPr>
        <w:t>para</w:t>
      </w:r>
      <w:r>
        <w:rPr>
          <w:spacing w:val="80"/>
          <w:sz w:val="24"/>
        </w:rPr>
        <w:t> </w:t>
      </w:r>
      <w:r>
        <w:rPr>
          <w:sz w:val="24"/>
        </w:rPr>
        <w:t>instruir</w:t>
      </w:r>
      <w:r>
        <w:rPr>
          <w:spacing w:val="80"/>
          <w:sz w:val="24"/>
        </w:rPr>
        <w:t> </w:t>
      </w:r>
      <w:r>
        <w:rPr>
          <w:sz w:val="24"/>
        </w:rPr>
        <w:t>os</w:t>
      </w:r>
      <w:r>
        <w:rPr>
          <w:spacing w:val="80"/>
          <w:sz w:val="24"/>
        </w:rPr>
        <w:t> </w:t>
      </w:r>
      <w:r>
        <w:rPr>
          <w:sz w:val="24"/>
        </w:rPr>
        <w:t>procedimentos administrativos instaurados;</w:t>
      </w:r>
    </w:p>
    <w:p>
      <w:pPr>
        <w:pStyle w:val="ListParagraph"/>
        <w:numPr>
          <w:ilvl w:val="0"/>
          <w:numId w:val="13"/>
        </w:numPr>
        <w:tabs>
          <w:tab w:pos="507" w:val="left" w:leader="none"/>
        </w:tabs>
        <w:spacing w:line="249" w:lineRule="auto" w:before="171" w:after="0"/>
        <w:ind w:left="141" w:right="143" w:firstLine="0"/>
        <w:jc w:val="both"/>
        <w:rPr>
          <w:sz w:val="24"/>
        </w:rPr>
      </w:pPr>
      <w:r>
        <w:rPr>
          <w:sz w:val="24"/>
        </w:rPr>
        <w:t>–</w:t>
      </w:r>
      <w:r>
        <w:rPr>
          <w:spacing w:val="30"/>
          <w:sz w:val="24"/>
        </w:rPr>
        <w:t> </w:t>
      </w:r>
      <w:r>
        <w:rPr>
          <w:sz w:val="24"/>
        </w:rPr>
        <w:t>requisitar</w:t>
      </w:r>
      <w:r>
        <w:rPr>
          <w:spacing w:val="30"/>
          <w:sz w:val="24"/>
        </w:rPr>
        <w:t> </w:t>
      </w:r>
      <w:r>
        <w:rPr>
          <w:sz w:val="24"/>
        </w:rPr>
        <w:t>a</w:t>
      </w:r>
      <w:r>
        <w:rPr>
          <w:spacing w:val="30"/>
          <w:sz w:val="24"/>
        </w:rPr>
        <w:t> </w:t>
      </w:r>
      <w:r>
        <w:rPr>
          <w:sz w:val="24"/>
        </w:rPr>
        <w:t>expedição</w:t>
      </w:r>
      <w:r>
        <w:rPr>
          <w:spacing w:val="30"/>
          <w:sz w:val="24"/>
        </w:rPr>
        <w:t> </w:t>
      </w:r>
      <w:r>
        <w:rPr>
          <w:sz w:val="24"/>
        </w:rPr>
        <w:t>de</w:t>
      </w:r>
      <w:r>
        <w:rPr>
          <w:spacing w:val="30"/>
          <w:sz w:val="24"/>
        </w:rPr>
        <w:t> </w:t>
      </w:r>
      <w:r>
        <w:rPr>
          <w:sz w:val="24"/>
        </w:rPr>
        <w:t>cópias</w:t>
      </w:r>
      <w:r>
        <w:rPr>
          <w:spacing w:val="30"/>
          <w:sz w:val="24"/>
        </w:rPr>
        <w:t> </w:t>
      </w:r>
      <w:r>
        <w:rPr>
          <w:sz w:val="24"/>
        </w:rPr>
        <w:t>de</w:t>
      </w:r>
      <w:r>
        <w:rPr>
          <w:spacing w:val="30"/>
          <w:sz w:val="24"/>
        </w:rPr>
        <w:t> </w:t>
      </w:r>
      <w:r>
        <w:rPr>
          <w:sz w:val="24"/>
        </w:rPr>
        <w:t>certidões</w:t>
      </w:r>
      <w:r>
        <w:rPr>
          <w:spacing w:val="30"/>
          <w:sz w:val="24"/>
        </w:rPr>
        <w:t> </w:t>
      </w:r>
      <w:r>
        <w:rPr>
          <w:sz w:val="24"/>
        </w:rPr>
        <w:t>de</w:t>
      </w:r>
      <w:r>
        <w:rPr>
          <w:spacing w:val="30"/>
          <w:sz w:val="24"/>
        </w:rPr>
        <w:t> </w:t>
      </w:r>
      <w:r>
        <w:rPr>
          <w:sz w:val="24"/>
        </w:rPr>
        <w:t>nascimento</w:t>
      </w:r>
      <w:r>
        <w:rPr>
          <w:spacing w:val="30"/>
          <w:sz w:val="24"/>
        </w:rPr>
        <w:t> </w:t>
      </w:r>
      <w:r>
        <w:rPr>
          <w:sz w:val="24"/>
        </w:rPr>
        <w:t>e</w:t>
      </w:r>
      <w:r>
        <w:rPr>
          <w:spacing w:val="30"/>
          <w:sz w:val="24"/>
        </w:rPr>
        <w:t> </w:t>
      </w:r>
      <w:r>
        <w:rPr>
          <w:sz w:val="24"/>
        </w:rPr>
        <w:t>de</w:t>
      </w:r>
      <w:r>
        <w:rPr>
          <w:spacing w:val="30"/>
          <w:sz w:val="24"/>
        </w:rPr>
        <w:t> </w:t>
      </w:r>
      <w:r>
        <w:rPr>
          <w:sz w:val="24"/>
        </w:rPr>
        <w:t>óbito</w:t>
      </w:r>
      <w:r>
        <w:rPr>
          <w:spacing w:val="30"/>
          <w:sz w:val="24"/>
        </w:rPr>
        <w:t> </w:t>
      </w:r>
      <w:r>
        <w:rPr>
          <w:sz w:val="24"/>
        </w:rPr>
        <w:t>de</w:t>
      </w:r>
      <w:r>
        <w:rPr>
          <w:spacing w:val="30"/>
          <w:sz w:val="24"/>
        </w:rPr>
        <w:t> </w:t>
      </w:r>
      <w:r>
        <w:rPr>
          <w:sz w:val="24"/>
        </w:rPr>
        <w:t>criança ou adolescente quando necessário;</w:t>
      </w:r>
    </w:p>
    <w:p>
      <w:pPr>
        <w:pStyle w:val="ListParagraph"/>
        <w:numPr>
          <w:ilvl w:val="0"/>
          <w:numId w:val="13"/>
        </w:numPr>
        <w:tabs>
          <w:tab w:pos="561" w:val="left" w:leader="none"/>
        </w:tabs>
        <w:spacing w:line="249" w:lineRule="auto" w:before="172" w:after="0"/>
        <w:ind w:left="141" w:right="142" w:firstLine="0"/>
        <w:jc w:val="both"/>
        <w:rPr>
          <w:sz w:val="24"/>
        </w:rPr>
      </w:pPr>
      <w:r>
        <w:rPr>
          <w:sz w:val="24"/>
        </w:rPr>
        <w:t>– propor ações integradas com outros órgãos e autoridades, como as Polícias Civil e Militar, Secretarias e Departamentos municipais, Defensoria Pública, Ministério Público e Poder Judiciário;</w:t>
      </w:r>
    </w:p>
    <w:p>
      <w:pPr>
        <w:pStyle w:val="ListParagraph"/>
        <w:numPr>
          <w:ilvl w:val="0"/>
          <w:numId w:val="13"/>
        </w:numPr>
        <w:tabs>
          <w:tab w:pos="442" w:val="left" w:leader="none"/>
        </w:tabs>
        <w:spacing w:line="249" w:lineRule="auto" w:before="171" w:after="0"/>
        <w:ind w:left="141" w:right="141" w:firstLine="0"/>
        <w:jc w:val="both"/>
        <w:rPr>
          <w:sz w:val="24"/>
        </w:rPr>
      </w:pPr>
      <w:r>
        <w:rPr>
          <w:sz w:val="24"/>
        </w:rPr>
        <w:t>– estabelecer intercâmbio permanente com entidades ou órgãos públicos ou privados que atuem na área da infância e da juventude, para obtenção de subsídios técnicos especializados necessários ao desempenho de suas funções;</w:t>
      </w:r>
    </w:p>
    <w:p>
      <w:pPr>
        <w:pStyle w:val="ListParagraph"/>
        <w:numPr>
          <w:ilvl w:val="0"/>
          <w:numId w:val="13"/>
        </w:numPr>
        <w:tabs>
          <w:tab w:pos="384" w:val="left" w:leader="none"/>
        </w:tabs>
        <w:spacing w:line="249" w:lineRule="auto" w:before="171" w:after="0"/>
        <w:ind w:left="141" w:right="141" w:firstLine="0"/>
        <w:jc w:val="both"/>
        <w:rPr>
          <w:sz w:val="24"/>
        </w:rPr>
      </w:pPr>
      <w:r>
        <w:rPr>
          <w:sz w:val="24"/>
        </w:rPr>
        <w:t>– participar e estimular o funcionamento continuado dos espaços intersetoriais locais destinados à articulação de ações e à elaboração de planos de atuação conjunta focados nas famílias em situação de violência a que se refere o art. 70-A, VI, da Lei Federal n. </w:t>
      </w:r>
      <w:r>
        <w:rPr>
          <w:spacing w:val="-2"/>
          <w:sz w:val="24"/>
        </w:rPr>
        <w:t>8.069/1990;</w:t>
      </w:r>
    </w:p>
    <w:p>
      <w:pPr>
        <w:pStyle w:val="ListParagraph"/>
        <w:numPr>
          <w:ilvl w:val="0"/>
          <w:numId w:val="13"/>
        </w:numPr>
        <w:tabs>
          <w:tab w:pos="439" w:val="left" w:leader="none"/>
        </w:tabs>
        <w:spacing w:line="249" w:lineRule="auto" w:before="172" w:after="0"/>
        <w:ind w:left="141" w:right="139" w:firstLine="0"/>
        <w:jc w:val="both"/>
        <w:rPr>
          <w:sz w:val="24"/>
        </w:rPr>
      </w:pPr>
      <w:r>
        <w:rPr>
          <w:sz w:val="24"/>
        </w:rPr>
        <w:t>– encaminhar à autoridade judiciária os casos de sua competência, na forma prevista nesta</w:t>
      </w:r>
      <w:r>
        <w:rPr>
          <w:spacing w:val="31"/>
          <w:sz w:val="24"/>
        </w:rPr>
        <w:t> </w:t>
      </w:r>
      <w:r>
        <w:rPr>
          <w:sz w:val="24"/>
        </w:rPr>
        <w:t>Lei</w:t>
      </w:r>
      <w:r>
        <w:rPr>
          <w:spacing w:val="31"/>
          <w:sz w:val="24"/>
        </w:rPr>
        <w:t> </w:t>
      </w:r>
      <w:r>
        <w:rPr>
          <w:sz w:val="24"/>
        </w:rPr>
        <w:t>e</w:t>
      </w:r>
      <w:r>
        <w:rPr>
          <w:spacing w:val="31"/>
          <w:sz w:val="24"/>
        </w:rPr>
        <w:t> </w:t>
      </w:r>
      <w:r>
        <w:rPr>
          <w:sz w:val="24"/>
        </w:rPr>
        <w:t>na</w:t>
      </w:r>
      <w:r>
        <w:rPr>
          <w:spacing w:val="31"/>
          <w:sz w:val="24"/>
        </w:rPr>
        <w:t> </w:t>
      </w:r>
      <w:r>
        <w:rPr>
          <w:sz w:val="24"/>
        </w:rPr>
        <w:t>Lei</w:t>
      </w:r>
      <w:r>
        <w:rPr>
          <w:spacing w:val="31"/>
          <w:sz w:val="24"/>
        </w:rPr>
        <w:t> </w:t>
      </w:r>
      <w:r>
        <w:rPr>
          <w:sz w:val="24"/>
        </w:rPr>
        <w:t>Federal</w:t>
      </w:r>
      <w:r>
        <w:rPr>
          <w:spacing w:val="31"/>
          <w:sz w:val="24"/>
        </w:rPr>
        <w:t> </w:t>
      </w:r>
      <w:r>
        <w:rPr>
          <w:sz w:val="24"/>
        </w:rPr>
        <w:t>n.</w:t>
      </w:r>
      <w:r>
        <w:rPr>
          <w:spacing w:val="31"/>
          <w:sz w:val="24"/>
        </w:rPr>
        <w:t> </w:t>
      </w:r>
      <w:r>
        <w:rPr>
          <w:sz w:val="24"/>
        </w:rPr>
        <w:t>8.069/1990</w:t>
      </w:r>
      <w:r>
        <w:rPr>
          <w:spacing w:val="31"/>
          <w:sz w:val="24"/>
        </w:rPr>
        <w:t> </w:t>
      </w:r>
      <w:r>
        <w:rPr>
          <w:sz w:val="24"/>
        </w:rPr>
        <w:t>(Estatuto</w:t>
      </w:r>
      <w:r>
        <w:rPr>
          <w:spacing w:val="31"/>
          <w:sz w:val="24"/>
        </w:rPr>
        <w:t> </w:t>
      </w:r>
      <w:r>
        <w:rPr>
          <w:sz w:val="24"/>
        </w:rPr>
        <w:t>da</w:t>
      </w:r>
      <w:r>
        <w:rPr>
          <w:spacing w:val="31"/>
          <w:sz w:val="24"/>
        </w:rPr>
        <w:t> </w:t>
      </w:r>
      <w:r>
        <w:rPr>
          <w:sz w:val="24"/>
        </w:rPr>
        <w:t>Criança</w:t>
      </w:r>
      <w:r>
        <w:rPr>
          <w:spacing w:val="31"/>
          <w:sz w:val="24"/>
        </w:rPr>
        <w:t> </w:t>
      </w:r>
      <w:r>
        <w:rPr>
          <w:sz w:val="24"/>
        </w:rPr>
        <w:t>e</w:t>
      </w:r>
      <w:r>
        <w:rPr>
          <w:spacing w:val="31"/>
          <w:sz w:val="24"/>
        </w:rPr>
        <w:t> </w:t>
      </w:r>
      <w:r>
        <w:rPr>
          <w:sz w:val="24"/>
        </w:rPr>
        <w:t>do</w:t>
      </w:r>
      <w:r>
        <w:rPr>
          <w:spacing w:val="31"/>
          <w:sz w:val="24"/>
        </w:rPr>
        <w:t> </w:t>
      </w:r>
      <w:r>
        <w:rPr>
          <w:sz w:val="24"/>
        </w:rPr>
        <w:t>Adolescente).</w:t>
      </w:r>
    </w:p>
    <w:p>
      <w:pPr>
        <w:pStyle w:val="ListParagraph"/>
        <w:spacing w:after="0" w:line="249" w:lineRule="auto"/>
        <w:jc w:val="both"/>
        <w:rPr>
          <w:sz w:val="24"/>
        </w:rPr>
        <w:sectPr>
          <w:pgSz w:w="11910" w:h="16840"/>
          <w:pgMar w:header="0" w:footer="543" w:top="1000" w:bottom="740" w:left="992" w:right="992"/>
        </w:sectPr>
      </w:pPr>
    </w:p>
    <w:p>
      <w:pPr>
        <w:pStyle w:val="BodyText"/>
        <w:spacing w:line="249" w:lineRule="auto" w:before="68"/>
        <w:ind w:right="141" w:hanging="1"/>
      </w:pPr>
      <w:r>
        <w:rPr>
          <w:rFonts w:ascii="Roboto" w:hAnsi="Roboto"/>
          <w:b/>
        </w:rPr>
        <w:t>§</w:t>
      </w:r>
      <w:r>
        <w:rPr>
          <w:rFonts w:ascii="Roboto" w:hAnsi="Roboto"/>
          <w:b/>
          <w:spacing w:val="20"/>
        </w:rPr>
        <w:t> </w:t>
      </w:r>
      <w:r>
        <w:rPr>
          <w:rFonts w:ascii="Roboto" w:hAnsi="Roboto"/>
          <w:b/>
        </w:rPr>
        <w:t>1</w:t>
      </w:r>
      <w:r>
        <w:rPr>
          <w:position w:val="8"/>
          <w:sz w:val="14"/>
        </w:rPr>
        <w:t>o</w:t>
      </w:r>
      <w:r>
        <w:rPr>
          <w:spacing w:val="40"/>
          <w:position w:val="8"/>
          <w:sz w:val="14"/>
        </w:rPr>
        <w:t> </w:t>
      </w:r>
      <w:r>
        <w:rPr/>
        <w:t>O</w:t>
      </w:r>
      <w:r>
        <w:rPr>
          <w:spacing w:val="20"/>
        </w:rPr>
        <w:t> </w:t>
      </w:r>
      <w:r>
        <w:rPr/>
        <w:t>membro</w:t>
      </w:r>
      <w:r>
        <w:rPr>
          <w:spacing w:val="20"/>
        </w:rPr>
        <w:t> </w:t>
      </w:r>
      <w:r>
        <w:rPr/>
        <w:t>do</w:t>
      </w:r>
      <w:r>
        <w:rPr>
          <w:spacing w:val="20"/>
        </w:rPr>
        <w:t> </w:t>
      </w:r>
      <w:r>
        <w:rPr/>
        <w:t>Conselho</w:t>
      </w:r>
      <w:r>
        <w:rPr>
          <w:spacing w:val="15"/>
        </w:rPr>
        <w:t> </w:t>
      </w:r>
      <w:r>
        <w:rPr/>
        <w:t>Tutelar</w:t>
      </w:r>
      <w:r>
        <w:rPr>
          <w:spacing w:val="20"/>
        </w:rPr>
        <w:t> </w:t>
      </w:r>
      <w:r>
        <w:rPr/>
        <w:t>será</w:t>
      </w:r>
      <w:r>
        <w:rPr>
          <w:spacing w:val="20"/>
        </w:rPr>
        <w:t> </w:t>
      </w:r>
      <w:r>
        <w:rPr/>
        <w:t>responsável</w:t>
      </w:r>
      <w:r>
        <w:rPr>
          <w:spacing w:val="20"/>
        </w:rPr>
        <w:t> </w:t>
      </w:r>
      <w:r>
        <w:rPr/>
        <w:t>pelo</w:t>
      </w:r>
      <w:r>
        <w:rPr>
          <w:spacing w:val="20"/>
        </w:rPr>
        <w:t> </w:t>
      </w:r>
      <w:r>
        <w:rPr/>
        <w:t>uso</w:t>
      </w:r>
      <w:r>
        <w:rPr>
          <w:spacing w:val="20"/>
        </w:rPr>
        <w:t> </w:t>
      </w:r>
      <w:r>
        <w:rPr/>
        <w:t>indevido</w:t>
      </w:r>
      <w:r>
        <w:rPr>
          <w:spacing w:val="20"/>
        </w:rPr>
        <w:t> </w:t>
      </w:r>
      <w:r>
        <w:rPr/>
        <w:t>das</w:t>
      </w:r>
      <w:r>
        <w:rPr>
          <w:spacing w:val="20"/>
        </w:rPr>
        <w:t> </w:t>
      </w:r>
      <w:r>
        <w:rPr/>
        <w:t>informações e documentos que requisitar, nas hipóteses legais de sigilo, constituindo sua violação falta </w:t>
      </w:r>
      <w:r>
        <w:rPr>
          <w:spacing w:val="-2"/>
        </w:rPr>
        <w:t>grave.</w:t>
      </w:r>
    </w:p>
    <w:p>
      <w:pPr>
        <w:pStyle w:val="BodyText"/>
        <w:spacing w:line="249" w:lineRule="auto"/>
        <w:ind w:right="141"/>
      </w:pPr>
      <w:r>
        <w:rPr>
          <w:rFonts w:ascii="Roboto" w:hAnsi="Roboto"/>
          <w:b/>
        </w:rPr>
        <w:t>§ 2</w:t>
      </w:r>
      <w:r>
        <w:rPr>
          <w:position w:val="8"/>
          <w:sz w:val="14"/>
        </w:rPr>
        <w:t>o</w:t>
      </w:r>
      <w:r>
        <w:rPr>
          <w:spacing w:val="40"/>
          <w:position w:val="8"/>
          <w:sz w:val="14"/>
        </w:rPr>
        <w:t> </w:t>
      </w:r>
      <w:r>
        <w:rPr/>
        <w:t>É vedado o exercício das atribuições inerentes ao Conselho Tutelar por pessoas estranhas à instituição ou que não tenham sido escolhidas pela comunidade, na forma desta Lei, sob pena de nulidade do ato praticado.</w:t>
      </w:r>
    </w:p>
    <w:p>
      <w:pPr>
        <w:pStyle w:val="BodyText"/>
        <w:spacing w:line="249" w:lineRule="auto" w:before="172"/>
        <w:ind w:right="141"/>
      </w:pPr>
      <w:r>
        <w:rPr>
          <w:rFonts w:ascii="Roboto" w:hAnsi="Roboto"/>
          <w:b/>
        </w:rPr>
        <w:t>§ 3</w:t>
      </w:r>
      <w:r>
        <w:rPr>
          <w:position w:val="8"/>
          <w:sz w:val="14"/>
        </w:rPr>
        <w:t>o</w:t>
      </w:r>
      <w:r>
        <w:rPr>
          <w:spacing w:val="30"/>
          <w:position w:val="8"/>
          <w:sz w:val="14"/>
        </w:rPr>
        <w:t> </w:t>
      </w:r>
      <w:r>
        <w:rPr/>
        <w:t>As requisições efetuadas pelo Conselho Tutelar às autoridades, órgãos e entidades da Administração Pública direta, indireta ou fundacional dos Poderes Legislativo e Executivo Municipais serão cumpridas gratuitamente e com a mais absoluta prioridade, respeitando- se os princípios da razoabilidade e da legalidade.</w:t>
      </w:r>
    </w:p>
    <w:p>
      <w:pPr>
        <w:pStyle w:val="BodyText"/>
        <w:spacing w:line="249" w:lineRule="auto"/>
        <w:ind w:right="141"/>
      </w:pPr>
      <w:r>
        <w:rPr>
          <w:rFonts w:ascii="Roboto" w:hAnsi="Roboto"/>
          <w:b/>
        </w:rPr>
        <w:t>§ 4</w:t>
      </w:r>
      <w:r>
        <w:rPr>
          <w:position w:val="8"/>
          <w:sz w:val="14"/>
        </w:rPr>
        <w:t>o</w:t>
      </w:r>
      <w:r>
        <w:rPr>
          <w:spacing w:val="40"/>
          <w:position w:val="8"/>
          <w:sz w:val="14"/>
        </w:rPr>
        <w:t> </w:t>
      </w:r>
      <w:r>
        <w:rPr/>
        <w:t>As requisições do Conselho Tutelar deverão ter prazo mínimo de 5 (cinco) dias para </w:t>
      </w:r>
      <w:r>
        <w:rPr>
          <w:spacing w:val="-2"/>
        </w:rPr>
        <w:t>resposta,</w:t>
      </w:r>
      <w:r>
        <w:rPr>
          <w:spacing w:val="-13"/>
        </w:rPr>
        <w:t> </w:t>
      </w:r>
      <w:r>
        <w:rPr>
          <w:spacing w:val="-2"/>
        </w:rPr>
        <w:t>ressalvada</w:t>
      </w:r>
      <w:r>
        <w:rPr>
          <w:spacing w:val="-12"/>
        </w:rPr>
        <w:t> </w:t>
      </w:r>
      <w:r>
        <w:rPr>
          <w:spacing w:val="-2"/>
        </w:rPr>
        <w:t>situação</w:t>
      </w:r>
      <w:r>
        <w:rPr>
          <w:spacing w:val="-13"/>
        </w:rPr>
        <w:t> </w:t>
      </w:r>
      <w:r>
        <w:rPr>
          <w:spacing w:val="-2"/>
        </w:rPr>
        <w:t>de</w:t>
      </w:r>
      <w:r>
        <w:rPr>
          <w:spacing w:val="-12"/>
        </w:rPr>
        <w:t> </w:t>
      </w:r>
      <w:r>
        <w:rPr>
          <w:spacing w:val="-2"/>
        </w:rPr>
        <w:t>urgência</w:t>
      </w:r>
      <w:r>
        <w:rPr>
          <w:spacing w:val="-13"/>
        </w:rPr>
        <w:t> </w:t>
      </w:r>
      <w:r>
        <w:rPr>
          <w:spacing w:val="-2"/>
        </w:rPr>
        <w:t>devidamente</w:t>
      </w:r>
      <w:r>
        <w:rPr>
          <w:spacing w:val="-12"/>
        </w:rPr>
        <w:t> </w:t>
      </w:r>
      <w:r>
        <w:rPr>
          <w:spacing w:val="-2"/>
        </w:rPr>
        <w:t>motivada,</w:t>
      </w:r>
      <w:r>
        <w:rPr>
          <w:spacing w:val="-13"/>
        </w:rPr>
        <w:t> </w:t>
      </w:r>
      <w:r>
        <w:rPr>
          <w:spacing w:val="-2"/>
        </w:rPr>
        <w:t>e</w:t>
      </w:r>
      <w:r>
        <w:rPr>
          <w:spacing w:val="-12"/>
        </w:rPr>
        <w:t> </w:t>
      </w:r>
      <w:r>
        <w:rPr>
          <w:spacing w:val="-2"/>
        </w:rPr>
        <w:t>devem</w:t>
      </w:r>
      <w:r>
        <w:rPr>
          <w:spacing w:val="-13"/>
        </w:rPr>
        <w:t> </w:t>
      </w:r>
      <w:r>
        <w:rPr>
          <w:spacing w:val="-2"/>
        </w:rPr>
        <w:t>ser</w:t>
      </w:r>
      <w:r>
        <w:rPr>
          <w:spacing w:val="-12"/>
        </w:rPr>
        <w:t> </w:t>
      </w:r>
      <w:r>
        <w:rPr>
          <w:spacing w:val="-2"/>
        </w:rPr>
        <w:t>encaminhadas </w:t>
      </w:r>
      <w:r>
        <w:rPr/>
        <w:t>à direção ou à chefia do órgão destinatário.</w:t>
      </w:r>
    </w:p>
    <w:p>
      <w:pPr>
        <w:pStyle w:val="BodyText"/>
        <w:spacing w:line="249" w:lineRule="auto" w:before="172"/>
        <w:ind w:right="139"/>
      </w:pPr>
      <w:r>
        <w:rPr>
          <w:rFonts w:ascii="Roboto" w:hAnsi="Roboto"/>
          <w:b/>
        </w:rPr>
        <w:t>§ 5</w:t>
      </w:r>
      <w:r>
        <w:rPr>
          <w:position w:val="8"/>
          <w:sz w:val="14"/>
        </w:rPr>
        <w:t>o</w:t>
      </w:r>
      <w:r>
        <w:rPr>
          <w:spacing w:val="24"/>
          <w:position w:val="8"/>
          <w:sz w:val="14"/>
        </w:rPr>
        <w:t> </w:t>
      </w:r>
      <w:r>
        <w:rPr/>
        <w:t>A falta ao trabalho, em virtude de atendimento à notificação ou requisição do Conselho Tutelar, não autoriza desconto de vencimentos ou salário, considerando-se de efetivo exercício, para todos os efeitos, mediante comprovação escrita do membro do órgão.</w:t>
      </w:r>
    </w:p>
    <w:p>
      <w:pPr>
        <w:pStyle w:val="BodyText"/>
        <w:spacing w:line="249" w:lineRule="auto"/>
        <w:ind w:right="141"/>
      </w:pPr>
      <w:r>
        <w:rPr>
          <w:rFonts w:ascii="Roboto" w:hAnsi="Roboto"/>
          <w:b/>
        </w:rPr>
        <w:t>Art. 48 </w:t>
      </w:r>
      <w:r>
        <w:rPr/>
        <w:t>É dever do Conselho Tutelar, nos termos do Estatuto da Criança e do Adolescente, ao tomar conhecimento de fatos que caracterizem ameaça ou violação dos direitos da criança e do adolescente, adotar os procedimentos legais cabíveis e, se necessário, aplicar as medidas previstas na legislação, que estejam em sua esfera de atribuições, conforme previsto no art. 136 da Lei Federal n. 8.069/1990 (Estatuto da Criança e do Adolescente), sem prejuízo do encaminhamento do caso ao Ministério Público, ao Poder Judiciário ou à autoridade policial, quando houver efetiva necessidade da intervenção desses órgãos.</w:t>
      </w:r>
    </w:p>
    <w:p>
      <w:pPr>
        <w:pStyle w:val="BodyText"/>
        <w:spacing w:line="249" w:lineRule="auto" w:before="173"/>
        <w:ind w:right="139" w:hanging="1"/>
      </w:pPr>
      <w:r>
        <w:rPr>
          <w:rFonts w:ascii="Roboto" w:hAnsi="Roboto"/>
          <w:b/>
        </w:rPr>
        <w:t>§ 1</w:t>
      </w:r>
      <w:r>
        <w:rPr>
          <w:position w:val="8"/>
          <w:sz w:val="14"/>
        </w:rPr>
        <w:t>o</w:t>
      </w:r>
      <w:r>
        <w:rPr>
          <w:spacing w:val="40"/>
          <w:position w:val="8"/>
          <w:sz w:val="14"/>
        </w:rPr>
        <w:t> </w:t>
      </w:r>
      <w:r>
        <w:rPr/>
        <w:t>A autonomia do Conselho Tutelar para aplicar medidas de proteção, entre outras providências tomadas no âmbito de sua esfera de atribuições, deve ser entendida como a função de decidir, em nome da sociedade e com fundamento no ordenamento jurídico, a forma mais rápida e adequada e menos traumática de fazer cessar a ameaça ou violação dos direitos da criança e do adolescente.</w:t>
      </w:r>
    </w:p>
    <w:p>
      <w:pPr>
        <w:pStyle w:val="BodyText"/>
        <w:spacing w:line="249" w:lineRule="auto" w:before="172"/>
        <w:ind w:right="141"/>
      </w:pPr>
      <w:r>
        <w:rPr>
          <w:rFonts w:ascii="Roboto" w:hAnsi="Roboto"/>
          <w:b/>
        </w:rPr>
        <w:t>§</w:t>
      </w:r>
      <w:r>
        <w:rPr>
          <w:rFonts w:ascii="Roboto" w:hAnsi="Roboto"/>
          <w:b/>
          <w:spacing w:val="-5"/>
        </w:rPr>
        <w:t> </w:t>
      </w:r>
      <w:r>
        <w:rPr>
          <w:rFonts w:ascii="Roboto" w:hAnsi="Roboto"/>
          <w:b/>
        </w:rPr>
        <w:t>2</w:t>
      </w:r>
      <w:r>
        <w:rPr>
          <w:position w:val="8"/>
          <w:sz w:val="14"/>
        </w:rPr>
        <w:t>o</w:t>
      </w:r>
      <w:r>
        <w:rPr>
          <w:spacing w:val="20"/>
          <w:position w:val="8"/>
          <w:sz w:val="14"/>
        </w:rPr>
        <w:t> </w:t>
      </w:r>
      <w:r>
        <w:rPr/>
        <w:t>A</w:t>
      </w:r>
      <w:r>
        <w:rPr>
          <w:spacing w:val="-4"/>
        </w:rPr>
        <w:t> </w:t>
      </w:r>
      <w:r>
        <w:rPr/>
        <w:t>autonomia</w:t>
      </w:r>
      <w:r>
        <w:rPr>
          <w:spacing w:val="-4"/>
        </w:rPr>
        <w:t> </w:t>
      </w:r>
      <w:r>
        <w:rPr/>
        <w:t>para</w:t>
      </w:r>
      <w:r>
        <w:rPr>
          <w:spacing w:val="-4"/>
        </w:rPr>
        <w:t> </w:t>
      </w:r>
      <w:r>
        <w:rPr/>
        <w:t>tomada</w:t>
      </w:r>
      <w:r>
        <w:rPr>
          <w:spacing w:val="-4"/>
        </w:rPr>
        <w:t> </w:t>
      </w:r>
      <w:r>
        <w:rPr/>
        <w:t>de</w:t>
      </w:r>
      <w:r>
        <w:rPr>
          <w:spacing w:val="-4"/>
        </w:rPr>
        <w:t> </w:t>
      </w:r>
      <w:r>
        <w:rPr/>
        <w:t>decisões,</w:t>
      </w:r>
      <w:r>
        <w:rPr>
          <w:spacing w:val="-4"/>
        </w:rPr>
        <w:t> </w:t>
      </w:r>
      <w:r>
        <w:rPr/>
        <w:t>no</w:t>
      </w:r>
      <w:r>
        <w:rPr>
          <w:spacing w:val="-4"/>
        </w:rPr>
        <w:t> </w:t>
      </w:r>
      <w:r>
        <w:rPr/>
        <w:t>âmbito</w:t>
      </w:r>
      <w:r>
        <w:rPr>
          <w:spacing w:val="-4"/>
        </w:rPr>
        <w:t> </w:t>
      </w:r>
      <w:r>
        <w:rPr/>
        <w:t>da</w:t>
      </w:r>
      <w:r>
        <w:rPr>
          <w:spacing w:val="-4"/>
        </w:rPr>
        <w:t> </w:t>
      </w:r>
      <w:r>
        <w:rPr/>
        <w:t>esfera</w:t>
      </w:r>
      <w:r>
        <w:rPr>
          <w:spacing w:val="-4"/>
        </w:rPr>
        <w:t> </w:t>
      </w:r>
      <w:r>
        <w:rPr/>
        <w:t>de</w:t>
      </w:r>
      <w:r>
        <w:rPr>
          <w:spacing w:val="-4"/>
        </w:rPr>
        <w:t> </w:t>
      </w:r>
      <w:r>
        <w:rPr/>
        <w:t>atribuições</w:t>
      </w:r>
      <w:r>
        <w:rPr>
          <w:spacing w:val="-4"/>
        </w:rPr>
        <w:t> </w:t>
      </w:r>
      <w:r>
        <w:rPr/>
        <w:t>do</w:t>
      </w:r>
      <w:r>
        <w:rPr>
          <w:spacing w:val="-4"/>
        </w:rPr>
        <w:t> </w:t>
      </w:r>
      <w:r>
        <w:rPr/>
        <w:t>Conselho Tutelar, é inerente ao Colegiado, somente sendo admissível a atuação individual dos membros do Conselho Tutelar em situações excepcionais e urgentes, conforme previsto nesta Lei.</w:t>
      </w:r>
    </w:p>
    <w:p>
      <w:pPr>
        <w:pStyle w:val="BodyText"/>
        <w:spacing w:line="249" w:lineRule="auto" w:before="172"/>
        <w:ind w:right="139"/>
      </w:pPr>
      <w:r>
        <w:rPr>
          <w:rFonts w:ascii="Roboto" w:hAnsi="Roboto"/>
          <w:b/>
        </w:rPr>
        <w:t>Art.</w:t>
      </w:r>
      <w:r>
        <w:rPr>
          <w:rFonts w:ascii="Roboto" w:hAnsi="Roboto"/>
          <w:b/>
          <w:spacing w:val="40"/>
        </w:rPr>
        <w:t> </w:t>
      </w:r>
      <w:r>
        <w:rPr>
          <w:rFonts w:ascii="Roboto" w:hAnsi="Roboto"/>
          <w:b/>
        </w:rPr>
        <w:t>49</w:t>
      </w:r>
      <w:r>
        <w:rPr>
          <w:rFonts w:ascii="Roboto" w:hAnsi="Roboto"/>
          <w:b/>
          <w:spacing w:val="40"/>
        </w:rPr>
        <w:t> </w:t>
      </w:r>
      <w:r>
        <w:rPr/>
        <w:t>As</w:t>
      </w:r>
      <w:r>
        <w:rPr>
          <w:spacing w:val="40"/>
        </w:rPr>
        <w:t> </w:t>
      </w:r>
      <w:r>
        <w:rPr/>
        <w:t>decisões</w:t>
      </w:r>
      <w:r>
        <w:rPr>
          <w:spacing w:val="40"/>
        </w:rPr>
        <w:t> </w:t>
      </w:r>
      <w:r>
        <w:rPr/>
        <w:t>colegiadas</w:t>
      </w:r>
      <w:r>
        <w:rPr>
          <w:spacing w:val="40"/>
        </w:rPr>
        <w:t> </w:t>
      </w:r>
      <w:r>
        <w:rPr/>
        <w:t>do</w:t>
      </w:r>
      <w:r>
        <w:rPr>
          <w:spacing w:val="40"/>
        </w:rPr>
        <w:t> </w:t>
      </w:r>
      <w:r>
        <w:rPr/>
        <w:t>Conselho</w:t>
      </w:r>
      <w:r>
        <w:rPr>
          <w:spacing w:val="40"/>
        </w:rPr>
        <w:t> </w:t>
      </w:r>
      <w:r>
        <w:rPr/>
        <w:t>Tutelar</w:t>
      </w:r>
      <w:r>
        <w:rPr>
          <w:spacing w:val="40"/>
        </w:rPr>
        <w:t> </w:t>
      </w:r>
      <w:r>
        <w:rPr/>
        <w:t>tomadas</w:t>
      </w:r>
      <w:r>
        <w:rPr>
          <w:spacing w:val="40"/>
        </w:rPr>
        <w:t> </w:t>
      </w:r>
      <w:r>
        <w:rPr/>
        <w:t>no</w:t>
      </w:r>
      <w:r>
        <w:rPr>
          <w:spacing w:val="40"/>
        </w:rPr>
        <w:t> </w:t>
      </w:r>
      <w:r>
        <w:rPr/>
        <w:t>âmbito</w:t>
      </w:r>
      <w:r>
        <w:rPr>
          <w:spacing w:val="40"/>
        </w:rPr>
        <w:t> </w:t>
      </w:r>
      <w:r>
        <w:rPr/>
        <w:t>de</w:t>
      </w:r>
      <w:r>
        <w:rPr>
          <w:spacing w:val="40"/>
        </w:rPr>
        <w:t> </w:t>
      </w:r>
      <w:r>
        <w:rPr/>
        <w:t>sua</w:t>
      </w:r>
      <w:r>
        <w:rPr>
          <w:spacing w:val="40"/>
        </w:rPr>
        <w:t> </w:t>
      </w:r>
      <w:r>
        <w:rPr/>
        <w:t>esfera de</w:t>
      </w:r>
      <w:r>
        <w:rPr>
          <w:spacing w:val="40"/>
        </w:rPr>
        <w:t> </w:t>
      </w:r>
      <w:r>
        <w:rPr/>
        <w:t>atribuições</w:t>
      </w:r>
      <w:r>
        <w:rPr>
          <w:spacing w:val="40"/>
        </w:rPr>
        <w:t> </w:t>
      </w:r>
      <w:r>
        <w:rPr/>
        <w:t>e</w:t>
      </w:r>
      <w:r>
        <w:rPr>
          <w:spacing w:val="40"/>
        </w:rPr>
        <w:t> </w:t>
      </w:r>
      <w:r>
        <w:rPr/>
        <w:t>obedecidas</w:t>
      </w:r>
      <w:r>
        <w:rPr>
          <w:spacing w:val="40"/>
        </w:rPr>
        <w:t> </w:t>
      </w:r>
      <w:r>
        <w:rPr/>
        <w:t>as</w:t>
      </w:r>
      <w:r>
        <w:rPr>
          <w:spacing w:val="40"/>
        </w:rPr>
        <w:t> </w:t>
      </w:r>
      <w:r>
        <w:rPr/>
        <w:t>formalidades</w:t>
      </w:r>
      <w:r>
        <w:rPr>
          <w:spacing w:val="40"/>
        </w:rPr>
        <w:t> </w:t>
      </w:r>
      <w:r>
        <w:rPr/>
        <w:t>legais</w:t>
      </w:r>
      <w:r>
        <w:rPr>
          <w:spacing w:val="40"/>
        </w:rPr>
        <w:t> </w:t>
      </w:r>
      <w:r>
        <w:rPr/>
        <w:t>têm</w:t>
      </w:r>
      <w:r>
        <w:rPr>
          <w:spacing w:val="40"/>
        </w:rPr>
        <w:t> </w:t>
      </w:r>
      <w:r>
        <w:rPr/>
        <w:t>eficácia</w:t>
      </w:r>
      <w:r>
        <w:rPr>
          <w:spacing w:val="40"/>
        </w:rPr>
        <w:t> </w:t>
      </w:r>
      <w:r>
        <w:rPr/>
        <w:t>plena</w:t>
      </w:r>
      <w:r>
        <w:rPr>
          <w:spacing w:val="40"/>
        </w:rPr>
        <w:t> </w:t>
      </w:r>
      <w:r>
        <w:rPr/>
        <w:t>e</w:t>
      </w:r>
      <w:r>
        <w:rPr>
          <w:spacing w:val="40"/>
        </w:rPr>
        <w:t> </w:t>
      </w:r>
      <w:r>
        <w:rPr/>
        <w:t>são</w:t>
      </w:r>
      <w:r>
        <w:rPr>
          <w:spacing w:val="40"/>
        </w:rPr>
        <w:t> </w:t>
      </w:r>
      <w:r>
        <w:rPr/>
        <w:t>passíveis de execução imediata, observados os princípios da intervenção precoce e da prioridade absoluta à criança e ao adolescente, independentemente do acionamento do Poder </w:t>
      </w:r>
      <w:r>
        <w:rPr>
          <w:spacing w:val="-2"/>
        </w:rPr>
        <w:t>Judiciário.</w:t>
      </w:r>
    </w:p>
    <w:p>
      <w:pPr>
        <w:pStyle w:val="BodyText"/>
        <w:spacing w:line="249" w:lineRule="auto" w:before="173"/>
        <w:ind w:right="138"/>
      </w:pPr>
      <w:r>
        <w:rPr>
          <w:rFonts w:ascii="Roboto" w:hAnsi="Roboto"/>
          <w:b/>
        </w:rPr>
        <w:t>§ 1</w:t>
      </w:r>
      <w:r>
        <w:rPr>
          <w:position w:val="8"/>
          <w:sz w:val="14"/>
        </w:rPr>
        <w:t>o</w:t>
      </w:r>
      <w:r>
        <w:rPr>
          <w:spacing w:val="40"/>
          <w:position w:val="8"/>
          <w:sz w:val="14"/>
        </w:rPr>
        <w:t> </w:t>
      </w:r>
      <w:r>
        <w:rPr/>
        <w:t>Em caso de discordância com a decisão tomada, cabe a qualquer interessado e ao Ministério Público provocar a autoridade judiciária no sentido de sua revisão, na forma prevista pelo art. 137 da Lei Federal n. 8.069/1990 (Estatuto da Criança e do Adolescente).</w:t>
      </w:r>
    </w:p>
    <w:p>
      <w:pPr>
        <w:pStyle w:val="BodyText"/>
        <w:spacing w:line="249" w:lineRule="auto"/>
        <w:ind w:right="137" w:hanging="1"/>
      </w:pPr>
      <w:r>
        <w:rPr>
          <w:rFonts w:ascii="Roboto" w:hAnsi="Roboto"/>
          <w:b/>
        </w:rPr>
        <w:t>§ 2</w:t>
      </w:r>
      <w:r>
        <w:rPr>
          <w:position w:val="8"/>
          <w:sz w:val="14"/>
        </w:rPr>
        <w:t>o</w:t>
      </w:r>
      <w:r>
        <w:rPr>
          <w:spacing w:val="40"/>
          <w:position w:val="8"/>
          <w:sz w:val="14"/>
        </w:rPr>
        <w:t> </w:t>
      </w:r>
      <w:r>
        <w:rPr/>
        <w:t>Enquanto não suspensa ou revista pelo Poder Judiciário, a decisão tomada pelo Conselho Tutelar deve ser imediata e integralmente cumprida pela pessoa ou autoridade pública</w:t>
      </w:r>
      <w:r>
        <w:rPr>
          <w:spacing w:val="-10"/>
        </w:rPr>
        <w:t> </w:t>
      </w:r>
      <w:r>
        <w:rPr/>
        <w:t>à</w:t>
      </w:r>
      <w:r>
        <w:rPr>
          <w:spacing w:val="-11"/>
        </w:rPr>
        <w:t> </w:t>
      </w:r>
      <w:r>
        <w:rPr/>
        <w:t>qual</w:t>
      </w:r>
      <w:r>
        <w:rPr>
          <w:spacing w:val="-11"/>
        </w:rPr>
        <w:t> </w:t>
      </w:r>
      <w:r>
        <w:rPr/>
        <w:t>for</w:t>
      </w:r>
      <w:r>
        <w:rPr>
          <w:spacing w:val="-11"/>
        </w:rPr>
        <w:t> </w:t>
      </w:r>
      <w:r>
        <w:rPr/>
        <w:t>aquela</w:t>
      </w:r>
      <w:r>
        <w:rPr>
          <w:spacing w:val="-11"/>
        </w:rPr>
        <w:t> </w:t>
      </w:r>
      <w:r>
        <w:rPr/>
        <w:t>endereçada,</w:t>
      </w:r>
      <w:r>
        <w:rPr>
          <w:spacing w:val="-11"/>
        </w:rPr>
        <w:t> </w:t>
      </w:r>
      <w:r>
        <w:rPr/>
        <w:t>sob</w:t>
      </w:r>
      <w:r>
        <w:rPr>
          <w:spacing w:val="-11"/>
        </w:rPr>
        <w:t> </w:t>
      </w:r>
      <w:r>
        <w:rPr/>
        <w:t>pena</w:t>
      </w:r>
      <w:r>
        <w:rPr>
          <w:spacing w:val="-11"/>
        </w:rPr>
        <w:t> </w:t>
      </w:r>
      <w:r>
        <w:rPr/>
        <w:t>da</w:t>
      </w:r>
      <w:r>
        <w:rPr>
          <w:spacing w:val="-11"/>
        </w:rPr>
        <w:t> </w:t>
      </w:r>
      <w:r>
        <w:rPr/>
        <w:t>prática</w:t>
      </w:r>
      <w:r>
        <w:rPr>
          <w:spacing w:val="-11"/>
        </w:rPr>
        <w:t> </w:t>
      </w:r>
      <w:r>
        <w:rPr/>
        <w:t>da</w:t>
      </w:r>
      <w:r>
        <w:rPr>
          <w:spacing w:val="-11"/>
        </w:rPr>
        <w:t> </w:t>
      </w:r>
      <w:r>
        <w:rPr/>
        <w:t>infração</w:t>
      </w:r>
      <w:r>
        <w:rPr>
          <w:spacing w:val="-11"/>
        </w:rPr>
        <w:t> </w:t>
      </w:r>
      <w:r>
        <w:rPr/>
        <w:t>administrativa</w:t>
      </w:r>
      <w:r>
        <w:rPr>
          <w:spacing w:val="-11"/>
        </w:rPr>
        <w:t> </w:t>
      </w:r>
      <w:r>
        <w:rPr/>
        <w:t>prevista</w:t>
      </w:r>
    </w:p>
    <w:p>
      <w:pPr>
        <w:pStyle w:val="BodyText"/>
        <w:spacing w:after="0" w:line="249" w:lineRule="auto"/>
        <w:sectPr>
          <w:pgSz w:w="11910" w:h="16840"/>
          <w:pgMar w:header="0" w:footer="543" w:top="1000" w:bottom="740" w:left="992" w:right="992"/>
        </w:sectPr>
      </w:pPr>
    </w:p>
    <w:p>
      <w:pPr>
        <w:pStyle w:val="BodyText"/>
        <w:spacing w:before="66"/>
      </w:pPr>
      <w:r>
        <w:rPr/>
        <w:t>no</w:t>
      </w:r>
      <w:r>
        <w:rPr>
          <w:spacing w:val="41"/>
        </w:rPr>
        <w:t> </w:t>
      </w:r>
      <w:r>
        <w:rPr/>
        <w:t>art.</w:t>
      </w:r>
      <w:r>
        <w:rPr>
          <w:spacing w:val="42"/>
        </w:rPr>
        <w:t> </w:t>
      </w:r>
      <w:r>
        <w:rPr/>
        <w:t>249</w:t>
      </w:r>
      <w:r>
        <w:rPr>
          <w:spacing w:val="42"/>
        </w:rPr>
        <w:t> </w:t>
      </w:r>
      <w:r>
        <w:rPr/>
        <w:t>e</w:t>
      </w:r>
      <w:r>
        <w:rPr>
          <w:spacing w:val="41"/>
        </w:rPr>
        <w:t> </w:t>
      </w:r>
      <w:r>
        <w:rPr/>
        <w:t>do</w:t>
      </w:r>
      <w:r>
        <w:rPr>
          <w:spacing w:val="40"/>
        </w:rPr>
        <w:t> </w:t>
      </w:r>
      <w:r>
        <w:rPr/>
        <w:t>crime</w:t>
      </w:r>
      <w:r>
        <w:rPr>
          <w:spacing w:val="42"/>
        </w:rPr>
        <w:t> </w:t>
      </w:r>
      <w:r>
        <w:rPr/>
        <w:t>tipificado</w:t>
      </w:r>
      <w:r>
        <w:rPr>
          <w:spacing w:val="41"/>
        </w:rPr>
        <w:t> </w:t>
      </w:r>
      <w:r>
        <w:rPr/>
        <w:t>no</w:t>
      </w:r>
      <w:r>
        <w:rPr>
          <w:spacing w:val="42"/>
        </w:rPr>
        <w:t> </w:t>
      </w:r>
      <w:r>
        <w:rPr/>
        <w:t>art.</w:t>
      </w:r>
      <w:r>
        <w:rPr>
          <w:spacing w:val="42"/>
        </w:rPr>
        <w:t> </w:t>
      </w:r>
      <w:r>
        <w:rPr/>
        <w:t>236</w:t>
      </w:r>
      <w:r>
        <w:rPr>
          <w:spacing w:val="41"/>
        </w:rPr>
        <w:t> </w:t>
      </w:r>
      <w:r>
        <w:rPr/>
        <w:t>da</w:t>
      </w:r>
      <w:r>
        <w:rPr>
          <w:spacing w:val="41"/>
        </w:rPr>
        <w:t> </w:t>
      </w:r>
      <w:r>
        <w:rPr/>
        <w:t>Lei</w:t>
      </w:r>
      <w:r>
        <w:rPr>
          <w:spacing w:val="41"/>
        </w:rPr>
        <w:t> </w:t>
      </w:r>
      <w:r>
        <w:rPr/>
        <w:t>Federal</w:t>
      </w:r>
      <w:r>
        <w:rPr>
          <w:spacing w:val="41"/>
        </w:rPr>
        <w:t> </w:t>
      </w:r>
      <w:r>
        <w:rPr/>
        <w:t>n.</w:t>
      </w:r>
      <w:r>
        <w:rPr>
          <w:spacing w:val="41"/>
        </w:rPr>
        <w:t> </w:t>
      </w:r>
      <w:r>
        <w:rPr/>
        <w:t>8.069/1990</w:t>
      </w:r>
      <w:r>
        <w:rPr>
          <w:spacing w:val="42"/>
        </w:rPr>
        <w:t> </w:t>
      </w:r>
      <w:r>
        <w:rPr/>
        <w:t>(Estatuto</w:t>
      </w:r>
      <w:r>
        <w:rPr>
          <w:spacing w:val="41"/>
        </w:rPr>
        <w:t> </w:t>
      </w:r>
      <w:r>
        <w:rPr>
          <w:spacing w:val="-5"/>
        </w:rPr>
        <w:t>da</w:t>
      </w:r>
    </w:p>
    <w:p>
      <w:pPr>
        <w:pStyle w:val="BodyText"/>
        <w:spacing w:before="12"/>
      </w:pPr>
      <w:r>
        <w:rPr/>
        <w:t>Criança</w:t>
      </w:r>
      <w:r>
        <w:rPr>
          <w:spacing w:val="19"/>
        </w:rPr>
        <w:t> </w:t>
      </w:r>
      <w:r>
        <w:rPr/>
        <w:t>e</w:t>
      </w:r>
      <w:r>
        <w:rPr>
          <w:spacing w:val="20"/>
        </w:rPr>
        <w:t> </w:t>
      </w:r>
      <w:r>
        <w:rPr/>
        <w:t>do</w:t>
      </w:r>
      <w:r>
        <w:rPr>
          <w:spacing w:val="20"/>
        </w:rPr>
        <w:t> </w:t>
      </w:r>
      <w:r>
        <w:rPr>
          <w:spacing w:val="-2"/>
        </w:rPr>
        <w:t>Adolescente).</w:t>
      </w:r>
    </w:p>
    <w:p>
      <w:pPr>
        <w:pStyle w:val="BodyText"/>
        <w:spacing w:line="249" w:lineRule="auto" w:before="182"/>
        <w:ind w:right="140"/>
      </w:pPr>
      <w:r>
        <w:rPr>
          <w:rFonts w:ascii="Roboto" w:hAnsi="Roboto"/>
          <w:b/>
        </w:rPr>
        <w:t>Art. 50 </w:t>
      </w:r>
      <w:r>
        <w:rPr/>
        <w:t>No desempenho de suas atribuições, o Conselho Tutelar não se subordina aos Poderes Executivo, Legislativo, Judiciário, Ministério Público, Conselho Municipal dos Direitos</w:t>
      </w:r>
      <w:r>
        <w:rPr>
          <w:spacing w:val="-8"/>
        </w:rPr>
        <w:t> </w:t>
      </w:r>
      <w:r>
        <w:rPr/>
        <w:t>da</w:t>
      </w:r>
      <w:r>
        <w:rPr>
          <w:spacing w:val="-8"/>
        </w:rPr>
        <w:t> </w:t>
      </w:r>
      <w:r>
        <w:rPr/>
        <w:t>Criança</w:t>
      </w:r>
      <w:r>
        <w:rPr>
          <w:spacing w:val="-8"/>
        </w:rPr>
        <w:t> </w:t>
      </w:r>
      <w:r>
        <w:rPr/>
        <w:t>e</w:t>
      </w:r>
      <w:r>
        <w:rPr>
          <w:spacing w:val="-8"/>
        </w:rPr>
        <w:t> </w:t>
      </w:r>
      <w:r>
        <w:rPr/>
        <w:t>do</w:t>
      </w:r>
      <w:r>
        <w:rPr>
          <w:spacing w:val="-8"/>
        </w:rPr>
        <w:t> </w:t>
      </w:r>
      <w:r>
        <w:rPr/>
        <w:t>Adolescente</w:t>
      </w:r>
      <w:r>
        <w:rPr>
          <w:spacing w:val="-8"/>
        </w:rPr>
        <w:t> </w:t>
      </w:r>
      <w:r>
        <w:rPr/>
        <w:t>ou</w:t>
      </w:r>
      <w:r>
        <w:rPr>
          <w:spacing w:val="-8"/>
        </w:rPr>
        <w:t> </w:t>
      </w:r>
      <w:r>
        <w:rPr/>
        <w:t>outras</w:t>
      </w:r>
      <w:r>
        <w:rPr>
          <w:spacing w:val="-8"/>
        </w:rPr>
        <w:t> </w:t>
      </w:r>
      <w:r>
        <w:rPr/>
        <w:t>autoridades</w:t>
      </w:r>
      <w:r>
        <w:rPr>
          <w:spacing w:val="-8"/>
        </w:rPr>
        <w:t> </w:t>
      </w:r>
      <w:r>
        <w:rPr/>
        <w:t>públicas,</w:t>
      </w:r>
      <w:r>
        <w:rPr>
          <w:spacing w:val="-8"/>
        </w:rPr>
        <w:t> </w:t>
      </w:r>
      <w:r>
        <w:rPr/>
        <w:t>gozando</w:t>
      </w:r>
      <w:r>
        <w:rPr>
          <w:spacing w:val="-8"/>
        </w:rPr>
        <w:t> </w:t>
      </w:r>
      <w:r>
        <w:rPr/>
        <w:t>de</w:t>
      </w:r>
      <w:r>
        <w:rPr>
          <w:spacing w:val="-8"/>
        </w:rPr>
        <w:t> </w:t>
      </w:r>
      <w:r>
        <w:rPr/>
        <w:t>autonomia </w:t>
      </w:r>
      <w:r>
        <w:rPr>
          <w:spacing w:val="-2"/>
        </w:rPr>
        <w:t>funcional.</w:t>
      </w:r>
    </w:p>
    <w:p>
      <w:pPr>
        <w:pStyle w:val="BodyText"/>
        <w:spacing w:line="249" w:lineRule="auto" w:before="172"/>
        <w:ind w:right="141"/>
      </w:pPr>
      <w:r>
        <w:rPr>
          <w:rFonts w:ascii="Roboto" w:hAnsi="Roboto"/>
          <w:b/>
        </w:rPr>
        <w:t>§ 1</w:t>
      </w:r>
      <w:r>
        <w:rPr>
          <w:position w:val="8"/>
          <w:sz w:val="14"/>
        </w:rPr>
        <w:t>o</w:t>
      </w:r>
      <w:r>
        <w:rPr>
          <w:spacing w:val="40"/>
          <w:position w:val="8"/>
          <w:sz w:val="14"/>
        </w:rPr>
        <w:t> </w:t>
      </w:r>
      <w:r>
        <w:rPr/>
        <w:t>O Conselho Tutelar deverá colaborar e manter relação de parceria com o Conselho Municipal dos Direitos da Criança e do Adolescente e demais Conselhos deliberativos de políticas públicas, essencial ao trabalho em conjunto dessas instâncias de promoção, proteção, defesa e garantia dos direitos das crianças e dos adolescentes.</w:t>
      </w:r>
    </w:p>
    <w:p>
      <w:pPr>
        <w:pStyle w:val="BodyText"/>
        <w:spacing w:line="249" w:lineRule="auto" w:before="172"/>
        <w:ind w:right="141"/>
      </w:pPr>
      <w:r>
        <w:rPr>
          <w:rFonts w:ascii="Roboto" w:hAnsi="Roboto"/>
          <w:b/>
        </w:rPr>
        <w:t>§ 2</w:t>
      </w:r>
      <w:r>
        <w:rPr>
          <w:position w:val="8"/>
          <w:sz w:val="14"/>
        </w:rPr>
        <w:t>o</w:t>
      </w:r>
      <w:r>
        <w:rPr>
          <w:spacing w:val="31"/>
          <w:position w:val="8"/>
          <w:sz w:val="14"/>
        </w:rPr>
        <w:t> </w:t>
      </w:r>
      <w:r>
        <w:rPr/>
        <w:t>Caberá ao Conselho Tutelar, obrigatoriamente, promover, em reuniões periódicas com a rede de proteção, espaços intersetoriais para a articulação de ações e a elaboração de planos</w:t>
      </w:r>
      <w:r>
        <w:rPr>
          <w:spacing w:val="-13"/>
        </w:rPr>
        <w:t> </w:t>
      </w:r>
      <w:r>
        <w:rPr/>
        <w:t>de</w:t>
      </w:r>
      <w:r>
        <w:rPr>
          <w:spacing w:val="-13"/>
        </w:rPr>
        <w:t> </w:t>
      </w:r>
      <w:r>
        <w:rPr/>
        <w:t>atuação</w:t>
      </w:r>
      <w:r>
        <w:rPr>
          <w:spacing w:val="-13"/>
        </w:rPr>
        <w:t> </w:t>
      </w:r>
      <w:r>
        <w:rPr/>
        <w:t>conjunta</w:t>
      </w:r>
      <w:r>
        <w:rPr>
          <w:spacing w:val="-13"/>
        </w:rPr>
        <w:t> </w:t>
      </w:r>
      <w:r>
        <w:rPr/>
        <w:t>focados</w:t>
      </w:r>
      <w:r>
        <w:rPr>
          <w:spacing w:val="-13"/>
        </w:rPr>
        <w:t> </w:t>
      </w:r>
      <w:r>
        <w:rPr/>
        <w:t>nas</w:t>
      </w:r>
      <w:r>
        <w:rPr>
          <w:spacing w:val="-13"/>
        </w:rPr>
        <w:t> </w:t>
      </w:r>
      <w:r>
        <w:rPr/>
        <w:t>famílias</w:t>
      </w:r>
      <w:r>
        <w:rPr>
          <w:spacing w:val="-13"/>
        </w:rPr>
        <w:t> </w:t>
      </w:r>
      <w:r>
        <w:rPr/>
        <w:t>em</w:t>
      </w:r>
      <w:r>
        <w:rPr>
          <w:spacing w:val="-13"/>
        </w:rPr>
        <w:t> </w:t>
      </w:r>
      <w:r>
        <w:rPr/>
        <w:t>situação</w:t>
      </w:r>
      <w:r>
        <w:rPr>
          <w:spacing w:val="-13"/>
        </w:rPr>
        <w:t> </w:t>
      </w:r>
      <w:r>
        <w:rPr/>
        <w:t>de</w:t>
      </w:r>
      <w:r>
        <w:rPr>
          <w:spacing w:val="-13"/>
        </w:rPr>
        <w:t> </w:t>
      </w:r>
      <w:r>
        <w:rPr/>
        <w:t>violência,</w:t>
      </w:r>
      <w:r>
        <w:rPr>
          <w:spacing w:val="-13"/>
        </w:rPr>
        <w:t> </w:t>
      </w:r>
      <w:r>
        <w:rPr/>
        <w:t>com</w:t>
      </w:r>
      <w:r>
        <w:rPr>
          <w:spacing w:val="-13"/>
        </w:rPr>
        <w:t> </w:t>
      </w:r>
      <w:r>
        <w:rPr/>
        <w:t>participação de profissionais de saúde, de assistência social, de educação e de órgãos de promoção, proteção</w:t>
      </w:r>
      <w:r>
        <w:rPr>
          <w:spacing w:val="34"/>
        </w:rPr>
        <w:t> </w:t>
      </w:r>
      <w:r>
        <w:rPr/>
        <w:t>e</w:t>
      </w:r>
      <w:r>
        <w:rPr>
          <w:spacing w:val="34"/>
        </w:rPr>
        <w:t> </w:t>
      </w:r>
      <w:r>
        <w:rPr/>
        <w:t>defesa</w:t>
      </w:r>
      <w:r>
        <w:rPr>
          <w:spacing w:val="34"/>
        </w:rPr>
        <w:t> </w:t>
      </w:r>
      <w:r>
        <w:rPr/>
        <w:t>dos</w:t>
      </w:r>
      <w:r>
        <w:rPr>
          <w:spacing w:val="34"/>
        </w:rPr>
        <w:t> </w:t>
      </w:r>
      <w:r>
        <w:rPr/>
        <w:t>direitos</w:t>
      </w:r>
      <w:r>
        <w:rPr>
          <w:spacing w:val="34"/>
        </w:rPr>
        <w:t> </w:t>
      </w:r>
      <w:r>
        <w:rPr/>
        <w:t>da</w:t>
      </w:r>
      <w:r>
        <w:rPr>
          <w:spacing w:val="34"/>
        </w:rPr>
        <w:t> </w:t>
      </w:r>
      <w:r>
        <w:rPr/>
        <w:t>criança</w:t>
      </w:r>
      <w:r>
        <w:rPr>
          <w:spacing w:val="34"/>
        </w:rPr>
        <w:t> </w:t>
      </w:r>
      <w:r>
        <w:rPr/>
        <w:t>e</w:t>
      </w:r>
      <w:r>
        <w:rPr>
          <w:spacing w:val="34"/>
        </w:rPr>
        <w:t> </w:t>
      </w:r>
      <w:r>
        <w:rPr/>
        <w:t>do</w:t>
      </w:r>
      <w:r>
        <w:rPr>
          <w:spacing w:val="34"/>
        </w:rPr>
        <w:t> </w:t>
      </w:r>
      <w:r>
        <w:rPr/>
        <w:t>adolescente,</w:t>
      </w:r>
      <w:r>
        <w:rPr>
          <w:spacing w:val="34"/>
        </w:rPr>
        <w:t> </w:t>
      </w:r>
      <w:r>
        <w:rPr/>
        <w:t>nos</w:t>
      </w:r>
      <w:r>
        <w:rPr>
          <w:spacing w:val="34"/>
        </w:rPr>
        <w:t> </w:t>
      </w:r>
      <w:r>
        <w:rPr/>
        <w:t>termos</w:t>
      </w:r>
      <w:r>
        <w:rPr>
          <w:spacing w:val="34"/>
        </w:rPr>
        <w:t> </w:t>
      </w:r>
      <w:r>
        <w:rPr/>
        <w:t>do</w:t>
      </w:r>
      <w:r>
        <w:rPr>
          <w:spacing w:val="34"/>
        </w:rPr>
        <w:t> </w:t>
      </w:r>
      <w:r>
        <w:rPr/>
        <w:t>art.</w:t>
      </w:r>
      <w:r>
        <w:rPr>
          <w:spacing w:val="34"/>
        </w:rPr>
        <w:t> </w:t>
      </w:r>
      <w:r>
        <w:rPr/>
        <w:t>136,</w:t>
      </w:r>
      <w:r>
        <w:rPr>
          <w:spacing w:val="34"/>
        </w:rPr>
        <w:t> </w:t>
      </w:r>
      <w:r>
        <w:rPr/>
        <w:t>XII, XIII e XIV, da Lei Federal n. 8.069/1990.</w:t>
      </w:r>
    </w:p>
    <w:p>
      <w:pPr>
        <w:pStyle w:val="BodyText"/>
        <w:spacing w:line="249" w:lineRule="auto" w:before="172"/>
        <w:ind w:right="139" w:hanging="1"/>
      </w:pPr>
      <w:r>
        <w:rPr>
          <w:rFonts w:ascii="Roboto" w:hAnsi="Roboto"/>
          <w:b/>
        </w:rPr>
        <w:t>§ 3</w:t>
      </w:r>
      <w:r>
        <w:rPr>
          <w:position w:val="8"/>
          <w:sz w:val="14"/>
        </w:rPr>
        <w:t>o</w:t>
      </w:r>
      <w:r>
        <w:rPr>
          <w:spacing w:val="40"/>
          <w:position w:val="8"/>
          <w:sz w:val="14"/>
        </w:rPr>
        <w:t> </w:t>
      </w:r>
      <w:r>
        <w:rPr/>
        <w:t>Na hipótese de atentado à autonomia e ao caráter permanente do Conselho Tutelar, o Conselho Municipal dos Direitos da Criança e do Adolescente poderá ser comunicado para medidas administrativas e judiciais cabíveis.</w:t>
      </w:r>
    </w:p>
    <w:p>
      <w:pPr>
        <w:pStyle w:val="BodyText"/>
        <w:spacing w:line="249" w:lineRule="auto" w:before="172"/>
        <w:ind w:right="140"/>
      </w:pPr>
      <w:r>
        <w:rPr>
          <w:rFonts w:ascii="Roboto" w:hAnsi="Roboto"/>
          <w:b/>
        </w:rPr>
        <w:t>Art. 51 </w:t>
      </w:r>
      <w:r>
        <w:rPr/>
        <w:t>A autonomia no exercício de suas funções, de que trata o art. 131 da Lei Federal n. 8.069/1990 (Estatuto da Criança e do Adolescente), não desonera o membro do Conselho Tutelar do cumprimento de seus deveres funcionais</w:t>
      </w:r>
      <w:r>
        <w:rPr>
          <w:spacing w:val="40"/>
        </w:rPr>
        <w:t> </w:t>
      </w:r>
      <w:r>
        <w:rPr/>
        <w:t>nem desobriga o Conselho Tutelar de prestar</w:t>
      </w:r>
      <w:r>
        <w:rPr>
          <w:spacing w:val="36"/>
        </w:rPr>
        <w:t> </w:t>
      </w:r>
      <w:r>
        <w:rPr/>
        <w:t>contas</w:t>
      </w:r>
      <w:r>
        <w:rPr>
          <w:spacing w:val="36"/>
        </w:rPr>
        <w:t> </w:t>
      </w:r>
      <w:r>
        <w:rPr/>
        <w:t>de</w:t>
      </w:r>
      <w:r>
        <w:rPr>
          <w:spacing w:val="36"/>
        </w:rPr>
        <w:t> </w:t>
      </w:r>
      <w:r>
        <w:rPr/>
        <w:t>seus</w:t>
      </w:r>
      <w:r>
        <w:rPr>
          <w:spacing w:val="36"/>
        </w:rPr>
        <w:t> </w:t>
      </w:r>
      <w:r>
        <w:rPr/>
        <w:t>atos</w:t>
      </w:r>
      <w:r>
        <w:rPr>
          <w:spacing w:val="36"/>
        </w:rPr>
        <w:t> </w:t>
      </w:r>
      <w:r>
        <w:rPr/>
        <w:t>e</w:t>
      </w:r>
      <w:r>
        <w:rPr>
          <w:spacing w:val="36"/>
        </w:rPr>
        <w:t> </w:t>
      </w:r>
      <w:r>
        <w:rPr/>
        <w:t>despesas,</w:t>
      </w:r>
      <w:r>
        <w:rPr>
          <w:spacing w:val="36"/>
        </w:rPr>
        <w:t> </w:t>
      </w:r>
      <w:r>
        <w:rPr/>
        <w:t>assim</w:t>
      </w:r>
      <w:r>
        <w:rPr>
          <w:spacing w:val="36"/>
        </w:rPr>
        <w:t> </w:t>
      </w:r>
      <w:r>
        <w:rPr/>
        <w:t>como</w:t>
      </w:r>
      <w:r>
        <w:rPr>
          <w:spacing w:val="36"/>
        </w:rPr>
        <w:t> </w:t>
      </w:r>
      <w:r>
        <w:rPr/>
        <w:t>de</w:t>
      </w:r>
      <w:r>
        <w:rPr>
          <w:spacing w:val="36"/>
        </w:rPr>
        <w:t> </w:t>
      </w:r>
      <w:r>
        <w:rPr/>
        <w:t>fornecer</w:t>
      </w:r>
      <w:r>
        <w:rPr>
          <w:spacing w:val="36"/>
        </w:rPr>
        <w:t> </w:t>
      </w:r>
      <w:r>
        <w:rPr/>
        <w:t>informações</w:t>
      </w:r>
      <w:r>
        <w:rPr>
          <w:spacing w:val="36"/>
        </w:rPr>
        <w:t> </w:t>
      </w:r>
      <w:r>
        <w:rPr/>
        <w:t>relativas à natureza, espécie e quantidade de casos atendidos, sempre que solicitado, observado o disposto nesta Lei.</w:t>
      </w:r>
    </w:p>
    <w:p>
      <w:pPr>
        <w:pStyle w:val="BodyText"/>
        <w:spacing w:line="249" w:lineRule="auto" w:before="173"/>
        <w:ind w:right="139"/>
      </w:pPr>
      <w:r>
        <w:rPr>
          <w:rFonts w:ascii="Roboto" w:hAnsi="Roboto"/>
          <w:b/>
        </w:rPr>
        <w:t>Art. 52 </w:t>
      </w:r>
      <w:r>
        <w:rPr/>
        <w:t>O Conselho Tutelar será notificado, com a antecedência devida, das reuniões ordinárias</w:t>
      </w:r>
      <w:r>
        <w:rPr>
          <w:spacing w:val="-8"/>
        </w:rPr>
        <w:t> </w:t>
      </w:r>
      <w:r>
        <w:rPr/>
        <w:t>e</w:t>
      </w:r>
      <w:r>
        <w:rPr>
          <w:spacing w:val="-8"/>
        </w:rPr>
        <w:t> </w:t>
      </w:r>
      <w:r>
        <w:rPr/>
        <w:t>extraordinárias</w:t>
      </w:r>
      <w:r>
        <w:rPr>
          <w:spacing w:val="-8"/>
        </w:rPr>
        <w:t> </w:t>
      </w:r>
      <w:r>
        <w:rPr/>
        <w:t>do</w:t>
      </w:r>
      <w:r>
        <w:rPr>
          <w:spacing w:val="-8"/>
        </w:rPr>
        <w:t> </w:t>
      </w:r>
      <w:r>
        <w:rPr/>
        <w:t>Conselho</w:t>
      </w:r>
      <w:r>
        <w:rPr>
          <w:spacing w:val="-7"/>
        </w:rPr>
        <w:t> </w:t>
      </w:r>
      <w:r>
        <w:rPr/>
        <w:t>Municipal</w:t>
      </w:r>
      <w:r>
        <w:rPr>
          <w:spacing w:val="-8"/>
        </w:rPr>
        <w:t> </w:t>
      </w:r>
      <w:r>
        <w:rPr/>
        <w:t>dos</w:t>
      </w:r>
      <w:r>
        <w:rPr>
          <w:spacing w:val="-8"/>
        </w:rPr>
        <w:t> </w:t>
      </w:r>
      <w:r>
        <w:rPr/>
        <w:t>Direitos</w:t>
      </w:r>
      <w:r>
        <w:rPr>
          <w:spacing w:val="-8"/>
        </w:rPr>
        <w:t> </w:t>
      </w:r>
      <w:r>
        <w:rPr/>
        <w:t>da</w:t>
      </w:r>
      <w:r>
        <w:rPr>
          <w:spacing w:val="-8"/>
        </w:rPr>
        <w:t> </w:t>
      </w:r>
      <w:r>
        <w:rPr/>
        <w:t>Criança</w:t>
      </w:r>
      <w:r>
        <w:rPr>
          <w:spacing w:val="-7"/>
        </w:rPr>
        <w:t> </w:t>
      </w:r>
      <w:r>
        <w:rPr/>
        <w:t>e</w:t>
      </w:r>
      <w:r>
        <w:rPr>
          <w:spacing w:val="-8"/>
        </w:rPr>
        <w:t> </w:t>
      </w:r>
      <w:r>
        <w:rPr/>
        <w:t>do</w:t>
      </w:r>
      <w:r>
        <w:rPr>
          <w:spacing w:val="-8"/>
        </w:rPr>
        <w:t> </w:t>
      </w:r>
      <w:r>
        <w:rPr/>
        <w:t>Adolescente e de outros conselhos setoriais de direitos e políticas que sejam transversais à política de proteção à criança e ao adolescente, garantindo-se acesso às suas respectivas pautas.</w:t>
      </w:r>
    </w:p>
    <w:p>
      <w:pPr>
        <w:pStyle w:val="BodyText"/>
        <w:spacing w:line="249" w:lineRule="auto"/>
        <w:ind w:right="142"/>
      </w:pPr>
      <w:r>
        <w:rPr>
          <w:rFonts w:ascii="Roboto" w:hAnsi="Roboto"/>
          <w:b/>
        </w:rPr>
        <w:t>Parágrafo único. </w:t>
      </w:r>
      <w:r>
        <w:rPr/>
        <w:t>O Conselho Tutelar pode encaminhar matérias a serem incluídas nas pautas</w:t>
      </w:r>
      <w:r>
        <w:rPr>
          <w:spacing w:val="32"/>
        </w:rPr>
        <w:t> </w:t>
      </w:r>
      <w:r>
        <w:rPr/>
        <w:t>de</w:t>
      </w:r>
      <w:r>
        <w:rPr>
          <w:spacing w:val="31"/>
        </w:rPr>
        <w:t> </w:t>
      </w:r>
      <w:r>
        <w:rPr/>
        <w:t>reunião</w:t>
      </w:r>
      <w:r>
        <w:rPr>
          <w:spacing w:val="32"/>
        </w:rPr>
        <w:t> </w:t>
      </w:r>
      <w:r>
        <w:rPr/>
        <w:t>dos</w:t>
      </w:r>
      <w:r>
        <w:rPr>
          <w:spacing w:val="31"/>
        </w:rPr>
        <w:t> </w:t>
      </w:r>
      <w:r>
        <w:rPr/>
        <w:t>conselhos</w:t>
      </w:r>
      <w:r>
        <w:rPr>
          <w:spacing w:val="32"/>
        </w:rPr>
        <w:t> </w:t>
      </w:r>
      <w:r>
        <w:rPr/>
        <w:t>setoriais</w:t>
      </w:r>
      <w:r>
        <w:rPr>
          <w:spacing w:val="32"/>
        </w:rPr>
        <w:t> </w:t>
      </w:r>
      <w:r>
        <w:rPr/>
        <w:t>de</w:t>
      </w:r>
      <w:r>
        <w:rPr>
          <w:spacing w:val="31"/>
        </w:rPr>
        <w:t> </w:t>
      </w:r>
      <w:r>
        <w:rPr/>
        <w:t>direitos</w:t>
      </w:r>
      <w:r>
        <w:rPr>
          <w:spacing w:val="32"/>
        </w:rPr>
        <w:t> </w:t>
      </w:r>
      <w:r>
        <w:rPr/>
        <w:t>e</w:t>
      </w:r>
      <w:r>
        <w:rPr>
          <w:spacing w:val="32"/>
        </w:rPr>
        <w:t> </w:t>
      </w:r>
      <w:r>
        <w:rPr/>
        <w:t>políticas</w:t>
      </w:r>
      <w:r>
        <w:rPr>
          <w:spacing w:val="32"/>
        </w:rPr>
        <w:t> </w:t>
      </w:r>
      <w:r>
        <w:rPr/>
        <w:t>que</w:t>
      </w:r>
      <w:r>
        <w:rPr>
          <w:spacing w:val="31"/>
        </w:rPr>
        <w:t> </w:t>
      </w:r>
      <w:r>
        <w:rPr/>
        <w:t>sejam</w:t>
      </w:r>
      <w:r>
        <w:rPr>
          <w:spacing w:val="31"/>
        </w:rPr>
        <w:t> </w:t>
      </w:r>
      <w:r>
        <w:rPr/>
        <w:t>transversais à política de proteção à criança e ao adolescente, devendo, para tanto, ser observadas as disposições do Regimento Interno do órgão, inclusive quanto ao direito de manifestação</w:t>
      </w:r>
      <w:r>
        <w:rPr>
          <w:spacing w:val="80"/>
          <w:w w:val="150"/>
        </w:rPr>
        <w:t> </w:t>
      </w:r>
      <w:r>
        <w:rPr/>
        <w:t>na sessão respectiva.</w:t>
      </w:r>
    </w:p>
    <w:p>
      <w:pPr>
        <w:pStyle w:val="BodyText"/>
        <w:spacing w:line="249" w:lineRule="auto" w:before="173"/>
        <w:ind w:right="138"/>
      </w:pPr>
      <w:r>
        <w:rPr>
          <w:rFonts w:ascii="Roboto" w:hAnsi="Roboto"/>
          <w:b/>
        </w:rPr>
        <w:t>Art. 53 </w:t>
      </w:r>
      <w:r>
        <w:rPr/>
        <w:t>É reconhecido ao Conselho</w:t>
      </w:r>
      <w:r>
        <w:rPr>
          <w:spacing w:val="-2"/>
        </w:rPr>
        <w:t> </w:t>
      </w:r>
      <w:r>
        <w:rPr/>
        <w:t>Tutelar o direito de postular em Juízo, sempre mediante decisão colegiada, na forma do art. 194 da Lei Federal n. 8.069/1990 (Estatuto da Criança e do Adolescente), com intervenção obrigatória do Ministério Público nas fases do processo, sendo a ação respectiva isenta de custas e emolumentos, ressalvada a litigância de má-fé.</w:t>
      </w:r>
    </w:p>
    <w:p>
      <w:pPr>
        <w:pStyle w:val="BodyText"/>
        <w:spacing w:line="249" w:lineRule="auto" w:before="172"/>
        <w:ind w:right="141"/>
      </w:pPr>
      <w:r>
        <w:rPr>
          <w:rFonts w:ascii="Roboto" w:hAnsi="Roboto"/>
          <w:b/>
        </w:rPr>
        <w:t>Parágrafo único</w:t>
      </w:r>
      <w:r>
        <w:rPr/>
        <w:t>. A ação não exclui a prerrogativa do Ministério Público para instaurar procedimento extrajudicial cabível e ajuizar ação judicial pertinente.</w:t>
      </w:r>
    </w:p>
    <w:p>
      <w:pPr>
        <w:pStyle w:val="BodyText"/>
        <w:spacing w:line="249" w:lineRule="auto"/>
        <w:ind w:right="139"/>
      </w:pPr>
      <w:r>
        <w:rPr>
          <w:rFonts w:ascii="Roboto" w:hAnsi="Roboto"/>
          <w:b/>
        </w:rPr>
        <w:t>Art. 54</w:t>
      </w:r>
      <w:r>
        <w:rPr>
          <w:rFonts w:ascii="Roboto" w:hAnsi="Roboto"/>
          <w:b/>
          <w:spacing w:val="-2"/>
        </w:rPr>
        <w:t> </w:t>
      </w:r>
      <w:r>
        <w:rPr/>
        <w:t>Em qualquer caso, deverá ser preservada a identidade da criança ou do adolescente atendidos pelo Conselho Tutelar.</w:t>
      </w:r>
    </w:p>
    <w:p>
      <w:pPr>
        <w:pStyle w:val="BodyText"/>
        <w:spacing w:after="0" w:line="249" w:lineRule="auto"/>
        <w:sectPr>
          <w:pgSz w:w="11910" w:h="16840"/>
          <w:pgMar w:header="0" w:footer="543" w:top="1040" w:bottom="740" w:left="992" w:right="992"/>
        </w:sectPr>
      </w:pPr>
    </w:p>
    <w:p>
      <w:pPr>
        <w:pStyle w:val="BodyText"/>
        <w:spacing w:line="249" w:lineRule="auto" w:before="79"/>
        <w:ind w:right="139"/>
      </w:pPr>
      <w:r>
        <w:rPr>
          <w:rFonts w:ascii="Roboto" w:hAnsi="Roboto"/>
          <w:b/>
        </w:rPr>
        <w:t>Parágrafo único</w:t>
      </w:r>
      <w:r>
        <w:rPr/>
        <w:t>. O membro do Conselho</w:t>
      </w:r>
      <w:r>
        <w:rPr>
          <w:spacing w:val="-4"/>
        </w:rPr>
        <w:t> </w:t>
      </w:r>
      <w:r>
        <w:rPr/>
        <w:t>Tutelar deverá abster-se de manifestação pública acerca</w:t>
      </w:r>
      <w:r>
        <w:rPr>
          <w:spacing w:val="31"/>
        </w:rPr>
        <w:t> </w:t>
      </w:r>
      <w:r>
        <w:rPr/>
        <w:t>de</w:t>
      </w:r>
      <w:r>
        <w:rPr>
          <w:spacing w:val="31"/>
        </w:rPr>
        <w:t> </w:t>
      </w:r>
      <w:r>
        <w:rPr/>
        <w:t>casos</w:t>
      </w:r>
      <w:r>
        <w:rPr>
          <w:spacing w:val="31"/>
        </w:rPr>
        <w:t> </w:t>
      </w:r>
      <w:r>
        <w:rPr/>
        <w:t>atendidos</w:t>
      </w:r>
      <w:r>
        <w:rPr>
          <w:spacing w:val="31"/>
        </w:rPr>
        <w:t> </w:t>
      </w:r>
      <w:r>
        <w:rPr/>
        <w:t>pelo</w:t>
      </w:r>
      <w:r>
        <w:rPr>
          <w:spacing w:val="31"/>
        </w:rPr>
        <w:t> </w:t>
      </w:r>
      <w:r>
        <w:rPr/>
        <w:t>órgão,</w:t>
      </w:r>
      <w:r>
        <w:rPr>
          <w:spacing w:val="31"/>
        </w:rPr>
        <w:t> </w:t>
      </w:r>
      <w:r>
        <w:rPr/>
        <w:t>sob</w:t>
      </w:r>
      <w:r>
        <w:rPr>
          <w:spacing w:val="31"/>
        </w:rPr>
        <w:t> </w:t>
      </w:r>
      <w:r>
        <w:rPr/>
        <w:t>pena</w:t>
      </w:r>
      <w:r>
        <w:rPr>
          <w:spacing w:val="31"/>
        </w:rPr>
        <w:t> </w:t>
      </w:r>
      <w:r>
        <w:rPr/>
        <w:t>do</w:t>
      </w:r>
      <w:r>
        <w:rPr>
          <w:spacing w:val="31"/>
        </w:rPr>
        <w:t> </w:t>
      </w:r>
      <w:r>
        <w:rPr/>
        <w:t>cometimento</w:t>
      </w:r>
      <w:r>
        <w:rPr>
          <w:spacing w:val="31"/>
        </w:rPr>
        <w:t> </w:t>
      </w:r>
      <w:r>
        <w:rPr/>
        <w:t>de</w:t>
      </w:r>
      <w:r>
        <w:rPr>
          <w:spacing w:val="31"/>
        </w:rPr>
        <w:t> </w:t>
      </w:r>
      <w:r>
        <w:rPr/>
        <w:t>falta</w:t>
      </w:r>
      <w:r>
        <w:rPr>
          <w:spacing w:val="31"/>
        </w:rPr>
        <w:t> </w:t>
      </w:r>
      <w:r>
        <w:rPr/>
        <w:t>grave.</w:t>
      </w:r>
    </w:p>
    <w:p>
      <w:pPr>
        <w:pStyle w:val="BodyText"/>
        <w:spacing w:line="249" w:lineRule="auto"/>
        <w:ind w:right="140"/>
      </w:pPr>
      <w:r>
        <w:rPr>
          <w:rFonts w:ascii="Roboto" w:hAnsi="Roboto"/>
          <w:b/>
        </w:rPr>
        <w:t>Art. 55 </w:t>
      </w:r>
      <w:r>
        <w:rPr/>
        <w:t>É vedado ao Conselho Tutelar executar, diretamente, as medidas de proteção e as medidas socioeducativas, tarefa que incumbe aos programas e serviços de atendimento</w:t>
      </w:r>
      <w:r>
        <w:rPr>
          <w:spacing w:val="40"/>
        </w:rPr>
        <w:t> </w:t>
      </w:r>
      <w:r>
        <w:rPr/>
        <w:t>ou, na ausência destes, aos órgãos municipais e estaduais encarregados da execução das políticas</w:t>
      </w:r>
      <w:r>
        <w:rPr>
          <w:spacing w:val="-14"/>
        </w:rPr>
        <w:t> </w:t>
      </w:r>
      <w:r>
        <w:rPr/>
        <w:t>sociais</w:t>
      </w:r>
      <w:r>
        <w:rPr>
          <w:spacing w:val="-14"/>
        </w:rPr>
        <w:t> </w:t>
      </w:r>
      <w:r>
        <w:rPr/>
        <w:t>públicas,</w:t>
      </w:r>
      <w:r>
        <w:rPr>
          <w:spacing w:val="-14"/>
        </w:rPr>
        <w:t> </w:t>
      </w:r>
      <w:r>
        <w:rPr/>
        <w:t>cuja</w:t>
      </w:r>
      <w:r>
        <w:rPr>
          <w:spacing w:val="-14"/>
        </w:rPr>
        <w:t> </w:t>
      </w:r>
      <w:r>
        <w:rPr/>
        <w:t>intervenção</w:t>
      </w:r>
      <w:r>
        <w:rPr>
          <w:spacing w:val="-14"/>
        </w:rPr>
        <w:t> </w:t>
      </w:r>
      <w:r>
        <w:rPr/>
        <w:t>deve</w:t>
      </w:r>
      <w:r>
        <w:rPr>
          <w:spacing w:val="-14"/>
        </w:rPr>
        <w:t> </w:t>
      </w:r>
      <w:r>
        <w:rPr/>
        <w:t>ser</w:t>
      </w:r>
      <w:r>
        <w:rPr>
          <w:spacing w:val="-14"/>
        </w:rPr>
        <w:t> </w:t>
      </w:r>
      <w:r>
        <w:rPr/>
        <w:t>para</w:t>
      </w:r>
      <w:r>
        <w:rPr>
          <w:spacing w:val="-14"/>
        </w:rPr>
        <w:t> </w:t>
      </w:r>
      <w:r>
        <w:rPr/>
        <w:t>tanto</w:t>
      </w:r>
      <w:r>
        <w:rPr>
          <w:spacing w:val="-14"/>
        </w:rPr>
        <w:t> </w:t>
      </w:r>
      <w:r>
        <w:rPr/>
        <w:t>solicitada</w:t>
      </w:r>
      <w:r>
        <w:rPr>
          <w:spacing w:val="-14"/>
        </w:rPr>
        <w:t> </w:t>
      </w:r>
      <w:r>
        <w:rPr/>
        <w:t>ou</w:t>
      </w:r>
      <w:r>
        <w:rPr>
          <w:spacing w:val="-14"/>
        </w:rPr>
        <w:t> </w:t>
      </w:r>
      <w:r>
        <w:rPr/>
        <w:t>requisitada</w:t>
      </w:r>
      <w:r>
        <w:rPr>
          <w:spacing w:val="-14"/>
        </w:rPr>
        <w:t> </w:t>
      </w:r>
      <w:r>
        <w:rPr/>
        <w:t>junto ao respectivo gestor, sem prejuízo da comunicação da falha na estrutura de atendimento</w:t>
      </w:r>
      <w:r>
        <w:rPr>
          <w:spacing w:val="40"/>
        </w:rPr>
        <w:t> </w:t>
      </w:r>
      <w:r>
        <w:rPr/>
        <w:t>ao</w:t>
      </w:r>
      <w:r>
        <w:rPr>
          <w:spacing w:val="27"/>
        </w:rPr>
        <w:t> </w:t>
      </w:r>
      <w:r>
        <w:rPr/>
        <w:t>Conselho</w:t>
      </w:r>
      <w:r>
        <w:rPr>
          <w:spacing w:val="27"/>
        </w:rPr>
        <w:t> </w:t>
      </w:r>
      <w:r>
        <w:rPr/>
        <w:t>Municipal</w:t>
      </w:r>
      <w:r>
        <w:rPr>
          <w:spacing w:val="27"/>
        </w:rPr>
        <w:t> </w:t>
      </w:r>
      <w:r>
        <w:rPr/>
        <w:t>dos</w:t>
      </w:r>
      <w:r>
        <w:rPr>
          <w:spacing w:val="27"/>
        </w:rPr>
        <w:t> </w:t>
      </w:r>
      <w:r>
        <w:rPr/>
        <w:t>Direitos</w:t>
      </w:r>
      <w:r>
        <w:rPr>
          <w:spacing w:val="26"/>
        </w:rPr>
        <w:t> </w:t>
      </w:r>
      <w:r>
        <w:rPr/>
        <w:t>da</w:t>
      </w:r>
      <w:r>
        <w:rPr>
          <w:spacing w:val="27"/>
        </w:rPr>
        <w:t> </w:t>
      </w:r>
      <w:r>
        <w:rPr/>
        <w:t>Criança</w:t>
      </w:r>
      <w:r>
        <w:rPr>
          <w:spacing w:val="27"/>
        </w:rPr>
        <w:t> </w:t>
      </w:r>
      <w:r>
        <w:rPr/>
        <w:t>e</w:t>
      </w:r>
      <w:r>
        <w:rPr>
          <w:spacing w:val="27"/>
        </w:rPr>
        <w:t> </w:t>
      </w:r>
      <w:r>
        <w:rPr/>
        <w:t>do</w:t>
      </w:r>
      <w:r>
        <w:rPr>
          <w:spacing w:val="27"/>
        </w:rPr>
        <w:t> </w:t>
      </w:r>
      <w:r>
        <w:rPr/>
        <w:t>Adolescente</w:t>
      </w:r>
      <w:r>
        <w:rPr>
          <w:spacing w:val="26"/>
        </w:rPr>
        <w:t> </w:t>
      </w:r>
      <w:r>
        <w:rPr/>
        <w:t>e</w:t>
      </w:r>
      <w:r>
        <w:rPr>
          <w:spacing w:val="27"/>
        </w:rPr>
        <w:t> </w:t>
      </w:r>
      <w:r>
        <w:rPr/>
        <w:t>ao</w:t>
      </w:r>
      <w:r>
        <w:rPr>
          <w:spacing w:val="27"/>
        </w:rPr>
        <w:t> </w:t>
      </w:r>
      <w:r>
        <w:rPr/>
        <w:t>Ministério</w:t>
      </w:r>
      <w:r>
        <w:rPr>
          <w:spacing w:val="27"/>
        </w:rPr>
        <w:t> </w:t>
      </w:r>
      <w:r>
        <w:rPr/>
        <w:t>Público.</w:t>
      </w:r>
    </w:p>
    <w:p>
      <w:pPr>
        <w:pStyle w:val="BodyText"/>
        <w:spacing w:line="249" w:lineRule="auto" w:before="173"/>
        <w:ind w:right="140"/>
      </w:pPr>
      <w:r>
        <w:rPr>
          <w:rFonts w:ascii="Roboto" w:hAnsi="Roboto"/>
          <w:b/>
        </w:rPr>
        <w:t>Art. 56 </w:t>
      </w:r>
      <w:r>
        <w:rPr/>
        <w:t>Dentro de sua esfera de atribuições, a intervenção do Conselho Tutelar possui caráter resolutivo e deve ser voltada à solução efetiva e definitiva dos casos atendidos,</w:t>
      </w:r>
      <w:r>
        <w:rPr>
          <w:spacing w:val="80"/>
        </w:rPr>
        <w:t> </w:t>
      </w:r>
      <w:r>
        <w:rPr/>
        <w:t>com o objetivo de desjudicializar, desburocratizar e agilizar o atendimento das crianças e adolescentes, somente devendo acionar o Ministério Público ou a autoridade judiciária nas hipóteses expressamente previstas nesta Lei e no art. 136, IV, V, X e XI e parágrafo único,</w:t>
      </w:r>
      <w:r>
        <w:rPr>
          <w:spacing w:val="40"/>
        </w:rPr>
        <w:t> </w:t>
      </w:r>
      <w:r>
        <w:rPr/>
        <w:t>da Lei Federal n. 8.069/1990.</w:t>
      </w:r>
    </w:p>
    <w:p>
      <w:pPr>
        <w:pStyle w:val="BodyText"/>
        <w:spacing w:line="249" w:lineRule="auto" w:before="173"/>
        <w:ind w:right="141"/>
      </w:pPr>
      <w:r>
        <w:rPr>
          <w:rFonts w:ascii="Roboto" w:hAnsi="Roboto"/>
          <w:b/>
        </w:rPr>
        <w:t>Parágrafo único. </w:t>
      </w:r>
      <w:r>
        <w:rPr/>
        <w:t>Para atender à finalidade do </w:t>
      </w:r>
      <w:r>
        <w:rPr>
          <w:i/>
        </w:rPr>
        <w:t>caput </w:t>
      </w:r>
      <w:r>
        <w:rPr/>
        <w:t>deste artigo, antes de encaminhar representação ao Ministério Público ou à autoridade judiciária, o Conselho Tutelar deverá esgotar todas as medidas aplicáveis no âmbito de sua atribuição e demonstrar que estas</w:t>
      </w:r>
      <w:r>
        <w:rPr>
          <w:spacing w:val="40"/>
        </w:rPr>
        <w:t> </w:t>
      </w:r>
      <w:r>
        <w:rPr/>
        <w:t>se mostraram infrutíferas, exceto nos casos de reserva de jurisdição.</w:t>
      </w:r>
    </w:p>
    <w:p>
      <w:pPr>
        <w:pStyle w:val="BodyText"/>
        <w:spacing w:line="249" w:lineRule="auto" w:before="172"/>
        <w:ind w:right="141"/>
      </w:pPr>
      <w:r>
        <w:rPr>
          <w:rFonts w:ascii="Roboto" w:hAnsi="Roboto"/>
          <w:b/>
        </w:rPr>
        <w:t>Art.</w:t>
      </w:r>
      <w:r>
        <w:rPr>
          <w:rFonts w:ascii="Roboto" w:hAnsi="Roboto"/>
          <w:b/>
          <w:spacing w:val="40"/>
        </w:rPr>
        <w:t> </w:t>
      </w:r>
      <w:r>
        <w:rPr>
          <w:rFonts w:ascii="Roboto" w:hAnsi="Roboto"/>
          <w:b/>
        </w:rPr>
        <w:t>57</w:t>
      </w:r>
      <w:r>
        <w:rPr>
          <w:rFonts w:ascii="Roboto" w:hAnsi="Roboto"/>
          <w:b/>
          <w:spacing w:val="40"/>
        </w:rPr>
        <w:t> </w:t>
      </w:r>
      <w:r>
        <w:rPr/>
        <w:t>No</w:t>
      </w:r>
      <w:r>
        <w:rPr>
          <w:spacing w:val="40"/>
        </w:rPr>
        <w:t> </w:t>
      </w:r>
      <w:r>
        <w:rPr/>
        <w:t>atendimento</w:t>
      </w:r>
      <w:r>
        <w:rPr>
          <w:spacing w:val="40"/>
        </w:rPr>
        <w:t> </w:t>
      </w:r>
      <w:r>
        <w:rPr/>
        <w:t>de</w:t>
      </w:r>
      <w:r>
        <w:rPr>
          <w:spacing w:val="40"/>
        </w:rPr>
        <w:t> </w:t>
      </w:r>
      <w:r>
        <w:rPr/>
        <w:t>crianças</w:t>
      </w:r>
      <w:r>
        <w:rPr>
          <w:spacing w:val="40"/>
        </w:rPr>
        <w:t> </w:t>
      </w:r>
      <w:r>
        <w:rPr/>
        <w:t>e</w:t>
      </w:r>
      <w:r>
        <w:rPr>
          <w:spacing w:val="40"/>
        </w:rPr>
        <w:t> </w:t>
      </w:r>
      <w:r>
        <w:rPr/>
        <w:t>adolescentes</w:t>
      </w:r>
      <w:r>
        <w:rPr>
          <w:spacing w:val="40"/>
        </w:rPr>
        <w:t> </w:t>
      </w:r>
      <w:r>
        <w:rPr/>
        <w:t>indígenas,</w:t>
      </w:r>
      <w:r>
        <w:rPr>
          <w:spacing w:val="40"/>
        </w:rPr>
        <w:t> </w:t>
      </w:r>
      <w:r>
        <w:rPr/>
        <w:t>o</w:t>
      </w:r>
      <w:r>
        <w:rPr>
          <w:spacing w:val="40"/>
        </w:rPr>
        <w:t> </w:t>
      </w:r>
      <w:r>
        <w:rPr/>
        <w:t>Conselho</w:t>
      </w:r>
      <w:r>
        <w:rPr>
          <w:spacing w:val="40"/>
        </w:rPr>
        <w:t> </w:t>
      </w:r>
      <w:r>
        <w:rPr/>
        <w:t>Tutelar deverá submeter o caso à análise prévia de antropólogos, representantes da Fundação Nacional dos Povos Indígenas (FUNAI) ou outros órgãos federais ou da sociedade civil especializados,</w:t>
      </w:r>
      <w:r>
        <w:rPr>
          <w:spacing w:val="40"/>
        </w:rPr>
        <w:t> </w:t>
      </w:r>
      <w:r>
        <w:rPr/>
        <w:t>devendo,</w:t>
      </w:r>
      <w:r>
        <w:rPr>
          <w:spacing w:val="40"/>
        </w:rPr>
        <w:t> </w:t>
      </w:r>
      <w:r>
        <w:rPr/>
        <w:t>por</w:t>
      </w:r>
      <w:r>
        <w:rPr>
          <w:spacing w:val="40"/>
        </w:rPr>
        <w:t> </w:t>
      </w:r>
      <w:r>
        <w:rPr/>
        <w:t>ocasião</w:t>
      </w:r>
      <w:r>
        <w:rPr>
          <w:spacing w:val="40"/>
        </w:rPr>
        <w:t> </w:t>
      </w:r>
      <w:r>
        <w:rPr/>
        <w:t>da</w:t>
      </w:r>
      <w:r>
        <w:rPr>
          <w:spacing w:val="40"/>
        </w:rPr>
        <w:t> </w:t>
      </w:r>
      <w:r>
        <w:rPr/>
        <w:t>aplicação</w:t>
      </w:r>
      <w:r>
        <w:rPr>
          <w:spacing w:val="40"/>
        </w:rPr>
        <w:t> </w:t>
      </w:r>
      <w:r>
        <w:rPr/>
        <w:t>de</w:t>
      </w:r>
      <w:r>
        <w:rPr>
          <w:spacing w:val="40"/>
        </w:rPr>
        <w:t> </w:t>
      </w:r>
      <w:r>
        <w:rPr/>
        <w:t>medidas</w:t>
      </w:r>
      <w:r>
        <w:rPr>
          <w:spacing w:val="40"/>
        </w:rPr>
        <w:t> </w:t>
      </w:r>
      <w:r>
        <w:rPr/>
        <w:t>de</w:t>
      </w:r>
      <w:r>
        <w:rPr>
          <w:spacing w:val="40"/>
        </w:rPr>
        <w:t> </w:t>
      </w:r>
      <w:r>
        <w:rPr/>
        <w:t>proteção</w:t>
      </w:r>
      <w:r>
        <w:rPr>
          <w:spacing w:val="40"/>
        </w:rPr>
        <w:t> </w:t>
      </w:r>
      <w:r>
        <w:rPr/>
        <w:t>e</w:t>
      </w:r>
      <w:r>
        <w:rPr>
          <w:spacing w:val="40"/>
        </w:rPr>
        <w:t> </w:t>
      </w:r>
      <w:r>
        <w:rPr/>
        <w:t>voltadas aos pais ou responsável, levar em consideração e respeitar a identidade social de seu grupo, sua cultura, costumes, tradições e lideranças, bem como suas instituições, desde que compatíveis com os direitos fundamentais reconhecidos à criança e ao adolescente previstos na Constituição Federal.</w:t>
      </w:r>
    </w:p>
    <w:p>
      <w:pPr>
        <w:pStyle w:val="BodyText"/>
        <w:spacing w:line="249" w:lineRule="auto" w:before="173"/>
        <w:ind w:right="143"/>
      </w:pPr>
      <w:r>
        <w:rPr>
          <w:rFonts w:ascii="Roboto" w:hAnsi="Roboto"/>
          <w:b/>
        </w:rPr>
        <w:t>Parágrafo único</w:t>
      </w:r>
      <w:r>
        <w:rPr/>
        <w:t>. Cautelas similares devem ser adotadas quando do atendimento de crianças, adolescentes e pais provenientes de comunidades remanescentes de quilombos, assim como ciganos e de outras etnias.</w:t>
      </w:r>
    </w:p>
    <w:p>
      <w:pPr>
        <w:pStyle w:val="BodyText"/>
        <w:spacing w:before="172"/>
        <w:jc w:val="left"/>
      </w:pPr>
      <w:r>
        <w:rPr>
          <w:rFonts w:ascii="Roboto" w:hAnsi="Roboto"/>
          <w:b/>
          <w:spacing w:val="-2"/>
        </w:rPr>
        <w:t>Art.</w:t>
      </w:r>
      <w:r>
        <w:rPr>
          <w:rFonts w:ascii="Roboto" w:hAnsi="Roboto"/>
          <w:b/>
          <w:spacing w:val="-6"/>
        </w:rPr>
        <w:t> </w:t>
      </w:r>
      <w:r>
        <w:rPr>
          <w:rFonts w:ascii="Roboto" w:hAnsi="Roboto"/>
          <w:b/>
          <w:spacing w:val="-2"/>
        </w:rPr>
        <w:t>58</w:t>
      </w:r>
      <w:r>
        <w:rPr>
          <w:rFonts w:ascii="Roboto" w:hAnsi="Roboto"/>
          <w:b/>
          <w:spacing w:val="-8"/>
        </w:rPr>
        <w:t> </w:t>
      </w:r>
      <w:r>
        <w:rPr>
          <w:spacing w:val="-2"/>
        </w:rPr>
        <w:t>Para</w:t>
      </w:r>
      <w:r>
        <w:rPr>
          <w:spacing w:val="-6"/>
        </w:rPr>
        <w:t> </w:t>
      </w:r>
      <w:r>
        <w:rPr>
          <w:spacing w:val="-2"/>
        </w:rPr>
        <w:t>o</w:t>
      </w:r>
      <w:r>
        <w:rPr>
          <w:spacing w:val="-6"/>
        </w:rPr>
        <w:t> </w:t>
      </w:r>
      <w:r>
        <w:rPr>
          <w:spacing w:val="-2"/>
        </w:rPr>
        <w:t>exercício</w:t>
      </w:r>
      <w:r>
        <w:rPr>
          <w:spacing w:val="-6"/>
        </w:rPr>
        <w:t> </w:t>
      </w:r>
      <w:r>
        <w:rPr>
          <w:spacing w:val="-2"/>
        </w:rPr>
        <w:t>de</w:t>
      </w:r>
      <w:r>
        <w:rPr>
          <w:spacing w:val="-6"/>
        </w:rPr>
        <w:t> </w:t>
      </w:r>
      <w:r>
        <w:rPr>
          <w:spacing w:val="-2"/>
        </w:rPr>
        <w:t>suas</w:t>
      </w:r>
      <w:r>
        <w:rPr>
          <w:spacing w:val="-6"/>
        </w:rPr>
        <w:t> </w:t>
      </w:r>
      <w:r>
        <w:rPr>
          <w:spacing w:val="-2"/>
        </w:rPr>
        <w:t>atribuições,</w:t>
      </w:r>
      <w:r>
        <w:rPr>
          <w:spacing w:val="-5"/>
        </w:rPr>
        <w:t> </w:t>
      </w:r>
      <w:r>
        <w:rPr>
          <w:spacing w:val="-2"/>
        </w:rPr>
        <w:t>o</w:t>
      </w:r>
      <w:r>
        <w:rPr>
          <w:spacing w:val="-6"/>
        </w:rPr>
        <w:t> </w:t>
      </w:r>
      <w:r>
        <w:rPr>
          <w:spacing w:val="-2"/>
        </w:rPr>
        <w:t>membro</w:t>
      </w:r>
      <w:r>
        <w:rPr>
          <w:spacing w:val="-6"/>
        </w:rPr>
        <w:t> </w:t>
      </w:r>
      <w:r>
        <w:rPr>
          <w:spacing w:val="-2"/>
        </w:rPr>
        <w:t>do</w:t>
      </w:r>
      <w:r>
        <w:rPr>
          <w:spacing w:val="-6"/>
        </w:rPr>
        <w:t> </w:t>
      </w:r>
      <w:r>
        <w:rPr>
          <w:spacing w:val="-2"/>
        </w:rPr>
        <w:t>Conselho</w:t>
      </w:r>
      <w:r>
        <w:rPr>
          <w:spacing w:val="-10"/>
        </w:rPr>
        <w:t> </w:t>
      </w:r>
      <w:r>
        <w:rPr>
          <w:spacing w:val="-2"/>
        </w:rPr>
        <w:t>Tutelar</w:t>
      </w:r>
      <w:r>
        <w:rPr>
          <w:spacing w:val="-6"/>
        </w:rPr>
        <w:t> </w:t>
      </w:r>
      <w:r>
        <w:rPr>
          <w:spacing w:val="-2"/>
        </w:rPr>
        <w:t>poderá</w:t>
      </w:r>
      <w:r>
        <w:rPr>
          <w:spacing w:val="-6"/>
        </w:rPr>
        <w:t> </w:t>
      </w:r>
      <w:r>
        <w:rPr>
          <w:spacing w:val="-2"/>
        </w:rPr>
        <w:t>ingressar</w:t>
      </w:r>
    </w:p>
    <w:p>
      <w:pPr>
        <w:pStyle w:val="BodyText"/>
        <w:spacing w:before="12"/>
        <w:jc w:val="left"/>
      </w:pPr>
      <w:r>
        <w:rPr/>
        <w:t>e</w:t>
      </w:r>
      <w:r>
        <w:rPr>
          <w:spacing w:val="12"/>
        </w:rPr>
        <w:t> </w:t>
      </w:r>
      <w:r>
        <w:rPr/>
        <w:t>transitar</w:t>
      </w:r>
      <w:r>
        <w:rPr>
          <w:spacing w:val="13"/>
        </w:rPr>
        <w:t> </w:t>
      </w:r>
      <w:r>
        <w:rPr>
          <w:spacing w:val="-2"/>
        </w:rPr>
        <w:t>livremente:</w:t>
      </w:r>
    </w:p>
    <w:p>
      <w:pPr>
        <w:pStyle w:val="ListParagraph"/>
        <w:numPr>
          <w:ilvl w:val="0"/>
          <w:numId w:val="14"/>
        </w:numPr>
        <w:tabs>
          <w:tab w:pos="280" w:val="left" w:leader="none"/>
        </w:tabs>
        <w:spacing w:line="249" w:lineRule="auto" w:before="182" w:after="0"/>
        <w:ind w:left="141" w:right="140" w:firstLine="0"/>
        <w:jc w:val="both"/>
        <w:rPr>
          <w:sz w:val="24"/>
        </w:rPr>
      </w:pPr>
      <w:r>
        <w:rPr>
          <w:sz w:val="24"/>
        </w:rPr>
        <w:t>– nas salas de sessões do Conselho Municipal dos Direitos da Criança e do Adolescente</w:t>
      </w:r>
      <w:r>
        <w:rPr>
          <w:spacing w:val="80"/>
          <w:w w:val="150"/>
          <w:sz w:val="24"/>
        </w:rPr>
        <w:t> </w:t>
      </w:r>
      <w:r>
        <w:rPr>
          <w:sz w:val="24"/>
        </w:rPr>
        <w:t>e demais Conselhos deliberativos de políticas públicas;</w:t>
      </w:r>
    </w:p>
    <w:p>
      <w:pPr>
        <w:pStyle w:val="ListParagraph"/>
        <w:numPr>
          <w:ilvl w:val="0"/>
          <w:numId w:val="14"/>
        </w:numPr>
        <w:tabs>
          <w:tab w:pos="367" w:val="left" w:leader="none"/>
        </w:tabs>
        <w:spacing w:line="249" w:lineRule="auto" w:before="171" w:after="0"/>
        <w:ind w:left="141" w:right="143" w:firstLine="0"/>
        <w:jc w:val="both"/>
        <w:rPr>
          <w:sz w:val="24"/>
        </w:rPr>
      </w:pPr>
      <w:r>
        <w:rPr>
          <w:sz w:val="24"/>
        </w:rPr>
        <w:t>– nas salas e dependências das delegacias de polícia e demais órgãos de segurança </w:t>
      </w:r>
      <w:r>
        <w:rPr>
          <w:spacing w:val="-2"/>
          <w:sz w:val="24"/>
        </w:rPr>
        <w:t>pública;</w:t>
      </w:r>
    </w:p>
    <w:p>
      <w:pPr>
        <w:pStyle w:val="ListParagraph"/>
        <w:numPr>
          <w:ilvl w:val="0"/>
          <w:numId w:val="14"/>
        </w:numPr>
        <w:tabs>
          <w:tab w:pos="411" w:val="left" w:leader="none"/>
        </w:tabs>
        <w:spacing w:line="240" w:lineRule="auto" w:before="171" w:after="0"/>
        <w:ind w:left="411" w:right="0" w:hanging="270"/>
        <w:jc w:val="left"/>
        <w:rPr>
          <w:sz w:val="24"/>
        </w:rPr>
      </w:pPr>
      <w:r>
        <w:rPr>
          <w:sz w:val="24"/>
        </w:rPr>
        <w:t>–</w:t>
      </w:r>
      <w:r>
        <w:rPr>
          <w:spacing w:val="12"/>
          <w:sz w:val="24"/>
        </w:rPr>
        <w:t> </w:t>
      </w:r>
      <w:r>
        <w:rPr>
          <w:sz w:val="24"/>
        </w:rPr>
        <w:t>nas</w:t>
      </w:r>
      <w:r>
        <w:rPr>
          <w:spacing w:val="13"/>
          <w:sz w:val="24"/>
        </w:rPr>
        <w:t> </w:t>
      </w:r>
      <w:r>
        <w:rPr>
          <w:sz w:val="24"/>
        </w:rPr>
        <w:t>entidades</w:t>
      </w:r>
      <w:r>
        <w:rPr>
          <w:spacing w:val="12"/>
          <w:sz w:val="24"/>
        </w:rPr>
        <w:t> </w:t>
      </w:r>
      <w:r>
        <w:rPr>
          <w:sz w:val="24"/>
        </w:rPr>
        <w:t>de</w:t>
      </w:r>
      <w:r>
        <w:rPr>
          <w:spacing w:val="13"/>
          <w:sz w:val="24"/>
        </w:rPr>
        <w:t> </w:t>
      </w:r>
      <w:r>
        <w:rPr>
          <w:sz w:val="24"/>
        </w:rPr>
        <w:t>atendimento</w:t>
      </w:r>
      <w:r>
        <w:rPr>
          <w:spacing w:val="13"/>
          <w:sz w:val="24"/>
        </w:rPr>
        <w:t> </w:t>
      </w:r>
      <w:r>
        <w:rPr>
          <w:sz w:val="24"/>
        </w:rPr>
        <w:t>nas</w:t>
      </w:r>
      <w:r>
        <w:rPr>
          <w:spacing w:val="12"/>
          <w:sz w:val="24"/>
        </w:rPr>
        <w:t> </w:t>
      </w:r>
      <w:r>
        <w:rPr>
          <w:sz w:val="24"/>
        </w:rPr>
        <w:t>quais</w:t>
      </w:r>
      <w:r>
        <w:rPr>
          <w:spacing w:val="13"/>
          <w:sz w:val="24"/>
        </w:rPr>
        <w:t> </w:t>
      </w:r>
      <w:r>
        <w:rPr>
          <w:sz w:val="24"/>
        </w:rPr>
        <w:t>se</w:t>
      </w:r>
      <w:r>
        <w:rPr>
          <w:spacing w:val="12"/>
          <w:sz w:val="24"/>
        </w:rPr>
        <w:t> </w:t>
      </w:r>
      <w:r>
        <w:rPr>
          <w:sz w:val="24"/>
        </w:rPr>
        <w:t>encontrem</w:t>
      </w:r>
      <w:r>
        <w:rPr>
          <w:spacing w:val="13"/>
          <w:sz w:val="24"/>
        </w:rPr>
        <w:t> </w:t>
      </w:r>
      <w:r>
        <w:rPr>
          <w:sz w:val="24"/>
        </w:rPr>
        <w:t>crianças</w:t>
      </w:r>
      <w:r>
        <w:rPr>
          <w:spacing w:val="13"/>
          <w:sz w:val="24"/>
        </w:rPr>
        <w:t> </w:t>
      </w:r>
      <w:r>
        <w:rPr>
          <w:sz w:val="24"/>
        </w:rPr>
        <w:t>e</w:t>
      </w:r>
      <w:r>
        <w:rPr>
          <w:spacing w:val="12"/>
          <w:sz w:val="24"/>
        </w:rPr>
        <w:t> </w:t>
      </w:r>
      <w:r>
        <w:rPr>
          <w:sz w:val="24"/>
        </w:rPr>
        <w:t>adolescentes;</w:t>
      </w:r>
      <w:r>
        <w:rPr>
          <w:spacing w:val="13"/>
          <w:sz w:val="24"/>
        </w:rPr>
        <w:t> </w:t>
      </w:r>
      <w:r>
        <w:rPr>
          <w:spacing w:val="-10"/>
          <w:sz w:val="24"/>
        </w:rPr>
        <w:t>e</w:t>
      </w:r>
    </w:p>
    <w:p>
      <w:pPr>
        <w:pStyle w:val="ListParagraph"/>
        <w:numPr>
          <w:ilvl w:val="0"/>
          <w:numId w:val="14"/>
        </w:numPr>
        <w:tabs>
          <w:tab w:pos="419" w:val="left" w:leader="none"/>
        </w:tabs>
        <w:spacing w:line="240" w:lineRule="auto" w:before="182" w:after="0"/>
        <w:ind w:left="419" w:right="0" w:hanging="278"/>
        <w:jc w:val="left"/>
        <w:rPr>
          <w:sz w:val="24"/>
        </w:rPr>
      </w:pPr>
      <w:r>
        <w:rPr>
          <w:sz w:val="24"/>
        </w:rPr>
        <w:t>–</w:t>
      </w:r>
      <w:r>
        <w:rPr>
          <w:spacing w:val="-3"/>
          <w:sz w:val="24"/>
        </w:rPr>
        <w:t> </w:t>
      </w:r>
      <w:r>
        <w:rPr>
          <w:sz w:val="24"/>
        </w:rPr>
        <w:t>em</w:t>
      </w:r>
      <w:r>
        <w:rPr>
          <w:spacing w:val="-1"/>
          <w:sz w:val="24"/>
        </w:rPr>
        <w:t> </w:t>
      </w:r>
      <w:r>
        <w:rPr>
          <w:sz w:val="24"/>
        </w:rPr>
        <w:t>qualquer</w:t>
      </w:r>
      <w:r>
        <w:rPr>
          <w:spacing w:val="-2"/>
          <w:sz w:val="24"/>
        </w:rPr>
        <w:t> </w:t>
      </w:r>
      <w:r>
        <w:rPr>
          <w:sz w:val="24"/>
        </w:rPr>
        <w:t>recinto</w:t>
      </w:r>
      <w:r>
        <w:rPr>
          <w:spacing w:val="-2"/>
          <w:sz w:val="24"/>
        </w:rPr>
        <w:t> </w:t>
      </w:r>
      <w:r>
        <w:rPr>
          <w:sz w:val="24"/>
        </w:rPr>
        <w:t>público</w:t>
      </w:r>
      <w:r>
        <w:rPr>
          <w:spacing w:val="-1"/>
          <w:sz w:val="24"/>
        </w:rPr>
        <w:t> </w:t>
      </w:r>
      <w:r>
        <w:rPr>
          <w:sz w:val="24"/>
        </w:rPr>
        <w:t>ou</w:t>
      </w:r>
      <w:r>
        <w:rPr>
          <w:spacing w:val="-1"/>
          <w:sz w:val="24"/>
        </w:rPr>
        <w:t> </w:t>
      </w:r>
      <w:r>
        <w:rPr>
          <w:sz w:val="24"/>
        </w:rPr>
        <w:t>privado</w:t>
      </w:r>
      <w:r>
        <w:rPr>
          <w:spacing w:val="-2"/>
          <w:sz w:val="24"/>
        </w:rPr>
        <w:t> </w:t>
      </w:r>
      <w:r>
        <w:rPr>
          <w:sz w:val="24"/>
        </w:rPr>
        <w:t>no</w:t>
      </w:r>
      <w:r>
        <w:rPr>
          <w:spacing w:val="-2"/>
          <w:sz w:val="24"/>
        </w:rPr>
        <w:t> </w:t>
      </w:r>
      <w:r>
        <w:rPr>
          <w:sz w:val="24"/>
        </w:rPr>
        <w:t>qual</w:t>
      </w:r>
      <w:r>
        <w:rPr>
          <w:spacing w:val="-2"/>
          <w:sz w:val="24"/>
        </w:rPr>
        <w:t> </w:t>
      </w:r>
      <w:r>
        <w:rPr>
          <w:sz w:val="24"/>
        </w:rPr>
        <w:t>se</w:t>
      </w:r>
      <w:r>
        <w:rPr>
          <w:spacing w:val="-1"/>
          <w:sz w:val="24"/>
        </w:rPr>
        <w:t> </w:t>
      </w:r>
      <w:r>
        <w:rPr>
          <w:sz w:val="24"/>
        </w:rPr>
        <w:t>encontrem</w:t>
      </w:r>
      <w:r>
        <w:rPr>
          <w:spacing w:val="-2"/>
          <w:sz w:val="24"/>
        </w:rPr>
        <w:t> </w:t>
      </w:r>
      <w:r>
        <w:rPr>
          <w:sz w:val="24"/>
        </w:rPr>
        <w:t>crianças</w:t>
      </w:r>
      <w:r>
        <w:rPr>
          <w:spacing w:val="-1"/>
          <w:sz w:val="24"/>
        </w:rPr>
        <w:t> </w:t>
      </w:r>
      <w:r>
        <w:rPr>
          <w:sz w:val="24"/>
        </w:rPr>
        <w:t>e</w:t>
      </w:r>
      <w:r>
        <w:rPr>
          <w:spacing w:val="-2"/>
          <w:sz w:val="24"/>
        </w:rPr>
        <w:t> adolescentes,</w:t>
      </w:r>
    </w:p>
    <w:p>
      <w:pPr>
        <w:pStyle w:val="BodyText"/>
        <w:spacing w:before="12"/>
        <w:jc w:val="left"/>
      </w:pPr>
      <w:r>
        <w:rPr/>
        <w:t>ressalvada</w:t>
      </w:r>
      <w:r>
        <w:rPr>
          <w:spacing w:val="12"/>
        </w:rPr>
        <w:t> </w:t>
      </w:r>
      <w:r>
        <w:rPr/>
        <w:t>a</w:t>
      </w:r>
      <w:r>
        <w:rPr>
          <w:spacing w:val="12"/>
        </w:rPr>
        <w:t> </w:t>
      </w:r>
      <w:r>
        <w:rPr/>
        <w:t>garantia</w:t>
      </w:r>
      <w:r>
        <w:rPr>
          <w:spacing w:val="12"/>
        </w:rPr>
        <w:t> </w:t>
      </w:r>
      <w:r>
        <w:rPr/>
        <w:t>constitucional</w:t>
      </w:r>
      <w:r>
        <w:rPr>
          <w:spacing w:val="12"/>
        </w:rPr>
        <w:t> </w:t>
      </w:r>
      <w:r>
        <w:rPr/>
        <w:t>de</w:t>
      </w:r>
      <w:r>
        <w:rPr>
          <w:spacing w:val="12"/>
        </w:rPr>
        <w:t> </w:t>
      </w:r>
      <w:r>
        <w:rPr/>
        <w:t>inviolabilidade</w:t>
      </w:r>
      <w:r>
        <w:rPr>
          <w:spacing w:val="12"/>
        </w:rPr>
        <w:t> </w:t>
      </w:r>
      <w:r>
        <w:rPr/>
        <w:t>de</w:t>
      </w:r>
      <w:r>
        <w:rPr>
          <w:spacing w:val="12"/>
        </w:rPr>
        <w:t> </w:t>
      </w:r>
      <w:r>
        <w:rPr>
          <w:spacing w:val="-2"/>
        </w:rPr>
        <w:t>domicílio.</w:t>
      </w:r>
    </w:p>
    <w:p>
      <w:pPr>
        <w:pStyle w:val="BodyText"/>
        <w:spacing w:line="249" w:lineRule="auto" w:before="182"/>
        <w:ind w:right="141"/>
      </w:pPr>
      <w:r>
        <w:rPr>
          <w:rFonts w:ascii="Roboto" w:hAnsi="Roboto"/>
          <w:b/>
        </w:rPr>
        <w:t>Parágrafo</w:t>
      </w:r>
      <w:r>
        <w:rPr>
          <w:rFonts w:ascii="Roboto" w:hAnsi="Roboto"/>
          <w:b/>
          <w:spacing w:val="-12"/>
        </w:rPr>
        <w:t> </w:t>
      </w:r>
      <w:r>
        <w:rPr>
          <w:rFonts w:ascii="Roboto" w:hAnsi="Roboto"/>
          <w:b/>
        </w:rPr>
        <w:t>único.</w:t>
      </w:r>
      <w:r>
        <w:rPr>
          <w:rFonts w:ascii="Roboto" w:hAnsi="Roboto"/>
          <w:b/>
          <w:spacing w:val="-14"/>
        </w:rPr>
        <w:t> </w:t>
      </w:r>
      <w:r>
        <w:rPr/>
        <w:t>Em</w:t>
      </w:r>
      <w:r>
        <w:rPr>
          <w:spacing w:val="-12"/>
        </w:rPr>
        <w:t> </w:t>
      </w:r>
      <w:r>
        <w:rPr/>
        <w:t>atos</w:t>
      </w:r>
      <w:r>
        <w:rPr>
          <w:spacing w:val="-12"/>
        </w:rPr>
        <w:t> </w:t>
      </w:r>
      <w:r>
        <w:rPr/>
        <w:t>judiciais</w:t>
      </w:r>
      <w:r>
        <w:rPr>
          <w:spacing w:val="-12"/>
        </w:rPr>
        <w:t> </w:t>
      </w:r>
      <w:r>
        <w:rPr/>
        <w:t>ou</w:t>
      </w:r>
      <w:r>
        <w:rPr>
          <w:spacing w:val="-12"/>
        </w:rPr>
        <w:t> </w:t>
      </w:r>
      <w:r>
        <w:rPr/>
        <w:t>do</w:t>
      </w:r>
      <w:r>
        <w:rPr>
          <w:spacing w:val="-12"/>
        </w:rPr>
        <w:t> </w:t>
      </w:r>
      <w:r>
        <w:rPr/>
        <w:t>Ministério</w:t>
      </w:r>
      <w:r>
        <w:rPr>
          <w:spacing w:val="-12"/>
        </w:rPr>
        <w:t> </w:t>
      </w:r>
      <w:r>
        <w:rPr/>
        <w:t>Público</w:t>
      </w:r>
      <w:r>
        <w:rPr>
          <w:spacing w:val="-12"/>
        </w:rPr>
        <w:t> </w:t>
      </w:r>
      <w:r>
        <w:rPr/>
        <w:t>em</w:t>
      </w:r>
      <w:r>
        <w:rPr>
          <w:spacing w:val="-12"/>
        </w:rPr>
        <w:t> </w:t>
      </w:r>
      <w:r>
        <w:rPr/>
        <w:t>processos</w:t>
      </w:r>
      <w:r>
        <w:rPr>
          <w:spacing w:val="-12"/>
        </w:rPr>
        <w:t> </w:t>
      </w:r>
      <w:r>
        <w:rPr/>
        <w:t>ou</w:t>
      </w:r>
      <w:r>
        <w:rPr>
          <w:spacing w:val="-12"/>
        </w:rPr>
        <w:t> </w:t>
      </w:r>
      <w:r>
        <w:rPr/>
        <w:t>procedimentos que tramitem sob sigilo, o ingresso e trânsito livre fica condicionado à autorização da autoridade competente.</w:t>
      </w:r>
    </w:p>
    <w:p>
      <w:pPr>
        <w:pStyle w:val="BodyText"/>
        <w:spacing w:after="0" w:line="249" w:lineRule="auto"/>
        <w:sectPr>
          <w:pgSz w:w="11910" w:h="16840"/>
          <w:pgMar w:header="0" w:footer="543" w:top="960" w:bottom="740" w:left="992" w:right="992"/>
        </w:sectPr>
      </w:pPr>
    </w:p>
    <w:p>
      <w:pPr>
        <w:pStyle w:val="Heading1"/>
        <w:spacing w:before="75"/>
        <w:ind w:right="112"/>
      </w:pPr>
      <w:r>
        <w:rPr/>
        <w:t>SEÇÃO</w:t>
      </w:r>
      <w:r>
        <w:rPr>
          <w:spacing w:val="34"/>
        </w:rPr>
        <w:t> </w:t>
      </w:r>
      <w:r>
        <w:rPr>
          <w:spacing w:val="-4"/>
        </w:rPr>
        <w:t>VIII</w:t>
      </w:r>
    </w:p>
    <w:p>
      <w:pPr>
        <w:pStyle w:val="Heading2"/>
        <w:ind w:right="113"/>
      </w:pPr>
      <w:r>
        <w:rPr/>
        <w:t>Das</w:t>
      </w:r>
      <w:r>
        <w:rPr>
          <w:spacing w:val="18"/>
        </w:rPr>
        <w:t> </w:t>
      </w:r>
      <w:r>
        <w:rPr>
          <w:spacing w:val="-2"/>
        </w:rPr>
        <w:t>Vedações</w:t>
      </w:r>
    </w:p>
    <w:p>
      <w:pPr>
        <w:pStyle w:val="BodyText"/>
        <w:spacing w:before="291"/>
        <w:ind w:left="113"/>
        <w:jc w:val="left"/>
      </w:pPr>
      <w:r>
        <w:rPr>
          <w:rFonts w:ascii="Roboto" w:hAnsi="Roboto"/>
          <w:b/>
        </w:rPr>
        <w:t>Art.</w:t>
      </w:r>
      <w:r>
        <w:rPr>
          <w:rFonts w:ascii="Roboto" w:hAnsi="Roboto"/>
          <w:b/>
          <w:spacing w:val="17"/>
        </w:rPr>
        <w:t> </w:t>
      </w:r>
      <w:r>
        <w:rPr>
          <w:rFonts w:ascii="Roboto" w:hAnsi="Roboto"/>
          <w:b/>
        </w:rPr>
        <w:t>59</w:t>
      </w:r>
      <w:r>
        <w:rPr>
          <w:rFonts w:ascii="Roboto" w:hAnsi="Roboto"/>
          <w:b/>
          <w:spacing w:val="17"/>
        </w:rPr>
        <w:t> </w:t>
      </w:r>
      <w:r>
        <w:rPr/>
        <w:t>Constitui</w:t>
      </w:r>
      <w:r>
        <w:rPr>
          <w:spacing w:val="18"/>
        </w:rPr>
        <w:t> </w:t>
      </w:r>
      <w:r>
        <w:rPr/>
        <w:t>falta</w:t>
      </w:r>
      <w:r>
        <w:rPr>
          <w:spacing w:val="18"/>
        </w:rPr>
        <w:t> </w:t>
      </w:r>
      <w:r>
        <w:rPr/>
        <w:t>funcional</w:t>
      </w:r>
      <w:r>
        <w:rPr>
          <w:spacing w:val="18"/>
        </w:rPr>
        <w:t> </w:t>
      </w:r>
      <w:r>
        <w:rPr/>
        <w:t>e</w:t>
      </w:r>
      <w:r>
        <w:rPr>
          <w:spacing w:val="18"/>
        </w:rPr>
        <w:t> </w:t>
      </w:r>
      <w:r>
        <w:rPr/>
        <w:t>é</w:t>
      </w:r>
      <w:r>
        <w:rPr>
          <w:spacing w:val="18"/>
        </w:rPr>
        <w:t> </w:t>
      </w:r>
      <w:r>
        <w:rPr/>
        <w:t>vedado</w:t>
      </w:r>
      <w:r>
        <w:rPr>
          <w:spacing w:val="18"/>
        </w:rPr>
        <w:t> </w:t>
      </w:r>
      <w:r>
        <w:rPr/>
        <w:t>ao</w:t>
      </w:r>
      <w:r>
        <w:rPr>
          <w:spacing w:val="18"/>
        </w:rPr>
        <w:t> </w:t>
      </w:r>
      <w:r>
        <w:rPr/>
        <w:t>membro</w:t>
      </w:r>
      <w:r>
        <w:rPr>
          <w:spacing w:val="18"/>
        </w:rPr>
        <w:t> </w:t>
      </w:r>
      <w:r>
        <w:rPr/>
        <w:t>do</w:t>
      </w:r>
      <w:r>
        <w:rPr>
          <w:spacing w:val="18"/>
        </w:rPr>
        <w:t> </w:t>
      </w:r>
      <w:r>
        <w:rPr/>
        <w:t>Conselho</w:t>
      </w:r>
      <w:r>
        <w:rPr>
          <w:spacing w:val="13"/>
        </w:rPr>
        <w:t> </w:t>
      </w:r>
      <w:r>
        <w:rPr>
          <w:spacing w:val="-2"/>
        </w:rPr>
        <w:t>Tutelar:</w:t>
      </w:r>
    </w:p>
    <w:p>
      <w:pPr>
        <w:pStyle w:val="ListParagraph"/>
        <w:numPr>
          <w:ilvl w:val="0"/>
          <w:numId w:val="15"/>
        </w:numPr>
        <w:tabs>
          <w:tab w:pos="261" w:val="left" w:leader="none"/>
        </w:tabs>
        <w:spacing w:line="249" w:lineRule="auto" w:before="182" w:after="0"/>
        <w:ind w:left="113" w:right="173" w:firstLine="0"/>
        <w:jc w:val="both"/>
        <w:rPr>
          <w:sz w:val="24"/>
        </w:rPr>
      </w:pPr>
      <w:r>
        <w:rPr>
          <w:sz w:val="24"/>
        </w:rPr>
        <w:t>– receber, a qualquer título e sob qualquer pretexto, comissões, presentes ou vantagens de qualquer espécie, em razão de suas atribuições;</w:t>
      </w:r>
    </w:p>
    <w:p>
      <w:pPr>
        <w:pStyle w:val="ListParagraph"/>
        <w:numPr>
          <w:ilvl w:val="0"/>
          <w:numId w:val="15"/>
        </w:numPr>
        <w:tabs>
          <w:tab w:pos="324" w:val="left" w:leader="none"/>
        </w:tabs>
        <w:spacing w:line="249" w:lineRule="auto" w:before="171" w:after="0"/>
        <w:ind w:left="113" w:right="171" w:firstLine="0"/>
        <w:jc w:val="both"/>
        <w:rPr>
          <w:sz w:val="24"/>
        </w:rPr>
      </w:pPr>
      <w:r>
        <w:rPr>
          <w:sz w:val="24"/>
        </w:rPr>
        <w:t>– exercer quaisquer atividades que sejam incompatíveis com o regular desempenho de suas atribuições e com o horário fixado para o funcionamento do Conselho Tutelar;</w:t>
      </w:r>
    </w:p>
    <w:p>
      <w:pPr>
        <w:pStyle w:val="ListParagraph"/>
        <w:numPr>
          <w:ilvl w:val="0"/>
          <w:numId w:val="15"/>
        </w:numPr>
        <w:tabs>
          <w:tab w:pos="383" w:val="left" w:leader="none"/>
        </w:tabs>
        <w:spacing w:line="240" w:lineRule="auto" w:before="171" w:after="0"/>
        <w:ind w:left="383" w:right="0" w:hanging="270"/>
        <w:jc w:val="left"/>
        <w:rPr>
          <w:sz w:val="24"/>
        </w:rPr>
      </w:pPr>
      <w:r>
        <w:rPr>
          <w:sz w:val="24"/>
        </w:rPr>
        <w:t>–</w:t>
      </w:r>
      <w:r>
        <w:rPr>
          <w:spacing w:val="11"/>
          <w:sz w:val="24"/>
        </w:rPr>
        <w:t> </w:t>
      </w:r>
      <w:r>
        <w:rPr>
          <w:sz w:val="24"/>
        </w:rPr>
        <w:t>exercer</w:t>
      </w:r>
      <w:r>
        <w:rPr>
          <w:spacing w:val="11"/>
          <w:sz w:val="24"/>
        </w:rPr>
        <w:t> </w:t>
      </w:r>
      <w:r>
        <w:rPr>
          <w:sz w:val="24"/>
        </w:rPr>
        <w:t>qualquer</w:t>
      </w:r>
      <w:r>
        <w:rPr>
          <w:spacing w:val="12"/>
          <w:sz w:val="24"/>
        </w:rPr>
        <w:t> </w:t>
      </w:r>
      <w:r>
        <w:rPr>
          <w:sz w:val="24"/>
        </w:rPr>
        <w:t>outra</w:t>
      </w:r>
      <w:r>
        <w:rPr>
          <w:spacing w:val="11"/>
          <w:sz w:val="24"/>
        </w:rPr>
        <w:t> </w:t>
      </w:r>
      <w:r>
        <w:rPr>
          <w:sz w:val="24"/>
        </w:rPr>
        <w:t>função</w:t>
      </w:r>
      <w:r>
        <w:rPr>
          <w:spacing w:val="12"/>
          <w:sz w:val="24"/>
        </w:rPr>
        <w:t> </w:t>
      </w:r>
      <w:r>
        <w:rPr>
          <w:sz w:val="24"/>
        </w:rPr>
        <w:t>pública</w:t>
      </w:r>
      <w:r>
        <w:rPr>
          <w:spacing w:val="11"/>
          <w:sz w:val="24"/>
        </w:rPr>
        <w:t> </w:t>
      </w:r>
      <w:r>
        <w:rPr>
          <w:sz w:val="24"/>
        </w:rPr>
        <w:t>ou</w:t>
      </w:r>
      <w:r>
        <w:rPr>
          <w:spacing w:val="11"/>
          <w:sz w:val="24"/>
        </w:rPr>
        <w:t> </w:t>
      </w:r>
      <w:r>
        <w:rPr>
          <w:spacing w:val="-2"/>
          <w:sz w:val="24"/>
        </w:rPr>
        <w:t>privada;</w:t>
      </w:r>
    </w:p>
    <w:p>
      <w:pPr>
        <w:pStyle w:val="ListParagraph"/>
        <w:numPr>
          <w:ilvl w:val="0"/>
          <w:numId w:val="15"/>
        </w:numPr>
        <w:tabs>
          <w:tab w:pos="431" w:val="left" w:leader="none"/>
        </w:tabs>
        <w:spacing w:line="249" w:lineRule="auto" w:before="182" w:after="0"/>
        <w:ind w:left="113" w:right="168" w:firstLine="0"/>
        <w:jc w:val="both"/>
        <w:rPr>
          <w:sz w:val="24"/>
        </w:rPr>
      </w:pPr>
      <w:r>
        <w:rPr>
          <w:sz w:val="24"/>
        </w:rPr>
        <w:t>– utilizar-se do Conselho Tutelar para o exercício de propaganda e atividade político partidária, sindical, religiosa ou associativa profissional;</w:t>
      </w:r>
    </w:p>
    <w:p>
      <w:pPr>
        <w:pStyle w:val="ListParagraph"/>
        <w:numPr>
          <w:ilvl w:val="0"/>
          <w:numId w:val="15"/>
        </w:numPr>
        <w:tabs>
          <w:tab w:pos="379" w:val="left" w:leader="none"/>
        </w:tabs>
        <w:spacing w:line="249" w:lineRule="auto" w:before="171" w:after="0"/>
        <w:ind w:left="113" w:right="168" w:firstLine="0"/>
        <w:jc w:val="both"/>
        <w:rPr>
          <w:sz w:val="24"/>
        </w:rPr>
      </w:pPr>
      <w:r>
        <w:rPr>
          <w:sz w:val="24"/>
        </w:rPr>
        <w:t>– ausentar-se da sede do Conselho Tutelar durante o expediente, salvo quando em diligências e outras atividades externas definidas pelo colegiado ou por necessidade do </w:t>
      </w:r>
      <w:r>
        <w:rPr>
          <w:spacing w:val="-2"/>
          <w:sz w:val="24"/>
        </w:rPr>
        <w:t>serviço;</w:t>
      </w:r>
    </w:p>
    <w:p>
      <w:pPr>
        <w:pStyle w:val="ListParagraph"/>
        <w:numPr>
          <w:ilvl w:val="0"/>
          <w:numId w:val="15"/>
        </w:numPr>
        <w:tabs>
          <w:tab w:pos="405" w:val="left" w:leader="none"/>
        </w:tabs>
        <w:spacing w:line="240" w:lineRule="auto" w:before="171" w:after="0"/>
        <w:ind w:left="405" w:right="0" w:hanging="292"/>
        <w:jc w:val="left"/>
        <w:rPr>
          <w:sz w:val="24"/>
        </w:rPr>
      </w:pPr>
      <w:r>
        <w:rPr>
          <w:sz w:val="24"/>
        </w:rPr>
        <w:t>–</w:t>
      </w:r>
      <w:r>
        <w:rPr>
          <w:spacing w:val="13"/>
          <w:sz w:val="24"/>
        </w:rPr>
        <w:t> </w:t>
      </w:r>
      <w:r>
        <w:rPr>
          <w:sz w:val="24"/>
        </w:rPr>
        <w:t>recusar</w:t>
      </w:r>
      <w:r>
        <w:rPr>
          <w:spacing w:val="13"/>
          <w:sz w:val="24"/>
        </w:rPr>
        <w:t> </w:t>
      </w:r>
      <w:r>
        <w:rPr>
          <w:sz w:val="24"/>
        </w:rPr>
        <w:t>fé</w:t>
      </w:r>
      <w:r>
        <w:rPr>
          <w:spacing w:val="13"/>
          <w:sz w:val="24"/>
        </w:rPr>
        <w:t> </w:t>
      </w:r>
      <w:r>
        <w:rPr>
          <w:sz w:val="24"/>
        </w:rPr>
        <w:t>a</w:t>
      </w:r>
      <w:r>
        <w:rPr>
          <w:spacing w:val="13"/>
          <w:sz w:val="24"/>
        </w:rPr>
        <w:t> </w:t>
      </w:r>
      <w:r>
        <w:rPr>
          <w:sz w:val="24"/>
        </w:rPr>
        <w:t>documento</w:t>
      </w:r>
      <w:r>
        <w:rPr>
          <w:spacing w:val="13"/>
          <w:sz w:val="24"/>
        </w:rPr>
        <w:t> </w:t>
      </w:r>
      <w:r>
        <w:rPr>
          <w:spacing w:val="-2"/>
          <w:sz w:val="24"/>
        </w:rPr>
        <w:t>público;</w:t>
      </w:r>
    </w:p>
    <w:p>
      <w:pPr>
        <w:pStyle w:val="ListParagraph"/>
        <w:numPr>
          <w:ilvl w:val="0"/>
          <w:numId w:val="15"/>
        </w:numPr>
        <w:tabs>
          <w:tab w:pos="468" w:val="left" w:leader="none"/>
        </w:tabs>
        <w:spacing w:line="240" w:lineRule="auto" w:before="183" w:after="0"/>
        <w:ind w:left="468" w:right="0" w:hanging="355"/>
        <w:jc w:val="left"/>
        <w:rPr>
          <w:sz w:val="24"/>
        </w:rPr>
      </w:pPr>
      <w:r>
        <w:rPr>
          <w:sz w:val="24"/>
        </w:rPr>
        <w:t>–</w:t>
      </w:r>
      <w:r>
        <w:rPr>
          <w:spacing w:val="13"/>
          <w:sz w:val="24"/>
        </w:rPr>
        <w:t> </w:t>
      </w:r>
      <w:r>
        <w:rPr>
          <w:sz w:val="24"/>
        </w:rPr>
        <w:t>opor</w:t>
      </w:r>
      <w:r>
        <w:rPr>
          <w:spacing w:val="13"/>
          <w:sz w:val="24"/>
        </w:rPr>
        <w:t> </w:t>
      </w:r>
      <w:r>
        <w:rPr>
          <w:sz w:val="24"/>
        </w:rPr>
        <w:t>resistência</w:t>
      </w:r>
      <w:r>
        <w:rPr>
          <w:spacing w:val="13"/>
          <w:sz w:val="24"/>
        </w:rPr>
        <w:t> </w:t>
      </w:r>
      <w:r>
        <w:rPr>
          <w:sz w:val="24"/>
        </w:rPr>
        <w:t>injustificada</w:t>
      </w:r>
      <w:r>
        <w:rPr>
          <w:spacing w:val="13"/>
          <w:sz w:val="24"/>
        </w:rPr>
        <w:t> </w:t>
      </w:r>
      <w:r>
        <w:rPr>
          <w:sz w:val="24"/>
        </w:rPr>
        <w:t>ao</w:t>
      </w:r>
      <w:r>
        <w:rPr>
          <w:spacing w:val="14"/>
          <w:sz w:val="24"/>
        </w:rPr>
        <w:t> </w:t>
      </w:r>
      <w:r>
        <w:rPr>
          <w:sz w:val="24"/>
        </w:rPr>
        <w:t>andamento</w:t>
      </w:r>
      <w:r>
        <w:rPr>
          <w:spacing w:val="13"/>
          <w:sz w:val="24"/>
        </w:rPr>
        <w:t> </w:t>
      </w:r>
      <w:r>
        <w:rPr>
          <w:sz w:val="24"/>
        </w:rPr>
        <w:t>do</w:t>
      </w:r>
      <w:r>
        <w:rPr>
          <w:spacing w:val="13"/>
          <w:sz w:val="24"/>
        </w:rPr>
        <w:t> </w:t>
      </w:r>
      <w:r>
        <w:rPr>
          <w:spacing w:val="-2"/>
          <w:sz w:val="24"/>
        </w:rPr>
        <w:t>serviço;</w:t>
      </w:r>
    </w:p>
    <w:p>
      <w:pPr>
        <w:pStyle w:val="ListParagraph"/>
        <w:numPr>
          <w:ilvl w:val="0"/>
          <w:numId w:val="15"/>
        </w:numPr>
        <w:tabs>
          <w:tab w:pos="571" w:val="left" w:leader="none"/>
        </w:tabs>
        <w:spacing w:line="249" w:lineRule="auto" w:before="182" w:after="0"/>
        <w:ind w:left="113" w:right="168" w:firstLine="0"/>
        <w:jc w:val="left"/>
        <w:rPr>
          <w:sz w:val="24"/>
        </w:rPr>
      </w:pPr>
      <w:r>
        <w:rPr>
          <w:sz w:val="24"/>
        </w:rPr>
        <w:t>-</w:t>
      </w:r>
      <w:r>
        <w:rPr>
          <w:spacing w:val="40"/>
          <w:sz w:val="24"/>
        </w:rPr>
        <w:t> </w:t>
      </w:r>
      <w:r>
        <w:rPr>
          <w:sz w:val="24"/>
        </w:rPr>
        <w:t>delegar</w:t>
      </w:r>
      <w:r>
        <w:rPr>
          <w:spacing w:val="40"/>
          <w:sz w:val="24"/>
        </w:rPr>
        <w:t> </w:t>
      </w:r>
      <w:r>
        <w:rPr>
          <w:sz w:val="24"/>
        </w:rPr>
        <w:t>a</w:t>
      </w:r>
      <w:r>
        <w:rPr>
          <w:spacing w:val="40"/>
          <w:sz w:val="24"/>
        </w:rPr>
        <w:t> </w:t>
      </w:r>
      <w:r>
        <w:rPr>
          <w:sz w:val="24"/>
        </w:rPr>
        <w:t>pessoa</w:t>
      </w:r>
      <w:r>
        <w:rPr>
          <w:spacing w:val="40"/>
          <w:sz w:val="24"/>
        </w:rPr>
        <w:t> </w:t>
      </w:r>
      <w:r>
        <w:rPr>
          <w:sz w:val="24"/>
        </w:rPr>
        <w:t>que</w:t>
      </w:r>
      <w:r>
        <w:rPr>
          <w:spacing w:val="40"/>
          <w:sz w:val="24"/>
        </w:rPr>
        <w:t> </w:t>
      </w:r>
      <w:r>
        <w:rPr>
          <w:sz w:val="24"/>
        </w:rPr>
        <w:t>não</w:t>
      </w:r>
      <w:r>
        <w:rPr>
          <w:spacing w:val="40"/>
          <w:sz w:val="24"/>
        </w:rPr>
        <w:t> </w:t>
      </w:r>
      <w:r>
        <w:rPr>
          <w:sz w:val="24"/>
        </w:rPr>
        <w:t>seja</w:t>
      </w:r>
      <w:r>
        <w:rPr>
          <w:spacing w:val="40"/>
          <w:sz w:val="24"/>
        </w:rPr>
        <w:t> </w:t>
      </w:r>
      <w:r>
        <w:rPr>
          <w:sz w:val="24"/>
        </w:rPr>
        <w:t>membro</w:t>
      </w:r>
      <w:r>
        <w:rPr>
          <w:spacing w:val="40"/>
          <w:sz w:val="24"/>
        </w:rPr>
        <w:t> </w:t>
      </w:r>
      <w:r>
        <w:rPr>
          <w:sz w:val="24"/>
        </w:rPr>
        <w:t>do</w:t>
      </w:r>
      <w:r>
        <w:rPr>
          <w:spacing w:val="40"/>
          <w:sz w:val="24"/>
        </w:rPr>
        <w:t> </w:t>
      </w:r>
      <w:r>
        <w:rPr>
          <w:sz w:val="24"/>
        </w:rPr>
        <w:t>Conselho</w:t>
      </w:r>
      <w:r>
        <w:rPr>
          <w:spacing w:val="40"/>
          <w:sz w:val="24"/>
        </w:rPr>
        <w:t> </w:t>
      </w:r>
      <w:r>
        <w:rPr>
          <w:sz w:val="24"/>
        </w:rPr>
        <w:t>Tutelar</w:t>
      </w:r>
      <w:r>
        <w:rPr>
          <w:spacing w:val="40"/>
          <w:sz w:val="24"/>
        </w:rPr>
        <w:t> </w:t>
      </w:r>
      <w:r>
        <w:rPr>
          <w:sz w:val="24"/>
        </w:rPr>
        <w:t>o</w:t>
      </w:r>
      <w:r>
        <w:rPr>
          <w:spacing w:val="40"/>
          <w:sz w:val="24"/>
        </w:rPr>
        <w:t> </w:t>
      </w:r>
      <w:r>
        <w:rPr>
          <w:sz w:val="24"/>
        </w:rPr>
        <w:t>desempenho</w:t>
      </w:r>
      <w:r>
        <w:rPr>
          <w:spacing w:val="40"/>
          <w:sz w:val="24"/>
        </w:rPr>
        <w:t> </w:t>
      </w:r>
      <w:r>
        <w:rPr>
          <w:sz w:val="24"/>
        </w:rPr>
        <w:t>da atribuição de sua responsabilidade;</w:t>
      </w:r>
    </w:p>
    <w:p>
      <w:pPr>
        <w:pStyle w:val="ListParagraph"/>
        <w:numPr>
          <w:ilvl w:val="0"/>
          <w:numId w:val="15"/>
        </w:numPr>
        <w:tabs>
          <w:tab w:pos="406" w:val="left" w:leader="none"/>
        </w:tabs>
        <w:spacing w:line="240" w:lineRule="auto" w:before="171" w:after="0"/>
        <w:ind w:left="406" w:right="0" w:hanging="293"/>
        <w:jc w:val="left"/>
        <w:rPr>
          <w:sz w:val="24"/>
        </w:rPr>
      </w:pPr>
      <w:r>
        <w:rPr>
          <w:sz w:val="24"/>
        </w:rPr>
        <w:t>–</w:t>
      </w:r>
      <w:r>
        <w:rPr>
          <w:spacing w:val="17"/>
          <w:sz w:val="24"/>
        </w:rPr>
        <w:t> </w:t>
      </w:r>
      <w:r>
        <w:rPr>
          <w:sz w:val="24"/>
        </w:rPr>
        <w:t>proceder</w:t>
      </w:r>
      <w:r>
        <w:rPr>
          <w:spacing w:val="18"/>
          <w:sz w:val="24"/>
        </w:rPr>
        <w:t> </w:t>
      </w:r>
      <w:r>
        <w:rPr>
          <w:sz w:val="24"/>
        </w:rPr>
        <w:t>de</w:t>
      </w:r>
      <w:r>
        <w:rPr>
          <w:spacing w:val="18"/>
          <w:sz w:val="24"/>
        </w:rPr>
        <w:t> </w:t>
      </w:r>
      <w:r>
        <w:rPr>
          <w:sz w:val="24"/>
        </w:rPr>
        <w:t>forma</w:t>
      </w:r>
      <w:r>
        <w:rPr>
          <w:spacing w:val="17"/>
          <w:sz w:val="24"/>
        </w:rPr>
        <w:t> </w:t>
      </w:r>
      <w:r>
        <w:rPr>
          <w:spacing w:val="-2"/>
          <w:sz w:val="24"/>
        </w:rPr>
        <w:t>desidiosa;</w:t>
      </w:r>
    </w:p>
    <w:p>
      <w:pPr>
        <w:pStyle w:val="ListParagraph"/>
        <w:numPr>
          <w:ilvl w:val="0"/>
          <w:numId w:val="15"/>
        </w:numPr>
        <w:tabs>
          <w:tab w:pos="341" w:val="left" w:leader="none"/>
        </w:tabs>
        <w:spacing w:line="249" w:lineRule="auto" w:before="182" w:after="0"/>
        <w:ind w:left="113" w:right="170" w:firstLine="0"/>
        <w:jc w:val="both"/>
        <w:rPr>
          <w:sz w:val="24"/>
        </w:rPr>
      </w:pPr>
      <w:r>
        <w:rPr>
          <w:sz w:val="24"/>
        </w:rPr>
        <w:t>- descumprir os deveres funcionais previstos nesta Lei e na legislação local relativa aos demais servidores públicos, naquilo que for cabível;</w:t>
      </w:r>
    </w:p>
    <w:p>
      <w:pPr>
        <w:pStyle w:val="ListParagraph"/>
        <w:numPr>
          <w:ilvl w:val="0"/>
          <w:numId w:val="15"/>
        </w:numPr>
        <w:tabs>
          <w:tab w:pos="431" w:val="left" w:leader="none"/>
        </w:tabs>
        <w:spacing w:line="249" w:lineRule="auto" w:before="171" w:after="0"/>
        <w:ind w:left="113" w:right="170" w:firstLine="0"/>
        <w:jc w:val="both"/>
        <w:rPr>
          <w:sz w:val="24"/>
        </w:rPr>
      </w:pPr>
      <w:r>
        <w:rPr>
          <w:sz w:val="24"/>
        </w:rPr>
        <w:t>– exceder-se no exercício da função, abusando de suas atribuições específicas, nos termos previstos na Lei Federal nº 13.869/2019 e legislação vigente;</w:t>
      </w:r>
    </w:p>
    <w:p>
      <w:pPr>
        <w:pStyle w:val="ListParagraph"/>
        <w:numPr>
          <w:ilvl w:val="0"/>
          <w:numId w:val="15"/>
        </w:numPr>
        <w:tabs>
          <w:tab w:pos="466" w:val="left" w:leader="none"/>
        </w:tabs>
        <w:spacing w:line="240" w:lineRule="auto" w:before="171" w:after="0"/>
        <w:ind w:left="466" w:right="0" w:hanging="353"/>
        <w:jc w:val="left"/>
        <w:rPr>
          <w:sz w:val="24"/>
        </w:rPr>
      </w:pPr>
      <w:r>
        <w:rPr>
          <w:sz w:val="24"/>
        </w:rPr>
        <w:t>-</w:t>
      </w:r>
      <w:r>
        <w:rPr>
          <w:spacing w:val="9"/>
          <w:sz w:val="24"/>
        </w:rPr>
        <w:t> </w:t>
      </w:r>
      <w:r>
        <w:rPr>
          <w:sz w:val="24"/>
        </w:rPr>
        <w:t>ausentar-se</w:t>
      </w:r>
      <w:r>
        <w:rPr>
          <w:spacing w:val="9"/>
          <w:sz w:val="24"/>
        </w:rPr>
        <w:t> </w:t>
      </w:r>
      <w:r>
        <w:rPr>
          <w:sz w:val="24"/>
        </w:rPr>
        <w:t>do</w:t>
      </w:r>
      <w:r>
        <w:rPr>
          <w:spacing w:val="9"/>
          <w:sz w:val="24"/>
        </w:rPr>
        <w:t> </w:t>
      </w:r>
      <w:r>
        <w:rPr>
          <w:sz w:val="24"/>
        </w:rPr>
        <w:t>serviço</w:t>
      </w:r>
      <w:r>
        <w:rPr>
          <w:spacing w:val="9"/>
          <w:sz w:val="24"/>
        </w:rPr>
        <w:t> </w:t>
      </w:r>
      <w:r>
        <w:rPr>
          <w:sz w:val="24"/>
        </w:rPr>
        <w:t>durante</w:t>
      </w:r>
      <w:r>
        <w:rPr>
          <w:spacing w:val="9"/>
          <w:sz w:val="24"/>
        </w:rPr>
        <w:t> </w:t>
      </w:r>
      <w:r>
        <w:rPr>
          <w:sz w:val="24"/>
        </w:rPr>
        <w:t>o</w:t>
      </w:r>
      <w:r>
        <w:rPr>
          <w:spacing w:val="9"/>
          <w:sz w:val="24"/>
        </w:rPr>
        <w:t> </w:t>
      </w:r>
      <w:r>
        <w:rPr>
          <w:sz w:val="24"/>
        </w:rPr>
        <w:t>expediente,</w:t>
      </w:r>
      <w:r>
        <w:rPr>
          <w:spacing w:val="9"/>
          <w:sz w:val="24"/>
        </w:rPr>
        <w:t> </w:t>
      </w:r>
      <w:r>
        <w:rPr>
          <w:sz w:val="24"/>
        </w:rPr>
        <w:t>salvo</w:t>
      </w:r>
      <w:r>
        <w:rPr>
          <w:spacing w:val="10"/>
          <w:sz w:val="24"/>
        </w:rPr>
        <w:t> </w:t>
      </w:r>
      <w:r>
        <w:rPr>
          <w:sz w:val="24"/>
        </w:rPr>
        <w:t>no</w:t>
      </w:r>
      <w:r>
        <w:rPr>
          <w:spacing w:val="9"/>
          <w:sz w:val="24"/>
        </w:rPr>
        <w:t> </w:t>
      </w:r>
      <w:r>
        <w:rPr>
          <w:sz w:val="24"/>
        </w:rPr>
        <w:t>exercício</w:t>
      </w:r>
      <w:r>
        <w:rPr>
          <w:spacing w:val="9"/>
          <w:sz w:val="24"/>
        </w:rPr>
        <w:t> </w:t>
      </w:r>
      <w:r>
        <w:rPr>
          <w:sz w:val="24"/>
        </w:rPr>
        <w:t>de</w:t>
      </w:r>
      <w:r>
        <w:rPr>
          <w:spacing w:val="9"/>
          <w:sz w:val="24"/>
        </w:rPr>
        <w:t> </w:t>
      </w:r>
      <w:r>
        <w:rPr>
          <w:sz w:val="24"/>
        </w:rPr>
        <w:t>suas</w:t>
      </w:r>
      <w:r>
        <w:rPr>
          <w:spacing w:val="9"/>
          <w:sz w:val="24"/>
        </w:rPr>
        <w:t> </w:t>
      </w:r>
      <w:r>
        <w:rPr>
          <w:spacing w:val="-2"/>
          <w:sz w:val="24"/>
        </w:rPr>
        <w:t>atribuições;</w:t>
      </w:r>
    </w:p>
    <w:p>
      <w:pPr>
        <w:pStyle w:val="ListParagraph"/>
        <w:numPr>
          <w:ilvl w:val="0"/>
          <w:numId w:val="15"/>
        </w:numPr>
        <w:tabs>
          <w:tab w:pos="572" w:val="left" w:leader="none"/>
        </w:tabs>
        <w:spacing w:line="249" w:lineRule="auto" w:before="182" w:after="0"/>
        <w:ind w:left="113" w:right="170" w:firstLine="0"/>
        <w:jc w:val="left"/>
        <w:rPr>
          <w:sz w:val="24"/>
        </w:rPr>
      </w:pPr>
      <w:r>
        <w:rPr>
          <w:sz w:val="24"/>
        </w:rPr>
        <w:t>–</w:t>
      </w:r>
      <w:r>
        <w:rPr>
          <w:spacing w:val="40"/>
          <w:sz w:val="24"/>
        </w:rPr>
        <w:t> </w:t>
      </w:r>
      <w:r>
        <w:rPr>
          <w:sz w:val="24"/>
        </w:rPr>
        <w:t>retirar,</w:t>
      </w:r>
      <w:r>
        <w:rPr>
          <w:spacing w:val="40"/>
          <w:sz w:val="24"/>
        </w:rPr>
        <w:t> </w:t>
      </w:r>
      <w:r>
        <w:rPr>
          <w:sz w:val="24"/>
        </w:rPr>
        <w:t>sem</w:t>
      </w:r>
      <w:r>
        <w:rPr>
          <w:spacing w:val="40"/>
          <w:sz w:val="24"/>
        </w:rPr>
        <w:t> </w:t>
      </w:r>
      <w:r>
        <w:rPr>
          <w:sz w:val="24"/>
        </w:rPr>
        <w:t>prévia</w:t>
      </w:r>
      <w:r>
        <w:rPr>
          <w:spacing w:val="40"/>
          <w:sz w:val="24"/>
        </w:rPr>
        <w:t> </w:t>
      </w:r>
      <w:r>
        <w:rPr>
          <w:sz w:val="24"/>
        </w:rPr>
        <w:t>anuência</w:t>
      </w:r>
      <w:r>
        <w:rPr>
          <w:spacing w:val="40"/>
          <w:sz w:val="24"/>
        </w:rPr>
        <w:t> </w:t>
      </w:r>
      <w:r>
        <w:rPr>
          <w:sz w:val="24"/>
        </w:rPr>
        <w:t>da</w:t>
      </w:r>
      <w:r>
        <w:rPr>
          <w:spacing w:val="40"/>
          <w:sz w:val="24"/>
        </w:rPr>
        <w:t> </w:t>
      </w:r>
      <w:r>
        <w:rPr>
          <w:sz w:val="24"/>
        </w:rPr>
        <w:t>autoridade</w:t>
      </w:r>
      <w:r>
        <w:rPr>
          <w:spacing w:val="40"/>
          <w:sz w:val="24"/>
        </w:rPr>
        <w:t> </w:t>
      </w:r>
      <w:r>
        <w:rPr>
          <w:sz w:val="24"/>
        </w:rPr>
        <w:t>competente,</w:t>
      </w:r>
      <w:r>
        <w:rPr>
          <w:spacing w:val="40"/>
          <w:sz w:val="24"/>
        </w:rPr>
        <w:t> </w:t>
      </w:r>
      <w:r>
        <w:rPr>
          <w:sz w:val="24"/>
        </w:rPr>
        <w:t>qualquer</w:t>
      </w:r>
      <w:r>
        <w:rPr>
          <w:spacing w:val="40"/>
          <w:sz w:val="24"/>
        </w:rPr>
        <w:t> </w:t>
      </w:r>
      <w:r>
        <w:rPr>
          <w:sz w:val="24"/>
        </w:rPr>
        <w:t>documento</w:t>
      </w:r>
      <w:r>
        <w:rPr>
          <w:spacing w:val="40"/>
          <w:sz w:val="24"/>
        </w:rPr>
        <w:t> </w:t>
      </w:r>
      <w:r>
        <w:rPr>
          <w:sz w:val="24"/>
        </w:rPr>
        <w:t>ou objeto da repartição;</w:t>
      </w:r>
    </w:p>
    <w:p>
      <w:pPr>
        <w:pStyle w:val="ListParagraph"/>
        <w:numPr>
          <w:ilvl w:val="0"/>
          <w:numId w:val="15"/>
        </w:numPr>
        <w:tabs>
          <w:tab w:pos="606" w:val="left" w:leader="none"/>
        </w:tabs>
        <w:spacing w:line="249" w:lineRule="auto" w:before="171" w:after="0"/>
        <w:ind w:left="113" w:right="170" w:firstLine="0"/>
        <w:jc w:val="left"/>
        <w:rPr>
          <w:sz w:val="24"/>
        </w:rPr>
      </w:pPr>
      <w:r>
        <w:rPr>
          <w:sz w:val="24"/>
        </w:rPr>
        <w:t>–</w:t>
      </w:r>
      <w:r>
        <w:rPr>
          <w:spacing w:val="40"/>
          <w:sz w:val="24"/>
        </w:rPr>
        <w:t> </w:t>
      </w:r>
      <w:r>
        <w:rPr>
          <w:sz w:val="24"/>
        </w:rPr>
        <w:t>referir-se</w:t>
      </w:r>
      <w:r>
        <w:rPr>
          <w:spacing w:val="40"/>
          <w:sz w:val="24"/>
        </w:rPr>
        <w:t> </w:t>
      </w:r>
      <w:r>
        <w:rPr>
          <w:sz w:val="24"/>
        </w:rPr>
        <w:t>de</w:t>
      </w:r>
      <w:r>
        <w:rPr>
          <w:spacing w:val="40"/>
          <w:sz w:val="24"/>
        </w:rPr>
        <w:t> </w:t>
      </w:r>
      <w:r>
        <w:rPr>
          <w:sz w:val="24"/>
        </w:rPr>
        <w:t>modo</w:t>
      </w:r>
      <w:r>
        <w:rPr>
          <w:spacing w:val="40"/>
          <w:sz w:val="24"/>
        </w:rPr>
        <w:t> </w:t>
      </w:r>
      <w:r>
        <w:rPr>
          <w:sz w:val="24"/>
        </w:rPr>
        <w:t>depreciativo</w:t>
      </w:r>
      <w:r>
        <w:rPr>
          <w:spacing w:val="40"/>
          <w:sz w:val="24"/>
        </w:rPr>
        <w:t> </w:t>
      </w:r>
      <w:r>
        <w:rPr>
          <w:sz w:val="24"/>
        </w:rPr>
        <w:t>ou</w:t>
      </w:r>
      <w:r>
        <w:rPr>
          <w:spacing w:val="40"/>
          <w:sz w:val="24"/>
        </w:rPr>
        <w:t> </w:t>
      </w:r>
      <w:r>
        <w:rPr>
          <w:sz w:val="24"/>
        </w:rPr>
        <w:t>desrespeitoso</w:t>
      </w:r>
      <w:r>
        <w:rPr>
          <w:spacing w:val="40"/>
          <w:sz w:val="24"/>
        </w:rPr>
        <w:t> </w:t>
      </w:r>
      <w:r>
        <w:rPr>
          <w:sz w:val="24"/>
        </w:rPr>
        <w:t>às</w:t>
      </w:r>
      <w:r>
        <w:rPr>
          <w:spacing w:val="40"/>
          <w:sz w:val="24"/>
        </w:rPr>
        <w:t> </w:t>
      </w:r>
      <w:r>
        <w:rPr>
          <w:sz w:val="24"/>
        </w:rPr>
        <w:t>autoridades</w:t>
      </w:r>
      <w:r>
        <w:rPr>
          <w:spacing w:val="40"/>
          <w:sz w:val="24"/>
        </w:rPr>
        <w:t> </w:t>
      </w:r>
      <w:r>
        <w:rPr>
          <w:sz w:val="24"/>
        </w:rPr>
        <w:t>públicas,</w:t>
      </w:r>
      <w:r>
        <w:rPr>
          <w:spacing w:val="40"/>
          <w:sz w:val="24"/>
        </w:rPr>
        <w:t> </w:t>
      </w:r>
      <w:r>
        <w:rPr>
          <w:sz w:val="24"/>
        </w:rPr>
        <w:t>aos</w:t>
      </w:r>
      <w:r>
        <w:rPr>
          <w:spacing w:val="40"/>
          <w:sz w:val="24"/>
        </w:rPr>
        <w:t> </w:t>
      </w:r>
      <w:r>
        <w:rPr>
          <w:sz w:val="24"/>
        </w:rPr>
        <w:t>cidadãos</w:t>
      </w:r>
      <w:r>
        <w:rPr>
          <w:spacing w:val="21"/>
          <w:sz w:val="24"/>
        </w:rPr>
        <w:t> </w:t>
      </w:r>
      <w:r>
        <w:rPr>
          <w:sz w:val="24"/>
        </w:rPr>
        <w:t>ou</w:t>
      </w:r>
      <w:r>
        <w:rPr>
          <w:spacing w:val="21"/>
          <w:sz w:val="24"/>
        </w:rPr>
        <w:t> </w:t>
      </w:r>
      <w:r>
        <w:rPr>
          <w:sz w:val="24"/>
        </w:rPr>
        <w:t>aos</w:t>
      </w:r>
      <w:r>
        <w:rPr>
          <w:spacing w:val="21"/>
          <w:sz w:val="24"/>
        </w:rPr>
        <w:t> </w:t>
      </w:r>
      <w:r>
        <w:rPr>
          <w:sz w:val="24"/>
        </w:rPr>
        <w:t>atos</w:t>
      </w:r>
      <w:r>
        <w:rPr>
          <w:spacing w:val="21"/>
          <w:sz w:val="24"/>
        </w:rPr>
        <w:t> </w:t>
      </w:r>
      <w:r>
        <w:rPr>
          <w:sz w:val="24"/>
        </w:rPr>
        <w:t>do</w:t>
      </w:r>
      <w:r>
        <w:rPr>
          <w:spacing w:val="21"/>
          <w:sz w:val="24"/>
        </w:rPr>
        <w:t> </w:t>
      </w:r>
      <w:r>
        <w:rPr>
          <w:sz w:val="24"/>
        </w:rPr>
        <w:t>Poder</w:t>
      </w:r>
      <w:r>
        <w:rPr>
          <w:spacing w:val="21"/>
          <w:sz w:val="24"/>
        </w:rPr>
        <w:t> </w:t>
      </w:r>
      <w:r>
        <w:rPr>
          <w:sz w:val="24"/>
        </w:rPr>
        <w:t>Público,</w:t>
      </w:r>
      <w:r>
        <w:rPr>
          <w:spacing w:val="21"/>
          <w:sz w:val="24"/>
        </w:rPr>
        <w:t> </w:t>
      </w:r>
      <w:r>
        <w:rPr>
          <w:sz w:val="24"/>
        </w:rPr>
        <w:t>em</w:t>
      </w:r>
      <w:r>
        <w:rPr>
          <w:spacing w:val="21"/>
          <w:sz w:val="24"/>
        </w:rPr>
        <w:t> </w:t>
      </w:r>
      <w:r>
        <w:rPr>
          <w:sz w:val="24"/>
        </w:rPr>
        <w:t>eventos</w:t>
      </w:r>
      <w:r>
        <w:rPr>
          <w:spacing w:val="21"/>
          <w:sz w:val="24"/>
        </w:rPr>
        <w:t> </w:t>
      </w:r>
      <w:r>
        <w:rPr>
          <w:sz w:val="24"/>
        </w:rPr>
        <w:t>públicos</w:t>
      </w:r>
      <w:r>
        <w:rPr>
          <w:spacing w:val="21"/>
          <w:sz w:val="24"/>
        </w:rPr>
        <w:t> </w:t>
      </w:r>
      <w:r>
        <w:rPr>
          <w:sz w:val="24"/>
        </w:rPr>
        <w:t>ou</w:t>
      </w:r>
      <w:r>
        <w:rPr>
          <w:spacing w:val="21"/>
          <w:sz w:val="24"/>
        </w:rPr>
        <w:t> </w:t>
      </w:r>
      <w:r>
        <w:rPr>
          <w:sz w:val="24"/>
        </w:rPr>
        <w:t>no</w:t>
      </w:r>
      <w:r>
        <w:rPr>
          <w:spacing w:val="21"/>
          <w:sz w:val="24"/>
        </w:rPr>
        <w:t> </w:t>
      </w:r>
      <w:r>
        <w:rPr>
          <w:sz w:val="24"/>
        </w:rPr>
        <w:t>recinto</w:t>
      </w:r>
      <w:r>
        <w:rPr>
          <w:spacing w:val="21"/>
          <w:sz w:val="24"/>
        </w:rPr>
        <w:t> </w:t>
      </w:r>
      <w:r>
        <w:rPr>
          <w:sz w:val="24"/>
        </w:rPr>
        <w:t>da</w:t>
      </w:r>
      <w:r>
        <w:rPr>
          <w:spacing w:val="21"/>
          <w:sz w:val="24"/>
        </w:rPr>
        <w:t> </w:t>
      </w:r>
      <w:r>
        <w:rPr>
          <w:sz w:val="24"/>
        </w:rPr>
        <w:t>repartição;</w:t>
      </w:r>
    </w:p>
    <w:p>
      <w:pPr>
        <w:pStyle w:val="ListParagraph"/>
        <w:numPr>
          <w:ilvl w:val="0"/>
          <w:numId w:val="15"/>
        </w:numPr>
        <w:tabs>
          <w:tab w:pos="490" w:val="left" w:leader="none"/>
        </w:tabs>
        <w:spacing w:line="240" w:lineRule="auto" w:before="171" w:after="0"/>
        <w:ind w:left="490" w:right="0" w:hanging="377"/>
        <w:jc w:val="left"/>
        <w:rPr>
          <w:sz w:val="24"/>
        </w:rPr>
      </w:pPr>
      <w:r>
        <w:rPr>
          <w:sz w:val="24"/>
        </w:rPr>
        <w:t>–</w:t>
      </w:r>
      <w:r>
        <w:rPr>
          <w:spacing w:val="6"/>
          <w:sz w:val="24"/>
        </w:rPr>
        <w:t> </w:t>
      </w:r>
      <w:r>
        <w:rPr>
          <w:sz w:val="24"/>
        </w:rPr>
        <w:t>recusar-se</w:t>
      </w:r>
      <w:r>
        <w:rPr>
          <w:spacing w:val="7"/>
          <w:sz w:val="24"/>
        </w:rPr>
        <w:t> </w:t>
      </w:r>
      <w:r>
        <w:rPr>
          <w:sz w:val="24"/>
        </w:rPr>
        <w:t>a</w:t>
      </w:r>
      <w:r>
        <w:rPr>
          <w:spacing w:val="6"/>
          <w:sz w:val="24"/>
        </w:rPr>
        <w:t> </w:t>
      </w:r>
      <w:r>
        <w:rPr>
          <w:sz w:val="24"/>
        </w:rPr>
        <w:t>atualizar</w:t>
      </w:r>
      <w:r>
        <w:rPr>
          <w:spacing w:val="7"/>
          <w:sz w:val="24"/>
        </w:rPr>
        <w:t> </w:t>
      </w:r>
      <w:r>
        <w:rPr>
          <w:sz w:val="24"/>
        </w:rPr>
        <w:t>seus</w:t>
      </w:r>
      <w:r>
        <w:rPr>
          <w:spacing w:val="7"/>
          <w:sz w:val="24"/>
        </w:rPr>
        <w:t> </w:t>
      </w:r>
      <w:r>
        <w:rPr>
          <w:sz w:val="24"/>
        </w:rPr>
        <w:t>dados</w:t>
      </w:r>
      <w:r>
        <w:rPr>
          <w:spacing w:val="6"/>
          <w:sz w:val="24"/>
        </w:rPr>
        <w:t> </w:t>
      </w:r>
      <w:r>
        <w:rPr>
          <w:sz w:val="24"/>
        </w:rPr>
        <w:t>cadastrais</w:t>
      </w:r>
      <w:r>
        <w:rPr>
          <w:spacing w:val="7"/>
          <w:sz w:val="24"/>
        </w:rPr>
        <w:t> </w:t>
      </w:r>
      <w:r>
        <w:rPr>
          <w:sz w:val="24"/>
        </w:rPr>
        <w:t>quando</w:t>
      </w:r>
      <w:r>
        <w:rPr>
          <w:spacing w:val="7"/>
          <w:sz w:val="24"/>
        </w:rPr>
        <w:t> </w:t>
      </w:r>
      <w:r>
        <w:rPr>
          <w:spacing w:val="-2"/>
          <w:sz w:val="24"/>
        </w:rPr>
        <w:t>solicitado;</w:t>
      </w:r>
    </w:p>
    <w:p>
      <w:pPr>
        <w:pStyle w:val="ListParagraph"/>
        <w:numPr>
          <w:ilvl w:val="0"/>
          <w:numId w:val="15"/>
        </w:numPr>
        <w:tabs>
          <w:tab w:pos="556" w:val="left" w:leader="none"/>
        </w:tabs>
        <w:spacing w:line="249" w:lineRule="auto" w:before="182" w:after="0"/>
        <w:ind w:left="113" w:right="172" w:firstLine="0"/>
        <w:jc w:val="both"/>
        <w:rPr>
          <w:sz w:val="24"/>
        </w:rPr>
      </w:pPr>
      <w:r>
        <w:rPr>
          <w:sz w:val="24"/>
        </w:rPr>
        <w:t>- atender pessoas na repartição para tratar de assuntos particulares, em prejuízo das suas atividades;</w:t>
      </w:r>
    </w:p>
    <w:p>
      <w:pPr>
        <w:pStyle w:val="ListParagraph"/>
        <w:numPr>
          <w:ilvl w:val="0"/>
          <w:numId w:val="15"/>
        </w:numPr>
        <w:tabs>
          <w:tab w:pos="637" w:val="left" w:leader="none"/>
        </w:tabs>
        <w:spacing w:line="249" w:lineRule="auto" w:before="171" w:after="0"/>
        <w:ind w:left="113" w:right="170" w:firstLine="0"/>
        <w:jc w:val="both"/>
        <w:rPr>
          <w:sz w:val="24"/>
        </w:rPr>
      </w:pPr>
      <w:r>
        <w:rPr>
          <w:sz w:val="24"/>
        </w:rPr>
        <w:t>– exercer, durante o horário de trabalho, atividade a ele estranha, negligenciando o serviço e prejudicando o seu bom desempenho;</w:t>
      </w:r>
    </w:p>
    <w:p>
      <w:pPr>
        <w:pStyle w:val="ListParagraph"/>
        <w:numPr>
          <w:ilvl w:val="0"/>
          <w:numId w:val="15"/>
        </w:numPr>
        <w:tabs>
          <w:tab w:pos="648" w:val="left" w:leader="none"/>
        </w:tabs>
        <w:spacing w:line="249" w:lineRule="auto" w:before="171" w:after="0"/>
        <w:ind w:left="113" w:right="170" w:firstLine="0"/>
        <w:jc w:val="both"/>
        <w:rPr>
          <w:sz w:val="24"/>
        </w:rPr>
      </w:pPr>
      <w:r>
        <w:rPr>
          <w:spacing w:val="-2"/>
          <w:sz w:val="24"/>
        </w:rPr>
        <w:t>–</w:t>
      </w:r>
      <w:r>
        <w:rPr>
          <w:spacing w:val="-5"/>
          <w:sz w:val="24"/>
        </w:rPr>
        <w:t> </w:t>
      </w:r>
      <w:r>
        <w:rPr>
          <w:spacing w:val="-2"/>
          <w:sz w:val="24"/>
        </w:rPr>
        <w:t>entreter-se</w:t>
      </w:r>
      <w:r>
        <w:rPr>
          <w:spacing w:val="-5"/>
          <w:sz w:val="24"/>
        </w:rPr>
        <w:t> </w:t>
      </w:r>
      <w:r>
        <w:rPr>
          <w:spacing w:val="-2"/>
          <w:sz w:val="24"/>
        </w:rPr>
        <w:t>durante</w:t>
      </w:r>
      <w:r>
        <w:rPr>
          <w:spacing w:val="-5"/>
          <w:sz w:val="24"/>
        </w:rPr>
        <w:t> </w:t>
      </w:r>
      <w:r>
        <w:rPr>
          <w:spacing w:val="-2"/>
          <w:sz w:val="24"/>
        </w:rPr>
        <w:t>as</w:t>
      </w:r>
      <w:r>
        <w:rPr>
          <w:spacing w:val="-5"/>
          <w:sz w:val="24"/>
        </w:rPr>
        <w:t> </w:t>
      </w:r>
      <w:r>
        <w:rPr>
          <w:spacing w:val="-2"/>
          <w:sz w:val="24"/>
        </w:rPr>
        <w:t>horas</w:t>
      </w:r>
      <w:r>
        <w:rPr>
          <w:spacing w:val="-5"/>
          <w:sz w:val="24"/>
        </w:rPr>
        <w:t> </w:t>
      </w:r>
      <w:r>
        <w:rPr>
          <w:spacing w:val="-2"/>
          <w:sz w:val="24"/>
        </w:rPr>
        <w:t>de</w:t>
      </w:r>
      <w:r>
        <w:rPr>
          <w:spacing w:val="-5"/>
          <w:sz w:val="24"/>
        </w:rPr>
        <w:t> </w:t>
      </w:r>
      <w:r>
        <w:rPr>
          <w:spacing w:val="-2"/>
          <w:sz w:val="24"/>
        </w:rPr>
        <w:t>trabalho</w:t>
      </w:r>
      <w:r>
        <w:rPr>
          <w:spacing w:val="-5"/>
          <w:sz w:val="24"/>
        </w:rPr>
        <w:t> </w:t>
      </w:r>
      <w:r>
        <w:rPr>
          <w:spacing w:val="-2"/>
          <w:sz w:val="24"/>
        </w:rPr>
        <w:t>em</w:t>
      </w:r>
      <w:r>
        <w:rPr>
          <w:spacing w:val="-5"/>
          <w:sz w:val="24"/>
        </w:rPr>
        <w:t> </w:t>
      </w:r>
      <w:r>
        <w:rPr>
          <w:spacing w:val="-2"/>
          <w:sz w:val="24"/>
        </w:rPr>
        <w:t>atividades</w:t>
      </w:r>
      <w:r>
        <w:rPr>
          <w:spacing w:val="-5"/>
          <w:sz w:val="24"/>
        </w:rPr>
        <w:t> </w:t>
      </w:r>
      <w:r>
        <w:rPr>
          <w:spacing w:val="-2"/>
          <w:sz w:val="24"/>
        </w:rPr>
        <w:t>estranhas</w:t>
      </w:r>
      <w:r>
        <w:rPr>
          <w:spacing w:val="-5"/>
          <w:sz w:val="24"/>
        </w:rPr>
        <w:t> </w:t>
      </w:r>
      <w:r>
        <w:rPr>
          <w:spacing w:val="-2"/>
          <w:sz w:val="24"/>
        </w:rPr>
        <w:t>ao</w:t>
      </w:r>
      <w:r>
        <w:rPr>
          <w:spacing w:val="-5"/>
          <w:sz w:val="24"/>
        </w:rPr>
        <w:t> </w:t>
      </w:r>
      <w:r>
        <w:rPr>
          <w:spacing w:val="-2"/>
          <w:sz w:val="24"/>
        </w:rPr>
        <w:t>serviço,</w:t>
      </w:r>
      <w:r>
        <w:rPr>
          <w:spacing w:val="-5"/>
          <w:sz w:val="24"/>
        </w:rPr>
        <w:t> </w:t>
      </w:r>
      <w:r>
        <w:rPr>
          <w:spacing w:val="-2"/>
          <w:sz w:val="24"/>
        </w:rPr>
        <w:t>inclusive </w:t>
      </w:r>
      <w:r>
        <w:rPr>
          <w:sz w:val="24"/>
        </w:rPr>
        <w:t>com acesso à internet com equipamentos particulares;</w:t>
      </w:r>
    </w:p>
    <w:p>
      <w:pPr>
        <w:pStyle w:val="ListParagraph"/>
        <w:numPr>
          <w:ilvl w:val="0"/>
          <w:numId w:val="15"/>
        </w:numPr>
        <w:tabs>
          <w:tab w:pos="541" w:val="left" w:leader="none"/>
        </w:tabs>
        <w:spacing w:line="249" w:lineRule="auto" w:before="171" w:after="0"/>
        <w:ind w:left="113" w:right="168" w:firstLine="0"/>
        <w:jc w:val="both"/>
        <w:rPr>
          <w:sz w:val="24"/>
        </w:rPr>
      </w:pPr>
      <w:r>
        <w:rPr>
          <w:sz w:val="24"/>
        </w:rPr>
        <w:t>– ingerir bebidas alcoólicas ou fazer uso de substância entorpecente durante o horário de</w:t>
      </w:r>
      <w:r>
        <w:rPr>
          <w:spacing w:val="-13"/>
          <w:sz w:val="24"/>
        </w:rPr>
        <w:t> </w:t>
      </w:r>
      <w:r>
        <w:rPr>
          <w:sz w:val="24"/>
        </w:rPr>
        <w:t>trabalho,</w:t>
      </w:r>
      <w:r>
        <w:rPr>
          <w:spacing w:val="-13"/>
          <w:sz w:val="24"/>
        </w:rPr>
        <w:t> </w:t>
      </w:r>
      <w:r>
        <w:rPr>
          <w:sz w:val="24"/>
        </w:rPr>
        <w:t>bem</w:t>
      </w:r>
      <w:r>
        <w:rPr>
          <w:spacing w:val="-13"/>
          <w:sz w:val="24"/>
        </w:rPr>
        <w:t> </w:t>
      </w:r>
      <w:r>
        <w:rPr>
          <w:sz w:val="24"/>
        </w:rPr>
        <w:t>como</w:t>
      </w:r>
      <w:r>
        <w:rPr>
          <w:spacing w:val="-13"/>
          <w:sz w:val="24"/>
        </w:rPr>
        <w:t> </w:t>
      </w:r>
      <w:r>
        <w:rPr>
          <w:sz w:val="24"/>
        </w:rPr>
        <w:t>se</w:t>
      </w:r>
      <w:r>
        <w:rPr>
          <w:spacing w:val="-13"/>
          <w:sz w:val="24"/>
        </w:rPr>
        <w:t> </w:t>
      </w:r>
      <w:r>
        <w:rPr>
          <w:sz w:val="24"/>
        </w:rPr>
        <w:t>apresentar</w:t>
      </w:r>
      <w:r>
        <w:rPr>
          <w:spacing w:val="-13"/>
          <w:sz w:val="24"/>
        </w:rPr>
        <w:t> </w:t>
      </w:r>
      <w:r>
        <w:rPr>
          <w:sz w:val="24"/>
        </w:rPr>
        <w:t>em</w:t>
      </w:r>
      <w:r>
        <w:rPr>
          <w:spacing w:val="-13"/>
          <w:sz w:val="24"/>
        </w:rPr>
        <w:t> </w:t>
      </w:r>
      <w:r>
        <w:rPr>
          <w:sz w:val="24"/>
        </w:rPr>
        <w:t>estado</w:t>
      </w:r>
      <w:r>
        <w:rPr>
          <w:spacing w:val="-13"/>
          <w:sz w:val="24"/>
        </w:rPr>
        <w:t> </w:t>
      </w:r>
      <w:r>
        <w:rPr>
          <w:sz w:val="24"/>
        </w:rPr>
        <w:t>de</w:t>
      </w:r>
      <w:r>
        <w:rPr>
          <w:spacing w:val="-13"/>
          <w:sz w:val="24"/>
        </w:rPr>
        <w:t> </w:t>
      </w:r>
      <w:r>
        <w:rPr>
          <w:sz w:val="24"/>
        </w:rPr>
        <w:t>embriaguez</w:t>
      </w:r>
      <w:r>
        <w:rPr>
          <w:spacing w:val="-13"/>
          <w:sz w:val="24"/>
        </w:rPr>
        <w:t> </w:t>
      </w:r>
      <w:r>
        <w:rPr>
          <w:sz w:val="24"/>
        </w:rPr>
        <w:t>ou</w:t>
      </w:r>
      <w:r>
        <w:rPr>
          <w:spacing w:val="-13"/>
          <w:sz w:val="24"/>
        </w:rPr>
        <w:t> </w:t>
      </w:r>
      <w:r>
        <w:rPr>
          <w:sz w:val="24"/>
        </w:rPr>
        <w:t>sob</w:t>
      </w:r>
      <w:r>
        <w:rPr>
          <w:spacing w:val="-13"/>
          <w:sz w:val="24"/>
        </w:rPr>
        <w:t> </w:t>
      </w:r>
      <w:r>
        <w:rPr>
          <w:sz w:val="24"/>
        </w:rPr>
        <w:t>efeito</w:t>
      </w:r>
      <w:r>
        <w:rPr>
          <w:spacing w:val="-13"/>
          <w:sz w:val="24"/>
        </w:rPr>
        <w:t> </w:t>
      </w:r>
      <w:r>
        <w:rPr>
          <w:sz w:val="24"/>
        </w:rPr>
        <w:t>de</w:t>
      </w:r>
      <w:r>
        <w:rPr>
          <w:spacing w:val="-13"/>
          <w:sz w:val="24"/>
        </w:rPr>
        <w:t> </w:t>
      </w:r>
      <w:r>
        <w:rPr>
          <w:sz w:val="24"/>
        </w:rPr>
        <w:t>substâncias químicas entorpecentes ao serviço;</w:t>
      </w:r>
    </w:p>
    <w:p>
      <w:pPr>
        <w:pStyle w:val="ListParagraph"/>
        <w:spacing w:after="0" w:line="249" w:lineRule="auto"/>
        <w:jc w:val="both"/>
        <w:rPr>
          <w:sz w:val="24"/>
        </w:rPr>
        <w:sectPr>
          <w:pgSz w:w="11910" w:h="16840"/>
          <w:pgMar w:header="0" w:footer="543" w:top="960" w:bottom="740" w:left="992" w:right="992"/>
        </w:sectPr>
      </w:pPr>
    </w:p>
    <w:p>
      <w:pPr>
        <w:pStyle w:val="ListParagraph"/>
        <w:numPr>
          <w:ilvl w:val="0"/>
          <w:numId w:val="15"/>
        </w:numPr>
        <w:tabs>
          <w:tab w:pos="580" w:val="left" w:leader="none"/>
        </w:tabs>
        <w:spacing w:line="249" w:lineRule="auto" w:before="68" w:after="0"/>
        <w:ind w:left="141" w:right="143" w:firstLine="0"/>
        <w:jc w:val="left"/>
        <w:rPr>
          <w:sz w:val="24"/>
        </w:rPr>
      </w:pPr>
      <w:r>
        <w:rPr>
          <w:sz w:val="24"/>
        </w:rPr>
        <w:t>–</w:t>
      </w:r>
      <w:r>
        <w:rPr>
          <w:spacing w:val="80"/>
          <w:sz w:val="24"/>
        </w:rPr>
        <w:t> </w:t>
      </w:r>
      <w:r>
        <w:rPr>
          <w:sz w:val="24"/>
        </w:rPr>
        <w:t>utilizar</w:t>
      </w:r>
      <w:r>
        <w:rPr>
          <w:spacing w:val="80"/>
          <w:sz w:val="24"/>
        </w:rPr>
        <w:t> </w:t>
      </w:r>
      <w:r>
        <w:rPr>
          <w:sz w:val="24"/>
        </w:rPr>
        <w:t>pessoal</w:t>
      </w:r>
      <w:r>
        <w:rPr>
          <w:spacing w:val="80"/>
          <w:sz w:val="24"/>
        </w:rPr>
        <w:t> </w:t>
      </w:r>
      <w:r>
        <w:rPr>
          <w:sz w:val="24"/>
        </w:rPr>
        <w:t>ou</w:t>
      </w:r>
      <w:r>
        <w:rPr>
          <w:spacing w:val="80"/>
          <w:sz w:val="24"/>
        </w:rPr>
        <w:t> </w:t>
      </w:r>
      <w:r>
        <w:rPr>
          <w:sz w:val="24"/>
        </w:rPr>
        <w:t>recursos</w:t>
      </w:r>
      <w:r>
        <w:rPr>
          <w:spacing w:val="80"/>
          <w:sz w:val="24"/>
        </w:rPr>
        <w:t> </w:t>
      </w:r>
      <w:r>
        <w:rPr>
          <w:sz w:val="24"/>
        </w:rPr>
        <w:t>materiais</w:t>
      </w:r>
      <w:r>
        <w:rPr>
          <w:spacing w:val="80"/>
          <w:sz w:val="24"/>
        </w:rPr>
        <w:t> </w:t>
      </w:r>
      <w:r>
        <w:rPr>
          <w:sz w:val="24"/>
        </w:rPr>
        <w:t>da</w:t>
      </w:r>
      <w:r>
        <w:rPr>
          <w:spacing w:val="80"/>
          <w:sz w:val="24"/>
        </w:rPr>
        <w:t> </w:t>
      </w:r>
      <w:r>
        <w:rPr>
          <w:sz w:val="24"/>
        </w:rPr>
        <w:t>repartição</w:t>
      </w:r>
      <w:r>
        <w:rPr>
          <w:spacing w:val="80"/>
          <w:sz w:val="24"/>
        </w:rPr>
        <w:t> </w:t>
      </w:r>
      <w:r>
        <w:rPr>
          <w:sz w:val="24"/>
        </w:rPr>
        <w:t>em</w:t>
      </w:r>
      <w:r>
        <w:rPr>
          <w:spacing w:val="80"/>
          <w:sz w:val="24"/>
        </w:rPr>
        <w:t> </w:t>
      </w:r>
      <w:r>
        <w:rPr>
          <w:sz w:val="24"/>
        </w:rPr>
        <w:t>serviço</w:t>
      </w:r>
      <w:r>
        <w:rPr>
          <w:spacing w:val="80"/>
          <w:sz w:val="24"/>
        </w:rPr>
        <w:t> </w:t>
      </w:r>
      <w:r>
        <w:rPr>
          <w:sz w:val="24"/>
        </w:rPr>
        <w:t>ou</w:t>
      </w:r>
      <w:r>
        <w:rPr>
          <w:spacing w:val="80"/>
          <w:sz w:val="24"/>
        </w:rPr>
        <w:t> </w:t>
      </w:r>
      <w:r>
        <w:rPr>
          <w:sz w:val="24"/>
        </w:rPr>
        <w:t>atividades </w:t>
      </w:r>
      <w:r>
        <w:rPr>
          <w:spacing w:val="-2"/>
          <w:sz w:val="24"/>
        </w:rPr>
        <w:t>particulares;</w:t>
      </w:r>
    </w:p>
    <w:p>
      <w:pPr>
        <w:pStyle w:val="ListParagraph"/>
        <w:numPr>
          <w:ilvl w:val="0"/>
          <w:numId w:val="15"/>
        </w:numPr>
        <w:tabs>
          <w:tab w:pos="577" w:val="left" w:leader="none"/>
        </w:tabs>
        <w:spacing w:line="240" w:lineRule="auto" w:before="171" w:after="0"/>
        <w:ind w:left="577" w:right="0" w:hanging="436"/>
        <w:jc w:val="both"/>
        <w:rPr>
          <w:sz w:val="24"/>
        </w:rPr>
      </w:pPr>
      <w:r>
        <w:rPr>
          <w:sz w:val="24"/>
        </w:rPr>
        <w:t>–</w:t>
      </w:r>
      <w:r>
        <w:rPr>
          <w:spacing w:val="11"/>
          <w:sz w:val="24"/>
        </w:rPr>
        <w:t> </w:t>
      </w:r>
      <w:r>
        <w:rPr>
          <w:sz w:val="24"/>
        </w:rPr>
        <w:t>praticar</w:t>
      </w:r>
      <w:r>
        <w:rPr>
          <w:spacing w:val="12"/>
          <w:sz w:val="24"/>
        </w:rPr>
        <w:t> </w:t>
      </w:r>
      <w:r>
        <w:rPr>
          <w:sz w:val="24"/>
        </w:rPr>
        <w:t>usura</w:t>
      </w:r>
      <w:r>
        <w:rPr>
          <w:spacing w:val="12"/>
          <w:sz w:val="24"/>
        </w:rPr>
        <w:t> </w:t>
      </w:r>
      <w:r>
        <w:rPr>
          <w:sz w:val="24"/>
        </w:rPr>
        <w:t>sob</w:t>
      </w:r>
      <w:r>
        <w:rPr>
          <w:spacing w:val="12"/>
          <w:sz w:val="24"/>
        </w:rPr>
        <w:t> </w:t>
      </w:r>
      <w:r>
        <w:rPr>
          <w:sz w:val="24"/>
        </w:rPr>
        <w:t>qualquer</w:t>
      </w:r>
      <w:r>
        <w:rPr>
          <w:spacing w:val="12"/>
          <w:sz w:val="24"/>
        </w:rPr>
        <w:t> </w:t>
      </w:r>
      <w:r>
        <w:rPr>
          <w:sz w:val="24"/>
        </w:rPr>
        <w:t>de</w:t>
      </w:r>
      <w:r>
        <w:rPr>
          <w:spacing w:val="12"/>
          <w:sz w:val="24"/>
        </w:rPr>
        <w:t> </w:t>
      </w:r>
      <w:r>
        <w:rPr>
          <w:sz w:val="24"/>
        </w:rPr>
        <w:t>suas</w:t>
      </w:r>
      <w:r>
        <w:rPr>
          <w:spacing w:val="12"/>
          <w:sz w:val="24"/>
        </w:rPr>
        <w:t> </w:t>
      </w:r>
      <w:r>
        <w:rPr>
          <w:spacing w:val="-2"/>
          <w:sz w:val="24"/>
        </w:rPr>
        <w:t>formas;</w:t>
      </w:r>
    </w:p>
    <w:p>
      <w:pPr>
        <w:pStyle w:val="ListParagraph"/>
        <w:numPr>
          <w:ilvl w:val="0"/>
          <w:numId w:val="15"/>
        </w:numPr>
        <w:tabs>
          <w:tab w:pos="635" w:val="left" w:leader="none"/>
        </w:tabs>
        <w:spacing w:line="249" w:lineRule="auto" w:before="182" w:after="0"/>
        <w:ind w:left="141" w:right="143" w:firstLine="0"/>
        <w:jc w:val="both"/>
        <w:rPr>
          <w:sz w:val="24"/>
        </w:rPr>
      </w:pPr>
      <w:r>
        <w:rPr>
          <w:sz w:val="24"/>
        </w:rPr>
        <w:t>– celebrar contratos de natureza comercial, industrial ou civil de caráter oneroso com</w:t>
      </w:r>
      <w:r>
        <w:rPr>
          <w:spacing w:val="40"/>
          <w:sz w:val="24"/>
        </w:rPr>
        <w:t> </w:t>
      </w:r>
      <w:r>
        <w:rPr>
          <w:sz w:val="24"/>
        </w:rPr>
        <w:t>o Município, por si ou como representante de outrem;</w:t>
      </w:r>
    </w:p>
    <w:p>
      <w:pPr>
        <w:pStyle w:val="ListParagraph"/>
        <w:numPr>
          <w:ilvl w:val="0"/>
          <w:numId w:val="15"/>
        </w:numPr>
        <w:tabs>
          <w:tab w:pos="687" w:val="left" w:leader="none"/>
        </w:tabs>
        <w:spacing w:line="249" w:lineRule="auto" w:before="171" w:after="0"/>
        <w:ind w:left="141" w:right="140" w:firstLine="0"/>
        <w:jc w:val="both"/>
        <w:rPr>
          <w:sz w:val="24"/>
        </w:rPr>
      </w:pPr>
      <w:r>
        <w:rPr>
          <w:sz w:val="24"/>
        </w:rPr>
        <w:t>– participar de gerência ou administração de sociedade privada, personificada ou não, ou exercer comércio e, nessa qualidade, transacionar com o Poder Público, ainda que de forma indireta;</w:t>
      </w:r>
    </w:p>
    <w:p>
      <w:pPr>
        <w:pStyle w:val="ListParagraph"/>
        <w:numPr>
          <w:ilvl w:val="0"/>
          <w:numId w:val="15"/>
        </w:numPr>
        <w:tabs>
          <w:tab w:pos="710" w:val="left" w:leader="none"/>
        </w:tabs>
        <w:spacing w:line="249" w:lineRule="auto" w:before="171" w:after="0"/>
        <w:ind w:left="141" w:right="140" w:firstLine="0"/>
        <w:jc w:val="both"/>
        <w:rPr>
          <w:sz w:val="24"/>
        </w:rPr>
      </w:pPr>
      <w:r>
        <w:rPr>
          <w:sz w:val="24"/>
        </w:rPr>
        <w:t>–</w:t>
      </w:r>
      <w:r>
        <w:rPr>
          <w:spacing w:val="-4"/>
          <w:sz w:val="24"/>
        </w:rPr>
        <w:t> </w:t>
      </w:r>
      <w:r>
        <w:rPr>
          <w:sz w:val="24"/>
        </w:rPr>
        <w:t>constituir-se</w:t>
      </w:r>
      <w:r>
        <w:rPr>
          <w:spacing w:val="-3"/>
          <w:sz w:val="24"/>
        </w:rPr>
        <w:t> </w:t>
      </w:r>
      <w:r>
        <w:rPr>
          <w:sz w:val="24"/>
        </w:rPr>
        <w:t>procurador</w:t>
      </w:r>
      <w:r>
        <w:rPr>
          <w:spacing w:val="-4"/>
          <w:sz w:val="24"/>
        </w:rPr>
        <w:t> </w:t>
      </w:r>
      <w:r>
        <w:rPr>
          <w:sz w:val="24"/>
        </w:rPr>
        <w:t>de</w:t>
      </w:r>
      <w:r>
        <w:rPr>
          <w:spacing w:val="-4"/>
          <w:sz w:val="24"/>
        </w:rPr>
        <w:t> </w:t>
      </w:r>
      <w:r>
        <w:rPr>
          <w:sz w:val="24"/>
        </w:rPr>
        <w:t>partes</w:t>
      </w:r>
      <w:r>
        <w:rPr>
          <w:spacing w:val="-4"/>
          <w:sz w:val="24"/>
        </w:rPr>
        <w:t> </w:t>
      </w:r>
      <w:r>
        <w:rPr>
          <w:sz w:val="24"/>
        </w:rPr>
        <w:t>ou</w:t>
      </w:r>
      <w:r>
        <w:rPr>
          <w:spacing w:val="-4"/>
          <w:sz w:val="24"/>
        </w:rPr>
        <w:t> </w:t>
      </w:r>
      <w:r>
        <w:rPr>
          <w:sz w:val="24"/>
        </w:rPr>
        <w:t>servir</w:t>
      </w:r>
      <w:r>
        <w:rPr>
          <w:spacing w:val="-4"/>
          <w:sz w:val="24"/>
        </w:rPr>
        <w:t> </w:t>
      </w:r>
      <w:r>
        <w:rPr>
          <w:sz w:val="24"/>
        </w:rPr>
        <w:t>de</w:t>
      </w:r>
      <w:r>
        <w:rPr>
          <w:spacing w:val="-4"/>
          <w:sz w:val="24"/>
        </w:rPr>
        <w:t> </w:t>
      </w:r>
      <w:r>
        <w:rPr>
          <w:sz w:val="24"/>
        </w:rPr>
        <w:t>intermediário</w:t>
      </w:r>
      <w:r>
        <w:rPr>
          <w:spacing w:val="-4"/>
          <w:sz w:val="24"/>
        </w:rPr>
        <w:t> </w:t>
      </w:r>
      <w:r>
        <w:rPr>
          <w:sz w:val="24"/>
        </w:rPr>
        <w:t>perante</w:t>
      </w:r>
      <w:r>
        <w:rPr>
          <w:spacing w:val="-4"/>
          <w:sz w:val="24"/>
        </w:rPr>
        <w:t> </w:t>
      </w:r>
      <w:r>
        <w:rPr>
          <w:sz w:val="24"/>
        </w:rPr>
        <w:t>qualquer</w:t>
      </w:r>
      <w:r>
        <w:rPr>
          <w:spacing w:val="-4"/>
          <w:sz w:val="24"/>
        </w:rPr>
        <w:t> </w:t>
      </w:r>
      <w:r>
        <w:rPr>
          <w:sz w:val="24"/>
        </w:rPr>
        <w:t>órgão municipal, exceto quando se tratar de parentes, em linha reta ou colateral, até o segundo grau civil, cônjuge ou companheiro;</w:t>
      </w:r>
    </w:p>
    <w:p>
      <w:pPr>
        <w:pStyle w:val="ListParagraph"/>
        <w:numPr>
          <w:ilvl w:val="0"/>
          <w:numId w:val="15"/>
        </w:numPr>
        <w:tabs>
          <w:tab w:pos="665" w:val="left" w:leader="none"/>
        </w:tabs>
        <w:spacing w:line="391" w:lineRule="auto" w:before="172" w:after="0"/>
        <w:ind w:left="141" w:right="3816" w:firstLine="0"/>
        <w:jc w:val="both"/>
        <w:rPr>
          <w:sz w:val="24"/>
        </w:rPr>
      </w:pPr>
      <w:r>
        <w:rPr>
          <w:sz w:val="24"/>
        </w:rPr>
        <w:t>– cometer crime contra a Administração Pública; XVII – abandonar a função por mais de 30 (trinta) dias;</w:t>
      </w:r>
    </w:p>
    <w:p>
      <w:pPr>
        <w:pStyle w:val="ListParagraph"/>
        <w:numPr>
          <w:ilvl w:val="0"/>
          <w:numId w:val="16"/>
        </w:numPr>
        <w:tabs>
          <w:tab w:pos="790" w:val="left" w:leader="none"/>
        </w:tabs>
        <w:spacing w:line="240" w:lineRule="auto" w:before="1" w:after="0"/>
        <w:ind w:left="790" w:right="0" w:hanging="649"/>
        <w:jc w:val="both"/>
        <w:rPr>
          <w:sz w:val="24"/>
        </w:rPr>
      </w:pPr>
      <w:r>
        <w:rPr>
          <w:sz w:val="24"/>
        </w:rPr>
        <w:t>–</w:t>
      </w:r>
      <w:r>
        <w:rPr>
          <w:spacing w:val="13"/>
          <w:sz w:val="24"/>
        </w:rPr>
        <w:t> </w:t>
      </w:r>
      <w:r>
        <w:rPr>
          <w:sz w:val="24"/>
        </w:rPr>
        <w:t>faltar</w:t>
      </w:r>
      <w:r>
        <w:rPr>
          <w:spacing w:val="14"/>
          <w:sz w:val="24"/>
        </w:rPr>
        <w:t> </w:t>
      </w:r>
      <w:r>
        <w:rPr>
          <w:sz w:val="24"/>
        </w:rPr>
        <w:t>habitualmente</w:t>
      </w:r>
      <w:r>
        <w:rPr>
          <w:spacing w:val="14"/>
          <w:sz w:val="24"/>
        </w:rPr>
        <w:t> </w:t>
      </w:r>
      <w:r>
        <w:rPr>
          <w:sz w:val="24"/>
        </w:rPr>
        <w:t>ao</w:t>
      </w:r>
      <w:r>
        <w:rPr>
          <w:spacing w:val="14"/>
          <w:sz w:val="24"/>
        </w:rPr>
        <w:t> </w:t>
      </w:r>
      <w:r>
        <w:rPr>
          <w:spacing w:val="-2"/>
          <w:sz w:val="24"/>
        </w:rPr>
        <w:t>trabalho;</w:t>
      </w:r>
    </w:p>
    <w:p>
      <w:pPr>
        <w:pStyle w:val="ListParagraph"/>
        <w:numPr>
          <w:ilvl w:val="0"/>
          <w:numId w:val="16"/>
        </w:numPr>
        <w:tabs>
          <w:tab w:pos="853" w:val="left" w:leader="none"/>
        </w:tabs>
        <w:spacing w:line="240" w:lineRule="auto" w:before="182" w:after="0"/>
        <w:ind w:left="853" w:right="0" w:hanging="712"/>
        <w:jc w:val="left"/>
        <w:rPr>
          <w:sz w:val="24"/>
        </w:rPr>
      </w:pPr>
      <w:r>
        <w:rPr>
          <w:sz w:val="24"/>
        </w:rPr>
        <w:t>–</w:t>
      </w:r>
      <w:r>
        <w:rPr>
          <w:spacing w:val="14"/>
          <w:sz w:val="24"/>
        </w:rPr>
        <w:t> </w:t>
      </w:r>
      <w:r>
        <w:rPr>
          <w:sz w:val="24"/>
        </w:rPr>
        <w:t>cometer</w:t>
      </w:r>
      <w:r>
        <w:rPr>
          <w:spacing w:val="15"/>
          <w:sz w:val="24"/>
        </w:rPr>
        <w:t> </w:t>
      </w:r>
      <w:r>
        <w:rPr>
          <w:sz w:val="24"/>
        </w:rPr>
        <w:t>atos</w:t>
      </w:r>
      <w:r>
        <w:rPr>
          <w:spacing w:val="14"/>
          <w:sz w:val="24"/>
        </w:rPr>
        <w:t> </w:t>
      </w:r>
      <w:r>
        <w:rPr>
          <w:sz w:val="24"/>
        </w:rPr>
        <w:t>de</w:t>
      </w:r>
      <w:r>
        <w:rPr>
          <w:spacing w:val="15"/>
          <w:sz w:val="24"/>
        </w:rPr>
        <w:t> </w:t>
      </w:r>
      <w:r>
        <w:rPr>
          <w:sz w:val="24"/>
        </w:rPr>
        <w:t>improbidade</w:t>
      </w:r>
      <w:r>
        <w:rPr>
          <w:spacing w:val="14"/>
          <w:sz w:val="24"/>
        </w:rPr>
        <w:t> </w:t>
      </w:r>
      <w:r>
        <w:rPr>
          <w:spacing w:val="-2"/>
          <w:sz w:val="24"/>
        </w:rPr>
        <w:t>administrativa;</w:t>
      </w:r>
    </w:p>
    <w:p>
      <w:pPr>
        <w:pStyle w:val="ListParagraph"/>
        <w:numPr>
          <w:ilvl w:val="0"/>
          <w:numId w:val="16"/>
        </w:numPr>
        <w:tabs>
          <w:tab w:pos="725" w:val="left" w:leader="none"/>
        </w:tabs>
        <w:spacing w:line="240" w:lineRule="auto" w:before="182" w:after="0"/>
        <w:ind w:left="725" w:right="0" w:hanging="584"/>
        <w:jc w:val="left"/>
        <w:rPr>
          <w:sz w:val="24"/>
        </w:rPr>
      </w:pPr>
      <w:r>
        <w:rPr>
          <w:sz w:val="24"/>
        </w:rPr>
        <w:t>–</w:t>
      </w:r>
      <w:r>
        <w:rPr>
          <w:spacing w:val="16"/>
          <w:sz w:val="24"/>
        </w:rPr>
        <w:t> </w:t>
      </w:r>
      <w:r>
        <w:rPr>
          <w:sz w:val="24"/>
        </w:rPr>
        <w:t>cometer</w:t>
      </w:r>
      <w:r>
        <w:rPr>
          <w:spacing w:val="16"/>
          <w:sz w:val="24"/>
        </w:rPr>
        <w:t> </w:t>
      </w:r>
      <w:r>
        <w:rPr>
          <w:sz w:val="24"/>
        </w:rPr>
        <w:t>atos</w:t>
      </w:r>
      <w:r>
        <w:rPr>
          <w:spacing w:val="17"/>
          <w:sz w:val="24"/>
        </w:rPr>
        <w:t> </w:t>
      </w:r>
      <w:r>
        <w:rPr>
          <w:sz w:val="24"/>
        </w:rPr>
        <w:t>de</w:t>
      </w:r>
      <w:r>
        <w:rPr>
          <w:spacing w:val="16"/>
          <w:sz w:val="24"/>
        </w:rPr>
        <w:t> </w:t>
      </w:r>
      <w:r>
        <w:rPr>
          <w:sz w:val="24"/>
        </w:rPr>
        <w:t>incontinência</w:t>
      </w:r>
      <w:r>
        <w:rPr>
          <w:spacing w:val="16"/>
          <w:sz w:val="24"/>
        </w:rPr>
        <w:t> </w:t>
      </w:r>
      <w:r>
        <w:rPr>
          <w:sz w:val="24"/>
        </w:rPr>
        <w:t>pública</w:t>
      </w:r>
      <w:r>
        <w:rPr>
          <w:spacing w:val="16"/>
          <w:sz w:val="24"/>
        </w:rPr>
        <w:t> </w:t>
      </w:r>
      <w:r>
        <w:rPr>
          <w:sz w:val="24"/>
        </w:rPr>
        <w:t>e</w:t>
      </w:r>
      <w:r>
        <w:rPr>
          <w:spacing w:val="17"/>
          <w:sz w:val="24"/>
        </w:rPr>
        <w:t> </w:t>
      </w:r>
      <w:r>
        <w:rPr>
          <w:sz w:val="24"/>
        </w:rPr>
        <w:t>conduta</w:t>
      </w:r>
      <w:r>
        <w:rPr>
          <w:spacing w:val="16"/>
          <w:sz w:val="24"/>
        </w:rPr>
        <w:t> </w:t>
      </w:r>
      <w:r>
        <w:rPr>
          <w:spacing w:val="-2"/>
          <w:sz w:val="24"/>
        </w:rPr>
        <w:t>escandalosa;</w:t>
      </w:r>
    </w:p>
    <w:p>
      <w:pPr>
        <w:pStyle w:val="ListParagraph"/>
        <w:numPr>
          <w:ilvl w:val="0"/>
          <w:numId w:val="16"/>
        </w:numPr>
        <w:tabs>
          <w:tab w:pos="646" w:val="left" w:leader="none"/>
        </w:tabs>
        <w:spacing w:line="249" w:lineRule="auto" w:before="182" w:after="0"/>
        <w:ind w:left="141" w:right="142" w:firstLine="0"/>
        <w:jc w:val="both"/>
        <w:rPr>
          <w:sz w:val="24"/>
        </w:rPr>
      </w:pPr>
      <w:r>
        <w:rPr>
          <w:sz w:val="24"/>
        </w:rPr>
        <w:t>– praticar ato de ofensa física, em serviço, a servidor ou a particular, salvo em legítima defesa própria ou de outrem;</w:t>
      </w:r>
    </w:p>
    <w:p>
      <w:pPr>
        <w:pStyle w:val="ListParagraph"/>
        <w:numPr>
          <w:ilvl w:val="0"/>
          <w:numId w:val="16"/>
        </w:numPr>
        <w:tabs>
          <w:tab w:pos="720" w:val="left" w:leader="none"/>
        </w:tabs>
        <w:spacing w:line="249" w:lineRule="auto" w:before="171" w:after="0"/>
        <w:ind w:left="141" w:right="140" w:firstLine="0"/>
        <w:jc w:val="both"/>
        <w:rPr>
          <w:sz w:val="24"/>
        </w:rPr>
      </w:pPr>
      <w:r>
        <w:rPr>
          <w:sz w:val="24"/>
        </w:rPr>
        <w:t>– proceder a análise de casos na qual se encontra impedido, em conformidade com</w:t>
      </w:r>
      <w:r>
        <w:rPr>
          <w:spacing w:val="80"/>
          <w:w w:val="150"/>
          <w:sz w:val="24"/>
        </w:rPr>
        <w:t> </w:t>
      </w:r>
      <w:r>
        <w:rPr>
          <w:sz w:val="24"/>
        </w:rPr>
        <w:t>o art. 36 desta Lei.</w:t>
      </w:r>
    </w:p>
    <w:p>
      <w:pPr>
        <w:pStyle w:val="BodyText"/>
        <w:spacing w:line="249" w:lineRule="auto"/>
        <w:ind w:right="141"/>
      </w:pPr>
      <w:r>
        <w:rPr>
          <w:rFonts w:ascii="Roboto" w:hAnsi="Roboto"/>
          <w:b/>
        </w:rPr>
        <w:t>Parágrafo único</w:t>
      </w:r>
      <w:r>
        <w:rPr/>
        <w:t>. Não constitui acumulação de funções, para os efeitos deste artigo, as atividades exercidas em entidade associativa de membros do Conselho Tutelar, desde que não acarretem prejuízo à regular atuação no Órgão.</w:t>
      </w:r>
    </w:p>
    <w:p>
      <w:pPr>
        <w:pStyle w:val="Heading1"/>
        <w:spacing w:before="265"/>
        <w:ind w:right="58"/>
      </w:pPr>
      <w:r>
        <w:rPr/>
        <w:t>SEÇÃO</w:t>
      </w:r>
      <w:r>
        <w:rPr>
          <w:spacing w:val="34"/>
        </w:rPr>
        <w:t> </w:t>
      </w:r>
      <w:r>
        <w:rPr>
          <w:spacing w:val="-5"/>
        </w:rPr>
        <w:t>IX</w:t>
      </w:r>
    </w:p>
    <w:p>
      <w:pPr>
        <w:pStyle w:val="Heading2"/>
      </w:pPr>
      <w:r>
        <w:rPr/>
        <w:t>Das</w:t>
      </w:r>
      <w:r>
        <w:rPr>
          <w:spacing w:val="18"/>
        </w:rPr>
        <w:t> </w:t>
      </w:r>
      <w:r>
        <w:rPr>
          <w:spacing w:val="-2"/>
        </w:rPr>
        <w:t>Penalidades</w:t>
      </w:r>
    </w:p>
    <w:p>
      <w:pPr>
        <w:pStyle w:val="BodyText"/>
        <w:spacing w:before="291"/>
        <w:jc w:val="left"/>
      </w:pPr>
      <w:r>
        <w:rPr>
          <w:rFonts w:ascii="Roboto" w:hAnsi="Roboto"/>
          <w:b/>
        </w:rPr>
        <w:t>Art.</w:t>
      </w:r>
      <w:r>
        <w:rPr>
          <w:rFonts w:ascii="Roboto" w:hAnsi="Roboto"/>
          <w:b/>
          <w:spacing w:val="60"/>
        </w:rPr>
        <w:t> </w:t>
      </w:r>
      <w:r>
        <w:rPr>
          <w:rFonts w:ascii="Roboto" w:hAnsi="Roboto"/>
          <w:b/>
        </w:rPr>
        <w:t>60</w:t>
      </w:r>
      <w:r>
        <w:rPr>
          <w:rFonts w:ascii="Roboto" w:hAnsi="Roboto"/>
          <w:b/>
          <w:spacing w:val="58"/>
        </w:rPr>
        <w:t> </w:t>
      </w:r>
      <w:r>
        <w:rPr/>
        <w:t>Constituem</w:t>
      </w:r>
      <w:r>
        <w:rPr>
          <w:spacing w:val="60"/>
        </w:rPr>
        <w:t> </w:t>
      </w:r>
      <w:r>
        <w:rPr/>
        <w:t>penalidades</w:t>
      </w:r>
      <w:r>
        <w:rPr>
          <w:spacing w:val="60"/>
        </w:rPr>
        <w:t> </w:t>
      </w:r>
      <w:r>
        <w:rPr/>
        <w:t>administrativas</w:t>
      </w:r>
      <w:r>
        <w:rPr>
          <w:spacing w:val="59"/>
        </w:rPr>
        <w:t> </w:t>
      </w:r>
      <w:r>
        <w:rPr/>
        <w:t>aplicáveis</w:t>
      </w:r>
      <w:r>
        <w:rPr>
          <w:spacing w:val="59"/>
        </w:rPr>
        <w:t> </w:t>
      </w:r>
      <w:r>
        <w:rPr/>
        <w:t>aos</w:t>
      </w:r>
      <w:r>
        <w:rPr>
          <w:spacing w:val="59"/>
        </w:rPr>
        <w:t> </w:t>
      </w:r>
      <w:r>
        <w:rPr/>
        <w:t>membros</w:t>
      </w:r>
      <w:r>
        <w:rPr>
          <w:spacing w:val="59"/>
        </w:rPr>
        <w:t> </w:t>
      </w:r>
      <w:r>
        <w:rPr/>
        <w:t>do</w:t>
      </w:r>
      <w:r>
        <w:rPr>
          <w:spacing w:val="59"/>
        </w:rPr>
        <w:t> </w:t>
      </w:r>
      <w:r>
        <w:rPr>
          <w:spacing w:val="-2"/>
        </w:rPr>
        <w:t>Conselho</w:t>
      </w:r>
    </w:p>
    <w:p>
      <w:pPr>
        <w:pStyle w:val="BodyText"/>
        <w:spacing w:before="12"/>
        <w:jc w:val="left"/>
      </w:pPr>
      <w:r>
        <w:rPr>
          <w:spacing w:val="-2"/>
        </w:rPr>
        <w:t>Tutelar:</w:t>
      </w:r>
    </w:p>
    <w:p>
      <w:pPr>
        <w:pStyle w:val="ListParagraph"/>
        <w:numPr>
          <w:ilvl w:val="0"/>
          <w:numId w:val="17"/>
        </w:numPr>
        <w:tabs>
          <w:tab w:pos="286" w:val="left" w:leader="none"/>
        </w:tabs>
        <w:spacing w:line="240" w:lineRule="auto" w:before="182" w:after="0"/>
        <w:ind w:left="286" w:right="0" w:hanging="145"/>
        <w:jc w:val="left"/>
        <w:rPr>
          <w:sz w:val="24"/>
        </w:rPr>
      </w:pPr>
      <w:r>
        <w:rPr>
          <w:sz w:val="24"/>
        </w:rPr>
        <w:t>–</w:t>
      </w:r>
      <w:r>
        <w:rPr>
          <w:spacing w:val="13"/>
          <w:sz w:val="24"/>
        </w:rPr>
        <w:t> </w:t>
      </w:r>
      <w:r>
        <w:rPr>
          <w:spacing w:val="-2"/>
          <w:sz w:val="24"/>
        </w:rPr>
        <w:t>advertência;</w:t>
      </w:r>
    </w:p>
    <w:p>
      <w:pPr>
        <w:pStyle w:val="ListParagraph"/>
        <w:numPr>
          <w:ilvl w:val="0"/>
          <w:numId w:val="17"/>
        </w:numPr>
        <w:tabs>
          <w:tab w:pos="349" w:val="left" w:leader="none"/>
        </w:tabs>
        <w:spacing w:line="249" w:lineRule="auto" w:before="182" w:after="0"/>
        <w:ind w:left="141" w:right="142" w:firstLine="0"/>
        <w:jc w:val="both"/>
        <w:rPr>
          <w:sz w:val="24"/>
        </w:rPr>
      </w:pPr>
      <w:r>
        <w:rPr>
          <w:sz w:val="24"/>
        </w:rPr>
        <w:t>– suspensão do exercício da função, sem direito à remuneração, pelo prazo máximo de 90 (noventa) dias;</w:t>
      </w:r>
    </w:p>
    <w:p>
      <w:pPr>
        <w:pStyle w:val="ListParagraph"/>
        <w:numPr>
          <w:ilvl w:val="0"/>
          <w:numId w:val="17"/>
        </w:numPr>
        <w:tabs>
          <w:tab w:pos="411" w:val="left" w:leader="none"/>
        </w:tabs>
        <w:spacing w:line="240" w:lineRule="auto" w:before="171" w:after="0"/>
        <w:ind w:left="411" w:right="0" w:hanging="270"/>
        <w:jc w:val="left"/>
        <w:rPr>
          <w:sz w:val="24"/>
        </w:rPr>
      </w:pPr>
      <w:r>
        <w:rPr>
          <w:sz w:val="24"/>
        </w:rPr>
        <w:t>–</w:t>
      </w:r>
      <w:r>
        <w:rPr>
          <w:spacing w:val="11"/>
          <w:sz w:val="24"/>
        </w:rPr>
        <w:t> </w:t>
      </w:r>
      <w:r>
        <w:rPr>
          <w:sz w:val="24"/>
        </w:rPr>
        <w:t>destituição</w:t>
      </w:r>
      <w:r>
        <w:rPr>
          <w:spacing w:val="12"/>
          <w:sz w:val="24"/>
        </w:rPr>
        <w:t> </w:t>
      </w:r>
      <w:r>
        <w:rPr>
          <w:sz w:val="24"/>
        </w:rPr>
        <w:t>da</w:t>
      </w:r>
      <w:r>
        <w:rPr>
          <w:spacing w:val="11"/>
          <w:sz w:val="24"/>
        </w:rPr>
        <w:t> </w:t>
      </w:r>
      <w:r>
        <w:rPr>
          <w:spacing w:val="-2"/>
          <w:sz w:val="24"/>
        </w:rPr>
        <w:t>função.</w:t>
      </w:r>
    </w:p>
    <w:p>
      <w:pPr>
        <w:pStyle w:val="BodyText"/>
        <w:spacing w:line="249" w:lineRule="auto" w:before="182"/>
        <w:ind w:right="142"/>
      </w:pPr>
      <w:r>
        <w:rPr>
          <w:rFonts w:ascii="Roboto" w:hAnsi="Roboto"/>
          <w:b/>
        </w:rPr>
        <w:t>Art. 61 </w:t>
      </w:r>
      <w:r>
        <w:rPr/>
        <w:t>Na aplicação das penalidades, deverão ser consideradas a natureza e a gravidade da</w:t>
      </w:r>
      <w:r>
        <w:rPr>
          <w:spacing w:val="28"/>
        </w:rPr>
        <w:t> </w:t>
      </w:r>
      <w:r>
        <w:rPr/>
        <w:t>infração</w:t>
      </w:r>
      <w:r>
        <w:rPr>
          <w:spacing w:val="28"/>
        </w:rPr>
        <w:t> </w:t>
      </w:r>
      <w:r>
        <w:rPr/>
        <w:t>cometida,</w:t>
      </w:r>
      <w:r>
        <w:rPr>
          <w:spacing w:val="28"/>
        </w:rPr>
        <w:t> </w:t>
      </w:r>
      <w:r>
        <w:rPr/>
        <w:t>os</w:t>
      </w:r>
      <w:r>
        <w:rPr>
          <w:spacing w:val="28"/>
        </w:rPr>
        <w:t> </w:t>
      </w:r>
      <w:r>
        <w:rPr/>
        <w:t>danos</w:t>
      </w:r>
      <w:r>
        <w:rPr>
          <w:spacing w:val="28"/>
        </w:rPr>
        <w:t> </w:t>
      </w:r>
      <w:r>
        <w:rPr/>
        <w:t>que</w:t>
      </w:r>
      <w:r>
        <w:rPr>
          <w:spacing w:val="28"/>
        </w:rPr>
        <w:t> </w:t>
      </w:r>
      <w:r>
        <w:rPr/>
        <w:t>dela</w:t>
      </w:r>
      <w:r>
        <w:rPr>
          <w:spacing w:val="28"/>
        </w:rPr>
        <w:t> </w:t>
      </w:r>
      <w:r>
        <w:rPr/>
        <w:t>provierem</w:t>
      </w:r>
      <w:r>
        <w:rPr>
          <w:spacing w:val="28"/>
        </w:rPr>
        <w:t> </w:t>
      </w:r>
      <w:r>
        <w:rPr/>
        <w:t>para</w:t>
      </w:r>
      <w:r>
        <w:rPr>
          <w:spacing w:val="28"/>
        </w:rPr>
        <w:t> </w:t>
      </w:r>
      <w:r>
        <w:rPr/>
        <w:t>a</w:t>
      </w:r>
      <w:r>
        <w:rPr>
          <w:spacing w:val="28"/>
        </w:rPr>
        <w:t> </w:t>
      </w:r>
      <w:r>
        <w:rPr/>
        <w:t>sociedade</w:t>
      </w:r>
      <w:r>
        <w:rPr>
          <w:spacing w:val="28"/>
        </w:rPr>
        <w:t> </w:t>
      </w:r>
      <w:r>
        <w:rPr/>
        <w:t>ou</w:t>
      </w:r>
      <w:r>
        <w:rPr>
          <w:spacing w:val="28"/>
        </w:rPr>
        <w:t> </w:t>
      </w:r>
      <w:r>
        <w:rPr/>
        <w:t>serviço</w:t>
      </w:r>
      <w:r>
        <w:rPr>
          <w:spacing w:val="28"/>
        </w:rPr>
        <w:t> </w:t>
      </w:r>
      <w:r>
        <w:rPr/>
        <w:t>público, os antecedentes no exercício da função, assim como as circunstâncias agravantes e </w:t>
      </w:r>
      <w:r>
        <w:rPr>
          <w:spacing w:val="-2"/>
        </w:rPr>
        <w:t>atenuantes.</w:t>
      </w:r>
    </w:p>
    <w:p>
      <w:pPr>
        <w:pStyle w:val="BodyText"/>
        <w:spacing w:line="249" w:lineRule="auto" w:before="172"/>
        <w:ind w:right="142"/>
      </w:pPr>
      <w:r>
        <w:rPr>
          <w:rFonts w:ascii="Roboto" w:hAnsi="Roboto"/>
          <w:b/>
        </w:rPr>
        <w:t>Art. 62 </w:t>
      </w:r>
      <w:r>
        <w:rPr/>
        <w:t>O procedimento administrativo disciplinar contra membro do Conselho Tutelar observará, no que couber, o regime jurídico e disciplinar dos servidores públicos vigente no</w:t>
      </w:r>
    </w:p>
    <w:p>
      <w:pPr>
        <w:pStyle w:val="BodyText"/>
        <w:spacing w:after="0" w:line="249" w:lineRule="auto"/>
        <w:sectPr>
          <w:pgSz w:w="11910" w:h="16840"/>
          <w:pgMar w:header="0" w:footer="543" w:top="1000" w:bottom="740" w:left="992" w:right="992"/>
        </w:sectPr>
      </w:pPr>
    </w:p>
    <w:p>
      <w:pPr>
        <w:pStyle w:val="BodyText"/>
        <w:spacing w:line="249" w:lineRule="auto" w:before="68"/>
        <w:ind w:right="141"/>
      </w:pPr>
      <w:r>
        <w:rPr/>
        <w:t>Município, inclusive no que diz respeito à competência para processar e julgar o feito, e, na sua</w:t>
      </w:r>
      <w:r>
        <w:rPr>
          <w:spacing w:val="16"/>
        </w:rPr>
        <w:t> </w:t>
      </w:r>
      <w:r>
        <w:rPr/>
        <w:t>falta</w:t>
      </w:r>
      <w:r>
        <w:rPr>
          <w:spacing w:val="16"/>
        </w:rPr>
        <w:t> </w:t>
      </w:r>
      <w:r>
        <w:rPr/>
        <w:t>ou omissão,</w:t>
      </w:r>
      <w:r>
        <w:rPr>
          <w:spacing w:val="16"/>
        </w:rPr>
        <w:t> </w:t>
      </w:r>
      <w:r>
        <w:rPr/>
        <w:t>o disposto na</w:t>
      </w:r>
      <w:r>
        <w:rPr>
          <w:spacing w:val="16"/>
        </w:rPr>
        <w:t> </w:t>
      </w:r>
      <w:r>
        <w:rPr/>
        <w:t>Lei Federal n.</w:t>
      </w:r>
      <w:r>
        <w:rPr>
          <w:spacing w:val="16"/>
        </w:rPr>
        <w:t> </w:t>
      </w:r>
      <w:r>
        <w:rPr/>
        <w:t>8.112/1990,</w:t>
      </w:r>
      <w:r>
        <w:rPr>
          <w:spacing w:val="16"/>
        </w:rPr>
        <w:t> </w:t>
      </w:r>
      <w:r>
        <w:rPr/>
        <w:t>assegurada ao investigado</w:t>
      </w:r>
      <w:r>
        <w:rPr>
          <w:spacing w:val="40"/>
        </w:rPr>
        <w:t> </w:t>
      </w:r>
      <w:r>
        <w:rPr/>
        <w:t>a ampla defesa e o contraditório.</w:t>
      </w:r>
    </w:p>
    <w:p>
      <w:pPr>
        <w:pStyle w:val="BodyText"/>
        <w:spacing w:line="249" w:lineRule="auto"/>
        <w:ind w:right="141"/>
      </w:pPr>
      <w:r>
        <w:rPr>
          <w:rFonts w:ascii="Roboto" w:hAnsi="Roboto"/>
          <w:b/>
        </w:rPr>
        <w:t>§ 1</w:t>
      </w:r>
      <w:r>
        <w:rPr>
          <w:position w:val="8"/>
          <w:sz w:val="14"/>
        </w:rPr>
        <w:t>o</w:t>
      </w:r>
      <w:r>
        <w:rPr>
          <w:spacing w:val="40"/>
          <w:position w:val="8"/>
          <w:sz w:val="14"/>
        </w:rPr>
        <w:t> </w:t>
      </w:r>
      <w:r>
        <w:rPr/>
        <w:t>A aplicação de sanções por descumprimento dos deveres funcionais do Conselheiro Tutelar deverá ser precedida de sindicância ou procedimento administrativo, assegurando- se a imparcialidade dos responsáveis pela apuração.</w:t>
      </w:r>
    </w:p>
    <w:p>
      <w:pPr>
        <w:pStyle w:val="BodyText"/>
        <w:spacing w:line="249" w:lineRule="auto" w:before="172"/>
        <w:ind w:right="140" w:hanging="1"/>
      </w:pPr>
      <w:r>
        <w:rPr>
          <w:rFonts w:ascii="Roboto" w:hAnsi="Roboto"/>
          <w:b/>
        </w:rPr>
        <w:t>§</w:t>
      </w:r>
      <w:r>
        <w:rPr>
          <w:rFonts w:ascii="Roboto" w:hAnsi="Roboto"/>
          <w:b/>
          <w:spacing w:val="40"/>
        </w:rPr>
        <w:t> </w:t>
      </w:r>
      <w:r>
        <w:rPr>
          <w:rFonts w:ascii="Roboto" w:hAnsi="Roboto"/>
          <w:b/>
        </w:rPr>
        <w:t>2</w:t>
      </w:r>
      <w:r>
        <w:rPr>
          <w:position w:val="8"/>
          <w:sz w:val="14"/>
        </w:rPr>
        <w:t>o</w:t>
      </w:r>
      <w:r>
        <w:rPr>
          <w:spacing w:val="80"/>
          <w:position w:val="8"/>
          <w:sz w:val="14"/>
        </w:rPr>
        <w:t> </w:t>
      </w:r>
      <w:r>
        <w:rPr/>
        <w:t>Havendo</w:t>
      </w:r>
      <w:r>
        <w:rPr>
          <w:spacing w:val="40"/>
        </w:rPr>
        <w:t> </w:t>
      </w:r>
      <w:r>
        <w:rPr/>
        <w:t>indícios</w:t>
      </w:r>
      <w:r>
        <w:rPr>
          <w:spacing w:val="40"/>
        </w:rPr>
        <w:t> </w:t>
      </w:r>
      <w:r>
        <w:rPr/>
        <w:t>da</w:t>
      </w:r>
      <w:r>
        <w:rPr>
          <w:spacing w:val="40"/>
        </w:rPr>
        <w:t> </w:t>
      </w:r>
      <w:r>
        <w:rPr/>
        <w:t>prática</w:t>
      </w:r>
      <w:r>
        <w:rPr>
          <w:spacing w:val="40"/>
        </w:rPr>
        <w:t> </w:t>
      </w:r>
      <w:r>
        <w:rPr/>
        <w:t>de</w:t>
      </w:r>
      <w:r>
        <w:rPr>
          <w:spacing w:val="40"/>
        </w:rPr>
        <w:t> </w:t>
      </w:r>
      <w:r>
        <w:rPr/>
        <w:t>crime</w:t>
      </w:r>
      <w:r>
        <w:rPr>
          <w:spacing w:val="40"/>
        </w:rPr>
        <w:t> </w:t>
      </w:r>
      <w:r>
        <w:rPr/>
        <w:t>ou</w:t>
      </w:r>
      <w:r>
        <w:rPr>
          <w:spacing w:val="40"/>
        </w:rPr>
        <w:t> </w:t>
      </w:r>
      <w:r>
        <w:rPr/>
        <w:t>ato</w:t>
      </w:r>
      <w:r>
        <w:rPr>
          <w:spacing w:val="40"/>
        </w:rPr>
        <w:t> </w:t>
      </w:r>
      <w:r>
        <w:rPr/>
        <w:t>de</w:t>
      </w:r>
      <w:r>
        <w:rPr>
          <w:spacing w:val="40"/>
        </w:rPr>
        <w:t> </w:t>
      </w:r>
      <w:r>
        <w:rPr/>
        <w:t>improbidade</w:t>
      </w:r>
      <w:r>
        <w:rPr>
          <w:spacing w:val="40"/>
        </w:rPr>
        <w:t> </w:t>
      </w:r>
      <w:r>
        <w:rPr/>
        <w:t>administrativa</w:t>
      </w:r>
      <w:r>
        <w:rPr>
          <w:spacing w:val="40"/>
        </w:rPr>
        <w:t> </w:t>
      </w:r>
      <w:r>
        <w:rPr/>
        <w:t>por parte do Conselheiro Tutelar, o Conselho Municipal ou do Distrito Federal da Criança e do Adolescente ou o órgão responsável pela apuração da infração administrativa comunicará imediatamente o fato ao Ministério Público para adoção das medidas legais.</w:t>
      </w:r>
    </w:p>
    <w:p>
      <w:pPr>
        <w:pStyle w:val="BodyText"/>
        <w:spacing w:line="249" w:lineRule="auto"/>
        <w:ind w:right="139" w:hanging="1"/>
      </w:pPr>
      <w:r>
        <w:rPr>
          <w:rFonts w:ascii="Roboto" w:hAnsi="Roboto"/>
          <w:b/>
        </w:rPr>
        <w:t>§</w:t>
      </w:r>
      <w:r>
        <w:rPr>
          <w:rFonts w:ascii="Roboto" w:hAnsi="Roboto"/>
          <w:b/>
          <w:spacing w:val="35"/>
        </w:rPr>
        <w:t> </w:t>
      </w:r>
      <w:r>
        <w:rPr>
          <w:rFonts w:ascii="Roboto" w:hAnsi="Roboto"/>
          <w:b/>
        </w:rPr>
        <w:t>3</w:t>
      </w:r>
      <w:r>
        <w:rPr>
          <w:position w:val="8"/>
          <w:sz w:val="14"/>
        </w:rPr>
        <w:t>o</w:t>
      </w:r>
      <w:r>
        <w:rPr>
          <w:spacing w:val="40"/>
          <w:position w:val="8"/>
          <w:sz w:val="14"/>
        </w:rPr>
        <w:t> </w:t>
      </w:r>
      <w:r>
        <w:rPr/>
        <w:t>O</w:t>
      </w:r>
      <w:r>
        <w:rPr>
          <w:spacing w:val="34"/>
        </w:rPr>
        <w:t> </w:t>
      </w:r>
      <w:r>
        <w:rPr/>
        <w:t>resultado</w:t>
      </w:r>
      <w:r>
        <w:rPr>
          <w:spacing w:val="34"/>
        </w:rPr>
        <w:t> </w:t>
      </w:r>
      <w:r>
        <w:rPr/>
        <w:t>do</w:t>
      </w:r>
      <w:r>
        <w:rPr>
          <w:spacing w:val="34"/>
        </w:rPr>
        <w:t> </w:t>
      </w:r>
      <w:r>
        <w:rPr/>
        <w:t>procedimento</w:t>
      </w:r>
      <w:r>
        <w:rPr>
          <w:spacing w:val="34"/>
        </w:rPr>
        <w:t> </w:t>
      </w:r>
      <w:r>
        <w:rPr/>
        <w:t>administrativo</w:t>
      </w:r>
      <w:r>
        <w:rPr>
          <w:spacing w:val="34"/>
        </w:rPr>
        <w:t> </w:t>
      </w:r>
      <w:r>
        <w:rPr/>
        <w:t>disciplinar</w:t>
      </w:r>
      <w:r>
        <w:rPr>
          <w:spacing w:val="35"/>
        </w:rPr>
        <w:t> </w:t>
      </w:r>
      <w:r>
        <w:rPr/>
        <w:t>será</w:t>
      </w:r>
      <w:r>
        <w:rPr>
          <w:spacing w:val="34"/>
        </w:rPr>
        <w:t> </w:t>
      </w:r>
      <w:r>
        <w:rPr/>
        <w:t>encaminhado</w:t>
      </w:r>
      <w:r>
        <w:rPr>
          <w:spacing w:val="34"/>
        </w:rPr>
        <w:t> </w:t>
      </w:r>
      <w:r>
        <w:rPr/>
        <w:t>ao</w:t>
      </w:r>
      <w:r>
        <w:rPr>
          <w:spacing w:val="34"/>
        </w:rPr>
        <w:t> </w:t>
      </w:r>
      <w:r>
        <w:rPr/>
        <w:t>chefe do Poder Executivo, ao Conselho Municipal dos Direitos da Criança e do Adolescente e ao Ministério Público.</w:t>
      </w:r>
    </w:p>
    <w:p>
      <w:pPr>
        <w:pStyle w:val="BodyText"/>
        <w:spacing w:line="249" w:lineRule="auto" w:before="172"/>
        <w:ind w:right="141"/>
      </w:pPr>
      <w:r>
        <w:rPr>
          <w:rFonts w:ascii="Roboto" w:hAnsi="Roboto"/>
          <w:b/>
        </w:rPr>
        <w:t>§</w:t>
      </w:r>
      <w:r>
        <w:rPr>
          <w:rFonts w:ascii="Roboto" w:hAnsi="Roboto"/>
          <w:b/>
          <w:spacing w:val="-8"/>
        </w:rPr>
        <w:t> </w:t>
      </w:r>
      <w:r>
        <w:rPr>
          <w:rFonts w:ascii="Roboto" w:hAnsi="Roboto"/>
          <w:b/>
        </w:rPr>
        <w:t>4</w:t>
      </w:r>
      <w:r>
        <w:rPr>
          <w:position w:val="8"/>
          <w:sz w:val="14"/>
        </w:rPr>
        <w:t>o</w:t>
      </w:r>
      <w:r>
        <w:rPr>
          <w:spacing w:val="17"/>
          <w:position w:val="8"/>
          <w:sz w:val="14"/>
        </w:rPr>
        <w:t> </w:t>
      </w:r>
      <w:r>
        <w:rPr/>
        <w:t>Em</w:t>
      </w:r>
      <w:r>
        <w:rPr>
          <w:spacing w:val="-8"/>
        </w:rPr>
        <w:t> </w:t>
      </w:r>
      <w:r>
        <w:rPr/>
        <w:t>se</w:t>
      </w:r>
      <w:r>
        <w:rPr>
          <w:spacing w:val="-7"/>
        </w:rPr>
        <w:t> </w:t>
      </w:r>
      <w:r>
        <w:rPr/>
        <w:t>tratando</w:t>
      </w:r>
      <w:r>
        <w:rPr>
          <w:spacing w:val="-8"/>
        </w:rPr>
        <w:t> </w:t>
      </w:r>
      <w:r>
        <w:rPr/>
        <w:t>de</w:t>
      </w:r>
      <w:r>
        <w:rPr>
          <w:spacing w:val="-8"/>
        </w:rPr>
        <w:t> </w:t>
      </w:r>
      <w:r>
        <w:rPr/>
        <w:t>falta</w:t>
      </w:r>
      <w:r>
        <w:rPr>
          <w:spacing w:val="-7"/>
        </w:rPr>
        <w:t> </w:t>
      </w:r>
      <w:r>
        <w:rPr/>
        <w:t>grave</w:t>
      </w:r>
      <w:r>
        <w:rPr>
          <w:spacing w:val="-8"/>
        </w:rPr>
        <w:t> </w:t>
      </w:r>
      <w:r>
        <w:rPr/>
        <w:t>ou</w:t>
      </w:r>
      <w:r>
        <w:rPr>
          <w:spacing w:val="-7"/>
        </w:rPr>
        <w:t> </w:t>
      </w:r>
      <w:r>
        <w:rPr/>
        <w:t>para</w:t>
      </w:r>
      <w:r>
        <w:rPr>
          <w:spacing w:val="-8"/>
        </w:rPr>
        <w:t> </w:t>
      </w:r>
      <w:r>
        <w:rPr/>
        <w:t>garantia</w:t>
      </w:r>
      <w:r>
        <w:rPr>
          <w:spacing w:val="-7"/>
        </w:rPr>
        <w:t> </w:t>
      </w:r>
      <w:r>
        <w:rPr/>
        <w:t>da</w:t>
      </w:r>
      <w:r>
        <w:rPr>
          <w:spacing w:val="-8"/>
        </w:rPr>
        <w:t> </w:t>
      </w:r>
      <w:r>
        <w:rPr/>
        <w:t>instrução</w:t>
      </w:r>
      <w:r>
        <w:rPr>
          <w:spacing w:val="-7"/>
        </w:rPr>
        <w:t> </w:t>
      </w:r>
      <w:r>
        <w:rPr/>
        <w:t>do</w:t>
      </w:r>
      <w:r>
        <w:rPr>
          <w:spacing w:val="-8"/>
        </w:rPr>
        <w:t> </w:t>
      </w:r>
      <w:r>
        <w:rPr/>
        <w:t>procedimento</w:t>
      </w:r>
      <w:r>
        <w:rPr>
          <w:spacing w:val="-8"/>
        </w:rPr>
        <w:t> </w:t>
      </w:r>
      <w:r>
        <w:rPr/>
        <w:t>disciplinar ou do exercício adequado das funções do Conselho Tutelar, poderá ser determinado o afastamento</w:t>
      </w:r>
      <w:r>
        <w:rPr>
          <w:spacing w:val="-4"/>
        </w:rPr>
        <w:t> </w:t>
      </w:r>
      <w:r>
        <w:rPr/>
        <w:t>cautelar</w:t>
      </w:r>
      <w:r>
        <w:rPr>
          <w:spacing w:val="-4"/>
        </w:rPr>
        <w:t> </w:t>
      </w:r>
      <w:r>
        <w:rPr/>
        <w:t>do</w:t>
      </w:r>
      <w:r>
        <w:rPr>
          <w:spacing w:val="-4"/>
        </w:rPr>
        <w:t> </w:t>
      </w:r>
      <w:r>
        <w:rPr/>
        <w:t>investigado</w:t>
      </w:r>
      <w:r>
        <w:rPr>
          <w:spacing w:val="-4"/>
        </w:rPr>
        <w:t> </w:t>
      </w:r>
      <w:r>
        <w:rPr/>
        <w:t>até</w:t>
      </w:r>
      <w:r>
        <w:rPr>
          <w:spacing w:val="-4"/>
        </w:rPr>
        <w:t> </w:t>
      </w:r>
      <w:r>
        <w:rPr/>
        <w:t>a</w:t>
      </w:r>
      <w:r>
        <w:rPr>
          <w:spacing w:val="-4"/>
        </w:rPr>
        <w:t> </w:t>
      </w:r>
      <w:r>
        <w:rPr/>
        <w:t>conclusão</w:t>
      </w:r>
      <w:r>
        <w:rPr>
          <w:spacing w:val="-4"/>
        </w:rPr>
        <w:t> </w:t>
      </w:r>
      <w:r>
        <w:rPr/>
        <w:t>das</w:t>
      </w:r>
      <w:r>
        <w:rPr>
          <w:spacing w:val="-4"/>
        </w:rPr>
        <w:t> </w:t>
      </w:r>
      <w:r>
        <w:rPr/>
        <w:t>investigações,</w:t>
      </w:r>
      <w:r>
        <w:rPr>
          <w:spacing w:val="-4"/>
        </w:rPr>
        <w:t> </w:t>
      </w:r>
      <w:r>
        <w:rPr/>
        <w:t>pelo</w:t>
      </w:r>
      <w:r>
        <w:rPr>
          <w:spacing w:val="-4"/>
        </w:rPr>
        <w:t> </w:t>
      </w:r>
      <w:r>
        <w:rPr/>
        <w:t>prazo</w:t>
      </w:r>
      <w:r>
        <w:rPr>
          <w:spacing w:val="-4"/>
        </w:rPr>
        <w:t> </w:t>
      </w:r>
      <w:r>
        <w:rPr/>
        <w:t>máximo de 60 (sessenta) dias, prorrogável por igual período, mediante decisão fundamentada, assegurada a percepção da remuneração.</w:t>
      </w:r>
    </w:p>
    <w:p>
      <w:pPr>
        <w:pStyle w:val="Heading1"/>
        <w:spacing w:before="266"/>
        <w:ind w:right="58"/>
      </w:pPr>
      <w:r>
        <w:rPr/>
        <w:t>SEÇÃO</w:t>
      </w:r>
      <w:r>
        <w:rPr>
          <w:spacing w:val="34"/>
        </w:rPr>
        <w:t> </w:t>
      </w:r>
      <w:r>
        <w:rPr>
          <w:spacing w:val="-10"/>
        </w:rPr>
        <w:t>X</w:t>
      </w:r>
    </w:p>
    <w:p>
      <w:pPr>
        <w:pStyle w:val="Heading2"/>
      </w:pPr>
      <w:r>
        <w:rPr/>
        <w:t>Da</w:t>
      </w:r>
      <w:r>
        <w:rPr>
          <w:spacing w:val="17"/>
        </w:rPr>
        <w:t> </w:t>
      </w:r>
      <w:r>
        <w:rPr>
          <w:spacing w:val="-2"/>
        </w:rPr>
        <w:t>Vacância</w:t>
      </w:r>
    </w:p>
    <w:p>
      <w:pPr>
        <w:pStyle w:val="BodyText"/>
        <w:spacing w:before="291"/>
        <w:jc w:val="left"/>
      </w:pPr>
      <w:r>
        <w:rPr>
          <w:rFonts w:ascii="Roboto" w:hAnsi="Roboto"/>
          <w:b/>
        </w:rPr>
        <w:t>Art.</w:t>
      </w:r>
      <w:r>
        <w:rPr>
          <w:rFonts w:ascii="Roboto" w:hAnsi="Roboto"/>
          <w:b/>
          <w:spacing w:val="14"/>
        </w:rPr>
        <w:t> </w:t>
      </w:r>
      <w:r>
        <w:rPr>
          <w:rFonts w:ascii="Roboto" w:hAnsi="Roboto"/>
          <w:b/>
        </w:rPr>
        <w:t>63</w:t>
      </w:r>
      <w:r>
        <w:rPr>
          <w:rFonts w:ascii="Roboto" w:hAnsi="Roboto"/>
          <w:b/>
          <w:spacing w:val="13"/>
        </w:rPr>
        <w:t> </w:t>
      </w:r>
      <w:r>
        <w:rPr/>
        <w:t>A</w:t>
      </w:r>
      <w:r>
        <w:rPr>
          <w:spacing w:val="15"/>
        </w:rPr>
        <w:t> </w:t>
      </w:r>
      <w:r>
        <w:rPr/>
        <w:t>vacância</w:t>
      </w:r>
      <w:r>
        <w:rPr>
          <w:spacing w:val="15"/>
        </w:rPr>
        <w:t> </w:t>
      </w:r>
      <w:r>
        <w:rPr/>
        <w:t>na</w:t>
      </w:r>
      <w:r>
        <w:rPr>
          <w:spacing w:val="15"/>
        </w:rPr>
        <w:t> </w:t>
      </w:r>
      <w:r>
        <w:rPr/>
        <w:t>função</w:t>
      </w:r>
      <w:r>
        <w:rPr>
          <w:spacing w:val="15"/>
        </w:rPr>
        <w:t> </w:t>
      </w:r>
      <w:r>
        <w:rPr/>
        <w:t>de</w:t>
      </w:r>
      <w:r>
        <w:rPr>
          <w:spacing w:val="15"/>
        </w:rPr>
        <w:t> </w:t>
      </w:r>
      <w:r>
        <w:rPr/>
        <w:t>membro</w:t>
      </w:r>
      <w:r>
        <w:rPr>
          <w:spacing w:val="15"/>
        </w:rPr>
        <w:t> </w:t>
      </w:r>
      <w:r>
        <w:rPr/>
        <w:t>do</w:t>
      </w:r>
      <w:r>
        <w:rPr>
          <w:spacing w:val="15"/>
        </w:rPr>
        <w:t> </w:t>
      </w:r>
      <w:r>
        <w:rPr/>
        <w:t>Conselho</w:t>
      </w:r>
      <w:r>
        <w:rPr>
          <w:spacing w:val="11"/>
        </w:rPr>
        <w:t> </w:t>
      </w:r>
      <w:r>
        <w:rPr/>
        <w:t>Tutelar</w:t>
      </w:r>
      <w:r>
        <w:rPr>
          <w:spacing w:val="15"/>
        </w:rPr>
        <w:t> </w:t>
      </w:r>
      <w:r>
        <w:rPr/>
        <w:t>decorrerá</w:t>
      </w:r>
      <w:r>
        <w:rPr>
          <w:spacing w:val="15"/>
        </w:rPr>
        <w:t> </w:t>
      </w:r>
      <w:r>
        <w:rPr>
          <w:spacing w:val="-5"/>
        </w:rPr>
        <w:t>de:</w:t>
      </w:r>
    </w:p>
    <w:p>
      <w:pPr>
        <w:pStyle w:val="ListParagraph"/>
        <w:numPr>
          <w:ilvl w:val="0"/>
          <w:numId w:val="18"/>
        </w:numPr>
        <w:tabs>
          <w:tab w:pos="286" w:val="left" w:leader="none"/>
        </w:tabs>
        <w:spacing w:line="240" w:lineRule="auto" w:before="182" w:after="0"/>
        <w:ind w:left="286" w:right="0" w:hanging="145"/>
        <w:jc w:val="left"/>
        <w:rPr>
          <w:sz w:val="24"/>
        </w:rPr>
      </w:pPr>
      <w:r>
        <w:rPr>
          <w:sz w:val="24"/>
        </w:rPr>
        <w:t>–</w:t>
      </w:r>
      <w:r>
        <w:rPr>
          <w:spacing w:val="13"/>
          <w:sz w:val="24"/>
        </w:rPr>
        <w:t> </w:t>
      </w:r>
      <w:r>
        <w:rPr>
          <w:spacing w:val="-2"/>
          <w:sz w:val="24"/>
        </w:rPr>
        <w:t>renúncia;</w:t>
      </w:r>
    </w:p>
    <w:p>
      <w:pPr>
        <w:pStyle w:val="ListParagraph"/>
        <w:numPr>
          <w:ilvl w:val="0"/>
          <w:numId w:val="18"/>
        </w:numPr>
        <w:tabs>
          <w:tab w:pos="349" w:val="left" w:leader="none"/>
        </w:tabs>
        <w:spacing w:line="240" w:lineRule="auto" w:before="182" w:after="0"/>
        <w:ind w:left="349" w:right="0" w:hanging="208"/>
        <w:jc w:val="left"/>
        <w:rPr>
          <w:sz w:val="24"/>
        </w:rPr>
      </w:pPr>
      <w:r>
        <w:rPr>
          <w:sz w:val="24"/>
        </w:rPr>
        <w:t>–</w:t>
      </w:r>
      <w:r>
        <w:rPr>
          <w:spacing w:val="14"/>
          <w:sz w:val="24"/>
        </w:rPr>
        <w:t> </w:t>
      </w:r>
      <w:r>
        <w:rPr>
          <w:sz w:val="24"/>
        </w:rPr>
        <w:t>posse</w:t>
      </w:r>
      <w:r>
        <w:rPr>
          <w:spacing w:val="15"/>
          <w:sz w:val="24"/>
        </w:rPr>
        <w:t> </w:t>
      </w:r>
      <w:r>
        <w:rPr>
          <w:sz w:val="24"/>
        </w:rPr>
        <w:t>em</w:t>
      </w:r>
      <w:r>
        <w:rPr>
          <w:spacing w:val="14"/>
          <w:sz w:val="24"/>
        </w:rPr>
        <w:t> </w:t>
      </w:r>
      <w:r>
        <w:rPr>
          <w:sz w:val="24"/>
        </w:rPr>
        <w:t>outro</w:t>
      </w:r>
      <w:r>
        <w:rPr>
          <w:spacing w:val="15"/>
          <w:sz w:val="24"/>
        </w:rPr>
        <w:t> </w:t>
      </w:r>
      <w:r>
        <w:rPr>
          <w:sz w:val="24"/>
        </w:rPr>
        <w:t>cargo,</w:t>
      </w:r>
      <w:r>
        <w:rPr>
          <w:spacing w:val="15"/>
          <w:sz w:val="24"/>
        </w:rPr>
        <w:t> </w:t>
      </w:r>
      <w:r>
        <w:rPr>
          <w:sz w:val="24"/>
        </w:rPr>
        <w:t>emprego</w:t>
      </w:r>
      <w:r>
        <w:rPr>
          <w:spacing w:val="14"/>
          <w:sz w:val="24"/>
        </w:rPr>
        <w:t> </w:t>
      </w:r>
      <w:r>
        <w:rPr>
          <w:sz w:val="24"/>
        </w:rPr>
        <w:t>ou</w:t>
      </w:r>
      <w:r>
        <w:rPr>
          <w:spacing w:val="15"/>
          <w:sz w:val="24"/>
        </w:rPr>
        <w:t> </w:t>
      </w:r>
      <w:r>
        <w:rPr>
          <w:sz w:val="24"/>
        </w:rPr>
        <w:t>função</w:t>
      </w:r>
      <w:r>
        <w:rPr>
          <w:spacing w:val="14"/>
          <w:sz w:val="24"/>
        </w:rPr>
        <w:t> </w:t>
      </w:r>
      <w:r>
        <w:rPr>
          <w:sz w:val="24"/>
        </w:rPr>
        <w:t>pública</w:t>
      </w:r>
      <w:r>
        <w:rPr>
          <w:spacing w:val="15"/>
          <w:sz w:val="24"/>
        </w:rPr>
        <w:t> </w:t>
      </w:r>
      <w:r>
        <w:rPr>
          <w:sz w:val="24"/>
        </w:rPr>
        <w:t>ou</w:t>
      </w:r>
      <w:r>
        <w:rPr>
          <w:spacing w:val="15"/>
          <w:sz w:val="24"/>
        </w:rPr>
        <w:t> </w:t>
      </w:r>
      <w:r>
        <w:rPr>
          <w:sz w:val="24"/>
        </w:rPr>
        <w:t>privada</w:t>
      </w:r>
      <w:r>
        <w:rPr>
          <w:spacing w:val="14"/>
          <w:sz w:val="24"/>
        </w:rPr>
        <w:t> </w:t>
      </w:r>
      <w:r>
        <w:rPr>
          <w:spacing w:val="-2"/>
          <w:sz w:val="24"/>
        </w:rPr>
        <w:t>remunerada;</w:t>
      </w:r>
    </w:p>
    <w:p>
      <w:pPr>
        <w:pStyle w:val="ListParagraph"/>
        <w:numPr>
          <w:ilvl w:val="0"/>
          <w:numId w:val="18"/>
        </w:numPr>
        <w:tabs>
          <w:tab w:pos="405" w:val="left" w:leader="none"/>
        </w:tabs>
        <w:spacing w:line="249" w:lineRule="auto" w:before="182" w:after="0"/>
        <w:ind w:left="141" w:right="140" w:firstLine="0"/>
        <w:jc w:val="both"/>
        <w:rPr>
          <w:sz w:val="24"/>
        </w:rPr>
      </w:pPr>
      <w:r>
        <w:rPr>
          <w:sz w:val="24"/>
        </w:rPr>
        <w:t>– transferência de residência ou domicílio para outro município ou região administrativa do Distrito Federal;</w:t>
      </w:r>
    </w:p>
    <w:p>
      <w:pPr>
        <w:pStyle w:val="ListParagraph"/>
        <w:numPr>
          <w:ilvl w:val="0"/>
          <w:numId w:val="18"/>
        </w:numPr>
        <w:tabs>
          <w:tab w:pos="434" w:val="left" w:leader="none"/>
        </w:tabs>
        <w:spacing w:line="240" w:lineRule="auto" w:before="171" w:after="0"/>
        <w:ind w:left="434" w:right="0" w:hanging="293"/>
        <w:jc w:val="left"/>
        <w:rPr>
          <w:sz w:val="24"/>
        </w:rPr>
      </w:pPr>
      <w:r>
        <w:rPr>
          <w:sz w:val="24"/>
        </w:rPr>
        <w:t>–</w:t>
      </w:r>
      <w:r>
        <w:rPr>
          <w:spacing w:val="10"/>
          <w:sz w:val="24"/>
        </w:rPr>
        <w:t> </w:t>
      </w:r>
      <w:r>
        <w:rPr>
          <w:sz w:val="24"/>
        </w:rPr>
        <w:t>aplicação</w:t>
      </w:r>
      <w:r>
        <w:rPr>
          <w:spacing w:val="11"/>
          <w:sz w:val="24"/>
        </w:rPr>
        <w:t> </w:t>
      </w:r>
      <w:r>
        <w:rPr>
          <w:sz w:val="24"/>
        </w:rPr>
        <w:t>da</w:t>
      </w:r>
      <w:r>
        <w:rPr>
          <w:spacing w:val="11"/>
          <w:sz w:val="24"/>
        </w:rPr>
        <w:t> </w:t>
      </w:r>
      <w:r>
        <w:rPr>
          <w:sz w:val="24"/>
        </w:rPr>
        <w:t>sanção</w:t>
      </w:r>
      <w:r>
        <w:rPr>
          <w:spacing w:val="11"/>
          <w:sz w:val="24"/>
        </w:rPr>
        <w:t> </w:t>
      </w:r>
      <w:r>
        <w:rPr>
          <w:sz w:val="24"/>
        </w:rPr>
        <w:t>administrativa</w:t>
      </w:r>
      <w:r>
        <w:rPr>
          <w:spacing w:val="10"/>
          <w:sz w:val="24"/>
        </w:rPr>
        <w:t> </w:t>
      </w:r>
      <w:r>
        <w:rPr>
          <w:sz w:val="24"/>
        </w:rPr>
        <w:t>de</w:t>
      </w:r>
      <w:r>
        <w:rPr>
          <w:spacing w:val="11"/>
          <w:sz w:val="24"/>
        </w:rPr>
        <w:t> </w:t>
      </w:r>
      <w:r>
        <w:rPr>
          <w:sz w:val="24"/>
        </w:rPr>
        <w:t>destituição</w:t>
      </w:r>
      <w:r>
        <w:rPr>
          <w:spacing w:val="11"/>
          <w:sz w:val="24"/>
        </w:rPr>
        <w:t> </w:t>
      </w:r>
      <w:r>
        <w:rPr>
          <w:sz w:val="24"/>
        </w:rPr>
        <w:t>da</w:t>
      </w:r>
      <w:r>
        <w:rPr>
          <w:spacing w:val="11"/>
          <w:sz w:val="24"/>
        </w:rPr>
        <w:t> </w:t>
      </w:r>
      <w:r>
        <w:rPr>
          <w:spacing w:val="-2"/>
          <w:sz w:val="24"/>
        </w:rPr>
        <w:t>função;</w:t>
      </w:r>
    </w:p>
    <w:p>
      <w:pPr>
        <w:pStyle w:val="ListParagraph"/>
        <w:numPr>
          <w:ilvl w:val="0"/>
          <w:numId w:val="18"/>
        </w:numPr>
        <w:tabs>
          <w:tab w:pos="370" w:val="left" w:leader="none"/>
        </w:tabs>
        <w:spacing w:line="240" w:lineRule="auto" w:before="182" w:after="0"/>
        <w:ind w:left="370" w:right="0" w:hanging="229"/>
        <w:jc w:val="left"/>
        <w:rPr>
          <w:sz w:val="24"/>
        </w:rPr>
      </w:pPr>
      <w:r>
        <w:rPr>
          <w:sz w:val="24"/>
        </w:rPr>
        <w:t>–</w:t>
      </w:r>
      <w:r>
        <w:rPr>
          <w:spacing w:val="13"/>
          <w:sz w:val="24"/>
        </w:rPr>
        <w:t> </w:t>
      </w:r>
      <w:r>
        <w:rPr>
          <w:spacing w:val="-2"/>
          <w:sz w:val="24"/>
        </w:rPr>
        <w:t>falecimento;</w:t>
      </w:r>
    </w:p>
    <w:p>
      <w:pPr>
        <w:pStyle w:val="ListParagraph"/>
        <w:numPr>
          <w:ilvl w:val="0"/>
          <w:numId w:val="18"/>
        </w:numPr>
        <w:tabs>
          <w:tab w:pos="430" w:val="left" w:leader="none"/>
        </w:tabs>
        <w:spacing w:line="249" w:lineRule="auto" w:before="182" w:after="0"/>
        <w:ind w:left="141" w:right="139" w:firstLine="0"/>
        <w:jc w:val="both"/>
        <w:rPr>
          <w:sz w:val="24"/>
        </w:rPr>
      </w:pPr>
      <w:r>
        <w:rPr>
          <w:sz w:val="24"/>
        </w:rPr>
        <w:t>– condenação em decisão transitada em julgado ou proferida por órgão colegiado pela prática de crime ou em ação cível com reconhecimento judicial de inidoneidade ou, ainda ato de improbidade administrativa.</w:t>
      </w:r>
    </w:p>
    <w:p>
      <w:pPr>
        <w:pStyle w:val="BodyText"/>
        <w:spacing w:line="249" w:lineRule="auto" w:before="172"/>
        <w:ind w:right="140"/>
      </w:pPr>
      <w:r>
        <w:rPr>
          <w:rFonts w:ascii="Roboto" w:hAnsi="Roboto"/>
          <w:b/>
        </w:rPr>
        <w:t>Parágrafo único. </w:t>
      </w:r>
      <w:r>
        <w:rPr/>
        <w:t>A candidatura a cargo eletivo diverso não implica renúncia ao cargo de membro do Conselho Tutelar, mas apenas o afastamento durante o período previsto pela legislação</w:t>
      </w:r>
      <w:r>
        <w:rPr>
          <w:spacing w:val="-2"/>
        </w:rPr>
        <w:t> </w:t>
      </w:r>
      <w:r>
        <w:rPr/>
        <w:t>eleitoral, assegurada a percepção de remuneração e a convocação do respectivo </w:t>
      </w:r>
      <w:r>
        <w:rPr>
          <w:spacing w:val="-2"/>
        </w:rPr>
        <w:t>suplente.</w:t>
      </w:r>
    </w:p>
    <w:p>
      <w:pPr>
        <w:pStyle w:val="BodyText"/>
        <w:spacing w:before="172"/>
        <w:jc w:val="left"/>
      </w:pPr>
      <w:r>
        <w:rPr>
          <w:rFonts w:ascii="Roboto" w:hAnsi="Roboto"/>
          <w:b/>
        </w:rPr>
        <w:t>Art.</w:t>
      </w:r>
      <w:r>
        <w:rPr>
          <w:rFonts w:ascii="Roboto" w:hAnsi="Roboto"/>
          <w:b/>
          <w:spacing w:val="-1"/>
        </w:rPr>
        <w:t> </w:t>
      </w:r>
      <w:r>
        <w:rPr>
          <w:rFonts w:ascii="Roboto" w:hAnsi="Roboto"/>
          <w:b/>
        </w:rPr>
        <w:t>64</w:t>
      </w:r>
      <w:r>
        <w:rPr>
          <w:rFonts w:ascii="Roboto" w:hAnsi="Roboto"/>
          <w:b/>
          <w:spacing w:val="-3"/>
        </w:rPr>
        <w:t> </w:t>
      </w:r>
      <w:r>
        <w:rPr/>
        <w:t>Os</w:t>
      </w:r>
      <w:r>
        <w:rPr>
          <w:spacing w:val="-1"/>
        </w:rPr>
        <w:t> </w:t>
      </w:r>
      <w:r>
        <w:rPr/>
        <w:t>membros do</w:t>
      </w:r>
      <w:r>
        <w:rPr>
          <w:spacing w:val="-1"/>
        </w:rPr>
        <w:t> </w:t>
      </w:r>
      <w:r>
        <w:rPr/>
        <w:t>Conselho</w:t>
      </w:r>
      <w:r>
        <w:rPr>
          <w:spacing w:val="-5"/>
        </w:rPr>
        <w:t> </w:t>
      </w:r>
      <w:r>
        <w:rPr/>
        <w:t>Tutelar</w:t>
      </w:r>
      <w:r>
        <w:rPr>
          <w:spacing w:val="-1"/>
        </w:rPr>
        <w:t> </w:t>
      </w:r>
      <w:r>
        <w:rPr/>
        <w:t>serão</w:t>
      </w:r>
      <w:r>
        <w:rPr>
          <w:spacing w:val="-1"/>
        </w:rPr>
        <w:t> </w:t>
      </w:r>
      <w:r>
        <w:rPr/>
        <w:t>substituídos</w:t>
      </w:r>
      <w:r>
        <w:rPr>
          <w:spacing w:val="-2"/>
        </w:rPr>
        <w:t> </w:t>
      </w:r>
      <w:r>
        <w:rPr/>
        <w:t>pelos</w:t>
      </w:r>
      <w:r>
        <w:rPr>
          <w:spacing w:val="-1"/>
        </w:rPr>
        <w:t> </w:t>
      </w:r>
      <w:r>
        <w:rPr/>
        <w:t>suplentes nos</w:t>
      </w:r>
      <w:r>
        <w:rPr>
          <w:spacing w:val="-1"/>
        </w:rPr>
        <w:t> </w:t>
      </w:r>
      <w:r>
        <w:rPr>
          <w:spacing w:val="-2"/>
        </w:rPr>
        <w:t>seguintes</w:t>
      </w:r>
    </w:p>
    <w:p>
      <w:pPr>
        <w:pStyle w:val="BodyText"/>
        <w:spacing w:before="12"/>
        <w:jc w:val="left"/>
      </w:pPr>
      <w:r>
        <w:rPr>
          <w:spacing w:val="-2"/>
        </w:rPr>
        <w:t>casos:</w:t>
      </w:r>
    </w:p>
    <w:p>
      <w:pPr>
        <w:pStyle w:val="ListParagraph"/>
        <w:numPr>
          <w:ilvl w:val="0"/>
          <w:numId w:val="19"/>
        </w:numPr>
        <w:tabs>
          <w:tab w:pos="286" w:val="left" w:leader="none"/>
        </w:tabs>
        <w:spacing w:line="240" w:lineRule="auto" w:before="182" w:after="0"/>
        <w:ind w:left="286" w:right="0" w:hanging="145"/>
        <w:jc w:val="left"/>
        <w:rPr>
          <w:sz w:val="24"/>
        </w:rPr>
      </w:pPr>
      <w:r>
        <w:rPr>
          <w:sz w:val="24"/>
        </w:rPr>
        <w:t>–</w:t>
      </w:r>
      <w:r>
        <w:rPr>
          <w:spacing w:val="15"/>
          <w:sz w:val="24"/>
        </w:rPr>
        <w:t> </w:t>
      </w:r>
      <w:r>
        <w:rPr>
          <w:sz w:val="24"/>
        </w:rPr>
        <w:t>vacância</w:t>
      </w:r>
      <w:r>
        <w:rPr>
          <w:spacing w:val="16"/>
          <w:sz w:val="24"/>
        </w:rPr>
        <w:t> </w:t>
      </w:r>
      <w:r>
        <w:rPr>
          <w:sz w:val="24"/>
        </w:rPr>
        <w:t>de</w:t>
      </w:r>
      <w:r>
        <w:rPr>
          <w:spacing w:val="15"/>
          <w:sz w:val="24"/>
        </w:rPr>
        <w:t> </w:t>
      </w:r>
      <w:r>
        <w:rPr>
          <w:spacing w:val="-2"/>
          <w:sz w:val="24"/>
        </w:rPr>
        <w:t>função;</w:t>
      </w:r>
    </w:p>
    <w:p>
      <w:pPr>
        <w:pStyle w:val="ListParagraph"/>
        <w:numPr>
          <w:ilvl w:val="0"/>
          <w:numId w:val="19"/>
        </w:numPr>
        <w:tabs>
          <w:tab w:pos="349" w:val="left" w:leader="none"/>
        </w:tabs>
        <w:spacing w:line="240" w:lineRule="auto" w:before="182" w:after="0"/>
        <w:ind w:left="349" w:right="0" w:hanging="208"/>
        <w:jc w:val="left"/>
        <w:rPr>
          <w:sz w:val="24"/>
        </w:rPr>
      </w:pPr>
      <w:r>
        <w:rPr>
          <w:sz w:val="24"/>
        </w:rPr>
        <w:t>–</w:t>
      </w:r>
      <w:r>
        <w:rPr>
          <w:spacing w:val="16"/>
          <w:sz w:val="24"/>
        </w:rPr>
        <w:t> </w:t>
      </w:r>
      <w:r>
        <w:rPr>
          <w:sz w:val="24"/>
        </w:rPr>
        <w:t>férias</w:t>
      </w:r>
      <w:r>
        <w:rPr>
          <w:spacing w:val="16"/>
          <w:sz w:val="24"/>
        </w:rPr>
        <w:t> </w:t>
      </w:r>
      <w:r>
        <w:rPr>
          <w:sz w:val="24"/>
        </w:rPr>
        <w:t>do</w:t>
      </w:r>
      <w:r>
        <w:rPr>
          <w:spacing w:val="17"/>
          <w:sz w:val="24"/>
        </w:rPr>
        <w:t> </w:t>
      </w:r>
      <w:r>
        <w:rPr>
          <w:sz w:val="24"/>
        </w:rPr>
        <w:t>titular</w:t>
      </w:r>
      <w:r>
        <w:rPr>
          <w:spacing w:val="16"/>
          <w:sz w:val="24"/>
        </w:rPr>
        <w:t> </w:t>
      </w:r>
      <w:r>
        <w:rPr>
          <w:sz w:val="24"/>
        </w:rPr>
        <w:t>que</w:t>
      </w:r>
      <w:r>
        <w:rPr>
          <w:spacing w:val="16"/>
          <w:sz w:val="24"/>
        </w:rPr>
        <w:t> </w:t>
      </w:r>
      <w:r>
        <w:rPr>
          <w:sz w:val="24"/>
        </w:rPr>
        <w:t>excederem</w:t>
      </w:r>
      <w:r>
        <w:rPr>
          <w:spacing w:val="17"/>
          <w:sz w:val="24"/>
        </w:rPr>
        <w:t> </w:t>
      </w:r>
      <w:r>
        <w:rPr>
          <w:sz w:val="24"/>
        </w:rPr>
        <w:t>a</w:t>
      </w:r>
      <w:r>
        <w:rPr>
          <w:spacing w:val="16"/>
          <w:sz w:val="24"/>
        </w:rPr>
        <w:t> </w:t>
      </w:r>
      <w:r>
        <w:rPr>
          <w:sz w:val="24"/>
        </w:rPr>
        <w:t>29</w:t>
      </w:r>
      <w:r>
        <w:rPr>
          <w:spacing w:val="16"/>
          <w:sz w:val="24"/>
        </w:rPr>
        <w:t> </w:t>
      </w:r>
      <w:r>
        <w:rPr>
          <w:sz w:val="24"/>
        </w:rPr>
        <w:t>(vinte</w:t>
      </w:r>
      <w:r>
        <w:rPr>
          <w:spacing w:val="17"/>
          <w:sz w:val="24"/>
        </w:rPr>
        <w:t> </w:t>
      </w:r>
      <w:r>
        <w:rPr>
          <w:sz w:val="24"/>
        </w:rPr>
        <w:t>e</w:t>
      </w:r>
      <w:r>
        <w:rPr>
          <w:spacing w:val="16"/>
          <w:sz w:val="24"/>
        </w:rPr>
        <w:t> </w:t>
      </w:r>
      <w:r>
        <w:rPr>
          <w:sz w:val="24"/>
        </w:rPr>
        <w:t>nove)</w:t>
      </w:r>
      <w:r>
        <w:rPr>
          <w:spacing w:val="16"/>
          <w:sz w:val="24"/>
        </w:rPr>
        <w:t> </w:t>
      </w:r>
      <w:r>
        <w:rPr>
          <w:spacing w:val="-2"/>
          <w:sz w:val="24"/>
        </w:rPr>
        <w:t>dias;</w:t>
      </w:r>
    </w:p>
    <w:p>
      <w:pPr>
        <w:pStyle w:val="ListParagraph"/>
        <w:spacing w:after="0" w:line="240" w:lineRule="auto"/>
        <w:jc w:val="left"/>
        <w:rPr>
          <w:sz w:val="24"/>
        </w:rPr>
        <w:sectPr>
          <w:pgSz w:w="11910" w:h="16840"/>
          <w:pgMar w:header="0" w:footer="543" w:top="1000" w:bottom="740" w:left="992" w:right="992"/>
        </w:sectPr>
      </w:pPr>
    </w:p>
    <w:p>
      <w:pPr>
        <w:pStyle w:val="ListParagraph"/>
        <w:numPr>
          <w:ilvl w:val="0"/>
          <w:numId w:val="19"/>
        </w:numPr>
        <w:tabs>
          <w:tab w:pos="411" w:val="left" w:leader="none"/>
        </w:tabs>
        <w:spacing w:line="240" w:lineRule="auto" w:before="66" w:after="0"/>
        <w:ind w:left="411" w:right="0" w:hanging="270"/>
        <w:jc w:val="left"/>
        <w:rPr>
          <w:sz w:val="24"/>
        </w:rPr>
      </w:pPr>
      <w:r>
        <w:rPr>
          <w:sz w:val="24"/>
        </w:rPr>
        <w:t>–</w:t>
      </w:r>
      <w:r>
        <w:rPr>
          <w:spacing w:val="15"/>
          <w:sz w:val="24"/>
        </w:rPr>
        <w:t> </w:t>
      </w:r>
      <w:r>
        <w:rPr>
          <w:sz w:val="24"/>
        </w:rPr>
        <w:t>licenças</w:t>
      </w:r>
      <w:r>
        <w:rPr>
          <w:spacing w:val="15"/>
          <w:sz w:val="24"/>
        </w:rPr>
        <w:t> </w:t>
      </w:r>
      <w:r>
        <w:rPr>
          <w:sz w:val="24"/>
        </w:rPr>
        <w:t>ou</w:t>
      </w:r>
      <w:r>
        <w:rPr>
          <w:spacing w:val="15"/>
          <w:sz w:val="24"/>
        </w:rPr>
        <w:t> </w:t>
      </w:r>
      <w:r>
        <w:rPr>
          <w:sz w:val="24"/>
        </w:rPr>
        <w:t>suspensão</w:t>
      </w:r>
      <w:r>
        <w:rPr>
          <w:spacing w:val="15"/>
          <w:sz w:val="24"/>
        </w:rPr>
        <w:t> </w:t>
      </w:r>
      <w:r>
        <w:rPr>
          <w:sz w:val="24"/>
        </w:rPr>
        <w:t>do</w:t>
      </w:r>
      <w:r>
        <w:rPr>
          <w:spacing w:val="15"/>
          <w:sz w:val="24"/>
        </w:rPr>
        <w:t> </w:t>
      </w:r>
      <w:r>
        <w:rPr>
          <w:sz w:val="24"/>
        </w:rPr>
        <w:t>titular</w:t>
      </w:r>
      <w:r>
        <w:rPr>
          <w:spacing w:val="15"/>
          <w:sz w:val="24"/>
        </w:rPr>
        <w:t> </w:t>
      </w:r>
      <w:r>
        <w:rPr>
          <w:sz w:val="24"/>
        </w:rPr>
        <w:t>que</w:t>
      </w:r>
      <w:r>
        <w:rPr>
          <w:spacing w:val="15"/>
          <w:sz w:val="24"/>
        </w:rPr>
        <w:t> </w:t>
      </w:r>
      <w:r>
        <w:rPr>
          <w:sz w:val="24"/>
        </w:rPr>
        <w:t>excederem</w:t>
      </w:r>
      <w:r>
        <w:rPr>
          <w:spacing w:val="16"/>
          <w:sz w:val="24"/>
        </w:rPr>
        <w:t> </w:t>
      </w:r>
      <w:r>
        <w:rPr>
          <w:sz w:val="24"/>
        </w:rPr>
        <w:t>a</w:t>
      </w:r>
      <w:r>
        <w:rPr>
          <w:spacing w:val="15"/>
          <w:sz w:val="24"/>
        </w:rPr>
        <w:t> </w:t>
      </w:r>
      <w:r>
        <w:rPr>
          <w:sz w:val="24"/>
        </w:rPr>
        <w:t>29</w:t>
      </w:r>
      <w:r>
        <w:rPr>
          <w:spacing w:val="15"/>
          <w:sz w:val="24"/>
        </w:rPr>
        <w:t> </w:t>
      </w:r>
      <w:r>
        <w:rPr>
          <w:sz w:val="24"/>
        </w:rPr>
        <w:t>(vinte</w:t>
      </w:r>
      <w:r>
        <w:rPr>
          <w:spacing w:val="15"/>
          <w:sz w:val="24"/>
        </w:rPr>
        <w:t> </w:t>
      </w:r>
      <w:r>
        <w:rPr>
          <w:sz w:val="24"/>
        </w:rPr>
        <w:t>e</w:t>
      </w:r>
      <w:r>
        <w:rPr>
          <w:spacing w:val="15"/>
          <w:sz w:val="24"/>
        </w:rPr>
        <w:t> </w:t>
      </w:r>
      <w:r>
        <w:rPr>
          <w:sz w:val="24"/>
        </w:rPr>
        <w:t>nove)</w:t>
      </w:r>
      <w:r>
        <w:rPr>
          <w:spacing w:val="15"/>
          <w:sz w:val="24"/>
        </w:rPr>
        <w:t> </w:t>
      </w:r>
      <w:r>
        <w:rPr>
          <w:spacing w:val="-2"/>
          <w:sz w:val="24"/>
        </w:rPr>
        <w:t>dias.</w:t>
      </w:r>
    </w:p>
    <w:p>
      <w:pPr>
        <w:pStyle w:val="BodyText"/>
        <w:spacing w:line="249" w:lineRule="auto" w:before="182"/>
        <w:ind w:right="142"/>
      </w:pPr>
      <w:r>
        <w:rPr>
          <w:rFonts w:ascii="Roboto" w:hAnsi="Roboto"/>
          <w:b/>
        </w:rPr>
        <w:t>Art. 65 </w:t>
      </w:r>
      <w:r>
        <w:rPr/>
        <w:t>Os suplentes serão convocados para assumir a função de membro do Conselho Tutelar titular, seguindo a ordem de classificação publicada.</w:t>
      </w:r>
    </w:p>
    <w:p>
      <w:pPr>
        <w:pStyle w:val="BodyText"/>
        <w:jc w:val="left"/>
      </w:pPr>
      <w:r>
        <w:rPr>
          <w:rFonts w:ascii="Roboto" w:hAnsi="Roboto"/>
          <w:b/>
        </w:rPr>
        <w:t>§</w:t>
      </w:r>
      <w:r>
        <w:rPr>
          <w:rFonts w:ascii="Roboto" w:hAnsi="Roboto"/>
          <w:b/>
          <w:spacing w:val="25"/>
        </w:rPr>
        <w:t> </w:t>
      </w:r>
      <w:r>
        <w:rPr>
          <w:rFonts w:ascii="Roboto" w:hAnsi="Roboto"/>
          <w:b/>
        </w:rPr>
        <w:t>1</w:t>
      </w:r>
      <w:r>
        <w:rPr>
          <w:position w:val="8"/>
          <w:sz w:val="14"/>
        </w:rPr>
        <w:t>o</w:t>
      </w:r>
      <w:r>
        <w:rPr>
          <w:spacing w:val="47"/>
          <w:position w:val="8"/>
          <w:sz w:val="14"/>
        </w:rPr>
        <w:t> </w:t>
      </w:r>
      <w:r>
        <w:rPr/>
        <w:t>Todos</w:t>
      </w:r>
      <w:r>
        <w:rPr>
          <w:spacing w:val="26"/>
        </w:rPr>
        <w:t> </w:t>
      </w:r>
      <w:r>
        <w:rPr/>
        <w:t>os</w:t>
      </w:r>
      <w:r>
        <w:rPr>
          <w:spacing w:val="26"/>
        </w:rPr>
        <w:t> </w:t>
      </w:r>
      <w:r>
        <w:rPr/>
        <w:t>candidatos</w:t>
      </w:r>
      <w:r>
        <w:rPr>
          <w:spacing w:val="26"/>
        </w:rPr>
        <w:t> </w:t>
      </w:r>
      <w:r>
        <w:rPr/>
        <w:t>habilitados</w:t>
      </w:r>
      <w:r>
        <w:rPr>
          <w:spacing w:val="27"/>
        </w:rPr>
        <w:t> </w:t>
      </w:r>
      <w:r>
        <w:rPr/>
        <w:t>serão</w:t>
      </w:r>
      <w:r>
        <w:rPr>
          <w:spacing w:val="26"/>
        </w:rPr>
        <w:t> </w:t>
      </w:r>
      <w:r>
        <w:rPr/>
        <w:t>considerados</w:t>
      </w:r>
      <w:r>
        <w:rPr>
          <w:spacing w:val="26"/>
        </w:rPr>
        <w:t> </w:t>
      </w:r>
      <w:r>
        <w:rPr/>
        <w:t>suplentes,</w:t>
      </w:r>
      <w:r>
        <w:rPr>
          <w:spacing w:val="26"/>
        </w:rPr>
        <w:t> </w:t>
      </w:r>
      <w:r>
        <w:rPr/>
        <w:t>respeitada</w:t>
      </w:r>
      <w:r>
        <w:rPr>
          <w:spacing w:val="26"/>
        </w:rPr>
        <w:t> </w:t>
      </w:r>
      <w:r>
        <w:rPr/>
        <w:t>a</w:t>
      </w:r>
      <w:r>
        <w:rPr>
          <w:spacing w:val="26"/>
        </w:rPr>
        <w:t> </w:t>
      </w:r>
      <w:r>
        <w:rPr>
          <w:spacing w:val="-2"/>
        </w:rPr>
        <w:t>ordem</w:t>
      </w:r>
    </w:p>
    <w:p>
      <w:pPr>
        <w:pStyle w:val="BodyText"/>
        <w:spacing w:before="12"/>
        <w:jc w:val="left"/>
      </w:pPr>
      <w:r>
        <w:rPr/>
        <w:t>de</w:t>
      </w:r>
      <w:r>
        <w:rPr>
          <w:spacing w:val="23"/>
        </w:rPr>
        <w:t> </w:t>
      </w:r>
      <w:r>
        <w:rPr>
          <w:spacing w:val="-2"/>
        </w:rPr>
        <w:t>votação.</w:t>
      </w:r>
    </w:p>
    <w:p>
      <w:pPr>
        <w:pStyle w:val="BodyText"/>
        <w:spacing w:line="249" w:lineRule="auto" w:before="182"/>
        <w:ind w:right="141" w:hanging="1"/>
      </w:pPr>
      <w:r>
        <w:rPr>
          <w:rFonts w:ascii="Roboto" w:hAnsi="Roboto"/>
          <w:b/>
        </w:rPr>
        <w:t>§ 2</w:t>
      </w:r>
      <w:r>
        <w:rPr>
          <w:position w:val="8"/>
          <w:sz w:val="14"/>
        </w:rPr>
        <w:t>o</w:t>
      </w:r>
      <w:r>
        <w:rPr>
          <w:spacing w:val="40"/>
          <w:position w:val="8"/>
          <w:sz w:val="14"/>
        </w:rPr>
        <w:t> </w:t>
      </w:r>
      <w:r>
        <w:rPr/>
        <w:t>Quando convocado para assumir períodos de férias ou licenças de membro do Conselho Tutelar titular, assumindo a função, permanecerá na ordem decrescente de votação, podendo retornar à função quantas vezes for convocado.</w:t>
      </w:r>
    </w:p>
    <w:p>
      <w:pPr>
        <w:pStyle w:val="BodyText"/>
        <w:spacing w:line="249" w:lineRule="auto"/>
        <w:ind w:right="138"/>
      </w:pPr>
      <w:r>
        <w:rPr>
          <w:rFonts w:ascii="Roboto" w:hAnsi="Roboto"/>
          <w:b/>
        </w:rPr>
        <w:t>§ 3</w:t>
      </w:r>
      <w:r>
        <w:rPr>
          <w:position w:val="8"/>
          <w:sz w:val="14"/>
        </w:rPr>
        <w:t>o</w:t>
      </w:r>
      <w:r>
        <w:rPr>
          <w:spacing w:val="40"/>
          <w:position w:val="8"/>
          <w:sz w:val="14"/>
        </w:rPr>
        <w:t> </w:t>
      </w:r>
      <w:r>
        <w:rPr/>
        <w:t>Quando convocado para assumir períodos de férias ou licenças de membro do Conselho Tutelar titular e não tiver disponibilidade para assumir a função, deverá assinar termo de desistência; se a indisponibilidade for momentânea, poderá o convocado declinar momentaneamente da convocação, contudo será reposicionado para o fim da lista de </w:t>
      </w:r>
      <w:r>
        <w:rPr>
          <w:spacing w:val="-2"/>
        </w:rPr>
        <w:t>suplentes.</w:t>
      </w:r>
    </w:p>
    <w:p>
      <w:pPr>
        <w:pStyle w:val="BodyText"/>
        <w:spacing w:line="249" w:lineRule="auto" w:before="173"/>
        <w:ind w:right="140"/>
      </w:pPr>
      <w:r>
        <w:rPr>
          <w:rFonts w:ascii="Roboto" w:hAnsi="Roboto"/>
          <w:b/>
        </w:rPr>
        <w:t>§ 4</w:t>
      </w:r>
      <w:r>
        <w:rPr>
          <w:position w:val="8"/>
          <w:sz w:val="14"/>
        </w:rPr>
        <w:t>o</w:t>
      </w:r>
      <w:r>
        <w:rPr>
          <w:spacing w:val="40"/>
          <w:position w:val="8"/>
          <w:sz w:val="14"/>
        </w:rPr>
        <w:t> </w:t>
      </w:r>
      <w:r>
        <w:rPr/>
        <w:t>O suplente não poderá aceitar parcialmente a convocação, devendo estar apto a assumir a função de membro do Conselho Tutelar por todo o período da vacância para o qual foi convocado.</w:t>
      </w:r>
    </w:p>
    <w:p>
      <w:pPr>
        <w:pStyle w:val="BodyText"/>
        <w:jc w:val="left"/>
      </w:pPr>
      <w:r>
        <w:rPr>
          <w:rFonts w:ascii="Roboto" w:hAnsi="Roboto"/>
          <w:b/>
        </w:rPr>
        <w:t>Art.</w:t>
      </w:r>
      <w:r>
        <w:rPr>
          <w:rFonts w:ascii="Roboto" w:hAnsi="Roboto"/>
          <w:b/>
          <w:spacing w:val="8"/>
        </w:rPr>
        <w:t> </w:t>
      </w:r>
      <w:r>
        <w:rPr>
          <w:rFonts w:ascii="Roboto" w:hAnsi="Roboto"/>
          <w:b/>
        </w:rPr>
        <w:t>66</w:t>
      </w:r>
      <w:r>
        <w:rPr>
          <w:rFonts w:ascii="Roboto" w:hAnsi="Roboto"/>
          <w:b/>
          <w:spacing w:val="6"/>
        </w:rPr>
        <w:t> </w:t>
      </w:r>
      <w:r>
        <w:rPr/>
        <w:t>O</w:t>
      </w:r>
      <w:r>
        <w:rPr>
          <w:spacing w:val="8"/>
        </w:rPr>
        <w:t> </w:t>
      </w:r>
      <w:r>
        <w:rPr/>
        <w:t>suplente,</w:t>
      </w:r>
      <w:r>
        <w:rPr>
          <w:spacing w:val="8"/>
        </w:rPr>
        <w:t> </w:t>
      </w:r>
      <w:r>
        <w:rPr/>
        <w:t>no</w:t>
      </w:r>
      <w:r>
        <w:rPr>
          <w:spacing w:val="8"/>
        </w:rPr>
        <w:t> </w:t>
      </w:r>
      <w:r>
        <w:rPr/>
        <w:t>efetivo</w:t>
      </w:r>
      <w:r>
        <w:rPr>
          <w:spacing w:val="8"/>
        </w:rPr>
        <w:t> </w:t>
      </w:r>
      <w:r>
        <w:rPr/>
        <w:t>exercício</w:t>
      </w:r>
      <w:r>
        <w:rPr>
          <w:spacing w:val="9"/>
        </w:rPr>
        <w:t> </w:t>
      </w:r>
      <w:r>
        <w:rPr/>
        <w:t>da</w:t>
      </w:r>
      <w:r>
        <w:rPr>
          <w:spacing w:val="8"/>
        </w:rPr>
        <w:t> </w:t>
      </w:r>
      <w:r>
        <w:rPr/>
        <w:t>função</w:t>
      </w:r>
      <w:r>
        <w:rPr>
          <w:spacing w:val="8"/>
        </w:rPr>
        <w:t> </w:t>
      </w:r>
      <w:r>
        <w:rPr/>
        <w:t>de</w:t>
      </w:r>
      <w:r>
        <w:rPr>
          <w:spacing w:val="8"/>
        </w:rPr>
        <w:t> </w:t>
      </w:r>
      <w:r>
        <w:rPr/>
        <w:t>membro</w:t>
      </w:r>
      <w:r>
        <w:rPr>
          <w:spacing w:val="8"/>
        </w:rPr>
        <w:t> </w:t>
      </w:r>
      <w:r>
        <w:rPr/>
        <w:t>do</w:t>
      </w:r>
      <w:r>
        <w:rPr>
          <w:spacing w:val="8"/>
        </w:rPr>
        <w:t> </w:t>
      </w:r>
      <w:r>
        <w:rPr/>
        <w:t>Conselho</w:t>
      </w:r>
      <w:r>
        <w:rPr>
          <w:spacing w:val="4"/>
        </w:rPr>
        <w:t> </w:t>
      </w:r>
      <w:r>
        <w:rPr/>
        <w:t>Tutelar,</w:t>
      </w:r>
      <w:r>
        <w:rPr>
          <w:spacing w:val="8"/>
        </w:rPr>
        <w:t> </w:t>
      </w:r>
      <w:r>
        <w:rPr/>
        <w:t>terá</w:t>
      </w:r>
      <w:r>
        <w:rPr>
          <w:spacing w:val="9"/>
        </w:rPr>
        <w:t> </w:t>
      </w:r>
      <w:r>
        <w:rPr>
          <w:spacing w:val="-5"/>
        </w:rPr>
        <w:t>os</w:t>
      </w:r>
    </w:p>
    <w:p>
      <w:pPr>
        <w:pStyle w:val="BodyText"/>
        <w:spacing w:before="12"/>
        <w:jc w:val="left"/>
      </w:pPr>
      <w:r>
        <w:rPr/>
        <w:t>mesmos</w:t>
      </w:r>
      <w:r>
        <w:rPr>
          <w:spacing w:val="11"/>
        </w:rPr>
        <w:t> </w:t>
      </w:r>
      <w:r>
        <w:rPr/>
        <w:t>direitos,</w:t>
      </w:r>
      <w:r>
        <w:rPr>
          <w:spacing w:val="11"/>
        </w:rPr>
        <w:t> </w:t>
      </w:r>
      <w:r>
        <w:rPr/>
        <w:t>vantagens</w:t>
      </w:r>
      <w:r>
        <w:rPr>
          <w:spacing w:val="12"/>
        </w:rPr>
        <w:t> </w:t>
      </w:r>
      <w:r>
        <w:rPr/>
        <w:t>e</w:t>
      </w:r>
      <w:r>
        <w:rPr>
          <w:spacing w:val="11"/>
        </w:rPr>
        <w:t> </w:t>
      </w:r>
      <w:r>
        <w:rPr/>
        <w:t>deveres</w:t>
      </w:r>
      <w:r>
        <w:rPr>
          <w:spacing w:val="12"/>
        </w:rPr>
        <w:t> </w:t>
      </w:r>
      <w:r>
        <w:rPr/>
        <w:t>do</w:t>
      </w:r>
      <w:r>
        <w:rPr>
          <w:spacing w:val="11"/>
        </w:rPr>
        <w:t> </w:t>
      </w:r>
      <w:r>
        <w:rPr>
          <w:spacing w:val="-2"/>
        </w:rPr>
        <w:t>titular.</w:t>
      </w:r>
    </w:p>
    <w:p>
      <w:pPr>
        <w:pStyle w:val="Heading1"/>
        <w:spacing w:before="276"/>
      </w:pPr>
      <w:r>
        <w:rPr/>
        <w:t>SEÇÃO</w:t>
      </w:r>
      <w:r>
        <w:rPr>
          <w:spacing w:val="34"/>
        </w:rPr>
        <w:t> </w:t>
      </w:r>
      <w:r>
        <w:rPr>
          <w:spacing w:val="-5"/>
        </w:rPr>
        <w:t>XI</w:t>
      </w:r>
    </w:p>
    <w:p>
      <w:pPr>
        <w:pStyle w:val="Heading2"/>
      </w:pPr>
      <w:r>
        <w:rPr/>
        <w:t>Do</w:t>
      </w:r>
      <w:r>
        <w:rPr>
          <w:spacing w:val="20"/>
        </w:rPr>
        <w:t> </w:t>
      </w:r>
      <w:r>
        <w:rPr/>
        <w:t>Vencimento,</w:t>
      </w:r>
      <w:r>
        <w:rPr>
          <w:spacing w:val="19"/>
        </w:rPr>
        <w:t> </w:t>
      </w:r>
      <w:r>
        <w:rPr/>
        <w:t>Remuneração</w:t>
      </w:r>
      <w:r>
        <w:rPr>
          <w:spacing w:val="21"/>
        </w:rPr>
        <w:t> </w:t>
      </w:r>
      <w:r>
        <w:rPr/>
        <w:t>e</w:t>
      </w:r>
      <w:r>
        <w:rPr>
          <w:spacing w:val="20"/>
        </w:rPr>
        <w:t> </w:t>
      </w:r>
      <w:r>
        <w:rPr>
          <w:spacing w:val="-2"/>
        </w:rPr>
        <w:t>Vantagens</w:t>
      </w:r>
    </w:p>
    <w:p>
      <w:pPr>
        <w:pStyle w:val="BodyText"/>
        <w:spacing w:before="291"/>
        <w:jc w:val="left"/>
      </w:pPr>
      <w:r>
        <w:rPr>
          <w:rFonts w:ascii="Roboto" w:hAnsi="Roboto"/>
          <w:b/>
        </w:rPr>
        <w:t>Art.</w:t>
      </w:r>
      <w:r>
        <w:rPr>
          <w:rFonts w:ascii="Roboto" w:hAnsi="Roboto"/>
          <w:b/>
          <w:spacing w:val="-12"/>
        </w:rPr>
        <w:t> </w:t>
      </w:r>
      <w:r>
        <w:rPr>
          <w:rFonts w:ascii="Roboto" w:hAnsi="Roboto"/>
          <w:b/>
        </w:rPr>
        <w:t>67</w:t>
      </w:r>
      <w:r>
        <w:rPr>
          <w:rFonts w:ascii="Roboto" w:hAnsi="Roboto"/>
          <w:b/>
          <w:spacing w:val="-12"/>
        </w:rPr>
        <w:t> </w:t>
      </w:r>
      <w:r>
        <w:rPr/>
        <w:t>Vencimento</w:t>
      </w:r>
      <w:r>
        <w:rPr>
          <w:spacing w:val="-12"/>
        </w:rPr>
        <w:t> </w:t>
      </w:r>
      <w:r>
        <w:rPr/>
        <w:t>é</w:t>
      </w:r>
      <w:r>
        <w:rPr>
          <w:spacing w:val="-11"/>
        </w:rPr>
        <w:t> </w:t>
      </w:r>
      <w:r>
        <w:rPr/>
        <w:t>a</w:t>
      </w:r>
      <w:r>
        <w:rPr>
          <w:spacing w:val="-11"/>
        </w:rPr>
        <w:t> </w:t>
      </w:r>
      <w:r>
        <w:rPr/>
        <w:t>retribuição</w:t>
      </w:r>
      <w:r>
        <w:rPr>
          <w:spacing w:val="-12"/>
        </w:rPr>
        <w:t> </w:t>
      </w:r>
      <w:r>
        <w:rPr/>
        <w:t>pecuniária</w:t>
      </w:r>
      <w:r>
        <w:rPr>
          <w:spacing w:val="-11"/>
        </w:rPr>
        <w:t> </w:t>
      </w:r>
      <w:r>
        <w:rPr/>
        <w:t>básica</w:t>
      </w:r>
      <w:r>
        <w:rPr>
          <w:spacing w:val="-11"/>
        </w:rPr>
        <w:t> </w:t>
      </w:r>
      <w:r>
        <w:rPr/>
        <w:t>pelo</w:t>
      </w:r>
      <w:r>
        <w:rPr>
          <w:spacing w:val="-12"/>
        </w:rPr>
        <w:t> </w:t>
      </w:r>
      <w:r>
        <w:rPr/>
        <w:t>exercício</w:t>
      </w:r>
      <w:r>
        <w:rPr>
          <w:spacing w:val="-11"/>
        </w:rPr>
        <w:t> </w:t>
      </w:r>
      <w:r>
        <w:rPr/>
        <w:t>da</w:t>
      </w:r>
      <w:r>
        <w:rPr>
          <w:spacing w:val="-11"/>
        </w:rPr>
        <w:t> </w:t>
      </w:r>
      <w:r>
        <w:rPr/>
        <w:t>atribuição</w:t>
      </w:r>
      <w:r>
        <w:rPr>
          <w:spacing w:val="-12"/>
        </w:rPr>
        <w:t> </w:t>
      </w:r>
      <w:r>
        <w:rPr/>
        <w:t>de</w:t>
      </w:r>
      <w:r>
        <w:rPr>
          <w:spacing w:val="-11"/>
        </w:rPr>
        <w:t> </w:t>
      </w:r>
      <w:r>
        <w:rPr>
          <w:spacing w:val="-2"/>
        </w:rPr>
        <w:t>membro</w:t>
      </w:r>
    </w:p>
    <w:p>
      <w:pPr>
        <w:pStyle w:val="BodyText"/>
        <w:spacing w:before="12"/>
        <w:jc w:val="left"/>
      </w:pPr>
      <w:r>
        <w:rPr/>
        <w:t>do</w:t>
      </w:r>
      <w:r>
        <w:rPr>
          <w:spacing w:val="13"/>
        </w:rPr>
        <w:t> </w:t>
      </w:r>
      <w:r>
        <w:rPr/>
        <w:t>Conselho</w:t>
      </w:r>
      <w:r>
        <w:rPr>
          <w:spacing w:val="10"/>
        </w:rPr>
        <w:t> </w:t>
      </w:r>
      <w:r>
        <w:rPr>
          <w:spacing w:val="-2"/>
        </w:rPr>
        <w:t>Tutelar.</w:t>
      </w:r>
    </w:p>
    <w:p>
      <w:pPr>
        <w:pStyle w:val="BodyText"/>
        <w:spacing w:line="249" w:lineRule="auto" w:before="182"/>
        <w:ind w:right="142"/>
      </w:pPr>
      <w:r>
        <w:rPr>
          <w:rFonts w:ascii="Roboto" w:hAnsi="Roboto"/>
          <w:b/>
        </w:rPr>
        <w:t>Art. 68 </w:t>
      </w:r>
      <w:r>
        <w:rPr/>
        <w:t>Remuneração é o vencimento do cargo pago, a cada mês, ao membro do Conselho Tutelar, acrescido das vantagens pecuniárias pagas em caráter permanente e temporário.</w:t>
      </w:r>
    </w:p>
    <w:p>
      <w:pPr>
        <w:pStyle w:val="BodyText"/>
        <w:spacing w:line="249" w:lineRule="auto"/>
        <w:ind w:right="139"/>
      </w:pPr>
      <w:r>
        <w:rPr>
          <w:rFonts w:ascii="Roboto" w:hAnsi="Roboto"/>
          <w:b/>
        </w:rPr>
        <w:t>§ 1</w:t>
      </w:r>
      <w:r>
        <w:rPr>
          <w:position w:val="8"/>
          <w:sz w:val="14"/>
        </w:rPr>
        <w:t>o</w:t>
      </w:r>
      <w:r>
        <w:rPr>
          <w:spacing w:val="37"/>
          <w:position w:val="8"/>
          <w:sz w:val="14"/>
        </w:rPr>
        <w:t> </w:t>
      </w:r>
      <w:r>
        <w:rPr/>
        <w:t>No efetivo exercício da sua função, o membro do Conselho Tutelar perceberá, a título de remuneração, o valor correspondente ao (indicar o nível da categoria) dos servidores públicos</w:t>
      </w:r>
      <w:r>
        <w:rPr>
          <w:spacing w:val="-11"/>
        </w:rPr>
        <w:t> </w:t>
      </w:r>
      <w:r>
        <w:rPr/>
        <w:t>municipais,</w:t>
      </w:r>
      <w:r>
        <w:rPr>
          <w:spacing w:val="-11"/>
        </w:rPr>
        <w:t> </w:t>
      </w:r>
      <w:r>
        <w:rPr/>
        <w:t>que</w:t>
      </w:r>
      <w:r>
        <w:rPr>
          <w:spacing w:val="-11"/>
        </w:rPr>
        <w:t> </w:t>
      </w:r>
      <w:r>
        <w:rPr/>
        <w:t>será</w:t>
      </w:r>
      <w:r>
        <w:rPr>
          <w:spacing w:val="-11"/>
        </w:rPr>
        <w:t> </w:t>
      </w:r>
      <w:r>
        <w:rPr/>
        <w:t>reajustado</w:t>
      </w:r>
      <w:r>
        <w:rPr>
          <w:spacing w:val="-11"/>
        </w:rPr>
        <w:t> </w:t>
      </w:r>
      <w:r>
        <w:rPr/>
        <w:t>anualmente</w:t>
      </w:r>
      <w:r>
        <w:rPr>
          <w:spacing w:val="-11"/>
        </w:rPr>
        <w:t> </w:t>
      </w:r>
      <w:r>
        <w:rPr/>
        <w:t>conforme</w:t>
      </w:r>
      <w:r>
        <w:rPr>
          <w:spacing w:val="-11"/>
        </w:rPr>
        <w:t> </w:t>
      </w:r>
      <w:r>
        <w:rPr/>
        <w:t>o</w:t>
      </w:r>
      <w:r>
        <w:rPr>
          <w:spacing w:val="-11"/>
        </w:rPr>
        <w:t> </w:t>
      </w:r>
      <w:r>
        <w:rPr/>
        <w:t>índice</w:t>
      </w:r>
      <w:r>
        <w:rPr>
          <w:spacing w:val="-11"/>
        </w:rPr>
        <w:t> </w:t>
      </w:r>
      <w:r>
        <w:rPr/>
        <w:t>aplicado</w:t>
      </w:r>
      <w:r>
        <w:rPr>
          <w:spacing w:val="-11"/>
        </w:rPr>
        <w:t> </w:t>
      </w:r>
      <w:r>
        <w:rPr/>
        <w:t>ao</w:t>
      </w:r>
      <w:r>
        <w:rPr>
          <w:spacing w:val="-11"/>
        </w:rPr>
        <w:t> </w:t>
      </w:r>
      <w:r>
        <w:rPr/>
        <w:t>servidor público municipal.</w:t>
      </w:r>
    </w:p>
    <w:p>
      <w:pPr>
        <w:pStyle w:val="BodyText"/>
        <w:spacing w:line="249" w:lineRule="auto" w:before="172"/>
        <w:ind w:right="138" w:hanging="1"/>
      </w:pPr>
      <w:r>
        <w:rPr>
          <w:rFonts w:ascii="Roboto" w:hAnsi="Roboto"/>
          <w:b/>
        </w:rPr>
        <w:t>§ 2</w:t>
      </w:r>
      <w:r>
        <w:rPr>
          <w:position w:val="8"/>
          <w:sz w:val="14"/>
        </w:rPr>
        <w:t>o</w:t>
      </w:r>
      <w:r>
        <w:rPr>
          <w:spacing w:val="40"/>
          <w:position w:val="8"/>
          <w:sz w:val="14"/>
        </w:rPr>
        <w:t> </w:t>
      </w:r>
      <w:r>
        <w:rPr/>
        <w:t>A remuneração deverá ser proporcional à relevância e à complexidade da atividade desenvolvida, à dedicação exclusiva exigida e ao princípio constitucional da prioridade absoluta à criança e ao adolescente, devendo ainda ser compatível com os vencimentos</w:t>
      </w:r>
      <w:r>
        <w:rPr>
          <w:spacing w:val="80"/>
          <w:w w:val="150"/>
        </w:rPr>
        <w:t> </w:t>
      </w:r>
      <w:r>
        <w:rPr/>
        <w:t>de servidor do Município que exerça função para a qual se exija a mesma escolaridade</w:t>
      </w:r>
      <w:r>
        <w:rPr>
          <w:spacing w:val="80"/>
        </w:rPr>
        <w:t> </w:t>
      </w:r>
      <w:r>
        <w:rPr/>
        <w:t>para acesso ao cargo.</w:t>
      </w:r>
    </w:p>
    <w:p>
      <w:pPr>
        <w:pStyle w:val="BodyText"/>
        <w:spacing w:line="249" w:lineRule="auto" w:before="172"/>
        <w:ind w:right="140" w:hanging="1"/>
      </w:pPr>
      <w:r>
        <w:rPr>
          <w:rFonts w:ascii="Roboto" w:hAnsi="Roboto"/>
          <w:b/>
        </w:rPr>
        <w:t>§ 3</w:t>
      </w:r>
      <w:r>
        <w:rPr>
          <w:position w:val="8"/>
          <w:sz w:val="14"/>
        </w:rPr>
        <w:t>o</w:t>
      </w:r>
      <w:r>
        <w:rPr>
          <w:spacing w:val="40"/>
          <w:position w:val="8"/>
          <w:sz w:val="14"/>
        </w:rPr>
        <w:t> </w:t>
      </w:r>
      <w:r>
        <w:rPr/>
        <w:t>A revisão da remuneração dos membros do Conselho Tutelar far-se-á na forma estabelecida pela legislação local, devendo observar os mesmos parâmetros similares aos estabelecidos para o reajuste dos demais servidores municipais, sem prejuízo do disposto no parágrafo anterior.</w:t>
      </w:r>
    </w:p>
    <w:p>
      <w:pPr>
        <w:pStyle w:val="BodyText"/>
        <w:spacing w:line="249" w:lineRule="auto" w:before="172"/>
        <w:ind w:right="140"/>
      </w:pPr>
      <w:r>
        <w:rPr>
          <w:rFonts w:ascii="Roboto" w:hAnsi="Roboto"/>
          <w:b/>
        </w:rPr>
        <w:t>§ 4</w:t>
      </w:r>
      <w:r>
        <w:rPr>
          <w:position w:val="8"/>
          <w:sz w:val="14"/>
        </w:rPr>
        <w:t>o</w:t>
      </w:r>
      <w:r>
        <w:rPr>
          <w:spacing w:val="40"/>
          <w:position w:val="8"/>
          <w:sz w:val="14"/>
        </w:rPr>
        <w:t> </w:t>
      </w:r>
      <w:r>
        <w:rPr/>
        <w:t>É facultado ao membro do Conselho Tutelar optar pela remuneração do cargo ou emprego público originário, sendo-lhe computado o tempo de serviço para todos os efeitos legais, exceto para promoção por merecimento.</w:t>
      </w:r>
    </w:p>
    <w:p>
      <w:pPr>
        <w:pStyle w:val="BodyText"/>
        <w:spacing w:after="0" w:line="249" w:lineRule="auto"/>
        <w:sectPr>
          <w:pgSz w:w="11910" w:h="16840"/>
          <w:pgMar w:header="0" w:footer="543" w:top="1040" w:bottom="740" w:left="992" w:right="992"/>
        </w:sectPr>
      </w:pPr>
    </w:p>
    <w:p>
      <w:pPr>
        <w:pStyle w:val="BodyText"/>
        <w:spacing w:before="66"/>
        <w:jc w:val="left"/>
      </w:pPr>
      <w:r>
        <w:rPr>
          <w:rFonts w:ascii="Roboto" w:hAnsi="Roboto"/>
          <w:b/>
        </w:rPr>
        <w:t>§</w:t>
      </w:r>
      <w:r>
        <w:rPr>
          <w:rFonts w:ascii="Roboto" w:hAnsi="Roboto"/>
          <w:b/>
          <w:spacing w:val="18"/>
        </w:rPr>
        <w:t> </w:t>
      </w:r>
      <w:r>
        <w:rPr>
          <w:rFonts w:ascii="Roboto" w:hAnsi="Roboto"/>
          <w:b/>
        </w:rPr>
        <w:t>5</w:t>
      </w:r>
      <w:r>
        <w:rPr>
          <w:position w:val="8"/>
          <w:sz w:val="14"/>
        </w:rPr>
        <w:t>o</w:t>
      </w:r>
      <w:r>
        <w:rPr>
          <w:spacing w:val="43"/>
          <w:position w:val="8"/>
          <w:sz w:val="14"/>
        </w:rPr>
        <w:t> </w:t>
      </w:r>
      <w:r>
        <w:rPr/>
        <w:t>Em</w:t>
      </w:r>
      <w:r>
        <w:rPr>
          <w:spacing w:val="17"/>
        </w:rPr>
        <w:t> </w:t>
      </w:r>
      <w:r>
        <w:rPr/>
        <w:t>relação</w:t>
      </w:r>
      <w:r>
        <w:rPr>
          <w:spacing w:val="19"/>
        </w:rPr>
        <w:t> </w:t>
      </w:r>
      <w:r>
        <w:rPr/>
        <w:t>à</w:t>
      </w:r>
      <w:r>
        <w:rPr>
          <w:spacing w:val="19"/>
        </w:rPr>
        <w:t> </w:t>
      </w:r>
      <w:r>
        <w:rPr/>
        <w:t>remuneração</w:t>
      </w:r>
      <w:r>
        <w:rPr>
          <w:spacing w:val="18"/>
        </w:rPr>
        <w:t> </w:t>
      </w:r>
      <w:r>
        <w:rPr/>
        <w:t>referida</w:t>
      </w:r>
      <w:r>
        <w:rPr>
          <w:spacing w:val="19"/>
        </w:rPr>
        <w:t> </w:t>
      </w:r>
      <w:r>
        <w:rPr/>
        <w:t>no</w:t>
      </w:r>
      <w:r>
        <w:rPr>
          <w:spacing w:val="18"/>
        </w:rPr>
        <w:t> </w:t>
      </w:r>
      <w:r>
        <w:rPr>
          <w:i/>
        </w:rPr>
        <w:t>caput</w:t>
      </w:r>
      <w:r>
        <w:rPr>
          <w:i/>
          <w:spacing w:val="19"/>
        </w:rPr>
        <w:t> </w:t>
      </w:r>
      <w:r>
        <w:rPr/>
        <w:t>deste</w:t>
      </w:r>
      <w:r>
        <w:rPr>
          <w:spacing w:val="19"/>
        </w:rPr>
        <w:t> </w:t>
      </w:r>
      <w:r>
        <w:rPr/>
        <w:t>artigo,</w:t>
      </w:r>
      <w:r>
        <w:rPr>
          <w:spacing w:val="18"/>
        </w:rPr>
        <w:t> </w:t>
      </w:r>
      <w:r>
        <w:rPr/>
        <w:t>haverá</w:t>
      </w:r>
      <w:r>
        <w:rPr>
          <w:spacing w:val="19"/>
        </w:rPr>
        <w:t> </w:t>
      </w:r>
      <w:r>
        <w:rPr/>
        <w:t>descontos</w:t>
      </w:r>
      <w:r>
        <w:rPr>
          <w:spacing w:val="18"/>
        </w:rPr>
        <w:t> </w:t>
      </w:r>
      <w:r>
        <w:rPr>
          <w:spacing w:val="-2"/>
        </w:rPr>
        <w:t>devidos</w:t>
      </w:r>
    </w:p>
    <w:p>
      <w:pPr>
        <w:pStyle w:val="BodyText"/>
        <w:spacing w:before="12"/>
        <w:jc w:val="left"/>
      </w:pPr>
      <w:r>
        <w:rPr/>
        <w:t>junto</w:t>
      </w:r>
      <w:r>
        <w:rPr>
          <w:spacing w:val="12"/>
        </w:rPr>
        <w:t> </w:t>
      </w:r>
      <w:r>
        <w:rPr/>
        <w:t>ao</w:t>
      </w:r>
      <w:r>
        <w:rPr>
          <w:spacing w:val="12"/>
        </w:rPr>
        <w:t> </w:t>
      </w:r>
      <w:r>
        <w:rPr/>
        <w:t>sistema</w:t>
      </w:r>
      <w:r>
        <w:rPr>
          <w:spacing w:val="13"/>
        </w:rPr>
        <w:t> </w:t>
      </w:r>
      <w:r>
        <w:rPr/>
        <w:t>previdenciário</w:t>
      </w:r>
      <w:r>
        <w:rPr>
          <w:spacing w:val="12"/>
        </w:rPr>
        <w:t> </w:t>
      </w:r>
      <w:r>
        <w:rPr/>
        <w:t>ao</w:t>
      </w:r>
      <w:r>
        <w:rPr>
          <w:spacing w:val="13"/>
        </w:rPr>
        <w:t> </w:t>
      </w:r>
      <w:r>
        <w:rPr/>
        <w:t>qual</w:t>
      </w:r>
      <w:r>
        <w:rPr>
          <w:spacing w:val="12"/>
        </w:rPr>
        <w:t> </w:t>
      </w:r>
      <w:r>
        <w:rPr/>
        <w:t>o</w:t>
      </w:r>
      <w:r>
        <w:rPr>
          <w:spacing w:val="13"/>
        </w:rPr>
        <w:t> </w:t>
      </w:r>
      <w:r>
        <w:rPr/>
        <w:t>membro</w:t>
      </w:r>
      <w:r>
        <w:rPr>
          <w:spacing w:val="12"/>
        </w:rPr>
        <w:t> </w:t>
      </w:r>
      <w:r>
        <w:rPr/>
        <w:t>do</w:t>
      </w:r>
      <w:r>
        <w:rPr>
          <w:spacing w:val="13"/>
        </w:rPr>
        <w:t> </w:t>
      </w:r>
      <w:r>
        <w:rPr/>
        <w:t>Conselho</w:t>
      </w:r>
      <w:r>
        <w:rPr>
          <w:spacing w:val="8"/>
        </w:rPr>
        <w:t> </w:t>
      </w:r>
      <w:r>
        <w:rPr/>
        <w:t>Tutelar</w:t>
      </w:r>
      <w:r>
        <w:rPr>
          <w:spacing w:val="13"/>
        </w:rPr>
        <w:t> </w:t>
      </w:r>
      <w:r>
        <w:rPr/>
        <w:t>estiver</w:t>
      </w:r>
      <w:r>
        <w:rPr>
          <w:spacing w:val="12"/>
        </w:rPr>
        <w:t> </w:t>
      </w:r>
      <w:r>
        <w:rPr>
          <w:spacing w:val="-2"/>
        </w:rPr>
        <w:t>vinculado.</w:t>
      </w:r>
    </w:p>
    <w:p>
      <w:pPr>
        <w:pStyle w:val="BodyText"/>
        <w:spacing w:before="182"/>
        <w:jc w:val="left"/>
      </w:pPr>
      <w:r>
        <w:rPr>
          <w:rFonts w:ascii="Roboto" w:hAnsi="Roboto"/>
          <w:b/>
        </w:rPr>
        <w:t>Art.</w:t>
      </w:r>
      <w:r>
        <w:rPr>
          <w:rFonts w:ascii="Roboto" w:hAnsi="Roboto"/>
          <w:b/>
          <w:spacing w:val="13"/>
        </w:rPr>
        <w:t> </w:t>
      </w:r>
      <w:r>
        <w:rPr>
          <w:rFonts w:ascii="Roboto" w:hAnsi="Roboto"/>
          <w:b/>
        </w:rPr>
        <w:t>69</w:t>
      </w:r>
      <w:r>
        <w:rPr>
          <w:rFonts w:ascii="Roboto" w:hAnsi="Roboto"/>
          <w:b/>
          <w:spacing w:val="12"/>
        </w:rPr>
        <w:t> </w:t>
      </w:r>
      <w:r>
        <w:rPr/>
        <w:t>Com</w:t>
      </w:r>
      <w:r>
        <w:rPr>
          <w:spacing w:val="14"/>
        </w:rPr>
        <w:t> </w:t>
      </w:r>
      <w:r>
        <w:rPr/>
        <w:t>o</w:t>
      </w:r>
      <w:r>
        <w:rPr>
          <w:spacing w:val="13"/>
        </w:rPr>
        <w:t> </w:t>
      </w:r>
      <w:r>
        <w:rPr/>
        <w:t>vencimento,</w:t>
      </w:r>
      <w:r>
        <w:rPr>
          <w:spacing w:val="14"/>
        </w:rPr>
        <w:t> </w:t>
      </w:r>
      <w:r>
        <w:rPr/>
        <w:t>quando</w:t>
      </w:r>
      <w:r>
        <w:rPr>
          <w:spacing w:val="14"/>
        </w:rPr>
        <w:t> </w:t>
      </w:r>
      <w:r>
        <w:rPr/>
        <w:t>devidas,</w:t>
      </w:r>
      <w:r>
        <w:rPr>
          <w:spacing w:val="13"/>
        </w:rPr>
        <w:t> </w:t>
      </w:r>
      <w:r>
        <w:rPr/>
        <w:t>serão</w:t>
      </w:r>
      <w:r>
        <w:rPr>
          <w:spacing w:val="13"/>
        </w:rPr>
        <w:t> </w:t>
      </w:r>
      <w:r>
        <w:rPr/>
        <w:t>pagas</w:t>
      </w:r>
      <w:r>
        <w:rPr>
          <w:spacing w:val="14"/>
        </w:rPr>
        <w:t> </w:t>
      </w:r>
      <w:r>
        <w:rPr/>
        <w:t>ao</w:t>
      </w:r>
      <w:r>
        <w:rPr>
          <w:spacing w:val="13"/>
        </w:rPr>
        <w:t> </w:t>
      </w:r>
      <w:r>
        <w:rPr/>
        <w:t>membro</w:t>
      </w:r>
      <w:r>
        <w:rPr>
          <w:spacing w:val="13"/>
        </w:rPr>
        <w:t> </w:t>
      </w:r>
      <w:r>
        <w:rPr/>
        <w:t>do</w:t>
      </w:r>
      <w:r>
        <w:rPr>
          <w:spacing w:val="13"/>
        </w:rPr>
        <w:t> </w:t>
      </w:r>
      <w:r>
        <w:rPr/>
        <w:t>Conselho</w:t>
      </w:r>
      <w:r>
        <w:rPr>
          <w:spacing w:val="9"/>
        </w:rPr>
        <w:t> </w:t>
      </w:r>
      <w:r>
        <w:rPr>
          <w:spacing w:val="-2"/>
        </w:rPr>
        <w:t>Tutelar</w:t>
      </w:r>
    </w:p>
    <w:p>
      <w:pPr>
        <w:pStyle w:val="BodyText"/>
        <w:spacing w:before="12"/>
        <w:jc w:val="left"/>
        <w:rPr>
          <w:position w:val="8"/>
          <w:sz w:val="14"/>
        </w:rPr>
      </w:pPr>
      <w:r>
        <w:rPr/>
        <w:t>as</w:t>
      </w:r>
      <w:r>
        <w:rPr>
          <w:spacing w:val="12"/>
        </w:rPr>
        <w:t> </w:t>
      </w:r>
      <w:r>
        <w:rPr/>
        <w:t>seguintes</w:t>
      </w:r>
      <w:r>
        <w:rPr>
          <w:spacing w:val="12"/>
        </w:rPr>
        <w:t> </w:t>
      </w:r>
      <w:r>
        <w:rPr>
          <w:spacing w:val="-2"/>
        </w:rPr>
        <w:t>vantagens:</w:t>
      </w:r>
      <w:r>
        <w:rPr>
          <w:spacing w:val="-2"/>
          <w:position w:val="8"/>
          <w:sz w:val="14"/>
        </w:rPr>
        <w:t>18</w:t>
      </w:r>
    </w:p>
    <w:p>
      <w:pPr>
        <w:pStyle w:val="ListParagraph"/>
        <w:numPr>
          <w:ilvl w:val="0"/>
          <w:numId w:val="20"/>
        </w:numPr>
        <w:tabs>
          <w:tab w:pos="286" w:val="left" w:leader="none"/>
        </w:tabs>
        <w:spacing w:line="240" w:lineRule="auto" w:before="182" w:after="0"/>
        <w:ind w:left="286" w:right="0" w:hanging="145"/>
        <w:jc w:val="left"/>
        <w:rPr>
          <w:sz w:val="24"/>
        </w:rPr>
      </w:pPr>
      <w:r>
        <w:rPr>
          <w:sz w:val="24"/>
        </w:rPr>
        <w:t>–</w:t>
      </w:r>
      <w:r>
        <w:rPr>
          <w:spacing w:val="13"/>
          <w:sz w:val="24"/>
        </w:rPr>
        <w:t> </w:t>
      </w:r>
      <w:r>
        <w:rPr>
          <w:spacing w:val="-2"/>
          <w:sz w:val="24"/>
        </w:rPr>
        <w:t>indenizações;</w:t>
      </w:r>
    </w:p>
    <w:p>
      <w:pPr>
        <w:pStyle w:val="ListParagraph"/>
        <w:numPr>
          <w:ilvl w:val="0"/>
          <w:numId w:val="20"/>
        </w:numPr>
        <w:tabs>
          <w:tab w:pos="349" w:val="left" w:leader="none"/>
        </w:tabs>
        <w:spacing w:line="240" w:lineRule="auto" w:before="182" w:after="0"/>
        <w:ind w:left="349" w:right="0" w:hanging="208"/>
        <w:jc w:val="left"/>
        <w:rPr>
          <w:sz w:val="24"/>
        </w:rPr>
      </w:pPr>
      <w:r>
        <w:rPr>
          <w:sz w:val="24"/>
        </w:rPr>
        <w:t>–</w:t>
      </w:r>
      <w:r>
        <w:rPr>
          <w:spacing w:val="10"/>
          <w:sz w:val="24"/>
        </w:rPr>
        <w:t> </w:t>
      </w:r>
      <w:r>
        <w:rPr>
          <w:sz w:val="24"/>
        </w:rPr>
        <w:t>auxílios</w:t>
      </w:r>
      <w:r>
        <w:rPr>
          <w:spacing w:val="11"/>
          <w:sz w:val="24"/>
        </w:rPr>
        <w:t> </w:t>
      </w:r>
      <w:r>
        <w:rPr>
          <w:spacing w:val="-2"/>
          <w:sz w:val="24"/>
        </w:rPr>
        <w:t>pecuniários;</w:t>
      </w:r>
    </w:p>
    <w:p>
      <w:pPr>
        <w:pStyle w:val="ListParagraph"/>
        <w:numPr>
          <w:ilvl w:val="0"/>
          <w:numId w:val="20"/>
        </w:numPr>
        <w:tabs>
          <w:tab w:pos="411" w:val="left" w:leader="none"/>
        </w:tabs>
        <w:spacing w:line="240" w:lineRule="auto" w:before="182" w:after="0"/>
        <w:ind w:left="411" w:right="0" w:hanging="270"/>
        <w:jc w:val="left"/>
        <w:rPr>
          <w:sz w:val="24"/>
        </w:rPr>
      </w:pPr>
      <w:r>
        <w:rPr>
          <w:sz w:val="24"/>
        </w:rPr>
        <w:t>–</w:t>
      </w:r>
      <w:r>
        <w:rPr>
          <w:spacing w:val="9"/>
          <w:sz w:val="24"/>
        </w:rPr>
        <w:t> </w:t>
      </w:r>
      <w:r>
        <w:rPr>
          <w:sz w:val="24"/>
        </w:rPr>
        <w:t>gratificações</w:t>
      </w:r>
      <w:r>
        <w:rPr>
          <w:spacing w:val="10"/>
          <w:sz w:val="24"/>
        </w:rPr>
        <w:t> </w:t>
      </w:r>
      <w:r>
        <w:rPr>
          <w:sz w:val="24"/>
        </w:rPr>
        <w:t>e</w:t>
      </w:r>
      <w:r>
        <w:rPr>
          <w:spacing w:val="10"/>
          <w:sz w:val="24"/>
        </w:rPr>
        <w:t> </w:t>
      </w:r>
      <w:r>
        <w:rPr>
          <w:spacing w:val="-2"/>
          <w:sz w:val="24"/>
        </w:rPr>
        <w:t>adicionais.</w:t>
      </w:r>
    </w:p>
    <w:p>
      <w:pPr>
        <w:pStyle w:val="BodyText"/>
        <w:spacing w:line="249" w:lineRule="auto" w:before="182"/>
        <w:ind w:right="143"/>
      </w:pPr>
      <w:r>
        <w:rPr>
          <w:rFonts w:ascii="Roboto" w:hAnsi="Roboto"/>
          <w:b/>
        </w:rPr>
        <w:t>Art. 70 </w:t>
      </w:r>
      <w:r>
        <w:rPr/>
        <w:t>Os acréscimos pecuniários percebidos por membro do Conselho Tutelar não serão computados nem acumulados para fins de concessão de acréscimos ulteriores.</w:t>
      </w:r>
    </w:p>
    <w:p>
      <w:pPr>
        <w:pStyle w:val="BodyText"/>
        <w:spacing w:line="249" w:lineRule="auto"/>
        <w:ind w:right="142"/>
      </w:pPr>
      <w:r>
        <w:rPr>
          <w:rFonts w:ascii="Roboto" w:hAnsi="Roboto"/>
          <w:b/>
        </w:rPr>
        <w:t>Art. 71 </w:t>
      </w:r>
      <w:r>
        <w:rPr/>
        <w:t>Serão concedidos ao membro do Conselho Tutelar os auxílios pecuniários e as indenizações que forem garantidas aos servidores do Município, seguindo as mesmas normativas para sua concessão, ressalvadas as disposições desta Lei.</w:t>
      </w:r>
    </w:p>
    <w:p>
      <w:pPr>
        <w:pStyle w:val="BodyText"/>
        <w:spacing w:line="249" w:lineRule="auto" w:before="172"/>
        <w:ind w:right="142" w:hanging="1"/>
      </w:pPr>
      <w:r>
        <w:rPr>
          <w:rFonts w:ascii="Roboto" w:hAnsi="Roboto"/>
          <w:b/>
        </w:rPr>
        <w:t>§</w:t>
      </w:r>
      <w:r>
        <w:rPr>
          <w:rFonts w:ascii="Roboto" w:hAnsi="Roboto"/>
          <w:b/>
          <w:spacing w:val="29"/>
        </w:rPr>
        <w:t> </w:t>
      </w:r>
      <w:r>
        <w:rPr>
          <w:rFonts w:ascii="Roboto" w:hAnsi="Roboto"/>
          <w:b/>
        </w:rPr>
        <w:t>1</w:t>
      </w:r>
      <w:r>
        <w:rPr>
          <w:position w:val="8"/>
          <w:sz w:val="14"/>
        </w:rPr>
        <w:t>o</w:t>
      </w:r>
      <w:r>
        <w:rPr>
          <w:spacing w:val="40"/>
          <w:position w:val="8"/>
          <w:sz w:val="14"/>
        </w:rPr>
        <w:t> </w:t>
      </w:r>
      <w:r>
        <w:rPr/>
        <w:t>O</w:t>
      </w:r>
      <w:r>
        <w:rPr>
          <w:spacing w:val="29"/>
        </w:rPr>
        <w:t> </w:t>
      </w:r>
      <w:r>
        <w:rPr/>
        <w:t>membro</w:t>
      </w:r>
      <w:r>
        <w:rPr>
          <w:spacing w:val="29"/>
        </w:rPr>
        <w:t> </w:t>
      </w:r>
      <w:r>
        <w:rPr/>
        <w:t>do</w:t>
      </w:r>
      <w:r>
        <w:rPr>
          <w:spacing w:val="29"/>
        </w:rPr>
        <w:t> </w:t>
      </w:r>
      <w:r>
        <w:rPr/>
        <w:t>Conselho</w:t>
      </w:r>
      <w:r>
        <w:rPr>
          <w:spacing w:val="24"/>
        </w:rPr>
        <w:t> </w:t>
      </w:r>
      <w:r>
        <w:rPr/>
        <w:t>Tutelar</w:t>
      </w:r>
      <w:r>
        <w:rPr>
          <w:spacing w:val="29"/>
        </w:rPr>
        <w:t> </w:t>
      </w:r>
      <w:r>
        <w:rPr/>
        <w:t>que</w:t>
      </w:r>
      <w:r>
        <w:rPr>
          <w:spacing w:val="29"/>
        </w:rPr>
        <w:t> </w:t>
      </w:r>
      <w:r>
        <w:rPr/>
        <w:t>se</w:t>
      </w:r>
      <w:r>
        <w:rPr>
          <w:spacing w:val="29"/>
        </w:rPr>
        <w:t> </w:t>
      </w:r>
      <w:r>
        <w:rPr/>
        <w:t>deslocar,</w:t>
      </w:r>
      <w:r>
        <w:rPr>
          <w:spacing w:val="29"/>
        </w:rPr>
        <w:t> </w:t>
      </w:r>
      <w:r>
        <w:rPr/>
        <w:t>em</w:t>
      </w:r>
      <w:r>
        <w:rPr>
          <w:spacing w:val="29"/>
        </w:rPr>
        <w:t> </w:t>
      </w:r>
      <w:r>
        <w:rPr/>
        <w:t>caráter</w:t>
      </w:r>
      <w:r>
        <w:rPr>
          <w:spacing w:val="29"/>
        </w:rPr>
        <w:t> </w:t>
      </w:r>
      <w:r>
        <w:rPr/>
        <w:t>eventual</w:t>
      </w:r>
      <w:r>
        <w:rPr>
          <w:spacing w:val="29"/>
        </w:rPr>
        <w:t> </w:t>
      </w:r>
      <w:r>
        <w:rPr/>
        <w:t>ou</w:t>
      </w:r>
      <w:r>
        <w:rPr>
          <w:spacing w:val="29"/>
        </w:rPr>
        <w:t> </w:t>
      </w:r>
      <w:r>
        <w:rPr/>
        <w:t>transitório, a serviço, capacitação ou representação, fará jus a diárias para cobrir as despesas de hospedagem, alimentação, locomoção urbana e as passagens.</w:t>
      </w:r>
    </w:p>
    <w:p>
      <w:pPr>
        <w:pStyle w:val="BodyText"/>
        <w:spacing w:line="249" w:lineRule="auto"/>
        <w:ind w:right="140"/>
      </w:pPr>
      <w:r>
        <w:rPr>
          <w:rFonts w:ascii="Roboto" w:hAnsi="Roboto"/>
          <w:b/>
        </w:rPr>
        <w:t>§ 2</w:t>
      </w:r>
      <w:r>
        <w:rPr>
          <w:position w:val="8"/>
          <w:sz w:val="14"/>
        </w:rPr>
        <w:t>o</w:t>
      </w:r>
      <w:r>
        <w:rPr>
          <w:spacing w:val="25"/>
          <w:position w:val="8"/>
          <w:sz w:val="14"/>
        </w:rPr>
        <w:t> </w:t>
      </w:r>
      <w:r>
        <w:rPr/>
        <w:t>Conceder-se-á indenização de transporte ao membro do Conselho</w:t>
      </w:r>
      <w:r>
        <w:rPr>
          <w:spacing w:val="-2"/>
        </w:rPr>
        <w:t> </w:t>
      </w:r>
      <w:r>
        <w:rPr/>
        <w:t>Tutelar que realizar despesas com a utilização de meio próprio de locomoção para a execução de serviços externos, por força das atribuições próprias da função, conforme as mesmas normativas estabelecidas para os servidores públicos municipais.</w:t>
      </w:r>
    </w:p>
    <w:p>
      <w:pPr>
        <w:pStyle w:val="BodyText"/>
        <w:spacing w:before="172"/>
        <w:jc w:val="left"/>
      </w:pPr>
      <w:r>
        <w:rPr>
          <w:rFonts w:ascii="Roboto" w:hAnsi="Roboto"/>
          <w:b/>
        </w:rPr>
        <w:t>Art.</w:t>
      </w:r>
      <w:r>
        <w:rPr>
          <w:rFonts w:ascii="Roboto" w:hAnsi="Roboto"/>
          <w:b/>
          <w:spacing w:val="13"/>
        </w:rPr>
        <w:t> </w:t>
      </w:r>
      <w:r>
        <w:rPr>
          <w:rFonts w:ascii="Roboto" w:hAnsi="Roboto"/>
          <w:b/>
        </w:rPr>
        <w:t>72</w:t>
      </w:r>
      <w:r>
        <w:rPr>
          <w:rFonts w:ascii="Roboto" w:hAnsi="Roboto"/>
          <w:b/>
          <w:spacing w:val="12"/>
        </w:rPr>
        <w:t> </w:t>
      </w:r>
      <w:r>
        <w:rPr/>
        <w:t>Durante</w:t>
      </w:r>
      <w:r>
        <w:rPr>
          <w:spacing w:val="14"/>
        </w:rPr>
        <w:t> </w:t>
      </w:r>
      <w:r>
        <w:rPr/>
        <w:t>o</w:t>
      </w:r>
      <w:r>
        <w:rPr>
          <w:spacing w:val="14"/>
        </w:rPr>
        <w:t> </w:t>
      </w:r>
      <w:r>
        <w:rPr/>
        <w:t>exercício</w:t>
      </w:r>
      <w:r>
        <w:rPr>
          <w:spacing w:val="14"/>
        </w:rPr>
        <w:t> </w:t>
      </w:r>
      <w:r>
        <w:rPr/>
        <w:t>do</w:t>
      </w:r>
      <w:r>
        <w:rPr>
          <w:spacing w:val="14"/>
        </w:rPr>
        <w:t> </w:t>
      </w:r>
      <w:r>
        <w:rPr/>
        <w:t>mandato,</w:t>
      </w:r>
      <w:r>
        <w:rPr>
          <w:spacing w:val="14"/>
        </w:rPr>
        <w:t> </w:t>
      </w:r>
      <w:r>
        <w:rPr/>
        <w:t>o</w:t>
      </w:r>
      <w:r>
        <w:rPr>
          <w:spacing w:val="14"/>
        </w:rPr>
        <w:t> </w:t>
      </w:r>
      <w:r>
        <w:rPr/>
        <w:t>membro</w:t>
      </w:r>
      <w:r>
        <w:rPr>
          <w:spacing w:val="14"/>
        </w:rPr>
        <w:t> </w:t>
      </w:r>
      <w:r>
        <w:rPr/>
        <w:t>do</w:t>
      </w:r>
      <w:r>
        <w:rPr>
          <w:spacing w:val="14"/>
        </w:rPr>
        <w:t> </w:t>
      </w:r>
      <w:r>
        <w:rPr/>
        <w:t>Conselho</w:t>
      </w:r>
      <w:r>
        <w:rPr>
          <w:spacing w:val="10"/>
        </w:rPr>
        <w:t> </w:t>
      </w:r>
      <w:r>
        <w:rPr/>
        <w:t>Tutelar</w:t>
      </w:r>
      <w:r>
        <w:rPr>
          <w:spacing w:val="14"/>
        </w:rPr>
        <w:t> </w:t>
      </w:r>
      <w:r>
        <w:rPr/>
        <w:t>terá</w:t>
      </w:r>
      <w:r>
        <w:rPr>
          <w:spacing w:val="14"/>
        </w:rPr>
        <w:t> </w:t>
      </w:r>
      <w:r>
        <w:rPr/>
        <w:t>direito</w:t>
      </w:r>
      <w:r>
        <w:rPr>
          <w:spacing w:val="14"/>
        </w:rPr>
        <w:t> </w:t>
      </w:r>
      <w:r>
        <w:rPr>
          <w:spacing w:val="-5"/>
        </w:rPr>
        <w:t>a:</w:t>
      </w:r>
    </w:p>
    <w:p>
      <w:pPr>
        <w:pStyle w:val="ListParagraph"/>
        <w:numPr>
          <w:ilvl w:val="0"/>
          <w:numId w:val="21"/>
        </w:numPr>
        <w:tabs>
          <w:tab w:pos="286" w:val="left" w:leader="none"/>
        </w:tabs>
        <w:spacing w:line="240" w:lineRule="auto" w:before="182" w:after="0"/>
        <w:ind w:left="286" w:right="0" w:hanging="145"/>
        <w:jc w:val="left"/>
        <w:rPr>
          <w:sz w:val="24"/>
        </w:rPr>
      </w:pPr>
      <w:r>
        <w:rPr>
          <w:sz w:val="24"/>
        </w:rPr>
        <w:t>–</w:t>
      </w:r>
      <w:r>
        <w:rPr>
          <w:spacing w:val="8"/>
          <w:sz w:val="24"/>
        </w:rPr>
        <w:t> </w:t>
      </w:r>
      <w:r>
        <w:rPr>
          <w:sz w:val="24"/>
        </w:rPr>
        <w:t>cobertura</w:t>
      </w:r>
      <w:r>
        <w:rPr>
          <w:spacing w:val="8"/>
          <w:sz w:val="24"/>
        </w:rPr>
        <w:t> </w:t>
      </w:r>
      <w:r>
        <w:rPr>
          <w:spacing w:val="-2"/>
          <w:sz w:val="24"/>
        </w:rPr>
        <w:t>previdenciária;</w:t>
      </w:r>
    </w:p>
    <w:p>
      <w:pPr>
        <w:pStyle w:val="ListParagraph"/>
        <w:numPr>
          <w:ilvl w:val="0"/>
          <w:numId w:val="21"/>
        </w:numPr>
        <w:tabs>
          <w:tab w:pos="412" w:val="left" w:leader="none"/>
        </w:tabs>
        <w:spacing w:line="249" w:lineRule="auto" w:before="182" w:after="0"/>
        <w:ind w:left="141" w:right="143" w:firstLine="0"/>
        <w:jc w:val="left"/>
        <w:rPr>
          <w:sz w:val="24"/>
        </w:rPr>
      </w:pPr>
      <w:r>
        <w:rPr>
          <w:sz w:val="24"/>
        </w:rPr>
        <w:t>–</w:t>
      </w:r>
      <w:r>
        <w:rPr>
          <w:spacing w:val="80"/>
          <w:sz w:val="24"/>
        </w:rPr>
        <w:t> </w:t>
      </w:r>
      <w:r>
        <w:rPr>
          <w:sz w:val="24"/>
        </w:rPr>
        <w:t>gozo</w:t>
      </w:r>
      <w:r>
        <w:rPr>
          <w:spacing w:val="80"/>
          <w:sz w:val="24"/>
        </w:rPr>
        <w:t> </w:t>
      </w:r>
      <w:r>
        <w:rPr>
          <w:sz w:val="24"/>
        </w:rPr>
        <w:t>de</w:t>
      </w:r>
      <w:r>
        <w:rPr>
          <w:spacing w:val="80"/>
          <w:sz w:val="24"/>
        </w:rPr>
        <w:t> </w:t>
      </w:r>
      <w:r>
        <w:rPr>
          <w:sz w:val="24"/>
        </w:rPr>
        <w:t>férias</w:t>
      </w:r>
      <w:r>
        <w:rPr>
          <w:spacing w:val="80"/>
          <w:sz w:val="24"/>
        </w:rPr>
        <w:t> </w:t>
      </w:r>
      <w:r>
        <w:rPr>
          <w:sz w:val="24"/>
        </w:rPr>
        <w:t>anuais</w:t>
      </w:r>
      <w:r>
        <w:rPr>
          <w:spacing w:val="80"/>
          <w:sz w:val="24"/>
        </w:rPr>
        <w:t> </w:t>
      </w:r>
      <w:r>
        <w:rPr>
          <w:sz w:val="24"/>
        </w:rPr>
        <w:t>remuneradas,</w:t>
      </w:r>
      <w:r>
        <w:rPr>
          <w:spacing w:val="80"/>
          <w:sz w:val="24"/>
        </w:rPr>
        <w:t> </w:t>
      </w:r>
      <w:r>
        <w:rPr>
          <w:sz w:val="24"/>
        </w:rPr>
        <w:t>acrescidas</w:t>
      </w:r>
      <w:r>
        <w:rPr>
          <w:spacing w:val="80"/>
          <w:sz w:val="24"/>
        </w:rPr>
        <w:t> </w:t>
      </w:r>
      <w:r>
        <w:rPr>
          <w:sz w:val="24"/>
        </w:rPr>
        <w:t>de</w:t>
      </w:r>
      <w:r>
        <w:rPr>
          <w:spacing w:val="80"/>
          <w:sz w:val="24"/>
        </w:rPr>
        <w:t> </w:t>
      </w:r>
      <w:r>
        <w:rPr>
          <w:sz w:val="24"/>
        </w:rPr>
        <w:t>1/3</w:t>
      </w:r>
      <w:r>
        <w:rPr>
          <w:spacing w:val="80"/>
          <w:sz w:val="24"/>
        </w:rPr>
        <w:t> </w:t>
      </w:r>
      <w:r>
        <w:rPr>
          <w:sz w:val="24"/>
        </w:rPr>
        <w:t>(um</w:t>
      </w:r>
      <w:r>
        <w:rPr>
          <w:spacing w:val="80"/>
          <w:sz w:val="24"/>
        </w:rPr>
        <w:t> </w:t>
      </w:r>
      <w:r>
        <w:rPr>
          <w:sz w:val="24"/>
        </w:rPr>
        <w:t>terço)</w:t>
      </w:r>
      <w:r>
        <w:rPr>
          <w:spacing w:val="80"/>
          <w:sz w:val="24"/>
        </w:rPr>
        <w:t> </w:t>
      </w:r>
      <w:r>
        <w:rPr>
          <w:sz w:val="24"/>
        </w:rPr>
        <w:t>do</w:t>
      </w:r>
      <w:r>
        <w:rPr>
          <w:spacing w:val="80"/>
          <w:sz w:val="24"/>
        </w:rPr>
        <w:t> </w:t>
      </w:r>
      <w:r>
        <w:rPr>
          <w:sz w:val="24"/>
        </w:rPr>
        <w:t>valor</w:t>
      </w:r>
      <w:r>
        <w:rPr>
          <w:spacing w:val="80"/>
          <w:sz w:val="24"/>
        </w:rPr>
        <w:t> </w:t>
      </w:r>
      <w:r>
        <w:rPr>
          <w:sz w:val="24"/>
        </w:rPr>
        <w:t>da remuneração mensal;</w:t>
      </w:r>
    </w:p>
    <w:p>
      <w:pPr>
        <w:pStyle w:val="ListParagraph"/>
        <w:numPr>
          <w:ilvl w:val="0"/>
          <w:numId w:val="21"/>
        </w:numPr>
        <w:tabs>
          <w:tab w:pos="411" w:val="left" w:leader="none"/>
        </w:tabs>
        <w:spacing w:line="240" w:lineRule="auto" w:before="171" w:after="0"/>
        <w:ind w:left="411" w:right="0" w:hanging="270"/>
        <w:jc w:val="left"/>
        <w:rPr>
          <w:sz w:val="24"/>
        </w:rPr>
      </w:pPr>
      <w:r>
        <w:rPr>
          <w:sz w:val="24"/>
        </w:rPr>
        <w:t>–</w:t>
      </w:r>
      <w:r>
        <w:rPr>
          <w:spacing w:val="-4"/>
          <w:sz w:val="24"/>
        </w:rPr>
        <w:t> </w:t>
      </w:r>
      <w:r>
        <w:rPr>
          <w:sz w:val="24"/>
        </w:rPr>
        <w:t>licença-</w:t>
      </w:r>
      <w:r>
        <w:rPr>
          <w:spacing w:val="-2"/>
          <w:sz w:val="24"/>
        </w:rPr>
        <w:t>maternidade;</w:t>
      </w:r>
    </w:p>
    <w:p>
      <w:pPr>
        <w:pStyle w:val="ListParagraph"/>
        <w:numPr>
          <w:ilvl w:val="0"/>
          <w:numId w:val="21"/>
        </w:numPr>
        <w:tabs>
          <w:tab w:pos="434" w:val="left" w:leader="none"/>
        </w:tabs>
        <w:spacing w:line="240" w:lineRule="auto" w:before="182" w:after="0"/>
        <w:ind w:left="434" w:right="0" w:hanging="293"/>
        <w:jc w:val="left"/>
        <w:rPr>
          <w:sz w:val="24"/>
        </w:rPr>
      </w:pPr>
      <w:r>
        <w:rPr>
          <w:sz w:val="24"/>
        </w:rPr>
        <w:t>–</w:t>
      </w:r>
      <w:r>
        <w:rPr>
          <w:spacing w:val="-4"/>
          <w:sz w:val="24"/>
        </w:rPr>
        <w:t> </w:t>
      </w:r>
      <w:r>
        <w:rPr>
          <w:sz w:val="24"/>
        </w:rPr>
        <w:t>licença-</w:t>
      </w:r>
      <w:r>
        <w:rPr>
          <w:spacing w:val="-2"/>
          <w:sz w:val="24"/>
        </w:rPr>
        <w:t>paternidade;</w:t>
      </w:r>
    </w:p>
    <w:p>
      <w:pPr>
        <w:pStyle w:val="ListParagraph"/>
        <w:numPr>
          <w:ilvl w:val="0"/>
          <w:numId w:val="21"/>
        </w:numPr>
        <w:tabs>
          <w:tab w:pos="370" w:val="left" w:leader="none"/>
        </w:tabs>
        <w:spacing w:line="240" w:lineRule="auto" w:before="182" w:after="0"/>
        <w:ind w:left="370" w:right="0" w:hanging="229"/>
        <w:jc w:val="left"/>
        <w:rPr>
          <w:sz w:val="24"/>
        </w:rPr>
      </w:pPr>
      <w:r>
        <w:rPr>
          <w:sz w:val="24"/>
        </w:rPr>
        <w:t>–</w:t>
      </w:r>
      <w:r>
        <w:rPr>
          <w:spacing w:val="4"/>
          <w:sz w:val="24"/>
        </w:rPr>
        <w:t> </w:t>
      </w:r>
      <w:r>
        <w:rPr>
          <w:sz w:val="24"/>
        </w:rPr>
        <w:t>gratificação</w:t>
      </w:r>
      <w:r>
        <w:rPr>
          <w:spacing w:val="4"/>
          <w:sz w:val="24"/>
        </w:rPr>
        <w:t> </w:t>
      </w:r>
      <w:r>
        <w:rPr>
          <w:spacing w:val="-2"/>
          <w:sz w:val="24"/>
        </w:rPr>
        <w:t>natalina.</w:t>
      </w:r>
    </w:p>
    <w:p>
      <w:pPr>
        <w:pStyle w:val="ListParagraph"/>
        <w:numPr>
          <w:ilvl w:val="0"/>
          <w:numId w:val="21"/>
        </w:numPr>
        <w:tabs>
          <w:tab w:pos="433" w:val="left" w:leader="none"/>
        </w:tabs>
        <w:spacing w:line="240" w:lineRule="auto" w:before="182" w:after="0"/>
        <w:ind w:left="433" w:right="0" w:hanging="292"/>
        <w:jc w:val="left"/>
        <w:rPr>
          <w:sz w:val="24"/>
        </w:rPr>
      </w:pPr>
      <w:r>
        <w:rPr>
          <w:sz w:val="24"/>
        </w:rPr>
        <w:t>–</w:t>
      </w:r>
      <w:r>
        <w:rPr>
          <w:spacing w:val="12"/>
          <w:sz w:val="24"/>
        </w:rPr>
        <w:t> </w:t>
      </w:r>
      <w:r>
        <w:rPr>
          <w:sz w:val="24"/>
        </w:rPr>
        <w:t>afastamento</w:t>
      </w:r>
      <w:r>
        <w:rPr>
          <w:spacing w:val="13"/>
          <w:sz w:val="24"/>
        </w:rPr>
        <w:t> </w:t>
      </w:r>
      <w:r>
        <w:rPr>
          <w:sz w:val="24"/>
        </w:rPr>
        <w:t>para</w:t>
      </w:r>
      <w:r>
        <w:rPr>
          <w:spacing w:val="13"/>
          <w:sz w:val="24"/>
        </w:rPr>
        <w:t> </w:t>
      </w:r>
      <w:r>
        <w:rPr>
          <w:sz w:val="24"/>
        </w:rPr>
        <w:t>tratamento</w:t>
      </w:r>
      <w:r>
        <w:rPr>
          <w:spacing w:val="13"/>
          <w:sz w:val="24"/>
        </w:rPr>
        <w:t> </w:t>
      </w:r>
      <w:r>
        <w:rPr>
          <w:sz w:val="24"/>
        </w:rPr>
        <w:t>de</w:t>
      </w:r>
      <w:r>
        <w:rPr>
          <w:spacing w:val="13"/>
          <w:sz w:val="24"/>
        </w:rPr>
        <w:t> </w:t>
      </w:r>
      <w:r>
        <w:rPr>
          <w:sz w:val="24"/>
        </w:rPr>
        <w:t>saúde</w:t>
      </w:r>
      <w:r>
        <w:rPr>
          <w:spacing w:val="13"/>
          <w:sz w:val="24"/>
        </w:rPr>
        <w:t> </w:t>
      </w:r>
      <w:r>
        <w:rPr>
          <w:sz w:val="24"/>
        </w:rPr>
        <w:t>próprio</w:t>
      </w:r>
      <w:r>
        <w:rPr>
          <w:spacing w:val="13"/>
          <w:sz w:val="24"/>
        </w:rPr>
        <w:t> </w:t>
      </w:r>
      <w:r>
        <w:rPr>
          <w:sz w:val="24"/>
        </w:rPr>
        <w:t>e</w:t>
      </w:r>
      <w:r>
        <w:rPr>
          <w:spacing w:val="13"/>
          <w:sz w:val="24"/>
        </w:rPr>
        <w:t> </w:t>
      </w:r>
      <w:r>
        <w:rPr>
          <w:sz w:val="24"/>
        </w:rPr>
        <w:t>de</w:t>
      </w:r>
      <w:r>
        <w:rPr>
          <w:spacing w:val="12"/>
          <w:sz w:val="24"/>
        </w:rPr>
        <w:t> </w:t>
      </w:r>
      <w:r>
        <w:rPr>
          <w:sz w:val="24"/>
        </w:rPr>
        <w:t>seus</w:t>
      </w:r>
      <w:r>
        <w:rPr>
          <w:spacing w:val="13"/>
          <w:sz w:val="24"/>
        </w:rPr>
        <w:t> </w:t>
      </w:r>
      <w:r>
        <w:rPr>
          <w:spacing w:val="-2"/>
          <w:sz w:val="24"/>
        </w:rPr>
        <w:t>descendentes.</w:t>
      </w:r>
    </w:p>
    <w:p>
      <w:pPr>
        <w:pStyle w:val="BodyText"/>
        <w:spacing w:line="249" w:lineRule="auto" w:before="182"/>
        <w:ind w:right="140"/>
      </w:pPr>
      <w:r>
        <w:rPr>
          <w:rFonts w:ascii="Roboto" w:hAnsi="Roboto"/>
          <w:b/>
        </w:rPr>
        <w:t>§ 1</w:t>
      </w:r>
      <w:r>
        <w:rPr>
          <w:position w:val="8"/>
          <w:sz w:val="14"/>
        </w:rPr>
        <w:t>o</w:t>
      </w:r>
      <w:r>
        <w:rPr>
          <w:spacing w:val="27"/>
          <w:position w:val="8"/>
          <w:sz w:val="14"/>
        </w:rPr>
        <w:t> </w:t>
      </w:r>
      <w:r>
        <w:rPr/>
        <w:t>As licenças e afastamentos estabelecidos neste artigo serão submetidos à análise por médico(a) indicado(a) pelo órgão ao qual o Conselho Tutelar estiver administrativamente vinculado quando o afastamento for justificado por atestado de saúde de até 15 (quinze) dias. Nos casos em que o prazo exceder 15 (quinze) dias, serão encaminhados à análise</w:t>
      </w:r>
      <w:r>
        <w:rPr>
          <w:spacing w:val="80"/>
          <w:w w:val="150"/>
        </w:rPr>
        <w:t> </w:t>
      </w:r>
      <w:r>
        <w:rPr/>
        <w:t>de perícia junto ao INSS.</w:t>
      </w:r>
    </w:p>
    <w:p>
      <w:pPr>
        <w:pStyle w:val="BodyText"/>
        <w:spacing w:line="249" w:lineRule="auto" w:before="172"/>
        <w:ind w:right="142" w:hanging="1"/>
      </w:pPr>
      <w:r>
        <w:rPr>
          <w:rFonts w:ascii="Roboto" w:hAnsi="Roboto"/>
          <w:b/>
        </w:rPr>
        <w:t>§ 2</w:t>
      </w:r>
      <w:r>
        <w:rPr>
          <w:position w:val="8"/>
          <w:sz w:val="14"/>
        </w:rPr>
        <w:t>o</w:t>
      </w:r>
      <w:r>
        <w:rPr>
          <w:spacing w:val="35"/>
          <w:position w:val="8"/>
          <w:sz w:val="14"/>
        </w:rPr>
        <w:t> </w:t>
      </w:r>
      <w:r>
        <w:rPr/>
        <w:t>Para fins de aplicação do inciso VI deste artigo, será considerado o afastamento para tratamento</w:t>
      </w:r>
      <w:r>
        <w:rPr>
          <w:spacing w:val="30"/>
        </w:rPr>
        <w:t> </w:t>
      </w:r>
      <w:r>
        <w:rPr/>
        <w:t>de</w:t>
      </w:r>
      <w:r>
        <w:rPr>
          <w:spacing w:val="30"/>
        </w:rPr>
        <w:t> </w:t>
      </w:r>
      <w:r>
        <w:rPr/>
        <w:t>saúde</w:t>
      </w:r>
      <w:r>
        <w:rPr>
          <w:spacing w:val="30"/>
        </w:rPr>
        <w:t> </w:t>
      </w:r>
      <w:r>
        <w:rPr/>
        <w:t>do</w:t>
      </w:r>
      <w:r>
        <w:rPr>
          <w:spacing w:val="30"/>
        </w:rPr>
        <w:t> </w:t>
      </w:r>
      <w:r>
        <w:rPr/>
        <w:t>próprio</w:t>
      </w:r>
      <w:r>
        <w:rPr>
          <w:spacing w:val="30"/>
        </w:rPr>
        <w:t> </w:t>
      </w:r>
      <w:r>
        <w:rPr/>
        <w:t>Conselheiro</w:t>
      </w:r>
      <w:r>
        <w:rPr>
          <w:spacing w:val="30"/>
        </w:rPr>
        <w:t> </w:t>
      </w:r>
      <w:r>
        <w:rPr/>
        <w:t>ou</w:t>
      </w:r>
      <w:r>
        <w:rPr>
          <w:spacing w:val="30"/>
        </w:rPr>
        <w:t> </w:t>
      </w:r>
      <w:r>
        <w:rPr/>
        <w:t>de</w:t>
      </w:r>
      <w:r>
        <w:rPr>
          <w:spacing w:val="30"/>
        </w:rPr>
        <w:t> </w:t>
      </w:r>
      <w:r>
        <w:rPr/>
        <w:t>filhos</w:t>
      </w:r>
      <w:r>
        <w:rPr>
          <w:spacing w:val="30"/>
        </w:rPr>
        <w:t> </w:t>
      </w:r>
      <w:r>
        <w:rPr/>
        <w:t>menores</w:t>
      </w:r>
      <w:r>
        <w:rPr>
          <w:spacing w:val="30"/>
        </w:rPr>
        <w:t> </w:t>
      </w:r>
      <w:r>
        <w:rPr/>
        <w:t>de</w:t>
      </w:r>
      <w:r>
        <w:rPr>
          <w:spacing w:val="30"/>
        </w:rPr>
        <w:t> </w:t>
      </w:r>
      <w:r>
        <w:rPr/>
        <w:t>18</w:t>
      </w:r>
      <w:r>
        <w:rPr>
          <w:spacing w:val="30"/>
        </w:rPr>
        <w:t> </w:t>
      </w:r>
      <w:r>
        <w:rPr/>
        <w:t>anos.</w:t>
      </w:r>
    </w:p>
    <w:p>
      <w:pPr>
        <w:pStyle w:val="BodyText"/>
        <w:spacing w:line="249" w:lineRule="auto"/>
        <w:ind w:right="139"/>
      </w:pPr>
      <w:r>
        <w:rPr>
          <w:rFonts w:ascii="Roboto" w:hAnsi="Roboto"/>
          <w:b/>
        </w:rPr>
        <w:t>Art. 73 </w:t>
      </w:r>
      <w:r>
        <w:rPr/>
        <w:t>As demais perdas relacionadas às indenizações e reposições seguirão as mesmas normativas</w:t>
      </w:r>
      <w:r>
        <w:rPr>
          <w:spacing w:val="69"/>
        </w:rPr>
        <w:t> </w:t>
      </w:r>
      <w:r>
        <w:rPr/>
        <w:t>estabelecidas</w:t>
      </w:r>
      <w:r>
        <w:rPr>
          <w:spacing w:val="69"/>
        </w:rPr>
        <w:t> </w:t>
      </w:r>
      <w:r>
        <w:rPr/>
        <w:t>para</w:t>
      </w:r>
      <w:r>
        <w:rPr>
          <w:spacing w:val="69"/>
        </w:rPr>
        <w:t> </w:t>
      </w:r>
      <w:r>
        <w:rPr/>
        <w:t>os</w:t>
      </w:r>
      <w:r>
        <w:rPr>
          <w:spacing w:val="69"/>
        </w:rPr>
        <w:t> </w:t>
      </w:r>
      <w:r>
        <w:rPr/>
        <w:t>servidores</w:t>
      </w:r>
      <w:r>
        <w:rPr>
          <w:spacing w:val="69"/>
        </w:rPr>
        <w:t> </w:t>
      </w:r>
      <w:r>
        <w:rPr/>
        <w:t>públicos</w:t>
      </w:r>
      <w:r>
        <w:rPr>
          <w:spacing w:val="70"/>
        </w:rPr>
        <w:t> </w:t>
      </w:r>
      <w:r>
        <w:rPr/>
        <w:t>municipais,</w:t>
      </w:r>
      <w:r>
        <w:rPr>
          <w:spacing w:val="70"/>
        </w:rPr>
        <w:t> </w:t>
      </w:r>
      <w:r>
        <w:rPr/>
        <w:t>conforme</w:t>
      </w:r>
      <w:r>
        <w:rPr>
          <w:spacing w:val="70"/>
        </w:rPr>
        <w:t> </w:t>
      </w:r>
      <w:r>
        <w:rPr/>
        <w:t>dispõe</w:t>
      </w:r>
      <w:r>
        <w:rPr>
          <w:spacing w:val="71"/>
        </w:rPr>
        <w:t> </w:t>
      </w:r>
      <w:r>
        <w:rPr>
          <w:spacing w:val="-10"/>
        </w:rPr>
        <w:t>o</w:t>
      </w:r>
    </w:p>
    <w:p>
      <w:pPr>
        <w:pStyle w:val="BodyText"/>
        <w:spacing w:before="9"/>
        <w:ind w:left="0"/>
        <w:jc w:val="left"/>
        <w:rPr>
          <w:sz w:val="17"/>
        </w:rPr>
      </w:pPr>
      <w:r>
        <w:rPr>
          <w:sz w:val="17"/>
        </w:rPr>
        <mc:AlternateContent>
          <mc:Choice Requires="wps">
            <w:drawing>
              <wp:anchor distT="0" distB="0" distL="0" distR="0" allowOverlap="1" layoutInCell="1" locked="0" behindDoc="1" simplePos="0" relativeHeight="487590912">
                <wp:simplePos x="0" y="0"/>
                <wp:positionH relativeFrom="page">
                  <wp:posOffset>719999</wp:posOffset>
                </wp:positionH>
                <wp:positionV relativeFrom="paragraph">
                  <wp:posOffset>151001</wp:posOffset>
                </wp:positionV>
                <wp:extent cx="91440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914400" cy="1270"/>
                        </a:xfrm>
                        <a:custGeom>
                          <a:avLst/>
                          <a:gdLst/>
                          <a:ahLst/>
                          <a:cxnLst/>
                          <a:rect l="l" t="t" r="r" b="b"/>
                          <a:pathLst>
                            <a:path w="914400" h="0">
                              <a:moveTo>
                                <a:pt x="0" y="0"/>
                              </a:moveTo>
                              <a:lnTo>
                                <a:pt x="914400" y="0"/>
                              </a:lnTo>
                            </a:path>
                          </a:pathLst>
                        </a:custGeom>
                        <a:ln w="12700">
                          <a:solidFill>
                            <a:srgbClr val="DD7515"/>
                          </a:solidFill>
                          <a:prstDash val="solid"/>
                        </a:ln>
                      </wps:spPr>
                      <wps:bodyPr wrap="square" lIns="0" tIns="0" rIns="0" bIns="0" rtlCol="0">
                        <a:prstTxWarp prst="textNoShape">
                          <a:avLst/>
                        </a:prstTxWarp>
                        <a:noAutofit/>
                      </wps:bodyPr>
                    </wps:wsp>
                  </a:graphicData>
                </a:graphic>
              </wp:anchor>
            </w:drawing>
          </mc:Choice>
          <mc:Fallback>
            <w:pict>
              <v:shape style="position:absolute;margin-left:56.692902pt;margin-top:11.889869pt;width:72pt;height:.1pt;mso-position-horizontal-relative:page;mso-position-vertical-relative:paragraph;z-index:-15725568;mso-wrap-distance-left:0;mso-wrap-distance-right:0" id="docshape9" coordorigin="1134,238" coordsize="1440,0" path="m1134,238l2574,238e" filled="false" stroked="true" strokeweight="1pt" strokecolor="#dd7515">
                <v:path arrowok="t"/>
                <v:stroke dashstyle="solid"/>
                <w10:wrap type="topAndBottom"/>
              </v:shape>
            </w:pict>
          </mc:Fallback>
        </mc:AlternateContent>
      </w:r>
    </w:p>
    <w:p>
      <w:pPr>
        <w:pStyle w:val="ListParagraph"/>
        <w:numPr>
          <w:ilvl w:val="0"/>
          <w:numId w:val="3"/>
        </w:numPr>
        <w:tabs>
          <w:tab w:pos="708" w:val="left" w:leader="none"/>
        </w:tabs>
        <w:spacing w:line="259" w:lineRule="auto" w:before="60" w:after="0"/>
        <w:ind w:left="708" w:right="139" w:hanging="567"/>
        <w:jc w:val="left"/>
        <w:rPr>
          <w:sz w:val="20"/>
        </w:rPr>
      </w:pPr>
      <w:r>
        <w:rPr>
          <w:sz w:val="20"/>
        </w:rPr>
        <w:t>As vantagens descritas deverão estar previstas em Lei e não se confundem com as vantagens estipu- ladas na Lei que dispõe sobre o Regime Jurídico dos Servidores Públicos do Município.</w:t>
      </w:r>
    </w:p>
    <w:p>
      <w:pPr>
        <w:pStyle w:val="ListParagraph"/>
        <w:spacing w:after="0" w:line="259" w:lineRule="auto"/>
        <w:jc w:val="left"/>
        <w:rPr>
          <w:sz w:val="20"/>
        </w:rPr>
        <w:sectPr>
          <w:pgSz w:w="11910" w:h="16840"/>
          <w:pgMar w:header="0" w:footer="543" w:top="1040" w:bottom="740" w:left="992" w:right="992"/>
        </w:sectPr>
      </w:pPr>
    </w:p>
    <w:p>
      <w:pPr>
        <w:pStyle w:val="BodyText"/>
        <w:spacing w:line="249" w:lineRule="auto" w:before="66"/>
        <w:ind w:right="142"/>
      </w:pPr>
      <w:r>
        <w:rPr/>
        <w:t>Regime</w:t>
      </w:r>
      <w:r>
        <w:rPr>
          <w:spacing w:val="-12"/>
        </w:rPr>
        <w:t> </w:t>
      </w:r>
      <w:r>
        <w:rPr/>
        <w:t>Jurídico</w:t>
      </w:r>
      <w:r>
        <w:rPr>
          <w:spacing w:val="-12"/>
        </w:rPr>
        <w:t> </w:t>
      </w:r>
      <w:r>
        <w:rPr/>
        <w:t>dos</w:t>
      </w:r>
      <w:r>
        <w:rPr>
          <w:spacing w:val="-12"/>
        </w:rPr>
        <w:t> </w:t>
      </w:r>
      <w:r>
        <w:rPr/>
        <w:t>Servidores</w:t>
      </w:r>
      <w:r>
        <w:rPr>
          <w:spacing w:val="-12"/>
        </w:rPr>
        <w:t> </w:t>
      </w:r>
      <w:r>
        <w:rPr/>
        <w:t>Públicos</w:t>
      </w:r>
      <w:r>
        <w:rPr>
          <w:spacing w:val="-12"/>
        </w:rPr>
        <w:t> </w:t>
      </w:r>
      <w:r>
        <w:rPr/>
        <w:t>do</w:t>
      </w:r>
      <w:r>
        <w:rPr>
          <w:spacing w:val="-12"/>
        </w:rPr>
        <w:t> </w:t>
      </w:r>
      <w:r>
        <w:rPr/>
        <w:t>Município</w:t>
      </w:r>
      <w:r>
        <w:rPr>
          <w:spacing w:val="-12"/>
        </w:rPr>
        <w:t> </w:t>
      </w:r>
      <w:r>
        <w:rPr/>
        <w:t>de</w:t>
      </w:r>
      <w:r>
        <w:rPr>
          <w:spacing w:val="-12"/>
        </w:rPr>
        <w:t> </w:t>
      </w:r>
      <w:r>
        <w:rPr/>
        <w:t>(nome</w:t>
      </w:r>
      <w:r>
        <w:rPr>
          <w:spacing w:val="-12"/>
        </w:rPr>
        <w:t> </w:t>
      </w:r>
      <w:r>
        <w:rPr/>
        <w:t>do</w:t>
      </w:r>
      <w:r>
        <w:rPr>
          <w:spacing w:val="-12"/>
        </w:rPr>
        <w:t> </w:t>
      </w:r>
      <w:r>
        <w:rPr/>
        <w:t>Município),</w:t>
      </w:r>
      <w:r>
        <w:rPr>
          <w:spacing w:val="-12"/>
        </w:rPr>
        <w:t> </w:t>
      </w:r>
      <w:r>
        <w:rPr/>
        <w:t>pertencentes à Administração Direta, às Autarquias e às Fundações Públicas Municipais.</w:t>
      </w:r>
    </w:p>
    <w:p>
      <w:pPr>
        <w:pStyle w:val="BodyText"/>
      </w:pPr>
      <w:r>
        <w:rPr>
          <w:rFonts w:ascii="Roboto" w:hAnsi="Roboto"/>
          <w:b/>
        </w:rPr>
        <w:t>Art.</w:t>
      </w:r>
      <w:r>
        <w:rPr>
          <w:rFonts w:ascii="Roboto" w:hAnsi="Roboto"/>
          <w:b/>
          <w:spacing w:val="40"/>
        </w:rPr>
        <w:t> </w:t>
      </w:r>
      <w:r>
        <w:rPr>
          <w:rFonts w:ascii="Roboto" w:hAnsi="Roboto"/>
          <w:b/>
        </w:rPr>
        <w:t>74</w:t>
      </w:r>
      <w:r>
        <w:rPr>
          <w:rFonts w:ascii="Roboto" w:hAnsi="Roboto"/>
          <w:b/>
          <w:spacing w:val="38"/>
        </w:rPr>
        <w:t> </w:t>
      </w:r>
      <w:r>
        <w:rPr/>
        <w:t>A</w:t>
      </w:r>
      <w:r>
        <w:rPr>
          <w:spacing w:val="40"/>
        </w:rPr>
        <w:t> </w:t>
      </w:r>
      <w:r>
        <w:rPr/>
        <w:t>função</w:t>
      </w:r>
      <w:r>
        <w:rPr>
          <w:spacing w:val="40"/>
        </w:rPr>
        <w:t> </w:t>
      </w:r>
      <w:r>
        <w:rPr/>
        <w:t>de</w:t>
      </w:r>
      <w:r>
        <w:rPr>
          <w:spacing w:val="39"/>
        </w:rPr>
        <w:t> </w:t>
      </w:r>
      <w:r>
        <w:rPr/>
        <w:t>membro</w:t>
      </w:r>
      <w:r>
        <w:rPr>
          <w:spacing w:val="40"/>
        </w:rPr>
        <w:t> </w:t>
      </w:r>
      <w:r>
        <w:rPr/>
        <w:t>do</w:t>
      </w:r>
      <w:r>
        <w:rPr>
          <w:spacing w:val="40"/>
        </w:rPr>
        <w:t> </w:t>
      </w:r>
      <w:r>
        <w:rPr/>
        <w:t>Conselho</w:t>
      </w:r>
      <w:r>
        <w:rPr>
          <w:spacing w:val="36"/>
        </w:rPr>
        <w:t> </w:t>
      </w:r>
      <w:r>
        <w:rPr/>
        <w:t>Tutelar</w:t>
      </w:r>
      <w:r>
        <w:rPr>
          <w:spacing w:val="40"/>
        </w:rPr>
        <w:t> </w:t>
      </w:r>
      <w:r>
        <w:rPr/>
        <w:t>exige</w:t>
      </w:r>
      <w:r>
        <w:rPr>
          <w:spacing w:val="40"/>
        </w:rPr>
        <w:t> </w:t>
      </w:r>
      <w:r>
        <w:rPr/>
        <w:t>dedicação</w:t>
      </w:r>
      <w:r>
        <w:rPr>
          <w:spacing w:val="40"/>
        </w:rPr>
        <w:t> </w:t>
      </w:r>
      <w:r>
        <w:rPr/>
        <w:t>exclusiva,</w:t>
      </w:r>
      <w:r>
        <w:rPr>
          <w:spacing w:val="39"/>
        </w:rPr>
        <w:t> </w:t>
      </w:r>
      <w:r>
        <w:rPr/>
        <w:t>vedado</w:t>
      </w:r>
      <w:r>
        <w:rPr>
          <w:spacing w:val="40"/>
        </w:rPr>
        <w:t> </w:t>
      </w:r>
      <w:r>
        <w:rPr>
          <w:spacing w:val="-10"/>
        </w:rPr>
        <w:t>o</w:t>
      </w:r>
    </w:p>
    <w:p>
      <w:pPr>
        <w:pStyle w:val="BodyText"/>
        <w:spacing w:before="12"/>
      </w:pPr>
      <w:r>
        <w:rPr/>
        <w:t>exercício</w:t>
      </w:r>
      <w:r>
        <w:rPr>
          <w:spacing w:val="12"/>
        </w:rPr>
        <w:t> </w:t>
      </w:r>
      <w:r>
        <w:rPr/>
        <w:t>concomitante</w:t>
      </w:r>
      <w:r>
        <w:rPr>
          <w:spacing w:val="13"/>
        </w:rPr>
        <w:t> </w:t>
      </w:r>
      <w:r>
        <w:rPr/>
        <w:t>de</w:t>
      </w:r>
      <w:r>
        <w:rPr>
          <w:spacing w:val="13"/>
        </w:rPr>
        <w:t> </w:t>
      </w:r>
      <w:r>
        <w:rPr/>
        <w:t>qualquer</w:t>
      </w:r>
      <w:r>
        <w:rPr>
          <w:spacing w:val="13"/>
        </w:rPr>
        <w:t> </w:t>
      </w:r>
      <w:r>
        <w:rPr/>
        <w:t>outra</w:t>
      </w:r>
      <w:r>
        <w:rPr>
          <w:spacing w:val="12"/>
        </w:rPr>
        <w:t> </w:t>
      </w:r>
      <w:r>
        <w:rPr/>
        <w:t>atividade</w:t>
      </w:r>
      <w:r>
        <w:rPr>
          <w:spacing w:val="13"/>
        </w:rPr>
        <w:t> </w:t>
      </w:r>
      <w:r>
        <w:rPr/>
        <w:t>pública</w:t>
      </w:r>
      <w:r>
        <w:rPr>
          <w:spacing w:val="13"/>
        </w:rPr>
        <w:t> </w:t>
      </w:r>
      <w:r>
        <w:rPr/>
        <w:t>ou</w:t>
      </w:r>
      <w:r>
        <w:rPr>
          <w:spacing w:val="13"/>
        </w:rPr>
        <w:t> </w:t>
      </w:r>
      <w:r>
        <w:rPr>
          <w:spacing w:val="-2"/>
        </w:rPr>
        <w:t>privada.</w:t>
      </w:r>
    </w:p>
    <w:p>
      <w:pPr>
        <w:pStyle w:val="BodyText"/>
        <w:spacing w:line="249" w:lineRule="auto" w:before="182"/>
        <w:ind w:right="139"/>
      </w:pPr>
      <w:r>
        <w:rPr>
          <w:rFonts w:ascii="Roboto" w:hAnsi="Roboto"/>
          <w:b/>
        </w:rPr>
        <w:t>Parágrafo único. </w:t>
      </w:r>
      <w:r>
        <w:rPr/>
        <w:t>A dedicação exclusiva a que alude o </w:t>
      </w:r>
      <w:r>
        <w:rPr>
          <w:i/>
        </w:rPr>
        <w:t>caput </w:t>
      </w:r>
      <w:r>
        <w:rPr/>
        <w:t>deste artigo não impede a participação do membro do Conselho Tutelar como integrante do Conselho do FUNDEB, conforme art. 34, § 1</w:t>
      </w:r>
      <w:r>
        <w:rPr>
          <w:position w:val="8"/>
          <w:sz w:val="14"/>
        </w:rPr>
        <w:t>o</w:t>
      </w:r>
      <w:r>
        <w:rPr/>
        <w:t>, da Lei Federal n. 14.113/2020, ou de outros Conselhos Sociais,</w:t>
      </w:r>
      <w:r>
        <w:rPr>
          <w:spacing w:val="40"/>
        </w:rPr>
        <w:t> </w:t>
      </w:r>
      <w:r>
        <w:rPr/>
        <w:t>desde que haja previsão em Lei.</w:t>
      </w:r>
    </w:p>
    <w:p>
      <w:pPr>
        <w:pStyle w:val="Heading1"/>
        <w:spacing w:before="266"/>
      </w:pPr>
      <w:r>
        <w:rPr/>
        <w:t>SEÇÃO</w:t>
      </w:r>
      <w:r>
        <w:rPr>
          <w:spacing w:val="34"/>
        </w:rPr>
        <w:t> </w:t>
      </w:r>
      <w:r>
        <w:rPr>
          <w:spacing w:val="-5"/>
        </w:rPr>
        <w:t>XII</w:t>
      </w:r>
    </w:p>
    <w:p>
      <w:pPr>
        <w:pStyle w:val="Heading2"/>
      </w:pPr>
      <w:r>
        <w:rPr/>
        <w:t>Das</w:t>
      </w:r>
      <w:r>
        <w:rPr>
          <w:spacing w:val="18"/>
        </w:rPr>
        <w:t> </w:t>
      </w:r>
      <w:r>
        <w:rPr>
          <w:spacing w:val="-2"/>
        </w:rPr>
        <w:t>Férias</w:t>
      </w:r>
    </w:p>
    <w:p>
      <w:pPr>
        <w:pStyle w:val="BodyText"/>
        <w:spacing w:line="249" w:lineRule="auto" w:before="291"/>
        <w:ind w:right="141"/>
      </w:pPr>
      <w:r>
        <w:rPr>
          <w:rFonts w:ascii="Roboto" w:hAnsi="Roboto"/>
          <w:b/>
        </w:rPr>
        <w:t>Art. 75 </w:t>
      </w:r>
      <w:r>
        <w:rPr/>
        <w:t>O membro do Conselho</w:t>
      </w:r>
      <w:r>
        <w:rPr>
          <w:spacing w:val="-1"/>
        </w:rPr>
        <w:t> </w:t>
      </w:r>
      <w:r>
        <w:rPr/>
        <w:t>Tutelar fará jus, anualmente, a 30 (trinta) dias consecutivos de férias remuneradas.</w:t>
      </w:r>
    </w:p>
    <w:p>
      <w:pPr>
        <w:pStyle w:val="BodyText"/>
        <w:jc w:val="left"/>
      </w:pPr>
      <w:r>
        <w:rPr>
          <w:rFonts w:ascii="Roboto" w:hAnsi="Roboto"/>
          <w:b/>
        </w:rPr>
        <w:t>§</w:t>
      </w:r>
      <w:r>
        <w:rPr>
          <w:rFonts w:ascii="Roboto" w:hAnsi="Roboto"/>
          <w:b/>
          <w:spacing w:val="-11"/>
        </w:rPr>
        <w:t> </w:t>
      </w:r>
      <w:r>
        <w:rPr>
          <w:rFonts w:ascii="Roboto" w:hAnsi="Roboto"/>
          <w:b/>
        </w:rPr>
        <w:t>1</w:t>
      </w:r>
      <w:r>
        <w:rPr>
          <w:position w:val="8"/>
          <w:sz w:val="14"/>
        </w:rPr>
        <w:t>o</w:t>
      </w:r>
      <w:r>
        <w:rPr>
          <w:spacing w:val="13"/>
          <w:position w:val="8"/>
          <w:sz w:val="14"/>
        </w:rPr>
        <w:t> </w:t>
      </w:r>
      <w:r>
        <w:rPr/>
        <w:t>Para</w:t>
      </w:r>
      <w:r>
        <w:rPr>
          <w:spacing w:val="-11"/>
        </w:rPr>
        <w:t> </w:t>
      </w:r>
      <w:r>
        <w:rPr/>
        <w:t>o</w:t>
      </w:r>
      <w:r>
        <w:rPr>
          <w:spacing w:val="-10"/>
        </w:rPr>
        <w:t> </w:t>
      </w:r>
      <w:r>
        <w:rPr/>
        <w:t>primeiro</w:t>
      </w:r>
      <w:r>
        <w:rPr>
          <w:spacing w:val="-11"/>
        </w:rPr>
        <w:t> </w:t>
      </w:r>
      <w:r>
        <w:rPr/>
        <w:t>período</w:t>
      </w:r>
      <w:r>
        <w:rPr>
          <w:spacing w:val="-11"/>
        </w:rPr>
        <w:t> </w:t>
      </w:r>
      <w:r>
        <w:rPr/>
        <w:t>aquisitivo</w:t>
      </w:r>
      <w:r>
        <w:rPr>
          <w:spacing w:val="-10"/>
        </w:rPr>
        <w:t> </w:t>
      </w:r>
      <w:r>
        <w:rPr/>
        <w:t>de</w:t>
      </w:r>
      <w:r>
        <w:rPr>
          <w:spacing w:val="-11"/>
        </w:rPr>
        <w:t> </w:t>
      </w:r>
      <w:r>
        <w:rPr/>
        <w:t>férias</w:t>
      </w:r>
      <w:r>
        <w:rPr>
          <w:spacing w:val="-11"/>
        </w:rPr>
        <w:t> </w:t>
      </w:r>
      <w:r>
        <w:rPr/>
        <w:t>serão</w:t>
      </w:r>
      <w:r>
        <w:rPr>
          <w:spacing w:val="-10"/>
        </w:rPr>
        <w:t> </w:t>
      </w:r>
      <w:r>
        <w:rPr/>
        <w:t>exigidos</w:t>
      </w:r>
      <w:r>
        <w:rPr>
          <w:spacing w:val="-11"/>
        </w:rPr>
        <w:t> </w:t>
      </w:r>
      <w:r>
        <w:rPr/>
        <w:t>12</w:t>
      </w:r>
      <w:r>
        <w:rPr>
          <w:spacing w:val="-11"/>
        </w:rPr>
        <w:t> </w:t>
      </w:r>
      <w:r>
        <w:rPr/>
        <w:t>(doze)</w:t>
      </w:r>
      <w:r>
        <w:rPr>
          <w:spacing w:val="-10"/>
        </w:rPr>
        <w:t> </w:t>
      </w:r>
      <w:r>
        <w:rPr/>
        <w:t>meses</w:t>
      </w:r>
      <w:r>
        <w:rPr>
          <w:spacing w:val="-11"/>
        </w:rPr>
        <w:t> </w:t>
      </w:r>
      <w:r>
        <w:rPr/>
        <w:t>de</w:t>
      </w:r>
      <w:r>
        <w:rPr>
          <w:spacing w:val="-11"/>
        </w:rPr>
        <w:t> </w:t>
      </w:r>
      <w:r>
        <w:rPr>
          <w:spacing w:val="-2"/>
        </w:rPr>
        <w:t>exercício.</w:t>
      </w:r>
    </w:p>
    <w:p>
      <w:pPr>
        <w:pStyle w:val="BodyText"/>
        <w:spacing w:line="249" w:lineRule="auto" w:before="182"/>
        <w:ind w:right="142"/>
      </w:pPr>
      <w:r>
        <w:rPr>
          <w:rFonts w:ascii="Roboto" w:hAnsi="Roboto"/>
          <w:b/>
        </w:rPr>
        <w:t>§ 2</w:t>
      </w:r>
      <w:r>
        <w:rPr>
          <w:position w:val="8"/>
          <w:sz w:val="14"/>
        </w:rPr>
        <w:t>o</w:t>
      </w:r>
      <w:r>
        <w:rPr>
          <w:spacing w:val="40"/>
          <w:position w:val="8"/>
          <w:sz w:val="14"/>
        </w:rPr>
        <w:t> </w:t>
      </w:r>
      <w:r>
        <w:rPr/>
        <w:t>Aplicam-se às férias dos membros do Conselho Tutelar as mesmas disposições relativas às férias dos servidores públicos do Município de (nome do Município).</w:t>
      </w:r>
    </w:p>
    <w:p>
      <w:pPr>
        <w:pStyle w:val="BodyText"/>
        <w:jc w:val="left"/>
      </w:pPr>
      <w:r>
        <w:rPr>
          <w:rFonts w:ascii="Roboto" w:hAnsi="Roboto"/>
          <w:b/>
        </w:rPr>
        <w:t>§</w:t>
      </w:r>
      <w:r>
        <w:rPr>
          <w:rFonts w:ascii="Roboto" w:hAnsi="Roboto"/>
          <w:b/>
          <w:spacing w:val="34"/>
        </w:rPr>
        <w:t> </w:t>
      </w:r>
      <w:r>
        <w:rPr>
          <w:rFonts w:ascii="Roboto" w:hAnsi="Roboto"/>
          <w:b/>
        </w:rPr>
        <w:t>3</w:t>
      </w:r>
      <w:r>
        <w:rPr>
          <w:position w:val="8"/>
          <w:sz w:val="14"/>
        </w:rPr>
        <w:t>o</w:t>
      </w:r>
      <w:r>
        <w:rPr>
          <w:spacing w:val="59"/>
          <w:position w:val="8"/>
          <w:sz w:val="14"/>
        </w:rPr>
        <w:t> </w:t>
      </w:r>
      <w:r>
        <w:rPr/>
        <w:t>Fica</w:t>
      </w:r>
      <w:r>
        <w:rPr>
          <w:spacing w:val="35"/>
        </w:rPr>
        <w:t> </w:t>
      </w:r>
      <w:r>
        <w:rPr/>
        <w:t>vedado</w:t>
      </w:r>
      <w:r>
        <w:rPr>
          <w:spacing w:val="34"/>
        </w:rPr>
        <w:t> </w:t>
      </w:r>
      <w:r>
        <w:rPr/>
        <w:t>o</w:t>
      </w:r>
      <w:r>
        <w:rPr>
          <w:spacing w:val="35"/>
        </w:rPr>
        <w:t> </w:t>
      </w:r>
      <w:r>
        <w:rPr/>
        <w:t>gozo</w:t>
      </w:r>
      <w:r>
        <w:rPr>
          <w:spacing w:val="35"/>
        </w:rPr>
        <w:t> </w:t>
      </w:r>
      <w:r>
        <w:rPr/>
        <w:t>de</w:t>
      </w:r>
      <w:r>
        <w:rPr>
          <w:spacing w:val="34"/>
        </w:rPr>
        <w:t> </w:t>
      </w:r>
      <w:r>
        <w:rPr/>
        <w:t>férias,</w:t>
      </w:r>
      <w:r>
        <w:rPr>
          <w:spacing w:val="34"/>
        </w:rPr>
        <w:t> </w:t>
      </w:r>
      <w:r>
        <w:rPr/>
        <w:t>simultaneamente,</w:t>
      </w:r>
      <w:r>
        <w:rPr>
          <w:spacing w:val="34"/>
        </w:rPr>
        <w:t> </w:t>
      </w:r>
      <w:r>
        <w:rPr/>
        <w:t>por</w:t>
      </w:r>
      <w:r>
        <w:rPr>
          <w:spacing w:val="35"/>
        </w:rPr>
        <w:t> </w:t>
      </w:r>
      <w:r>
        <w:rPr/>
        <w:t>2</w:t>
      </w:r>
      <w:r>
        <w:rPr>
          <w:spacing w:val="35"/>
        </w:rPr>
        <w:t> </w:t>
      </w:r>
      <w:r>
        <w:rPr/>
        <w:t>(dois)</w:t>
      </w:r>
      <w:r>
        <w:rPr>
          <w:spacing w:val="35"/>
        </w:rPr>
        <w:t> </w:t>
      </w:r>
      <w:r>
        <w:rPr/>
        <w:t>ou</w:t>
      </w:r>
      <w:r>
        <w:rPr>
          <w:spacing w:val="35"/>
        </w:rPr>
        <w:t> </w:t>
      </w:r>
      <w:r>
        <w:rPr/>
        <w:t>mais</w:t>
      </w:r>
      <w:r>
        <w:rPr>
          <w:spacing w:val="35"/>
        </w:rPr>
        <w:t> </w:t>
      </w:r>
      <w:r>
        <w:rPr/>
        <w:t>membros</w:t>
      </w:r>
      <w:r>
        <w:rPr>
          <w:spacing w:val="34"/>
        </w:rPr>
        <w:t> </w:t>
      </w:r>
      <w:r>
        <w:rPr>
          <w:spacing w:val="-5"/>
        </w:rPr>
        <w:t>do</w:t>
      </w:r>
    </w:p>
    <w:p>
      <w:pPr>
        <w:pStyle w:val="BodyText"/>
        <w:spacing w:before="11"/>
        <w:jc w:val="left"/>
      </w:pPr>
      <w:r>
        <w:rPr/>
        <w:t>Conselho</w:t>
      </w:r>
      <w:r>
        <w:rPr>
          <w:spacing w:val="1"/>
        </w:rPr>
        <w:t> </w:t>
      </w:r>
      <w:r>
        <w:rPr>
          <w:spacing w:val="-2"/>
        </w:rPr>
        <w:t>Tutelar.</w:t>
      </w:r>
    </w:p>
    <w:p>
      <w:pPr>
        <w:pStyle w:val="BodyText"/>
        <w:spacing w:before="183"/>
        <w:jc w:val="left"/>
      </w:pPr>
      <w:r>
        <w:rPr>
          <w:rFonts w:ascii="Roboto" w:hAnsi="Roboto"/>
          <w:b/>
        </w:rPr>
        <w:t>Art.</w:t>
      </w:r>
      <w:r>
        <w:rPr>
          <w:rFonts w:ascii="Roboto" w:hAnsi="Roboto"/>
          <w:b/>
          <w:spacing w:val="11"/>
        </w:rPr>
        <w:t> </w:t>
      </w:r>
      <w:r>
        <w:rPr>
          <w:rFonts w:ascii="Roboto" w:hAnsi="Roboto"/>
          <w:b/>
        </w:rPr>
        <w:t>76</w:t>
      </w:r>
      <w:r>
        <w:rPr>
          <w:rFonts w:ascii="Roboto" w:hAnsi="Roboto"/>
          <w:b/>
          <w:spacing w:val="9"/>
        </w:rPr>
        <w:t> </w:t>
      </w:r>
      <w:r>
        <w:rPr/>
        <w:t>É</w:t>
      </w:r>
      <w:r>
        <w:rPr>
          <w:spacing w:val="10"/>
        </w:rPr>
        <w:t> </w:t>
      </w:r>
      <w:r>
        <w:rPr/>
        <w:t>vedado</w:t>
      </w:r>
      <w:r>
        <w:rPr>
          <w:spacing w:val="10"/>
        </w:rPr>
        <w:t> </w:t>
      </w:r>
      <w:r>
        <w:rPr/>
        <w:t>descontar</w:t>
      </w:r>
      <w:r>
        <w:rPr>
          <w:spacing w:val="10"/>
        </w:rPr>
        <w:t> </w:t>
      </w:r>
      <w:r>
        <w:rPr/>
        <w:t>do</w:t>
      </w:r>
      <w:r>
        <w:rPr>
          <w:spacing w:val="11"/>
        </w:rPr>
        <w:t> </w:t>
      </w:r>
      <w:r>
        <w:rPr/>
        <w:t>período</w:t>
      </w:r>
      <w:r>
        <w:rPr>
          <w:spacing w:val="10"/>
        </w:rPr>
        <w:t> </w:t>
      </w:r>
      <w:r>
        <w:rPr/>
        <w:t>de</w:t>
      </w:r>
      <w:r>
        <w:rPr>
          <w:spacing w:val="10"/>
        </w:rPr>
        <w:t> </w:t>
      </w:r>
      <w:r>
        <w:rPr/>
        <w:t>férias</w:t>
      </w:r>
      <w:r>
        <w:rPr>
          <w:spacing w:val="10"/>
        </w:rPr>
        <w:t> </w:t>
      </w:r>
      <w:r>
        <w:rPr/>
        <w:t>as</w:t>
      </w:r>
      <w:r>
        <w:rPr>
          <w:spacing w:val="10"/>
        </w:rPr>
        <w:t> </w:t>
      </w:r>
      <w:r>
        <w:rPr/>
        <w:t>faltas</w:t>
      </w:r>
      <w:r>
        <w:rPr>
          <w:spacing w:val="11"/>
        </w:rPr>
        <w:t> </w:t>
      </w:r>
      <w:r>
        <w:rPr/>
        <w:t>do</w:t>
      </w:r>
      <w:r>
        <w:rPr>
          <w:spacing w:val="10"/>
        </w:rPr>
        <w:t> </w:t>
      </w:r>
      <w:r>
        <w:rPr/>
        <w:t>membro</w:t>
      </w:r>
      <w:r>
        <w:rPr>
          <w:spacing w:val="10"/>
        </w:rPr>
        <w:t> </w:t>
      </w:r>
      <w:r>
        <w:rPr/>
        <w:t>do</w:t>
      </w:r>
      <w:r>
        <w:rPr>
          <w:spacing w:val="10"/>
        </w:rPr>
        <w:t> </w:t>
      </w:r>
      <w:r>
        <w:rPr/>
        <w:t>Conselho</w:t>
      </w:r>
      <w:r>
        <w:rPr>
          <w:spacing w:val="7"/>
        </w:rPr>
        <w:t> </w:t>
      </w:r>
      <w:r>
        <w:rPr>
          <w:spacing w:val="-2"/>
        </w:rPr>
        <w:t>Tutelar</w:t>
      </w:r>
    </w:p>
    <w:p>
      <w:pPr>
        <w:pStyle w:val="BodyText"/>
        <w:spacing w:before="11"/>
        <w:jc w:val="left"/>
      </w:pPr>
      <w:r>
        <w:rPr/>
        <w:t>ao</w:t>
      </w:r>
      <w:r>
        <w:rPr>
          <w:spacing w:val="22"/>
        </w:rPr>
        <w:t> </w:t>
      </w:r>
      <w:r>
        <w:rPr>
          <w:spacing w:val="-2"/>
        </w:rPr>
        <w:t>serviço.</w:t>
      </w:r>
    </w:p>
    <w:p>
      <w:pPr>
        <w:pStyle w:val="BodyText"/>
        <w:spacing w:before="183"/>
        <w:jc w:val="left"/>
      </w:pPr>
      <w:r>
        <w:rPr>
          <w:rFonts w:ascii="Roboto" w:hAnsi="Roboto"/>
          <w:b/>
        </w:rPr>
        <w:t>Art.</w:t>
      </w:r>
      <w:r>
        <w:rPr>
          <w:rFonts w:ascii="Roboto" w:hAnsi="Roboto"/>
          <w:b/>
          <w:spacing w:val="15"/>
        </w:rPr>
        <w:t> </w:t>
      </w:r>
      <w:r>
        <w:rPr>
          <w:rFonts w:ascii="Roboto" w:hAnsi="Roboto"/>
          <w:b/>
        </w:rPr>
        <w:t>77</w:t>
      </w:r>
      <w:r>
        <w:rPr>
          <w:rFonts w:ascii="Roboto" w:hAnsi="Roboto"/>
          <w:b/>
          <w:spacing w:val="14"/>
        </w:rPr>
        <w:t> </w:t>
      </w:r>
      <w:r>
        <w:rPr/>
        <w:t>Na</w:t>
      </w:r>
      <w:r>
        <w:rPr>
          <w:spacing w:val="16"/>
        </w:rPr>
        <w:t> </w:t>
      </w:r>
      <w:r>
        <w:rPr/>
        <w:t>vacância</w:t>
      </w:r>
      <w:r>
        <w:rPr>
          <w:spacing w:val="15"/>
        </w:rPr>
        <w:t> </w:t>
      </w:r>
      <w:r>
        <w:rPr/>
        <w:t>da</w:t>
      </w:r>
      <w:r>
        <w:rPr>
          <w:spacing w:val="16"/>
        </w:rPr>
        <w:t> </w:t>
      </w:r>
      <w:r>
        <w:rPr/>
        <w:t>função,</w:t>
      </w:r>
      <w:r>
        <w:rPr>
          <w:spacing w:val="16"/>
        </w:rPr>
        <w:t> </w:t>
      </w:r>
      <w:r>
        <w:rPr/>
        <w:t>ao</w:t>
      </w:r>
      <w:r>
        <w:rPr>
          <w:spacing w:val="15"/>
        </w:rPr>
        <w:t> </w:t>
      </w:r>
      <w:r>
        <w:rPr/>
        <w:t>membro</w:t>
      </w:r>
      <w:r>
        <w:rPr>
          <w:spacing w:val="16"/>
        </w:rPr>
        <w:t> </w:t>
      </w:r>
      <w:r>
        <w:rPr/>
        <w:t>do</w:t>
      </w:r>
      <w:r>
        <w:rPr>
          <w:spacing w:val="16"/>
        </w:rPr>
        <w:t> </w:t>
      </w:r>
      <w:r>
        <w:rPr/>
        <w:t>Conselho</w:t>
      </w:r>
      <w:r>
        <w:rPr>
          <w:spacing w:val="11"/>
        </w:rPr>
        <w:t> </w:t>
      </w:r>
      <w:r>
        <w:rPr/>
        <w:t>Tutelar</w:t>
      </w:r>
      <w:r>
        <w:rPr>
          <w:spacing w:val="16"/>
        </w:rPr>
        <w:t> </w:t>
      </w:r>
      <w:r>
        <w:rPr/>
        <w:t>será</w:t>
      </w:r>
      <w:r>
        <w:rPr>
          <w:spacing w:val="15"/>
        </w:rPr>
        <w:t> </w:t>
      </w:r>
      <w:r>
        <w:rPr>
          <w:spacing w:val="-2"/>
        </w:rPr>
        <w:t>devida:</w:t>
      </w:r>
    </w:p>
    <w:p>
      <w:pPr>
        <w:pStyle w:val="BodyText"/>
        <w:spacing w:line="249" w:lineRule="auto" w:before="182"/>
        <w:ind w:right="140"/>
      </w:pPr>
      <w:r>
        <w:rPr/>
        <w:t>I – a remuneração simples, conforme o correspondente ao período de férias cujo direito tenha adquirido;</w:t>
      </w:r>
    </w:p>
    <w:p>
      <w:pPr>
        <w:pStyle w:val="BodyText"/>
        <w:spacing w:line="249" w:lineRule="auto"/>
        <w:ind w:right="141"/>
      </w:pPr>
      <w:r>
        <w:rPr/>
        <w:t>II – a remuneração relativa ao período incompleto de férias, na proporção de 1/12 (um</w:t>
      </w:r>
      <w:r>
        <w:rPr>
          <w:spacing w:val="80"/>
        </w:rPr>
        <w:t> </w:t>
      </w:r>
      <w:r>
        <w:rPr/>
        <w:t>doze avos) por mês de prestação de serviço ou fração igual ou superior a 15 (quinze) dias.</w:t>
      </w:r>
    </w:p>
    <w:p>
      <w:pPr>
        <w:pStyle w:val="BodyText"/>
        <w:spacing w:line="249" w:lineRule="auto"/>
        <w:ind w:right="141"/>
      </w:pPr>
      <w:r>
        <w:rPr>
          <w:rFonts w:ascii="Roboto" w:hAnsi="Roboto"/>
          <w:b/>
        </w:rPr>
        <w:t>Art. 78 </w:t>
      </w:r>
      <w:r>
        <w:rPr/>
        <w:t>Suspendem o período aquisitivo de férias os afastamentos do exercício da função quando</w:t>
      </w:r>
      <w:r>
        <w:rPr>
          <w:spacing w:val="-6"/>
        </w:rPr>
        <w:t> </w:t>
      </w:r>
      <w:r>
        <w:rPr/>
        <w:t>preso</w:t>
      </w:r>
      <w:r>
        <w:rPr>
          <w:spacing w:val="-6"/>
        </w:rPr>
        <w:t> </w:t>
      </w:r>
      <w:r>
        <w:rPr/>
        <w:t>preventivamente</w:t>
      </w:r>
      <w:r>
        <w:rPr>
          <w:spacing w:val="-6"/>
        </w:rPr>
        <w:t> </w:t>
      </w:r>
      <w:r>
        <w:rPr/>
        <w:t>ou</w:t>
      </w:r>
      <w:r>
        <w:rPr>
          <w:spacing w:val="-6"/>
        </w:rPr>
        <w:t> </w:t>
      </w:r>
      <w:r>
        <w:rPr/>
        <w:t>em</w:t>
      </w:r>
      <w:r>
        <w:rPr>
          <w:spacing w:val="-6"/>
        </w:rPr>
        <w:t> </w:t>
      </w:r>
      <w:r>
        <w:rPr/>
        <w:t>flagrante,</w:t>
      </w:r>
      <w:r>
        <w:rPr>
          <w:spacing w:val="-6"/>
        </w:rPr>
        <w:t> </w:t>
      </w:r>
      <w:r>
        <w:rPr/>
        <w:t>denunciado</w:t>
      </w:r>
      <w:r>
        <w:rPr>
          <w:spacing w:val="-6"/>
        </w:rPr>
        <w:t> </w:t>
      </w:r>
      <w:r>
        <w:rPr/>
        <w:t>por</w:t>
      </w:r>
      <w:r>
        <w:rPr>
          <w:spacing w:val="-6"/>
        </w:rPr>
        <w:t> </w:t>
      </w:r>
      <w:r>
        <w:rPr/>
        <w:t>crime</w:t>
      </w:r>
      <w:r>
        <w:rPr>
          <w:spacing w:val="-6"/>
        </w:rPr>
        <w:t> </w:t>
      </w:r>
      <w:r>
        <w:rPr/>
        <w:t>comum</w:t>
      </w:r>
      <w:r>
        <w:rPr>
          <w:spacing w:val="-6"/>
        </w:rPr>
        <w:t> </w:t>
      </w:r>
      <w:r>
        <w:rPr/>
        <w:t>ou</w:t>
      </w:r>
      <w:r>
        <w:rPr>
          <w:spacing w:val="-6"/>
        </w:rPr>
        <w:t> </w:t>
      </w:r>
      <w:r>
        <w:rPr/>
        <w:t>funcional, ou condenado por crime inafiançável em processo no qual não haja pronúncia.</w:t>
      </w:r>
    </w:p>
    <w:p>
      <w:pPr>
        <w:pStyle w:val="BodyText"/>
        <w:spacing w:line="249" w:lineRule="auto"/>
        <w:ind w:right="142"/>
      </w:pPr>
      <w:r>
        <w:rPr>
          <w:rFonts w:ascii="Roboto" w:hAnsi="Roboto"/>
          <w:b/>
        </w:rPr>
        <w:t>Art. 79 </w:t>
      </w:r>
      <w:r>
        <w:rPr/>
        <w:t>As férias somente poderão ser interrompidas por motivo de calamidade pública, comoção</w:t>
      </w:r>
      <w:r>
        <w:rPr>
          <w:spacing w:val="-3"/>
        </w:rPr>
        <w:t> </w:t>
      </w:r>
      <w:r>
        <w:rPr/>
        <w:t>interna,</w:t>
      </w:r>
      <w:r>
        <w:rPr>
          <w:spacing w:val="-3"/>
        </w:rPr>
        <w:t> </w:t>
      </w:r>
      <w:r>
        <w:rPr/>
        <w:t>convocação</w:t>
      </w:r>
      <w:r>
        <w:rPr>
          <w:spacing w:val="-4"/>
        </w:rPr>
        <w:t> </w:t>
      </w:r>
      <w:r>
        <w:rPr/>
        <w:t>para</w:t>
      </w:r>
      <w:r>
        <w:rPr>
          <w:spacing w:val="-3"/>
        </w:rPr>
        <w:t> </w:t>
      </w:r>
      <w:r>
        <w:rPr/>
        <w:t>júri,</w:t>
      </w:r>
      <w:r>
        <w:rPr>
          <w:spacing w:val="-3"/>
        </w:rPr>
        <w:t> </w:t>
      </w:r>
      <w:r>
        <w:rPr/>
        <w:t>serviço</w:t>
      </w:r>
      <w:r>
        <w:rPr>
          <w:spacing w:val="-3"/>
        </w:rPr>
        <w:t> </w:t>
      </w:r>
      <w:r>
        <w:rPr/>
        <w:t>militar</w:t>
      </w:r>
      <w:r>
        <w:rPr>
          <w:spacing w:val="-3"/>
        </w:rPr>
        <w:t> </w:t>
      </w:r>
      <w:r>
        <w:rPr/>
        <w:t>ou</w:t>
      </w:r>
      <w:r>
        <w:rPr>
          <w:spacing w:val="-3"/>
        </w:rPr>
        <w:t> </w:t>
      </w:r>
      <w:r>
        <w:rPr/>
        <w:t>eleitoral</w:t>
      </w:r>
      <w:r>
        <w:rPr>
          <w:spacing w:val="-3"/>
        </w:rPr>
        <w:t> </w:t>
      </w:r>
      <w:r>
        <w:rPr/>
        <w:t>ou</w:t>
      </w:r>
      <w:r>
        <w:rPr>
          <w:spacing w:val="-3"/>
        </w:rPr>
        <w:t> </w:t>
      </w:r>
      <w:r>
        <w:rPr/>
        <w:t>por</w:t>
      </w:r>
      <w:r>
        <w:rPr>
          <w:spacing w:val="-3"/>
        </w:rPr>
        <w:t> </w:t>
      </w:r>
      <w:r>
        <w:rPr/>
        <w:t>motivo</w:t>
      </w:r>
      <w:r>
        <w:rPr>
          <w:spacing w:val="-3"/>
        </w:rPr>
        <w:t> </w:t>
      </w:r>
      <w:r>
        <w:rPr/>
        <w:t>de</w:t>
      </w:r>
      <w:r>
        <w:rPr>
          <w:spacing w:val="-3"/>
        </w:rPr>
        <w:t> </w:t>
      </w:r>
      <w:r>
        <w:rPr/>
        <w:t>superior interesse público.</w:t>
      </w:r>
    </w:p>
    <w:p>
      <w:pPr>
        <w:pStyle w:val="BodyText"/>
        <w:spacing w:line="249" w:lineRule="auto" w:before="172"/>
        <w:ind w:right="140"/>
      </w:pPr>
      <w:r>
        <w:rPr>
          <w:rFonts w:ascii="Roboto" w:hAnsi="Roboto"/>
          <w:b/>
        </w:rPr>
        <w:t>Parágrafo único. </w:t>
      </w:r>
      <w:r>
        <w:rPr/>
        <w:t>Nos casos previstos no </w:t>
      </w:r>
      <w:r>
        <w:rPr>
          <w:i/>
        </w:rPr>
        <w:t>caput, </w:t>
      </w:r>
      <w:r>
        <w:rPr/>
        <w:t>a compensação dos dias de férias trabalhados deverá ser gozada em igual número de dias consecutivos.</w:t>
      </w:r>
    </w:p>
    <w:p>
      <w:pPr>
        <w:pStyle w:val="BodyText"/>
        <w:spacing w:line="249" w:lineRule="auto"/>
        <w:ind w:right="140"/>
      </w:pPr>
      <w:r>
        <w:rPr>
          <w:rFonts w:ascii="Roboto" w:hAnsi="Roboto"/>
          <w:b/>
        </w:rPr>
        <w:t>Art. 80 </w:t>
      </w:r>
      <w:r>
        <w:rPr/>
        <w:t>A solicitação de férias deverá ser requerida com 15 (quinze) dias de antecedência</w:t>
      </w:r>
      <w:r>
        <w:rPr>
          <w:spacing w:val="40"/>
        </w:rPr>
        <w:t> </w:t>
      </w:r>
      <w:r>
        <w:rPr/>
        <w:t>do seu início, podendo ser concedida parceladamente em períodos nunca inferiores a 10 (dez) dias, devendo ser gozadas, preferencialmente, de maneira sequencial pelos membros titulares do Conselho Tutelar, permitindo a continuidade da convocação do suplente.</w:t>
      </w:r>
    </w:p>
    <w:p>
      <w:pPr>
        <w:pStyle w:val="BodyText"/>
        <w:spacing w:line="249" w:lineRule="auto" w:before="172"/>
        <w:ind w:right="142"/>
      </w:pPr>
      <w:r>
        <w:rPr>
          <w:rFonts w:ascii="Roboto" w:hAnsi="Roboto"/>
          <w:b/>
        </w:rPr>
        <w:t>Art. 81 </w:t>
      </w:r>
      <w:r>
        <w:rPr/>
        <w:t>O pagamento da remuneração das férias será efetuado até 2 (dois) dias antes do início de sua fruição pelo membro do Conselho Tutelar.</w:t>
      </w:r>
    </w:p>
    <w:p>
      <w:pPr>
        <w:pStyle w:val="BodyText"/>
        <w:spacing w:after="0" w:line="249" w:lineRule="auto"/>
        <w:sectPr>
          <w:pgSz w:w="11910" w:h="16840"/>
          <w:pgMar w:header="0" w:footer="543" w:top="1040" w:bottom="740" w:left="992" w:right="992"/>
        </w:sectPr>
      </w:pPr>
    </w:p>
    <w:p>
      <w:pPr>
        <w:pStyle w:val="BodyText"/>
        <w:spacing w:line="249" w:lineRule="auto" w:before="68"/>
        <w:ind w:right="140"/>
      </w:pPr>
      <w:r>
        <w:rPr>
          <w:rFonts w:ascii="Roboto" w:hAnsi="Roboto"/>
          <w:b/>
        </w:rPr>
        <w:t>Art. 82 </w:t>
      </w:r>
      <w:r>
        <w:rPr/>
        <w:t>O membro do Conselho Tutelar perceberá valor equivalente à última remuneração por ele recebida.</w:t>
      </w:r>
    </w:p>
    <w:p>
      <w:pPr>
        <w:pStyle w:val="BodyText"/>
        <w:spacing w:line="249" w:lineRule="auto"/>
        <w:ind w:right="141"/>
      </w:pPr>
      <w:r>
        <w:rPr>
          <w:rFonts w:ascii="Roboto" w:hAnsi="Roboto"/>
          <w:b/>
        </w:rPr>
        <w:t>Parágrafo único. </w:t>
      </w:r>
      <w:r>
        <w:rPr/>
        <w:t>Quando houver variação da carga horária, apurar-se-á a média das horas do período aquisitivo, aplicando-se o valor da última remuneração recebida.</w:t>
      </w:r>
    </w:p>
    <w:p>
      <w:pPr>
        <w:pStyle w:val="Heading1"/>
        <w:spacing w:before="265"/>
      </w:pPr>
      <w:r>
        <w:rPr/>
        <w:t>SEÇÃO</w:t>
      </w:r>
      <w:r>
        <w:rPr>
          <w:spacing w:val="34"/>
        </w:rPr>
        <w:t> </w:t>
      </w:r>
      <w:r>
        <w:rPr>
          <w:spacing w:val="-4"/>
        </w:rPr>
        <w:t>XIII</w:t>
      </w:r>
    </w:p>
    <w:p>
      <w:pPr>
        <w:pStyle w:val="Heading2"/>
      </w:pPr>
      <w:r>
        <w:rPr/>
        <w:t>Das</w:t>
      </w:r>
      <w:r>
        <w:rPr>
          <w:spacing w:val="18"/>
        </w:rPr>
        <w:t> </w:t>
      </w:r>
      <w:r>
        <w:rPr>
          <w:spacing w:val="-2"/>
        </w:rPr>
        <w:t>Licenças</w:t>
      </w:r>
    </w:p>
    <w:p>
      <w:pPr>
        <w:pStyle w:val="BodyText"/>
        <w:spacing w:before="290"/>
        <w:jc w:val="left"/>
      </w:pPr>
      <w:r>
        <w:rPr>
          <w:rFonts w:ascii="Roboto" w:hAnsi="Roboto"/>
          <w:b/>
        </w:rPr>
        <w:t>Art.</w:t>
      </w:r>
      <w:r>
        <w:rPr>
          <w:rFonts w:ascii="Roboto" w:hAnsi="Roboto"/>
          <w:b/>
          <w:spacing w:val="5"/>
        </w:rPr>
        <w:t> </w:t>
      </w:r>
      <w:r>
        <w:rPr>
          <w:rFonts w:ascii="Roboto" w:hAnsi="Roboto"/>
          <w:b/>
        </w:rPr>
        <w:t>83</w:t>
      </w:r>
      <w:r>
        <w:rPr>
          <w:rFonts w:ascii="Roboto" w:hAnsi="Roboto"/>
          <w:b/>
          <w:spacing w:val="3"/>
        </w:rPr>
        <w:t> </w:t>
      </w:r>
      <w:r>
        <w:rPr/>
        <w:t>Conceder-se-á</w:t>
      </w:r>
      <w:r>
        <w:rPr>
          <w:spacing w:val="5"/>
        </w:rPr>
        <w:t> </w:t>
      </w:r>
      <w:r>
        <w:rPr/>
        <w:t>licença</w:t>
      </w:r>
      <w:r>
        <w:rPr>
          <w:spacing w:val="6"/>
        </w:rPr>
        <w:t> </w:t>
      </w:r>
      <w:r>
        <w:rPr/>
        <w:t>ao</w:t>
      </w:r>
      <w:r>
        <w:rPr>
          <w:spacing w:val="5"/>
        </w:rPr>
        <w:t> </w:t>
      </w:r>
      <w:r>
        <w:rPr/>
        <w:t>membro</w:t>
      </w:r>
      <w:r>
        <w:rPr>
          <w:spacing w:val="5"/>
        </w:rPr>
        <w:t> </w:t>
      </w:r>
      <w:r>
        <w:rPr/>
        <w:t>do</w:t>
      </w:r>
      <w:r>
        <w:rPr>
          <w:spacing w:val="6"/>
        </w:rPr>
        <w:t> </w:t>
      </w:r>
      <w:r>
        <w:rPr/>
        <w:t>Conselho</w:t>
      </w:r>
      <w:r>
        <w:rPr>
          <w:spacing w:val="1"/>
        </w:rPr>
        <w:t> </w:t>
      </w:r>
      <w:r>
        <w:rPr/>
        <w:t>Tutelar</w:t>
      </w:r>
      <w:r>
        <w:rPr>
          <w:spacing w:val="5"/>
        </w:rPr>
        <w:t> </w:t>
      </w:r>
      <w:r>
        <w:rPr/>
        <w:t>com</w:t>
      </w:r>
      <w:r>
        <w:rPr>
          <w:spacing w:val="6"/>
        </w:rPr>
        <w:t> </w:t>
      </w:r>
      <w:r>
        <w:rPr/>
        <w:t>remuneração</w:t>
      </w:r>
      <w:r>
        <w:rPr>
          <w:spacing w:val="5"/>
        </w:rPr>
        <w:t> </w:t>
      </w:r>
      <w:r>
        <w:rPr>
          <w:spacing w:val="-2"/>
        </w:rPr>
        <w:t>integral:</w:t>
      </w:r>
    </w:p>
    <w:p>
      <w:pPr>
        <w:pStyle w:val="BodyText"/>
        <w:spacing w:before="182"/>
        <w:jc w:val="left"/>
      </w:pPr>
      <w:r>
        <w:rPr/>
        <w:t>I</w:t>
      </w:r>
      <w:r>
        <w:rPr>
          <w:spacing w:val="15"/>
        </w:rPr>
        <w:t> </w:t>
      </w:r>
      <w:r>
        <w:rPr/>
        <w:t>–</w:t>
      </w:r>
      <w:r>
        <w:rPr>
          <w:spacing w:val="15"/>
        </w:rPr>
        <w:t> </w:t>
      </w:r>
      <w:r>
        <w:rPr/>
        <w:t>para</w:t>
      </w:r>
      <w:r>
        <w:rPr>
          <w:spacing w:val="15"/>
        </w:rPr>
        <w:t> </w:t>
      </w:r>
      <w:r>
        <w:rPr/>
        <w:t>participação</w:t>
      </w:r>
      <w:r>
        <w:rPr>
          <w:spacing w:val="16"/>
        </w:rPr>
        <w:t> </w:t>
      </w:r>
      <w:r>
        <w:rPr/>
        <w:t>em</w:t>
      </w:r>
      <w:r>
        <w:rPr>
          <w:spacing w:val="15"/>
        </w:rPr>
        <w:t> </w:t>
      </w:r>
      <w:r>
        <w:rPr/>
        <w:t>cursos</w:t>
      </w:r>
      <w:r>
        <w:rPr>
          <w:spacing w:val="15"/>
        </w:rPr>
        <w:t> </w:t>
      </w:r>
      <w:r>
        <w:rPr/>
        <w:t>e</w:t>
      </w:r>
      <w:r>
        <w:rPr>
          <w:spacing w:val="15"/>
        </w:rPr>
        <w:t> </w:t>
      </w:r>
      <w:r>
        <w:rPr>
          <w:spacing w:val="-2"/>
        </w:rPr>
        <w:t>congressos;</w:t>
      </w:r>
    </w:p>
    <w:p>
      <w:pPr>
        <w:pStyle w:val="BodyText"/>
        <w:spacing w:before="183"/>
        <w:jc w:val="left"/>
      </w:pPr>
      <w:r>
        <w:rPr/>
        <w:t>II</w:t>
      </w:r>
      <w:r>
        <w:rPr>
          <w:spacing w:val="16"/>
        </w:rPr>
        <w:t> </w:t>
      </w:r>
      <w:r>
        <w:rPr/>
        <w:t>–</w:t>
      </w:r>
      <w:r>
        <w:rPr>
          <w:spacing w:val="17"/>
        </w:rPr>
        <w:t> </w:t>
      </w:r>
      <w:r>
        <w:rPr/>
        <w:t>para</w:t>
      </w:r>
      <w:r>
        <w:rPr>
          <w:spacing w:val="16"/>
        </w:rPr>
        <w:t> </w:t>
      </w:r>
      <w:r>
        <w:rPr/>
        <w:t>maternidade</w:t>
      </w:r>
      <w:r>
        <w:rPr>
          <w:spacing w:val="17"/>
        </w:rPr>
        <w:t> </w:t>
      </w:r>
      <w:r>
        <w:rPr/>
        <w:t>e</w:t>
      </w:r>
      <w:r>
        <w:rPr>
          <w:spacing w:val="16"/>
        </w:rPr>
        <w:t> </w:t>
      </w:r>
      <w:r>
        <w:rPr/>
        <w:t>à</w:t>
      </w:r>
      <w:r>
        <w:rPr>
          <w:spacing w:val="17"/>
        </w:rPr>
        <w:t> </w:t>
      </w:r>
      <w:r>
        <w:rPr/>
        <w:t>adotante</w:t>
      </w:r>
      <w:r>
        <w:rPr>
          <w:spacing w:val="17"/>
        </w:rPr>
        <w:t> </w:t>
      </w:r>
      <w:r>
        <w:rPr/>
        <w:t>ou</w:t>
      </w:r>
      <w:r>
        <w:rPr>
          <w:spacing w:val="16"/>
        </w:rPr>
        <w:t> </w:t>
      </w:r>
      <w:r>
        <w:rPr/>
        <w:t>ao</w:t>
      </w:r>
      <w:r>
        <w:rPr>
          <w:spacing w:val="17"/>
        </w:rPr>
        <w:t> </w:t>
      </w:r>
      <w:r>
        <w:rPr/>
        <w:t>adotante</w:t>
      </w:r>
      <w:r>
        <w:rPr>
          <w:spacing w:val="16"/>
        </w:rPr>
        <w:t> </w:t>
      </w:r>
      <w:r>
        <w:rPr>
          <w:spacing w:val="-2"/>
        </w:rPr>
        <w:t>solteiro;</w:t>
      </w:r>
    </w:p>
    <w:p>
      <w:pPr>
        <w:pStyle w:val="BodyText"/>
        <w:spacing w:before="182"/>
        <w:jc w:val="left"/>
      </w:pPr>
      <w:r>
        <w:rPr/>
        <w:t>III</w:t>
      </w:r>
      <w:r>
        <w:rPr>
          <w:spacing w:val="13"/>
        </w:rPr>
        <w:t> </w:t>
      </w:r>
      <w:r>
        <w:rPr/>
        <w:t>–</w:t>
      </w:r>
      <w:r>
        <w:rPr>
          <w:spacing w:val="14"/>
        </w:rPr>
        <w:t> </w:t>
      </w:r>
      <w:r>
        <w:rPr/>
        <w:t>para</w:t>
      </w:r>
      <w:r>
        <w:rPr>
          <w:spacing w:val="14"/>
        </w:rPr>
        <w:t> </w:t>
      </w:r>
      <w:r>
        <w:rPr>
          <w:spacing w:val="-2"/>
        </w:rPr>
        <w:t>paternidade;</w:t>
      </w:r>
    </w:p>
    <w:p>
      <w:pPr>
        <w:pStyle w:val="BodyText"/>
        <w:spacing w:line="249" w:lineRule="auto" w:before="182"/>
        <w:ind w:right="143"/>
      </w:pPr>
      <w:r>
        <w:rPr/>
        <w:t>VI – em caso de falecimento do cônjuge, ascendente, descendente, irmão ou pessoa que viva sob sua dependência econômica;</w:t>
      </w:r>
    </w:p>
    <w:p>
      <w:pPr>
        <w:pStyle w:val="BodyText"/>
        <w:jc w:val="left"/>
      </w:pPr>
      <w:r>
        <w:rPr/>
        <w:t>V</w:t>
      </w:r>
      <w:r>
        <w:rPr>
          <w:spacing w:val="19"/>
        </w:rPr>
        <w:t> </w:t>
      </w:r>
      <w:r>
        <w:rPr/>
        <w:t>–</w:t>
      </w:r>
      <w:r>
        <w:rPr>
          <w:spacing w:val="19"/>
        </w:rPr>
        <w:t> </w:t>
      </w:r>
      <w:r>
        <w:rPr/>
        <w:t>em</w:t>
      </w:r>
      <w:r>
        <w:rPr>
          <w:spacing w:val="20"/>
        </w:rPr>
        <w:t> </w:t>
      </w:r>
      <w:r>
        <w:rPr/>
        <w:t>virtude</w:t>
      </w:r>
      <w:r>
        <w:rPr>
          <w:spacing w:val="19"/>
        </w:rPr>
        <w:t> </w:t>
      </w:r>
      <w:r>
        <w:rPr/>
        <w:t>de</w:t>
      </w:r>
      <w:r>
        <w:rPr>
          <w:spacing w:val="20"/>
        </w:rPr>
        <w:t> </w:t>
      </w:r>
      <w:r>
        <w:rPr>
          <w:spacing w:val="-2"/>
        </w:rPr>
        <w:t>casamento;</w:t>
      </w:r>
    </w:p>
    <w:p>
      <w:pPr>
        <w:pStyle w:val="BodyText"/>
        <w:spacing w:before="182"/>
        <w:jc w:val="left"/>
      </w:pPr>
      <w:r>
        <w:rPr/>
        <w:t>IV</w:t>
      </w:r>
      <w:r>
        <w:rPr>
          <w:spacing w:val="16"/>
        </w:rPr>
        <w:t> </w:t>
      </w:r>
      <w:r>
        <w:rPr/>
        <w:t>–</w:t>
      </w:r>
      <w:r>
        <w:rPr>
          <w:spacing w:val="16"/>
        </w:rPr>
        <w:t> </w:t>
      </w:r>
      <w:r>
        <w:rPr/>
        <w:t>por</w:t>
      </w:r>
      <w:r>
        <w:rPr>
          <w:spacing w:val="16"/>
        </w:rPr>
        <w:t> </w:t>
      </w:r>
      <w:r>
        <w:rPr/>
        <w:t>acidente</w:t>
      </w:r>
      <w:r>
        <w:rPr>
          <w:spacing w:val="16"/>
        </w:rPr>
        <w:t> </w:t>
      </w:r>
      <w:r>
        <w:rPr/>
        <w:t>em</w:t>
      </w:r>
      <w:r>
        <w:rPr>
          <w:spacing w:val="16"/>
        </w:rPr>
        <w:t> </w:t>
      </w:r>
      <w:r>
        <w:rPr/>
        <w:t>serviço,</w:t>
      </w:r>
      <w:r>
        <w:rPr>
          <w:spacing w:val="17"/>
        </w:rPr>
        <w:t> </w:t>
      </w:r>
      <w:r>
        <w:rPr/>
        <w:t>nos</w:t>
      </w:r>
      <w:r>
        <w:rPr>
          <w:spacing w:val="16"/>
        </w:rPr>
        <w:t> </w:t>
      </w:r>
      <w:r>
        <w:rPr/>
        <w:t>15</w:t>
      </w:r>
      <w:r>
        <w:rPr>
          <w:spacing w:val="16"/>
        </w:rPr>
        <w:t> </w:t>
      </w:r>
      <w:r>
        <w:rPr/>
        <w:t>(quinze)</w:t>
      </w:r>
      <w:r>
        <w:rPr>
          <w:spacing w:val="16"/>
        </w:rPr>
        <w:t> </w:t>
      </w:r>
      <w:r>
        <w:rPr/>
        <w:t>primeiros</w:t>
      </w:r>
      <w:r>
        <w:rPr>
          <w:spacing w:val="16"/>
        </w:rPr>
        <w:t> </w:t>
      </w:r>
      <w:r>
        <w:rPr/>
        <w:t>dias</w:t>
      </w:r>
      <w:r>
        <w:rPr>
          <w:spacing w:val="17"/>
        </w:rPr>
        <w:t> </w:t>
      </w:r>
      <w:r>
        <w:rPr/>
        <w:t>de</w:t>
      </w:r>
      <w:r>
        <w:rPr>
          <w:spacing w:val="16"/>
        </w:rPr>
        <w:t> </w:t>
      </w:r>
      <w:r>
        <w:rPr>
          <w:spacing w:val="-2"/>
        </w:rPr>
        <w:t>afastamento.</w:t>
      </w:r>
    </w:p>
    <w:p>
      <w:pPr>
        <w:pStyle w:val="BodyText"/>
        <w:spacing w:line="249" w:lineRule="auto" w:before="182"/>
        <w:ind w:right="141"/>
      </w:pPr>
      <w:r>
        <w:rPr>
          <w:rFonts w:ascii="Roboto" w:hAnsi="Roboto"/>
          <w:b/>
        </w:rPr>
        <w:t>§ 1</w:t>
      </w:r>
      <w:r>
        <w:rPr>
          <w:position w:val="8"/>
          <w:sz w:val="14"/>
        </w:rPr>
        <w:t>o</w:t>
      </w:r>
      <w:r>
        <w:rPr>
          <w:spacing w:val="40"/>
          <w:position w:val="8"/>
          <w:sz w:val="14"/>
        </w:rPr>
        <w:t> </w:t>
      </w:r>
      <w:r>
        <w:rPr/>
        <w:t>É vedado o exercício de qualquer outra atividade remunerada durante o período de licenças</w:t>
      </w:r>
      <w:r>
        <w:rPr>
          <w:spacing w:val="29"/>
        </w:rPr>
        <w:t> </w:t>
      </w:r>
      <w:r>
        <w:rPr/>
        <w:t>previstas</w:t>
      </w:r>
      <w:r>
        <w:rPr>
          <w:spacing w:val="29"/>
        </w:rPr>
        <w:t> </w:t>
      </w:r>
      <w:r>
        <w:rPr/>
        <w:t>no</w:t>
      </w:r>
      <w:r>
        <w:rPr>
          <w:spacing w:val="30"/>
        </w:rPr>
        <w:t> </w:t>
      </w:r>
      <w:r>
        <w:rPr>
          <w:i/>
        </w:rPr>
        <w:t>caput</w:t>
      </w:r>
      <w:r>
        <w:rPr>
          <w:i/>
          <w:spacing w:val="29"/>
        </w:rPr>
        <w:t> </w:t>
      </w:r>
      <w:r>
        <w:rPr/>
        <w:t>deste</w:t>
      </w:r>
      <w:r>
        <w:rPr>
          <w:spacing w:val="29"/>
        </w:rPr>
        <w:t> </w:t>
      </w:r>
      <w:r>
        <w:rPr/>
        <w:t>artigo,</w:t>
      </w:r>
      <w:r>
        <w:rPr>
          <w:spacing w:val="29"/>
        </w:rPr>
        <w:t> </w:t>
      </w:r>
      <w:r>
        <w:rPr/>
        <w:t>sob</w:t>
      </w:r>
      <w:r>
        <w:rPr>
          <w:spacing w:val="29"/>
        </w:rPr>
        <w:t> </w:t>
      </w:r>
      <w:r>
        <w:rPr/>
        <w:t>pena</w:t>
      </w:r>
      <w:r>
        <w:rPr>
          <w:spacing w:val="29"/>
        </w:rPr>
        <w:t> </w:t>
      </w:r>
      <w:r>
        <w:rPr/>
        <w:t>de</w:t>
      </w:r>
      <w:r>
        <w:rPr>
          <w:spacing w:val="29"/>
        </w:rPr>
        <w:t> </w:t>
      </w:r>
      <w:r>
        <w:rPr/>
        <w:t>cassação</w:t>
      </w:r>
      <w:r>
        <w:rPr>
          <w:spacing w:val="29"/>
        </w:rPr>
        <w:t> </w:t>
      </w:r>
      <w:r>
        <w:rPr/>
        <w:t>da</w:t>
      </w:r>
      <w:r>
        <w:rPr>
          <w:spacing w:val="29"/>
        </w:rPr>
        <w:t> </w:t>
      </w:r>
      <w:r>
        <w:rPr/>
        <w:t>licença</w:t>
      </w:r>
      <w:r>
        <w:rPr>
          <w:spacing w:val="29"/>
        </w:rPr>
        <w:t> </w:t>
      </w:r>
      <w:r>
        <w:rPr/>
        <w:t>e</w:t>
      </w:r>
      <w:r>
        <w:rPr>
          <w:spacing w:val="29"/>
        </w:rPr>
        <w:t> </w:t>
      </w:r>
      <w:r>
        <w:rPr/>
        <w:t>da</w:t>
      </w:r>
      <w:r>
        <w:rPr>
          <w:spacing w:val="29"/>
        </w:rPr>
        <w:t> </w:t>
      </w:r>
      <w:r>
        <w:rPr/>
        <w:t>função.</w:t>
      </w:r>
    </w:p>
    <w:p>
      <w:pPr>
        <w:pStyle w:val="BodyText"/>
        <w:spacing w:line="249" w:lineRule="auto"/>
        <w:ind w:right="140"/>
      </w:pPr>
      <w:r>
        <w:rPr>
          <w:rFonts w:ascii="Roboto" w:hAnsi="Roboto"/>
          <w:b/>
        </w:rPr>
        <w:t>§ 2</w:t>
      </w:r>
      <w:r>
        <w:rPr>
          <w:position w:val="8"/>
          <w:sz w:val="14"/>
        </w:rPr>
        <w:t>o</w:t>
      </w:r>
      <w:r>
        <w:rPr>
          <w:spacing w:val="40"/>
          <w:position w:val="8"/>
          <w:sz w:val="14"/>
        </w:rPr>
        <w:t> </w:t>
      </w:r>
      <w:r>
        <w:rPr/>
        <w:t>As licenças previstas no </w:t>
      </w:r>
      <w:r>
        <w:rPr>
          <w:i/>
        </w:rPr>
        <w:t>caput </w:t>
      </w:r>
      <w:r>
        <w:rPr/>
        <w:t>deste artigo seguirão os trâmites da Lei que dispõe sobre o Regime Jurídico dos Servidores Públicos do Município de (nome do Município), pertencentes à Administração Direta, às Autarquias e às Fundações Públicas Municipais.</w:t>
      </w:r>
    </w:p>
    <w:p>
      <w:pPr>
        <w:pStyle w:val="Heading1"/>
        <w:spacing w:before="265"/>
      </w:pPr>
      <w:r>
        <w:rPr/>
        <w:t>SEÇÃO</w:t>
      </w:r>
      <w:r>
        <w:rPr>
          <w:spacing w:val="34"/>
        </w:rPr>
        <w:t> </w:t>
      </w:r>
      <w:r>
        <w:rPr>
          <w:spacing w:val="-5"/>
        </w:rPr>
        <w:t>XIV</w:t>
      </w:r>
    </w:p>
    <w:p>
      <w:pPr>
        <w:pStyle w:val="Heading2"/>
      </w:pPr>
      <w:r>
        <w:rPr/>
        <w:t>Das</w:t>
      </w:r>
      <w:r>
        <w:rPr>
          <w:spacing w:val="18"/>
        </w:rPr>
        <w:t> </w:t>
      </w:r>
      <w:r>
        <w:rPr>
          <w:spacing w:val="-2"/>
        </w:rPr>
        <w:t>Concessões</w:t>
      </w:r>
    </w:p>
    <w:p>
      <w:pPr>
        <w:pStyle w:val="BodyText"/>
        <w:spacing w:line="249" w:lineRule="auto" w:before="291"/>
        <w:ind w:right="142"/>
      </w:pPr>
      <w:r>
        <w:rPr>
          <w:rFonts w:ascii="Roboto" w:hAnsi="Roboto"/>
          <w:b/>
        </w:rPr>
        <w:t>Art. 84 </w:t>
      </w:r>
      <w:r>
        <w:rPr/>
        <w:t>Sem qualquer prejuízo, mediante comprovação, poderá o membro do Conselho </w:t>
      </w:r>
      <w:r>
        <w:rPr>
          <w:spacing w:val="-2"/>
        </w:rPr>
        <w:t>Tutelar</w:t>
      </w:r>
      <w:r>
        <w:rPr>
          <w:spacing w:val="-10"/>
        </w:rPr>
        <w:t> </w:t>
      </w:r>
      <w:r>
        <w:rPr>
          <w:spacing w:val="-2"/>
        </w:rPr>
        <w:t>ausentar-se</w:t>
      </w:r>
      <w:r>
        <w:rPr>
          <w:spacing w:val="-10"/>
        </w:rPr>
        <w:t> </w:t>
      </w:r>
      <w:r>
        <w:rPr>
          <w:spacing w:val="-2"/>
        </w:rPr>
        <w:t>do</w:t>
      </w:r>
      <w:r>
        <w:rPr>
          <w:spacing w:val="-10"/>
        </w:rPr>
        <w:t> </w:t>
      </w:r>
      <w:r>
        <w:rPr>
          <w:spacing w:val="-2"/>
        </w:rPr>
        <w:t>serviço</w:t>
      </w:r>
      <w:r>
        <w:rPr>
          <w:spacing w:val="-10"/>
        </w:rPr>
        <w:t> </w:t>
      </w:r>
      <w:r>
        <w:rPr>
          <w:spacing w:val="-2"/>
        </w:rPr>
        <w:t>em</w:t>
      </w:r>
      <w:r>
        <w:rPr>
          <w:spacing w:val="-10"/>
        </w:rPr>
        <w:t> </w:t>
      </w:r>
      <w:r>
        <w:rPr>
          <w:spacing w:val="-2"/>
        </w:rPr>
        <w:t>casos</w:t>
      </w:r>
      <w:r>
        <w:rPr>
          <w:spacing w:val="-10"/>
        </w:rPr>
        <w:t> </w:t>
      </w:r>
      <w:r>
        <w:rPr>
          <w:spacing w:val="-2"/>
        </w:rPr>
        <w:t>de</w:t>
      </w:r>
      <w:r>
        <w:rPr>
          <w:spacing w:val="-10"/>
        </w:rPr>
        <w:t> </w:t>
      </w:r>
      <w:r>
        <w:rPr>
          <w:spacing w:val="-2"/>
        </w:rPr>
        <w:t>falecimento,</w:t>
      </w:r>
      <w:r>
        <w:rPr>
          <w:spacing w:val="-10"/>
        </w:rPr>
        <w:t> </w:t>
      </w:r>
      <w:r>
        <w:rPr>
          <w:spacing w:val="-2"/>
        </w:rPr>
        <w:t>casamento</w:t>
      </w:r>
      <w:r>
        <w:rPr>
          <w:spacing w:val="-10"/>
        </w:rPr>
        <w:t> </w:t>
      </w:r>
      <w:r>
        <w:rPr>
          <w:spacing w:val="-2"/>
        </w:rPr>
        <w:t>ou</w:t>
      </w:r>
      <w:r>
        <w:rPr>
          <w:spacing w:val="-10"/>
        </w:rPr>
        <w:t> </w:t>
      </w:r>
      <w:r>
        <w:rPr>
          <w:spacing w:val="-2"/>
        </w:rPr>
        <w:t>outras</w:t>
      </w:r>
      <w:r>
        <w:rPr>
          <w:spacing w:val="-10"/>
        </w:rPr>
        <w:t> </w:t>
      </w:r>
      <w:r>
        <w:rPr>
          <w:spacing w:val="-2"/>
        </w:rPr>
        <w:t>circunstâncias </w:t>
      </w:r>
      <w:r>
        <w:rPr/>
        <w:t>especiais, na forma prevista aos demais servidores públicos municipais.</w:t>
      </w:r>
    </w:p>
    <w:p>
      <w:pPr>
        <w:pStyle w:val="Heading1"/>
        <w:spacing w:before="265"/>
        <w:ind w:right="58"/>
      </w:pPr>
      <w:r>
        <w:rPr/>
        <w:t>SEÇÃO</w:t>
      </w:r>
      <w:r>
        <w:rPr>
          <w:spacing w:val="34"/>
        </w:rPr>
        <w:t> </w:t>
      </w:r>
      <w:r>
        <w:rPr>
          <w:spacing w:val="-5"/>
        </w:rPr>
        <w:t>XV</w:t>
      </w:r>
    </w:p>
    <w:p>
      <w:pPr>
        <w:pStyle w:val="Heading2"/>
      </w:pPr>
      <w:r>
        <w:rPr/>
        <w:t>Do</w:t>
      </w:r>
      <w:r>
        <w:rPr>
          <w:spacing w:val="16"/>
        </w:rPr>
        <w:t> </w:t>
      </w:r>
      <w:r>
        <w:rPr/>
        <w:t>Tempo</w:t>
      </w:r>
      <w:r>
        <w:rPr>
          <w:spacing w:val="23"/>
        </w:rPr>
        <w:t> </w:t>
      </w:r>
      <w:r>
        <w:rPr/>
        <w:t>de</w:t>
      </w:r>
      <w:r>
        <w:rPr>
          <w:spacing w:val="24"/>
        </w:rPr>
        <w:t> </w:t>
      </w:r>
      <w:r>
        <w:rPr>
          <w:spacing w:val="-2"/>
        </w:rPr>
        <w:t>Serviço</w:t>
      </w:r>
    </w:p>
    <w:p>
      <w:pPr>
        <w:pStyle w:val="BodyText"/>
        <w:spacing w:line="249" w:lineRule="auto" w:before="291"/>
        <w:ind w:right="140"/>
      </w:pPr>
      <w:r>
        <w:rPr>
          <w:rFonts w:ascii="Roboto" w:hAnsi="Roboto"/>
          <w:b/>
        </w:rPr>
        <w:t>Art. 85 </w:t>
      </w:r>
      <w:r>
        <w:rPr/>
        <w:t>O exercício efetivo da função pública de membro do Conselho Tutelar será considerado tempo de serviço público para os fins estabelecidos em lei.</w:t>
      </w:r>
    </w:p>
    <w:p>
      <w:pPr>
        <w:pStyle w:val="BodyText"/>
        <w:spacing w:line="249" w:lineRule="auto"/>
        <w:ind w:right="142" w:hanging="1"/>
      </w:pPr>
      <w:r>
        <w:rPr>
          <w:rFonts w:ascii="Roboto" w:hAnsi="Roboto"/>
          <w:b/>
        </w:rPr>
        <w:t>§ 1</w:t>
      </w:r>
      <w:r>
        <w:rPr>
          <w:position w:val="8"/>
          <w:sz w:val="14"/>
        </w:rPr>
        <w:t>o</w:t>
      </w:r>
      <w:r>
        <w:rPr>
          <w:spacing w:val="27"/>
          <w:position w:val="8"/>
          <w:sz w:val="14"/>
        </w:rPr>
        <w:t> </w:t>
      </w:r>
      <w:r>
        <w:rPr/>
        <w:t>Sendo o membro do Conselho</w:t>
      </w:r>
      <w:r>
        <w:rPr>
          <w:spacing w:val="-1"/>
        </w:rPr>
        <w:t> </w:t>
      </w:r>
      <w:r>
        <w:rPr/>
        <w:t>Tutelar servidor ou empregado público municipal, o seu tempo de exercício da função será contado para todos os efeitos, exceto para progressão por merecimento.</w:t>
      </w:r>
    </w:p>
    <w:p>
      <w:pPr>
        <w:pStyle w:val="BodyText"/>
        <w:jc w:val="left"/>
      </w:pPr>
      <w:r>
        <w:rPr>
          <w:rFonts w:ascii="Roboto" w:hAnsi="Roboto"/>
          <w:b/>
        </w:rPr>
        <w:t>§</w:t>
      </w:r>
      <w:r>
        <w:rPr>
          <w:rFonts w:ascii="Roboto" w:hAnsi="Roboto"/>
          <w:b/>
          <w:spacing w:val="13"/>
        </w:rPr>
        <w:t> </w:t>
      </w:r>
      <w:r>
        <w:rPr>
          <w:rFonts w:ascii="Roboto" w:hAnsi="Roboto"/>
          <w:b/>
        </w:rPr>
        <w:t>2</w:t>
      </w:r>
      <w:r>
        <w:rPr>
          <w:position w:val="8"/>
          <w:sz w:val="14"/>
        </w:rPr>
        <w:t>o</w:t>
      </w:r>
      <w:r>
        <w:rPr>
          <w:spacing w:val="37"/>
          <w:position w:val="8"/>
          <w:sz w:val="14"/>
        </w:rPr>
        <w:t> </w:t>
      </w:r>
      <w:r>
        <w:rPr/>
        <w:t>O</w:t>
      </w:r>
      <w:r>
        <w:rPr>
          <w:spacing w:val="13"/>
        </w:rPr>
        <w:t> </w:t>
      </w:r>
      <w:r>
        <w:rPr/>
        <w:t>retorno</w:t>
      </w:r>
      <w:r>
        <w:rPr>
          <w:spacing w:val="12"/>
        </w:rPr>
        <w:t> </w:t>
      </w:r>
      <w:r>
        <w:rPr/>
        <w:t>ao</w:t>
      </w:r>
      <w:r>
        <w:rPr>
          <w:spacing w:val="13"/>
        </w:rPr>
        <w:t> </w:t>
      </w:r>
      <w:r>
        <w:rPr/>
        <w:t>cargo,</w:t>
      </w:r>
      <w:r>
        <w:rPr>
          <w:spacing w:val="12"/>
        </w:rPr>
        <w:t> </w:t>
      </w:r>
      <w:r>
        <w:rPr/>
        <w:t>emprego</w:t>
      </w:r>
      <w:r>
        <w:rPr>
          <w:spacing w:val="12"/>
        </w:rPr>
        <w:t> </w:t>
      </w:r>
      <w:r>
        <w:rPr/>
        <w:t>ou</w:t>
      </w:r>
      <w:r>
        <w:rPr>
          <w:spacing w:val="12"/>
        </w:rPr>
        <w:t> </w:t>
      </w:r>
      <w:r>
        <w:rPr/>
        <w:t>função</w:t>
      </w:r>
      <w:r>
        <w:rPr>
          <w:spacing w:val="13"/>
        </w:rPr>
        <w:t> </w:t>
      </w:r>
      <w:r>
        <w:rPr/>
        <w:t>que</w:t>
      </w:r>
      <w:r>
        <w:rPr>
          <w:spacing w:val="14"/>
        </w:rPr>
        <w:t> </w:t>
      </w:r>
      <w:r>
        <w:rPr/>
        <w:t>exercia,</w:t>
      </w:r>
      <w:r>
        <w:rPr>
          <w:spacing w:val="12"/>
        </w:rPr>
        <w:t> </w:t>
      </w:r>
      <w:r>
        <w:rPr/>
        <w:t>assim</w:t>
      </w:r>
      <w:r>
        <w:rPr>
          <w:spacing w:val="13"/>
        </w:rPr>
        <w:t> </w:t>
      </w:r>
      <w:r>
        <w:rPr/>
        <w:t>que</w:t>
      </w:r>
      <w:r>
        <w:rPr>
          <w:spacing w:val="12"/>
        </w:rPr>
        <w:t> </w:t>
      </w:r>
      <w:r>
        <w:rPr/>
        <w:t>findo</w:t>
      </w:r>
      <w:r>
        <w:rPr>
          <w:spacing w:val="13"/>
        </w:rPr>
        <w:t> </w:t>
      </w:r>
      <w:r>
        <w:rPr/>
        <w:t>o</w:t>
      </w:r>
      <w:r>
        <w:rPr>
          <w:spacing w:val="12"/>
        </w:rPr>
        <w:t> </w:t>
      </w:r>
      <w:r>
        <w:rPr/>
        <w:t>seu</w:t>
      </w:r>
      <w:r>
        <w:rPr>
          <w:spacing w:val="12"/>
        </w:rPr>
        <w:t> </w:t>
      </w:r>
      <w:r>
        <w:rPr>
          <w:spacing w:val="-2"/>
        </w:rPr>
        <w:t>mandato.</w:t>
      </w:r>
    </w:p>
    <w:p>
      <w:pPr>
        <w:pStyle w:val="BodyText"/>
        <w:spacing w:line="249" w:lineRule="auto" w:before="182"/>
        <w:ind w:right="142"/>
      </w:pPr>
      <w:r>
        <w:rPr>
          <w:rFonts w:ascii="Roboto" w:hAnsi="Roboto"/>
          <w:b/>
        </w:rPr>
        <w:t>§ 3</w:t>
      </w:r>
      <w:r>
        <w:rPr>
          <w:position w:val="8"/>
          <w:sz w:val="14"/>
        </w:rPr>
        <w:t>o</w:t>
      </w:r>
      <w:r>
        <w:rPr>
          <w:spacing w:val="40"/>
          <w:position w:val="8"/>
          <w:sz w:val="14"/>
        </w:rPr>
        <w:t> </w:t>
      </w:r>
      <w:r>
        <w:rPr/>
        <w:t>A contagem do tempo de serviço, para todos os efeitos legais, podendo o Município firmar convênio com o Estado e a União para permitir igual vantagem ao servidor público estadual ou federal.</w:t>
      </w:r>
    </w:p>
    <w:p>
      <w:pPr>
        <w:pStyle w:val="BodyText"/>
        <w:spacing w:after="0" w:line="249" w:lineRule="auto"/>
        <w:sectPr>
          <w:pgSz w:w="11910" w:h="16840"/>
          <w:pgMar w:header="0" w:footer="543" w:top="1000" w:bottom="740" w:left="992" w:right="992"/>
        </w:sectPr>
      </w:pPr>
    </w:p>
    <w:p>
      <w:pPr>
        <w:pStyle w:val="BodyText"/>
        <w:spacing w:line="249" w:lineRule="auto" w:before="68"/>
        <w:ind w:right="141"/>
      </w:pPr>
      <w:r>
        <w:rPr>
          <w:rFonts w:ascii="Roboto" w:hAnsi="Roboto"/>
          <w:b/>
        </w:rPr>
        <w:t>§</w:t>
      </w:r>
      <w:r>
        <w:rPr>
          <w:rFonts w:ascii="Roboto" w:hAnsi="Roboto"/>
          <w:b/>
          <w:spacing w:val="25"/>
        </w:rPr>
        <w:t> </w:t>
      </w:r>
      <w:r>
        <w:rPr>
          <w:rFonts w:ascii="Roboto" w:hAnsi="Roboto"/>
          <w:b/>
        </w:rPr>
        <w:t>4</w:t>
      </w:r>
      <w:r>
        <w:rPr>
          <w:position w:val="8"/>
          <w:sz w:val="14"/>
        </w:rPr>
        <w:t>o</w:t>
      </w:r>
      <w:r>
        <w:rPr>
          <w:spacing w:val="40"/>
          <w:position w:val="8"/>
          <w:sz w:val="14"/>
        </w:rPr>
        <w:t> </w:t>
      </w:r>
      <w:r>
        <w:rPr/>
        <w:t>A</w:t>
      </w:r>
      <w:r>
        <w:rPr>
          <w:spacing w:val="24"/>
        </w:rPr>
        <w:t> </w:t>
      </w:r>
      <w:r>
        <w:rPr/>
        <w:t>apuração</w:t>
      </w:r>
      <w:r>
        <w:rPr>
          <w:spacing w:val="24"/>
        </w:rPr>
        <w:t> </w:t>
      </w:r>
      <w:r>
        <w:rPr/>
        <w:t>do</w:t>
      </w:r>
      <w:r>
        <w:rPr>
          <w:spacing w:val="24"/>
        </w:rPr>
        <w:t> </w:t>
      </w:r>
      <w:r>
        <w:rPr/>
        <w:t>tempo</w:t>
      </w:r>
      <w:r>
        <w:rPr>
          <w:spacing w:val="24"/>
        </w:rPr>
        <w:t> </w:t>
      </w:r>
      <w:r>
        <w:rPr/>
        <w:t>de</w:t>
      </w:r>
      <w:r>
        <w:rPr>
          <w:spacing w:val="24"/>
        </w:rPr>
        <w:t> </w:t>
      </w:r>
      <w:r>
        <w:rPr/>
        <w:t>serviço</w:t>
      </w:r>
      <w:r>
        <w:rPr>
          <w:spacing w:val="24"/>
        </w:rPr>
        <w:t> </w:t>
      </w:r>
      <w:r>
        <w:rPr/>
        <w:t>será</w:t>
      </w:r>
      <w:r>
        <w:rPr>
          <w:spacing w:val="24"/>
        </w:rPr>
        <w:t> </w:t>
      </w:r>
      <w:r>
        <w:rPr/>
        <w:t>feita</w:t>
      </w:r>
      <w:r>
        <w:rPr>
          <w:spacing w:val="25"/>
        </w:rPr>
        <w:t> </w:t>
      </w:r>
      <w:r>
        <w:rPr/>
        <w:t>em</w:t>
      </w:r>
      <w:r>
        <w:rPr>
          <w:spacing w:val="24"/>
        </w:rPr>
        <w:t> </w:t>
      </w:r>
      <w:r>
        <w:rPr/>
        <w:t>dias,</w:t>
      </w:r>
      <w:r>
        <w:rPr>
          <w:spacing w:val="24"/>
        </w:rPr>
        <w:t> </w:t>
      </w:r>
      <w:r>
        <w:rPr/>
        <w:t>que</w:t>
      </w:r>
      <w:r>
        <w:rPr>
          <w:spacing w:val="24"/>
        </w:rPr>
        <w:t> </w:t>
      </w:r>
      <w:r>
        <w:rPr/>
        <w:t>serão</w:t>
      </w:r>
      <w:r>
        <w:rPr>
          <w:spacing w:val="24"/>
        </w:rPr>
        <w:t> </w:t>
      </w:r>
      <w:r>
        <w:rPr/>
        <w:t>convertidos</w:t>
      </w:r>
      <w:r>
        <w:rPr>
          <w:spacing w:val="24"/>
        </w:rPr>
        <w:t> </w:t>
      </w:r>
      <w:r>
        <w:rPr/>
        <w:t>em</w:t>
      </w:r>
      <w:r>
        <w:rPr>
          <w:spacing w:val="24"/>
        </w:rPr>
        <w:t> </w:t>
      </w:r>
      <w:r>
        <w:rPr/>
        <w:t>anos de 365 (trezentos e sessenta e cinco) dias.</w:t>
      </w:r>
    </w:p>
    <w:p>
      <w:pPr>
        <w:pStyle w:val="Heading1"/>
        <w:spacing w:before="265"/>
        <w:ind w:left="326" w:right="325"/>
      </w:pPr>
      <w:r>
        <w:rPr/>
        <w:t>CAPÍTULO</w:t>
      </w:r>
      <w:r>
        <w:rPr>
          <w:spacing w:val="23"/>
        </w:rPr>
        <w:t> </w:t>
      </w:r>
      <w:r>
        <w:rPr>
          <w:spacing w:val="-5"/>
        </w:rPr>
        <w:t>III</w:t>
      </w:r>
    </w:p>
    <w:p>
      <w:pPr>
        <w:spacing w:line="306" w:lineRule="exact" w:before="0"/>
        <w:ind w:left="57" w:right="57" w:firstLine="0"/>
        <w:jc w:val="center"/>
        <w:rPr>
          <w:rFonts w:ascii="Roboto" w:hAnsi="Roboto"/>
          <w:b/>
          <w:sz w:val="26"/>
        </w:rPr>
      </w:pPr>
      <w:r>
        <w:rPr>
          <w:rFonts w:ascii="Roboto" w:hAnsi="Roboto"/>
          <w:b/>
          <w:sz w:val="26"/>
        </w:rPr>
        <w:t>DAS</w:t>
      </w:r>
      <w:r>
        <w:rPr>
          <w:rFonts w:ascii="Roboto" w:hAnsi="Roboto"/>
          <w:b/>
          <w:spacing w:val="25"/>
          <w:sz w:val="26"/>
        </w:rPr>
        <w:t> </w:t>
      </w:r>
      <w:r>
        <w:rPr>
          <w:rFonts w:ascii="Roboto" w:hAnsi="Roboto"/>
          <w:b/>
          <w:sz w:val="26"/>
        </w:rPr>
        <w:t>DISPOSIÇÕES</w:t>
      </w:r>
      <w:r>
        <w:rPr>
          <w:rFonts w:ascii="Roboto" w:hAnsi="Roboto"/>
          <w:b/>
          <w:spacing w:val="25"/>
          <w:sz w:val="26"/>
        </w:rPr>
        <w:t> </w:t>
      </w:r>
      <w:r>
        <w:rPr>
          <w:rFonts w:ascii="Roboto" w:hAnsi="Roboto"/>
          <w:b/>
          <w:spacing w:val="-2"/>
          <w:sz w:val="26"/>
        </w:rPr>
        <w:t>FINAIS</w:t>
      </w:r>
    </w:p>
    <w:p>
      <w:pPr>
        <w:pStyle w:val="BodyText"/>
        <w:spacing w:line="249" w:lineRule="auto" w:before="290"/>
        <w:ind w:right="141"/>
      </w:pPr>
      <w:r>
        <w:rPr>
          <w:rFonts w:ascii="Roboto" w:hAnsi="Roboto"/>
          <w:b/>
        </w:rPr>
        <w:t>Art. 86 </w:t>
      </w:r>
      <w:r>
        <w:rPr/>
        <w:t>As despesas decorrentes desta Lei correrão à conta das dotações próprias consignadas</w:t>
      </w:r>
      <w:r>
        <w:rPr>
          <w:spacing w:val="-15"/>
        </w:rPr>
        <w:t> </w:t>
      </w:r>
      <w:r>
        <w:rPr/>
        <w:t>no</w:t>
      </w:r>
      <w:r>
        <w:rPr>
          <w:spacing w:val="-15"/>
        </w:rPr>
        <w:t> </w:t>
      </w:r>
      <w:r>
        <w:rPr/>
        <w:t>orçamento</w:t>
      </w:r>
      <w:r>
        <w:rPr>
          <w:spacing w:val="-14"/>
        </w:rPr>
        <w:t> </w:t>
      </w:r>
      <w:r>
        <w:rPr/>
        <w:t>vigente,</w:t>
      </w:r>
      <w:r>
        <w:rPr>
          <w:spacing w:val="-15"/>
        </w:rPr>
        <w:t> </w:t>
      </w:r>
      <w:r>
        <w:rPr/>
        <w:t>podendo</w:t>
      </w:r>
      <w:r>
        <w:rPr>
          <w:spacing w:val="-14"/>
        </w:rPr>
        <w:t> </w:t>
      </w:r>
      <w:r>
        <w:rPr/>
        <w:t>o</w:t>
      </w:r>
      <w:r>
        <w:rPr>
          <w:spacing w:val="-15"/>
        </w:rPr>
        <w:t> </w:t>
      </w:r>
      <w:r>
        <w:rPr/>
        <w:t>Poder</w:t>
      </w:r>
      <w:r>
        <w:rPr>
          <w:spacing w:val="-15"/>
        </w:rPr>
        <w:t> </w:t>
      </w:r>
      <w:r>
        <w:rPr/>
        <w:t>Executivo</w:t>
      </w:r>
      <w:r>
        <w:rPr>
          <w:spacing w:val="-14"/>
        </w:rPr>
        <w:t> </w:t>
      </w:r>
      <w:r>
        <w:rPr/>
        <w:t>abrir</w:t>
      </w:r>
      <w:r>
        <w:rPr>
          <w:spacing w:val="-15"/>
        </w:rPr>
        <w:t> </w:t>
      </w:r>
      <w:r>
        <w:rPr/>
        <w:t>créditos</w:t>
      </w:r>
      <w:r>
        <w:rPr>
          <w:spacing w:val="-14"/>
        </w:rPr>
        <w:t> </w:t>
      </w:r>
      <w:r>
        <w:rPr/>
        <w:t>suplementares ou adicionais, se necessário, para a estruturação do Conselho Municipal dos Direitos da Criança e do Adolescente e do Conselho Tutelar, sem ônus para o Fundo Municipal dos Direitos da Criança e do Adolescente.</w:t>
      </w:r>
    </w:p>
    <w:p>
      <w:pPr>
        <w:pStyle w:val="BodyText"/>
        <w:spacing w:line="249" w:lineRule="auto" w:before="173"/>
        <w:ind w:right="140" w:hanging="1"/>
        <w:rPr>
          <w:position w:val="8"/>
          <w:sz w:val="14"/>
        </w:rPr>
      </w:pPr>
      <w:r>
        <w:rPr>
          <w:rFonts w:ascii="Roboto" w:hAnsi="Roboto"/>
          <w:b/>
        </w:rPr>
        <w:t>§ 1</w:t>
      </w:r>
      <w:r>
        <w:rPr>
          <w:position w:val="8"/>
          <w:sz w:val="14"/>
        </w:rPr>
        <w:t>o</w:t>
      </w:r>
      <w:r>
        <w:rPr>
          <w:spacing w:val="25"/>
          <w:position w:val="8"/>
          <w:sz w:val="14"/>
        </w:rPr>
        <w:t> </w:t>
      </w:r>
      <w:r>
        <w:rPr/>
        <w:t>Sem prejuízo do disposto no parágrafo acima, é obrigatório o fornecimento, pelo Poder Executivo</w:t>
      </w:r>
      <w:r>
        <w:rPr>
          <w:spacing w:val="-4"/>
        </w:rPr>
        <w:t> </w:t>
      </w:r>
      <w:r>
        <w:rPr/>
        <w:t>Municipal,</w:t>
      </w:r>
      <w:r>
        <w:rPr>
          <w:spacing w:val="-3"/>
        </w:rPr>
        <w:t> </w:t>
      </w:r>
      <w:r>
        <w:rPr/>
        <w:t>de</w:t>
      </w:r>
      <w:r>
        <w:rPr>
          <w:spacing w:val="-4"/>
        </w:rPr>
        <w:t> </w:t>
      </w:r>
      <w:r>
        <w:rPr/>
        <w:t>capacitação</w:t>
      </w:r>
      <w:r>
        <w:rPr>
          <w:spacing w:val="-4"/>
        </w:rPr>
        <w:t> </w:t>
      </w:r>
      <w:r>
        <w:rPr/>
        <w:t>com</w:t>
      </w:r>
      <w:r>
        <w:rPr>
          <w:spacing w:val="-4"/>
        </w:rPr>
        <w:t> </w:t>
      </w:r>
      <w:r>
        <w:rPr/>
        <w:t>carga</w:t>
      </w:r>
      <w:r>
        <w:rPr>
          <w:spacing w:val="-4"/>
        </w:rPr>
        <w:t> </w:t>
      </w:r>
      <w:r>
        <w:rPr/>
        <w:t>horária</w:t>
      </w:r>
      <w:r>
        <w:rPr>
          <w:spacing w:val="-4"/>
        </w:rPr>
        <w:t> </w:t>
      </w:r>
      <w:r>
        <w:rPr/>
        <w:t>mínima</w:t>
      </w:r>
      <w:r>
        <w:rPr>
          <w:spacing w:val="-3"/>
        </w:rPr>
        <w:t> </w:t>
      </w:r>
      <w:r>
        <w:rPr/>
        <w:t>de</w:t>
      </w:r>
      <w:r>
        <w:rPr>
          <w:spacing w:val="-4"/>
        </w:rPr>
        <w:t> </w:t>
      </w:r>
      <w:r>
        <w:rPr/>
        <w:t>40</w:t>
      </w:r>
      <w:r>
        <w:rPr>
          <w:spacing w:val="-4"/>
        </w:rPr>
        <w:t> </w:t>
      </w:r>
      <w:r>
        <w:rPr/>
        <w:t>(quarenta)</w:t>
      </w:r>
      <w:r>
        <w:rPr>
          <w:spacing w:val="-4"/>
        </w:rPr>
        <w:t> </w:t>
      </w:r>
      <w:r>
        <w:rPr/>
        <w:t>horas-aula por ano a todos os membros titulares do Conselho Tutelar, os quais deverão comparecer obrigatoriamente ao curso, sob pena de incorrer em falta grave.</w:t>
      </w:r>
      <w:r>
        <w:rPr>
          <w:position w:val="8"/>
          <w:sz w:val="14"/>
        </w:rPr>
        <w:t>19</w:t>
      </w:r>
    </w:p>
    <w:p>
      <w:pPr>
        <w:pStyle w:val="BodyText"/>
        <w:spacing w:line="249" w:lineRule="auto"/>
        <w:ind w:right="139" w:hanging="1"/>
      </w:pPr>
      <w:r>
        <w:rPr>
          <w:rFonts w:ascii="Roboto" w:hAnsi="Roboto"/>
          <w:b/>
        </w:rPr>
        <w:t>§ 2</w:t>
      </w:r>
      <w:r>
        <w:rPr>
          <w:position w:val="8"/>
          <w:sz w:val="14"/>
        </w:rPr>
        <w:t>o</w:t>
      </w:r>
      <w:r>
        <w:rPr>
          <w:spacing w:val="40"/>
          <w:position w:val="8"/>
          <w:sz w:val="14"/>
        </w:rPr>
        <w:t> </w:t>
      </w:r>
      <w:r>
        <w:rPr/>
        <w:t>A capacitação a que se refere o § 1</w:t>
      </w:r>
      <w:r>
        <w:rPr>
          <w:position w:val="8"/>
          <w:sz w:val="14"/>
        </w:rPr>
        <w:t>o</w:t>
      </w:r>
      <w:r>
        <w:rPr>
          <w:spacing w:val="40"/>
          <w:position w:val="8"/>
          <w:sz w:val="14"/>
        </w:rPr>
        <w:t> </w:t>
      </w:r>
      <w:r>
        <w:rPr/>
        <w:t>não precisa ser oferecida exclusivamente aos membros do Conselho Tutelar, computando-se também as capacitações e os cursos oferecidos aos demais atores do Sistema de Garantia dos Direitos da Criança e do </w:t>
      </w:r>
      <w:r>
        <w:rPr>
          <w:spacing w:val="-2"/>
        </w:rPr>
        <w:t>Adolescente.</w:t>
      </w:r>
    </w:p>
    <w:p>
      <w:pPr>
        <w:pStyle w:val="BodyText"/>
        <w:spacing w:line="249" w:lineRule="auto" w:before="172"/>
        <w:ind w:right="140"/>
      </w:pPr>
      <w:r>
        <w:rPr>
          <w:rFonts w:ascii="Roboto" w:hAnsi="Roboto"/>
          <w:b/>
        </w:rPr>
        <w:t>Art. 87</w:t>
      </w:r>
      <w:r>
        <w:rPr>
          <w:rFonts w:ascii="Roboto" w:hAnsi="Roboto"/>
          <w:b/>
          <w:spacing w:val="-1"/>
        </w:rPr>
        <w:t> </w:t>
      </w:r>
      <w:r>
        <w:rPr/>
        <w:t>Aplicam-se aos membros do Conselho</w:t>
      </w:r>
      <w:r>
        <w:rPr>
          <w:spacing w:val="-3"/>
        </w:rPr>
        <w:t> </w:t>
      </w:r>
      <w:r>
        <w:rPr/>
        <w:t>Tutelar, naquilo que não forem contrárias ao disposto nesta Lei ou incompatíveis com a natureza temporária do exercício da função, as disposições da Lei Municipal que dispõe sobre o Regime Jurídico dos Servidores Públicos do</w:t>
      </w:r>
      <w:r>
        <w:rPr>
          <w:spacing w:val="19"/>
        </w:rPr>
        <w:t> </w:t>
      </w:r>
      <w:r>
        <w:rPr/>
        <w:t>Município</w:t>
      </w:r>
      <w:r>
        <w:rPr>
          <w:spacing w:val="19"/>
        </w:rPr>
        <w:t> </w:t>
      </w:r>
      <w:r>
        <w:rPr/>
        <w:t>de</w:t>
      </w:r>
      <w:r>
        <w:rPr>
          <w:spacing w:val="19"/>
        </w:rPr>
        <w:t> </w:t>
      </w:r>
      <w:r>
        <w:rPr/>
        <w:t>(nome</w:t>
      </w:r>
      <w:r>
        <w:rPr>
          <w:spacing w:val="19"/>
        </w:rPr>
        <w:t> </w:t>
      </w:r>
      <w:r>
        <w:rPr/>
        <w:t>do</w:t>
      </w:r>
      <w:r>
        <w:rPr>
          <w:spacing w:val="19"/>
        </w:rPr>
        <w:t> </w:t>
      </w:r>
      <w:r>
        <w:rPr/>
        <w:t>Município),</w:t>
      </w:r>
      <w:r>
        <w:rPr>
          <w:spacing w:val="19"/>
        </w:rPr>
        <w:t> </w:t>
      </w:r>
      <w:r>
        <w:rPr/>
        <w:t>pertencentes</w:t>
      </w:r>
      <w:r>
        <w:rPr>
          <w:spacing w:val="19"/>
        </w:rPr>
        <w:t> </w:t>
      </w:r>
      <w:r>
        <w:rPr/>
        <w:t>à</w:t>
      </w:r>
      <w:r>
        <w:rPr>
          <w:spacing w:val="19"/>
        </w:rPr>
        <w:t> </w:t>
      </w:r>
      <w:r>
        <w:rPr/>
        <w:t>Administração</w:t>
      </w:r>
      <w:r>
        <w:rPr>
          <w:spacing w:val="19"/>
        </w:rPr>
        <w:t> </w:t>
      </w:r>
      <w:r>
        <w:rPr/>
        <w:t>Direta,</w:t>
      </w:r>
      <w:r>
        <w:rPr>
          <w:spacing w:val="19"/>
        </w:rPr>
        <w:t> </w:t>
      </w:r>
      <w:r>
        <w:rPr/>
        <w:t>às</w:t>
      </w:r>
      <w:r>
        <w:rPr>
          <w:spacing w:val="19"/>
        </w:rPr>
        <w:t> </w:t>
      </w:r>
      <w:r>
        <w:rPr/>
        <w:t>Autarquias e às Fundações Públicas Municipais e legislação correlata.</w:t>
      </w:r>
    </w:p>
    <w:p>
      <w:pPr>
        <w:pStyle w:val="BodyText"/>
        <w:spacing w:before="0"/>
        <w:ind w:left="0"/>
        <w:jc w:val="left"/>
      </w:pPr>
    </w:p>
    <w:p>
      <w:pPr>
        <w:pStyle w:val="BodyText"/>
        <w:spacing w:before="100"/>
        <w:ind w:left="0"/>
        <w:jc w:val="left"/>
      </w:pPr>
    </w:p>
    <w:p>
      <w:pPr>
        <w:spacing w:line="362" w:lineRule="auto" w:before="0"/>
        <w:ind w:left="141" w:right="0" w:firstLine="0"/>
        <w:jc w:val="left"/>
        <w:rPr>
          <w:rFonts w:ascii="Roboto" w:hAnsi="Roboto"/>
          <w:b/>
          <w:sz w:val="28"/>
        </w:rPr>
      </w:pPr>
      <w:r>
        <w:rPr>
          <w:rFonts w:ascii="Roboto" w:hAnsi="Roboto"/>
          <w:b/>
          <w:sz w:val="28"/>
        </w:rPr>
        <w:t>Apêndice II – Minuta de Resolução de criação da Comissão Especial</w:t>
      </w:r>
      <w:r>
        <w:rPr>
          <w:rFonts w:ascii="Roboto" w:hAnsi="Roboto"/>
          <w:b/>
          <w:spacing w:val="40"/>
          <w:sz w:val="28"/>
        </w:rPr>
        <w:t> </w:t>
      </w:r>
      <w:r>
        <w:rPr>
          <w:rFonts w:ascii="Roboto" w:hAnsi="Roboto"/>
          <w:b/>
          <w:sz w:val="28"/>
        </w:rPr>
        <w:t>Resolução n.</w:t>
      </w:r>
    </w:p>
    <w:p>
      <w:pPr>
        <w:spacing w:line="273" w:lineRule="auto" w:before="19"/>
        <w:ind w:left="2409" w:right="140" w:firstLine="0"/>
        <w:jc w:val="both"/>
        <w:rPr>
          <w:sz w:val="22"/>
        </w:rPr>
      </w:pPr>
      <w:r>
        <w:rPr>
          <w:sz w:val="22"/>
        </w:rPr>
        <w:t>Institui a Comissão Especial para o processo de escolha dos membros do Conselho Tutelar do Município de (nome do Município).</w:t>
      </w:r>
    </w:p>
    <w:p>
      <w:pPr>
        <w:pStyle w:val="BodyText"/>
        <w:spacing w:line="249" w:lineRule="auto" w:before="149"/>
        <w:ind w:right="138"/>
      </w:pPr>
      <w:r>
        <w:rPr/>
        <w:t>O</w:t>
      </w:r>
      <w:r>
        <w:rPr>
          <w:spacing w:val="28"/>
        </w:rPr>
        <w:t> </w:t>
      </w:r>
      <w:r>
        <w:rPr/>
        <w:t>Conselho</w:t>
      </w:r>
      <w:r>
        <w:rPr>
          <w:spacing w:val="28"/>
        </w:rPr>
        <w:t> </w:t>
      </w:r>
      <w:r>
        <w:rPr/>
        <w:t>Municipal</w:t>
      </w:r>
      <w:r>
        <w:rPr>
          <w:spacing w:val="29"/>
        </w:rPr>
        <w:t> </w:t>
      </w:r>
      <w:r>
        <w:rPr/>
        <w:t>dos</w:t>
      </w:r>
      <w:r>
        <w:rPr>
          <w:spacing w:val="28"/>
        </w:rPr>
        <w:t> </w:t>
      </w:r>
      <w:r>
        <w:rPr/>
        <w:t>Direitos</w:t>
      </w:r>
      <w:r>
        <w:rPr>
          <w:spacing w:val="28"/>
        </w:rPr>
        <w:t> </w:t>
      </w:r>
      <w:r>
        <w:rPr/>
        <w:t>da</w:t>
      </w:r>
      <w:r>
        <w:rPr>
          <w:spacing w:val="28"/>
        </w:rPr>
        <w:t> </w:t>
      </w:r>
      <w:r>
        <w:rPr/>
        <w:t>Criança</w:t>
      </w:r>
      <w:r>
        <w:rPr>
          <w:spacing w:val="29"/>
        </w:rPr>
        <w:t> </w:t>
      </w:r>
      <w:r>
        <w:rPr/>
        <w:t>e</w:t>
      </w:r>
      <w:r>
        <w:rPr>
          <w:spacing w:val="28"/>
        </w:rPr>
        <w:t> </w:t>
      </w:r>
      <w:r>
        <w:rPr/>
        <w:t>do</w:t>
      </w:r>
      <w:r>
        <w:rPr>
          <w:spacing w:val="28"/>
        </w:rPr>
        <w:t> </w:t>
      </w:r>
      <w:r>
        <w:rPr/>
        <w:t>Adolescente</w:t>
      </w:r>
      <w:r>
        <w:rPr>
          <w:spacing w:val="28"/>
        </w:rPr>
        <w:t> </w:t>
      </w:r>
      <w:r>
        <w:rPr/>
        <w:t>de</w:t>
      </w:r>
      <w:r>
        <w:rPr>
          <w:spacing w:val="28"/>
        </w:rPr>
        <w:t> </w:t>
      </w:r>
      <w:r>
        <w:rPr/>
        <w:t>(nome</w:t>
      </w:r>
      <w:r>
        <w:rPr>
          <w:spacing w:val="28"/>
        </w:rPr>
        <w:t> </w:t>
      </w:r>
      <w:r>
        <w:rPr/>
        <w:t>do</w:t>
      </w:r>
      <w:r>
        <w:rPr>
          <w:spacing w:val="28"/>
        </w:rPr>
        <w:t> </w:t>
      </w:r>
      <w:r>
        <w:rPr/>
        <w:t>Município), no uso de suas atribuições legais, considerando o disposto nos arts. 132 e 139 do Estatuto da Criança e do Adolescente (Lei Federal n. 8.069/1990), na Resolução n. 231/2022 do Conselho Nacional dos Direitos da Criança e do Adolescente (Conanda) e na Lei Municipal</w:t>
      </w:r>
    </w:p>
    <w:p>
      <w:pPr>
        <w:pStyle w:val="BodyText"/>
        <w:spacing w:before="2"/>
        <w:jc w:val="left"/>
      </w:pPr>
      <w:r>
        <w:rPr/>
        <w:t>n.</w:t>
      </w:r>
      <w:r>
        <w:rPr>
          <w:spacing w:val="11"/>
        </w:rPr>
        <w:t> </w:t>
      </w:r>
      <w:r>
        <w:rPr/>
        <w:t>XXXX/2023,</w:t>
      </w:r>
      <w:r>
        <w:rPr>
          <w:spacing w:val="11"/>
        </w:rPr>
        <w:t> </w:t>
      </w:r>
      <w:r>
        <w:rPr>
          <w:spacing w:val="-2"/>
        </w:rPr>
        <w:t>RESOLVE:</w:t>
      </w:r>
    </w:p>
    <w:p>
      <w:pPr>
        <w:pStyle w:val="BodyText"/>
        <w:spacing w:line="249" w:lineRule="auto" w:before="182"/>
        <w:ind w:right="140"/>
      </w:pPr>
      <w:r>
        <w:rPr>
          <w:rFonts w:ascii="Roboto" w:hAnsi="Roboto"/>
          <w:b/>
        </w:rPr>
        <w:t>Art. 1</w:t>
      </w:r>
      <w:r>
        <w:rPr>
          <w:position w:val="8"/>
          <w:sz w:val="14"/>
        </w:rPr>
        <w:t>o</w:t>
      </w:r>
      <w:r>
        <w:rPr>
          <w:spacing w:val="40"/>
          <w:position w:val="8"/>
          <w:sz w:val="14"/>
        </w:rPr>
        <w:t> </w:t>
      </w:r>
      <w:r>
        <w:rPr/>
        <w:t>Instituir a Comissão Especial com o objetivo de conduzir o processo de escolha unificado dos membros do Conselho Tutelar do Município de (nome do Município), sendo composta por 4 (quatro) conselheiros do Conselho Municipal dos Direitos da Criança e do Adolescente, garantindo a paridade entre governo e sociedade civil.</w:t>
      </w:r>
    </w:p>
    <w:p>
      <w:pPr>
        <w:pStyle w:val="BodyText"/>
        <w:spacing w:line="249" w:lineRule="auto"/>
        <w:ind w:right="142" w:hanging="1"/>
      </w:pPr>
      <w:r>
        <w:rPr>
          <w:rFonts w:ascii="Roboto" w:hAnsi="Roboto"/>
          <w:b/>
        </w:rPr>
        <w:t>§ 1</w:t>
      </w:r>
      <w:r>
        <w:rPr>
          <w:position w:val="8"/>
          <w:sz w:val="14"/>
        </w:rPr>
        <w:t>o</w:t>
      </w:r>
      <w:r>
        <w:rPr>
          <w:spacing w:val="40"/>
          <w:position w:val="8"/>
          <w:sz w:val="14"/>
        </w:rPr>
        <w:t> </w:t>
      </w:r>
      <w:r>
        <w:rPr/>
        <w:t>Não poderão fazer parte da Comissão Especial os conselheiros que concorrerão ao processo</w:t>
      </w:r>
      <w:r>
        <w:rPr>
          <w:spacing w:val="40"/>
        </w:rPr>
        <w:t> </w:t>
      </w:r>
      <w:r>
        <w:rPr/>
        <w:t>de</w:t>
      </w:r>
      <w:r>
        <w:rPr>
          <w:spacing w:val="40"/>
        </w:rPr>
        <w:t> </w:t>
      </w:r>
      <w:r>
        <w:rPr/>
        <w:t>escolha</w:t>
      </w:r>
      <w:r>
        <w:rPr>
          <w:spacing w:val="40"/>
        </w:rPr>
        <w:t> </w:t>
      </w:r>
      <w:r>
        <w:rPr/>
        <w:t>para</w:t>
      </w:r>
      <w:r>
        <w:rPr>
          <w:spacing w:val="40"/>
        </w:rPr>
        <w:t> </w:t>
      </w:r>
      <w:r>
        <w:rPr/>
        <w:t>membro</w:t>
      </w:r>
      <w:r>
        <w:rPr>
          <w:spacing w:val="40"/>
        </w:rPr>
        <w:t> </w:t>
      </w:r>
      <w:r>
        <w:rPr/>
        <w:t>do</w:t>
      </w:r>
      <w:r>
        <w:rPr>
          <w:spacing w:val="40"/>
        </w:rPr>
        <w:t> </w:t>
      </w:r>
      <w:r>
        <w:rPr/>
        <w:t>Conselho</w:t>
      </w:r>
      <w:r>
        <w:rPr>
          <w:spacing w:val="36"/>
        </w:rPr>
        <w:t> </w:t>
      </w:r>
      <w:r>
        <w:rPr/>
        <w:t>Tutelar</w:t>
      </w:r>
      <w:r>
        <w:rPr>
          <w:spacing w:val="40"/>
        </w:rPr>
        <w:t> </w:t>
      </w:r>
      <w:r>
        <w:rPr/>
        <w:t>ou</w:t>
      </w:r>
      <w:r>
        <w:rPr>
          <w:spacing w:val="40"/>
        </w:rPr>
        <w:t> </w:t>
      </w:r>
      <w:r>
        <w:rPr/>
        <w:t>os</w:t>
      </w:r>
      <w:r>
        <w:rPr>
          <w:spacing w:val="40"/>
        </w:rPr>
        <w:t> </w:t>
      </w:r>
      <w:r>
        <w:rPr/>
        <w:t>cônjuges,</w:t>
      </w:r>
      <w:r>
        <w:rPr>
          <w:spacing w:val="40"/>
        </w:rPr>
        <w:t> </w:t>
      </w:r>
      <w:r>
        <w:rPr/>
        <w:t>companheiros,</w:t>
      </w:r>
    </w:p>
    <w:p>
      <w:pPr>
        <w:pStyle w:val="BodyText"/>
        <w:spacing w:before="0"/>
        <w:ind w:left="0"/>
        <w:jc w:val="left"/>
        <w:rPr>
          <w:sz w:val="20"/>
        </w:rPr>
      </w:pPr>
    </w:p>
    <w:p>
      <w:pPr>
        <w:pStyle w:val="BodyText"/>
        <w:spacing w:before="79"/>
        <w:ind w:left="0"/>
        <w:jc w:val="left"/>
        <w:rPr>
          <w:sz w:val="20"/>
        </w:rPr>
      </w:pPr>
      <w:r>
        <w:rPr>
          <w:sz w:val="20"/>
        </w:rPr>
        <mc:AlternateContent>
          <mc:Choice Requires="wps">
            <w:drawing>
              <wp:anchor distT="0" distB="0" distL="0" distR="0" allowOverlap="1" layoutInCell="1" locked="0" behindDoc="1" simplePos="0" relativeHeight="487591424">
                <wp:simplePos x="0" y="0"/>
                <wp:positionH relativeFrom="page">
                  <wp:posOffset>719999</wp:posOffset>
                </wp:positionH>
                <wp:positionV relativeFrom="paragraph">
                  <wp:posOffset>218379</wp:posOffset>
                </wp:positionV>
                <wp:extent cx="914400"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914400" cy="1270"/>
                        </a:xfrm>
                        <a:custGeom>
                          <a:avLst/>
                          <a:gdLst/>
                          <a:ahLst/>
                          <a:cxnLst/>
                          <a:rect l="l" t="t" r="r" b="b"/>
                          <a:pathLst>
                            <a:path w="914400" h="0">
                              <a:moveTo>
                                <a:pt x="0" y="0"/>
                              </a:moveTo>
                              <a:lnTo>
                                <a:pt x="914400" y="0"/>
                              </a:lnTo>
                            </a:path>
                          </a:pathLst>
                        </a:custGeom>
                        <a:ln w="12700">
                          <a:solidFill>
                            <a:srgbClr val="DD7515"/>
                          </a:solidFill>
                          <a:prstDash val="solid"/>
                        </a:ln>
                      </wps:spPr>
                      <wps:bodyPr wrap="square" lIns="0" tIns="0" rIns="0" bIns="0" rtlCol="0">
                        <a:prstTxWarp prst="textNoShape">
                          <a:avLst/>
                        </a:prstTxWarp>
                        <a:noAutofit/>
                      </wps:bodyPr>
                    </wps:wsp>
                  </a:graphicData>
                </a:graphic>
              </wp:anchor>
            </w:drawing>
          </mc:Choice>
          <mc:Fallback>
            <w:pict>
              <v:shape style="position:absolute;margin-left:56.692902pt;margin-top:17.195242pt;width:72pt;height:.1pt;mso-position-horizontal-relative:page;mso-position-vertical-relative:paragraph;z-index:-15725056;mso-wrap-distance-left:0;mso-wrap-distance-right:0" id="docshape10" coordorigin="1134,344" coordsize="1440,0" path="m1134,344l2574,344e" filled="false" stroked="true" strokeweight="1pt" strokecolor="#dd7515">
                <v:path arrowok="t"/>
                <v:stroke dashstyle="solid"/>
                <w10:wrap type="topAndBottom"/>
              </v:shape>
            </w:pict>
          </mc:Fallback>
        </mc:AlternateContent>
      </w:r>
    </w:p>
    <w:p>
      <w:pPr>
        <w:pStyle w:val="ListParagraph"/>
        <w:numPr>
          <w:ilvl w:val="0"/>
          <w:numId w:val="3"/>
        </w:numPr>
        <w:tabs>
          <w:tab w:pos="708" w:val="left" w:leader="none"/>
        </w:tabs>
        <w:spacing w:line="240" w:lineRule="auto" w:before="60" w:after="0"/>
        <w:ind w:left="708" w:right="0" w:hanging="567"/>
        <w:jc w:val="left"/>
        <w:rPr>
          <w:sz w:val="20"/>
        </w:rPr>
      </w:pPr>
      <w:r>
        <w:rPr>
          <w:sz w:val="20"/>
        </w:rPr>
        <w:t>Deve,</w:t>
      </w:r>
      <w:r>
        <w:rPr>
          <w:spacing w:val="5"/>
          <w:sz w:val="20"/>
        </w:rPr>
        <w:t> </w:t>
      </w:r>
      <w:r>
        <w:rPr>
          <w:sz w:val="20"/>
        </w:rPr>
        <w:t>preferencialmente,</w:t>
      </w:r>
      <w:r>
        <w:rPr>
          <w:spacing w:val="6"/>
          <w:sz w:val="20"/>
        </w:rPr>
        <w:t> </w:t>
      </w:r>
      <w:r>
        <w:rPr>
          <w:sz w:val="20"/>
        </w:rPr>
        <w:t>ser</w:t>
      </w:r>
      <w:r>
        <w:rPr>
          <w:spacing w:val="5"/>
          <w:sz w:val="20"/>
        </w:rPr>
        <w:t> </w:t>
      </w:r>
      <w:r>
        <w:rPr>
          <w:sz w:val="20"/>
        </w:rPr>
        <w:t>estipulada</w:t>
      </w:r>
      <w:r>
        <w:rPr>
          <w:spacing w:val="6"/>
          <w:sz w:val="20"/>
        </w:rPr>
        <w:t> </w:t>
      </w:r>
      <w:r>
        <w:rPr>
          <w:sz w:val="20"/>
        </w:rPr>
        <w:t>carga</w:t>
      </w:r>
      <w:r>
        <w:rPr>
          <w:spacing w:val="5"/>
          <w:sz w:val="20"/>
        </w:rPr>
        <w:t> </w:t>
      </w:r>
      <w:r>
        <w:rPr>
          <w:sz w:val="20"/>
        </w:rPr>
        <w:t>horária</w:t>
      </w:r>
      <w:r>
        <w:rPr>
          <w:spacing w:val="6"/>
          <w:sz w:val="20"/>
        </w:rPr>
        <w:t> </w:t>
      </w:r>
      <w:r>
        <w:rPr>
          <w:spacing w:val="-2"/>
          <w:sz w:val="20"/>
        </w:rPr>
        <w:t>maior.</w:t>
      </w:r>
    </w:p>
    <w:p>
      <w:pPr>
        <w:pStyle w:val="ListParagraph"/>
        <w:spacing w:after="0" w:line="240" w:lineRule="auto"/>
        <w:jc w:val="left"/>
        <w:rPr>
          <w:sz w:val="20"/>
        </w:rPr>
        <w:sectPr>
          <w:pgSz w:w="11910" w:h="16840"/>
          <w:pgMar w:header="0" w:footer="543" w:top="1000" w:bottom="740" w:left="992" w:right="992"/>
        </w:sectPr>
      </w:pPr>
    </w:p>
    <w:p>
      <w:pPr>
        <w:pStyle w:val="BodyText"/>
        <w:spacing w:before="68"/>
        <w:jc w:val="left"/>
      </w:pPr>
      <w:r>
        <w:rPr>
          <w:spacing w:val="-2"/>
        </w:rPr>
        <w:t>parentes</w:t>
      </w:r>
      <w:r>
        <w:rPr>
          <w:spacing w:val="-5"/>
        </w:rPr>
        <w:t> </w:t>
      </w:r>
      <w:r>
        <w:rPr>
          <w:spacing w:val="-2"/>
        </w:rPr>
        <w:t>em</w:t>
      </w:r>
      <w:r>
        <w:rPr>
          <w:spacing w:val="-5"/>
        </w:rPr>
        <w:t> </w:t>
      </w:r>
      <w:r>
        <w:rPr>
          <w:spacing w:val="-2"/>
        </w:rPr>
        <w:t>linha</w:t>
      </w:r>
      <w:r>
        <w:rPr>
          <w:spacing w:val="-5"/>
        </w:rPr>
        <w:t> </w:t>
      </w:r>
      <w:r>
        <w:rPr>
          <w:spacing w:val="-2"/>
        </w:rPr>
        <w:t>reta,</w:t>
      </w:r>
      <w:r>
        <w:rPr>
          <w:spacing w:val="-5"/>
        </w:rPr>
        <w:t> </w:t>
      </w:r>
      <w:r>
        <w:rPr>
          <w:spacing w:val="-2"/>
        </w:rPr>
        <w:t>colateral</w:t>
      </w:r>
      <w:r>
        <w:rPr>
          <w:spacing w:val="-4"/>
        </w:rPr>
        <w:t> </w:t>
      </w:r>
      <w:r>
        <w:rPr>
          <w:spacing w:val="-2"/>
        </w:rPr>
        <w:t>ou</w:t>
      </w:r>
      <w:r>
        <w:rPr>
          <w:spacing w:val="-5"/>
        </w:rPr>
        <w:t> </w:t>
      </w:r>
      <w:r>
        <w:rPr>
          <w:spacing w:val="-2"/>
        </w:rPr>
        <w:t>por</w:t>
      </w:r>
      <w:r>
        <w:rPr>
          <w:spacing w:val="-5"/>
        </w:rPr>
        <w:t> </w:t>
      </w:r>
      <w:r>
        <w:rPr>
          <w:spacing w:val="-2"/>
        </w:rPr>
        <w:t>afinidade,</w:t>
      </w:r>
      <w:r>
        <w:rPr>
          <w:spacing w:val="-5"/>
        </w:rPr>
        <w:t> </w:t>
      </w:r>
      <w:r>
        <w:rPr>
          <w:spacing w:val="-2"/>
        </w:rPr>
        <w:t>até</w:t>
      </w:r>
      <w:r>
        <w:rPr>
          <w:spacing w:val="-5"/>
        </w:rPr>
        <w:t> </w:t>
      </w:r>
      <w:r>
        <w:rPr>
          <w:spacing w:val="-2"/>
        </w:rPr>
        <w:t>o</w:t>
      </w:r>
      <w:r>
        <w:rPr>
          <w:spacing w:val="-4"/>
        </w:rPr>
        <w:t> </w:t>
      </w:r>
      <w:r>
        <w:rPr>
          <w:spacing w:val="-2"/>
        </w:rPr>
        <w:t>terceiro</w:t>
      </w:r>
      <w:r>
        <w:rPr>
          <w:spacing w:val="-5"/>
        </w:rPr>
        <w:t> </w:t>
      </w:r>
      <w:r>
        <w:rPr>
          <w:spacing w:val="-2"/>
        </w:rPr>
        <w:t>grau,</w:t>
      </w:r>
      <w:r>
        <w:rPr>
          <w:spacing w:val="-5"/>
        </w:rPr>
        <w:t> </w:t>
      </w:r>
      <w:r>
        <w:rPr>
          <w:spacing w:val="-2"/>
        </w:rPr>
        <w:t>inclusive,</w:t>
      </w:r>
      <w:r>
        <w:rPr>
          <w:spacing w:val="-5"/>
        </w:rPr>
        <w:t> </w:t>
      </w:r>
      <w:r>
        <w:rPr>
          <w:spacing w:val="-2"/>
        </w:rPr>
        <w:t>de</w:t>
      </w:r>
      <w:r>
        <w:rPr>
          <w:spacing w:val="-5"/>
        </w:rPr>
        <w:t> </w:t>
      </w:r>
      <w:r>
        <w:rPr>
          <w:spacing w:val="-2"/>
        </w:rPr>
        <w:t>candidatos</w:t>
      </w:r>
    </w:p>
    <w:p>
      <w:pPr>
        <w:pStyle w:val="BodyText"/>
        <w:spacing w:before="12"/>
        <w:jc w:val="left"/>
      </w:pPr>
      <w:r>
        <w:rPr>
          <w:spacing w:val="-2"/>
        </w:rPr>
        <w:t>inscritos.</w:t>
      </w:r>
    </w:p>
    <w:p>
      <w:pPr>
        <w:pStyle w:val="BodyText"/>
        <w:spacing w:line="249" w:lineRule="auto" w:before="182"/>
        <w:ind w:right="139"/>
      </w:pPr>
      <w:r>
        <w:rPr>
          <w:rFonts w:ascii="Roboto" w:hAnsi="Roboto"/>
          <w:b/>
        </w:rPr>
        <w:t>§ 2</w:t>
      </w:r>
      <w:r>
        <w:rPr>
          <w:position w:val="8"/>
          <w:sz w:val="14"/>
        </w:rPr>
        <w:t>o</w:t>
      </w:r>
      <w:r>
        <w:rPr>
          <w:spacing w:val="30"/>
          <w:position w:val="8"/>
          <w:sz w:val="14"/>
        </w:rPr>
        <w:t> </w:t>
      </w:r>
      <w:r>
        <w:rPr/>
        <w:t>Caso algum membro do Conselho Municipal dos Direitos da Criança e do Adolescente venha a se tornar impedido por conta do disposto no § 1o deste artigo, será afastado da Comissão, sendo substituído por outro conselheiro.</w:t>
      </w:r>
    </w:p>
    <w:p>
      <w:pPr>
        <w:pStyle w:val="BodyText"/>
        <w:jc w:val="left"/>
      </w:pPr>
      <w:r>
        <w:rPr>
          <w:rFonts w:ascii="Roboto" w:hAnsi="Roboto"/>
          <w:b/>
        </w:rPr>
        <w:t>Art.</w:t>
      </w:r>
      <w:r>
        <w:rPr>
          <w:rFonts w:ascii="Roboto" w:hAnsi="Roboto"/>
          <w:b/>
          <w:spacing w:val="16"/>
        </w:rPr>
        <w:t> </w:t>
      </w:r>
      <w:r>
        <w:rPr>
          <w:rFonts w:ascii="Roboto" w:hAnsi="Roboto"/>
          <w:b/>
        </w:rPr>
        <w:t>2</w:t>
      </w:r>
      <w:r>
        <w:rPr>
          <w:position w:val="8"/>
          <w:sz w:val="14"/>
        </w:rPr>
        <w:t>o</w:t>
      </w:r>
      <w:r>
        <w:rPr>
          <w:spacing w:val="41"/>
          <w:position w:val="8"/>
          <w:sz w:val="14"/>
        </w:rPr>
        <w:t> </w:t>
      </w:r>
      <w:r>
        <w:rPr/>
        <w:t>Integram</w:t>
      </w:r>
      <w:r>
        <w:rPr>
          <w:spacing w:val="17"/>
        </w:rPr>
        <w:t> </w:t>
      </w:r>
      <w:r>
        <w:rPr/>
        <w:t>a</w:t>
      </w:r>
      <w:r>
        <w:rPr>
          <w:spacing w:val="17"/>
        </w:rPr>
        <w:t> </w:t>
      </w:r>
      <w:r>
        <w:rPr/>
        <w:t>Comissão</w:t>
      </w:r>
      <w:r>
        <w:rPr>
          <w:spacing w:val="17"/>
        </w:rPr>
        <w:t> </w:t>
      </w:r>
      <w:r>
        <w:rPr/>
        <w:t>Especial</w:t>
      </w:r>
      <w:r>
        <w:rPr>
          <w:spacing w:val="17"/>
        </w:rPr>
        <w:t> </w:t>
      </w:r>
      <w:r>
        <w:rPr/>
        <w:t>os</w:t>
      </w:r>
      <w:r>
        <w:rPr>
          <w:spacing w:val="17"/>
        </w:rPr>
        <w:t> </w:t>
      </w:r>
      <w:r>
        <w:rPr/>
        <w:t>seguintes</w:t>
      </w:r>
      <w:r>
        <w:rPr>
          <w:spacing w:val="17"/>
        </w:rPr>
        <w:t> </w:t>
      </w:r>
      <w:r>
        <w:rPr>
          <w:spacing w:val="-2"/>
        </w:rPr>
        <w:t>conselheiros:</w:t>
      </w:r>
    </w:p>
    <w:p>
      <w:pPr>
        <w:pStyle w:val="ListParagraph"/>
        <w:numPr>
          <w:ilvl w:val="0"/>
          <w:numId w:val="22"/>
        </w:numPr>
        <w:tabs>
          <w:tab w:pos="286" w:val="left" w:leader="none"/>
        </w:tabs>
        <w:spacing w:line="240" w:lineRule="auto" w:before="182" w:after="0"/>
        <w:ind w:left="286" w:right="0" w:hanging="145"/>
        <w:jc w:val="left"/>
        <w:rPr>
          <w:sz w:val="24"/>
        </w:rPr>
      </w:pPr>
      <w:r>
        <w:rPr>
          <w:sz w:val="24"/>
        </w:rPr>
        <w:t>–</w:t>
      </w:r>
      <w:r>
        <w:rPr>
          <w:spacing w:val="11"/>
          <w:sz w:val="24"/>
        </w:rPr>
        <w:t> </w:t>
      </w:r>
      <w:r>
        <w:rPr>
          <w:sz w:val="24"/>
        </w:rPr>
        <w:t>(nome</w:t>
      </w:r>
      <w:r>
        <w:rPr>
          <w:spacing w:val="12"/>
          <w:sz w:val="24"/>
        </w:rPr>
        <w:t> </w:t>
      </w:r>
      <w:r>
        <w:rPr>
          <w:sz w:val="24"/>
        </w:rPr>
        <w:t>do</w:t>
      </w:r>
      <w:r>
        <w:rPr>
          <w:spacing w:val="11"/>
          <w:sz w:val="24"/>
        </w:rPr>
        <w:t> </w:t>
      </w:r>
      <w:r>
        <w:rPr>
          <w:sz w:val="24"/>
        </w:rPr>
        <w:t>conselheiro),</w:t>
      </w:r>
      <w:r>
        <w:rPr>
          <w:spacing w:val="12"/>
          <w:sz w:val="24"/>
        </w:rPr>
        <w:t> </w:t>
      </w:r>
      <w:r>
        <w:rPr>
          <w:sz w:val="24"/>
        </w:rPr>
        <w:t>representante</w:t>
      </w:r>
      <w:r>
        <w:rPr>
          <w:spacing w:val="12"/>
          <w:sz w:val="24"/>
        </w:rPr>
        <w:t> </w:t>
      </w:r>
      <w:r>
        <w:rPr>
          <w:spacing w:val="-2"/>
          <w:sz w:val="24"/>
        </w:rPr>
        <w:t>governamental;</w:t>
      </w:r>
    </w:p>
    <w:p>
      <w:pPr>
        <w:pStyle w:val="ListParagraph"/>
        <w:numPr>
          <w:ilvl w:val="0"/>
          <w:numId w:val="22"/>
        </w:numPr>
        <w:tabs>
          <w:tab w:pos="349" w:val="left" w:leader="none"/>
        </w:tabs>
        <w:spacing w:line="240" w:lineRule="auto" w:before="182" w:after="0"/>
        <w:ind w:left="349" w:right="0" w:hanging="208"/>
        <w:jc w:val="left"/>
        <w:rPr>
          <w:sz w:val="24"/>
        </w:rPr>
      </w:pPr>
      <w:r>
        <w:rPr>
          <w:sz w:val="24"/>
        </w:rPr>
        <w:t>–</w:t>
      </w:r>
      <w:r>
        <w:rPr>
          <w:spacing w:val="11"/>
          <w:sz w:val="24"/>
        </w:rPr>
        <w:t> </w:t>
      </w:r>
      <w:r>
        <w:rPr>
          <w:sz w:val="24"/>
        </w:rPr>
        <w:t>(nome</w:t>
      </w:r>
      <w:r>
        <w:rPr>
          <w:spacing w:val="12"/>
          <w:sz w:val="24"/>
        </w:rPr>
        <w:t> </w:t>
      </w:r>
      <w:r>
        <w:rPr>
          <w:sz w:val="24"/>
        </w:rPr>
        <w:t>do</w:t>
      </w:r>
      <w:r>
        <w:rPr>
          <w:spacing w:val="11"/>
          <w:sz w:val="24"/>
        </w:rPr>
        <w:t> </w:t>
      </w:r>
      <w:r>
        <w:rPr>
          <w:sz w:val="24"/>
        </w:rPr>
        <w:t>conselheiro),</w:t>
      </w:r>
      <w:r>
        <w:rPr>
          <w:spacing w:val="12"/>
          <w:sz w:val="24"/>
        </w:rPr>
        <w:t> </w:t>
      </w:r>
      <w:r>
        <w:rPr>
          <w:sz w:val="24"/>
        </w:rPr>
        <w:t>representante</w:t>
      </w:r>
      <w:r>
        <w:rPr>
          <w:spacing w:val="12"/>
          <w:sz w:val="24"/>
        </w:rPr>
        <w:t> </w:t>
      </w:r>
      <w:r>
        <w:rPr>
          <w:spacing w:val="-2"/>
          <w:sz w:val="24"/>
        </w:rPr>
        <w:t>governamental;</w:t>
      </w:r>
    </w:p>
    <w:p>
      <w:pPr>
        <w:pStyle w:val="ListParagraph"/>
        <w:numPr>
          <w:ilvl w:val="0"/>
          <w:numId w:val="22"/>
        </w:numPr>
        <w:tabs>
          <w:tab w:pos="411" w:val="left" w:leader="none"/>
        </w:tabs>
        <w:spacing w:line="391" w:lineRule="auto" w:before="182" w:after="0"/>
        <w:ind w:left="141" w:right="3171" w:firstLine="0"/>
        <w:jc w:val="left"/>
        <w:rPr>
          <w:sz w:val="24"/>
        </w:rPr>
      </w:pPr>
      <w:r>
        <w:rPr>
          <w:sz w:val="24"/>
        </w:rPr>
        <w:t>–</w:t>
      </w:r>
      <w:r>
        <w:rPr>
          <w:spacing w:val="80"/>
          <w:sz w:val="24"/>
        </w:rPr>
        <w:t> </w:t>
      </w:r>
      <w:r>
        <w:rPr>
          <w:sz w:val="24"/>
        </w:rPr>
        <w:t>(nome do conselheiro), representante da sociedade civil; VI – (nome do conselheiro), representante da sociedade civil.</w:t>
      </w:r>
    </w:p>
    <w:p>
      <w:pPr>
        <w:pStyle w:val="BodyText"/>
        <w:spacing w:line="249" w:lineRule="auto" w:before="2"/>
        <w:jc w:val="left"/>
      </w:pPr>
      <w:r>
        <w:rPr>
          <w:rFonts w:ascii="Roboto" w:hAnsi="Roboto"/>
          <w:b/>
        </w:rPr>
        <w:t>§</w:t>
      </w:r>
      <w:r>
        <w:rPr>
          <w:rFonts w:ascii="Roboto" w:hAnsi="Roboto"/>
          <w:b/>
          <w:spacing w:val="76"/>
        </w:rPr>
        <w:t> </w:t>
      </w:r>
      <w:r>
        <w:rPr>
          <w:rFonts w:ascii="Roboto" w:hAnsi="Roboto"/>
          <w:b/>
        </w:rPr>
        <w:t>1</w:t>
      </w:r>
      <w:r>
        <w:rPr>
          <w:position w:val="8"/>
          <w:sz w:val="14"/>
        </w:rPr>
        <w:t>o</w:t>
      </w:r>
      <w:r>
        <w:rPr>
          <w:spacing w:val="40"/>
          <w:position w:val="8"/>
          <w:sz w:val="14"/>
        </w:rPr>
        <w:t> </w:t>
      </w:r>
      <w:r>
        <w:rPr/>
        <w:t>Em</w:t>
      </w:r>
      <w:r>
        <w:rPr>
          <w:spacing w:val="75"/>
        </w:rPr>
        <w:t> </w:t>
      </w:r>
      <w:r>
        <w:rPr/>
        <w:t>caso</w:t>
      </w:r>
      <w:r>
        <w:rPr>
          <w:spacing w:val="75"/>
        </w:rPr>
        <w:t> </w:t>
      </w:r>
      <w:r>
        <w:rPr/>
        <w:t>de</w:t>
      </w:r>
      <w:r>
        <w:rPr>
          <w:spacing w:val="75"/>
        </w:rPr>
        <w:t> </w:t>
      </w:r>
      <w:r>
        <w:rPr/>
        <w:t>impedimento,</w:t>
      </w:r>
      <w:r>
        <w:rPr>
          <w:spacing w:val="75"/>
        </w:rPr>
        <w:t> </w:t>
      </w:r>
      <w:r>
        <w:rPr/>
        <w:t>ausência</w:t>
      </w:r>
      <w:r>
        <w:rPr>
          <w:spacing w:val="75"/>
        </w:rPr>
        <w:t> </w:t>
      </w:r>
      <w:r>
        <w:rPr/>
        <w:t>ou</w:t>
      </w:r>
      <w:r>
        <w:rPr>
          <w:spacing w:val="75"/>
        </w:rPr>
        <w:t> </w:t>
      </w:r>
      <w:r>
        <w:rPr/>
        <w:t>afastamento</w:t>
      </w:r>
      <w:r>
        <w:rPr>
          <w:spacing w:val="75"/>
        </w:rPr>
        <w:t> </w:t>
      </w:r>
      <w:r>
        <w:rPr/>
        <w:t>de</w:t>
      </w:r>
      <w:r>
        <w:rPr>
          <w:spacing w:val="75"/>
        </w:rPr>
        <w:t> </w:t>
      </w:r>
      <w:r>
        <w:rPr/>
        <w:t>um</w:t>
      </w:r>
      <w:r>
        <w:rPr>
          <w:spacing w:val="75"/>
        </w:rPr>
        <w:t> </w:t>
      </w:r>
      <w:r>
        <w:rPr/>
        <w:t>dos</w:t>
      </w:r>
      <w:r>
        <w:rPr>
          <w:spacing w:val="75"/>
        </w:rPr>
        <w:t> </w:t>
      </w:r>
      <w:r>
        <w:rPr/>
        <w:t>representantes governamentais, este será substituído por: (nome do conselheiro).</w:t>
      </w:r>
    </w:p>
    <w:p>
      <w:pPr>
        <w:pStyle w:val="BodyText"/>
        <w:spacing w:line="249" w:lineRule="auto" w:before="170"/>
        <w:ind w:hanging="1"/>
        <w:jc w:val="left"/>
      </w:pPr>
      <w:r>
        <w:rPr>
          <w:rFonts w:ascii="Roboto" w:hAnsi="Roboto"/>
          <w:b/>
        </w:rPr>
        <w:t>§</w:t>
      </w:r>
      <w:r>
        <w:rPr>
          <w:rFonts w:ascii="Roboto" w:hAnsi="Roboto"/>
          <w:b/>
          <w:spacing w:val="40"/>
        </w:rPr>
        <w:t> </w:t>
      </w:r>
      <w:r>
        <w:rPr>
          <w:rFonts w:ascii="Roboto" w:hAnsi="Roboto"/>
          <w:b/>
        </w:rPr>
        <w:t>2</w:t>
      </w:r>
      <w:r>
        <w:rPr>
          <w:position w:val="8"/>
          <w:sz w:val="14"/>
        </w:rPr>
        <w:t>o</w:t>
      </w:r>
      <w:r>
        <w:rPr>
          <w:spacing w:val="25"/>
          <w:position w:val="8"/>
          <w:sz w:val="14"/>
        </w:rPr>
        <w:t> </w:t>
      </w:r>
      <w:r>
        <w:rPr/>
        <w:t>Em</w:t>
      </w:r>
      <w:r>
        <w:rPr>
          <w:spacing w:val="40"/>
        </w:rPr>
        <w:t> </w:t>
      </w:r>
      <w:r>
        <w:rPr/>
        <w:t>caso</w:t>
      </w:r>
      <w:r>
        <w:rPr>
          <w:spacing w:val="40"/>
        </w:rPr>
        <w:t> </w:t>
      </w:r>
      <w:r>
        <w:rPr/>
        <w:t>de</w:t>
      </w:r>
      <w:r>
        <w:rPr>
          <w:spacing w:val="40"/>
        </w:rPr>
        <w:t> </w:t>
      </w:r>
      <w:r>
        <w:rPr/>
        <w:t>impedimento,</w:t>
      </w:r>
      <w:r>
        <w:rPr>
          <w:spacing w:val="40"/>
        </w:rPr>
        <w:t> </w:t>
      </w:r>
      <w:r>
        <w:rPr/>
        <w:t>ausência</w:t>
      </w:r>
      <w:r>
        <w:rPr>
          <w:spacing w:val="40"/>
        </w:rPr>
        <w:t> </w:t>
      </w:r>
      <w:r>
        <w:rPr/>
        <w:t>ou</w:t>
      </w:r>
      <w:r>
        <w:rPr>
          <w:spacing w:val="40"/>
        </w:rPr>
        <w:t> </w:t>
      </w:r>
      <w:r>
        <w:rPr/>
        <w:t>afastamento</w:t>
      </w:r>
      <w:r>
        <w:rPr>
          <w:spacing w:val="40"/>
        </w:rPr>
        <w:t> </w:t>
      </w:r>
      <w:r>
        <w:rPr/>
        <w:t>de</w:t>
      </w:r>
      <w:r>
        <w:rPr>
          <w:spacing w:val="40"/>
        </w:rPr>
        <w:t> </w:t>
      </w:r>
      <w:r>
        <w:rPr/>
        <w:t>um</w:t>
      </w:r>
      <w:r>
        <w:rPr>
          <w:spacing w:val="40"/>
        </w:rPr>
        <w:t> </w:t>
      </w:r>
      <w:r>
        <w:rPr/>
        <w:t>dos</w:t>
      </w:r>
      <w:r>
        <w:rPr>
          <w:spacing w:val="40"/>
        </w:rPr>
        <w:t> </w:t>
      </w:r>
      <w:r>
        <w:rPr/>
        <w:t>representantes</w:t>
      </w:r>
      <w:r>
        <w:rPr>
          <w:spacing w:val="40"/>
        </w:rPr>
        <w:t> </w:t>
      </w:r>
      <w:r>
        <w:rPr/>
        <w:t>da sociedade civil, este será substituído por: (nome do conselheiro).</w:t>
      </w:r>
    </w:p>
    <w:p>
      <w:pPr>
        <w:pStyle w:val="BodyText"/>
        <w:spacing w:line="249" w:lineRule="auto"/>
        <w:ind w:right="140"/>
        <w:jc w:val="left"/>
      </w:pPr>
      <w:r>
        <w:rPr>
          <w:rFonts w:ascii="Roboto" w:hAnsi="Roboto"/>
          <w:b/>
        </w:rPr>
        <w:t>§ 3</w:t>
      </w:r>
      <w:r>
        <w:rPr>
          <w:position w:val="8"/>
          <w:sz w:val="14"/>
        </w:rPr>
        <w:t>o </w:t>
      </w:r>
      <w:r>
        <w:rPr/>
        <w:t>O CMDCA deverá, entre os membros da Comissão Especial, eleger um Coordenador,</w:t>
      </w:r>
      <w:r>
        <w:rPr>
          <w:spacing w:val="80"/>
        </w:rPr>
        <w:t> </w:t>
      </w:r>
      <w:r>
        <w:rPr/>
        <w:t>cujo voto prevalecerá em caso de empate.</w:t>
      </w:r>
    </w:p>
    <w:p>
      <w:pPr>
        <w:pStyle w:val="BodyText"/>
        <w:spacing w:line="249" w:lineRule="auto"/>
        <w:ind w:right="141"/>
      </w:pPr>
      <w:r>
        <w:rPr>
          <w:rFonts w:ascii="Roboto" w:hAnsi="Roboto"/>
          <w:b/>
        </w:rPr>
        <w:t>Art.</w:t>
      </w:r>
      <w:r>
        <w:rPr>
          <w:rFonts w:ascii="Roboto" w:hAnsi="Roboto"/>
          <w:b/>
          <w:spacing w:val="40"/>
        </w:rPr>
        <w:t> </w:t>
      </w:r>
      <w:r>
        <w:rPr>
          <w:rFonts w:ascii="Roboto" w:hAnsi="Roboto"/>
          <w:b/>
        </w:rPr>
        <w:t>3</w:t>
      </w:r>
      <w:r>
        <w:rPr>
          <w:position w:val="8"/>
          <w:sz w:val="14"/>
        </w:rPr>
        <w:t>o</w:t>
      </w:r>
      <w:r>
        <w:rPr>
          <w:spacing w:val="40"/>
          <w:position w:val="8"/>
          <w:sz w:val="14"/>
        </w:rPr>
        <w:t> </w:t>
      </w:r>
      <w:r>
        <w:rPr/>
        <w:t>Compete</w:t>
      </w:r>
      <w:r>
        <w:rPr>
          <w:spacing w:val="40"/>
        </w:rPr>
        <w:t> </w:t>
      </w:r>
      <w:r>
        <w:rPr/>
        <w:t>à</w:t>
      </w:r>
      <w:r>
        <w:rPr>
          <w:spacing w:val="40"/>
        </w:rPr>
        <w:t> </w:t>
      </w:r>
      <w:r>
        <w:rPr/>
        <w:t>Comissão</w:t>
      </w:r>
      <w:r>
        <w:rPr>
          <w:spacing w:val="40"/>
        </w:rPr>
        <w:t> </w:t>
      </w:r>
      <w:r>
        <w:rPr/>
        <w:t>Especial</w:t>
      </w:r>
      <w:r>
        <w:rPr>
          <w:spacing w:val="40"/>
        </w:rPr>
        <w:t> </w:t>
      </w:r>
      <w:r>
        <w:rPr/>
        <w:t>analisar</w:t>
      </w:r>
      <w:r>
        <w:rPr>
          <w:spacing w:val="40"/>
        </w:rPr>
        <w:t> </w:t>
      </w:r>
      <w:r>
        <w:rPr/>
        <w:t>os</w:t>
      </w:r>
      <w:r>
        <w:rPr>
          <w:spacing w:val="40"/>
        </w:rPr>
        <w:t> </w:t>
      </w:r>
      <w:r>
        <w:rPr/>
        <w:t>pedidos</w:t>
      </w:r>
      <w:r>
        <w:rPr>
          <w:spacing w:val="40"/>
        </w:rPr>
        <w:t> </w:t>
      </w:r>
      <w:r>
        <w:rPr/>
        <w:t>de</w:t>
      </w:r>
      <w:r>
        <w:rPr>
          <w:spacing w:val="40"/>
        </w:rPr>
        <w:t> </w:t>
      </w:r>
      <w:r>
        <w:rPr/>
        <w:t>registro</w:t>
      </w:r>
      <w:r>
        <w:rPr>
          <w:spacing w:val="40"/>
        </w:rPr>
        <w:t> </w:t>
      </w:r>
      <w:r>
        <w:rPr/>
        <w:t>de</w:t>
      </w:r>
      <w:r>
        <w:rPr>
          <w:spacing w:val="40"/>
        </w:rPr>
        <w:t> </w:t>
      </w:r>
      <w:r>
        <w:rPr/>
        <w:t>candidatura</w:t>
      </w:r>
      <w:r>
        <w:rPr>
          <w:spacing w:val="40"/>
        </w:rPr>
        <w:t> </w:t>
      </w:r>
      <w:r>
        <w:rPr/>
        <w:t>e dar ampla publicidade à relação dos pretendentes inscritos, facultando a qualquer cidadão impugnar,</w:t>
      </w:r>
      <w:r>
        <w:rPr>
          <w:spacing w:val="-1"/>
        </w:rPr>
        <w:t> </w:t>
      </w:r>
      <w:r>
        <w:rPr/>
        <w:t>no</w:t>
      </w:r>
      <w:r>
        <w:rPr>
          <w:spacing w:val="-1"/>
        </w:rPr>
        <w:t> </w:t>
      </w:r>
      <w:r>
        <w:rPr/>
        <w:t>prazo</w:t>
      </w:r>
      <w:r>
        <w:rPr>
          <w:spacing w:val="-1"/>
        </w:rPr>
        <w:t> </w:t>
      </w:r>
      <w:r>
        <w:rPr/>
        <w:t>de</w:t>
      </w:r>
      <w:r>
        <w:rPr>
          <w:spacing w:val="-1"/>
        </w:rPr>
        <w:t> </w:t>
      </w:r>
      <w:r>
        <w:rPr/>
        <w:t>5</w:t>
      </w:r>
      <w:r>
        <w:rPr>
          <w:spacing w:val="-1"/>
        </w:rPr>
        <w:t> </w:t>
      </w:r>
      <w:r>
        <w:rPr/>
        <w:t>(cinco)</w:t>
      </w:r>
      <w:r>
        <w:rPr>
          <w:spacing w:val="-1"/>
        </w:rPr>
        <w:t> </w:t>
      </w:r>
      <w:r>
        <w:rPr/>
        <w:t>dias,</w:t>
      </w:r>
      <w:r>
        <w:rPr>
          <w:spacing w:val="-1"/>
        </w:rPr>
        <w:t> </w:t>
      </w:r>
      <w:r>
        <w:rPr/>
        <w:t>contados</w:t>
      </w:r>
      <w:r>
        <w:rPr>
          <w:spacing w:val="-1"/>
        </w:rPr>
        <w:t> </w:t>
      </w:r>
      <w:r>
        <w:rPr/>
        <w:t>da</w:t>
      </w:r>
      <w:r>
        <w:rPr>
          <w:spacing w:val="-1"/>
        </w:rPr>
        <w:t> </w:t>
      </w:r>
      <w:r>
        <w:rPr/>
        <w:t>publicação,</w:t>
      </w:r>
      <w:r>
        <w:rPr>
          <w:spacing w:val="-1"/>
        </w:rPr>
        <w:t> </w:t>
      </w:r>
      <w:r>
        <w:rPr/>
        <w:t>candidatos</w:t>
      </w:r>
      <w:r>
        <w:rPr>
          <w:spacing w:val="-1"/>
        </w:rPr>
        <w:t> </w:t>
      </w:r>
      <w:r>
        <w:rPr/>
        <w:t>que</w:t>
      </w:r>
      <w:r>
        <w:rPr>
          <w:spacing w:val="-1"/>
        </w:rPr>
        <w:t> </w:t>
      </w:r>
      <w:r>
        <w:rPr/>
        <w:t>não</w:t>
      </w:r>
      <w:r>
        <w:rPr>
          <w:spacing w:val="-1"/>
        </w:rPr>
        <w:t> </w:t>
      </w:r>
      <w:r>
        <w:rPr/>
        <w:t>atendam aos requisitos exigidos, indicando os elementos probatórios.</w:t>
      </w:r>
    </w:p>
    <w:p>
      <w:pPr>
        <w:pStyle w:val="BodyText"/>
        <w:spacing w:line="249" w:lineRule="auto" w:before="172"/>
        <w:ind w:right="140" w:hanging="1"/>
      </w:pPr>
      <w:r>
        <w:rPr>
          <w:rFonts w:ascii="Roboto" w:hAnsi="Roboto"/>
          <w:b/>
        </w:rPr>
        <w:t>§ 1</w:t>
      </w:r>
      <w:r>
        <w:rPr>
          <w:position w:val="8"/>
          <w:sz w:val="14"/>
        </w:rPr>
        <w:t>o</w:t>
      </w:r>
      <w:r>
        <w:rPr>
          <w:spacing w:val="40"/>
          <w:position w:val="8"/>
          <w:sz w:val="14"/>
        </w:rPr>
        <w:t> </w:t>
      </w:r>
      <w:r>
        <w:rPr/>
        <w:t>Diante da impugnação de candidatos ao Conselho Tutelar em razão do não preenchimento dos requisitos legais ou da prática de condutas ilícitas ou vedadas, cabe à Comissão Especial:</w:t>
      </w:r>
    </w:p>
    <w:p>
      <w:pPr>
        <w:pStyle w:val="ListParagraph"/>
        <w:numPr>
          <w:ilvl w:val="0"/>
          <w:numId w:val="23"/>
        </w:numPr>
        <w:tabs>
          <w:tab w:pos="286" w:val="left" w:leader="none"/>
        </w:tabs>
        <w:spacing w:line="240" w:lineRule="auto" w:before="171" w:after="0"/>
        <w:ind w:left="286" w:right="0" w:hanging="145"/>
        <w:jc w:val="left"/>
        <w:rPr>
          <w:sz w:val="24"/>
        </w:rPr>
      </w:pPr>
      <w:r>
        <w:rPr>
          <w:sz w:val="24"/>
        </w:rPr>
        <w:t>–</w:t>
      </w:r>
      <w:r>
        <w:rPr>
          <w:spacing w:val="6"/>
          <w:sz w:val="24"/>
        </w:rPr>
        <w:t> </w:t>
      </w:r>
      <w:r>
        <w:rPr>
          <w:sz w:val="24"/>
        </w:rPr>
        <w:t>Notificar</w:t>
      </w:r>
      <w:r>
        <w:rPr>
          <w:spacing w:val="6"/>
          <w:sz w:val="24"/>
        </w:rPr>
        <w:t> </w:t>
      </w:r>
      <w:r>
        <w:rPr>
          <w:sz w:val="24"/>
        </w:rPr>
        <w:t>os</w:t>
      </w:r>
      <w:r>
        <w:rPr>
          <w:spacing w:val="6"/>
          <w:sz w:val="24"/>
        </w:rPr>
        <w:t> </w:t>
      </w:r>
      <w:r>
        <w:rPr>
          <w:sz w:val="24"/>
        </w:rPr>
        <w:t>candidatos,</w:t>
      </w:r>
      <w:r>
        <w:rPr>
          <w:spacing w:val="6"/>
          <w:sz w:val="24"/>
        </w:rPr>
        <w:t> </w:t>
      </w:r>
      <w:r>
        <w:rPr>
          <w:sz w:val="24"/>
        </w:rPr>
        <w:t>concedendo-lhes</w:t>
      </w:r>
      <w:r>
        <w:rPr>
          <w:spacing w:val="6"/>
          <w:sz w:val="24"/>
        </w:rPr>
        <w:t> </w:t>
      </w:r>
      <w:r>
        <w:rPr>
          <w:sz w:val="24"/>
        </w:rPr>
        <w:t>prazo</w:t>
      </w:r>
      <w:r>
        <w:rPr>
          <w:spacing w:val="6"/>
          <w:sz w:val="24"/>
        </w:rPr>
        <w:t> </w:t>
      </w:r>
      <w:r>
        <w:rPr>
          <w:sz w:val="24"/>
        </w:rPr>
        <w:t>para</w:t>
      </w:r>
      <w:r>
        <w:rPr>
          <w:spacing w:val="6"/>
          <w:sz w:val="24"/>
        </w:rPr>
        <w:t> </w:t>
      </w:r>
      <w:r>
        <w:rPr>
          <w:sz w:val="24"/>
        </w:rPr>
        <w:t>apresentação</w:t>
      </w:r>
      <w:r>
        <w:rPr>
          <w:spacing w:val="6"/>
          <w:sz w:val="24"/>
        </w:rPr>
        <w:t> </w:t>
      </w:r>
      <w:r>
        <w:rPr>
          <w:sz w:val="24"/>
        </w:rPr>
        <w:t>de</w:t>
      </w:r>
      <w:r>
        <w:rPr>
          <w:spacing w:val="6"/>
          <w:sz w:val="24"/>
        </w:rPr>
        <w:t> </w:t>
      </w:r>
      <w:r>
        <w:rPr>
          <w:spacing w:val="-2"/>
          <w:sz w:val="24"/>
        </w:rPr>
        <w:t>defesa;</w:t>
      </w:r>
    </w:p>
    <w:p>
      <w:pPr>
        <w:pStyle w:val="ListParagraph"/>
        <w:numPr>
          <w:ilvl w:val="0"/>
          <w:numId w:val="23"/>
        </w:numPr>
        <w:tabs>
          <w:tab w:pos="426" w:val="left" w:leader="none"/>
        </w:tabs>
        <w:spacing w:line="249" w:lineRule="auto" w:before="182" w:after="0"/>
        <w:ind w:left="141" w:right="142" w:firstLine="0"/>
        <w:jc w:val="both"/>
        <w:rPr>
          <w:sz w:val="24"/>
        </w:rPr>
      </w:pPr>
      <w:r>
        <w:rPr>
          <w:sz w:val="24"/>
        </w:rPr>
        <w:t>–</w:t>
      </w:r>
      <w:r>
        <w:rPr>
          <w:spacing w:val="80"/>
          <w:sz w:val="24"/>
        </w:rPr>
        <w:t> </w:t>
      </w:r>
      <w:r>
        <w:rPr>
          <w:sz w:val="24"/>
        </w:rPr>
        <w:t>Realizar</w:t>
      </w:r>
      <w:r>
        <w:rPr>
          <w:spacing w:val="80"/>
          <w:sz w:val="24"/>
        </w:rPr>
        <w:t> </w:t>
      </w:r>
      <w:r>
        <w:rPr>
          <w:sz w:val="24"/>
        </w:rPr>
        <w:t>reunião</w:t>
      </w:r>
      <w:r>
        <w:rPr>
          <w:spacing w:val="80"/>
          <w:sz w:val="24"/>
        </w:rPr>
        <w:t> </w:t>
      </w:r>
      <w:r>
        <w:rPr>
          <w:sz w:val="24"/>
        </w:rPr>
        <w:t>para</w:t>
      </w:r>
      <w:r>
        <w:rPr>
          <w:spacing w:val="80"/>
          <w:sz w:val="24"/>
        </w:rPr>
        <w:t> </w:t>
      </w:r>
      <w:r>
        <w:rPr>
          <w:sz w:val="24"/>
        </w:rPr>
        <w:t>decidir</w:t>
      </w:r>
      <w:r>
        <w:rPr>
          <w:spacing w:val="80"/>
          <w:sz w:val="24"/>
        </w:rPr>
        <w:t> </w:t>
      </w:r>
      <w:r>
        <w:rPr>
          <w:sz w:val="24"/>
        </w:rPr>
        <w:t>acerca</w:t>
      </w:r>
      <w:r>
        <w:rPr>
          <w:spacing w:val="80"/>
          <w:sz w:val="24"/>
        </w:rPr>
        <w:t> </w:t>
      </w:r>
      <w:r>
        <w:rPr>
          <w:sz w:val="24"/>
        </w:rPr>
        <w:t>da</w:t>
      </w:r>
      <w:r>
        <w:rPr>
          <w:spacing w:val="80"/>
          <w:sz w:val="24"/>
        </w:rPr>
        <w:t> </w:t>
      </w:r>
      <w:r>
        <w:rPr>
          <w:sz w:val="24"/>
        </w:rPr>
        <w:t>impugnação</w:t>
      </w:r>
      <w:r>
        <w:rPr>
          <w:spacing w:val="80"/>
          <w:sz w:val="24"/>
        </w:rPr>
        <w:t> </w:t>
      </w:r>
      <w:r>
        <w:rPr>
          <w:sz w:val="24"/>
        </w:rPr>
        <w:t>da</w:t>
      </w:r>
      <w:r>
        <w:rPr>
          <w:spacing w:val="80"/>
          <w:sz w:val="24"/>
        </w:rPr>
        <w:t> </w:t>
      </w:r>
      <w:r>
        <w:rPr>
          <w:sz w:val="24"/>
        </w:rPr>
        <w:t>candidatura,</w:t>
      </w:r>
      <w:r>
        <w:rPr>
          <w:spacing w:val="80"/>
          <w:sz w:val="24"/>
        </w:rPr>
        <w:t> </w:t>
      </w:r>
      <w:r>
        <w:rPr>
          <w:sz w:val="24"/>
        </w:rPr>
        <w:t>podendo, se necessário, ouvir testemunhas eventualmente arroladas, determinar a juntada de documentos e a realização de outras diligências;</w:t>
      </w:r>
    </w:p>
    <w:p>
      <w:pPr>
        <w:pStyle w:val="ListParagraph"/>
        <w:numPr>
          <w:ilvl w:val="0"/>
          <w:numId w:val="23"/>
        </w:numPr>
        <w:tabs>
          <w:tab w:pos="411" w:val="left" w:leader="none"/>
        </w:tabs>
        <w:spacing w:line="240" w:lineRule="auto" w:before="172" w:after="0"/>
        <w:ind w:left="411" w:right="0" w:hanging="270"/>
        <w:jc w:val="left"/>
        <w:rPr>
          <w:sz w:val="24"/>
        </w:rPr>
      </w:pPr>
      <w:r>
        <w:rPr>
          <w:sz w:val="24"/>
        </w:rPr>
        <w:t>–</w:t>
      </w:r>
      <w:r>
        <w:rPr>
          <w:spacing w:val="10"/>
          <w:sz w:val="24"/>
        </w:rPr>
        <w:t> </w:t>
      </w:r>
      <w:r>
        <w:rPr>
          <w:sz w:val="24"/>
        </w:rPr>
        <w:t>Comunicar</w:t>
      </w:r>
      <w:r>
        <w:rPr>
          <w:spacing w:val="11"/>
          <w:sz w:val="24"/>
        </w:rPr>
        <w:t> </w:t>
      </w:r>
      <w:r>
        <w:rPr>
          <w:sz w:val="24"/>
        </w:rPr>
        <w:t>ao</w:t>
      </w:r>
      <w:r>
        <w:rPr>
          <w:spacing w:val="10"/>
          <w:sz w:val="24"/>
        </w:rPr>
        <w:t> </w:t>
      </w:r>
      <w:r>
        <w:rPr>
          <w:sz w:val="24"/>
        </w:rPr>
        <w:t>Ministério</w:t>
      </w:r>
      <w:r>
        <w:rPr>
          <w:spacing w:val="11"/>
          <w:sz w:val="24"/>
        </w:rPr>
        <w:t> </w:t>
      </w:r>
      <w:r>
        <w:rPr>
          <w:spacing w:val="-2"/>
          <w:sz w:val="24"/>
        </w:rPr>
        <w:t>Público.</w:t>
      </w:r>
    </w:p>
    <w:p>
      <w:pPr>
        <w:pStyle w:val="BodyText"/>
        <w:spacing w:line="249" w:lineRule="auto" w:before="182"/>
        <w:ind w:right="141"/>
      </w:pPr>
      <w:r>
        <w:rPr>
          <w:rFonts w:ascii="Roboto" w:hAnsi="Roboto"/>
          <w:b/>
        </w:rPr>
        <w:t>Art.</w:t>
      </w:r>
      <w:r>
        <w:rPr>
          <w:rFonts w:ascii="Roboto" w:hAnsi="Roboto"/>
          <w:b/>
          <w:spacing w:val="-8"/>
        </w:rPr>
        <w:t> </w:t>
      </w:r>
      <w:r>
        <w:rPr>
          <w:rFonts w:ascii="Roboto" w:hAnsi="Roboto"/>
          <w:b/>
        </w:rPr>
        <w:t>4</w:t>
      </w:r>
      <w:r>
        <w:rPr>
          <w:position w:val="8"/>
          <w:sz w:val="14"/>
        </w:rPr>
        <w:t>o</w:t>
      </w:r>
      <w:r>
        <w:rPr>
          <w:spacing w:val="16"/>
          <w:position w:val="8"/>
          <w:sz w:val="14"/>
        </w:rPr>
        <w:t> </w:t>
      </w:r>
      <w:r>
        <w:rPr/>
        <w:t>Das</w:t>
      </w:r>
      <w:r>
        <w:rPr>
          <w:spacing w:val="-8"/>
        </w:rPr>
        <w:t> </w:t>
      </w:r>
      <w:r>
        <w:rPr/>
        <w:t>decisões</w:t>
      </w:r>
      <w:r>
        <w:rPr>
          <w:spacing w:val="-8"/>
        </w:rPr>
        <w:t> </w:t>
      </w:r>
      <w:r>
        <w:rPr/>
        <w:t>da</w:t>
      </w:r>
      <w:r>
        <w:rPr>
          <w:spacing w:val="-8"/>
        </w:rPr>
        <w:t> </w:t>
      </w:r>
      <w:r>
        <w:rPr/>
        <w:t>Comissão</w:t>
      </w:r>
      <w:r>
        <w:rPr>
          <w:spacing w:val="-8"/>
        </w:rPr>
        <w:t> </w:t>
      </w:r>
      <w:r>
        <w:rPr/>
        <w:t>Especial</w:t>
      </w:r>
      <w:r>
        <w:rPr>
          <w:spacing w:val="-8"/>
        </w:rPr>
        <w:t> </w:t>
      </w:r>
      <w:r>
        <w:rPr/>
        <w:t>caberá</w:t>
      </w:r>
      <w:r>
        <w:rPr>
          <w:spacing w:val="-8"/>
        </w:rPr>
        <w:t> </w:t>
      </w:r>
      <w:r>
        <w:rPr/>
        <w:t>recurso</w:t>
      </w:r>
      <w:r>
        <w:rPr>
          <w:spacing w:val="-8"/>
        </w:rPr>
        <w:t> </w:t>
      </w:r>
      <w:r>
        <w:rPr/>
        <w:t>à</w:t>
      </w:r>
      <w:r>
        <w:rPr>
          <w:spacing w:val="-8"/>
        </w:rPr>
        <w:t> </w:t>
      </w:r>
      <w:r>
        <w:rPr/>
        <w:t>Plenária</w:t>
      </w:r>
      <w:r>
        <w:rPr>
          <w:spacing w:val="-8"/>
        </w:rPr>
        <w:t> </w:t>
      </w:r>
      <w:r>
        <w:rPr/>
        <w:t>do</w:t>
      </w:r>
      <w:r>
        <w:rPr>
          <w:spacing w:val="-8"/>
        </w:rPr>
        <w:t> </w:t>
      </w:r>
      <w:r>
        <w:rPr/>
        <w:t>Conselho</w:t>
      </w:r>
      <w:r>
        <w:rPr>
          <w:spacing w:val="-8"/>
        </w:rPr>
        <w:t> </w:t>
      </w:r>
      <w:r>
        <w:rPr/>
        <w:t>Municipal dos Direitos da Criança e do Adolescente, que se reunirá, em caráter extraordinário, para decisão com o máximo de celeridade.</w:t>
      </w:r>
    </w:p>
    <w:p>
      <w:pPr>
        <w:pStyle w:val="BodyText"/>
        <w:spacing w:line="249" w:lineRule="auto"/>
        <w:ind w:right="140"/>
      </w:pPr>
      <w:r>
        <w:rPr>
          <w:rFonts w:ascii="Roboto" w:hAnsi="Roboto"/>
          <w:b/>
        </w:rPr>
        <w:t>Parágrafo único. </w:t>
      </w:r>
      <w:r>
        <w:rPr/>
        <w:t>Esgotada a fase recursal, a Comissão Especial encarregada de realizar o processo</w:t>
      </w:r>
      <w:r>
        <w:rPr>
          <w:spacing w:val="-12"/>
        </w:rPr>
        <w:t> </w:t>
      </w:r>
      <w:r>
        <w:rPr/>
        <w:t>de</w:t>
      </w:r>
      <w:r>
        <w:rPr>
          <w:spacing w:val="-12"/>
        </w:rPr>
        <w:t> </w:t>
      </w:r>
      <w:r>
        <w:rPr/>
        <w:t>escolha</w:t>
      </w:r>
      <w:r>
        <w:rPr>
          <w:spacing w:val="-12"/>
        </w:rPr>
        <w:t> </w:t>
      </w:r>
      <w:r>
        <w:rPr/>
        <w:t>publicará</w:t>
      </w:r>
      <w:r>
        <w:rPr>
          <w:spacing w:val="-12"/>
        </w:rPr>
        <w:t> </w:t>
      </w:r>
      <w:r>
        <w:rPr/>
        <w:t>a</w:t>
      </w:r>
      <w:r>
        <w:rPr>
          <w:spacing w:val="-12"/>
        </w:rPr>
        <w:t> </w:t>
      </w:r>
      <w:r>
        <w:rPr/>
        <w:t>relação</w:t>
      </w:r>
      <w:r>
        <w:rPr>
          <w:spacing w:val="-12"/>
        </w:rPr>
        <w:t> </w:t>
      </w:r>
      <w:r>
        <w:rPr/>
        <w:t>dos</w:t>
      </w:r>
      <w:r>
        <w:rPr>
          <w:spacing w:val="-12"/>
        </w:rPr>
        <w:t> </w:t>
      </w:r>
      <w:r>
        <w:rPr/>
        <w:t>candidatos</w:t>
      </w:r>
      <w:r>
        <w:rPr>
          <w:spacing w:val="-12"/>
        </w:rPr>
        <w:t> </w:t>
      </w:r>
      <w:r>
        <w:rPr/>
        <w:t>habilitados,</w:t>
      </w:r>
      <w:r>
        <w:rPr>
          <w:spacing w:val="-12"/>
        </w:rPr>
        <w:t> </w:t>
      </w:r>
      <w:r>
        <w:rPr/>
        <w:t>com</w:t>
      </w:r>
      <w:r>
        <w:rPr>
          <w:spacing w:val="-12"/>
        </w:rPr>
        <w:t> </w:t>
      </w:r>
      <w:r>
        <w:rPr/>
        <w:t>cópia</w:t>
      </w:r>
      <w:r>
        <w:rPr>
          <w:spacing w:val="-12"/>
        </w:rPr>
        <w:t> </w:t>
      </w:r>
      <w:r>
        <w:rPr/>
        <w:t>ao</w:t>
      </w:r>
      <w:r>
        <w:rPr>
          <w:spacing w:val="-12"/>
        </w:rPr>
        <w:t> </w:t>
      </w:r>
      <w:r>
        <w:rPr/>
        <w:t>Ministério </w:t>
      </w:r>
      <w:r>
        <w:rPr>
          <w:spacing w:val="-2"/>
        </w:rPr>
        <w:t>Público.</w:t>
      </w:r>
    </w:p>
    <w:p>
      <w:pPr>
        <w:pStyle w:val="BodyText"/>
        <w:spacing w:before="172"/>
        <w:jc w:val="left"/>
      </w:pPr>
      <w:r>
        <w:rPr>
          <w:rFonts w:ascii="Roboto" w:hAnsi="Roboto"/>
          <w:b/>
        </w:rPr>
        <w:t>Art.</w:t>
      </w:r>
      <w:r>
        <w:rPr>
          <w:rFonts w:ascii="Roboto" w:hAnsi="Roboto"/>
          <w:b/>
          <w:spacing w:val="18"/>
        </w:rPr>
        <w:t> </w:t>
      </w:r>
      <w:r>
        <w:rPr>
          <w:rFonts w:ascii="Roboto" w:hAnsi="Roboto"/>
          <w:b/>
        </w:rPr>
        <w:t>5</w:t>
      </w:r>
      <w:r>
        <w:rPr>
          <w:position w:val="8"/>
          <w:sz w:val="14"/>
        </w:rPr>
        <w:t>o</w:t>
      </w:r>
      <w:r>
        <w:rPr>
          <w:spacing w:val="43"/>
          <w:position w:val="8"/>
          <w:sz w:val="14"/>
        </w:rPr>
        <w:t> </w:t>
      </w:r>
      <w:r>
        <w:rPr/>
        <w:t>São</w:t>
      </w:r>
      <w:r>
        <w:rPr>
          <w:spacing w:val="19"/>
        </w:rPr>
        <w:t> </w:t>
      </w:r>
      <w:r>
        <w:rPr/>
        <w:t>atribuições</w:t>
      </w:r>
      <w:r>
        <w:rPr>
          <w:spacing w:val="18"/>
        </w:rPr>
        <w:t> </w:t>
      </w:r>
      <w:r>
        <w:rPr/>
        <w:t>da</w:t>
      </w:r>
      <w:r>
        <w:rPr>
          <w:spacing w:val="19"/>
        </w:rPr>
        <w:t> </w:t>
      </w:r>
      <w:r>
        <w:rPr/>
        <w:t>Comissão</w:t>
      </w:r>
      <w:r>
        <w:rPr>
          <w:spacing w:val="19"/>
        </w:rPr>
        <w:t> </w:t>
      </w:r>
      <w:r>
        <w:rPr>
          <w:spacing w:val="-2"/>
        </w:rPr>
        <w:t>Especial:</w:t>
      </w:r>
    </w:p>
    <w:p>
      <w:pPr>
        <w:pStyle w:val="ListParagraph"/>
        <w:numPr>
          <w:ilvl w:val="0"/>
          <w:numId w:val="24"/>
        </w:numPr>
        <w:tabs>
          <w:tab w:pos="324" w:val="left" w:leader="none"/>
        </w:tabs>
        <w:spacing w:line="249" w:lineRule="auto" w:before="182" w:after="0"/>
        <w:ind w:left="141" w:right="141" w:firstLine="0"/>
        <w:jc w:val="both"/>
        <w:rPr>
          <w:sz w:val="24"/>
        </w:rPr>
      </w:pPr>
      <w:r>
        <w:rPr>
          <w:sz w:val="24"/>
        </w:rPr>
        <w:t>– Realizar reunião destinada a dar conhecimento formal das regras do processo de escolha aos candidatos considerados habilitados, sob pena de imposição das sanções previstas na legislação local;</w:t>
      </w:r>
    </w:p>
    <w:p>
      <w:pPr>
        <w:pStyle w:val="ListParagraph"/>
        <w:spacing w:after="0" w:line="249" w:lineRule="auto"/>
        <w:jc w:val="both"/>
        <w:rPr>
          <w:sz w:val="24"/>
        </w:rPr>
        <w:sectPr>
          <w:pgSz w:w="11910" w:h="16840"/>
          <w:pgMar w:header="0" w:footer="543" w:top="1000" w:bottom="740" w:left="992" w:right="992"/>
        </w:sectPr>
      </w:pPr>
    </w:p>
    <w:p>
      <w:pPr>
        <w:pStyle w:val="ListParagraph"/>
        <w:numPr>
          <w:ilvl w:val="0"/>
          <w:numId w:val="24"/>
        </w:numPr>
        <w:tabs>
          <w:tab w:pos="355" w:val="left" w:leader="none"/>
        </w:tabs>
        <w:spacing w:line="249" w:lineRule="auto" w:before="68" w:after="0"/>
        <w:ind w:left="141" w:right="141" w:firstLine="0"/>
        <w:jc w:val="both"/>
        <w:rPr>
          <w:sz w:val="24"/>
        </w:rPr>
      </w:pPr>
      <w:r>
        <w:rPr>
          <w:sz w:val="24"/>
        </w:rPr>
        <w:t>– Estimular e facilitar o encaminhamento de notícias de fatos que constituam violação das</w:t>
      </w:r>
      <w:r>
        <w:rPr>
          <w:spacing w:val="-2"/>
          <w:sz w:val="24"/>
        </w:rPr>
        <w:t> </w:t>
      </w:r>
      <w:r>
        <w:rPr>
          <w:sz w:val="24"/>
        </w:rPr>
        <w:t>regras</w:t>
      </w:r>
      <w:r>
        <w:rPr>
          <w:spacing w:val="-2"/>
          <w:sz w:val="24"/>
        </w:rPr>
        <w:t> </w:t>
      </w:r>
      <w:r>
        <w:rPr>
          <w:sz w:val="24"/>
        </w:rPr>
        <w:t>de</w:t>
      </w:r>
      <w:r>
        <w:rPr>
          <w:spacing w:val="-2"/>
          <w:sz w:val="24"/>
        </w:rPr>
        <w:t> </w:t>
      </w:r>
      <w:r>
        <w:rPr>
          <w:sz w:val="24"/>
        </w:rPr>
        <w:t>divulgação</w:t>
      </w:r>
      <w:r>
        <w:rPr>
          <w:spacing w:val="-2"/>
          <w:sz w:val="24"/>
        </w:rPr>
        <w:t> </w:t>
      </w:r>
      <w:r>
        <w:rPr>
          <w:sz w:val="24"/>
        </w:rPr>
        <w:t>do</w:t>
      </w:r>
      <w:r>
        <w:rPr>
          <w:spacing w:val="-2"/>
          <w:sz w:val="24"/>
        </w:rPr>
        <w:t> </w:t>
      </w:r>
      <w:r>
        <w:rPr>
          <w:sz w:val="24"/>
        </w:rPr>
        <w:t>processo</w:t>
      </w:r>
      <w:r>
        <w:rPr>
          <w:spacing w:val="-2"/>
          <w:sz w:val="24"/>
        </w:rPr>
        <w:t> </w:t>
      </w:r>
      <w:r>
        <w:rPr>
          <w:sz w:val="24"/>
        </w:rPr>
        <w:t>de</w:t>
      </w:r>
      <w:r>
        <w:rPr>
          <w:spacing w:val="-2"/>
          <w:sz w:val="24"/>
        </w:rPr>
        <w:t> </w:t>
      </w:r>
      <w:r>
        <w:rPr>
          <w:sz w:val="24"/>
        </w:rPr>
        <w:t>escolha</w:t>
      </w:r>
      <w:r>
        <w:rPr>
          <w:spacing w:val="-2"/>
          <w:sz w:val="24"/>
        </w:rPr>
        <w:t> </w:t>
      </w:r>
      <w:r>
        <w:rPr>
          <w:sz w:val="24"/>
        </w:rPr>
        <w:t>por</w:t>
      </w:r>
      <w:r>
        <w:rPr>
          <w:spacing w:val="-2"/>
          <w:sz w:val="24"/>
        </w:rPr>
        <w:t> </w:t>
      </w:r>
      <w:r>
        <w:rPr>
          <w:sz w:val="24"/>
        </w:rPr>
        <w:t>parte</w:t>
      </w:r>
      <w:r>
        <w:rPr>
          <w:spacing w:val="-2"/>
          <w:sz w:val="24"/>
        </w:rPr>
        <w:t> </w:t>
      </w:r>
      <w:r>
        <w:rPr>
          <w:sz w:val="24"/>
        </w:rPr>
        <w:t>dos</w:t>
      </w:r>
      <w:r>
        <w:rPr>
          <w:spacing w:val="-2"/>
          <w:sz w:val="24"/>
        </w:rPr>
        <w:t> </w:t>
      </w:r>
      <w:r>
        <w:rPr>
          <w:sz w:val="24"/>
        </w:rPr>
        <w:t>candidatos</w:t>
      </w:r>
      <w:r>
        <w:rPr>
          <w:spacing w:val="-2"/>
          <w:sz w:val="24"/>
        </w:rPr>
        <w:t> </w:t>
      </w:r>
      <w:r>
        <w:rPr>
          <w:sz w:val="24"/>
        </w:rPr>
        <w:t>ou</w:t>
      </w:r>
      <w:r>
        <w:rPr>
          <w:spacing w:val="-2"/>
          <w:sz w:val="24"/>
        </w:rPr>
        <w:t> </w:t>
      </w:r>
      <w:r>
        <w:rPr>
          <w:sz w:val="24"/>
        </w:rPr>
        <w:t>à</w:t>
      </w:r>
      <w:r>
        <w:rPr>
          <w:spacing w:val="-2"/>
          <w:sz w:val="24"/>
        </w:rPr>
        <w:t> </w:t>
      </w:r>
      <w:r>
        <w:rPr>
          <w:sz w:val="24"/>
        </w:rPr>
        <w:t>sua</w:t>
      </w:r>
      <w:r>
        <w:rPr>
          <w:spacing w:val="-2"/>
          <w:sz w:val="24"/>
        </w:rPr>
        <w:t> </w:t>
      </w:r>
      <w:r>
        <w:rPr>
          <w:sz w:val="24"/>
        </w:rPr>
        <w:t>ordem;</w:t>
      </w:r>
    </w:p>
    <w:p>
      <w:pPr>
        <w:pStyle w:val="ListParagraph"/>
        <w:numPr>
          <w:ilvl w:val="0"/>
          <w:numId w:val="24"/>
        </w:numPr>
        <w:tabs>
          <w:tab w:pos="429" w:val="left" w:leader="none"/>
        </w:tabs>
        <w:spacing w:line="249" w:lineRule="auto" w:before="171" w:after="0"/>
        <w:ind w:left="141" w:right="143" w:firstLine="0"/>
        <w:jc w:val="both"/>
        <w:rPr>
          <w:sz w:val="24"/>
        </w:rPr>
      </w:pPr>
      <w:r>
        <w:rPr>
          <w:sz w:val="24"/>
        </w:rPr>
        <w:t>– Analisar e decidir, em primeira instância administrativa, os pedidos de impugnação, denúncias e outros incidentes ocorridos a partir do lançamento do edital, durante a campanha e no dia da votação;</w:t>
      </w:r>
    </w:p>
    <w:p>
      <w:pPr>
        <w:pStyle w:val="ListParagraph"/>
        <w:numPr>
          <w:ilvl w:val="0"/>
          <w:numId w:val="24"/>
        </w:numPr>
        <w:tabs>
          <w:tab w:pos="410" w:val="left" w:leader="none"/>
        </w:tabs>
        <w:spacing w:line="249" w:lineRule="auto" w:before="171" w:after="0"/>
        <w:ind w:left="141" w:right="140" w:firstLine="0"/>
        <w:jc w:val="both"/>
        <w:rPr>
          <w:sz w:val="24"/>
        </w:rPr>
      </w:pPr>
      <w:r>
        <w:rPr>
          <w:sz w:val="24"/>
        </w:rPr>
        <w:t>–</w:t>
      </w:r>
      <w:r>
        <w:rPr>
          <w:spacing w:val="-9"/>
          <w:sz w:val="24"/>
        </w:rPr>
        <w:t> </w:t>
      </w:r>
      <w:r>
        <w:rPr>
          <w:sz w:val="24"/>
        </w:rPr>
        <w:t>Se</w:t>
      </w:r>
      <w:r>
        <w:rPr>
          <w:spacing w:val="-9"/>
          <w:sz w:val="24"/>
        </w:rPr>
        <w:t> </w:t>
      </w:r>
      <w:r>
        <w:rPr>
          <w:sz w:val="24"/>
        </w:rPr>
        <w:t>utilizadas</w:t>
      </w:r>
      <w:r>
        <w:rPr>
          <w:spacing w:val="-9"/>
          <w:sz w:val="24"/>
        </w:rPr>
        <w:t> </w:t>
      </w:r>
      <w:r>
        <w:rPr>
          <w:sz w:val="24"/>
        </w:rPr>
        <w:t>urnas</w:t>
      </w:r>
      <w:r>
        <w:rPr>
          <w:spacing w:val="-9"/>
          <w:sz w:val="24"/>
        </w:rPr>
        <w:t> </w:t>
      </w:r>
      <w:r>
        <w:rPr>
          <w:sz w:val="24"/>
        </w:rPr>
        <w:t>eletrônicas,</w:t>
      </w:r>
      <w:r>
        <w:rPr>
          <w:spacing w:val="-9"/>
          <w:sz w:val="24"/>
        </w:rPr>
        <w:t> </w:t>
      </w:r>
      <w:r>
        <w:rPr>
          <w:sz w:val="24"/>
        </w:rPr>
        <w:t>providenciar</w:t>
      </w:r>
      <w:r>
        <w:rPr>
          <w:spacing w:val="-9"/>
          <w:sz w:val="24"/>
        </w:rPr>
        <w:t> </w:t>
      </w:r>
      <w:r>
        <w:rPr>
          <w:sz w:val="24"/>
        </w:rPr>
        <w:t>o</w:t>
      </w:r>
      <w:r>
        <w:rPr>
          <w:spacing w:val="-9"/>
          <w:sz w:val="24"/>
        </w:rPr>
        <w:t> </w:t>
      </w:r>
      <w:r>
        <w:rPr>
          <w:sz w:val="24"/>
        </w:rPr>
        <w:t>encaminhamento</w:t>
      </w:r>
      <w:r>
        <w:rPr>
          <w:spacing w:val="-9"/>
          <w:sz w:val="24"/>
        </w:rPr>
        <w:t> </w:t>
      </w:r>
      <w:r>
        <w:rPr>
          <w:sz w:val="24"/>
        </w:rPr>
        <w:t>da</w:t>
      </w:r>
      <w:r>
        <w:rPr>
          <w:spacing w:val="-9"/>
          <w:sz w:val="24"/>
        </w:rPr>
        <w:t> </w:t>
      </w:r>
      <w:r>
        <w:rPr>
          <w:sz w:val="24"/>
        </w:rPr>
        <w:t>lista</w:t>
      </w:r>
      <w:r>
        <w:rPr>
          <w:spacing w:val="-9"/>
          <w:sz w:val="24"/>
        </w:rPr>
        <w:t> </w:t>
      </w:r>
      <w:r>
        <w:rPr>
          <w:sz w:val="24"/>
        </w:rPr>
        <w:t>dos</w:t>
      </w:r>
      <w:r>
        <w:rPr>
          <w:spacing w:val="-9"/>
          <w:sz w:val="24"/>
        </w:rPr>
        <w:t> </w:t>
      </w:r>
      <w:r>
        <w:rPr>
          <w:sz w:val="24"/>
        </w:rPr>
        <w:t>candidatos ao Tribunal Regional Eleitoral, observando rigorosamente a forma e o prazo estabelecido pela</w:t>
      </w:r>
      <w:r>
        <w:rPr>
          <w:spacing w:val="-13"/>
          <w:sz w:val="24"/>
        </w:rPr>
        <w:t> </w:t>
      </w:r>
      <w:r>
        <w:rPr>
          <w:sz w:val="24"/>
        </w:rPr>
        <w:t>Justiça</w:t>
      </w:r>
      <w:r>
        <w:rPr>
          <w:spacing w:val="-13"/>
          <w:sz w:val="24"/>
        </w:rPr>
        <w:t> </w:t>
      </w:r>
      <w:r>
        <w:rPr>
          <w:sz w:val="24"/>
        </w:rPr>
        <w:t>Eleitoral;</w:t>
      </w:r>
      <w:r>
        <w:rPr>
          <w:spacing w:val="-13"/>
          <w:sz w:val="24"/>
        </w:rPr>
        <w:t> </w:t>
      </w:r>
      <w:r>
        <w:rPr>
          <w:sz w:val="24"/>
        </w:rPr>
        <w:t>caso</w:t>
      </w:r>
      <w:r>
        <w:rPr>
          <w:spacing w:val="-13"/>
          <w:sz w:val="24"/>
        </w:rPr>
        <w:t> </w:t>
      </w:r>
      <w:r>
        <w:rPr>
          <w:sz w:val="24"/>
        </w:rPr>
        <w:t>não</w:t>
      </w:r>
      <w:r>
        <w:rPr>
          <w:spacing w:val="-13"/>
          <w:sz w:val="24"/>
        </w:rPr>
        <w:t> </w:t>
      </w:r>
      <w:r>
        <w:rPr>
          <w:sz w:val="24"/>
        </w:rPr>
        <w:t>haja</w:t>
      </w:r>
      <w:r>
        <w:rPr>
          <w:spacing w:val="-13"/>
          <w:sz w:val="24"/>
        </w:rPr>
        <w:t> </w:t>
      </w:r>
      <w:r>
        <w:rPr>
          <w:sz w:val="24"/>
        </w:rPr>
        <w:t>utilização</w:t>
      </w:r>
      <w:r>
        <w:rPr>
          <w:spacing w:val="-13"/>
          <w:sz w:val="24"/>
        </w:rPr>
        <w:t> </w:t>
      </w:r>
      <w:r>
        <w:rPr>
          <w:sz w:val="24"/>
        </w:rPr>
        <w:t>de</w:t>
      </w:r>
      <w:r>
        <w:rPr>
          <w:spacing w:val="-13"/>
          <w:sz w:val="24"/>
        </w:rPr>
        <w:t> </w:t>
      </w:r>
      <w:r>
        <w:rPr>
          <w:sz w:val="24"/>
        </w:rPr>
        <w:t>urnas</w:t>
      </w:r>
      <w:r>
        <w:rPr>
          <w:spacing w:val="-13"/>
          <w:sz w:val="24"/>
        </w:rPr>
        <w:t> </w:t>
      </w:r>
      <w:r>
        <w:rPr>
          <w:sz w:val="24"/>
        </w:rPr>
        <w:t>eletrônicas,</w:t>
      </w:r>
      <w:r>
        <w:rPr>
          <w:spacing w:val="-13"/>
          <w:sz w:val="24"/>
        </w:rPr>
        <w:t> </w:t>
      </w:r>
      <w:r>
        <w:rPr>
          <w:sz w:val="24"/>
        </w:rPr>
        <w:t>providenciar</w:t>
      </w:r>
      <w:r>
        <w:rPr>
          <w:spacing w:val="-13"/>
          <w:sz w:val="24"/>
        </w:rPr>
        <w:t> </w:t>
      </w:r>
      <w:r>
        <w:rPr>
          <w:sz w:val="24"/>
        </w:rPr>
        <w:t>a</w:t>
      </w:r>
      <w:r>
        <w:rPr>
          <w:spacing w:val="-13"/>
          <w:sz w:val="24"/>
        </w:rPr>
        <w:t> </w:t>
      </w:r>
      <w:r>
        <w:rPr>
          <w:sz w:val="24"/>
        </w:rPr>
        <w:t>confecção das cédulas, conforme modelo a ser aprovado, preferencialmente seguindo os parâmetros das cédulas impressas da Justiça Eleitoral;</w:t>
      </w:r>
    </w:p>
    <w:p>
      <w:pPr>
        <w:pStyle w:val="ListParagraph"/>
        <w:numPr>
          <w:ilvl w:val="0"/>
          <w:numId w:val="24"/>
        </w:numPr>
        <w:tabs>
          <w:tab w:pos="351" w:val="left" w:leader="none"/>
        </w:tabs>
        <w:spacing w:line="249" w:lineRule="auto" w:before="173" w:after="0"/>
        <w:ind w:left="141" w:right="142" w:firstLine="0"/>
        <w:jc w:val="both"/>
        <w:rPr>
          <w:sz w:val="24"/>
        </w:rPr>
      </w:pPr>
      <w:r>
        <w:rPr>
          <w:sz w:val="24"/>
        </w:rPr>
        <w:t>–</w:t>
      </w:r>
      <w:r>
        <w:rPr>
          <w:spacing w:val="-2"/>
          <w:sz w:val="24"/>
        </w:rPr>
        <w:t> </w:t>
      </w:r>
      <w:r>
        <w:rPr>
          <w:sz w:val="24"/>
        </w:rPr>
        <w:t>Escolher,</w:t>
      </w:r>
      <w:r>
        <w:rPr>
          <w:spacing w:val="-2"/>
          <w:sz w:val="24"/>
        </w:rPr>
        <w:t> </w:t>
      </w:r>
      <w:r>
        <w:rPr>
          <w:sz w:val="24"/>
        </w:rPr>
        <w:t>mediante</w:t>
      </w:r>
      <w:r>
        <w:rPr>
          <w:spacing w:val="-2"/>
          <w:sz w:val="24"/>
        </w:rPr>
        <w:t> </w:t>
      </w:r>
      <w:r>
        <w:rPr>
          <w:sz w:val="24"/>
        </w:rPr>
        <w:t>posterior</w:t>
      </w:r>
      <w:r>
        <w:rPr>
          <w:spacing w:val="-2"/>
          <w:sz w:val="24"/>
        </w:rPr>
        <w:t> </w:t>
      </w:r>
      <w:r>
        <w:rPr>
          <w:sz w:val="24"/>
        </w:rPr>
        <w:t>homologação</w:t>
      </w:r>
      <w:r>
        <w:rPr>
          <w:spacing w:val="-2"/>
          <w:sz w:val="24"/>
        </w:rPr>
        <w:t> </w:t>
      </w:r>
      <w:r>
        <w:rPr>
          <w:sz w:val="24"/>
        </w:rPr>
        <w:t>do</w:t>
      </w:r>
      <w:r>
        <w:rPr>
          <w:spacing w:val="-2"/>
          <w:sz w:val="24"/>
        </w:rPr>
        <w:t> </w:t>
      </w:r>
      <w:r>
        <w:rPr>
          <w:sz w:val="24"/>
        </w:rPr>
        <w:t>CMDCA,</w:t>
      </w:r>
      <w:r>
        <w:rPr>
          <w:spacing w:val="-2"/>
          <w:sz w:val="24"/>
        </w:rPr>
        <w:t> </w:t>
      </w:r>
      <w:r>
        <w:rPr>
          <w:sz w:val="24"/>
        </w:rPr>
        <w:t>e</w:t>
      </w:r>
      <w:r>
        <w:rPr>
          <w:spacing w:val="-2"/>
          <w:sz w:val="24"/>
        </w:rPr>
        <w:t> </w:t>
      </w:r>
      <w:r>
        <w:rPr>
          <w:sz w:val="24"/>
        </w:rPr>
        <w:t>divulgar</w:t>
      </w:r>
      <w:r>
        <w:rPr>
          <w:spacing w:val="-2"/>
          <w:sz w:val="24"/>
        </w:rPr>
        <w:t> </w:t>
      </w:r>
      <w:r>
        <w:rPr>
          <w:sz w:val="24"/>
        </w:rPr>
        <w:t>os</w:t>
      </w:r>
      <w:r>
        <w:rPr>
          <w:spacing w:val="-2"/>
          <w:sz w:val="24"/>
        </w:rPr>
        <w:t> </w:t>
      </w:r>
      <w:r>
        <w:rPr>
          <w:sz w:val="24"/>
        </w:rPr>
        <w:t>locais</w:t>
      </w:r>
      <w:r>
        <w:rPr>
          <w:spacing w:val="-2"/>
          <w:sz w:val="24"/>
        </w:rPr>
        <w:t> </w:t>
      </w:r>
      <w:r>
        <w:rPr>
          <w:sz w:val="24"/>
        </w:rPr>
        <w:t>do</w:t>
      </w:r>
      <w:r>
        <w:rPr>
          <w:spacing w:val="-2"/>
          <w:sz w:val="24"/>
        </w:rPr>
        <w:t> </w:t>
      </w:r>
      <w:r>
        <w:rPr>
          <w:sz w:val="24"/>
        </w:rPr>
        <w:t>processo de escolha, preferencialmente seguindo o zoneamento da Justiça Eleitoral;</w:t>
      </w:r>
    </w:p>
    <w:p>
      <w:pPr>
        <w:pStyle w:val="ListParagraph"/>
        <w:numPr>
          <w:ilvl w:val="0"/>
          <w:numId w:val="24"/>
        </w:numPr>
        <w:tabs>
          <w:tab w:pos="457" w:val="left" w:leader="none"/>
        </w:tabs>
        <w:spacing w:line="249" w:lineRule="auto" w:before="171" w:after="0"/>
        <w:ind w:left="141" w:right="141" w:firstLine="0"/>
        <w:jc w:val="both"/>
        <w:rPr>
          <w:sz w:val="24"/>
        </w:rPr>
      </w:pPr>
      <w:r>
        <w:rPr>
          <w:sz w:val="24"/>
        </w:rPr>
        <w:t>– Selecionar e convocar, preferencialmente junto aos órgãos públicos municipais, os mesários e escrutinadores, bem como seus respectivos suplentes, que serão previamente orientados sobre como proceder no dia do processo de escolha, na forma da resolução regulamentadora do pleito;</w:t>
      </w:r>
    </w:p>
    <w:p>
      <w:pPr>
        <w:pStyle w:val="ListParagraph"/>
        <w:numPr>
          <w:ilvl w:val="0"/>
          <w:numId w:val="24"/>
        </w:numPr>
        <w:tabs>
          <w:tab w:pos="473" w:val="left" w:leader="none"/>
        </w:tabs>
        <w:spacing w:line="249" w:lineRule="auto" w:before="171" w:after="0"/>
        <w:ind w:left="141" w:right="141" w:firstLine="0"/>
        <w:jc w:val="both"/>
        <w:rPr>
          <w:sz w:val="24"/>
        </w:rPr>
      </w:pPr>
      <w:r>
        <w:rPr>
          <w:sz w:val="24"/>
        </w:rPr>
        <w:t>–</w:t>
      </w:r>
      <w:r>
        <w:rPr>
          <w:spacing w:val="-7"/>
          <w:sz w:val="24"/>
        </w:rPr>
        <w:t> </w:t>
      </w:r>
      <w:r>
        <w:rPr>
          <w:sz w:val="24"/>
        </w:rPr>
        <w:t>Solicitar,</w:t>
      </w:r>
      <w:r>
        <w:rPr>
          <w:spacing w:val="-7"/>
          <w:sz w:val="24"/>
        </w:rPr>
        <w:t> </w:t>
      </w:r>
      <w:r>
        <w:rPr>
          <w:sz w:val="24"/>
        </w:rPr>
        <w:t>junto</w:t>
      </w:r>
      <w:r>
        <w:rPr>
          <w:spacing w:val="-7"/>
          <w:sz w:val="24"/>
        </w:rPr>
        <w:t> </w:t>
      </w:r>
      <w:r>
        <w:rPr>
          <w:sz w:val="24"/>
        </w:rPr>
        <w:t>ao</w:t>
      </w:r>
      <w:r>
        <w:rPr>
          <w:spacing w:val="-7"/>
          <w:sz w:val="24"/>
        </w:rPr>
        <w:t> </w:t>
      </w:r>
      <w:r>
        <w:rPr>
          <w:sz w:val="24"/>
        </w:rPr>
        <w:t>comando</w:t>
      </w:r>
      <w:r>
        <w:rPr>
          <w:spacing w:val="-7"/>
          <w:sz w:val="24"/>
        </w:rPr>
        <w:t> </w:t>
      </w:r>
      <w:r>
        <w:rPr>
          <w:sz w:val="24"/>
        </w:rPr>
        <w:t>da</w:t>
      </w:r>
      <w:r>
        <w:rPr>
          <w:spacing w:val="-7"/>
          <w:sz w:val="24"/>
        </w:rPr>
        <w:t> </w:t>
      </w:r>
      <w:r>
        <w:rPr>
          <w:sz w:val="24"/>
        </w:rPr>
        <w:t>Polícia</w:t>
      </w:r>
      <w:r>
        <w:rPr>
          <w:spacing w:val="-7"/>
          <w:sz w:val="24"/>
        </w:rPr>
        <w:t> </w:t>
      </w:r>
      <w:r>
        <w:rPr>
          <w:sz w:val="24"/>
        </w:rPr>
        <w:t>Militar</w:t>
      </w:r>
      <w:r>
        <w:rPr>
          <w:spacing w:val="-7"/>
          <w:sz w:val="24"/>
        </w:rPr>
        <w:t> </w:t>
      </w:r>
      <w:r>
        <w:rPr>
          <w:sz w:val="24"/>
        </w:rPr>
        <w:t>e</w:t>
      </w:r>
      <w:r>
        <w:rPr>
          <w:spacing w:val="-7"/>
          <w:sz w:val="24"/>
        </w:rPr>
        <w:t> </w:t>
      </w:r>
      <w:r>
        <w:rPr>
          <w:sz w:val="24"/>
        </w:rPr>
        <w:t>Guarda</w:t>
      </w:r>
      <w:r>
        <w:rPr>
          <w:spacing w:val="-7"/>
          <w:sz w:val="24"/>
        </w:rPr>
        <w:t> </w:t>
      </w:r>
      <w:r>
        <w:rPr>
          <w:sz w:val="24"/>
        </w:rPr>
        <w:t>Municipal</w:t>
      </w:r>
      <w:r>
        <w:rPr>
          <w:spacing w:val="-7"/>
          <w:sz w:val="24"/>
        </w:rPr>
        <w:t> </w:t>
      </w:r>
      <w:r>
        <w:rPr>
          <w:sz w:val="24"/>
        </w:rPr>
        <w:t>local,</w:t>
      </w:r>
      <w:r>
        <w:rPr>
          <w:spacing w:val="-7"/>
          <w:sz w:val="24"/>
        </w:rPr>
        <w:t> </w:t>
      </w:r>
      <w:r>
        <w:rPr>
          <w:sz w:val="24"/>
        </w:rPr>
        <w:t>a</w:t>
      </w:r>
      <w:r>
        <w:rPr>
          <w:spacing w:val="-7"/>
          <w:sz w:val="24"/>
        </w:rPr>
        <w:t> </w:t>
      </w:r>
      <w:r>
        <w:rPr>
          <w:sz w:val="24"/>
        </w:rPr>
        <w:t>designação</w:t>
      </w:r>
      <w:r>
        <w:rPr>
          <w:spacing w:val="-7"/>
          <w:sz w:val="24"/>
        </w:rPr>
        <w:t> </w:t>
      </w:r>
      <w:r>
        <w:rPr>
          <w:sz w:val="24"/>
        </w:rPr>
        <w:t>de efetivo para garantir a ordem e a segurança dos locais do processo de escolha e apuração;</w:t>
      </w:r>
    </w:p>
    <w:p>
      <w:pPr>
        <w:pStyle w:val="ListParagraph"/>
        <w:numPr>
          <w:ilvl w:val="0"/>
          <w:numId w:val="24"/>
        </w:numPr>
        <w:tabs>
          <w:tab w:pos="558" w:val="left" w:leader="none"/>
        </w:tabs>
        <w:spacing w:line="240" w:lineRule="auto" w:before="171" w:after="0"/>
        <w:ind w:left="558" w:right="0" w:hanging="417"/>
        <w:jc w:val="both"/>
        <w:rPr>
          <w:sz w:val="24"/>
        </w:rPr>
      </w:pPr>
      <w:r>
        <w:rPr>
          <w:sz w:val="24"/>
        </w:rPr>
        <w:t>–</w:t>
      </w:r>
      <w:r>
        <w:rPr>
          <w:spacing w:val="11"/>
          <w:sz w:val="24"/>
        </w:rPr>
        <w:t> </w:t>
      </w:r>
      <w:r>
        <w:rPr>
          <w:sz w:val="24"/>
        </w:rPr>
        <w:t>Divulgar,</w:t>
      </w:r>
      <w:r>
        <w:rPr>
          <w:spacing w:val="12"/>
          <w:sz w:val="24"/>
        </w:rPr>
        <w:t> </w:t>
      </w:r>
      <w:r>
        <w:rPr>
          <w:sz w:val="24"/>
        </w:rPr>
        <w:t>imediatamente</w:t>
      </w:r>
      <w:r>
        <w:rPr>
          <w:spacing w:val="12"/>
          <w:sz w:val="24"/>
        </w:rPr>
        <w:t> </w:t>
      </w:r>
      <w:r>
        <w:rPr>
          <w:sz w:val="24"/>
        </w:rPr>
        <w:t>após</w:t>
      </w:r>
      <w:r>
        <w:rPr>
          <w:spacing w:val="12"/>
          <w:sz w:val="24"/>
        </w:rPr>
        <w:t> </w:t>
      </w:r>
      <w:r>
        <w:rPr>
          <w:sz w:val="24"/>
        </w:rPr>
        <w:t>a</w:t>
      </w:r>
      <w:r>
        <w:rPr>
          <w:spacing w:val="12"/>
          <w:sz w:val="24"/>
        </w:rPr>
        <w:t> </w:t>
      </w:r>
      <w:r>
        <w:rPr>
          <w:sz w:val="24"/>
        </w:rPr>
        <w:t>apuração,</w:t>
      </w:r>
      <w:r>
        <w:rPr>
          <w:spacing w:val="12"/>
          <w:sz w:val="24"/>
        </w:rPr>
        <w:t> </w:t>
      </w:r>
      <w:r>
        <w:rPr>
          <w:sz w:val="24"/>
        </w:rPr>
        <w:t>o</w:t>
      </w:r>
      <w:r>
        <w:rPr>
          <w:spacing w:val="12"/>
          <w:sz w:val="24"/>
        </w:rPr>
        <w:t> </w:t>
      </w:r>
      <w:r>
        <w:rPr>
          <w:sz w:val="24"/>
        </w:rPr>
        <w:t>resultado</w:t>
      </w:r>
      <w:r>
        <w:rPr>
          <w:spacing w:val="12"/>
          <w:sz w:val="24"/>
        </w:rPr>
        <w:t> </w:t>
      </w:r>
      <w:r>
        <w:rPr>
          <w:sz w:val="24"/>
        </w:rPr>
        <w:t>do</w:t>
      </w:r>
      <w:r>
        <w:rPr>
          <w:spacing w:val="12"/>
          <w:sz w:val="24"/>
        </w:rPr>
        <w:t> </w:t>
      </w:r>
      <w:r>
        <w:rPr>
          <w:sz w:val="24"/>
        </w:rPr>
        <w:t>processo</w:t>
      </w:r>
      <w:r>
        <w:rPr>
          <w:spacing w:val="12"/>
          <w:sz w:val="24"/>
        </w:rPr>
        <w:t> </w:t>
      </w:r>
      <w:r>
        <w:rPr>
          <w:sz w:val="24"/>
        </w:rPr>
        <w:t>de</w:t>
      </w:r>
      <w:r>
        <w:rPr>
          <w:spacing w:val="12"/>
          <w:sz w:val="24"/>
        </w:rPr>
        <w:t> </w:t>
      </w:r>
      <w:r>
        <w:rPr>
          <w:sz w:val="24"/>
        </w:rPr>
        <w:t>escolha;</w:t>
      </w:r>
      <w:r>
        <w:rPr>
          <w:spacing w:val="12"/>
          <w:sz w:val="24"/>
        </w:rPr>
        <w:t> </w:t>
      </w:r>
      <w:r>
        <w:rPr>
          <w:spacing w:val="-10"/>
          <w:sz w:val="24"/>
        </w:rPr>
        <w:t>e</w:t>
      </w:r>
    </w:p>
    <w:p>
      <w:pPr>
        <w:pStyle w:val="ListParagraph"/>
        <w:numPr>
          <w:ilvl w:val="0"/>
          <w:numId w:val="24"/>
        </w:numPr>
        <w:tabs>
          <w:tab w:pos="434" w:val="left" w:leader="none"/>
        </w:tabs>
        <w:spacing w:line="240" w:lineRule="auto" w:before="183" w:after="0"/>
        <w:ind w:left="434" w:right="0" w:hanging="293"/>
        <w:jc w:val="both"/>
        <w:rPr>
          <w:sz w:val="24"/>
        </w:rPr>
      </w:pPr>
      <w:r>
        <w:rPr>
          <w:sz w:val="24"/>
        </w:rPr>
        <w:t>–</w:t>
      </w:r>
      <w:r>
        <w:rPr>
          <w:spacing w:val="14"/>
          <w:sz w:val="24"/>
        </w:rPr>
        <w:t> </w:t>
      </w:r>
      <w:r>
        <w:rPr>
          <w:sz w:val="24"/>
        </w:rPr>
        <w:t>Resolver</w:t>
      </w:r>
      <w:r>
        <w:rPr>
          <w:spacing w:val="15"/>
          <w:sz w:val="24"/>
        </w:rPr>
        <w:t> </w:t>
      </w:r>
      <w:r>
        <w:rPr>
          <w:sz w:val="24"/>
        </w:rPr>
        <w:t>os</w:t>
      </w:r>
      <w:r>
        <w:rPr>
          <w:spacing w:val="14"/>
          <w:sz w:val="24"/>
        </w:rPr>
        <w:t> </w:t>
      </w:r>
      <w:r>
        <w:rPr>
          <w:sz w:val="24"/>
        </w:rPr>
        <w:t>casos</w:t>
      </w:r>
      <w:r>
        <w:rPr>
          <w:spacing w:val="15"/>
          <w:sz w:val="24"/>
        </w:rPr>
        <w:t> </w:t>
      </w:r>
      <w:r>
        <w:rPr>
          <w:spacing w:val="-2"/>
          <w:sz w:val="24"/>
        </w:rPr>
        <w:t>omissos.</w:t>
      </w:r>
    </w:p>
    <w:p>
      <w:pPr>
        <w:pStyle w:val="BodyText"/>
        <w:spacing w:line="249" w:lineRule="auto" w:before="182"/>
        <w:ind w:right="142" w:hanging="1"/>
      </w:pPr>
      <w:r>
        <w:rPr>
          <w:rFonts w:ascii="Roboto" w:hAnsi="Roboto"/>
          <w:b/>
        </w:rPr>
        <w:t>Art.</w:t>
      </w:r>
      <w:r>
        <w:rPr>
          <w:rFonts w:ascii="Roboto" w:hAnsi="Roboto"/>
          <w:b/>
          <w:spacing w:val="33"/>
        </w:rPr>
        <w:t> </w:t>
      </w:r>
      <w:r>
        <w:rPr>
          <w:rFonts w:ascii="Roboto" w:hAnsi="Roboto"/>
          <w:b/>
        </w:rPr>
        <w:t>6</w:t>
      </w:r>
      <w:r>
        <w:rPr>
          <w:position w:val="8"/>
          <w:sz w:val="14"/>
        </w:rPr>
        <w:t>o</w:t>
      </w:r>
      <w:r>
        <w:rPr>
          <w:spacing w:val="57"/>
          <w:position w:val="8"/>
          <w:sz w:val="14"/>
        </w:rPr>
        <w:t> </w:t>
      </w:r>
      <w:r>
        <w:rPr/>
        <w:t>Compete</w:t>
      </w:r>
      <w:r>
        <w:rPr>
          <w:spacing w:val="32"/>
        </w:rPr>
        <w:t> </w:t>
      </w:r>
      <w:r>
        <w:rPr/>
        <w:t>à</w:t>
      </w:r>
      <w:r>
        <w:rPr>
          <w:spacing w:val="32"/>
        </w:rPr>
        <w:t> </w:t>
      </w:r>
      <w:r>
        <w:rPr/>
        <w:t>Comissão</w:t>
      </w:r>
      <w:r>
        <w:rPr>
          <w:spacing w:val="32"/>
        </w:rPr>
        <w:t> </w:t>
      </w:r>
      <w:r>
        <w:rPr/>
        <w:t>Especial</w:t>
      </w:r>
      <w:r>
        <w:rPr>
          <w:spacing w:val="32"/>
        </w:rPr>
        <w:t> </w:t>
      </w:r>
      <w:r>
        <w:rPr/>
        <w:t>processar</w:t>
      </w:r>
      <w:r>
        <w:rPr>
          <w:spacing w:val="32"/>
        </w:rPr>
        <w:t> </w:t>
      </w:r>
      <w:r>
        <w:rPr/>
        <w:t>e</w:t>
      </w:r>
      <w:r>
        <w:rPr>
          <w:spacing w:val="32"/>
        </w:rPr>
        <w:t> </w:t>
      </w:r>
      <w:r>
        <w:rPr/>
        <w:t>decidir</w:t>
      </w:r>
      <w:r>
        <w:rPr>
          <w:spacing w:val="32"/>
        </w:rPr>
        <w:t> </w:t>
      </w:r>
      <w:r>
        <w:rPr/>
        <w:t>sobre</w:t>
      </w:r>
      <w:r>
        <w:rPr>
          <w:spacing w:val="32"/>
        </w:rPr>
        <w:t> </w:t>
      </w:r>
      <w:r>
        <w:rPr/>
        <w:t>as</w:t>
      </w:r>
      <w:r>
        <w:rPr>
          <w:spacing w:val="32"/>
        </w:rPr>
        <w:t> </w:t>
      </w:r>
      <w:r>
        <w:rPr/>
        <w:t>denúncias</w:t>
      </w:r>
      <w:r>
        <w:rPr>
          <w:spacing w:val="32"/>
        </w:rPr>
        <w:t> </w:t>
      </w:r>
      <w:r>
        <w:rPr/>
        <w:t>referentes à propaganda eleitoral e demais irregularidades, podendo, inclusive, determinar a retirada</w:t>
      </w:r>
      <w:r>
        <w:rPr>
          <w:spacing w:val="40"/>
        </w:rPr>
        <w:t> </w:t>
      </w:r>
      <w:r>
        <w:rPr/>
        <w:t>ou a suspensão da propaganda, o recolhimento do material e a cassação da candidatura, assegurada a ampla defesa e o contraditório, na forma de resolução específica.</w:t>
      </w:r>
    </w:p>
    <w:p>
      <w:pPr>
        <w:pStyle w:val="BodyText"/>
        <w:spacing w:line="249" w:lineRule="auto"/>
        <w:ind w:right="142" w:hanging="1"/>
      </w:pPr>
      <w:r>
        <w:rPr>
          <w:rFonts w:ascii="Roboto" w:hAnsi="Roboto"/>
          <w:b/>
        </w:rPr>
        <w:t>Art. 7</w:t>
      </w:r>
      <w:r>
        <w:rPr>
          <w:position w:val="8"/>
          <w:sz w:val="14"/>
        </w:rPr>
        <w:t>o</w:t>
      </w:r>
      <w:r>
        <w:rPr>
          <w:spacing w:val="40"/>
          <w:position w:val="8"/>
          <w:sz w:val="14"/>
        </w:rPr>
        <w:t> </w:t>
      </w:r>
      <w:r>
        <w:rPr/>
        <w:t>Os recursos interpostos contra decisões da Comissão Especial serão analisados e julgados pelo Conselho Municipal dos Direitos da Criança e do Adolescente.</w:t>
      </w:r>
    </w:p>
    <w:p>
      <w:pPr>
        <w:pStyle w:val="BodyText"/>
        <w:spacing w:line="249" w:lineRule="auto"/>
        <w:ind w:right="139"/>
      </w:pPr>
      <w:r>
        <w:rPr>
          <w:rFonts w:ascii="Roboto" w:hAnsi="Roboto"/>
          <w:b/>
        </w:rPr>
        <w:t>Art.</w:t>
      </w:r>
      <w:r>
        <w:rPr>
          <w:rFonts w:ascii="Roboto" w:hAnsi="Roboto"/>
          <w:b/>
          <w:spacing w:val="-1"/>
        </w:rPr>
        <w:t> </w:t>
      </w:r>
      <w:r>
        <w:rPr>
          <w:rFonts w:ascii="Roboto" w:hAnsi="Roboto"/>
          <w:b/>
        </w:rPr>
        <w:t>8</w:t>
      </w:r>
      <w:r>
        <w:rPr>
          <w:position w:val="8"/>
          <w:sz w:val="14"/>
        </w:rPr>
        <w:t>o</w:t>
      </w:r>
      <w:r>
        <w:rPr>
          <w:spacing w:val="23"/>
          <w:position w:val="8"/>
          <w:sz w:val="14"/>
        </w:rPr>
        <w:t> </w:t>
      </w:r>
      <w:r>
        <w:rPr/>
        <w:t>A</w:t>
      </w:r>
      <w:r>
        <w:rPr>
          <w:spacing w:val="-1"/>
        </w:rPr>
        <w:t> </w:t>
      </w:r>
      <w:r>
        <w:rPr/>
        <w:t>Comissão</w:t>
      </w:r>
      <w:r>
        <w:rPr>
          <w:spacing w:val="-1"/>
        </w:rPr>
        <w:t> </w:t>
      </w:r>
      <w:r>
        <w:rPr/>
        <w:t>Especial</w:t>
      </w:r>
      <w:r>
        <w:rPr>
          <w:spacing w:val="-1"/>
        </w:rPr>
        <w:t> </w:t>
      </w:r>
      <w:r>
        <w:rPr/>
        <w:t>deve</w:t>
      </w:r>
      <w:r>
        <w:rPr>
          <w:spacing w:val="-1"/>
        </w:rPr>
        <w:t> </w:t>
      </w:r>
      <w:r>
        <w:rPr/>
        <w:t>notificar</w:t>
      </w:r>
      <w:r>
        <w:rPr>
          <w:spacing w:val="-1"/>
        </w:rPr>
        <w:t> </w:t>
      </w:r>
      <w:r>
        <w:rPr/>
        <w:t>o</w:t>
      </w:r>
      <w:r>
        <w:rPr>
          <w:spacing w:val="-1"/>
        </w:rPr>
        <w:t> </w:t>
      </w:r>
      <w:r>
        <w:rPr/>
        <w:t>Ministério</w:t>
      </w:r>
      <w:r>
        <w:rPr>
          <w:spacing w:val="-1"/>
        </w:rPr>
        <w:t> </w:t>
      </w:r>
      <w:r>
        <w:rPr/>
        <w:t>Público,</w:t>
      </w:r>
      <w:r>
        <w:rPr>
          <w:spacing w:val="-1"/>
        </w:rPr>
        <w:t> </w:t>
      </w:r>
      <w:r>
        <w:rPr/>
        <w:t>com</w:t>
      </w:r>
      <w:r>
        <w:rPr>
          <w:spacing w:val="-1"/>
        </w:rPr>
        <w:t> </w:t>
      </w:r>
      <w:r>
        <w:rPr/>
        <w:t>a</w:t>
      </w:r>
      <w:r>
        <w:rPr>
          <w:spacing w:val="-1"/>
        </w:rPr>
        <w:t> </w:t>
      </w:r>
      <w:r>
        <w:rPr/>
        <w:t>antecedência</w:t>
      </w:r>
      <w:r>
        <w:rPr>
          <w:spacing w:val="-1"/>
        </w:rPr>
        <w:t> </w:t>
      </w:r>
      <w:r>
        <w:rPr/>
        <w:t>mínima de 72 (setenta e duas) horas, de todas as reuniões deliberativas a serem realizadas pela comissão e pelo Conselho Municipal dos Direitos da Criança e do Adolescente, bem como de todas as decisões nelas proferidas e de todos os incidentes verificados.</w:t>
      </w:r>
    </w:p>
    <w:p>
      <w:pPr>
        <w:pStyle w:val="BodyText"/>
        <w:spacing w:line="391" w:lineRule="auto" w:before="172"/>
        <w:ind w:right="2721" w:hanging="1"/>
      </w:pPr>
      <w:r>
        <w:rPr>
          <w:rFonts w:ascii="Roboto" w:hAnsi="Roboto"/>
          <w:b/>
        </w:rPr>
        <w:t>Art. 9</w:t>
      </w:r>
      <w:r>
        <w:rPr>
          <w:position w:val="8"/>
          <w:sz w:val="14"/>
        </w:rPr>
        <w:t>o</w:t>
      </w:r>
      <w:r>
        <w:rPr>
          <w:spacing w:val="40"/>
          <w:position w:val="8"/>
          <w:sz w:val="14"/>
        </w:rPr>
        <w:t> </w:t>
      </w:r>
      <w:r>
        <w:rPr/>
        <w:t>Esta Resolução entra em vigor na data da sua publicação. Local, data</w:t>
      </w:r>
    </w:p>
    <w:p>
      <w:pPr>
        <w:pStyle w:val="BodyText"/>
        <w:spacing w:before="1"/>
      </w:pPr>
      <w:r>
        <w:rPr/>
        <w:t>Presidente</w:t>
      </w:r>
      <w:r>
        <w:rPr>
          <w:spacing w:val="14"/>
        </w:rPr>
        <w:t> </w:t>
      </w:r>
      <w:r>
        <w:rPr/>
        <w:t>do</w:t>
      </w:r>
      <w:r>
        <w:rPr>
          <w:spacing w:val="15"/>
        </w:rPr>
        <w:t> </w:t>
      </w:r>
      <w:r>
        <w:rPr>
          <w:spacing w:val="-2"/>
        </w:rPr>
        <w:t>CMDCA</w:t>
      </w:r>
    </w:p>
    <w:p>
      <w:pPr>
        <w:pStyle w:val="BodyText"/>
        <w:spacing w:before="175"/>
        <w:ind w:left="0"/>
        <w:jc w:val="left"/>
      </w:pPr>
    </w:p>
    <w:p>
      <w:pPr>
        <w:spacing w:before="0"/>
        <w:ind w:left="141" w:right="0" w:firstLine="0"/>
        <w:jc w:val="left"/>
        <w:rPr>
          <w:rFonts w:ascii="Roboto" w:hAnsi="Roboto"/>
          <w:b/>
          <w:sz w:val="28"/>
        </w:rPr>
      </w:pPr>
      <w:r>
        <w:rPr>
          <w:rFonts w:ascii="Roboto" w:hAnsi="Roboto"/>
          <w:b/>
          <w:sz w:val="28"/>
        </w:rPr>
        <w:t>Apêndice</w:t>
      </w:r>
      <w:r>
        <w:rPr>
          <w:rFonts w:ascii="Roboto" w:hAnsi="Roboto"/>
          <w:b/>
          <w:spacing w:val="-1"/>
          <w:sz w:val="28"/>
        </w:rPr>
        <w:t> </w:t>
      </w:r>
      <w:r>
        <w:rPr>
          <w:rFonts w:ascii="Roboto" w:hAnsi="Roboto"/>
          <w:b/>
          <w:sz w:val="28"/>
        </w:rPr>
        <w:t>III –</w:t>
      </w:r>
      <w:r>
        <w:rPr>
          <w:rFonts w:ascii="Roboto" w:hAnsi="Roboto"/>
          <w:b/>
          <w:spacing w:val="-1"/>
          <w:sz w:val="28"/>
        </w:rPr>
        <w:t> </w:t>
      </w:r>
      <w:r>
        <w:rPr>
          <w:rFonts w:ascii="Roboto" w:hAnsi="Roboto"/>
          <w:b/>
          <w:sz w:val="28"/>
        </w:rPr>
        <w:t>Minuta de</w:t>
      </w:r>
      <w:r>
        <w:rPr>
          <w:rFonts w:ascii="Roboto" w:hAnsi="Roboto"/>
          <w:b/>
          <w:spacing w:val="-1"/>
          <w:sz w:val="28"/>
        </w:rPr>
        <w:t> </w:t>
      </w:r>
      <w:r>
        <w:rPr>
          <w:rFonts w:ascii="Roboto" w:hAnsi="Roboto"/>
          <w:b/>
          <w:sz w:val="28"/>
        </w:rPr>
        <w:t>Recomendação à</w:t>
      </w:r>
      <w:r>
        <w:rPr>
          <w:rFonts w:ascii="Roboto" w:hAnsi="Roboto"/>
          <w:b/>
          <w:spacing w:val="-1"/>
          <w:sz w:val="28"/>
        </w:rPr>
        <w:t> </w:t>
      </w:r>
      <w:r>
        <w:rPr>
          <w:rFonts w:ascii="Roboto" w:hAnsi="Roboto"/>
          <w:b/>
          <w:sz w:val="28"/>
        </w:rPr>
        <w:t>Prefeitura Municipal e</w:t>
      </w:r>
      <w:r>
        <w:rPr>
          <w:rFonts w:ascii="Roboto" w:hAnsi="Roboto"/>
          <w:b/>
          <w:spacing w:val="-1"/>
          <w:sz w:val="28"/>
        </w:rPr>
        <w:t> </w:t>
      </w:r>
      <w:r>
        <w:rPr>
          <w:rFonts w:ascii="Roboto" w:hAnsi="Roboto"/>
          <w:b/>
          <w:sz w:val="28"/>
        </w:rPr>
        <w:t>ao </w:t>
      </w:r>
      <w:r>
        <w:rPr>
          <w:rFonts w:ascii="Roboto" w:hAnsi="Roboto"/>
          <w:b/>
          <w:spacing w:val="-2"/>
          <w:sz w:val="28"/>
        </w:rPr>
        <w:t>CMDCA</w:t>
      </w:r>
    </w:p>
    <w:p>
      <w:pPr>
        <w:pStyle w:val="BodyText"/>
        <w:spacing w:before="117"/>
        <w:ind w:left="0"/>
        <w:jc w:val="left"/>
        <w:rPr>
          <w:rFonts w:ascii="Roboto"/>
          <w:b/>
          <w:sz w:val="28"/>
        </w:rPr>
      </w:pPr>
    </w:p>
    <w:p>
      <w:pPr>
        <w:spacing w:line="362" w:lineRule="auto" w:before="1"/>
        <w:ind w:left="141" w:right="1255" w:firstLine="0"/>
        <w:jc w:val="left"/>
        <w:rPr>
          <w:rFonts w:ascii="Roboto" w:hAnsi="Roboto"/>
          <w:b/>
          <w:sz w:val="28"/>
        </w:rPr>
      </w:pPr>
      <w:r>
        <w:rPr>
          <w:rFonts w:ascii="Roboto" w:hAnsi="Roboto"/>
          <w:b/>
          <w:sz w:val="28"/>
        </w:rPr>
        <w:t>Minuta de Recomendação à Prefeitura Municipal e ao CMDCA Procedimento Administrativo n. 00.0000.00000-0</w:t>
      </w:r>
    </w:p>
    <w:p>
      <w:pPr>
        <w:spacing w:after="0" w:line="362" w:lineRule="auto"/>
        <w:jc w:val="left"/>
        <w:rPr>
          <w:rFonts w:ascii="Roboto" w:hAnsi="Roboto"/>
          <w:b/>
          <w:sz w:val="28"/>
        </w:rPr>
        <w:sectPr>
          <w:pgSz w:w="11910" w:h="16840"/>
          <w:pgMar w:header="0" w:footer="543" w:top="1000" w:bottom="740" w:left="992" w:right="992"/>
        </w:sectPr>
      </w:pPr>
    </w:p>
    <w:p>
      <w:pPr>
        <w:pStyle w:val="Heading1"/>
        <w:spacing w:line="240" w:lineRule="auto" w:before="84"/>
        <w:ind w:left="141" w:right="0"/>
        <w:jc w:val="left"/>
      </w:pPr>
      <w:r>
        <w:rPr>
          <w:spacing w:val="-2"/>
        </w:rPr>
        <w:t>RECOMENDAÇÃO</w:t>
      </w:r>
    </w:p>
    <w:p>
      <w:pPr>
        <w:pStyle w:val="BodyText"/>
        <w:spacing w:line="249" w:lineRule="auto" w:before="177"/>
        <w:ind w:right="138"/>
      </w:pPr>
      <w:r>
        <w:rPr/>
        <w:t>O MINISTÉRIO PÚBLICO DO ESTADO DE (ESTADO), por seu(sua) Promotor(a) de Justiça signatário(a), no uso de suas atribuições, com fulcro no art. 129, inc. III, da Constituição Federal; no art. 6</w:t>
      </w:r>
      <w:r>
        <w:rPr>
          <w:position w:val="8"/>
          <w:sz w:val="14"/>
        </w:rPr>
        <w:t>o</w:t>
      </w:r>
      <w:r>
        <w:rPr/>
        <w:t>, inc. XX, da Lei Complementar Nacional n. 75/1993; no art. 27, parágrafo único,</w:t>
      </w:r>
      <w:r>
        <w:rPr>
          <w:spacing w:val="27"/>
        </w:rPr>
        <w:t> </w:t>
      </w:r>
      <w:r>
        <w:rPr/>
        <w:t>inc.</w:t>
      </w:r>
      <w:r>
        <w:rPr>
          <w:spacing w:val="27"/>
        </w:rPr>
        <w:t> </w:t>
      </w:r>
      <w:r>
        <w:rPr/>
        <w:t>IV,</w:t>
      </w:r>
      <w:r>
        <w:rPr>
          <w:spacing w:val="27"/>
        </w:rPr>
        <w:t> </w:t>
      </w:r>
      <w:r>
        <w:rPr/>
        <w:t>da</w:t>
      </w:r>
      <w:r>
        <w:rPr>
          <w:spacing w:val="27"/>
        </w:rPr>
        <w:t> </w:t>
      </w:r>
      <w:r>
        <w:rPr/>
        <w:t>Lei</w:t>
      </w:r>
      <w:r>
        <w:rPr>
          <w:spacing w:val="27"/>
        </w:rPr>
        <w:t> </w:t>
      </w:r>
      <w:r>
        <w:rPr/>
        <w:t>Orgânica</w:t>
      </w:r>
      <w:r>
        <w:rPr>
          <w:spacing w:val="27"/>
        </w:rPr>
        <w:t> </w:t>
      </w:r>
      <w:r>
        <w:rPr/>
        <w:t>Nacional</w:t>
      </w:r>
      <w:r>
        <w:rPr>
          <w:spacing w:val="27"/>
        </w:rPr>
        <w:t> </w:t>
      </w:r>
      <w:r>
        <w:rPr/>
        <w:t>do</w:t>
      </w:r>
      <w:r>
        <w:rPr>
          <w:spacing w:val="27"/>
        </w:rPr>
        <w:t> </w:t>
      </w:r>
      <w:r>
        <w:rPr/>
        <w:t>Ministério</w:t>
      </w:r>
      <w:r>
        <w:rPr>
          <w:spacing w:val="27"/>
        </w:rPr>
        <w:t> </w:t>
      </w:r>
      <w:r>
        <w:rPr/>
        <w:t>Público</w:t>
      </w:r>
      <w:r>
        <w:rPr>
          <w:spacing w:val="27"/>
        </w:rPr>
        <w:t> </w:t>
      </w:r>
      <w:r>
        <w:rPr/>
        <w:t>(Lei</w:t>
      </w:r>
      <w:r>
        <w:rPr>
          <w:spacing w:val="27"/>
        </w:rPr>
        <w:t> </w:t>
      </w:r>
      <w:r>
        <w:rPr/>
        <w:t>n.</w:t>
      </w:r>
      <w:r>
        <w:rPr>
          <w:spacing w:val="27"/>
        </w:rPr>
        <w:t> </w:t>
      </w:r>
      <w:r>
        <w:rPr/>
        <w:t>8.625/1993);</w:t>
      </w:r>
      <w:r>
        <w:rPr>
          <w:spacing w:val="27"/>
        </w:rPr>
        <w:t> </w:t>
      </w:r>
      <w:r>
        <w:rPr/>
        <w:t>e</w:t>
      </w:r>
    </w:p>
    <w:p>
      <w:pPr>
        <w:pStyle w:val="BodyText"/>
        <w:spacing w:line="249" w:lineRule="auto" w:before="172"/>
        <w:ind w:right="140"/>
      </w:pPr>
      <w:r>
        <w:rPr/>
        <w:t>CONSIDERANDO</w:t>
      </w:r>
      <w:r>
        <w:rPr>
          <w:spacing w:val="-5"/>
        </w:rPr>
        <w:t> </w:t>
      </w:r>
      <w:r>
        <w:rPr/>
        <w:t>que</w:t>
      </w:r>
      <w:r>
        <w:rPr>
          <w:spacing w:val="-5"/>
        </w:rPr>
        <w:t> </w:t>
      </w:r>
      <w:r>
        <w:rPr/>
        <w:t>o</w:t>
      </w:r>
      <w:r>
        <w:rPr>
          <w:spacing w:val="-5"/>
        </w:rPr>
        <w:t> </w:t>
      </w:r>
      <w:r>
        <w:rPr/>
        <w:t>Conselho</w:t>
      </w:r>
      <w:r>
        <w:rPr>
          <w:spacing w:val="-8"/>
        </w:rPr>
        <w:t> </w:t>
      </w:r>
      <w:r>
        <w:rPr/>
        <w:t>Tutelar</w:t>
      </w:r>
      <w:r>
        <w:rPr>
          <w:spacing w:val="-5"/>
        </w:rPr>
        <w:t> </w:t>
      </w:r>
      <w:r>
        <w:rPr/>
        <w:t>é</w:t>
      </w:r>
      <w:r>
        <w:rPr>
          <w:spacing w:val="-5"/>
        </w:rPr>
        <w:t> </w:t>
      </w:r>
      <w:r>
        <w:rPr/>
        <w:t>órgão</w:t>
      </w:r>
      <w:r>
        <w:rPr>
          <w:spacing w:val="-5"/>
        </w:rPr>
        <w:t> </w:t>
      </w:r>
      <w:r>
        <w:rPr/>
        <w:t>permanente</w:t>
      </w:r>
      <w:r>
        <w:rPr>
          <w:spacing w:val="-5"/>
        </w:rPr>
        <w:t> </w:t>
      </w:r>
      <w:r>
        <w:rPr/>
        <w:t>e</w:t>
      </w:r>
      <w:r>
        <w:rPr>
          <w:spacing w:val="-5"/>
        </w:rPr>
        <w:t> </w:t>
      </w:r>
      <w:r>
        <w:rPr/>
        <w:t>autônomo,</w:t>
      </w:r>
      <w:r>
        <w:rPr>
          <w:spacing w:val="-5"/>
        </w:rPr>
        <w:t> </w:t>
      </w:r>
      <w:r>
        <w:rPr/>
        <w:t>não</w:t>
      </w:r>
      <w:r>
        <w:rPr>
          <w:spacing w:val="-5"/>
        </w:rPr>
        <w:t> </w:t>
      </w:r>
      <w:r>
        <w:rPr/>
        <w:t>jurisdicional, essencial</w:t>
      </w:r>
      <w:r>
        <w:rPr>
          <w:spacing w:val="40"/>
        </w:rPr>
        <w:t> </w:t>
      </w:r>
      <w:r>
        <w:rPr/>
        <w:t>ao</w:t>
      </w:r>
      <w:r>
        <w:rPr>
          <w:spacing w:val="40"/>
        </w:rPr>
        <w:t> </w:t>
      </w:r>
      <w:r>
        <w:rPr/>
        <w:t>Sistema</w:t>
      </w:r>
      <w:r>
        <w:rPr>
          <w:spacing w:val="40"/>
        </w:rPr>
        <w:t> </w:t>
      </w:r>
      <w:r>
        <w:rPr/>
        <w:t>de</w:t>
      </w:r>
      <w:r>
        <w:rPr>
          <w:spacing w:val="40"/>
        </w:rPr>
        <w:t> </w:t>
      </w:r>
      <w:r>
        <w:rPr/>
        <w:t>Garantia</w:t>
      </w:r>
      <w:r>
        <w:rPr>
          <w:spacing w:val="40"/>
        </w:rPr>
        <w:t> </w:t>
      </w:r>
      <w:r>
        <w:rPr/>
        <w:t>de</w:t>
      </w:r>
      <w:r>
        <w:rPr>
          <w:spacing w:val="40"/>
        </w:rPr>
        <w:t> </w:t>
      </w:r>
      <w:r>
        <w:rPr/>
        <w:t>Direitos</w:t>
      </w:r>
      <w:r>
        <w:rPr>
          <w:spacing w:val="40"/>
        </w:rPr>
        <w:t> </w:t>
      </w:r>
      <w:r>
        <w:rPr/>
        <w:t>da</w:t>
      </w:r>
      <w:r>
        <w:rPr>
          <w:spacing w:val="40"/>
        </w:rPr>
        <w:t> </w:t>
      </w:r>
      <w:r>
        <w:rPr/>
        <w:t>Criança</w:t>
      </w:r>
      <w:r>
        <w:rPr>
          <w:spacing w:val="40"/>
        </w:rPr>
        <w:t> </w:t>
      </w:r>
      <w:r>
        <w:rPr/>
        <w:t>e</w:t>
      </w:r>
      <w:r>
        <w:rPr>
          <w:spacing w:val="40"/>
        </w:rPr>
        <w:t> </w:t>
      </w:r>
      <w:r>
        <w:rPr/>
        <w:t>do</w:t>
      </w:r>
      <w:r>
        <w:rPr>
          <w:spacing w:val="40"/>
        </w:rPr>
        <w:t> </w:t>
      </w:r>
      <w:r>
        <w:rPr/>
        <w:t>Adolescente,</w:t>
      </w:r>
      <w:r>
        <w:rPr>
          <w:spacing w:val="40"/>
        </w:rPr>
        <w:t> </w:t>
      </w:r>
      <w:r>
        <w:rPr/>
        <w:t>concebido na perspectiva de desjudicializar e agilizar o atendimento do público infantojuvenil e encarregado pela sociedade de zelar pelo cumprimento dos direitos da criança e do adolescente, definidos no Estatuto da Criança e do Adolescente;</w:t>
      </w:r>
    </w:p>
    <w:p>
      <w:pPr>
        <w:pStyle w:val="BodyText"/>
        <w:spacing w:line="249" w:lineRule="auto" w:before="172"/>
        <w:ind w:right="139"/>
      </w:pPr>
      <w:r>
        <w:rPr/>
        <w:t>CONSIDERANDO que a Resolução n. 231/2022 do Conselho Nacional dos Direitos da Criança e</w:t>
      </w:r>
      <w:r>
        <w:rPr>
          <w:spacing w:val="-1"/>
        </w:rPr>
        <w:t> </w:t>
      </w:r>
      <w:r>
        <w:rPr/>
        <w:t>do</w:t>
      </w:r>
      <w:r>
        <w:rPr>
          <w:spacing w:val="-1"/>
        </w:rPr>
        <w:t> </w:t>
      </w:r>
      <w:r>
        <w:rPr/>
        <w:t>Adolescente</w:t>
      </w:r>
      <w:r>
        <w:rPr>
          <w:spacing w:val="-1"/>
        </w:rPr>
        <w:t> </w:t>
      </w:r>
      <w:r>
        <w:rPr/>
        <w:t>(Conanda),</w:t>
      </w:r>
      <w:r>
        <w:rPr>
          <w:spacing w:val="-1"/>
        </w:rPr>
        <w:t> </w:t>
      </w:r>
      <w:r>
        <w:rPr/>
        <w:t>ao</w:t>
      </w:r>
      <w:r>
        <w:rPr>
          <w:spacing w:val="-1"/>
        </w:rPr>
        <w:t> </w:t>
      </w:r>
      <w:r>
        <w:rPr/>
        <w:t>regulamentar</w:t>
      </w:r>
      <w:r>
        <w:rPr>
          <w:spacing w:val="-1"/>
        </w:rPr>
        <w:t> </w:t>
      </w:r>
      <w:r>
        <w:rPr/>
        <w:t>o</w:t>
      </w:r>
      <w:r>
        <w:rPr>
          <w:spacing w:val="-1"/>
        </w:rPr>
        <w:t> </w:t>
      </w:r>
      <w:r>
        <w:rPr/>
        <w:t>processo</w:t>
      </w:r>
      <w:r>
        <w:rPr>
          <w:spacing w:val="-1"/>
        </w:rPr>
        <w:t> </w:t>
      </w:r>
      <w:r>
        <w:rPr/>
        <w:t>de</w:t>
      </w:r>
      <w:r>
        <w:rPr>
          <w:spacing w:val="-1"/>
        </w:rPr>
        <w:t> </w:t>
      </w:r>
      <w:r>
        <w:rPr/>
        <w:t>escolha</w:t>
      </w:r>
      <w:r>
        <w:rPr>
          <w:spacing w:val="-1"/>
        </w:rPr>
        <w:t> </w:t>
      </w:r>
      <w:r>
        <w:rPr/>
        <w:t>dos</w:t>
      </w:r>
      <w:r>
        <w:rPr>
          <w:spacing w:val="-1"/>
        </w:rPr>
        <w:t> </w:t>
      </w:r>
      <w:r>
        <w:rPr/>
        <w:t>membros do Conselho Tutelar em data unificada em todo território nacional, fixa uma série de providências a serem tomadas pelos Conselhos Municipais dos Direitos da Criança e do Adolescente e pelo Poder Público local, no sentido de assegurar a regular realização do </w:t>
      </w:r>
      <w:r>
        <w:rPr>
          <w:spacing w:val="-2"/>
        </w:rPr>
        <w:t>pleito;</w:t>
      </w:r>
    </w:p>
    <w:p>
      <w:pPr>
        <w:pStyle w:val="BodyText"/>
        <w:spacing w:line="249" w:lineRule="auto" w:before="173"/>
        <w:ind w:right="140"/>
      </w:pPr>
      <w:r>
        <w:rPr/>
        <w:t>CONSIDERANDO que a Lei n. 12.696/2012 promoveu diversas alterações no Estatuto da Criança e do Adolescente (Lei n. 8.069/1990), assegurando direitos sociais e determinando </w:t>
      </w:r>
      <w:r>
        <w:rPr>
          <w:spacing w:val="-2"/>
        </w:rPr>
        <w:t>que,</w:t>
      </w:r>
      <w:r>
        <w:rPr>
          <w:spacing w:val="-7"/>
        </w:rPr>
        <w:t> </w:t>
      </w:r>
      <w:r>
        <w:rPr>
          <w:spacing w:val="-2"/>
        </w:rPr>
        <w:t>a</w:t>
      </w:r>
      <w:r>
        <w:rPr>
          <w:spacing w:val="-7"/>
        </w:rPr>
        <w:t> </w:t>
      </w:r>
      <w:r>
        <w:rPr>
          <w:spacing w:val="-2"/>
        </w:rPr>
        <w:t>partir</w:t>
      </w:r>
      <w:r>
        <w:rPr>
          <w:spacing w:val="-7"/>
        </w:rPr>
        <w:t> </w:t>
      </w:r>
      <w:r>
        <w:rPr>
          <w:spacing w:val="-2"/>
        </w:rPr>
        <w:t>do</w:t>
      </w:r>
      <w:r>
        <w:rPr>
          <w:spacing w:val="-7"/>
        </w:rPr>
        <w:t> </w:t>
      </w:r>
      <w:r>
        <w:rPr>
          <w:spacing w:val="-2"/>
        </w:rPr>
        <w:t>ano</w:t>
      </w:r>
      <w:r>
        <w:rPr>
          <w:spacing w:val="-7"/>
        </w:rPr>
        <w:t> </w:t>
      </w:r>
      <w:r>
        <w:rPr>
          <w:spacing w:val="-2"/>
        </w:rPr>
        <w:t>de</w:t>
      </w:r>
      <w:r>
        <w:rPr>
          <w:spacing w:val="-7"/>
        </w:rPr>
        <w:t> </w:t>
      </w:r>
      <w:r>
        <w:rPr>
          <w:spacing w:val="-2"/>
        </w:rPr>
        <w:t>2015,</w:t>
      </w:r>
      <w:r>
        <w:rPr>
          <w:spacing w:val="-7"/>
        </w:rPr>
        <w:t> </w:t>
      </w:r>
      <w:r>
        <w:rPr>
          <w:spacing w:val="-2"/>
        </w:rPr>
        <w:t>os</w:t>
      </w:r>
      <w:r>
        <w:rPr>
          <w:spacing w:val="-7"/>
        </w:rPr>
        <w:t> </w:t>
      </w:r>
      <w:r>
        <w:rPr>
          <w:spacing w:val="-2"/>
        </w:rPr>
        <w:t>membros</w:t>
      </w:r>
      <w:r>
        <w:rPr>
          <w:spacing w:val="-7"/>
        </w:rPr>
        <w:t> </w:t>
      </w:r>
      <w:r>
        <w:rPr>
          <w:spacing w:val="-2"/>
        </w:rPr>
        <w:t>do</w:t>
      </w:r>
      <w:r>
        <w:rPr>
          <w:spacing w:val="-7"/>
        </w:rPr>
        <w:t> </w:t>
      </w:r>
      <w:r>
        <w:rPr>
          <w:spacing w:val="-2"/>
        </w:rPr>
        <w:t>Conselho</w:t>
      </w:r>
      <w:r>
        <w:rPr>
          <w:spacing w:val="-12"/>
        </w:rPr>
        <w:t> </w:t>
      </w:r>
      <w:r>
        <w:rPr>
          <w:spacing w:val="-2"/>
        </w:rPr>
        <w:t>Tutelar</w:t>
      </w:r>
      <w:r>
        <w:rPr>
          <w:spacing w:val="-7"/>
        </w:rPr>
        <w:t> </w:t>
      </w:r>
      <w:r>
        <w:rPr>
          <w:spacing w:val="-2"/>
        </w:rPr>
        <w:t>devem</w:t>
      </w:r>
      <w:r>
        <w:rPr>
          <w:spacing w:val="-7"/>
        </w:rPr>
        <w:t> </w:t>
      </w:r>
      <w:r>
        <w:rPr>
          <w:spacing w:val="-2"/>
        </w:rPr>
        <w:t>ter</w:t>
      </w:r>
      <w:r>
        <w:rPr>
          <w:spacing w:val="-7"/>
        </w:rPr>
        <w:t> </w:t>
      </w:r>
      <w:r>
        <w:rPr>
          <w:spacing w:val="-2"/>
        </w:rPr>
        <w:t>seus</w:t>
      </w:r>
      <w:r>
        <w:rPr>
          <w:spacing w:val="-7"/>
        </w:rPr>
        <w:t> </w:t>
      </w:r>
      <w:r>
        <w:rPr>
          <w:spacing w:val="-2"/>
        </w:rPr>
        <w:t>representantes </w:t>
      </w:r>
      <w:r>
        <w:rPr/>
        <w:t>eleitos em um processo unificado de escolha, em todo o território nacional;</w:t>
      </w:r>
    </w:p>
    <w:p>
      <w:pPr>
        <w:pStyle w:val="BodyText"/>
        <w:spacing w:line="249" w:lineRule="auto" w:before="172"/>
        <w:ind w:right="138"/>
      </w:pPr>
      <w:r>
        <w:rPr/>
        <w:t>CONSIDERANDO</w:t>
      </w:r>
      <w:r>
        <w:rPr>
          <w:spacing w:val="-9"/>
        </w:rPr>
        <w:t> </w:t>
      </w:r>
      <w:r>
        <w:rPr/>
        <w:t>que,</w:t>
      </w:r>
      <w:r>
        <w:rPr>
          <w:spacing w:val="-9"/>
        </w:rPr>
        <w:t> </w:t>
      </w:r>
      <w:r>
        <w:rPr/>
        <w:t>por</w:t>
      </w:r>
      <w:r>
        <w:rPr>
          <w:spacing w:val="-9"/>
        </w:rPr>
        <w:t> </w:t>
      </w:r>
      <w:r>
        <w:rPr/>
        <w:t>força</w:t>
      </w:r>
      <w:r>
        <w:rPr>
          <w:spacing w:val="-9"/>
        </w:rPr>
        <w:t> </w:t>
      </w:r>
      <w:r>
        <w:rPr/>
        <w:t>do</w:t>
      </w:r>
      <w:r>
        <w:rPr>
          <w:spacing w:val="-9"/>
        </w:rPr>
        <w:t> </w:t>
      </w:r>
      <w:r>
        <w:rPr/>
        <w:t>art.</w:t>
      </w:r>
      <w:r>
        <w:rPr>
          <w:spacing w:val="-9"/>
        </w:rPr>
        <w:t> </w:t>
      </w:r>
      <w:r>
        <w:rPr/>
        <w:t>7</w:t>
      </w:r>
      <w:r>
        <w:rPr>
          <w:position w:val="8"/>
          <w:sz w:val="14"/>
        </w:rPr>
        <w:t>o</w:t>
      </w:r>
      <w:r>
        <w:rPr>
          <w:spacing w:val="15"/>
          <w:position w:val="8"/>
          <w:sz w:val="14"/>
        </w:rPr>
        <w:t> </w:t>
      </w:r>
      <w:r>
        <w:rPr/>
        <w:t>da</w:t>
      </w:r>
      <w:r>
        <w:rPr>
          <w:spacing w:val="-9"/>
        </w:rPr>
        <w:t> </w:t>
      </w:r>
      <w:r>
        <w:rPr/>
        <w:t>Resolução</w:t>
      </w:r>
      <w:r>
        <w:rPr>
          <w:spacing w:val="-9"/>
        </w:rPr>
        <w:t> </w:t>
      </w:r>
      <w:r>
        <w:rPr/>
        <w:t>n.</w:t>
      </w:r>
      <w:r>
        <w:rPr>
          <w:spacing w:val="-9"/>
        </w:rPr>
        <w:t> </w:t>
      </w:r>
      <w:r>
        <w:rPr/>
        <w:t>231/2022</w:t>
      </w:r>
      <w:r>
        <w:rPr>
          <w:spacing w:val="-9"/>
        </w:rPr>
        <w:t> </w:t>
      </w:r>
      <w:r>
        <w:rPr/>
        <w:t>do</w:t>
      </w:r>
      <w:r>
        <w:rPr>
          <w:spacing w:val="-9"/>
        </w:rPr>
        <w:t> </w:t>
      </w:r>
      <w:r>
        <w:rPr/>
        <w:t>Conanda,</w:t>
      </w:r>
      <w:r>
        <w:rPr>
          <w:spacing w:val="-9"/>
        </w:rPr>
        <w:t> </w:t>
      </w:r>
      <w:r>
        <w:rPr/>
        <w:t>o</w:t>
      </w:r>
      <w:r>
        <w:rPr>
          <w:spacing w:val="-9"/>
        </w:rPr>
        <w:t> </w:t>
      </w:r>
      <w:r>
        <w:rPr/>
        <w:t>Conselho Municipal dos Direitos da Criança e do Adolescente tem por obrigação publicar o edital convocatório</w:t>
      </w:r>
      <w:r>
        <w:rPr>
          <w:spacing w:val="40"/>
        </w:rPr>
        <w:t> </w:t>
      </w:r>
      <w:r>
        <w:rPr/>
        <w:t>do</w:t>
      </w:r>
      <w:r>
        <w:rPr>
          <w:spacing w:val="40"/>
        </w:rPr>
        <w:t> </w:t>
      </w:r>
      <w:r>
        <w:rPr/>
        <w:t>pleito</w:t>
      </w:r>
      <w:r>
        <w:rPr>
          <w:spacing w:val="40"/>
        </w:rPr>
        <w:t> </w:t>
      </w:r>
      <w:r>
        <w:rPr/>
        <w:t>de</w:t>
      </w:r>
      <w:r>
        <w:rPr>
          <w:spacing w:val="40"/>
        </w:rPr>
        <w:t> </w:t>
      </w:r>
      <w:r>
        <w:rPr/>
        <w:t>escolha</w:t>
      </w:r>
      <w:r>
        <w:rPr>
          <w:spacing w:val="40"/>
        </w:rPr>
        <w:t> </w:t>
      </w:r>
      <w:r>
        <w:rPr/>
        <w:t>com</w:t>
      </w:r>
      <w:r>
        <w:rPr>
          <w:spacing w:val="40"/>
        </w:rPr>
        <w:t> </w:t>
      </w:r>
      <w:r>
        <w:rPr/>
        <w:t>6</w:t>
      </w:r>
      <w:r>
        <w:rPr>
          <w:spacing w:val="40"/>
        </w:rPr>
        <w:t> </w:t>
      </w:r>
      <w:r>
        <w:rPr/>
        <w:t>(seis)</w:t>
      </w:r>
      <w:r>
        <w:rPr>
          <w:spacing w:val="40"/>
        </w:rPr>
        <w:t> </w:t>
      </w:r>
      <w:r>
        <w:rPr/>
        <w:t>meses</w:t>
      </w:r>
      <w:r>
        <w:rPr>
          <w:spacing w:val="40"/>
        </w:rPr>
        <w:t> </w:t>
      </w:r>
      <w:r>
        <w:rPr/>
        <w:t>de</w:t>
      </w:r>
      <w:r>
        <w:rPr>
          <w:spacing w:val="40"/>
        </w:rPr>
        <w:t> </w:t>
      </w:r>
      <w:r>
        <w:rPr/>
        <w:t>antecedência</w:t>
      </w:r>
      <w:r>
        <w:rPr>
          <w:spacing w:val="40"/>
        </w:rPr>
        <w:t> </w:t>
      </w:r>
      <w:r>
        <w:rPr/>
        <w:t>à</w:t>
      </w:r>
      <w:r>
        <w:rPr>
          <w:spacing w:val="40"/>
        </w:rPr>
        <w:t> </w:t>
      </w:r>
      <w:r>
        <w:rPr/>
        <w:t>data</w:t>
      </w:r>
      <w:r>
        <w:rPr>
          <w:spacing w:val="40"/>
        </w:rPr>
        <w:t> </w:t>
      </w:r>
      <w:r>
        <w:rPr/>
        <w:t>prevista para sua realização;</w:t>
      </w:r>
    </w:p>
    <w:p>
      <w:pPr>
        <w:pStyle w:val="BodyText"/>
        <w:spacing w:line="249" w:lineRule="auto"/>
        <w:ind w:right="139"/>
      </w:pPr>
      <w:r>
        <w:rPr/>
        <w:t>CONSIDERANDO que a data limite para publicação do edital pelo Conselho Municipal dos Direitos da Criança e do Adolescente se dará até o dia 3 de abril do corrente ano, ocorrendo as</w:t>
      </w:r>
      <w:r>
        <w:rPr>
          <w:spacing w:val="29"/>
        </w:rPr>
        <w:t> </w:t>
      </w:r>
      <w:r>
        <w:rPr/>
        <w:t>eleições</w:t>
      </w:r>
      <w:r>
        <w:rPr>
          <w:spacing w:val="29"/>
        </w:rPr>
        <w:t> </w:t>
      </w:r>
      <w:r>
        <w:rPr/>
        <w:t>para</w:t>
      </w:r>
      <w:r>
        <w:rPr>
          <w:spacing w:val="29"/>
        </w:rPr>
        <w:t> </w:t>
      </w:r>
      <w:r>
        <w:rPr/>
        <w:t>membros</w:t>
      </w:r>
      <w:r>
        <w:rPr>
          <w:spacing w:val="29"/>
        </w:rPr>
        <w:t> </w:t>
      </w:r>
      <w:r>
        <w:rPr/>
        <w:t>do</w:t>
      </w:r>
      <w:r>
        <w:rPr>
          <w:spacing w:val="29"/>
        </w:rPr>
        <w:t> </w:t>
      </w:r>
      <w:r>
        <w:rPr/>
        <w:t>Conselho Tutelar</w:t>
      </w:r>
      <w:r>
        <w:rPr>
          <w:spacing w:val="29"/>
        </w:rPr>
        <w:t> </w:t>
      </w:r>
      <w:r>
        <w:rPr/>
        <w:t>no</w:t>
      </w:r>
      <w:r>
        <w:rPr>
          <w:spacing w:val="29"/>
        </w:rPr>
        <w:t> </w:t>
      </w:r>
      <w:r>
        <w:rPr/>
        <w:t>dia</w:t>
      </w:r>
      <w:r>
        <w:rPr>
          <w:spacing w:val="29"/>
        </w:rPr>
        <w:t> </w:t>
      </w:r>
      <w:r>
        <w:rPr/>
        <w:t>1º</w:t>
      </w:r>
      <w:r>
        <w:rPr>
          <w:spacing w:val="29"/>
        </w:rPr>
        <w:t> </w:t>
      </w:r>
      <w:r>
        <w:rPr/>
        <w:t>de</w:t>
      </w:r>
      <w:r>
        <w:rPr>
          <w:spacing w:val="29"/>
        </w:rPr>
        <w:t> </w:t>
      </w:r>
      <w:r>
        <w:rPr/>
        <w:t>outubro</w:t>
      </w:r>
      <w:r>
        <w:rPr>
          <w:spacing w:val="29"/>
        </w:rPr>
        <w:t> </w:t>
      </w:r>
      <w:r>
        <w:rPr/>
        <w:t>de</w:t>
      </w:r>
      <w:r>
        <w:rPr>
          <w:spacing w:val="29"/>
        </w:rPr>
        <w:t> </w:t>
      </w:r>
      <w:r>
        <w:rPr/>
        <w:t>2023;</w:t>
      </w:r>
    </w:p>
    <w:p>
      <w:pPr>
        <w:pStyle w:val="BodyText"/>
        <w:spacing w:line="249" w:lineRule="auto" w:before="172"/>
        <w:ind w:right="140"/>
      </w:pPr>
      <w:r>
        <w:rPr/>
        <w:t>CONSIDERANDO o caráter normativo e vinculante das deliberações e resoluções dos Conselhos de Direitos da Criança e do Adolescente, já expressamente reconhecido pelo Superior Tribunal de Justiça no julgamento do REsp. n. 493811/SP</w:t>
      </w:r>
      <w:r>
        <w:rPr>
          <w:position w:val="8"/>
          <w:sz w:val="14"/>
        </w:rPr>
        <w:t>20</w:t>
      </w:r>
      <w:r>
        <w:rPr/>
        <w:t>;</w:t>
      </w:r>
    </w:p>
    <w:p>
      <w:pPr>
        <w:pStyle w:val="BodyText"/>
        <w:spacing w:line="249" w:lineRule="auto"/>
        <w:ind w:right="139"/>
      </w:pPr>
      <w:r>
        <w:rPr/>
        <w:t>CONSIDERANDO</w:t>
      </w:r>
      <w:r>
        <w:rPr>
          <w:spacing w:val="32"/>
        </w:rPr>
        <w:t> </w:t>
      </w:r>
      <w:r>
        <w:rPr/>
        <w:t>que</w:t>
      </w:r>
      <w:r>
        <w:rPr>
          <w:spacing w:val="32"/>
        </w:rPr>
        <w:t> </w:t>
      </w:r>
      <w:r>
        <w:rPr/>
        <w:t>o</w:t>
      </w:r>
      <w:r>
        <w:rPr>
          <w:spacing w:val="32"/>
        </w:rPr>
        <w:t> </w:t>
      </w:r>
      <w:r>
        <w:rPr/>
        <w:t>art.</w:t>
      </w:r>
      <w:r>
        <w:rPr>
          <w:spacing w:val="32"/>
        </w:rPr>
        <w:t> </w:t>
      </w:r>
      <w:r>
        <w:rPr/>
        <w:t>139,</w:t>
      </w:r>
      <w:r>
        <w:rPr>
          <w:spacing w:val="32"/>
        </w:rPr>
        <w:t> </w:t>
      </w:r>
      <w:r>
        <w:rPr>
          <w:i/>
        </w:rPr>
        <w:t>caput</w:t>
      </w:r>
      <w:r>
        <w:rPr/>
        <w:t>,</w:t>
      </w:r>
      <w:r>
        <w:rPr>
          <w:spacing w:val="32"/>
        </w:rPr>
        <w:t> </w:t>
      </w:r>
      <w:r>
        <w:rPr/>
        <w:t>do</w:t>
      </w:r>
      <w:r>
        <w:rPr>
          <w:spacing w:val="32"/>
        </w:rPr>
        <w:t> </w:t>
      </w:r>
      <w:r>
        <w:rPr/>
        <w:t>Estatuto</w:t>
      </w:r>
      <w:r>
        <w:rPr>
          <w:spacing w:val="32"/>
        </w:rPr>
        <w:t> </w:t>
      </w:r>
      <w:r>
        <w:rPr/>
        <w:t>da</w:t>
      </w:r>
      <w:r>
        <w:rPr>
          <w:spacing w:val="32"/>
        </w:rPr>
        <w:t> </w:t>
      </w:r>
      <w:r>
        <w:rPr/>
        <w:t>Criança</w:t>
      </w:r>
      <w:r>
        <w:rPr>
          <w:spacing w:val="32"/>
        </w:rPr>
        <w:t> </w:t>
      </w:r>
      <w:r>
        <w:rPr/>
        <w:t>e</w:t>
      </w:r>
      <w:r>
        <w:rPr>
          <w:spacing w:val="32"/>
        </w:rPr>
        <w:t> </w:t>
      </w:r>
      <w:r>
        <w:rPr/>
        <w:t>do</w:t>
      </w:r>
      <w:r>
        <w:rPr>
          <w:spacing w:val="32"/>
        </w:rPr>
        <w:t> </w:t>
      </w:r>
      <w:r>
        <w:rPr/>
        <w:t>Adolescente</w:t>
      </w:r>
      <w:r>
        <w:rPr>
          <w:spacing w:val="32"/>
        </w:rPr>
        <w:t> </w:t>
      </w:r>
      <w:r>
        <w:rPr/>
        <w:t>e</w:t>
      </w:r>
      <w:r>
        <w:rPr>
          <w:spacing w:val="32"/>
        </w:rPr>
        <w:t> </w:t>
      </w:r>
      <w:r>
        <w:rPr/>
        <w:t>o</w:t>
      </w:r>
      <w:r>
        <w:rPr>
          <w:spacing w:val="32"/>
        </w:rPr>
        <w:t> </w:t>
      </w:r>
      <w:r>
        <w:rPr/>
        <w:t>art. 5</w:t>
      </w:r>
      <w:r>
        <w:rPr>
          <w:position w:val="8"/>
          <w:sz w:val="14"/>
        </w:rPr>
        <w:t>o</w:t>
      </w:r>
      <w:r>
        <w:rPr/>
        <w:t>, inc. III, da Resolução n. 231/2022 do Conanda estabelecem que caberá ao Ministério Público a fiscalização desse processo de escolha dos membros do Conselho Tutelar;</w:t>
      </w:r>
    </w:p>
    <w:p>
      <w:pPr>
        <w:pStyle w:val="BodyText"/>
        <w:spacing w:line="249" w:lineRule="auto"/>
        <w:ind w:right="141"/>
      </w:pPr>
      <w:r>
        <w:rPr/>
        <w:t>CONSIDERANDO ser função do Ministério Público a fiscalização dos Conselhos Tutelares, nos termos do art. 201, incs. VIII e XI, do Estatuto da Criança e do Adolescente, buscando seu efetivo funcionamento e o oferecimento de uma estrutura adequada de atendimento;</w:t>
      </w:r>
    </w:p>
    <w:p>
      <w:pPr>
        <w:pStyle w:val="BodyText"/>
        <w:spacing w:line="249" w:lineRule="auto" w:before="172"/>
        <w:ind w:right="140"/>
      </w:pPr>
      <w:r>
        <w:rPr/>
        <w:t>CONSIDERANDO,</w:t>
      </w:r>
      <w:r>
        <w:rPr>
          <w:spacing w:val="17"/>
        </w:rPr>
        <w:t> </w:t>
      </w:r>
      <w:r>
        <w:rPr/>
        <w:t>por</w:t>
      </w:r>
      <w:r>
        <w:rPr>
          <w:spacing w:val="17"/>
        </w:rPr>
        <w:t> </w:t>
      </w:r>
      <w:r>
        <w:rPr/>
        <w:t>fim,</w:t>
      </w:r>
      <w:r>
        <w:rPr>
          <w:spacing w:val="17"/>
        </w:rPr>
        <w:t> </w:t>
      </w:r>
      <w:r>
        <w:rPr/>
        <w:t>que,</w:t>
      </w:r>
      <w:r>
        <w:rPr>
          <w:spacing w:val="17"/>
        </w:rPr>
        <w:t> </w:t>
      </w:r>
      <w:r>
        <w:rPr/>
        <w:t>por</w:t>
      </w:r>
      <w:r>
        <w:rPr>
          <w:spacing w:val="17"/>
        </w:rPr>
        <w:t> </w:t>
      </w:r>
      <w:r>
        <w:rPr/>
        <w:t>força</w:t>
      </w:r>
      <w:r>
        <w:rPr>
          <w:spacing w:val="17"/>
        </w:rPr>
        <w:t> </w:t>
      </w:r>
      <w:r>
        <w:rPr/>
        <w:t>do</w:t>
      </w:r>
      <w:r>
        <w:rPr>
          <w:spacing w:val="17"/>
        </w:rPr>
        <w:t> </w:t>
      </w:r>
      <w:r>
        <w:rPr/>
        <w:t>art.</w:t>
      </w:r>
      <w:r>
        <w:rPr>
          <w:spacing w:val="17"/>
        </w:rPr>
        <w:t> </w:t>
      </w:r>
      <w:r>
        <w:rPr/>
        <w:t>201,</w:t>
      </w:r>
      <w:r>
        <w:rPr>
          <w:spacing w:val="17"/>
        </w:rPr>
        <w:t> </w:t>
      </w:r>
      <w:r>
        <w:rPr/>
        <w:t>incs.</w:t>
      </w:r>
      <w:r>
        <w:rPr>
          <w:spacing w:val="17"/>
        </w:rPr>
        <w:t> </w:t>
      </w:r>
      <w:r>
        <w:rPr/>
        <w:t>VI</w:t>
      </w:r>
      <w:r>
        <w:rPr>
          <w:spacing w:val="17"/>
        </w:rPr>
        <w:t> </w:t>
      </w:r>
      <w:r>
        <w:rPr/>
        <w:t>e</w:t>
      </w:r>
      <w:r>
        <w:rPr>
          <w:spacing w:val="17"/>
        </w:rPr>
        <w:t> </w:t>
      </w:r>
      <w:r>
        <w:rPr/>
        <w:t>VIII,</w:t>
      </w:r>
      <w:r>
        <w:rPr>
          <w:spacing w:val="17"/>
        </w:rPr>
        <w:t> </w:t>
      </w:r>
      <w:r>
        <w:rPr/>
        <w:t>do</w:t>
      </w:r>
      <w:r>
        <w:rPr>
          <w:spacing w:val="17"/>
        </w:rPr>
        <w:t> </w:t>
      </w:r>
      <w:r>
        <w:rPr/>
        <w:t>Estatuto</w:t>
      </w:r>
      <w:r>
        <w:rPr>
          <w:spacing w:val="17"/>
        </w:rPr>
        <w:t> </w:t>
      </w:r>
      <w:r>
        <w:rPr/>
        <w:t>da</w:t>
      </w:r>
      <w:r>
        <w:rPr>
          <w:spacing w:val="17"/>
        </w:rPr>
        <w:t> </w:t>
      </w:r>
      <w:r>
        <w:rPr/>
        <w:t>Criança e do Adolescente, compete ao Ministério Público zelar pelo efetivo respeito aos direitos e garantias legais assegurados às crianças e aos adolescentes, promovendo as medidas judiciais</w:t>
      </w:r>
      <w:r>
        <w:rPr>
          <w:spacing w:val="-6"/>
        </w:rPr>
        <w:t> </w:t>
      </w:r>
      <w:r>
        <w:rPr/>
        <w:t>e</w:t>
      </w:r>
      <w:r>
        <w:rPr>
          <w:spacing w:val="-7"/>
        </w:rPr>
        <w:t> </w:t>
      </w:r>
      <w:r>
        <w:rPr/>
        <w:t>extrajudiciais</w:t>
      </w:r>
      <w:r>
        <w:rPr>
          <w:spacing w:val="-7"/>
        </w:rPr>
        <w:t> </w:t>
      </w:r>
      <w:r>
        <w:rPr/>
        <w:t>cabíveis,</w:t>
      </w:r>
      <w:r>
        <w:rPr>
          <w:spacing w:val="-6"/>
        </w:rPr>
        <w:t> </w:t>
      </w:r>
      <w:r>
        <w:rPr/>
        <w:t>incluindo</w:t>
      </w:r>
      <w:r>
        <w:rPr>
          <w:spacing w:val="-6"/>
        </w:rPr>
        <w:t> </w:t>
      </w:r>
      <w:r>
        <w:rPr/>
        <w:t>a</w:t>
      </w:r>
      <w:r>
        <w:rPr>
          <w:spacing w:val="-7"/>
        </w:rPr>
        <w:t> </w:t>
      </w:r>
      <w:r>
        <w:rPr/>
        <w:t>instauração</w:t>
      </w:r>
      <w:r>
        <w:rPr>
          <w:spacing w:val="-7"/>
        </w:rPr>
        <w:t> </w:t>
      </w:r>
      <w:r>
        <w:rPr/>
        <w:t>de</w:t>
      </w:r>
      <w:r>
        <w:rPr>
          <w:spacing w:val="-7"/>
        </w:rPr>
        <w:t> </w:t>
      </w:r>
      <w:r>
        <w:rPr/>
        <w:t>procedimentos</w:t>
      </w:r>
      <w:r>
        <w:rPr>
          <w:spacing w:val="-7"/>
        </w:rPr>
        <w:t> </w:t>
      </w:r>
      <w:r>
        <w:rPr/>
        <w:t>administrativos,</w:t>
      </w:r>
    </w:p>
    <w:p>
      <w:pPr>
        <w:pStyle w:val="BodyText"/>
        <w:spacing w:before="119"/>
        <w:ind w:left="0"/>
        <w:jc w:val="left"/>
        <w:rPr>
          <w:sz w:val="20"/>
        </w:rPr>
      </w:pPr>
      <w:r>
        <w:rPr>
          <w:sz w:val="20"/>
        </w:rPr>
        <mc:AlternateContent>
          <mc:Choice Requires="wps">
            <w:drawing>
              <wp:anchor distT="0" distB="0" distL="0" distR="0" allowOverlap="1" layoutInCell="1" locked="0" behindDoc="1" simplePos="0" relativeHeight="487591936">
                <wp:simplePos x="0" y="0"/>
                <wp:positionH relativeFrom="page">
                  <wp:posOffset>719999</wp:posOffset>
                </wp:positionH>
                <wp:positionV relativeFrom="paragraph">
                  <wp:posOffset>243781</wp:posOffset>
                </wp:positionV>
                <wp:extent cx="91440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914400" cy="1270"/>
                        </a:xfrm>
                        <a:custGeom>
                          <a:avLst/>
                          <a:gdLst/>
                          <a:ahLst/>
                          <a:cxnLst/>
                          <a:rect l="l" t="t" r="r" b="b"/>
                          <a:pathLst>
                            <a:path w="914400" h="0">
                              <a:moveTo>
                                <a:pt x="0" y="0"/>
                              </a:moveTo>
                              <a:lnTo>
                                <a:pt x="914400" y="0"/>
                              </a:lnTo>
                            </a:path>
                          </a:pathLst>
                        </a:custGeom>
                        <a:ln w="12700">
                          <a:solidFill>
                            <a:srgbClr val="DD7515"/>
                          </a:solidFill>
                          <a:prstDash val="solid"/>
                        </a:ln>
                      </wps:spPr>
                      <wps:bodyPr wrap="square" lIns="0" tIns="0" rIns="0" bIns="0" rtlCol="0">
                        <a:prstTxWarp prst="textNoShape">
                          <a:avLst/>
                        </a:prstTxWarp>
                        <a:noAutofit/>
                      </wps:bodyPr>
                    </wps:wsp>
                  </a:graphicData>
                </a:graphic>
              </wp:anchor>
            </w:drawing>
          </mc:Choice>
          <mc:Fallback>
            <w:pict>
              <v:shape style="position:absolute;margin-left:56.692902pt;margin-top:19.195398pt;width:72pt;height:.1pt;mso-position-horizontal-relative:page;mso-position-vertical-relative:paragraph;z-index:-15724544;mso-wrap-distance-left:0;mso-wrap-distance-right:0" id="docshape11" coordorigin="1134,384" coordsize="1440,0" path="m1134,384l2574,384e" filled="false" stroked="true" strokeweight="1pt" strokecolor="#dd7515">
                <v:path arrowok="t"/>
                <v:stroke dashstyle="solid"/>
                <w10:wrap type="topAndBottom"/>
              </v:shape>
            </w:pict>
          </mc:Fallback>
        </mc:AlternateContent>
      </w:r>
    </w:p>
    <w:p>
      <w:pPr>
        <w:pStyle w:val="ListParagraph"/>
        <w:numPr>
          <w:ilvl w:val="0"/>
          <w:numId w:val="3"/>
        </w:numPr>
        <w:tabs>
          <w:tab w:pos="708" w:val="left" w:leader="none"/>
        </w:tabs>
        <w:spacing w:line="259" w:lineRule="auto" w:before="60" w:after="0"/>
        <w:ind w:left="708" w:right="138" w:hanging="567"/>
        <w:jc w:val="left"/>
        <w:rPr>
          <w:sz w:val="20"/>
        </w:rPr>
      </w:pPr>
      <w:r>
        <w:rPr>
          <w:sz w:val="20"/>
        </w:rPr>
        <w:t>Superior Tribunal de Justiça. 2º Turma. Relatora Min. Eliana Calmon. Julgamento em 11/11/2003. DJ 15/03/2004, p. 236.</w:t>
      </w:r>
    </w:p>
    <w:p>
      <w:pPr>
        <w:pStyle w:val="ListParagraph"/>
        <w:spacing w:after="0" w:line="259" w:lineRule="auto"/>
        <w:jc w:val="left"/>
        <w:rPr>
          <w:sz w:val="20"/>
        </w:rPr>
        <w:sectPr>
          <w:pgSz w:w="11910" w:h="16840"/>
          <w:pgMar w:header="0" w:footer="543" w:top="980" w:bottom="740" w:left="992" w:right="992"/>
        </w:sectPr>
      </w:pPr>
    </w:p>
    <w:p>
      <w:pPr>
        <w:pStyle w:val="Heading1"/>
        <w:spacing w:line="240" w:lineRule="auto" w:before="84"/>
        <w:ind w:left="141" w:right="0"/>
        <w:jc w:val="left"/>
      </w:pPr>
      <w:r>
        <w:rPr>
          <w:spacing w:val="-2"/>
        </w:rPr>
        <w:t>RECOMENDA:</w:t>
      </w:r>
    </w:p>
    <w:p>
      <w:pPr>
        <w:pStyle w:val="BodyText"/>
        <w:spacing w:before="141"/>
        <w:ind w:left="0"/>
        <w:jc w:val="left"/>
        <w:rPr>
          <w:rFonts w:ascii="Roboto"/>
          <w:b/>
          <w:sz w:val="26"/>
        </w:rPr>
      </w:pPr>
    </w:p>
    <w:p>
      <w:pPr>
        <w:pStyle w:val="ListParagraph"/>
        <w:numPr>
          <w:ilvl w:val="0"/>
          <w:numId w:val="25"/>
        </w:numPr>
        <w:tabs>
          <w:tab w:pos="465" w:val="left" w:leader="none"/>
        </w:tabs>
        <w:spacing w:line="240" w:lineRule="auto" w:before="0" w:after="0"/>
        <w:ind w:left="465" w:right="0" w:hanging="324"/>
        <w:jc w:val="both"/>
        <w:rPr>
          <w:rFonts w:ascii="Roboto" w:hAnsi="Roboto"/>
          <w:b/>
          <w:sz w:val="26"/>
        </w:rPr>
      </w:pPr>
      <w:r>
        <w:rPr>
          <w:rFonts w:ascii="Roboto" w:hAnsi="Roboto"/>
          <w:b/>
          <w:sz w:val="26"/>
        </w:rPr>
        <w:t>AO(À)</w:t>
      </w:r>
      <w:r>
        <w:rPr>
          <w:rFonts w:ascii="Roboto" w:hAnsi="Roboto"/>
          <w:b/>
          <w:spacing w:val="33"/>
          <w:sz w:val="26"/>
        </w:rPr>
        <w:t> </w:t>
      </w:r>
      <w:r>
        <w:rPr>
          <w:rFonts w:ascii="Roboto" w:hAnsi="Roboto"/>
          <w:b/>
          <w:sz w:val="26"/>
        </w:rPr>
        <w:t>PREFEITO(A)</w:t>
      </w:r>
      <w:r>
        <w:rPr>
          <w:rFonts w:ascii="Roboto" w:hAnsi="Roboto"/>
          <w:b/>
          <w:spacing w:val="33"/>
          <w:sz w:val="26"/>
        </w:rPr>
        <w:t> </w:t>
      </w:r>
      <w:r>
        <w:rPr>
          <w:rFonts w:ascii="Roboto" w:hAnsi="Roboto"/>
          <w:b/>
          <w:spacing w:val="-2"/>
          <w:sz w:val="26"/>
        </w:rPr>
        <w:t>MUNICIPAL:</w:t>
      </w:r>
    </w:p>
    <w:p>
      <w:pPr>
        <w:pStyle w:val="ListParagraph"/>
        <w:numPr>
          <w:ilvl w:val="1"/>
          <w:numId w:val="25"/>
        </w:numPr>
        <w:tabs>
          <w:tab w:pos="801" w:val="left" w:leader="none"/>
        </w:tabs>
        <w:spacing w:line="249" w:lineRule="auto" w:before="177" w:after="0"/>
        <w:ind w:left="141" w:right="138" w:firstLine="0"/>
        <w:jc w:val="both"/>
        <w:rPr>
          <w:sz w:val="24"/>
        </w:rPr>
      </w:pPr>
      <w:r>
        <w:rPr>
          <w:sz w:val="24"/>
        </w:rPr>
        <w:t>Que encaminhe em prazo suficiente para tramitação e aprovação na Câmara de Vereadores</w:t>
      </w:r>
      <w:r>
        <w:rPr>
          <w:position w:val="8"/>
          <w:sz w:val="14"/>
        </w:rPr>
        <w:t>21</w:t>
      </w:r>
      <w:r>
        <w:rPr>
          <w:sz w:val="24"/>
        </w:rPr>
        <w:t>, com pedido de urgência, Projeto de Lei para atualizar a legislação que regulamenta a atividade e o processo de escolha do Conselho Tutelar, inclusive para contemplar</w:t>
      </w:r>
      <w:r>
        <w:rPr>
          <w:spacing w:val="31"/>
          <w:sz w:val="24"/>
        </w:rPr>
        <w:t> </w:t>
      </w:r>
      <w:r>
        <w:rPr>
          <w:sz w:val="24"/>
        </w:rPr>
        <w:t>as</w:t>
      </w:r>
      <w:r>
        <w:rPr>
          <w:spacing w:val="31"/>
          <w:sz w:val="24"/>
        </w:rPr>
        <w:t> </w:t>
      </w:r>
      <w:r>
        <w:rPr>
          <w:sz w:val="24"/>
        </w:rPr>
        <w:t>inovações</w:t>
      </w:r>
      <w:r>
        <w:rPr>
          <w:spacing w:val="31"/>
          <w:sz w:val="24"/>
        </w:rPr>
        <w:t> </w:t>
      </w:r>
      <w:r>
        <w:rPr>
          <w:sz w:val="24"/>
        </w:rPr>
        <w:t>da</w:t>
      </w:r>
      <w:r>
        <w:rPr>
          <w:spacing w:val="31"/>
          <w:sz w:val="24"/>
        </w:rPr>
        <w:t> </w:t>
      </w:r>
      <w:r>
        <w:rPr>
          <w:sz w:val="24"/>
        </w:rPr>
        <w:t>Resolução</w:t>
      </w:r>
      <w:r>
        <w:rPr>
          <w:spacing w:val="31"/>
          <w:sz w:val="24"/>
        </w:rPr>
        <w:t> </w:t>
      </w:r>
      <w:r>
        <w:rPr>
          <w:sz w:val="24"/>
        </w:rPr>
        <w:t>n.</w:t>
      </w:r>
      <w:r>
        <w:rPr>
          <w:spacing w:val="31"/>
          <w:sz w:val="24"/>
        </w:rPr>
        <w:t> </w:t>
      </w:r>
      <w:r>
        <w:rPr>
          <w:sz w:val="24"/>
        </w:rPr>
        <w:t>231/2022</w:t>
      </w:r>
      <w:r>
        <w:rPr>
          <w:spacing w:val="31"/>
          <w:sz w:val="24"/>
        </w:rPr>
        <w:t> </w:t>
      </w:r>
      <w:r>
        <w:rPr>
          <w:sz w:val="24"/>
        </w:rPr>
        <w:t>do</w:t>
      </w:r>
      <w:r>
        <w:rPr>
          <w:spacing w:val="31"/>
          <w:sz w:val="24"/>
        </w:rPr>
        <w:t> </w:t>
      </w:r>
      <w:r>
        <w:rPr>
          <w:sz w:val="24"/>
        </w:rPr>
        <w:t>Conanda.</w:t>
      </w:r>
      <w:r>
        <w:rPr>
          <w:spacing w:val="31"/>
          <w:sz w:val="24"/>
        </w:rPr>
        <w:t> </w:t>
      </w:r>
      <w:r>
        <w:rPr>
          <w:sz w:val="24"/>
        </w:rPr>
        <w:t>Para</w:t>
      </w:r>
      <w:r>
        <w:rPr>
          <w:spacing w:val="31"/>
          <w:sz w:val="24"/>
        </w:rPr>
        <w:t> </w:t>
      </w:r>
      <w:r>
        <w:rPr>
          <w:sz w:val="24"/>
        </w:rPr>
        <w:t>agilizar</w:t>
      </w:r>
      <w:r>
        <w:rPr>
          <w:spacing w:val="31"/>
          <w:sz w:val="24"/>
        </w:rPr>
        <w:t> </w:t>
      </w:r>
      <w:r>
        <w:rPr>
          <w:sz w:val="24"/>
        </w:rPr>
        <w:t>e</w:t>
      </w:r>
      <w:r>
        <w:rPr>
          <w:spacing w:val="31"/>
          <w:sz w:val="24"/>
        </w:rPr>
        <w:t> </w:t>
      </w:r>
      <w:r>
        <w:rPr>
          <w:sz w:val="24"/>
        </w:rPr>
        <w:t>facilitar a proposta de alteração legislativa, encaminha-se minuta de Projeto de Lei, baseada em modelo nacional, anexa;</w:t>
      </w:r>
    </w:p>
    <w:p>
      <w:pPr>
        <w:pStyle w:val="ListParagraph"/>
        <w:numPr>
          <w:ilvl w:val="1"/>
          <w:numId w:val="25"/>
        </w:numPr>
        <w:tabs>
          <w:tab w:pos="638" w:val="left" w:leader="none"/>
        </w:tabs>
        <w:spacing w:line="249" w:lineRule="auto" w:before="173" w:after="0"/>
        <w:ind w:left="141" w:right="138" w:firstLine="0"/>
        <w:jc w:val="both"/>
        <w:rPr>
          <w:sz w:val="24"/>
        </w:rPr>
      </w:pPr>
      <w:r>
        <w:rPr>
          <w:sz w:val="24"/>
        </w:rPr>
        <w:t>Que designe, formalmente por meio de Portaria, servidor(es) municipal(is), em número bastante, para acompanhar as providências necessárias para a realização de todo o processo de escolha dos membros do Conselho Tutelar e para servir de referência de contato – sempre que este se mostrar necessário – tanto por parte do Conselho Municipal dos Direitos da Criança e do Adolescente (CMDCA) quanto por parte da Promotoria de Justiça da Infância e Juventude, se necessário;</w:t>
      </w:r>
    </w:p>
    <w:p>
      <w:pPr>
        <w:pStyle w:val="ListParagraph"/>
        <w:numPr>
          <w:ilvl w:val="1"/>
          <w:numId w:val="25"/>
        </w:numPr>
        <w:tabs>
          <w:tab w:pos="688" w:val="left" w:leader="none"/>
        </w:tabs>
        <w:spacing w:line="249" w:lineRule="auto" w:before="173" w:after="0"/>
        <w:ind w:left="141" w:right="139" w:firstLine="0"/>
        <w:jc w:val="both"/>
        <w:rPr>
          <w:sz w:val="24"/>
        </w:rPr>
      </w:pPr>
      <w:r>
        <w:rPr>
          <w:sz w:val="24"/>
        </w:rPr>
        <w:t>Que designe, formalmente por meio de Portaria, Procurador Jurídico ou Assessor Jurídico do Município para, sem exclusividade, prestar assessoria jurídica ao Conselho Municipal dos Direitos da Criança e do Adolescente (CMDCA) em todo o processo de escolha</w:t>
      </w:r>
      <w:r>
        <w:rPr>
          <w:spacing w:val="32"/>
          <w:sz w:val="24"/>
        </w:rPr>
        <w:t> </w:t>
      </w:r>
      <w:r>
        <w:rPr>
          <w:sz w:val="24"/>
        </w:rPr>
        <w:t>do</w:t>
      </w:r>
      <w:r>
        <w:rPr>
          <w:spacing w:val="32"/>
          <w:sz w:val="24"/>
        </w:rPr>
        <w:t> </w:t>
      </w:r>
      <w:r>
        <w:rPr>
          <w:sz w:val="24"/>
        </w:rPr>
        <w:t>Conselho</w:t>
      </w:r>
      <w:r>
        <w:rPr>
          <w:spacing w:val="27"/>
          <w:sz w:val="24"/>
        </w:rPr>
        <w:t> </w:t>
      </w:r>
      <w:r>
        <w:rPr>
          <w:sz w:val="24"/>
        </w:rPr>
        <w:t>Tutelar,</w:t>
      </w:r>
      <w:r>
        <w:rPr>
          <w:spacing w:val="32"/>
          <w:sz w:val="24"/>
        </w:rPr>
        <w:t> </w:t>
      </w:r>
      <w:r>
        <w:rPr>
          <w:sz w:val="24"/>
        </w:rPr>
        <w:t>em</w:t>
      </w:r>
      <w:r>
        <w:rPr>
          <w:spacing w:val="32"/>
          <w:sz w:val="24"/>
        </w:rPr>
        <w:t> </w:t>
      </w:r>
      <w:r>
        <w:rPr>
          <w:sz w:val="24"/>
        </w:rPr>
        <w:t>especial</w:t>
      </w:r>
      <w:r>
        <w:rPr>
          <w:spacing w:val="32"/>
          <w:sz w:val="24"/>
        </w:rPr>
        <w:t> </w:t>
      </w:r>
      <w:r>
        <w:rPr>
          <w:sz w:val="24"/>
        </w:rPr>
        <w:t>para</w:t>
      </w:r>
      <w:r>
        <w:rPr>
          <w:spacing w:val="32"/>
          <w:sz w:val="24"/>
        </w:rPr>
        <w:t> </w:t>
      </w:r>
      <w:r>
        <w:rPr>
          <w:sz w:val="24"/>
        </w:rPr>
        <w:t>o</w:t>
      </w:r>
      <w:r>
        <w:rPr>
          <w:spacing w:val="32"/>
          <w:sz w:val="24"/>
        </w:rPr>
        <w:t> </w:t>
      </w:r>
      <w:r>
        <w:rPr>
          <w:sz w:val="24"/>
        </w:rPr>
        <w:t>apoio</w:t>
      </w:r>
      <w:r>
        <w:rPr>
          <w:spacing w:val="32"/>
          <w:sz w:val="24"/>
        </w:rPr>
        <w:t> </w:t>
      </w:r>
      <w:r>
        <w:rPr>
          <w:sz w:val="24"/>
        </w:rPr>
        <w:t>técnico</w:t>
      </w:r>
      <w:r>
        <w:rPr>
          <w:spacing w:val="32"/>
          <w:sz w:val="24"/>
        </w:rPr>
        <w:t> </w:t>
      </w:r>
      <w:r>
        <w:rPr>
          <w:sz w:val="24"/>
        </w:rPr>
        <w:t>no</w:t>
      </w:r>
      <w:r>
        <w:rPr>
          <w:spacing w:val="32"/>
          <w:sz w:val="24"/>
        </w:rPr>
        <w:t> </w:t>
      </w:r>
      <w:r>
        <w:rPr>
          <w:sz w:val="24"/>
        </w:rPr>
        <w:t>lançamento</w:t>
      </w:r>
      <w:r>
        <w:rPr>
          <w:spacing w:val="32"/>
          <w:sz w:val="24"/>
        </w:rPr>
        <w:t> </w:t>
      </w:r>
      <w:r>
        <w:rPr>
          <w:sz w:val="24"/>
        </w:rPr>
        <w:t>do</w:t>
      </w:r>
      <w:r>
        <w:rPr>
          <w:spacing w:val="32"/>
          <w:sz w:val="24"/>
        </w:rPr>
        <w:t> </w:t>
      </w:r>
      <w:r>
        <w:rPr>
          <w:sz w:val="24"/>
        </w:rPr>
        <w:t>edital, na habilitação dos candidatos (inclusive na fase recursal), no processamento e julgamento de procedimentos administrativos instaurados para apurar condutas vedadas praticadas por candidatos ou seus apoiadores, acompanhando pessoalmente todas as sessões deliberativas da Comissão Especial do processo de escolha e as plenárias do CMDCA, permanecendo de plantão no dia da votação;</w:t>
      </w:r>
    </w:p>
    <w:p>
      <w:pPr>
        <w:pStyle w:val="ListParagraph"/>
        <w:numPr>
          <w:ilvl w:val="1"/>
          <w:numId w:val="25"/>
        </w:numPr>
        <w:tabs>
          <w:tab w:pos="661" w:val="left" w:leader="none"/>
        </w:tabs>
        <w:spacing w:line="249" w:lineRule="auto" w:before="174" w:after="0"/>
        <w:ind w:left="141" w:right="139" w:firstLine="0"/>
        <w:jc w:val="both"/>
        <w:rPr>
          <w:sz w:val="24"/>
        </w:rPr>
      </w:pPr>
      <w:r>
        <w:rPr>
          <w:sz w:val="24"/>
        </w:rPr>
        <w:t>Que forneça todo suporte que se mostrar necessário para a realização do processo</w:t>
      </w:r>
      <w:r>
        <w:rPr>
          <w:spacing w:val="80"/>
          <w:w w:val="150"/>
          <w:sz w:val="24"/>
        </w:rPr>
        <w:t> </w:t>
      </w:r>
      <w:r>
        <w:rPr>
          <w:sz w:val="24"/>
        </w:rPr>
        <w:t>de escolha dos membros do Conselho</w:t>
      </w:r>
      <w:r>
        <w:rPr>
          <w:spacing w:val="-2"/>
          <w:sz w:val="24"/>
        </w:rPr>
        <w:t> </w:t>
      </w:r>
      <w:r>
        <w:rPr>
          <w:sz w:val="24"/>
        </w:rPr>
        <w:t>Tutelar, o que será definido pelo Conselho Municipal dos Direitos da Criança e do Adolescente (CMDCA), incluindo o fornecimento de assessoria técnica e jurídica, a convocação de servidores públicos, entre outras ações previstas no regulamento do certame, além do fornecimento de veículos, espaços físicos e, havendo, sejam</w:t>
      </w:r>
      <w:r>
        <w:rPr>
          <w:spacing w:val="20"/>
          <w:sz w:val="24"/>
        </w:rPr>
        <w:t> </w:t>
      </w:r>
      <w:r>
        <w:rPr>
          <w:sz w:val="24"/>
        </w:rPr>
        <w:t>observadas</w:t>
      </w:r>
      <w:r>
        <w:rPr>
          <w:spacing w:val="20"/>
          <w:sz w:val="24"/>
        </w:rPr>
        <w:t> </w:t>
      </w:r>
      <w:r>
        <w:rPr>
          <w:sz w:val="24"/>
        </w:rPr>
        <w:t>também</w:t>
      </w:r>
      <w:r>
        <w:rPr>
          <w:spacing w:val="20"/>
          <w:sz w:val="24"/>
        </w:rPr>
        <w:t> </w:t>
      </w:r>
      <w:r>
        <w:rPr>
          <w:sz w:val="24"/>
        </w:rPr>
        <w:t>as</w:t>
      </w:r>
      <w:r>
        <w:rPr>
          <w:spacing w:val="20"/>
          <w:sz w:val="24"/>
        </w:rPr>
        <w:t> </w:t>
      </w:r>
      <w:r>
        <w:rPr>
          <w:sz w:val="24"/>
        </w:rPr>
        <w:t>medidas</w:t>
      </w:r>
      <w:r>
        <w:rPr>
          <w:spacing w:val="20"/>
          <w:sz w:val="24"/>
        </w:rPr>
        <w:t> </w:t>
      </w:r>
      <w:r>
        <w:rPr>
          <w:sz w:val="24"/>
        </w:rPr>
        <w:t>necessárias</w:t>
      </w:r>
      <w:r>
        <w:rPr>
          <w:spacing w:val="20"/>
          <w:sz w:val="24"/>
        </w:rPr>
        <w:t> </w:t>
      </w:r>
      <w:r>
        <w:rPr>
          <w:sz w:val="24"/>
        </w:rPr>
        <w:t>para</w:t>
      </w:r>
      <w:r>
        <w:rPr>
          <w:spacing w:val="20"/>
          <w:sz w:val="24"/>
        </w:rPr>
        <w:t> </w:t>
      </w:r>
      <w:r>
        <w:rPr>
          <w:sz w:val="24"/>
        </w:rPr>
        <w:t>o</w:t>
      </w:r>
      <w:r>
        <w:rPr>
          <w:spacing w:val="20"/>
          <w:sz w:val="24"/>
        </w:rPr>
        <w:t> </w:t>
      </w:r>
      <w:r>
        <w:rPr>
          <w:sz w:val="24"/>
        </w:rPr>
        <w:t>recebimento</w:t>
      </w:r>
      <w:r>
        <w:rPr>
          <w:spacing w:val="20"/>
          <w:sz w:val="24"/>
        </w:rPr>
        <w:t> </w:t>
      </w:r>
      <w:r>
        <w:rPr>
          <w:sz w:val="24"/>
        </w:rPr>
        <w:t>do</w:t>
      </w:r>
      <w:r>
        <w:rPr>
          <w:spacing w:val="20"/>
          <w:sz w:val="24"/>
        </w:rPr>
        <w:t> </w:t>
      </w:r>
      <w:r>
        <w:rPr>
          <w:sz w:val="24"/>
        </w:rPr>
        <w:t>apoio</w:t>
      </w:r>
      <w:r>
        <w:rPr>
          <w:spacing w:val="20"/>
          <w:sz w:val="24"/>
        </w:rPr>
        <w:t> </w:t>
      </w:r>
      <w:r>
        <w:rPr>
          <w:sz w:val="24"/>
        </w:rPr>
        <w:t>técnico e logístico da Justiça Eleitoral (treinamento de servidores, transporte de urnas etc).</w:t>
      </w:r>
    </w:p>
    <w:p>
      <w:pPr>
        <w:pStyle w:val="ListParagraph"/>
        <w:numPr>
          <w:ilvl w:val="1"/>
          <w:numId w:val="25"/>
        </w:numPr>
        <w:tabs>
          <w:tab w:pos="651" w:val="left" w:leader="none"/>
        </w:tabs>
        <w:spacing w:line="249" w:lineRule="auto" w:before="173" w:after="0"/>
        <w:ind w:left="141" w:right="140" w:firstLine="0"/>
        <w:jc w:val="both"/>
        <w:rPr>
          <w:sz w:val="24"/>
        </w:rPr>
      </w:pPr>
      <w:r>
        <w:rPr>
          <w:sz w:val="24"/>
        </w:rPr>
        <w:t>Que auxilie, por meio da Assessoria de Comunicação, o CMDCA para garantir a mais ampla</w:t>
      </w:r>
      <w:r>
        <w:rPr>
          <w:spacing w:val="40"/>
          <w:sz w:val="24"/>
        </w:rPr>
        <w:t> </w:t>
      </w:r>
      <w:r>
        <w:rPr>
          <w:sz w:val="24"/>
        </w:rPr>
        <w:t>divulgação</w:t>
      </w:r>
      <w:r>
        <w:rPr>
          <w:spacing w:val="40"/>
          <w:sz w:val="24"/>
        </w:rPr>
        <w:t> </w:t>
      </w:r>
      <w:r>
        <w:rPr>
          <w:sz w:val="24"/>
        </w:rPr>
        <w:t>do</w:t>
      </w:r>
      <w:r>
        <w:rPr>
          <w:spacing w:val="40"/>
          <w:sz w:val="24"/>
        </w:rPr>
        <w:t> </w:t>
      </w:r>
      <w:r>
        <w:rPr>
          <w:sz w:val="24"/>
        </w:rPr>
        <w:t>processo</w:t>
      </w:r>
      <w:r>
        <w:rPr>
          <w:spacing w:val="40"/>
          <w:sz w:val="24"/>
        </w:rPr>
        <w:t> </w:t>
      </w:r>
      <w:r>
        <w:rPr>
          <w:sz w:val="24"/>
        </w:rPr>
        <w:t>de</w:t>
      </w:r>
      <w:r>
        <w:rPr>
          <w:spacing w:val="40"/>
          <w:sz w:val="24"/>
        </w:rPr>
        <w:t> </w:t>
      </w:r>
      <w:r>
        <w:rPr>
          <w:sz w:val="24"/>
        </w:rPr>
        <w:t>escolha</w:t>
      </w:r>
      <w:r>
        <w:rPr>
          <w:spacing w:val="40"/>
          <w:sz w:val="24"/>
        </w:rPr>
        <w:t> </w:t>
      </w:r>
      <w:r>
        <w:rPr>
          <w:sz w:val="24"/>
        </w:rPr>
        <w:t>dos</w:t>
      </w:r>
      <w:r>
        <w:rPr>
          <w:spacing w:val="40"/>
          <w:sz w:val="24"/>
        </w:rPr>
        <w:t> </w:t>
      </w:r>
      <w:r>
        <w:rPr>
          <w:sz w:val="24"/>
        </w:rPr>
        <w:t>membros</w:t>
      </w:r>
      <w:r>
        <w:rPr>
          <w:spacing w:val="40"/>
          <w:sz w:val="24"/>
        </w:rPr>
        <w:t> </w:t>
      </w:r>
      <w:r>
        <w:rPr>
          <w:sz w:val="24"/>
        </w:rPr>
        <w:t>do</w:t>
      </w:r>
      <w:r>
        <w:rPr>
          <w:spacing w:val="40"/>
          <w:sz w:val="24"/>
        </w:rPr>
        <w:t> </w:t>
      </w:r>
      <w:r>
        <w:rPr>
          <w:sz w:val="24"/>
        </w:rPr>
        <w:t>Conselho</w:t>
      </w:r>
      <w:r>
        <w:rPr>
          <w:spacing w:val="39"/>
          <w:sz w:val="24"/>
        </w:rPr>
        <w:t> </w:t>
      </w:r>
      <w:r>
        <w:rPr>
          <w:sz w:val="24"/>
        </w:rPr>
        <w:t>Tutelar,</w:t>
      </w:r>
      <w:r>
        <w:rPr>
          <w:spacing w:val="40"/>
          <w:sz w:val="24"/>
        </w:rPr>
        <w:t> </w:t>
      </w:r>
      <w:r>
        <w:rPr>
          <w:sz w:val="24"/>
        </w:rPr>
        <w:t>inclusive no</w:t>
      </w:r>
      <w:r>
        <w:rPr>
          <w:spacing w:val="39"/>
          <w:sz w:val="24"/>
        </w:rPr>
        <w:t> </w:t>
      </w:r>
      <w:r>
        <w:rPr>
          <w:sz w:val="24"/>
        </w:rPr>
        <w:t>sítio</w:t>
      </w:r>
      <w:r>
        <w:rPr>
          <w:spacing w:val="39"/>
          <w:sz w:val="24"/>
        </w:rPr>
        <w:t> </w:t>
      </w:r>
      <w:r>
        <w:rPr>
          <w:sz w:val="24"/>
        </w:rPr>
        <w:t>eletrônico</w:t>
      </w:r>
      <w:r>
        <w:rPr>
          <w:spacing w:val="39"/>
          <w:sz w:val="24"/>
        </w:rPr>
        <w:t> </w:t>
      </w:r>
      <w:r>
        <w:rPr>
          <w:sz w:val="24"/>
        </w:rPr>
        <w:t>oficial</w:t>
      </w:r>
      <w:r>
        <w:rPr>
          <w:spacing w:val="38"/>
          <w:sz w:val="24"/>
        </w:rPr>
        <w:t> </w:t>
      </w:r>
      <w:r>
        <w:rPr>
          <w:sz w:val="24"/>
        </w:rPr>
        <w:t>da</w:t>
      </w:r>
      <w:r>
        <w:rPr>
          <w:spacing w:val="38"/>
          <w:sz w:val="24"/>
        </w:rPr>
        <w:t> </w:t>
      </w:r>
      <w:r>
        <w:rPr>
          <w:sz w:val="24"/>
        </w:rPr>
        <w:t>Prefeitura</w:t>
      </w:r>
      <w:r>
        <w:rPr>
          <w:spacing w:val="39"/>
          <w:sz w:val="24"/>
        </w:rPr>
        <w:t> </w:t>
      </w:r>
      <w:r>
        <w:rPr>
          <w:sz w:val="24"/>
        </w:rPr>
        <w:t>Municipal,</w:t>
      </w:r>
      <w:r>
        <w:rPr>
          <w:spacing w:val="39"/>
          <w:sz w:val="24"/>
        </w:rPr>
        <w:t> </w:t>
      </w:r>
      <w:r>
        <w:rPr>
          <w:sz w:val="24"/>
        </w:rPr>
        <w:t>bem</w:t>
      </w:r>
      <w:r>
        <w:rPr>
          <w:spacing w:val="38"/>
          <w:sz w:val="24"/>
        </w:rPr>
        <w:t> </w:t>
      </w:r>
      <w:r>
        <w:rPr>
          <w:sz w:val="24"/>
        </w:rPr>
        <w:t>como,</w:t>
      </w:r>
      <w:r>
        <w:rPr>
          <w:spacing w:val="39"/>
          <w:sz w:val="24"/>
        </w:rPr>
        <w:t> </w:t>
      </w:r>
      <w:r>
        <w:rPr>
          <w:sz w:val="24"/>
        </w:rPr>
        <w:t>oportunamente,</w:t>
      </w:r>
      <w:r>
        <w:rPr>
          <w:spacing w:val="39"/>
          <w:sz w:val="24"/>
        </w:rPr>
        <w:t> </w:t>
      </w:r>
      <w:r>
        <w:rPr>
          <w:sz w:val="24"/>
        </w:rPr>
        <w:t>dos</w:t>
      </w:r>
      <w:r>
        <w:rPr>
          <w:spacing w:val="38"/>
          <w:sz w:val="24"/>
        </w:rPr>
        <w:t> </w:t>
      </w:r>
      <w:r>
        <w:rPr>
          <w:sz w:val="24"/>
        </w:rPr>
        <w:t>locais de votação, por meio de cartazes a serem afixados em unidades do CRAS/CREAS, CAPS, UBS, hospitais, escolas, centros de educação infantil, clubes, Delegacias de Polícia, Fórum, Ministério Público, associações comunitárias/de moradores, etc., além da divulgação de matérias em jornais, blogs, redes sociais e rádios locais, com a devida prioridade;</w:t>
      </w:r>
    </w:p>
    <w:p>
      <w:pPr>
        <w:pStyle w:val="ListParagraph"/>
        <w:numPr>
          <w:ilvl w:val="1"/>
          <w:numId w:val="25"/>
        </w:numPr>
        <w:tabs>
          <w:tab w:pos="617" w:val="left" w:leader="none"/>
        </w:tabs>
        <w:spacing w:line="249" w:lineRule="auto" w:before="173" w:after="0"/>
        <w:ind w:left="141" w:right="140" w:firstLine="0"/>
        <w:jc w:val="both"/>
        <w:rPr>
          <w:sz w:val="24"/>
        </w:rPr>
      </w:pPr>
      <w:r>
        <w:rPr>
          <w:sz w:val="24"/>
        </w:rPr>
        <w:t>Que,</w:t>
      </w:r>
      <w:r>
        <w:rPr>
          <w:spacing w:val="-15"/>
          <w:sz w:val="24"/>
        </w:rPr>
        <w:t> </w:t>
      </w:r>
      <w:r>
        <w:rPr>
          <w:sz w:val="24"/>
        </w:rPr>
        <w:t>mediante</w:t>
      </w:r>
      <w:r>
        <w:rPr>
          <w:spacing w:val="-15"/>
          <w:sz w:val="24"/>
        </w:rPr>
        <w:t> </w:t>
      </w:r>
      <w:r>
        <w:rPr>
          <w:sz w:val="24"/>
        </w:rPr>
        <w:t>indicação</w:t>
      </w:r>
      <w:r>
        <w:rPr>
          <w:spacing w:val="-14"/>
          <w:sz w:val="24"/>
        </w:rPr>
        <w:t> </w:t>
      </w:r>
      <w:r>
        <w:rPr>
          <w:sz w:val="24"/>
        </w:rPr>
        <w:t>do</w:t>
      </w:r>
      <w:r>
        <w:rPr>
          <w:spacing w:val="-15"/>
          <w:sz w:val="24"/>
        </w:rPr>
        <w:t> </w:t>
      </w:r>
      <w:r>
        <w:rPr>
          <w:sz w:val="24"/>
        </w:rPr>
        <w:t>Conselho</w:t>
      </w:r>
      <w:r>
        <w:rPr>
          <w:spacing w:val="-14"/>
          <w:sz w:val="24"/>
        </w:rPr>
        <w:t> </w:t>
      </w:r>
      <w:r>
        <w:rPr>
          <w:sz w:val="24"/>
        </w:rPr>
        <w:t>Municipal</w:t>
      </w:r>
      <w:r>
        <w:rPr>
          <w:spacing w:val="-15"/>
          <w:sz w:val="24"/>
        </w:rPr>
        <w:t> </w:t>
      </w:r>
      <w:r>
        <w:rPr>
          <w:sz w:val="24"/>
        </w:rPr>
        <w:t>de</w:t>
      </w:r>
      <w:r>
        <w:rPr>
          <w:spacing w:val="-15"/>
          <w:sz w:val="24"/>
        </w:rPr>
        <w:t> </w:t>
      </w:r>
      <w:r>
        <w:rPr>
          <w:sz w:val="24"/>
        </w:rPr>
        <w:t>Direitos</w:t>
      </w:r>
      <w:r>
        <w:rPr>
          <w:spacing w:val="-14"/>
          <w:sz w:val="24"/>
        </w:rPr>
        <w:t> </w:t>
      </w:r>
      <w:r>
        <w:rPr>
          <w:sz w:val="24"/>
        </w:rPr>
        <w:t>da</w:t>
      </w:r>
      <w:r>
        <w:rPr>
          <w:spacing w:val="-15"/>
          <w:sz w:val="24"/>
        </w:rPr>
        <w:t> </w:t>
      </w:r>
      <w:r>
        <w:rPr>
          <w:sz w:val="24"/>
        </w:rPr>
        <w:t>Criança</w:t>
      </w:r>
      <w:r>
        <w:rPr>
          <w:spacing w:val="-14"/>
          <w:sz w:val="24"/>
        </w:rPr>
        <w:t> </w:t>
      </w:r>
      <w:r>
        <w:rPr>
          <w:sz w:val="24"/>
        </w:rPr>
        <w:t>e</w:t>
      </w:r>
      <w:r>
        <w:rPr>
          <w:spacing w:val="-15"/>
          <w:sz w:val="24"/>
        </w:rPr>
        <w:t> </w:t>
      </w:r>
      <w:r>
        <w:rPr>
          <w:sz w:val="24"/>
        </w:rPr>
        <w:t>do</w:t>
      </w:r>
      <w:r>
        <w:rPr>
          <w:spacing w:val="-15"/>
          <w:sz w:val="24"/>
        </w:rPr>
        <w:t> </w:t>
      </w:r>
      <w:r>
        <w:rPr>
          <w:sz w:val="24"/>
        </w:rPr>
        <w:t>Adolescente, viabilize</w:t>
      </w:r>
      <w:r>
        <w:rPr>
          <w:spacing w:val="40"/>
          <w:sz w:val="24"/>
        </w:rPr>
        <w:t> </w:t>
      </w:r>
      <w:r>
        <w:rPr>
          <w:sz w:val="24"/>
        </w:rPr>
        <w:t>espaços</w:t>
      </w:r>
      <w:r>
        <w:rPr>
          <w:spacing w:val="40"/>
          <w:sz w:val="24"/>
        </w:rPr>
        <w:t> </w:t>
      </w:r>
      <w:r>
        <w:rPr>
          <w:sz w:val="24"/>
        </w:rPr>
        <w:t>adequados</w:t>
      </w:r>
      <w:r>
        <w:rPr>
          <w:spacing w:val="40"/>
          <w:sz w:val="24"/>
        </w:rPr>
        <w:t> </w:t>
      </w:r>
      <w:r>
        <w:rPr>
          <w:sz w:val="24"/>
        </w:rPr>
        <w:t>e</w:t>
      </w:r>
      <w:r>
        <w:rPr>
          <w:spacing w:val="40"/>
          <w:sz w:val="24"/>
        </w:rPr>
        <w:t> </w:t>
      </w:r>
      <w:r>
        <w:rPr>
          <w:sz w:val="24"/>
        </w:rPr>
        <w:t>suficientes</w:t>
      </w:r>
      <w:r>
        <w:rPr>
          <w:spacing w:val="40"/>
          <w:sz w:val="24"/>
        </w:rPr>
        <w:t> </w:t>
      </w:r>
      <w:r>
        <w:rPr>
          <w:sz w:val="24"/>
        </w:rPr>
        <w:t>para</w:t>
      </w:r>
      <w:r>
        <w:rPr>
          <w:spacing w:val="40"/>
          <w:sz w:val="24"/>
        </w:rPr>
        <w:t> </w:t>
      </w:r>
      <w:r>
        <w:rPr>
          <w:sz w:val="24"/>
        </w:rPr>
        <w:t>a</w:t>
      </w:r>
      <w:r>
        <w:rPr>
          <w:spacing w:val="40"/>
          <w:sz w:val="24"/>
        </w:rPr>
        <w:t> </w:t>
      </w:r>
      <w:r>
        <w:rPr>
          <w:sz w:val="24"/>
        </w:rPr>
        <w:t>realização</w:t>
      </w:r>
      <w:r>
        <w:rPr>
          <w:spacing w:val="40"/>
          <w:sz w:val="24"/>
        </w:rPr>
        <w:t> </w:t>
      </w:r>
      <w:r>
        <w:rPr>
          <w:sz w:val="24"/>
        </w:rPr>
        <w:t>da</w:t>
      </w:r>
      <w:r>
        <w:rPr>
          <w:spacing w:val="40"/>
          <w:sz w:val="24"/>
        </w:rPr>
        <w:t> </w:t>
      </w:r>
      <w:r>
        <w:rPr>
          <w:sz w:val="24"/>
        </w:rPr>
        <w:t>votação</w:t>
      </w:r>
      <w:r>
        <w:rPr>
          <w:spacing w:val="40"/>
          <w:sz w:val="24"/>
        </w:rPr>
        <w:t> </w:t>
      </w:r>
      <w:r>
        <w:rPr>
          <w:sz w:val="24"/>
        </w:rPr>
        <w:t>direta,</w:t>
      </w:r>
      <w:r>
        <w:rPr>
          <w:spacing w:val="40"/>
          <w:sz w:val="24"/>
        </w:rPr>
        <w:t> </w:t>
      </w:r>
      <w:r>
        <w:rPr>
          <w:sz w:val="24"/>
        </w:rPr>
        <w:t>e</w:t>
      </w:r>
      <w:r>
        <w:rPr>
          <w:spacing w:val="40"/>
          <w:sz w:val="24"/>
        </w:rPr>
        <w:t> </w:t>
      </w:r>
      <w:r>
        <w:rPr>
          <w:sz w:val="24"/>
        </w:rPr>
        <w:t>ainda</w:t>
      </w:r>
    </w:p>
    <w:p>
      <w:pPr>
        <w:pStyle w:val="BodyText"/>
        <w:spacing w:before="113"/>
        <w:ind w:left="0"/>
        <w:jc w:val="left"/>
        <w:rPr>
          <w:sz w:val="20"/>
        </w:rPr>
      </w:pPr>
      <w:r>
        <w:rPr>
          <w:sz w:val="20"/>
        </w:rPr>
        <mc:AlternateContent>
          <mc:Choice Requires="wps">
            <w:drawing>
              <wp:anchor distT="0" distB="0" distL="0" distR="0" allowOverlap="1" layoutInCell="1" locked="0" behindDoc="1" simplePos="0" relativeHeight="487592448">
                <wp:simplePos x="0" y="0"/>
                <wp:positionH relativeFrom="page">
                  <wp:posOffset>719999</wp:posOffset>
                </wp:positionH>
                <wp:positionV relativeFrom="paragraph">
                  <wp:posOffset>239994</wp:posOffset>
                </wp:positionV>
                <wp:extent cx="914400"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914400" cy="1270"/>
                        </a:xfrm>
                        <a:custGeom>
                          <a:avLst/>
                          <a:gdLst/>
                          <a:ahLst/>
                          <a:cxnLst/>
                          <a:rect l="l" t="t" r="r" b="b"/>
                          <a:pathLst>
                            <a:path w="914400" h="0">
                              <a:moveTo>
                                <a:pt x="0" y="0"/>
                              </a:moveTo>
                              <a:lnTo>
                                <a:pt x="914400" y="0"/>
                              </a:lnTo>
                            </a:path>
                          </a:pathLst>
                        </a:custGeom>
                        <a:ln w="12700">
                          <a:solidFill>
                            <a:srgbClr val="DD7515"/>
                          </a:solidFill>
                          <a:prstDash val="solid"/>
                        </a:ln>
                      </wps:spPr>
                      <wps:bodyPr wrap="square" lIns="0" tIns="0" rIns="0" bIns="0" rtlCol="0">
                        <a:prstTxWarp prst="textNoShape">
                          <a:avLst/>
                        </a:prstTxWarp>
                        <a:noAutofit/>
                      </wps:bodyPr>
                    </wps:wsp>
                  </a:graphicData>
                </a:graphic>
              </wp:anchor>
            </w:drawing>
          </mc:Choice>
          <mc:Fallback>
            <w:pict>
              <v:shape style="position:absolute;margin-left:56.692902pt;margin-top:18.897196pt;width:72pt;height:.1pt;mso-position-horizontal-relative:page;mso-position-vertical-relative:paragraph;z-index:-15724032;mso-wrap-distance-left:0;mso-wrap-distance-right:0" id="docshape12" coordorigin="1134,378" coordsize="1440,0" path="m1134,378l2574,378e" filled="false" stroked="true" strokeweight="1pt" strokecolor="#dd7515">
                <v:path arrowok="t"/>
                <v:stroke dashstyle="solid"/>
                <w10:wrap type="topAndBottom"/>
              </v:shape>
            </w:pict>
          </mc:Fallback>
        </mc:AlternateContent>
      </w:r>
    </w:p>
    <w:p>
      <w:pPr>
        <w:pStyle w:val="ListParagraph"/>
        <w:numPr>
          <w:ilvl w:val="0"/>
          <w:numId w:val="3"/>
        </w:numPr>
        <w:tabs>
          <w:tab w:pos="706" w:val="left" w:leader="none"/>
          <w:tab w:pos="708" w:val="left" w:leader="none"/>
        </w:tabs>
        <w:spacing w:line="259" w:lineRule="auto" w:before="60" w:after="0"/>
        <w:ind w:left="708" w:right="139" w:hanging="567"/>
        <w:jc w:val="both"/>
        <w:rPr>
          <w:sz w:val="20"/>
        </w:rPr>
      </w:pPr>
      <w:r>
        <w:rPr>
          <w:sz w:val="20"/>
        </w:rPr>
        <w:t>A</w:t>
      </w:r>
      <w:r>
        <w:rPr>
          <w:spacing w:val="40"/>
          <w:sz w:val="20"/>
        </w:rPr>
        <w:t> </w:t>
      </w:r>
      <w:r>
        <w:rPr>
          <w:sz w:val="20"/>
        </w:rPr>
        <w:t>lei</w:t>
      </w:r>
      <w:r>
        <w:rPr>
          <w:spacing w:val="40"/>
          <w:sz w:val="20"/>
        </w:rPr>
        <w:t> </w:t>
      </w:r>
      <w:r>
        <w:rPr>
          <w:sz w:val="20"/>
        </w:rPr>
        <w:t>deve</w:t>
      </w:r>
      <w:r>
        <w:rPr>
          <w:spacing w:val="40"/>
          <w:sz w:val="20"/>
        </w:rPr>
        <w:t> </w:t>
      </w:r>
      <w:r>
        <w:rPr>
          <w:sz w:val="20"/>
        </w:rPr>
        <w:t>ser</w:t>
      </w:r>
      <w:r>
        <w:rPr>
          <w:spacing w:val="40"/>
          <w:sz w:val="20"/>
        </w:rPr>
        <w:t> </w:t>
      </w:r>
      <w:r>
        <w:rPr>
          <w:sz w:val="20"/>
        </w:rPr>
        <w:t>publicada</w:t>
      </w:r>
      <w:r>
        <w:rPr>
          <w:spacing w:val="40"/>
          <w:sz w:val="20"/>
        </w:rPr>
        <w:t> </w:t>
      </w:r>
      <w:r>
        <w:rPr>
          <w:sz w:val="20"/>
        </w:rPr>
        <w:t>até</w:t>
      </w:r>
      <w:r>
        <w:rPr>
          <w:spacing w:val="40"/>
          <w:sz w:val="20"/>
        </w:rPr>
        <w:t> </w:t>
      </w:r>
      <w:r>
        <w:rPr>
          <w:sz w:val="20"/>
        </w:rPr>
        <w:t>o</w:t>
      </w:r>
      <w:r>
        <w:rPr>
          <w:spacing w:val="40"/>
          <w:sz w:val="20"/>
        </w:rPr>
        <w:t> </w:t>
      </w:r>
      <w:r>
        <w:rPr>
          <w:sz w:val="20"/>
        </w:rPr>
        <w:t>dia</w:t>
      </w:r>
      <w:r>
        <w:rPr>
          <w:spacing w:val="40"/>
          <w:sz w:val="20"/>
        </w:rPr>
        <w:t> </w:t>
      </w:r>
      <w:r>
        <w:rPr>
          <w:sz w:val="20"/>
        </w:rPr>
        <w:t>31</w:t>
      </w:r>
      <w:r>
        <w:rPr>
          <w:spacing w:val="40"/>
          <w:sz w:val="20"/>
        </w:rPr>
        <w:t> </w:t>
      </w:r>
      <w:r>
        <w:rPr>
          <w:sz w:val="20"/>
        </w:rPr>
        <w:t>de</w:t>
      </w:r>
      <w:r>
        <w:rPr>
          <w:spacing w:val="40"/>
          <w:sz w:val="20"/>
        </w:rPr>
        <w:t> </w:t>
      </w:r>
      <w:r>
        <w:rPr>
          <w:sz w:val="20"/>
        </w:rPr>
        <w:t>março</w:t>
      </w:r>
      <w:r>
        <w:rPr>
          <w:spacing w:val="40"/>
          <w:sz w:val="20"/>
        </w:rPr>
        <w:t> </w:t>
      </w:r>
      <w:r>
        <w:rPr>
          <w:sz w:val="20"/>
        </w:rPr>
        <w:t>do</w:t>
      </w:r>
      <w:r>
        <w:rPr>
          <w:spacing w:val="40"/>
          <w:sz w:val="20"/>
        </w:rPr>
        <w:t> </w:t>
      </w:r>
      <w:r>
        <w:rPr>
          <w:sz w:val="20"/>
        </w:rPr>
        <w:t>corrente</w:t>
      </w:r>
      <w:r>
        <w:rPr>
          <w:spacing w:val="40"/>
          <w:sz w:val="20"/>
        </w:rPr>
        <w:t> </w:t>
      </w:r>
      <w:r>
        <w:rPr>
          <w:sz w:val="20"/>
        </w:rPr>
        <w:t>ano,</w:t>
      </w:r>
      <w:r>
        <w:rPr>
          <w:spacing w:val="40"/>
          <w:sz w:val="20"/>
        </w:rPr>
        <w:t> </w:t>
      </w:r>
      <w:r>
        <w:rPr>
          <w:sz w:val="20"/>
        </w:rPr>
        <w:t>a</w:t>
      </w:r>
      <w:r>
        <w:rPr>
          <w:spacing w:val="40"/>
          <w:sz w:val="20"/>
        </w:rPr>
        <w:t> </w:t>
      </w:r>
      <w:r>
        <w:rPr>
          <w:sz w:val="20"/>
        </w:rPr>
        <w:t>fim</w:t>
      </w:r>
      <w:r>
        <w:rPr>
          <w:spacing w:val="40"/>
          <w:sz w:val="20"/>
        </w:rPr>
        <w:t> </w:t>
      </w:r>
      <w:r>
        <w:rPr>
          <w:sz w:val="20"/>
        </w:rPr>
        <w:t>de</w:t>
      </w:r>
      <w:r>
        <w:rPr>
          <w:spacing w:val="40"/>
          <w:sz w:val="20"/>
        </w:rPr>
        <w:t> </w:t>
      </w:r>
      <w:r>
        <w:rPr>
          <w:sz w:val="20"/>
        </w:rPr>
        <w:t>que</w:t>
      </w:r>
      <w:r>
        <w:rPr>
          <w:spacing w:val="40"/>
          <w:sz w:val="20"/>
        </w:rPr>
        <w:t> </w:t>
      </w:r>
      <w:r>
        <w:rPr>
          <w:sz w:val="20"/>
        </w:rPr>
        <w:t>o</w:t>
      </w:r>
      <w:r>
        <w:rPr>
          <w:spacing w:val="40"/>
          <w:sz w:val="20"/>
        </w:rPr>
        <w:t> </w:t>
      </w:r>
      <w:r>
        <w:rPr>
          <w:sz w:val="20"/>
        </w:rPr>
        <w:t>edital</w:t>
      </w:r>
      <w:r>
        <w:rPr>
          <w:spacing w:val="40"/>
          <w:sz w:val="20"/>
        </w:rPr>
        <w:t> </w:t>
      </w:r>
      <w:r>
        <w:rPr>
          <w:sz w:val="20"/>
        </w:rPr>
        <w:t>(que</w:t>
      </w:r>
      <w:r>
        <w:rPr>
          <w:spacing w:val="40"/>
          <w:sz w:val="20"/>
        </w:rPr>
        <w:t> </w:t>
      </w:r>
      <w:r>
        <w:rPr>
          <w:sz w:val="20"/>
        </w:rPr>
        <w:t>deve ser publicado até o dia 3 de abril) já contemple as disposições da nova legislação, garantindo mais segurança jurídica ao processo de escolha. O membro do Ministério Público deve avaliar se haverá tempo hábil para aprovação da lei no momento da expedição da recomendação.</w:t>
      </w:r>
    </w:p>
    <w:p>
      <w:pPr>
        <w:pStyle w:val="ListParagraph"/>
        <w:spacing w:after="0" w:line="259" w:lineRule="auto"/>
        <w:jc w:val="both"/>
        <w:rPr>
          <w:sz w:val="20"/>
        </w:rPr>
        <w:sectPr>
          <w:pgSz w:w="11910" w:h="16840"/>
          <w:pgMar w:header="0" w:footer="543" w:top="980" w:bottom="740" w:left="992" w:right="992"/>
        </w:sectPr>
      </w:pPr>
    </w:p>
    <w:p>
      <w:pPr>
        <w:pStyle w:val="BodyText"/>
        <w:spacing w:before="68"/>
        <w:jc w:val="left"/>
      </w:pPr>
      <w:r>
        <w:rPr/>
        <w:t>forneça</w:t>
      </w:r>
      <w:r>
        <w:rPr>
          <w:spacing w:val="55"/>
        </w:rPr>
        <w:t> </w:t>
      </w:r>
      <w:r>
        <w:rPr/>
        <w:t>local</w:t>
      </w:r>
      <w:r>
        <w:rPr>
          <w:spacing w:val="55"/>
        </w:rPr>
        <w:t> </w:t>
      </w:r>
      <w:r>
        <w:rPr/>
        <w:t>da</w:t>
      </w:r>
      <w:r>
        <w:rPr>
          <w:spacing w:val="55"/>
        </w:rPr>
        <w:t> </w:t>
      </w:r>
      <w:r>
        <w:rPr/>
        <w:t>apuração,</w:t>
      </w:r>
      <w:r>
        <w:rPr>
          <w:spacing w:val="55"/>
        </w:rPr>
        <w:t> </w:t>
      </w:r>
      <w:r>
        <w:rPr/>
        <w:t>com</w:t>
      </w:r>
      <w:r>
        <w:rPr>
          <w:spacing w:val="56"/>
        </w:rPr>
        <w:t> </w:t>
      </w:r>
      <w:r>
        <w:rPr/>
        <w:t>todos</w:t>
      </w:r>
      <w:r>
        <w:rPr>
          <w:spacing w:val="55"/>
        </w:rPr>
        <w:t> </w:t>
      </w:r>
      <w:r>
        <w:rPr/>
        <w:t>os</w:t>
      </w:r>
      <w:r>
        <w:rPr>
          <w:spacing w:val="55"/>
        </w:rPr>
        <w:t> </w:t>
      </w:r>
      <w:r>
        <w:rPr/>
        <w:t>recursos</w:t>
      </w:r>
      <w:r>
        <w:rPr>
          <w:spacing w:val="55"/>
        </w:rPr>
        <w:t> </w:t>
      </w:r>
      <w:r>
        <w:rPr/>
        <w:t>necessários</w:t>
      </w:r>
      <w:r>
        <w:rPr>
          <w:spacing w:val="56"/>
        </w:rPr>
        <w:t> </w:t>
      </w:r>
      <w:r>
        <w:rPr/>
        <w:t>para</w:t>
      </w:r>
      <w:r>
        <w:rPr>
          <w:spacing w:val="55"/>
        </w:rPr>
        <w:t> </w:t>
      </w:r>
      <w:r>
        <w:rPr/>
        <w:t>a</w:t>
      </w:r>
      <w:r>
        <w:rPr>
          <w:spacing w:val="55"/>
        </w:rPr>
        <w:t> </w:t>
      </w:r>
      <w:r>
        <w:rPr/>
        <w:t>realização</w:t>
      </w:r>
      <w:r>
        <w:rPr>
          <w:spacing w:val="55"/>
        </w:rPr>
        <w:t> </w:t>
      </w:r>
      <w:r>
        <w:rPr>
          <w:spacing w:val="-5"/>
        </w:rPr>
        <w:t>dos</w:t>
      </w:r>
    </w:p>
    <w:p>
      <w:pPr>
        <w:pStyle w:val="BodyText"/>
        <w:spacing w:before="12"/>
        <w:jc w:val="left"/>
      </w:pPr>
      <w:r>
        <w:rPr>
          <w:spacing w:val="-2"/>
        </w:rPr>
        <w:t>trabalhos.</w:t>
      </w:r>
    </w:p>
    <w:p>
      <w:pPr>
        <w:pStyle w:val="BodyText"/>
        <w:spacing w:before="170"/>
        <w:ind w:left="0"/>
        <w:jc w:val="left"/>
      </w:pPr>
    </w:p>
    <w:p>
      <w:pPr>
        <w:pStyle w:val="Heading1"/>
        <w:numPr>
          <w:ilvl w:val="0"/>
          <w:numId w:val="25"/>
        </w:numPr>
        <w:tabs>
          <w:tab w:pos="465" w:val="left" w:leader="none"/>
        </w:tabs>
        <w:spacing w:line="240" w:lineRule="auto" w:before="0" w:after="0"/>
        <w:ind w:left="141" w:right="529" w:firstLine="0"/>
        <w:jc w:val="left"/>
      </w:pPr>
      <w:r>
        <w:rPr/>
        <w:t>AO PRESIDENTE DO CONSELHO MUNICIPAL DOS DIREITOS DA CRIANÇA E DO ADOLESCENTE:</w:t>
      </w:r>
    </w:p>
    <w:p>
      <w:pPr>
        <w:pStyle w:val="ListParagraph"/>
        <w:numPr>
          <w:ilvl w:val="1"/>
          <w:numId w:val="25"/>
        </w:numPr>
        <w:tabs>
          <w:tab w:pos="677" w:val="left" w:leader="none"/>
        </w:tabs>
        <w:spacing w:line="249" w:lineRule="auto" w:before="177" w:after="0"/>
        <w:ind w:left="141" w:right="140" w:firstLine="0"/>
        <w:jc w:val="both"/>
        <w:rPr>
          <w:sz w:val="24"/>
        </w:rPr>
      </w:pPr>
      <w:r>
        <w:rPr>
          <w:sz w:val="24"/>
        </w:rPr>
        <w:t>Que seja formada, no âmbito do Conselho Municipal dos Direitos da Criança e do Adolescente,</w:t>
      </w:r>
      <w:r>
        <w:rPr>
          <w:spacing w:val="40"/>
          <w:sz w:val="24"/>
        </w:rPr>
        <w:t> </w:t>
      </w:r>
      <w:r>
        <w:rPr>
          <w:sz w:val="24"/>
        </w:rPr>
        <w:t>uma</w:t>
      </w:r>
      <w:r>
        <w:rPr>
          <w:spacing w:val="40"/>
          <w:sz w:val="24"/>
        </w:rPr>
        <w:t> </w:t>
      </w:r>
      <w:r>
        <w:rPr>
          <w:sz w:val="24"/>
        </w:rPr>
        <w:t>Comissão</w:t>
      </w:r>
      <w:r>
        <w:rPr>
          <w:spacing w:val="40"/>
          <w:sz w:val="24"/>
        </w:rPr>
        <w:t> </w:t>
      </w:r>
      <w:r>
        <w:rPr>
          <w:sz w:val="24"/>
        </w:rPr>
        <w:t>Especial</w:t>
      </w:r>
      <w:r>
        <w:rPr>
          <w:spacing w:val="40"/>
          <w:sz w:val="24"/>
        </w:rPr>
        <w:t> </w:t>
      </w:r>
      <w:r>
        <w:rPr>
          <w:sz w:val="24"/>
        </w:rPr>
        <w:t>do</w:t>
      </w:r>
      <w:r>
        <w:rPr>
          <w:spacing w:val="40"/>
          <w:sz w:val="24"/>
        </w:rPr>
        <w:t> </w:t>
      </w:r>
      <w:r>
        <w:rPr>
          <w:sz w:val="24"/>
        </w:rPr>
        <w:t>processo</w:t>
      </w:r>
      <w:r>
        <w:rPr>
          <w:spacing w:val="40"/>
          <w:sz w:val="24"/>
        </w:rPr>
        <w:t> </w:t>
      </w:r>
      <w:r>
        <w:rPr>
          <w:sz w:val="24"/>
        </w:rPr>
        <w:t>de</w:t>
      </w:r>
      <w:r>
        <w:rPr>
          <w:spacing w:val="40"/>
          <w:sz w:val="24"/>
        </w:rPr>
        <w:t> </w:t>
      </w:r>
      <w:r>
        <w:rPr>
          <w:sz w:val="24"/>
        </w:rPr>
        <w:t>escolha,</w:t>
      </w:r>
      <w:r>
        <w:rPr>
          <w:spacing w:val="40"/>
          <w:sz w:val="24"/>
        </w:rPr>
        <w:t> </w:t>
      </w:r>
      <w:r>
        <w:rPr>
          <w:sz w:val="24"/>
        </w:rPr>
        <w:t>a</w:t>
      </w:r>
      <w:r>
        <w:rPr>
          <w:spacing w:val="40"/>
          <w:sz w:val="24"/>
        </w:rPr>
        <w:t> </w:t>
      </w:r>
      <w:r>
        <w:rPr>
          <w:sz w:val="24"/>
        </w:rPr>
        <w:t>qual</w:t>
      </w:r>
      <w:r>
        <w:rPr>
          <w:spacing w:val="40"/>
          <w:sz w:val="24"/>
        </w:rPr>
        <w:t> </w:t>
      </w:r>
      <w:r>
        <w:rPr>
          <w:sz w:val="24"/>
        </w:rPr>
        <w:t>será</w:t>
      </w:r>
      <w:r>
        <w:rPr>
          <w:spacing w:val="40"/>
          <w:sz w:val="24"/>
        </w:rPr>
        <w:t> </w:t>
      </w:r>
      <w:r>
        <w:rPr>
          <w:sz w:val="24"/>
        </w:rPr>
        <w:t>responsável pela organização e pela condução do processo de escolha, cuja composição deverá ser paritária entre representantes do governo e da sociedade, na forma a ser definida por meio de Resolução;</w:t>
      </w:r>
    </w:p>
    <w:p>
      <w:pPr>
        <w:pStyle w:val="ListParagraph"/>
        <w:numPr>
          <w:ilvl w:val="1"/>
          <w:numId w:val="25"/>
        </w:numPr>
        <w:tabs>
          <w:tab w:pos="623" w:val="left" w:leader="none"/>
        </w:tabs>
        <w:spacing w:line="249" w:lineRule="auto" w:before="172" w:after="0"/>
        <w:ind w:left="141" w:right="141" w:firstLine="0"/>
        <w:jc w:val="both"/>
        <w:rPr>
          <w:sz w:val="24"/>
        </w:rPr>
      </w:pPr>
      <w:r>
        <w:rPr>
          <w:sz w:val="24"/>
        </w:rPr>
        <w:t>Que</w:t>
      </w:r>
      <w:r>
        <w:rPr>
          <w:spacing w:val="-12"/>
          <w:sz w:val="24"/>
        </w:rPr>
        <w:t> </w:t>
      </w:r>
      <w:r>
        <w:rPr>
          <w:sz w:val="24"/>
        </w:rPr>
        <w:t>elabore</w:t>
      </w:r>
      <w:r>
        <w:rPr>
          <w:spacing w:val="-12"/>
          <w:sz w:val="24"/>
        </w:rPr>
        <w:t> </w:t>
      </w:r>
      <w:r>
        <w:rPr>
          <w:sz w:val="24"/>
        </w:rPr>
        <w:t>um</w:t>
      </w:r>
      <w:r>
        <w:rPr>
          <w:spacing w:val="-12"/>
          <w:sz w:val="24"/>
        </w:rPr>
        <w:t> </w:t>
      </w:r>
      <w:r>
        <w:rPr>
          <w:sz w:val="24"/>
        </w:rPr>
        <w:t>calendário</w:t>
      </w:r>
      <w:r>
        <w:rPr>
          <w:spacing w:val="-12"/>
          <w:sz w:val="24"/>
        </w:rPr>
        <w:t> </w:t>
      </w:r>
      <w:r>
        <w:rPr>
          <w:sz w:val="24"/>
        </w:rPr>
        <w:t>de</w:t>
      </w:r>
      <w:r>
        <w:rPr>
          <w:spacing w:val="-12"/>
          <w:sz w:val="24"/>
        </w:rPr>
        <w:t> </w:t>
      </w:r>
      <w:r>
        <w:rPr>
          <w:sz w:val="24"/>
        </w:rPr>
        <w:t>atividades</w:t>
      </w:r>
      <w:r>
        <w:rPr>
          <w:spacing w:val="-12"/>
          <w:sz w:val="24"/>
        </w:rPr>
        <w:t> </w:t>
      </w:r>
      <w:r>
        <w:rPr>
          <w:sz w:val="24"/>
        </w:rPr>
        <w:t>contemplando</w:t>
      </w:r>
      <w:r>
        <w:rPr>
          <w:spacing w:val="-12"/>
          <w:sz w:val="24"/>
        </w:rPr>
        <w:t> </w:t>
      </w:r>
      <w:r>
        <w:rPr>
          <w:sz w:val="24"/>
        </w:rPr>
        <w:t>as</w:t>
      </w:r>
      <w:r>
        <w:rPr>
          <w:spacing w:val="-12"/>
          <w:sz w:val="24"/>
        </w:rPr>
        <w:t> </w:t>
      </w:r>
      <w:r>
        <w:rPr>
          <w:sz w:val="24"/>
        </w:rPr>
        <w:t>diversas</w:t>
      </w:r>
      <w:r>
        <w:rPr>
          <w:spacing w:val="-12"/>
          <w:sz w:val="24"/>
        </w:rPr>
        <w:t> </w:t>
      </w:r>
      <w:r>
        <w:rPr>
          <w:sz w:val="24"/>
        </w:rPr>
        <w:t>etapas</w:t>
      </w:r>
      <w:r>
        <w:rPr>
          <w:spacing w:val="-12"/>
          <w:sz w:val="24"/>
        </w:rPr>
        <w:t> </w:t>
      </w:r>
      <w:r>
        <w:rPr>
          <w:sz w:val="24"/>
        </w:rPr>
        <w:t>do</w:t>
      </w:r>
      <w:r>
        <w:rPr>
          <w:spacing w:val="-12"/>
          <w:sz w:val="24"/>
        </w:rPr>
        <w:t> </w:t>
      </w:r>
      <w:r>
        <w:rPr>
          <w:sz w:val="24"/>
        </w:rPr>
        <w:t>Processo de Escolha a serem executadas pelo CMDCA, por meio da Comissão Especial do processo de escolha, com o objetivo de o certame transcorrer em tempo hábil, comunicando a esta Promotoria de Justiça;</w:t>
      </w:r>
    </w:p>
    <w:p>
      <w:pPr>
        <w:pStyle w:val="ListParagraph"/>
        <w:numPr>
          <w:ilvl w:val="1"/>
          <w:numId w:val="25"/>
        </w:numPr>
        <w:tabs>
          <w:tab w:pos="665" w:val="left" w:leader="none"/>
        </w:tabs>
        <w:spacing w:line="249" w:lineRule="auto" w:before="172" w:after="0"/>
        <w:ind w:left="141" w:right="139" w:firstLine="0"/>
        <w:jc w:val="both"/>
        <w:rPr>
          <w:sz w:val="24"/>
        </w:rPr>
      </w:pPr>
      <w:r>
        <w:rPr>
          <w:sz w:val="24"/>
        </w:rPr>
        <w:t>Que</w:t>
      </w:r>
      <w:r>
        <w:rPr>
          <w:spacing w:val="30"/>
          <w:sz w:val="24"/>
        </w:rPr>
        <w:t> </w:t>
      </w:r>
      <w:r>
        <w:rPr>
          <w:sz w:val="24"/>
        </w:rPr>
        <w:t>seja</w:t>
      </w:r>
      <w:r>
        <w:rPr>
          <w:spacing w:val="30"/>
          <w:sz w:val="24"/>
        </w:rPr>
        <w:t> </w:t>
      </w:r>
      <w:r>
        <w:rPr>
          <w:sz w:val="24"/>
        </w:rPr>
        <w:t>elaborado,</w:t>
      </w:r>
      <w:r>
        <w:rPr>
          <w:spacing w:val="30"/>
          <w:sz w:val="24"/>
        </w:rPr>
        <w:t> </w:t>
      </w:r>
      <w:r>
        <w:rPr>
          <w:sz w:val="24"/>
        </w:rPr>
        <w:t>aprovado</w:t>
      </w:r>
      <w:r>
        <w:rPr>
          <w:spacing w:val="30"/>
          <w:sz w:val="24"/>
        </w:rPr>
        <w:t> </w:t>
      </w:r>
      <w:r>
        <w:rPr>
          <w:sz w:val="24"/>
        </w:rPr>
        <w:t>e</w:t>
      </w:r>
      <w:r>
        <w:rPr>
          <w:spacing w:val="30"/>
          <w:sz w:val="24"/>
        </w:rPr>
        <w:t> </w:t>
      </w:r>
      <w:r>
        <w:rPr>
          <w:sz w:val="24"/>
        </w:rPr>
        <w:t>publicado</w:t>
      </w:r>
      <w:r>
        <w:rPr>
          <w:spacing w:val="30"/>
          <w:sz w:val="24"/>
        </w:rPr>
        <w:t> </w:t>
      </w:r>
      <w:r>
        <w:rPr>
          <w:sz w:val="24"/>
        </w:rPr>
        <w:t>o</w:t>
      </w:r>
      <w:r>
        <w:rPr>
          <w:spacing w:val="30"/>
          <w:sz w:val="24"/>
        </w:rPr>
        <w:t> </w:t>
      </w:r>
      <w:r>
        <w:rPr>
          <w:sz w:val="24"/>
        </w:rPr>
        <w:t>necessário</w:t>
      </w:r>
      <w:r>
        <w:rPr>
          <w:spacing w:val="30"/>
          <w:sz w:val="24"/>
        </w:rPr>
        <w:t> </w:t>
      </w:r>
      <w:r>
        <w:rPr>
          <w:sz w:val="24"/>
        </w:rPr>
        <w:t>Edital</w:t>
      </w:r>
      <w:r>
        <w:rPr>
          <w:spacing w:val="30"/>
          <w:sz w:val="24"/>
        </w:rPr>
        <w:t> </w:t>
      </w:r>
      <w:r>
        <w:rPr>
          <w:sz w:val="24"/>
        </w:rPr>
        <w:t>destinado</w:t>
      </w:r>
      <w:r>
        <w:rPr>
          <w:spacing w:val="30"/>
          <w:sz w:val="24"/>
        </w:rPr>
        <w:t> </w:t>
      </w:r>
      <w:r>
        <w:rPr>
          <w:sz w:val="24"/>
        </w:rPr>
        <w:t>a</w:t>
      </w:r>
      <w:r>
        <w:rPr>
          <w:spacing w:val="30"/>
          <w:sz w:val="24"/>
        </w:rPr>
        <w:t> </w:t>
      </w:r>
      <w:r>
        <w:rPr>
          <w:sz w:val="24"/>
        </w:rPr>
        <w:t>convocar e</w:t>
      </w:r>
      <w:r>
        <w:rPr>
          <w:spacing w:val="34"/>
          <w:sz w:val="24"/>
        </w:rPr>
        <w:t> </w:t>
      </w:r>
      <w:r>
        <w:rPr>
          <w:sz w:val="24"/>
        </w:rPr>
        <w:t>regulamentar</w:t>
      </w:r>
      <w:r>
        <w:rPr>
          <w:spacing w:val="34"/>
          <w:sz w:val="24"/>
        </w:rPr>
        <w:t> </w:t>
      </w:r>
      <w:r>
        <w:rPr>
          <w:sz w:val="24"/>
        </w:rPr>
        <w:t>o</w:t>
      </w:r>
      <w:r>
        <w:rPr>
          <w:spacing w:val="34"/>
          <w:sz w:val="24"/>
        </w:rPr>
        <w:t> </w:t>
      </w:r>
      <w:r>
        <w:rPr>
          <w:sz w:val="24"/>
        </w:rPr>
        <w:t>Processo</w:t>
      </w:r>
      <w:r>
        <w:rPr>
          <w:spacing w:val="34"/>
          <w:sz w:val="24"/>
        </w:rPr>
        <w:t> </w:t>
      </w:r>
      <w:r>
        <w:rPr>
          <w:sz w:val="24"/>
        </w:rPr>
        <w:t>de</w:t>
      </w:r>
      <w:r>
        <w:rPr>
          <w:spacing w:val="34"/>
          <w:sz w:val="24"/>
        </w:rPr>
        <w:t> </w:t>
      </w:r>
      <w:r>
        <w:rPr>
          <w:sz w:val="24"/>
        </w:rPr>
        <w:t>Escolha,</w:t>
      </w:r>
      <w:r>
        <w:rPr>
          <w:spacing w:val="34"/>
          <w:sz w:val="24"/>
        </w:rPr>
        <w:t> </w:t>
      </w:r>
      <w:r>
        <w:rPr>
          <w:sz w:val="24"/>
        </w:rPr>
        <w:t>observadas</w:t>
      </w:r>
      <w:r>
        <w:rPr>
          <w:spacing w:val="34"/>
          <w:sz w:val="24"/>
        </w:rPr>
        <w:t> </w:t>
      </w:r>
      <w:r>
        <w:rPr>
          <w:sz w:val="24"/>
        </w:rPr>
        <w:t>as</w:t>
      </w:r>
      <w:r>
        <w:rPr>
          <w:spacing w:val="34"/>
          <w:sz w:val="24"/>
        </w:rPr>
        <w:t> </w:t>
      </w:r>
      <w:r>
        <w:rPr>
          <w:sz w:val="24"/>
        </w:rPr>
        <w:t>disposições</w:t>
      </w:r>
      <w:r>
        <w:rPr>
          <w:spacing w:val="34"/>
          <w:sz w:val="24"/>
        </w:rPr>
        <w:t> </w:t>
      </w:r>
      <w:r>
        <w:rPr>
          <w:sz w:val="24"/>
        </w:rPr>
        <w:t>contidas</w:t>
      </w:r>
      <w:r>
        <w:rPr>
          <w:spacing w:val="34"/>
          <w:sz w:val="24"/>
        </w:rPr>
        <w:t> </w:t>
      </w:r>
      <w:r>
        <w:rPr>
          <w:sz w:val="24"/>
        </w:rPr>
        <w:t>no</w:t>
      </w:r>
      <w:r>
        <w:rPr>
          <w:spacing w:val="34"/>
          <w:sz w:val="24"/>
        </w:rPr>
        <w:t> </w:t>
      </w:r>
      <w:r>
        <w:rPr>
          <w:sz w:val="24"/>
        </w:rPr>
        <w:t>Estatuto da Criança e do Adolescente, na Resolução n. 231/2022 do Conanda e na Lei Municipal n. </w:t>
      </w:r>
      <w:r>
        <w:rPr>
          <w:spacing w:val="-2"/>
          <w:sz w:val="24"/>
        </w:rPr>
        <w:t>XXX/XXXX;</w:t>
      </w:r>
    </w:p>
    <w:p>
      <w:pPr>
        <w:pStyle w:val="ListParagraph"/>
        <w:numPr>
          <w:ilvl w:val="1"/>
          <w:numId w:val="25"/>
        </w:numPr>
        <w:tabs>
          <w:tab w:pos="634" w:val="left" w:leader="none"/>
        </w:tabs>
        <w:spacing w:line="249" w:lineRule="auto" w:before="172" w:after="0"/>
        <w:ind w:left="141" w:right="139" w:firstLine="0"/>
        <w:jc w:val="both"/>
        <w:rPr>
          <w:sz w:val="24"/>
        </w:rPr>
      </w:pPr>
      <w:r>
        <w:rPr>
          <w:sz w:val="24"/>
        </w:rPr>
        <w:t>Que o Edital seja publicado até o dia 3 de abril do corrente ano, de modo a garantir que todo</w:t>
      </w:r>
      <w:r>
        <w:rPr>
          <w:spacing w:val="-2"/>
          <w:sz w:val="24"/>
        </w:rPr>
        <w:t> </w:t>
      </w:r>
      <w:r>
        <w:rPr>
          <w:sz w:val="24"/>
        </w:rPr>
        <w:t>o</w:t>
      </w:r>
      <w:r>
        <w:rPr>
          <w:spacing w:val="-2"/>
          <w:sz w:val="24"/>
        </w:rPr>
        <w:t> </w:t>
      </w:r>
      <w:r>
        <w:rPr>
          <w:sz w:val="24"/>
        </w:rPr>
        <w:t>processo</w:t>
      </w:r>
      <w:r>
        <w:rPr>
          <w:spacing w:val="-1"/>
          <w:sz w:val="24"/>
        </w:rPr>
        <w:t> </w:t>
      </w:r>
      <w:r>
        <w:rPr>
          <w:sz w:val="24"/>
        </w:rPr>
        <w:t>se</w:t>
      </w:r>
      <w:r>
        <w:rPr>
          <w:spacing w:val="-1"/>
          <w:sz w:val="24"/>
        </w:rPr>
        <w:t> </w:t>
      </w:r>
      <w:r>
        <w:rPr>
          <w:sz w:val="24"/>
        </w:rPr>
        <w:t>desenvolva</w:t>
      </w:r>
      <w:r>
        <w:rPr>
          <w:spacing w:val="-2"/>
          <w:sz w:val="24"/>
        </w:rPr>
        <w:t> </w:t>
      </w:r>
      <w:r>
        <w:rPr>
          <w:sz w:val="24"/>
        </w:rPr>
        <w:t>no</w:t>
      </w:r>
      <w:r>
        <w:rPr>
          <w:spacing w:val="-1"/>
          <w:sz w:val="24"/>
        </w:rPr>
        <w:t> </w:t>
      </w:r>
      <w:r>
        <w:rPr>
          <w:sz w:val="24"/>
        </w:rPr>
        <w:t>prazo</w:t>
      </w:r>
      <w:r>
        <w:rPr>
          <w:spacing w:val="-2"/>
          <w:sz w:val="24"/>
        </w:rPr>
        <w:t> </w:t>
      </w:r>
      <w:r>
        <w:rPr>
          <w:sz w:val="24"/>
        </w:rPr>
        <w:t>máximo</w:t>
      </w:r>
      <w:r>
        <w:rPr>
          <w:spacing w:val="-1"/>
          <w:sz w:val="24"/>
        </w:rPr>
        <w:t> </w:t>
      </w:r>
      <w:r>
        <w:rPr>
          <w:sz w:val="24"/>
        </w:rPr>
        <w:t>de</w:t>
      </w:r>
      <w:r>
        <w:rPr>
          <w:spacing w:val="-2"/>
          <w:sz w:val="24"/>
        </w:rPr>
        <w:t> </w:t>
      </w:r>
      <w:r>
        <w:rPr>
          <w:sz w:val="24"/>
        </w:rPr>
        <w:t>6</w:t>
      </w:r>
      <w:r>
        <w:rPr>
          <w:spacing w:val="-2"/>
          <w:sz w:val="24"/>
        </w:rPr>
        <w:t> </w:t>
      </w:r>
      <w:r>
        <w:rPr>
          <w:sz w:val="24"/>
        </w:rPr>
        <w:t>(seis)</w:t>
      </w:r>
      <w:r>
        <w:rPr>
          <w:spacing w:val="-1"/>
          <w:sz w:val="24"/>
        </w:rPr>
        <w:t> </w:t>
      </w:r>
      <w:r>
        <w:rPr>
          <w:sz w:val="24"/>
        </w:rPr>
        <w:t>meses</w:t>
      </w:r>
      <w:r>
        <w:rPr>
          <w:spacing w:val="-2"/>
          <w:sz w:val="24"/>
        </w:rPr>
        <w:t> </w:t>
      </w:r>
      <w:r>
        <w:rPr>
          <w:sz w:val="24"/>
        </w:rPr>
        <w:t>antes</w:t>
      </w:r>
      <w:r>
        <w:rPr>
          <w:spacing w:val="-2"/>
          <w:sz w:val="24"/>
        </w:rPr>
        <w:t> </w:t>
      </w:r>
      <w:r>
        <w:rPr>
          <w:sz w:val="24"/>
        </w:rPr>
        <w:t>do</w:t>
      </w:r>
      <w:r>
        <w:rPr>
          <w:spacing w:val="-2"/>
          <w:sz w:val="24"/>
        </w:rPr>
        <w:t> </w:t>
      </w:r>
      <w:r>
        <w:rPr>
          <w:sz w:val="24"/>
        </w:rPr>
        <w:t>dia</w:t>
      </w:r>
      <w:r>
        <w:rPr>
          <w:spacing w:val="-2"/>
          <w:sz w:val="24"/>
        </w:rPr>
        <w:t> </w:t>
      </w:r>
      <w:r>
        <w:rPr>
          <w:sz w:val="24"/>
        </w:rPr>
        <w:t>da</w:t>
      </w:r>
      <w:r>
        <w:rPr>
          <w:spacing w:val="-2"/>
          <w:sz w:val="24"/>
        </w:rPr>
        <w:t> </w:t>
      </w:r>
      <w:r>
        <w:rPr>
          <w:sz w:val="24"/>
        </w:rPr>
        <w:t>votação (que</w:t>
      </w:r>
      <w:r>
        <w:rPr>
          <w:spacing w:val="-5"/>
          <w:sz w:val="24"/>
        </w:rPr>
        <w:t> </w:t>
      </w:r>
      <w:r>
        <w:rPr>
          <w:sz w:val="24"/>
        </w:rPr>
        <w:t>ocorrerá</w:t>
      </w:r>
      <w:r>
        <w:rPr>
          <w:spacing w:val="-5"/>
          <w:sz w:val="24"/>
        </w:rPr>
        <w:t> </w:t>
      </w:r>
      <w:r>
        <w:rPr>
          <w:sz w:val="24"/>
        </w:rPr>
        <w:t>no</w:t>
      </w:r>
      <w:r>
        <w:rPr>
          <w:spacing w:val="-5"/>
          <w:sz w:val="24"/>
        </w:rPr>
        <w:t> </w:t>
      </w:r>
      <w:r>
        <w:rPr>
          <w:sz w:val="24"/>
        </w:rPr>
        <w:t>dia</w:t>
      </w:r>
      <w:r>
        <w:rPr>
          <w:spacing w:val="-5"/>
          <w:sz w:val="24"/>
        </w:rPr>
        <w:t> </w:t>
      </w:r>
      <w:r>
        <w:rPr>
          <w:sz w:val="24"/>
        </w:rPr>
        <w:t>1º/10/2023),</w:t>
      </w:r>
      <w:r>
        <w:rPr>
          <w:spacing w:val="-5"/>
          <w:sz w:val="24"/>
        </w:rPr>
        <w:t> </w:t>
      </w:r>
      <w:r>
        <w:rPr>
          <w:sz w:val="24"/>
        </w:rPr>
        <w:t>como</w:t>
      </w:r>
      <w:r>
        <w:rPr>
          <w:spacing w:val="-5"/>
          <w:sz w:val="24"/>
        </w:rPr>
        <w:t> </w:t>
      </w:r>
      <w:r>
        <w:rPr>
          <w:sz w:val="24"/>
        </w:rPr>
        <w:t>preconiza</w:t>
      </w:r>
      <w:r>
        <w:rPr>
          <w:spacing w:val="-5"/>
          <w:sz w:val="24"/>
        </w:rPr>
        <w:t> </w:t>
      </w:r>
      <w:r>
        <w:rPr>
          <w:sz w:val="24"/>
        </w:rPr>
        <w:t>a</w:t>
      </w:r>
      <w:r>
        <w:rPr>
          <w:spacing w:val="-5"/>
          <w:sz w:val="24"/>
        </w:rPr>
        <w:t> </w:t>
      </w:r>
      <w:r>
        <w:rPr>
          <w:sz w:val="24"/>
        </w:rPr>
        <w:t>Resolução</w:t>
      </w:r>
      <w:r>
        <w:rPr>
          <w:spacing w:val="-5"/>
          <w:sz w:val="24"/>
        </w:rPr>
        <w:t> </w:t>
      </w:r>
      <w:r>
        <w:rPr>
          <w:sz w:val="24"/>
        </w:rPr>
        <w:t>do</w:t>
      </w:r>
      <w:r>
        <w:rPr>
          <w:spacing w:val="-5"/>
          <w:sz w:val="24"/>
        </w:rPr>
        <w:t> </w:t>
      </w:r>
      <w:r>
        <w:rPr>
          <w:sz w:val="24"/>
        </w:rPr>
        <w:t>n.</w:t>
      </w:r>
      <w:r>
        <w:rPr>
          <w:spacing w:val="-5"/>
          <w:sz w:val="24"/>
        </w:rPr>
        <w:t> </w:t>
      </w:r>
      <w:r>
        <w:rPr>
          <w:sz w:val="24"/>
        </w:rPr>
        <w:t>231/2022</w:t>
      </w:r>
      <w:r>
        <w:rPr>
          <w:spacing w:val="-5"/>
          <w:sz w:val="24"/>
        </w:rPr>
        <w:t> </w:t>
      </w:r>
      <w:r>
        <w:rPr>
          <w:sz w:val="24"/>
        </w:rPr>
        <w:t>do</w:t>
      </w:r>
      <w:r>
        <w:rPr>
          <w:spacing w:val="-5"/>
          <w:sz w:val="24"/>
        </w:rPr>
        <w:t> </w:t>
      </w:r>
      <w:r>
        <w:rPr>
          <w:sz w:val="24"/>
        </w:rPr>
        <w:t>Conanda, com a posse dos Conselheiros Tutelares eleitos sendo realizada no dia 10/01/2024, na forma prevista pela Lei n. 8.069/1990, com as alterações promovidas pela Lei 12.696/2012;</w:t>
      </w:r>
    </w:p>
    <w:p>
      <w:pPr>
        <w:pStyle w:val="ListParagraph"/>
        <w:numPr>
          <w:ilvl w:val="1"/>
          <w:numId w:val="25"/>
        </w:numPr>
        <w:tabs>
          <w:tab w:pos="714" w:val="left" w:leader="none"/>
        </w:tabs>
        <w:spacing w:line="249" w:lineRule="auto" w:before="172" w:after="0"/>
        <w:ind w:left="141" w:right="139" w:firstLine="0"/>
        <w:jc w:val="both"/>
        <w:rPr>
          <w:sz w:val="24"/>
        </w:rPr>
      </w:pPr>
      <w:r>
        <w:rPr>
          <w:sz w:val="24"/>
        </w:rPr>
        <w:t>Que</w:t>
      </w:r>
      <w:r>
        <w:rPr>
          <w:spacing w:val="79"/>
          <w:sz w:val="24"/>
        </w:rPr>
        <w:t> </w:t>
      </w:r>
      <w:r>
        <w:rPr>
          <w:sz w:val="24"/>
        </w:rPr>
        <w:t>sejam,</w:t>
      </w:r>
      <w:r>
        <w:rPr>
          <w:spacing w:val="79"/>
          <w:sz w:val="24"/>
        </w:rPr>
        <w:t> </w:t>
      </w:r>
      <w:r>
        <w:rPr>
          <w:sz w:val="24"/>
        </w:rPr>
        <w:t>desde</w:t>
      </w:r>
      <w:r>
        <w:rPr>
          <w:spacing w:val="78"/>
          <w:sz w:val="24"/>
        </w:rPr>
        <w:t> </w:t>
      </w:r>
      <w:r>
        <w:rPr>
          <w:sz w:val="24"/>
        </w:rPr>
        <w:t>logo,</w:t>
      </w:r>
      <w:r>
        <w:rPr>
          <w:spacing w:val="79"/>
          <w:sz w:val="24"/>
        </w:rPr>
        <w:t> </w:t>
      </w:r>
      <w:r>
        <w:rPr>
          <w:sz w:val="24"/>
        </w:rPr>
        <w:t>realizadas</w:t>
      </w:r>
      <w:r>
        <w:rPr>
          <w:spacing w:val="78"/>
          <w:sz w:val="24"/>
        </w:rPr>
        <w:t> </w:t>
      </w:r>
      <w:r>
        <w:rPr>
          <w:sz w:val="24"/>
        </w:rPr>
        <w:t>gestões</w:t>
      </w:r>
      <w:r>
        <w:rPr>
          <w:spacing w:val="78"/>
          <w:sz w:val="24"/>
        </w:rPr>
        <w:t> </w:t>
      </w:r>
      <w:r>
        <w:rPr>
          <w:sz w:val="24"/>
        </w:rPr>
        <w:t>junto</w:t>
      </w:r>
      <w:r>
        <w:rPr>
          <w:spacing w:val="79"/>
          <w:sz w:val="24"/>
        </w:rPr>
        <w:t> </w:t>
      </w:r>
      <w:r>
        <w:rPr>
          <w:sz w:val="24"/>
        </w:rPr>
        <w:t>ao</w:t>
      </w:r>
      <w:r>
        <w:rPr>
          <w:spacing w:val="78"/>
          <w:sz w:val="24"/>
        </w:rPr>
        <w:t> </w:t>
      </w:r>
      <w:r>
        <w:rPr>
          <w:sz w:val="24"/>
        </w:rPr>
        <w:t>Poder</w:t>
      </w:r>
      <w:r>
        <w:rPr>
          <w:spacing w:val="78"/>
          <w:sz w:val="24"/>
        </w:rPr>
        <w:t> </w:t>
      </w:r>
      <w:r>
        <w:rPr>
          <w:sz w:val="24"/>
        </w:rPr>
        <w:t>Executivo</w:t>
      </w:r>
      <w:r>
        <w:rPr>
          <w:spacing w:val="79"/>
          <w:sz w:val="24"/>
        </w:rPr>
        <w:t> </w:t>
      </w:r>
      <w:r>
        <w:rPr>
          <w:sz w:val="24"/>
        </w:rPr>
        <w:t>Municipal, no sentido do fornecimento dos recursos humanos e materiais necessários à regular condução</w:t>
      </w:r>
      <w:r>
        <w:rPr>
          <w:spacing w:val="19"/>
          <w:sz w:val="24"/>
        </w:rPr>
        <w:t> </w:t>
      </w:r>
      <w:r>
        <w:rPr>
          <w:sz w:val="24"/>
        </w:rPr>
        <w:t>do</w:t>
      </w:r>
      <w:r>
        <w:rPr>
          <w:spacing w:val="19"/>
          <w:sz w:val="24"/>
        </w:rPr>
        <w:t> </w:t>
      </w:r>
      <w:r>
        <w:rPr>
          <w:sz w:val="24"/>
        </w:rPr>
        <w:t>pleito,</w:t>
      </w:r>
      <w:r>
        <w:rPr>
          <w:spacing w:val="19"/>
          <w:sz w:val="24"/>
        </w:rPr>
        <w:t> </w:t>
      </w:r>
      <w:r>
        <w:rPr>
          <w:sz w:val="24"/>
        </w:rPr>
        <w:t>incluindo</w:t>
      </w:r>
      <w:r>
        <w:rPr>
          <w:spacing w:val="19"/>
          <w:sz w:val="24"/>
        </w:rPr>
        <w:t> </w:t>
      </w:r>
      <w:r>
        <w:rPr>
          <w:sz w:val="24"/>
        </w:rPr>
        <w:t>o</w:t>
      </w:r>
      <w:r>
        <w:rPr>
          <w:spacing w:val="19"/>
          <w:sz w:val="24"/>
        </w:rPr>
        <w:t> </w:t>
      </w:r>
      <w:r>
        <w:rPr>
          <w:sz w:val="24"/>
        </w:rPr>
        <w:t>fornecimento</w:t>
      </w:r>
      <w:r>
        <w:rPr>
          <w:spacing w:val="19"/>
          <w:sz w:val="24"/>
        </w:rPr>
        <w:t> </w:t>
      </w:r>
      <w:r>
        <w:rPr>
          <w:sz w:val="24"/>
        </w:rPr>
        <w:t>de</w:t>
      </w:r>
      <w:r>
        <w:rPr>
          <w:spacing w:val="19"/>
          <w:sz w:val="24"/>
        </w:rPr>
        <w:t> </w:t>
      </w:r>
      <w:r>
        <w:rPr>
          <w:sz w:val="24"/>
        </w:rPr>
        <w:t>assessoria</w:t>
      </w:r>
      <w:r>
        <w:rPr>
          <w:spacing w:val="19"/>
          <w:sz w:val="24"/>
        </w:rPr>
        <w:t> </w:t>
      </w:r>
      <w:r>
        <w:rPr>
          <w:sz w:val="24"/>
        </w:rPr>
        <w:t>técnica</w:t>
      </w:r>
      <w:r>
        <w:rPr>
          <w:spacing w:val="19"/>
          <w:sz w:val="24"/>
        </w:rPr>
        <w:t> </w:t>
      </w:r>
      <w:r>
        <w:rPr>
          <w:sz w:val="24"/>
        </w:rPr>
        <w:t>e</w:t>
      </w:r>
      <w:r>
        <w:rPr>
          <w:spacing w:val="19"/>
          <w:sz w:val="24"/>
        </w:rPr>
        <w:t> </w:t>
      </w:r>
      <w:r>
        <w:rPr>
          <w:sz w:val="24"/>
        </w:rPr>
        <w:t>jurídica,</w:t>
      </w:r>
      <w:r>
        <w:rPr>
          <w:spacing w:val="19"/>
          <w:sz w:val="24"/>
        </w:rPr>
        <w:t> </w:t>
      </w:r>
      <w:r>
        <w:rPr>
          <w:sz w:val="24"/>
        </w:rPr>
        <w:t>designação e qualificação de servidores para atuar na recepção e no processamento dos pedidos de inscrição de candidaturas, assim como na captação e apuração dos votos, entre outras ações previstas no regulamento do certame;</w:t>
      </w:r>
    </w:p>
    <w:p>
      <w:pPr>
        <w:pStyle w:val="ListParagraph"/>
        <w:numPr>
          <w:ilvl w:val="1"/>
          <w:numId w:val="25"/>
        </w:numPr>
        <w:tabs>
          <w:tab w:pos="639" w:val="left" w:leader="none"/>
        </w:tabs>
        <w:spacing w:line="249" w:lineRule="auto" w:before="173" w:after="0"/>
        <w:ind w:left="141" w:right="141" w:firstLine="0"/>
        <w:jc w:val="both"/>
        <w:rPr>
          <w:sz w:val="24"/>
        </w:rPr>
      </w:pPr>
      <w:r>
        <w:rPr>
          <w:sz w:val="24"/>
        </w:rPr>
        <w:t>Que seja buscado o apoio da Justiça Eleitoral e, em sendo expedidas orientações pelo Tribunal Regional Eleitoral, sejam observadas rigorosamente as medidas necessárias para o recebimento do apoio técnico e logístico da Justiça Especializada;</w:t>
      </w:r>
    </w:p>
    <w:p>
      <w:pPr>
        <w:pStyle w:val="ListParagraph"/>
        <w:numPr>
          <w:ilvl w:val="1"/>
          <w:numId w:val="25"/>
        </w:numPr>
        <w:tabs>
          <w:tab w:pos="652" w:val="left" w:leader="none"/>
        </w:tabs>
        <w:spacing w:line="249" w:lineRule="auto" w:before="172" w:after="0"/>
        <w:ind w:left="141" w:right="139" w:firstLine="0"/>
        <w:jc w:val="both"/>
        <w:rPr>
          <w:sz w:val="24"/>
        </w:rPr>
      </w:pPr>
      <w:r>
        <w:rPr>
          <w:sz w:val="24"/>
        </w:rPr>
        <w:t>Que seja dada ampla divulgação do processo de escolha dos membros do Conselho Tutelar, inclusive no sítio eletrônico oficial e nas redes sociais da Prefeitura Municipal, bem como, oportunamente, dos locais de votação, por meio de cartazes a serem afixados em unidades do CRAS/CREAS, CAPS, UBS, hospitais, escolas, centros de educação infantil, clubes, Delegacias de Polícia, Fórum, Ministério Público, associações comunitárias/de moradores etc., além da divulgação de matérias em jornais, blogs, redes sociais e rádios </w:t>
      </w:r>
      <w:r>
        <w:rPr>
          <w:spacing w:val="-2"/>
          <w:sz w:val="24"/>
        </w:rPr>
        <w:t>locais;</w:t>
      </w:r>
    </w:p>
    <w:p>
      <w:pPr>
        <w:pStyle w:val="ListParagraph"/>
        <w:numPr>
          <w:ilvl w:val="1"/>
          <w:numId w:val="26"/>
        </w:numPr>
        <w:tabs>
          <w:tab w:pos="699" w:val="left" w:leader="none"/>
        </w:tabs>
        <w:spacing w:line="249" w:lineRule="auto" w:before="173" w:after="0"/>
        <w:ind w:left="141" w:right="141" w:firstLine="0"/>
        <w:jc w:val="both"/>
        <w:rPr>
          <w:sz w:val="24"/>
        </w:rPr>
      </w:pPr>
      <w:r>
        <w:rPr>
          <w:sz w:val="24"/>
        </w:rPr>
        <w:t>Que providencie, junto à Guarda Municipal e à Polícia Militar locais, as medidas necessárias para garantir a segurança desse processo de escolha, incluindo escolta das urnas</w:t>
      </w:r>
      <w:r>
        <w:rPr>
          <w:spacing w:val="29"/>
          <w:sz w:val="24"/>
        </w:rPr>
        <w:t> </w:t>
      </w:r>
      <w:r>
        <w:rPr>
          <w:sz w:val="24"/>
        </w:rPr>
        <w:t>e</w:t>
      </w:r>
      <w:r>
        <w:rPr>
          <w:spacing w:val="29"/>
          <w:sz w:val="24"/>
        </w:rPr>
        <w:t> </w:t>
      </w:r>
      <w:r>
        <w:rPr>
          <w:sz w:val="24"/>
        </w:rPr>
        <w:t>presença</w:t>
      </w:r>
      <w:r>
        <w:rPr>
          <w:spacing w:val="29"/>
          <w:sz w:val="24"/>
        </w:rPr>
        <w:t> </w:t>
      </w:r>
      <w:r>
        <w:rPr>
          <w:sz w:val="24"/>
        </w:rPr>
        <w:t>de</w:t>
      </w:r>
      <w:r>
        <w:rPr>
          <w:spacing w:val="29"/>
          <w:sz w:val="24"/>
        </w:rPr>
        <w:t> </w:t>
      </w:r>
      <w:r>
        <w:rPr>
          <w:sz w:val="24"/>
        </w:rPr>
        <w:t>equipe</w:t>
      </w:r>
      <w:r>
        <w:rPr>
          <w:spacing w:val="29"/>
          <w:sz w:val="24"/>
        </w:rPr>
        <w:t> </w:t>
      </w:r>
      <w:r>
        <w:rPr>
          <w:sz w:val="24"/>
        </w:rPr>
        <w:t>nos</w:t>
      </w:r>
      <w:r>
        <w:rPr>
          <w:spacing w:val="29"/>
          <w:sz w:val="24"/>
        </w:rPr>
        <w:t> </w:t>
      </w:r>
      <w:r>
        <w:rPr>
          <w:sz w:val="24"/>
        </w:rPr>
        <w:t>locais</w:t>
      </w:r>
      <w:r>
        <w:rPr>
          <w:spacing w:val="29"/>
          <w:sz w:val="24"/>
        </w:rPr>
        <w:t> </w:t>
      </w:r>
      <w:r>
        <w:rPr>
          <w:sz w:val="24"/>
        </w:rPr>
        <w:t>de</w:t>
      </w:r>
      <w:r>
        <w:rPr>
          <w:spacing w:val="29"/>
          <w:sz w:val="24"/>
        </w:rPr>
        <w:t> </w:t>
      </w:r>
      <w:r>
        <w:rPr>
          <w:sz w:val="24"/>
        </w:rPr>
        <w:t>votação,</w:t>
      </w:r>
      <w:r>
        <w:rPr>
          <w:spacing w:val="29"/>
          <w:sz w:val="24"/>
        </w:rPr>
        <w:t> </w:t>
      </w:r>
      <w:r>
        <w:rPr>
          <w:sz w:val="24"/>
        </w:rPr>
        <w:t>bem</w:t>
      </w:r>
      <w:r>
        <w:rPr>
          <w:spacing w:val="29"/>
          <w:sz w:val="24"/>
        </w:rPr>
        <w:t> </w:t>
      </w:r>
      <w:r>
        <w:rPr>
          <w:sz w:val="24"/>
        </w:rPr>
        <w:t>como</w:t>
      </w:r>
      <w:r>
        <w:rPr>
          <w:spacing w:val="29"/>
          <w:sz w:val="24"/>
        </w:rPr>
        <w:t> </w:t>
      </w:r>
      <w:r>
        <w:rPr>
          <w:sz w:val="24"/>
        </w:rPr>
        <w:t>no</w:t>
      </w:r>
      <w:r>
        <w:rPr>
          <w:spacing w:val="29"/>
          <w:sz w:val="24"/>
        </w:rPr>
        <w:t> </w:t>
      </w:r>
      <w:r>
        <w:rPr>
          <w:sz w:val="24"/>
        </w:rPr>
        <w:t>local</w:t>
      </w:r>
      <w:r>
        <w:rPr>
          <w:spacing w:val="29"/>
          <w:sz w:val="24"/>
        </w:rPr>
        <w:t> </w:t>
      </w:r>
      <w:r>
        <w:rPr>
          <w:sz w:val="24"/>
        </w:rPr>
        <w:t>de</w:t>
      </w:r>
      <w:r>
        <w:rPr>
          <w:spacing w:val="29"/>
          <w:sz w:val="24"/>
        </w:rPr>
        <w:t> </w:t>
      </w:r>
      <w:r>
        <w:rPr>
          <w:sz w:val="24"/>
        </w:rPr>
        <w:t>apuração;</w:t>
      </w:r>
    </w:p>
    <w:p>
      <w:pPr>
        <w:pStyle w:val="ListParagraph"/>
        <w:spacing w:after="0" w:line="249" w:lineRule="auto"/>
        <w:jc w:val="both"/>
        <w:rPr>
          <w:sz w:val="24"/>
        </w:rPr>
        <w:sectPr>
          <w:pgSz w:w="11910" w:h="16840"/>
          <w:pgMar w:header="0" w:footer="543" w:top="1000" w:bottom="740" w:left="992" w:right="992"/>
        </w:sectPr>
      </w:pPr>
    </w:p>
    <w:p>
      <w:pPr>
        <w:pStyle w:val="ListParagraph"/>
        <w:numPr>
          <w:ilvl w:val="1"/>
          <w:numId w:val="26"/>
        </w:numPr>
        <w:tabs>
          <w:tab w:pos="799" w:val="left" w:leader="none"/>
        </w:tabs>
        <w:spacing w:line="249" w:lineRule="auto" w:before="66" w:after="0"/>
        <w:ind w:left="141" w:right="138" w:firstLine="0"/>
        <w:jc w:val="both"/>
        <w:rPr>
          <w:sz w:val="24"/>
        </w:rPr>
      </w:pPr>
      <w:r>
        <w:rPr>
          <w:sz w:val="24"/>
        </w:rPr>
        <w:t>Que providencie, pela Comissão Especial do processo de escolha, a notificação do Ministério Público, com a antecedência mínima de 72 (setenta e duas) horas, todas as reuniões deliberativas a serem realizadas pela comissão e pelo Conselho Municipal dos Direitos da Criança e do Adolescente;</w:t>
      </w:r>
    </w:p>
    <w:p>
      <w:pPr>
        <w:pStyle w:val="ListParagraph"/>
        <w:numPr>
          <w:ilvl w:val="1"/>
          <w:numId w:val="26"/>
        </w:numPr>
        <w:tabs>
          <w:tab w:pos="777" w:val="left" w:leader="none"/>
        </w:tabs>
        <w:spacing w:line="249" w:lineRule="auto" w:before="172" w:after="0"/>
        <w:ind w:left="141" w:right="139" w:firstLine="0"/>
        <w:jc w:val="both"/>
        <w:rPr>
          <w:sz w:val="24"/>
        </w:rPr>
      </w:pPr>
      <w:r>
        <w:rPr>
          <w:sz w:val="24"/>
        </w:rPr>
        <w:t>Que todas as decisões da Comissão Especial do processo de escolha e do Conselho Municipal dos Direitos da Criança de Adolescente relativas ao certame sejam comunicadas imediatamente ao Ministério Público, por meio do seguinte endereço de </w:t>
      </w:r>
      <w:r>
        <w:rPr>
          <w:i/>
          <w:sz w:val="24"/>
        </w:rPr>
        <w:t>e-mail</w:t>
      </w:r>
      <w:r>
        <w:rPr>
          <w:sz w:val="24"/>
        </w:rPr>
        <w:t>: (</w:t>
      </w:r>
      <w:r>
        <w:rPr>
          <w:i/>
          <w:sz w:val="24"/>
        </w:rPr>
        <w:t>e-mail </w:t>
      </w:r>
      <w:r>
        <w:rPr>
          <w:sz w:val="24"/>
        </w:rPr>
        <w:t>da Promotoria de Justiça)</w:t>
      </w:r>
    </w:p>
    <w:p>
      <w:pPr>
        <w:pStyle w:val="BodyText"/>
        <w:spacing w:line="249" w:lineRule="auto" w:before="172"/>
        <w:ind w:right="139"/>
      </w:pPr>
      <w:r>
        <w:rPr/>
        <w:t>Para a adoção das providências aludidas ou outras de efeito prático equivalente, fixa-se, com fundamento no art. 129, incisos III e VI, da Constituição Federal; art. 8</w:t>
      </w:r>
      <w:r>
        <w:rPr>
          <w:position w:val="8"/>
          <w:sz w:val="14"/>
        </w:rPr>
        <w:t>o</w:t>
      </w:r>
      <w:r>
        <w:rPr/>
        <w:t>, § 1</w:t>
      </w:r>
      <w:r>
        <w:rPr>
          <w:position w:val="8"/>
          <w:sz w:val="14"/>
        </w:rPr>
        <w:t>o</w:t>
      </w:r>
      <w:r>
        <w:rPr/>
        <w:t>, da Lei n. 7.347/1985;</w:t>
      </w:r>
      <w:r>
        <w:rPr>
          <w:spacing w:val="28"/>
        </w:rPr>
        <w:t> </w:t>
      </w:r>
      <w:r>
        <w:rPr/>
        <w:t>e</w:t>
      </w:r>
      <w:r>
        <w:rPr>
          <w:spacing w:val="28"/>
        </w:rPr>
        <w:t> </w:t>
      </w:r>
      <w:r>
        <w:rPr/>
        <w:t>art.</w:t>
      </w:r>
      <w:r>
        <w:rPr>
          <w:spacing w:val="28"/>
        </w:rPr>
        <w:t> </w:t>
      </w:r>
      <w:r>
        <w:rPr/>
        <w:t>26,</w:t>
      </w:r>
      <w:r>
        <w:rPr>
          <w:spacing w:val="28"/>
        </w:rPr>
        <w:t> </w:t>
      </w:r>
      <w:r>
        <w:rPr/>
        <w:t>inc.</w:t>
      </w:r>
      <w:r>
        <w:rPr>
          <w:spacing w:val="28"/>
        </w:rPr>
        <w:t> </w:t>
      </w:r>
      <w:r>
        <w:rPr/>
        <w:t>II,</w:t>
      </w:r>
      <w:r>
        <w:rPr>
          <w:spacing w:val="28"/>
        </w:rPr>
        <w:t> </w:t>
      </w:r>
      <w:r>
        <w:rPr/>
        <w:t>da</w:t>
      </w:r>
      <w:r>
        <w:rPr>
          <w:spacing w:val="28"/>
        </w:rPr>
        <w:t> </w:t>
      </w:r>
      <w:r>
        <w:rPr/>
        <w:t>Lei</w:t>
      </w:r>
      <w:r>
        <w:rPr>
          <w:spacing w:val="27"/>
        </w:rPr>
        <w:t> </w:t>
      </w:r>
      <w:r>
        <w:rPr/>
        <w:t>n.</w:t>
      </w:r>
      <w:r>
        <w:rPr>
          <w:spacing w:val="28"/>
        </w:rPr>
        <w:t> </w:t>
      </w:r>
      <w:r>
        <w:rPr/>
        <w:t>8.625/1993,</w:t>
      </w:r>
      <w:r>
        <w:rPr>
          <w:spacing w:val="28"/>
        </w:rPr>
        <w:t> </w:t>
      </w:r>
      <w:r>
        <w:rPr/>
        <w:t>o</w:t>
      </w:r>
      <w:r>
        <w:rPr>
          <w:spacing w:val="28"/>
        </w:rPr>
        <w:t> </w:t>
      </w:r>
      <w:r>
        <w:rPr/>
        <w:t>prazo</w:t>
      </w:r>
      <w:r>
        <w:rPr>
          <w:spacing w:val="28"/>
        </w:rPr>
        <w:t> </w:t>
      </w:r>
      <w:r>
        <w:rPr/>
        <w:t>de</w:t>
      </w:r>
      <w:r>
        <w:rPr>
          <w:spacing w:val="28"/>
        </w:rPr>
        <w:t> </w:t>
      </w:r>
      <w:r>
        <w:rPr/>
        <w:t>5</w:t>
      </w:r>
      <w:r>
        <w:rPr>
          <w:spacing w:val="28"/>
        </w:rPr>
        <w:t> </w:t>
      </w:r>
      <w:r>
        <w:rPr/>
        <w:t>(cinco)</w:t>
      </w:r>
      <w:r>
        <w:rPr>
          <w:spacing w:val="28"/>
        </w:rPr>
        <w:t> </w:t>
      </w:r>
      <w:r>
        <w:rPr/>
        <w:t>dias</w:t>
      </w:r>
      <w:r>
        <w:rPr>
          <w:spacing w:val="27"/>
        </w:rPr>
        <w:t> </w:t>
      </w:r>
      <w:r>
        <w:rPr/>
        <w:t>úteis,</w:t>
      </w:r>
      <w:r>
        <w:rPr>
          <w:spacing w:val="28"/>
        </w:rPr>
        <w:t> </w:t>
      </w:r>
      <w:r>
        <w:rPr/>
        <w:t>dentro do qual requisito que Vossas Excelências encaminhem ofício quanto ao atendimento ou não da presente recomendação,</w:t>
      </w:r>
      <w:r>
        <w:rPr/>
        <w:t> juntando os respectivos documentos comprobatórios, a fim de que possa este órgão de execução tomar as providências pertinentes, sem prejuízo de outras supervenientes que possam surgir no decorrer do processo de escolha.</w:t>
      </w:r>
    </w:p>
    <w:p>
      <w:pPr>
        <w:pStyle w:val="BodyText"/>
        <w:spacing w:line="249" w:lineRule="auto" w:before="173"/>
        <w:ind w:right="140"/>
      </w:pPr>
      <w:r>
        <w:rPr/>
        <w:t>Salienta-se,</w:t>
      </w:r>
      <w:r>
        <w:rPr>
          <w:spacing w:val="-9"/>
        </w:rPr>
        <w:t> </w:t>
      </w:r>
      <w:r>
        <w:rPr/>
        <w:t>por</w:t>
      </w:r>
      <w:r>
        <w:rPr>
          <w:spacing w:val="-9"/>
        </w:rPr>
        <w:t> </w:t>
      </w:r>
      <w:r>
        <w:rPr/>
        <w:t>oportuno,</w:t>
      </w:r>
      <w:r>
        <w:rPr>
          <w:spacing w:val="-9"/>
        </w:rPr>
        <w:t> </w:t>
      </w:r>
      <w:r>
        <w:rPr/>
        <w:t>que</w:t>
      </w:r>
      <w:r>
        <w:rPr>
          <w:spacing w:val="-9"/>
        </w:rPr>
        <w:t> </w:t>
      </w:r>
      <w:r>
        <w:rPr/>
        <w:t>o</w:t>
      </w:r>
      <w:r>
        <w:rPr>
          <w:spacing w:val="-9"/>
        </w:rPr>
        <w:t> </w:t>
      </w:r>
      <w:r>
        <w:rPr/>
        <w:t>não</w:t>
      </w:r>
      <w:r>
        <w:rPr>
          <w:spacing w:val="-9"/>
        </w:rPr>
        <w:t> </w:t>
      </w:r>
      <w:r>
        <w:rPr/>
        <w:t>atendimento</w:t>
      </w:r>
      <w:r>
        <w:rPr>
          <w:spacing w:val="-9"/>
        </w:rPr>
        <w:t> </w:t>
      </w:r>
      <w:r>
        <w:rPr/>
        <w:t>da</w:t>
      </w:r>
      <w:r>
        <w:rPr>
          <w:spacing w:val="-9"/>
        </w:rPr>
        <w:t> </w:t>
      </w:r>
      <w:r>
        <w:rPr/>
        <w:t>recomendação</w:t>
      </w:r>
      <w:r>
        <w:rPr>
          <w:spacing w:val="-10"/>
        </w:rPr>
        <w:t> </w:t>
      </w:r>
      <w:r>
        <w:rPr/>
        <w:t>ora</w:t>
      </w:r>
      <w:r>
        <w:rPr>
          <w:spacing w:val="-9"/>
        </w:rPr>
        <w:t> </w:t>
      </w:r>
      <w:r>
        <w:rPr/>
        <w:t>expedida</w:t>
      </w:r>
      <w:r>
        <w:rPr>
          <w:spacing w:val="-9"/>
        </w:rPr>
        <w:t> </w:t>
      </w:r>
      <w:r>
        <w:rPr/>
        <w:t>ensejará</w:t>
      </w:r>
      <w:r>
        <w:rPr>
          <w:spacing w:val="-9"/>
        </w:rPr>
        <w:t> </w:t>
      </w:r>
      <w:r>
        <w:rPr/>
        <w:t>a propositura</w:t>
      </w:r>
      <w:r>
        <w:rPr>
          <w:spacing w:val="-11"/>
        </w:rPr>
        <w:t> </w:t>
      </w:r>
      <w:r>
        <w:rPr/>
        <w:t>da</w:t>
      </w:r>
      <w:r>
        <w:rPr>
          <w:spacing w:val="-11"/>
        </w:rPr>
        <w:t> </w:t>
      </w:r>
      <w:r>
        <w:rPr/>
        <w:t>competente</w:t>
      </w:r>
      <w:r>
        <w:rPr>
          <w:spacing w:val="-11"/>
        </w:rPr>
        <w:t> </w:t>
      </w:r>
      <w:r>
        <w:rPr/>
        <w:t>ação</w:t>
      </w:r>
      <w:r>
        <w:rPr>
          <w:spacing w:val="-11"/>
        </w:rPr>
        <w:t> </w:t>
      </w:r>
      <w:r>
        <w:rPr/>
        <w:t>civil</w:t>
      </w:r>
      <w:r>
        <w:rPr>
          <w:spacing w:val="-11"/>
        </w:rPr>
        <w:t> </w:t>
      </w:r>
      <w:r>
        <w:rPr/>
        <w:t>pública</w:t>
      </w:r>
      <w:r>
        <w:rPr>
          <w:spacing w:val="-11"/>
        </w:rPr>
        <w:t> </w:t>
      </w:r>
      <w:r>
        <w:rPr/>
        <w:t>com</w:t>
      </w:r>
      <w:r>
        <w:rPr>
          <w:spacing w:val="-11"/>
        </w:rPr>
        <w:t> </w:t>
      </w:r>
      <w:r>
        <w:rPr/>
        <w:t>o</w:t>
      </w:r>
      <w:r>
        <w:rPr>
          <w:spacing w:val="-11"/>
        </w:rPr>
        <w:t> </w:t>
      </w:r>
      <w:r>
        <w:rPr/>
        <w:t>fito</w:t>
      </w:r>
      <w:r>
        <w:rPr>
          <w:spacing w:val="-11"/>
        </w:rPr>
        <w:t> </w:t>
      </w:r>
      <w:r>
        <w:rPr/>
        <w:t>de</w:t>
      </w:r>
      <w:r>
        <w:rPr>
          <w:spacing w:val="-11"/>
        </w:rPr>
        <w:t> </w:t>
      </w:r>
      <w:r>
        <w:rPr/>
        <w:t>alcançar</w:t>
      </w:r>
      <w:r>
        <w:rPr>
          <w:spacing w:val="-11"/>
        </w:rPr>
        <w:t> </w:t>
      </w:r>
      <w:r>
        <w:rPr/>
        <w:t>os</w:t>
      </w:r>
      <w:r>
        <w:rPr>
          <w:spacing w:val="-11"/>
        </w:rPr>
        <w:t> </w:t>
      </w:r>
      <w:r>
        <w:rPr/>
        <w:t>objetivos</w:t>
      </w:r>
      <w:r>
        <w:rPr>
          <w:spacing w:val="-11"/>
        </w:rPr>
        <w:t> </w:t>
      </w:r>
      <w:r>
        <w:rPr/>
        <w:t>pretendidos no presente instrumento.</w:t>
      </w:r>
    </w:p>
    <w:p>
      <w:pPr>
        <w:pStyle w:val="BodyText"/>
        <w:ind w:left="0" w:right="140"/>
        <w:jc w:val="right"/>
      </w:pPr>
      <w:r>
        <w:rPr/>
        <w:t>(Cidade,</w:t>
      </w:r>
      <w:r>
        <w:rPr>
          <w:spacing w:val="16"/>
        </w:rPr>
        <w:t> </w:t>
      </w:r>
      <w:r>
        <w:rPr>
          <w:spacing w:val="-2"/>
        </w:rPr>
        <w:t>data).</w:t>
      </w:r>
    </w:p>
    <w:p>
      <w:pPr>
        <w:spacing w:before="277"/>
        <w:ind w:left="326" w:right="325" w:firstLine="0"/>
        <w:jc w:val="center"/>
        <w:rPr>
          <w:sz w:val="26"/>
        </w:rPr>
      </w:pPr>
      <w:r>
        <w:rPr>
          <w:sz w:val="26"/>
        </w:rPr>
        <w:t>NOME</w:t>
      </w:r>
      <w:r>
        <w:rPr>
          <w:spacing w:val="21"/>
          <w:sz w:val="26"/>
        </w:rPr>
        <w:t> </w:t>
      </w:r>
      <w:r>
        <w:rPr>
          <w:sz w:val="26"/>
        </w:rPr>
        <w:t>DO(A)</w:t>
      </w:r>
      <w:r>
        <w:rPr>
          <w:spacing w:val="22"/>
          <w:sz w:val="26"/>
        </w:rPr>
        <w:t> </w:t>
      </w:r>
      <w:r>
        <w:rPr>
          <w:sz w:val="26"/>
        </w:rPr>
        <w:t>PROMOTOR(A)</w:t>
      </w:r>
      <w:r>
        <w:rPr>
          <w:spacing w:val="21"/>
          <w:sz w:val="26"/>
        </w:rPr>
        <w:t> </w:t>
      </w:r>
      <w:r>
        <w:rPr>
          <w:sz w:val="26"/>
        </w:rPr>
        <w:t>DE</w:t>
      </w:r>
      <w:r>
        <w:rPr>
          <w:spacing w:val="22"/>
          <w:sz w:val="26"/>
        </w:rPr>
        <w:t> </w:t>
      </w:r>
      <w:r>
        <w:rPr>
          <w:spacing w:val="-2"/>
          <w:sz w:val="26"/>
        </w:rPr>
        <w:t>JUSTIÇA</w:t>
      </w:r>
    </w:p>
    <w:p>
      <w:pPr>
        <w:spacing w:before="101"/>
        <w:ind w:left="57" w:right="57" w:firstLine="0"/>
        <w:jc w:val="center"/>
        <w:rPr>
          <w:sz w:val="26"/>
        </w:rPr>
      </w:pPr>
      <w:r>
        <w:rPr>
          <w:sz w:val="26"/>
        </w:rPr>
        <w:t>Promotor(a)</w:t>
      </w:r>
      <w:r>
        <w:rPr>
          <w:spacing w:val="18"/>
          <w:sz w:val="26"/>
        </w:rPr>
        <w:t> </w:t>
      </w:r>
      <w:r>
        <w:rPr>
          <w:sz w:val="26"/>
        </w:rPr>
        <w:t>de</w:t>
      </w:r>
      <w:r>
        <w:rPr>
          <w:spacing w:val="19"/>
          <w:sz w:val="26"/>
        </w:rPr>
        <w:t> </w:t>
      </w:r>
      <w:r>
        <w:rPr>
          <w:spacing w:val="-2"/>
          <w:sz w:val="26"/>
        </w:rPr>
        <w:t>Justiça</w:t>
      </w:r>
    </w:p>
    <w:p>
      <w:pPr>
        <w:spacing w:after="0"/>
        <w:jc w:val="center"/>
        <w:rPr>
          <w:sz w:val="26"/>
        </w:rPr>
        <w:sectPr>
          <w:pgSz w:w="11910" w:h="16840"/>
          <w:pgMar w:header="0" w:footer="543" w:top="1040" w:bottom="740" w:left="992" w:right="992"/>
        </w:sectPr>
      </w:pPr>
    </w:p>
    <w:p>
      <w:pPr>
        <w:spacing w:before="78"/>
        <w:ind w:left="141" w:right="0" w:firstLine="0"/>
        <w:jc w:val="left"/>
        <w:rPr>
          <w:rFonts w:ascii="Roboto" w:hAnsi="Roboto"/>
          <w:b/>
          <w:sz w:val="28"/>
        </w:rPr>
      </w:pPr>
      <w:r>
        <w:rPr>
          <w:rFonts w:ascii="Roboto" w:hAnsi="Roboto"/>
          <w:b/>
          <w:sz w:val="28"/>
        </w:rPr>
        <w:t>Apêndice</w:t>
      </w:r>
      <w:r>
        <w:rPr>
          <w:rFonts w:ascii="Roboto" w:hAnsi="Roboto"/>
          <w:b/>
          <w:spacing w:val="18"/>
          <w:sz w:val="28"/>
        </w:rPr>
        <w:t> </w:t>
      </w:r>
      <w:r>
        <w:rPr>
          <w:rFonts w:ascii="Roboto" w:hAnsi="Roboto"/>
          <w:b/>
          <w:sz w:val="28"/>
        </w:rPr>
        <w:t>IV</w:t>
      </w:r>
      <w:r>
        <w:rPr>
          <w:rFonts w:ascii="Roboto" w:hAnsi="Roboto"/>
          <w:b/>
          <w:spacing w:val="17"/>
          <w:sz w:val="28"/>
        </w:rPr>
        <w:t> </w:t>
      </w:r>
      <w:r>
        <w:rPr>
          <w:rFonts w:ascii="Roboto" w:hAnsi="Roboto"/>
          <w:b/>
          <w:sz w:val="28"/>
        </w:rPr>
        <w:t>–</w:t>
      </w:r>
      <w:r>
        <w:rPr>
          <w:rFonts w:ascii="Roboto" w:hAnsi="Roboto"/>
          <w:b/>
          <w:spacing w:val="18"/>
          <w:sz w:val="28"/>
        </w:rPr>
        <w:t> </w:t>
      </w:r>
      <w:r>
        <w:rPr>
          <w:rFonts w:ascii="Roboto" w:hAnsi="Roboto"/>
          <w:b/>
          <w:sz w:val="28"/>
        </w:rPr>
        <w:t>Minuta</w:t>
      </w:r>
      <w:r>
        <w:rPr>
          <w:rFonts w:ascii="Roboto" w:hAnsi="Roboto"/>
          <w:b/>
          <w:spacing w:val="17"/>
          <w:sz w:val="28"/>
        </w:rPr>
        <w:t> </w:t>
      </w:r>
      <w:r>
        <w:rPr>
          <w:rFonts w:ascii="Roboto" w:hAnsi="Roboto"/>
          <w:b/>
          <w:sz w:val="28"/>
        </w:rPr>
        <w:t>de</w:t>
      </w:r>
      <w:r>
        <w:rPr>
          <w:rFonts w:ascii="Roboto" w:hAnsi="Roboto"/>
          <w:b/>
          <w:spacing w:val="18"/>
          <w:sz w:val="28"/>
        </w:rPr>
        <w:t> </w:t>
      </w:r>
      <w:r>
        <w:rPr>
          <w:rFonts w:ascii="Roboto" w:hAnsi="Roboto"/>
          <w:b/>
          <w:sz w:val="28"/>
        </w:rPr>
        <w:t>Edital</w:t>
      </w:r>
      <w:r>
        <w:rPr>
          <w:rFonts w:ascii="Roboto" w:hAnsi="Roboto"/>
          <w:b/>
          <w:spacing w:val="17"/>
          <w:sz w:val="28"/>
        </w:rPr>
        <w:t> </w:t>
      </w:r>
      <w:r>
        <w:rPr>
          <w:rFonts w:ascii="Roboto" w:hAnsi="Roboto"/>
          <w:b/>
          <w:sz w:val="28"/>
        </w:rPr>
        <w:t>de</w:t>
      </w:r>
      <w:r>
        <w:rPr>
          <w:rFonts w:ascii="Roboto" w:hAnsi="Roboto"/>
          <w:b/>
          <w:spacing w:val="19"/>
          <w:sz w:val="28"/>
        </w:rPr>
        <w:t> </w:t>
      </w:r>
      <w:r>
        <w:rPr>
          <w:rFonts w:ascii="Roboto" w:hAnsi="Roboto"/>
          <w:b/>
          <w:sz w:val="28"/>
        </w:rPr>
        <w:t>abertura</w:t>
      </w:r>
      <w:r>
        <w:rPr>
          <w:rFonts w:ascii="Roboto" w:hAnsi="Roboto"/>
          <w:b/>
          <w:spacing w:val="17"/>
          <w:sz w:val="28"/>
        </w:rPr>
        <w:t> </w:t>
      </w:r>
      <w:r>
        <w:rPr>
          <w:rFonts w:ascii="Roboto" w:hAnsi="Roboto"/>
          <w:b/>
          <w:sz w:val="28"/>
        </w:rPr>
        <w:t>de</w:t>
      </w:r>
      <w:r>
        <w:rPr>
          <w:rFonts w:ascii="Roboto" w:hAnsi="Roboto"/>
          <w:b/>
          <w:spacing w:val="18"/>
          <w:sz w:val="28"/>
        </w:rPr>
        <w:t> </w:t>
      </w:r>
      <w:r>
        <w:rPr>
          <w:rFonts w:ascii="Roboto" w:hAnsi="Roboto"/>
          <w:b/>
          <w:sz w:val="28"/>
        </w:rPr>
        <w:t>processo</w:t>
      </w:r>
      <w:r>
        <w:rPr>
          <w:rFonts w:ascii="Roboto" w:hAnsi="Roboto"/>
          <w:b/>
          <w:spacing w:val="18"/>
          <w:sz w:val="28"/>
        </w:rPr>
        <w:t> </w:t>
      </w:r>
      <w:r>
        <w:rPr>
          <w:rFonts w:ascii="Roboto" w:hAnsi="Roboto"/>
          <w:b/>
          <w:sz w:val="28"/>
        </w:rPr>
        <w:t>de</w:t>
      </w:r>
      <w:r>
        <w:rPr>
          <w:rFonts w:ascii="Roboto" w:hAnsi="Roboto"/>
          <w:b/>
          <w:spacing w:val="18"/>
          <w:sz w:val="28"/>
        </w:rPr>
        <w:t> </w:t>
      </w:r>
      <w:r>
        <w:rPr>
          <w:rFonts w:ascii="Roboto" w:hAnsi="Roboto"/>
          <w:b/>
          <w:spacing w:val="-2"/>
          <w:sz w:val="28"/>
        </w:rPr>
        <w:t>escolha</w:t>
      </w:r>
    </w:p>
    <w:p>
      <w:pPr>
        <w:pStyle w:val="BodyText"/>
        <w:spacing w:before="117"/>
        <w:ind w:left="0"/>
        <w:jc w:val="left"/>
        <w:rPr>
          <w:rFonts w:ascii="Roboto"/>
          <w:b/>
          <w:sz w:val="28"/>
        </w:rPr>
      </w:pPr>
    </w:p>
    <w:p>
      <w:pPr>
        <w:spacing w:line="362" w:lineRule="auto" w:before="1"/>
        <w:ind w:left="141" w:right="3140" w:firstLine="0"/>
        <w:jc w:val="left"/>
        <w:rPr>
          <w:rFonts w:ascii="Roboto"/>
          <w:b/>
          <w:sz w:val="28"/>
        </w:rPr>
      </w:pPr>
      <w:r>
        <w:rPr>
          <w:rFonts w:ascii="Roboto"/>
          <w:b/>
          <w:sz w:val="28"/>
        </w:rPr>
        <w:t>Minuta de Edital de abertura de processo de escolha Edital n. XX/XXXX/CMDCA</w:t>
      </w:r>
    </w:p>
    <w:p>
      <w:pPr>
        <w:spacing w:line="273" w:lineRule="auto" w:before="18"/>
        <w:ind w:left="2409" w:right="140" w:firstLine="0"/>
        <w:jc w:val="both"/>
        <w:rPr>
          <w:sz w:val="22"/>
        </w:rPr>
      </w:pPr>
      <w:r>
        <w:rPr>
          <w:sz w:val="22"/>
        </w:rPr>
        <w:t>Abre inscrições para o processo de escolha dos membros do Conselho Tu- telar de (nome do Município)</w:t>
      </w:r>
    </w:p>
    <w:p>
      <w:pPr>
        <w:pStyle w:val="BodyText"/>
        <w:spacing w:line="249" w:lineRule="auto" w:before="149"/>
        <w:ind w:right="139"/>
      </w:pPr>
      <w:r>
        <w:rPr/>
        <w:t>O Conselho Municipal dos Direitos da Criança e do Adolescente de (nome do Município), no uso de suas atribuições legais, considerando o disposto nos arts. 132 e 139 da Lei Federal</w:t>
      </w:r>
    </w:p>
    <w:p>
      <w:pPr>
        <w:pStyle w:val="BodyText"/>
        <w:spacing w:line="249" w:lineRule="auto" w:before="1"/>
        <w:ind w:right="140"/>
      </w:pPr>
      <w:r>
        <w:rPr/>
        <w:t>n. 8.069/1990 (Estatuto da Criança e do Adolescente), na Resolução Conanda n. 231/2022</w:t>
      </w:r>
      <w:r>
        <w:rPr>
          <w:spacing w:val="40"/>
        </w:rPr>
        <w:t> </w:t>
      </w:r>
      <w:r>
        <w:rPr/>
        <w:t>e na Lei Municipal nº XXXX/20XX, abre as inscrições para a escolha dos membros do Conselho Tutelar</w:t>
      </w:r>
      <w:r>
        <w:rPr>
          <w:spacing w:val="18"/>
        </w:rPr>
        <w:t> </w:t>
      </w:r>
      <w:r>
        <w:rPr/>
        <w:t>para</w:t>
      </w:r>
      <w:r>
        <w:rPr>
          <w:spacing w:val="18"/>
        </w:rPr>
        <w:t> </w:t>
      </w:r>
      <w:r>
        <w:rPr/>
        <w:t>atuarem</w:t>
      </w:r>
      <w:r>
        <w:rPr>
          <w:spacing w:val="18"/>
        </w:rPr>
        <w:t> </w:t>
      </w:r>
      <w:r>
        <w:rPr/>
        <w:t>no</w:t>
      </w:r>
      <w:r>
        <w:rPr>
          <w:spacing w:val="18"/>
        </w:rPr>
        <w:t> </w:t>
      </w:r>
      <w:r>
        <w:rPr/>
        <w:t>Conselho Tutelar</w:t>
      </w:r>
      <w:r>
        <w:rPr>
          <w:spacing w:val="18"/>
        </w:rPr>
        <w:t> </w:t>
      </w:r>
      <w:r>
        <w:rPr/>
        <w:t>do</w:t>
      </w:r>
      <w:r>
        <w:rPr>
          <w:spacing w:val="18"/>
        </w:rPr>
        <w:t> </w:t>
      </w:r>
      <w:r>
        <w:rPr/>
        <w:t>Município</w:t>
      </w:r>
      <w:r>
        <w:rPr>
          <w:spacing w:val="18"/>
        </w:rPr>
        <w:t> </w:t>
      </w:r>
      <w:r>
        <w:rPr/>
        <w:t>de</w:t>
      </w:r>
      <w:r>
        <w:rPr>
          <w:spacing w:val="18"/>
        </w:rPr>
        <w:t> </w:t>
      </w:r>
      <w:r>
        <w:rPr/>
        <w:t>(nome</w:t>
      </w:r>
      <w:r>
        <w:rPr>
          <w:spacing w:val="18"/>
        </w:rPr>
        <w:t> </w:t>
      </w:r>
      <w:r>
        <w:rPr/>
        <w:t>do</w:t>
      </w:r>
      <w:r>
        <w:rPr>
          <w:spacing w:val="18"/>
        </w:rPr>
        <w:t> </w:t>
      </w:r>
      <w:r>
        <w:rPr/>
        <w:t>Município) e dá outras providências.</w:t>
      </w:r>
    </w:p>
    <w:p>
      <w:pPr>
        <w:pStyle w:val="BodyText"/>
        <w:spacing w:before="160"/>
        <w:ind w:left="0"/>
        <w:jc w:val="left"/>
      </w:pPr>
    </w:p>
    <w:p>
      <w:pPr>
        <w:pStyle w:val="Heading1"/>
        <w:numPr>
          <w:ilvl w:val="0"/>
          <w:numId w:val="27"/>
        </w:numPr>
        <w:tabs>
          <w:tab w:pos="449" w:val="left" w:leader="none"/>
        </w:tabs>
        <w:spacing w:line="240" w:lineRule="auto" w:before="0" w:after="0"/>
        <w:ind w:left="449" w:right="0" w:hanging="308"/>
        <w:jc w:val="both"/>
      </w:pPr>
      <w:r>
        <w:rPr/>
        <w:t>DO</w:t>
      </w:r>
      <w:r>
        <w:rPr>
          <w:spacing w:val="19"/>
        </w:rPr>
        <w:t> </w:t>
      </w:r>
      <w:r>
        <w:rPr/>
        <w:t>CARGO,</w:t>
      </w:r>
      <w:r>
        <w:rPr>
          <w:spacing w:val="19"/>
        </w:rPr>
        <w:t> </w:t>
      </w:r>
      <w:r>
        <w:rPr/>
        <w:t>DAS</w:t>
      </w:r>
      <w:r>
        <w:rPr>
          <w:spacing w:val="19"/>
        </w:rPr>
        <w:t> </w:t>
      </w:r>
      <w:r>
        <w:rPr/>
        <w:t>VAGAS</w:t>
      </w:r>
      <w:r>
        <w:rPr>
          <w:spacing w:val="19"/>
        </w:rPr>
        <w:t> </w:t>
      </w:r>
      <w:r>
        <w:rPr/>
        <w:t>E</w:t>
      </w:r>
      <w:r>
        <w:rPr>
          <w:spacing w:val="19"/>
        </w:rPr>
        <w:t> </w:t>
      </w:r>
      <w:r>
        <w:rPr/>
        <w:t>DA</w:t>
      </w:r>
      <w:r>
        <w:rPr>
          <w:spacing w:val="19"/>
        </w:rPr>
        <w:t> </w:t>
      </w:r>
      <w:r>
        <w:rPr>
          <w:spacing w:val="-2"/>
        </w:rPr>
        <w:t>REMUNERAÇÃO</w:t>
      </w:r>
    </w:p>
    <w:p>
      <w:pPr>
        <w:pStyle w:val="ListParagraph"/>
        <w:numPr>
          <w:ilvl w:val="1"/>
          <w:numId w:val="27"/>
        </w:numPr>
        <w:tabs>
          <w:tab w:pos="566" w:val="left" w:leader="none"/>
        </w:tabs>
        <w:spacing w:line="249" w:lineRule="auto" w:before="177" w:after="0"/>
        <w:ind w:left="141" w:right="140" w:firstLine="0"/>
        <w:jc w:val="both"/>
        <w:rPr>
          <w:sz w:val="24"/>
        </w:rPr>
      </w:pPr>
      <w:r>
        <w:rPr>
          <w:sz w:val="24"/>
        </w:rPr>
        <w:t>Ficam abertas 5 (cinco) vagas para a função pública de membro do Conselho Tutelar do Município de (nome do Município), para cumprimento de mandato de 4 (quatro) anos,</w:t>
      </w:r>
      <w:r>
        <w:rPr>
          <w:spacing w:val="80"/>
          <w:sz w:val="24"/>
        </w:rPr>
        <w:t> </w:t>
      </w:r>
      <w:r>
        <w:rPr>
          <w:sz w:val="24"/>
        </w:rPr>
        <w:t>no período de 10 (dez) de janeiro de 2024 a 9 (nove) de janeiro de 2028, em conformidade com</w:t>
      </w:r>
      <w:r>
        <w:rPr>
          <w:spacing w:val="15"/>
          <w:sz w:val="24"/>
        </w:rPr>
        <w:t> </w:t>
      </w:r>
      <w:r>
        <w:rPr>
          <w:sz w:val="24"/>
        </w:rPr>
        <w:t>o</w:t>
      </w:r>
      <w:r>
        <w:rPr>
          <w:spacing w:val="15"/>
          <w:sz w:val="24"/>
        </w:rPr>
        <w:t> </w:t>
      </w:r>
      <w:r>
        <w:rPr>
          <w:sz w:val="24"/>
        </w:rPr>
        <w:t>art.</w:t>
      </w:r>
      <w:r>
        <w:rPr>
          <w:spacing w:val="15"/>
          <w:sz w:val="24"/>
        </w:rPr>
        <w:t> </w:t>
      </w:r>
      <w:r>
        <w:rPr>
          <w:sz w:val="24"/>
        </w:rPr>
        <w:t>139,</w:t>
      </w:r>
      <w:r>
        <w:rPr>
          <w:spacing w:val="15"/>
          <w:sz w:val="24"/>
        </w:rPr>
        <w:t> </w:t>
      </w:r>
      <w:r>
        <w:rPr>
          <w:sz w:val="24"/>
        </w:rPr>
        <w:t>§</w:t>
      </w:r>
      <w:r>
        <w:rPr>
          <w:spacing w:val="15"/>
          <w:sz w:val="24"/>
        </w:rPr>
        <w:t> </w:t>
      </w:r>
      <w:r>
        <w:rPr>
          <w:sz w:val="24"/>
        </w:rPr>
        <w:t>2º,</w:t>
      </w:r>
      <w:r>
        <w:rPr>
          <w:spacing w:val="15"/>
          <w:sz w:val="24"/>
        </w:rPr>
        <w:t> </w:t>
      </w:r>
      <w:r>
        <w:rPr>
          <w:sz w:val="24"/>
        </w:rPr>
        <w:t>da</w:t>
      </w:r>
      <w:r>
        <w:rPr>
          <w:spacing w:val="15"/>
          <w:sz w:val="24"/>
        </w:rPr>
        <w:t> </w:t>
      </w:r>
      <w:r>
        <w:rPr>
          <w:sz w:val="24"/>
        </w:rPr>
        <w:t>Lei</w:t>
      </w:r>
      <w:r>
        <w:rPr>
          <w:spacing w:val="15"/>
          <w:sz w:val="24"/>
        </w:rPr>
        <w:t> </w:t>
      </w:r>
      <w:r>
        <w:rPr>
          <w:sz w:val="24"/>
        </w:rPr>
        <w:t>Federal</w:t>
      </w:r>
      <w:r>
        <w:rPr>
          <w:spacing w:val="15"/>
          <w:sz w:val="24"/>
        </w:rPr>
        <w:t> </w:t>
      </w:r>
      <w:r>
        <w:rPr>
          <w:sz w:val="24"/>
        </w:rPr>
        <w:t>n.</w:t>
      </w:r>
      <w:r>
        <w:rPr>
          <w:spacing w:val="15"/>
          <w:sz w:val="24"/>
        </w:rPr>
        <w:t> </w:t>
      </w:r>
      <w:r>
        <w:rPr>
          <w:sz w:val="24"/>
        </w:rPr>
        <w:t>8.069/1990</w:t>
      </w:r>
      <w:r>
        <w:rPr>
          <w:spacing w:val="15"/>
          <w:sz w:val="24"/>
        </w:rPr>
        <w:t> </w:t>
      </w:r>
      <w:r>
        <w:rPr>
          <w:sz w:val="24"/>
        </w:rPr>
        <w:t>(Estatuto</w:t>
      </w:r>
      <w:r>
        <w:rPr>
          <w:spacing w:val="15"/>
          <w:sz w:val="24"/>
        </w:rPr>
        <w:t> </w:t>
      </w:r>
      <w:r>
        <w:rPr>
          <w:sz w:val="24"/>
        </w:rPr>
        <w:t>da</w:t>
      </w:r>
      <w:r>
        <w:rPr>
          <w:spacing w:val="15"/>
          <w:sz w:val="24"/>
        </w:rPr>
        <w:t> </w:t>
      </w:r>
      <w:r>
        <w:rPr>
          <w:sz w:val="24"/>
        </w:rPr>
        <w:t>Criança</w:t>
      </w:r>
      <w:r>
        <w:rPr>
          <w:spacing w:val="15"/>
          <w:sz w:val="24"/>
        </w:rPr>
        <w:t> </w:t>
      </w:r>
      <w:r>
        <w:rPr>
          <w:sz w:val="24"/>
        </w:rPr>
        <w:t>e</w:t>
      </w:r>
      <w:r>
        <w:rPr>
          <w:spacing w:val="15"/>
          <w:sz w:val="24"/>
        </w:rPr>
        <w:t> </w:t>
      </w:r>
      <w:r>
        <w:rPr>
          <w:sz w:val="24"/>
        </w:rPr>
        <w:t>do</w:t>
      </w:r>
      <w:r>
        <w:rPr>
          <w:spacing w:val="15"/>
          <w:sz w:val="24"/>
        </w:rPr>
        <w:t> </w:t>
      </w:r>
      <w:r>
        <w:rPr>
          <w:sz w:val="24"/>
        </w:rPr>
        <w:t>Adolescente).</w:t>
      </w:r>
    </w:p>
    <w:p>
      <w:pPr>
        <w:pStyle w:val="ListParagraph"/>
        <w:numPr>
          <w:ilvl w:val="1"/>
          <w:numId w:val="27"/>
        </w:numPr>
        <w:tabs>
          <w:tab w:pos="547" w:val="left" w:leader="none"/>
        </w:tabs>
        <w:spacing w:line="249" w:lineRule="auto" w:before="172" w:after="0"/>
        <w:ind w:left="141" w:right="141" w:firstLine="0"/>
        <w:jc w:val="both"/>
        <w:rPr>
          <w:sz w:val="24"/>
        </w:rPr>
      </w:pPr>
      <w:r>
        <w:rPr>
          <w:sz w:val="24"/>
        </w:rPr>
        <w:t>O</w:t>
      </w:r>
      <w:r>
        <w:rPr>
          <w:spacing w:val="-2"/>
          <w:sz w:val="24"/>
        </w:rPr>
        <w:t> </w:t>
      </w:r>
      <w:r>
        <w:rPr>
          <w:sz w:val="24"/>
        </w:rPr>
        <w:t>membro</w:t>
      </w:r>
      <w:r>
        <w:rPr>
          <w:spacing w:val="-2"/>
          <w:sz w:val="24"/>
        </w:rPr>
        <w:t> </w:t>
      </w:r>
      <w:r>
        <w:rPr>
          <w:sz w:val="24"/>
        </w:rPr>
        <w:t>do</w:t>
      </w:r>
      <w:r>
        <w:rPr>
          <w:spacing w:val="-2"/>
          <w:sz w:val="24"/>
        </w:rPr>
        <w:t> </w:t>
      </w:r>
      <w:r>
        <w:rPr>
          <w:sz w:val="24"/>
        </w:rPr>
        <w:t>Conselho</w:t>
      </w:r>
      <w:r>
        <w:rPr>
          <w:spacing w:val="-6"/>
          <w:sz w:val="24"/>
        </w:rPr>
        <w:t> </w:t>
      </w:r>
      <w:r>
        <w:rPr>
          <w:sz w:val="24"/>
        </w:rPr>
        <w:t>Tutelar</w:t>
      </w:r>
      <w:r>
        <w:rPr>
          <w:spacing w:val="-2"/>
          <w:sz w:val="24"/>
        </w:rPr>
        <w:t> </w:t>
      </w:r>
      <w:r>
        <w:rPr>
          <w:sz w:val="24"/>
        </w:rPr>
        <w:t>é</w:t>
      </w:r>
      <w:r>
        <w:rPr>
          <w:spacing w:val="-2"/>
          <w:sz w:val="24"/>
        </w:rPr>
        <w:t> </w:t>
      </w:r>
      <w:r>
        <w:rPr>
          <w:sz w:val="24"/>
        </w:rPr>
        <w:t>detentor</w:t>
      </w:r>
      <w:r>
        <w:rPr>
          <w:spacing w:val="-2"/>
          <w:sz w:val="24"/>
        </w:rPr>
        <w:t> </w:t>
      </w:r>
      <w:r>
        <w:rPr>
          <w:sz w:val="24"/>
        </w:rPr>
        <w:t>de</w:t>
      </w:r>
      <w:r>
        <w:rPr>
          <w:spacing w:val="-2"/>
          <w:sz w:val="24"/>
        </w:rPr>
        <w:t> </w:t>
      </w:r>
      <w:r>
        <w:rPr>
          <w:sz w:val="24"/>
        </w:rPr>
        <w:t>mandato</w:t>
      </w:r>
      <w:r>
        <w:rPr>
          <w:spacing w:val="-2"/>
          <w:sz w:val="24"/>
        </w:rPr>
        <w:t> </w:t>
      </w:r>
      <w:r>
        <w:rPr>
          <w:sz w:val="24"/>
        </w:rPr>
        <w:t>eletivo,</w:t>
      </w:r>
      <w:r>
        <w:rPr>
          <w:spacing w:val="-2"/>
          <w:sz w:val="24"/>
        </w:rPr>
        <w:t> </w:t>
      </w:r>
      <w:r>
        <w:rPr>
          <w:sz w:val="24"/>
        </w:rPr>
        <w:t>não</w:t>
      </w:r>
      <w:r>
        <w:rPr>
          <w:spacing w:val="-2"/>
          <w:sz w:val="24"/>
        </w:rPr>
        <w:t> </w:t>
      </w:r>
      <w:r>
        <w:rPr>
          <w:sz w:val="24"/>
        </w:rPr>
        <w:t>incluído</w:t>
      </w:r>
      <w:r>
        <w:rPr>
          <w:spacing w:val="-2"/>
          <w:sz w:val="24"/>
        </w:rPr>
        <w:t> </w:t>
      </w:r>
      <w:r>
        <w:rPr>
          <w:sz w:val="24"/>
        </w:rPr>
        <w:t>na</w:t>
      </w:r>
      <w:r>
        <w:rPr>
          <w:spacing w:val="-2"/>
          <w:sz w:val="24"/>
        </w:rPr>
        <w:t> </w:t>
      </w:r>
      <w:r>
        <w:rPr>
          <w:sz w:val="24"/>
        </w:rPr>
        <w:t>categoria de servidor público em sentido estrito, não gerando vínculo empregatício com o Poder Público Municipal, seja de natureza estatutária ou celetista.</w:t>
      </w:r>
    </w:p>
    <w:p>
      <w:pPr>
        <w:pStyle w:val="ListParagraph"/>
        <w:numPr>
          <w:ilvl w:val="2"/>
          <w:numId w:val="27"/>
        </w:numPr>
        <w:tabs>
          <w:tab w:pos="801" w:val="left" w:leader="none"/>
        </w:tabs>
        <w:spacing w:line="240" w:lineRule="auto" w:before="171" w:after="0"/>
        <w:ind w:left="801" w:right="0" w:hanging="660"/>
        <w:jc w:val="left"/>
        <w:rPr>
          <w:sz w:val="24"/>
        </w:rPr>
      </w:pPr>
      <w:r>
        <w:rPr>
          <w:sz w:val="24"/>
        </w:rPr>
        <w:t>O</w:t>
      </w:r>
      <w:r>
        <w:rPr>
          <w:spacing w:val="37"/>
          <w:sz w:val="24"/>
        </w:rPr>
        <w:t> </w:t>
      </w:r>
      <w:r>
        <w:rPr>
          <w:sz w:val="24"/>
        </w:rPr>
        <w:t>exercício</w:t>
      </w:r>
      <w:r>
        <w:rPr>
          <w:spacing w:val="38"/>
          <w:sz w:val="24"/>
        </w:rPr>
        <w:t> </w:t>
      </w:r>
      <w:r>
        <w:rPr>
          <w:sz w:val="24"/>
        </w:rPr>
        <w:t>efetivo</w:t>
      </w:r>
      <w:r>
        <w:rPr>
          <w:spacing w:val="38"/>
          <w:sz w:val="24"/>
        </w:rPr>
        <w:t> </w:t>
      </w:r>
      <w:r>
        <w:rPr>
          <w:sz w:val="24"/>
        </w:rPr>
        <w:t>da</w:t>
      </w:r>
      <w:r>
        <w:rPr>
          <w:spacing w:val="38"/>
          <w:sz w:val="24"/>
        </w:rPr>
        <w:t> </w:t>
      </w:r>
      <w:r>
        <w:rPr>
          <w:sz w:val="24"/>
        </w:rPr>
        <w:t>função</w:t>
      </w:r>
      <w:r>
        <w:rPr>
          <w:spacing w:val="38"/>
          <w:sz w:val="24"/>
        </w:rPr>
        <w:t> </w:t>
      </w:r>
      <w:r>
        <w:rPr>
          <w:sz w:val="24"/>
        </w:rPr>
        <w:t>de</w:t>
      </w:r>
      <w:r>
        <w:rPr>
          <w:spacing w:val="38"/>
          <w:sz w:val="24"/>
        </w:rPr>
        <w:t> </w:t>
      </w:r>
      <w:r>
        <w:rPr>
          <w:sz w:val="24"/>
        </w:rPr>
        <w:t>membro</w:t>
      </w:r>
      <w:r>
        <w:rPr>
          <w:spacing w:val="38"/>
          <w:sz w:val="24"/>
        </w:rPr>
        <w:t> </w:t>
      </w:r>
      <w:r>
        <w:rPr>
          <w:sz w:val="24"/>
        </w:rPr>
        <w:t>do</w:t>
      </w:r>
      <w:r>
        <w:rPr>
          <w:spacing w:val="38"/>
          <w:sz w:val="24"/>
        </w:rPr>
        <w:t> </w:t>
      </w:r>
      <w:r>
        <w:rPr>
          <w:sz w:val="24"/>
        </w:rPr>
        <w:t>Conselho</w:t>
      </w:r>
      <w:r>
        <w:rPr>
          <w:spacing w:val="34"/>
          <w:sz w:val="24"/>
        </w:rPr>
        <w:t> </w:t>
      </w:r>
      <w:r>
        <w:rPr>
          <w:sz w:val="24"/>
        </w:rPr>
        <w:t>Tutelar</w:t>
      </w:r>
      <w:r>
        <w:rPr>
          <w:spacing w:val="38"/>
          <w:sz w:val="24"/>
        </w:rPr>
        <w:t> </w:t>
      </w:r>
      <w:r>
        <w:rPr>
          <w:sz w:val="24"/>
        </w:rPr>
        <w:t>constituirá</w:t>
      </w:r>
      <w:r>
        <w:rPr>
          <w:spacing w:val="38"/>
          <w:sz w:val="24"/>
        </w:rPr>
        <w:t> </w:t>
      </w:r>
      <w:r>
        <w:rPr>
          <w:spacing w:val="-2"/>
          <w:sz w:val="24"/>
        </w:rPr>
        <w:t>serviço</w:t>
      </w:r>
    </w:p>
    <w:p>
      <w:pPr>
        <w:pStyle w:val="BodyText"/>
        <w:spacing w:before="12"/>
      </w:pPr>
      <w:r>
        <w:rPr/>
        <w:t>público</w:t>
      </w:r>
      <w:r>
        <w:rPr>
          <w:spacing w:val="10"/>
        </w:rPr>
        <w:t> </w:t>
      </w:r>
      <w:r>
        <w:rPr/>
        <w:t>relevante</w:t>
      </w:r>
      <w:r>
        <w:rPr>
          <w:spacing w:val="10"/>
        </w:rPr>
        <w:t> </w:t>
      </w:r>
      <w:r>
        <w:rPr/>
        <w:t>e</w:t>
      </w:r>
      <w:r>
        <w:rPr>
          <w:spacing w:val="10"/>
        </w:rPr>
        <w:t> </w:t>
      </w:r>
      <w:r>
        <w:rPr/>
        <w:t>estabelecerá</w:t>
      </w:r>
      <w:r>
        <w:rPr>
          <w:spacing w:val="10"/>
        </w:rPr>
        <w:t> </w:t>
      </w:r>
      <w:r>
        <w:rPr/>
        <w:t>presunção</w:t>
      </w:r>
      <w:r>
        <w:rPr>
          <w:spacing w:val="10"/>
        </w:rPr>
        <w:t> </w:t>
      </w:r>
      <w:r>
        <w:rPr/>
        <w:t>de</w:t>
      </w:r>
      <w:r>
        <w:rPr>
          <w:spacing w:val="10"/>
        </w:rPr>
        <w:t> </w:t>
      </w:r>
      <w:r>
        <w:rPr/>
        <w:t>idoneidade</w:t>
      </w:r>
      <w:r>
        <w:rPr>
          <w:spacing w:val="10"/>
        </w:rPr>
        <w:t> </w:t>
      </w:r>
      <w:r>
        <w:rPr>
          <w:spacing w:val="-2"/>
        </w:rPr>
        <w:t>moral.</w:t>
      </w:r>
    </w:p>
    <w:p>
      <w:pPr>
        <w:pStyle w:val="BodyText"/>
        <w:spacing w:line="249" w:lineRule="auto" w:before="182"/>
        <w:ind w:right="139"/>
      </w:pPr>
      <w:r>
        <w:rPr>
          <w:rFonts w:ascii="Roboto" w:hAnsi="Roboto"/>
          <w:b/>
        </w:rPr>
        <w:t>1.2.3 </w:t>
      </w:r>
      <w:r>
        <w:rPr/>
        <w:t>Aplica-se aos membros do Conselho Tutelar, no que couber, o regime disciplinar correlato ao funcionalismo público municipal, inclusive no que diz respeito à competência para processar ou julgar o feito, e, na sua falta ou omissão, o disposto na Lei Federal nº </w:t>
      </w:r>
      <w:r>
        <w:rPr>
          <w:spacing w:val="-2"/>
        </w:rPr>
        <w:t>8.112/1990.</w:t>
      </w:r>
    </w:p>
    <w:p>
      <w:pPr>
        <w:pStyle w:val="ListParagraph"/>
        <w:numPr>
          <w:ilvl w:val="1"/>
          <w:numId w:val="27"/>
        </w:numPr>
        <w:tabs>
          <w:tab w:pos="559" w:val="left" w:leader="none"/>
        </w:tabs>
        <w:spacing w:line="249" w:lineRule="auto" w:before="172" w:after="0"/>
        <w:ind w:left="141" w:right="140" w:firstLine="0"/>
        <w:jc w:val="both"/>
        <w:rPr>
          <w:position w:val="8"/>
          <w:sz w:val="14"/>
        </w:rPr>
      </w:pPr>
      <w:r>
        <w:rPr>
          <w:sz w:val="24"/>
        </w:rPr>
        <w:t>Os 5 (cinco) candidatos que obtiverem maior número de votos, em conformidade com</w:t>
      </w:r>
      <w:r>
        <w:rPr>
          <w:spacing w:val="40"/>
          <w:sz w:val="24"/>
        </w:rPr>
        <w:t> </w:t>
      </w:r>
      <w:r>
        <w:rPr>
          <w:sz w:val="24"/>
        </w:rPr>
        <w:t>o disposto neste edital, assumirão o cargo de membro titular do Conselho Tutelar.</w:t>
      </w:r>
      <w:r>
        <w:rPr>
          <w:position w:val="8"/>
          <w:sz w:val="14"/>
        </w:rPr>
        <w:t>22</w:t>
      </w:r>
    </w:p>
    <w:p>
      <w:pPr>
        <w:pStyle w:val="ListParagraph"/>
        <w:numPr>
          <w:ilvl w:val="1"/>
          <w:numId w:val="27"/>
        </w:numPr>
        <w:tabs>
          <w:tab w:pos="594" w:val="left" w:leader="none"/>
        </w:tabs>
        <w:spacing w:line="240" w:lineRule="auto" w:before="171" w:after="0"/>
        <w:ind w:left="594" w:right="0" w:hanging="453"/>
        <w:jc w:val="left"/>
        <w:rPr>
          <w:sz w:val="24"/>
        </w:rPr>
      </w:pPr>
      <w:r>
        <w:rPr>
          <w:sz w:val="24"/>
        </w:rPr>
        <w:t>Todos</w:t>
      </w:r>
      <w:r>
        <w:rPr>
          <w:spacing w:val="38"/>
          <w:sz w:val="24"/>
        </w:rPr>
        <w:t> </w:t>
      </w:r>
      <w:r>
        <w:rPr>
          <w:sz w:val="24"/>
        </w:rPr>
        <w:t>os</w:t>
      </w:r>
      <w:r>
        <w:rPr>
          <w:spacing w:val="38"/>
          <w:sz w:val="24"/>
        </w:rPr>
        <w:t> </w:t>
      </w:r>
      <w:r>
        <w:rPr>
          <w:sz w:val="24"/>
        </w:rPr>
        <w:t>demais</w:t>
      </w:r>
      <w:r>
        <w:rPr>
          <w:spacing w:val="39"/>
          <w:sz w:val="24"/>
        </w:rPr>
        <w:t> </w:t>
      </w:r>
      <w:r>
        <w:rPr>
          <w:sz w:val="24"/>
        </w:rPr>
        <w:t>candidatos</w:t>
      </w:r>
      <w:r>
        <w:rPr>
          <w:spacing w:val="38"/>
          <w:sz w:val="24"/>
        </w:rPr>
        <w:t> </w:t>
      </w:r>
      <w:r>
        <w:rPr>
          <w:sz w:val="24"/>
        </w:rPr>
        <w:t>habilitados</w:t>
      </w:r>
      <w:r>
        <w:rPr>
          <w:spacing w:val="39"/>
          <w:sz w:val="24"/>
        </w:rPr>
        <w:t> </w:t>
      </w:r>
      <w:r>
        <w:rPr>
          <w:sz w:val="24"/>
        </w:rPr>
        <w:t>serão</w:t>
      </w:r>
      <w:r>
        <w:rPr>
          <w:spacing w:val="38"/>
          <w:sz w:val="24"/>
        </w:rPr>
        <w:t> </w:t>
      </w:r>
      <w:r>
        <w:rPr>
          <w:sz w:val="24"/>
        </w:rPr>
        <w:t>considerados</w:t>
      </w:r>
      <w:r>
        <w:rPr>
          <w:spacing w:val="39"/>
          <w:sz w:val="24"/>
        </w:rPr>
        <w:t> </w:t>
      </w:r>
      <w:r>
        <w:rPr>
          <w:sz w:val="24"/>
        </w:rPr>
        <w:t>suplentes,</w:t>
      </w:r>
      <w:r>
        <w:rPr>
          <w:spacing w:val="38"/>
          <w:sz w:val="24"/>
        </w:rPr>
        <w:t> </w:t>
      </w:r>
      <w:r>
        <w:rPr>
          <w:sz w:val="24"/>
        </w:rPr>
        <w:t>seguindo</w:t>
      </w:r>
      <w:r>
        <w:rPr>
          <w:spacing w:val="39"/>
          <w:sz w:val="24"/>
        </w:rPr>
        <w:t> </w:t>
      </w:r>
      <w:r>
        <w:rPr>
          <w:spacing w:val="-10"/>
          <w:sz w:val="24"/>
        </w:rPr>
        <w:t>a</w:t>
      </w:r>
    </w:p>
    <w:p>
      <w:pPr>
        <w:pStyle w:val="BodyText"/>
        <w:spacing w:before="12"/>
      </w:pPr>
      <w:r>
        <w:rPr/>
        <w:t>ordem</w:t>
      </w:r>
      <w:r>
        <w:rPr>
          <w:spacing w:val="13"/>
        </w:rPr>
        <w:t> </w:t>
      </w:r>
      <w:r>
        <w:rPr/>
        <w:t>decrescente</w:t>
      </w:r>
      <w:r>
        <w:rPr>
          <w:spacing w:val="14"/>
        </w:rPr>
        <w:t> </w:t>
      </w:r>
      <w:r>
        <w:rPr/>
        <w:t>de</w:t>
      </w:r>
      <w:r>
        <w:rPr>
          <w:spacing w:val="14"/>
        </w:rPr>
        <w:t> </w:t>
      </w:r>
      <w:r>
        <w:rPr>
          <w:spacing w:val="-2"/>
        </w:rPr>
        <w:t>votação.</w:t>
      </w:r>
    </w:p>
    <w:p>
      <w:pPr>
        <w:pStyle w:val="ListParagraph"/>
        <w:numPr>
          <w:ilvl w:val="1"/>
          <w:numId w:val="27"/>
        </w:numPr>
        <w:tabs>
          <w:tab w:pos="566" w:val="left" w:leader="none"/>
        </w:tabs>
        <w:spacing w:line="240" w:lineRule="auto" w:before="182" w:after="0"/>
        <w:ind w:left="566" w:right="0" w:hanging="425"/>
        <w:jc w:val="left"/>
        <w:rPr>
          <w:sz w:val="24"/>
        </w:rPr>
      </w:pPr>
      <w:r>
        <w:rPr>
          <w:sz w:val="24"/>
        </w:rPr>
        <w:t>A</w:t>
      </w:r>
      <w:r>
        <w:rPr>
          <w:spacing w:val="14"/>
          <w:sz w:val="24"/>
        </w:rPr>
        <w:t> </w:t>
      </w:r>
      <w:r>
        <w:rPr>
          <w:sz w:val="24"/>
        </w:rPr>
        <w:t>vaga,</w:t>
      </w:r>
      <w:r>
        <w:rPr>
          <w:spacing w:val="15"/>
          <w:sz w:val="24"/>
        </w:rPr>
        <w:t> </w:t>
      </w:r>
      <w:r>
        <w:rPr>
          <w:sz w:val="24"/>
        </w:rPr>
        <w:t>o</w:t>
      </w:r>
      <w:r>
        <w:rPr>
          <w:spacing w:val="14"/>
          <w:sz w:val="24"/>
        </w:rPr>
        <w:t> </w:t>
      </w:r>
      <w:r>
        <w:rPr>
          <w:sz w:val="24"/>
        </w:rPr>
        <w:t>vencimento</w:t>
      </w:r>
      <w:r>
        <w:rPr>
          <w:spacing w:val="15"/>
          <w:sz w:val="24"/>
        </w:rPr>
        <w:t> </w:t>
      </w:r>
      <w:r>
        <w:rPr>
          <w:sz w:val="24"/>
        </w:rPr>
        <w:t>mensal</w:t>
      </w:r>
      <w:r>
        <w:rPr>
          <w:spacing w:val="15"/>
          <w:sz w:val="24"/>
        </w:rPr>
        <w:t> </w:t>
      </w:r>
      <w:r>
        <w:rPr>
          <w:sz w:val="24"/>
        </w:rPr>
        <w:t>e</w:t>
      </w:r>
      <w:r>
        <w:rPr>
          <w:spacing w:val="14"/>
          <w:sz w:val="24"/>
        </w:rPr>
        <w:t> </w:t>
      </w:r>
      <w:r>
        <w:rPr>
          <w:sz w:val="24"/>
        </w:rPr>
        <w:t>a</w:t>
      </w:r>
      <w:r>
        <w:rPr>
          <w:spacing w:val="15"/>
          <w:sz w:val="24"/>
        </w:rPr>
        <w:t> </w:t>
      </w:r>
      <w:r>
        <w:rPr>
          <w:sz w:val="24"/>
        </w:rPr>
        <w:t>carga</w:t>
      </w:r>
      <w:r>
        <w:rPr>
          <w:spacing w:val="14"/>
          <w:sz w:val="24"/>
        </w:rPr>
        <w:t> </w:t>
      </w:r>
      <w:r>
        <w:rPr>
          <w:sz w:val="24"/>
        </w:rPr>
        <w:t>horária</w:t>
      </w:r>
      <w:r>
        <w:rPr>
          <w:spacing w:val="15"/>
          <w:sz w:val="24"/>
        </w:rPr>
        <w:t> </w:t>
      </w:r>
      <w:r>
        <w:rPr>
          <w:sz w:val="24"/>
        </w:rPr>
        <w:t>são</w:t>
      </w:r>
      <w:r>
        <w:rPr>
          <w:spacing w:val="15"/>
          <w:sz w:val="24"/>
        </w:rPr>
        <w:t> </w:t>
      </w:r>
      <w:r>
        <w:rPr>
          <w:sz w:val="24"/>
        </w:rPr>
        <w:t>apresentados</w:t>
      </w:r>
      <w:r>
        <w:rPr>
          <w:spacing w:val="14"/>
          <w:sz w:val="24"/>
        </w:rPr>
        <w:t> </w:t>
      </w:r>
      <w:r>
        <w:rPr>
          <w:sz w:val="24"/>
        </w:rPr>
        <w:t>na</w:t>
      </w:r>
      <w:r>
        <w:rPr>
          <w:spacing w:val="15"/>
          <w:sz w:val="24"/>
        </w:rPr>
        <w:t> </w:t>
      </w:r>
      <w:r>
        <w:rPr>
          <w:sz w:val="24"/>
        </w:rPr>
        <w:t>tabela</w:t>
      </w:r>
      <w:r>
        <w:rPr>
          <w:spacing w:val="14"/>
          <w:sz w:val="24"/>
        </w:rPr>
        <w:t> </w:t>
      </w:r>
      <w:r>
        <w:rPr>
          <w:sz w:val="24"/>
        </w:rPr>
        <w:t>a</w:t>
      </w:r>
      <w:r>
        <w:rPr>
          <w:spacing w:val="15"/>
          <w:sz w:val="24"/>
        </w:rPr>
        <w:t> </w:t>
      </w:r>
      <w:r>
        <w:rPr>
          <w:spacing w:val="-2"/>
          <w:sz w:val="24"/>
        </w:rPr>
        <w:t>seguir:</w:t>
      </w:r>
    </w:p>
    <w:p>
      <w:pPr>
        <w:pStyle w:val="BodyText"/>
        <w:spacing w:before="120"/>
        <w:ind w:left="0"/>
        <w:jc w:val="left"/>
        <w:rPr>
          <w:sz w:val="20"/>
        </w:rPr>
      </w:pPr>
    </w:p>
    <w:tbl>
      <w:tblPr>
        <w:tblW w:w="0" w:type="auto"/>
        <w:jc w:val="left"/>
        <w:tblInd w:w="193" w:type="dxa"/>
        <w:tblBorders>
          <w:top w:val="single" w:sz="8" w:space="0" w:color="F9B256"/>
          <w:left w:val="single" w:sz="8" w:space="0" w:color="F9B256"/>
          <w:bottom w:val="single" w:sz="8" w:space="0" w:color="F9B256"/>
          <w:right w:val="single" w:sz="8" w:space="0" w:color="F9B256"/>
          <w:insideH w:val="single" w:sz="8" w:space="0" w:color="F9B256"/>
          <w:insideV w:val="single" w:sz="8" w:space="0" w:color="F9B256"/>
        </w:tblBorders>
        <w:tblLayout w:type="fixed"/>
        <w:tblCellMar>
          <w:top w:w="0" w:type="dxa"/>
          <w:left w:w="0" w:type="dxa"/>
          <w:bottom w:w="0" w:type="dxa"/>
          <w:right w:w="0" w:type="dxa"/>
        </w:tblCellMar>
        <w:tblLook w:val="01E0"/>
      </w:tblPr>
      <w:tblGrid>
        <w:gridCol w:w="3283"/>
        <w:gridCol w:w="1133"/>
        <w:gridCol w:w="1700"/>
        <w:gridCol w:w="3439"/>
      </w:tblGrid>
      <w:tr>
        <w:trPr>
          <w:trHeight w:val="381" w:hRule="atLeast"/>
        </w:trPr>
        <w:tc>
          <w:tcPr>
            <w:tcW w:w="3283" w:type="dxa"/>
            <w:tcBorders>
              <w:bottom w:val="nil"/>
            </w:tcBorders>
            <w:shd w:val="clear" w:color="auto" w:fill="DD7515"/>
          </w:tcPr>
          <w:p>
            <w:pPr>
              <w:pStyle w:val="TableParagraph"/>
              <w:spacing w:before="59"/>
              <w:ind w:left="19"/>
              <w:jc w:val="center"/>
              <w:rPr>
                <w:rFonts w:ascii="Roboto"/>
                <w:b/>
                <w:sz w:val="22"/>
              </w:rPr>
            </w:pPr>
            <w:r>
              <w:rPr>
                <w:rFonts w:ascii="Roboto"/>
                <w:b/>
                <w:color w:val="FFFFFF"/>
                <w:spacing w:val="-2"/>
                <w:sz w:val="22"/>
              </w:rPr>
              <w:t>Cargo</w:t>
            </w:r>
          </w:p>
        </w:tc>
        <w:tc>
          <w:tcPr>
            <w:tcW w:w="1133" w:type="dxa"/>
            <w:tcBorders>
              <w:bottom w:val="nil"/>
            </w:tcBorders>
            <w:shd w:val="clear" w:color="auto" w:fill="DD7515"/>
          </w:tcPr>
          <w:p>
            <w:pPr>
              <w:pStyle w:val="TableParagraph"/>
              <w:spacing w:before="59"/>
              <w:ind w:left="259"/>
              <w:rPr>
                <w:rFonts w:ascii="Roboto"/>
                <w:b/>
                <w:sz w:val="22"/>
              </w:rPr>
            </w:pPr>
            <w:r>
              <w:rPr>
                <w:rFonts w:ascii="Roboto"/>
                <w:b/>
                <w:color w:val="FFFFFF"/>
                <w:spacing w:val="-2"/>
                <w:sz w:val="22"/>
              </w:rPr>
              <w:t>Vagas</w:t>
            </w:r>
          </w:p>
        </w:tc>
        <w:tc>
          <w:tcPr>
            <w:tcW w:w="1700" w:type="dxa"/>
            <w:tcBorders>
              <w:bottom w:val="nil"/>
            </w:tcBorders>
            <w:shd w:val="clear" w:color="auto" w:fill="DD7515"/>
          </w:tcPr>
          <w:p>
            <w:pPr>
              <w:pStyle w:val="TableParagraph"/>
              <w:spacing w:before="59"/>
              <w:ind w:left="153"/>
              <w:rPr>
                <w:rFonts w:ascii="Roboto" w:hAnsi="Roboto"/>
                <w:b/>
                <w:sz w:val="22"/>
              </w:rPr>
            </w:pPr>
            <w:r>
              <w:rPr>
                <w:rFonts w:ascii="Roboto" w:hAnsi="Roboto"/>
                <w:b/>
                <w:color w:val="FFFFFF"/>
                <w:sz w:val="22"/>
              </w:rPr>
              <w:t>Carga</w:t>
            </w:r>
            <w:r>
              <w:rPr>
                <w:rFonts w:ascii="Roboto" w:hAnsi="Roboto"/>
                <w:b/>
                <w:color w:val="FFFFFF"/>
                <w:spacing w:val="21"/>
                <w:sz w:val="22"/>
              </w:rPr>
              <w:t> </w:t>
            </w:r>
            <w:r>
              <w:rPr>
                <w:rFonts w:ascii="Roboto" w:hAnsi="Roboto"/>
                <w:b/>
                <w:color w:val="FFFFFF"/>
                <w:spacing w:val="-2"/>
                <w:sz w:val="22"/>
              </w:rPr>
              <w:t>Horária</w:t>
            </w:r>
          </w:p>
        </w:tc>
        <w:tc>
          <w:tcPr>
            <w:tcW w:w="3439" w:type="dxa"/>
            <w:tcBorders>
              <w:bottom w:val="nil"/>
            </w:tcBorders>
            <w:shd w:val="clear" w:color="auto" w:fill="DD7515"/>
          </w:tcPr>
          <w:p>
            <w:pPr>
              <w:pStyle w:val="TableParagraph"/>
              <w:spacing w:before="59"/>
              <w:ind w:left="1071"/>
              <w:rPr>
                <w:rFonts w:ascii="Roboto"/>
                <w:b/>
                <w:sz w:val="22"/>
              </w:rPr>
            </w:pPr>
            <w:r>
              <w:rPr>
                <w:rFonts w:ascii="Roboto"/>
                <w:b/>
                <w:color w:val="FFFFFF"/>
                <w:spacing w:val="-2"/>
                <w:sz w:val="22"/>
              </w:rPr>
              <w:t>Vencimentos</w:t>
            </w:r>
          </w:p>
        </w:tc>
      </w:tr>
      <w:tr>
        <w:trPr>
          <w:trHeight w:val="597" w:hRule="atLeast"/>
        </w:trPr>
        <w:tc>
          <w:tcPr>
            <w:tcW w:w="3283"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167"/>
              <w:rPr>
                <w:sz w:val="22"/>
              </w:rPr>
            </w:pPr>
            <w:r>
              <w:rPr>
                <w:sz w:val="22"/>
              </w:rPr>
              <w:t>Membro</w:t>
            </w:r>
            <w:r>
              <w:rPr>
                <w:spacing w:val="10"/>
                <w:sz w:val="22"/>
              </w:rPr>
              <w:t> </w:t>
            </w:r>
            <w:r>
              <w:rPr>
                <w:sz w:val="22"/>
              </w:rPr>
              <w:t>do</w:t>
            </w:r>
            <w:r>
              <w:rPr>
                <w:spacing w:val="10"/>
                <w:sz w:val="22"/>
              </w:rPr>
              <w:t> </w:t>
            </w:r>
            <w:r>
              <w:rPr>
                <w:sz w:val="22"/>
              </w:rPr>
              <w:t>Conselho</w:t>
            </w:r>
            <w:r>
              <w:rPr>
                <w:spacing w:val="7"/>
                <w:sz w:val="22"/>
              </w:rPr>
              <w:t> </w:t>
            </w:r>
            <w:r>
              <w:rPr>
                <w:spacing w:val="-2"/>
                <w:sz w:val="22"/>
              </w:rPr>
              <w:t>Tutelar</w:t>
            </w:r>
          </w:p>
        </w:tc>
        <w:tc>
          <w:tcPr>
            <w:tcW w:w="1133"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167"/>
              <w:rPr>
                <w:sz w:val="22"/>
              </w:rPr>
            </w:pPr>
            <w:r>
              <w:rPr>
                <w:spacing w:val="-10"/>
                <w:sz w:val="22"/>
              </w:rPr>
              <w:t>5</w:t>
            </w:r>
          </w:p>
        </w:tc>
        <w:tc>
          <w:tcPr>
            <w:tcW w:w="1700"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167"/>
              <w:rPr>
                <w:sz w:val="22"/>
              </w:rPr>
            </w:pPr>
            <w:r>
              <w:rPr>
                <w:sz w:val="22"/>
              </w:rPr>
              <w:t>XX</w:t>
            </w:r>
            <w:r>
              <w:rPr>
                <w:spacing w:val="18"/>
                <w:sz w:val="22"/>
              </w:rPr>
              <w:t> </w:t>
            </w:r>
            <w:r>
              <w:rPr>
                <w:spacing w:val="-10"/>
                <w:sz w:val="22"/>
              </w:rPr>
              <w:t>h</w:t>
            </w:r>
          </w:p>
        </w:tc>
        <w:tc>
          <w:tcPr>
            <w:tcW w:w="3439"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167"/>
              <w:rPr>
                <w:sz w:val="22"/>
              </w:rPr>
            </w:pPr>
            <w:r>
              <w:rPr>
                <w:sz w:val="22"/>
              </w:rPr>
              <w:t>R$</w:t>
            </w:r>
            <w:r>
              <w:rPr>
                <w:spacing w:val="11"/>
                <w:sz w:val="22"/>
              </w:rPr>
              <w:t> </w:t>
            </w:r>
            <w:r>
              <w:rPr>
                <w:spacing w:val="-2"/>
                <w:sz w:val="22"/>
              </w:rPr>
              <w:t>X.XXX,XX</w:t>
            </w:r>
          </w:p>
        </w:tc>
      </w:tr>
    </w:tbl>
    <w:p>
      <w:pPr>
        <w:pStyle w:val="BodyText"/>
        <w:spacing w:before="0"/>
        <w:ind w:left="0"/>
        <w:jc w:val="left"/>
        <w:rPr>
          <w:sz w:val="20"/>
        </w:rPr>
      </w:pPr>
    </w:p>
    <w:p>
      <w:pPr>
        <w:pStyle w:val="BodyText"/>
        <w:spacing w:before="225"/>
        <w:ind w:left="0"/>
        <w:jc w:val="left"/>
        <w:rPr>
          <w:sz w:val="20"/>
        </w:rPr>
      </w:pPr>
      <w:r>
        <w:rPr>
          <w:sz w:val="20"/>
        </w:rPr>
        <mc:AlternateContent>
          <mc:Choice Requires="wps">
            <w:drawing>
              <wp:anchor distT="0" distB="0" distL="0" distR="0" allowOverlap="1" layoutInCell="1" locked="0" behindDoc="1" simplePos="0" relativeHeight="487592960">
                <wp:simplePos x="0" y="0"/>
                <wp:positionH relativeFrom="page">
                  <wp:posOffset>719999</wp:posOffset>
                </wp:positionH>
                <wp:positionV relativeFrom="paragraph">
                  <wp:posOffset>311154</wp:posOffset>
                </wp:positionV>
                <wp:extent cx="914400"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914400" cy="1270"/>
                        </a:xfrm>
                        <a:custGeom>
                          <a:avLst/>
                          <a:gdLst/>
                          <a:ahLst/>
                          <a:cxnLst/>
                          <a:rect l="l" t="t" r="r" b="b"/>
                          <a:pathLst>
                            <a:path w="914400" h="0">
                              <a:moveTo>
                                <a:pt x="0" y="0"/>
                              </a:moveTo>
                              <a:lnTo>
                                <a:pt x="914400" y="0"/>
                              </a:lnTo>
                            </a:path>
                          </a:pathLst>
                        </a:custGeom>
                        <a:ln w="12700">
                          <a:solidFill>
                            <a:srgbClr val="DD7515"/>
                          </a:solidFill>
                          <a:prstDash val="solid"/>
                        </a:ln>
                      </wps:spPr>
                      <wps:bodyPr wrap="square" lIns="0" tIns="0" rIns="0" bIns="0" rtlCol="0">
                        <a:prstTxWarp prst="textNoShape">
                          <a:avLst/>
                        </a:prstTxWarp>
                        <a:noAutofit/>
                      </wps:bodyPr>
                    </wps:wsp>
                  </a:graphicData>
                </a:graphic>
              </wp:anchor>
            </w:drawing>
          </mc:Choice>
          <mc:Fallback>
            <w:pict>
              <v:shape style="position:absolute;margin-left:56.692902pt;margin-top:24.500347pt;width:72pt;height:.1pt;mso-position-horizontal-relative:page;mso-position-vertical-relative:paragraph;z-index:-15723520;mso-wrap-distance-left:0;mso-wrap-distance-right:0" id="docshape13" coordorigin="1134,490" coordsize="1440,0" path="m1134,490l2574,490e" filled="false" stroked="true" strokeweight="1pt" strokecolor="#dd7515">
                <v:path arrowok="t"/>
                <v:stroke dashstyle="solid"/>
                <w10:wrap type="topAndBottom"/>
              </v:shape>
            </w:pict>
          </mc:Fallback>
        </mc:AlternateContent>
      </w:r>
    </w:p>
    <w:p>
      <w:pPr>
        <w:pStyle w:val="ListParagraph"/>
        <w:numPr>
          <w:ilvl w:val="0"/>
          <w:numId w:val="3"/>
        </w:numPr>
        <w:tabs>
          <w:tab w:pos="706" w:val="left" w:leader="none"/>
          <w:tab w:pos="708" w:val="left" w:leader="none"/>
        </w:tabs>
        <w:spacing w:line="259" w:lineRule="auto" w:before="60" w:after="0"/>
        <w:ind w:left="708" w:right="139" w:hanging="567"/>
        <w:jc w:val="both"/>
        <w:rPr>
          <w:sz w:val="20"/>
        </w:rPr>
      </w:pPr>
      <w:r>
        <w:rPr>
          <w:sz w:val="20"/>
        </w:rPr>
        <w:t>Em</w:t>
      </w:r>
      <w:r>
        <w:rPr>
          <w:spacing w:val="18"/>
          <w:sz w:val="20"/>
        </w:rPr>
        <w:t> </w:t>
      </w:r>
      <w:r>
        <w:rPr>
          <w:sz w:val="20"/>
        </w:rPr>
        <w:t>caso</w:t>
      </w:r>
      <w:r>
        <w:rPr>
          <w:spacing w:val="18"/>
          <w:sz w:val="20"/>
        </w:rPr>
        <w:t> </w:t>
      </w:r>
      <w:r>
        <w:rPr>
          <w:sz w:val="20"/>
        </w:rPr>
        <w:t>de</w:t>
      </w:r>
      <w:r>
        <w:rPr>
          <w:spacing w:val="18"/>
          <w:sz w:val="20"/>
        </w:rPr>
        <w:t> </w:t>
      </w:r>
      <w:r>
        <w:rPr>
          <w:sz w:val="20"/>
        </w:rPr>
        <w:t>haver</w:t>
      </w:r>
      <w:r>
        <w:rPr>
          <w:spacing w:val="18"/>
          <w:sz w:val="20"/>
        </w:rPr>
        <w:t> </w:t>
      </w:r>
      <w:r>
        <w:rPr>
          <w:sz w:val="20"/>
        </w:rPr>
        <w:t>mais</w:t>
      </w:r>
      <w:r>
        <w:rPr>
          <w:spacing w:val="18"/>
          <w:sz w:val="20"/>
        </w:rPr>
        <w:t> </w:t>
      </w:r>
      <w:r>
        <w:rPr>
          <w:sz w:val="20"/>
        </w:rPr>
        <w:t>de</w:t>
      </w:r>
      <w:r>
        <w:rPr>
          <w:spacing w:val="18"/>
          <w:sz w:val="20"/>
        </w:rPr>
        <w:t> </w:t>
      </w:r>
      <w:r>
        <w:rPr>
          <w:sz w:val="20"/>
        </w:rPr>
        <w:t>um</w:t>
      </w:r>
      <w:r>
        <w:rPr>
          <w:spacing w:val="18"/>
          <w:sz w:val="20"/>
        </w:rPr>
        <w:t> </w:t>
      </w:r>
      <w:r>
        <w:rPr>
          <w:sz w:val="20"/>
        </w:rPr>
        <w:t>Conselho</w:t>
      </w:r>
      <w:r>
        <w:rPr>
          <w:spacing w:val="15"/>
          <w:sz w:val="20"/>
        </w:rPr>
        <w:t> </w:t>
      </w:r>
      <w:r>
        <w:rPr>
          <w:sz w:val="20"/>
        </w:rPr>
        <w:t>Tutelar</w:t>
      </w:r>
      <w:r>
        <w:rPr>
          <w:spacing w:val="18"/>
          <w:sz w:val="20"/>
        </w:rPr>
        <w:t> </w:t>
      </w:r>
      <w:r>
        <w:rPr>
          <w:sz w:val="20"/>
        </w:rPr>
        <w:t>no</w:t>
      </w:r>
      <w:r>
        <w:rPr>
          <w:spacing w:val="18"/>
          <w:sz w:val="20"/>
        </w:rPr>
        <w:t> </w:t>
      </w:r>
      <w:r>
        <w:rPr>
          <w:sz w:val="20"/>
        </w:rPr>
        <w:t>Município</w:t>
      </w:r>
      <w:r>
        <w:rPr>
          <w:spacing w:val="18"/>
          <w:sz w:val="20"/>
        </w:rPr>
        <w:t> </w:t>
      </w:r>
      <w:r>
        <w:rPr>
          <w:sz w:val="20"/>
        </w:rPr>
        <w:t>deve</w:t>
      </w:r>
      <w:r>
        <w:rPr>
          <w:spacing w:val="18"/>
          <w:sz w:val="20"/>
        </w:rPr>
        <w:t> </w:t>
      </w:r>
      <w:r>
        <w:rPr>
          <w:sz w:val="20"/>
        </w:rPr>
        <w:t>ser</w:t>
      </w:r>
      <w:r>
        <w:rPr>
          <w:spacing w:val="18"/>
          <w:sz w:val="20"/>
        </w:rPr>
        <w:t> </w:t>
      </w:r>
      <w:r>
        <w:rPr>
          <w:sz w:val="20"/>
        </w:rPr>
        <w:t>avaliada</w:t>
      </w:r>
      <w:r>
        <w:rPr>
          <w:spacing w:val="18"/>
          <w:sz w:val="20"/>
        </w:rPr>
        <w:t> </w:t>
      </w:r>
      <w:r>
        <w:rPr>
          <w:sz w:val="20"/>
        </w:rPr>
        <w:t>como</w:t>
      </w:r>
      <w:r>
        <w:rPr>
          <w:spacing w:val="18"/>
          <w:sz w:val="20"/>
        </w:rPr>
        <w:t> </w:t>
      </w:r>
      <w:r>
        <w:rPr>
          <w:sz w:val="20"/>
        </w:rPr>
        <w:t>será</w:t>
      </w:r>
      <w:r>
        <w:rPr>
          <w:spacing w:val="18"/>
          <w:sz w:val="20"/>
        </w:rPr>
        <w:t> </w:t>
      </w:r>
      <w:r>
        <w:rPr>
          <w:sz w:val="20"/>
        </w:rPr>
        <w:t>realizada a votação de acordo, ou não, com a região de atendimento do respectivo órgão, conforme dispõe o artigo 6º, §§ 2º e 3º, da Resolução n. 231/2022 do Conanda.</w:t>
      </w:r>
    </w:p>
    <w:p>
      <w:pPr>
        <w:pStyle w:val="ListParagraph"/>
        <w:spacing w:after="0" w:line="259" w:lineRule="auto"/>
        <w:jc w:val="both"/>
        <w:rPr>
          <w:sz w:val="20"/>
        </w:rPr>
        <w:sectPr>
          <w:pgSz w:w="11910" w:h="16840"/>
          <w:pgMar w:header="0" w:footer="543" w:top="1020" w:bottom="740" w:left="992" w:right="992"/>
        </w:sectPr>
      </w:pPr>
    </w:p>
    <w:p>
      <w:pPr>
        <w:pStyle w:val="ListParagraph"/>
        <w:numPr>
          <w:ilvl w:val="1"/>
          <w:numId w:val="27"/>
        </w:numPr>
        <w:tabs>
          <w:tab w:pos="601" w:val="left" w:leader="none"/>
        </w:tabs>
        <w:spacing w:line="249" w:lineRule="auto" w:before="68" w:after="0"/>
        <w:ind w:left="141" w:right="141" w:firstLine="0"/>
        <w:jc w:val="both"/>
        <w:rPr>
          <w:sz w:val="24"/>
        </w:rPr>
      </w:pPr>
      <w:r>
        <w:rPr>
          <w:sz w:val="24"/>
        </w:rPr>
        <w:t>O horário de expediente do membro do Conselho Tutelar é das XXh às XXh, sem prejuízo do atendimento ininterrupto à população.</w:t>
      </w:r>
    </w:p>
    <w:p>
      <w:pPr>
        <w:pStyle w:val="ListParagraph"/>
        <w:numPr>
          <w:ilvl w:val="1"/>
          <w:numId w:val="27"/>
        </w:numPr>
        <w:tabs>
          <w:tab w:pos="604" w:val="left" w:leader="none"/>
        </w:tabs>
        <w:spacing w:line="249" w:lineRule="auto" w:before="171" w:after="0"/>
        <w:ind w:left="141" w:right="137" w:firstLine="0"/>
        <w:jc w:val="both"/>
        <w:rPr>
          <w:sz w:val="24"/>
        </w:rPr>
      </w:pPr>
      <w:r>
        <w:rPr>
          <w:sz w:val="24"/>
        </w:rPr>
        <w:t>Todos os membros do Conselho Tutelar ficam sujeitos a períodos de sobreaviso, inclusive</w:t>
      </w:r>
      <w:r>
        <w:rPr>
          <w:spacing w:val="30"/>
          <w:sz w:val="24"/>
        </w:rPr>
        <w:t> </w:t>
      </w:r>
      <w:r>
        <w:rPr>
          <w:sz w:val="24"/>
        </w:rPr>
        <w:t>nos</w:t>
      </w:r>
      <w:r>
        <w:rPr>
          <w:spacing w:val="30"/>
          <w:sz w:val="24"/>
        </w:rPr>
        <w:t> </w:t>
      </w:r>
      <w:r>
        <w:rPr>
          <w:sz w:val="24"/>
        </w:rPr>
        <w:t>fins</w:t>
      </w:r>
      <w:r>
        <w:rPr>
          <w:spacing w:val="30"/>
          <w:sz w:val="24"/>
        </w:rPr>
        <w:t> </w:t>
      </w:r>
      <w:r>
        <w:rPr>
          <w:sz w:val="24"/>
        </w:rPr>
        <w:t>de</w:t>
      </w:r>
      <w:r>
        <w:rPr>
          <w:spacing w:val="30"/>
          <w:sz w:val="24"/>
        </w:rPr>
        <w:t> </w:t>
      </w:r>
      <w:r>
        <w:rPr>
          <w:sz w:val="24"/>
        </w:rPr>
        <w:t>semana</w:t>
      </w:r>
      <w:r>
        <w:rPr>
          <w:spacing w:val="30"/>
          <w:sz w:val="24"/>
        </w:rPr>
        <w:t> </w:t>
      </w:r>
      <w:r>
        <w:rPr>
          <w:sz w:val="24"/>
        </w:rPr>
        <w:t>e</w:t>
      </w:r>
      <w:r>
        <w:rPr>
          <w:spacing w:val="30"/>
          <w:sz w:val="24"/>
        </w:rPr>
        <w:t> </w:t>
      </w:r>
      <w:r>
        <w:rPr>
          <w:sz w:val="24"/>
        </w:rPr>
        <w:t>feriados,</w:t>
      </w:r>
      <w:r>
        <w:rPr>
          <w:spacing w:val="30"/>
          <w:sz w:val="24"/>
        </w:rPr>
        <w:t> </w:t>
      </w:r>
      <w:r>
        <w:rPr>
          <w:sz w:val="24"/>
        </w:rPr>
        <w:t>conforme</w:t>
      </w:r>
      <w:r>
        <w:rPr>
          <w:spacing w:val="31"/>
          <w:sz w:val="24"/>
        </w:rPr>
        <w:t> </w:t>
      </w:r>
      <w:r>
        <w:rPr>
          <w:sz w:val="24"/>
        </w:rPr>
        <w:t>dispõe</w:t>
      </w:r>
      <w:r>
        <w:rPr>
          <w:spacing w:val="30"/>
          <w:sz w:val="24"/>
        </w:rPr>
        <w:t> </w:t>
      </w:r>
      <w:r>
        <w:rPr>
          <w:sz w:val="24"/>
        </w:rPr>
        <w:t>a</w:t>
      </w:r>
      <w:r>
        <w:rPr>
          <w:spacing w:val="30"/>
          <w:sz w:val="24"/>
        </w:rPr>
        <w:t> </w:t>
      </w:r>
      <w:r>
        <w:rPr>
          <w:sz w:val="24"/>
        </w:rPr>
        <w:t>Lei</w:t>
      </w:r>
      <w:r>
        <w:rPr>
          <w:spacing w:val="30"/>
          <w:sz w:val="24"/>
        </w:rPr>
        <w:t> </w:t>
      </w:r>
      <w:r>
        <w:rPr>
          <w:sz w:val="24"/>
        </w:rPr>
        <w:t>Municipal</w:t>
      </w:r>
      <w:r>
        <w:rPr>
          <w:spacing w:val="31"/>
          <w:sz w:val="24"/>
        </w:rPr>
        <w:t> </w:t>
      </w:r>
      <w:r>
        <w:rPr>
          <w:sz w:val="24"/>
        </w:rPr>
        <w:t>n.</w:t>
      </w:r>
      <w:r>
        <w:rPr>
          <w:spacing w:val="30"/>
          <w:sz w:val="24"/>
        </w:rPr>
        <w:t> </w:t>
      </w:r>
      <w:r>
        <w:rPr>
          <w:sz w:val="24"/>
        </w:rPr>
        <w:t>XXXX/20XX ou a que a suceder.</w:t>
      </w:r>
    </w:p>
    <w:p>
      <w:pPr>
        <w:pStyle w:val="ListParagraph"/>
        <w:numPr>
          <w:ilvl w:val="1"/>
          <w:numId w:val="27"/>
        </w:numPr>
        <w:tabs>
          <w:tab w:pos="645" w:val="left" w:leader="none"/>
        </w:tabs>
        <w:spacing w:line="249" w:lineRule="auto" w:before="171" w:after="0"/>
        <w:ind w:left="141" w:right="139" w:firstLine="0"/>
        <w:jc w:val="both"/>
        <w:rPr>
          <w:sz w:val="24"/>
        </w:rPr>
      </w:pPr>
      <w:r>
        <w:rPr>
          <w:sz w:val="24"/>
        </w:rPr>
        <w:t>A jornada extraordinária do membro do Conselho Tutelar, em sobreaviso, será remunerada ou compensada, conforme dispõe a Lei Municipal n. XXXX/20XX ou a que a </w:t>
      </w:r>
      <w:r>
        <w:rPr>
          <w:spacing w:val="-2"/>
          <w:sz w:val="24"/>
        </w:rPr>
        <w:t>suceder.</w:t>
      </w:r>
    </w:p>
    <w:p>
      <w:pPr>
        <w:pStyle w:val="ListParagraph"/>
        <w:numPr>
          <w:ilvl w:val="1"/>
          <w:numId w:val="27"/>
        </w:numPr>
        <w:tabs>
          <w:tab w:pos="576" w:val="left" w:leader="none"/>
        </w:tabs>
        <w:spacing w:line="249" w:lineRule="auto" w:before="172" w:after="0"/>
        <w:ind w:left="141" w:right="141" w:firstLine="0"/>
        <w:jc w:val="both"/>
        <w:rPr>
          <w:sz w:val="24"/>
        </w:rPr>
      </w:pPr>
      <w:r>
        <w:rPr>
          <w:sz w:val="24"/>
        </w:rPr>
        <w:t>As especificações relacionadas ao vencimento, aos direitos sociais e aos deveres do cargo de membro do Conselho Tutelar serão aplicadas de acordo com a Lei Federal n. 8.069/1990 (Estatuto da Criança e do Adolescente), a Resolução n. 231/2022 do Conanda,</w:t>
      </w:r>
      <w:r>
        <w:rPr>
          <w:spacing w:val="40"/>
          <w:sz w:val="24"/>
        </w:rPr>
        <w:t> </w:t>
      </w:r>
      <w:r>
        <w:rPr>
          <w:sz w:val="24"/>
        </w:rPr>
        <w:t>e a Lei Municipal n. XXXX/20XX ou a que a suceder.</w:t>
      </w:r>
    </w:p>
    <w:p>
      <w:pPr>
        <w:pStyle w:val="ListParagraph"/>
        <w:numPr>
          <w:ilvl w:val="1"/>
          <w:numId w:val="27"/>
        </w:numPr>
        <w:tabs>
          <w:tab w:pos="703" w:val="left" w:leader="none"/>
        </w:tabs>
        <w:spacing w:line="249" w:lineRule="auto" w:before="172" w:after="0"/>
        <w:ind w:left="141" w:right="142" w:firstLine="0"/>
        <w:jc w:val="both"/>
        <w:rPr>
          <w:sz w:val="24"/>
        </w:rPr>
      </w:pPr>
      <w:r>
        <w:rPr>
          <w:sz w:val="24"/>
        </w:rPr>
        <w:t>Os servidores públicos, quando eleitos para o cargo de membro do Conselho Tutelar</w:t>
      </w:r>
      <w:r>
        <w:rPr>
          <w:spacing w:val="80"/>
          <w:sz w:val="24"/>
        </w:rPr>
        <w:t> </w:t>
      </w:r>
      <w:r>
        <w:rPr>
          <w:sz w:val="24"/>
        </w:rPr>
        <w:t>e no exercício da função, poderão optar pelo vencimento do cargo público acrescido das vantagens incorporadas ou pela remuneração que consta da Lei Municipal n. XXXX/20XX, sendo-lhes assegurados todos os direitos e vantagens de seu cargo efetivo, enquanto perdurar o mandato, exceto para fins de promoção por merecimento.</w:t>
      </w:r>
    </w:p>
    <w:p>
      <w:pPr>
        <w:pStyle w:val="BodyText"/>
        <w:spacing w:before="160"/>
        <w:ind w:left="0"/>
        <w:jc w:val="left"/>
      </w:pPr>
    </w:p>
    <w:p>
      <w:pPr>
        <w:pStyle w:val="Heading1"/>
        <w:numPr>
          <w:ilvl w:val="0"/>
          <w:numId w:val="27"/>
        </w:numPr>
        <w:tabs>
          <w:tab w:pos="449" w:val="left" w:leader="none"/>
        </w:tabs>
        <w:spacing w:line="240" w:lineRule="auto" w:before="0" w:after="0"/>
        <w:ind w:left="449" w:right="0" w:hanging="308"/>
        <w:jc w:val="both"/>
      </w:pPr>
      <w:r>
        <w:rPr/>
        <w:t>DAS</w:t>
      </w:r>
      <w:r>
        <w:rPr>
          <w:spacing w:val="16"/>
        </w:rPr>
        <w:t> </w:t>
      </w:r>
      <w:r>
        <w:rPr/>
        <w:t>ETAPAS</w:t>
      </w:r>
      <w:r>
        <w:rPr>
          <w:spacing w:val="17"/>
        </w:rPr>
        <w:t> </w:t>
      </w:r>
      <w:r>
        <w:rPr/>
        <w:t>DO</w:t>
      </w:r>
      <w:r>
        <w:rPr>
          <w:spacing w:val="17"/>
        </w:rPr>
        <w:t> </w:t>
      </w:r>
      <w:r>
        <w:rPr/>
        <w:t>PROCESSO</w:t>
      </w:r>
      <w:r>
        <w:rPr>
          <w:spacing w:val="16"/>
        </w:rPr>
        <w:t> </w:t>
      </w:r>
      <w:r>
        <w:rPr/>
        <w:t>DE</w:t>
      </w:r>
      <w:r>
        <w:rPr>
          <w:spacing w:val="17"/>
        </w:rPr>
        <w:t> </w:t>
      </w:r>
      <w:r>
        <w:rPr/>
        <w:t>ESCOLHA</w:t>
      </w:r>
      <w:r>
        <w:rPr>
          <w:spacing w:val="17"/>
        </w:rPr>
        <w:t> </w:t>
      </w:r>
      <w:r>
        <w:rPr/>
        <w:t>DOS</w:t>
      </w:r>
      <w:r>
        <w:rPr>
          <w:spacing w:val="17"/>
        </w:rPr>
        <w:t> </w:t>
      </w:r>
      <w:r>
        <w:rPr/>
        <w:t>CONSELHEIROS</w:t>
      </w:r>
      <w:r>
        <w:rPr>
          <w:spacing w:val="9"/>
        </w:rPr>
        <w:t> </w:t>
      </w:r>
      <w:r>
        <w:rPr>
          <w:spacing w:val="-2"/>
        </w:rPr>
        <w:t>TUTELARES</w:t>
      </w:r>
    </w:p>
    <w:p>
      <w:pPr>
        <w:pStyle w:val="ListParagraph"/>
        <w:numPr>
          <w:ilvl w:val="1"/>
          <w:numId w:val="27"/>
        </w:numPr>
        <w:tabs>
          <w:tab w:pos="592" w:val="left" w:leader="none"/>
        </w:tabs>
        <w:spacing w:line="249" w:lineRule="auto" w:before="177" w:after="0"/>
        <w:ind w:left="141" w:right="139" w:firstLine="0"/>
        <w:jc w:val="both"/>
        <w:rPr>
          <w:sz w:val="24"/>
        </w:rPr>
      </w:pPr>
      <w:r>
        <w:rPr>
          <w:sz w:val="24"/>
        </w:rPr>
        <w:t>O processo de escolha dos membros do Conselho Tutelar de (nome do Município) ocorrerá em consonância com o disposto no art. 139, § 1º, da Lei Federal n. 8.069/1990 (Estatuto da Criança e do Adolescente), na Resolução n. 231/2022 do Conanda e na Lei Municipal nº XXXX/20XX.</w:t>
      </w:r>
    </w:p>
    <w:p>
      <w:pPr>
        <w:pStyle w:val="ListParagraph"/>
        <w:numPr>
          <w:ilvl w:val="1"/>
          <w:numId w:val="27"/>
        </w:numPr>
        <w:tabs>
          <w:tab w:pos="566" w:val="left" w:leader="none"/>
        </w:tabs>
        <w:spacing w:line="240" w:lineRule="auto" w:before="172" w:after="0"/>
        <w:ind w:left="566" w:right="0" w:hanging="425"/>
        <w:jc w:val="both"/>
        <w:rPr>
          <w:sz w:val="24"/>
        </w:rPr>
      </w:pPr>
      <w:r>
        <w:rPr>
          <w:sz w:val="24"/>
        </w:rPr>
        <w:t>O</w:t>
      </w:r>
      <w:r>
        <w:rPr>
          <w:spacing w:val="13"/>
          <w:sz w:val="24"/>
        </w:rPr>
        <w:t> </w:t>
      </w:r>
      <w:r>
        <w:rPr>
          <w:sz w:val="24"/>
        </w:rPr>
        <w:t>processo</w:t>
      </w:r>
      <w:r>
        <w:rPr>
          <w:spacing w:val="13"/>
          <w:sz w:val="24"/>
        </w:rPr>
        <w:t> </w:t>
      </w:r>
      <w:r>
        <w:rPr>
          <w:sz w:val="24"/>
        </w:rPr>
        <w:t>de</w:t>
      </w:r>
      <w:r>
        <w:rPr>
          <w:spacing w:val="13"/>
          <w:sz w:val="24"/>
        </w:rPr>
        <w:t> </w:t>
      </w:r>
      <w:r>
        <w:rPr>
          <w:sz w:val="24"/>
        </w:rPr>
        <w:t>escolha</w:t>
      </w:r>
      <w:r>
        <w:rPr>
          <w:spacing w:val="13"/>
          <w:sz w:val="24"/>
        </w:rPr>
        <w:t> </w:t>
      </w:r>
      <w:r>
        <w:rPr>
          <w:sz w:val="24"/>
        </w:rPr>
        <w:t>dos</w:t>
      </w:r>
      <w:r>
        <w:rPr>
          <w:spacing w:val="14"/>
          <w:sz w:val="24"/>
        </w:rPr>
        <w:t> </w:t>
      </w:r>
      <w:r>
        <w:rPr>
          <w:sz w:val="24"/>
        </w:rPr>
        <w:t>membros</w:t>
      </w:r>
      <w:r>
        <w:rPr>
          <w:spacing w:val="13"/>
          <w:sz w:val="24"/>
        </w:rPr>
        <w:t> </w:t>
      </w:r>
      <w:r>
        <w:rPr>
          <w:sz w:val="24"/>
        </w:rPr>
        <w:t>do</w:t>
      </w:r>
      <w:r>
        <w:rPr>
          <w:spacing w:val="13"/>
          <w:sz w:val="24"/>
        </w:rPr>
        <w:t> </w:t>
      </w:r>
      <w:r>
        <w:rPr>
          <w:sz w:val="24"/>
        </w:rPr>
        <w:t>Conselho</w:t>
      </w:r>
      <w:r>
        <w:rPr>
          <w:spacing w:val="9"/>
          <w:sz w:val="24"/>
        </w:rPr>
        <w:t> </w:t>
      </w:r>
      <w:r>
        <w:rPr>
          <w:sz w:val="24"/>
        </w:rPr>
        <w:t>Tutelar</w:t>
      </w:r>
      <w:r>
        <w:rPr>
          <w:spacing w:val="13"/>
          <w:sz w:val="24"/>
        </w:rPr>
        <w:t> </w:t>
      </w:r>
      <w:r>
        <w:rPr>
          <w:sz w:val="24"/>
        </w:rPr>
        <w:t>seguirá</w:t>
      </w:r>
      <w:r>
        <w:rPr>
          <w:spacing w:val="13"/>
          <w:sz w:val="24"/>
        </w:rPr>
        <w:t> </w:t>
      </w:r>
      <w:r>
        <w:rPr>
          <w:sz w:val="24"/>
        </w:rPr>
        <w:t>as</w:t>
      </w:r>
      <w:r>
        <w:rPr>
          <w:spacing w:val="14"/>
          <w:sz w:val="24"/>
        </w:rPr>
        <w:t> </w:t>
      </w:r>
      <w:r>
        <w:rPr>
          <w:sz w:val="24"/>
        </w:rPr>
        <w:t>etapas</w:t>
      </w:r>
      <w:r>
        <w:rPr>
          <w:spacing w:val="13"/>
          <w:sz w:val="24"/>
        </w:rPr>
        <w:t> </w:t>
      </w:r>
      <w:r>
        <w:rPr>
          <w:spacing w:val="-2"/>
          <w:sz w:val="24"/>
        </w:rPr>
        <w:t>abaixo:</w:t>
      </w:r>
    </w:p>
    <w:p>
      <w:pPr>
        <w:pStyle w:val="ListParagraph"/>
        <w:numPr>
          <w:ilvl w:val="0"/>
          <w:numId w:val="28"/>
        </w:numPr>
        <w:tabs>
          <w:tab w:pos="343" w:val="left" w:leader="none"/>
        </w:tabs>
        <w:spacing w:line="240" w:lineRule="auto" w:before="182" w:after="0"/>
        <w:ind w:left="343" w:right="0" w:hanging="202"/>
        <w:jc w:val="both"/>
        <w:rPr>
          <w:sz w:val="24"/>
        </w:rPr>
      </w:pPr>
      <w:r>
        <w:rPr>
          <w:sz w:val="24"/>
        </w:rPr>
        <w:t>Inscrição</w:t>
      </w:r>
      <w:r>
        <w:rPr>
          <w:spacing w:val="9"/>
          <w:sz w:val="24"/>
        </w:rPr>
        <w:t> </w:t>
      </w:r>
      <w:r>
        <w:rPr>
          <w:sz w:val="24"/>
        </w:rPr>
        <w:t>para</w:t>
      </w:r>
      <w:r>
        <w:rPr>
          <w:spacing w:val="10"/>
          <w:sz w:val="24"/>
        </w:rPr>
        <w:t> </w:t>
      </w:r>
      <w:r>
        <w:rPr>
          <w:sz w:val="24"/>
        </w:rPr>
        <w:t>registro</w:t>
      </w:r>
      <w:r>
        <w:rPr>
          <w:spacing w:val="9"/>
          <w:sz w:val="24"/>
        </w:rPr>
        <w:t> </w:t>
      </w:r>
      <w:r>
        <w:rPr>
          <w:sz w:val="24"/>
        </w:rPr>
        <w:t>das</w:t>
      </w:r>
      <w:r>
        <w:rPr>
          <w:spacing w:val="10"/>
          <w:sz w:val="24"/>
        </w:rPr>
        <w:t> </w:t>
      </w:r>
      <w:r>
        <w:rPr>
          <w:spacing w:val="-2"/>
          <w:sz w:val="24"/>
        </w:rPr>
        <w:t>candidaturas;</w:t>
      </w:r>
    </w:p>
    <w:p>
      <w:pPr>
        <w:pStyle w:val="ListParagraph"/>
        <w:numPr>
          <w:ilvl w:val="0"/>
          <w:numId w:val="28"/>
        </w:numPr>
        <w:tabs>
          <w:tab w:pos="404" w:val="left" w:leader="none"/>
        </w:tabs>
        <w:spacing w:line="249" w:lineRule="auto" w:before="182" w:after="0"/>
        <w:ind w:left="141" w:right="142" w:firstLine="0"/>
        <w:jc w:val="both"/>
        <w:rPr>
          <w:sz w:val="24"/>
        </w:rPr>
      </w:pPr>
      <w:r>
        <w:rPr>
          <w:sz w:val="24"/>
        </w:rPr>
        <w:t>Capacitação e aplicação de prova de conhecimentos específicos de caráter eliminatório (se houver previsão na lei municipal);</w:t>
      </w:r>
    </w:p>
    <w:p>
      <w:pPr>
        <w:pStyle w:val="ListParagraph"/>
        <w:numPr>
          <w:ilvl w:val="0"/>
          <w:numId w:val="28"/>
        </w:numPr>
        <w:tabs>
          <w:tab w:pos="438" w:val="left" w:leader="none"/>
        </w:tabs>
        <w:spacing w:line="249" w:lineRule="auto" w:before="171" w:after="0"/>
        <w:ind w:left="141" w:right="141" w:firstLine="0"/>
        <w:jc w:val="both"/>
        <w:rPr>
          <w:sz w:val="24"/>
        </w:rPr>
      </w:pPr>
      <w:r>
        <w:rPr>
          <w:sz w:val="24"/>
        </w:rPr>
        <w:t>Apresentação</w:t>
      </w:r>
      <w:r>
        <w:rPr>
          <w:spacing w:val="-15"/>
          <w:sz w:val="24"/>
        </w:rPr>
        <w:t> </w:t>
      </w:r>
      <w:r>
        <w:rPr>
          <w:sz w:val="24"/>
        </w:rPr>
        <w:t>dos</w:t>
      </w:r>
      <w:r>
        <w:rPr>
          <w:spacing w:val="-15"/>
          <w:sz w:val="24"/>
        </w:rPr>
        <w:t> </w:t>
      </w:r>
      <w:r>
        <w:rPr>
          <w:sz w:val="24"/>
        </w:rPr>
        <w:t>candidatos</w:t>
      </w:r>
      <w:r>
        <w:rPr>
          <w:spacing w:val="-14"/>
          <w:sz w:val="24"/>
        </w:rPr>
        <w:t> </w:t>
      </w:r>
      <w:r>
        <w:rPr>
          <w:sz w:val="24"/>
        </w:rPr>
        <w:t>habilitados,</w:t>
      </w:r>
      <w:r>
        <w:rPr>
          <w:spacing w:val="-15"/>
          <w:sz w:val="24"/>
        </w:rPr>
        <w:t> </w:t>
      </w:r>
      <w:r>
        <w:rPr>
          <w:sz w:val="24"/>
        </w:rPr>
        <w:t>em</w:t>
      </w:r>
      <w:r>
        <w:rPr>
          <w:spacing w:val="-14"/>
          <w:sz w:val="24"/>
        </w:rPr>
        <w:t> </w:t>
      </w:r>
      <w:r>
        <w:rPr>
          <w:sz w:val="24"/>
        </w:rPr>
        <w:t>sessão</w:t>
      </w:r>
      <w:r>
        <w:rPr>
          <w:spacing w:val="-15"/>
          <w:sz w:val="24"/>
        </w:rPr>
        <w:t> </w:t>
      </w:r>
      <w:r>
        <w:rPr>
          <w:sz w:val="24"/>
        </w:rPr>
        <w:t>pública,</w:t>
      </w:r>
      <w:r>
        <w:rPr>
          <w:spacing w:val="-15"/>
          <w:sz w:val="24"/>
        </w:rPr>
        <w:t> </w:t>
      </w:r>
      <w:r>
        <w:rPr>
          <w:sz w:val="24"/>
        </w:rPr>
        <w:t>aberta</w:t>
      </w:r>
      <w:r>
        <w:rPr>
          <w:spacing w:val="-14"/>
          <w:sz w:val="24"/>
        </w:rPr>
        <w:t> </w:t>
      </w:r>
      <w:r>
        <w:rPr>
          <w:sz w:val="24"/>
        </w:rPr>
        <w:t>a</w:t>
      </w:r>
      <w:r>
        <w:rPr>
          <w:spacing w:val="-15"/>
          <w:sz w:val="24"/>
        </w:rPr>
        <w:t> </w:t>
      </w:r>
      <w:r>
        <w:rPr>
          <w:sz w:val="24"/>
        </w:rPr>
        <w:t>toda</w:t>
      </w:r>
      <w:r>
        <w:rPr>
          <w:spacing w:val="-14"/>
          <w:sz w:val="24"/>
        </w:rPr>
        <w:t> </w:t>
      </w:r>
      <w:r>
        <w:rPr>
          <w:sz w:val="24"/>
        </w:rPr>
        <w:t>a</w:t>
      </w:r>
      <w:r>
        <w:rPr>
          <w:spacing w:val="-15"/>
          <w:sz w:val="24"/>
        </w:rPr>
        <w:t> </w:t>
      </w:r>
      <w:r>
        <w:rPr>
          <w:sz w:val="24"/>
        </w:rPr>
        <w:t>comunidade e amplamente divulgada;</w:t>
      </w:r>
    </w:p>
    <w:p>
      <w:pPr>
        <w:pStyle w:val="ListParagraph"/>
        <w:numPr>
          <w:ilvl w:val="0"/>
          <w:numId w:val="28"/>
        </w:numPr>
        <w:tabs>
          <w:tab w:pos="141" w:val="left" w:leader="none"/>
          <w:tab w:pos="485" w:val="left" w:leader="none"/>
        </w:tabs>
        <w:spacing w:line="249" w:lineRule="auto" w:before="171" w:after="0"/>
        <w:ind w:left="141" w:right="140" w:hanging="1"/>
        <w:jc w:val="both"/>
        <w:rPr>
          <w:sz w:val="24"/>
        </w:rPr>
      </w:pPr>
      <w:r>
        <w:rPr>
          <w:sz w:val="24"/>
        </w:rPr>
        <w:t>Sufrágio</w:t>
      </w:r>
      <w:r>
        <w:rPr>
          <w:spacing w:val="38"/>
          <w:sz w:val="24"/>
        </w:rPr>
        <w:t> </w:t>
      </w:r>
      <w:r>
        <w:rPr>
          <w:sz w:val="24"/>
        </w:rPr>
        <w:t>universal</w:t>
      </w:r>
      <w:r>
        <w:rPr>
          <w:spacing w:val="38"/>
          <w:sz w:val="24"/>
        </w:rPr>
        <w:t> </w:t>
      </w:r>
      <w:r>
        <w:rPr>
          <w:sz w:val="24"/>
        </w:rPr>
        <w:t>e</w:t>
      </w:r>
      <w:r>
        <w:rPr>
          <w:spacing w:val="38"/>
          <w:sz w:val="24"/>
        </w:rPr>
        <w:t> </w:t>
      </w:r>
      <w:r>
        <w:rPr>
          <w:sz w:val="24"/>
        </w:rPr>
        <w:t>direto,</w:t>
      </w:r>
      <w:r>
        <w:rPr>
          <w:spacing w:val="38"/>
          <w:sz w:val="24"/>
        </w:rPr>
        <w:t> </w:t>
      </w:r>
      <w:r>
        <w:rPr>
          <w:sz w:val="24"/>
        </w:rPr>
        <w:t>pelo</w:t>
      </w:r>
      <w:r>
        <w:rPr>
          <w:spacing w:val="38"/>
          <w:sz w:val="24"/>
        </w:rPr>
        <w:t> </w:t>
      </w:r>
      <w:r>
        <w:rPr>
          <w:sz w:val="24"/>
        </w:rPr>
        <w:t>voto</w:t>
      </w:r>
      <w:r>
        <w:rPr>
          <w:spacing w:val="38"/>
          <w:sz w:val="24"/>
        </w:rPr>
        <w:t> </w:t>
      </w:r>
      <w:r>
        <w:rPr>
          <w:sz w:val="24"/>
        </w:rPr>
        <w:t>facultativo,</w:t>
      </w:r>
      <w:r>
        <w:rPr>
          <w:spacing w:val="38"/>
          <w:sz w:val="24"/>
        </w:rPr>
        <w:t> </w:t>
      </w:r>
      <w:r>
        <w:rPr>
          <w:sz w:val="24"/>
        </w:rPr>
        <w:t>uninominal</w:t>
      </w:r>
      <w:r>
        <w:rPr>
          <w:position w:val="8"/>
          <w:sz w:val="14"/>
        </w:rPr>
        <w:t>23</w:t>
      </w:r>
      <w:r>
        <w:rPr>
          <w:spacing w:val="40"/>
          <w:position w:val="8"/>
          <w:sz w:val="14"/>
        </w:rPr>
        <w:t> </w:t>
      </w:r>
      <w:r>
        <w:rPr>
          <w:sz w:val="24"/>
        </w:rPr>
        <w:t>e</w:t>
      </w:r>
      <w:r>
        <w:rPr>
          <w:spacing w:val="38"/>
          <w:sz w:val="24"/>
        </w:rPr>
        <w:t> </w:t>
      </w:r>
      <w:r>
        <w:rPr>
          <w:sz w:val="24"/>
        </w:rPr>
        <w:t>secreto</w:t>
      </w:r>
      <w:r>
        <w:rPr>
          <w:spacing w:val="38"/>
          <w:sz w:val="24"/>
        </w:rPr>
        <w:t> </w:t>
      </w:r>
      <w:r>
        <w:rPr>
          <w:sz w:val="24"/>
        </w:rPr>
        <w:t>dos</w:t>
      </w:r>
      <w:r>
        <w:rPr>
          <w:spacing w:val="38"/>
          <w:sz w:val="24"/>
        </w:rPr>
        <w:t> </w:t>
      </w:r>
      <w:r>
        <w:rPr>
          <w:sz w:val="24"/>
        </w:rPr>
        <w:t>eleitores do Município de (nome do Município), cujo domicílio eleitoral tenha sido fixado dentro de prazo de 90 (noventa) dias anteriores ao pleito (prazo a ser fixado em alinhamento com o Tribunal Regional Eleitoral)</w:t>
      </w:r>
      <w:r>
        <w:rPr>
          <w:position w:val="8"/>
          <w:sz w:val="14"/>
        </w:rPr>
        <w:t>24</w:t>
      </w:r>
      <w:r>
        <w:rPr>
          <w:sz w:val="24"/>
        </w:rPr>
        <w:t>.</w:t>
      </w:r>
    </w:p>
    <w:p>
      <w:pPr>
        <w:pStyle w:val="BodyText"/>
        <w:spacing w:before="0"/>
        <w:ind w:left="0"/>
        <w:jc w:val="left"/>
        <w:rPr>
          <w:sz w:val="20"/>
        </w:rPr>
      </w:pPr>
    </w:p>
    <w:p>
      <w:pPr>
        <w:pStyle w:val="BodyText"/>
        <w:spacing w:before="156"/>
        <w:ind w:left="0"/>
        <w:jc w:val="left"/>
        <w:rPr>
          <w:sz w:val="20"/>
        </w:rPr>
      </w:pPr>
      <w:r>
        <w:rPr>
          <w:sz w:val="20"/>
        </w:rPr>
        <mc:AlternateContent>
          <mc:Choice Requires="wps">
            <w:drawing>
              <wp:anchor distT="0" distB="0" distL="0" distR="0" allowOverlap="1" layoutInCell="1" locked="0" behindDoc="1" simplePos="0" relativeHeight="487593472">
                <wp:simplePos x="0" y="0"/>
                <wp:positionH relativeFrom="page">
                  <wp:posOffset>719999</wp:posOffset>
                </wp:positionH>
                <wp:positionV relativeFrom="paragraph">
                  <wp:posOffset>266718</wp:posOffset>
                </wp:positionV>
                <wp:extent cx="914400"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914400" cy="1270"/>
                        </a:xfrm>
                        <a:custGeom>
                          <a:avLst/>
                          <a:gdLst/>
                          <a:ahLst/>
                          <a:cxnLst/>
                          <a:rect l="l" t="t" r="r" b="b"/>
                          <a:pathLst>
                            <a:path w="914400" h="0">
                              <a:moveTo>
                                <a:pt x="0" y="0"/>
                              </a:moveTo>
                              <a:lnTo>
                                <a:pt x="914400" y="0"/>
                              </a:lnTo>
                            </a:path>
                          </a:pathLst>
                        </a:custGeom>
                        <a:ln w="12700">
                          <a:solidFill>
                            <a:srgbClr val="DD7515"/>
                          </a:solidFill>
                          <a:prstDash val="solid"/>
                        </a:ln>
                      </wps:spPr>
                      <wps:bodyPr wrap="square" lIns="0" tIns="0" rIns="0" bIns="0" rtlCol="0">
                        <a:prstTxWarp prst="textNoShape">
                          <a:avLst/>
                        </a:prstTxWarp>
                        <a:noAutofit/>
                      </wps:bodyPr>
                    </wps:wsp>
                  </a:graphicData>
                </a:graphic>
              </wp:anchor>
            </w:drawing>
          </mc:Choice>
          <mc:Fallback>
            <w:pict>
              <v:shape style="position:absolute;margin-left:56.692902pt;margin-top:21.00149pt;width:72pt;height:.1pt;mso-position-horizontal-relative:page;mso-position-vertical-relative:paragraph;z-index:-15723008;mso-wrap-distance-left:0;mso-wrap-distance-right:0" id="docshape14" coordorigin="1134,420" coordsize="1440,0" path="m1134,420l2574,420e" filled="false" stroked="true" strokeweight="1pt" strokecolor="#dd7515">
                <v:path arrowok="t"/>
                <v:stroke dashstyle="solid"/>
                <w10:wrap type="topAndBottom"/>
              </v:shape>
            </w:pict>
          </mc:Fallback>
        </mc:AlternateContent>
      </w:r>
    </w:p>
    <w:p>
      <w:pPr>
        <w:pStyle w:val="ListParagraph"/>
        <w:numPr>
          <w:ilvl w:val="0"/>
          <w:numId w:val="3"/>
        </w:numPr>
        <w:tabs>
          <w:tab w:pos="706" w:val="left" w:leader="none"/>
          <w:tab w:pos="708" w:val="left" w:leader="none"/>
        </w:tabs>
        <w:spacing w:line="259" w:lineRule="auto" w:before="60" w:after="0"/>
        <w:ind w:left="708" w:right="137" w:hanging="567"/>
        <w:jc w:val="both"/>
        <w:rPr>
          <w:sz w:val="20"/>
        </w:rPr>
      </w:pPr>
      <w:r>
        <w:rPr>
          <w:sz w:val="20"/>
        </w:rPr>
        <w:t>O</w:t>
      </w:r>
      <w:r>
        <w:rPr>
          <w:spacing w:val="40"/>
          <w:sz w:val="20"/>
        </w:rPr>
        <w:t> </w:t>
      </w:r>
      <w:r>
        <w:rPr>
          <w:sz w:val="20"/>
        </w:rPr>
        <w:t>número</w:t>
      </w:r>
      <w:r>
        <w:rPr>
          <w:spacing w:val="40"/>
          <w:sz w:val="20"/>
        </w:rPr>
        <w:t> </w:t>
      </w:r>
      <w:r>
        <w:rPr>
          <w:sz w:val="20"/>
        </w:rPr>
        <w:t>de</w:t>
      </w:r>
      <w:r>
        <w:rPr>
          <w:spacing w:val="40"/>
          <w:sz w:val="20"/>
        </w:rPr>
        <w:t> </w:t>
      </w:r>
      <w:r>
        <w:rPr>
          <w:sz w:val="20"/>
        </w:rPr>
        <w:t>votos</w:t>
      </w:r>
      <w:r>
        <w:rPr>
          <w:spacing w:val="40"/>
          <w:sz w:val="20"/>
        </w:rPr>
        <w:t> </w:t>
      </w:r>
      <w:r>
        <w:rPr>
          <w:sz w:val="20"/>
        </w:rPr>
        <w:t>por</w:t>
      </w:r>
      <w:r>
        <w:rPr>
          <w:spacing w:val="40"/>
          <w:sz w:val="20"/>
        </w:rPr>
        <w:t> </w:t>
      </w:r>
      <w:r>
        <w:rPr>
          <w:sz w:val="20"/>
        </w:rPr>
        <w:t>eleitor</w:t>
      </w:r>
      <w:r>
        <w:rPr>
          <w:spacing w:val="40"/>
          <w:sz w:val="20"/>
        </w:rPr>
        <w:t> </w:t>
      </w:r>
      <w:r>
        <w:rPr>
          <w:sz w:val="20"/>
        </w:rPr>
        <w:t>dependerá</w:t>
      </w:r>
      <w:r>
        <w:rPr>
          <w:spacing w:val="40"/>
          <w:sz w:val="20"/>
        </w:rPr>
        <w:t> </w:t>
      </w:r>
      <w:r>
        <w:rPr>
          <w:sz w:val="20"/>
        </w:rPr>
        <w:t>da</w:t>
      </w:r>
      <w:r>
        <w:rPr>
          <w:spacing w:val="40"/>
          <w:sz w:val="20"/>
        </w:rPr>
        <w:t> </w:t>
      </w:r>
      <w:r>
        <w:rPr>
          <w:sz w:val="20"/>
        </w:rPr>
        <w:t>forma</w:t>
      </w:r>
      <w:r>
        <w:rPr>
          <w:spacing w:val="40"/>
          <w:sz w:val="20"/>
        </w:rPr>
        <w:t> </w:t>
      </w:r>
      <w:r>
        <w:rPr>
          <w:sz w:val="20"/>
        </w:rPr>
        <w:t>que</w:t>
      </w:r>
      <w:r>
        <w:rPr>
          <w:spacing w:val="40"/>
          <w:sz w:val="20"/>
        </w:rPr>
        <w:t> </w:t>
      </w:r>
      <w:r>
        <w:rPr>
          <w:sz w:val="20"/>
        </w:rPr>
        <w:t>é</w:t>
      </w:r>
      <w:r>
        <w:rPr>
          <w:spacing w:val="40"/>
          <w:sz w:val="20"/>
        </w:rPr>
        <w:t> </w:t>
      </w:r>
      <w:r>
        <w:rPr>
          <w:sz w:val="20"/>
        </w:rPr>
        <w:t>prevista</w:t>
      </w:r>
      <w:r>
        <w:rPr>
          <w:spacing w:val="40"/>
          <w:sz w:val="20"/>
        </w:rPr>
        <w:t> </w:t>
      </w:r>
      <w:r>
        <w:rPr>
          <w:sz w:val="20"/>
        </w:rPr>
        <w:t>pela</w:t>
      </w:r>
      <w:r>
        <w:rPr>
          <w:spacing w:val="40"/>
          <w:sz w:val="20"/>
        </w:rPr>
        <w:t> </w:t>
      </w:r>
      <w:r>
        <w:rPr>
          <w:sz w:val="20"/>
        </w:rPr>
        <w:t>Lei</w:t>
      </w:r>
      <w:r>
        <w:rPr>
          <w:spacing w:val="40"/>
          <w:sz w:val="20"/>
        </w:rPr>
        <w:t> </w:t>
      </w:r>
      <w:r>
        <w:rPr>
          <w:sz w:val="20"/>
        </w:rPr>
        <w:t>Municipal,</w:t>
      </w:r>
      <w:r>
        <w:rPr>
          <w:spacing w:val="40"/>
          <w:sz w:val="20"/>
        </w:rPr>
        <w:t> </w:t>
      </w:r>
      <w:r>
        <w:rPr>
          <w:sz w:val="20"/>
        </w:rPr>
        <w:t>porém</w:t>
      </w:r>
      <w:r>
        <w:rPr>
          <w:spacing w:val="40"/>
          <w:sz w:val="20"/>
        </w:rPr>
        <w:t> </w:t>
      </w:r>
      <w:r>
        <w:rPr>
          <w:sz w:val="20"/>
        </w:rPr>
        <w:t>o Conanda orienta que o voto deve ser uninominal. Caso a lei municipal seja omissa, aplica-se o previsto na Resolução n. 231/2022 do Conanda, ou seja, cada eleitor poderá votar em apenas um candidato (votação uninominal).</w:t>
      </w:r>
    </w:p>
    <w:p>
      <w:pPr>
        <w:pStyle w:val="ListParagraph"/>
        <w:numPr>
          <w:ilvl w:val="0"/>
          <w:numId w:val="3"/>
        </w:numPr>
        <w:tabs>
          <w:tab w:pos="706" w:val="left" w:leader="none"/>
          <w:tab w:pos="708" w:val="left" w:leader="none"/>
        </w:tabs>
        <w:spacing w:line="259" w:lineRule="auto" w:before="116" w:after="0"/>
        <w:ind w:left="708" w:right="140" w:hanging="567"/>
        <w:jc w:val="both"/>
        <w:rPr>
          <w:sz w:val="20"/>
        </w:rPr>
      </w:pPr>
      <w:r>
        <w:rPr>
          <w:sz w:val="20"/>
        </w:rPr>
        <w:t>Caso, no momento da publicação do edital, ainda não haja definição do prazo pela Justiça Eleitoral, sugere-se manter o prazo de 90 (noventa) dias, utilizado por vários TRE no processo de escolha de 2019 e, depois, se houver orientação da Justiça Eleitoral em sentido diverso, publicar retificação do </w:t>
      </w:r>
      <w:r>
        <w:rPr>
          <w:spacing w:val="-2"/>
          <w:sz w:val="20"/>
        </w:rPr>
        <w:t>edital.</w:t>
      </w:r>
    </w:p>
    <w:p>
      <w:pPr>
        <w:pStyle w:val="ListParagraph"/>
        <w:spacing w:after="0" w:line="259" w:lineRule="auto"/>
        <w:jc w:val="both"/>
        <w:rPr>
          <w:sz w:val="20"/>
        </w:rPr>
        <w:sectPr>
          <w:pgSz w:w="11910" w:h="16840"/>
          <w:pgMar w:header="0" w:footer="543" w:top="1000" w:bottom="740" w:left="992" w:right="992"/>
        </w:sectPr>
      </w:pPr>
    </w:p>
    <w:p>
      <w:pPr>
        <w:pStyle w:val="Heading1"/>
        <w:numPr>
          <w:ilvl w:val="0"/>
          <w:numId w:val="27"/>
        </w:numPr>
        <w:tabs>
          <w:tab w:pos="449" w:val="left" w:leader="none"/>
        </w:tabs>
        <w:spacing w:line="240" w:lineRule="auto" w:before="84" w:after="0"/>
        <w:ind w:left="449" w:right="0" w:hanging="308"/>
        <w:jc w:val="both"/>
      </w:pPr>
      <w:r>
        <w:rPr/>
        <w:t>DOS</w:t>
      </w:r>
      <w:r>
        <w:rPr>
          <w:spacing w:val="17"/>
        </w:rPr>
        <w:t> </w:t>
      </w:r>
      <w:r>
        <w:rPr/>
        <w:t>REQUISITOS</w:t>
      </w:r>
      <w:r>
        <w:rPr>
          <w:spacing w:val="17"/>
        </w:rPr>
        <w:t> </w:t>
      </w:r>
      <w:r>
        <w:rPr/>
        <w:t>À</w:t>
      </w:r>
      <w:r>
        <w:rPr>
          <w:spacing w:val="17"/>
        </w:rPr>
        <w:t> </w:t>
      </w:r>
      <w:r>
        <w:rPr/>
        <w:t>CANDIDATURA</w:t>
      </w:r>
      <w:r>
        <w:rPr>
          <w:spacing w:val="17"/>
        </w:rPr>
        <w:t> </w:t>
      </w:r>
      <w:r>
        <w:rPr/>
        <w:t>E</w:t>
      </w:r>
      <w:r>
        <w:rPr>
          <w:spacing w:val="17"/>
        </w:rPr>
        <w:t> </w:t>
      </w:r>
      <w:r>
        <w:rPr/>
        <w:t>DA</w:t>
      </w:r>
      <w:r>
        <w:rPr>
          <w:spacing w:val="17"/>
        </w:rPr>
        <w:t> </w:t>
      </w:r>
      <w:r>
        <w:rPr>
          <w:spacing w:val="-2"/>
        </w:rPr>
        <w:t>DOCUMENTAÇÃO</w:t>
      </w:r>
    </w:p>
    <w:p>
      <w:pPr>
        <w:pStyle w:val="ListParagraph"/>
        <w:numPr>
          <w:ilvl w:val="1"/>
          <w:numId w:val="27"/>
        </w:numPr>
        <w:tabs>
          <w:tab w:pos="573" w:val="left" w:leader="none"/>
        </w:tabs>
        <w:spacing w:line="249" w:lineRule="auto" w:before="177" w:after="0"/>
        <w:ind w:left="141" w:right="142" w:firstLine="0"/>
        <w:jc w:val="both"/>
        <w:rPr>
          <w:position w:val="8"/>
          <w:sz w:val="14"/>
        </w:rPr>
      </w:pPr>
      <w:r>
        <w:rPr>
          <w:sz w:val="24"/>
        </w:rPr>
        <w:t>Somente poderão concorrer ao cargo de membro do Conselho Tutelar os candidatos que preencherem os requisitos para candidatura fixados na Lei Federal n. 8.069/1990 (Estatuto</w:t>
      </w:r>
      <w:r>
        <w:rPr>
          <w:spacing w:val="31"/>
          <w:sz w:val="24"/>
        </w:rPr>
        <w:t> </w:t>
      </w:r>
      <w:r>
        <w:rPr>
          <w:sz w:val="24"/>
        </w:rPr>
        <w:t>da</w:t>
      </w:r>
      <w:r>
        <w:rPr>
          <w:spacing w:val="31"/>
          <w:sz w:val="24"/>
        </w:rPr>
        <w:t> </w:t>
      </w:r>
      <w:r>
        <w:rPr>
          <w:sz w:val="24"/>
        </w:rPr>
        <w:t>Criança</w:t>
      </w:r>
      <w:r>
        <w:rPr>
          <w:spacing w:val="31"/>
          <w:sz w:val="24"/>
        </w:rPr>
        <w:t> </w:t>
      </w:r>
      <w:r>
        <w:rPr>
          <w:sz w:val="24"/>
        </w:rPr>
        <w:t>e</w:t>
      </w:r>
      <w:r>
        <w:rPr>
          <w:spacing w:val="31"/>
          <w:sz w:val="24"/>
        </w:rPr>
        <w:t> </w:t>
      </w:r>
      <w:r>
        <w:rPr>
          <w:sz w:val="24"/>
        </w:rPr>
        <w:t>do</w:t>
      </w:r>
      <w:r>
        <w:rPr>
          <w:spacing w:val="31"/>
          <w:sz w:val="24"/>
        </w:rPr>
        <w:t> </w:t>
      </w:r>
      <w:r>
        <w:rPr>
          <w:sz w:val="24"/>
        </w:rPr>
        <w:t>Adolescente)</w:t>
      </w:r>
      <w:r>
        <w:rPr>
          <w:spacing w:val="31"/>
          <w:sz w:val="24"/>
        </w:rPr>
        <w:t> </w:t>
      </w:r>
      <w:r>
        <w:rPr>
          <w:sz w:val="24"/>
        </w:rPr>
        <w:t>e</w:t>
      </w:r>
      <w:r>
        <w:rPr>
          <w:spacing w:val="31"/>
          <w:sz w:val="24"/>
        </w:rPr>
        <w:t> </w:t>
      </w:r>
      <w:r>
        <w:rPr>
          <w:sz w:val="24"/>
        </w:rPr>
        <w:t>na</w:t>
      </w:r>
      <w:r>
        <w:rPr>
          <w:spacing w:val="31"/>
          <w:sz w:val="24"/>
        </w:rPr>
        <w:t> </w:t>
      </w:r>
      <w:r>
        <w:rPr>
          <w:sz w:val="24"/>
        </w:rPr>
        <w:t>Lei</w:t>
      </w:r>
      <w:r>
        <w:rPr>
          <w:spacing w:val="31"/>
          <w:sz w:val="24"/>
        </w:rPr>
        <w:t> </w:t>
      </w:r>
      <w:r>
        <w:rPr>
          <w:sz w:val="24"/>
        </w:rPr>
        <w:t>Municipal</w:t>
      </w:r>
      <w:r>
        <w:rPr>
          <w:spacing w:val="31"/>
          <w:sz w:val="24"/>
        </w:rPr>
        <w:t> </w:t>
      </w:r>
      <w:r>
        <w:rPr>
          <w:sz w:val="24"/>
        </w:rPr>
        <w:t>nº</w:t>
      </w:r>
      <w:r>
        <w:rPr>
          <w:spacing w:val="31"/>
          <w:sz w:val="24"/>
        </w:rPr>
        <w:t> </w:t>
      </w:r>
      <w:r>
        <w:rPr>
          <w:sz w:val="24"/>
        </w:rPr>
        <w:t>XXXX/2023,</w:t>
      </w:r>
      <w:r>
        <w:rPr>
          <w:spacing w:val="31"/>
          <w:sz w:val="24"/>
        </w:rPr>
        <w:t> </w:t>
      </w:r>
      <w:r>
        <w:rPr>
          <w:sz w:val="24"/>
        </w:rPr>
        <w:t>a</w:t>
      </w:r>
      <w:r>
        <w:rPr>
          <w:spacing w:val="31"/>
          <w:sz w:val="24"/>
        </w:rPr>
        <w:t> </w:t>
      </w:r>
      <w:r>
        <w:rPr>
          <w:sz w:val="24"/>
        </w:rPr>
        <w:t>saber:</w:t>
      </w:r>
      <w:r>
        <w:rPr>
          <w:position w:val="8"/>
          <w:sz w:val="14"/>
        </w:rPr>
        <w:t>25</w:t>
      </w:r>
    </w:p>
    <w:p>
      <w:pPr>
        <w:pStyle w:val="ListParagraph"/>
        <w:numPr>
          <w:ilvl w:val="0"/>
          <w:numId w:val="29"/>
        </w:numPr>
        <w:tabs>
          <w:tab w:pos="343" w:val="left" w:leader="none"/>
        </w:tabs>
        <w:spacing w:line="240" w:lineRule="auto" w:before="171" w:after="0"/>
        <w:ind w:left="343" w:right="0" w:hanging="202"/>
        <w:jc w:val="left"/>
        <w:rPr>
          <w:sz w:val="24"/>
        </w:rPr>
      </w:pPr>
      <w:r>
        <w:rPr>
          <w:sz w:val="24"/>
        </w:rPr>
        <w:t>Reconhecida</w:t>
      </w:r>
      <w:r>
        <w:rPr>
          <w:spacing w:val="10"/>
          <w:sz w:val="24"/>
        </w:rPr>
        <w:t> </w:t>
      </w:r>
      <w:r>
        <w:rPr>
          <w:sz w:val="24"/>
        </w:rPr>
        <w:t>idoneidade</w:t>
      </w:r>
      <w:r>
        <w:rPr>
          <w:spacing w:val="11"/>
          <w:sz w:val="24"/>
        </w:rPr>
        <w:t> </w:t>
      </w:r>
      <w:r>
        <w:rPr>
          <w:spacing w:val="-2"/>
          <w:sz w:val="24"/>
        </w:rPr>
        <w:t>moral;</w:t>
      </w:r>
    </w:p>
    <w:p>
      <w:pPr>
        <w:pStyle w:val="ListParagraph"/>
        <w:numPr>
          <w:ilvl w:val="0"/>
          <w:numId w:val="29"/>
        </w:numPr>
        <w:tabs>
          <w:tab w:pos="407" w:val="left" w:leader="none"/>
        </w:tabs>
        <w:spacing w:line="240" w:lineRule="auto" w:before="182" w:after="0"/>
        <w:ind w:left="407" w:right="0" w:hanging="266"/>
        <w:jc w:val="left"/>
        <w:rPr>
          <w:sz w:val="24"/>
        </w:rPr>
      </w:pPr>
      <w:r>
        <w:rPr>
          <w:sz w:val="24"/>
        </w:rPr>
        <w:t>Idade</w:t>
      </w:r>
      <w:r>
        <w:rPr>
          <w:spacing w:val="18"/>
          <w:sz w:val="24"/>
        </w:rPr>
        <w:t> </w:t>
      </w:r>
      <w:r>
        <w:rPr>
          <w:sz w:val="24"/>
        </w:rPr>
        <w:t>superior</w:t>
      </w:r>
      <w:r>
        <w:rPr>
          <w:spacing w:val="19"/>
          <w:sz w:val="24"/>
        </w:rPr>
        <w:t> </w:t>
      </w:r>
      <w:r>
        <w:rPr>
          <w:sz w:val="24"/>
        </w:rPr>
        <w:t>a</w:t>
      </w:r>
      <w:r>
        <w:rPr>
          <w:spacing w:val="19"/>
          <w:sz w:val="24"/>
        </w:rPr>
        <w:t> </w:t>
      </w:r>
      <w:r>
        <w:rPr>
          <w:sz w:val="24"/>
        </w:rPr>
        <w:t>21</w:t>
      </w:r>
      <w:r>
        <w:rPr>
          <w:spacing w:val="19"/>
          <w:sz w:val="24"/>
        </w:rPr>
        <w:t> </w:t>
      </w:r>
      <w:r>
        <w:rPr>
          <w:sz w:val="24"/>
        </w:rPr>
        <w:t>(vinte</w:t>
      </w:r>
      <w:r>
        <w:rPr>
          <w:spacing w:val="18"/>
          <w:sz w:val="24"/>
        </w:rPr>
        <w:t> </w:t>
      </w:r>
      <w:r>
        <w:rPr>
          <w:sz w:val="24"/>
        </w:rPr>
        <w:t>e</w:t>
      </w:r>
      <w:r>
        <w:rPr>
          <w:spacing w:val="19"/>
          <w:sz w:val="24"/>
        </w:rPr>
        <w:t> </w:t>
      </w:r>
      <w:r>
        <w:rPr>
          <w:sz w:val="24"/>
        </w:rPr>
        <w:t>um)</w:t>
      </w:r>
      <w:r>
        <w:rPr>
          <w:spacing w:val="19"/>
          <w:sz w:val="24"/>
        </w:rPr>
        <w:t> </w:t>
      </w:r>
      <w:r>
        <w:rPr>
          <w:spacing w:val="-2"/>
          <w:sz w:val="24"/>
        </w:rPr>
        <w:t>anos;</w:t>
      </w:r>
    </w:p>
    <w:p>
      <w:pPr>
        <w:pStyle w:val="ListParagraph"/>
        <w:numPr>
          <w:ilvl w:val="0"/>
          <w:numId w:val="29"/>
        </w:numPr>
        <w:tabs>
          <w:tab w:pos="471" w:val="left" w:leader="none"/>
        </w:tabs>
        <w:spacing w:line="240" w:lineRule="auto" w:before="182" w:after="0"/>
        <w:ind w:left="471" w:right="0" w:hanging="330"/>
        <w:jc w:val="left"/>
        <w:rPr>
          <w:sz w:val="24"/>
        </w:rPr>
      </w:pPr>
      <w:r>
        <w:rPr>
          <w:sz w:val="24"/>
        </w:rPr>
        <w:t>Residência</w:t>
      </w:r>
      <w:r>
        <w:rPr>
          <w:spacing w:val="15"/>
          <w:sz w:val="24"/>
        </w:rPr>
        <w:t> </w:t>
      </w:r>
      <w:r>
        <w:rPr>
          <w:sz w:val="24"/>
        </w:rPr>
        <w:t>no</w:t>
      </w:r>
      <w:r>
        <w:rPr>
          <w:spacing w:val="15"/>
          <w:sz w:val="24"/>
        </w:rPr>
        <w:t> </w:t>
      </w:r>
      <w:r>
        <w:rPr>
          <w:spacing w:val="-2"/>
          <w:sz w:val="24"/>
        </w:rPr>
        <w:t>Município;</w:t>
      </w:r>
    </w:p>
    <w:p>
      <w:pPr>
        <w:pStyle w:val="ListParagraph"/>
        <w:numPr>
          <w:ilvl w:val="0"/>
          <w:numId w:val="29"/>
        </w:numPr>
        <w:tabs>
          <w:tab w:pos="432" w:val="left" w:leader="none"/>
        </w:tabs>
        <w:spacing w:line="249" w:lineRule="auto" w:before="182" w:after="0"/>
        <w:ind w:left="141" w:right="137" w:firstLine="0"/>
        <w:jc w:val="both"/>
        <w:rPr>
          <w:sz w:val="24"/>
        </w:rPr>
      </w:pPr>
      <w:r>
        <w:rPr>
          <w:sz w:val="24"/>
        </w:rPr>
        <w:t>Experiência</w:t>
      </w:r>
      <w:r>
        <w:rPr>
          <w:spacing w:val="-12"/>
          <w:sz w:val="24"/>
        </w:rPr>
        <w:t> </w:t>
      </w:r>
      <w:r>
        <w:rPr>
          <w:sz w:val="24"/>
        </w:rPr>
        <w:t>mínima</w:t>
      </w:r>
      <w:r>
        <w:rPr>
          <w:spacing w:val="-12"/>
          <w:sz w:val="24"/>
        </w:rPr>
        <w:t> </w:t>
      </w:r>
      <w:r>
        <w:rPr>
          <w:sz w:val="24"/>
        </w:rPr>
        <w:t>de</w:t>
      </w:r>
      <w:r>
        <w:rPr>
          <w:spacing w:val="-12"/>
          <w:sz w:val="24"/>
        </w:rPr>
        <w:t> </w:t>
      </w:r>
      <w:r>
        <w:rPr>
          <w:sz w:val="24"/>
        </w:rPr>
        <w:t>XX</w:t>
      </w:r>
      <w:r>
        <w:rPr>
          <w:spacing w:val="-12"/>
          <w:sz w:val="24"/>
        </w:rPr>
        <w:t> </w:t>
      </w:r>
      <w:r>
        <w:rPr>
          <w:sz w:val="24"/>
        </w:rPr>
        <w:t>(XXX)</w:t>
      </w:r>
      <w:r>
        <w:rPr>
          <w:spacing w:val="-12"/>
          <w:sz w:val="24"/>
        </w:rPr>
        <w:t> </w:t>
      </w:r>
      <w:r>
        <w:rPr>
          <w:sz w:val="24"/>
        </w:rPr>
        <w:t>ano(s)</w:t>
      </w:r>
      <w:r>
        <w:rPr>
          <w:spacing w:val="-12"/>
          <w:sz w:val="24"/>
        </w:rPr>
        <w:t> </w:t>
      </w:r>
      <w:r>
        <w:rPr>
          <w:sz w:val="24"/>
        </w:rPr>
        <w:t>na</w:t>
      </w:r>
      <w:r>
        <w:rPr>
          <w:spacing w:val="-12"/>
          <w:sz w:val="24"/>
        </w:rPr>
        <w:t> </w:t>
      </w:r>
      <w:r>
        <w:rPr>
          <w:sz w:val="24"/>
        </w:rPr>
        <w:t>defesa</w:t>
      </w:r>
      <w:r>
        <w:rPr>
          <w:spacing w:val="-12"/>
          <w:sz w:val="24"/>
        </w:rPr>
        <w:t> </w:t>
      </w:r>
      <w:r>
        <w:rPr>
          <w:sz w:val="24"/>
        </w:rPr>
        <w:t>dos</w:t>
      </w:r>
      <w:r>
        <w:rPr>
          <w:spacing w:val="-12"/>
          <w:sz w:val="24"/>
        </w:rPr>
        <w:t> </w:t>
      </w:r>
      <w:r>
        <w:rPr>
          <w:sz w:val="24"/>
        </w:rPr>
        <w:t>direitos</w:t>
      </w:r>
      <w:r>
        <w:rPr>
          <w:spacing w:val="-12"/>
          <w:sz w:val="24"/>
        </w:rPr>
        <w:t> </w:t>
      </w:r>
      <w:r>
        <w:rPr>
          <w:sz w:val="24"/>
        </w:rPr>
        <w:t>da</w:t>
      </w:r>
      <w:r>
        <w:rPr>
          <w:spacing w:val="-12"/>
          <w:sz w:val="24"/>
        </w:rPr>
        <w:t> </w:t>
      </w:r>
      <w:r>
        <w:rPr>
          <w:sz w:val="24"/>
        </w:rPr>
        <w:t>criança</w:t>
      </w:r>
      <w:r>
        <w:rPr>
          <w:spacing w:val="-12"/>
          <w:sz w:val="24"/>
        </w:rPr>
        <w:t> </w:t>
      </w:r>
      <w:r>
        <w:rPr>
          <w:sz w:val="24"/>
        </w:rPr>
        <w:t>e</w:t>
      </w:r>
      <w:r>
        <w:rPr>
          <w:spacing w:val="-12"/>
          <w:sz w:val="24"/>
        </w:rPr>
        <w:t> </w:t>
      </w:r>
      <w:r>
        <w:rPr>
          <w:sz w:val="24"/>
        </w:rPr>
        <w:t>do</w:t>
      </w:r>
      <w:r>
        <w:rPr>
          <w:spacing w:val="-12"/>
          <w:sz w:val="24"/>
        </w:rPr>
        <w:t> </w:t>
      </w:r>
      <w:r>
        <w:rPr>
          <w:sz w:val="24"/>
        </w:rPr>
        <w:t>adolescente em entidades registradas no CMDCA (prazo de acordo com a lei municipal) ou curso de especialização em matéria de infância e juventude com carga horária mínima de 360 (trezentos e sessenta) horas;</w:t>
      </w:r>
    </w:p>
    <w:p>
      <w:pPr>
        <w:pStyle w:val="ListParagraph"/>
        <w:numPr>
          <w:ilvl w:val="0"/>
          <w:numId w:val="29"/>
        </w:numPr>
        <w:tabs>
          <w:tab w:pos="400" w:val="left" w:leader="none"/>
        </w:tabs>
        <w:spacing w:line="240" w:lineRule="auto" w:before="172" w:after="0"/>
        <w:ind w:left="400" w:right="0" w:hanging="259"/>
        <w:jc w:val="left"/>
        <w:rPr>
          <w:sz w:val="24"/>
        </w:rPr>
      </w:pPr>
      <w:r>
        <w:rPr>
          <w:sz w:val="24"/>
        </w:rPr>
        <w:t>Conclusão</w:t>
      </w:r>
      <w:r>
        <w:rPr>
          <w:spacing w:val="15"/>
          <w:sz w:val="24"/>
        </w:rPr>
        <w:t> </w:t>
      </w:r>
      <w:r>
        <w:rPr>
          <w:sz w:val="24"/>
        </w:rPr>
        <w:t>do</w:t>
      </w:r>
      <w:r>
        <w:rPr>
          <w:spacing w:val="16"/>
          <w:sz w:val="24"/>
        </w:rPr>
        <w:t> </w:t>
      </w:r>
      <w:r>
        <w:rPr>
          <w:sz w:val="24"/>
        </w:rPr>
        <w:t>Ensino</w:t>
      </w:r>
      <w:r>
        <w:rPr>
          <w:spacing w:val="16"/>
          <w:sz w:val="24"/>
        </w:rPr>
        <w:t> </w:t>
      </w:r>
      <w:r>
        <w:rPr>
          <w:sz w:val="24"/>
        </w:rPr>
        <w:t>Médio</w:t>
      </w:r>
      <w:r>
        <w:rPr>
          <w:spacing w:val="16"/>
          <w:sz w:val="24"/>
        </w:rPr>
        <w:t> </w:t>
      </w:r>
      <w:r>
        <w:rPr>
          <w:sz w:val="24"/>
        </w:rPr>
        <w:t>(ou</w:t>
      </w:r>
      <w:r>
        <w:rPr>
          <w:spacing w:val="15"/>
          <w:sz w:val="24"/>
        </w:rPr>
        <w:t> </w:t>
      </w:r>
      <w:r>
        <w:rPr>
          <w:sz w:val="24"/>
        </w:rPr>
        <w:t>modalidade</w:t>
      </w:r>
      <w:r>
        <w:rPr>
          <w:spacing w:val="16"/>
          <w:sz w:val="24"/>
        </w:rPr>
        <w:t> </w:t>
      </w:r>
      <w:r>
        <w:rPr>
          <w:sz w:val="24"/>
        </w:rPr>
        <w:t>de</w:t>
      </w:r>
      <w:r>
        <w:rPr>
          <w:spacing w:val="16"/>
          <w:sz w:val="24"/>
        </w:rPr>
        <w:t> </w:t>
      </w:r>
      <w:r>
        <w:rPr>
          <w:sz w:val="24"/>
        </w:rPr>
        <w:t>ensino</w:t>
      </w:r>
      <w:r>
        <w:rPr>
          <w:spacing w:val="16"/>
          <w:sz w:val="24"/>
        </w:rPr>
        <w:t> </w:t>
      </w:r>
      <w:r>
        <w:rPr>
          <w:sz w:val="24"/>
        </w:rPr>
        <w:t>estabelecida</w:t>
      </w:r>
      <w:r>
        <w:rPr>
          <w:spacing w:val="15"/>
          <w:sz w:val="24"/>
        </w:rPr>
        <w:t> </w:t>
      </w:r>
      <w:r>
        <w:rPr>
          <w:sz w:val="24"/>
        </w:rPr>
        <w:t>na</w:t>
      </w:r>
      <w:r>
        <w:rPr>
          <w:spacing w:val="16"/>
          <w:sz w:val="24"/>
        </w:rPr>
        <w:t> </w:t>
      </w:r>
      <w:r>
        <w:rPr>
          <w:sz w:val="24"/>
        </w:rPr>
        <w:t>Lei</w:t>
      </w:r>
      <w:r>
        <w:rPr>
          <w:spacing w:val="16"/>
          <w:sz w:val="24"/>
        </w:rPr>
        <w:t> </w:t>
      </w:r>
      <w:r>
        <w:rPr>
          <w:spacing w:val="-2"/>
          <w:sz w:val="24"/>
        </w:rPr>
        <w:t>Municipal);</w:t>
      </w:r>
    </w:p>
    <w:p>
      <w:pPr>
        <w:pStyle w:val="ListParagraph"/>
        <w:numPr>
          <w:ilvl w:val="0"/>
          <w:numId w:val="29"/>
        </w:numPr>
        <w:tabs>
          <w:tab w:pos="519" w:val="left" w:leader="none"/>
        </w:tabs>
        <w:spacing w:line="249" w:lineRule="auto" w:before="182" w:after="0"/>
        <w:ind w:left="141" w:right="141" w:firstLine="0"/>
        <w:jc w:val="both"/>
        <w:rPr>
          <w:sz w:val="24"/>
        </w:rPr>
      </w:pPr>
      <w:r>
        <w:rPr>
          <w:sz w:val="24"/>
        </w:rPr>
        <w:t>Não ter sido suspenso ou destituído do cargo de membro do Conselho Tutelar em mandato anterior, por decisão administrativa ou judicial;</w:t>
      </w:r>
    </w:p>
    <w:p>
      <w:pPr>
        <w:pStyle w:val="ListParagraph"/>
        <w:numPr>
          <w:ilvl w:val="0"/>
          <w:numId w:val="29"/>
        </w:numPr>
        <w:tabs>
          <w:tab w:pos="573" w:val="left" w:leader="none"/>
        </w:tabs>
        <w:spacing w:line="249" w:lineRule="auto" w:before="171" w:after="0"/>
        <w:ind w:left="141" w:right="141" w:firstLine="0"/>
        <w:jc w:val="both"/>
        <w:rPr>
          <w:sz w:val="24"/>
        </w:rPr>
      </w:pPr>
      <w:r>
        <w:rPr>
          <w:sz w:val="24"/>
        </w:rPr>
        <w:t>Não</w:t>
      </w:r>
      <w:r>
        <w:rPr>
          <w:spacing w:val="36"/>
          <w:sz w:val="24"/>
        </w:rPr>
        <w:t> </w:t>
      </w:r>
      <w:r>
        <w:rPr>
          <w:sz w:val="24"/>
        </w:rPr>
        <w:t>incidir</w:t>
      </w:r>
      <w:r>
        <w:rPr>
          <w:spacing w:val="37"/>
          <w:sz w:val="24"/>
        </w:rPr>
        <w:t> </w:t>
      </w:r>
      <w:r>
        <w:rPr>
          <w:sz w:val="24"/>
        </w:rPr>
        <w:t>nas</w:t>
      </w:r>
      <w:r>
        <w:rPr>
          <w:spacing w:val="37"/>
          <w:sz w:val="24"/>
        </w:rPr>
        <w:t> </w:t>
      </w:r>
      <w:r>
        <w:rPr>
          <w:sz w:val="24"/>
        </w:rPr>
        <w:t>hipóteses</w:t>
      </w:r>
      <w:r>
        <w:rPr>
          <w:spacing w:val="37"/>
          <w:sz w:val="24"/>
        </w:rPr>
        <w:t> </w:t>
      </w:r>
      <w:r>
        <w:rPr>
          <w:sz w:val="24"/>
        </w:rPr>
        <w:t>do</w:t>
      </w:r>
      <w:r>
        <w:rPr>
          <w:spacing w:val="37"/>
          <w:sz w:val="24"/>
        </w:rPr>
        <w:t> </w:t>
      </w:r>
      <w:r>
        <w:rPr>
          <w:sz w:val="24"/>
        </w:rPr>
        <w:t>art.</w:t>
      </w:r>
      <w:r>
        <w:rPr>
          <w:spacing w:val="37"/>
          <w:sz w:val="24"/>
        </w:rPr>
        <w:t> </w:t>
      </w:r>
      <w:r>
        <w:rPr>
          <w:sz w:val="24"/>
        </w:rPr>
        <w:t>1</w:t>
      </w:r>
      <w:r>
        <w:rPr>
          <w:position w:val="8"/>
          <w:sz w:val="14"/>
        </w:rPr>
        <w:t>o</w:t>
      </w:r>
      <w:r>
        <w:rPr>
          <w:sz w:val="24"/>
        </w:rPr>
        <w:t>,</w:t>
      </w:r>
      <w:r>
        <w:rPr>
          <w:spacing w:val="37"/>
          <w:sz w:val="24"/>
        </w:rPr>
        <w:t> </w:t>
      </w:r>
      <w:r>
        <w:rPr>
          <w:sz w:val="24"/>
        </w:rPr>
        <w:t>inc.</w:t>
      </w:r>
      <w:r>
        <w:rPr>
          <w:spacing w:val="37"/>
          <w:sz w:val="24"/>
        </w:rPr>
        <w:t> </w:t>
      </w:r>
      <w:r>
        <w:rPr>
          <w:sz w:val="24"/>
        </w:rPr>
        <w:t>I,</w:t>
      </w:r>
      <w:r>
        <w:rPr>
          <w:spacing w:val="37"/>
          <w:sz w:val="24"/>
        </w:rPr>
        <w:t> </w:t>
      </w:r>
      <w:r>
        <w:rPr>
          <w:sz w:val="24"/>
        </w:rPr>
        <w:t>da</w:t>
      </w:r>
      <w:r>
        <w:rPr>
          <w:spacing w:val="37"/>
          <w:sz w:val="24"/>
        </w:rPr>
        <w:t> </w:t>
      </w:r>
      <w:r>
        <w:rPr>
          <w:sz w:val="24"/>
        </w:rPr>
        <w:t>Lei</w:t>
      </w:r>
      <w:r>
        <w:rPr>
          <w:spacing w:val="36"/>
          <w:sz w:val="24"/>
        </w:rPr>
        <w:t> </w:t>
      </w:r>
      <w:r>
        <w:rPr>
          <w:sz w:val="24"/>
        </w:rPr>
        <w:t>Complementar</w:t>
      </w:r>
      <w:r>
        <w:rPr>
          <w:spacing w:val="37"/>
          <w:sz w:val="24"/>
        </w:rPr>
        <w:t> </w:t>
      </w:r>
      <w:r>
        <w:rPr>
          <w:sz w:val="24"/>
        </w:rPr>
        <w:t>Federal</w:t>
      </w:r>
      <w:r>
        <w:rPr>
          <w:spacing w:val="37"/>
          <w:sz w:val="24"/>
        </w:rPr>
        <w:t> </w:t>
      </w:r>
      <w:r>
        <w:rPr>
          <w:sz w:val="24"/>
        </w:rPr>
        <w:t>n.</w:t>
      </w:r>
      <w:r>
        <w:rPr>
          <w:spacing w:val="37"/>
          <w:sz w:val="24"/>
        </w:rPr>
        <w:t> </w:t>
      </w:r>
      <w:r>
        <w:rPr>
          <w:sz w:val="24"/>
        </w:rPr>
        <w:t>64/1990 (Lei de Inelegibilidade);</w:t>
      </w:r>
    </w:p>
    <w:p>
      <w:pPr>
        <w:pStyle w:val="ListParagraph"/>
        <w:numPr>
          <w:ilvl w:val="0"/>
          <w:numId w:val="29"/>
        </w:numPr>
        <w:tabs>
          <w:tab w:pos="603" w:val="left" w:leader="none"/>
        </w:tabs>
        <w:spacing w:line="249" w:lineRule="auto" w:before="171" w:after="0"/>
        <w:ind w:left="141" w:right="141" w:firstLine="0"/>
        <w:jc w:val="both"/>
        <w:rPr>
          <w:sz w:val="24"/>
        </w:rPr>
      </w:pPr>
      <w:r>
        <w:rPr>
          <w:sz w:val="24"/>
        </w:rPr>
        <w:t>Não ser membro, desde o momento da publicação deste Edital, do Conselho Municipal dos Direitos da Criança e do Adolescente;</w:t>
      </w:r>
    </w:p>
    <w:p>
      <w:pPr>
        <w:pStyle w:val="ListParagraph"/>
        <w:numPr>
          <w:ilvl w:val="0"/>
          <w:numId w:val="29"/>
        </w:numPr>
        <w:tabs>
          <w:tab w:pos="488" w:val="left" w:leader="none"/>
        </w:tabs>
        <w:spacing w:line="240" w:lineRule="auto" w:before="171" w:after="0"/>
        <w:ind w:left="488" w:right="0" w:hanging="347"/>
        <w:jc w:val="left"/>
        <w:rPr>
          <w:sz w:val="24"/>
        </w:rPr>
      </w:pPr>
      <w:r>
        <w:rPr>
          <w:sz w:val="24"/>
        </w:rPr>
        <w:t>Não</w:t>
      </w:r>
      <w:r>
        <w:rPr>
          <w:spacing w:val="10"/>
          <w:sz w:val="24"/>
        </w:rPr>
        <w:t> </w:t>
      </w:r>
      <w:r>
        <w:rPr>
          <w:sz w:val="24"/>
        </w:rPr>
        <w:t>possuir</w:t>
      </w:r>
      <w:r>
        <w:rPr>
          <w:spacing w:val="11"/>
          <w:sz w:val="24"/>
        </w:rPr>
        <w:t> </w:t>
      </w:r>
      <w:r>
        <w:rPr>
          <w:sz w:val="24"/>
        </w:rPr>
        <w:t>os</w:t>
      </w:r>
      <w:r>
        <w:rPr>
          <w:spacing w:val="11"/>
          <w:sz w:val="24"/>
        </w:rPr>
        <w:t> </w:t>
      </w:r>
      <w:r>
        <w:rPr>
          <w:sz w:val="24"/>
        </w:rPr>
        <w:t>impedimentos</w:t>
      </w:r>
      <w:r>
        <w:rPr>
          <w:spacing w:val="11"/>
          <w:sz w:val="24"/>
        </w:rPr>
        <w:t> </w:t>
      </w:r>
      <w:r>
        <w:rPr>
          <w:sz w:val="24"/>
        </w:rPr>
        <w:t>previstos</w:t>
      </w:r>
      <w:r>
        <w:rPr>
          <w:spacing w:val="11"/>
          <w:sz w:val="24"/>
        </w:rPr>
        <w:t> </w:t>
      </w:r>
      <w:r>
        <w:rPr>
          <w:sz w:val="24"/>
        </w:rPr>
        <w:t>no</w:t>
      </w:r>
      <w:r>
        <w:rPr>
          <w:spacing w:val="11"/>
          <w:sz w:val="24"/>
        </w:rPr>
        <w:t> </w:t>
      </w:r>
      <w:r>
        <w:rPr>
          <w:sz w:val="24"/>
        </w:rPr>
        <w:t>art.</w:t>
      </w:r>
      <w:r>
        <w:rPr>
          <w:spacing w:val="11"/>
          <w:sz w:val="24"/>
        </w:rPr>
        <w:t> </w:t>
      </w:r>
      <w:r>
        <w:rPr>
          <w:sz w:val="24"/>
        </w:rPr>
        <w:t>140</w:t>
      </w:r>
      <w:r>
        <w:rPr>
          <w:spacing w:val="11"/>
          <w:sz w:val="24"/>
        </w:rPr>
        <w:t> </w:t>
      </w:r>
      <w:r>
        <w:rPr>
          <w:sz w:val="24"/>
        </w:rPr>
        <w:t>e</w:t>
      </w:r>
      <w:r>
        <w:rPr>
          <w:spacing w:val="11"/>
          <w:sz w:val="24"/>
        </w:rPr>
        <w:t> </w:t>
      </w:r>
      <w:r>
        <w:rPr>
          <w:sz w:val="24"/>
        </w:rPr>
        <w:t>parágrafo</w:t>
      </w:r>
      <w:r>
        <w:rPr>
          <w:spacing w:val="10"/>
          <w:sz w:val="24"/>
        </w:rPr>
        <w:t> </w:t>
      </w:r>
      <w:r>
        <w:rPr>
          <w:sz w:val="24"/>
        </w:rPr>
        <w:t>único</w:t>
      </w:r>
      <w:r>
        <w:rPr>
          <w:spacing w:val="11"/>
          <w:sz w:val="24"/>
        </w:rPr>
        <w:t> </w:t>
      </w:r>
      <w:r>
        <w:rPr>
          <w:sz w:val="24"/>
        </w:rPr>
        <w:t>da</w:t>
      </w:r>
      <w:r>
        <w:rPr>
          <w:spacing w:val="11"/>
          <w:sz w:val="24"/>
        </w:rPr>
        <w:t> </w:t>
      </w:r>
      <w:r>
        <w:rPr>
          <w:sz w:val="24"/>
        </w:rPr>
        <w:t>Lei</w:t>
      </w:r>
      <w:r>
        <w:rPr>
          <w:spacing w:val="10"/>
          <w:sz w:val="24"/>
        </w:rPr>
        <w:t> </w:t>
      </w:r>
      <w:r>
        <w:rPr>
          <w:sz w:val="24"/>
        </w:rPr>
        <w:t>Federal</w:t>
      </w:r>
      <w:r>
        <w:rPr>
          <w:spacing w:val="11"/>
          <w:sz w:val="24"/>
        </w:rPr>
        <w:t> </w:t>
      </w:r>
      <w:r>
        <w:rPr>
          <w:spacing w:val="-5"/>
          <w:sz w:val="24"/>
        </w:rPr>
        <w:t>n.</w:t>
      </w:r>
    </w:p>
    <w:p>
      <w:pPr>
        <w:pStyle w:val="BodyText"/>
        <w:spacing w:before="12"/>
        <w:jc w:val="left"/>
      </w:pPr>
      <w:r>
        <w:rPr/>
        <w:t>8.069/1990</w:t>
      </w:r>
      <w:r>
        <w:rPr>
          <w:spacing w:val="17"/>
        </w:rPr>
        <w:t> </w:t>
      </w:r>
      <w:r>
        <w:rPr/>
        <w:t>(Estatuto</w:t>
      </w:r>
      <w:r>
        <w:rPr>
          <w:spacing w:val="18"/>
        </w:rPr>
        <w:t> </w:t>
      </w:r>
      <w:r>
        <w:rPr/>
        <w:t>da</w:t>
      </w:r>
      <w:r>
        <w:rPr>
          <w:spacing w:val="18"/>
        </w:rPr>
        <w:t> </w:t>
      </w:r>
      <w:r>
        <w:rPr/>
        <w:t>Criança</w:t>
      </w:r>
      <w:r>
        <w:rPr>
          <w:spacing w:val="18"/>
        </w:rPr>
        <w:t> </w:t>
      </w:r>
      <w:r>
        <w:rPr/>
        <w:t>e</w:t>
      </w:r>
      <w:r>
        <w:rPr>
          <w:spacing w:val="18"/>
        </w:rPr>
        <w:t> </w:t>
      </w:r>
      <w:r>
        <w:rPr/>
        <w:t>do</w:t>
      </w:r>
      <w:r>
        <w:rPr>
          <w:spacing w:val="18"/>
        </w:rPr>
        <w:t> </w:t>
      </w:r>
      <w:r>
        <w:rPr>
          <w:spacing w:val="-2"/>
        </w:rPr>
        <w:t>Adolescente).</w:t>
      </w:r>
    </w:p>
    <w:p>
      <w:pPr>
        <w:pStyle w:val="ListParagraph"/>
        <w:numPr>
          <w:ilvl w:val="1"/>
          <w:numId w:val="27"/>
        </w:numPr>
        <w:tabs>
          <w:tab w:pos="566" w:val="left" w:leader="none"/>
        </w:tabs>
        <w:spacing w:line="240" w:lineRule="auto" w:before="182" w:after="0"/>
        <w:ind w:left="566" w:right="0" w:hanging="425"/>
        <w:jc w:val="left"/>
        <w:rPr>
          <w:sz w:val="24"/>
        </w:rPr>
      </w:pPr>
      <w:r>
        <w:rPr>
          <w:sz w:val="24"/>
        </w:rPr>
        <w:t>Deverão</w:t>
      </w:r>
      <w:r>
        <w:rPr>
          <w:spacing w:val="10"/>
          <w:sz w:val="24"/>
        </w:rPr>
        <w:t> </w:t>
      </w:r>
      <w:r>
        <w:rPr>
          <w:sz w:val="24"/>
        </w:rPr>
        <w:t>ser</w:t>
      </w:r>
      <w:r>
        <w:rPr>
          <w:spacing w:val="10"/>
          <w:sz w:val="24"/>
        </w:rPr>
        <w:t> </w:t>
      </w:r>
      <w:r>
        <w:rPr>
          <w:sz w:val="24"/>
        </w:rPr>
        <w:t>apresentados,</w:t>
      </w:r>
      <w:r>
        <w:rPr>
          <w:spacing w:val="10"/>
          <w:sz w:val="24"/>
        </w:rPr>
        <w:t> </w:t>
      </w:r>
      <w:r>
        <w:rPr>
          <w:sz w:val="24"/>
        </w:rPr>
        <w:t>por</w:t>
      </w:r>
      <w:r>
        <w:rPr>
          <w:spacing w:val="10"/>
          <w:sz w:val="24"/>
        </w:rPr>
        <w:t> </w:t>
      </w:r>
      <w:r>
        <w:rPr>
          <w:sz w:val="24"/>
        </w:rPr>
        <w:t>ocasião</w:t>
      </w:r>
      <w:r>
        <w:rPr>
          <w:spacing w:val="10"/>
          <w:sz w:val="24"/>
        </w:rPr>
        <w:t> </w:t>
      </w:r>
      <w:r>
        <w:rPr>
          <w:sz w:val="24"/>
        </w:rPr>
        <w:t>da</w:t>
      </w:r>
      <w:r>
        <w:rPr>
          <w:spacing w:val="10"/>
          <w:sz w:val="24"/>
        </w:rPr>
        <w:t> </w:t>
      </w:r>
      <w:r>
        <w:rPr>
          <w:sz w:val="24"/>
        </w:rPr>
        <w:t>inscrição,</w:t>
      </w:r>
      <w:r>
        <w:rPr>
          <w:spacing w:val="10"/>
          <w:sz w:val="24"/>
        </w:rPr>
        <w:t> </w:t>
      </w:r>
      <w:r>
        <w:rPr>
          <w:sz w:val="24"/>
        </w:rPr>
        <w:t>os</w:t>
      </w:r>
      <w:r>
        <w:rPr>
          <w:spacing w:val="10"/>
          <w:sz w:val="24"/>
        </w:rPr>
        <w:t> </w:t>
      </w:r>
      <w:r>
        <w:rPr>
          <w:sz w:val="24"/>
        </w:rPr>
        <w:t>seguintes</w:t>
      </w:r>
      <w:r>
        <w:rPr>
          <w:spacing w:val="11"/>
          <w:sz w:val="24"/>
        </w:rPr>
        <w:t> </w:t>
      </w:r>
      <w:r>
        <w:rPr>
          <w:spacing w:val="-2"/>
          <w:sz w:val="24"/>
        </w:rPr>
        <w:t>documentos:</w:t>
      </w:r>
    </w:p>
    <w:p>
      <w:pPr>
        <w:pStyle w:val="ListParagraph"/>
        <w:numPr>
          <w:ilvl w:val="0"/>
          <w:numId w:val="30"/>
        </w:numPr>
        <w:tabs>
          <w:tab w:pos="343" w:val="left" w:leader="none"/>
        </w:tabs>
        <w:spacing w:line="240" w:lineRule="auto" w:before="182" w:after="0"/>
        <w:ind w:left="343" w:right="0" w:hanging="202"/>
        <w:jc w:val="left"/>
        <w:rPr>
          <w:sz w:val="24"/>
        </w:rPr>
      </w:pPr>
      <w:r>
        <w:rPr>
          <w:sz w:val="24"/>
        </w:rPr>
        <w:t>Certidão</w:t>
      </w:r>
      <w:r>
        <w:rPr>
          <w:spacing w:val="12"/>
          <w:sz w:val="24"/>
        </w:rPr>
        <w:t> </w:t>
      </w:r>
      <w:r>
        <w:rPr>
          <w:sz w:val="24"/>
        </w:rPr>
        <w:t>de</w:t>
      </w:r>
      <w:r>
        <w:rPr>
          <w:spacing w:val="12"/>
          <w:sz w:val="24"/>
        </w:rPr>
        <w:t> </w:t>
      </w:r>
      <w:r>
        <w:rPr>
          <w:sz w:val="24"/>
        </w:rPr>
        <w:t>Nascimento</w:t>
      </w:r>
      <w:r>
        <w:rPr>
          <w:spacing w:val="13"/>
          <w:sz w:val="24"/>
        </w:rPr>
        <w:t> </w:t>
      </w:r>
      <w:r>
        <w:rPr>
          <w:sz w:val="24"/>
        </w:rPr>
        <w:t>ou</w:t>
      </w:r>
      <w:r>
        <w:rPr>
          <w:spacing w:val="12"/>
          <w:sz w:val="24"/>
        </w:rPr>
        <w:t> </w:t>
      </w:r>
      <w:r>
        <w:rPr>
          <w:sz w:val="24"/>
        </w:rPr>
        <w:t>Casamento</w:t>
      </w:r>
      <w:r>
        <w:rPr>
          <w:spacing w:val="12"/>
          <w:sz w:val="24"/>
        </w:rPr>
        <w:t> </w:t>
      </w:r>
      <w:r>
        <w:rPr>
          <w:spacing w:val="-2"/>
          <w:sz w:val="24"/>
        </w:rPr>
        <w:t>atualizada;</w:t>
      </w:r>
    </w:p>
    <w:p>
      <w:pPr>
        <w:pStyle w:val="ListParagraph"/>
        <w:numPr>
          <w:ilvl w:val="0"/>
          <w:numId w:val="30"/>
        </w:numPr>
        <w:tabs>
          <w:tab w:pos="407" w:val="left" w:leader="none"/>
        </w:tabs>
        <w:spacing w:line="240" w:lineRule="auto" w:before="182" w:after="0"/>
        <w:ind w:left="407" w:right="0" w:hanging="266"/>
        <w:jc w:val="left"/>
        <w:rPr>
          <w:sz w:val="24"/>
        </w:rPr>
      </w:pPr>
      <w:r>
        <w:rPr>
          <w:sz w:val="24"/>
        </w:rPr>
        <w:t>Comprovante</w:t>
      </w:r>
      <w:r>
        <w:rPr>
          <w:spacing w:val="12"/>
          <w:sz w:val="24"/>
        </w:rPr>
        <w:t> </w:t>
      </w:r>
      <w:r>
        <w:rPr>
          <w:sz w:val="24"/>
        </w:rPr>
        <w:t>de</w:t>
      </w:r>
      <w:r>
        <w:rPr>
          <w:spacing w:val="12"/>
          <w:sz w:val="24"/>
        </w:rPr>
        <w:t> </w:t>
      </w:r>
      <w:r>
        <w:rPr>
          <w:sz w:val="24"/>
        </w:rPr>
        <w:t>residência</w:t>
      </w:r>
      <w:r>
        <w:rPr>
          <w:spacing w:val="12"/>
          <w:sz w:val="24"/>
        </w:rPr>
        <w:t> </w:t>
      </w:r>
      <w:r>
        <w:rPr>
          <w:sz w:val="24"/>
        </w:rPr>
        <w:t>dos</w:t>
      </w:r>
      <w:r>
        <w:rPr>
          <w:spacing w:val="12"/>
          <w:sz w:val="24"/>
        </w:rPr>
        <w:t> </w:t>
      </w:r>
      <w:r>
        <w:rPr>
          <w:sz w:val="24"/>
        </w:rPr>
        <w:t>três</w:t>
      </w:r>
      <w:r>
        <w:rPr>
          <w:spacing w:val="13"/>
          <w:sz w:val="24"/>
        </w:rPr>
        <w:t> </w:t>
      </w:r>
      <w:r>
        <w:rPr>
          <w:sz w:val="24"/>
        </w:rPr>
        <w:t>meses</w:t>
      </w:r>
      <w:r>
        <w:rPr>
          <w:spacing w:val="12"/>
          <w:sz w:val="24"/>
        </w:rPr>
        <w:t> </w:t>
      </w:r>
      <w:r>
        <w:rPr>
          <w:sz w:val="24"/>
        </w:rPr>
        <w:t>anteriores</w:t>
      </w:r>
      <w:r>
        <w:rPr>
          <w:spacing w:val="12"/>
          <w:sz w:val="24"/>
        </w:rPr>
        <w:t> </w:t>
      </w:r>
      <w:r>
        <w:rPr>
          <w:sz w:val="24"/>
        </w:rPr>
        <w:t>à</w:t>
      </w:r>
      <w:r>
        <w:rPr>
          <w:spacing w:val="12"/>
          <w:sz w:val="24"/>
        </w:rPr>
        <w:t> </w:t>
      </w:r>
      <w:r>
        <w:rPr>
          <w:sz w:val="24"/>
        </w:rPr>
        <w:t>publicação</w:t>
      </w:r>
      <w:r>
        <w:rPr>
          <w:spacing w:val="13"/>
          <w:sz w:val="24"/>
        </w:rPr>
        <w:t> </w:t>
      </w:r>
      <w:r>
        <w:rPr>
          <w:sz w:val="24"/>
        </w:rPr>
        <w:t>deste</w:t>
      </w:r>
      <w:r>
        <w:rPr>
          <w:spacing w:val="12"/>
          <w:sz w:val="24"/>
        </w:rPr>
        <w:t> </w:t>
      </w:r>
      <w:r>
        <w:rPr>
          <w:spacing w:val="-2"/>
          <w:sz w:val="24"/>
        </w:rPr>
        <w:t>Edital;</w:t>
      </w:r>
    </w:p>
    <w:p>
      <w:pPr>
        <w:pStyle w:val="ListParagraph"/>
        <w:numPr>
          <w:ilvl w:val="0"/>
          <w:numId w:val="30"/>
        </w:numPr>
        <w:tabs>
          <w:tab w:pos="471" w:val="left" w:leader="none"/>
        </w:tabs>
        <w:spacing w:line="240" w:lineRule="auto" w:before="182" w:after="0"/>
        <w:ind w:left="471" w:right="0" w:hanging="330"/>
        <w:jc w:val="left"/>
        <w:rPr>
          <w:position w:val="8"/>
          <w:sz w:val="14"/>
        </w:rPr>
      </w:pPr>
      <w:r>
        <w:rPr>
          <w:sz w:val="24"/>
        </w:rPr>
        <w:t>Certificado</w:t>
      </w:r>
      <w:r>
        <w:rPr>
          <w:spacing w:val="13"/>
          <w:sz w:val="24"/>
        </w:rPr>
        <w:t> </w:t>
      </w:r>
      <w:r>
        <w:rPr>
          <w:sz w:val="24"/>
        </w:rPr>
        <w:t>de</w:t>
      </w:r>
      <w:r>
        <w:rPr>
          <w:spacing w:val="14"/>
          <w:sz w:val="24"/>
        </w:rPr>
        <w:t> </w:t>
      </w:r>
      <w:r>
        <w:rPr>
          <w:sz w:val="24"/>
        </w:rPr>
        <w:t>quitação</w:t>
      </w:r>
      <w:r>
        <w:rPr>
          <w:spacing w:val="14"/>
          <w:sz w:val="24"/>
        </w:rPr>
        <w:t> </w:t>
      </w:r>
      <w:r>
        <w:rPr>
          <w:spacing w:val="-2"/>
          <w:sz w:val="24"/>
        </w:rPr>
        <w:t>eleitoral;</w:t>
      </w:r>
      <w:r>
        <w:rPr>
          <w:spacing w:val="-2"/>
          <w:position w:val="8"/>
          <w:sz w:val="14"/>
        </w:rPr>
        <w:t>26</w:t>
      </w:r>
    </w:p>
    <w:p>
      <w:pPr>
        <w:pStyle w:val="ListParagraph"/>
        <w:numPr>
          <w:ilvl w:val="0"/>
          <w:numId w:val="30"/>
        </w:numPr>
        <w:tabs>
          <w:tab w:pos="464" w:val="left" w:leader="none"/>
        </w:tabs>
        <w:spacing w:line="240" w:lineRule="auto" w:before="182" w:after="0"/>
        <w:ind w:left="464" w:right="0" w:hanging="323"/>
        <w:jc w:val="left"/>
        <w:rPr>
          <w:position w:val="8"/>
          <w:sz w:val="14"/>
        </w:rPr>
      </w:pPr>
      <w:r>
        <w:rPr>
          <w:sz w:val="24"/>
        </w:rPr>
        <w:t>Certidão</w:t>
      </w:r>
      <w:r>
        <w:rPr>
          <w:spacing w:val="15"/>
          <w:sz w:val="24"/>
        </w:rPr>
        <w:t> </w:t>
      </w:r>
      <w:r>
        <w:rPr>
          <w:sz w:val="24"/>
        </w:rPr>
        <w:t>de</w:t>
      </w:r>
      <w:r>
        <w:rPr>
          <w:spacing w:val="15"/>
          <w:sz w:val="24"/>
        </w:rPr>
        <w:t> </w:t>
      </w:r>
      <w:r>
        <w:rPr>
          <w:sz w:val="24"/>
        </w:rPr>
        <w:t>antecedentes</w:t>
      </w:r>
      <w:r>
        <w:rPr>
          <w:spacing w:val="15"/>
          <w:sz w:val="24"/>
        </w:rPr>
        <w:t> </w:t>
      </w:r>
      <w:r>
        <w:rPr>
          <w:sz w:val="24"/>
        </w:rPr>
        <w:t>cíveis</w:t>
      </w:r>
      <w:r>
        <w:rPr>
          <w:spacing w:val="15"/>
          <w:sz w:val="24"/>
        </w:rPr>
        <w:t> </w:t>
      </w:r>
      <w:r>
        <w:rPr>
          <w:sz w:val="24"/>
        </w:rPr>
        <w:t>e</w:t>
      </w:r>
      <w:r>
        <w:rPr>
          <w:spacing w:val="15"/>
          <w:sz w:val="24"/>
        </w:rPr>
        <w:t> </w:t>
      </w:r>
      <w:r>
        <w:rPr>
          <w:sz w:val="24"/>
        </w:rPr>
        <w:t>criminais</w:t>
      </w:r>
      <w:r>
        <w:rPr>
          <w:spacing w:val="16"/>
          <w:sz w:val="24"/>
        </w:rPr>
        <w:t> </w:t>
      </w:r>
      <w:r>
        <w:rPr>
          <w:sz w:val="24"/>
        </w:rPr>
        <w:t>da</w:t>
      </w:r>
      <w:r>
        <w:rPr>
          <w:spacing w:val="15"/>
          <w:sz w:val="24"/>
        </w:rPr>
        <w:t> </w:t>
      </w:r>
      <w:r>
        <w:rPr>
          <w:sz w:val="24"/>
        </w:rPr>
        <w:t>Justiça</w:t>
      </w:r>
      <w:r>
        <w:rPr>
          <w:spacing w:val="15"/>
          <w:sz w:val="24"/>
        </w:rPr>
        <w:t> </w:t>
      </w:r>
      <w:r>
        <w:rPr>
          <w:spacing w:val="-2"/>
          <w:sz w:val="24"/>
        </w:rPr>
        <w:t>Estadual;</w:t>
      </w:r>
      <w:r>
        <w:rPr>
          <w:spacing w:val="-2"/>
          <w:position w:val="8"/>
          <w:sz w:val="14"/>
        </w:rPr>
        <w:t>27</w:t>
      </w:r>
    </w:p>
    <w:p>
      <w:pPr>
        <w:pStyle w:val="ListParagraph"/>
        <w:numPr>
          <w:ilvl w:val="0"/>
          <w:numId w:val="30"/>
        </w:numPr>
        <w:tabs>
          <w:tab w:pos="400" w:val="left" w:leader="none"/>
        </w:tabs>
        <w:spacing w:line="240" w:lineRule="auto" w:before="182" w:after="0"/>
        <w:ind w:left="400" w:right="0" w:hanging="259"/>
        <w:jc w:val="left"/>
        <w:rPr>
          <w:position w:val="8"/>
          <w:sz w:val="14"/>
        </w:rPr>
      </w:pPr>
      <w:r>
        <w:rPr>
          <w:sz w:val="24"/>
        </w:rPr>
        <w:t>Certidão</w:t>
      </w:r>
      <w:r>
        <w:rPr>
          <w:spacing w:val="13"/>
          <w:sz w:val="24"/>
        </w:rPr>
        <w:t> </w:t>
      </w:r>
      <w:r>
        <w:rPr>
          <w:sz w:val="24"/>
        </w:rPr>
        <w:t>de</w:t>
      </w:r>
      <w:r>
        <w:rPr>
          <w:spacing w:val="13"/>
          <w:sz w:val="24"/>
        </w:rPr>
        <w:t> </w:t>
      </w:r>
      <w:r>
        <w:rPr>
          <w:sz w:val="24"/>
        </w:rPr>
        <w:t>antecedentes</w:t>
      </w:r>
      <w:r>
        <w:rPr>
          <w:spacing w:val="13"/>
          <w:sz w:val="24"/>
        </w:rPr>
        <w:t> </w:t>
      </w:r>
      <w:r>
        <w:rPr>
          <w:sz w:val="24"/>
        </w:rPr>
        <w:t>criminais</w:t>
      </w:r>
      <w:r>
        <w:rPr>
          <w:spacing w:val="13"/>
          <w:sz w:val="24"/>
        </w:rPr>
        <w:t> </w:t>
      </w:r>
      <w:r>
        <w:rPr>
          <w:sz w:val="24"/>
        </w:rPr>
        <w:t>da</w:t>
      </w:r>
      <w:r>
        <w:rPr>
          <w:spacing w:val="13"/>
          <w:sz w:val="24"/>
        </w:rPr>
        <w:t> </w:t>
      </w:r>
      <w:r>
        <w:rPr>
          <w:sz w:val="24"/>
        </w:rPr>
        <w:t>Justiça</w:t>
      </w:r>
      <w:r>
        <w:rPr>
          <w:spacing w:val="13"/>
          <w:sz w:val="24"/>
        </w:rPr>
        <w:t> </w:t>
      </w:r>
      <w:r>
        <w:rPr>
          <w:spacing w:val="-2"/>
          <w:sz w:val="24"/>
        </w:rPr>
        <w:t>Eleitoral;</w:t>
      </w:r>
      <w:r>
        <w:rPr>
          <w:spacing w:val="-2"/>
          <w:position w:val="8"/>
          <w:sz w:val="14"/>
        </w:rPr>
        <w:t>28</w:t>
      </w:r>
    </w:p>
    <w:p>
      <w:pPr>
        <w:pStyle w:val="ListParagraph"/>
        <w:numPr>
          <w:ilvl w:val="0"/>
          <w:numId w:val="30"/>
        </w:numPr>
        <w:tabs>
          <w:tab w:pos="491" w:val="left" w:leader="none"/>
        </w:tabs>
        <w:spacing w:line="240" w:lineRule="auto" w:before="182" w:after="0"/>
        <w:ind w:left="491" w:right="0" w:hanging="350"/>
        <w:jc w:val="left"/>
        <w:rPr>
          <w:position w:val="8"/>
          <w:sz w:val="14"/>
        </w:rPr>
      </w:pPr>
      <w:r>
        <w:rPr>
          <w:sz w:val="24"/>
        </w:rPr>
        <w:t>Certidão</w:t>
      </w:r>
      <w:r>
        <w:rPr>
          <w:spacing w:val="15"/>
          <w:sz w:val="24"/>
        </w:rPr>
        <w:t> </w:t>
      </w:r>
      <w:r>
        <w:rPr>
          <w:sz w:val="24"/>
        </w:rPr>
        <w:t>de</w:t>
      </w:r>
      <w:r>
        <w:rPr>
          <w:spacing w:val="15"/>
          <w:sz w:val="24"/>
        </w:rPr>
        <w:t> </w:t>
      </w:r>
      <w:r>
        <w:rPr>
          <w:sz w:val="24"/>
        </w:rPr>
        <w:t>antecedentes</w:t>
      </w:r>
      <w:r>
        <w:rPr>
          <w:spacing w:val="15"/>
          <w:sz w:val="24"/>
        </w:rPr>
        <w:t> </w:t>
      </w:r>
      <w:r>
        <w:rPr>
          <w:sz w:val="24"/>
        </w:rPr>
        <w:t>cíveis</w:t>
      </w:r>
      <w:r>
        <w:rPr>
          <w:spacing w:val="15"/>
          <w:sz w:val="24"/>
        </w:rPr>
        <w:t> </w:t>
      </w:r>
      <w:r>
        <w:rPr>
          <w:sz w:val="24"/>
        </w:rPr>
        <w:t>e</w:t>
      </w:r>
      <w:r>
        <w:rPr>
          <w:spacing w:val="15"/>
          <w:sz w:val="24"/>
        </w:rPr>
        <w:t> </w:t>
      </w:r>
      <w:r>
        <w:rPr>
          <w:sz w:val="24"/>
        </w:rPr>
        <w:t>criminais</w:t>
      </w:r>
      <w:r>
        <w:rPr>
          <w:spacing w:val="16"/>
          <w:sz w:val="24"/>
        </w:rPr>
        <w:t> </w:t>
      </w:r>
      <w:r>
        <w:rPr>
          <w:sz w:val="24"/>
        </w:rPr>
        <w:t>da</w:t>
      </w:r>
      <w:r>
        <w:rPr>
          <w:spacing w:val="15"/>
          <w:sz w:val="24"/>
        </w:rPr>
        <w:t> </w:t>
      </w:r>
      <w:r>
        <w:rPr>
          <w:sz w:val="24"/>
        </w:rPr>
        <w:t>Justiça</w:t>
      </w:r>
      <w:r>
        <w:rPr>
          <w:spacing w:val="15"/>
          <w:sz w:val="24"/>
        </w:rPr>
        <w:t> </w:t>
      </w:r>
      <w:r>
        <w:rPr>
          <w:spacing w:val="-2"/>
          <w:sz w:val="24"/>
        </w:rPr>
        <w:t>Federal;</w:t>
      </w:r>
      <w:r>
        <w:rPr>
          <w:spacing w:val="-2"/>
          <w:position w:val="8"/>
          <w:sz w:val="14"/>
        </w:rPr>
        <w:t>29</w:t>
      </w:r>
    </w:p>
    <w:p>
      <w:pPr>
        <w:pStyle w:val="ListParagraph"/>
        <w:numPr>
          <w:ilvl w:val="0"/>
          <w:numId w:val="30"/>
        </w:numPr>
        <w:tabs>
          <w:tab w:pos="555" w:val="left" w:leader="none"/>
        </w:tabs>
        <w:spacing w:line="240" w:lineRule="auto" w:before="182" w:after="0"/>
        <w:ind w:left="555" w:right="0" w:hanging="414"/>
        <w:jc w:val="left"/>
        <w:rPr>
          <w:position w:val="8"/>
          <w:sz w:val="14"/>
        </w:rPr>
      </w:pPr>
      <w:r>
        <w:rPr>
          <w:sz w:val="24"/>
        </w:rPr>
        <w:t>Certidão</w:t>
      </w:r>
      <w:r>
        <w:rPr>
          <w:spacing w:val="13"/>
          <w:sz w:val="24"/>
        </w:rPr>
        <w:t> </w:t>
      </w:r>
      <w:r>
        <w:rPr>
          <w:sz w:val="24"/>
        </w:rPr>
        <w:t>de</w:t>
      </w:r>
      <w:r>
        <w:rPr>
          <w:spacing w:val="14"/>
          <w:sz w:val="24"/>
        </w:rPr>
        <w:t> </w:t>
      </w:r>
      <w:r>
        <w:rPr>
          <w:sz w:val="24"/>
        </w:rPr>
        <w:t>antecedentes</w:t>
      </w:r>
      <w:r>
        <w:rPr>
          <w:spacing w:val="14"/>
          <w:sz w:val="24"/>
        </w:rPr>
        <w:t> </w:t>
      </w:r>
      <w:r>
        <w:rPr>
          <w:sz w:val="24"/>
        </w:rPr>
        <w:t>criminais</w:t>
      </w:r>
      <w:r>
        <w:rPr>
          <w:spacing w:val="14"/>
          <w:sz w:val="24"/>
        </w:rPr>
        <w:t> </w:t>
      </w:r>
      <w:r>
        <w:rPr>
          <w:sz w:val="24"/>
        </w:rPr>
        <w:t>da</w:t>
      </w:r>
      <w:r>
        <w:rPr>
          <w:spacing w:val="14"/>
          <w:sz w:val="24"/>
        </w:rPr>
        <w:t> </w:t>
      </w:r>
      <w:r>
        <w:rPr>
          <w:sz w:val="24"/>
        </w:rPr>
        <w:t>Justiça</w:t>
      </w:r>
      <w:r>
        <w:rPr>
          <w:spacing w:val="14"/>
          <w:sz w:val="24"/>
        </w:rPr>
        <w:t> </w:t>
      </w:r>
      <w:r>
        <w:rPr>
          <w:sz w:val="24"/>
        </w:rPr>
        <w:t>Militar</w:t>
      </w:r>
      <w:r>
        <w:rPr>
          <w:spacing w:val="14"/>
          <w:sz w:val="24"/>
        </w:rPr>
        <w:t> </w:t>
      </w:r>
      <w:r>
        <w:rPr>
          <w:sz w:val="24"/>
        </w:rPr>
        <w:t>da</w:t>
      </w:r>
      <w:r>
        <w:rPr>
          <w:spacing w:val="14"/>
          <w:sz w:val="24"/>
        </w:rPr>
        <w:t> </w:t>
      </w:r>
      <w:r>
        <w:rPr>
          <w:spacing w:val="-2"/>
          <w:sz w:val="24"/>
        </w:rPr>
        <w:t>União;</w:t>
      </w:r>
      <w:r>
        <w:rPr>
          <w:spacing w:val="-2"/>
          <w:position w:val="8"/>
          <w:sz w:val="14"/>
        </w:rPr>
        <w:t>30</w:t>
      </w:r>
    </w:p>
    <w:p>
      <w:pPr>
        <w:pStyle w:val="ListParagraph"/>
        <w:numPr>
          <w:ilvl w:val="0"/>
          <w:numId w:val="30"/>
        </w:numPr>
        <w:tabs>
          <w:tab w:pos="594" w:val="left" w:leader="none"/>
        </w:tabs>
        <w:spacing w:line="240" w:lineRule="auto" w:before="182" w:after="0"/>
        <w:ind w:left="594" w:right="0" w:hanging="453"/>
        <w:jc w:val="left"/>
        <w:rPr>
          <w:sz w:val="24"/>
        </w:rPr>
      </w:pPr>
      <w:r>
        <w:rPr>
          <w:sz w:val="24"/>
        </w:rPr>
        <w:t>Diploma</w:t>
      </w:r>
      <w:r>
        <w:rPr>
          <w:spacing w:val="-10"/>
          <w:sz w:val="24"/>
        </w:rPr>
        <w:t> </w:t>
      </w:r>
      <w:r>
        <w:rPr>
          <w:sz w:val="24"/>
        </w:rPr>
        <w:t>ou</w:t>
      </w:r>
      <w:r>
        <w:rPr>
          <w:spacing w:val="-10"/>
          <w:sz w:val="24"/>
        </w:rPr>
        <w:t> </w:t>
      </w:r>
      <w:r>
        <w:rPr>
          <w:sz w:val="24"/>
        </w:rPr>
        <w:t>Certificado</w:t>
      </w:r>
      <w:r>
        <w:rPr>
          <w:spacing w:val="-11"/>
          <w:sz w:val="24"/>
        </w:rPr>
        <w:t> </w:t>
      </w:r>
      <w:r>
        <w:rPr>
          <w:sz w:val="24"/>
        </w:rPr>
        <w:t>de</w:t>
      </w:r>
      <w:r>
        <w:rPr>
          <w:spacing w:val="-10"/>
          <w:sz w:val="24"/>
        </w:rPr>
        <w:t> </w:t>
      </w:r>
      <w:r>
        <w:rPr>
          <w:sz w:val="24"/>
        </w:rPr>
        <w:t>Conclusão</w:t>
      </w:r>
      <w:r>
        <w:rPr>
          <w:spacing w:val="-10"/>
          <w:sz w:val="24"/>
        </w:rPr>
        <w:t> </w:t>
      </w:r>
      <w:r>
        <w:rPr>
          <w:sz w:val="24"/>
        </w:rPr>
        <w:t>da</w:t>
      </w:r>
      <w:r>
        <w:rPr>
          <w:spacing w:val="-11"/>
          <w:sz w:val="24"/>
        </w:rPr>
        <w:t> </w:t>
      </w:r>
      <w:r>
        <w:rPr>
          <w:sz w:val="24"/>
        </w:rPr>
        <w:t>(etapa</w:t>
      </w:r>
      <w:r>
        <w:rPr>
          <w:spacing w:val="-10"/>
          <w:sz w:val="24"/>
        </w:rPr>
        <w:t> </w:t>
      </w:r>
      <w:r>
        <w:rPr>
          <w:sz w:val="24"/>
        </w:rPr>
        <w:t>da</w:t>
      </w:r>
      <w:r>
        <w:rPr>
          <w:spacing w:val="-10"/>
          <w:sz w:val="24"/>
        </w:rPr>
        <w:t> </w:t>
      </w:r>
      <w:r>
        <w:rPr>
          <w:sz w:val="24"/>
        </w:rPr>
        <w:t>educação</w:t>
      </w:r>
      <w:r>
        <w:rPr>
          <w:spacing w:val="-11"/>
          <w:sz w:val="24"/>
        </w:rPr>
        <w:t> </w:t>
      </w:r>
      <w:r>
        <w:rPr>
          <w:sz w:val="24"/>
        </w:rPr>
        <w:t>exigida</w:t>
      </w:r>
      <w:r>
        <w:rPr>
          <w:spacing w:val="-11"/>
          <w:sz w:val="24"/>
        </w:rPr>
        <w:t> </w:t>
      </w:r>
      <w:r>
        <w:rPr>
          <w:sz w:val="24"/>
        </w:rPr>
        <w:t>pela</w:t>
      </w:r>
      <w:r>
        <w:rPr>
          <w:spacing w:val="-10"/>
          <w:sz w:val="24"/>
        </w:rPr>
        <w:t> </w:t>
      </w:r>
      <w:r>
        <w:rPr>
          <w:sz w:val="24"/>
        </w:rPr>
        <w:t>Lei</w:t>
      </w:r>
      <w:r>
        <w:rPr>
          <w:spacing w:val="-11"/>
          <w:sz w:val="24"/>
        </w:rPr>
        <w:t> </w:t>
      </w:r>
      <w:r>
        <w:rPr>
          <w:spacing w:val="-2"/>
          <w:sz w:val="24"/>
        </w:rPr>
        <w:t>Municipal);</w:t>
      </w:r>
    </w:p>
    <w:p>
      <w:pPr>
        <w:pStyle w:val="BodyText"/>
        <w:spacing w:before="33"/>
        <w:ind w:left="0"/>
        <w:jc w:val="left"/>
        <w:rPr>
          <w:sz w:val="20"/>
        </w:rPr>
      </w:pPr>
      <w:r>
        <w:rPr>
          <w:sz w:val="20"/>
        </w:rPr>
        <mc:AlternateContent>
          <mc:Choice Requires="wps">
            <w:drawing>
              <wp:anchor distT="0" distB="0" distL="0" distR="0" allowOverlap="1" layoutInCell="1" locked="0" behindDoc="1" simplePos="0" relativeHeight="487593984">
                <wp:simplePos x="0" y="0"/>
                <wp:positionH relativeFrom="page">
                  <wp:posOffset>719999</wp:posOffset>
                </wp:positionH>
                <wp:positionV relativeFrom="paragraph">
                  <wp:posOffset>188635</wp:posOffset>
                </wp:positionV>
                <wp:extent cx="914400"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914400" cy="1270"/>
                        </a:xfrm>
                        <a:custGeom>
                          <a:avLst/>
                          <a:gdLst/>
                          <a:ahLst/>
                          <a:cxnLst/>
                          <a:rect l="l" t="t" r="r" b="b"/>
                          <a:pathLst>
                            <a:path w="914400" h="0">
                              <a:moveTo>
                                <a:pt x="0" y="0"/>
                              </a:moveTo>
                              <a:lnTo>
                                <a:pt x="914400" y="0"/>
                              </a:lnTo>
                            </a:path>
                          </a:pathLst>
                        </a:custGeom>
                        <a:ln w="12700">
                          <a:solidFill>
                            <a:srgbClr val="DD7515"/>
                          </a:solidFill>
                          <a:prstDash val="solid"/>
                        </a:ln>
                      </wps:spPr>
                      <wps:bodyPr wrap="square" lIns="0" tIns="0" rIns="0" bIns="0" rtlCol="0">
                        <a:prstTxWarp prst="textNoShape">
                          <a:avLst/>
                        </a:prstTxWarp>
                        <a:noAutofit/>
                      </wps:bodyPr>
                    </wps:wsp>
                  </a:graphicData>
                </a:graphic>
              </wp:anchor>
            </w:drawing>
          </mc:Choice>
          <mc:Fallback>
            <w:pict>
              <v:shape style="position:absolute;margin-left:56.692902pt;margin-top:14.853217pt;width:72pt;height:.1pt;mso-position-horizontal-relative:page;mso-position-vertical-relative:paragraph;z-index:-15722496;mso-wrap-distance-left:0;mso-wrap-distance-right:0" id="docshape15" coordorigin="1134,297" coordsize="1440,0" path="m1134,297l2574,297e" filled="false" stroked="true" strokeweight="1pt" strokecolor="#dd7515">
                <v:path arrowok="t"/>
                <v:stroke dashstyle="solid"/>
                <w10:wrap type="topAndBottom"/>
              </v:shape>
            </w:pict>
          </mc:Fallback>
        </mc:AlternateContent>
      </w:r>
    </w:p>
    <w:p>
      <w:pPr>
        <w:pStyle w:val="ListParagraph"/>
        <w:numPr>
          <w:ilvl w:val="0"/>
          <w:numId w:val="3"/>
        </w:numPr>
        <w:tabs>
          <w:tab w:pos="708" w:val="left" w:leader="none"/>
        </w:tabs>
        <w:spacing w:line="259" w:lineRule="auto" w:before="60" w:after="0"/>
        <w:ind w:left="708" w:right="141" w:hanging="567"/>
        <w:jc w:val="left"/>
        <w:rPr>
          <w:sz w:val="20"/>
        </w:rPr>
      </w:pPr>
      <w:r>
        <w:rPr>
          <w:sz w:val="20"/>
        </w:rPr>
        <w:t>Os</w:t>
      </w:r>
      <w:r>
        <w:rPr>
          <w:spacing w:val="21"/>
          <w:sz w:val="20"/>
        </w:rPr>
        <w:t> </w:t>
      </w:r>
      <w:r>
        <w:rPr>
          <w:sz w:val="20"/>
        </w:rPr>
        <w:t>requisitos</w:t>
      </w:r>
      <w:r>
        <w:rPr>
          <w:spacing w:val="21"/>
          <w:sz w:val="20"/>
        </w:rPr>
        <w:t> </w:t>
      </w:r>
      <w:r>
        <w:rPr>
          <w:sz w:val="20"/>
        </w:rPr>
        <w:t>devem</w:t>
      </w:r>
      <w:r>
        <w:rPr>
          <w:spacing w:val="21"/>
          <w:sz w:val="20"/>
        </w:rPr>
        <w:t> </w:t>
      </w:r>
      <w:r>
        <w:rPr>
          <w:sz w:val="20"/>
        </w:rPr>
        <w:t>ser</w:t>
      </w:r>
      <w:r>
        <w:rPr>
          <w:spacing w:val="21"/>
          <w:sz w:val="20"/>
        </w:rPr>
        <w:t> </w:t>
      </w:r>
      <w:r>
        <w:rPr>
          <w:sz w:val="20"/>
        </w:rPr>
        <w:t>exatamente</w:t>
      </w:r>
      <w:r>
        <w:rPr>
          <w:spacing w:val="21"/>
          <w:sz w:val="20"/>
        </w:rPr>
        <w:t> </w:t>
      </w:r>
      <w:r>
        <w:rPr>
          <w:sz w:val="20"/>
        </w:rPr>
        <w:t>aqueles</w:t>
      </w:r>
      <w:r>
        <w:rPr>
          <w:spacing w:val="21"/>
          <w:sz w:val="20"/>
        </w:rPr>
        <w:t> </w:t>
      </w:r>
      <w:r>
        <w:rPr>
          <w:sz w:val="20"/>
        </w:rPr>
        <w:t>previstos</w:t>
      </w:r>
      <w:r>
        <w:rPr>
          <w:spacing w:val="21"/>
          <w:sz w:val="20"/>
        </w:rPr>
        <w:t> </w:t>
      </w:r>
      <w:r>
        <w:rPr>
          <w:sz w:val="20"/>
        </w:rPr>
        <w:t>na</w:t>
      </w:r>
      <w:r>
        <w:rPr>
          <w:spacing w:val="21"/>
          <w:sz w:val="20"/>
        </w:rPr>
        <w:t> </w:t>
      </w:r>
      <w:r>
        <w:rPr>
          <w:sz w:val="20"/>
        </w:rPr>
        <w:t>Lei</w:t>
      </w:r>
      <w:r>
        <w:rPr>
          <w:spacing w:val="21"/>
          <w:sz w:val="20"/>
        </w:rPr>
        <w:t> </w:t>
      </w:r>
      <w:r>
        <w:rPr>
          <w:sz w:val="20"/>
        </w:rPr>
        <w:t>Municipal,</w:t>
      </w:r>
      <w:r>
        <w:rPr>
          <w:spacing w:val="21"/>
          <w:sz w:val="20"/>
        </w:rPr>
        <w:t> </w:t>
      </w:r>
      <w:r>
        <w:rPr>
          <w:sz w:val="20"/>
        </w:rPr>
        <w:t>pois</w:t>
      </w:r>
      <w:r>
        <w:rPr>
          <w:spacing w:val="21"/>
          <w:sz w:val="20"/>
        </w:rPr>
        <w:t> </w:t>
      </w:r>
      <w:r>
        <w:rPr>
          <w:sz w:val="20"/>
        </w:rPr>
        <w:t>o</w:t>
      </w:r>
      <w:r>
        <w:rPr>
          <w:spacing w:val="21"/>
          <w:sz w:val="20"/>
        </w:rPr>
        <w:t> </w:t>
      </w:r>
      <w:r>
        <w:rPr>
          <w:sz w:val="20"/>
        </w:rPr>
        <w:t>edital</w:t>
      </w:r>
      <w:r>
        <w:rPr>
          <w:spacing w:val="21"/>
          <w:sz w:val="20"/>
        </w:rPr>
        <w:t> </w:t>
      </w:r>
      <w:r>
        <w:rPr>
          <w:sz w:val="20"/>
        </w:rPr>
        <w:t>não</w:t>
      </w:r>
      <w:r>
        <w:rPr>
          <w:spacing w:val="21"/>
          <w:sz w:val="20"/>
        </w:rPr>
        <w:t> </w:t>
      </w:r>
      <w:r>
        <w:rPr>
          <w:sz w:val="20"/>
        </w:rPr>
        <w:t>pode</w:t>
      </w:r>
      <w:r>
        <w:rPr>
          <w:spacing w:val="21"/>
          <w:sz w:val="20"/>
        </w:rPr>
        <w:t> </w:t>
      </w:r>
      <w:r>
        <w:rPr>
          <w:sz w:val="20"/>
        </w:rPr>
        <w:t>criar novas condições para acesso ao cargo.</w:t>
      </w:r>
    </w:p>
    <w:p>
      <w:pPr>
        <w:pStyle w:val="ListParagraph"/>
        <w:numPr>
          <w:ilvl w:val="0"/>
          <w:numId w:val="3"/>
        </w:numPr>
        <w:tabs>
          <w:tab w:pos="708" w:val="left" w:leader="none"/>
        </w:tabs>
        <w:spacing w:line="240" w:lineRule="auto" w:before="115" w:after="0"/>
        <w:ind w:left="708" w:right="0" w:hanging="567"/>
        <w:jc w:val="left"/>
        <w:rPr>
          <w:sz w:val="20"/>
        </w:rPr>
      </w:pPr>
      <w:r>
        <w:rPr>
          <w:spacing w:val="-2"/>
          <w:sz w:val="20"/>
        </w:rPr>
        <w:t>Disponível</w:t>
      </w:r>
      <w:r>
        <w:rPr>
          <w:sz w:val="20"/>
        </w:rPr>
        <w:t> </w:t>
      </w:r>
      <w:r>
        <w:rPr>
          <w:spacing w:val="-2"/>
          <w:sz w:val="20"/>
        </w:rPr>
        <w:t>em:</w:t>
      </w:r>
      <w:r>
        <w:rPr>
          <w:spacing w:val="1"/>
          <w:sz w:val="20"/>
        </w:rPr>
        <w:t> </w:t>
      </w:r>
      <w:hyperlink r:id="rId7">
        <w:r>
          <w:rPr>
            <w:color w:val="275B9B"/>
            <w:spacing w:val="-2"/>
            <w:sz w:val="20"/>
            <w:u w:val="single" w:color="275B9B"/>
          </w:rPr>
          <w:t>&lt;http://www.tse.jus.br/eleitor/certidoes/certidao-de-quitacao-eleitoral&gt;</w:t>
        </w:r>
      </w:hyperlink>
      <w:r>
        <w:rPr>
          <w:spacing w:val="-2"/>
          <w:sz w:val="20"/>
        </w:rPr>
        <w:t>.</w:t>
      </w:r>
    </w:p>
    <w:p>
      <w:pPr>
        <w:pStyle w:val="ListParagraph"/>
        <w:numPr>
          <w:ilvl w:val="0"/>
          <w:numId w:val="3"/>
        </w:numPr>
        <w:tabs>
          <w:tab w:pos="708" w:val="left" w:leader="none"/>
        </w:tabs>
        <w:spacing w:line="240" w:lineRule="auto" w:before="133" w:after="0"/>
        <w:ind w:left="708" w:right="0" w:hanging="567"/>
        <w:jc w:val="left"/>
        <w:rPr>
          <w:sz w:val="20"/>
        </w:rPr>
      </w:pPr>
      <w:r>
        <w:rPr>
          <w:sz w:val="20"/>
        </w:rPr>
        <w:t>Disponível</w:t>
      </w:r>
      <w:r>
        <w:rPr>
          <w:spacing w:val="9"/>
          <w:sz w:val="20"/>
        </w:rPr>
        <w:t> </w:t>
      </w:r>
      <w:r>
        <w:rPr>
          <w:sz w:val="20"/>
        </w:rPr>
        <w:t>na</w:t>
      </w:r>
      <w:r>
        <w:rPr>
          <w:spacing w:val="10"/>
          <w:sz w:val="20"/>
        </w:rPr>
        <w:t> </w:t>
      </w:r>
      <w:r>
        <w:rPr>
          <w:sz w:val="20"/>
        </w:rPr>
        <w:t>página</w:t>
      </w:r>
      <w:r>
        <w:rPr>
          <w:spacing w:val="10"/>
          <w:sz w:val="20"/>
        </w:rPr>
        <w:t> </w:t>
      </w:r>
      <w:r>
        <w:rPr>
          <w:sz w:val="20"/>
        </w:rPr>
        <w:t>eletrônica</w:t>
      </w:r>
      <w:r>
        <w:rPr>
          <w:spacing w:val="10"/>
          <w:sz w:val="20"/>
        </w:rPr>
        <w:t> </w:t>
      </w:r>
      <w:r>
        <w:rPr>
          <w:sz w:val="20"/>
        </w:rPr>
        <w:t>do</w:t>
      </w:r>
      <w:r>
        <w:rPr>
          <w:spacing w:val="10"/>
          <w:sz w:val="20"/>
        </w:rPr>
        <w:t> </w:t>
      </w:r>
      <w:r>
        <w:rPr>
          <w:sz w:val="20"/>
        </w:rPr>
        <w:t>Poder</w:t>
      </w:r>
      <w:r>
        <w:rPr>
          <w:spacing w:val="10"/>
          <w:sz w:val="20"/>
        </w:rPr>
        <w:t> </w:t>
      </w:r>
      <w:r>
        <w:rPr>
          <w:sz w:val="20"/>
        </w:rPr>
        <w:t>Judiciário</w:t>
      </w:r>
      <w:r>
        <w:rPr>
          <w:spacing w:val="10"/>
          <w:sz w:val="20"/>
        </w:rPr>
        <w:t> </w:t>
      </w:r>
      <w:r>
        <w:rPr>
          <w:sz w:val="20"/>
        </w:rPr>
        <w:t>do</w:t>
      </w:r>
      <w:r>
        <w:rPr>
          <w:spacing w:val="10"/>
          <w:sz w:val="20"/>
        </w:rPr>
        <w:t> </w:t>
      </w:r>
      <w:r>
        <w:rPr>
          <w:spacing w:val="-2"/>
          <w:sz w:val="20"/>
        </w:rPr>
        <w:t>Estado.</w:t>
      </w:r>
    </w:p>
    <w:p>
      <w:pPr>
        <w:pStyle w:val="ListParagraph"/>
        <w:numPr>
          <w:ilvl w:val="0"/>
          <w:numId w:val="3"/>
        </w:numPr>
        <w:tabs>
          <w:tab w:pos="708" w:val="left" w:leader="none"/>
        </w:tabs>
        <w:spacing w:line="240" w:lineRule="auto" w:before="133" w:after="0"/>
        <w:ind w:left="708" w:right="0" w:hanging="567"/>
        <w:jc w:val="left"/>
        <w:rPr>
          <w:sz w:val="20"/>
        </w:rPr>
      </w:pPr>
      <w:r>
        <w:rPr>
          <w:spacing w:val="-4"/>
          <w:sz w:val="20"/>
        </w:rPr>
        <w:t>Disponível</w:t>
      </w:r>
      <w:r>
        <w:rPr>
          <w:spacing w:val="61"/>
          <w:sz w:val="20"/>
        </w:rPr>
        <w:t> </w:t>
      </w:r>
      <w:r>
        <w:rPr>
          <w:spacing w:val="-4"/>
          <w:sz w:val="20"/>
        </w:rPr>
        <w:t>em:</w:t>
      </w:r>
      <w:r>
        <w:rPr>
          <w:spacing w:val="62"/>
          <w:sz w:val="20"/>
        </w:rPr>
        <w:t> </w:t>
      </w:r>
      <w:hyperlink r:id="rId8">
        <w:r>
          <w:rPr>
            <w:color w:val="275B9B"/>
            <w:spacing w:val="-4"/>
            <w:sz w:val="20"/>
            <w:u w:val="single" w:color="275B9B"/>
          </w:rPr>
          <w:t>&lt;http://www.tse.jus.br/eleitor/certidoes/certidao-de-crimes-eleitorais&gt;.</w:t>
        </w:r>
      </w:hyperlink>
    </w:p>
    <w:p>
      <w:pPr>
        <w:pStyle w:val="ListParagraph"/>
        <w:numPr>
          <w:ilvl w:val="0"/>
          <w:numId w:val="3"/>
        </w:numPr>
        <w:tabs>
          <w:tab w:pos="708" w:val="left" w:leader="none"/>
        </w:tabs>
        <w:spacing w:line="240" w:lineRule="auto" w:before="134" w:after="0"/>
        <w:ind w:left="708" w:right="0" w:hanging="567"/>
        <w:jc w:val="left"/>
        <w:rPr>
          <w:sz w:val="20"/>
        </w:rPr>
      </w:pPr>
      <w:r>
        <w:rPr>
          <w:spacing w:val="-2"/>
          <w:sz w:val="20"/>
        </w:rPr>
        <w:t>Disponível</w:t>
      </w:r>
      <w:r>
        <w:rPr>
          <w:spacing w:val="19"/>
          <w:sz w:val="20"/>
        </w:rPr>
        <w:t> </w:t>
      </w:r>
      <w:r>
        <w:rPr>
          <w:spacing w:val="-2"/>
          <w:sz w:val="20"/>
        </w:rPr>
        <w:t>em:</w:t>
      </w:r>
      <w:r>
        <w:rPr>
          <w:spacing w:val="20"/>
          <w:sz w:val="20"/>
        </w:rPr>
        <w:t> </w:t>
      </w:r>
      <w:hyperlink r:id="rId9">
        <w:r>
          <w:rPr>
            <w:color w:val="275B9B"/>
            <w:spacing w:val="-2"/>
            <w:sz w:val="20"/>
            <w:u w:val="single" w:color="275B9B"/>
          </w:rPr>
          <w:t>&lt;http://www.cjf.jus.br/servicos/cidadao/certidao-negativa&gt;.</w:t>
        </w:r>
      </w:hyperlink>
    </w:p>
    <w:p>
      <w:pPr>
        <w:pStyle w:val="ListParagraph"/>
        <w:numPr>
          <w:ilvl w:val="0"/>
          <w:numId w:val="3"/>
        </w:numPr>
        <w:tabs>
          <w:tab w:pos="708" w:val="left" w:leader="none"/>
        </w:tabs>
        <w:spacing w:line="240" w:lineRule="auto" w:before="133" w:after="0"/>
        <w:ind w:left="708" w:right="0" w:hanging="567"/>
        <w:jc w:val="left"/>
        <w:rPr>
          <w:sz w:val="20"/>
        </w:rPr>
      </w:pPr>
      <w:r>
        <w:rPr>
          <w:spacing w:val="-2"/>
          <w:sz w:val="20"/>
        </w:rPr>
        <w:t>Disponível</w:t>
      </w:r>
      <w:r>
        <w:rPr>
          <w:spacing w:val="2"/>
          <w:sz w:val="20"/>
        </w:rPr>
        <w:t> </w:t>
      </w:r>
      <w:r>
        <w:rPr>
          <w:spacing w:val="-2"/>
          <w:sz w:val="20"/>
        </w:rPr>
        <w:t>em:</w:t>
      </w:r>
      <w:r>
        <w:rPr>
          <w:spacing w:val="2"/>
          <w:sz w:val="20"/>
        </w:rPr>
        <w:t> </w:t>
      </w:r>
      <w:r>
        <w:rPr>
          <w:color w:val="275B9B"/>
          <w:spacing w:val="-2"/>
          <w:sz w:val="20"/>
          <w:u w:val="single" w:color="275B9B"/>
        </w:rPr>
        <w:t>&lt;https://</w:t>
      </w:r>
      <w:hyperlink r:id="rId10">
        <w:r>
          <w:rPr>
            <w:color w:val="275B9B"/>
            <w:spacing w:val="-2"/>
            <w:sz w:val="20"/>
            <w:u w:val="single" w:color="275B9B"/>
          </w:rPr>
          <w:t>www.stm.jus.br/servicos-stm/certidao-negativa&gt;.</w:t>
        </w:r>
      </w:hyperlink>
    </w:p>
    <w:p>
      <w:pPr>
        <w:pStyle w:val="ListParagraph"/>
        <w:spacing w:after="0" w:line="240" w:lineRule="auto"/>
        <w:jc w:val="left"/>
        <w:rPr>
          <w:sz w:val="20"/>
        </w:rPr>
        <w:sectPr>
          <w:pgSz w:w="11910" w:h="16840"/>
          <w:pgMar w:header="0" w:footer="543" w:top="980" w:bottom="740" w:left="992" w:right="992"/>
        </w:sectPr>
      </w:pPr>
    </w:p>
    <w:p>
      <w:pPr>
        <w:pStyle w:val="ListParagraph"/>
        <w:numPr>
          <w:ilvl w:val="0"/>
          <w:numId w:val="30"/>
        </w:numPr>
        <w:tabs>
          <w:tab w:pos="481" w:val="left" w:leader="none"/>
        </w:tabs>
        <w:spacing w:line="249" w:lineRule="auto" w:before="68" w:after="0"/>
        <w:ind w:left="141" w:right="138" w:firstLine="0"/>
        <w:jc w:val="both"/>
        <w:rPr>
          <w:position w:val="8"/>
          <w:sz w:val="14"/>
        </w:rPr>
      </w:pPr>
      <w:r>
        <w:rPr>
          <w:sz w:val="24"/>
        </w:rPr>
        <w:t>A experiência na promoção, proteção e defesa dos direitos da criança e do adolescente poderá ser comprovada da seguinte forma (se houver previsão em lei municipal):</w:t>
      </w:r>
      <w:r>
        <w:rPr>
          <w:position w:val="8"/>
          <w:sz w:val="14"/>
        </w:rPr>
        <w:t>31</w:t>
      </w:r>
    </w:p>
    <w:p>
      <w:pPr>
        <w:pStyle w:val="ListParagraph"/>
        <w:numPr>
          <w:ilvl w:val="1"/>
          <w:numId w:val="30"/>
        </w:numPr>
        <w:tabs>
          <w:tab w:pos="502" w:val="left" w:leader="none"/>
        </w:tabs>
        <w:spacing w:line="249" w:lineRule="auto" w:before="171" w:after="0"/>
        <w:ind w:left="141" w:right="140" w:firstLine="0"/>
        <w:jc w:val="both"/>
        <w:rPr>
          <w:sz w:val="24"/>
        </w:rPr>
      </w:pPr>
      <w:r>
        <w:rPr>
          <w:sz w:val="24"/>
        </w:rPr>
        <w:t>declaração fornecida por organização da sociedade civil, registrada no Conselho Municipal dos Direitos da Criança e do Adolescente, que atua no atendimento à criança e</w:t>
      </w:r>
      <w:r>
        <w:rPr>
          <w:spacing w:val="40"/>
          <w:sz w:val="24"/>
        </w:rPr>
        <w:t> </w:t>
      </w:r>
      <w:r>
        <w:rPr>
          <w:sz w:val="24"/>
        </w:rPr>
        <w:t>ao</w:t>
      </w:r>
      <w:r>
        <w:rPr>
          <w:spacing w:val="31"/>
          <w:sz w:val="24"/>
        </w:rPr>
        <w:t> </w:t>
      </w:r>
      <w:r>
        <w:rPr>
          <w:sz w:val="24"/>
        </w:rPr>
        <w:t>adolescente,</w:t>
      </w:r>
      <w:r>
        <w:rPr>
          <w:spacing w:val="31"/>
          <w:sz w:val="24"/>
        </w:rPr>
        <w:t> </w:t>
      </w:r>
      <w:r>
        <w:rPr>
          <w:sz w:val="24"/>
        </w:rPr>
        <w:t>com</w:t>
      </w:r>
      <w:r>
        <w:rPr>
          <w:spacing w:val="31"/>
          <w:sz w:val="24"/>
        </w:rPr>
        <w:t> </w:t>
      </w:r>
      <w:r>
        <w:rPr>
          <w:sz w:val="24"/>
        </w:rPr>
        <w:t>especificação</w:t>
      </w:r>
      <w:r>
        <w:rPr>
          <w:spacing w:val="31"/>
          <w:sz w:val="24"/>
        </w:rPr>
        <w:t> </w:t>
      </w:r>
      <w:r>
        <w:rPr>
          <w:sz w:val="24"/>
        </w:rPr>
        <w:t>do</w:t>
      </w:r>
      <w:r>
        <w:rPr>
          <w:spacing w:val="31"/>
          <w:sz w:val="24"/>
        </w:rPr>
        <w:t> </w:t>
      </w:r>
      <w:r>
        <w:rPr>
          <w:sz w:val="24"/>
        </w:rPr>
        <w:t>serviço</w:t>
      </w:r>
      <w:r>
        <w:rPr>
          <w:spacing w:val="31"/>
          <w:sz w:val="24"/>
        </w:rPr>
        <w:t> </w:t>
      </w:r>
      <w:r>
        <w:rPr>
          <w:sz w:val="24"/>
        </w:rPr>
        <w:t>prestado</w:t>
      </w:r>
      <w:r>
        <w:rPr>
          <w:spacing w:val="31"/>
          <w:sz w:val="24"/>
        </w:rPr>
        <w:t> </w:t>
      </w:r>
      <w:r>
        <w:rPr>
          <w:sz w:val="24"/>
        </w:rPr>
        <w:t>e</w:t>
      </w:r>
      <w:r>
        <w:rPr>
          <w:spacing w:val="31"/>
          <w:sz w:val="24"/>
        </w:rPr>
        <w:t> </w:t>
      </w:r>
      <w:r>
        <w:rPr>
          <w:sz w:val="24"/>
        </w:rPr>
        <w:t>o</w:t>
      </w:r>
      <w:r>
        <w:rPr>
          <w:spacing w:val="31"/>
          <w:sz w:val="24"/>
        </w:rPr>
        <w:t> </w:t>
      </w:r>
      <w:r>
        <w:rPr>
          <w:sz w:val="24"/>
        </w:rPr>
        <w:t>tempo</w:t>
      </w:r>
      <w:r>
        <w:rPr>
          <w:spacing w:val="31"/>
          <w:sz w:val="24"/>
        </w:rPr>
        <w:t> </w:t>
      </w:r>
      <w:r>
        <w:rPr>
          <w:sz w:val="24"/>
        </w:rPr>
        <w:t>de</w:t>
      </w:r>
      <w:r>
        <w:rPr>
          <w:spacing w:val="31"/>
          <w:sz w:val="24"/>
        </w:rPr>
        <w:t> </w:t>
      </w:r>
      <w:r>
        <w:rPr>
          <w:sz w:val="24"/>
        </w:rPr>
        <w:t>duração;</w:t>
      </w:r>
      <w:r>
        <w:rPr>
          <w:spacing w:val="31"/>
          <w:sz w:val="24"/>
        </w:rPr>
        <w:t> </w:t>
      </w:r>
      <w:r>
        <w:rPr>
          <w:sz w:val="24"/>
        </w:rPr>
        <w:t>ou</w:t>
      </w:r>
    </w:p>
    <w:p>
      <w:pPr>
        <w:pStyle w:val="ListParagraph"/>
        <w:numPr>
          <w:ilvl w:val="1"/>
          <w:numId w:val="30"/>
        </w:numPr>
        <w:tabs>
          <w:tab w:pos="453" w:val="left" w:leader="none"/>
        </w:tabs>
        <w:spacing w:line="249" w:lineRule="auto" w:before="171" w:after="0"/>
        <w:ind w:left="141" w:right="140" w:firstLine="0"/>
        <w:jc w:val="both"/>
        <w:rPr>
          <w:sz w:val="24"/>
        </w:rPr>
      </w:pPr>
      <w:r>
        <w:rPr>
          <w:sz w:val="24"/>
        </w:rPr>
        <w:t>declaração emitida por órgão público, informando da experiência com atendimento à criança</w:t>
      </w:r>
      <w:r>
        <w:rPr>
          <w:spacing w:val="28"/>
          <w:sz w:val="24"/>
        </w:rPr>
        <w:t> </w:t>
      </w:r>
      <w:r>
        <w:rPr>
          <w:sz w:val="24"/>
        </w:rPr>
        <w:t>e</w:t>
      </w:r>
      <w:r>
        <w:rPr>
          <w:spacing w:val="28"/>
          <w:sz w:val="24"/>
        </w:rPr>
        <w:t> </w:t>
      </w:r>
      <w:r>
        <w:rPr>
          <w:sz w:val="24"/>
        </w:rPr>
        <w:t>adolescente,</w:t>
      </w:r>
      <w:r>
        <w:rPr>
          <w:spacing w:val="28"/>
          <w:sz w:val="24"/>
        </w:rPr>
        <w:t> </w:t>
      </w:r>
      <w:r>
        <w:rPr>
          <w:sz w:val="24"/>
        </w:rPr>
        <w:t>com</w:t>
      </w:r>
      <w:r>
        <w:rPr>
          <w:spacing w:val="28"/>
          <w:sz w:val="24"/>
        </w:rPr>
        <w:t> </w:t>
      </w:r>
      <w:r>
        <w:rPr>
          <w:sz w:val="24"/>
        </w:rPr>
        <w:t>especificação</w:t>
      </w:r>
      <w:r>
        <w:rPr>
          <w:spacing w:val="28"/>
          <w:sz w:val="24"/>
        </w:rPr>
        <w:t> </w:t>
      </w:r>
      <w:r>
        <w:rPr>
          <w:sz w:val="24"/>
        </w:rPr>
        <w:t>do</w:t>
      </w:r>
      <w:r>
        <w:rPr>
          <w:spacing w:val="28"/>
          <w:sz w:val="24"/>
        </w:rPr>
        <w:t> </w:t>
      </w:r>
      <w:r>
        <w:rPr>
          <w:sz w:val="24"/>
        </w:rPr>
        <w:t>serviço</w:t>
      </w:r>
      <w:r>
        <w:rPr>
          <w:spacing w:val="28"/>
          <w:sz w:val="24"/>
        </w:rPr>
        <w:t> </w:t>
      </w:r>
      <w:r>
        <w:rPr>
          <w:sz w:val="24"/>
        </w:rPr>
        <w:t>prestado</w:t>
      </w:r>
      <w:r>
        <w:rPr>
          <w:spacing w:val="28"/>
          <w:sz w:val="24"/>
        </w:rPr>
        <w:t> </w:t>
      </w:r>
      <w:r>
        <w:rPr>
          <w:sz w:val="24"/>
        </w:rPr>
        <w:t>e</w:t>
      </w:r>
      <w:r>
        <w:rPr>
          <w:spacing w:val="28"/>
          <w:sz w:val="24"/>
        </w:rPr>
        <w:t> </w:t>
      </w:r>
      <w:r>
        <w:rPr>
          <w:sz w:val="24"/>
        </w:rPr>
        <w:t>o</w:t>
      </w:r>
      <w:r>
        <w:rPr>
          <w:spacing w:val="28"/>
          <w:sz w:val="24"/>
        </w:rPr>
        <w:t> </w:t>
      </w:r>
      <w:r>
        <w:rPr>
          <w:sz w:val="24"/>
        </w:rPr>
        <w:t>tempo</w:t>
      </w:r>
      <w:r>
        <w:rPr>
          <w:spacing w:val="28"/>
          <w:sz w:val="24"/>
        </w:rPr>
        <w:t> </w:t>
      </w:r>
      <w:r>
        <w:rPr>
          <w:sz w:val="24"/>
        </w:rPr>
        <w:t>de</w:t>
      </w:r>
      <w:r>
        <w:rPr>
          <w:spacing w:val="28"/>
          <w:sz w:val="24"/>
        </w:rPr>
        <w:t> </w:t>
      </w:r>
      <w:r>
        <w:rPr>
          <w:sz w:val="24"/>
        </w:rPr>
        <w:t>duração;</w:t>
      </w:r>
      <w:r>
        <w:rPr>
          <w:spacing w:val="28"/>
          <w:sz w:val="24"/>
        </w:rPr>
        <w:t> </w:t>
      </w:r>
      <w:r>
        <w:rPr>
          <w:sz w:val="24"/>
        </w:rPr>
        <w:t>ou</w:t>
      </w:r>
    </w:p>
    <w:p>
      <w:pPr>
        <w:pStyle w:val="ListParagraph"/>
        <w:numPr>
          <w:ilvl w:val="1"/>
          <w:numId w:val="30"/>
        </w:numPr>
        <w:tabs>
          <w:tab w:pos="462" w:val="left" w:leader="none"/>
        </w:tabs>
        <w:spacing w:line="249" w:lineRule="auto" w:before="171" w:after="0"/>
        <w:ind w:left="141" w:right="139" w:firstLine="0"/>
        <w:jc w:val="both"/>
        <w:rPr>
          <w:sz w:val="24"/>
        </w:rPr>
      </w:pPr>
      <w:r>
        <w:rPr>
          <w:sz w:val="24"/>
        </w:rPr>
        <w:t>registro em carteira profissional de trabalho comprovando experiência na área com criança e adolescente, em entidade registrada no Conselho Municipal dos Direitos da Criança e do Adolescente, acompanhada de declaração do candidato que especifique a natureza do serviço prestado; ou</w:t>
      </w:r>
    </w:p>
    <w:p>
      <w:pPr>
        <w:pStyle w:val="ListParagraph"/>
        <w:numPr>
          <w:ilvl w:val="1"/>
          <w:numId w:val="30"/>
        </w:numPr>
        <w:tabs>
          <w:tab w:pos="426" w:val="left" w:leader="none"/>
        </w:tabs>
        <w:spacing w:line="249" w:lineRule="auto" w:before="172" w:after="0"/>
        <w:ind w:left="141" w:right="138" w:firstLine="0"/>
        <w:jc w:val="both"/>
        <w:rPr>
          <w:sz w:val="24"/>
        </w:rPr>
      </w:pPr>
      <w:r>
        <w:rPr>
          <w:sz w:val="24"/>
        </w:rPr>
        <w:t>diploma ou certificado de conclusão de curso de especialização em matéria de infância</w:t>
      </w:r>
      <w:r>
        <w:rPr>
          <w:spacing w:val="80"/>
          <w:sz w:val="24"/>
        </w:rPr>
        <w:t> </w:t>
      </w:r>
      <w:r>
        <w:rPr>
          <w:sz w:val="24"/>
        </w:rPr>
        <w:t>e</w:t>
      </w:r>
      <w:r>
        <w:rPr>
          <w:spacing w:val="34"/>
          <w:sz w:val="24"/>
        </w:rPr>
        <w:t> </w:t>
      </w:r>
      <w:r>
        <w:rPr>
          <w:sz w:val="24"/>
        </w:rPr>
        <w:t>juventude,</w:t>
      </w:r>
      <w:r>
        <w:rPr>
          <w:spacing w:val="34"/>
          <w:sz w:val="24"/>
        </w:rPr>
        <w:t> </w:t>
      </w:r>
      <w:r>
        <w:rPr>
          <w:sz w:val="24"/>
        </w:rPr>
        <w:t>reconhecido</w:t>
      </w:r>
      <w:r>
        <w:rPr>
          <w:spacing w:val="34"/>
          <w:sz w:val="24"/>
        </w:rPr>
        <w:t> </w:t>
      </w:r>
      <w:r>
        <w:rPr>
          <w:sz w:val="24"/>
        </w:rPr>
        <w:t>pelo</w:t>
      </w:r>
      <w:r>
        <w:rPr>
          <w:spacing w:val="34"/>
          <w:sz w:val="24"/>
        </w:rPr>
        <w:t> </w:t>
      </w:r>
      <w:r>
        <w:rPr>
          <w:sz w:val="24"/>
        </w:rPr>
        <w:t>Ministério</w:t>
      </w:r>
      <w:r>
        <w:rPr>
          <w:spacing w:val="34"/>
          <w:sz w:val="24"/>
        </w:rPr>
        <w:t> </w:t>
      </w:r>
      <w:r>
        <w:rPr>
          <w:sz w:val="24"/>
        </w:rPr>
        <w:t>da</w:t>
      </w:r>
      <w:r>
        <w:rPr>
          <w:spacing w:val="34"/>
          <w:sz w:val="24"/>
        </w:rPr>
        <w:t> </w:t>
      </w:r>
      <w:r>
        <w:rPr>
          <w:sz w:val="24"/>
        </w:rPr>
        <w:t>Educação</w:t>
      </w:r>
      <w:r>
        <w:rPr>
          <w:spacing w:val="34"/>
          <w:sz w:val="24"/>
        </w:rPr>
        <w:t> </w:t>
      </w:r>
      <w:r>
        <w:rPr>
          <w:sz w:val="24"/>
        </w:rPr>
        <w:t>(MEC),</w:t>
      </w:r>
      <w:r>
        <w:rPr>
          <w:spacing w:val="34"/>
          <w:sz w:val="24"/>
        </w:rPr>
        <w:t> </w:t>
      </w:r>
      <w:r>
        <w:rPr>
          <w:sz w:val="24"/>
        </w:rPr>
        <w:t>com</w:t>
      </w:r>
      <w:r>
        <w:rPr>
          <w:spacing w:val="34"/>
          <w:sz w:val="24"/>
        </w:rPr>
        <w:t> </w:t>
      </w:r>
      <w:r>
        <w:rPr>
          <w:sz w:val="24"/>
        </w:rPr>
        <w:t>carga</w:t>
      </w:r>
      <w:r>
        <w:rPr>
          <w:spacing w:val="34"/>
          <w:sz w:val="24"/>
        </w:rPr>
        <w:t> </w:t>
      </w:r>
      <w:r>
        <w:rPr>
          <w:sz w:val="24"/>
        </w:rPr>
        <w:t>horária</w:t>
      </w:r>
      <w:r>
        <w:rPr>
          <w:spacing w:val="34"/>
          <w:sz w:val="24"/>
        </w:rPr>
        <w:t> </w:t>
      </w:r>
      <w:r>
        <w:rPr>
          <w:sz w:val="24"/>
        </w:rPr>
        <w:t>mínima de 360 (trezentos e sessenta) horas.</w:t>
      </w:r>
    </w:p>
    <w:p>
      <w:pPr>
        <w:pStyle w:val="ListParagraph"/>
        <w:numPr>
          <w:ilvl w:val="1"/>
          <w:numId w:val="27"/>
        </w:numPr>
        <w:tabs>
          <w:tab w:pos="560" w:val="left" w:leader="none"/>
        </w:tabs>
        <w:spacing w:line="249" w:lineRule="auto" w:before="171" w:after="0"/>
        <w:ind w:left="141" w:right="142" w:firstLine="0"/>
        <w:jc w:val="both"/>
        <w:rPr>
          <w:sz w:val="24"/>
        </w:rPr>
      </w:pPr>
      <w:r>
        <w:rPr>
          <w:sz w:val="24"/>
        </w:rPr>
        <w:t>O candidato servidor público municipal deverá comprovar, no momento da inscrição, a possibilidade de permanecer à disposição do Conselho Tutelar.</w:t>
      </w:r>
    </w:p>
    <w:p>
      <w:pPr>
        <w:pStyle w:val="BodyText"/>
        <w:spacing w:before="159"/>
        <w:ind w:left="0"/>
        <w:jc w:val="left"/>
      </w:pPr>
    </w:p>
    <w:p>
      <w:pPr>
        <w:pStyle w:val="Heading1"/>
        <w:numPr>
          <w:ilvl w:val="0"/>
          <w:numId w:val="27"/>
        </w:numPr>
        <w:tabs>
          <w:tab w:pos="449" w:val="left" w:leader="none"/>
        </w:tabs>
        <w:spacing w:line="240" w:lineRule="auto" w:before="1" w:after="0"/>
        <w:ind w:left="449" w:right="0" w:hanging="308"/>
        <w:jc w:val="left"/>
      </w:pPr>
      <w:r>
        <w:rPr/>
        <w:t>DA</w:t>
      </w:r>
      <w:r>
        <w:rPr>
          <w:spacing w:val="14"/>
        </w:rPr>
        <w:t> </w:t>
      </w:r>
      <w:r>
        <w:rPr/>
        <w:t>POSSIBILIDADE</w:t>
      </w:r>
      <w:r>
        <w:rPr>
          <w:spacing w:val="14"/>
        </w:rPr>
        <w:t> </w:t>
      </w:r>
      <w:r>
        <w:rPr/>
        <w:t>DE</w:t>
      </w:r>
      <w:r>
        <w:rPr>
          <w:spacing w:val="14"/>
        </w:rPr>
        <w:t> </w:t>
      </w:r>
      <w:r>
        <w:rPr>
          <w:spacing w:val="-2"/>
        </w:rPr>
        <w:t>RECONDUÇÃO</w:t>
      </w:r>
    </w:p>
    <w:p>
      <w:pPr>
        <w:pStyle w:val="ListParagraph"/>
        <w:numPr>
          <w:ilvl w:val="1"/>
          <w:numId w:val="27"/>
        </w:numPr>
        <w:tabs>
          <w:tab w:pos="547" w:val="left" w:leader="none"/>
        </w:tabs>
        <w:spacing w:line="249" w:lineRule="auto" w:before="177" w:after="0"/>
        <w:ind w:left="141" w:right="142" w:firstLine="0"/>
        <w:jc w:val="both"/>
        <w:rPr>
          <w:sz w:val="24"/>
        </w:rPr>
      </w:pPr>
      <w:r>
        <w:rPr>
          <w:sz w:val="24"/>
        </w:rPr>
        <w:t>O</w:t>
      </w:r>
      <w:r>
        <w:rPr>
          <w:spacing w:val="-4"/>
          <w:sz w:val="24"/>
        </w:rPr>
        <w:t> </w:t>
      </w:r>
      <w:r>
        <w:rPr>
          <w:sz w:val="24"/>
        </w:rPr>
        <w:t>membro</w:t>
      </w:r>
      <w:r>
        <w:rPr>
          <w:spacing w:val="-4"/>
          <w:sz w:val="24"/>
        </w:rPr>
        <w:t> </w:t>
      </w:r>
      <w:r>
        <w:rPr>
          <w:sz w:val="24"/>
        </w:rPr>
        <w:t>do</w:t>
      </w:r>
      <w:r>
        <w:rPr>
          <w:spacing w:val="-4"/>
          <w:sz w:val="24"/>
        </w:rPr>
        <w:t> </w:t>
      </w:r>
      <w:r>
        <w:rPr>
          <w:sz w:val="24"/>
        </w:rPr>
        <w:t>Conselho</w:t>
      </w:r>
      <w:r>
        <w:rPr>
          <w:spacing w:val="-7"/>
          <w:sz w:val="24"/>
        </w:rPr>
        <w:t> </w:t>
      </w:r>
      <w:r>
        <w:rPr>
          <w:sz w:val="24"/>
        </w:rPr>
        <w:t>Tutelar,</w:t>
      </w:r>
      <w:r>
        <w:rPr>
          <w:spacing w:val="-4"/>
          <w:sz w:val="24"/>
        </w:rPr>
        <w:t> </w:t>
      </w:r>
      <w:r>
        <w:rPr>
          <w:sz w:val="24"/>
        </w:rPr>
        <w:t>eleito</w:t>
      </w:r>
      <w:r>
        <w:rPr>
          <w:spacing w:val="-4"/>
          <w:sz w:val="24"/>
        </w:rPr>
        <w:t> </w:t>
      </w:r>
      <w:r>
        <w:rPr>
          <w:sz w:val="24"/>
        </w:rPr>
        <w:t>no</w:t>
      </w:r>
      <w:r>
        <w:rPr>
          <w:spacing w:val="-4"/>
          <w:sz w:val="24"/>
        </w:rPr>
        <w:t> </w:t>
      </w:r>
      <w:r>
        <w:rPr>
          <w:sz w:val="24"/>
        </w:rPr>
        <w:t>processo</w:t>
      </w:r>
      <w:r>
        <w:rPr>
          <w:spacing w:val="-4"/>
          <w:sz w:val="24"/>
        </w:rPr>
        <w:t> </w:t>
      </w:r>
      <w:r>
        <w:rPr>
          <w:sz w:val="24"/>
        </w:rPr>
        <w:t>de</w:t>
      </w:r>
      <w:r>
        <w:rPr>
          <w:spacing w:val="-4"/>
          <w:sz w:val="24"/>
        </w:rPr>
        <w:t> </w:t>
      </w:r>
      <w:r>
        <w:rPr>
          <w:sz w:val="24"/>
        </w:rPr>
        <w:t>escolha</w:t>
      </w:r>
      <w:r>
        <w:rPr>
          <w:spacing w:val="-4"/>
          <w:sz w:val="24"/>
        </w:rPr>
        <w:t> </w:t>
      </w:r>
      <w:r>
        <w:rPr>
          <w:sz w:val="24"/>
        </w:rPr>
        <w:t>anterior</w:t>
      </w:r>
      <w:r>
        <w:rPr>
          <w:spacing w:val="-4"/>
          <w:sz w:val="24"/>
        </w:rPr>
        <w:t> </w:t>
      </w:r>
      <w:r>
        <w:rPr>
          <w:sz w:val="24"/>
        </w:rPr>
        <w:t>poderá</w:t>
      </w:r>
      <w:r>
        <w:rPr>
          <w:spacing w:val="-4"/>
          <w:sz w:val="24"/>
        </w:rPr>
        <w:t> </w:t>
      </w:r>
      <w:r>
        <w:rPr>
          <w:sz w:val="24"/>
        </w:rPr>
        <w:t>participar do presente processo.</w:t>
      </w:r>
    </w:p>
    <w:p>
      <w:pPr>
        <w:pStyle w:val="BodyText"/>
        <w:spacing w:before="159"/>
        <w:ind w:left="0"/>
        <w:jc w:val="left"/>
      </w:pPr>
    </w:p>
    <w:p>
      <w:pPr>
        <w:pStyle w:val="Heading1"/>
        <w:numPr>
          <w:ilvl w:val="0"/>
          <w:numId w:val="27"/>
        </w:numPr>
        <w:tabs>
          <w:tab w:pos="449" w:val="left" w:leader="none"/>
        </w:tabs>
        <w:spacing w:line="240" w:lineRule="auto" w:before="0" w:after="0"/>
        <w:ind w:left="449" w:right="0" w:hanging="308"/>
        <w:jc w:val="left"/>
      </w:pPr>
      <w:r>
        <w:rPr/>
        <w:t>DOS</w:t>
      </w:r>
      <w:r>
        <w:rPr>
          <w:spacing w:val="13"/>
        </w:rPr>
        <w:t> </w:t>
      </w:r>
      <w:r>
        <w:rPr/>
        <w:t>IMPEDIMENTOS</w:t>
      </w:r>
      <w:r>
        <w:rPr>
          <w:spacing w:val="14"/>
        </w:rPr>
        <w:t> </w:t>
      </w:r>
      <w:r>
        <w:rPr/>
        <w:t>PARA</w:t>
      </w:r>
      <w:r>
        <w:rPr>
          <w:spacing w:val="13"/>
        </w:rPr>
        <w:t> </w:t>
      </w:r>
      <w:r>
        <w:rPr/>
        <w:t>EXERCER</w:t>
      </w:r>
      <w:r>
        <w:rPr>
          <w:spacing w:val="13"/>
        </w:rPr>
        <w:t> </w:t>
      </w:r>
      <w:r>
        <w:rPr/>
        <w:t>O</w:t>
      </w:r>
      <w:r>
        <w:rPr>
          <w:spacing w:val="14"/>
        </w:rPr>
        <w:t> </w:t>
      </w:r>
      <w:r>
        <w:rPr>
          <w:spacing w:val="-2"/>
        </w:rPr>
        <w:t>MANDATO</w:t>
      </w:r>
    </w:p>
    <w:p>
      <w:pPr>
        <w:pStyle w:val="ListParagraph"/>
        <w:numPr>
          <w:ilvl w:val="1"/>
          <w:numId w:val="27"/>
        </w:numPr>
        <w:tabs>
          <w:tab w:pos="608" w:val="left" w:leader="none"/>
        </w:tabs>
        <w:spacing w:line="249" w:lineRule="auto" w:before="177" w:after="0"/>
        <w:ind w:left="141" w:right="142" w:firstLine="0"/>
        <w:jc w:val="both"/>
        <w:rPr>
          <w:sz w:val="24"/>
        </w:rPr>
      </w:pPr>
      <w:r>
        <w:rPr>
          <w:sz w:val="24"/>
        </w:rPr>
        <w:t>São impedidos de servir no mesmo Conselho Tutelar os cônjuges, companheiros, mesmo que em união homoafetiva, sogro e genro ou nora, cunhados, durante o cunhadio, padrasto</w:t>
      </w:r>
      <w:r>
        <w:rPr>
          <w:spacing w:val="16"/>
          <w:sz w:val="24"/>
        </w:rPr>
        <w:t> </w:t>
      </w:r>
      <w:r>
        <w:rPr>
          <w:sz w:val="24"/>
        </w:rPr>
        <w:t>ou</w:t>
      </w:r>
      <w:r>
        <w:rPr>
          <w:spacing w:val="16"/>
          <w:sz w:val="24"/>
        </w:rPr>
        <w:t> </w:t>
      </w:r>
      <w:r>
        <w:rPr>
          <w:sz w:val="24"/>
        </w:rPr>
        <w:t>madrasta</w:t>
      </w:r>
      <w:r>
        <w:rPr>
          <w:spacing w:val="16"/>
          <w:sz w:val="24"/>
        </w:rPr>
        <w:t> </w:t>
      </w:r>
      <w:r>
        <w:rPr>
          <w:sz w:val="24"/>
        </w:rPr>
        <w:t>e</w:t>
      </w:r>
      <w:r>
        <w:rPr>
          <w:spacing w:val="16"/>
          <w:sz w:val="24"/>
        </w:rPr>
        <w:t> </w:t>
      </w:r>
      <w:r>
        <w:rPr>
          <w:sz w:val="24"/>
        </w:rPr>
        <w:t>enteado</w:t>
      </w:r>
      <w:r>
        <w:rPr>
          <w:spacing w:val="16"/>
          <w:sz w:val="24"/>
        </w:rPr>
        <w:t> </w:t>
      </w:r>
      <w:r>
        <w:rPr>
          <w:sz w:val="24"/>
        </w:rPr>
        <w:t>ou</w:t>
      </w:r>
      <w:r>
        <w:rPr>
          <w:spacing w:val="16"/>
          <w:sz w:val="24"/>
        </w:rPr>
        <w:t> </w:t>
      </w:r>
      <w:r>
        <w:rPr>
          <w:sz w:val="24"/>
        </w:rPr>
        <w:t>parentes</w:t>
      </w:r>
      <w:r>
        <w:rPr>
          <w:spacing w:val="16"/>
          <w:sz w:val="24"/>
        </w:rPr>
        <w:t> </w:t>
      </w:r>
      <w:r>
        <w:rPr>
          <w:sz w:val="24"/>
        </w:rPr>
        <w:t>em</w:t>
      </w:r>
      <w:r>
        <w:rPr>
          <w:spacing w:val="16"/>
          <w:sz w:val="24"/>
        </w:rPr>
        <w:t> </w:t>
      </w:r>
      <w:r>
        <w:rPr>
          <w:sz w:val="24"/>
        </w:rPr>
        <w:t>linha</w:t>
      </w:r>
      <w:r>
        <w:rPr>
          <w:spacing w:val="16"/>
          <w:sz w:val="24"/>
        </w:rPr>
        <w:t> </w:t>
      </w:r>
      <w:r>
        <w:rPr>
          <w:sz w:val="24"/>
        </w:rPr>
        <w:t>reta,</w:t>
      </w:r>
      <w:r>
        <w:rPr>
          <w:spacing w:val="16"/>
          <w:sz w:val="24"/>
        </w:rPr>
        <w:t> </w:t>
      </w:r>
      <w:r>
        <w:rPr>
          <w:sz w:val="24"/>
        </w:rPr>
        <w:t>colateral</w:t>
      </w:r>
      <w:r>
        <w:rPr>
          <w:spacing w:val="16"/>
          <w:sz w:val="24"/>
        </w:rPr>
        <w:t> </w:t>
      </w:r>
      <w:r>
        <w:rPr>
          <w:sz w:val="24"/>
        </w:rPr>
        <w:t>ou</w:t>
      </w:r>
      <w:r>
        <w:rPr>
          <w:spacing w:val="16"/>
          <w:sz w:val="24"/>
        </w:rPr>
        <w:t> </w:t>
      </w:r>
      <w:r>
        <w:rPr>
          <w:sz w:val="24"/>
        </w:rPr>
        <w:t>por</w:t>
      </w:r>
      <w:r>
        <w:rPr>
          <w:spacing w:val="16"/>
          <w:sz w:val="24"/>
        </w:rPr>
        <w:t> </w:t>
      </w:r>
      <w:r>
        <w:rPr>
          <w:sz w:val="24"/>
        </w:rPr>
        <w:t>afinidade,</w:t>
      </w:r>
      <w:r>
        <w:rPr>
          <w:spacing w:val="16"/>
          <w:sz w:val="24"/>
        </w:rPr>
        <w:t> </w:t>
      </w:r>
      <w:r>
        <w:rPr>
          <w:sz w:val="24"/>
        </w:rPr>
        <w:t>até o terceiro grau.</w:t>
      </w:r>
    </w:p>
    <w:p>
      <w:pPr>
        <w:pStyle w:val="BodyText"/>
        <w:spacing w:line="249" w:lineRule="auto" w:before="172"/>
        <w:ind w:right="140"/>
      </w:pPr>
      <w:r>
        <w:rPr>
          <w:rFonts w:ascii="Roboto" w:hAnsi="Roboto"/>
          <w:b/>
        </w:rPr>
        <w:t>5.1.2</w:t>
      </w:r>
      <w:r>
        <w:rPr>
          <w:rFonts w:ascii="Roboto" w:hAnsi="Roboto"/>
          <w:b/>
          <w:spacing w:val="40"/>
        </w:rPr>
        <w:t> </w:t>
      </w:r>
      <w:r>
        <w:rPr/>
        <w:t>Havendo</w:t>
      </w:r>
      <w:r>
        <w:rPr>
          <w:spacing w:val="40"/>
        </w:rPr>
        <w:t> </w:t>
      </w:r>
      <w:r>
        <w:rPr/>
        <w:t>candidatos</w:t>
      </w:r>
      <w:r>
        <w:rPr>
          <w:spacing w:val="40"/>
        </w:rPr>
        <w:t> </w:t>
      </w:r>
      <w:r>
        <w:rPr/>
        <w:t>na</w:t>
      </w:r>
      <w:r>
        <w:rPr>
          <w:spacing w:val="40"/>
        </w:rPr>
        <w:t> </w:t>
      </w:r>
      <w:r>
        <w:rPr/>
        <w:t>situação</w:t>
      </w:r>
      <w:r>
        <w:rPr>
          <w:spacing w:val="40"/>
        </w:rPr>
        <w:t> </w:t>
      </w:r>
      <w:r>
        <w:rPr/>
        <w:t>descrita</w:t>
      </w:r>
      <w:r>
        <w:rPr>
          <w:spacing w:val="40"/>
        </w:rPr>
        <w:t> </w:t>
      </w:r>
      <w:r>
        <w:rPr/>
        <w:t>no</w:t>
      </w:r>
      <w:r>
        <w:rPr>
          <w:spacing w:val="40"/>
        </w:rPr>
        <w:t> </w:t>
      </w:r>
      <w:r>
        <w:rPr/>
        <w:t>item</w:t>
      </w:r>
      <w:r>
        <w:rPr>
          <w:spacing w:val="40"/>
        </w:rPr>
        <w:t> </w:t>
      </w:r>
      <w:r>
        <w:rPr/>
        <w:t>acima,</w:t>
      </w:r>
      <w:r>
        <w:rPr>
          <w:spacing w:val="40"/>
        </w:rPr>
        <w:t> </w:t>
      </w:r>
      <w:r>
        <w:rPr/>
        <w:t>todos</w:t>
      </w:r>
      <w:r>
        <w:rPr>
          <w:spacing w:val="40"/>
        </w:rPr>
        <w:t> </w:t>
      </w:r>
      <w:r>
        <w:rPr/>
        <w:t>podem</w:t>
      </w:r>
      <w:r>
        <w:rPr>
          <w:spacing w:val="40"/>
        </w:rPr>
        <w:t> </w:t>
      </w:r>
      <w:r>
        <w:rPr/>
        <w:t>concorrer ao cargo, porém apenas o mais votado será empossado, permanecendo os demais na suplência e assumindo a função apenas no caso de afastamento ou de licença do titular que gerou o impedimento.</w:t>
      </w:r>
    </w:p>
    <w:p>
      <w:pPr>
        <w:pStyle w:val="ListParagraph"/>
        <w:numPr>
          <w:ilvl w:val="1"/>
          <w:numId w:val="27"/>
        </w:numPr>
        <w:tabs>
          <w:tab w:pos="577" w:val="left" w:leader="none"/>
        </w:tabs>
        <w:spacing w:line="249" w:lineRule="auto" w:before="172" w:after="0"/>
        <w:ind w:left="141" w:right="137" w:firstLine="0"/>
        <w:jc w:val="both"/>
        <w:rPr>
          <w:sz w:val="24"/>
        </w:rPr>
      </w:pPr>
      <w:r>
        <w:rPr>
          <w:sz w:val="24"/>
        </w:rPr>
        <w:t>Estende-se o impedimento ao membro do Conselho Tutelar em relação à autoridade judiciária e ao representante do Ministério Público, com atuação na Justiça da Infância e</w:t>
      </w:r>
      <w:r>
        <w:rPr>
          <w:spacing w:val="80"/>
          <w:sz w:val="24"/>
        </w:rPr>
        <w:t> </w:t>
      </w:r>
      <w:r>
        <w:rPr>
          <w:sz w:val="24"/>
        </w:rPr>
        <w:t>da Juventude da mesma Comarca.</w:t>
      </w:r>
    </w:p>
    <w:p>
      <w:pPr>
        <w:pStyle w:val="Heading1"/>
        <w:numPr>
          <w:ilvl w:val="0"/>
          <w:numId w:val="27"/>
        </w:numPr>
        <w:tabs>
          <w:tab w:pos="455" w:val="left" w:leader="none"/>
        </w:tabs>
        <w:spacing w:line="240" w:lineRule="auto" w:before="164" w:after="0"/>
        <w:ind w:left="455" w:right="0" w:hanging="314"/>
        <w:jc w:val="left"/>
      </w:pPr>
      <w:r>
        <w:rPr/>
        <w:t>DAS</w:t>
      </w:r>
      <w:r>
        <w:rPr>
          <w:spacing w:val="25"/>
        </w:rPr>
        <w:t> </w:t>
      </w:r>
      <w:r>
        <w:rPr>
          <w:spacing w:val="-2"/>
        </w:rPr>
        <w:t>INSCRIÇÕES</w:t>
      </w:r>
    </w:p>
    <w:p>
      <w:pPr>
        <w:pStyle w:val="ListParagraph"/>
        <w:numPr>
          <w:ilvl w:val="1"/>
          <w:numId w:val="27"/>
        </w:numPr>
        <w:tabs>
          <w:tab w:pos="543" w:val="left" w:leader="none"/>
        </w:tabs>
        <w:spacing w:line="249" w:lineRule="auto" w:before="177" w:after="0"/>
        <w:ind w:left="141" w:right="141" w:firstLine="0"/>
        <w:jc w:val="both"/>
        <w:rPr>
          <w:sz w:val="24"/>
        </w:rPr>
      </w:pPr>
      <w:r>
        <w:rPr>
          <w:sz w:val="24"/>
        </w:rPr>
        <w:t>As</w:t>
      </w:r>
      <w:r>
        <w:rPr>
          <w:spacing w:val="-3"/>
          <w:sz w:val="24"/>
        </w:rPr>
        <w:t> </w:t>
      </w:r>
      <w:r>
        <w:rPr>
          <w:sz w:val="24"/>
        </w:rPr>
        <w:t>inscrições</w:t>
      </w:r>
      <w:r>
        <w:rPr>
          <w:spacing w:val="-3"/>
          <w:sz w:val="24"/>
        </w:rPr>
        <w:t> </w:t>
      </w:r>
      <w:r>
        <w:rPr>
          <w:sz w:val="24"/>
        </w:rPr>
        <w:t>ficarão</w:t>
      </w:r>
      <w:r>
        <w:rPr>
          <w:spacing w:val="-3"/>
          <w:sz w:val="24"/>
        </w:rPr>
        <w:t> </w:t>
      </w:r>
      <w:r>
        <w:rPr>
          <w:sz w:val="24"/>
        </w:rPr>
        <w:t>abertas</w:t>
      </w:r>
      <w:r>
        <w:rPr>
          <w:spacing w:val="-3"/>
          <w:sz w:val="24"/>
        </w:rPr>
        <w:t> </w:t>
      </w:r>
      <w:r>
        <w:rPr>
          <w:sz w:val="24"/>
        </w:rPr>
        <w:t>do</w:t>
      </w:r>
      <w:r>
        <w:rPr>
          <w:spacing w:val="-3"/>
          <w:sz w:val="24"/>
        </w:rPr>
        <w:t> </w:t>
      </w:r>
      <w:r>
        <w:rPr>
          <w:sz w:val="24"/>
        </w:rPr>
        <w:t>dia</w:t>
      </w:r>
      <w:r>
        <w:rPr>
          <w:spacing w:val="-3"/>
          <w:sz w:val="24"/>
        </w:rPr>
        <w:t> </w:t>
      </w:r>
      <w:r>
        <w:rPr>
          <w:sz w:val="24"/>
        </w:rPr>
        <w:t>XX</w:t>
      </w:r>
      <w:r>
        <w:rPr>
          <w:spacing w:val="-3"/>
          <w:sz w:val="24"/>
        </w:rPr>
        <w:t> </w:t>
      </w:r>
      <w:r>
        <w:rPr>
          <w:sz w:val="24"/>
        </w:rPr>
        <w:t>(XXXXX)</w:t>
      </w:r>
      <w:r>
        <w:rPr>
          <w:spacing w:val="-3"/>
          <w:sz w:val="24"/>
        </w:rPr>
        <w:t> </w:t>
      </w:r>
      <w:r>
        <w:rPr>
          <w:sz w:val="24"/>
        </w:rPr>
        <w:t>de</w:t>
      </w:r>
      <w:r>
        <w:rPr>
          <w:spacing w:val="-3"/>
          <w:sz w:val="24"/>
        </w:rPr>
        <w:t> </w:t>
      </w:r>
      <w:r>
        <w:rPr>
          <w:sz w:val="24"/>
        </w:rPr>
        <w:t>abril</w:t>
      </w:r>
      <w:r>
        <w:rPr>
          <w:spacing w:val="-3"/>
          <w:sz w:val="24"/>
        </w:rPr>
        <w:t> </w:t>
      </w:r>
      <w:r>
        <w:rPr>
          <w:sz w:val="24"/>
        </w:rPr>
        <w:t>a</w:t>
      </w:r>
      <w:r>
        <w:rPr>
          <w:spacing w:val="-3"/>
          <w:sz w:val="24"/>
        </w:rPr>
        <w:t> </w:t>
      </w:r>
      <w:r>
        <w:rPr>
          <w:sz w:val="24"/>
        </w:rPr>
        <w:t>XX</w:t>
      </w:r>
      <w:r>
        <w:rPr>
          <w:spacing w:val="-3"/>
          <w:sz w:val="24"/>
        </w:rPr>
        <w:t> </w:t>
      </w:r>
      <w:r>
        <w:rPr>
          <w:sz w:val="24"/>
        </w:rPr>
        <w:t>(XXXXX)</w:t>
      </w:r>
      <w:r>
        <w:rPr>
          <w:spacing w:val="-3"/>
          <w:sz w:val="24"/>
        </w:rPr>
        <w:t> </w:t>
      </w:r>
      <w:r>
        <w:rPr>
          <w:sz w:val="24"/>
        </w:rPr>
        <w:t>de</w:t>
      </w:r>
      <w:r>
        <w:rPr>
          <w:spacing w:val="-3"/>
          <w:sz w:val="24"/>
        </w:rPr>
        <w:t> </w:t>
      </w:r>
      <w:r>
        <w:rPr>
          <w:sz w:val="24"/>
        </w:rPr>
        <w:t>maio</w:t>
      </w:r>
      <w:r>
        <w:rPr>
          <w:spacing w:val="-3"/>
          <w:sz w:val="24"/>
        </w:rPr>
        <w:t> </w:t>
      </w:r>
      <w:r>
        <w:rPr>
          <w:sz w:val="24"/>
        </w:rPr>
        <w:t>de</w:t>
      </w:r>
      <w:r>
        <w:rPr>
          <w:spacing w:val="-3"/>
          <w:sz w:val="24"/>
        </w:rPr>
        <w:t> </w:t>
      </w:r>
      <w:r>
        <w:rPr>
          <w:sz w:val="24"/>
        </w:rPr>
        <w:t>20XX, em</w:t>
      </w:r>
      <w:r>
        <w:rPr>
          <w:spacing w:val="24"/>
          <w:sz w:val="24"/>
        </w:rPr>
        <w:t> </w:t>
      </w:r>
      <w:r>
        <w:rPr>
          <w:sz w:val="24"/>
        </w:rPr>
        <w:t>horário</w:t>
      </w:r>
      <w:r>
        <w:rPr>
          <w:spacing w:val="24"/>
          <w:sz w:val="24"/>
        </w:rPr>
        <w:t> </w:t>
      </w:r>
      <w:r>
        <w:rPr>
          <w:sz w:val="24"/>
        </w:rPr>
        <w:t>de</w:t>
      </w:r>
      <w:r>
        <w:rPr>
          <w:spacing w:val="24"/>
          <w:sz w:val="24"/>
        </w:rPr>
        <w:t> </w:t>
      </w:r>
      <w:r>
        <w:rPr>
          <w:sz w:val="24"/>
        </w:rPr>
        <w:t>atendimento</w:t>
      </w:r>
      <w:r>
        <w:rPr>
          <w:spacing w:val="24"/>
          <w:sz w:val="24"/>
        </w:rPr>
        <w:t> </w:t>
      </w:r>
      <w:r>
        <w:rPr>
          <w:sz w:val="24"/>
        </w:rPr>
        <w:t>ao</w:t>
      </w:r>
      <w:r>
        <w:rPr>
          <w:spacing w:val="24"/>
          <w:sz w:val="24"/>
        </w:rPr>
        <w:t> </w:t>
      </w:r>
      <w:r>
        <w:rPr>
          <w:sz w:val="24"/>
        </w:rPr>
        <w:t>público</w:t>
      </w:r>
      <w:r>
        <w:rPr>
          <w:spacing w:val="24"/>
          <w:sz w:val="24"/>
        </w:rPr>
        <w:t> </w:t>
      </w:r>
      <w:r>
        <w:rPr>
          <w:sz w:val="24"/>
        </w:rPr>
        <w:t>das</w:t>
      </w:r>
      <w:r>
        <w:rPr>
          <w:spacing w:val="24"/>
          <w:sz w:val="24"/>
        </w:rPr>
        <w:t> </w:t>
      </w:r>
      <w:r>
        <w:rPr>
          <w:sz w:val="24"/>
        </w:rPr>
        <w:t>XXh</w:t>
      </w:r>
      <w:r>
        <w:rPr>
          <w:spacing w:val="24"/>
          <w:sz w:val="24"/>
        </w:rPr>
        <w:t> </w:t>
      </w:r>
      <w:r>
        <w:rPr>
          <w:sz w:val="24"/>
        </w:rPr>
        <w:t>às</w:t>
      </w:r>
      <w:r>
        <w:rPr>
          <w:spacing w:val="24"/>
          <w:sz w:val="24"/>
        </w:rPr>
        <w:t> </w:t>
      </w:r>
      <w:r>
        <w:rPr>
          <w:sz w:val="24"/>
        </w:rPr>
        <w:t>XXh,</w:t>
      </w:r>
      <w:r>
        <w:rPr>
          <w:spacing w:val="24"/>
          <w:sz w:val="24"/>
        </w:rPr>
        <w:t> </w:t>
      </w:r>
      <w:r>
        <w:rPr>
          <w:sz w:val="24"/>
        </w:rPr>
        <w:t>no</w:t>
      </w:r>
      <w:r>
        <w:rPr>
          <w:spacing w:val="24"/>
          <w:sz w:val="24"/>
        </w:rPr>
        <w:t> </w:t>
      </w:r>
      <w:r>
        <w:rPr>
          <w:sz w:val="24"/>
        </w:rPr>
        <w:t>(local</w:t>
      </w:r>
      <w:r>
        <w:rPr>
          <w:spacing w:val="24"/>
          <w:sz w:val="24"/>
        </w:rPr>
        <w:t> </w:t>
      </w:r>
      <w:r>
        <w:rPr>
          <w:sz w:val="24"/>
        </w:rPr>
        <w:t>de</w:t>
      </w:r>
      <w:r>
        <w:rPr>
          <w:spacing w:val="24"/>
          <w:sz w:val="24"/>
        </w:rPr>
        <w:t> </w:t>
      </w:r>
      <w:r>
        <w:rPr>
          <w:sz w:val="24"/>
        </w:rPr>
        <w:t>inscrições),</w:t>
      </w:r>
      <w:r>
        <w:rPr>
          <w:spacing w:val="24"/>
          <w:sz w:val="24"/>
        </w:rPr>
        <w:t> </w:t>
      </w:r>
      <w:r>
        <w:rPr>
          <w:sz w:val="24"/>
        </w:rPr>
        <w:t>e</w:t>
      </w:r>
      <w:r>
        <w:rPr>
          <w:spacing w:val="24"/>
          <w:sz w:val="24"/>
        </w:rPr>
        <w:t> </w:t>
      </w:r>
      <w:r>
        <w:rPr>
          <w:sz w:val="24"/>
        </w:rPr>
        <w:t>devem</w:t>
      </w:r>
    </w:p>
    <w:p>
      <w:pPr>
        <w:pStyle w:val="BodyText"/>
        <w:spacing w:before="41"/>
        <w:ind w:left="0"/>
        <w:jc w:val="left"/>
        <w:rPr>
          <w:sz w:val="20"/>
        </w:rPr>
      </w:pPr>
      <w:r>
        <w:rPr>
          <w:sz w:val="20"/>
        </w:rPr>
        <mc:AlternateContent>
          <mc:Choice Requires="wps">
            <w:drawing>
              <wp:anchor distT="0" distB="0" distL="0" distR="0" allowOverlap="1" layoutInCell="1" locked="0" behindDoc="1" simplePos="0" relativeHeight="487594496">
                <wp:simplePos x="0" y="0"/>
                <wp:positionH relativeFrom="page">
                  <wp:posOffset>719999</wp:posOffset>
                </wp:positionH>
                <wp:positionV relativeFrom="paragraph">
                  <wp:posOffset>193841</wp:posOffset>
                </wp:positionV>
                <wp:extent cx="914400" cy="127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914400" cy="1270"/>
                        </a:xfrm>
                        <a:custGeom>
                          <a:avLst/>
                          <a:gdLst/>
                          <a:ahLst/>
                          <a:cxnLst/>
                          <a:rect l="l" t="t" r="r" b="b"/>
                          <a:pathLst>
                            <a:path w="914400" h="0">
                              <a:moveTo>
                                <a:pt x="0" y="0"/>
                              </a:moveTo>
                              <a:lnTo>
                                <a:pt x="914400" y="0"/>
                              </a:lnTo>
                            </a:path>
                          </a:pathLst>
                        </a:custGeom>
                        <a:ln w="12700">
                          <a:solidFill>
                            <a:srgbClr val="DD7515"/>
                          </a:solidFill>
                          <a:prstDash val="solid"/>
                        </a:ln>
                      </wps:spPr>
                      <wps:bodyPr wrap="square" lIns="0" tIns="0" rIns="0" bIns="0" rtlCol="0">
                        <a:prstTxWarp prst="textNoShape">
                          <a:avLst/>
                        </a:prstTxWarp>
                        <a:noAutofit/>
                      </wps:bodyPr>
                    </wps:wsp>
                  </a:graphicData>
                </a:graphic>
              </wp:anchor>
            </w:drawing>
          </mc:Choice>
          <mc:Fallback>
            <w:pict>
              <v:shape style="position:absolute;margin-left:56.692902pt;margin-top:15.263133pt;width:72pt;height:.1pt;mso-position-horizontal-relative:page;mso-position-vertical-relative:paragraph;z-index:-15721984;mso-wrap-distance-left:0;mso-wrap-distance-right:0" id="docshape16" coordorigin="1134,305" coordsize="1440,0" path="m1134,305l2574,305e" filled="false" stroked="true" strokeweight="1pt" strokecolor="#dd7515">
                <v:path arrowok="t"/>
                <v:stroke dashstyle="solid"/>
                <w10:wrap type="topAndBottom"/>
              </v:shape>
            </w:pict>
          </mc:Fallback>
        </mc:AlternateContent>
      </w:r>
    </w:p>
    <w:p>
      <w:pPr>
        <w:pStyle w:val="ListParagraph"/>
        <w:numPr>
          <w:ilvl w:val="0"/>
          <w:numId w:val="3"/>
        </w:numPr>
        <w:tabs>
          <w:tab w:pos="706" w:val="left" w:leader="none"/>
          <w:tab w:pos="708" w:val="left" w:leader="none"/>
        </w:tabs>
        <w:spacing w:line="259" w:lineRule="auto" w:before="60" w:after="0"/>
        <w:ind w:left="708" w:right="139" w:hanging="567"/>
        <w:jc w:val="both"/>
        <w:rPr>
          <w:sz w:val="20"/>
        </w:rPr>
      </w:pPr>
      <w:r>
        <w:rPr>
          <w:spacing w:val="-2"/>
          <w:sz w:val="20"/>
        </w:rPr>
        <w:t>O</w:t>
      </w:r>
      <w:r>
        <w:rPr>
          <w:spacing w:val="-10"/>
          <w:sz w:val="20"/>
        </w:rPr>
        <w:t> </w:t>
      </w:r>
      <w:r>
        <w:rPr>
          <w:spacing w:val="-2"/>
          <w:sz w:val="20"/>
        </w:rPr>
        <w:t>Guia</w:t>
      </w:r>
      <w:r>
        <w:rPr>
          <w:spacing w:val="-8"/>
          <w:sz w:val="20"/>
        </w:rPr>
        <w:t> </w:t>
      </w:r>
      <w:r>
        <w:rPr>
          <w:spacing w:val="-2"/>
          <w:sz w:val="20"/>
        </w:rPr>
        <w:t>de</w:t>
      </w:r>
      <w:r>
        <w:rPr>
          <w:spacing w:val="-8"/>
          <w:sz w:val="20"/>
        </w:rPr>
        <w:t> </w:t>
      </w:r>
      <w:r>
        <w:rPr>
          <w:spacing w:val="-2"/>
          <w:sz w:val="20"/>
        </w:rPr>
        <w:t>Atuação</w:t>
      </w:r>
      <w:r>
        <w:rPr>
          <w:spacing w:val="-8"/>
          <w:sz w:val="20"/>
        </w:rPr>
        <w:t> </w:t>
      </w:r>
      <w:r>
        <w:rPr>
          <w:spacing w:val="-2"/>
          <w:sz w:val="20"/>
        </w:rPr>
        <w:t>do</w:t>
      </w:r>
      <w:r>
        <w:rPr>
          <w:spacing w:val="-8"/>
          <w:sz w:val="20"/>
        </w:rPr>
        <w:t> </w:t>
      </w:r>
      <w:r>
        <w:rPr>
          <w:spacing w:val="-2"/>
          <w:sz w:val="20"/>
        </w:rPr>
        <w:t>Ministério</w:t>
      </w:r>
      <w:r>
        <w:rPr>
          <w:spacing w:val="-7"/>
          <w:sz w:val="20"/>
        </w:rPr>
        <w:t> </w:t>
      </w:r>
      <w:r>
        <w:rPr>
          <w:spacing w:val="-2"/>
          <w:sz w:val="20"/>
        </w:rPr>
        <w:t>Público</w:t>
      </w:r>
      <w:r>
        <w:rPr>
          <w:spacing w:val="-8"/>
          <w:sz w:val="20"/>
        </w:rPr>
        <w:t> </w:t>
      </w:r>
      <w:r>
        <w:rPr>
          <w:spacing w:val="-2"/>
          <w:sz w:val="20"/>
        </w:rPr>
        <w:t>no</w:t>
      </w:r>
      <w:r>
        <w:rPr>
          <w:spacing w:val="-8"/>
          <w:sz w:val="20"/>
        </w:rPr>
        <w:t> </w:t>
      </w:r>
      <w:r>
        <w:rPr>
          <w:spacing w:val="-2"/>
          <w:sz w:val="20"/>
        </w:rPr>
        <w:t>Processo</w:t>
      </w:r>
      <w:r>
        <w:rPr>
          <w:spacing w:val="-8"/>
          <w:sz w:val="20"/>
        </w:rPr>
        <w:t> </w:t>
      </w:r>
      <w:r>
        <w:rPr>
          <w:spacing w:val="-2"/>
          <w:sz w:val="20"/>
        </w:rPr>
        <w:t>de</w:t>
      </w:r>
      <w:r>
        <w:rPr>
          <w:spacing w:val="-8"/>
          <w:sz w:val="20"/>
        </w:rPr>
        <w:t> </w:t>
      </w:r>
      <w:r>
        <w:rPr>
          <w:spacing w:val="-2"/>
          <w:sz w:val="20"/>
        </w:rPr>
        <w:t>Escolha</w:t>
      </w:r>
      <w:r>
        <w:rPr>
          <w:spacing w:val="-8"/>
          <w:sz w:val="20"/>
        </w:rPr>
        <w:t> </w:t>
      </w:r>
      <w:r>
        <w:rPr>
          <w:spacing w:val="-2"/>
          <w:sz w:val="20"/>
        </w:rPr>
        <w:t>do</w:t>
      </w:r>
      <w:r>
        <w:rPr>
          <w:spacing w:val="-8"/>
          <w:sz w:val="20"/>
        </w:rPr>
        <w:t> </w:t>
      </w:r>
      <w:r>
        <w:rPr>
          <w:spacing w:val="-2"/>
          <w:sz w:val="20"/>
        </w:rPr>
        <w:t>Conselho</w:t>
      </w:r>
      <w:r>
        <w:rPr>
          <w:spacing w:val="-11"/>
          <w:sz w:val="20"/>
        </w:rPr>
        <w:t> </w:t>
      </w:r>
      <w:r>
        <w:rPr>
          <w:spacing w:val="-2"/>
          <w:sz w:val="20"/>
        </w:rPr>
        <w:t>Tutelar,</w:t>
      </w:r>
      <w:r>
        <w:rPr>
          <w:spacing w:val="-7"/>
          <w:sz w:val="20"/>
        </w:rPr>
        <w:t> </w:t>
      </w:r>
      <w:r>
        <w:rPr>
          <w:spacing w:val="-2"/>
          <w:sz w:val="20"/>
        </w:rPr>
        <w:t>elaborado</w:t>
      </w:r>
      <w:r>
        <w:rPr>
          <w:spacing w:val="-8"/>
          <w:sz w:val="20"/>
        </w:rPr>
        <w:t> </w:t>
      </w:r>
      <w:r>
        <w:rPr>
          <w:spacing w:val="-2"/>
          <w:sz w:val="20"/>
        </w:rPr>
        <w:t>pelo</w:t>
      </w:r>
      <w:r>
        <w:rPr>
          <w:spacing w:val="-8"/>
          <w:sz w:val="20"/>
        </w:rPr>
        <w:t> </w:t>
      </w:r>
      <w:r>
        <w:rPr>
          <w:spacing w:val="-2"/>
          <w:sz w:val="20"/>
        </w:rPr>
        <w:t>Con- </w:t>
      </w:r>
      <w:r>
        <w:rPr>
          <w:sz w:val="20"/>
        </w:rPr>
        <w:t>selho</w:t>
      </w:r>
      <w:r>
        <w:rPr>
          <w:spacing w:val="-11"/>
          <w:sz w:val="20"/>
        </w:rPr>
        <w:t> </w:t>
      </w:r>
      <w:r>
        <w:rPr>
          <w:sz w:val="20"/>
        </w:rPr>
        <w:t>Nacional</w:t>
      </w:r>
      <w:r>
        <w:rPr>
          <w:spacing w:val="-11"/>
          <w:sz w:val="20"/>
        </w:rPr>
        <w:t> </w:t>
      </w:r>
      <w:r>
        <w:rPr>
          <w:sz w:val="20"/>
        </w:rPr>
        <w:t>do</w:t>
      </w:r>
      <w:r>
        <w:rPr>
          <w:spacing w:val="-11"/>
          <w:sz w:val="20"/>
        </w:rPr>
        <w:t> </w:t>
      </w:r>
      <w:r>
        <w:rPr>
          <w:sz w:val="20"/>
        </w:rPr>
        <w:t>Ministério</w:t>
      </w:r>
      <w:r>
        <w:rPr>
          <w:spacing w:val="-10"/>
          <w:sz w:val="20"/>
        </w:rPr>
        <w:t> </w:t>
      </w:r>
      <w:r>
        <w:rPr>
          <w:sz w:val="20"/>
        </w:rPr>
        <w:t>Público,</w:t>
      </w:r>
      <w:r>
        <w:rPr>
          <w:spacing w:val="-10"/>
          <w:sz w:val="20"/>
        </w:rPr>
        <w:t> </w:t>
      </w:r>
      <w:r>
        <w:rPr>
          <w:sz w:val="20"/>
        </w:rPr>
        <w:t>possui</w:t>
      </w:r>
      <w:r>
        <w:rPr>
          <w:spacing w:val="-10"/>
          <w:sz w:val="20"/>
        </w:rPr>
        <w:t> </w:t>
      </w:r>
      <w:r>
        <w:rPr>
          <w:sz w:val="20"/>
        </w:rPr>
        <w:t>modelo</w:t>
      </w:r>
      <w:r>
        <w:rPr>
          <w:spacing w:val="-11"/>
          <w:sz w:val="20"/>
        </w:rPr>
        <w:t> </w:t>
      </w:r>
      <w:r>
        <w:rPr>
          <w:sz w:val="20"/>
        </w:rPr>
        <w:t>de</w:t>
      </w:r>
      <w:r>
        <w:rPr>
          <w:spacing w:val="-11"/>
          <w:sz w:val="20"/>
        </w:rPr>
        <w:t> </w:t>
      </w:r>
      <w:r>
        <w:rPr>
          <w:sz w:val="20"/>
        </w:rPr>
        <w:t>formulário</w:t>
      </w:r>
      <w:r>
        <w:rPr>
          <w:spacing w:val="-10"/>
          <w:sz w:val="20"/>
        </w:rPr>
        <w:t> </w:t>
      </w:r>
      <w:r>
        <w:rPr>
          <w:sz w:val="20"/>
        </w:rPr>
        <w:t>que</w:t>
      </w:r>
      <w:r>
        <w:rPr>
          <w:spacing w:val="-11"/>
          <w:sz w:val="20"/>
        </w:rPr>
        <w:t> </w:t>
      </w:r>
      <w:r>
        <w:rPr>
          <w:sz w:val="20"/>
        </w:rPr>
        <w:t>pode</w:t>
      </w:r>
      <w:r>
        <w:rPr>
          <w:spacing w:val="-11"/>
          <w:sz w:val="20"/>
        </w:rPr>
        <w:t> </w:t>
      </w:r>
      <w:r>
        <w:rPr>
          <w:sz w:val="20"/>
        </w:rPr>
        <w:t>ser</w:t>
      </w:r>
      <w:r>
        <w:rPr>
          <w:spacing w:val="-11"/>
          <w:sz w:val="20"/>
        </w:rPr>
        <w:t> </w:t>
      </w:r>
      <w:r>
        <w:rPr>
          <w:sz w:val="20"/>
        </w:rPr>
        <w:t>entregue</w:t>
      </w:r>
      <w:r>
        <w:rPr>
          <w:spacing w:val="-11"/>
          <w:sz w:val="20"/>
        </w:rPr>
        <w:t> </w:t>
      </w:r>
      <w:r>
        <w:rPr>
          <w:sz w:val="20"/>
        </w:rPr>
        <w:t>aos</w:t>
      </w:r>
      <w:r>
        <w:rPr>
          <w:spacing w:val="-11"/>
          <w:sz w:val="20"/>
        </w:rPr>
        <w:t> </w:t>
      </w:r>
      <w:r>
        <w:rPr>
          <w:sz w:val="20"/>
        </w:rPr>
        <w:t>candidatos para</w:t>
      </w:r>
      <w:r>
        <w:rPr>
          <w:spacing w:val="-13"/>
          <w:sz w:val="20"/>
        </w:rPr>
        <w:t> </w:t>
      </w:r>
      <w:r>
        <w:rPr>
          <w:sz w:val="20"/>
        </w:rPr>
        <w:t>preenchimento,</w:t>
      </w:r>
      <w:r>
        <w:rPr>
          <w:spacing w:val="-12"/>
          <w:sz w:val="20"/>
        </w:rPr>
        <w:t> </w:t>
      </w:r>
      <w:r>
        <w:rPr>
          <w:sz w:val="20"/>
        </w:rPr>
        <w:t>a</w:t>
      </w:r>
      <w:r>
        <w:rPr>
          <w:spacing w:val="-12"/>
          <w:sz w:val="20"/>
        </w:rPr>
        <w:t> </w:t>
      </w:r>
      <w:r>
        <w:rPr>
          <w:sz w:val="20"/>
        </w:rPr>
        <w:t>fim</w:t>
      </w:r>
      <w:r>
        <w:rPr>
          <w:spacing w:val="-12"/>
          <w:sz w:val="20"/>
        </w:rPr>
        <w:t> </w:t>
      </w:r>
      <w:r>
        <w:rPr>
          <w:sz w:val="20"/>
        </w:rPr>
        <w:t>de</w:t>
      </w:r>
      <w:r>
        <w:rPr>
          <w:spacing w:val="-12"/>
          <w:sz w:val="20"/>
        </w:rPr>
        <w:t> </w:t>
      </w:r>
      <w:r>
        <w:rPr>
          <w:sz w:val="20"/>
        </w:rPr>
        <w:t>facilitar</w:t>
      </w:r>
      <w:r>
        <w:rPr>
          <w:spacing w:val="-12"/>
          <w:sz w:val="20"/>
        </w:rPr>
        <w:t> </w:t>
      </w:r>
      <w:r>
        <w:rPr>
          <w:sz w:val="20"/>
        </w:rPr>
        <w:t>a</w:t>
      </w:r>
      <w:r>
        <w:rPr>
          <w:spacing w:val="-13"/>
          <w:sz w:val="20"/>
        </w:rPr>
        <w:t> </w:t>
      </w:r>
      <w:r>
        <w:rPr>
          <w:sz w:val="20"/>
        </w:rPr>
        <w:t>análise</w:t>
      </w:r>
      <w:r>
        <w:rPr>
          <w:spacing w:val="-12"/>
          <w:sz w:val="20"/>
        </w:rPr>
        <w:t> </w:t>
      </w:r>
      <w:r>
        <w:rPr>
          <w:sz w:val="20"/>
        </w:rPr>
        <w:t>pela</w:t>
      </w:r>
      <w:r>
        <w:rPr>
          <w:spacing w:val="-12"/>
          <w:sz w:val="20"/>
        </w:rPr>
        <w:t> </w:t>
      </w:r>
      <w:r>
        <w:rPr>
          <w:sz w:val="20"/>
        </w:rPr>
        <w:t>Comissão</w:t>
      </w:r>
      <w:r>
        <w:rPr>
          <w:spacing w:val="-12"/>
          <w:sz w:val="20"/>
        </w:rPr>
        <w:t> </w:t>
      </w:r>
      <w:r>
        <w:rPr>
          <w:sz w:val="20"/>
        </w:rPr>
        <w:t>Especial.</w:t>
      </w:r>
      <w:r>
        <w:rPr>
          <w:spacing w:val="-12"/>
          <w:sz w:val="20"/>
        </w:rPr>
        <w:t> </w:t>
      </w:r>
      <w:r>
        <w:rPr>
          <w:sz w:val="20"/>
        </w:rPr>
        <w:t>O</w:t>
      </w:r>
      <w:r>
        <w:rPr>
          <w:spacing w:val="-12"/>
          <w:sz w:val="20"/>
        </w:rPr>
        <w:t> </w:t>
      </w:r>
      <w:r>
        <w:rPr>
          <w:sz w:val="20"/>
        </w:rPr>
        <w:t>documento</w:t>
      </w:r>
      <w:r>
        <w:rPr>
          <w:spacing w:val="-13"/>
          <w:sz w:val="20"/>
        </w:rPr>
        <w:t> </w:t>
      </w:r>
      <w:r>
        <w:rPr>
          <w:sz w:val="20"/>
        </w:rPr>
        <w:t>está</w:t>
      </w:r>
      <w:r>
        <w:rPr>
          <w:spacing w:val="-12"/>
          <w:sz w:val="20"/>
        </w:rPr>
        <w:t> </w:t>
      </w:r>
      <w:r>
        <w:rPr>
          <w:sz w:val="20"/>
        </w:rPr>
        <w:t>disponível</w:t>
      </w:r>
      <w:r>
        <w:rPr>
          <w:spacing w:val="-12"/>
          <w:sz w:val="20"/>
        </w:rPr>
        <w:t> </w:t>
      </w:r>
      <w:r>
        <w:rPr>
          <w:sz w:val="20"/>
        </w:rPr>
        <w:t>em: </w:t>
      </w:r>
      <w:r>
        <w:rPr>
          <w:color w:val="275B9B"/>
          <w:spacing w:val="-2"/>
          <w:sz w:val="20"/>
          <w:u w:val="single" w:color="275B9B"/>
        </w:rPr>
        <w:t>https://</w:t>
      </w:r>
      <w:hyperlink r:id="rId11">
        <w:r>
          <w:rPr>
            <w:color w:val="275B9B"/>
            <w:spacing w:val="-2"/>
            <w:sz w:val="20"/>
            <w:u w:val="single" w:color="275B9B"/>
          </w:rPr>
          <w:t>www.cnmp.mp.br/portal/institucional/comissoes/comissao-da-infancia-e-juventude/grupos-de-</w:t>
        </w:r>
      </w:hyperlink>
    </w:p>
    <w:p>
      <w:pPr>
        <w:spacing w:before="3"/>
        <w:ind w:left="708" w:right="0" w:firstLine="0"/>
        <w:jc w:val="left"/>
        <w:rPr>
          <w:sz w:val="20"/>
        </w:rPr>
      </w:pPr>
      <w:r>
        <w:rPr>
          <w:color w:val="275B9B"/>
          <w:spacing w:val="-6"/>
          <w:sz w:val="20"/>
          <w:u w:val="single" w:color="275B9B"/>
        </w:rPr>
        <w:t>-trabalho/conselho-tutelar</w:t>
      </w:r>
      <w:r>
        <w:rPr>
          <w:color w:val="275B9B"/>
          <w:spacing w:val="40"/>
          <w:sz w:val="20"/>
          <w:u w:val="single" w:color="275B9B"/>
        </w:rPr>
        <w:t> </w:t>
      </w:r>
    </w:p>
    <w:p>
      <w:pPr>
        <w:spacing w:after="0"/>
        <w:jc w:val="left"/>
        <w:rPr>
          <w:sz w:val="20"/>
        </w:rPr>
        <w:sectPr>
          <w:pgSz w:w="11910" w:h="16840"/>
          <w:pgMar w:header="0" w:footer="543" w:top="1000" w:bottom="740" w:left="992" w:right="992"/>
        </w:sectPr>
      </w:pPr>
    </w:p>
    <w:p>
      <w:pPr>
        <w:pStyle w:val="BodyText"/>
        <w:spacing w:line="249" w:lineRule="auto" w:before="66"/>
        <w:jc w:val="left"/>
      </w:pPr>
      <w:r>
        <w:rPr/>
        <w:t>ser</w:t>
      </w:r>
      <w:r>
        <w:rPr>
          <w:spacing w:val="29"/>
        </w:rPr>
        <w:t> </w:t>
      </w:r>
      <w:r>
        <w:rPr/>
        <w:t>realizadas</w:t>
      </w:r>
      <w:r>
        <w:rPr>
          <w:spacing w:val="29"/>
        </w:rPr>
        <w:t> </w:t>
      </w:r>
      <w:r>
        <w:rPr/>
        <w:t>pessoalmente</w:t>
      </w:r>
      <w:r>
        <w:rPr>
          <w:spacing w:val="29"/>
        </w:rPr>
        <w:t> </w:t>
      </w:r>
      <w:r>
        <w:rPr/>
        <w:t>pelo</w:t>
      </w:r>
      <w:r>
        <w:rPr>
          <w:spacing w:val="29"/>
        </w:rPr>
        <w:t> </w:t>
      </w:r>
      <w:r>
        <w:rPr/>
        <w:t>candidato</w:t>
      </w:r>
      <w:r>
        <w:rPr>
          <w:spacing w:val="29"/>
        </w:rPr>
        <w:t> </w:t>
      </w:r>
      <w:r>
        <w:rPr/>
        <w:t>ou</w:t>
      </w:r>
      <w:r>
        <w:rPr>
          <w:spacing w:val="29"/>
        </w:rPr>
        <w:t> </w:t>
      </w:r>
      <w:r>
        <w:rPr/>
        <w:t>por</w:t>
      </w:r>
      <w:r>
        <w:rPr>
          <w:spacing w:val="29"/>
        </w:rPr>
        <w:t> </w:t>
      </w:r>
      <w:r>
        <w:rPr/>
        <w:t>procurador</w:t>
      </w:r>
      <w:r>
        <w:rPr>
          <w:spacing w:val="28"/>
        </w:rPr>
        <w:t> </w:t>
      </w:r>
      <w:r>
        <w:rPr/>
        <w:t>com</w:t>
      </w:r>
      <w:r>
        <w:rPr>
          <w:spacing w:val="29"/>
        </w:rPr>
        <w:t> </w:t>
      </w:r>
      <w:r>
        <w:rPr/>
        <w:t>poderes</w:t>
      </w:r>
      <w:r>
        <w:rPr>
          <w:spacing w:val="29"/>
        </w:rPr>
        <w:t> </w:t>
      </w:r>
      <w:r>
        <w:rPr/>
        <w:t>específicos, não sendo admitidas inscrições por e-mail ou outra forma digital.</w:t>
      </w:r>
    </w:p>
    <w:p>
      <w:pPr>
        <w:pStyle w:val="ListParagraph"/>
        <w:numPr>
          <w:ilvl w:val="1"/>
          <w:numId w:val="27"/>
        </w:numPr>
        <w:tabs>
          <w:tab w:pos="566" w:val="left" w:leader="none"/>
        </w:tabs>
        <w:spacing w:line="240" w:lineRule="auto" w:before="171" w:after="0"/>
        <w:ind w:left="566" w:right="0" w:hanging="425"/>
        <w:jc w:val="both"/>
        <w:rPr>
          <w:sz w:val="24"/>
        </w:rPr>
      </w:pPr>
      <w:r>
        <w:rPr>
          <w:sz w:val="24"/>
        </w:rPr>
        <w:t>Nenhuma</w:t>
      </w:r>
      <w:r>
        <w:rPr>
          <w:spacing w:val="12"/>
          <w:sz w:val="24"/>
        </w:rPr>
        <w:t> </w:t>
      </w:r>
      <w:r>
        <w:rPr>
          <w:sz w:val="24"/>
        </w:rPr>
        <w:t>inscrição</w:t>
      </w:r>
      <w:r>
        <w:rPr>
          <w:spacing w:val="13"/>
          <w:sz w:val="24"/>
        </w:rPr>
        <w:t> </w:t>
      </w:r>
      <w:r>
        <w:rPr>
          <w:sz w:val="24"/>
        </w:rPr>
        <w:t>será</w:t>
      </w:r>
      <w:r>
        <w:rPr>
          <w:spacing w:val="12"/>
          <w:sz w:val="24"/>
        </w:rPr>
        <w:t> </w:t>
      </w:r>
      <w:r>
        <w:rPr>
          <w:sz w:val="24"/>
        </w:rPr>
        <w:t>admitida</w:t>
      </w:r>
      <w:r>
        <w:rPr>
          <w:spacing w:val="13"/>
          <w:sz w:val="24"/>
        </w:rPr>
        <w:t> </w:t>
      </w:r>
      <w:r>
        <w:rPr>
          <w:sz w:val="24"/>
        </w:rPr>
        <w:t>fora</w:t>
      </w:r>
      <w:r>
        <w:rPr>
          <w:spacing w:val="13"/>
          <w:sz w:val="24"/>
        </w:rPr>
        <w:t> </w:t>
      </w:r>
      <w:r>
        <w:rPr>
          <w:sz w:val="24"/>
        </w:rPr>
        <w:t>do</w:t>
      </w:r>
      <w:r>
        <w:rPr>
          <w:spacing w:val="12"/>
          <w:sz w:val="24"/>
        </w:rPr>
        <w:t> </w:t>
      </w:r>
      <w:r>
        <w:rPr>
          <w:sz w:val="24"/>
        </w:rPr>
        <w:t>período</w:t>
      </w:r>
      <w:r>
        <w:rPr>
          <w:spacing w:val="13"/>
          <w:sz w:val="24"/>
        </w:rPr>
        <w:t> </w:t>
      </w:r>
      <w:r>
        <w:rPr>
          <w:sz w:val="24"/>
        </w:rPr>
        <w:t>determinado</w:t>
      </w:r>
      <w:r>
        <w:rPr>
          <w:spacing w:val="13"/>
          <w:sz w:val="24"/>
        </w:rPr>
        <w:t> </w:t>
      </w:r>
      <w:r>
        <w:rPr>
          <w:sz w:val="24"/>
        </w:rPr>
        <w:t>neste</w:t>
      </w:r>
      <w:r>
        <w:rPr>
          <w:spacing w:val="12"/>
          <w:sz w:val="24"/>
        </w:rPr>
        <w:t> </w:t>
      </w:r>
      <w:r>
        <w:rPr>
          <w:spacing w:val="-2"/>
          <w:sz w:val="24"/>
        </w:rPr>
        <w:t>Edital.</w:t>
      </w:r>
    </w:p>
    <w:p>
      <w:pPr>
        <w:pStyle w:val="ListParagraph"/>
        <w:numPr>
          <w:ilvl w:val="1"/>
          <w:numId w:val="27"/>
        </w:numPr>
        <w:tabs>
          <w:tab w:pos="606" w:val="left" w:leader="none"/>
        </w:tabs>
        <w:spacing w:line="249" w:lineRule="auto" w:before="182" w:after="0"/>
        <w:ind w:left="141" w:right="142" w:firstLine="0"/>
        <w:jc w:val="both"/>
        <w:rPr>
          <w:sz w:val="24"/>
        </w:rPr>
      </w:pPr>
      <w:r>
        <w:rPr>
          <w:sz w:val="24"/>
        </w:rPr>
        <w:t>As candidaturas serão registradas individualmente e numeradas de acordo com a ordem de inscrição.</w:t>
      </w:r>
    </w:p>
    <w:p>
      <w:pPr>
        <w:pStyle w:val="ListParagraph"/>
        <w:numPr>
          <w:ilvl w:val="1"/>
          <w:numId w:val="27"/>
        </w:numPr>
        <w:tabs>
          <w:tab w:pos="563" w:val="left" w:leader="none"/>
        </w:tabs>
        <w:spacing w:line="249" w:lineRule="auto" w:before="171" w:after="0"/>
        <w:ind w:left="141" w:right="142" w:firstLine="0"/>
        <w:jc w:val="both"/>
        <w:rPr>
          <w:sz w:val="24"/>
        </w:rPr>
      </w:pPr>
      <w:r>
        <w:rPr>
          <w:sz w:val="24"/>
        </w:rPr>
        <w:t>No ato da inscrição, os candidatos deverão apresentar ficha de inscrição para registro da candidatura, além dos documentos previstos no item 3 (três) deste edital.</w:t>
      </w:r>
    </w:p>
    <w:p>
      <w:pPr>
        <w:pStyle w:val="ListParagraph"/>
        <w:numPr>
          <w:ilvl w:val="1"/>
          <w:numId w:val="27"/>
        </w:numPr>
        <w:tabs>
          <w:tab w:pos="644" w:val="left" w:leader="none"/>
        </w:tabs>
        <w:spacing w:line="249" w:lineRule="auto" w:before="171" w:after="0"/>
        <w:ind w:left="141" w:right="139" w:firstLine="0"/>
        <w:jc w:val="both"/>
        <w:rPr>
          <w:sz w:val="24"/>
        </w:rPr>
      </w:pPr>
      <w:r>
        <w:rPr>
          <w:sz w:val="24"/>
        </w:rPr>
        <w:t>Na hipótese de inscrição por procuração, deverão ser apresentados, além dos documentos do candidato, o instrumento de procuração específica e fotocópia de documento de identidade do procurador.</w:t>
      </w:r>
    </w:p>
    <w:p>
      <w:pPr>
        <w:pStyle w:val="ListParagraph"/>
        <w:numPr>
          <w:ilvl w:val="1"/>
          <w:numId w:val="27"/>
        </w:numPr>
        <w:tabs>
          <w:tab w:pos="579" w:val="left" w:leader="none"/>
        </w:tabs>
        <w:spacing w:line="249" w:lineRule="auto" w:before="172" w:after="0"/>
        <w:ind w:left="141" w:right="141" w:firstLine="0"/>
        <w:jc w:val="both"/>
        <w:rPr>
          <w:sz w:val="24"/>
        </w:rPr>
      </w:pPr>
      <w:r>
        <w:rPr>
          <w:sz w:val="24"/>
        </w:rPr>
        <w:t>A</w:t>
      </w:r>
      <w:r>
        <w:rPr>
          <w:spacing w:val="30"/>
          <w:sz w:val="24"/>
        </w:rPr>
        <w:t> </w:t>
      </w:r>
      <w:r>
        <w:rPr>
          <w:sz w:val="24"/>
        </w:rPr>
        <w:t>inscrição</w:t>
      </w:r>
      <w:r>
        <w:rPr>
          <w:spacing w:val="30"/>
          <w:sz w:val="24"/>
        </w:rPr>
        <w:t> </w:t>
      </w:r>
      <w:r>
        <w:rPr>
          <w:sz w:val="24"/>
        </w:rPr>
        <w:t>do</w:t>
      </w:r>
      <w:r>
        <w:rPr>
          <w:spacing w:val="30"/>
          <w:sz w:val="24"/>
        </w:rPr>
        <w:t> </w:t>
      </w:r>
      <w:r>
        <w:rPr>
          <w:sz w:val="24"/>
        </w:rPr>
        <w:t>candidato</w:t>
      </w:r>
      <w:r>
        <w:rPr>
          <w:spacing w:val="30"/>
          <w:sz w:val="24"/>
        </w:rPr>
        <w:t> </w:t>
      </w:r>
      <w:r>
        <w:rPr>
          <w:sz w:val="24"/>
        </w:rPr>
        <w:t>implicará</w:t>
      </w:r>
      <w:r>
        <w:rPr>
          <w:spacing w:val="30"/>
          <w:sz w:val="24"/>
        </w:rPr>
        <w:t> </w:t>
      </w:r>
      <w:r>
        <w:rPr>
          <w:sz w:val="24"/>
        </w:rPr>
        <w:t>o</w:t>
      </w:r>
      <w:r>
        <w:rPr>
          <w:spacing w:val="30"/>
          <w:sz w:val="24"/>
        </w:rPr>
        <w:t> </w:t>
      </w:r>
      <w:r>
        <w:rPr>
          <w:sz w:val="24"/>
        </w:rPr>
        <w:t>conhecimento</w:t>
      </w:r>
      <w:r>
        <w:rPr>
          <w:spacing w:val="30"/>
          <w:sz w:val="24"/>
        </w:rPr>
        <w:t> </w:t>
      </w:r>
      <w:r>
        <w:rPr>
          <w:sz w:val="24"/>
        </w:rPr>
        <w:t>e</w:t>
      </w:r>
      <w:r>
        <w:rPr>
          <w:spacing w:val="30"/>
          <w:sz w:val="24"/>
        </w:rPr>
        <w:t> </w:t>
      </w:r>
      <w:r>
        <w:rPr>
          <w:sz w:val="24"/>
        </w:rPr>
        <w:t>a</w:t>
      </w:r>
      <w:r>
        <w:rPr>
          <w:spacing w:val="30"/>
          <w:sz w:val="24"/>
        </w:rPr>
        <w:t> </w:t>
      </w:r>
      <w:r>
        <w:rPr>
          <w:sz w:val="24"/>
        </w:rPr>
        <w:t>tácita</w:t>
      </w:r>
      <w:r>
        <w:rPr>
          <w:spacing w:val="30"/>
          <w:sz w:val="24"/>
        </w:rPr>
        <w:t> </w:t>
      </w:r>
      <w:r>
        <w:rPr>
          <w:sz w:val="24"/>
        </w:rPr>
        <w:t>aceitação</w:t>
      </w:r>
      <w:r>
        <w:rPr>
          <w:spacing w:val="30"/>
          <w:sz w:val="24"/>
        </w:rPr>
        <w:t> </w:t>
      </w:r>
      <w:r>
        <w:rPr>
          <w:sz w:val="24"/>
        </w:rPr>
        <w:t>das</w:t>
      </w:r>
      <w:r>
        <w:rPr>
          <w:spacing w:val="30"/>
          <w:sz w:val="24"/>
        </w:rPr>
        <w:t> </w:t>
      </w:r>
      <w:r>
        <w:rPr>
          <w:sz w:val="24"/>
        </w:rPr>
        <w:t>normas e condições estabelecidas neste Edital, da Resolução n. 231/2022 do Conanda e na Lei Municipal</w:t>
      </w:r>
      <w:r>
        <w:rPr>
          <w:spacing w:val="-5"/>
          <w:sz w:val="24"/>
        </w:rPr>
        <w:t> </w:t>
      </w:r>
      <w:r>
        <w:rPr>
          <w:sz w:val="24"/>
        </w:rPr>
        <w:t>nº</w:t>
      </w:r>
      <w:r>
        <w:rPr>
          <w:spacing w:val="-5"/>
          <w:sz w:val="24"/>
        </w:rPr>
        <w:t> </w:t>
      </w:r>
      <w:r>
        <w:rPr>
          <w:sz w:val="24"/>
        </w:rPr>
        <w:t>XXXX/20XX,</w:t>
      </w:r>
      <w:r>
        <w:rPr>
          <w:spacing w:val="-5"/>
          <w:sz w:val="24"/>
        </w:rPr>
        <w:t> </w:t>
      </w:r>
      <w:r>
        <w:rPr>
          <w:sz w:val="24"/>
        </w:rPr>
        <w:t>bem</w:t>
      </w:r>
      <w:r>
        <w:rPr>
          <w:spacing w:val="-5"/>
          <w:sz w:val="24"/>
        </w:rPr>
        <w:t> </w:t>
      </w:r>
      <w:r>
        <w:rPr>
          <w:sz w:val="24"/>
        </w:rPr>
        <w:t>como</w:t>
      </w:r>
      <w:r>
        <w:rPr>
          <w:spacing w:val="-5"/>
          <w:sz w:val="24"/>
        </w:rPr>
        <w:t> </w:t>
      </w:r>
      <w:r>
        <w:rPr>
          <w:sz w:val="24"/>
        </w:rPr>
        <w:t>das</w:t>
      </w:r>
      <w:r>
        <w:rPr>
          <w:spacing w:val="-5"/>
          <w:sz w:val="24"/>
        </w:rPr>
        <w:t> </w:t>
      </w:r>
      <w:r>
        <w:rPr>
          <w:sz w:val="24"/>
        </w:rPr>
        <w:t>decisões</w:t>
      </w:r>
      <w:r>
        <w:rPr>
          <w:spacing w:val="-5"/>
          <w:sz w:val="24"/>
        </w:rPr>
        <w:t> </w:t>
      </w:r>
      <w:r>
        <w:rPr>
          <w:sz w:val="24"/>
        </w:rPr>
        <w:t>que</w:t>
      </w:r>
      <w:r>
        <w:rPr>
          <w:spacing w:val="-5"/>
          <w:sz w:val="24"/>
        </w:rPr>
        <w:t> </w:t>
      </w:r>
      <w:r>
        <w:rPr>
          <w:sz w:val="24"/>
        </w:rPr>
        <w:t>possam</w:t>
      </w:r>
      <w:r>
        <w:rPr>
          <w:spacing w:val="-5"/>
          <w:sz w:val="24"/>
        </w:rPr>
        <w:t> </w:t>
      </w:r>
      <w:r>
        <w:rPr>
          <w:sz w:val="24"/>
        </w:rPr>
        <w:t>ser</w:t>
      </w:r>
      <w:r>
        <w:rPr>
          <w:spacing w:val="-5"/>
          <w:sz w:val="24"/>
        </w:rPr>
        <w:t> </w:t>
      </w:r>
      <w:r>
        <w:rPr>
          <w:sz w:val="24"/>
        </w:rPr>
        <w:t>tomadas</w:t>
      </w:r>
      <w:r>
        <w:rPr>
          <w:spacing w:val="-5"/>
          <w:sz w:val="24"/>
        </w:rPr>
        <w:t> </w:t>
      </w:r>
      <w:r>
        <w:rPr>
          <w:sz w:val="24"/>
        </w:rPr>
        <w:t>pela</w:t>
      </w:r>
      <w:r>
        <w:rPr>
          <w:spacing w:val="-5"/>
          <w:sz w:val="24"/>
        </w:rPr>
        <w:t> </w:t>
      </w:r>
      <w:r>
        <w:rPr>
          <w:sz w:val="24"/>
        </w:rPr>
        <w:t>Comissão Especial e pelo CMDCA em relação aos quais não poderá alegar desconhecimento.</w:t>
      </w:r>
    </w:p>
    <w:p>
      <w:pPr>
        <w:pStyle w:val="ListParagraph"/>
        <w:numPr>
          <w:ilvl w:val="1"/>
          <w:numId w:val="27"/>
        </w:numPr>
        <w:tabs>
          <w:tab w:pos="594" w:val="left" w:leader="none"/>
        </w:tabs>
        <w:spacing w:line="249" w:lineRule="auto" w:before="172" w:after="0"/>
        <w:ind w:left="141" w:right="139" w:firstLine="0"/>
        <w:jc w:val="both"/>
        <w:rPr>
          <w:sz w:val="24"/>
        </w:rPr>
      </w:pPr>
      <w:r>
        <w:rPr>
          <w:sz w:val="24"/>
        </w:rPr>
        <w:t>O deferimento da inscrição dar-se-á mediante o correto preenchimento da ficha de inscrição</w:t>
      </w:r>
      <w:r>
        <w:rPr>
          <w:spacing w:val="31"/>
          <w:sz w:val="24"/>
        </w:rPr>
        <w:t> </w:t>
      </w:r>
      <w:r>
        <w:rPr>
          <w:sz w:val="24"/>
        </w:rPr>
        <w:t>e</w:t>
      </w:r>
      <w:r>
        <w:rPr>
          <w:spacing w:val="31"/>
          <w:sz w:val="24"/>
        </w:rPr>
        <w:t> </w:t>
      </w:r>
      <w:r>
        <w:rPr>
          <w:sz w:val="24"/>
        </w:rPr>
        <w:t>a</w:t>
      </w:r>
      <w:r>
        <w:rPr>
          <w:spacing w:val="31"/>
          <w:sz w:val="24"/>
        </w:rPr>
        <w:t> </w:t>
      </w:r>
      <w:r>
        <w:rPr>
          <w:sz w:val="24"/>
        </w:rPr>
        <w:t>apresentação</w:t>
      </w:r>
      <w:r>
        <w:rPr>
          <w:spacing w:val="31"/>
          <w:sz w:val="24"/>
        </w:rPr>
        <w:t> </w:t>
      </w:r>
      <w:r>
        <w:rPr>
          <w:sz w:val="24"/>
        </w:rPr>
        <w:t>da</w:t>
      </w:r>
      <w:r>
        <w:rPr>
          <w:spacing w:val="31"/>
          <w:sz w:val="24"/>
        </w:rPr>
        <w:t> </w:t>
      </w:r>
      <w:r>
        <w:rPr>
          <w:sz w:val="24"/>
        </w:rPr>
        <w:t>documentação</w:t>
      </w:r>
      <w:r>
        <w:rPr>
          <w:spacing w:val="31"/>
          <w:sz w:val="24"/>
        </w:rPr>
        <w:t> </w:t>
      </w:r>
      <w:r>
        <w:rPr>
          <w:sz w:val="24"/>
        </w:rPr>
        <w:t>exigida</w:t>
      </w:r>
      <w:r>
        <w:rPr>
          <w:spacing w:val="31"/>
          <w:sz w:val="24"/>
        </w:rPr>
        <w:t> </w:t>
      </w:r>
      <w:r>
        <w:rPr>
          <w:sz w:val="24"/>
        </w:rPr>
        <w:t>no</w:t>
      </w:r>
      <w:r>
        <w:rPr>
          <w:spacing w:val="31"/>
          <w:sz w:val="24"/>
        </w:rPr>
        <w:t> </w:t>
      </w:r>
      <w:r>
        <w:rPr>
          <w:sz w:val="24"/>
        </w:rPr>
        <w:t>item</w:t>
      </w:r>
      <w:r>
        <w:rPr>
          <w:spacing w:val="31"/>
          <w:sz w:val="24"/>
        </w:rPr>
        <w:t> </w:t>
      </w:r>
      <w:r>
        <w:rPr>
          <w:sz w:val="24"/>
        </w:rPr>
        <w:t>3</w:t>
      </w:r>
      <w:r>
        <w:rPr>
          <w:spacing w:val="31"/>
          <w:sz w:val="24"/>
        </w:rPr>
        <w:t> </w:t>
      </w:r>
      <w:r>
        <w:rPr>
          <w:sz w:val="24"/>
        </w:rPr>
        <w:t>(três)</w:t>
      </w:r>
      <w:r>
        <w:rPr>
          <w:spacing w:val="31"/>
          <w:sz w:val="24"/>
        </w:rPr>
        <w:t> </w:t>
      </w:r>
      <w:r>
        <w:rPr>
          <w:sz w:val="24"/>
        </w:rPr>
        <w:t>deste</w:t>
      </w:r>
      <w:r>
        <w:rPr>
          <w:spacing w:val="31"/>
          <w:sz w:val="24"/>
        </w:rPr>
        <w:t> </w:t>
      </w:r>
      <w:r>
        <w:rPr>
          <w:sz w:val="24"/>
        </w:rPr>
        <w:t>Edital.</w:t>
      </w:r>
    </w:p>
    <w:p>
      <w:pPr>
        <w:pStyle w:val="ListParagraph"/>
        <w:numPr>
          <w:ilvl w:val="1"/>
          <w:numId w:val="27"/>
        </w:numPr>
        <w:tabs>
          <w:tab w:pos="566" w:val="left" w:leader="none"/>
        </w:tabs>
        <w:spacing w:line="240" w:lineRule="auto" w:before="171" w:after="0"/>
        <w:ind w:left="566" w:right="0" w:hanging="425"/>
        <w:jc w:val="both"/>
        <w:rPr>
          <w:sz w:val="24"/>
        </w:rPr>
      </w:pPr>
      <w:r>
        <w:rPr>
          <w:sz w:val="24"/>
        </w:rPr>
        <w:t>A</w:t>
      </w:r>
      <w:r>
        <w:rPr>
          <w:spacing w:val="13"/>
          <w:sz w:val="24"/>
        </w:rPr>
        <w:t> </w:t>
      </w:r>
      <w:r>
        <w:rPr>
          <w:sz w:val="24"/>
        </w:rPr>
        <w:t>inscrição</w:t>
      </w:r>
      <w:r>
        <w:rPr>
          <w:spacing w:val="14"/>
          <w:sz w:val="24"/>
        </w:rPr>
        <w:t> </w:t>
      </w:r>
      <w:r>
        <w:rPr>
          <w:sz w:val="24"/>
        </w:rPr>
        <w:t>será</w:t>
      </w:r>
      <w:r>
        <w:rPr>
          <w:spacing w:val="14"/>
          <w:sz w:val="24"/>
        </w:rPr>
        <w:t> </w:t>
      </w:r>
      <w:r>
        <w:rPr>
          <w:spacing w:val="-2"/>
          <w:sz w:val="24"/>
        </w:rPr>
        <w:t>gratuita.</w:t>
      </w:r>
    </w:p>
    <w:p>
      <w:pPr>
        <w:pStyle w:val="ListParagraph"/>
        <w:numPr>
          <w:ilvl w:val="1"/>
          <w:numId w:val="27"/>
        </w:numPr>
        <w:tabs>
          <w:tab w:pos="570" w:val="left" w:leader="none"/>
        </w:tabs>
        <w:spacing w:line="249" w:lineRule="auto" w:before="182" w:after="0"/>
        <w:ind w:left="141" w:right="139" w:firstLine="0"/>
        <w:jc w:val="both"/>
        <w:rPr>
          <w:sz w:val="24"/>
        </w:rPr>
      </w:pPr>
      <w:r>
        <w:rPr>
          <w:sz w:val="24"/>
        </w:rPr>
        <w:t>É de exclusiva responsabilidade do candidato ou de seu representante legal o correto preenchimento do requerimento de inscrição e a entrega da documentação exigida.</w:t>
      </w:r>
    </w:p>
    <w:p>
      <w:pPr>
        <w:pStyle w:val="ListParagraph"/>
        <w:numPr>
          <w:ilvl w:val="1"/>
          <w:numId w:val="27"/>
        </w:numPr>
        <w:tabs>
          <w:tab w:pos="727" w:val="left" w:leader="none"/>
        </w:tabs>
        <w:spacing w:line="249" w:lineRule="auto" w:before="171" w:after="0"/>
        <w:ind w:left="141" w:right="141" w:firstLine="0"/>
        <w:jc w:val="both"/>
        <w:rPr>
          <w:sz w:val="24"/>
        </w:rPr>
      </w:pPr>
      <w:r>
        <w:rPr>
          <w:sz w:val="24"/>
        </w:rPr>
        <w:t>Caberá à Comissão Especial decidir, excepcionalmente, acerca da possibilidade de complementação de documentação apresentada dentro do prazo pelos candidatos.</w:t>
      </w:r>
    </w:p>
    <w:p>
      <w:pPr>
        <w:pStyle w:val="ListParagraph"/>
        <w:numPr>
          <w:ilvl w:val="1"/>
          <w:numId w:val="27"/>
        </w:numPr>
        <w:tabs>
          <w:tab w:pos="844" w:val="left" w:leader="none"/>
        </w:tabs>
        <w:spacing w:line="249" w:lineRule="auto" w:before="171" w:after="0"/>
        <w:ind w:left="141" w:right="140" w:firstLine="0"/>
        <w:jc w:val="both"/>
        <w:rPr>
          <w:sz w:val="24"/>
        </w:rPr>
      </w:pPr>
      <w:r>
        <w:rPr>
          <w:sz w:val="24"/>
        </w:rPr>
        <w:t>Sem</w:t>
      </w:r>
      <w:r>
        <w:rPr>
          <w:spacing w:val="80"/>
          <w:sz w:val="24"/>
        </w:rPr>
        <w:t> </w:t>
      </w:r>
      <w:r>
        <w:rPr>
          <w:sz w:val="24"/>
        </w:rPr>
        <w:t>prejuízo</w:t>
      </w:r>
      <w:r>
        <w:rPr>
          <w:spacing w:val="80"/>
          <w:sz w:val="24"/>
        </w:rPr>
        <w:t> </w:t>
      </w:r>
      <w:r>
        <w:rPr>
          <w:sz w:val="24"/>
        </w:rPr>
        <w:t>da</w:t>
      </w:r>
      <w:r>
        <w:rPr>
          <w:spacing w:val="80"/>
          <w:sz w:val="24"/>
        </w:rPr>
        <w:t> </w:t>
      </w:r>
      <w:r>
        <w:rPr>
          <w:sz w:val="24"/>
        </w:rPr>
        <w:t>publicação</w:t>
      </w:r>
      <w:r>
        <w:rPr>
          <w:spacing w:val="80"/>
          <w:sz w:val="24"/>
        </w:rPr>
        <w:t> </w:t>
      </w:r>
      <w:r>
        <w:rPr>
          <w:sz w:val="24"/>
        </w:rPr>
        <w:t>oficial,</w:t>
      </w:r>
      <w:r>
        <w:rPr>
          <w:spacing w:val="80"/>
          <w:sz w:val="24"/>
        </w:rPr>
        <w:t> </w:t>
      </w:r>
      <w:r>
        <w:rPr>
          <w:sz w:val="24"/>
        </w:rPr>
        <w:t>os</w:t>
      </w:r>
      <w:r>
        <w:rPr>
          <w:spacing w:val="80"/>
          <w:sz w:val="24"/>
        </w:rPr>
        <w:t> </w:t>
      </w:r>
      <w:r>
        <w:rPr>
          <w:sz w:val="24"/>
        </w:rPr>
        <w:t>candidatos</w:t>
      </w:r>
      <w:r>
        <w:rPr>
          <w:spacing w:val="80"/>
          <w:sz w:val="24"/>
        </w:rPr>
        <w:t> </w:t>
      </w:r>
      <w:r>
        <w:rPr>
          <w:sz w:val="24"/>
        </w:rPr>
        <w:t>serão</w:t>
      </w:r>
      <w:r>
        <w:rPr>
          <w:spacing w:val="80"/>
          <w:sz w:val="24"/>
        </w:rPr>
        <w:t> </w:t>
      </w:r>
      <w:r>
        <w:rPr>
          <w:sz w:val="24"/>
        </w:rPr>
        <w:t>notificados</w:t>
      </w:r>
      <w:r>
        <w:rPr>
          <w:spacing w:val="80"/>
          <w:sz w:val="24"/>
        </w:rPr>
        <w:t> </w:t>
      </w:r>
      <w:r>
        <w:rPr>
          <w:sz w:val="24"/>
        </w:rPr>
        <w:t>das decisões da Comissão Especial e do Conselho Municipal dos Direitos da Criança e do Adolescente</w:t>
      </w:r>
      <w:r>
        <w:rPr>
          <w:spacing w:val="40"/>
          <w:sz w:val="24"/>
        </w:rPr>
        <w:t> </w:t>
      </w:r>
      <w:r>
        <w:rPr>
          <w:sz w:val="24"/>
        </w:rPr>
        <w:t>que</w:t>
      </w:r>
      <w:r>
        <w:rPr>
          <w:spacing w:val="40"/>
          <w:sz w:val="24"/>
        </w:rPr>
        <w:t> </w:t>
      </w:r>
      <w:r>
        <w:rPr>
          <w:sz w:val="24"/>
        </w:rPr>
        <w:t>lhe</w:t>
      </w:r>
      <w:r>
        <w:rPr>
          <w:spacing w:val="40"/>
          <w:sz w:val="24"/>
        </w:rPr>
        <w:t> </w:t>
      </w:r>
      <w:r>
        <w:rPr>
          <w:sz w:val="24"/>
        </w:rPr>
        <w:t>digam</w:t>
      </w:r>
      <w:r>
        <w:rPr>
          <w:spacing w:val="40"/>
          <w:sz w:val="24"/>
        </w:rPr>
        <w:t> </w:t>
      </w:r>
      <w:r>
        <w:rPr>
          <w:sz w:val="24"/>
        </w:rPr>
        <w:t>respeito</w:t>
      </w:r>
      <w:r>
        <w:rPr>
          <w:spacing w:val="40"/>
          <w:sz w:val="24"/>
        </w:rPr>
        <w:t> </w:t>
      </w:r>
      <w:r>
        <w:rPr>
          <w:sz w:val="24"/>
        </w:rPr>
        <w:t>por</w:t>
      </w:r>
      <w:r>
        <w:rPr>
          <w:spacing w:val="40"/>
          <w:sz w:val="24"/>
        </w:rPr>
        <w:t> </w:t>
      </w:r>
      <w:r>
        <w:rPr>
          <w:sz w:val="24"/>
        </w:rPr>
        <w:t>meio</w:t>
      </w:r>
      <w:r>
        <w:rPr>
          <w:spacing w:val="40"/>
          <w:sz w:val="24"/>
        </w:rPr>
        <w:t> </w:t>
      </w:r>
      <w:r>
        <w:rPr>
          <w:sz w:val="24"/>
        </w:rPr>
        <w:t>do</w:t>
      </w:r>
      <w:r>
        <w:rPr>
          <w:spacing w:val="40"/>
          <w:sz w:val="24"/>
        </w:rPr>
        <w:t> </w:t>
      </w:r>
      <w:r>
        <w:rPr>
          <w:sz w:val="24"/>
        </w:rPr>
        <w:t>endereço</w:t>
      </w:r>
      <w:r>
        <w:rPr>
          <w:spacing w:val="40"/>
          <w:sz w:val="24"/>
        </w:rPr>
        <w:t> </w:t>
      </w:r>
      <w:r>
        <w:rPr>
          <w:sz w:val="24"/>
        </w:rPr>
        <w:t>de</w:t>
      </w:r>
      <w:r>
        <w:rPr>
          <w:spacing w:val="40"/>
          <w:sz w:val="24"/>
        </w:rPr>
        <w:t> </w:t>
      </w:r>
      <w:r>
        <w:rPr>
          <w:sz w:val="24"/>
        </w:rPr>
        <w:t>e-mail</w:t>
      </w:r>
      <w:r>
        <w:rPr>
          <w:spacing w:val="40"/>
          <w:sz w:val="24"/>
        </w:rPr>
        <w:t> </w:t>
      </w:r>
      <w:r>
        <w:rPr>
          <w:sz w:val="24"/>
        </w:rPr>
        <w:t>ou</w:t>
      </w:r>
      <w:r>
        <w:rPr>
          <w:spacing w:val="40"/>
          <w:sz w:val="24"/>
        </w:rPr>
        <w:t> </w:t>
      </w:r>
      <w:r>
        <w:rPr>
          <w:sz w:val="24"/>
        </w:rPr>
        <w:t>por</w:t>
      </w:r>
      <w:r>
        <w:rPr>
          <w:spacing w:val="40"/>
          <w:sz w:val="24"/>
        </w:rPr>
        <w:t> </w:t>
      </w:r>
      <w:r>
        <w:rPr>
          <w:sz w:val="24"/>
        </w:rPr>
        <w:t>aplicativo de mensagem eletrônica do número de telefone identificado no formulário de inscrição, dispensando-se a confirmação de recebimento ou outras formas de notificação pessoal (passível de adaptação diante da realidade local).</w:t>
      </w:r>
    </w:p>
    <w:p>
      <w:pPr>
        <w:pStyle w:val="BodyText"/>
        <w:spacing w:before="160"/>
        <w:ind w:left="0"/>
        <w:jc w:val="left"/>
      </w:pPr>
    </w:p>
    <w:p>
      <w:pPr>
        <w:pStyle w:val="Heading1"/>
        <w:numPr>
          <w:ilvl w:val="0"/>
          <w:numId w:val="27"/>
        </w:numPr>
        <w:tabs>
          <w:tab w:pos="449" w:val="left" w:leader="none"/>
        </w:tabs>
        <w:spacing w:line="240" w:lineRule="auto" w:before="0" w:after="0"/>
        <w:ind w:left="449" w:right="0" w:hanging="308"/>
        <w:jc w:val="both"/>
      </w:pPr>
      <w:r>
        <w:rPr/>
        <w:t>DA</w:t>
      </w:r>
      <w:r>
        <w:rPr>
          <w:spacing w:val="19"/>
        </w:rPr>
        <w:t> </w:t>
      </w:r>
      <w:r>
        <w:rPr/>
        <w:t>HOMOLOGAÇÃO</w:t>
      </w:r>
      <w:r>
        <w:rPr>
          <w:spacing w:val="19"/>
        </w:rPr>
        <w:t> </w:t>
      </w:r>
      <w:r>
        <w:rPr/>
        <w:t>DAS</w:t>
      </w:r>
      <w:r>
        <w:rPr>
          <w:spacing w:val="20"/>
        </w:rPr>
        <w:t> </w:t>
      </w:r>
      <w:r>
        <w:rPr/>
        <w:t>INSCRIÇÕES</w:t>
      </w:r>
      <w:r>
        <w:rPr>
          <w:spacing w:val="19"/>
        </w:rPr>
        <w:t> </w:t>
      </w:r>
      <w:r>
        <w:rPr/>
        <w:t>DAS</w:t>
      </w:r>
      <w:r>
        <w:rPr>
          <w:spacing w:val="20"/>
        </w:rPr>
        <w:t> </w:t>
      </w:r>
      <w:r>
        <w:rPr>
          <w:spacing w:val="-2"/>
        </w:rPr>
        <w:t>CANDIDATURAS</w:t>
      </w:r>
    </w:p>
    <w:p>
      <w:pPr>
        <w:pStyle w:val="ListParagraph"/>
        <w:numPr>
          <w:ilvl w:val="1"/>
          <w:numId w:val="27"/>
        </w:numPr>
        <w:tabs>
          <w:tab w:pos="579" w:val="left" w:leader="none"/>
        </w:tabs>
        <w:spacing w:line="249" w:lineRule="auto" w:before="177" w:after="0"/>
        <w:ind w:left="141" w:right="140" w:firstLine="0"/>
        <w:jc w:val="both"/>
        <w:rPr>
          <w:sz w:val="24"/>
        </w:rPr>
      </w:pPr>
      <w:r>
        <w:rPr>
          <w:sz w:val="24"/>
        </w:rPr>
        <w:t>As informações prestadas na ficha de inscrição serão de inteira responsabilidade do candidato ou de seu procurador.</w:t>
      </w:r>
    </w:p>
    <w:p>
      <w:pPr>
        <w:pStyle w:val="ListParagraph"/>
        <w:numPr>
          <w:ilvl w:val="1"/>
          <w:numId w:val="27"/>
        </w:numPr>
        <w:tabs>
          <w:tab w:pos="631" w:val="left" w:leader="none"/>
        </w:tabs>
        <w:spacing w:line="249" w:lineRule="auto" w:before="171" w:after="0"/>
        <w:ind w:left="141" w:right="142" w:firstLine="0"/>
        <w:jc w:val="both"/>
        <w:rPr>
          <w:sz w:val="24"/>
        </w:rPr>
      </w:pPr>
      <w:r>
        <w:rPr>
          <w:sz w:val="24"/>
        </w:rPr>
        <w:t>O uso de documentos ou informações falsas, declaradas na ficha de inscrição acarretará na nulidade da inscrição a qualquer tempo, bem como anulará todos os atos</w:t>
      </w:r>
      <w:r>
        <w:rPr>
          <w:spacing w:val="40"/>
          <w:sz w:val="24"/>
        </w:rPr>
        <w:t> </w:t>
      </w:r>
      <w:r>
        <w:rPr>
          <w:sz w:val="24"/>
        </w:rPr>
        <w:t>dela decorrentes, sem prejuízo de responsabilização dos envolvidos.</w:t>
      </w:r>
    </w:p>
    <w:p>
      <w:pPr>
        <w:pStyle w:val="ListParagraph"/>
        <w:numPr>
          <w:ilvl w:val="1"/>
          <w:numId w:val="27"/>
        </w:numPr>
        <w:tabs>
          <w:tab w:pos="564" w:val="left" w:leader="none"/>
        </w:tabs>
        <w:spacing w:line="249" w:lineRule="auto" w:before="172" w:after="0"/>
        <w:ind w:left="141" w:right="140" w:firstLine="0"/>
        <w:jc w:val="both"/>
        <w:rPr>
          <w:sz w:val="24"/>
        </w:rPr>
      </w:pPr>
      <w:r>
        <w:rPr>
          <w:sz w:val="24"/>
        </w:rPr>
        <w:t>A Comissão Especial tem o direito de excluir do processo de escolha o candidato que não</w:t>
      </w:r>
      <w:r>
        <w:rPr>
          <w:spacing w:val="-4"/>
          <w:sz w:val="24"/>
        </w:rPr>
        <w:t> </w:t>
      </w:r>
      <w:r>
        <w:rPr>
          <w:sz w:val="24"/>
        </w:rPr>
        <w:t>preencher</w:t>
      </w:r>
      <w:r>
        <w:rPr>
          <w:spacing w:val="-4"/>
          <w:sz w:val="24"/>
        </w:rPr>
        <w:t> </w:t>
      </w:r>
      <w:r>
        <w:rPr>
          <w:sz w:val="24"/>
        </w:rPr>
        <w:t>o</w:t>
      </w:r>
      <w:r>
        <w:rPr>
          <w:spacing w:val="-4"/>
          <w:sz w:val="24"/>
        </w:rPr>
        <w:t> </w:t>
      </w:r>
      <w:r>
        <w:rPr>
          <w:sz w:val="24"/>
        </w:rPr>
        <w:t>respectivo</w:t>
      </w:r>
      <w:r>
        <w:rPr>
          <w:spacing w:val="-4"/>
          <w:sz w:val="24"/>
        </w:rPr>
        <w:t> </w:t>
      </w:r>
      <w:r>
        <w:rPr>
          <w:sz w:val="24"/>
        </w:rPr>
        <w:t>documento</w:t>
      </w:r>
      <w:r>
        <w:rPr>
          <w:spacing w:val="-4"/>
          <w:sz w:val="24"/>
        </w:rPr>
        <w:t> </w:t>
      </w:r>
      <w:r>
        <w:rPr>
          <w:sz w:val="24"/>
        </w:rPr>
        <w:t>de</w:t>
      </w:r>
      <w:r>
        <w:rPr>
          <w:spacing w:val="-4"/>
          <w:sz w:val="24"/>
        </w:rPr>
        <w:t> </w:t>
      </w:r>
      <w:r>
        <w:rPr>
          <w:sz w:val="24"/>
        </w:rPr>
        <w:t>forma</w:t>
      </w:r>
      <w:r>
        <w:rPr>
          <w:spacing w:val="-4"/>
          <w:sz w:val="24"/>
        </w:rPr>
        <w:t> </w:t>
      </w:r>
      <w:r>
        <w:rPr>
          <w:sz w:val="24"/>
        </w:rPr>
        <w:t>completa</w:t>
      </w:r>
      <w:r>
        <w:rPr>
          <w:spacing w:val="-4"/>
          <w:sz w:val="24"/>
        </w:rPr>
        <w:t> </w:t>
      </w:r>
      <w:r>
        <w:rPr>
          <w:sz w:val="24"/>
        </w:rPr>
        <w:t>e</w:t>
      </w:r>
      <w:r>
        <w:rPr>
          <w:spacing w:val="-4"/>
          <w:sz w:val="24"/>
        </w:rPr>
        <w:t> </w:t>
      </w:r>
      <w:r>
        <w:rPr>
          <w:sz w:val="24"/>
        </w:rPr>
        <w:t>correta,</w:t>
      </w:r>
      <w:r>
        <w:rPr>
          <w:spacing w:val="-4"/>
          <w:sz w:val="24"/>
        </w:rPr>
        <w:t> </w:t>
      </w:r>
      <w:r>
        <w:rPr>
          <w:sz w:val="24"/>
        </w:rPr>
        <w:t>bem</w:t>
      </w:r>
      <w:r>
        <w:rPr>
          <w:spacing w:val="-4"/>
          <w:sz w:val="24"/>
        </w:rPr>
        <w:t> </w:t>
      </w:r>
      <w:r>
        <w:rPr>
          <w:sz w:val="24"/>
        </w:rPr>
        <w:t>como</w:t>
      </w:r>
      <w:r>
        <w:rPr>
          <w:spacing w:val="-4"/>
          <w:sz w:val="24"/>
        </w:rPr>
        <w:t> </w:t>
      </w:r>
      <w:r>
        <w:rPr>
          <w:sz w:val="24"/>
        </w:rPr>
        <w:t>de</w:t>
      </w:r>
      <w:r>
        <w:rPr>
          <w:spacing w:val="-4"/>
          <w:sz w:val="24"/>
        </w:rPr>
        <w:t> </w:t>
      </w:r>
      <w:r>
        <w:rPr>
          <w:sz w:val="24"/>
        </w:rPr>
        <w:t>fornecer dados inverídicos ou falsos.</w:t>
      </w:r>
    </w:p>
    <w:p>
      <w:pPr>
        <w:pStyle w:val="ListParagraph"/>
        <w:numPr>
          <w:ilvl w:val="1"/>
          <w:numId w:val="27"/>
        </w:numPr>
        <w:tabs>
          <w:tab w:pos="545" w:val="left" w:leader="none"/>
        </w:tabs>
        <w:spacing w:line="249" w:lineRule="auto" w:before="171" w:after="0"/>
        <w:ind w:left="141" w:right="142" w:firstLine="0"/>
        <w:jc w:val="both"/>
        <w:rPr>
          <w:sz w:val="24"/>
        </w:rPr>
      </w:pPr>
      <w:r>
        <w:rPr>
          <w:sz w:val="24"/>
        </w:rPr>
        <w:t>A</w:t>
      </w:r>
      <w:r>
        <w:rPr>
          <w:spacing w:val="-3"/>
          <w:sz w:val="24"/>
        </w:rPr>
        <w:t> </w:t>
      </w:r>
      <w:r>
        <w:rPr>
          <w:sz w:val="24"/>
        </w:rPr>
        <w:t>Comissão</w:t>
      </w:r>
      <w:r>
        <w:rPr>
          <w:spacing w:val="-3"/>
          <w:sz w:val="24"/>
        </w:rPr>
        <w:t> </w:t>
      </w:r>
      <w:r>
        <w:rPr>
          <w:sz w:val="24"/>
        </w:rPr>
        <w:t>Especial</w:t>
      </w:r>
      <w:r>
        <w:rPr>
          <w:spacing w:val="-3"/>
          <w:sz w:val="24"/>
        </w:rPr>
        <w:t> </w:t>
      </w:r>
      <w:r>
        <w:rPr>
          <w:sz w:val="24"/>
        </w:rPr>
        <w:t>tem</w:t>
      </w:r>
      <w:r>
        <w:rPr>
          <w:spacing w:val="-3"/>
          <w:sz w:val="24"/>
        </w:rPr>
        <w:t> </w:t>
      </w:r>
      <w:r>
        <w:rPr>
          <w:sz w:val="24"/>
        </w:rPr>
        <w:t>o</w:t>
      </w:r>
      <w:r>
        <w:rPr>
          <w:spacing w:val="-3"/>
          <w:sz w:val="24"/>
        </w:rPr>
        <w:t> </w:t>
      </w:r>
      <w:r>
        <w:rPr>
          <w:sz w:val="24"/>
        </w:rPr>
        <w:t>direito</w:t>
      </w:r>
      <w:r>
        <w:rPr>
          <w:spacing w:val="-3"/>
          <w:sz w:val="24"/>
        </w:rPr>
        <w:t> </w:t>
      </w:r>
      <w:r>
        <w:rPr>
          <w:sz w:val="24"/>
        </w:rPr>
        <w:t>de,</w:t>
      </w:r>
      <w:r>
        <w:rPr>
          <w:spacing w:val="-3"/>
          <w:sz w:val="24"/>
        </w:rPr>
        <w:t> </w:t>
      </w:r>
      <w:r>
        <w:rPr>
          <w:sz w:val="24"/>
        </w:rPr>
        <w:t>em</w:t>
      </w:r>
      <w:r>
        <w:rPr>
          <w:spacing w:val="-3"/>
          <w:sz w:val="24"/>
        </w:rPr>
        <w:t> </w:t>
      </w:r>
      <w:r>
        <w:rPr>
          <w:sz w:val="24"/>
        </w:rPr>
        <w:t>decisão</w:t>
      </w:r>
      <w:r>
        <w:rPr>
          <w:spacing w:val="-3"/>
          <w:sz w:val="24"/>
        </w:rPr>
        <w:t> </w:t>
      </w:r>
      <w:r>
        <w:rPr>
          <w:sz w:val="24"/>
        </w:rPr>
        <w:t>fundamentada,</w:t>
      </w:r>
      <w:r>
        <w:rPr>
          <w:spacing w:val="-3"/>
          <w:sz w:val="24"/>
        </w:rPr>
        <w:t> </w:t>
      </w:r>
      <w:r>
        <w:rPr>
          <w:sz w:val="24"/>
        </w:rPr>
        <w:t>indeferir</w:t>
      </w:r>
      <w:r>
        <w:rPr>
          <w:spacing w:val="-3"/>
          <w:sz w:val="24"/>
        </w:rPr>
        <w:t> </w:t>
      </w:r>
      <w:r>
        <w:rPr>
          <w:sz w:val="24"/>
        </w:rPr>
        <w:t>as</w:t>
      </w:r>
      <w:r>
        <w:rPr>
          <w:spacing w:val="-3"/>
          <w:sz w:val="24"/>
        </w:rPr>
        <w:t> </w:t>
      </w:r>
      <w:r>
        <w:rPr>
          <w:sz w:val="24"/>
        </w:rPr>
        <w:t>inscrições de</w:t>
      </w:r>
      <w:r>
        <w:rPr>
          <w:spacing w:val="40"/>
          <w:sz w:val="24"/>
        </w:rPr>
        <w:t> </w:t>
      </w:r>
      <w:r>
        <w:rPr>
          <w:sz w:val="24"/>
        </w:rPr>
        <w:t>candidatos</w:t>
      </w:r>
      <w:r>
        <w:rPr>
          <w:spacing w:val="40"/>
          <w:sz w:val="24"/>
        </w:rPr>
        <w:t> </w:t>
      </w:r>
      <w:r>
        <w:rPr>
          <w:sz w:val="24"/>
        </w:rPr>
        <w:t>que</w:t>
      </w:r>
      <w:r>
        <w:rPr>
          <w:spacing w:val="40"/>
          <w:sz w:val="24"/>
        </w:rPr>
        <w:t> </w:t>
      </w:r>
      <w:r>
        <w:rPr>
          <w:sz w:val="24"/>
        </w:rPr>
        <w:t>não</w:t>
      </w:r>
      <w:r>
        <w:rPr>
          <w:spacing w:val="40"/>
          <w:sz w:val="24"/>
        </w:rPr>
        <w:t> </w:t>
      </w:r>
      <w:r>
        <w:rPr>
          <w:sz w:val="24"/>
        </w:rPr>
        <w:t>cumpram</w:t>
      </w:r>
      <w:r>
        <w:rPr>
          <w:spacing w:val="40"/>
          <w:sz w:val="24"/>
        </w:rPr>
        <w:t> </w:t>
      </w:r>
      <w:r>
        <w:rPr>
          <w:sz w:val="24"/>
        </w:rPr>
        <w:t>os</w:t>
      </w:r>
      <w:r>
        <w:rPr>
          <w:spacing w:val="40"/>
          <w:sz w:val="24"/>
        </w:rPr>
        <w:t> </w:t>
      </w:r>
      <w:r>
        <w:rPr>
          <w:sz w:val="24"/>
        </w:rPr>
        <w:t>requisitos</w:t>
      </w:r>
      <w:r>
        <w:rPr>
          <w:spacing w:val="40"/>
          <w:sz w:val="24"/>
        </w:rPr>
        <w:t> </w:t>
      </w:r>
      <w:r>
        <w:rPr>
          <w:sz w:val="24"/>
        </w:rPr>
        <w:t>mínimos</w:t>
      </w:r>
      <w:r>
        <w:rPr>
          <w:spacing w:val="40"/>
          <w:sz w:val="24"/>
        </w:rPr>
        <w:t> </w:t>
      </w:r>
      <w:r>
        <w:rPr>
          <w:sz w:val="24"/>
        </w:rPr>
        <w:t>estabelecidos</w:t>
      </w:r>
      <w:r>
        <w:rPr>
          <w:spacing w:val="40"/>
          <w:sz w:val="24"/>
        </w:rPr>
        <w:t> </w:t>
      </w:r>
      <w:r>
        <w:rPr>
          <w:sz w:val="24"/>
        </w:rPr>
        <w:t>neste</w:t>
      </w:r>
      <w:r>
        <w:rPr>
          <w:spacing w:val="40"/>
          <w:sz w:val="24"/>
        </w:rPr>
        <w:t> </w:t>
      </w:r>
      <w:r>
        <w:rPr>
          <w:sz w:val="24"/>
        </w:rPr>
        <w:t>Edital,</w:t>
      </w:r>
      <w:r>
        <w:rPr>
          <w:spacing w:val="40"/>
          <w:sz w:val="24"/>
        </w:rPr>
        <w:t> </w:t>
      </w:r>
      <w:r>
        <w:rPr>
          <w:sz w:val="24"/>
        </w:rPr>
        <w:t>na</w:t>
      </w:r>
    </w:p>
    <w:p>
      <w:pPr>
        <w:pStyle w:val="ListParagraph"/>
        <w:spacing w:after="0" w:line="249" w:lineRule="auto"/>
        <w:jc w:val="both"/>
        <w:rPr>
          <w:sz w:val="24"/>
        </w:rPr>
        <w:sectPr>
          <w:pgSz w:w="11910" w:h="16840"/>
          <w:pgMar w:header="0" w:footer="543" w:top="1040" w:bottom="740" w:left="992" w:right="992"/>
        </w:sectPr>
      </w:pPr>
    </w:p>
    <w:p>
      <w:pPr>
        <w:pStyle w:val="BodyText"/>
        <w:spacing w:before="68"/>
        <w:jc w:val="left"/>
      </w:pPr>
      <w:r>
        <w:rPr/>
        <w:t>Lei</w:t>
      </w:r>
      <w:r>
        <w:rPr>
          <w:spacing w:val="44"/>
        </w:rPr>
        <w:t> </w:t>
      </w:r>
      <w:r>
        <w:rPr/>
        <w:t>Municipal</w:t>
      </w:r>
      <w:r>
        <w:rPr>
          <w:spacing w:val="45"/>
        </w:rPr>
        <w:t> </w:t>
      </w:r>
      <w:r>
        <w:rPr/>
        <w:t>nº</w:t>
      </w:r>
      <w:r>
        <w:rPr>
          <w:spacing w:val="46"/>
        </w:rPr>
        <w:t> </w:t>
      </w:r>
      <w:r>
        <w:rPr/>
        <w:t>XXXX/20XX</w:t>
      </w:r>
      <w:r>
        <w:rPr>
          <w:spacing w:val="44"/>
        </w:rPr>
        <w:t> </w:t>
      </w:r>
      <w:r>
        <w:rPr/>
        <w:t>e</w:t>
      </w:r>
      <w:r>
        <w:rPr>
          <w:spacing w:val="45"/>
        </w:rPr>
        <w:t> </w:t>
      </w:r>
      <w:r>
        <w:rPr/>
        <w:t>na</w:t>
      </w:r>
      <w:r>
        <w:rPr>
          <w:spacing w:val="46"/>
        </w:rPr>
        <w:t> </w:t>
      </w:r>
      <w:r>
        <w:rPr/>
        <w:t>Lei</w:t>
      </w:r>
      <w:r>
        <w:rPr>
          <w:spacing w:val="45"/>
        </w:rPr>
        <w:t> </w:t>
      </w:r>
      <w:r>
        <w:rPr/>
        <w:t>Federal</w:t>
      </w:r>
      <w:r>
        <w:rPr>
          <w:spacing w:val="45"/>
        </w:rPr>
        <w:t> </w:t>
      </w:r>
      <w:r>
        <w:rPr/>
        <w:t>n.</w:t>
      </w:r>
      <w:r>
        <w:rPr>
          <w:spacing w:val="46"/>
        </w:rPr>
        <w:t> </w:t>
      </w:r>
      <w:r>
        <w:rPr/>
        <w:t>8.069/1990</w:t>
      </w:r>
      <w:r>
        <w:rPr>
          <w:spacing w:val="45"/>
        </w:rPr>
        <w:t> </w:t>
      </w:r>
      <w:r>
        <w:rPr/>
        <w:t>(Estatuto</w:t>
      </w:r>
      <w:r>
        <w:rPr>
          <w:spacing w:val="45"/>
        </w:rPr>
        <w:t> </w:t>
      </w:r>
      <w:r>
        <w:rPr/>
        <w:t>da</w:t>
      </w:r>
      <w:r>
        <w:rPr>
          <w:spacing w:val="46"/>
        </w:rPr>
        <w:t> </w:t>
      </w:r>
      <w:r>
        <w:rPr/>
        <w:t>Criança</w:t>
      </w:r>
      <w:r>
        <w:rPr>
          <w:spacing w:val="45"/>
        </w:rPr>
        <w:t> </w:t>
      </w:r>
      <w:r>
        <w:rPr/>
        <w:t>e</w:t>
      </w:r>
      <w:r>
        <w:rPr>
          <w:spacing w:val="45"/>
        </w:rPr>
        <w:t> </w:t>
      </w:r>
      <w:r>
        <w:rPr>
          <w:spacing w:val="-5"/>
        </w:rPr>
        <w:t>do</w:t>
      </w:r>
    </w:p>
    <w:p>
      <w:pPr>
        <w:pStyle w:val="BodyText"/>
        <w:spacing w:before="12"/>
        <w:jc w:val="left"/>
      </w:pPr>
      <w:r>
        <w:rPr>
          <w:spacing w:val="-2"/>
        </w:rPr>
        <w:t>Adolescente).</w:t>
      </w:r>
    </w:p>
    <w:p>
      <w:pPr>
        <w:pStyle w:val="ListParagraph"/>
        <w:numPr>
          <w:ilvl w:val="1"/>
          <w:numId w:val="27"/>
        </w:numPr>
        <w:tabs>
          <w:tab w:pos="559" w:val="left" w:leader="none"/>
        </w:tabs>
        <w:spacing w:line="249" w:lineRule="auto" w:before="182" w:after="0"/>
        <w:ind w:left="141" w:right="138" w:firstLine="0"/>
        <w:jc w:val="both"/>
        <w:rPr>
          <w:sz w:val="24"/>
        </w:rPr>
      </w:pPr>
      <w:r>
        <w:rPr>
          <w:sz w:val="24"/>
        </w:rPr>
        <w:t>A relação de inscrições realizadas será publicada pela Comissão Especial do processo de escolha, no dia XX (XXXXXX) de mês de 20XX, nos locais oficiais de publicação do Município,</w:t>
      </w:r>
      <w:r>
        <w:rPr>
          <w:spacing w:val="-13"/>
          <w:sz w:val="24"/>
        </w:rPr>
        <w:t> </w:t>
      </w:r>
      <w:r>
        <w:rPr>
          <w:sz w:val="24"/>
        </w:rPr>
        <w:t>inclusive</w:t>
      </w:r>
      <w:r>
        <w:rPr>
          <w:spacing w:val="-13"/>
          <w:sz w:val="24"/>
        </w:rPr>
        <w:t> </w:t>
      </w:r>
      <w:r>
        <w:rPr>
          <w:sz w:val="24"/>
        </w:rPr>
        <w:t>em</w:t>
      </w:r>
      <w:r>
        <w:rPr>
          <w:spacing w:val="-13"/>
          <w:sz w:val="24"/>
        </w:rPr>
        <w:t> </w:t>
      </w:r>
      <w:r>
        <w:rPr>
          <w:sz w:val="24"/>
        </w:rPr>
        <w:t>sua</w:t>
      </w:r>
      <w:r>
        <w:rPr>
          <w:spacing w:val="-13"/>
          <w:sz w:val="24"/>
        </w:rPr>
        <w:t> </w:t>
      </w:r>
      <w:r>
        <w:rPr>
          <w:sz w:val="24"/>
        </w:rPr>
        <w:t>página</w:t>
      </w:r>
      <w:r>
        <w:rPr>
          <w:spacing w:val="-13"/>
          <w:sz w:val="24"/>
        </w:rPr>
        <w:t> </w:t>
      </w:r>
      <w:r>
        <w:rPr>
          <w:sz w:val="24"/>
        </w:rPr>
        <w:t>eletrônica,</w:t>
      </w:r>
      <w:r>
        <w:rPr>
          <w:spacing w:val="-13"/>
          <w:sz w:val="24"/>
        </w:rPr>
        <w:t> </w:t>
      </w:r>
      <w:r>
        <w:rPr>
          <w:sz w:val="24"/>
        </w:rPr>
        <w:t>encaminhando-se</w:t>
      </w:r>
      <w:r>
        <w:rPr>
          <w:spacing w:val="-13"/>
          <w:sz w:val="24"/>
        </w:rPr>
        <w:t> </w:t>
      </w:r>
      <w:r>
        <w:rPr>
          <w:sz w:val="24"/>
        </w:rPr>
        <w:t>cópia</w:t>
      </w:r>
      <w:r>
        <w:rPr>
          <w:spacing w:val="-13"/>
          <w:sz w:val="24"/>
        </w:rPr>
        <w:t> </w:t>
      </w:r>
      <w:r>
        <w:rPr>
          <w:sz w:val="24"/>
        </w:rPr>
        <w:t>ao</w:t>
      </w:r>
      <w:r>
        <w:rPr>
          <w:spacing w:val="-13"/>
          <w:sz w:val="24"/>
        </w:rPr>
        <w:t> </w:t>
      </w:r>
      <w:r>
        <w:rPr>
          <w:sz w:val="24"/>
        </w:rPr>
        <w:t>Ministério</w:t>
      </w:r>
      <w:r>
        <w:rPr>
          <w:spacing w:val="-13"/>
          <w:sz w:val="24"/>
        </w:rPr>
        <w:t> </w:t>
      </w:r>
      <w:r>
        <w:rPr>
          <w:sz w:val="24"/>
        </w:rPr>
        <w:t>Público.</w:t>
      </w:r>
    </w:p>
    <w:p>
      <w:pPr>
        <w:pStyle w:val="ListParagraph"/>
        <w:numPr>
          <w:ilvl w:val="1"/>
          <w:numId w:val="27"/>
        </w:numPr>
        <w:tabs>
          <w:tab w:pos="617" w:val="left" w:leader="none"/>
        </w:tabs>
        <w:spacing w:line="249" w:lineRule="auto" w:before="171" w:after="0"/>
        <w:ind w:left="141" w:right="139" w:firstLine="0"/>
        <w:jc w:val="both"/>
        <w:rPr>
          <w:sz w:val="24"/>
        </w:rPr>
      </w:pPr>
      <w:r>
        <w:rPr>
          <w:sz w:val="24"/>
        </w:rPr>
        <w:t>Publicada a lista dos inscritos, qualquer cidadão poderá impugnar a candidatura, mediante prova da alegação, no período de 5 (cinco dias), de XX/XX/XXXX a XX/XX/XXXX (data e data), no horário de atendimento ao público, no (local), admitindo-se o envio de impugnações por meio eletrônico para o e-mail </w:t>
      </w:r>
      <w:hyperlink r:id="rId12">
        <w:r>
          <w:rPr>
            <w:sz w:val="24"/>
          </w:rPr>
          <w:t>xxxx@xxxxxx.xxx.xx.</w:t>
        </w:r>
      </w:hyperlink>
    </w:p>
    <w:p>
      <w:pPr>
        <w:pStyle w:val="ListParagraph"/>
        <w:numPr>
          <w:ilvl w:val="1"/>
          <w:numId w:val="27"/>
        </w:numPr>
        <w:tabs>
          <w:tab w:pos="618" w:val="left" w:leader="none"/>
        </w:tabs>
        <w:spacing w:line="249" w:lineRule="auto" w:before="172" w:after="0"/>
        <w:ind w:left="141" w:right="143" w:firstLine="0"/>
        <w:jc w:val="both"/>
        <w:rPr>
          <w:sz w:val="24"/>
        </w:rPr>
      </w:pPr>
      <w:r>
        <w:rPr>
          <w:sz w:val="24"/>
        </w:rPr>
        <w:t>Havendo impugnação, a Comissão Especial notificará os candidatos impugnados, concedendo-lhes</w:t>
      </w:r>
      <w:r>
        <w:rPr>
          <w:spacing w:val="-5"/>
          <w:sz w:val="24"/>
        </w:rPr>
        <w:t> </w:t>
      </w:r>
      <w:r>
        <w:rPr>
          <w:sz w:val="24"/>
        </w:rPr>
        <w:t>prazo</w:t>
      </w:r>
      <w:r>
        <w:rPr>
          <w:spacing w:val="-5"/>
          <w:sz w:val="24"/>
        </w:rPr>
        <w:t> </w:t>
      </w:r>
      <w:r>
        <w:rPr>
          <w:sz w:val="24"/>
        </w:rPr>
        <w:t>de</w:t>
      </w:r>
      <w:r>
        <w:rPr>
          <w:spacing w:val="-5"/>
          <w:sz w:val="24"/>
        </w:rPr>
        <w:t> </w:t>
      </w:r>
      <w:r>
        <w:rPr>
          <w:sz w:val="24"/>
        </w:rPr>
        <w:t>5</w:t>
      </w:r>
      <w:r>
        <w:rPr>
          <w:spacing w:val="-5"/>
          <w:sz w:val="24"/>
        </w:rPr>
        <w:t> </w:t>
      </w:r>
      <w:r>
        <w:rPr>
          <w:sz w:val="24"/>
        </w:rPr>
        <w:t>(cinco)</w:t>
      </w:r>
      <w:r>
        <w:rPr>
          <w:spacing w:val="-5"/>
          <w:sz w:val="24"/>
        </w:rPr>
        <w:t> </w:t>
      </w:r>
      <w:r>
        <w:rPr>
          <w:sz w:val="24"/>
        </w:rPr>
        <w:t>dias</w:t>
      </w:r>
      <w:r>
        <w:rPr>
          <w:spacing w:val="-5"/>
          <w:sz w:val="24"/>
        </w:rPr>
        <w:t> </w:t>
      </w:r>
      <w:r>
        <w:rPr>
          <w:sz w:val="24"/>
        </w:rPr>
        <w:t>para</w:t>
      </w:r>
      <w:r>
        <w:rPr>
          <w:spacing w:val="-5"/>
          <w:sz w:val="24"/>
        </w:rPr>
        <w:t> </w:t>
      </w:r>
      <w:r>
        <w:rPr>
          <w:sz w:val="24"/>
        </w:rPr>
        <w:t>defesa,</w:t>
      </w:r>
      <w:r>
        <w:rPr>
          <w:spacing w:val="-5"/>
          <w:sz w:val="24"/>
        </w:rPr>
        <w:t> </w:t>
      </w:r>
      <w:r>
        <w:rPr>
          <w:sz w:val="24"/>
        </w:rPr>
        <w:t>e</w:t>
      </w:r>
      <w:r>
        <w:rPr>
          <w:spacing w:val="-5"/>
          <w:sz w:val="24"/>
        </w:rPr>
        <w:t> </w:t>
      </w:r>
      <w:r>
        <w:rPr>
          <w:sz w:val="24"/>
        </w:rPr>
        <w:t>realizará</w:t>
      </w:r>
      <w:r>
        <w:rPr>
          <w:spacing w:val="-5"/>
          <w:sz w:val="24"/>
        </w:rPr>
        <w:t> </w:t>
      </w:r>
      <w:r>
        <w:rPr>
          <w:sz w:val="24"/>
        </w:rPr>
        <w:t>reunião</w:t>
      </w:r>
      <w:r>
        <w:rPr>
          <w:spacing w:val="-5"/>
          <w:sz w:val="24"/>
        </w:rPr>
        <w:t> </w:t>
      </w:r>
      <w:r>
        <w:rPr>
          <w:sz w:val="24"/>
        </w:rPr>
        <w:t>para</w:t>
      </w:r>
      <w:r>
        <w:rPr>
          <w:spacing w:val="-5"/>
          <w:sz w:val="24"/>
        </w:rPr>
        <w:t> </w:t>
      </w:r>
      <w:r>
        <w:rPr>
          <w:sz w:val="24"/>
        </w:rPr>
        <w:t>decidir</w:t>
      </w:r>
      <w:r>
        <w:rPr>
          <w:spacing w:val="-5"/>
          <w:sz w:val="24"/>
        </w:rPr>
        <w:t> </w:t>
      </w:r>
      <w:r>
        <w:rPr>
          <w:sz w:val="24"/>
        </w:rPr>
        <w:t>acerca do</w:t>
      </w:r>
      <w:r>
        <w:rPr>
          <w:spacing w:val="-8"/>
          <w:sz w:val="24"/>
        </w:rPr>
        <w:t> </w:t>
      </w:r>
      <w:r>
        <w:rPr>
          <w:sz w:val="24"/>
        </w:rPr>
        <w:t>pedido,</w:t>
      </w:r>
      <w:r>
        <w:rPr>
          <w:spacing w:val="-9"/>
          <w:sz w:val="24"/>
        </w:rPr>
        <w:t> </w:t>
      </w:r>
      <w:r>
        <w:rPr>
          <w:sz w:val="24"/>
        </w:rPr>
        <w:t>podendo,</w:t>
      </w:r>
      <w:r>
        <w:rPr>
          <w:spacing w:val="-8"/>
          <w:sz w:val="24"/>
        </w:rPr>
        <w:t> </w:t>
      </w:r>
      <w:r>
        <w:rPr>
          <w:sz w:val="24"/>
        </w:rPr>
        <w:t>se</w:t>
      </w:r>
      <w:r>
        <w:rPr>
          <w:spacing w:val="-8"/>
          <w:sz w:val="24"/>
        </w:rPr>
        <w:t> </w:t>
      </w:r>
      <w:r>
        <w:rPr>
          <w:sz w:val="24"/>
        </w:rPr>
        <w:t>necessário,</w:t>
      </w:r>
      <w:r>
        <w:rPr>
          <w:spacing w:val="-8"/>
          <w:sz w:val="24"/>
        </w:rPr>
        <w:t> </w:t>
      </w:r>
      <w:r>
        <w:rPr>
          <w:sz w:val="24"/>
        </w:rPr>
        <w:t>ouvir</w:t>
      </w:r>
      <w:r>
        <w:rPr>
          <w:spacing w:val="-8"/>
          <w:sz w:val="24"/>
        </w:rPr>
        <w:t> </w:t>
      </w:r>
      <w:r>
        <w:rPr>
          <w:sz w:val="24"/>
        </w:rPr>
        <w:t>testemunhas,</w:t>
      </w:r>
      <w:r>
        <w:rPr>
          <w:spacing w:val="-8"/>
          <w:sz w:val="24"/>
        </w:rPr>
        <w:t> </w:t>
      </w:r>
      <w:r>
        <w:rPr>
          <w:sz w:val="24"/>
        </w:rPr>
        <w:t>determinar</w:t>
      </w:r>
      <w:r>
        <w:rPr>
          <w:spacing w:val="-8"/>
          <w:sz w:val="24"/>
        </w:rPr>
        <w:t> </w:t>
      </w:r>
      <w:r>
        <w:rPr>
          <w:sz w:val="24"/>
        </w:rPr>
        <w:t>a</w:t>
      </w:r>
      <w:r>
        <w:rPr>
          <w:spacing w:val="-8"/>
          <w:sz w:val="24"/>
        </w:rPr>
        <w:t> </w:t>
      </w:r>
      <w:r>
        <w:rPr>
          <w:sz w:val="24"/>
        </w:rPr>
        <w:t>juntada</w:t>
      </w:r>
      <w:r>
        <w:rPr>
          <w:spacing w:val="-8"/>
          <w:sz w:val="24"/>
        </w:rPr>
        <w:t> </w:t>
      </w:r>
      <w:r>
        <w:rPr>
          <w:sz w:val="24"/>
        </w:rPr>
        <w:t>de</w:t>
      </w:r>
      <w:r>
        <w:rPr>
          <w:spacing w:val="-8"/>
          <w:sz w:val="24"/>
        </w:rPr>
        <w:t> </w:t>
      </w:r>
      <w:r>
        <w:rPr>
          <w:sz w:val="24"/>
        </w:rPr>
        <w:t>documentos e realizar outras diligências, no prazo máximo de 5 (cinco) dias.</w:t>
      </w:r>
    </w:p>
    <w:p>
      <w:pPr>
        <w:pStyle w:val="ListParagraph"/>
        <w:numPr>
          <w:ilvl w:val="1"/>
          <w:numId w:val="27"/>
        </w:numPr>
        <w:tabs>
          <w:tab w:pos="594" w:val="left" w:leader="none"/>
        </w:tabs>
        <w:spacing w:line="249" w:lineRule="auto" w:before="172" w:after="0"/>
        <w:ind w:left="141" w:right="139" w:firstLine="0"/>
        <w:jc w:val="both"/>
        <w:rPr>
          <w:sz w:val="24"/>
        </w:rPr>
      </w:pPr>
      <w:r>
        <w:rPr>
          <w:sz w:val="24"/>
        </w:rPr>
        <w:t>Independentemente de ter havido impugnação, ultrapassada a etapa do item 7.7, a Comissão Especial analisará individualmente o pedido de registro das candidaturas e publicará,</w:t>
      </w:r>
      <w:r>
        <w:rPr>
          <w:spacing w:val="-5"/>
          <w:sz w:val="24"/>
        </w:rPr>
        <w:t> </w:t>
      </w:r>
      <w:r>
        <w:rPr>
          <w:sz w:val="24"/>
        </w:rPr>
        <w:t>até</w:t>
      </w:r>
      <w:r>
        <w:rPr>
          <w:spacing w:val="-4"/>
          <w:sz w:val="24"/>
        </w:rPr>
        <w:t> </w:t>
      </w:r>
      <w:r>
        <w:rPr>
          <w:sz w:val="24"/>
        </w:rPr>
        <w:t>o</w:t>
      </w:r>
      <w:r>
        <w:rPr>
          <w:spacing w:val="-4"/>
          <w:sz w:val="24"/>
        </w:rPr>
        <w:t> </w:t>
      </w:r>
      <w:r>
        <w:rPr>
          <w:sz w:val="24"/>
        </w:rPr>
        <w:t>dia</w:t>
      </w:r>
      <w:r>
        <w:rPr>
          <w:spacing w:val="-5"/>
          <w:sz w:val="24"/>
        </w:rPr>
        <w:t> </w:t>
      </w:r>
      <w:r>
        <w:rPr>
          <w:sz w:val="24"/>
        </w:rPr>
        <w:t>XX/XX/XXXX,</w:t>
      </w:r>
      <w:r>
        <w:rPr>
          <w:spacing w:val="-5"/>
          <w:sz w:val="24"/>
        </w:rPr>
        <w:t> </w:t>
      </w:r>
      <w:r>
        <w:rPr>
          <w:sz w:val="24"/>
        </w:rPr>
        <w:t>a</w:t>
      </w:r>
      <w:r>
        <w:rPr>
          <w:spacing w:val="-4"/>
          <w:sz w:val="24"/>
        </w:rPr>
        <w:t> </w:t>
      </w:r>
      <w:r>
        <w:rPr>
          <w:sz w:val="24"/>
        </w:rPr>
        <w:t>relação</w:t>
      </w:r>
      <w:r>
        <w:rPr>
          <w:spacing w:val="-5"/>
          <w:sz w:val="24"/>
        </w:rPr>
        <w:t> </w:t>
      </w:r>
      <w:r>
        <w:rPr>
          <w:sz w:val="24"/>
        </w:rPr>
        <w:t>dos</w:t>
      </w:r>
      <w:r>
        <w:rPr>
          <w:spacing w:val="-5"/>
          <w:sz w:val="24"/>
        </w:rPr>
        <w:t> </w:t>
      </w:r>
      <w:r>
        <w:rPr>
          <w:sz w:val="24"/>
        </w:rPr>
        <w:t>candidatos</w:t>
      </w:r>
      <w:r>
        <w:rPr>
          <w:spacing w:val="-4"/>
          <w:sz w:val="24"/>
        </w:rPr>
        <w:t> </w:t>
      </w:r>
      <w:r>
        <w:rPr>
          <w:sz w:val="24"/>
        </w:rPr>
        <w:t>inscritos,</w:t>
      </w:r>
      <w:r>
        <w:rPr>
          <w:spacing w:val="-4"/>
          <w:sz w:val="24"/>
        </w:rPr>
        <w:t> </w:t>
      </w:r>
      <w:r>
        <w:rPr>
          <w:sz w:val="24"/>
        </w:rPr>
        <w:t>deferidos</w:t>
      </w:r>
      <w:r>
        <w:rPr>
          <w:spacing w:val="-5"/>
          <w:sz w:val="24"/>
        </w:rPr>
        <w:t> </w:t>
      </w:r>
      <w:r>
        <w:rPr>
          <w:sz w:val="24"/>
        </w:rPr>
        <w:t>e</w:t>
      </w:r>
      <w:r>
        <w:rPr>
          <w:spacing w:val="-4"/>
          <w:sz w:val="24"/>
        </w:rPr>
        <w:t> </w:t>
      </w:r>
      <w:r>
        <w:rPr>
          <w:sz w:val="24"/>
        </w:rPr>
        <w:t>indeferidos, nos locais oficiais de publicação do Município, inclusive em sua página eletrônica.</w:t>
      </w:r>
    </w:p>
    <w:p>
      <w:pPr>
        <w:pStyle w:val="ListParagraph"/>
        <w:numPr>
          <w:ilvl w:val="1"/>
          <w:numId w:val="27"/>
        </w:numPr>
        <w:tabs>
          <w:tab w:pos="545" w:val="left" w:leader="none"/>
        </w:tabs>
        <w:spacing w:line="249" w:lineRule="auto" w:before="172" w:after="0"/>
        <w:ind w:left="141" w:right="141" w:firstLine="0"/>
        <w:jc w:val="both"/>
        <w:rPr>
          <w:sz w:val="24"/>
        </w:rPr>
      </w:pPr>
      <w:r>
        <w:rPr>
          <w:sz w:val="24"/>
        </w:rPr>
        <w:t>Das</w:t>
      </w:r>
      <w:r>
        <w:rPr>
          <w:spacing w:val="-7"/>
          <w:sz w:val="24"/>
        </w:rPr>
        <w:t> </w:t>
      </w:r>
      <w:r>
        <w:rPr>
          <w:sz w:val="24"/>
        </w:rPr>
        <w:t>decisões</w:t>
      </w:r>
      <w:r>
        <w:rPr>
          <w:spacing w:val="-6"/>
          <w:sz w:val="24"/>
        </w:rPr>
        <w:t> </w:t>
      </w:r>
      <w:r>
        <w:rPr>
          <w:sz w:val="24"/>
        </w:rPr>
        <w:t>da</w:t>
      </w:r>
      <w:r>
        <w:rPr>
          <w:spacing w:val="-6"/>
          <w:sz w:val="24"/>
        </w:rPr>
        <w:t> </w:t>
      </w:r>
      <w:r>
        <w:rPr>
          <w:sz w:val="24"/>
        </w:rPr>
        <w:t>Comissão</w:t>
      </w:r>
      <w:r>
        <w:rPr>
          <w:spacing w:val="-7"/>
          <w:sz w:val="24"/>
        </w:rPr>
        <w:t> </w:t>
      </w:r>
      <w:r>
        <w:rPr>
          <w:sz w:val="24"/>
        </w:rPr>
        <w:t>Especial,</w:t>
      </w:r>
      <w:r>
        <w:rPr>
          <w:spacing w:val="-6"/>
          <w:sz w:val="24"/>
        </w:rPr>
        <w:t> </w:t>
      </w:r>
      <w:r>
        <w:rPr>
          <w:sz w:val="24"/>
        </w:rPr>
        <w:t>os</w:t>
      </w:r>
      <w:r>
        <w:rPr>
          <w:spacing w:val="-6"/>
          <w:sz w:val="24"/>
        </w:rPr>
        <w:t> </w:t>
      </w:r>
      <w:r>
        <w:rPr>
          <w:sz w:val="24"/>
        </w:rPr>
        <w:t>candidatos</w:t>
      </w:r>
      <w:r>
        <w:rPr>
          <w:spacing w:val="-6"/>
          <w:sz w:val="24"/>
        </w:rPr>
        <w:t> </w:t>
      </w:r>
      <w:r>
        <w:rPr>
          <w:sz w:val="24"/>
        </w:rPr>
        <w:t>ou</w:t>
      </w:r>
      <w:r>
        <w:rPr>
          <w:spacing w:val="-6"/>
          <w:sz w:val="24"/>
        </w:rPr>
        <w:t> </w:t>
      </w:r>
      <w:r>
        <w:rPr>
          <w:sz w:val="24"/>
        </w:rPr>
        <w:t>os</w:t>
      </w:r>
      <w:r>
        <w:rPr>
          <w:spacing w:val="-6"/>
          <w:sz w:val="24"/>
        </w:rPr>
        <w:t> </w:t>
      </w:r>
      <w:r>
        <w:rPr>
          <w:sz w:val="24"/>
        </w:rPr>
        <w:t>impugnantes</w:t>
      </w:r>
      <w:r>
        <w:rPr>
          <w:spacing w:val="-6"/>
          <w:sz w:val="24"/>
        </w:rPr>
        <w:t> </w:t>
      </w:r>
      <w:r>
        <w:rPr>
          <w:sz w:val="24"/>
        </w:rPr>
        <w:t>poderão</w:t>
      </w:r>
      <w:r>
        <w:rPr>
          <w:spacing w:val="-7"/>
          <w:sz w:val="24"/>
        </w:rPr>
        <w:t> </w:t>
      </w:r>
      <w:r>
        <w:rPr>
          <w:sz w:val="24"/>
        </w:rPr>
        <w:t>interpor recurso,</w:t>
      </w:r>
      <w:r>
        <w:rPr>
          <w:spacing w:val="40"/>
          <w:sz w:val="24"/>
        </w:rPr>
        <w:t> </w:t>
      </w:r>
      <w:r>
        <w:rPr>
          <w:sz w:val="24"/>
        </w:rPr>
        <w:t>de</w:t>
      </w:r>
      <w:r>
        <w:rPr>
          <w:spacing w:val="40"/>
          <w:sz w:val="24"/>
        </w:rPr>
        <w:t> </w:t>
      </w:r>
      <w:r>
        <w:rPr>
          <w:sz w:val="24"/>
        </w:rPr>
        <w:t>forma</w:t>
      </w:r>
      <w:r>
        <w:rPr>
          <w:spacing w:val="40"/>
          <w:sz w:val="24"/>
        </w:rPr>
        <w:t> </w:t>
      </w:r>
      <w:r>
        <w:rPr>
          <w:sz w:val="24"/>
        </w:rPr>
        <w:t>escrita</w:t>
      </w:r>
      <w:r>
        <w:rPr>
          <w:spacing w:val="40"/>
          <w:sz w:val="24"/>
        </w:rPr>
        <w:t> </w:t>
      </w:r>
      <w:r>
        <w:rPr>
          <w:sz w:val="24"/>
        </w:rPr>
        <w:t>e</w:t>
      </w:r>
      <w:r>
        <w:rPr>
          <w:spacing w:val="40"/>
          <w:sz w:val="24"/>
        </w:rPr>
        <w:t> </w:t>
      </w:r>
      <w:r>
        <w:rPr>
          <w:sz w:val="24"/>
        </w:rPr>
        <w:t>fundamentada,</w:t>
      </w:r>
      <w:r>
        <w:rPr>
          <w:spacing w:val="40"/>
          <w:sz w:val="24"/>
        </w:rPr>
        <w:t> </w:t>
      </w:r>
      <w:r>
        <w:rPr>
          <w:sz w:val="24"/>
        </w:rPr>
        <w:t>dirigido</w:t>
      </w:r>
      <w:r>
        <w:rPr>
          <w:spacing w:val="40"/>
          <w:sz w:val="24"/>
        </w:rPr>
        <w:t> </w:t>
      </w:r>
      <w:r>
        <w:rPr>
          <w:sz w:val="24"/>
        </w:rPr>
        <w:t>ao</w:t>
      </w:r>
      <w:r>
        <w:rPr>
          <w:spacing w:val="40"/>
          <w:sz w:val="24"/>
        </w:rPr>
        <w:t> </w:t>
      </w:r>
      <w:r>
        <w:rPr>
          <w:sz w:val="24"/>
        </w:rPr>
        <w:t>Conselho</w:t>
      </w:r>
      <w:r>
        <w:rPr>
          <w:spacing w:val="40"/>
          <w:sz w:val="24"/>
        </w:rPr>
        <w:t> </w:t>
      </w:r>
      <w:r>
        <w:rPr>
          <w:sz w:val="24"/>
        </w:rPr>
        <w:t>Municipal</w:t>
      </w:r>
      <w:r>
        <w:rPr>
          <w:spacing w:val="40"/>
          <w:sz w:val="24"/>
        </w:rPr>
        <w:t> </w:t>
      </w:r>
      <w:r>
        <w:rPr>
          <w:sz w:val="24"/>
        </w:rPr>
        <w:t>dos</w:t>
      </w:r>
      <w:r>
        <w:rPr>
          <w:spacing w:val="40"/>
          <w:sz w:val="24"/>
        </w:rPr>
        <w:t> </w:t>
      </w:r>
      <w:r>
        <w:rPr>
          <w:sz w:val="24"/>
        </w:rPr>
        <w:t>Direitos da Criança e do Adolescente, no prazo de 5 (cinco) dias, no horário de atendimento ao público, no (local), admitindo-se o envio do documento por meio eletrônico para e-mail </w:t>
      </w:r>
      <w:hyperlink r:id="rId12">
        <w:r>
          <w:rPr>
            <w:spacing w:val="-2"/>
            <w:sz w:val="24"/>
          </w:rPr>
          <w:t>xxxx@xxxxxx.xxx.xx.</w:t>
        </w:r>
      </w:hyperlink>
    </w:p>
    <w:p>
      <w:pPr>
        <w:pStyle w:val="ListParagraph"/>
        <w:numPr>
          <w:ilvl w:val="1"/>
          <w:numId w:val="27"/>
        </w:numPr>
        <w:tabs>
          <w:tab w:pos="735" w:val="left" w:leader="none"/>
        </w:tabs>
        <w:spacing w:line="249" w:lineRule="auto" w:before="172" w:after="0"/>
        <w:ind w:left="141" w:right="140" w:firstLine="0"/>
        <w:jc w:val="both"/>
        <w:rPr>
          <w:sz w:val="24"/>
        </w:rPr>
      </w:pPr>
      <w:r>
        <w:rPr>
          <w:sz w:val="24"/>
        </w:rPr>
        <w:t>Havendo recurso, a Plenária do CMDCA se reunirá em caráter extraordinário para julgamento no prazo de 5 (cinco) dias, notificando os interessados acerca da data definida, publicando posteriormente extrato de sua decisão.</w:t>
      </w:r>
    </w:p>
    <w:p>
      <w:pPr>
        <w:pStyle w:val="ListParagraph"/>
        <w:numPr>
          <w:ilvl w:val="1"/>
          <w:numId w:val="27"/>
        </w:numPr>
        <w:tabs>
          <w:tab w:pos="747" w:val="left" w:leader="none"/>
        </w:tabs>
        <w:spacing w:line="249" w:lineRule="auto" w:before="172" w:after="0"/>
        <w:ind w:left="141" w:right="139" w:firstLine="0"/>
        <w:jc w:val="both"/>
        <w:rPr>
          <w:sz w:val="24"/>
        </w:rPr>
      </w:pPr>
      <w:r>
        <w:rPr>
          <w:sz w:val="24"/>
        </w:rPr>
        <w:t>Finalizada a etapa recursal, será publicada a lista de todos os candidatos cujas inscrições</w:t>
      </w:r>
      <w:r>
        <w:rPr>
          <w:spacing w:val="26"/>
          <w:sz w:val="24"/>
        </w:rPr>
        <w:t> </w:t>
      </w:r>
      <w:r>
        <w:rPr>
          <w:sz w:val="24"/>
        </w:rPr>
        <w:t>foram</w:t>
      </w:r>
      <w:r>
        <w:rPr>
          <w:spacing w:val="26"/>
          <w:sz w:val="24"/>
        </w:rPr>
        <w:t> </w:t>
      </w:r>
      <w:r>
        <w:rPr>
          <w:sz w:val="24"/>
        </w:rPr>
        <w:t>deferidas</w:t>
      </w:r>
      <w:r>
        <w:rPr>
          <w:spacing w:val="26"/>
          <w:sz w:val="24"/>
        </w:rPr>
        <w:t> </w:t>
      </w:r>
      <w:r>
        <w:rPr>
          <w:sz w:val="24"/>
        </w:rPr>
        <w:t>e</w:t>
      </w:r>
      <w:r>
        <w:rPr>
          <w:spacing w:val="26"/>
          <w:sz w:val="24"/>
        </w:rPr>
        <w:t> </w:t>
      </w:r>
      <w:r>
        <w:rPr>
          <w:sz w:val="24"/>
        </w:rPr>
        <w:t>indeferidas,</w:t>
      </w:r>
      <w:r>
        <w:rPr>
          <w:spacing w:val="26"/>
          <w:sz w:val="24"/>
        </w:rPr>
        <w:t> </w:t>
      </w:r>
      <w:r>
        <w:rPr>
          <w:sz w:val="24"/>
        </w:rPr>
        <w:t>o</w:t>
      </w:r>
      <w:r>
        <w:rPr>
          <w:spacing w:val="26"/>
          <w:sz w:val="24"/>
        </w:rPr>
        <w:t> </w:t>
      </w:r>
      <w:r>
        <w:rPr>
          <w:sz w:val="24"/>
        </w:rPr>
        <w:t>que</w:t>
      </w:r>
      <w:r>
        <w:rPr>
          <w:spacing w:val="26"/>
          <w:sz w:val="24"/>
        </w:rPr>
        <w:t> </w:t>
      </w:r>
      <w:r>
        <w:rPr>
          <w:sz w:val="24"/>
        </w:rPr>
        <w:t>deverá</w:t>
      </w:r>
      <w:r>
        <w:rPr>
          <w:spacing w:val="26"/>
          <w:sz w:val="24"/>
        </w:rPr>
        <w:t> </w:t>
      </w:r>
      <w:r>
        <w:rPr>
          <w:sz w:val="24"/>
        </w:rPr>
        <w:t>ocorrer</w:t>
      </w:r>
      <w:r>
        <w:rPr>
          <w:spacing w:val="26"/>
          <w:sz w:val="24"/>
        </w:rPr>
        <w:t> </w:t>
      </w:r>
      <w:r>
        <w:rPr>
          <w:sz w:val="24"/>
        </w:rPr>
        <w:t>até</w:t>
      </w:r>
      <w:r>
        <w:rPr>
          <w:spacing w:val="26"/>
          <w:sz w:val="24"/>
        </w:rPr>
        <w:t> </w:t>
      </w:r>
      <w:r>
        <w:rPr>
          <w:sz w:val="24"/>
        </w:rPr>
        <w:t>dia</w:t>
      </w:r>
      <w:r>
        <w:rPr>
          <w:spacing w:val="26"/>
          <w:sz w:val="24"/>
        </w:rPr>
        <w:t> </w:t>
      </w:r>
      <w:r>
        <w:rPr>
          <w:sz w:val="24"/>
        </w:rPr>
        <w:t>XX</w:t>
      </w:r>
      <w:r>
        <w:rPr>
          <w:spacing w:val="26"/>
          <w:sz w:val="24"/>
        </w:rPr>
        <w:t> </w:t>
      </w:r>
      <w:r>
        <w:rPr>
          <w:sz w:val="24"/>
        </w:rPr>
        <w:t>(XXXX)</w:t>
      </w:r>
      <w:r>
        <w:rPr>
          <w:spacing w:val="25"/>
          <w:sz w:val="24"/>
        </w:rPr>
        <w:t> </w:t>
      </w:r>
      <w:r>
        <w:rPr>
          <w:sz w:val="24"/>
        </w:rPr>
        <w:t>do</w:t>
      </w:r>
      <w:r>
        <w:rPr>
          <w:spacing w:val="26"/>
          <w:sz w:val="24"/>
        </w:rPr>
        <w:t> </w:t>
      </w:r>
      <w:r>
        <w:rPr>
          <w:sz w:val="24"/>
        </w:rPr>
        <w:t>mês de 20XX, nos locais oficiais de publicação do Município, inclusive em sua página eletrônica, encaminhando-se cópia ao Ministério Público.</w:t>
      </w:r>
    </w:p>
    <w:p>
      <w:pPr>
        <w:pStyle w:val="ListParagraph"/>
        <w:numPr>
          <w:ilvl w:val="1"/>
          <w:numId w:val="27"/>
        </w:numPr>
        <w:tabs>
          <w:tab w:pos="678" w:val="left" w:leader="none"/>
        </w:tabs>
        <w:spacing w:line="249" w:lineRule="auto" w:before="172" w:after="0"/>
        <w:ind w:left="141" w:right="143" w:firstLine="0"/>
        <w:jc w:val="both"/>
        <w:rPr>
          <w:sz w:val="24"/>
        </w:rPr>
      </w:pPr>
      <w:r>
        <w:rPr>
          <w:sz w:val="24"/>
        </w:rPr>
        <w:t>Entre</w:t>
      </w:r>
      <w:r>
        <w:rPr>
          <w:spacing w:val="-8"/>
          <w:sz w:val="24"/>
        </w:rPr>
        <w:t> </w:t>
      </w:r>
      <w:r>
        <w:rPr>
          <w:sz w:val="24"/>
        </w:rPr>
        <w:t>os</w:t>
      </w:r>
      <w:r>
        <w:rPr>
          <w:spacing w:val="-8"/>
          <w:sz w:val="24"/>
        </w:rPr>
        <w:t> </w:t>
      </w:r>
      <w:r>
        <w:rPr>
          <w:sz w:val="24"/>
        </w:rPr>
        <w:t>dias</w:t>
      </w:r>
      <w:r>
        <w:rPr>
          <w:spacing w:val="-8"/>
          <w:sz w:val="24"/>
        </w:rPr>
        <w:t> </w:t>
      </w:r>
      <w:r>
        <w:rPr>
          <w:sz w:val="24"/>
        </w:rPr>
        <w:t>(data)</w:t>
      </w:r>
      <w:r>
        <w:rPr>
          <w:spacing w:val="-9"/>
          <w:sz w:val="24"/>
        </w:rPr>
        <w:t> </w:t>
      </w:r>
      <w:r>
        <w:rPr>
          <w:sz w:val="24"/>
        </w:rPr>
        <w:t>e</w:t>
      </w:r>
      <w:r>
        <w:rPr>
          <w:spacing w:val="-8"/>
          <w:sz w:val="24"/>
        </w:rPr>
        <w:t> </w:t>
      </w:r>
      <w:r>
        <w:rPr>
          <w:sz w:val="24"/>
        </w:rPr>
        <w:t>(data),</w:t>
      </w:r>
      <w:r>
        <w:rPr>
          <w:spacing w:val="-9"/>
          <w:sz w:val="24"/>
        </w:rPr>
        <w:t> </w:t>
      </w:r>
      <w:r>
        <w:rPr>
          <w:sz w:val="24"/>
        </w:rPr>
        <w:t>será</w:t>
      </w:r>
      <w:r>
        <w:rPr>
          <w:spacing w:val="-8"/>
          <w:sz w:val="24"/>
        </w:rPr>
        <w:t> </w:t>
      </w:r>
      <w:r>
        <w:rPr>
          <w:sz w:val="24"/>
        </w:rPr>
        <w:t>realizada</w:t>
      </w:r>
      <w:r>
        <w:rPr>
          <w:spacing w:val="-9"/>
          <w:sz w:val="24"/>
        </w:rPr>
        <w:t> </w:t>
      </w:r>
      <w:r>
        <w:rPr>
          <w:sz w:val="24"/>
        </w:rPr>
        <w:t>a</w:t>
      </w:r>
      <w:r>
        <w:rPr>
          <w:spacing w:val="-8"/>
          <w:sz w:val="24"/>
        </w:rPr>
        <w:t> </w:t>
      </w:r>
      <w:r>
        <w:rPr>
          <w:sz w:val="24"/>
        </w:rPr>
        <w:t>capacitação</w:t>
      </w:r>
      <w:r>
        <w:rPr>
          <w:spacing w:val="-8"/>
          <w:sz w:val="24"/>
        </w:rPr>
        <w:t> </w:t>
      </w:r>
      <w:r>
        <w:rPr>
          <w:sz w:val="24"/>
        </w:rPr>
        <w:t>dos</w:t>
      </w:r>
      <w:r>
        <w:rPr>
          <w:spacing w:val="-8"/>
          <w:sz w:val="24"/>
        </w:rPr>
        <w:t> </w:t>
      </w:r>
      <w:r>
        <w:rPr>
          <w:sz w:val="24"/>
        </w:rPr>
        <w:t>candidatos</w:t>
      </w:r>
      <w:r>
        <w:rPr>
          <w:spacing w:val="-8"/>
          <w:sz w:val="24"/>
        </w:rPr>
        <w:t> </w:t>
      </w:r>
      <w:r>
        <w:rPr>
          <w:sz w:val="24"/>
        </w:rPr>
        <w:t>considerados aptos (se houver previsão na lei municipal).</w:t>
      </w:r>
    </w:p>
    <w:p>
      <w:pPr>
        <w:pStyle w:val="ListParagraph"/>
        <w:numPr>
          <w:ilvl w:val="1"/>
          <w:numId w:val="27"/>
        </w:numPr>
        <w:tabs>
          <w:tab w:pos="715" w:val="left" w:leader="none"/>
        </w:tabs>
        <w:spacing w:line="249" w:lineRule="auto" w:before="171" w:after="0"/>
        <w:ind w:left="141" w:right="137" w:firstLine="0"/>
        <w:jc w:val="both"/>
        <w:rPr>
          <w:sz w:val="24"/>
        </w:rPr>
      </w:pPr>
      <w:r>
        <w:rPr>
          <w:sz w:val="24"/>
        </w:rPr>
        <w:t>No dia (data), das XXh às XXh, no (local), será realizada a prova de conhecimentos sobre</w:t>
      </w:r>
      <w:r>
        <w:rPr>
          <w:spacing w:val="40"/>
          <w:sz w:val="24"/>
        </w:rPr>
        <w:t> </w:t>
      </w:r>
      <w:r>
        <w:rPr>
          <w:sz w:val="24"/>
        </w:rPr>
        <w:t>o</w:t>
      </w:r>
      <w:r>
        <w:rPr>
          <w:spacing w:val="40"/>
          <w:sz w:val="24"/>
        </w:rPr>
        <w:t> </w:t>
      </w:r>
      <w:r>
        <w:rPr>
          <w:sz w:val="24"/>
        </w:rPr>
        <w:t>Direito</w:t>
      </w:r>
      <w:r>
        <w:rPr>
          <w:spacing w:val="40"/>
          <w:sz w:val="24"/>
        </w:rPr>
        <w:t> </w:t>
      </w:r>
      <w:r>
        <w:rPr>
          <w:sz w:val="24"/>
        </w:rPr>
        <w:t>da</w:t>
      </w:r>
      <w:r>
        <w:rPr>
          <w:spacing w:val="40"/>
          <w:sz w:val="24"/>
        </w:rPr>
        <w:t> </w:t>
      </w:r>
      <w:r>
        <w:rPr>
          <w:sz w:val="24"/>
        </w:rPr>
        <w:t>Criança</w:t>
      </w:r>
      <w:r>
        <w:rPr>
          <w:spacing w:val="40"/>
          <w:sz w:val="24"/>
        </w:rPr>
        <w:t> </w:t>
      </w:r>
      <w:r>
        <w:rPr>
          <w:sz w:val="24"/>
        </w:rPr>
        <w:t>e</w:t>
      </w:r>
      <w:r>
        <w:rPr>
          <w:spacing w:val="40"/>
          <w:sz w:val="24"/>
        </w:rPr>
        <w:t> </w:t>
      </w:r>
      <w:r>
        <w:rPr>
          <w:sz w:val="24"/>
        </w:rPr>
        <w:t>do</w:t>
      </w:r>
      <w:r>
        <w:rPr>
          <w:spacing w:val="40"/>
          <w:sz w:val="24"/>
        </w:rPr>
        <w:t> </w:t>
      </w:r>
      <w:r>
        <w:rPr>
          <w:sz w:val="24"/>
        </w:rPr>
        <w:t>Adolescente,</w:t>
      </w:r>
      <w:r>
        <w:rPr>
          <w:spacing w:val="40"/>
          <w:sz w:val="24"/>
        </w:rPr>
        <w:t> </w:t>
      </w:r>
      <w:r>
        <w:rPr>
          <w:sz w:val="24"/>
        </w:rPr>
        <w:t>sobre</w:t>
      </w:r>
      <w:r>
        <w:rPr>
          <w:spacing w:val="40"/>
          <w:sz w:val="24"/>
        </w:rPr>
        <w:t> </w:t>
      </w:r>
      <w:r>
        <w:rPr>
          <w:sz w:val="24"/>
        </w:rPr>
        <w:t>o</w:t>
      </w:r>
      <w:r>
        <w:rPr>
          <w:spacing w:val="40"/>
          <w:sz w:val="24"/>
        </w:rPr>
        <w:t> </w:t>
      </w:r>
      <w:r>
        <w:rPr>
          <w:sz w:val="24"/>
        </w:rPr>
        <w:t>Sistema</w:t>
      </w:r>
      <w:r>
        <w:rPr>
          <w:spacing w:val="40"/>
          <w:sz w:val="24"/>
        </w:rPr>
        <w:t> </w:t>
      </w:r>
      <w:r>
        <w:rPr>
          <w:sz w:val="24"/>
        </w:rPr>
        <w:t>de</w:t>
      </w:r>
      <w:r>
        <w:rPr>
          <w:spacing w:val="40"/>
          <w:sz w:val="24"/>
        </w:rPr>
        <w:t> </w:t>
      </w:r>
      <w:r>
        <w:rPr>
          <w:sz w:val="24"/>
        </w:rPr>
        <w:t>Garantia</w:t>
      </w:r>
      <w:r>
        <w:rPr>
          <w:spacing w:val="40"/>
          <w:sz w:val="24"/>
        </w:rPr>
        <w:t> </w:t>
      </w:r>
      <w:r>
        <w:rPr>
          <w:sz w:val="24"/>
        </w:rPr>
        <w:t>de</w:t>
      </w:r>
      <w:r>
        <w:rPr>
          <w:spacing w:val="40"/>
          <w:sz w:val="24"/>
        </w:rPr>
        <w:t> </w:t>
      </w:r>
      <w:r>
        <w:rPr>
          <w:sz w:val="24"/>
        </w:rPr>
        <w:t>Direitos das</w:t>
      </w:r>
      <w:r>
        <w:rPr>
          <w:spacing w:val="36"/>
          <w:sz w:val="24"/>
        </w:rPr>
        <w:t> </w:t>
      </w:r>
      <w:r>
        <w:rPr>
          <w:sz w:val="24"/>
        </w:rPr>
        <w:t>Crianças</w:t>
      </w:r>
      <w:r>
        <w:rPr>
          <w:spacing w:val="37"/>
          <w:sz w:val="24"/>
        </w:rPr>
        <w:t> </w:t>
      </w:r>
      <w:r>
        <w:rPr>
          <w:sz w:val="24"/>
        </w:rPr>
        <w:t>e</w:t>
      </w:r>
      <w:r>
        <w:rPr>
          <w:spacing w:val="37"/>
          <w:sz w:val="24"/>
        </w:rPr>
        <w:t> </w:t>
      </w:r>
      <w:r>
        <w:rPr>
          <w:sz w:val="24"/>
        </w:rPr>
        <w:t>Adolescentes,</w:t>
      </w:r>
      <w:r>
        <w:rPr>
          <w:spacing w:val="37"/>
          <w:sz w:val="24"/>
        </w:rPr>
        <w:t> </w:t>
      </w:r>
      <w:r>
        <w:rPr>
          <w:sz w:val="24"/>
        </w:rPr>
        <w:t>língua</w:t>
      </w:r>
      <w:r>
        <w:rPr>
          <w:spacing w:val="37"/>
          <w:sz w:val="24"/>
        </w:rPr>
        <w:t> </w:t>
      </w:r>
      <w:r>
        <w:rPr>
          <w:sz w:val="24"/>
        </w:rPr>
        <w:t>portuguesa</w:t>
      </w:r>
      <w:r>
        <w:rPr>
          <w:spacing w:val="37"/>
          <w:sz w:val="24"/>
        </w:rPr>
        <w:t> </w:t>
      </w:r>
      <w:r>
        <w:rPr>
          <w:sz w:val="24"/>
        </w:rPr>
        <w:t>e</w:t>
      </w:r>
      <w:r>
        <w:rPr>
          <w:spacing w:val="37"/>
          <w:sz w:val="24"/>
        </w:rPr>
        <w:t> </w:t>
      </w:r>
      <w:r>
        <w:rPr>
          <w:sz w:val="24"/>
        </w:rPr>
        <w:t>sobre</w:t>
      </w:r>
      <w:r>
        <w:rPr>
          <w:spacing w:val="37"/>
          <w:sz w:val="24"/>
        </w:rPr>
        <w:t> </w:t>
      </w:r>
      <w:r>
        <w:rPr>
          <w:sz w:val="24"/>
        </w:rPr>
        <w:t>informática</w:t>
      </w:r>
      <w:r>
        <w:rPr>
          <w:spacing w:val="37"/>
          <w:sz w:val="24"/>
        </w:rPr>
        <w:t> </w:t>
      </w:r>
      <w:r>
        <w:rPr>
          <w:sz w:val="24"/>
        </w:rPr>
        <w:t>básica,</w:t>
      </w:r>
      <w:r>
        <w:rPr>
          <w:spacing w:val="37"/>
          <w:sz w:val="24"/>
        </w:rPr>
        <w:t> </w:t>
      </w:r>
      <w:r>
        <w:rPr>
          <w:sz w:val="24"/>
        </w:rPr>
        <w:t>para</w:t>
      </w:r>
      <w:r>
        <w:rPr>
          <w:spacing w:val="37"/>
          <w:sz w:val="24"/>
        </w:rPr>
        <w:t> </w:t>
      </w:r>
      <w:r>
        <w:rPr>
          <w:sz w:val="24"/>
        </w:rPr>
        <w:t>a</w:t>
      </w:r>
      <w:r>
        <w:rPr>
          <w:spacing w:val="37"/>
          <w:sz w:val="24"/>
        </w:rPr>
        <w:t> </w:t>
      </w:r>
      <w:r>
        <w:rPr>
          <w:sz w:val="24"/>
        </w:rPr>
        <w:t>qual o candidato deve obter a nota mínima de (nota estipulada na Lei Municipal) (se houver previsão na Lei municipal).</w:t>
      </w:r>
    </w:p>
    <w:p>
      <w:pPr>
        <w:pStyle w:val="ListParagraph"/>
        <w:numPr>
          <w:ilvl w:val="1"/>
          <w:numId w:val="27"/>
        </w:numPr>
        <w:tabs>
          <w:tab w:pos="724" w:val="left" w:leader="none"/>
        </w:tabs>
        <w:spacing w:line="249" w:lineRule="auto" w:before="172" w:after="0"/>
        <w:ind w:left="141" w:right="139" w:firstLine="0"/>
        <w:jc w:val="both"/>
        <w:rPr>
          <w:sz w:val="24"/>
        </w:rPr>
      </w:pPr>
      <w:r>
        <w:rPr>
          <w:sz w:val="24"/>
        </w:rPr>
        <w:t>A</w:t>
      </w:r>
      <w:r>
        <w:rPr>
          <w:spacing w:val="38"/>
          <w:sz w:val="24"/>
        </w:rPr>
        <w:t> </w:t>
      </w:r>
      <w:r>
        <w:rPr>
          <w:sz w:val="24"/>
        </w:rPr>
        <w:t>divulgação</w:t>
      </w:r>
      <w:r>
        <w:rPr>
          <w:spacing w:val="38"/>
          <w:sz w:val="24"/>
        </w:rPr>
        <w:t> </w:t>
      </w:r>
      <w:r>
        <w:rPr>
          <w:sz w:val="24"/>
        </w:rPr>
        <w:t>das</w:t>
      </w:r>
      <w:r>
        <w:rPr>
          <w:spacing w:val="38"/>
          <w:sz w:val="24"/>
        </w:rPr>
        <w:t> </w:t>
      </w:r>
      <w:r>
        <w:rPr>
          <w:sz w:val="24"/>
        </w:rPr>
        <w:t>notas</w:t>
      </w:r>
      <w:r>
        <w:rPr>
          <w:spacing w:val="38"/>
          <w:sz w:val="24"/>
        </w:rPr>
        <w:t> </w:t>
      </w:r>
      <w:r>
        <w:rPr>
          <w:sz w:val="24"/>
        </w:rPr>
        <w:t>ocorrerá</w:t>
      </w:r>
      <w:r>
        <w:rPr>
          <w:spacing w:val="38"/>
          <w:sz w:val="24"/>
        </w:rPr>
        <w:t> </w:t>
      </w:r>
      <w:r>
        <w:rPr>
          <w:sz w:val="24"/>
        </w:rPr>
        <w:t>até</w:t>
      </w:r>
      <w:r>
        <w:rPr>
          <w:spacing w:val="38"/>
          <w:sz w:val="24"/>
        </w:rPr>
        <w:t> </w:t>
      </w:r>
      <w:r>
        <w:rPr>
          <w:sz w:val="24"/>
        </w:rPr>
        <w:t>o</w:t>
      </w:r>
      <w:r>
        <w:rPr>
          <w:spacing w:val="38"/>
          <w:sz w:val="24"/>
        </w:rPr>
        <w:t> </w:t>
      </w:r>
      <w:r>
        <w:rPr>
          <w:sz w:val="24"/>
        </w:rPr>
        <w:t>dia</w:t>
      </w:r>
      <w:r>
        <w:rPr>
          <w:spacing w:val="38"/>
          <w:sz w:val="24"/>
        </w:rPr>
        <w:t> </w:t>
      </w:r>
      <w:r>
        <w:rPr>
          <w:sz w:val="24"/>
        </w:rPr>
        <w:t>(data),</w:t>
      </w:r>
      <w:r>
        <w:rPr>
          <w:spacing w:val="37"/>
          <w:sz w:val="24"/>
        </w:rPr>
        <w:t> </w:t>
      </w:r>
      <w:r>
        <w:rPr>
          <w:sz w:val="24"/>
        </w:rPr>
        <w:t>nos</w:t>
      </w:r>
      <w:r>
        <w:rPr>
          <w:spacing w:val="38"/>
          <w:sz w:val="24"/>
        </w:rPr>
        <w:t> </w:t>
      </w:r>
      <w:r>
        <w:rPr>
          <w:sz w:val="24"/>
        </w:rPr>
        <w:t>locais</w:t>
      </w:r>
      <w:r>
        <w:rPr>
          <w:spacing w:val="38"/>
          <w:sz w:val="24"/>
        </w:rPr>
        <w:t> </w:t>
      </w:r>
      <w:r>
        <w:rPr>
          <w:sz w:val="24"/>
        </w:rPr>
        <w:t>oficiais</w:t>
      </w:r>
      <w:r>
        <w:rPr>
          <w:spacing w:val="38"/>
          <w:sz w:val="24"/>
        </w:rPr>
        <w:t> </w:t>
      </w:r>
      <w:r>
        <w:rPr>
          <w:sz w:val="24"/>
        </w:rPr>
        <w:t>de</w:t>
      </w:r>
      <w:r>
        <w:rPr>
          <w:spacing w:val="38"/>
          <w:sz w:val="24"/>
        </w:rPr>
        <w:t> </w:t>
      </w:r>
      <w:r>
        <w:rPr>
          <w:sz w:val="24"/>
        </w:rPr>
        <w:t>publicação do Município, inclusive em sua página eletrônica, sendo possível a interposição de recurso pelos</w:t>
      </w:r>
      <w:r>
        <w:rPr>
          <w:spacing w:val="-2"/>
          <w:sz w:val="24"/>
        </w:rPr>
        <w:t> </w:t>
      </w:r>
      <w:r>
        <w:rPr>
          <w:sz w:val="24"/>
        </w:rPr>
        <w:t>candidatos,</w:t>
      </w:r>
      <w:r>
        <w:rPr>
          <w:spacing w:val="-2"/>
          <w:sz w:val="24"/>
        </w:rPr>
        <w:t> </w:t>
      </w:r>
      <w:r>
        <w:rPr>
          <w:sz w:val="24"/>
        </w:rPr>
        <w:t>no</w:t>
      </w:r>
      <w:r>
        <w:rPr>
          <w:spacing w:val="-2"/>
          <w:sz w:val="24"/>
        </w:rPr>
        <w:t> </w:t>
      </w:r>
      <w:r>
        <w:rPr>
          <w:sz w:val="24"/>
        </w:rPr>
        <w:t>horário</w:t>
      </w:r>
      <w:r>
        <w:rPr>
          <w:spacing w:val="-2"/>
          <w:sz w:val="24"/>
        </w:rPr>
        <w:t> </w:t>
      </w:r>
      <w:r>
        <w:rPr>
          <w:sz w:val="24"/>
        </w:rPr>
        <w:t>de</w:t>
      </w:r>
      <w:r>
        <w:rPr>
          <w:spacing w:val="-2"/>
          <w:sz w:val="24"/>
        </w:rPr>
        <w:t> </w:t>
      </w:r>
      <w:r>
        <w:rPr>
          <w:sz w:val="24"/>
        </w:rPr>
        <w:t>atendimento</w:t>
      </w:r>
      <w:r>
        <w:rPr>
          <w:spacing w:val="-2"/>
          <w:sz w:val="24"/>
        </w:rPr>
        <w:t> </w:t>
      </w:r>
      <w:r>
        <w:rPr>
          <w:sz w:val="24"/>
        </w:rPr>
        <w:t>ao</w:t>
      </w:r>
      <w:r>
        <w:rPr>
          <w:spacing w:val="-2"/>
          <w:sz w:val="24"/>
        </w:rPr>
        <w:t> </w:t>
      </w:r>
      <w:r>
        <w:rPr>
          <w:sz w:val="24"/>
        </w:rPr>
        <w:t>público,</w:t>
      </w:r>
      <w:r>
        <w:rPr>
          <w:spacing w:val="-2"/>
          <w:sz w:val="24"/>
        </w:rPr>
        <w:t> </w:t>
      </w:r>
      <w:r>
        <w:rPr>
          <w:sz w:val="24"/>
        </w:rPr>
        <w:t>no</w:t>
      </w:r>
      <w:r>
        <w:rPr>
          <w:spacing w:val="-2"/>
          <w:sz w:val="24"/>
        </w:rPr>
        <w:t> </w:t>
      </w:r>
      <w:r>
        <w:rPr>
          <w:sz w:val="24"/>
        </w:rPr>
        <w:t>(local),</w:t>
      </w:r>
      <w:r>
        <w:rPr>
          <w:spacing w:val="-2"/>
          <w:sz w:val="24"/>
        </w:rPr>
        <w:t> </w:t>
      </w:r>
      <w:r>
        <w:rPr>
          <w:sz w:val="24"/>
        </w:rPr>
        <w:t>no</w:t>
      </w:r>
      <w:r>
        <w:rPr>
          <w:spacing w:val="-2"/>
          <w:sz w:val="24"/>
        </w:rPr>
        <w:t> </w:t>
      </w:r>
      <w:r>
        <w:rPr>
          <w:sz w:val="24"/>
        </w:rPr>
        <w:t>prazo</w:t>
      </w:r>
      <w:r>
        <w:rPr>
          <w:spacing w:val="-2"/>
          <w:sz w:val="24"/>
        </w:rPr>
        <w:t> </w:t>
      </w:r>
      <w:r>
        <w:rPr>
          <w:sz w:val="24"/>
        </w:rPr>
        <w:t>de</w:t>
      </w:r>
      <w:r>
        <w:rPr>
          <w:spacing w:val="-2"/>
          <w:sz w:val="24"/>
        </w:rPr>
        <w:t> </w:t>
      </w:r>
      <w:r>
        <w:rPr>
          <w:sz w:val="24"/>
        </w:rPr>
        <w:t>2</w:t>
      </w:r>
      <w:r>
        <w:rPr>
          <w:spacing w:val="-2"/>
          <w:sz w:val="24"/>
        </w:rPr>
        <w:t> </w:t>
      </w:r>
      <w:r>
        <w:rPr>
          <w:sz w:val="24"/>
        </w:rPr>
        <w:t>(dois)</w:t>
      </w:r>
      <w:r>
        <w:rPr>
          <w:spacing w:val="-2"/>
          <w:sz w:val="24"/>
        </w:rPr>
        <w:t> </w:t>
      </w:r>
      <w:r>
        <w:rPr>
          <w:sz w:val="24"/>
        </w:rPr>
        <w:t>dias, no período de (data) a (data), admitindo-se o envio de impugnações por meio eletrônico para o e-mail </w:t>
      </w:r>
      <w:hyperlink r:id="rId12">
        <w:r>
          <w:rPr>
            <w:sz w:val="24"/>
          </w:rPr>
          <w:t>xxxx@xxxxxx.xxx.xx.</w:t>
        </w:r>
      </w:hyperlink>
    </w:p>
    <w:p>
      <w:pPr>
        <w:pStyle w:val="ListParagraph"/>
        <w:spacing w:after="0" w:line="249" w:lineRule="auto"/>
        <w:jc w:val="both"/>
        <w:rPr>
          <w:sz w:val="24"/>
        </w:rPr>
        <w:sectPr>
          <w:pgSz w:w="11910" w:h="16840"/>
          <w:pgMar w:header="0" w:footer="543" w:top="1000" w:bottom="740" w:left="992" w:right="992"/>
        </w:sectPr>
      </w:pPr>
    </w:p>
    <w:p>
      <w:pPr>
        <w:pStyle w:val="ListParagraph"/>
        <w:numPr>
          <w:ilvl w:val="1"/>
          <w:numId w:val="27"/>
        </w:numPr>
        <w:tabs>
          <w:tab w:pos="746" w:val="left" w:leader="none"/>
        </w:tabs>
        <w:spacing w:line="249" w:lineRule="auto" w:before="68" w:after="0"/>
        <w:ind w:left="141" w:right="141" w:firstLine="0"/>
        <w:jc w:val="both"/>
        <w:rPr>
          <w:sz w:val="24"/>
        </w:rPr>
      </w:pPr>
      <w:r>
        <w:rPr>
          <w:sz w:val="24"/>
        </w:rPr>
        <w:t>Os recursos relativos à prova de conhecimento serão apreciados pela Comissão Especial, que deverá publicar decisão até o dia XX/XX/XXXX (data), publicando-se, em seguida, a lista final dos candidatos habilitados, com cópia ao Ministério Público.</w:t>
      </w:r>
    </w:p>
    <w:p>
      <w:pPr>
        <w:pStyle w:val="ListParagraph"/>
        <w:numPr>
          <w:ilvl w:val="1"/>
          <w:numId w:val="27"/>
        </w:numPr>
        <w:tabs>
          <w:tab w:pos="753" w:val="left" w:leader="none"/>
        </w:tabs>
        <w:spacing w:line="249" w:lineRule="auto" w:before="171" w:after="0"/>
        <w:ind w:left="141" w:right="142" w:firstLine="0"/>
        <w:jc w:val="both"/>
        <w:rPr>
          <w:sz w:val="24"/>
        </w:rPr>
      </w:pPr>
      <w:r>
        <w:rPr>
          <w:sz w:val="24"/>
        </w:rPr>
        <w:t>Os candidatos habilitados receberão um número de inscrição composto por, no mínimo, 2 (dois) dígitos, distribuído em ordem alfabética, pelo qual se identificarão como </w:t>
      </w:r>
      <w:r>
        <w:rPr>
          <w:spacing w:val="-2"/>
          <w:sz w:val="24"/>
        </w:rPr>
        <w:t>candidatos.</w:t>
      </w:r>
    </w:p>
    <w:p>
      <w:pPr>
        <w:pStyle w:val="ListParagraph"/>
        <w:numPr>
          <w:ilvl w:val="1"/>
          <w:numId w:val="27"/>
        </w:numPr>
        <w:tabs>
          <w:tab w:pos="700" w:val="left" w:leader="none"/>
        </w:tabs>
        <w:spacing w:line="249" w:lineRule="auto" w:before="172" w:after="0"/>
        <w:ind w:left="141" w:right="138" w:firstLine="0"/>
        <w:jc w:val="both"/>
        <w:rPr>
          <w:sz w:val="24"/>
        </w:rPr>
      </w:pPr>
      <w:r>
        <w:rPr>
          <w:sz w:val="24"/>
        </w:rPr>
        <w:t>Finalizadas todas as etapas, será publicada a lista final dos candidatos habilitados, o que</w:t>
      </w:r>
      <w:r>
        <w:rPr>
          <w:spacing w:val="29"/>
          <w:sz w:val="24"/>
        </w:rPr>
        <w:t> </w:t>
      </w:r>
      <w:r>
        <w:rPr>
          <w:sz w:val="24"/>
        </w:rPr>
        <w:t>deverá</w:t>
      </w:r>
      <w:r>
        <w:rPr>
          <w:spacing w:val="29"/>
          <w:sz w:val="24"/>
        </w:rPr>
        <w:t> </w:t>
      </w:r>
      <w:r>
        <w:rPr>
          <w:sz w:val="24"/>
        </w:rPr>
        <w:t>ocorrer</w:t>
      </w:r>
      <w:r>
        <w:rPr>
          <w:spacing w:val="29"/>
          <w:sz w:val="24"/>
        </w:rPr>
        <w:t> </w:t>
      </w:r>
      <w:r>
        <w:rPr>
          <w:sz w:val="24"/>
        </w:rPr>
        <w:t>até</w:t>
      </w:r>
      <w:r>
        <w:rPr>
          <w:spacing w:val="29"/>
          <w:sz w:val="24"/>
        </w:rPr>
        <w:t> </w:t>
      </w:r>
      <w:r>
        <w:rPr>
          <w:sz w:val="24"/>
        </w:rPr>
        <w:t>dia</w:t>
      </w:r>
      <w:r>
        <w:rPr>
          <w:spacing w:val="29"/>
          <w:sz w:val="24"/>
        </w:rPr>
        <w:t> </w:t>
      </w:r>
      <w:r>
        <w:rPr>
          <w:sz w:val="24"/>
        </w:rPr>
        <w:t>XX</w:t>
      </w:r>
      <w:r>
        <w:rPr>
          <w:spacing w:val="29"/>
          <w:sz w:val="24"/>
        </w:rPr>
        <w:t> </w:t>
      </w:r>
      <w:r>
        <w:rPr>
          <w:sz w:val="24"/>
        </w:rPr>
        <w:t>(XXXX)</w:t>
      </w:r>
      <w:r>
        <w:rPr>
          <w:spacing w:val="29"/>
          <w:sz w:val="24"/>
        </w:rPr>
        <w:t> </w:t>
      </w:r>
      <w:r>
        <w:rPr>
          <w:sz w:val="24"/>
        </w:rPr>
        <w:t>do</w:t>
      </w:r>
      <w:r>
        <w:rPr>
          <w:spacing w:val="29"/>
          <w:sz w:val="24"/>
        </w:rPr>
        <w:t> </w:t>
      </w:r>
      <w:r>
        <w:rPr>
          <w:sz w:val="24"/>
        </w:rPr>
        <w:t>mês</w:t>
      </w:r>
      <w:r>
        <w:rPr>
          <w:spacing w:val="29"/>
          <w:sz w:val="24"/>
        </w:rPr>
        <w:t> </w:t>
      </w:r>
      <w:r>
        <w:rPr>
          <w:sz w:val="24"/>
        </w:rPr>
        <w:t>de</w:t>
      </w:r>
      <w:r>
        <w:rPr>
          <w:spacing w:val="29"/>
          <w:sz w:val="24"/>
        </w:rPr>
        <w:t> </w:t>
      </w:r>
      <w:r>
        <w:rPr>
          <w:sz w:val="24"/>
        </w:rPr>
        <w:t>20XX,</w:t>
      </w:r>
      <w:r>
        <w:rPr>
          <w:spacing w:val="29"/>
          <w:sz w:val="24"/>
        </w:rPr>
        <w:t> </w:t>
      </w:r>
      <w:r>
        <w:rPr>
          <w:sz w:val="24"/>
        </w:rPr>
        <w:t>nos</w:t>
      </w:r>
      <w:r>
        <w:rPr>
          <w:spacing w:val="29"/>
          <w:sz w:val="24"/>
        </w:rPr>
        <w:t> </w:t>
      </w:r>
      <w:r>
        <w:rPr>
          <w:sz w:val="24"/>
        </w:rPr>
        <w:t>locais</w:t>
      </w:r>
      <w:r>
        <w:rPr>
          <w:spacing w:val="29"/>
          <w:sz w:val="24"/>
        </w:rPr>
        <w:t> </w:t>
      </w:r>
      <w:r>
        <w:rPr>
          <w:sz w:val="24"/>
        </w:rPr>
        <w:t>oficiais</w:t>
      </w:r>
      <w:r>
        <w:rPr>
          <w:spacing w:val="29"/>
          <w:sz w:val="24"/>
        </w:rPr>
        <w:t> </w:t>
      </w:r>
      <w:r>
        <w:rPr>
          <w:sz w:val="24"/>
        </w:rPr>
        <w:t>de</w:t>
      </w:r>
      <w:r>
        <w:rPr>
          <w:spacing w:val="29"/>
          <w:sz w:val="24"/>
        </w:rPr>
        <w:t> </w:t>
      </w:r>
      <w:r>
        <w:rPr>
          <w:sz w:val="24"/>
        </w:rPr>
        <w:t>publicação do Município, inclusive em sua página eletrônica, encaminhando-se cópia ao Ministério </w:t>
      </w:r>
      <w:r>
        <w:rPr>
          <w:spacing w:val="-2"/>
          <w:sz w:val="24"/>
        </w:rPr>
        <w:t>Público.</w:t>
      </w:r>
    </w:p>
    <w:p>
      <w:pPr>
        <w:pStyle w:val="BodyText"/>
        <w:spacing w:before="159"/>
        <w:ind w:left="0"/>
        <w:jc w:val="left"/>
      </w:pPr>
    </w:p>
    <w:p>
      <w:pPr>
        <w:pStyle w:val="Heading1"/>
        <w:numPr>
          <w:ilvl w:val="0"/>
          <w:numId w:val="27"/>
        </w:numPr>
        <w:tabs>
          <w:tab w:pos="449" w:val="left" w:leader="none"/>
        </w:tabs>
        <w:spacing w:line="240" w:lineRule="auto" w:before="1" w:after="0"/>
        <w:ind w:left="449" w:right="0" w:hanging="308"/>
        <w:jc w:val="both"/>
      </w:pPr>
      <w:r>
        <w:rPr/>
        <w:t>DA</w:t>
      </w:r>
      <w:r>
        <w:rPr>
          <w:spacing w:val="17"/>
        </w:rPr>
        <w:t> </w:t>
      </w:r>
      <w:r>
        <w:rPr/>
        <w:t>PROPAGANDA</w:t>
      </w:r>
      <w:r>
        <w:rPr>
          <w:spacing w:val="18"/>
        </w:rPr>
        <w:t> </w:t>
      </w:r>
      <w:r>
        <w:rPr>
          <w:spacing w:val="-2"/>
        </w:rPr>
        <w:t>ELEITORAL</w:t>
      </w:r>
    </w:p>
    <w:p>
      <w:pPr>
        <w:pStyle w:val="ListParagraph"/>
        <w:numPr>
          <w:ilvl w:val="1"/>
          <w:numId w:val="27"/>
        </w:numPr>
        <w:tabs>
          <w:tab w:pos="607" w:val="left" w:leader="none"/>
        </w:tabs>
        <w:spacing w:line="249" w:lineRule="auto" w:before="177" w:after="0"/>
        <w:ind w:left="141" w:right="129" w:firstLine="0"/>
        <w:jc w:val="both"/>
        <w:rPr>
          <w:sz w:val="24"/>
        </w:rPr>
      </w:pPr>
      <w:r>
        <w:rPr>
          <w:sz w:val="24"/>
        </w:rPr>
        <w:t>Toda </w:t>
      </w:r>
      <w:r>
        <w:rPr>
          <w:spacing w:val="10"/>
          <w:sz w:val="24"/>
        </w:rPr>
        <w:t>propaganda</w:t>
      </w:r>
      <w:r>
        <w:rPr>
          <w:spacing w:val="10"/>
          <w:sz w:val="24"/>
        </w:rPr>
        <w:t> </w:t>
      </w:r>
      <w:r>
        <w:rPr>
          <w:spacing w:val="9"/>
          <w:sz w:val="24"/>
        </w:rPr>
        <w:t>eleitoral</w:t>
      </w:r>
      <w:r>
        <w:rPr>
          <w:spacing w:val="9"/>
          <w:sz w:val="24"/>
        </w:rPr>
        <w:t> </w:t>
      </w:r>
      <w:r>
        <w:rPr>
          <w:sz w:val="24"/>
        </w:rPr>
        <w:t>será </w:t>
      </w:r>
      <w:r>
        <w:rPr>
          <w:spacing w:val="10"/>
          <w:sz w:val="24"/>
        </w:rPr>
        <w:t>realizada</w:t>
      </w:r>
      <w:r>
        <w:rPr>
          <w:spacing w:val="10"/>
          <w:sz w:val="24"/>
        </w:rPr>
        <w:t> </w:t>
      </w:r>
      <w:r>
        <w:rPr>
          <w:sz w:val="24"/>
        </w:rPr>
        <w:t>pelos </w:t>
      </w:r>
      <w:r>
        <w:rPr>
          <w:spacing w:val="9"/>
          <w:sz w:val="24"/>
        </w:rPr>
        <w:t>candidatos,</w:t>
      </w:r>
      <w:r>
        <w:rPr>
          <w:spacing w:val="9"/>
          <w:sz w:val="24"/>
        </w:rPr>
        <w:t> </w:t>
      </w:r>
      <w:r>
        <w:rPr>
          <w:spacing w:val="11"/>
          <w:sz w:val="24"/>
        </w:rPr>
        <w:t>imputando-lhes </w:t>
      </w:r>
      <w:r>
        <w:rPr>
          <w:spacing w:val="10"/>
          <w:sz w:val="24"/>
        </w:rPr>
        <w:t>responsabilidades</w:t>
      </w:r>
      <w:r>
        <w:rPr>
          <w:spacing w:val="40"/>
          <w:sz w:val="24"/>
        </w:rPr>
        <w:t> </w:t>
      </w:r>
      <w:r>
        <w:rPr>
          <w:sz w:val="24"/>
        </w:rPr>
        <w:t>nos</w:t>
      </w:r>
      <w:r>
        <w:rPr>
          <w:spacing w:val="40"/>
          <w:sz w:val="24"/>
        </w:rPr>
        <w:t> </w:t>
      </w:r>
      <w:r>
        <w:rPr>
          <w:spacing w:val="9"/>
          <w:sz w:val="24"/>
        </w:rPr>
        <w:t>excessos</w:t>
      </w:r>
      <w:r>
        <w:rPr>
          <w:spacing w:val="40"/>
          <w:sz w:val="24"/>
        </w:rPr>
        <w:t> </w:t>
      </w:r>
      <w:r>
        <w:rPr>
          <w:spacing w:val="9"/>
          <w:sz w:val="24"/>
        </w:rPr>
        <w:t>praticados</w:t>
      </w:r>
      <w:r>
        <w:rPr>
          <w:spacing w:val="40"/>
          <w:sz w:val="24"/>
        </w:rPr>
        <w:t> </w:t>
      </w:r>
      <w:r>
        <w:rPr>
          <w:sz w:val="24"/>
        </w:rPr>
        <w:t>por</w:t>
      </w:r>
      <w:r>
        <w:rPr>
          <w:spacing w:val="40"/>
          <w:sz w:val="24"/>
        </w:rPr>
        <w:t> </w:t>
      </w:r>
      <w:r>
        <w:rPr>
          <w:sz w:val="24"/>
        </w:rPr>
        <w:t>seus</w:t>
      </w:r>
      <w:r>
        <w:rPr>
          <w:spacing w:val="40"/>
          <w:sz w:val="24"/>
        </w:rPr>
        <w:t> </w:t>
      </w:r>
      <w:r>
        <w:rPr>
          <w:spacing w:val="12"/>
          <w:sz w:val="24"/>
        </w:rPr>
        <w:t>simpatizantes.</w:t>
      </w:r>
    </w:p>
    <w:p>
      <w:pPr>
        <w:pStyle w:val="ListParagraph"/>
        <w:numPr>
          <w:ilvl w:val="1"/>
          <w:numId w:val="27"/>
        </w:numPr>
        <w:tabs>
          <w:tab w:pos="603" w:val="left" w:leader="none"/>
        </w:tabs>
        <w:spacing w:line="240" w:lineRule="auto" w:before="171" w:after="0"/>
        <w:ind w:left="603" w:right="0" w:hanging="462"/>
        <w:jc w:val="both"/>
        <w:rPr>
          <w:sz w:val="24"/>
        </w:rPr>
      </w:pPr>
      <w:r>
        <w:rPr>
          <w:sz w:val="24"/>
        </w:rPr>
        <w:t>A</w:t>
      </w:r>
      <w:r>
        <w:rPr>
          <w:spacing w:val="47"/>
          <w:sz w:val="24"/>
        </w:rPr>
        <w:t> </w:t>
      </w:r>
      <w:r>
        <w:rPr>
          <w:sz w:val="24"/>
        </w:rPr>
        <w:t>propaganda</w:t>
      </w:r>
      <w:r>
        <w:rPr>
          <w:spacing w:val="47"/>
          <w:sz w:val="24"/>
        </w:rPr>
        <w:t> </w:t>
      </w:r>
      <w:r>
        <w:rPr>
          <w:sz w:val="24"/>
        </w:rPr>
        <w:t>eleitoral</w:t>
      </w:r>
      <w:r>
        <w:rPr>
          <w:spacing w:val="46"/>
          <w:sz w:val="24"/>
        </w:rPr>
        <w:t> </w:t>
      </w:r>
      <w:r>
        <w:rPr>
          <w:sz w:val="24"/>
        </w:rPr>
        <w:t>poderá</w:t>
      </w:r>
      <w:r>
        <w:rPr>
          <w:spacing w:val="48"/>
          <w:sz w:val="24"/>
        </w:rPr>
        <w:t> </w:t>
      </w:r>
      <w:r>
        <w:rPr>
          <w:sz w:val="24"/>
        </w:rPr>
        <w:t>ser</w:t>
      </w:r>
      <w:r>
        <w:rPr>
          <w:spacing w:val="47"/>
          <w:sz w:val="24"/>
        </w:rPr>
        <w:t> </w:t>
      </w:r>
      <w:r>
        <w:rPr>
          <w:sz w:val="24"/>
        </w:rPr>
        <w:t>feita</w:t>
      </w:r>
      <w:r>
        <w:rPr>
          <w:spacing w:val="47"/>
          <w:sz w:val="24"/>
        </w:rPr>
        <w:t> </w:t>
      </w:r>
      <w:r>
        <w:rPr>
          <w:sz w:val="24"/>
        </w:rPr>
        <w:t>com</w:t>
      </w:r>
      <w:r>
        <w:rPr>
          <w:spacing w:val="47"/>
          <w:sz w:val="24"/>
        </w:rPr>
        <w:t> </w:t>
      </w:r>
      <w:r>
        <w:rPr>
          <w:sz w:val="24"/>
        </w:rPr>
        <w:t>santinhos</w:t>
      </w:r>
      <w:r>
        <w:rPr>
          <w:spacing w:val="48"/>
          <w:sz w:val="24"/>
        </w:rPr>
        <w:t> </w:t>
      </w:r>
      <w:r>
        <w:rPr>
          <w:sz w:val="24"/>
        </w:rPr>
        <w:t>constando</w:t>
      </w:r>
      <w:r>
        <w:rPr>
          <w:spacing w:val="47"/>
          <w:sz w:val="24"/>
        </w:rPr>
        <w:t> </w:t>
      </w:r>
      <w:r>
        <w:rPr>
          <w:sz w:val="24"/>
        </w:rPr>
        <w:t>apenas</w:t>
      </w:r>
      <w:r>
        <w:rPr>
          <w:spacing w:val="47"/>
          <w:sz w:val="24"/>
        </w:rPr>
        <w:t> </w:t>
      </w:r>
      <w:r>
        <w:rPr>
          <w:spacing w:val="-2"/>
          <w:sz w:val="24"/>
        </w:rPr>
        <w:t>número,</w:t>
      </w:r>
    </w:p>
    <w:p>
      <w:pPr>
        <w:spacing w:before="12"/>
        <w:ind w:left="141" w:right="0" w:firstLine="0"/>
        <w:jc w:val="both"/>
        <w:rPr>
          <w:sz w:val="24"/>
        </w:rPr>
      </w:pPr>
      <w:r>
        <w:rPr>
          <w:sz w:val="24"/>
        </w:rPr>
        <w:t>nome</w:t>
      </w:r>
      <w:r>
        <w:rPr>
          <w:spacing w:val="14"/>
          <w:sz w:val="24"/>
        </w:rPr>
        <w:t> </w:t>
      </w:r>
      <w:r>
        <w:rPr>
          <w:sz w:val="24"/>
        </w:rPr>
        <w:t>e</w:t>
      </w:r>
      <w:r>
        <w:rPr>
          <w:spacing w:val="14"/>
          <w:sz w:val="24"/>
        </w:rPr>
        <w:t> </w:t>
      </w:r>
      <w:r>
        <w:rPr>
          <w:sz w:val="24"/>
        </w:rPr>
        <w:t>foto</w:t>
      </w:r>
      <w:r>
        <w:rPr>
          <w:spacing w:val="14"/>
          <w:sz w:val="24"/>
        </w:rPr>
        <w:t> </w:t>
      </w:r>
      <w:r>
        <w:rPr>
          <w:sz w:val="24"/>
        </w:rPr>
        <w:t>do</w:t>
      </w:r>
      <w:r>
        <w:rPr>
          <w:spacing w:val="14"/>
          <w:sz w:val="24"/>
        </w:rPr>
        <w:t> </w:t>
      </w:r>
      <w:r>
        <w:rPr>
          <w:sz w:val="24"/>
        </w:rPr>
        <w:t>candidato</w:t>
      </w:r>
      <w:r>
        <w:rPr>
          <w:spacing w:val="14"/>
          <w:sz w:val="24"/>
        </w:rPr>
        <w:t> </w:t>
      </w:r>
      <w:r>
        <w:rPr>
          <w:sz w:val="24"/>
        </w:rPr>
        <w:t>e</w:t>
      </w:r>
      <w:r>
        <w:rPr>
          <w:spacing w:val="14"/>
          <w:sz w:val="24"/>
        </w:rPr>
        <w:t> </w:t>
      </w:r>
      <w:r>
        <w:rPr>
          <w:i/>
          <w:sz w:val="24"/>
        </w:rPr>
        <w:t>curriculum</w:t>
      </w:r>
      <w:r>
        <w:rPr>
          <w:i/>
          <w:spacing w:val="13"/>
          <w:sz w:val="24"/>
        </w:rPr>
        <w:t> </w:t>
      </w:r>
      <w:r>
        <w:rPr>
          <w:i/>
          <w:spacing w:val="-2"/>
          <w:sz w:val="24"/>
        </w:rPr>
        <w:t>vitae</w:t>
      </w:r>
      <w:r>
        <w:rPr>
          <w:spacing w:val="-2"/>
          <w:sz w:val="24"/>
        </w:rPr>
        <w:t>.</w:t>
      </w:r>
    </w:p>
    <w:p>
      <w:pPr>
        <w:pStyle w:val="ListParagraph"/>
        <w:numPr>
          <w:ilvl w:val="1"/>
          <w:numId w:val="27"/>
        </w:numPr>
        <w:tabs>
          <w:tab w:pos="592" w:val="left" w:leader="none"/>
        </w:tabs>
        <w:spacing w:line="249" w:lineRule="auto" w:before="182" w:after="0"/>
        <w:ind w:left="141" w:right="140" w:firstLine="0"/>
        <w:jc w:val="both"/>
        <w:rPr>
          <w:sz w:val="24"/>
        </w:rPr>
      </w:pPr>
      <w:r>
        <w:rPr>
          <w:sz w:val="24"/>
        </w:rPr>
        <w:t>A veiculação de propaganda eleitoral pelos candidatos somente é permitida após a publicação, pelo Conselho Municipal dos Diretos da Criança e do Adolescente, da relação final e oficial dos candidatos considerados habilitados.</w:t>
      </w:r>
    </w:p>
    <w:p>
      <w:pPr>
        <w:pStyle w:val="ListParagraph"/>
        <w:numPr>
          <w:ilvl w:val="1"/>
          <w:numId w:val="27"/>
        </w:numPr>
        <w:tabs>
          <w:tab w:pos="600" w:val="left" w:leader="none"/>
        </w:tabs>
        <w:spacing w:line="249" w:lineRule="auto" w:before="171" w:after="0"/>
        <w:ind w:left="141" w:right="139" w:firstLine="0"/>
        <w:jc w:val="both"/>
        <w:rPr>
          <w:sz w:val="24"/>
        </w:rPr>
      </w:pPr>
      <w:r>
        <w:rPr>
          <w:sz w:val="24"/>
        </w:rPr>
        <w:t>É permitida a participação em debates e entrevistas, garantindo-se a igualdade de condições a todos os candidatos.</w:t>
      </w:r>
    </w:p>
    <w:p>
      <w:pPr>
        <w:pStyle w:val="ListParagraph"/>
        <w:numPr>
          <w:ilvl w:val="1"/>
          <w:numId w:val="27"/>
        </w:numPr>
        <w:tabs>
          <w:tab w:pos="596" w:val="left" w:leader="none"/>
        </w:tabs>
        <w:spacing w:line="249" w:lineRule="auto" w:before="171" w:after="0"/>
        <w:ind w:left="141" w:right="139" w:firstLine="0"/>
        <w:jc w:val="both"/>
        <w:rPr>
          <w:sz w:val="24"/>
        </w:rPr>
      </w:pPr>
      <w:r>
        <w:rPr>
          <w:sz w:val="24"/>
        </w:rPr>
        <w:t>Aplicam-se</w:t>
      </w:r>
      <w:r>
        <w:rPr>
          <w:spacing w:val="40"/>
          <w:sz w:val="24"/>
        </w:rPr>
        <w:t> </w:t>
      </w:r>
      <w:r>
        <w:rPr>
          <w:sz w:val="24"/>
        </w:rPr>
        <w:t>ao</w:t>
      </w:r>
      <w:r>
        <w:rPr>
          <w:spacing w:val="40"/>
          <w:sz w:val="24"/>
        </w:rPr>
        <w:t> </w:t>
      </w:r>
      <w:r>
        <w:rPr>
          <w:sz w:val="24"/>
        </w:rPr>
        <w:t>pleito</w:t>
      </w:r>
      <w:r>
        <w:rPr>
          <w:spacing w:val="40"/>
          <w:sz w:val="24"/>
        </w:rPr>
        <w:t> </w:t>
      </w:r>
      <w:r>
        <w:rPr>
          <w:sz w:val="24"/>
        </w:rPr>
        <w:t>as</w:t>
      </w:r>
      <w:r>
        <w:rPr>
          <w:spacing w:val="40"/>
          <w:sz w:val="24"/>
        </w:rPr>
        <w:t> </w:t>
      </w:r>
      <w:r>
        <w:rPr>
          <w:sz w:val="24"/>
        </w:rPr>
        <w:t>diretrizes</w:t>
      </w:r>
      <w:r>
        <w:rPr>
          <w:spacing w:val="40"/>
          <w:sz w:val="24"/>
        </w:rPr>
        <w:t> </w:t>
      </w:r>
      <w:r>
        <w:rPr>
          <w:sz w:val="24"/>
        </w:rPr>
        <w:t>previstas</w:t>
      </w:r>
      <w:r>
        <w:rPr>
          <w:spacing w:val="40"/>
          <w:sz w:val="24"/>
        </w:rPr>
        <w:t> </w:t>
      </w:r>
      <w:r>
        <w:rPr>
          <w:sz w:val="24"/>
        </w:rPr>
        <w:t>na</w:t>
      </w:r>
      <w:r>
        <w:rPr>
          <w:spacing w:val="40"/>
          <w:sz w:val="24"/>
        </w:rPr>
        <w:t> </w:t>
      </w:r>
      <w:r>
        <w:rPr>
          <w:sz w:val="24"/>
        </w:rPr>
        <w:t>Resolução</w:t>
      </w:r>
      <w:r>
        <w:rPr>
          <w:spacing w:val="40"/>
          <w:sz w:val="24"/>
        </w:rPr>
        <w:t> </w:t>
      </w:r>
      <w:r>
        <w:rPr>
          <w:sz w:val="24"/>
        </w:rPr>
        <w:t>n.</w:t>
      </w:r>
      <w:r>
        <w:rPr>
          <w:spacing w:val="40"/>
          <w:sz w:val="24"/>
        </w:rPr>
        <w:t> </w:t>
      </w:r>
      <w:r>
        <w:rPr>
          <w:sz w:val="24"/>
        </w:rPr>
        <w:t>231/2022</w:t>
      </w:r>
      <w:r>
        <w:rPr>
          <w:spacing w:val="40"/>
          <w:sz w:val="24"/>
        </w:rPr>
        <w:t> </w:t>
      </w:r>
      <w:r>
        <w:rPr>
          <w:sz w:val="24"/>
        </w:rPr>
        <w:t>do</w:t>
      </w:r>
      <w:r>
        <w:rPr>
          <w:spacing w:val="40"/>
          <w:sz w:val="24"/>
        </w:rPr>
        <w:t> </w:t>
      </w:r>
      <w:r>
        <w:rPr>
          <w:sz w:val="24"/>
        </w:rPr>
        <w:t>Conanda e, no que couber, as regras relativas à campanha eleitoral previstas na Lei Federal nº 9.504/1997</w:t>
      </w:r>
      <w:r>
        <w:rPr>
          <w:spacing w:val="-5"/>
          <w:sz w:val="24"/>
        </w:rPr>
        <w:t> </w:t>
      </w:r>
      <w:r>
        <w:rPr>
          <w:sz w:val="24"/>
        </w:rPr>
        <w:t>e</w:t>
      </w:r>
      <w:r>
        <w:rPr>
          <w:spacing w:val="-5"/>
          <w:sz w:val="24"/>
        </w:rPr>
        <w:t> </w:t>
      </w:r>
      <w:r>
        <w:rPr>
          <w:sz w:val="24"/>
        </w:rPr>
        <w:t>alterações</w:t>
      </w:r>
      <w:r>
        <w:rPr>
          <w:spacing w:val="-5"/>
          <w:sz w:val="24"/>
        </w:rPr>
        <w:t> </w:t>
      </w:r>
      <w:r>
        <w:rPr>
          <w:sz w:val="24"/>
        </w:rPr>
        <w:t>posteriores,</w:t>
      </w:r>
      <w:r>
        <w:rPr>
          <w:spacing w:val="-5"/>
          <w:sz w:val="24"/>
        </w:rPr>
        <w:t> </w:t>
      </w:r>
      <w:r>
        <w:rPr>
          <w:sz w:val="24"/>
        </w:rPr>
        <w:t>observadas</w:t>
      </w:r>
      <w:r>
        <w:rPr>
          <w:spacing w:val="-5"/>
          <w:sz w:val="24"/>
        </w:rPr>
        <w:t> </w:t>
      </w:r>
      <w:r>
        <w:rPr>
          <w:sz w:val="24"/>
        </w:rPr>
        <w:t>ainda</w:t>
      </w:r>
      <w:r>
        <w:rPr>
          <w:spacing w:val="-5"/>
          <w:sz w:val="24"/>
        </w:rPr>
        <w:t> </w:t>
      </w:r>
      <w:r>
        <w:rPr>
          <w:sz w:val="24"/>
        </w:rPr>
        <w:t>as</w:t>
      </w:r>
      <w:r>
        <w:rPr>
          <w:spacing w:val="-5"/>
          <w:sz w:val="24"/>
        </w:rPr>
        <w:t> </w:t>
      </w:r>
      <w:r>
        <w:rPr>
          <w:sz w:val="24"/>
        </w:rPr>
        <w:t>seguintes</w:t>
      </w:r>
      <w:r>
        <w:rPr>
          <w:spacing w:val="-5"/>
          <w:sz w:val="24"/>
        </w:rPr>
        <w:t> </w:t>
      </w:r>
      <w:r>
        <w:rPr>
          <w:sz w:val="24"/>
        </w:rPr>
        <w:t>vedações,</w:t>
      </w:r>
      <w:r>
        <w:rPr>
          <w:spacing w:val="-5"/>
          <w:sz w:val="24"/>
        </w:rPr>
        <w:t> </w:t>
      </w:r>
      <w:r>
        <w:rPr>
          <w:sz w:val="24"/>
        </w:rPr>
        <w:t>que</w:t>
      </w:r>
      <w:r>
        <w:rPr>
          <w:spacing w:val="-5"/>
          <w:sz w:val="24"/>
        </w:rPr>
        <w:t> </w:t>
      </w:r>
      <w:r>
        <w:rPr>
          <w:sz w:val="24"/>
        </w:rPr>
        <w:t>poderão ser consideradas aptas a gerar inidoneidade moral do candidato:</w:t>
      </w:r>
    </w:p>
    <w:p>
      <w:pPr>
        <w:pStyle w:val="ListParagraph"/>
        <w:numPr>
          <w:ilvl w:val="0"/>
          <w:numId w:val="31"/>
        </w:numPr>
        <w:tabs>
          <w:tab w:pos="277" w:val="left" w:leader="none"/>
        </w:tabs>
        <w:spacing w:line="249" w:lineRule="auto" w:before="172" w:after="0"/>
        <w:ind w:left="141" w:right="140" w:firstLine="0"/>
        <w:jc w:val="both"/>
        <w:rPr>
          <w:sz w:val="24"/>
        </w:rPr>
      </w:pPr>
      <w:r>
        <w:rPr>
          <w:sz w:val="24"/>
        </w:rPr>
        <w:t>- abuso do poder econômico na propaganda feita por meio dos veículos de comunicação social, com previsão legal no art. 14, § 9º, da Constituição Federal; na Lei Complementar Federal nº 64/1990 (Lei de Inelegibilidade); e no art. 237 do Código Eleitoral, ou as que as </w:t>
      </w:r>
      <w:r>
        <w:rPr>
          <w:spacing w:val="-2"/>
          <w:sz w:val="24"/>
        </w:rPr>
        <w:t>suceder;</w:t>
      </w:r>
    </w:p>
    <w:p>
      <w:pPr>
        <w:pStyle w:val="ListParagraph"/>
        <w:numPr>
          <w:ilvl w:val="0"/>
          <w:numId w:val="31"/>
        </w:numPr>
        <w:tabs>
          <w:tab w:pos="326" w:val="left" w:leader="none"/>
        </w:tabs>
        <w:spacing w:line="249" w:lineRule="auto" w:before="172" w:after="0"/>
        <w:ind w:left="141" w:right="143" w:firstLine="0"/>
        <w:jc w:val="both"/>
        <w:rPr>
          <w:sz w:val="24"/>
        </w:rPr>
      </w:pPr>
      <w:r>
        <w:rPr>
          <w:sz w:val="24"/>
        </w:rPr>
        <w:t>-</w:t>
      </w:r>
      <w:r>
        <w:rPr>
          <w:spacing w:val="-7"/>
          <w:sz w:val="24"/>
        </w:rPr>
        <w:t> </w:t>
      </w:r>
      <w:r>
        <w:rPr>
          <w:sz w:val="24"/>
        </w:rPr>
        <w:t>doação,</w:t>
      </w:r>
      <w:r>
        <w:rPr>
          <w:spacing w:val="-7"/>
          <w:sz w:val="24"/>
        </w:rPr>
        <w:t> </w:t>
      </w:r>
      <w:r>
        <w:rPr>
          <w:sz w:val="24"/>
        </w:rPr>
        <w:t>oferta,</w:t>
      </w:r>
      <w:r>
        <w:rPr>
          <w:spacing w:val="-7"/>
          <w:sz w:val="24"/>
        </w:rPr>
        <w:t> </w:t>
      </w:r>
      <w:r>
        <w:rPr>
          <w:sz w:val="24"/>
        </w:rPr>
        <w:t>promessa</w:t>
      </w:r>
      <w:r>
        <w:rPr>
          <w:spacing w:val="-7"/>
          <w:sz w:val="24"/>
        </w:rPr>
        <w:t> </w:t>
      </w:r>
      <w:r>
        <w:rPr>
          <w:sz w:val="24"/>
        </w:rPr>
        <w:t>ou</w:t>
      </w:r>
      <w:r>
        <w:rPr>
          <w:spacing w:val="-7"/>
          <w:sz w:val="24"/>
        </w:rPr>
        <w:t> </w:t>
      </w:r>
      <w:r>
        <w:rPr>
          <w:sz w:val="24"/>
        </w:rPr>
        <w:t>entrega</w:t>
      </w:r>
      <w:r>
        <w:rPr>
          <w:spacing w:val="-7"/>
          <w:sz w:val="24"/>
        </w:rPr>
        <w:t> </w:t>
      </w:r>
      <w:r>
        <w:rPr>
          <w:sz w:val="24"/>
        </w:rPr>
        <w:t>ao</w:t>
      </w:r>
      <w:r>
        <w:rPr>
          <w:spacing w:val="-7"/>
          <w:sz w:val="24"/>
        </w:rPr>
        <w:t> </w:t>
      </w:r>
      <w:r>
        <w:rPr>
          <w:sz w:val="24"/>
        </w:rPr>
        <w:t>eleitor</w:t>
      </w:r>
      <w:r>
        <w:rPr>
          <w:spacing w:val="-7"/>
          <w:sz w:val="24"/>
        </w:rPr>
        <w:t> </w:t>
      </w:r>
      <w:r>
        <w:rPr>
          <w:sz w:val="24"/>
        </w:rPr>
        <w:t>de</w:t>
      </w:r>
      <w:r>
        <w:rPr>
          <w:spacing w:val="-7"/>
          <w:sz w:val="24"/>
        </w:rPr>
        <w:t> </w:t>
      </w:r>
      <w:r>
        <w:rPr>
          <w:sz w:val="24"/>
        </w:rPr>
        <w:t>bem</w:t>
      </w:r>
      <w:r>
        <w:rPr>
          <w:spacing w:val="-7"/>
          <w:sz w:val="24"/>
        </w:rPr>
        <w:t> </w:t>
      </w:r>
      <w:r>
        <w:rPr>
          <w:sz w:val="24"/>
        </w:rPr>
        <w:t>ou</w:t>
      </w:r>
      <w:r>
        <w:rPr>
          <w:spacing w:val="-7"/>
          <w:sz w:val="24"/>
        </w:rPr>
        <w:t> </w:t>
      </w:r>
      <w:r>
        <w:rPr>
          <w:sz w:val="24"/>
        </w:rPr>
        <w:t>vantagem</w:t>
      </w:r>
      <w:r>
        <w:rPr>
          <w:spacing w:val="-8"/>
          <w:sz w:val="24"/>
        </w:rPr>
        <w:t> </w:t>
      </w:r>
      <w:r>
        <w:rPr>
          <w:sz w:val="24"/>
        </w:rPr>
        <w:t>pessoal</w:t>
      </w:r>
      <w:r>
        <w:rPr>
          <w:spacing w:val="-7"/>
          <w:sz w:val="24"/>
        </w:rPr>
        <w:t> </w:t>
      </w:r>
      <w:r>
        <w:rPr>
          <w:sz w:val="24"/>
        </w:rPr>
        <w:t>de</w:t>
      </w:r>
      <w:r>
        <w:rPr>
          <w:spacing w:val="-7"/>
          <w:sz w:val="24"/>
        </w:rPr>
        <w:t> </w:t>
      </w:r>
      <w:r>
        <w:rPr>
          <w:sz w:val="24"/>
        </w:rPr>
        <w:t>qualquer natureza, inclusive brindes de pequeno valor;</w:t>
      </w:r>
    </w:p>
    <w:p>
      <w:pPr>
        <w:pStyle w:val="ListParagraph"/>
        <w:numPr>
          <w:ilvl w:val="0"/>
          <w:numId w:val="31"/>
        </w:numPr>
        <w:tabs>
          <w:tab w:pos="384" w:val="left" w:leader="none"/>
        </w:tabs>
        <w:spacing w:line="249" w:lineRule="auto" w:before="171" w:after="0"/>
        <w:ind w:left="141" w:right="144" w:firstLine="0"/>
        <w:jc w:val="both"/>
        <w:rPr>
          <w:sz w:val="24"/>
        </w:rPr>
      </w:pPr>
      <w:r>
        <w:rPr>
          <w:sz w:val="24"/>
        </w:rPr>
        <w:t>-</w:t>
      </w:r>
      <w:r>
        <w:rPr>
          <w:spacing w:val="-12"/>
          <w:sz w:val="24"/>
        </w:rPr>
        <w:t> </w:t>
      </w:r>
      <w:r>
        <w:rPr>
          <w:sz w:val="24"/>
        </w:rPr>
        <w:t>propaganda</w:t>
      </w:r>
      <w:r>
        <w:rPr>
          <w:spacing w:val="-12"/>
          <w:sz w:val="24"/>
        </w:rPr>
        <w:t> </w:t>
      </w:r>
      <w:r>
        <w:rPr>
          <w:sz w:val="24"/>
        </w:rPr>
        <w:t>por</w:t>
      </w:r>
      <w:r>
        <w:rPr>
          <w:spacing w:val="-12"/>
          <w:sz w:val="24"/>
        </w:rPr>
        <w:t> </w:t>
      </w:r>
      <w:r>
        <w:rPr>
          <w:sz w:val="24"/>
        </w:rPr>
        <w:t>meio</w:t>
      </w:r>
      <w:r>
        <w:rPr>
          <w:spacing w:val="-12"/>
          <w:sz w:val="24"/>
        </w:rPr>
        <w:t> </w:t>
      </w:r>
      <w:r>
        <w:rPr>
          <w:sz w:val="24"/>
        </w:rPr>
        <w:t>de</w:t>
      </w:r>
      <w:r>
        <w:rPr>
          <w:spacing w:val="-12"/>
          <w:sz w:val="24"/>
        </w:rPr>
        <w:t> </w:t>
      </w:r>
      <w:r>
        <w:rPr>
          <w:sz w:val="24"/>
        </w:rPr>
        <w:t>anúncios</w:t>
      </w:r>
      <w:r>
        <w:rPr>
          <w:spacing w:val="-12"/>
          <w:sz w:val="24"/>
        </w:rPr>
        <w:t> </w:t>
      </w:r>
      <w:r>
        <w:rPr>
          <w:sz w:val="24"/>
        </w:rPr>
        <w:t>luminosos,</w:t>
      </w:r>
      <w:r>
        <w:rPr>
          <w:spacing w:val="-11"/>
          <w:sz w:val="24"/>
        </w:rPr>
        <w:t> </w:t>
      </w:r>
      <w:r>
        <w:rPr>
          <w:sz w:val="24"/>
        </w:rPr>
        <w:t>faixas,</w:t>
      </w:r>
      <w:r>
        <w:rPr>
          <w:spacing w:val="-12"/>
          <w:sz w:val="24"/>
        </w:rPr>
        <w:t> </w:t>
      </w:r>
      <w:r>
        <w:rPr>
          <w:sz w:val="24"/>
        </w:rPr>
        <w:t>cartazes</w:t>
      </w:r>
      <w:r>
        <w:rPr>
          <w:spacing w:val="-12"/>
          <w:sz w:val="24"/>
        </w:rPr>
        <w:t> </w:t>
      </w:r>
      <w:r>
        <w:rPr>
          <w:sz w:val="24"/>
        </w:rPr>
        <w:t>ou</w:t>
      </w:r>
      <w:r>
        <w:rPr>
          <w:spacing w:val="-12"/>
          <w:sz w:val="24"/>
        </w:rPr>
        <w:t> </w:t>
      </w:r>
      <w:r>
        <w:rPr>
          <w:sz w:val="24"/>
        </w:rPr>
        <w:t>inscrições</w:t>
      </w:r>
      <w:r>
        <w:rPr>
          <w:spacing w:val="-12"/>
          <w:sz w:val="24"/>
        </w:rPr>
        <w:t> </w:t>
      </w:r>
      <w:r>
        <w:rPr>
          <w:sz w:val="24"/>
        </w:rPr>
        <w:t>em</w:t>
      </w:r>
      <w:r>
        <w:rPr>
          <w:spacing w:val="-12"/>
          <w:sz w:val="24"/>
        </w:rPr>
        <w:t> </w:t>
      </w:r>
      <w:r>
        <w:rPr>
          <w:sz w:val="24"/>
        </w:rPr>
        <w:t>qualquer local público;</w:t>
      </w:r>
    </w:p>
    <w:p>
      <w:pPr>
        <w:pStyle w:val="ListParagraph"/>
        <w:numPr>
          <w:ilvl w:val="0"/>
          <w:numId w:val="31"/>
        </w:numPr>
        <w:tabs>
          <w:tab w:pos="419" w:val="left" w:leader="none"/>
        </w:tabs>
        <w:spacing w:line="249" w:lineRule="auto" w:before="171" w:after="0"/>
        <w:ind w:left="141" w:right="143" w:firstLine="0"/>
        <w:jc w:val="both"/>
        <w:rPr>
          <w:sz w:val="24"/>
        </w:rPr>
      </w:pPr>
      <w:r>
        <w:rPr>
          <w:sz w:val="24"/>
        </w:rPr>
        <w:t>- participação de candidatos, nos 3 (três) meses que precedem o pleito, de inaugurações de obras públicas;</w:t>
      </w:r>
    </w:p>
    <w:p>
      <w:pPr>
        <w:pStyle w:val="ListParagraph"/>
        <w:numPr>
          <w:ilvl w:val="0"/>
          <w:numId w:val="31"/>
        </w:numPr>
        <w:tabs>
          <w:tab w:pos="388" w:val="left" w:leader="none"/>
        </w:tabs>
        <w:spacing w:line="249" w:lineRule="auto" w:before="171" w:after="0"/>
        <w:ind w:left="141" w:right="141" w:firstLine="0"/>
        <w:jc w:val="both"/>
        <w:rPr>
          <w:sz w:val="24"/>
        </w:rPr>
      </w:pPr>
      <w:r>
        <w:rPr>
          <w:sz w:val="24"/>
        </w:rPr>
        <w:t>- abuso do poder político-partidário assim entendido como a utilização da estrutura e financiamento das candidaturas pelos partidos políticos no processo de escolha;</w:t>
      </w:r>
    </w:p>
    <w:p>
      <w:pPr>
        <w:pStyle w:val="ListParagraph"/>
        <w:numPr>
          <w:ilvl w:val="0"/>
          <w:numId w:val="31"/>
        </w:numPr>
        <w:tabs>
          <w:tab w:pos="453" w:val="left" w:leader="none"/>
        </w:tabs>
        <w:spacing w:line="249" w:lineRule="auto" w:before="171" w:after="0"/>
        <w:ind w:left="141" w:right="141" w:firstLine="0"/>
        <w:jc w:val="both"/>
        <w:rPr>
          <w:sz w:val="24"/>
        </w:rPr>
      </w:pPr>
      <w:r>
        <w:rPr>
          <w:sz w:val="24"/>
        </w:rPr>
        <w:t>- abuso do poder religioso, assim entendido como o financiamento das candidaturas pelas entidades religiosas no processo de escolha e veiculação de propaganda em templos de qualquer religião, nos termos da Lei Federal nº 9.504/1997 e alterações posteriores;</w:t>
      </w:r>
    </w:p>
    <w:p>
      <w:pPr>
        <w:pStyle w:val="ListParagraph"/>
        <w:spacing w:after="0" w:line="249" w:lineRule="auto"/>
        <w:jc w:val="both"/>
        <w:rPr>
          <w:sz w:val="24"/>
        </w:rPr>
        <w:sectPr>
          <w:pgSz w:w="11910" w:h="16840"/>
          <w:pgMar w:header="0" w:footer="543" w:top="1000" w:bottom="740" w:left="992" w:right="992"/>
        </w:sectPr>
      </w:pPr>
    </w:p>
    <w:p>
      <w:pPr>
        <w:pStyle w:val="ListParagraph"/>
        <w:numPr>
          <w:ilvl w:val="0"/>
          <w:numId w:val="31"/>
        </w:numPr>
        <w:tabs>
          <w:tab w:pos="464" w:val="left" w:leader="none"/>
        </w:tabs>
        <w:spacing w:line="249" w:lineRule="auto" w:before="68" w:after="0"/>
        <w:ind w:left="141" w:right="142" w:firstLine="0"/>
        <w:jc w:val="left"/>
        <w:rPr>
          <w:sz w:val="24"/>
        </w:rPr>
      </w:pPr>
      <w:r>
        <w:rPr>
          <w:sz w:val="24"/>
        </w:rPr>
        <w:t>-</w:t>
      </w:r>
      <w:r>
        <w:rPr>
          <w:spacing w:val="-15"/>
          <w:sz w:val="24"/>
        </w:rPr>
        <w:t> </w:t>
      </w:r>
      <w:r>
        <w:rPr>
          <w:sz w:val="24"/>
        </w:rPr>
        <w:t>favorecimento</w:t>
      </w:r>
      <w:r>
        <w:rPr>
          <w:spacing w:val="-15"/>
          <w:sz w:val="24"/>
        </w:rPr>
        <w:t> </w:t>
      </w:r>
      <w:r>
        <w:rPr>
          <w:sz w:val="24"/>
        </w:rPr>
        <w:t>de</w:t>
      </w:r>
      <w:r>
        <w:rPr>
          <w:spacing w:val="-14"/>
          <w:sz w:val="24"/>
        </w:rPr>
        <w:t> </w:t>
      </w:r>
      <w:r>
        <w:rPr>
          <w:sz w:val="24"/>
        </w:rPr>
        <w:t>candidatos</w:t>
      </w:r>
      <w:r>
        <w:rPr>
          <w:spacing w:val="-15"/>
          <w:sz w:val="24"/>
        </w:rPr>
        <w:t> </w:t>
      </w:r>
      <w:r>
        <w:rPr>
          <w:sz w:val="24"/>
        </w:rPr>
        <w:t>por</w:t>
      </w:r>
      <w:r>
        <w:rPr>
          <w:spacing w:val="-14"/>
          <w:sz w:val="24"/>
        </w:rPr>
        <w:t> </w:t>
      </w:r>
      <w:r>
        <w:rPr>
          <w:sz w:val="24"/>
        </w:rPr>
        <w:t>qualquer</w:t>
      </w:r>
      <w:r>
        <w:rPr>
          <w:spacing w:val="-15"/>
          <w:sz w:val="24"/>
        </w:rPr>
        <w:t> </w:t>
      </w:r>
      <w:r>
        <w:rPr>
          <w:sz w:val="24"/>
        </w:rPr>
        <w:t>autoridade</w:t>
      </w:r>
      <w:r>
        <w:rPr>
          <w:spacing w:val="-15"/>
          <w:sz w:val="24"/>
        </w:rPr>
        <w:t> </w:t>
      </w:r>
      <w:r>
        <w:rPr>
          <w:sz w:val="24"/>
        </w:rPr>
        <w:t>pública</w:t>
      </w:r>
      <w:r>
        <w:rPr>
          <w:spacing w:val="-14"/>
          <w:sz w:val="24"/>
        </w:rPr>
        <w:t> </w:t>
      </w:r>
      <w:r>
        <w:rPr>
          <w:sz w:val="24"/>
        </w:rPr>
        <w:t>ou</w:t>
      </w:r>
      <w:r>
        <w:rPr>
          <w:spacing w:val="-15"/>
          <w:sz w:val="24"/>
        </w:rPr>
        <w:t> </w:t>
      </w:r>
      <w:r>
        <w:rPr>
          <w:sz w:val="24"/>
        </w:rPr>
        <w:t>utilização,</w:t>
      </w:r>
      <w:r>
        <w:rPr>
          <w:spacing w:val="-14"/>
          <w:sz w:val="24"/>
        </w:rPr>
        <w:t> </w:t>
      </w:r>
      <w:r>
        <w:rPr>
          <w:sz w:val="24"/>
        </w:rPr>
        <w:t>em</w:t>
      </w:r>
      <w:r>
        <w:rPr>
          <w:spacing w:val="-15"/>
          <w:sz w:val="24"/>
        </w:rPr>
        <w:t> </w:t>
      </w:r>
      <w:r>
        <w:rPr>
          <w:sz w:val="24"/>
        </w:rPr>
        <w:t>benefício daqueles, de espaços, equipamentos e serviços da Administração Pública;</w:t>
      </w:r>
    </w:p>
    <w:p>
      <w:pPr>
        <w:pStyle w:val="ListParagraph"/>
        <w:numPr>
          <w:ilvl w:val="0"/>
          <w:numId w:val="31"/>
        </w:numPr>
        <w:tabs>
          <w:tab w:pos="558" w:val="left" w:leader="none"/>
        </w:tabs>
        <w:spacing w:line="240" w:lineRule="auto" w:before="171" w:after="0"/>
        <w:ind w:left="558" w:right="0" w:hanging="417"/>
        <w:jc w:val="left"/>
        <w:rPr>
          <w:sz w:val="24"/>
        </w:rPr>
      </w:pPr>
      <w:r>
        <w:rPr>
          <w:sz w:val="24"/>
        </w:rPr>
        <w:t>-</w:t>
      </w:r>
      <w:r>
        <w:rPr>
          <w:spacing w:val="11"/>
          <w:sz w:val="24"/>
        </w:rPr>
        <w:t> </w:t>
      </w:r>
      <w:r>
        <w:rPr>
          <w:sz w:val="24"/>
        </w:rPr>
        <w:t>distribuição</w:t>
      </w:r>
      <w:r>
        <w:rPr>
          <w:spacing w:val="11"/>
          <w:sz w:val="24"/>
        </w:rPr>
        <w:t> </w:t>
      </w:r>
      <w:r>
        <w:rPr>
          <w:sz w:val="24"/>
        </w:rPr>
        <w:t>de</w:t>
      </w:r>
      <w:r>
        <w:rPr>
          <w:spacing w:val="11"/>
          <w:sz w:val="24"/>
        </w:rPr>
        <w:t> </w:t>
      </w:r>
      <w:r>
        <w:rPr>
          <w:sz w:val="24"/>
        </w:rPr>
        <w:t>camisetas</w:t>
      </w:r>
      <w:r>
        <w:rPr>
          <w:spacing w:val="11"/>
          <w:sz w:val="24"/>
        </w:rPr>
        <w:t> </w:t>
      </w:r>
      <w:r>
        <w:rPr>
          <w:sz w:val="24"/>
        </w:rPr>
        <w:t>e</w:t>
      </w:r>
      <w:r>
        <w:rPr>
          <w:spacing w:val="12"/>
          <w:sz w:val="24"/>
        </w:rPr>
        <w:t> </w:t>
      </w:r>
      <w:r>
        <w:rPr>
          <w:sz w:val="24"/>
        </w:rPr>
        <w:t>qualquer</w:t>
      </w:r>
      <w:r>
        <w:rPr>
          <w:spacing w:val="11"/>
          <w:sz w:val="24"/>
        </w:rPr>
        <w:t> </w:t>
      </w:r>
      <w:r>
        <w:rPr>
          <w:sz w:val="24"/>
        </w:rPr>
        <w:t>outro</w:t>
      </w:r>
      <w:r>
        <w:rPr>
          <w:spacing w:val="11"/>
          <w:sz w:val="24"/>
        </w:rPr>
        <w:t> </w:t>
      </w:r>
      <w:r>
        <w:rPr>
          <w:sz w:val="24"/>
        </w:rPr>
        <w:t>tipo</w:t>
      </w:r>
      <w:r>
        <w:rPr>
          <w:spacing w:val="11"/>
          <w:sz w:val="24"/>
        </w:rPr>
        <w:t> </w:t>
      </w:r>
      <w:r>
        <w:rPr>
          <w:sz w:val="24"/>
        </w:rPr>
        <w:t>de</w:t>
      </w:r>
      <w:r>
        <w:rPr>
          <w:spacing w:val="12"/>
          <w:sz w:val="24"/>
        </w:rPr>
        <w:t> </w:t>
      </w:r>
      <w:r>
        <w:rPr>
          <w:sz w:val="24"/>
        </w:rPr>
        <w:t>divulgação</w:t>
      </w:r>
      <w:r>
        <w:rPr>
          <w:spacing w:val="11"/>
          <w:sz w:val="24"/>
        </w:rPr>
        <w:t> </w:t>
      </w:r>
      <w:r>
        <w:rPr>
          <w:sz w:val="24"/>
        </w:rPr>
        <w:t>em</w:t>
      </w:r>
      <w:r>
        <w:rPr>
          <w:spacing w:val="11"/>
          <w:sz w:val="24"/>
        </w:rPr>
        <w:t> </w:t>
      </w:r>
      <w:r>
        <w:rPr>
          <w:spacing w:val="-2"/>
          <w:sz w:val="24"/>
        </w:rPr>
        <w:t>vestuário;</w:t>
      </w:r>
    </w:p>
    <w:p>
      <w:pPr>
        <w:pStyle w:val="ListParagraph"/>
        <w:numPr>
          <w:ilvl w:val="0"/>
          <w:numId w:val="31"/>
        </w:numPr>
        <w:tabs>
          <w:tab w:pos="467" w:val="left" w:leader="none"/>
        </w:tabs>
        <w:spacing w:line="249" w:lineRule="auto" w:before="182" w:after="0"/>
        <w:ind w:left="141" w:right="141" w:firstLine="0"/>
        <w:jc w:val="left"/>
        <w:rPr>
          <w:sz w:val="24"/>
        </w:rPr>
      </w:pPr>
      <w:r>
        <w:rPr>
          <w:sz w:val="24"/>
        </w:rPr>
        <w:t>-</w:t>
      </w:r>
      <w:r>
        <w:rPr>
          <w:spacing w:val="40"/>
          <w:sz w:val="24"/>
        </w:rPr>
        <w:t> </w:t>
      </w:r>
      <w:r>
        <w:rPr>
          <w:sz w:val="24"/>
        </w:rPr>
        <w:t>propaganda</w:t>
      </w:r>
      <w:r>
        <w:rPr>
          <w:spacing w:val="40"/>
          <w:sz w:val="24"/>
        </w:rPr>
        <w:t> </w:t>
      </w:r>
      <w:r>
        <w:rPr>
          <w:sz w:val="24"/>
        </w:rPr>
        <w:t>que</w:t>
      </w:r>
      <w:r>
        <w:rPr>
          <w:spacing w:val="40"/>
          <w:sz w:val="24"/>
        </w:rPr>
        <w:t> </w:t>
      </w:r>
      <w:r>
        <w:rPr>
          <w:sz w:val="24"/>
        </w:rPr>
        <w:t>implique</w:t>
      </w:r>
      <w:r>
        <w:rPr>
          <w:spacing w:val="40"/>
          <w:sz w:val="24"/>
        </w:rPr>
        <w:t> </w:t>
      </w:r>
      <w:r>
        <w:rPr>
          <w:sz w:val="24"/>
        </w:rPr>
        <w:t>grave</w:t>
      </w:r>
      <w:r>
        <w:rPr>
          <w:spacing w:val="40"/>
          <w:sz w:val="24"/>
        </w:rPr>
        <w:t> </w:t>
      </w:r>
      <w:r>
        <w:rPr>
          <w:sz w:val="24"/>
        </w:rPr>
        <w:t>perturbação</w:t>
      </w:r>
      <w:r>
        <w:rPr>
          <w:spacing w:val="40"/>
          <w:sz w:val="24"/>
        </w:rPr>
        <w:t> </w:t>
      </w:r>
      <w:r>
        <w:rPr>
          <w:sz w:val="24"/>
        </w:rPr>
        <w:t>à</w:t>
      </w:r>
      <w:r>
        <w:rPr>
          <w:spacing w:val="40"/>
          <w:sz w:val="24"/>
        </w:rPr>
        <w:t> </w:t>
      </w:r>
      <w:r>
        <w:rPr>
          <w:sz w:val="24"/>
        </w:rPr>
        <w:t>ordem,</w:t>
      </w:r>
      <w:r>
        <w:rPr>
          <w:spacing w:val="40"/>
          <w:sz w:val="24"/>
        </w:rPr>
        <w:t> </w:t>
      </w:r>
      <w:r>
        <w:rPr>
          <w:sz w:val="24"/>
        </w:rPr>
        <w:t>aliciamento</w:t>
      </w:r>
      <w:r>
        <w:rPr>
          <w:spacing w:val="40"/>
          <w:sz w:val="24"/>
        </w:rPr>
        <w:t> </w:t>
      </w:r>
      <w:r>
        <w:rPr>
          <w:sz w:val="24"/>
        </w:rPr>
        <w:t>de</w:t>
      </w:r>
      <w:r>
        <w:rPr>
          <w:spacing w:val="40"/>
          <w:sz w:val="24"/>
        </w:rPr>
        <w:t> </w:t>
      </w:r>
      <w:r>
        <w:rPr>
          <w:sz w:val="24"/>
        </w:rPr>
        <w:t>eleitores</w:t>
      </w:r>
      <w:r>
        <w:rPr>
          <w:spacing w:val="40"/>
          <w:sz w:val="24"/>
        </w:rPr>
        <w:t> </w:t>
      </w:r>
      <w:r>
        <w:rPr>
          <w:sz w:val="24"/>
        </w:rPr>
        <w:t>por meios insidiosos e propaganda enganosa:</w:t>
      </w:r>
    </w:p>
    <w:p>
      <w:pPr>
        <w:pStyle w:val="ListParagraph"/>
        <w:numPr>
          <w:ilvl w:val="1"/>
          <w:numId w:val="31"/>
        </w:numPr>
        <w:tabs>
          <w:tab w:pos="421" w:val="left" w:leader="none"/>
        </w:tabs>
        <w:spacing w:line="249" w:lineRule="auto" w:before="171" w:after="0"/>
        <w:ind w:left="141" w:right="142" w:firstLine="0"/>
        <w:jc w:val="both"/>
        <w:rPr>
          <w:sz w:val="24"/>
        </w:rPr>
      </w:pPr>
      <w:r>
        <w:rPr>
          <w:sz w:val="24"/>
        </w:rPr>
        <w:t>considera-se grave perturbação à ordem, propaganda que fira as posturas municipais, que</w:t>
      </w:r>
      <w:r>
        <w:rPr>
          <w:spacing w:val="31"/>
          <w:sz w:val="24"/>
        </w:rPr>
        <w:t> </w:t>
      </w:r>
      <w:r>
        <w:rPr>
          <w:sz w:val="24"/>
        </w:rPr>
        <w:t>perturbe</w:t>
      </w:r>
      <w:r>
        <w:rPr>
          <w:spacing w:val="31"/>
          <w:sz w:val="24"/>
        </w:rPr>
        <w:t> </w:t>
      </w:r>
      <w:r>
        <w:rPr>
          <w:sz w:val="24"/>
        </w:rPr>
        <w:t>o</w:t>
      </w:r>
      <w:r>
        <w:rPr>
          <w:spacing w:val="31"/>
          <w:sz w:val="24"/>
        </w:rPr>
        <w:t> </w:t>
      </w:r>
      <w:r>
        <w:rPr>
          <w:sz w:val="24"/>
        </w:rPr>
        <w:t>sossego</w:t>
      </w:r>
      <w:r>
        <w:rPr>
          <w:spacing w:val="31"/>
          <w:sz w:val="24"/>
        </w:rPr>
        <w:t> </w:t>
      </w:r>
      <w:r>
        <w:rPr>
          <w:sz w:val="24"/>
        </w:rPr>
        <w:t>público</w:t>
      </w:r>
      <w:r>
        <w:rPr>
          <w:spacing w:val="31"/>
          <w:sz w:val="24"/>
        </w:rPr>
        <w:t> </w:t>
      </w:r>
      <w:r>
        <w:rPr>
          <w:sz w:val="24"/>
        </w:rPr>
        <w:t>ou</w:t>
      </w:r>
      <w:r>
        <w:rPr>
          <w:spacing w:val="31"/>
          <w:sz w:val="24"/>
        </w:rPr>
        <w:t> </w:t>
      </w:r>
      <w:r>
        <w:rPr>
          <w:sz w:val="24"/>
        </w:rPr>
        <w:t>que</w:t>
      </w:r>
      <w:r>
        <w:rPr>
          <w:spacing w:val="31"/>
          <w:sz w:val="24"/>
        </w:rPr>
        <w:t> </w:t>
      </w:r>
      <w:r>
        <w:rPr>
          <w:sz w:val="24"/>
        </w:rPr>
        <w:t>prejudique</w:t>
      </w:r>
      <w:r>
        <w:rPr>
          <w:spacing w:val="31"/>
          <w:sz w:val="24"/>
        </w:rPr>
        <w:t> </w:t>
      </w:r>
      <w:r>
        <w:rPr>
          <w:sz w:val="24"/>
        </w:rPr>
        <w:t>a</w:t>
      </w:r>
      <w:r>
        <w:rPr>
          <w:spacing w:val="31"/>
          <w:sz w:val="24"/>
        </w:rPr>
        <w:t> </w:t>
      </w:r>
      <w:r>
        <w:rPr>
          <w:sz w:val="24"/>
        </w:rPr>
        <w:t>higiene</w:t>
      </w:r>
      <w:r>
        <w:rPr>
          <w:spacing w:val="31"/>
          <w:sz w:val="24"/>
        </w:rPr>
        <w:t> </w:t>
      </w:r>
      <w:r>
        <w:rPr>
          <w:sz w:val="24"/>
        </w:rPr>
        <w:t>e</w:t>
      </w:r>
      <w:r>
        <w:rPr>
          <w:spacing w:val="31"/>
          <w:sz w:val="24"/>
        </w:rPr>
        <w:t> </w:t>
      </w:r>
      <w:r>
        <w:rPr>
          <w:sz w:val="24"/>
        </w:rPr>
        <w:t>a</w:t>
      </w:r>
      <w:r>
        <w:rPr>
          <w:spacing w:val="31"/>
          <w:sz w:val="24"/>
        </w:rPr>
        <w:t> </w:t>
      </w:r>
      <w:r>
        <w:rPr>
          <w:sz w:val="24"/>
        </w:rPr>
        <w:t>estética</w:t>
      </w:r>
      <w:r>
        <w:rPr>
          <w:spacing w:val="31"/>
          <w:sz w:val="24"/>
        </w:rPr>
        <w:t> </w:t>
      </w:r>
      <w:r>
        <w:rPr>
          <w:sz w:val="24"/>
        </w:rPr>
        <w:t>urbanas;</w:t>
      </w:r>
    </w:p>
    <w:p>
      <w:pPr>
        <w:pStyle w:val="ListParagraph"/>
        <w:numPr>
          <w:ilvl w:val="1"/>
          <w:numId w:val="31"/>
        </w:numPr>
        <w:tabs>
          <w:tab w:pos="483" w:val="left" w:leader="none"/>
        </w:tabs>
        <w:spacing w:line="249" w:lineRule="auto" w:before="171" w:after="0"/>
        <w:ind w:left="141" w:right="141" w:firstLine="0"/>
        <w:jc w:val="both"/>
        <w:rPr>
          <w:sz w:val="24"/>
        </w:rPr>
      </w:pPr>
      <w:r>
        <w:rPr>
          <w:sz w:val="24"/>
        </w:rPr>
        <w:t>considera-se aliciamento de eleitores por meios insidiosos, doação, oferecimento, promessa</w:t>
      </w:r>
      <w:r>
        <w:rPr>
          <w:spacing w:val="-10"/>
          <w:sz w:val="24"/>
        </w:rPr>
        <w:t> </w:t>
      </w:r>
      <w:r>
        <w:rPr>
          <w:sz w:val="24"/>
        </w:rPr>
        <w:t>ou</w:t>
      </w:r>
      <w:r>
        <w:rPr>
          <w:spacing w:val="-11"/>
          <w:sz w:val="24"/>
        </w:rPr>
        <w:t> </w:t>
      </w:r>
      <w:r>
        <w:rPr>
          <w:sz w:val="24"/>
        </w:rPr>
        <w:t>entrega</w:t>
      </w:r>
      <w:r>
        <w:rPr>
          <w:spacing w:val="-11"/>
          <w:sz w:val="24"/>
        </w:rPr>
        <w:t> </w:t>
      </w:r>
      <w:r>
        <w:rPr>
          <w:sz w:val="24"/>
        </w:rPr>
        <w:t>ao</w:t>
      </w:r>
      <w:r>
        <w:rPr>
          <w:spacing w:val="-11"/>
          <w:sz w:val="24"/>
        </w:rPr>
        <w:t> </w:t>
      </w:r>
      <w:r>
        <w:rPr>
          <w:sz w:val="24"/>
        </w:rPr>
        <w:t>eleitor</w:t>
      </w:r>
      <w:r>
        <w:rPr>
          <w:spacing w:val="-11"/>
          <w:sz w:val="24"/>
        </w:rPr>
        <w:t> </w:t>
      </w:r>
      <w:r>
        <w:rPr>
          <w:sz w:val="24"/>
        </w:rPr>
        <w:t>de</w:t>
      </w:r>
      <w:r>
        <w:rPr>
          <w:spacing w:val="-11"/>
          <w:sz w:val="24"/>
        </w:rPr>
        <w:t> </w:t>
      </w:r>
      <w:r>
        <w:rPr>
          <w:sz w:val="24"/>
        </w:rPr>
        <w:t>bem</w:t>
      </w:r>
      <w:r>
        <w:rPr>
          <w:spacing w:val="-11"/>
          <w:sz w:val="24"/>
        </w:rPr>
        <w:t> </w:t>
      </w:r>
      <w:r>
        <w:rPr>
          <w:sz w:val="24"/>
        </w:rPr>
        <w:t>ou</w:t>
      </w:r>
      <w:r>
        <w:rPr>
          <w:spacing w:val="-11"/>
          <w:sz w:val="24"/>
        </w:rPr>
        <w:t> </w:t>
      </w:r>
      <w:r>
        <w:rPr>
          <w:sz w:val="24"/>
        </w:rPr>
        <w:t>vantagem</w:t>
      </w:r>
      <w:r>
        <w:rPr>
          <w:spacing w:val="-11"/>
          <w:sz w:val="24"/>
        </w:rPr>
        <w:t> </w:t>
      </w:r>
      <w:r>
        <w:rPr>
          <w:sz w:val="24"/>
        </w:rPr>
        <w:t>pessoal</w:t>
      </w:r>
      <w:r>
        <w:rPr>
          <w:spacing w:val="-11"/>
          <w:sz w:val="24"/>
        </w:rPr>
        <w:t> </w:t>
      </w:r>
      <w:r>
        <w:rPr>
          <w:sz w:val="24"/>
        </w:rPr>
        <w:t>de</w:t>
      </w:r>
      <w:r>
        <w:rPr>
          <w:spacing w:val="-11"/>
          <w:sz w:val="24"/>
        </w:rPr>
        <w:t> </w:t>
      </w:r>
      <w:r>
        <w:rPr>
          <w:sz w:val="24"/>
        </w:rPr>
        <w:t>qualquer</w:t>
      </w:r>
      <w:r>
        <w:rPr>
          <w:spacing w:val="-11"/>
          <w:sz w:val="24"/>
        </w:rPr>
        <w:t> </w:t>
      </w:r>
      <w:r>
        <w:rPr>
          <w:sz w:val="24"/>
        </w:rPr>
        <w:t>natureza,</w:t>
      </w:r>
      <w:r>
        <w:rPr>
          <w:spacing w:val="-11"/>
          <w:sz w:val="24"/>
        </w:rPr>
        <w:t> </w:t>
      </w:r>
      <w:r>
        <w:rPr>
          <w:sz w:val="24"/>
        </w:rPr>
        <w:t>inclusive brindes de pequeno valor;</w:t>
      </w:r>
    </w:p>
    <w:p>
      <w:pPr>
        <w:pStyle w:val="ListParagraph"/>
        <w:numPr>
          <w:ilvl w:val="1"/>
          <w:numId w:val="31"/>
        </w:numPr>
        <w:tabs>
          <w:tab w:pos="425" w:val="left" w:leader="none"/>
        </w:tabs>
        <w:spacing w:line="249" w:lineRule="auto" w:before="171" w:after="0"/>
        <w:ind w:left="141" w:right="139" w:firstLine="0"/>
        <w:jc w:val="both"/>
        <w:rPr>
          <w:sz w:val="24"/>
        </w:rPr>
      </w:pPr>
      <w:r>
        <w:rPr>
          <w:sz w:val="24"/>
        </w:rPr>
        <w:t>considera-se propaganda enganosa a promessa de resolver eventuais demandas que não são da atribuição do Conselho Tutelar, a criação de expectativas na população que, sabidamente, não poderão ser equacionadas pelo Conselho Tutelar, bem como qualquer outra</w:t>
      </w:r>
      <w:r>
        <w:rPr>
          <w:spacing w:val="-7"/>
          <w:sz w:val="24"/>
        </w:rPr>
        <w:t> </w:t>
      </w:r>
      <w:r>
        <w:rPr>
          <w:sz w:val="24"/>
        </w:rPr>
        <w:t>que</w:t>
      </w:r>
      <w:r>
        <w:rPr>
          <w:spacing w:val="-7"/>
          <w:sz w:val="24"/>
        </w:rPr>
        <w:t> </w:t>
      </w:r>
      <w:r>
        <w:rPr>
          <w:sz w:val="24"/>
        </w:rPr>
        <w:t>induza</w:t>
      </w:r>
      <w:r>
        <w:rPr>
          <w:spacing w:val="-7"/>
          <w:sz w:val="24"/>
        </w:rPr>
        <w:t> </w:t>
      </w:r>
      <w:r>
        <w:rPr>
          <w:sz w:val="24"/>
        </w:rPr>
        <w:t>dolosamente</w:t>
      </w:r>
      <w:r>
        <w:rPr>
          <w:spacing w:val="-7"/>
          <w:sz w:val="24"/>
        </w:rPr>
        <w:t> </w:t>
      </w:r>
      <w:r>
        <w:rPr>
          <w:sz w:val="24"/>
        </w:rPr>
        <w:t>o</w:t>
      </w:r>
      <w:r>
        <w:rPr>
          <w:spacing w:val="-7"/>
          <w:sz w:val="24"/>
        </w:rPr>
        <w:t> </w:t>
      </w:r>
      <w:r>
        <w:rPr>
          <w:sz w:val="24"/>
        </w:rPr>
        <w:t>eleitor</w:t>
      </w:r>
      <w:r>
        <w:rPr>
          <w:spacing w:val="-7"/>
          <w:sz w:val="24"/>
        </w:rPr>
        <w:t> </w:t>
      </w:r>
      <w:r>
        <w:rPr>
          <w:sz w:val="24"/>
        </w:rPr>
        <w:t>a</w:t>
      </w:r>
      <w:r>
        <w:rPr>
          <w:spacing w:val="-7"/>
          <w:sz w:val="24"/>
        </w:rPr>
        <w:t> </w:t>
      </w:r>
      <w:r>
        <w:rPr>
          <w:sz w:val="24"/>
        </w:rPr>
        <w:t>erro,</w:t>
      </w:r>
      <w:r>
        <w:rPr>
          <w:spacing w:val="-7"/>
          <w:sz w:val="24"/>
        </w:rPr>
        <w:t> </w:t>
      </w:r>
      <w:r>
        <w:rPr>
          <w:sz w:val="24"/>
        </w:rPr>
        <w:t>com</w:t>
      </w:r>
      <w:r>
        <w:rPr>
          <w:spacing w:val="-7"/>
          <w:sz w:val="24"/>
        </w:rPr>
        <w:t> </w:t>
      </w:r>
      <w:r>
        <w:rPr>
          <w:sz w:val="24"/>
        </w:rPr>
        <w:t>o</w:t>
      </w:r>
      <w:r>
        <w:rPr>
          <w:spacing w:val="-7"/>
          <w:sz w:val="24"/>
        </w:rPr>
        <w:t> </w:t>
      </w:r>
      <w:r>
        <w:rPr>
          <w:sz w:val="24"/>
        </w:rPr>
        <w:t>objetivo</w:t>
      </w:r>
      <w:r>
        <w:rPr>
          <w:spacing w:val="-7"/>
          <w:sz w:val="24"/>
        </w:rPr>
        <w:t> </w:t>
      </w:r>
      <w:r>
        <w:rPr>
          <w:sz w:val="24"/>
        </w:rPr>
        <w:t>de</w:t>
      </w:r>
      <w:r>
        <w:rPr>
          <w:spacing w:val="-7"/>
          <w:sz w:val="24"/>
        </w:rPr>
        <w:t> </w:t>
      </w:r>
      <w:r>
        <w:rPr>
          <w:sz w:val="24"/>
        </w:rPr>
        <w:t>auferir,</w:t>
      </w:r>
      <w:r>
        <w:rPr>
          <w:spacing w:val="-7"/>
          <w:sz w:val="24"/>
        </w:rPr>
        <w:t> </w:t>
      </w:r>
      <w:r>
        <w:rPr>
          <w:sz w:val="24"/>
        </w:rPr>
        <w:t>com</w:t>
      </w:r>
      <w:r>
        <w:rPr>
          <w:spacing w:val="-7"/>
          <w:sz w:val="24"/>
        </w:rPr>
        <w:t> </w:t>
      </w:r>
      <w:r>
        <w:rPr>
          <w:sz w:val="24"/>
        </w:rPr>
        <w:t>isso,</w:t>
      </w:r>
      <w:r>
        <w:rPr>
          <w:spacing w:val="-7"/>
          <w:sz w:val="24"/>
        </w:rPr>
        <w:t> </w:t>
      </w:r>
      <w:r>
        <w:rPr>
          <w:sz w:val="24"/>
        </w:rPr>
        <w:t>vantagem à determinada candidatura.</w:t>
      </w:r>
    </w:p>
    <w:p>
      <w:pPr>
        <w:pStyle w:val="ListParagraph"/>
        <w:numPr>
          <w:ilvl w:val="0"/>
          <w:numId w:val="31"/>
        </w:numPr>
        <w:tabs>
          <w:tab w:pos="358" w:val="left" w:leader="none"/>
        </w:tabs>
        <w:spacing w:line="249" w:lineRule="auto" w:before="173" w:after="0"/>
        <w:ind w:left="141" w:right="143" w:firstLine="0"/>
        <w:jc w:val="left"/>
        <w:rPr>
          <w:sz w:val="24"/>
        </w:rPr>
      </w:pPr>
      <w:r>
        <w:rPr>
          <w:sz w:val="24"/>
        </w:rPr>
        <w:t>- propaganda eleitoral em rádio, televisão, outdoors, carro de som, luminosos, bem como por</w:t>
      </w:r>
      <w:r>
        <w:rPr>
          <w:spacing w:val="29"/>
          <w:sz w:val="24"/>
        </w:rPr>
        <w:t> </w:t>
      </w:r>
      <w:r>
        <w:rPr>
          <w:sz w:val="24"/>
        </w:rPr>
        <w:t>faixas,</w:t>
      </w:r>
      <w:r>
        <w:rPr>
          <w:spacing w:val="29"/>
          <w:sz w:val="24"/>
        </w:rPr>
        <w:t> </w:t>
      </w:r>
      <w:r>
        <w:rPr>
          <w:sz w:val="24"/>
        </w:rPr>
        <w:t>letreiros</w:t>
      </w:r>
      <w:r>
        <w:rPr>
          <w:spacing w:val="29"/>
          <w:sz w:val="24"/>
        </w:rPr>
        <w:t> </w:t>
      </w:r>
      <w:r>
        <w:rPr>
          <w:sz w:val="24"/>
        </w:rPr>
        <w:t>e</w:t>
      </w:r>
      <w:r>
        <w:rPr>
          <w:spacing w:val="29"/>
          <w:sz w:val="24"/>
        </w:rPr>
        <w:t> </w:t>
      </w:r>
      <w:r>
        <w:rPr>
          <w:sz w:val="24"/>
        </w:rPr>
        <w:t>banners</w:t>
      </w:r>
      <w:r>
        <w:rPr>
          <w:spacing w:val="29"/>
          <w:sz w:val="24"/>
        </w:rPr>
        <w:t> </w:t>
      </w:r>
      <w:r>
        <w:rPr>
          <w:sz w:val="24"/>
        </w:rPr>
        <w:t>com</w:t>
      </w:r>
      <w:r>
        <w:rPr>
          <w:spacing w:val="29"/>
          <w:sz w:val="24"/>
        </w:rPr>
        <w:t> </w:t>
      </w:r>
      <w:r>
        <w:rPr>
          <w:sz w:val="24"/>
        </w:rPr>
        <w:t>fotos</w:t>
      </w:r>
      <w:r>
        <w:rPr>
          <w:spacing w:val="29"/>
          <w:sz w:val="24"/>
        </w:rPr>
        <w:t> </w:t>
      </w:r>
      <w:r>
        <w:rPr>
          <w:sz w:val="24"/>
        </w:rPr>
        <w:t>ou</w:t>
      </w:r>
      <w:r>
        <w:rPr>
          <w:spacing w:val="29"/>
          <w:sz w:val="24"/>
        </w:rPr>
        <w:t> </w:t>
      </w:r>
      <w:r>
        <w:rPr>
          <w:sz w:val="24"/>
        </w:rPr>
        <w:t>outras</w:t>
      </w:r>
      <w:r>
        <w:rPr>
          <w:spacing w:val="29"/>
          <w:sz w:val="24"/>
        </w:rPr>
        <w:t> </w:t>
      </w:r>
      <w:r>
        <w:rPr>
          <w:sz w:val="24"/>
        </w:rPr>
        <w:t>formas</w:t>
      </w:r>
      <w:r>
        <w:rPr>
          <w:spacing w:val="29"/>
          <w:sz w:val="24"/>
        </w:rPr>
        <w:t> </w:t>
      </w:r>
      <w:r>
        <w:rPr>
          <w:sz w:val="24"/>
        </w:rPr>
        <w:t>de</w:t>
      </w:r>
      <w:r>
        <w:rPr>
          <w:spacing w:val="29"/>
          <w:sz w:val="24"/>
        </w:rPr>
        <w:t> </w:t>
      </w:r>
      <w:r>
        <w:rPr>
          <w:sz w:val="24"/>
        </w:rPr>
        <w:t>propaganda</w:t>
      </w:r>
      <w:r>
        <w:rPr>
          <w:spacing w:val="29"/>
          <w:sz w:val="24"/>
        </w:rPr>
        <w:t> </w:t>
      </w:r>
      <w:r>
        <w:rPr>
          <w:sz w:val="24"/>
        </w:rPr>
        <w:t>de</w:t>
      </w:r>
      <w:r>
        <w:rPr>
          <w:spacing w:val="29"/>
          <w:sz w:val="24"/>
        </w:rPr>
        <w:t> </w:t>
      </w:r>
      <w:r>
        <w:rPr>
          <w:sz w:val="24"/>
        </w:rPr>
        <w:t>massa;</w:t>
      </w:r>
    </w:p>
    <w:p>
      <w:pPr>
        <w:pStyle w:val="ListParagraph"/>
        <w:numPr>
          <w:ilvl w:val="0"/>
          <w:numId w:val="31"/>
        </w:numPr>
        <w:tabs>
          <w:tab w:pos="432" w:val="left" w:leader="none"/>
        </w:tabs>
        <w:spacing w:line="240" w:lineRule="auto" w:before="171" w:after="0"/>
        <w:ind w:left="432" w:right="0" w:hanging="291"/>
        <w:jc w:val="left"/>
        <w:rPr>
          <w:sz w:val="24"/>
        </w:rPr>
      </w:pPr>
      <w:r>
        <w:rPr>
          <w:sz w:val="24"/>
        </w:rPr>
        <w:t>-</w:t>
      </w:r>
      <w:r>
        <w:rPr>
          <w:spacing w:val="13"/>
          <w:sz w:val="24"/>
        </w:rPr>
        <w:t> </w:t>
      </w:r>
      <w:r>
        <w:rPr>
          <w:sz w:val="24"/>
        </w:rPr>
        <w:t>abuso</w:t>
      </w:r>
      <w:r>
        <w:rPr>
          <w:spacing w:val="14"/>
          <w:sz w:val="24"/>
        </w:rPr>
        <w:t> </w:t>
      </w:r>
      <w:r>
        <w:rPr>
          <w:sz w:val="24"/>
        </w:rPr>
        <w:t>de</w:t>
      </w:r>
      <w:r>
        <w:rPr>
          <w:spacing w:val="13"/>
          <w:sz w:val="24"/>
        </w:rPr>
        <w:t> </w:t>
      </w:r>
      <w:r>
        <w:rPr>
          <w:sz w:val="24"/>
        </w:rPr>
        <w:t>propaganda</w:t>
      </w:r>
      <w:r>
        <w:rPr>
          <w:spacing w:val="14"/>
          <w:sz w:val="24"/>
        </w:rPr>
        <w:t> </w:t>
      </w:r>
      <w:r>
        <w:rPr>
          <w:sz w:val="24"/>
        </w:rPr>
        <w:t>na</w:t>
      </w:r>
      <w:r>
        <w:rPr>
          <w:spacing w:val="13"/>
          <w:sz w:val="24"/>
        </w:rPr>
        <w:t> </w:t>
      </w:r>
      <w:r>
        <w:rPr>
          <w:sz w:val="24"/>
        </w:rPr>
        <w:t>internet</w:t>
      </w:r>
      <w:r>
        <w:rPr>
          <w:spacing w:val="14"/>
          <w:sz w:val="24"/>
        </w:rPr>
        <w:t> </w:t>
      </w:r>
      <w:r>
        <w:rPr>
          <w:sz w:val="24"/>
        </w:rPr>
        <w:t>e</w:t>
      </w:r>
      <w:r>
        <w:rPr>
          <w:spacing w:val="13"/>
          <w:sz w:val="24"/>
        </w:rPr>
        <w:t> </w:t>
      </w:r>
      <w:r>
        <w:rPr>
          <w:sz w:val="24"/>
        </w:rPr>
        <w:t>em</w:t>
      </w:r>
      <w:r>
        <w:rPr>
          <w:spacing w:val="14"/>
          <w:sz w:val="24"/>
        </w:rPr>
        <w:t> </w:t>
      </w:r>
      <w:r>
        <w:rPr>
          <w:sz w:val="24"/>
        </w:rPr>
        <w:t>redes</w:t>
      </w:r>
      <w:r>
        <w:rPr>
          <w:spacing w:val="13"/>
          <w:sz w:val="24"/>
        </w:rPr>
        <w:t> </w:t>
      </w:r>
      <w:r>
        <w:rPr>
          <w:spacing w:val="-2"/>
          <w:sz w:val="24"/>
        </w:rPr>
        <w:t>sociais.</w:t>
      </w:r>
    </w:p>
    <w:p>
      <w:pPr>
        <w:pStyle w:val="ListParagraph"/>
        <w:numPr>
          <w:ilvl w:val="1"/>
          <w:numId w:val="27"/>
        </w:numPr>
        <w:tabs>
          <w:tab w:pos="632" w:val="left" w:leader="none"/>
        </w:tabs>
        <w:spacing w:line="249" w:lineRule="auto" w:before="182" w:after="0"/>
        <w:ind w:left="141" w:right="140" w:firstLine="0"/>
        <w:jc w:val="both"/>
        <w:rPr>
          <w:sz w:val="24"/>
        </w:rPr>
      </w:pPr>
      <w:r>
        <w:rPr>
          <w:sz w:val="24"/>
        </w:rPr>
        <w:t>A campanha deverá ser realizada de forma individual por cada candidato, sem possibilidade de constituição de chapas.</w:t>
      </w:r>
    </w:p>
    <w:p>
      <w:pPr>
        <w:pStyle w:val="ListParagraph"/>
        <w:numPr>
          <w:ilvl w:val="1"/>
          <w:numId w:val="27"/>
        </w:numPr>
        <w:tabs>
          <w:tab w:pos="595" w:val="left" w:leader="none"/>
        </w:tabs>
        <w:spacing w:line="249" w:lineRule="auto" w:before="171" w:after="0"/>
        <w:ind w:left="141" w:right="142" w:firstLine="0"/>
        <w:jc w:val="both"/>
        <w:rPr>
          <w:sz w:val="24"/>
        </w:rPr>
      </w:pPr>
      <w:r>
        <w:rPr>
          <w:sz w:val="24"/>
        </w:rPr>
        <w:t>Os candidatos poderão promover as suas candidaturas por meio de divulgação na internet</w:t>
      </w:r>
      <w:r>
        <w:rPr>
          <w:spacing w:val="29"/>
          <w:sz w:val="24"/>
        </w:rPr>
        <w:t> </w:t>
      </w:r>
      <w:r>
        <w:rPr>
          <w:sz w:val="24"/>
        </w:rPr>
        <w:t>desde</w:t>
      </w:r>
      <w:r>
        <w:rPr>
          <w:spacing w:val="29"/>
          <w:sz w:val="24"/>
        </w:rPr>
        <w:t> </w:t>
      </w:r>
      <w:r>
        <w:rPr>
          <w:sz w:val="24"/>
        </w:rPr>
        <w:t>que</w:t>
      </w:r>
      <w:r>
        <w:rPr>
          <w:spacing w:val="29"/>
          <w:sz w:val="24"/>
        </w:rPr>
        <w:t> </w:t>
      </w:r>
      <w:r>
        <w:rPr>
          <w:sz w:val="24"/>
        </w:rPr>
        <w:t>não</w:t>
      </w:r>
      <w:r>
        <w:rPr>
          <w:spacing w:val="29"/>
          <w:sz w:val="24"/>
        </w:rPr>
        <w:t> </w:t>
      </w:r>
      <w:r>
        <w:rPr>
          <w:sz w:val="24"/>
        </w:rPr>
        <w:t>causem</w:t>
      </w:r>
      <w:r>
        <w:rPr>
          <w:spacing w:val="29"/>
          <w:sz w:val="24"/>
        </w:rPr>
        <w:t> </w:t>
      </w:r>
      <w:r>
        <w:rPr>
          <w:sz w:val="24"/>
        </w:rPr>
        <w:t>dano</w:t>
      </w:r>
      <w:r>
        <w:rPr>
          <w:spacing w:val="29"/>
          <w:sz w:val="24"/>
        </w:rPr>
        <w:t> </w:t>
      </w:r>
      <w:r>
        <w:rPr>
          <w:sz w:val="24"/>
        </w:rPr>
        <w:t>ou</w:t>
      </w:r>
      <w:r>
        <w:rPr>
          <w:spacing w:val="29"/>
          <w:sz w:val="24"/>
        </w:rPr>
        <w:t> </w:t>
      </w:r>
      <w:r>
        <w:rPr>
          <w:sz w:val="24"/>
        </w:rPr>
        <w:t>perturbem</w:t>
      </w:r>
      <w:r>
        <w:rPr>
          <w:spacing w:val="29"/>
          <w:sz w:val="24"/>
        </w:rPr>
        <w:t> </w:t>
      </w:r>
      <w:r>
        <w:rPr>
          <w:sz w:val="24"/>
        </w:rPr>
        <w:t>a</w:t>
      </w:r>
      <w:r>
        <w:rPr>
          <w:spacing w:val="29"/>
          <w:sz w:val="24"/>
        </w:rPr>
        <w:t> </w:t>
      </w:r>
      <w:r>
        <w:rPr>
          <w:sz w:val="24"/>
        </w:rPr>
        <w:t>ordem</w:t>
      </w:r>
      <w:r>
        <w:rPr>
          <w:spacing w:val="29"/>
          <w:sz w:val="24"/>
        </w:rPr>
        <w:t> </w:t>
      </w:r>
      <w:r>
        <w:rPr>
          <w:sz w:val="24"/>
        </w:rPr>
        <w:t>pública</w:t>
      </w:r>
      <w:r>
        <w:rPr>
          <w:spacing w:val="29"/>
          <w:sz w:val="24"/>
        </w:rPr>
        <w:t> </w:t>
      </w:r>
      <w:r>
        <w:rPr>
          <w:sz w:val="24"/>
        </w:rPr>
        <w:t>ou</w:t>
      </w:r>
      <w:r>
        <w:rPr>
          <w:spacing w:val="29"/>
          <w:sz w:val="24"/>
        </w:rPr>
        <w:t> </w:t>
      </w:r>
      <w:r>
        <w:rPr>
          <w:sz w:val="24"/>
        </w:rPr>
        <w:t>particular.</w:t>
      </w:r>
    </w:p>
    <w:p>
      <w:pPr>
        <w:pStyle w:val="ListParagraph"/>
        <w:numPr>
          <w:ilvl w:val="2"/>
          <w:numId w:val="27"/>
        </w:numPr>
        <w:tabs>
          <w:tab w:pos="800" w:val="left" w:leader="none"/>
        </w:tabs>
        <w:spacing w:line="249" w:lineRule="auto" w:before="171" w:after="0"/>
        <w:ind w:left="141" w:right="140" w:firstLine="0"/>
        <w:jc w:val="both"/>
        <w:rPr>
          <w:sz w:val="24"/>
        </w:rPr>
      </w:pPr>
      <w:r>
        <w:rPr>
          <w:sz w:val="24"/>
        </w:rPr>
        <w:t>A livre manifestação do pensamento do candidato e/ou do eleitor identificado ou identificável na internet é passível de limitação quando ocorrer ofensa à honra de terceiros ou divulgação de fatos sabidamente inverídicos.</w:t>
      </w:r>
    </w:p>
    <w:p>
      <w:pPr>
        <w:pStyle w:val="ListParagraph"/>
        <w:numPr>
          <w:ilvl w:val="2"/>
          <w:numId w:val="27"/>
        </w:numPr>
        <w:tabs>
          <w:tab w:pos="774" w:val="left" w:leader="none"/>
        </w:tabs>
        <w:spacing w:line="240" w:lineRule="auto" w:before="171" w:after="0"/>
        <w:ind w:left="774" w:right="0" w:hanging="633"/>
        <w:jc w:val="both"/>
        <w:rPr>
          <w:sz w:val="24"/>
        </w:rPr>
      </w:pPr>
      <w:r>
        <w:rPr>
          <w:sz w:val="24"/>
        </w:rPr>
        <w:t>A</w:t>
      </w:r>
      <w:r>
        <w:rPr>
          <w:spacing w:val="11"/>
          <w:sz w:val="24"/>
        </w:rPr>
        <w:t> </w:t>
      </w:r>
      <w:r>
        <w:rPr>
          <w:sz w:val="24"/>
        </w:rPr>
        <w:t>propaganda</w:t>
      </w:r>
      <w:r>
        <w:rPr>
          <w:spacing w:val="12"/>
          <w:sz w:val="24"/>
        </w:rPr>
        <w:t> </w:t>
      </w:r>
      <w:r>
        <w:rPr>
          <w:sz w:val="24"/>
        </w:rPr>
        <w:t>eleitoral</w:t>
      </w:r>
      <w:r>
        <w:rPr>
          <w:spacing w:val="11"/>
          <w:sz w:val="24"/>
        </w:rPr>
        <w:t> </w:t>
      </w:r>
      <w:r>
        <w:rPr>
          <w:sz w:val="24"/>
        </w:rPr>
        <w:t>na</w:t>
      </w:r>
      <w:r>
        <w:rPr>
          <w:spacing w:val="12"/>
          <w:sz w:val="24"/>
        </w:rPr>
        <w:t> </w:t>
      </w:r>
      <w:r>
        <w:rPr>
          <w:sz w:val="24"/>
        </w:rPr>
        <w:t>internet</w:t>
      </w:r>
      <w:r>
        <w:rPr>
          <w:spacing w:val="11"/>
          <w:sz w:val="24"/>
        </w:rPr>
        <w:t> </w:t>
      </w:r>
      <w:r>
        <w:rPr>
          <w:sz w:val="24"/>
        </w:rPr>
        <w:t>poderá</w:t>
      </w:r>
      <w:r>
        <w:rPr>
          <w:spacing w:val="12"/>
          <w:sz w:val="24"/>
        </w:rPr>
        <w:t> </w:t>
      </w:r>
      <w:r>
        <w:rPr>
          <w:sz w:val="24"/>
        </w:rPr>
        <w:t>ser</w:t>
      </w:r>
      <w:r>
        <w:rPr>
          <w:spacing w:val="12"/>
          <w:sz w:val="24"/>
        </w:rPr>
        <w:t> </w:t>
      </w:r>
      <w:r>
        <w:rPr>
          <w:sz w:val="24"/>
        </w:rPr>
        <w:t>realizada</w:t>
      </w:r>
      <w:r>
        <w:rPr>
          <w:spacing w:val="11"/>
          <w:sz w:val="24"/>
        </w:rPr>
        <w:t> </w:t>
      </w:r>
      <w:r>
        <w:rPr>
          <w:sz w:val="24"/>
        </w:rPr>
        <w:t>nas</w:t>
      </w:r>
      <w:r>
        <w:rPr>
          <w:spacing w:val="12"/>
          <w:sz w:val="24"/>
        </w:rPr>
        <w:t> </w:t>
      </w:r>
      <w:r>
        <w:rPr>
          <w:sz w:val="24"/>
        </w:rPr>
        <w:t>seguintes</w:t>
      </w:r>
      <w:r>
        <w:rPr>
          <w:spacing w:val="11"/>
          <w:sz w:val="24"/>
        </w:rPr>
        <w:t> </w:t>
      </w:r>
      <w:r>
        <w:rPr>
          <w:spacing w:val="-2"/>
          <w:sz w:val="24"/>
        </w:rPr>
        <w:t>formas:</w:t>
      </w:r>
    </w:p>
    <w:p>
      <w:pPr>
        <w:pStyle w:val="ListParagraph"/>
        <w:numPr>
          <w:ilvl w:val="0"/>
          <w:numId w:val="32"/>
        </w:numPr>
        <w:tabs>
          <w:tab w:pos="338" w:val="left" w:leader="none"/>
        </w:tabs>
        <w:spacing w:line="249" w:lineRule="auto" w:before="182" w:after="0"/>
        <w:ind w:left="141" w:right="142" w:firstLine="0"/>
        <w:jc w:val="both"/>
        <w:rPr>
          <w:sz w:val="24"/>
        </w:rPr>
      </w:pPr>
      <w:r>
        <w:rPr>
          <w:sz w:val="24"/>
        </w:rPr>
        <w:t>em página eletrônica do candidato ou em perfil em rede social, com endereço eletrônico comunicado à Comissão Especial e hospedado, direta ou indiretamente, em provedor de serviço de internet estabelecido no País;</w:t>
      </w:r>
    </w:p>
    <w:p>
      <w:pPr>
        <w:pStyle w:val="ListParagraph"/>
        <w:numPr>
          <w:ilvl w:val="0"/>
          <w:numId w:val="32"/>
        </w:numPr>
        <w:tabs>
          <w:tab w:pos="456" w:val="left" w:leader="none"/>
        </w:tabs>
        <w:spacing w:line="249" w:lineRule="auto" w:before="172" w:after="0"/>
        <w:ind w:left="141" w:right="141" w:firstLine="0"/>
        <w:jc w:val="both"/>
        <w:rPr>
          <w:sz w:val="24"/>
        </w:rPr>
      </w:pPr>
      <w:r>
        <w:rPr>
          <w:sz w:val="24"/>
        </w:rPr>
        <w:t>por meio de mensagem eletrônica para endereços cadastrados gratuitamente pelo candidato, vedada realização de disparo em massa;</w:t>
      </w:r>
    </w:p>
    <w:p>
      <w:pPr>
        <w:pStyle w:val="ListParagraph"/>
        <w:numPr>
          <w:ilvl w:val="0"/>
          <w:numId w:val="32"/>
        </w:numPr>
        <w:tabs>
          <w:tab w:pos="494" w:val="left" w:leader="none"/>
        </w:tabs>
        <w:spacing w:line="249" w:lineRule="auto" w:before="171" w:after="0"/>
        <w:ind w:left="141" w:right="141" w:firstLine="0"/>
        <w:jc w:val="both"/>
        <w:rPr>
          <w:sz w:val="24"/>
        </w:rPr>
      </w:pPr>
      <w:r>
        <w:rPr>
          <w:sz w:val="24"/>
        </w:rPr>
        <w:t>por meio de blogs, redes sociais, sítios de mensagens instantâneas e aplicações de internet assemelhadas, cujo conteúdo seja gerado ou editado por candidatos ou qualquer pessoa natural, desde que não utilize sítios comerciais e/ou contrate impulsionamento de </w:t>
      </w:r>
      <w:r>
        <w:rPr>
          <w:spacing w:val="-2"/>
          <w:sz w:val="24"/>
        </w:rPr>
        <w:t>conteúdos.</w:t>
      </w:r>
    </w:p>
    <w:p>
      <w:pPr>
        <w:pStyle w:val="ListParagraph"/>
        <w:numPr>
          <w:ilvl w:val="2"/>
          <w:numId w:val="27"/>
        </w:numPr>
        <w:tabs>
          <w:tab w:pos="774" w:val="left" w:leader="none"/>
        </w:tabs>
        <w:spacing w:line="240" w:lineRule="auto" w:before="172" w:after="0"/>
        <w:ind w:left="774" w:right="0" w:hanging="633"/>
        <w:jc w:val="both"/>
        <w:rPr>
          <w:sz w:val="24"/>
        </w:rPr>
      </w:pPr>
      <w:r>
        <w:rPr>
          <w:sz w:val="24"/>
        </w:rPr>
        <w:t>Para</w:t>
      </w:r>
      <w:r>
        <w:rPr>
          <w:spacing w:val="8"/>
          <w:sz w:val="24"/>
        </w:rPr>
        <w:t> </w:t>
      </w:r>
      <w:r>
        <w:rPr>
          <w:sz w:val="24"/>
        </w:rPr>
        <w:t>o</w:t>
      </w:r>
      <w:r>
        <w:rPr>
          <w:spacing w:val="9"/>
          <w:sz w:val="24"/>
        </w:rPr>
        <w:t> </w:t>
      </w:r>
      <w:r>
        <w:rPr>
          <w:sz w:val="24"/>
        </w:rPr>
        <w:t>fim</w:t>
      </w:r>
      <w:r>
        <w:rPr>
          <w:spacing w:val="9"/>
          <w:sz w:val="24"/>
        </w:rPr>
        <w:t> </w:t>
      </w:r>
      <w:r>
        <w:rPr>
          <w:sz w:val="24"/>
        </w:rPr>
        <w:t>deste</w:t>
      </w:r>
      <w:r>
        <w:rPr>
          <w:spacing w:val="9"/>
          <w:sz w:val="24"/>
        </w:rPr>
        <w:t> </w:t>
      </w:r>
      <w:r>
        <w:rPr>
          <w:sz w:val="24"/>
        </w:rPr>
        <w:t>Edital,</w:t>
      </w:r>
      <w:r>
        <w:rPr>
          <w:spacing w:val="9"/>
          <w:sz w:val="24"/>
        </w:rPr>
        <w:t> </w:t>
      </w:r>
      <w:r>
        <w:rPr>
          <w:sz w:val="24"/>
        </w:rPr>
        <w:t>considera-</w:t>
      </w:r>
      <w:r>
        <w:rPr>
          <w:spacing w:val="-5"/>
          <w:sz w:val="24"/>
        </w:rPr>
        <w:t>se:</w:t>
      </w:r>
    </w:p>
    <w:p>
      <w:pPr>
        <w:pStyle w:val="ListParagraph"/>
        <w:numPr>
          <w:ilvl w:val="0"/>
          <w:numId w:val="33"/>
        </w:numPr>
        <w:tabs>
          <w:tab w:pos="338" w:val="left" w:leader="none"/>
        </w:tabs>
        <w:spacing w:line="249" w:lineRule="auto" w:before="182" w:after="0"/>
        <w:ind w:left="141" w:right="140" w:firstLine="0"/>
        <w:jc w:val="both"/>
        <w:rPr>
          <w:sz w:val="24"/>
        </w:rPr>
      </w:pPr>
      <w:r>
        <w:rPr>
          <w:sz w:val="24"/>
        </w:rPr>
        <w:t>internet: o sistema constituído do conjunto de protocolos lógicos, estruturado em escala mundial para uso público e irrestrito, com a finalidade de possibilitar a comunicação de dados entre terminais por meio de diferentes redes;</w:t>
      </w:r>
    </w:p>
    <w:p>
      <w:pPr>
        <w:pStyle w:val="ListParagraph"/>
        <w:spacing w:after="0" w:line="249" w:lineRule="auto"/>
        <w:jc w:val="both"/>
        <w:rPr>
          <w:sz w:val="24"/>
        </w:rPr>
        <w:sectPr>
          <w:pgSz w:w="11910" w:h="16840"/>
          <w:pgMar w:header="0" w:footer="543" w:top="1000" w:bottom="740" w:left="992" w:right="992"/>
        </w:sectPr>
      </w:pPr>
    </w:p>
    <w:p>
      <w:pPr>
        <w:pStyle w:val="ListParagraph"/>
        <w:numPr>
          <w:ilvl w:val="0"/>
          <w:numId w:val="33"/>
        </w:numPr>
        <w:tabs>
          <w:tab w:pos="386" w:val="left" w:leader="none"/>
        </w:tabs>
        <w:spacing w:line="249" w:lineRule="auto" w:before="68" w:after="0"/>
        <w:ind w:left="141" w:right="143" w:firstLine="0"/>
        <w:jc w:val="both"/>
        <w:rPr>
          <w:sz w:val="24"/>
        </w:rPr>
      </w:pPr>
      <w:r>
        <w:rPr>
          <w:sz w:val="24"/>
        </w:rPr>
        <w:t>aplicações</w:t>
      </w:r>
      <w:r>
        <w:rPr>
          <w:spacing w:val="-3"/>
          <w:sz w:val="24"/>
        </w:rPr>
        <w:t> </w:t>
      </w:r>
      <w:r>
        <w:rPr>
          <w:sz w:val="24"/>
        </w:rPr>
        <w:t>de</w:t>
      </w:r>
      <w:r>
        <w:rPr>
          <w:spacing w:val="-3"/>
          <w:sz w:val="24"/>
        </w:rPr>
        <w:t> </w:t>
      </w:r>
      <w:r>
        <w:rPr>
          <w:sz w:val="24"/>
        </w:rPr>
        <w:t>internet:</w:t>
      </w:r>
      <w:r>
        <w:rPr>
          <w:spacing w:val="-3"/>
          <w:sz w:val="24"/>
        </w:rPr>
        <w:t> </w:t>
      </w:r>
      <w:r>
        <w:rPr>
          <w:sz w:val="24"/>
        </w:rPr>
        <w:t>o</w:t>
      </w:r>
      <w:r>
        <w:rPr>
          <w:spacing w:val="-3"/>
          <w:sz w:val="24"/>
        </w:rPr>
        <w:t> </w:t>
      </w:r>
      <w:r>
        <w:rPr>
          <w:sz w:val="24"/>
        </w:rPr>
        <w:t>conjunto</w:t>
      </w:r>
      <w:r>
        <w:rPr>
          <w:spacing w:val="-3"/>
          <w:sz w:val="24"/>
        </w:rPr>
        <w:t> </w:t>
      </w:r>
      <w:r>
        <w:rPr>
          <w:sz w:val="24"/>
        </w:rPr>
        <w:t>de</w:t>
      </w:r>
      <w:r>
        <w:rPr>
          <w:spacing w:val="-3"/>
          <w:sz w:val="24"/>
        </w:rPr>
        <w:t> </w:t>
      </w:r>
      <w:r>
        <w:rPr>
          <w:sz w:val="24"/>
        </w:rPr>
        <w:t>funcionalidades</w:t>
      </w:r>
      <w:r>
        <w:rPr>
          <w:spacing w:val="-3"/>
          <w:sz w:val="24"/>
        </w:rPr>
        <w:t> </w:t>
      </w:r>
      <w:r>
        <w:rPr>
          <w:sz w:val="24"/>
        </w:rPr>
        <w:t>que</w:t>
      </w:r>
      <w:r>
        <w:rPr>
          <w:spacing w:val="-3"/>
          <w:sz w:val="24"/>
        </w:rPr>
        <w:t> </w:t>
      </w:r>
      <w:r>
        <w:rPr>
          <w:sz w:val="24"/>
        </w:rPr>
        <w:t>podem</w:t>
      </w:r>
      <w:r>
        <w:rPr>
          <w:spacing w:val="-3"/>
          <w:sz w:val="24"/>
        </w:rPr>
        <w:t> </w:t>
      </w:r>
      <w:r>
        <w:rPr>
          <w:sz w:val="24"/>
        </w:rPr>
        <w:t>ser</w:t>
      </w:r>
      <w:r>
        <w:rPr>
          <w:spacing w:val="-3"/>
          <w:sz w:val="24"/>
        </w:rPr>
        <w:t> </w:t>
      </w:r>
      <w:r>
        <w:rPr>
          <w:sz w:val="24"/>
        </w:rPr>
        <w:t>acessadas</w:t>
      </w:r>
      <w:r>
        <w:rPr>
          <w:spacing w:val="-3"/>
          <w:sz w:val="24"/>
        </w:rPr>
        <w:t> </w:t>
      </w:r>
      <w:r>
        <w:rPr>
          <w:sz w:val="24"/>
        </w:rPr>
        <w:t>por</w:t>
      </w:r>
      <w:r>
        <w:rPr>
          <w:spacing w:val="-3"/>
          <w:sz w:val="24"/>
        </w:rPr>
        <w:t> </w:t>
      </w:r>
      <w:r>
        <w:rPr>
          <w:sz w:val="24"/>
        </w:rPr>
        <w:t>meio de um terminal conectado à internet;</w:t>
      </w:r>
    </w:p>
    <w:p>
      <w:pPr>
        <w:pStyle w:val="ListParagraph"/>
        <w:numPr>
          <w:ilvl w:val="0"/>
          <w:numId w:val="33"/>
        </w:numPr>
        <w:tabs>
          <w:tab w:pos="445" w:val="left" w:leader="none"/>
        </w:tabs>
        <w:spacing w:line="249" w:lineRule="auto" w:before="171" w:after="0"/>
        <w:ind w:left="141" w:right="141" w:firstLine="0"/>
        <w:jc w:val="both"/>
        <w:rPr>
          <w:sz w:val="24"/>
        </w:rPr>
      </w:pPr>
      <w:r>
        <w:rPr>
          <w:sz w:val="24"/>
        </w:rPr>
        <w:t>página</w:t>
      </w:r>
      <w:r>
        <w:rPr>
          <w:spacing w:val="-9"/>
          <w:sz w:val="24"/>
        </w:rPr>
        <w:t> </w:t>
      </w:r>
      <w:r>
        <w:rPr>
          <w:sz w:val="24"/>
        </w:rPr>
        <w:t>eletrônica:</w:t>
      </w:r>
      <w:r>
        <w:rPr>
          <w:spacing w:val="-9"/>
          <w:sz w:val="24"/>
        </w:rPr>
        <w:t> </w:t>
      </w:r>
      <w:r>
        <w:rPr>
          <w:sz w:val="24"/>
        </w:rPr>
        <w:t>o</w:t>
      </w:r>
      <w:r>
        <w:rPr>
          <w:spacing w:val="-9"/>
          <w:sz w:val="24"/>
        </w:rPr>
        <w:t> </w:t>
      </w:r>
      <w:r>
        <w:rPr>
          <w:sz w:val="24"/>
        </w:rPr>
        <w:t>endereço</w:t>
      </w:r>
      <w:r>
        <w:rPr>
          <w:spacing w:val="-9"/>
          <w:sz w:val="24"/>
        </w:rPr>
        <w:t> </w:t>
      </w:r>
      <w:r>
        <w:rPr>
          <w:sz w:val="24"/>
        </w:rPr>
        <w:t>eletrônico</w:t>
      </w:r>
      <w:r>
        <w:rPr>
          <w:spacing w:val="-9"/>
          <w:sz w:val="24"/>
        </w:rPr>
        <w:t> </w:t>
      </w:r>
      <w:r>
        <w:rPr>
          <w:sz w:val="24"/>
        </w:rPr>
        <w:t>na</w:t>
      </w:r>
      <w:r>
        <w:rPr>
          <w:spacing w:val="-9"/>
          <w:sz w:val="24"/>
        </w:rPr>
        <w:t> </w:t>
      </w:r>
      <w:r>
        <w:rPr>
          <w:sz w:val="24"/>
        </w:rPr>
        <w:t>internet</w:t>
      </w:r>
      <w:r>
        <w:rPr>
          <w:spacing w:val="-9"/>
          <w:sz w:val="24"/>
        </w:rPr>
        <w:t> </w:t>
      </w:r>
      <w:r>
        <w:rPr>
          <w:sz w:val="24"/>
        </w:rPr>
        <w:t>subdividido</w:t>
      </w:r>
      <w:r>
        <w:rPr>
          <w:spacing w:val="-9"/>
          <w:sz w:val="24"/>
        </w:rPr>
        <w:t> </w:t>
      </w:r>
      <w:r>
        <w:rPr>
          <w:sz w:val="24"/>
        </w:rPr>
        <w:t>em</w:t>
      </w:r>
      <w:r>
        <w:rPr>
          <w:spacing w:val="-9"/>
          <w:sz w:val="24"/>
        </w:rPr>
        <w:t> </w:t>
      </w:r>
      <w:r>
        <w:rPr>
          <w:sz w:val="24"/>
        </w:rPr>
        <w:t>uma</w:t>
      </w:r>
      <w:r>
        <w:rPr>
          <w:spacing w:val="-9"/>
          <w:sz w:val="24"/>
        </w:rPr>
        <w:t> </w:t>
      </w:r>
      <w:r>
        <w:rPr>
          <w:sz w:val="24"/>
        </w:rPr>
        <w:t>ou</w:t>
      </w:r>
      <w:r>
        <w:rPr>
          <w:spacing w:val="-9"/>
          <w:sz w:val="24"/>
        </w:rPr>
        <w:t> </w:t>
      </w:r>
      <w:r>
        <w:rPr>
          <w:sz w:val="24"/>
        </w:rPr>
        <w:t>mais</w:t>
      </w:r>
      <w:r>
        <w:rPr>
          <w:spacing w:val="-9"/>
          <w:sz w:val="24"/>
        </w:rPr>
        <w:t> </w:t>
      </w:r>
      <w:r>
        <w:rPr>
          <w:sz w:val="24"/>
        </w:rPr>
        <w:t>páginas, que possam ser acessadas com base na mesma raiz;</w:t>
      </w:r>
    </w:p>
    <w:p>
      <w:pPr>
        <w:pStyle w:val="ListParagraph"/>
        <w:numPr>
          <w:ilvl w:val="0"/>
          <w:numId w:val="33"/>
        </w:numPr>
        <w:tabs>
          <w:tab w:pos="470" w:val="left" w:leader="none"/>
        </w:tabs>
        <w:spacing w:line="249" w:lineRule="auto" w:before="171" w:after="0"/>
        <w:ind w:left="141" w:right="143" w:firstLine="0"/>
        <w:jc w:val="both"/>
        <w:rPr>
          <w:sz w:val="24"/>
        </w:rPr>
      </w:pPr>
      <w:r>
        <w:rPr>
          <w:sz w:val="24"/>
        </w:rPr>
        <w:t>blog: o endereço eletrônico na internet, mantido ou não por provedor de hospedagem, composto por uma única página em caráter pessoal;</w:t>
      </w:r>
    </w:p>
    <w:p>
      <w:pPr>
        <w:pStyle w:val="ListParagraph"/>
        <w:numPr>
          <w:ilvl w:val="0"/>
          <w:numId w:val="33"/>
        </w:numPr>
        <w:tabs>
          <w:tab w:pos="443" w:val="left" w:leader="none"/>
        </w:tabs>
        <w:spacing w:line="249" w:lineRule="auto" w:before="171" w:after="0"/>
        <w:ind w:left="141" w:right="140" w:firstLine="0"/>
        <w:jc w:val="both"/>
        <w:rPr>
          <w:sz w:val="24"/>
        </w:rPr>
      </w:pPr>
      <w:r>
        <w:rPr>
          <w:sz w:val="24"/>
        </w:rPr>
        <w:t>impulsionamento de conteúdo: o mecanismo ou serviço que, mediante contratação</w:t>
      </w:r>
      <w:r>
        <w:rPr>
          <w:spacing w:val="80"/>
          <w:w w:val="150"/>
          <w:sz w:val="24"/>
        </w:rPr>
        <w:t> </w:t>
      </w:r>
      <w:r>
        <w:rPr>
          <w:sz w:val="24"/>
        </w:rPr>
        <w:t>com os provedores de aplicação de internet, potencializem o alcance e a divulgação da informação para atingir usuários que, normalmente, não teriam acesso ao seu conteúdo;</w:t>
      </w:r>
    </w:p>
    <w:p>
      <w:pPr>
        <w:pStyle w:val="ListParagraph"/>
        <w:numPr>
          <w:ilvl w:val="0"/>
          <w:numId w:val="33"/>
        </w:numPr>
        <w:tabs>
          <w:tab w:pos="531" w:val="left" w:leader="none"/>
        </w:tabs>
        <w:spacing w:line="249" w:lineRule="auto" w:before="171" w:after="0"/>
        <w:ind w:left="141" w:right="140" w:firstLine="0"/>
        <w:jc w:val="both"/>
        <w:rPr>
          <w:sz w:val="24"/>
        </w:rPr>
      </w:pPr>
      <w:r>
        <w:rPr>
          <w:sz w:val="24"/>
        </w:rPr>
        <w:t>rede social na internet: a estrutura social composta por pessoas ou organizações, conectadas por um ou vários tipos de relações, que compartilham valores e objetivos </w:t>
      </w:r>
      <w:r>
        <w:rPr>
          <w:spacing w:val="-2"/>
          <w:sz w:val="24"/>
        </w:rPr>
        <w:t>comuns;</w:t>
      </w:r>
    </w:p>
    <w:p>
      <w:pPr>
        <w:pStyle w:val="ListParagraph"/>
        <w:numPr>
          <w:ilvl w:val="0"/>
          <w:numId w:val="33"/>
        </w:numPr>
        <w:tabs>
          <w:tab w:pos="538" w:val="left" w:leader="none"/>
        </w:tabs>
        <w:spacing w:line="249" w:lineRule="auto" w:before="172" w:after="0"/>
        <w:ind w:left="141" w:right="139" w:firstLine="0"/>
        <w:jc w:val="both"/>
        <w:rPr>
          <w:sz w:val="24"/>
        </w:rPr>
      </w:pPr>
      <w:r>
        <w:rPr>
          <w:sz w:val="24"/>
        </w:rPr>
        <w:t>aplicativo</w:t>
      </w:r>
      <w:r>
        <w:rPr>
          <w:spacing w:val="-1"/>
          <w:sz w:val="24"/>
        </w:rPr>
        <w:t> </w:t>
      </w:r>
      <w:r>
        <w:rPr>
          <w:sz w:val="24"/>
        </w:rPr>
        <w:t>de</w:t>
      </w:r>
      <w:r>
        <w:rPr>
          <w:spacing w:val="-1"/>
          <w:sz w:val="24"/>
        </w:rPr>
        <w:t> </w:t>
      </w:r>
      <w:r>
        <w:rPr>
          <w:sz w:val="24"/>
        </w:rPr>
        <w:t>mensagens</w:t>
      </w:r>
      <w:r>
        <w:rPr>
          <w:spacing w:val="-1"/>
          <w:sz w:val="24"/>
        </w:rPr>
        <w:t> </w:t>
      </w:r>
      <w:r>
        <w:rPr>
          <w:sz w:val="24"/>
        </w:rPr>
        <w:t>instantâneas</w:t>
      </w:r>
      <w:r>
        <w:rPr>
          <w:spacing w:val="-1"/>
          <w:sz w:val="24"/>
        </w:rPr>
        <w:t> </w:t>
      </w:r>
      <w:r>
        <w:rPr>
          <w:sz w:val="24"/>
        </w:rPr>
        <w:t>ou</w:t>
      </w:r>
      <w:r>
        <w:rPr>
          <w:spacing w:val="-1"/>
          <w:sz w:val="24"/>
        </w:rPr>
        <w:t> </w:t>
      </w:r>
      <w:r>
        <w:rPr>
          <w:sz w:val="24"/>
        </w:rPr>
        <w:t>chamada</w:t>
      </w:r>
      <w:r>
        <w:rPr>
          <w:spacing w:val="-1"/>
          <w:sz w:val="24"/>
        </w:rPr>
        <w:t> </w:t>
      </w:r>
      <w:r>
        <w:rPr>
          <w:sz w:val="24"/>
        </w:rPr>
        <w:t>de</w:t>
      </w:r>
      <w:r>
        <w:rPr>
          <w:spacing w:val="-1"/>
          <w:sz w:val="24"/>
        </w:rPr>
        <w:t> </w:t>
      </w:r>
      <w:r>
        <w:rPr>
          <w:sz w:val="24"/>
        </w:rPr>
        <w:t>voz:</w:t>
      </w:r>
      <w:r>
        <w:rPr>
          <w:spacing w:val="-1"/>
          <w:sz w:val="24"/>
        </w:rPr>
        <w:t> </w:t>
      </w:r>
      <w:r>
        <w:rPr>
          <w:sz w:val="24"/>
        </w:rPr>
        <w:t>o</w:t>
      </w:r>
      <w:r>
        <w:rPr>
          <w:spacing w:val="-1"/>
          <w:sz w:val="24"/>
        </w:rPr>
        <w:t> </w:t>
      </w:r>
      <w:r>
        <w:rPr>
          <w:sz w:val="24"/>
        </w:rPr>
        <w:t>aplicativo</w:t>
      </w:r>
      <w:r>
        <w:rPr>
          <w:spacing w:val="-1"/>
          <w:sz w:val="24"/>
        </w:rPr>
        <w:t> </w:t>
      </w:r>
      <w:r>
        <w:rPr>
          <w:sz w:val="24"/>
        </w:rPr>
        <w:t>multiplataforma de mensagens instantâneas e chamadas de voz para </w:t>
      </w:r>
      <w:r>
        <w:rPr>
          <w:i/>
          <w:sz w:val="24"/>
        </w:rPr>
        <w:t>smartphones</w:t>
      </w:r>
      <w:r>
        <w:rPr>
          <w:sz w:val="24"/>
        </w:rPr>
        <w:t>.</w:t>
      </w:r>
    </w:p>
    <w:p>
      <w:pPr>
        <w:pStyle w:val="ListParagraph"/>
        <w:numPr>
          <w:ilvl w:val="0"/>
          <w:numId w:val="33"/>
        </w:numPr>
        <w:tabs>
          <w:tab w:pos="620" w:val="left" w:leader="none"/>
        </w:tabs>
        <w:spacing w:line="249" w:lineRule="auto" w:before="171" w:after="0"/>
        <w:ind w:left="141" w:right="139" w:firstLine="0"/>
        <w:jc w:val="both"/>
        <w:rPr>
          <w:sz w:val="24"/>
        </w:rPr>
      </w:pPr>
      <w:r>
        <w:rPr>
          <w:sz w:val="24"/>
        </w:rPr>
        <w:t>disparo em massa: envio automatizado ou manual de um mesmo conteúdo para um grande volume de usuários, simultaneamente ou com intervalos de tempo, por meio de qualquer serviço de mensagem ou provedor de aplicação na internet.</w:t>
      </w:r>
    </w:p>
    <w:p>
      <w:pPr>
        <w:pStyle w:val="BodyText"/>
        <w:spacing w:before="0"/>
        <w:ind w:left="0"/>
        <w:jc w:val="left"/>
      </w:pPr>
    </w:p>
    <w:p>
      <w:pPr>
        <w:pStyle w:val="BodyText"/>
        <w:spacing w:before="65"/>
        <w:ind w:left="0"/>
        <w:jc w:val="left"/>
      </w:pPr>
    </w:p>
    <w:p>
      <w:pPr>
        <w:pStyle w:val="ListParagraph"/>
        <w:numPr>
          <w:ilvl w:val="1"/>
          <w:numId w:val="27"/>
        </w:numPr>
        <w:tabs>
          <w:tab w:pos="566" w:val="left" w:leader="none"/>
        </w:tabs>
        <w:spacing w:line="240" w:lineRule="auto" w:before="0" w:after="0"/>
        <w:ind w:left="566" w:right="0" w:hanging="425"/>
        <w:jc w:val="left"/>
        <w:rPr>
          <w:sz w:val="24"/>
        </w:rPr>
      </w:pPr>
      <w:r>
        <w:rPr>
          <w:sz w:val="24"/>
        </w:rPr>
        <w:t>No</w:t>
      </w:r>
      <w:r>
        <w:rPr>
          <w:spacing w:val="19"/>
          <w:sz w:val="24"/>
        </w:rPr>
        <w:t> </w:t>
      </w:r>
      <w:r>
        <w:rPr>
          <w:sz w:val="24"/>
        </w:rPr>
        <w:t>dia</w:t>
      </w:r>
      <w:r>
        <w:rPr>
          <w:spacing w:val="19"/>
          <w:sz w:val="24"/>
        </w:rPr>
        <w:t> </w:t>
      </w:r>
      <w:r>
        <w:rPr>
          <w:sz w:val="24"/>
        </w:rPr>
        <w:t>da</w:t>
      </w:r>
      <w:r>
        <w:rPr>
          <w:spacing w:val="19"/>
          <w:sz w:val="24"/>
        </w:rPr>
        <w:t> </w:t>
      </w:r>
      <w:r>
        <w:rPr>
          <w:sz w:val="24"/>
        </w:rPr>
        <w:t>eleição,</w:t>
      </w:r>
      <w:r>
        <w:rPr>
          <w:spacing w:val="19"/>
          <w:sz w:val="24"/>
        </w:rPr>
        <w:t> </w:t>
      </w:r>
      <w:r>
        <w:rPr>
          <w:sz w:val="24"/>
        </w:rPr>
        <w:t>é</w:t>
      </w:r>
      <w:r>
        <w:rPr>
          <w:spacing w:val="19"/>
          <w:sz w:val="24"/>
        </w:rPr>
        <w:t> </w:t>
      </w:r>
      <w:r>
        <w:rPr>
          <w:sz w:val="24"/>
        </w:rPr>
        <w:t>vedado</w:t>
      </w:r>
      <w:r>
        <w:rPr>
          <w:spacing w:val="19"/>
          <w:sz w:val="24"/>
        </w:rPr>
        <w:t> </w:t>
      </w:r>
      <w:r>
        <w:rPr>
          <w:sz w:val="24"/>
        </w:rPr>
        <w:t>aos</w:t>
      </w:r>
      <w:r>
        <w:rPr>
          <w:spacing w:val="19"/>
          <w:sz w:val="24"/>
        </w:rPr>
        <w:t> </w:t>
      </w:r>
      <w:r>
        <w:rPr>
          <w:spacing w:val="-2"/>
          <w:sz w:val="24"/>
        </w:rPr>
        <w:t>candidatos:</w:t>
      </w:r>
    </w:p>
    <w:p>
      <w:pPr>
        <w:pStyle w:val="ListParagraph"/>
        <w:numPr>
          <w:ilvl w:val="0"/>
          <w:numId w:val="34"/>
        </w:numPr>
        <w:tabs>
          <w:tab w:pos="343" w:val="left" w:leader="none"/>
        </w:tabs>
        <w:spacing w:line="240" w:lineRule="auto" w:before="182" w:after="0"/>
        <w:ind w:left="343" w:right="0" w:hanging="202"/>
        <w:jc w:val="left"/>
        <w:rPr>
          <w:sz w:val="24"/>
        </w:rPr>
      </w:pPr>
      <w:r>
        <w:rPr>
          <w:sz w:val="24"/>
        </w:rPr>
        <w:t>Utilização</w:t>
      </w:r>
      <w:r>
        <w:rPr>
          <w:spacing w:val="14"/>
          <w:sz w:val="24"/>
        </w:rPr>
        <w:t> </w:t>
      </w:r>
      <w:r>
        <w:rPr>
          <w:sz w:val="24"/>
        </w:rPr>
        <w:t>de</w:t>
      </w:r>
      <w:r>
        <w:rPr>
          <w:spacing w:val="14"/>
          <w:sz w:val="24"/>
        </w:rPr>
        <w:t> </w:t>
      </w:r>
      <w:r>
        <w:rPr>
          <w:sz w:val="24"/>
        </w:rPr>
        <w:t>espaço</w:t>
      </w:r>
      <w:r>
        <w:rPr>
          <w:spacing w:val="15"/>
          <w:sz w:val="24"/>
        </w:rPr>
        <w:t> </w:t>
      </w:r>
      <w:r>
        <w:rPr>
          <w:sz w:val="24"/>
        </w:rPr>
        <w:t>na</w:t>
      </w:r>
      <w:r>
        <w:rPr>
          <w:spacing w:val="14"/>
          <w:sz w:val="24"/>
        </w:rPr>
        <w:t> </w:t>
      </w:r>
      <w:r>
        <w:rPr>
          <w:spacing w:val="-2"/>
          <w:sz w:val="24"/>
        </w:rPr>
        <w:t>mídia;</w:t>
      </w:r>
    </w:p>
    <w:p>
      <w:pPr>
        <w:pStyle w:val="ListParagraph"/>
        <w:numPr>
          <w:ilvl w:val="0"/>
          <w:numId w:val="34"/>
        </w:numPr>
        <w:tabs>
          <w:tab w:pos="402" w:val="left" w:leader="none"/>
        </w:tabs>
        <w:spacing w:line="240" w:lineRule="auto" w:before="182" w:after="0"/>
        <w:ind w:left="402" w:right="0" w:hanging="261"/>
        <w:jc w:val="left"/>
        <w:rPr>
          <w:sz w:val="24"/>
        </w:rPr>
      </w:pPr>
      <w:r>
        <w:rPr>
          <w:sz w:val="24"/>
        </w:rPr>
        <w:t>Transporte</w:t>
      </w:r>
      <w:r>
        <w:rPr>
          <w:spacing w:val="8"/>
          <w:sz w:val="24"/>
        </w:rPr>
        <w:t> </w:t>
      </w:r>
      <w:r>
        <w:rPr>
          <w:sz w:val="24"/>
        </w:rPr>
        <w:t>aos</w:t>
      </w:r>
      <w:r>
        <w:rPr>
          <w:spacing w:val="8"/>
          <w:sz w:val="24"/>
        </w:rPr>
        <w:t> </w:t>
      </w:r>
      <w:r>
        <w:rPr>
          <w:spacing w:val="-2"/>
          <w:sz w:val="24"/>
        </w:rPr>
        <w:t>eleitores;</w:t>
      </w:r>
    </w:p>
    <w:p>
      <w:pPr>
        <w:pStyle w:val="ListParagraph"/>
        <w:numPr>
          <w:ilvl w:val="0"/>
          <w:numId w:val="34"/>
        </w:numPr>
        <w:tabs>
          <w:tab w:pos="471" w:val="left" w:leader="none"/>
        </w:tabs>
        <w:spacing w:line="240" w:lineRule="auto" w:before="182" w:after="0"/>
        <w:ind w:left="471" w:right="0" w:hanging="330"/>
        <w:jc w:val="left"/>
        <w:rPr>
          <w:sz w:val="24"/>
        </w:rPr>
      </w:pPr>
      <w:r>
        <w:rPr>
          <w:sz w:val="24"/>
        </w:rPr>
        <w:t>Uso</w:t>
      </w:r>
      <w:r>
        <w:rPr>
          <w:spacing w:val="12"/>
          <w:sz w:val="24"/>
        </w:rPr>
        <w:t> </w:t>
      </w:r>
      <w:r>
        <w:rPr>
          <w:sz w:val="24"/>
        </w:rPr>
        <w:t>de</w:t>
      </w:r>
      <w:r>
        <w:rPr>
          <w:spacing w:val="13"/>
          <w:sz w:val="24"/>
        </w:rPr>
        <w:t> </w:t>
      </w:r>
      <w:r>
        <w:rPr>
          <w:sz w:val="24"/>
        </w:rPr>
        <w:t>alto-falantes</w:t>
      </w:r>
      <w:r>
        <w:rPr>
          <w:spacing w:val="13"/>
          <w:sz w:val="24"/>
        </w:rPr>
        <w:t> </w:t>
      </w:r>
      <w:r>
        <w:rPr>
          <w:sz w:val="24"/>
        </w:rPr>
        <w:t>e</w:t>
      </w:r>
      <w:r>
        <w:rPr>
          <w:spacing w:val="12"/>
          <w:sz w:val="24"/>
        </w:rPr>
        <w:t> </w:t>
      </w:r>
      <w:r>
        <w:rPr>
          <w:sz w:val="24"/>
        </w:rPr>
        <w:t>amplificadores</w:t>
      </w:r>
      <w:r>
        <w:rPr>
          <w:spacing w:val="13"/>
          <w:sz w:val="24"/>
        </w:rPr>
        <w:t> </w:t>
      </w:r>
      <w:r>
        <w:rPr>
          <w:sz w:val="24"/>
        </w:rPr>
        <w:t>de</w:t>
      </w:r>
      <w:r>
        <w:rPr>
          <w:spacing w:val="13"/>
          <w:sz w:val="24"/>
        </w:rPr>
        <w:t> </w:t>
      </w:r>
      <w:r>
        <w:rPr>
          <w:sz w:val="24"/>
        </w:rPr>
        <w:t>som</w:t>
      </w:r>
      <w:r>
        <w:rPr>
          <w:spacing w:val="13"/>
          <w:sz w:val="24"/>
        </w:rPr>
        <w:t> </w:t>
      </w:r>
      <w:r>
        <w:rPr>
          <w:sz w:val="24"/>
        </w:rPr>
        <w:t>ou</w:t>
      </w:r>
      <w:r>
        <w:rPr>
          <w:spacing w:val="12"/>
          <w:sz w:val="24"/>
        </w:rPr>
        <w:t> </w:t>
      </w:r>
      <w:r>
        <w:rPr>
          <w:sz w:val="24"/>
        </w:rPr>
        <w:t>promoção</w:t>
      </w:r>
      <w:r>
        <w:rPr>
          <w:spacing w:val="13"/>
          <w:sz w:val="24"/>
        </w:rPr>
        <w:t> </w:t>
      </w:r>
      <w:r>
        <w:rPr>
          <w:sz w:val="24"/>
        </w:rPr>
        <w:t>de</w:t>
      </w:r>
      <w:r>
        <w:rPr>
          <w:spacing w:val="13"/>
          <w:sz w:val="24"/>
        </w:rPr>
        <w:t> </w:t>
      </w:r>
      <w:r>
        <w:rPr>
          <w:sz w:val="24"/>
        </w:rPr>
        <w:t>comício</w:t>
      </w:r>
      <w:r>
        <w:rPr>
          <w:spacing w:val="13"/>
          <w:sz w:val="24"/>
        </w:rPr>
        <w:t> </w:t>
      </w:r>
      <w:r>
        <w:rPr>
          <w:sz w:val="24"/>
        </w:rPr>
        <w:t>ou</w:t>
      </w:r>
      <w:r>
        <w:rPr>
          <w:spacing w:val="12"/>
          <w:sz w:val="24"/>
        </w:rPr>
        <w:t> </w:t>
      </w:r>
      <w:r>
        <w:rPr>
          <w:spacing w:val="-2"/>
          <w:sz w:val="24"/>
        </w:rPr>
        <w:t>carreata;</w:t>
      </w:r>
    </w:p>
    <w:p>
      <w:pPr>
        <w:pStyle w:val="ListParagraph"/>
        <w:numPr>
          <w:ilvl w:val="0"/>
          <w:numId w:val="34"/>
        </w:numPr>
        <w:tabs>
          <w:tab w:pos="465" w:val="left" w:leader="none"/>
        </w:tabs>
        <w:spacing w:line="249" w:lineRule="auto" w:before="182" w:after="0"/>
        <w:ind w:left="141" w:right="139" w:firstLine="0"/>
        <w:jc w:val="both"/>
        <w:rPr>
          <w:sz w:val="24"/>
        </w:rPr>
      </w:pPr>
      <w:r>
        <w:rPr>
          <w:sz w:val="24"/>
        </w:rPr>
        <w:t>Distribuição de material de propaganda política ou a prática de aliciamento, coação ou manifestação tendentes a influir na vontade do eleitor;</w:t>
      </w:r>
    </w:p>
    <w:p>
      <w:pPr>
        <w:pStyle w:val="ListParagraph"/>
        <w:numPr>
          <w:ilvl w:val="0"/>
          <w:numId w:val="34"/>
        </w:numPr>
        <w:tabs>
          <w:tab w:pos="406" w:val="left" w:leader="none"/>
        </w:tabs>
        <w:spacing w:line="249" w:lineRule="auto" w:before="171" w:after="0"/>
        <w:ind w:left="141" w:right="140" w:firstLine="0"/>
        <w:jc w:val="both"/>
        <w:rPr>
          <w:sz w:val="24"/>
        </w:rPr>
      </w:pPr>
      <w:r>
        <w:rPr>
          <w:sz w:val="24"/>
        </w:rPr>
        <w:t>Distribuição de material de propaganda política ou a prática de aliciamento, coação ou manifestação tendentes a influir na vontade do eleitor;</w:t>
      </w:r>
    </w:p>
    <w:p>
      <w:pPr>
        <w:pStyle w:val="ListParagraph"/>
        <w:numPr>
          <w:ilvl w:val="0"/>
          <w:numId w:val="34"/>
        </w:numPr>
        <w:tabs>
          <w:tab w:pos="491" w:val="left" w:leader="none"/>
        </w:tabs>
        <w:spacing w:line="240" w:lineRule="auto" w:before="171" w:after="0"/>
        <w:ind w:left="491" w:right="0" w:hanging="350"/>
        <w:jc w:val="left"/>
        <w:rPr>
          <w:sz w:val="24"/>
        </w:rPr>
      </w:pPr>
      <w:r>
        <w:rPr>
          <w:sz w:val="24"/>
        </w:rPr>
        <w:t>Qualquer</w:t>
      </w:r>
      <w:r>
        <w:rPr>
          <w:spacing w:val="11"/>
          <w:sz w:val="24"/>
        </w:rPr>
        <w:t> </w:t>
      </w:r>
      <w:r>
        <w:rPr>
          <w:sz w:val="24"/>
        </w:rPr>
        <w:t>tipo</w:t>
      </w:r>
      <w:r>
        <w:rPr>
          <w:spacing w:val="11"/>
          <w:sz w:val="24"/>
        </w:rPr>
        <w:t> </w:t>
      </w:r>
      <w:r>
        <w:rPr>
          <w:sz w:val="24"/>
        </w:rPr>
        <w:t>de</w:t>
      </w:r>
      <w:r>
        <w:rPr>
          <w:spacing w:val="12"/>
          <w:sz w:val="24"/>
        </w:rPr>
        <w:t> </w:t>
      </w:r>
      <w:r>
        <w:rPr>
          <w:sz w:val="24"/>
        </w:rPr>
        <w:t>propaganda</w:t>
      </w:r>
      <w:r>
        <w:rPr>
          <w:spacing w:val="11"/>
          <w:sz w:val="24"/>
        </w:rPr>
        <w:t> </w:t>
      </w:r>
      <w:r>
        <w:rPr>
          <w:sz w:val="24"/>
        </w:rPr>
        <w:t>eleitoral,</w:t>
      </w:r>
      <w:r>
        <w:rPr>
          <w:spacing w:val="11"/>
          <w:sz w:val="24"/>
        </w:rPr>
        <w:t> </w:t>
      </w:r>
      <w:r>
        <w:rPr>
          <w:sz w:val="24"/>
        </w:rPr>
        <w:t>inclusive</w:t>
      </w:r>
      <w:r>
        <w:rPr>
          <w:spacing w:val="12"/>
          <w:sz w:val="24"/>
        </w:rPr>
        <w:t> </w:t>
      </w:r>
      <w:r>
        <w:rPr>
          <w:sz w:val="24"/>
        </w:rPr>
        <w:t>"boca</w:t>
      </w:r>
      <w:r>
        <w:rPr>
          <w:spacing w:val="11"/>
          <w:sz w:val="24"/>
        </w:rPr>
        <w:t> </w:t>
      </w:r>
      <w:r>
        <w:rPr>
          <w:sz w:val="24"/>
        </w:rPr>
        <w:t>de</w:t>
      </w:r>
      <w:r>
        <w:rPr>
          <w:spacing w:val="11"/>
          <w:sz w:val="24"/>
        </w:rPr>
        <w:t> </w:t>
      </w:r>
      <w:r>
        <w:rPr>
          <w:spacing w:val="-2"/>
          <w:sz w:val="24"/>
        </w:rPr>
        <w:t>urna".</w:t>
      </w:r>
    </w:p>
    <w:p>
      <w:pPr>
        <w:pStyle w:val="ListParagraph"/>
        <w:numPr>
          <w:ilvl w:val="2"/>
          <w:numId w:val="27"/>
        </w:numPr>
        <w:tabs>
          <w:tab w:pos="759" w:val="left" w:leader="none"/>
        </w:tabs>
        <w:spacing w:line="249" w:lineRule="auto" w:before="183" w:after="0"/>
        <w:ind w:left="141" w:right="141" w:firstLine="0"/>
        <w:jc w:val="both"/>
        <w:rPr>
          <w:sz w:val="24"/>
        </w:rPr>
      </w:pPr>
      <w:r>
        <w:rPr>
          <w:sz w:val="24"/>
        </w:rPr>
        <w:t>É permitida, no dia das eleições, a manifestação individual e silenciosa da preferência do eleitor por candidato, revelada exclusivamente pelo uso de bandeiras, broches, dísticos</w:t>
      </w:r>
      <w:r>
        <w:rPr>
          <w:spacing w:val="80"/>
          <w:sz w:val="24"/>
        </w:rPr>
        <w:t> </w:t>
      </w:r>
      <w:r>
        <w:rPr>
          <w:sz w:val="24"/>
        </w:rPr>
        <w:t>e adesivos.</w:t>
      </w:r>
    </w:p>
    <w:p>
      <w:pPr>
        <w:pStyle w:val="ListParagraph"/>
        <w:numPr>
          <w:ilvl w:val="1"/>
          <w:numId w:val="27"/>
        </w:numPr>
        <w:tabs>
          <w:tab w:pos="613" w:val="left" w:leader="none"/>
        </w:tabs>
        <w:spacing w:line="249" w:lineRule="auto" w:before="171" w:after="0"/>
        <w:ind w:left="141" w:right="141" w:firstLine="0"/>
        <w:jc w:val="both"/>
        <w:rPr>
          <w:sz w:val="24"/>
        </w:rPr>
      </w:pPr>
      <w:r>
        <w:rPr>
          <w:sz w:val="24"/>
        </w:rPr>
        <w:t>Compete</w:t>
      </w:r>
      <w:r>
        <w:rPr>
          <w:spacing w:val="64"/>
          <w:sz w:val="24"/>
        </w:rPr>
        <w:t> </w:t>
      </w:r>
      <w:r>
        <w:rPr>
          <w:sz w:val="24"/>
        </w:rPr>
        <w:t>à</w:t>
      </w:r>
      <w:r>
        <w:rPr>
          <w:spacing w:val="64"/>
          <w:sz w:val="24"/>
        </w:rPr>
        <w:t> </w:t>
      </w:r>
      <w:r>
        <w:rPr>
          <w:sz w:val="24"/>
        </w:rPr>
        <w:t>Comissão</w:t>
      </w:r>
      <w:r>
        <w:rPr>
          <w:spacing w:val="64"/>
          <w:sz w:val="24"/>
        </w:rPr>
        <w:t> </w:t>
      </w:r>
      <w:r>
        <w:rPr>
          <w:sz w:val="24"/>
        </w:rPr>
        <w:t>Especial</w:t>
      </w:r>
      <w:r>
        <w:rPr>
          <w:spacing w:val="64"/>
          <w:sz w:val="24"/>
        </w:rPr>
        <w:t> </w:t>
      </w:r>
      <w:r>
        <w:rPr>
          <w:sz w:val="24"/>
        </w:rPr>
        <w:t>processar</w:t>
      </w:r>
      <w:r>
        <w:rPr>
          <w:spacing w:val="64"/>
          <w:sz w:val="24"/>
        </w:rPr>
        <w:t> </w:t>
      </w:r>
      <w:r>
        <w:rPr>
          <w:sz w:val="24"/>
        </w:rPr>
        <w:t>e</w:t>
      </w:r>
      <w:r>
        <w:rPr>
          <w:spacing w:val="64"/>
          <w:sz w:val="24"/>
        </w:rPr>
        <w:t> </w:t>
      </w:r>
      <w:r>
        <w:rPr>
          <w:sz w:val="24"/>
        </w:rPr>
        <w:t>decidir</w:t>
      </w:r>
      <w:r>
        <w:rPr>
          <w:spacing w:val="64"/>
          <w:sz w:val="24"/>
        </w:rPr>
        <w:t> </w:t>
      </w:r>
      <w:r>
        <w:rPr>
          <w:sz w:val="24"/>
        </w:rPr>
        <w:t>sobre</w:t>
      </w:r>
      <w:r>
        <w:rPr>
          <w:spacing w:val="64"/>
          <w:sz w:val="24"/>
        </w:rPr>
        <w:t> </w:t>
      </w:r>
      <w:r>
        <w:rPr>
          <w:sz w:val="24"/>
        </w:rPr>
        <w:t>as</w:t>
      </w:r>
      <w:r>
        <w:rPr>
          <w:spacing w:val="64"/>
          <w:sz w:val="24"/>
        </w:rPr>
        <w:t> </w:t>
      </w:r>
      <w:r>
        <w:rPr>
          <w:sz w:val="24"/>
        </w:rPr>
        <w:t>denúncias</w:t>
      </w:r>
      <w:r>
        <w:rPr>
          <w:spacing w:val="64"/>
          <w:sz w:val="24"/>
        </w:rPr>
        <w:t> </w:t>
      </w:r>
      <w:r>
        <w:rPr>
          <w:sz w:val="24"/>
        </w:rPr>
        <w:t>referentes à propaganda eleitoral, podendo, inclusive, determinar a retirada ou a suspensão da propaganda, o recolhimento do material e a cassação da candidatura, assegurada a ampla defesa e o contraditório, na forma de resolução específica.</w:t>
      </w:r>
    </w:p>
    <w:p>
      <w:pPr>
        <w:pStyle w:val="ListParagraph"/>
        <w:numPr>
          <w:ilvl w:val="1"/>
          <w:numId w:val="27"/>
        </w:numPr>
        <w:tabs>
          <w:tab w:pos="724" w:val="left" w:leader="none"/>
        </w:tabs>
        <w:spacing w:line="249" w:lineRule="auto" w:before="172" w:after="0"/>
        <w:ind w:left="141" w:right="142" w:firstLine="0"/>
        <w:jc w:val="both"/>
        <w:rPr>
          <w:sz w:val="24"/>
        </w:rPr>
      </w:pPr>
      <w:r>
        <w:rPr>
          <w:sz w:val="24"/>
        </w:rPr>
        <w:t>Os recursos interpostos contra decisões da Comissão Especial serão analisados e julgados pelo Conselho Municipal dos Direitos da Criança e do Adolescente.</w:t>
      </w:r>
    </w:p>
    <w:p>
      <w:pPr>
        <w:pStyle w:val="ListParagraph"/>
        <w:spacing w:after="0" w:line="249" w:lineRule="auto"/>
        <w:jc w:val="both"/>
        <w:rPr>
          <w:sz w:val="24"/>
        </w:rPr>
        <w:sectPr>
          <w:pgSz w:w="11910" w:h="16840"/>
          <w:pgMar w:header="0" w:footer="543" w:top="1000" w:bottom="740" w:left="992" w:right="992"/>
        </w:sectPr>
      </w:pPr>
    </w:p>
    <w:p>
      <w:pPr>
        <w:pStyle w:val="ListParagraph"/>
        <w:numPr>
          <w:ilvl w:val="1"/>
          <w:numId w:val="27"/>
        </w:numPr>
        <w:tabs>
          <w:tab w:pos="765" w:val="left" w:leader="none"/>
        </w:tabs>
        <w:spacing w:line="249" w:lineRule="auto" w:before="66" w:after="0"/>
        <w:ind w:left="141" w:right="142" w:firstLine="0"/>
        <w:jc w:val="both"/>
        <w:rPr>
          <w:sz w:val="24"/>
        </w:rPr>
      </w:pPr>
      <w:r>
        <w:rPr>
          <w:sz w:val="24"/>
        </w:rPr>
        <w:t>O candidato envolvido e o denunciante, bem como o Ministério Público, serão notificados das decisões da Comissão Especial e do Conselho Municipal dos Direitos da Criança e do Adolescente.</w:t>
      </w:r>
    </w:p>
    <w:p>
      <w:pPr>
        <w:pStyle w:val="ListParagraph"/>
        <w:numPr>
          <w:ilvl w:val="1"/>
          <w:numId w:val="27"/>
        </w:numPr>
        <w:tabs>
          <w:tab w:pos="689" w:val="left" w:leader="none"/>
        </w:tabs>
        <w:spacing w:line="249" w:lineRule="auto" w:before="172" w:after="0"/>
        <w:ind w:left="141" w:right="141" w:firstLine="0"/>
        <w:jc w:val="both"/>
        <w:rPr>
          <w:sz w:val="24"/>
        </w:rPr>
      </w:pPr>
      <w:r>
        <w:rPr>
          <w:sz w:val="24"/>
        </w:rPr>
        <w:t>É vedado aos órgãos da Administração Pública Direta ou Indireta, Federal, Estadual ou Municipal realizar qualquer tipo de propaganda que possa caracterizar como de natureza eleitoral, ressalvada a divulgação do pleito e dos candidatos habilitados, em igualdade de </w:t>
      </w:r>
      <w:r>
        <w:rPr>
          <w:spacing w:val="-2"/>
          <w:sz w:val="24"/>
        </w:rPr>
        <w:t>condições.</w:t>
      </w:r>
    </w:p>
    <w:p>
      <w:pPr>
        <w:pStyle w:val="ListParagraph"/>
        <w:numPr>
          <w:ilvl w:val="1"/>
          <w:numId w:val="27"/>
        </w:numPr>
        <w:tabs>
          <w:tab w:pos="696" w:val="left" w:leader="none"/>
        </w:tabs>
        <w:spacing w:line="249" w:lineRule="auto" w:before="171" w:after="0"/>
        <w:ind w:left="141" w:right="140" w:firstLine="0"/>
        <w:jc w:val="both"/>
        <w:rPr>
          <w:sz w:val="24"/>
        </w:rPr>
      </w:pPr>
      <w:r>
        <w:rPr>
          <w:sz w:val="24"/>
        </w:rPr>
        <w:t>É vedado, aos atuais membros do Conselho Tutelar e servidores públicos candidatos, utilizarem-se de bens móveis e equipamentos do Poder Público, em benefício próprio ou</w:t>
      </w:r>
      <w:r>
        <w:rPr>
          <w:spacing w:val="80"/>
          <w:w w:val="150"/>
          <w:sz w:val="24"/>
        </w:rPr>
        <w:t> </w:t>
      </w:r>
      <w:r>
        <w:rPr>
          <w:sz w:val="24"/>
        </w:rPr>
        <w:t>de terceiros, na campanha para a escolha dos membros do Conselho Tutelar, bem como fazer campanha em horário de serviço, sob pena de cassação da candidatura e nulidade</w:t>
      </w:r>
      <w:r>
        <w:rPr>
          <w:spacing w:val="80"/>
          <w:w w:val="150"/>
          <w:sz w:val="24"/>
        </w:rPr>
        <w:t> </w:t>
      </w:r>
      <w:r>
        <w:rPr>
          <w:sz w:val="24"/>
        </w:rPr>
        <w:t>de todos os atos dela decorrentes.</w:t>
      </w:r>
    </w:p>
    <w:p>
      <w:pPr>
        <w:pStyle w:val="ListParagraph"/>
        <w:numPr>
          <w:ilvl w:val="1"/>
          <w:numId w:val="27"/>
        </w:numPr>
        <w:tabs>
          <w:tab w:pos="722" w:val="left" w:leader="none"/>
        </w:tabs>
        <w:spacing w:line="249" w:lineRule="auto" w:before="173" w:after="0"/>
        <w:ind w:left="141" w:right="139" w:firstLine="0"/>
        <w:jc w:val="both"/>
        <w:rPr>
          <w:sz w:val="24"/>
        </w:rPr>
      </w:pPr>
      <w:r>
        <w:rPr>
          <w:sz w:val="24"/>
        </w:rPr>
        <w:t>O Conselho Municipal dos Direitos da Criança e do Adolescente organizará sessão aberta a toda a comunidade para a apresentação dos candidatos habilitados, no dia (data), às (horário), no (local).</w:t>
      </w:r>
    </w:p>
    <w:p>
      <w:pPr>
        <w:pStyle w:val="BodyText"/>
        <w:spacing w:before="159"/>
        <w:ind w:left="0"/>
        <w:jc w:val="left"/>
      </w:pPr>
    </w:p>
    <w:p>
      <w:pPr>
        <w:pStyle w:val="Heading1"/>
        <w:numPr>
          <w:ilvl w:val="0"/>
          <w:numId w:val="27"/>
        </w:numPr>
        <w:tabs>
          <w:tab w:pos="449" w:val="left" w:leader="none"/>
        </w:tabs>
        <w:spacing w:line="240" w:lineRule="auto" w:before="0" w:after="0"/>
        <w:ind w:left="449" w:right="0" w:hanging="308"/>
        <w:jc w:val="both"/>
      </w:pPr>
      <w:r>
        <w:rPr/>
        <w:t>DA</w:t>
      </w:r>
      <w:r>
        <w:rPr>
          <w:spacing w:val="20"/>
        </w:rPr>
        <w:t> </w:t>
      </w:r>
      <w:r>
        <w:rPr>
          <w:spacing w:val="-2"/>
        </w:rPr>
        <w:t>ELEIÇÃO</w:t>
      </w:r>
    </w:p>
    <w:p>
      <w:pPr>
        <w:pStyle w:val="ListParagraph"/>
        <w:numPr>
          <w:ilvl w:val="1"/>
          <w:numId w:val="27"/>
        </w:numPr>
        <w:tabs>
          <w:tab w:pos="557" w:val="left" w:leader="none"/>
        </w:tabs>
        <w:spacing w:line="249" w:lineRule="auto" w:before="177" w:after="0"/>
        <w:ind w:left="141" w:right="136" w:firstLine="0"/>
        <w:jc w:val="both"/>
        <w:rPr>
          <w:sz w:val="24"/>
        </w:rPr>
      </w:pPr>
      <w:r>
        <w:rPr>
          <w:sz w:val="24"/>
        </w:rPr>
        <w:t>Os membros do Conselho Tutelar serão escolhidos em sufrágio universal e direto, pelo voto direto, facultativo, uninominal e secreto dos eleitores aptos no cadastro da Justiça Eleitoral no Município, em eleição presidida pelo Presidente do Conselho Municipal de Direitos da Criança e do Adolescente e fiscalizada pelo representante do Ministério Público.</w:t>
      </w:r>
    </w:p>
    <w:p>
      <w:pPr>
        <w:pStyle w:val="ListParagraph"/>
        <w:numPr>
          <w:ilvl w:val="1"/>
          <w:numId w:val="27"/>
        </w:numPr>
        <w:tabs>
          <w:tab w:pos="566" w:val="left" w:leader="none"/>
        </w:tabs>
        <w:spacing w:line="240" w:lineRule="auto" w:before="172" w:after="0"/>
        <w:ind w:left="566" w:right="0" w:hanging="425"/>
        <w:jc w:val="both"/>
        <w:rPr>
          <w:sz w:val="24"/>
        </w:rPr>
      </w:pPr>
      <w:r>
        <w:rPr>
          <w:sz w:val="24"/>
        </w:rPr>
        <w:t>A</w:t>
      </w:r>
      <w:r>
        <w:rPr>
          <w:spacing w:val="17"/>
          <w:sz w:val="24"/>
        </w:rPr>
        <w:t> </w:t>
      </w:r>
      <w:r>
        <w:rPr>
          <w:sz w:val="24"/>
        </w:rPr>
        <w:t>eleição</w:t>
      </w:r>
      <w:r>
        <w:rPr>
          <w:spacing w:val="18"/>
          <w:sz w:val="24"/>
        </w:rPr>
        <w:t> </w:t>
      </w:r>
      <w:r>
        <w:rPr>
          <w:sz w:val="24"/>
        </w:rPr>
        <w:t>será</w:t>
      </w:r>
      <w:r>
        <w:rPr>
          <w:spacing w:val="18"/>
          <w:sz w:val="24"/>
        </w:rPr>
        <w:t> </w:t>
      </w:r>
      <w:r>
        <w:rPr>
          <w:sz w:val="24"/>
        </w:rPr>
        <w:t>realizada</w:t>
      </w:r>
      <w:r>
        <w:rPr>
          <w:spacing w:val="18"/>
          <w:sz w:val="24"/>
        </w:rPr>
        <w:t> </w:t>
      </w:r>
      <w:r>
        <w:rPr>
          <w:sz w:val="24"/>
        </w:rPr>
        <w:t>no</w:t>
      </w:r>
      <w:r>
        <w:rPr>
          <w:spacing w:val="18"/>
          <w:sz w:val="24"/>
        </w:rPr>
        <w:t> </w:t>
      </w:r>
      <w:r>
        <w:rPr>
          <w:sz w:val="24"/>
        </w:rPr>
        <w:t>dia</w:t>
      </w:r>
      <w:r>
        <w:rPr>
          <w:spacing w:val="18"/>
          <w:sz w:val="24"/>
        </w:rPr>
        <w:t> </w:t>
      </w:r>
      <w:r>
        <w:rPr>
          <w:sz w:val="24"/>
        </w:rPr>
        <w:t>1º</w:t>
      </w:r>
      <w:r>
        <w:rPr>
          <w:spacing w:val="18"/>
          <w:sz w:val="24"/>
        </w:rPr>
        <w:t> </w:t>
      </w:r>
      <w:r>
        <w:rPr>
          <w:sz w:val="24"/>
        </w:rPr>
        <w:t>de</w:t>
      </w:r>
      <w:r>
        <w:rPr>
          <w:spacing w:val="18"/>
          <w:sz w:val="24"/>
        </w:rPr>
        <w:t> </w:t>
      </w:r>
      <w:r>
        <w:rPr>
          <w:sz w:val="24"/>
        </w:rPr>
        <w:t>outubro</w:t>
      </w:r>
      <w:r>
        <w:rPr>
          <w:spacing w:val="18"/>
          <w:sz w:val="24"/>
        </w:rPr>
        <w:t> </w:t>
      </w:r>
      <w:r>
        <w:rPr>
          <w:sz w:val="24"/>
        </w:rPr>
        <w:t>de</w:t>
      </w:r>
      <w:r>
        <w:rPr>
          <w:spacing w:val="17"/>
          <w:sz w:val="24"/>
        </w:rPr>
        <w:t> </w:t>
      </w:r>
      <w:r>
        <w:rPr>
          <w:sz w:val="24"/>
        </w:rPr>
        <w:t>2023</w:t>
      </w:r>
      <w:r>
        <w:rPr>
          <w:position w:val="8"/>
          <w:sz w:val="14"/>
        </w:rPr>
        <w:t>32</w:t>
      </w:r>
      <w:r>
        <w:rPr>
          <w:sz w:val="24"/>
        </w:rPr>
        <w:t>,</w:t>
      </w:r>
      <w:r>
        <w:rPr>
          <w:spacing w:val="18"/>
          <w:sz w:val="24"/>
        </w:rPr>
        <w:t> </w:t>
      </w:r>
      <w:r>
        <w:rPr>
          <w:sz w:val="24"/>
        </w:rPr>
        <w:t>das</w:t>
      </w:r>
      <w:r>
        <w:rPr>
          <w:spacing w:val="18"/>
          <w:sz w:val="24"/>
        </w:rPr>
        <w:t> </w:t>
      </w:r>
      <w:r>
        <w:rPr>
          <w:sz w:val="24"/>
        </w:rPr>
        <w:t>8hs</w:t>
      </w:r>
      <w:r>
        <w:rPr>
          <w:spacing w:val="18"/>
          <w:sz w:val="24"/>
        </w:rPr>
        <w:t> </w:t>
      </w:r>
      <w:r>
        <w:rPr>
          <w:sz w:val="24"/>
        </w:rPr>
        <w:t>às</w:t>
      </w:r>
      <w:r>
        <w:rPr>
          <w:spacing w:val="18"/>
          <w:sz w:val="24"/>
        </w:rPr>
        <w:t> </w:t>
      </w:r>
      <w:r>
        <w:rPr>
          <w:spacing w:val="-2"/>
          <w:sz w:val="24"/>
        </w:rPr>
        <w:t>17hs</w:t>
      </w:r>
      <w:r>
        <w:rPr>
          <w:spacing w:val="-2"/>
          <w:position w:val="8"/>
          <w:sz w:val="14"/>
        </w:rPr>
        <w:t>33</w:t>
      </w:r>
      <w:r>
        <w:rPr>
          <w:spacing w:val="-2"/>
          <w:sz w:val="24"/>
        </w:rPr>
        <w:t>.</w:t>
      </w:r>
    </w:p>
    <w:p>
      <w:pPr>
        <w:pStyle w:val="ListParagraph"/>
        <w:numPr>
          <w:ilvl w:val="1"/>
          <w:numId w:val="27"/>
        </w:numPr>
        <w:tabs>
          <w:tab w:pos="540" w:val="left" w:leader="none"/>
        </w:tabs>
        <w:spacing w:line="249" w:lineRule="auto" w:before="182" w:after="0"/>
        <w:ind w:left="141" w:right="142" w:firstLine="0"/>
        <w:jc w:val="both"/>
        <w:rPr>
          <w:sz w:val="24"/>
        </w:rPr>
      </w:pPr>
      <w:r>
        <w:rPr>
          <w:sz w:val="24"/>
        </w:rPr>
        <w:t>Os</w:t>
      </w:r>
      <w:r>
        <w:rPr>
          <w:spacing w:val="-7"/>
          <w:sz w:val="24"/>
        </w:rPr>
        <w:t> </w:t>
      </w:r>
      <w:r>
        <w:rPr>
          <w:sz w:val="24"/>
        </w:rPr>
        <w:t>locais</w:t>
      </w:r>
      <w:r>
        <w:rPr>
          <w:spacing w:val="-7"/>
          <w:sz w:val="24"/>
        </w:rPr>
        <w:t> </w:t>
      </w:r>
      <w:r>
        <w:rPr>
          <w:sz w:val="24"/>
        </w:rPr>
        <w:t>de</w:t>
      </w:r>
      <w:r>
        <w:rPr>
          <w:spacing w:val="-7"/>
          <w:sz w:val="24"/>
        </w:rPr>
        <w:t> </w:t>
      </w:r>
      <w:r>
        <w:rPr>
          <w:sz w:val="24"/>
        </w:rPr>
        <w:t>votação</w:t>
      </w:r>
      <w:r>
        <w:rPr>
          <w:spacing w:val="-7"/>
          <w:sz w:val="24"/>
        </w:rPr>
        <w:t> </w:t>
      </w:r>
      <w:r>
        <w:rPr>
          <w:sz w:val="24"/>
        </w:rPr>
        <w:t>serão</w:t>
      </w:r>
      <w:r>
        <w:rPr>
          <w:spacing w:val="-7"/>
          <w:sz w:val="24"/>
        </w:rPr>
        <w:t> </w:t>
      </w:r>
      <w:r>
        <w:rPr>
          <w:sz w:val="24"/>
        </w:rPr>
        <w:t>definidos</w:t>
      </w:r>
      <w:r>
        <w:rPr>
          <w:spacing w:val="-7"/>
          <w:sz w:val="24"/>
        </w:rPr>
        <w:t> </w:t>
      </w:r>
      <w:r>
        <w:rPr>
          <w:sz w:val="24"/>
        </w:rPr>
        <w:t>pela</w:t>
      </w:r>
      <w:r>
        <w:rPr>
          <w:spacing w:val="-7"/>
          <w:sz w:val="24"/>
        </w:rPr>
        <w:t> </w:t>
      </w:r>
      <w:r>
        <w:rPr>
          <w:sz w:val="24"/>
        </w:rPr>
        <w:t>Comissão</w:t>
      </w:r>
      <w:r>
        <w:rPr>
          <w:spacing w:val="-7"/>
          <w:sz w:val="24"/>
        </w:rPr>
        <w:t> </w:t>
      </w:r>
      <w:r>
        <w:rPr>
          <w:sz w:val="24"/>
        </w:rPr>
        <w:t>Especial</w:t>
      </w:r>
      <w:r>
        <w:rPr>
          <w:spacing w:val="-7"/>
          <w:sz w:val="24"/>
        </w:rPr>
        <w:t> </w:t>
      </w:r>
      <w:r>
        <w:rPr>
          <w:sz w:val="24"/>
        </w:rPr>
        <w:t>até</w:t>
      </w:r>
      <w:r>
        <w:rPr>
          <w:spacing w:val="-7"/>
          <w:sz w:val="24"/>
        </w:rPr>
        <w:t> </w:t>
      </w:r>
      <w:r>
        <w:rPr>
          <w:sz w:val="24"/>
        </w:rPr>
        <w:t>o</w:t>
      </w:r>
      <w:r>
        <w:rPr>
          <w:spacing w:val="-7"/>
          <w:sz w:val="24"/>
        </w:rPr>
        <w:t> </w:t>
      </w:r>
      <w:r>
        <w:rPr>
          <w:sz w:val="24"/>
        </w:rPr>
        <w:t>dia</w:t>
      </w:r>
      <w:r>
        <w:rPr>
          <w:spacing w:val="-7"/>
          <w:sz w:val="24"/>
        </w:rPr>
        <w:t> </w:t>
      </w:r>
      <w:r>
        <w:rPr>
          <w:sz w:val="24"/>
        </w:rPr>
        <w:t>(data),</w:t>
      </w:r>
      <w:r>
        <w:rPr>
          <w:spacing w:val="-8"/>
          <w:sz w:val="24"/>
        </w:rPr>
        <w:t> </w:t>
      </w:r>
      <w:r>
        <w:rPr>
          <w:sz w:val="24"/>
        </w:rPr>
        <w:t>publicados nos locais oficiais de publicação do Município, inclusive em sua página eletrônica.</w:t>
      </w:r>
    </w:p>
    <w:p>
      <w:pPr>
        <w:pStyle w:val="ListParagraph"/>
        <w:numPr>
          <w:ilvl w:val="1"/>
          <w:numId w:val="27"/>
        </w:numPr>
        <w:tabs>
          <w:tab w:pos="550" w:val="left" w:leader="none"/>
        </w:tabs>
        <w:spacing w:line="249" w:lineRule="auto" w:before="171" w:after="0"/>
        <w:ind w:left="141" w:right="144" w:firstLine="0"/>
        <w:jc w:val="both"/>
        <w:rPr>
          <w:sz w:val="24"/>
        </w:rPr>
      </w:pPr>
      <w:r>
        <w:rPr>
          <w:sz w:val="24"/>
        </w:rPr>
        <w:t>Nos locais de votação, deverá ser afixada lista dos candidatos habilitados, com os seus respectivos números.</w:t>
      </w:r>
    </w:p>
    <w:p>
      <w:pPr>
        <w:pStyle w:val="ListParagraph"/>
        <w:numPr>
          <w:ilvl w:val="1"/>
          <w:numId w:val="27"/>
        </w:numPr>
        <w:tabs>
          <w:tab w:pos="576" w:val="left" w:leader="none"/>
        </w:tabs>
        <w:spacing w:line="249" w:lineRule="auto" w:before="171" w:after="0"/>
        <w:ind w:left="141" w:right="140" w:firstLine="0"/>
        <w:jc w:val="both"/>
        <w:rPr>
          <w:sz w:val="24"/>
        </w:rPr>
      </w:pPr>
      <w:r>
        <w:rPr>
          <w:sz w:val="24"/>
        </w:rPr>
        <w:t>Poderão votar os cidadãos inscritos como eleitores do Município no prazo de até 90 (noventa) dias antes do pleito eleitoral, cujo nome conste do caderno de eleitores fornecido pelo Tribunal Regional Eleitoral (ou outro prazo alinhado com o TRE).</w:t>
      </w:r>
    </w:p>
    <w:p>
      <w:pPr>
        <w:pStyle w:val="ListParagraph"/>
        <w:numPr>
          <w:ilvl w:val="1"/>
          <w:numId w:val="27"/>
        </w:numPr>
        <w:tabs>
          <w:tab w:pos="571" w:val="left" w:leader="none"/>
        </w:tabs>
        <w:spacing w:line="249" w:lineRule="auto" w:before="172" w:after="0"/>
        <w:ind w:left="141" w:right="141" w:firstLine="0"/>
        <w:jc w:val="both"/>
        <w:rPr>
          <w:sz w:val="24"/>
        </w:rPr>
      </w:pPr>
      <w:r>
        <w:rPr>
          <w:sz w:val="24"/>
        </w:rPr>
        <w:t>Não se admitirá a inclusão manual de nomes ao caderno de eleitores nem o voto de eleitores cujo nome não esteja ali indicado.</w:t>
      </w:r>
    </w:p>
    <w:p>
      <w:pPr>
        <w:pStyle w:val="ListParagraph"/>
        <w:numPr>
          <w:ilvl w:val="1"/>
          <w:numId w:val="27"/>
        </w:numPr>
        <w:tabs>
          <w:tab w:pos="566" w:val="left" w:leader="none"/>
        </w:tabs>
        <w:spacing w:line="240" w:lineRule="auto" w:before="171" w:after="0"/>
        <w:ind w:left="566" w:right="0" w:hanging="425"/>
        <w:jc w:val="both"/>
        <w:rPr>
          <w:sz w:val="24"/>
        </w:rPr>
      </w:pPr>
      <w:r>
        <w:rPr>
          <w:sz w:val="24"/>
        </w:rPr>
        <w:t>O</w:t>
      </w:r>
      <w:r>
        <w:rPr>
          <w:spacing w:val="16"/>
          <w:sz w:val="24"/>
        </w:rPr>
        <w:t> </w:t>
      </w:r>
      <w:r>
        <w:rPr>
          <w:sz w:val="24"/>
        </w:rPr>
        <w:t>voto</w:t>
      </w:r>
      <w:r>
        <w:rPr>
          <w:spacing w:val="17"/>
          <w:sz w:val="24"/>
        </w:rPr>
        <w:t> </w:t>
      </w:r>
      <w:r>
        <w:rPr>
          <w:sz w:val="24"/>
        </w:rPr>
        <w:t>é</w:t>
      </w:r>
      <w:r>
        <w:rPr>
          <w:spacing w:val="16"/>
          <w:sz w:val="24"/>
        </w:rPr>
        <w:t> </w:t>
      </w:r>
      <w:r>
        <w:rPr>
          <w:sz w:val="24"/>
        </w:rPr>
        <w:t>sigiloso</w:t>
      </w:r>
      <w:r>
        <w:rPr>
          <w:spacing w:val="17"/>
          <w:sz w:val="24"/>
        </w:rPr>
        <w:t> </w:t>
      </w:r>
      <w:r>
        <w:rPr>
          <w:sz w:val="24"/>
        </w:rPr>
        <w:t>e</w:t>
      </w:r>
      <w:r>
        <w:rPr>
          <w:spacing w:val="17"/>
          <w:sz w:val="24"/>
        </w:rPr>
        <w:t> </w:t>
      </w:r>
      <w:r>
        <w:rPr>
          <w:sz w:val="24"/>
        </w:rPr>
        <w:t>o</w:t>
      </w:r>
      <w:r>
        <w:rPr>
          <w:spacing w:val="16"/>
          <w:sz w:val="24"/>
        </w:rPr>
        <w:t> </w:t>
      </w:r>
      <w:r>
        <w:rPr>
          <w:sz w:val="24"/>
        </w:rPr>
        <w:t>eleitor</w:t>
      </w:r>
      <w:r>
        <w:rPr>
          <w:spacing w:val="17"/>
          <w:sz w:val="24"/>
        </w:rPr>
        <w:t> </w:t>
      </w:r>
      <w:r>
        <w:rPr>
          <w:sz w:val="24"/>
        </w:rPr>
        <w:t>votará</w:t>
      </w:r>
      <w:r>
        <w:rPr>
          <w:spacing w:val="16"/>
          <w:sz w:val="24"/>
        </w:rPr>
        <w:t> </w:t>
      </w:r>
      <w:r>
        <w:rPr>
          <w:sz w:val="24"/>
        </w:rPr>
        <w:t>em</w:t>
      </w:r>
      <w:r>
        <w:rPr>
          <w:spacing w:val="17"/>
          <w:sz w:val="24"/>
        </w:rPr>
        <w:t> </w:t>
      </w:r>
      <w:r>
        <w:rPr>
          <w:sz w:val="24"/>
        </w:rPr>
        <w:t>cabina</w:t>
      </w:r>
      <w:r>
        <w:rPr>
          <w:spacing w:val="17"/>
          <w:sz w:val="24"/>
        </w:rPr>
        <w:t> </w:t>
      </w:r>
      <w:r>
        <w:rPr>
          <w:spacing w:val="-2"/>
          <w:sz w:val="24"/>
        </w:rPr>
        <w:t>indevassável.</w:t>
      </w:r>
    </w:p>
    <w:p>
      <w:pPr>
        <w:pStyle w:val="ListParagraph"/>
        <w:numPr>
          <w:ilvl w:val="1"/>
          <w:numId w:val="27"/>
        </w:numPr>
        <w:tabs>
          <w:tab w:pos="545" w:val="left" w:leader="none"/>
        </w:tabs>
        <w:spacing w:line="249" w:lineRule="auto" w:before="182" w:after="0"/>
        <w:ind w:left="141" w:right="141" w:firstLine="0"/>
        <w:jc w:val="both"/>
        <w:rPr>
          <w:sz w:val="24"/>
        </w:rPr>
      </w:pPr>
      <w:r>
        <w:rPr>
          <w:sz w:val="24"/>
        </w:rPr>
        <w:t>O</w:t>
      </w:r>
      <w:r>
        <w:rPr>
          <w:spacing w:val="-4"/>
          <w:sz w:val="24"/>
        </w:rPr>
        <w:t> </w:t>
      </w:r>
      <w:r>
        <w:rPr>
          <w:sz w:val="24"/>
        </w:rPr>
        <w:t>eleitor</w:t>
      </w:r>
      <w:r>
        <w:rPr>
          <w:spacing w:val="-4"/>
          <w:sz w:val="24"/>
        </w:rPr>
        <w:t> </w:t>
      </w:r>
      <w:r>
        <w:rPr>
          <w:sz w:val="24"/>
        </w:rPr>
        <w:t>deverá</w:t>
      </w:r>
      <w:r>
        <w:rPr>
          <w:spacing w:val="-4"/>
          <w:sz w:val="24"/>
        </w:rPr>
        <w:t> </w:t>
      </w:r>
      <w:r>
        <w:rPr>
          <w:sz w:val="24"/>
        </w:rPr>
        <w:t>apresentar</w:t>
      </w:r>
      <w:r>
        <w:rPr>
          <w:spacing w:val="-4"/>
          <w:sz w:val="24"/>
        </w:rPr>
        <w:t> </w:t>
      </w:r>
      <w:r>
        <w:rPr>
          <w:sz w:val="24"/>
        </w:rPr>
        <w:t>à</w:t>
      </w:r>
      <w:r>
        <w:rPr>
          <w:spacing w:val="-4"/>
          <w:sz w:val="24"/>
        </w:rPr>
        <w:t> </w:t>
      </w:r>
      <w:r>
        <w:rPr>
          <w:sz w:val="24"/>
        </w:rPr>
        <w:t>Mesa</w:t>
      </w:r>
      <w:r>
        <w:rPr>
          <w:spacing w:val="-4"/>
          <w:sz w:val="24"/>
        </w:rPr>
        <w:t> </w:t>
      </w:r>
      <w:r>
        <w:rPr>
          <w:sz w:val="24"/>
        </w:rPr>
        <w:t>Receptora</w:t>
      </w:r>
      <w:r>
        <w:rPr>
          <w:spacing w:val="-4"/>
          <w:sz w:val="24"/>
        </w:rPr>
        <w:t> </w:t>
      </w:r>
      <w:r>
        <w:rPr>
          <w:sz w:val="24"/>
        </w:rPr>
        <w:t>de</w:t>
      </w:r>
      <w:r>
        <w:rPr>
          <w:spacing w:val="-4"/>
          <w:sz w:val="24"/>
        </w:rPr>
        <w:t> </w:t>
      </w:r>
      <w:r>
        <w:rPr>
          <w:sz w:val="24"/>
        </w:rPr>
        <w:t>Votos</w:t>
      </w:r>
      <w:r>
        <w:rPr>
          <w:spacing w:val="-4"/>
          <w:sz w:val="24"/>
        </w:rPr>
        <w:t> </w:t>
      </w:r>
      <w:r>
        <w:rPr>
          <w:sz w:val="24"/>
        </w:rPr>
        <w:t>a</w:t>
      </w:r>
      <w:r>
        <w:rPr>
          <w:spacing w:val="-4"/>
          <w:sz w:val="24"/>
        </w:rPr>
        <w:t> </w:t>
      </w:r>
      <w:r>
        <w:rPr>
          <w:sz w:val="24"/>
        </w:rPr>
        <w:t>carteira</w:t>
      </w:r>
      <w:r>
        <w:rPr>
          <w:spacing w:val="-4"/>
          <w:sz w:val="24"/>
        </w:rPr>
        <w:t> </w:t>
      </w:r>
      <w:r>
        <w:rPr>
          <w:sz w:val="24"/>
        </w:rPr>
        <w:t>de</w:t>
      </w:r>
      <w:r>
        <w:rPr>
          <w:spacing w:val="-4"/>
          <w:sz w:val="24"/>
        </w:rPr>
        <w:t> </w:t>
      </w:r>
      <w:r>
        <w:rPr>
          <w:sz w:val="24"/>
        </w:rPr>
        <w:t>identidade</w:t>
      </w:r>
      <w:r>
        <w:rPr>
          <w:spacing w:val="-4"/>
          <w:sz w:val="24"/>
        </w:rPr>
        <w:t> </w:t>
      </w:r>
      <w:r>
        <w:rPr>
          <w:sz w:val="24"/>
        </w:rPr>
        <w:t>ou</w:t>
      </w:r>
      <w:r>
        <w:rPr>
          <w:spacing w:val="-4"/>
          <w:sz w:val="24"/>
        </w:rPr>
        <w:t> </w:t>
      </w:r>
      <w:r>
        <w:rPr>
          <w:sz w:val="24"/>
        </w:rPr>
        <w:t>outro documento oficial equivalente, com foto.</w:t>
      </w:r>
    </w:p>
    <w:p>
      <w:pPr>
        <w:pStyle w:val="ListParagraph"/>
        <w:numPr>
          <w:ilvl w:val="1"/>
          <w:numId w:val="27"/>
        </w:numPr>
        <w:tabs>
          <w:tab w:pos="644" w:val="left" w:leader="none"/>
        </w:tabs>
        <w:spacing w:line="249" w:lineRule="auto" w:before="171" w:after="0"/>
        <w:ind w:left="141" w:right="138" w:firstLine="0"/>
        <w:jc w:val="both"/>
        <w:rPr>
          <w:sz w:val="24"/>
        </w:rPr>
      </w:pPr>
      <w:r>
        <w:rPr>
          <w:sz w:val="24"/>
        </w:rPr>
        <w:t>Existindo dúvida quanto à identidade do eleitor, o Presidente da Mesa poderá</w:t>
      </w:r>
      <w:r>
        <w:rPr>
          <w:spacing w:val="40"/>
          <w:sz w:val="24"/>
        </w:rPr>
        <w:t> </w:t>
      </w:r>
      <w:r>
        <w:rPr>
          <w:sz w:val="24"/>
        </w:rPr>
        <w:t>interrogá-lo</w:t>
      </w:r>
      <w:r>
        <w:rPr>
          <w:spacing w:val="-8"/>
          <w:sz w:val="24"/>
        </w:rPr>
        <w:t> </w:t>
      </w:r>
      <w:r>
        <w:rPr>
          <w:sz w:val="24"/>
        </w:rPr>
        <w:t>sobre</w:t>
      </w:r>
      <w:r>
        <w:rPr>
          <w:spacing w:val="-8"/>
          <w:sz w:val="24"/>
        </w:rPr>
        <w:t> </w:t>
      </w:r>
      <w:r>
        <w:rPr>
          <w:sz w:val="24"/>
        </w:rPr>
        <w:t>os</w:t>
      </w:r>
      <w:r>
        <w:rPr>
          <w:spacing w:val="-8"/>
          <w:sz w:val="24"/>
        </w:rPr>
        <w:t> </w:t>
      </w:r>
      <w:r>
        <w:rPr>
          <w:sz w:val="24"/>
        </w:rPr>
        <w:t>dados</w:t>
      </w:r>
      <w:r>
        <w:rPr>
          <w:spacing w:val="-8"/>
          <w:sz w:val="24"/>
        </w:rPr>
        <w:t> </w:t>
      </w:r>
      <w:r>
        <w:rPr>
          <w:sz w:val="24"/>
        </w:rPr>
        <w:t>constantes</w:t>
      </w:r>
      <w:r>
        <w:rPr>
          <w:spacing w:val="-7"/>
          <w:sz w:val="24"/>
        </w:rPr>
        <w:t> </w:t>
      </w:r>
      <w:r>
        <w:rPr>
          <w:sz w:val="24"/>
        </w:rPr>
        <w:t>na</w:t>
      </w:r>
      <w:r>
        <w:rPr>
          <w:spacing w:val="-8"/>
          <w:sz w:val="24"/>
        </w:rPr>
        <w:t> </w:t>
      </w:r>
      <w:r>
        <w:rPr>
          <w:sz w:val="24"/>
        </w:rPr>
        <w:t>carteira</w:t>
      </w:r>
      <w:r>
        <w:rPr>
          <w:spacing w:val="-8"/>
          <w:sz w:val="24"/>
        </w:rPr>
        <w:t> </w:t>
      </w:r>
      <w:r>
        <w:rPr>
          <w:sz w:val="24"/>
        </w:rPr>
        <w:t>da</w:t>
      </w:r>
      <w:r>
        <w:rPr>
          <w:spacing w:val="-8"/>
          <w:sz w:val="24"/>
        </w:rPr>
        <w:t> </w:t>
      </w:r>
      <w:r>
        <w:rPr>
          <w:sz w:val="24"/>
        </w:rPr>
        <w:t>identidade,</w:t>
      </w:r>
      <w:r>
        <w:rPr>
          <w:spacing w:val="-8"/>
          <w:sz w:val="24"/>
        </w:rPr>
        <w:t> </w:t>
      </w:r>
      <w:r>
        <w:rPr>
          <w:sz w:val="24"/>
        </w:rPr>
        <w:t>confrontando</w:t>
      </w:r>
      <w:r>
        <w:rPr>
          <w:spacing w:val="-8"/>
          <w:sz w:val="24"/>
        </w:rPr>
        <w:t> </w:t>
      </w:r>
      <w:r>
        <w:rPr>
          <w:sz w:val="24"/>
        </w:rPr>
        <w:t>a</w:t>
      </w:r>
      <w:r>
        <w:rPr>
          <w:spacing w:val="-8"/>
          <w:sz w:val="24"/>
        </w:rPr>
        <w:t> </w:t>
      </w:r>
      <w:r>
        <w:rPr>
          <w:sz w:val="24"/>
        </w:rPr>
        <w:t>assinatura da</w:t>
      </w:r>
      <w:r>
        <w:rPr>
          <w:spacing w:val="30"/>
          <w:sz w:val="24"/>
        </w:rPr>
        <w:t> </w:t>
      </w:r>
      <w:r>
        <w:rPr>
          <w:sz w:val="24"/>
        </w:rPr>
        <w:t>identidade</w:t>
      </w:r>
      <w:r>
        <w:rPr>
          <w:spacing w:val="30"/>
          <w:sz w:val="24"/>
        </w:rPr>
        <w:t> </w:t>
      </w:r>
      <w:r>
        <w:rPr>
          <w:sz w:val="24"/>
        </w:rPr>
        <w:t>com</w:t>
      </w:r>
      <w:r>
        <w:rPr>
          <w:spacing w:val="30"/>
          <w:sz w:val="24"/>
        </w:rPr>
        <w:t> </w:t>
      </w:r>
      <w:r>
        <w:rPr>
          <w:sz w:val="24"/>
        </w:rPr>
        <w:t>a</w:t>
      </w:r>
      <w:r>
        <w:rPr>
          <w:spacing w:val="30"/>
          <w:sz w:val="24"/>
        </w:rPr>
        <w:t> </w:t>
      </w:r>
      <w:r>
        <w:rPr>
          <w:sz w:val="24"/>
        </w:rPr>
        <w:t>feita</w:t>
      </w:r>
      <w:r>
        <w:rPr>
          <w:spacing w:val="30"/>
          <w:sz w:val="24"/>
        </w:rPr>
        <w:t> </w:t>
      </w:r>
      <w:r>
        <w:rPr>
          <w:sz w:val="24"/>
        </w:rPr>
        <w:t>na</w:t>
      </w:r>
      <w:r>
        <w:rPr>
          <w:spacing w:val="30"/>
          <w:sz w:val="24"/>
        </w:rPr>
        <w:t> </w:t>
      </w:r>
      <w:r>
        <w:rPr>
          <w:sz w:val="24"/>
        </w:rPr>
        <w:t>sua</w:t>
      </w:r>
      <w:r>
        <w:rPr>
          <w:spacing w:val="30"/>
          <w:sz w:val="24"/>
        </w:rPr>
        <w:t> </w:t>
      </w:r>
      <w:r>
        <w:rPr>
          <w:sz w:val="24"/>
        </w:rPr>
        <w:t>presença</w:t>
      </w:r>
      <w:r>
        <w:rPr>
          <w:spacing w:val="30"/>
          <w:sz w:val="24"/>
        </w:rPr>
        <w:t> </w:t>
      </w:r>
      <w:r>
        <w:rPr>
          <w:sz w:val="24"/>
        </w:rPr>
        <w:t>e</w:t>
      </w:r>
      <w:r>
        <w:rPr>
          <w:spacing w:val="30"/>
          <w:sz w:val="24"/>
        </w:rPr>
        <w:t> </w:t>
      </w:r>
      <w:r>
        <w:rPr>
          <w:sz w:val="24"/>
        </w:rPr>
        <w:t>mencionando</w:t>
      </w:r>
      <w:r>
        <w:rPr>
          <w:spacing w:val="30"/>
          <w:sz w:val="24"/>
        </w:rPr>
        <w:t> </w:t>
      </w:r>
      <w:r>
        <w:rPr>
          <w:sz w:val="24"/>
        </w:rPr>
        <w:t>na</w:t>
      </w:r>
      <w:r>
        <w:rPr>
          <w:spacing w:val="30"/>
          <w:sz w:val="24"/>
        </w:rPr>
        <w:t> </w:t>
      </w:r>
      <w:r>
        <w:rPr>
          <w:sz w:val="24"/>
        </w:rPr>
        <w:t>ata</w:t>
      </w:r>
      <w:r>
        <w:rPr>
          <w:spacing w:val="30"/>
          <w:sz w:val="24"/>
        </w:rPr>
        <w:t> </w:t>
      </w:r>
      <w:r>
        <w:rPr>
          <w:sz w:val="24"/>
        </w:rPr>
        <w:t>a</w:t>
      </w:r>
      <w:r>
        <w:rPr>
          <w:spacing w:val="30"/>
          <w:sz w:val="24"/>
        </w:rPr>
        <w:t> </w:t>
      </w:r>
      <w:r>
        <w:rPr>
          <w:sz w:val="24"/>
        </w:rPr>
        <w:t>dúvida</w:t>
      </w:r>
      <w:r>
        <w:rPr>
          <w:spacing w:val="30"/>
          <w:sz w:val="24"/>
        </w:rPr>
        <w:t> </w:t>
      </w:r>
      <w:r>
        <w:rPr>
          <w:sz w:val="24"/>
        </w:rPr>
        <w:t>suscitada.</w:t>
      </w:r>
    </w:p>
    <w:p>
      <w:pPr>
        <w:pStyle w:val="BodyText"/>
        <w:spacing w:before="155"/>
        <w:ind w:left="0"/>
        <w:jc w:val="left"/>
        <w:rPr>
          <w:sz w:val="20"/>
        </w:rPr>
      </w:pPr>
      <w:r>
        <w:rPr>
          <w:sz w:val="20"/>
        </w:rPr>
        <mc:AlternateContent>
          <mc:Choice Requires="wps">
            <w:drawing>
              <wp:anchor distT="0" distB="0" distL="0" distR="0" allowOverlap="1" layoutInCell="1" locked="0" behindDoc="1" simplePos="0" relativeHeight="487595008">
                <wp:simplePos x="0" y="0"/>
                <wp:positionH relativeFrom="page">
                  <wp:posOffset>719999</wp:posOffset>
                </wp:positionH>
                <wp:positionV relativeFrom="paragraph">
                  <wp:posOffset>266155</wp:posOffset>
                </wp:positionV>
                <wp:extent cx="914400" cy="127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914400" cy="1270"/>
                        </a:xfrm>
                        <a:custGeom>
                          <a:avLst/>
                          <a:gdLst/>
                          <a:ahLst/>
                          <a:cxnLst/>
                          <a:rect l="l" t="t" r="r" b="b"/>
                          <a:pathLst>
                            <a:path w="914400" h="0">
                              <a:moveTo>
                                <a:pt x="0" y="0"/>
                              </a:moveTo>
                              <a:lnTo>
                                <a:pt x="914400" y="0"/>
                              </a:lnTo>
                            </a:path>
                          </a:pathLst>
                        </a:custGeom>
                        <a:ln w="12700">
                          <a:solidFill>
                            <a:srgbClr val="DD7515"/>
                          </a:solidFill>
                          <a:prstDash val="solid"/>
                        </a:ln>
                      </wps:spPr>
                      <wps:bodyPr wrap="square" lIns="0" tIns="0" rIns="0" bIns="0" rtlCol="0">
                        <a:prstTxWarp prst="textNoShape">
                          <a:avLst/>
                        </a:prstTxWarp>
                        <a:noAutofit/>
                      </wps:bodyPr>
                    </wps:wsp>
                  </a:graphicData>
                </a:graphic>
              </wp:anchor>
            </w:drawing>
          </mc:Choice>
          <mc:Fallback>
            <w:pict>
              <v:shape style="position:absolute;margin-left:56.692902pt;margin-top:20.957092pt;width:72pt;height:.1pt;mso-position-horizontal-relative:page;mso-position-vertical-relative:paragraph;z-index:-15721472;mso-wrap-distance-left:0;mso-wrap-distance-right:0" id="docshape17" coordorigin="1134,419" coordsize="1440,0" path="m1134,419l2574,419e" filled="false" stroked="true" strokeweight="1pt" strokecolor="#dd7515">
                <v:path arrowok="t"/>
                <v:stroke dashstyle="solid"/>
                <w10:wrap type="topAndBottom"/>
              </v:shape>
            </w:pict>
          </mc:Fallback>
        </mc:AlternateContent>
      </w:r>
    </w:p>
    <w:p>
      <w:pPr>
        <w:pStyle w:val="ListParagraph"/>
        <w:numPr>
          <w:ilvl w:val="0"/>
          <w:numId w:val="3"/>
        </w:numPr>
        <w:tabs>
          <w:tab w:pos="708" w:val="left" w:leader="none"/>
        </w:tabs>
        <w:spacing w:line="240" w:lineRule="auto" w:before="60" w:after="0"/>
        <w:ind w:left="708" w:right="0" w:hanging="567"/>
        <w:jc w:val="left"/>
        <w:rPr>
          <w:sz w:val="20"/>
        </w:rPr>
      </w:pPr>
      <w:r>
        <w:rPr>
          <w:sz w:val="20"/>
        </w:rPr>
        <w:t>Data</w:t>
      </w:r>
      <w:r>
        <w:rPr>
          <w:spacing w:val="25"/>
          <w:sz w:val="20"/>
        </w:rPr>
        <w:t> </w:t>
      </w:r>
      <w:r>
        <w:rPr>
          <w:sz w:val="20"/>
        </w:rPr>
        <w:t>estabelecida</w:t>
      </w:r>
      <w:r>
        <w:rPr>
          <w:spacing w:val="26"/>
          <w:sz w:val="20"/>
        </w:rPr>
        <w:t> </w:t>
      </w:r>
      <w:r>
        <w:rPr>
          <w:sz w:val="20"/>
        </w:rPr>
        <w:t>para</w:t>
      </w:r>
      <w:r>
        <w:rPr>
          <w:spacing w:val="25"/>
          <w:sz w:val="20"/>
        </w:rPr>
        <w:t> </w:t>
      </w:r>
      <w:r>
        <w:rPr>
          <w:sz w:val="20"/>
        </w:rPr>
        <w:t>a</w:t>
      </w:r>
      <w:r>
        <w:rPr>
          <w:spacing w:val="26"/>
          <w:sz w:val="20"/>
        </w:rPr>
        <w:t> </w:t>
      </w:r>
      <w:r>
        <w:rPr>
          <w:sz w:val="20"/>
        </w:rPr>
        <w:t>eleição</w:t>
      </w:r>
      <w:r>
        <w:rPr>
          <w:spacing w:val="25"/>
          <w:sz w:val="20"/>
        </w:rPr>
        <w:t> </w:t>
      </w:r>
      <w:r>
        <w:rPr>
          <w:sz w:val="20"/>
        </w:rPr>
        <w:t>unificada,</w:t>
      </w:r>
      <w:r>
        <w:rPr>
          <w:spacing w:val="26"/>
          <w:sz w:val="20"/>
        </w:rPr>
        <w:t> </w:t>
      </w:r>
      <w:r>
        <w:rPr>
          <w:sz w:val="20"/>
        </w:rPr>
        <w:t>na</w:t>
      </w:r>
      <w:r>
        <w:rPr>
          <w:spacing w:val="25"/>
          <w:sz w:val="20"/>
        </w:rPr>
        <w:t> </w:t>
      </w:r>
      <w:r>
        <w:rPr>
          <w:sz w:val="20"/>
        </w:rPr>
        <w:t>forma</w:t>
      </w:r>
      <w:r>
        <w:rPr>
          <w:spacing w:val="26"/>
          <w:sz w:val="20"/>
        </w:rPr>
        <w:t> </w:t>
      </w:r>
      <w:r>
        <w:rPr>
          <w:sz w:val="20"/>
        </w:rPr>
        <w:t>do</w:t>
      </w:r>
      <w:r>
        <w:rPr>
          <w:spacing w:val="26"/>
          <w:sz w:val="20"/>
        </w:rPr>
        <w:t> </w:t>
      </w:r>
      <w:r>
        <w:rPr>
          <w:sz w:val="20"/>
        </w:rPr>
        <w:t>art.</w:t>
      </w:r>
      <w:r>
        <w:rPr>
          <w:spacing w:val="25"/>
          <w:sz w:val="20"/>
        </w:rPr>
        <w:t> </w:t>
      </w:r>
      <w:r>
        <w:rPr>
          <w:sz w:val="20"/>
        </w:rPr>
        <w:t>139,</w:t>
      </w:r>
      <w:r>
        <w:rPr>
          <w:spacing w:val="26"/>
          <w:sz w:val="20"/>
        </w:rPr>
        <w:t> </w:t>
      </w:r>
      <w:r>
        <w:rPr>
          <w:sz w:val="20"/>
        </w:rPr>
        <w:t>§</w:t>
      </w:r>
      <w:r>
        <w:rPr>
          <w:spacing w:val="25"/>
          <w:sz w:val="20"/>
        </w:rPr>
        <w:t> </w:t>
      </w:r>
      <w:r>
        <w:rPr>
          <w:sz w:val="20"/>
        </w:rPr>
        <w:t>1º,</w:t>
      </w:r>
      <w:r>
        <w:rPr>
          <w:spacing w:val="26"/>
          <w:sz w:val="20"/>
        </w:rPr>
        <w:t> </w:t>
      </w:r>
      <w:r>
        <w:rPr>
          <w:sz w:val="20"/>
        </w:rPr>
        <w:t>do</w:t>
      </w:r>
      <w:r>
        <w:rPr>
          <w:spacing w:val="25"/>
          <w:sz w:val="20"/>
        </w:rPr>
        <w:t> </w:t>
      </w:r>
      <w:r>
        <w:rPr>
          <w:sz w:val="20"/>
        </w:rPr>
        <w:t>Estatuto</w:t>
      </w:r>
      <w:r>
        <w:rPr>
          <w:spacing w:val="26"/>
          <w:sz w:val="20"/>
        </w:rPr>
        <w:t> </w:t>
      </w:r>
      <w:r>
        <w:rPr>
          <w:sz w:val="20"/>
        </w:rPr>
        <w:t>da</w:t>
      </w:r>
      <w:r>
        <w:rPr>
          <w:spacing w:val="26"/>
          <w:sz w:val="20"/>
        </w:rPr>
        <w:t> </w:t>
      </w:r>
      <w:r>
        <w:rPr>
          <w:sz w:val="20"/>
        </w:rPr>
        <w:t>Criança</w:t>
      </w:r>
      <w:r>
        <w:rPr>
          <w:spacing w:val="25"/>
          <w:sz w:val="20"/>
        </w:rPr>
        <w:t> </w:t>
      </w:r>
      <w:r>
        <w:rPr>
          <w:sz w:val="20"/>
        </w:rPr>
        <w:t>e</w:t>
      </w:r>
      <w:r>
        <w:rPr>
          <w:spacing w:val="26"/>
          <w:sz w:val="20"/>
        </w:rPr>
        <w:t> </w:t>
      </w:r>
      <w:r>
        <w:rPr>
          <w:spacing w:val="-5"/>
          <w:sz w:val="20"/>
        </w:rPr>
        <w:t>do</w:t>
      </w:r>
    </w:p>
    <w:p>
      <w:pPr>
        <w:spacing w:before="20"/>
        <w:ind w:left="708" w:right="0" w:firstLine="0"/>
        <w:jc w:val="left"/>
        <w:rPr>
          <w:sz w:val="20"/>
        </w:rPr>
      </w:pPr>
      <w:r>
        <w:rPr>
          <w:spacing w:val="-2"/>
          <w:sz w:val="20"/>
        </w:rPr>
        <w:t>Adolescente.</w:t>
      </w:r>
    </w:p>
    <w:p>
      <w:pPr>
        <w:pStyle w:val="ListParagraph"/>
        <w:numPr>
          <w:ilvl w:val="0"/>
          <w:numId w:val="3"/>
        </w:numPr>
        <w:tabs>
          <w:tab w:pos="708" w:val="left" w:leader="none"/>
        </w:tabs>
        <w:spacing w:line="240" w:lineRule="auto" w:before="133" w:after="0"/>
        <w:ind w:left="708" w:right="0" w:hanging="567"/>
        <w:jc w:val="left"/>
        <w:rPr>
          <w:sz w:val="20"/>
        </w:rPr>
      </w:pPr>
      <w:r>
        <w:rPr>
          <w:sz w:val="20"/>
        </w:rPr>
        <w:t>Horário</w:t>
      </w:r>
      <w:r>
        <w:rPr>
          <w:spacing w:val="11"/>
          <w:sz w:val="20"/>
        </w:rPr>
        <w:t> </w:t>
      </w:r>
      <w:r>
        <w:rPr>
          <w:sz w:val="20"/>
        </w:rPr>
        <w:t>estabelecido</w:t>
      </w:r>
      <w:r>
        <w:rPr>
          <w:spacing w:val="12"/>
          <w:sz w:val="20"/>
        </w:rPr>
        <w:t> </w:t>
      </w:r>
      <w:r>
        <w:rPr>
          <w:sz w:val="20"/>
        </w:rPr>
        <w:t>pelo</w:t>
      </w:r>
      <w:r>
        <w:rPr>
          <w:spacing w:val="12"/>
          <w:sz w:val="20"/>
        </w:rPr>
        <w:t> </w:t>
      </w:r>
      <w:r>
        <w:rPr>
          <w:sz w:val="20"/>
        </w:rPr>
        <w:t>artigo</w:t>
      </w:r>
      <w:r>
        <w:rPr>
          <w:spacing w:val="11"/>
          <w:sz w:val="20"/>
        </w:rPr>
        <w:t> </w:t>
      </w:r>
      <w:r>
        <w:rPr>
          <w:sz w:val="20"/>
        </w:rPr>
        <w:t>14</w:t>
      </w:r>
      <w:r>
        <w:rPr>
          <w:spacing w:val="12"/>
          <w:sz w:val="20"/>
        </w:rPr>
        <w:t> </w:t>
      </w:r>
      <w:r>
        <w:rPr>
          <w:sz w:val="20"/>
        </w:rPr>
        <w:t>da</w:t>
      </w:r>
      <w:r>
        <w:rPr>
          <w:spacing w:val="12"/>
          <w:sz w:val="20"/>
        </w:rPr>
        <w:t> </w:t>
      </w:r>
      <w:r>
        <w:rPr>
          <w:sz w:val="20"/>
        </w:rPr>
        <w:t>Resolução</w:t>
      </w:r>
      <w:r>
        <w:rPr>
          <w:spacing w:val="11"/>
          <w:sz w:val="20"/>
        </w:rPr>
        <w:t> </w:t>
      </w:r>
      <w:r>
        <w:rPr>
          <w:sz w:val="20"/>
        </w:rPr>
        <w:t>n.</w:t>
      </w:r>
      <w:r>
        <w:rPr>
          <w:spacing w:val="12"/>
          <w:sz w:val="20"/>
        </w:rPr>
        <w:t> </w:t>
      </w:r>
      <w:r>
        <w:rPr>
          <w:sz w:val="20"/>
        </w:rPr>
        <w:t>231/2022</w:t>
      </w:r>
      <w:r>
        <w:rPr>
          <w:spacing w:val="12"/>
          <w:sz w:val="20"/>
        </w:rPr>
        <w:t> </w:t>
      </w:r>
      <w:r>
        <w:rPr>
          <w:sz w:val="20"/>
        </w:rPr>
        <w:t>do</w:t>
      </w:r>
      <w:r>
        <w:rPr>
          <w:spacing w:val="11"/>
          <w:sz w:val="20"/>
        </w:rPr>
        <w:t> </w:t>
      </w:r>
      <w:r>
        <w:rPr>
          <w:spacing w:val="-2"/>
          <w:sz w:val="20"/>
        </w:rPr>
        <w:t>Conanda</w:t>
      </w:r>
    </w:p>
    <w:p>
      <w:pPr>
        <w:pStyle w:val="ListParagraph"/>
        <w:spacing w:after="0" w:line="240" w:lineRule="auto"/>
        <w:jc w:val="left"/>
        <w:rPr>
          <w:sz w:val="20"/>
        </w:rPr>
        <w:sectPr>
          <w:pgSz w:w="11910" w:h="16840"/>
          <w:pgMar w:header="0" w:footer="543" w:top="1040" w:bottom="740" w:left="992" w:right="992"/>
        </w:sectPr>
      </w:pPr>
    </w:p>
    <w:p>
      <w:pPr>
        <w:pStyle w:val="ListParagraph"/>
        <w:numPr>
          <w:ilvl w:val="1"/>
          <w:numId w:val="27"/>
        </w:numPr>
        <w:tabs>
          <w:tab w:pos="715" w:val="left" w:leader="none"/>
        </w:tabs>
        <w:spacing w:line="249" w:lineRule="auto" w:before="68" w:after="0"/>
        <w:ind w:left="141" w:right="141" w:firstLine="0"/>
        <w:jc w:val="both"/>
        <w:rPr>
          <w:sz w:val="24"/>
        </w:rPr>
      </w:pPr>
      <w:r>
        <w:rPr>
          <w:sz w:val="24"/>
        </w:rPr>
        <w:t>A impugnação da identidade do eleitor, formulada pelos membros da mesa, fiscais, candidatos, Ministério Público ou qualquer eleitor, será apresentada verbalmente ou por escrito, antes de este ser admitido a votar.</w:t>
      </w:r>
    </w:p>
    <w:p>
      <w:pPr>
        <w:pStyle w:val="ListParagraph"/>
        <w:numPr>
          <w:ilvl w:val="1"/>
          <w:numId w:val="27"/>
        </w:numPr>
        <w:tabs>
          <w:tab w:pos="697" w:val="left" w:leader="none"/>
        </w:tabs>
        <w:spacing w:line="240" w:lineRule="auto" w:before="171" w:after="0"/>
        <w:ind w:left="697" w:right="0" w:hanging="556"/>
        <w:jc w:val="left"/>
        <w:rPr>
          <w:sz w:val="24"/>
        </w:rPr>
      </w:pPr>
      <w:r>
        <w:rPr>
          <w:sz w:val="24"/>
        </w:rPr>
        <w:t>O</w:t>
      </w:r>
      <w:r>
        <w:rPr>
          <w:spacing w:val="7"/>
          <w:sz w:val="24"/>
        </w:rPr>
        <w:t> </w:t>
      </w:r>
      <w:r>
        <w:rPr>
          <w:sz w:val="24"/>
        </w:rPr>
        <w:t>eleitor</w:t>
      </w:r>
      <w:r>
        <w:rPr>
          <w:spacing w:val="8"/>
          <w:sz w:val="24"/>
        </w:rPr>
        <w:t> </w:t>
      </w:r>
      <w:r>
        <w:rPr>
          <w:sz w:val="24"/>
        </w:rPr>
        <w:t>votará</w:t>
      </w:r>
      <w:r>
        <w:rPr>
          <w:spacing w:val="8"/>
          <w:sz w:val="24"/>
        </w:rPr>
        <w:t> </w:t>
      </w:r>
      <w:r>
        <w:rPr>
          <w:sz w:val="24"/>
        </w:rPr>
        <w:t>uma</w:t>
      </w:r>
      <w:r>
        <w:rPr>
          <w:spacing w:val="8"/>
          <w:sz w:val="24"/>
        </w:rPr>
        <w:t> </w:t>
      </w:r>
      <w:r>
        <w:rPr>
          <w:sz w:val="24"/>
        </w:rPr>
        <w:t>única</w:t>
      </w:r>
      <w:r>
        <w:rPr>
          <w:spacing w:val="8"/>
          <w:sz w:val="24"/>
        </w:rPr>
        <w:t> </w:t>
      </w:r>
      <w:r>
        <w:rPr>
          <w:sz w:val="24"/>
        </w:rPr>
        <w:t>vez,</w:t>
      </w:r>
      <w:r>
        <w:rPr>
          <w:spacing w:val="7"/>
          <w:sz w:val="24"/>
        </w:rPr>
        <w:t> </w:t>
      </w:r>
      <w:r>
        <w:rPr>
          <w:sz w:val="24"/>
        </w:rPr>
        <w:t>em</w:t>
      </w:r>
      <w:r>
        <w:rPr>
          <w:spacing w:val="8"/>
          <w:sz w:val="24"/>
        </w:rPr>
        <w:t> </w:t>
      </w:r>
      <w:r>
        <w:rPr>
          <w:sz w:val="24"/>
        </w:rPr>
        <w:t>um</w:t>
      </w:r>
      <w:r>
        <w:rPr>
          <w:spacing w:val="8"/>
          <w:sz w:val="24"/>
        </w:rPr>
        <w:t> </w:t>
      </w:r>
      <w:r>
        <w:rPr>
          <w:sz w:val="24"/>
        </w:rPr>
        <w:t>único</w:t>
      </w:r>
      <w:r>
        <w:rPr>
          <w:spacing w:val="8"/>
          <w:sz w:val="24"/>
        </w:rPr>
        <w:t> </w:t>
      </w:r>
      <w:r>
        <w:rPr>
          <w:sz w:val="24"/>
        </w:rPr>
        <w:t>candidato,</w:t>
      </w:r>
      <w:r>
        <w:rPr>
          <w:spacing w:val="8"/>
          <w:sz w:val="24"/>
        </w:rPr>
        <w:t> </w:t>
      </w:r>
      <w:r>
        <w:rPr>
          <w:sz w:val="24"/>
        </w:rPr>
        <w:t>na</w:t>
      </w:r>
      <w:r>
        <w:rPr>
          <w:spacing w:val="8"/>
          <w:sz w:val="24"/>
        </w:rPr>
        <w:t> </w:t>
      </w:r>
      <w:r>
        <w:rPr>
          <w:sz w:val="24"/>
        </w:rPr>
        <w:t>Mesa</w:t>
      </w:r>
      <w:r>
        <w:rPr>
          <w:spacing w:val="7"/>
          <w:sz w:val="24"/>
        </w:rPr>
        <w:t> </w:t>
      </w:r>
      <w:r>
        <w:rPr>
          <w:sz w:val="24"/>
        </w:rPr>
        <w:t>Receptora</w:t>
      </w:r>
      <w:r>
        <w:rPr>
          <w:spacing w:val="8"/>
          <w:sz w:val="24"/>
        </w:rPr>
        <w:t> </w:t>
      </w:r>
      <w:r>
        <w:rPr>
          <w:sz w:val="24"/>
        </w:rPr>
        <w:t>de</w:t>
      </w:r>
      <w:r>
        <w:rPr>
          <w:spacing w:val="8"/>
          <w:sz w:val="24"/>
        </w:rPr>
        <w:t> </w:t>
      </w:r>
      <w:r>
        <w:rPr>
          <w:spacing w:val="-2"/>
          <w:sz w:val="24"/>
        </w:rPr>
        <w:t>Votos</w:t>
      </w:r>
    </w:p>
    <w:p>
      <w:pPr>
        <w:pStyle w:val="BodyText"/>
        <w:spacing w:before="12"/>
        <w:jc w:val="left"/>
      </w:pPr>
      <w:r>
        <w:rPr/>
        <w:t>na</w:t>
      </w:r>
      <w:r>
        <w:rPr>
          <w:spacing w:val="19"/>
        </w:rPr>
        <w:t> </w:t>
      </w:r>
      <w:r>
        <w:rPr/>
        <w:t>seção</w:t>
      </w:r>
      <w:r>
        <w:rPr>
          <w:spacing w:val="20"/>
        </w:rPr>
        <w:t> </w:t>
      </w:r>
      <w:r>
        <w:rPr>
          <w:spacing w:val="-2"/>
        </w:rPr>
        <w:t>instalada.</w:t>
      </w:r>
    </w:p>
    <w:p>
      <w:pPr>
        <w:pStyle w:val="ListParagraph"/>
        <w:numPr>
          <w:ilvl w:val="1"/>
          <w:numId w:val="27"/>
        </w:numPr>
        <w:tabs>
          <w:tab w:pos="708" w:val="left" w:leader="none"/>
        </w:tabs>
        <w:spacing w:line="249" w:lineRule="auto" w:before="182" w:after="0"/>
        <w:ind w:left="141" w:right="141" w:firstLine="0"/>
        <w:jc w:val="both"/>
        <w:rPr>
          <w:sz w:val="24"/>
        </w:rPr>
      </w:pPr>
      <w:r>
        <w:rPr>
          <w:sz w:val="24"/>
        </w:rPr>
        <w:t>A votação se dará em urna eletrônica, cedida pelo Tribunal Regional Eleitoral, com a indicação do respectivo número do candidato.</w:t>
      </w:r>
    </w:p>
    <w:p>
      <w:pPr>
        <w:pStyle w:val="ListParagraph"/>
        <w:numPr>
          <w:ilvl w:val="1"/>
          <w:numId w:val="27"/>
        </w:numPr>
        <w:tabs>
          <w:tab w:pos="693" w:val="left" w:leader="none"/>
        </w:tabs>
        <w:spacing w:line="249" w:lineRule="auto" w:before="171" w:after="0"/>
        <w:ind w:left="141" w:right="141" w:firstLine="0"/>
        <w:jc w:val="both"/>
        <w:rPr>
          <w:sz w:val="24"/>
        </w:rPr>
      </w:pPr>
      <w:r>
        <w:rPr>
          <w:sz w:val="24"/>
        </w:rPr>
        <w:t>Caso não seja possível contar com a cessão das urnas eletrônicas, a votação se dará por meio de cédulas eleitorais impressas e padronizadas, seguindo os parâmetros das cédulas impressas da Justiça Eleitoral, aprovadas previamente pela Comissão Especial, constando,</w:t>
      </w:r>
      <w:r>
        <w:rPr>
          <w:spacing w:val="31"/>
          <w:sz w:val="24"/>
        </w:rPr>
        <w:t> </w:t>
      </w:r>
      <w:r>
        <w:rPr>
          <w:sz w:val="24"/>
        </w:rPr>
        <w:t>em</w:t>
      </w:r>
      <w:r>
        <w:rPr>
          <w:spacing w:val="31"/>
          <w:sz w:val="24"/>
        </w:rPr>
        <w:t> </w:t>
      </w:r>
      <w:r>
        <w:rPr>
          <w:sz w:val="24"/>
        </w:rPr>
        <w:t>sua</w:t>
      </w:r>
      <w:r>
        <w:rPr>
          <w:spacing w:val="31"/>
          <w:sz w:val="24"/>
        </w:rPr>
        <w:t> </w:t>
      </w:r>
      <w:r>
        <w:rPr>
          <w:sz w:val="24"/>
        </w:rPr>
        <w:t>parte</w:t>
      </w:r>
      <w:r>
        <w:rPr>
          <w:spacing w:val="31"/>
          <w:sz w:val="24"/>
        </w:rPr>
        <w:t> </w:t>
      </w:r>
      <w:r>
        <w:rPr>
          <w:sz w:val="24"/>
        </w:rPr>
        <w:t>frontal,</w:t>
      </w:r>
      <w:r>
        <w:rPr>
          <w:spacing w:val="31"/>
          <w:sz w:val="24"/>
        </w:rPr>
        <w:t> </w:t>
      </w:r>
      <w:r>
        <w:rPr>
          <w:sz w:val="24"/>
        </w:rPr>
        <w:t>espaço</w:t>
      </w:r>
      <w:r>
        <w:rPr>
          <w:spacing w:val="31"/>
          <w:sz w:val="24"/>
        </w:rPr>
        <w:t> </w:t>
      </w:r>
      <w:r>
        <w:rPr>
          <w:sz w:val="24"/>
        </w:rPr>
        <w:t>para</w:t>
      </w:r>
      <w:r>
        <w:rPr>
          <w:spacing w:val="31"/>
          <w:sz w:val="24"/>
        </w:rPr>
        <w:t> </w:t>
      </w:r>
      <w:r>
        <w:rPr>
          <w:sz w:val="24"/>
        </w:rPr>
        <w:t>o</w:t>
      </w:r>
      <w:r>
        <w:rPr>
          <w:spacing w:val="31"/>
          <w:sz w:val="24"/>
        </w:rPr>
        <w:t> </w:t>
      </w:r>
      <w:r>
        <w:rPr>
          <w:sz w:val="24"/>
        </w:rPr>
        <w:t>preenchimento</w:t>
      </w:r>
      <w:r>
        <w:rPr>
          <w:spacing w:val="31"/>
          <w:sz w:val="24"/>
        </w:rPr>
        <w:t> </w:t>
      </w:r>
      <w:r>
        <w:rPr>
          <w:sz w:val="24"/>
        </w:rPr>
        <w:t>do</w:t>
      </w:r>
      <w:r>
        <w:rPr>
          <w:spacing w:val="31"/>
          <w:sz w:val="24"/>
        </w:rPr>
        <w:t> </w:t>
      </w:r>
      <w:r>
        <w:rPr>
          <w:sz w:val="24"/>
        </w:rPr>
        <w:t>número</w:t>
      </w:r>
      <w:r>
        <w:rPr>
          <w:spacing w:val="31"/>
          <w:sz w:val="24"/>
        </w:rPr>
        <w:t> </w:t>
      </w:r>
      <w:r>
        <w:rPr>
          <w:sz w:val="24"/>
        </w:rPr>
        <w:t>do</w:t>
      </w:r>
      <w:r>
        <w:rPr>
          <w:spacing w:val="31"/>
          <w:sz w:val="24"/>
        </w:rPr>
        <w:t> </w:t>
      </w:r>
      <w:r>
        <w:rPr>
          <w:sz w:val="24"/>
        </w:rPr>
        <w:t>candidato (a depender da definição do modelo de cédula).</w:t>
      </w:r>
    </w:p>
    <w:p>
      <w:pPr>
        <w:pStyle w:val="ListParagraph"/>
        <w:numPr>
          <w:ilvl w:val="1"/>
          <w:numId w:val="27"/>
        </w:numPr>
        <w:tabs>
          <w:tab w:pos="696" w:val="left" w:leader="none"/>
        </w:tabs>
        <w:spacing w:line="249" w:lineRule="auto" w:before="173" w:after="0"/>
        <w:ind w:left="141" w:right="142" w:firstLine="0"/>
        <w:jc w:val="both"/>
        <w:rPr>
          <w:sz w:val="24"/>
        </w:rPr>
      </w:pPr>
      <w:r>
        <w:rPr>
          <w:sz w:val="24"/>
        </w:rPr>
        <w:t>Constituem a Mesa Receptora de Votos: um Presidente, um Mesário e um Secretário, indicados pela Comissão Especial.</w:t>
      </w:r>
    </w:p>
    <w:p>
      <w:pPr>
        <w:pStyle w:val="ListParagraph"/>
        <w:numPr>
          <w:ilvl w:val="1"/>
          <w:numId w:val="27"/>
        </w:numPr>
        <w:tabs>
          <w:tab w:pos="757" w:val="left" w:leader="none"/>
        </w:tabs>
        <w:spacing w:line="249" w:lineRule="auto" w:before="171" w:after="0"/>
        <w:ind w:left="141" w:right="142" w:firstLine="0"/>
        <w:jc w:val="both"/>
        <w:rPr>
          <w:sz w:val="24"/>
        </w:rPr>
      </w:pPr>
      <w:r>
        <w:rPr>
          <w:sz w:val="24"/>
        </w:rPr>
        <w:t>O Mesário substituirá o Presidente, de modo que haja sempre quem responda, pessoalmente,</w:t>
      </w:r>
      <w:r>
        <w:rPr>
          <w:spacing w:val="-9"/>
          <w:sz w:val="24"/>
        </w:rPr>
        <w:t> </w:t>
      </w:r>
      <w:r>
        <w:rPr>
          <w:sz w:val="24"/>
        </w:rPr>
        <w:t>pela</w:t>
      </w:r>
      <w:r>
        <w:rPr>
          <w:spacing w:val="-9"/>
          <w:sz w:val="24"/>
        </w:rPr>
        <w:t> </w:t>
      </w:r>
      <w:r>
        <w:rPr>
          <w:sz w:val="24"/>
        </w:rPr>
        <w:t>ordem</w:t>
      </w:r>
      <w:r>
        <w:rPr>
          <w:spacing w:val="-9"/>
          <w:sz w:val="24"/>
        </w:rPr>
        <w:t> </w:t>
      </w:r>
      <w:r>
        <w:rPr>
          <w:sz w:val="24"/>
        </w:rPr>
        <w:t>e</w:t>
      </w:r>
      <w:r>
        <w:rPr>
          <w:spacing w:val="-9"/>
          <w:sz w:val="24"/>
        </w:rPr>
        <w:t> </w:t>
      </w:r>
      <w:r>
        <w:rPr>
          <w:sz w:val="24"/>
        </w:rPr>
        <w:t>regularidade</w:t>
      </w:r>
      <w:r>
        <w:rPr>
          <w:spacing w:val="-10"/>
          <w:sz w:val="24"/>
        </w:rPr>
        <w:t> </w:t>
      </w:r>
      <w:r>
        <w:rPr>
          <w:sz w:val="24"/>
        </w:rPr>
        <w:t>do</w:t>
      </w:r>
      <w:r>
        <w:rPr>
          <w:spacing w:val="-9"/>
          <w:sz w:val="24"/>
        </w:rPr>
        <w:t> </w:t>
      </w:r>
      <w:r>
        <w:rPr>
          <w:sz w:val="24"/>
        </w:rPr>
        <w:t>processo</w:t>
      </w:r>
      <w:r>
        <w:rPr>
          <w:spacing w:val="-9"/>
          <w:sz w:val="24"/>
        </w:rPr>
        <w:t> </w:t>
      </w:r>
      <w:r>
        <w:rPr>
          <w:sz w:val="24"/>
        </w:rPr>
        <w:t>eleitoral,</w:t>
      </w:r>
      <w:r>
        <w:rPr>
          <w:spacing w:val="-9"/>
          <w:sz w:val="24"/>
        </w:rPr>
        <w:t> </w:t>
      </w:r>
      <w:r>
        <w:rPr>
          <w:sz w:val="24"/>
        </w:rPr>
        <w:t>cabendo-lhes,</w:t>
      </w:r>
      <w:r>
        <w:rPr>
          <w:spacing w:val="-9"/>
          <w:sz w:val="24"/>
        </w:rPr>
        <w:t> </w:t>
      </w:r>
      <w:r>
        <w:rPr>
          <w:sz w:val="24"/>
        </w:rPr>
        <w:t>ainda,</w:t>
      </w:r>
      <w:r>
        <w:rPr>
          <w:spacing w:val="-10"/>
          <w:sz w:val="24"/>
        </w:rPr>
        <w:t> </w:t>
      </w:r>
      <w:r>
        <w:rPr>
          <w:sz w:val="24"/>
        </w:rPr>
        <w:t>assinar a ata da eleição.</w:t>
      </w:r>
    </w:p>
    <w:p>
      <w:pPr>
        <w:pStyle w:val="ListParagraph"/>
        <w:numPr>
          <w:ilvl w:val="1"/>
          <w:numId w:val="27"/>
        </w:numPr>
        <w:tabs>
          <w:tab w:pos="715" w:val="left" w:leader="none"/>
        </w:tabs>
        <w:spacing w:line="249" w:lineRule="auto" w:before="171" w:after="0"/>
        <w:ind w:left="141" w:right="139" w:firstLine="0"/>
        <w:jc w:val="both"/>
        <w:rPr>
          <w:sz w:val="24"/>
        </w:rPr>
      </w:pPr>
      <w:r>
        <w:rPr>
          <w:sz w:val="24"/>
        </w:rPr>
        <w:t>O Presidente deve estar presente ao ato da abertura e de encerramento da eleição, salvo força maior, comunicando a impossibilidade de comparecimento ao Mesário e ao Secretário, pelo menos, 24 (vinte e quatro) horas antes da abertura dos trabalhos, ou imediatamente,</w:t>
      </w:r>
      <w:r>
        <w:rPr>
          <w:spacing w:val="30"/>
          <w:sz w:val="24"/>
        </w:rPr>
        <w:t> </w:t>
      </w:r>
      <w:r>
        <w:rPr>
          <w:sz w:val="24"/>
        </w:rPr>
        <w:t>se</w:t>
      </w:r>
      <w:r>
        <w:rPr>
          <w:spacing w:val="30"/>
          <w:sz w:val="24"/>
        </w:rPr>
        <w:t> </w:t>
      </w:r>
      <w:r>
        <w:rPr>
          <w:sz w:val="24"/>
        </w:rPr>
        <w:t>a</w:t>
      </w:r>
      <w:r>
        <w:rPr>
          <w:spacing w:val="30"/>
          <w:sz w:val="24"/>
        </w:rPr>
        <w:t> </w:t>
      </w:r>
      <w:r>
        <w:rPr>
          <w:sz w:val="24"/>
        </w:rPr>
        <w:t>impossibilidade</w:t>
      </w:r>
      <w:r>
        <w:rPr>
          <w:spacing w:val="30"/>
          <w:sz w:val="24"/>
        </w:rPr>
        <w:t> </w:t>
      </w:r>
      <w:r>
        <w:rPr>
          <w:sz w:val="24"/>
        </w:rPr>
        <w:t>se</w:t>
      </w:r>
      <w:r>
        <w:rPr>
          <w:spacing w:val="30"/>
          <w:sz w:val="24"/>
        </w:rPr>
        <w:t> </w:t>
      </w:r>
      <w:r>
        <w:rPr>
          <w:sz w:val="24"/>
        </w:rPr>
        <w:t>der</w:t>
      </w:r>
      <w:r>
        <w:rPr>
          <w:spacing w:val="30"/>
          <w:sz w:val="24"/>
        </w:rPr>
        <w:t> </w:t>
      </w:r>
      <w:r>
        <w:rPr>
          <w:sz w:val="24"/>
        </w:rPr>
        <w:t>dentro</w:t>
      </w:r>
      <w:r>
        <w:rPr>
          <w:spacing w:val="30"/>
          <w:sz w:val="24"/>
        </w:rPr>
        <w:t> </w:t>
      </w:r>
      <w:r>
        <w:rPr>
          <w:sz w:val="24"/>
        </w:rPr>
        <w:t>desse</w:t>
      </w:r>
      <w:r>
        <w:rPr>
          <w:spacing w:val="30"/>
          <w:sz w:val="24"/>
        </w:rPr>
        <w:t> </w:t>
      </w:r>
      <w:r>
        <w:rPr>
          <w:sz w:val="24"/>
        </w:rPr>
        <w:t>prazo</w:t>
      </w:r>
      <w:r>
        <w:rPr>
          <w:spacing w:val="30"/>
          <w:sz w:val="24"/>
        </w:rPr>
        <w:t> </w:t>
      </w:r>
      <w:r>
        <w:rPr>
          <w:sz w:val="24"/>
        </w:rPr>
        <w:t>ou</w:t>
      </w:r>
      <w:r>
        <w:rPr>
          <w:spacing w:val="30"/>
          <w:sz w:val="24"/>
        </w:rPr>
        <w:t> </w:t>
      </w:r>
      <w:r>
        <w:rPr>
          <w:sz w:val="24"/>
        </w:rPr>
        <w:t>no</w:t>
      </w:r>
      <w:r>
        <w:rPr>
          <w:spacing w:val="30"/>
          <w:sz w:val="24"/>
        </w:rPr>
        <w:t> </w:t>
      </w:r>
      <w:r>
        <w:rPr>
          <w:sz w:val="24"/>
        </w:rPr>
        <w:t>curso</w:t>
      </w:r>
      <w:r>
        <w:rPr>
          <w:spacing w:val="30"/>
          <w:sz w:val="24"/>
        </w:rPr>
        <w:t> </w:t>
      </w:r>
      <w:r>
        <w:rPr>
          <w:sz w:val="24"/>
        </w:rPr>
        <w:t>da</w:t>
      </w:r>
      <w:r>
        <w:rPr>
          <w:spacing w:val="30"/>
          <w:sz w:val="24"/>
        </w:rPr>
        <w:t> </w:t>
      </w:r>
      <w:r>
        <w:rPr>
          <w:sz w:val="24"/>
        </w:rPr>
        <w:t>eleição.</w:t>
      </w:r>
    </w:p>
    <w:p>
      <w:pPr>
        <w:pStyle w:val="ListParagraph"/>
        <w:numPr>
          <w:ilvl w:val="1"/>
          <w:numId w:val="27"/>
        </w:numPr>
        <w:tabs>
          <w:tab w:pos="770" w:val="left" w:leader="none"/>
        </w:tabs>
        <w:spacing w:line="249" w:lineRule="auto" w:before="172" w:after="0"/>
        <w:ind w:left="141" w:right="140" w:firstLine="0"/>
        <w:jc w:val="both"/>
        <w:rPr>
          <w:sz w:val="24"/>
        </w:rPr>
      </w:pPr>
      <w:r>
        <w:rPr>
          <w:sz w:val="24"/>
        </w:rPr>
        <w:t>Na falta do Presidente, assumirá a Presidência o Mesário, e, na sua falta ou impedimento, o Secretário ou um dos suplentes indicados pela Comissão Especial.</w:t>
      </w:r>
    </w:p>
    <w:p>
      <w:pPr>
        <w:pStyle w:val="ListParagraph"/>
        <w:numPr>
          <w:ilvl w:val="1"/>
          <w:numId w:val="27"/>
        </w:numPr>
        <w:tabs>
          <w:tab w:pos="723" w:val="left" w:leader="none"/>
        </w:tabs>
        <w:spacing w:line="249" w:lineRule="auto" w:before="171" w:after="0"/>
        <w:ind w:left="141" w:right="141" w:firstLine="0"/>
        <w:jc w:val="both"/>
        <w:rPr>
          <w:sz w:val="24"/>
        </w:rPr>
      </w:pPr>
      <w:r>
        <w:rPr>
          <w:sz w:val="24"/>
        </w:rPr>
        <w:t>A assinatura dos eleitores será colhida nas folhas de votação da seção eleitoral, a qual, conjuntamente com o relatório final da eleição e outros materiais, serão entregues à Comissão Especial.</w:t>
      </w:r>
    </w:p>
    <w:p>
      <w:pPr>
        <w:pStyle w:val="ListParagraph"/>
        <w:numPr>
          <w:ilvl w:val="1"/>
          <w:numId w:val="27"/>
        </w:numPr>
        <w:tabs>
          <w:tab w:pos="704" w:val="left" w:leader="none"/>
        </w:tabs>
        <w:spacing w:line="240" w:lineRule="auto" w:before="171" w:after="0"/>
        <w:ind w:left="704" w:right="0" w:hanging="563"/>
        <w:jc w:val="left"/>
        <w:rPr>
          <w:sz w:val="24"/>
        </w:rPr>
      </w:pPr>
      <w:r>
        <w:rPr>
          <w:sz w:val="24"/>
        </w:rPr>
        <w:t>Não</w:t>
      </w:r>
      <w:r>
        <w:rPr>
          <w:spacing w:val="12"/>
          <w:sz w:val="24"/>
        </w:rPr>
        <w:t> </w:t>
      </w:r>
      <w:r>
        <w:rPr>
          <w:sz w:val="24"/>
        </w:rPr>
        <w:t>podem</w:t>
      </w:r>
      <w:r>
        <w:rPr>
          <w:spacing w:val="13"/>
          <w:sz w:val="24"/>
        </w:rPr>
        <w:t> </w:t>
      </w:r>
      <w:r>
        <w:rPr>
          <w:sz w:val="24"/>
        </w:rPr>
        <w:t>ser</w:t>
      </w:r>
      <w:r>
        <w:rPr>
          <w:spacing w:val="13"/>
          <w:sz w:val="24"/>
        </w:rPr>
        <w:t> </w:t>
      </w:r>
      <w:r>
        <w:rPr>
          <w:sz w:val="24"/>
        </w:rPr>
        <w:t>nomeados</w:t>
      </w:r>
      <w:r>
        <w:rPr>
          <w:spacing w:val="13"/>
          <w:sz w:val="24"/>
        </w:rPr>
        <w:t> </w:t>
      </w:r>
      <w:r>
        <w:rPr>
          <w:sz w:val="24"/>
        </w:rPr>
        <w:t>Presidente,</w:t>
      </w:r>
      <w:r>
        <w:rPr>
          <w:spacing w:val="13"/>
          <w:sz w:val="24"/>
        </w:rPr>
        <w:t> </w:t>
      </w:r>
      <w:r>
        <w:rPr>
          <w:sz w:val="24"/>
        </w:rPr>
        <w:t>Mesário</w:t>
      </w:r>
      <w:r>
        <w:rPr>
          <w:spacing w:val="12"/>
          <w:sz w:val="24"/>
        </w:rPr>
        <w:t> </w:t>
      </w:r>
      <w:r>
        <w:rPr>
          <w:sz w:val="24"/>
        </w:rPr>
        <w:t>ou</w:t>
      </w:r>
      <w:r>
        <w:rPr>
          <w:spacing w:val="13"/>
          <w:sz w:val="24"/>
        </w:rPr>
        <w:t> </w:t>
      </w:r>
      <w:r>
        <w:rPr>
          <w:spacing w:val="-2"/>
          <w:sz w:val="24"/>
        </w:rPr>
        <w:t>Secretário:</w:t>
      </w:r>
    </w:p>
    <w:p>
      <w:pPr>
        <w:pStyle w:val="ListParagraph"/>
        <w:numPr>
          <w:ilvl w:val="0"/>
          <w:numId w:val="35"/>
        </w:numPr>
        <w:tabs>
          <w:tab w:pos="343" w:val="left" w:leader="none"/>
        </w:tabs>
        <w:spacing w:line="240" w:lineRule="auto" w:before="183" w:after="0"/>
        <w:ind w:left="343" w:right="0" w:hanging="202"/>
        <w:jc w:val="left"/>
        <w:rPr>
          <w:sz w:val="24"/>
        </w:rPr>
      </w:pPr>
      <w:r>
        <w:rPr>
          <w:sz w:val="24"/>
        </w:rPr>
        <w:t>Os</w:t>
      </w:r>
      <w:r>
        <w:rPr>
          <w:spacing w:val="12"/>
          <w:sz w:val="24"/>
        </w:rPr>
        <w:t> </w:t>
      </w:r>
      <w:r>
        <w:rPr>
          <w:sz w:val="24"/>
        </w:rPr>
        <w:t>candidatos</w:t>
      </w:r>
      <w:r>
        <w:rPr>
          <w:spacing w:val="13"/>
          <w:sz w:val="24"/>
        </w:rPr>
        <w:t> </w:t>
      </w:r>
      <w:r>
        <w:rPr>
          <w:sz w:val="24"/>
        </w:rPr>
        <w:t>e</w:t>
      </w:r>
      <w:r>
        <w:rPr>
          <w:spacing w:val="13"/>
          <w:sz w:val="24"/>
        </w:rPr>
        <w:t> </w:t>
      </w:r>
      <w:r>
        <w:rPr>
          <w:sz w:val="24"/>
        </w:rPr>
        <w:t>seus</w:t>
      </w:r>
      <w:r>
        <w:rPr>
          <w:spacing w:val="13"/>
          <w:sz w:val="24"/>
        </w:rPr>
        <w:t> </w:t>
      </w:r>
      <w:r>
        <w:rPr>
          <w:sz w:val="24"/>
        </w:rPr>
        <w:t>parentes,</w:t>
      </w:r>
      <w:r>
        <w:rPr>
          <w:spacing w:val="13"/>
          <w:sz w:val="24"/>
        </w:rPr>
        <w:t> </w:t>
      </w:r>
      <w:r>
        <w:rPr>
          <w:sz w:val="24"/>
        </w:rPr>
        <w:t>consanguíneos</w:t>
      </w:r>
      <w:r>
        <w:rPr>
          <w:spacing w:val="12"/>
          <w:sz w:val="24"/>
        </w:rPr>
        <w:t> </w:t>
      </w:r>
      <w:r>
        <w:rPr>
          <w:sz w:val="24"/>
        </w:rPr>
        <w:t>ou</w:t>
      </w:r>
      <w:r>
        <w:rPr>
          <w:spacing w:val="13"/>
          <w:sz w:val="24"/>
        </w:rPr>
        <w:t> </w:t>
      </w:r>
      <w:r>
        <w:rPr>
          <w:sz w:val="24"/>
        </w:rPr>
        <w:t>afins,</w:t>
      </w:r>
      <w:r>
        <w:rPr>
          <w:spacing w:val="13"/>
          <w:sz w:val="24"/>
        </w:rPr>
        <w:t> </w:t>
      </w:r>
      <w:r>
        <w:rPr>
          <w:sz w:val="24"/>
        </w:rPr>
        <w:t>até</w:t>
      </w:r>
      <w:r>
        <w:rPr>
          <w:spacing w:val="13"/>
          <w:sz w:val="24"/>
        </w:rPr>
        <w:t> </w:t>
      </w:r>
      <w:r>
        <w:rPr>
          <w:sz w:val="24"/>
        </w:rPr>
        <w:t>o</w:t>
      </w:r>
      <w:r>
        <w:rPr>
          <w:spacing w:val="13"/>
          <w:sz w:val="24"/>
        </w:rPr>
        <w:t> </w:t>
      </w:r>
      <w:r>
        <w:rPr>
          <w:sz w:val="24"/>
        </w:rPr>
        <w:t>terceiro</w:t>
      </w:r>
      <w:r>
        <w:rPr>
          <w:spacing w:val="12"/>
          <w:sz w:val="24"/>
        </w:rPr>
        <w:t> </w:t>
      </w:r>
      <w:r>
        <w:rPr>
          <w:spacing w:val="-2"/>
          <w:sz w:val="24"/>
        </w:rPr>
        <w:t>grau;</w:t>
      </w:r>
    </w:p>
    <w:p>
      <w:pPr>
        <w:pStyle w:val="ListParagraph"/>
        <w:numPr>
          <w:ilvl w:val="0"/>
          <w:numId w:val="35"/>
        </w:numPr>
        <w:tabs>
          <w:tab w:pos="407" w:val="left" w:leader="none"/>
        </w:tabs>
        <w:spacing w:line="240" w:lineRule="auto" w:before="182" w:after="0"/>
        <w:ind w:left="407" w:right="0" w:hanging="266"/>
        <w:jc w:val="left"/>
        <w:rPr>
          <w:sz w:val="24"/>
        </w:rPr>
      </w:pPr>
      <w:r>
        <w:rPr>
          <w:sz w:val="24"/>
        </w:rPr>
        <w:t>O</w:t>
      </w:r>
      <w:r>
        <w:rPr>
          <w:spacing w:val="16"/>
          <w:sz w:val="24"/>
        </w:rPr>
        <w:t> </w:t>
      </w:r>
      <w:r>
        <w:rPr>
          <w:sz w:val="24"/>
        </w:rPr>
        <w:t>cônjuge</w:t>
      </w:r>
      <w:r>
        <w:rPr>
          <w:spacing w:val="17"/>
          <w:sz w:val="24"/>
        </w:rPr>
        <w:t> </w:t>
      </w:r>
      <w:r>
        <w:rPr>
          <w:sz w:val="24"/>
        </w:rPr>
        <w:t>ou</w:t>
      </w:r>
      <w:r>
        <w:rPr>
          <w:spacing w:val="17"/>
          <w:sz w:val="24"/>
        </w:rPr>
        <w:t> </w:t>
      </w:r>
      <w:r>
        <w:rPr>
          <w:sz w:val="24"/>
        </w:rPr>
        <w:t>o</w:t>
      </w:r>
      <w:r>
        <w:rPr>
          <w:spacing w:val="16"/>
          <w:sz w:val="24"/>
        </w:rPr>
        <w:t> </w:t>
      </w:r>
      <w:r>
        <w:rPr>
          <w:sz w:val="24"/>
        </w:rPr>
        <w:t>companheiro</w:t>
      </w:r>
      <w:r>
        <w:rPr>
          <w:spacing w:val="17"/>
          <w:sz w:val="24"/>
        </w:rPr>
        <w:t> </w:t>
      </w:r>
      <w:r>
        <w:rPr>
          <w:sz w:val="24"/>
        </w:rPr>
        <w:t>do</w:t>
      </w:r>
      <w:r>
        <w:rPr>
          <w:spacing w:val="17"/>
          <w:sz w:val="24"/>
        </w:rPr>
        <w:t> </w:t>
      </w:r>
      <w:r>
        <w:rPr>
          <w:spacing w:val="-2"/>
          <w:sz w:val="24"/>
        </w:rPr>
        <w:t>candidato;</w:t>
      </w:r>
    </w:p>
    <w:p>
      <w:pPr>
        <w:pStyle w:val="ListParagraph"/>
        <w:numPr>
          <w:ilvl w:val="0"/>
          <w:numId w:val="35"/>
        </w:numPr>
        <w:tabs>
          <w:tab w:pos="504" w:val="left" w:leader="none"/>
        </w:tabs>
        <w:spacing w:line="249" w:lineRule="auto" w:before="182" w:after="0"/>
        <w:ind w:left="141" w:right="140" w:firstLine="0"/>
        <w:jc w:val="both"/>
        <w:rPr>
          <w:sz w:val="24"/>
        </w:rPr>
      </w:pPr>
      <w:r>
        <w:rPr>
          <w:sz w:val="24"/>
        </w:rPr>
        <w:t>As pessoas que notoriamente estejam fazendo campanha para um dos candidatos concorrentes ao pleito.</w:t>
      </w:r>
    </w:p>
    <w:p>
      <w:pPr>
        <w:pStyle w:val="ListParagraph"/>
        <w:numPr>
          <w:ilvl w:val="1"/>
          <w:numId w:val="27"/>
        </w:numPr>
        <w:tabs>
          <w:tab w:pos="709" w:val="left" w:leader="none"/>
        </w:tabs>
        <w:spacing w:line="249" w:lineRule="auto" w:before="171" w:after="0"/>
        <w:ind w:left="141" w:right="139" w:firstLine="0"/>
        <w:jc w:val="both"/>
        <w:rPr>
          <w:sz w:val="24"/>
        </w:rPr>
      </w:pPr>
      <w:r>
        <w:rPr>
          <w:sz w:val="24"/>
        </w:rPr>
        <w:t>Os candidatos poderão indicar um fiscal por cada seção eleitoral (local de votação), que</w:t>
      </w:r>
      <w:r>
        <w:rPr>
          <w:spacing w:val="-4"/>
          <w:sz w:val="24"/>
        </w:rPr>
        <w:t> </w:t>
      </w:r>
      <w:r>
        <w:rPr>
          <w:sz w:val="24"/>
        </w:rPr>
        <w:t>deverão</w:t>
      </w:r>
      <w:r>
        <w:rPr>
          <w:spacing w:val="-4"/>
          <w:sz w:val="24"/>
        </w:rPr>
        <w:t> </w:t>
      </w:r>
      <w:r>
        <w:rPr>
          <w:sz w:val="24"/>
        </w:rPr>
        <w:t>estar</w:t>
      </w:r>
      <w:r>
        <w:rPr>
          <w:spacing w:val="-4"/>
          <w:sz w:val="24"/>
        </w:rPr>
        <w:t> </w:t>
      </w:r>
      <w:r>
        <w:rPr>
          <w:sz w:val="24"/>
        </w:rPr>
        <w:t>identificados</w:t>
      </w:r>
      <w:r>
        <w:rPr>
          <w:spacing w:val="-4"/>
          <w:sz w:val="24"/>
        </w:rPr>
        <w:t> </w:t>
      </w:r>
      <w:r>
        <w:rPr>
          <w:sz w:val="24"/>
        </w:rPr>
        <w:t>por</w:t>
      </w:r>
      <w:r>
        <w:rPr>
          <w:spacing w:val="-4"/>
          <w:sz w:val="24"/>
        </w:rPr>
        <w:t> </w:t>
      </w:r>
      <w:r>
        <w:rPr>
          <w:sz w:val="24"/>
        </w:rPr>
        <w:t>meio</w:t>
      </w:r>
      <w:r>
        <w:rPr>
          <w:spacing w:val="-4"/>
          <w:sz w:val="24"/>
        </w:rPr>
        <w:t> </w:t>
      </w:r>
      <w:r>
        <w:rPr>
          <w:sz w:val="24"/>
        </w:rPr>
        <w:t>de</w:t>
      </w:r>
      <w:r>
        <w:rPr>
          <w:spacing w:val="-4"/>
          <w:sz w:val="24"/>
        </w:rPr>
        <w:t> </w:t>
      </w:r>
      <w:r>
        <w:rPr>
          <w:sz w:val="24"/>
        </w:rPr>
        <w:t>crachá</w:t>
      </w:r>
      <w:r>
        <w:rPr>
          <w:spacing w:val="-4"/>
          <w:sz w:val="24"/>
        </w:rPr>
        <w:t> </w:t>
      </w:r>
      <w:r>
        <w:rPr>
          <w:sz w:val="24"/>
        </w:rPr>
        <w:t>padronizado,</w:t>
      </w:r>
      <w:r>
        <w:rPr>
          <w:spacing w:val="-4"/>
          <w:sz w:val="24"/>
        </w:rPr>
        <w:t> </w:t>
      </w:r>
      <w:r>
        <w:rPr>
          <w:sz w:val="24"/>
        </w:rPr>
        <w:t>encaminhando</w:t>
      </w:r>
      <w:r>
        <w:rPr>
          <w:spacing w:val="-4"/>
          <w:sz w:val="24"/>
        </w:rPr>
        <w:t> </w:t>
      </w:r>
      <w:r>
        <w:rPr>
          <w:sz w:val="24"/>
        </w:rPr>
        <w:t>o</w:t>
      </w:r>
      <w:r>
        <w:rPr>
          <w:spacing w:val="-4"/>
          <w:sz w:val="24"/>
        </w:rPr>
        <w:t> </w:t>
      </w:r>
      <w:r>
        <w:rPr>
          <w:sz w:val="24"/>
        </w:rPr>
        <w:t>nome</w:t>
      </w:r>
      <w:r>
        <w:rPr>
          <w:spacing w:val="-4"/>
          <w:sz w:val="24"/>
        </w:rPr>
        <w:t> </w:t>
      </w:r>
      <w:r>
        <w:rPr>
          <w:sz w:val="24"/>
        </w:rPr>
        <w:t>e</w:t>
      </w:r>
      <w:r>
        <w:rPr>
          <w:spacing w:val="-4"/>
          <w:sz w:val="24"/>
        </w:rPr>
        <w:t> </w:t>
      </w:r>
      <w:r>
        <w:rPr>
          <w:sz w:val="24"/>
        </w:rPr>
        <w:t>a cópia do documento de</w:t>
      </w:r>
      <w:r>
        <w:rPr>
          <w:spacing w:val="-1"/>
          <w:sz w:val="24"/>
        </w:rPr>
        <w:t> </w:t>
      </w:r>
      <w:r>
        <w:rPr>
          <w:sz w:val="24"/>
        </w:rPr>
        <w:t>identidade</w:t>
      </w:r>
      <w:r>
        <w:rPr>
          <w:spacing w:val="-1"/>
          <w:sz w:val="24"/>
        </w:rPr>
        <w:t> </w:t>
      </w:r>
      <w:r>
        <w:rPr>
          <w:sz w:val="24"/>
        </w:rPr>
        <w:t>deles</w:t>
      </w:r>
      <w:r>
        <w:rPr>
          <w:spacing w:val="-1"/>
          <w:sz w:val="24"/>
        </w:rPr>
        <w:t> </w:t>
      </w:r>
      <w:r>
        <w:rPr>
          <w:sz w:val="24"/>
        </w:rPr>
        <w:t>à Comissão Especial</w:t>
      </w:r>
      <w:r>
        <w:rPr>
          <w:spacing w:val="-1"/>
          <w:sz w:val="24"/>
        </w:rPr>
        <w:t> </w:t>
      </w:r>
      <w:r>
        <w:rPr>
          <w:sz w:val="24"/>
        </w:rPr>
        <w:t>até o dia</w:t>
      </w:r>
      <w:r>
        <w:rPr>
          <w:spacing w:val="-1"/>
          <w:sz w:val="24"/>
        </w:rPr>
        <w:t> </w:t>
      </w:r>
      <w:r>
        <w:rPr>
          <w:sz w:val="24"/>
        </w:rPr>
        <w:t>XX/XX/XXXX</w:t>
      </w:r>
      <w:r>
        <w:rPr>
          <w:spacing w:val="-1"/>
          <w:sz w:val="24"/>
        </w:rPr>
        <w:t> </w:t>
      </w:r>
      <w:r>
        <w:rPr>
          <w:sz w:val="24"/>
        </w:rPr>
        <w:t>(data).</w:t>
      </w:r>
    </w:p>
    <w:p>
      <w:pPr>
        <w:pStyle w:val="ListParagraph"/>
        <w:numPr>
          <w:ilvl w:val="0"/>
          <w:numId w:val="27"/>
        </w:numPr>
        <w:tabs>
          <w:tab w:pos="568" w:val="left" w:leader="none"/>
        </w:tabs>
        <w:spacing w:line="240" w:lineRule="auto" w:before="171" w:after="0"/>
        <w:ind w:left="568" w:right="0" w:hanging="427"/>
        <w:jc w:val="left"/>
        <w:rPr>
          <w:rFonts w:ascii="Roboto" w:hAnsi="Roboto"/>
          <w:b/>
          <w:sz w:val="24"/>
        </w:rPr>
      </w:pPr>
      <w:r>
        <w:rPr>
          <w:rFonts w:ascii="Roboto" w:hAnsi="Roboto"/>
          <w:b/>
          <w:sz w:val="24"/>
        </w:rPr>
        <w:t>DA</w:t>
      </w:r>
      <w:r>
        <w:rPr>
          <w:rFonts w:ascii="Roboto" w:hAnsi="Roboto"/>
          <w:b/>
          <w:spacing w:val="24"/>
          <w:sz w:val="24"/>
        </w:rPr>
        <w:t> </w:t>
      </w:r>
      <w:r>
        <w:rPr>
          <w:rFonts w:ascii="Roboto" w:hAnsi="Roboto"/>
          <w:b/>
          <w:spacing w:val="-2"/>
          <w:sz w:val="24"/>
        </w:rPr>
        <w:t>APURAÇÃO</w:t>
      </w:r>
    </w:p>
    <w:p>
      <w:pPr>
        <w:pStyle w:val="ListParagraph"/>
        <w:numPr>
          <w:ilvl w:val="1"/>
          <w:numId w:val="27"/>
        </w:numPr>
        <w:tabs>
          <w:tab w:pos="758" w:val="left" w:leader="none"/>
        </w:tabs>
        <w:spacing w:line="249" w:lineRule="auto" w:before="182" w:after="0"/>
        <w:ind w:left="141" w:right="139" w:firstLine="0"/>
        <w:jc w:val="both"/>
        <w:rPr>
          <w:sz w:val="24"/>
        </w:rPr>
      </w:pPr>
      <w:r>
        <w:rPr>
          <w:sz w:val="24"/>
        </w:rPr>
        <w:t>A</w:t>
      </w:r>
      <w:r>
        <w:rPr>
          <w:spacing w:val="40"/>
          <w:sz w:val="24"/>
        </w:rPr>
        <w:t> </w:t>
      </w:r>
      <w:r>
        <w:rPr>
          <w:sz w:val="24"/>
        </w:rPr>
        <w:t>apuração</w:t>
      </w:r>
      <w:r>
        <w:rPr>
          <w:spacing w:val="40"/>
          <w:sz w:val="24"/>
        </w:rPr>
        <w:t> </w:t>
      </w:r>
      <w:r>
        <w:rPr>
          <w:sz w:val="24"/>
        </w:rPr>
        <w:t>dar-se-á</w:t>
      </w:r>
      <w:r>
        <w:rPr>
          <w:spacing w:val="40"/>
          <w:sz w:val="24"/>
        </w:rPr>
        <w:t> </w:t>
      </w:r>
      <w:r>
        <w:rPr>
          <w:sz w:val="24"/>
        </w:rPr>
        <w:t>na</w:t>
      </w:r>
      <w:r>
        <w:rPr>
          <w:spacing w:val="40"/>
          <w:sz w:val="24"/>
        </w:rPr>
        <w:t> </w:t>
      </w:r>
      <w:r>
        <w:rPr>
          <w:sz w:val="24"/>
        </w:rPr>
        <w:t>sede</w:t>
      </w:r>
      <w:r>
        <w:rPr>
          <w:spacing w:val="40"/>
          <w:sz w:val="24"/>
        </w:rPr>
        <w:t> </w:t>
      </w:r>
      <w:r>
        <w:rPr>
          <w:sz w:val="24"/>
        </w:rPr>
        <w:t>do</w:t>
      </w:r>
      <w:r>
        <w:rPr>
          <w:spacing w:val="40"/>
          <w:sz w:val="24"/>
        </w:rPr>
        <w:t> </w:t>
      </w:r>
      <w:r>
        <w:rPr>
          <w:sz w:val="24"/>
        </w:rPr>
        <w:t>Conselho</w:t>
      </w:r>
      <w:r>
        <w:rPr>
          <w:spacing w:val="40"/>
          <w:sz w:val="24"/>
        </w:rPr>
        <w:t> </w:t>
      </w:r>
      <w:r>
        <w:rPr>
          <w:sz w:val="24"/>
        </w:rPr>
        <w:t>Municipal</w:t>
      </w:r>
      <w:r>
        <w:rPr>
          <w:spacing w:val="40"/>
          <w:sz w:val="24"/>
        </w:rPr>
        <w:t> </w:t>
      </w:r>
      <w:r>
        <w:rPr>
          <w:sz w:val="24"/>
        </w:rPr>
        <w:t>dos</w:t>
      </w:r>
      <w:r>
        <w:rPr>
          <w:spacing w:val="40"/>
          <w:sz w:val="24"/>
        </w:rPr>
        <w:t> </w:t>
      </w:r>
      <w:r>
        <w:rPr>
          <w:sz w:val="24"/>
        </w:rPr>
        <w:t>Direitos</w:t>
      </w:r>
      <w:r>
        <w:rPr>
          <w:spacing w:val="40"/>
          <w:sz w:val="24"/>
        </w:rPr>
        <w:t> </w:t>
      </w:r>
      <w:r>
        <w:rPr>
          <w:sz w:val="24"/>
        </w:rPr>
        <w:t>da</w:t>
      </w:r>
      <w:r>
        <w:rPr>
          <w:spacing w:val="40"/>
          <w:sz w:val="24"/>
        </w:rPr>
        <w:t> </w:t>
      </w:r>
      <w:r>
        <w:rPr>
          <w:sz w:val="24"/>
        </w:rPr>
        <w:t>Criança</w:t>
      </w:r>
      <w:r>
        <w:rPr>
          <w:spacing w:val="40"/>
          <w:sz w:val="24"/>
        </w:rPr>
        <w:t> </w:t>
      </w:r>
      <w:r>
        <w:rPr>
          <w:sz w:val="24"/>
        </w:rPr>
        <w:t>e</w:t>
      </w:r>
      <w:r>
        <w:rPr>
          <w:spacing w:val="80"/>
          <w:sz w:val="24"/>
        </w:rPr>
        <w:t> </w:t>
      </w:r>
      <w:r>
        <w:rPr>
          <w:sz w:val="24"/>
        </w:rPr>
        <w:t>do</w:t>
      </w:r>
      <w:r>
        <w:rPr>
          <w:spacing w:val="80"/>
          <w:sz w:val="24"/>
        </w:rPr>
        <w:t> </w:t>
      </w:r>
      <w:r>
        <w:rPr>
          <w:sz w:val="24"/>
        </w:rPr>
        <w:t>Adolescente</w:t>
      </w:r>
      <w:r>
        <w:rPr>
          <w:spacing w:val="80"/>
          <w:sz w:val="24"/>
        </w:rPr>
        <w:t> </w:t>
      </w:r>
      <w:r>
        <w:rPr>
          <w:sz w:val="24"/>
        </w:rPr>
        <w:t>ou</w:t>
      </w:r>
      <w:r>
        <w:rPr>
          <w:spacing w:val="80"/>
          <w:sz w:val="24"/>
        </w:rPr>
        <w:t> </w:t>
      </w:r>
      <w:r>
        <w:rPr>
          <w:sz w:val="24"/>
        </w:rPr>
        <w:t>em</w:t>
      </w:r>
      <w:r>
        <w:rPr>
          <w:spacing w:val="80"/>
          <w:sz w:val="24"/>
        </w:rPr>
        <w:t> </w:t>
      </w:r>
      <w:r>
        <w:rPr>
          <w:sz w:val="24"/>
        </w:rPr>
        <w:t>local</w:t>
      </w:r>
      <w:r>
        <w:rPr>
          <w:spacing w:val="80"/>
          <w:sz w:val="24"/>
        </w:rPr>
        <w:t> </w:t>
      </w:r>
      <w:r>
        <w:rPr>
          <w:sz w:val="24"/>
        </w:rPr>
        <w:t>definido</w:t>
      </w:r>
      <w:r>
        <w:rPr>
          <w:spacing w:val="80"/>
          <w:sz w:val="24"/>
        </w:rPr>
        <w:t> </w:t>
      </w:r>
      <w:r>
        <w:rPr>
          <w:sz w:val="24"/>
        </w:rPr>
        <w:t>pela</w:t>
      </w:r>
      <w:r>
        <w:rPr>
          <w:spacing w:val="80"/>
          <w:sz w:val="24"/>
        </w:rPr>
        <w:t> </w:t>
      </w:r>
      <w:r>
        <w:rPr>
          <w:sz w:val="24"/>
        </w:rPr>
        <w:t>Comissão</w:t>
      </w:r>
      <w:r>
        <w:rPr>
          <w:spacing w:val="80"/>
          <w:sz w:val="24"/>
        </w:rPr>
        <w:t> </w:t>
      </w:r>
      <w:r>
        <w:rPr>
          <w:sz w:val="24"/>
        </w:rPr>
        <w:t>Especial,</w:t>
      </w:r>
      <w:r>
        <w:rPr>
          <w:spacing w:val="80"/>
          <w:sz w:val="24"/>
        </w:rPr>
        <w:t> </w:t>
      </w:r>
      <w:r>
        <w:rPr>
          <w:sz w:val="24"/>
        </w:rPr>
        <w:t>imediatamente</w:t>
      </w:r>
      <w:r>
        <w:rPr>
          <w:spacing w:val="80"/>
          <w:sz w:val="24"/>
        </w:rPr>
        <w:t> </w:t>
      </w:r>
      <w:r>
        <w:rPr>
          <w:sz w:val="24"/>
        </w:rPr>
        <w:t>após</w:t>
      </w:r>
      <w:r>
        <w:rPr>
          <w:spacing w:val="80"/>
          <w:w w:val="150"/>
          <w:sz w:val="24"/>
        </w:rPr>
        <w:t> </w:t>
      </w:r>
      <w:r>
        <w:rPr>
          <w:sz w:val="24"/>
        </w:rPr>
        <w:t>o encerramento do pleito eleitoral, contando com a presença dos escrutinadores, do representante do Ministério Público, se possível, e da Comissão Especial.</w:t>
      </w:r>
    </w:p>
    <w:p>
      <w:pPr>
        <w:pStyle w:val="ListParagraph"/>
        <w:spacing w:after="0" w:line="249" w:lineRule="auto"/>
        <w:jc w:val="both"/>
        <w:rPr>
          <w:sz w:val="24"/>
        </w:rPr>
        <w:sectPr>
          <w:pgSz w:w="11910" w:h="16840"/>
          <w:pgMar w:header="0" w:footer="543" w:top="1000" w:bottom="740" w:left="992" w:right="992"/>
        </w:sectPr>
      </w:pPr>
    </w:p>
    <w:p>
      <w:pPr>
        <w:pStyle w:val="ListParagraph"/>
        <w:numPr>
          <w:ilvl w:val="1"/>
          <w:numId w:val="27"/>
        </w:numPr>
        <w:tabs>
          <w:tab w:pos="685" w:val="left" w:leader="none"/>
        </w:tabs>
        <w:spacing w:line="249" w:lineRule="auto" w:before="68" w:after="0"/>
        <w:ind w:left="141" w:right="140" w:firstLine="0"/>
        <w:jc w:val="both"/>
        <w:rPr>
          <w:sz w:val="24"/>
        </w:rPr>
      </w:pPr>
      <w:r>
        <w:rPr>
          <w:sz w:val="24"/>
        </w:rPr>
        <w:t>Após</w:t>
      </w:r>
      <w:r>
        <w:rPr>
          <w:spacing w:val="-2"/>
          <w:sz w:val="24"/>
        </w:rPr>
        <w:t> </w:t>
      </w:r>
      <w:r>
        <w:rPr>
          <w:sz w:val="24"/>
        </w:rPr>
        <w:t>a</w:t>
      </w:r>
      <w:r>
        <w:rPr>
          <w:spacing w:val="-2"/>
          <w:sz w:val="24"/>
        </w:rPr>
        <w:t> </w:t>
      </w:r>
      <w:r>
        <w:rPr>
          <w:sz w:val="24"/>
        </w:rPr>
        <w:t>apuração</w:t>
      </w:r>
      <w:r>
        <w:rPr>
          <w:spacing w:val="-2"/>
          <w:sz w:val="24"/>
        </w:rPr>
        <w:t> </w:t>
      </w:r>
      <w:r>
        <w:rPr>
          <w:sz w:val="24"/>
        </w:rPr>
        <w:t>dos</w:t>
      </w:r>
      <w:r>
        <w:rPr>
          <w:spacing w:val="-2"/>
          <w:sz w:val="24"/>
        </w:rPr>
        <w:t> </w:t>
      </w:r>
      <w:r>
        <w:rPr>
          <w:sz w:val="24"/>
        </w:rPr>
        <w:t>votos,</w:t>
      </w:r>
      <w:r>
        <w:rPr>
          <w:spacing w:val="-2"/>
          <w:sz w:val="24"/>
        </w:rPr>
        <w:t> </w:t>
      </w:r>
      <w:r>
        <w:rPr>
          <w:sz w:val="24"/>
        </w:rPr>
        <w:t>poderão</w:t>
      </w:r>
      <w:r>
        <w:rPr>
          <w:spacing w:val="-2"/>
          <w:sz w:val="24"/>
        </w:rPr>
        <w:t> </w:t>
      </w:r>
      <w:r>
        <w:rPr>
          <w:sz w:val="24"/>
        </w:rPr>
        <w:t>os</w:t>
      </w:r>
      <w:r>
        <w:rPr>
          <w:spacing w:val="-2"/>
          <w:sz w:val="24"/>
        </w:rPr>
        <w:t> </w:t>
      </w:r>
      <w:r>
        <w:rPr>
          <w:sz w:val="24"/>
        </w:rPr>
        <w:t>fiscais,</w:t>
      </w:r>
      <w:r>
        <w:rPr>
          <w:spacing w:val="-2"/>
          <w:sz w:val="24"/>
        </w:rPr>
        <w:t> </w:t>
      </w:r>
      <w:r>
        <w:rPr>
          <w:sz w:val="24"/>
        </w:rPr>
        <w:t>assim</w:t>
      </w:r>
      <w:r>
        <w:rPr>
          <w:spacing w:val="-2"/>
          <w:sz w:val="24"/>
        </w:rPr>
        <w:t> </w:t>
      </w:r>
      <w:r>
        <w:rPr>
          <w:sz w:val="24"/>
        </w:rPr>
        <w:t>como</w:t>
      </w:r>
      <w:r>
        <w:rPr>
          <w:spacing w:val="-2"/>
          <w:sz w:val="24"/>
        </w:rPr>
        <w:t> </w:t>
      </w:r>
      <w:r>
        <w:rPr>
          <w:sz w:val="24"/>
        </w:rPr>
        <w:t>os</w:t>
      </w:r>
      <w:r>
        <w:rPr>
          <w:spacing w:val="-2"/>
          <w:sz w:val="24"/>
        </w:rPr>
        <w:t> </w:t>
      </w:r>
      <w:r>
        <w:rPr>
          <w:sz w:val="24"/>
        </w:rPr>
        <w:t>candidatos,</w:t>
      </w:r>
      <w:r>
        <w:rPr>
          <w:spacing w:val="-2"/>
          <w:sz w:val="24"/>
        </w:rPr>
        <w:t> </w:t>
      </w:r>
      <w:r>
        <w:rPr>
          <w:sz w:val="24"/>
        </w:rPr>
        <w:t>apresentar impugnação exclusivamente a respeito da apuração, que será decidida pela Comissão Especial, no prazo de 24 (vinte e quatro) horas.</w:t>
      </w:r>
    </w:p>
    <w:p>
      <w:pPr>
        <w:pStyle w:val="ListParagraph"/>
        <w:numPr>
          <w:ilvl w:val="1"/>
          <w:numId w:val="27"/>
        </w:numPr>
        <w:tabs>
          <w:tab w:pos="750" w:val="left" w:leader="none"/>
        </w:tabs>
        <w:spacing w:line="240" w:lineRule="auto" w:before="171" w:after="0"/>
        <w:ind w:left="750" w:right="0" w:hanging="609"/>
        <w:jc w:val="left"/>
        <w:rPr>
          <w:sz w:val="24"/>
        </w:rPr>
      </w:pPr>
      <w:r>
        <w:rPr>
          <w:sz w:val="24"/>
        </w:rPr>
        <w:t>Após</w:t>
      </w:r>
      <w:r>
        <w:rPr>
          <w:spacing w:val="60"/>
          <w:sz w:val="24"/>
        </w:rPr>
        <w:t> </w:t>
      </w:r>
      <w:r>
        <w:rPr>
          <w:sz w:val="24"/>
        </w:rPr>
        <w:t>o</w:t>
      </w:r>
      <w:r>
        <w:rPr>
          <w:spacing w:val="61"/>
          <w:sz w:val="24"/>
        </w:rPr>
        <w:t> </w:t>
      </w:r>
      <w:r>
        <w:rPr>
          <w:sz w:val="24"/>
        </w:rPr>
        <w:t>término</w:t>
      </w:r>
      <w:r>
        <w:rPr>
          <w:spacing w:val="60"/>
          <w:sz w:val="24"/>
        </w:rPr>
        <w:t> </w:t>
      </w:r>
      <w:r>
        <w:rPr>
          <w:sz w:val="24"/>
        </w:rPr>
        <w:t>das</w:t>
      </w:r>
      <w:r>
        <w:rPr>
          <w:spacing w:val="61"/>
          <w:sz w:val="24"/>
        </w:rPr>
        <w:t> </w:t>
      </w:r>
      <w:r>
        <w:rPr>
          <w:sz w:val="24"/>
        </w:rPr>
        <w:t>votações,</w:t>
      </w:r>
      <w:r>
        <w:rPr>
          <w:spacing w:val="60"/>
          <w:sz w:val="24"/>
        </w:rPr>
        <w:t> </w:t>
      </w:r>
      <w:r>
        <w:rPr>
          <w:sz w:val="24"/>
        </w:rPr>
        <w:t>o</w:t>
      </w:r>
      <w:r>
        <w:rPr>
          <w:spacing w:val="61"/>
          <w:sz w:val="24"/>
        </w:rPr>
        <w:t> </w:t>
      </w:r>
      <w:r>
        <w:rPr>
          <w:sz w:val="24"/>
        </w:rPr>
        <w:t>Presidente,</w:t>
      </w:r>
      <w:r>
        <w:rPr>
          <w:spacing w:val="60"/>
          <w:sz w:val="24"/>
        </w:rPr>
        <w:t> </w:t>
      </w:r>
      <w:r>
        <w:rPr>
          <w:sz w:val="24"/>
        </w:rPr>
        <w:t>o</w:t>
      </w:r>
      <w:r>
        <w:rPr>
          <w:spacing w:val="61"/>
          <w:sz w:val="24"/>
        </w:rPr>
        <w:t> </w:t>
      </w:r>
      <w:r>
        <w:rPr>
          <w:sz w:val="24"/>
        </w:rPr>
        <w:t>Mesário</w:t>
      </w:r>
      <w:r>
        <w:rPr>
          <w:spacing w:val="60"/>
          <w:sz w:val="24"/>
        </w:rPr>
        <w:t> </w:t>
      </w:r>
      <w:r>
        <w:rPr>
          <w:sz w:val="24"/>
        </w:rPr>
        <w:t>e</w:t>
      </w:r>
      <w:r>
        <w:rPr>
          <w:spacing w:val="61"/>
          <w:sz w:val="24"/>
        </w:rPr>
        <w:t> </w:t>
      </w:r>
      <w:r>
        <w:rPr>
          <w:sz w:val="24"/>
        </w:rPr>
        <w:t>o</w:t>
      </w:r>
      <w:r>
        <w:rPr>
          <w:spacing w:val="60"/>
          <w:sz w:val="24"/>
        </w:rPr>
        <w:t> </w:t>
      </w:r>
      <w:r>
        <w:rPr>
          <w:sz w:val="24"/>
        </w:rPr>
        <w:t>Secretário</w:t>
      </w:r>
      <w:r>
        <w:rPr>
          <w:spacing w:val="61"/>
          <w:sz w:val="24"/>
        </w:rPr>
        <w:t> </w:t>
      </w:r>
      <w:r>
        <w:rPr>
          <w:sz w:val="24"/>
        </w:rPr>
        <w:t>da</w:t>
      </w:r>
      <w:r>
        <w:rPr>
          <w:spacing w:val="61"/>
          <w:sz w:val="24"/>
        </w:rPr>
        <w:t> </w:t>
      </w:r>
      <w:r>
        <w:rPr>
          <w:spacing w:val="-2"/>
          <w:sz w:val="24"/>
        </w:rPr>
        <w:t>seção</w:t>
      </w:r>
    </w:p>
    <w:p>
      <w:pPr>
        <w:pStyle w:val="BodyText"/>
        <w:spacing w:before="12"/>
        <w:jc w:val="left"/>
      </w:pPr>
      <w:r>
        <w:rPr/>
        <w:t>elaborarão</w:t>
      </w:r>
      <w:r>
        <w:rPr>
          <w:spacing w:val="14"/>
        </w:rPr>
        <w:t> </w:t>
      </w:r>
      <w:r>
        <w:rPr/>
        <w:t>a</w:t>
      </w:r>
      <w:r>
        <w:rPr>
          <w:spacing w:val="15"/>
        </w:rPr>
        <w:t> </w:t>
      </w:r>
      <w:r>
        <w:rPr/>
        <w:t>Ata</w:t>
      </w:r>
      <w:r>
        <w:rPr>
          <w:spacing w:val="15"/>
        </w:rPr>
        <w:t> </w:t>
      </w:r>
      <w:r>
        <w:rPr/>
        <w:t>da</w:t>
      </w:r>
      <w:r>
        <w:rPr>
          <w:spacing w:val="15"/>
        </w:rPr>
        <w:t> </w:t>
      </w:r>
      <w:r>
        <w:rPr>
          <w:spacing w:val="-2"/>
        </w:rPr>
        <w:t>votação.</w:t>
      </w:r>
    </w:p>
    <w:p>
      <w:pPr>
        <w:pStyle w:val="ListParagraph"/>
        <w:numPr>
          <w:ilvl w:val="1"/>
          <w:numId w:val="27"/>
        </w:numPr>
        <w:tabs>
          <w:tab w:pos="694" w:val="left" w:leader="none"/>
        </w:tabs>
        <w:spacing w:line="240" w:lineRule="auto" w:before="182" w:after="0"/>
        <w:ind w:left="694" w:right="0" w:hanging="553"/>
        <w:jc w:val="left"/>
        <w:rPr>
          <w:sz w:val="24"/>
        </w:rPr>
      </w:pPr>
      <w:r>
        <w:rPr>
          <w:sz w:val="24"/>
        </w:rPr>
        <w:t>Concluída</w:t>
      </w:r>
      <w:r>
        <w:rPr>
          <w:spacing w:val="1"/>
          <w:sz w:val="24"/>
        </w:rPr>
        <w:t> </w:t>
      </w:r>
      <w:r>
        <w:rPr>
          <w:sz w:val="24"/>
        </w:rPr>
        <w:t>a</w:t>
      </w:r>
      <w:r>
        <w:rPr>
          <w:spacing w:val="1"/>
          <w:sz w:val="24"/>
        </w:rPr>
        <w:t> </w:t>
      </w:r>
      <w:r>
        <w:rPr>
          <w:sz w:val="24"/>
        </w:rPr>
        <w:t>contagem</w:t>
      </w:r>
      <w:r>
        <w:rPr>
          <w:spacing w:val="1"/>
          <w:sz w:val="24"/>
        </w:rPr>
        <w:t> </w:t>
      </w:r>
      <w:r>
        <w:rPr>
          <w:sz w:val="24"/>
        </w:rPr>
        <w:t>dos</w:t>
      </w:r>
      <w:r>
        <w:rPr>
          <w:spacing w:val="1"/>
          <w:sz w:val="24"/>
        </w:rPr>
        <w:t> </w:t>
      </w:r>
      <w:r>
        <w:rPr>
          <w:sz w:val="24"/>
        </w:rPr>
        <w:t>votos,</w:t>
      </w:r>
      <w:r>
        <w:rPr>
          <w:spacing w:val="1"/>
          <w:sz w:val="24"/>
        </w:rPr>
        <w:t> </w:t>
      </w:r>
      <w:r>
        <w:rPr>
          <w:sz w:val="24"/>
        </w:rPr>
        <w:t>a</w:t>
      </w:r>
      <w:r>
        <w:rPr>
          <w:spacing w:val="1"/>
          <w:sz w:val="24"/>
        </w:rPr>
        <w:t> </w:t>
      </w:r>
      <w:r>
        <w:rPr>
          <w:sz w:val="24"/>
        </w:rPr>
        <w:t>Mesa</w:t>
      </w:r>
      <w:r>
        <w:rPr>
          <w:spacing w:val="1"/>
          <w:sz w:val="24"/>
        </w:rPr>
        <w:t> </w:t>
      </w:r>
      <w:r>
        <w:rPr>
          <w:sz w:val="24"/>
        </w:rPr>
        <w:t>Receptora</w:t>
      </w:r>
      <w:r>
        <w:rPr>
          <w:spacing w:val="2"/>
          <w:sz w:val="24"/>
        </w:rPr>
        <w:t> </w:t>
      </w:r>
      <w:r>
        <w:rPr>
          <w:sz w:val="24"/>
        </w:rPr>
        <w:t>deverá</w:t>
      </w:r>
      <w:r>
        <w:rPr>
          <w:spacing w:val="1"/>
          <w:sz w:val="24"/>
        </w:rPr>
        <w:t> </w:t>
      </w:r>
      <w:r>
        <w:rPr>
          <w:sz w:val="24"/>
        </w:rPr>
        <w:t>fechar</w:t>
      </w:r>
      <w:r>
        <w:rPr>
          <w:spacing w:val="1"/>
          <w:sz w:val="24"/>
        </w:rPr>
        <w:t> </w:t>
      </w:r>
      <w:r>
        <w:rPr>
          <w:sz w:val="24"/>
        </w:rPr>
        <w:t>relatório</w:t>
      </w:r>
      <w:r>
        <w:rPr>
          <w:spacing w:val="1"/>
          <w:sz w:val="24"/>
        </w:rPr>
        <w:t> </w:t>
      </w:r>
      <w:r>
        <w:rPr>
          <w:sz w:val="24"/>
        </w:rPr>
        <w:t>dos</w:t>
      </w:r>
      <w:r>
        <w:rPr>
          <w:spacing w:val="1"/>
          <w:sz w:val="24"/>
        </w:rPr>
        <w:t> </w:t>
      </w:r>
      <w:r>
        <w:rPr>
          <w:spacing w:val="-2"/>
          <w:sz w:val="24"/>
        </w:rPr>
        <w:t>votos</w:t>
      </w:r>
    </w:p>
    <w:p>
      <w:pPr>
        <w:pStyle w:val="BodyText"/>
        <w:spacing w:before="12"/>
        <w:jc w:val="left"/>
      </w:pPr>
      <w:r>
        <w:rPr/>
        <w:t>referentes</w:t>
      </w:r>
      <w:r>
        <w:rPr>
          <w:spacing w:val="11"/>
        </w:rPr>
        <w:t> </w:t>
      </w:r>
      <w:r>
        <w:rPr/>
        <w:t>à</w:t>
      </w:r>
      <w:r>
        <w:rPr>
          <w:spacing w:val="11"/>
        </w:rPr>
        <w:t> </w:t>
      </w:r>
      <w:r>
        <w:rPr>
          <w:spacing w:val="-2"/>
        </w:rPr>
        <w:t>votação.</w:t>
      </w:r>
    </w:p>
    <w:p>
      <w:pPr>
        <w:pStyle w:val="ListParagraph"/>
        <w:numPr>
          <w:ilvl w:val="1"/>
          <w:numId w:val="27"/>
        </w:numPr>
        <w:tabs>
          <w:tab w:pos="694" w:val="left" w:leader="none"/>
        </w:tabs>
        <w:spacing w:line="249" w:lineRule="auto" w:before="182" w:after="0"/>
        <w:ind w:left="141" w:right="143" w:firstLine="0"/>
        <w:jc w:val="both"/>
        <w:rPr>
          <w:sz w:val="24"/>
        </w:rPr>
      </w:pPr>
      <w:r>
        <w:rPr>
          <w:sz w:val="24"/>
        </w:rPr>
        <w:t>Os cinco candidatos mais votados assumirão o cargo de membro titular do Conselho </w:t>
      </w:r>
      <w:r>
        <w:rPr>
          <w:spacing w:val="-2"/>
          <w:sz w:val="24"/>
        </w:rPr>
        <w:t>Tutelar.</w:t>
      </w:r>
    </w:p>
    <w:p>
      <w:pPr>
        <w:pStyle w:val="ListParagraph"/>
        <w:numPr>
          <w:ilvl w:val="1"/>
          <w:numId w:val="27"/>
        </w:numPr>
        <w:tabs>
          <w:tab w:pos="734" w:val="left" w:leader="none"/>
        </w:tabs>
        <w:spacing w:line="240" w:lineRule="auto" w:before="171" w:after="0"/>
        <w:ind w:left="734" w:right="0" w:hanging="593"/>
        <w:jc w:val="left"/>
        <w:rPr>
          <w:sz w:val="24"/>
        </w:rPr>
      </w:pPr>
      <w:r>
        <w:rPr>
          <w:sz w:val="24"/>
        </w:rPr>
        <w:t>Todos</w:t>
      </w:r>
      <w:r>
        <w:rPr>
          <w:spacing w:val="39"/>
          <w:sz w:val="24"/>
        </w:rPr>
        <w:t> </w:t>
      </w:r>
      <w:r>
        <w:rPr>
          <w:sz w:val="24"/>
        </w:rPr>
        <w:t>os</w:t>
      </w:r>
      <w:r>
        <w:rPr>
          <w:spacing w:val="39"/>
          <w:sz w:val="24"/>
        </w:rPr>
        <w:t> </w:t>
      </w:r>
      <w:r>
        <w:rPr>
          <w:sz w:val="24"/>
        </w:rPr>
        <w:t>demais</w:t>
      </w:r>
      <w:r>
        <w:rPr>
          <w:spacing w:val="39"/>
          <w:sz w:val="24"/>
        </w:rPr>
        <w:t> </w:t>
      </w:r>
      <w:r>
        <w:rPr>
          <w:sz w:val="24"/>
        </w:rPr>
        <w:t>candidatos</w:t>
      </w:r>
      <w:r>
        <w:rPr>
          <w:spacing w:val="39"/>
          <w:sz w:val="24"/>
        </w:rPr>
        <w:t> </w:t>
      </w:r>
      <w:r>
        <w:rPr>
          <w:sz w:val="24"/>
        </w:rPr>
        <w:t>serão</w:t>
      </w:r>
      <w:r>
        <w:rPr>
          <w:spacing w:val="40"/>
          <w:sz w:val="24"/>
        </w:rPr>
        <w:t> </w:t>
      </w:r>
      <w:r>
        <w:rPr>
          <w:sz w:val="24"/>
        </w:rPr>
        <w:t>considerados</w:t>
      </w:r>
      <w:r>
        <w:rPr>
          <w:spacing w:val="39"/>
          <w:sz w:val="24"/>
        </w:rPr>
        <w:t> </w:t>
      </w:r>
      <w:r>
        <w:rPr>
          <w:sz w:val="24"/>
        </w:rPr>
        <w:t>suplentes,</w:t>
      </w:r>
      <w:r>
        <w:rPr>
          <w:spacing w:val="40"/>
          <w:sz w:val="24"/>
        </w:rPr>
        <w:t> </w:t>
      </w:r>
      <w:r>
        <w:rPr>
          <w:sz w:val="24"/>
        </w:rPr>
        <w:t>seguindo-se</w:t>
      </w:r>
      <w:r>
        <w:rPr>
          <w:spacing w:val="39"/>
          <w:sz w:val="24"/>
        </w:rPr>
        <w:t> </w:t>
      </w:r>
      <w:r>
        <w:rPr>
          <w:sz w:val="24"/>
        </w:rPr>
        <w:t>a</w:t>
      </w:r>
      <w:r>
        <w:rPr>
          <w:spacing w:val="39"/>
          <w:sz w:val="24"/>
        </w:rPr>
        <w:t> </w:t>
      </w:r>
      <w:r>
        <w:rPr>
          <w:spacing w:val="-2"/>
          <w:sz w:val="24"/>
        </w:rPr>
        <w:t>ordem</w:t>
      </w:r>
    </w:p>
    <w:p>
      <w:pPr>
        <w:pStyle w:val="BodyText"/>
        <w:spacing w:before="12"/>
        <w:jc w:val="left"/>
      </w:pPr>
      <w:r>
        <w:rPr/>
        <w:t>decrescente</w:t>
      </w:r>
      <w:r>
        <w:rPr>
          <w:spacing w:val="13"/>
        </w:rPr>
        <w:t> </w:t>
      </w:r>
      <w:r>
        <w:rPr/>
        <w:t>de</w:t>
      </w:r>
      <w:r>
        <w:rPr>
          <w:spacing w:val="14"/>
        </w:rPr>
        <w:t> </w:t>
      </w:r>
      <w:r>
        <w:rPr>
          <w:spacing w:val="-2"/>
        </w:rPr>
        <w:t>votação.</w:t>
      </w:r>
    </w:p>
    <w:p>
      <w:pPr>
        <w:pStyle w:val="ListParagraph"/>
        <w:numPr>
          <w:ilvl w:val="1"/>
          <w:numId w:val="27"/>
        </w:numPr>
        <w:tabs>
          <w:tab w:pos="692" w:val="left" w:leader="none"/>
        </w:tabs>
        <w:spacing w:line="249" w:lineRule="auto" w:before="182" w:after="0"/>
        <w:ind w:left="141" w:right="141" w:firstLine="0"/>
        <w:jc w:val="both"/>
        <w:rPr>
          <w:sz w:val="24"/>
        </w:rPr>
      </w:pPr>
      <w:r>
        <w:rPr>
          <w:sz w:val="24"/>
        </w:rPr>
        <w:t>No caso de empate na votação, será considerado eleito o candidato com melhor nota na prova de avaliação; persistindo o empate, será considerado eleito o candidato com mais </w:t>
      </w:r>
      <w:r>
        <w:rPr>
          <w:spacing w:val="-2"/>
          <w:sz w:val="24"/>
        </w:rPr>
        <w:t>idade.</w:t>
      </w:r>
    </w:p>
    <w:p>
      <w:pPr>
        <w:pStyle w:val="BodyText"/>
        <w:spacing w:before="160"/>
        <w:ind w:left="0"/>
        <w:jc w:val="left"/>
      </w:pPr>
    </w:p>
    <w:p>
      <w:pPr>
        <w:pStyle w:val="Heading1"/>
        <w:numPr>
          <w:ilvl w:val="0"/>
          <w:numId w:val="27"/>
        </w:numPr>
        <w:tabs>
          <w:tab w:pos="598" w:val="left" w:leader="none"/>
        </w:tabs>
        <w:spacing w:line="240" w:lineRule="auto" w:before="0" w:after="0"/>
        <w:ind w:left="598" w:right="0" w:hanging="457"/>
        <w:jc w:val="left"/>
      </w:pPr>
      <w:r>
        <w:rPr/>
        <w:t>DA</w:t>
      </w:r>
      <w:r>
        <w:rPr>
          <w:spacing w:val="22"/>
        </w:rPr>
        <w:t> </w:t>
      </w:r>
      <w:r>
        <w:rPr/>
        <w:t>PROCLAMAÇÃO,</w:t>
      </w:r>
      <w:r>
        <w:rPr>
          <w:spacing w:val="23"/>
        </w:rPr>
        <w:t> </w:t>
      </w:r>
      <w:r>
        <w:rPr/>
        <w:t>NOMEAÇÃO</w:t>
      </w:r>
      <w:r>
        <w:rPr>
          <w:spacing w:val="22"/>
        </w:rPr>
        <w:t> </w:t>
      </w:r>
      <w:r>
        <w:rPr/>
        <w:t>E</w:t>
      </w:r>
      <w:r>
        <w:rPr>
          <w:spacing w:val="23"/>
        </w:rPr>
        <w:t> </w:t>
      </w:r>
      <w:r>
        <w:rPr/>
        <w:t>POSSE</w:t>
      </w:r>
      <w:r>
        <w:rPr>
          <w:spacing w:val="23"/>
        </w:rPr>
        <w:t> </w:t>
      </w:r>
      <w:r>
        <w:rPr/>
        <w:t>DOS</w:t>
      </w:r>
      <w:r>
        <w:rPr>
          <w:spacing w:val="22"/>
        </w:rPr>
        <w:t> </w:t>
      </w:r>
      <w:r>
        <w:rPr>
          <w:spacing w:val="-2"/>
        </w:rPr>
        <w:t>ELEITOS</w:t>
      </w:r>
    </w:p>
    <w:p>
      <w:pPr>
        <w:pStyle w:val="ListParagraph"/>
        <w:numPr>
          <w:ilvl w:val="1"/>
          <w:numId w:val="27"/>
        </w:numPr>
        <w:tabs>
          <w:tab w:pos="698" w:val="left" w:leader="none"/>
        </w:tabs>
        <w:spacing w:line="249" w:lineRule="auto" w:before="177" w:after="0"/>
        <w:ind w:left="141" w:right="141" w:firstLine="0"/>
        <w:jc w:val="both"/>
        <w:rPr>
          <w:sz w:val="24"/>
        </w:rPr>
      </w:pPr>
      <w:r>
        <w:rPr>
          <w:sz w:val="24"/>
        </w:rPr>
        <w:t>O resultado da eleição será publicado no dia XX/XX/XXXX (data), em edital publicado nos espaços oficiais de publicação do Município, inclusive em sua página eletrônica, bem como afixado em mural do Município e do CMDCA, contendo os nomes dos eleitos e o respectivo número de votos recebidos.</w:t>
      </w:r>
    </w:p>
    <w:p>
      <w:pPr>
        <w:pStyle w:val="ListParagraph"/>
        <w:numPr>
          <w:ilvl w:val="1"/>
          <w:numId w:val="27"/>
        </w:numPr>
        <w:tabs>
          <w:tab w:pos="704" w:val="left" w:leader="none"/>
        </w:tabs>
        <w:spacing w:line="240" w:lineRule="auto" w:before="172" w:after="0"/>
        <w:ind w:left="704" w:right="0" w:hanging="563"/>
        <w:jc w:val="left"/>
        <w:rPr>
          <w:sz w:val="24"/>
        </w:rPr>
      </w:pPr>
      <w:r>
        <w:rPr>
          <w:sz w:val="24"/>
        </w:rPr>
        <w:t>Os</w:t>
      </w:r>
      <w:r>
        <w:rPr>
          <w:spacing w:val="11"/>
          <w:sz w:val="24"/>
        </w:rPr>
        <w:t> </w:t>
      </w:r>
      <w:r>
        <w:rPr>
          <w:sz w:val="24"/>
        </w:rPr>
        <w:t>candidatos</w:t>
      </w:r>
      <w:r>
        <w:rPr>
          <w:spacing w:val="12"/>
          <w:sz w:val="24"/>
        </w:rPr>
        <w:t> </w:t>
      </w:r>
      <w:r>
        <w:rPr>
          <w:sz w:val="24"/>
        </w:rPr>
        <w:t>eleitos</w:t>
      </w:r>
      <w:r>
        <w:rPr>
          <w:spacing w:val="12"/>
          <w:sz w:val="24"/>
        </w:rPr>
        <w:t> </w:t>
      </w:r>
      <w:r>
        <w:rPr>
          <w:sz w:val="24"/>
        </w:rPr>
        <w:t>serão</w:t>
      </w:r>
      <w:r>
        <w:rPr>
          <w:spacing w:val="11"/>
          <w:sz w:val="24"/>
        </w:rPr>
        <w:t> </w:t>
      </w:r>
      <w:r>
        <w:rPr>
          <w:sz w:val="24"/>
        </w:rPr>
        <w:t>nomeados</w:t>
      </w:r>
      <w:r>
        <w:rPr>
          <w:spacing w:val="12"/>
          <w:sz w:val="24"/>
        </w:rPr>
        <w:t> </w:t>
      </w:r>
      <w:r>
        <w:rPr>
          <w:sz w:val="24"/>
        </w:rPr>
        <w:t>e</w:t>
      </w:r>
      <w:r>
        <w:rPr>
          <w:spacing w:val="12"/>
          <w:sz w:val="24"/>
        </w:rPr>
        <w:t> </w:t>
      </w:r>
      <w:r>
        <w:rPr>
          <w:sz w:val="24"/>
        </w:rPr>
        <w:t>empossados</w:t>
      </w:r>
      <w:r>
        <w:rPr>
          <w:spacing w:val="12"/>
          <w:sz w:val="24"/>
        </w:rPr>
        <w:t> </w:t>
      </w:r>
      <w:r>
        <w:rPr>
          <w:sz w:val="24"/>
        </w:rPr>
        <w:t>pelo(a)</w:t>
      </w:r>
      <w:r>
        <w:rPr>
          <w:spacing w:val="11"/>
          <w:sz w:val="24"/>
        </w:rPr>
        <w:t> </w:t>
      </w:r>
      <w:r>
        <w:rPr>
          <w:sz w:val="24"/>
        </w:rPr>
        <w:t>Prefeito(a)</w:t>
      </w:r>
      <w:r>
        <w:rPr>
          <w:spacing w:val="12"/>
          <w:sz w:val="24"/>
        </w:rPr>
        <w:t> </w:t>
      </w:r>
      <w:r>
        <w:rPr>
          <w:spacing w:val="-2"/>
          <w:sz w:val="24"/>
        </w:rPr>
        <w:t>Municipal</w:t>
      </w:r>
    </w:p>
    <w:p>
      <w:pPr>
        <w:pStyle w:val="ListParagraph"/>
        <w:numPr>
          <w:ilvl w:val="1"/>
          <w:numId w:val="27"/>
        </w:numPr>
        <w:tabs>
          <w:tab w:pos="719" w:val="left" w:leader="none"/>
        </w:tabs>
        <w:spacing w:line="240" w:lineRule="auto" w:before="182" w:after="0"/>
        <w:ind w:left="719" w:right="0" w:hanging="578"/>
        <w:jc w:val="left"/>
        <w:rPr>
          <w:sz w:val="24"/>
        </w:rPr>
      </w:pPr>
      <w:r>
        <w:rPr>
          <w:sz w:val="24"/>
        </w:rPr>
        <w:t>A</w:t>
      </w:r>
      <w:r>
        <w:rPr>
          <w:spacing w:val="27"/>
          <w:sz w:val="24"/>
        </w:rPr>
        <w:t> </w:t>
      </w:r>
      <w:r>
        <w:rPr>
          <w:sz w:val="24"/>
        </w:rPr>
        <w:t>posse</w:t>
      </w:r>
      <w:r>
        <w:rPr>
          <w:spacing w:val="27"/>
          <w:sz w:val="24"/>
        </w:rPr>
        <w:t> </w:t>
      </w:r>
      <w:r>
        <w:rPr>
          <w:sz w:val="24"/>
        </w:rPr>
        <w:t>dos</w:t>
      </w:r>
      <w:r>
        <w:rPr>
          <w:spacing w:val="26"/>
          <w:sz w:val="24"/>
        </w:rPr>
        <w:t> </w:t>
      </w:r>
      <w:r>
        <w:rPr>
          <w:sz w:val="24"/>
        </w:rPr>
        <w:t>cinco</w:t>
      </w:r>
      <w:r>
        <w:rPr>
          <w:spacing w:val="27"/>
          <w:sz w:val="24"/>
        </w:rPr>
        <w:t> </w:t>
      </w:r>
      <w:r>
        <w:rPr>
          <w:sz w:val="24"/>
        </w:rPr>
        <w:t>primeiros</w:t>
      </w:r>
      <w:r>
        <w:rPr>
          <w:spacing w:val="27"/>
          <w:sz w:val="24"/>
        </w:rPr>
        <w:t> </w:t>
      </w:r>
      <w:r>
        <w:rPr>
          <w:sz w:val="24"/>
        </w:rPr>
        <w:t>candidatos</w:t>
      </w:r>
      <w:r>
        <w:rPr>
          <w:spacing w:val="27"/>
          <w:sz w:val="24"/>
        </w:rPr>
        <w:t> </w:t>
      </w:r>
      <w:r>
        <w:rPr>
          <w:sz w:val="24"/>
        </w:rPr>
        <w:t>eleitos</w:t>
      </w:r>
      <w:r>
        <w:rPr>
          <w:spacing w:val="27"/>
          <w:sz w:val="24"/>
        </w:rPr>
        <w:t> </w:t>
      </w:r>
      <w:r>
        <w:rPr>
          <w:sz w:val="24"/>
        </w:rPr>
        <w:t>que</w:t>
      </w:r>
      <w:r>
        <w:rPr>
          <w:spacing w:val="27"/>
          <w:sz w:val="24"/>
        </w:rPr>
        <w:t> </w:t>
      </w:r>
      <w:r>
        <w:rPr>
          <w:sz w:val="24"/>
        </w:rPr>
        <w:t>receberem</w:t>
      </w:r>
      <w:r>
        <w:rPr>
          <w:spacing w:val="26"/>
          <w:sz w:val="24"/>
        </w:rPr>
        <w:t> </w:t>
      </w:r>
      <w:r>
        <w:rPr>
          <w:sz w:val="24"/>
        </w:rPr>
        <w:t>o</w:t>
      </w:r>
      <w:r>
        <w:rPr>
          <w:spacing w:val="27"/>
          <w:sz w:val="24"/>
        </w:rPr>
        <w:t> </w:t>
      </w:r>
      <w:r>
        <w:rPr>
          <w:sz w:val="24"/>
        </w:rPr>
        <w:t>maior</w:t>
      </w:r>
      <w:r>
        <w:rPr>
          <w:spacing w:val="27"/>
          <w:sz w:val="24"/>
        </w:rPr>
        <w:t> </w:t>
      </w:r>
      <w:r>
        <w:rPr>
          <w:sz w:val="24"/>
        </w:rPr>
        <w:t>número</w:t>
      </w:r>
      <w:r>
        <w:rPr>
          <w:spacing w:val="28"/>
          <w:sz w:val="24"/>
        </w:rPr>
        <w:t> </w:t>
      </w:r>
      <w:r>
        <w:rPr>
          <w:spacing w:val="-5"/>
          <w:sz w:val="24"/>
        </w:rPr>
        <w:t>de</w:t>
      </w:r>
    </w:p>
    <w:p>
      <w:pPr>
        <w:pStyle w:val="BodyText"/>
        <w:spacing w:before="12"/>
        <w:jc w:val="left"/>
        <w:rPr>
          <w:position w:val="8"/>
          <w:sz w:val="14"/>
        </w:rPr>
      </w:pPr>
      <w:r>
        <w:rPr/>
        <w:t>votos</w:t>
      </w:r>
      <w:r>
        <w:rPr>
          <w:spacing w:val="15"/>
        </w:rPr>
        <w:t> </w:t>
      </w:r>
      <w:r>
        <w:rPr/>
        <w:t>será</w:t>
      </w:r>
      <w:r>
        <w:rPr>
          <w:spacing w:val="16"/>
        </w:rPr>
        <w:t> </w:t>
      </w:r>
      <w:r>
        <w:rPr/>
        <w:t>em</w:t>
      </w:r>
      <w:r>
        <w:rPr>
          <w:spacing w:val="16"/>
        </w:rPr>
        <w:t> </w:t>
      </w:r>
      <w:r>
        <w:rPr>
          <w:spacing w:val="-2"/>
        </w:rPr>
        <w:t>10/01/2024.</w:t>
      </w:r>
      <w:r>
        <w:rPr>
          <w:spacing w:val="-2"/>
          <w:position w:val="8"/>
          <w:sz w:val="14"/>
        </w:rPr>
        <w:t>34</w:t>
      </w:r>
    </w:p>
    <w:p>
      <w:pPr>
        <w:pStyle w:val="ListParagraph"/>
        <w:numPr>
          <w:ilvl w:val="1"/>
          <w:numId w:val="27"/>
        </w:numPr>
        <w:tabs>
          <w:tab w:pos="690" w:val="left" w:leader="none"/>
        </w:tabs>
        <w:spacing w:line="240" w:lineRule="auto" w:before="182" w:after="0"/>
        <w:ind w:left="690" w:right="0" w:hanging="549"/>
        <w:jc w:val="left"/>
        <w:rPr>
          <w:sz w:val="24"/>
        </w:rPr>
      </w:pPr>
      <w:r>
        <w:rPr>
          <w:sz w:val="24"/>
        </w:rPr>
        <w:t>Ocorrendo</w:t>
      </w:r>
      <w:r>
        <w:rPr>
          <w:spacing w:val="-1"/>
          <w:sz w:val="24"/>
        </w:rPr>
        <w:t> </w:t>
      </w:r>
      <w:r>
        <w:rPr>
          <w:sz w:val="24"/>
        </w:rPr>
        <w:t>vacância</w:t>
      </w:r>
      <w:r>
        <w:rPr>
          <w:spacing w:val="-1"/>
          <w:sz w:val="24"/>
        </w:rPr>
        <w:t> </w:t>
      </w:r>
      <w:r>
        <w:rPr>
          <w:sz w:val="24"/>
        </w:rPr>
        <w:t>do</w:t>
      </w:r>
      <w:r>
        <w:rPr>
          <w:spacing w:val="-1"/>
          <w:sz w:val="24"/>
        </w:rPr>
        <w:t> </w:t>
      </w:r>
      <w:r>
        <w:rPr>
          <w:sz w:val="24"/>
        </w:rPr>
        <w:t>cargo, assumirá</w:t>
      </w:r>
      <w:r>
        <w:rPr>
          <w:spacing w:val="-1"/>
          <w:sz w:val="24"/>
        </w:rPr>
        <w:t> </w:t>
      </w:r>
      <w:r>
        <w:rPr>
          <w:sz w:val="24"/>
        </w:rPr>
        <w:t>o</w:t>
      </w:r>
      <w:r>
        <w:rPr>
          <w:spacing w:val="-1"/>
          <w:sz w:val="24"/>
        </w:rPr>
        <w:t> </w:t>
      </w:r>
      <w:r>
        <w:rPr>
          <w:sz w:val="24"/>
        </w:rPr>
        <w:t>suplente que</w:t>
      </w:r>
      <w:r>
        <w:rPr>
          <w:spacing w:val="-1"/>
          <w:sz w:val="24"/>
        </w:rPr>
        <w:t> </w:t>
      </w:r>
      <w:r>
        <w:rPr>
          <w:sz w:val="24"/>
        </w:rPr>
        <w:t>houver</w:t>
      </w:r>
      <w:r>
        <w:rPr>
          <w:spacing w:val="-1"/>
          <w:sz w:val="24"/>
        </w:rPr>
        <w:t> </w:t>
      </w:r>
      <w:r>
        <w:rPr>
          <w:sz w:val="24"/>
        </w:rPr>
        <w:t>obtido o</w:t>
      </w:r>
      <w:r>
        <w:rPr>
          <w:spacing w:val="-1"/>
          <w:sz w:val="24"/>
        </w:rPr>
        <w:t> </w:t>
      </w:r>
      <w:r>
        <w:rPr>
          <w:sz w:val="24"/>
        </w:rPr>
        <w:t>maior</w:t>
      </w:r>
      <w:r>
        <w:rPr>
          <w:spacing w:val="-1"/>
          <w:sz w:val="24"/>
        </w:rPr>
        <w:t> </w:t>
      </w:r>
      <w:r>
        <w:rPr>
          <w:spacing w:val="-2"/>
          <w:sz w:val="24"/>
        </w:rPr>
        <w:t>número</w:t>
      </w:r>
    </w:p>
    <w:p>
      <w:pPr>
        <w:pStyle w:val="BodyText"/>
        <w:spacing w:before="12"/>
        <w:jc w:val="left"/>
      </w:pPr>
      <w:r>
        <w:rPr/>
        <w:t>de</w:t>
      </w:r>
      <w:r>
        <w:rPr>
          <w:spacing w:val="23"/>
        </w:rPr>
        <w:t> </w:t>
      </w:r>
      <w:r>
        <w:rPr>
          <w:spacing w:val="-2"/>
        </w:rPr>
        <w:t>votos.</w:t>
      </w:r>
    </w:p>
    <w:p>
      <w:pPr>
        <w:pStyle w:val="ListParagraph"/>
        <w:numPr>
          <w:ilvl w:val="1"/>
          <w:numId w:val="27"/>
        </w:numPr>
        <w:tabs>
          <w:tab w:pos="679" w:val="left" w:leader="none"/>
        </w:tabs>
        <w:spacing w:line="249" w:lineRule="auto" w:before="182" w:after="0"/>
        <w:ind w:left="141" w:right="142" w:firstLine="0"/>
        <w:jc w:val="both"/>
        <w:rPr>
          <w:sz w:val="24"/>
        </w:rPr>
      </w:pPr>
      <w:r>
        <w:rPr>
          <w:sz w:val="24"/>
        </w:rPr>
        <w:t>Os</w:t>
      </w:r>
      <w:r>
        <w:rPr>
          <w:spacing w:val="-10"/>
          <w:sz w:val="24"/>
        </w:rPr>
        <w:t> </w:t>
      </w:r>
      <w:r>
        <w:rPr>
          <w:sz w:val="24"/>
        </w:rPr>
        <w:t>candidatos</w:t>
      </w:r>
      <w:r>
        <w:rPr>
          <w:spacing w:val="-9"/>
          <w:sz w:val="24"/>
        </w:rPr>
        <w:t> </w:t>
      </w:r>
      <w:r>
        <w:rPr>
          <w:sz w:val="24"/>
        </w:rPr>
        <w:t>eleitos</w:t>
      </w:r>
      <w:r>
        <w:rPr>
          <w:spacing w:val="-9"/>
          <w:sz w:val="24"/>
        </w:rPr>
        <w:t> </w:t>
      </w:r>
      <w:r>
        <w:rPr>
          <w:sz w:val="24"/>
        </w:rPr>
        <w:t>deverão</w:t>
      </w:r>
      <w:r>
        <w:rPr>
          <w:spacing w:val="-10"/>
          <w:sz w:val="24"/>
        </w:rPr>
        <w:t> </w:t>
      </w:r>
      <w:r>
        <w:rPr>
          <w:sz w:val="24"/>
        </w:rPr>
        <w:t>participar</w:t>
      </w:r>
      <w:r>
        <w:rPr>
          <w:spacing w:val="-9"/>
          <w:sz w:val="24"/>
        </w:rPr>
        <w:t> </w:t>
      </w:r>
      <w:r>
        <w:rPr>
          <w:sz w:val="24"/>
        </w:rPr>
        <w:t>de</w:t>
      </w:r>
      <w:r>
        <w:rPr>
          <w:spacing w:val="-9"/>
          <w:sz w:val="24"/>
        </w:rPr>
        <w:t> </w:t>
      </w:r>
      <w:r>
        <w:rPr>
          <w:sz w:val="24"/>
        </w:rPr>
        <w:t>uma</w:t>
      </w:r>
      <w:r>
        <w:rPr>
          <w:spacing w:val="-9"/>
          <w:sz w:val="24"/>
        </w:rPr>
        <w:t> </w:t>
      </w:r>
      <w:r>
        <w:rPr>
          <w:sz w:val="24"/>
        </w:rPr>
        <w:t>capacitação</w:t>
      </w:r>
      <w:r>
        <w:rPr>
          <w:spacing w:val="-10"/>
          <w:sz w:val="24"/>
        </w:rPr>
        <w:t> </w:t>
      </w:r>
      <w:r>
        <w:rPr>
          <w:sz w:val="24"/>
        </w:rPr>
        <w:t>promovida</w:t>
      </w:r>
      <w:r>
        <w:rPr>
          <w:spacing w:val="-9"/>
          <w:sz w:val="24"/>
        </w:rPr>
        <w:t> </w:t>
      </w:r>
      <w:r>
        <w:rPr>
          <w:sz w:val="24"/>
        </w:rPr>
        <w:t>pelo</w:t>
      </w:r>
      <w:r>
        <w:rPr>
          <w:spacing w:val="-9"/>
          <w:sz w:val="24"/>
        </w:rPr>
        <w:t> </w:t>
      </w:r>
      <w:r>
        <w:rPr>
          <w:sz w:val="24"/>
        </w:rPr>
        <w:t>Conselho Municipal</w:t>
      </w:r>
      <w:r>
        <w:rPr>
          <w:spacing w:val="-12"/>
          <w:sz w:val="24"/>
        </w:rPr>
        <w:t> </w:t>
      </w:r>
      <w:r>
        <w:rPr>
          <w:sz w:val="24"/>
        </w:rPr>
        <w:t>dos</w:t>
      </w:r>
      <w:r>
        <w:rPr>
          <w:spacing w:val="-13"/>
          <w:sz w:val="24"/>
        </w:rPr>
        <w:t> </w:t>
      </w:r>
      <w:r>
        <w:rPr>
          <w:sz w:val="24"/>
        </w:rPr>
        <w:t>Direitos</w:t>
      </w:r>
      <w:r>
        <w:rPr>
          <w:spacing w:val="-13"/>
          <w:sz w:val="24"/>
        </w:rPr>
        <w:t> </w:t>
      </w:r>
      <w:r>
        <w:rPr>
          <w:sz w:val="24"/>
        </w:rPr>
        <w:t>da</w:t>
      </w:r>
      <w:r>
        <w:rPr>
          <w:spacing w:val="-13"/>
          <w:sz w:val="24"/>
        </w:rPr>
        <w:t> </w:t>
      </w:r>
      <w:r>
        <w:rPr>
          <w:sz w:val="24"/>
        </w:rPr>
        <w:t>Criança</w:t>
      </w:r>
      <w:r>
        <w:rPr>
          <w:spacing w:val="-12"/>
          <w:sz w:val="24"/>
        </w:rPr>
        <w:t> </w:t>
      </w:r>
      <w:r>
        <w:rPr>
          <w:sz w:val="24"/>
        </w:rPr>
        <w:t>e</w:t>
      </w:r>
      <w:r>
        <w:rPr>
          <w:spacing w:val="-13"/>
          <w:sz w:val="24"/>
        </w:rPr>
        <w:t> </w:t>
      </w:r>
      <w:r>
        <w:rPr>
          <w:sz w:val="24"/>
        </w:rPr>
        <w:t>do</w:t>
      </w:r>
      <w:r>
        <w:rPr>
          <w:spacing w:val="-13"/>
          <w:sz w:val="24"/>
        </w:rPr>
        <w:t> </w:t>
      </w:r>
      <w:r>
        <w:rPr>
          <w:sz w:val="24"/>
        </w:rPr>
        <w:t>Adolescente,</w:t>
      </w:r>
      <w:r>
        <w:rPr>
          <w:spacing w:val="-13"/>
          <w:sz w:val="24"/>
        </w:rPr>
        <w:t> </w:t>
      </w:r>
      <w:r>
        <w:rPr>
          <w:sz w:val="24"/>
        </w:rPr>
        <w:t>sendo</w:t>
      </w:r>
      <w:r>
        <w:rPr>
          <w:spacing w:val="-13"/>
          <w:sz w:val="24"/>
        </w:rPr>
        <w:t> </w:t>
      </w:r>
      <w:r>
        <w:rPr>
          <w:sz w:val="24"/>
        </w:rPr>
        <w:t>os</w:t>
      </w:r>
      <w:r>
        <w:rPr>
          <w:spacing w:val="-13"/>
          <w:sz w:val="24"/>
        </w:rPr>
        <w:t> </w:t>
      </w:r>
      <w:r>
        <w:rPr>
          <w:sz w:val="24"/>
        </w:rPr>
        <w:t>suplentes</w:t>
      </w:r>
      <w:r>
        <w:rPr>
          <w:spacing w:val="-12"/>
          <w:sz w:val="24"/>
        </w:rPr>
        <w:t> </w:t>
      </w:r>
      <w:r>
        <w:rPr>
          <w:sz w:val="24"/>
        </w:rPr>
        <w:t>também</w:t>
      </w:r>
      <w:r>
        <w:rPr>
          <w:spacing w:val="-13"/>
          <w:sz w:val="24"/>
        </w:rPr>
        <w:t> </w:t>
      </w:r>
      <w:r>
        <w:rPr>
          <w:sz w:val="24"/>
        </w:rPr>
        <w:t>convidados a participar (verificar previsão em lei municipal).</w:t>
      </w:r>
    </w:p>
    <w:p>
      <w:pPr>
        <w:pStyle w:val="ListParagraph"/>
        <w:numPr>
          <w:ilvl w:val="1"/>
          <w:numId w:val="27"/>
        </w:numPr>
        <w:tabs>
          <w:tab w:pos="690" w:val="left" w:leader="none"/>
        </w:tabs>
        <w:spacing w:line="249" w:lineRule="auto" w:before="171" w:after="0"/>
        <w:ind w:left="141" w:right="141" w:firstLine="0"/>
        <w:jc w:val="both"/>
        <w:rPr>
          <w:sz w:val="24"/>
        </w:rPr>
      </w:pPr>
      <w:r>
        <w:rPr>
          <w:sz w:val="24"/>
        </w:rPr>
        <w:t>Os candidatos eleitos têm o direito de, durante o período de transição, consistente em 10</w:t>
      </w:r>
      <w:r>
        <w:rPr>
          <w:spacing w:val="-11"/>
          <w:sz w:val="24"/>
        </w:rPr>
        <w:t> </w:t>
      </w:r>
      <w:r>
        <w:rPr>
          <w:sz w:val="24"/>
        </w:rPr>
        <w:t>(dez)</w:t>
      </w:r>
      <w:r>
        <w:rPr>
          <w:spacing w:val="-11"/>
          <w:sz w:val="24"/>
        </w:rPr>
        <w:t> </w:t>
      </w:r>
      <w:r>
        <w:rPr>
          <w:sz w:val="24"/>
        </w:rPr>
        <w:t>dias</w:t>
      </w:r>
      <w:r>
        <w:rPr>
          <w:spacing w:val="-11"/>
          <w:sz w:val="24"/>
        </w:rPr>
        <w:t> </w:t>
      </w:r>
      <w:r>
        <w:rPr>
          <w:sz w:val="24"/>
        </w:rPr>
        <w:t>anteriores</w:t>
      </w:r>
      <w:r>
        <w:rPr>
          <w:spacing w:val="-12"/>
          <w:sz w:val="24"/>
        </w:rPr>
        <w:t> </w:t>
      </w:r>
      <w:r>
        <w:rPr>
          <w:sz w:val="24"/>
        </w:rPr>
        <w:t>à</w:t>
      </w:r>
      <w:r>
        <w:rPr>
          <w:spacing w:val="-11"/>
          <w:sz w:val="24"/>
        </w:rPr>
        <w:t> </w:t>
      </w:r>
      <w:r>
        <w:rPr>
          <w:sz w:val="24"/>
        </w:rPr>
        <w:t>posse,</w:t>
      </w:r>
      <w:r>
        <w:rPr>
          <w:spacing w:val="-11"/>
          <w:sz w:val="24"/>
        </w:rPr>
        <w:t> </w:t>
      </w:r>
      <w:r>
        <w:rPr>
          <w:sz w:val="24"/>
        </w:rPr>
        <w:t>ter</w:t>
      </w:r>
      <w:r>
        <w:rPr>
          <w:spacing w:val="-11"/>
          <w:sz w:val="24"/>
        </w:rPr>
        <w:t> </w:t>
      </w:r>
      <w:r>
        <w:rPr>
          <w:sz w:val="24"/>
        </w:rPr>
        <w:t>acesso</w:t>
      </w:r>
      <w:r>
        <w:rPr>
          <w:spacing w:val="-11"/>
          <w:sz w:val="24"/>
        </w:rPr>
        <w:t> </w:t>
      </w:r>
      <w:r>
        <w:rPr>
          <w:sz w:val="24"/>
        </w:rPr>
        <w:t>ao</w:t>
      </w:r>
      <w:r>
        <w:rPr>
          <w:spacing w:val="-11"/>
          <w:sz w:val="24"/>
        </w:rPr>
        <w:t> </w:t>
      </w:r>
      <w:r>
        <w:rPr>
          <w:sz w:val="24"/>
        </w:rPr>
        <w:t>Conselho</w:t>
      </w:r>
      <w:r>
        <w:rPr>
          <w:spacing w:val="-15"/>
          <w:sz w:val="24"/>
        </w:rPr>
        <w:t> </w:t>
      </w:r>
      <w:r>
        <w:rPr>
          <w:sz w:val="24"/>
        </w:rPr>
        <w:t>Tutelar,</w:t>
      </w:r>
      <w:r>
        <w:rPr>
          <w:spacing w:val="-10"/>
          <w:sz w:val="24"/>
        </w:rPr>
        <w:t> </w:t>
      </w:r>
      <w:r>
        <w:rPr>
          <w:sz w:val="24"/>
        </w:rPr>
        <w:t>acompanhar</w:t>
      </w:r>
      <w:r>
        <w:rPr>
          <w:spacing w:val="-11"/>
          <w:sz w:val="24"/>
        </w:rPr>
        <w:t> </w:t>
      </w:r>
      <w:r>
        <w:rPr>
          <w:sz w:val="24"/>
        </w:rPr>
        <w:t>o</w:t>
      </w:r>
      <w:r>
        <w:rPr>
          <w:spacing w:val="-11"/>
          <w:sz w:val="24"/>
        </w:rPr>
        <w:t> </w:t>
      </w:r>
      <w:r>
        <w:rPr>
          <w:sz w:val="24"/>
        </w:rPr>
        <w:t>atendimento dos casos e ter acesso aos documentos e relatórios expedidos pelo órgão.</w:t>
      </w:r>
    </w:p>
    <w:p>
      <w:pPr>
        <w:pStyle w:val="BodyText"/>
        <w:spacing w:before="0"/>
        <w:ind w:left="0"/>
        <w:jc w:val="left"/>
        <w:rPr>
          <w:sz w:val="20"/>
        </w:rPr>
      </w:pPr>
    </w:p>
    <w:p>
      <w:pPr>
        <w:pStyle w:val="BodyText"/>
        <w:spacing w:before="0"/>
        <w:ind w:left="0"/>
        <w:jc w:val="left"/>
        <w:rPr>
          <w:sz w:val="20"/>
        </w:rPr>
      </w:pPr>
    </w:p>
    <w:p>
      <w:pPr>
        <w:pStyle w:val="BodyText"/>
        <w:spacing w:before="0"/>
        <w:ind w:left="0"/>
        <w:jc w:val="left"/>
        <w:rPr>
          <w:sz w:val="20"/>
        </w:rPr>
      </w:pPr>
    </w:p>
    <w:p>
      <w:pPr>
        <w:pStyle w:val="BodyText"/>
        <w:spacing w:before="0"/>
        <w:ind w:left="0"/>
        <w:jc w:val="left"/>
        <w:rPr>
          <w:sz w:val="20"/>
        </w:rPr>
      </w:pPr>
    </w:p>
    <w:p>
      <w:pPr>
        <w:pStyle w:val="BodyText"/>
        <w:spacing w:before="0"/>
        <w:ind w:left="0"/>
        <w:jc w:val="left"/>
        <w:rPr>
          <w:sz w:val="20"/>
        </w:rPr>
      </w:pPr>
    </w:p>
    <w:p>
      <w:pPr>
        <w:pStyle w:val="BodyText"/>
        <w:spacing w:before="0"/>
        <w:ind w:left="0"/>
        <w:jc w:val="left"/>
        <w:rPr>
          <w:sz w:val="20"/>
        </w:rPr>
      </w:pPr>
    </w:p>
    <w:p>
      <w:pPr>
        <w:pStyle w:val="BodyText"/>
        <w:spacing w:before="0"/>
        <w:ind w:left="0"/>
        <w:jc w:val="left"/>
        <w:rPr>
          <w:sz w:val="20"/>
        </w:rPr>
      </w:pPr>
    </w:p>
    <w:p>
      <w:pPr>
        <w:pStyle w:val="BodyText"/>
        <w:spacing w:before="0"/>
        <w:ind w:left="0"/>
        <w:jc w:val="left"/>
        <w:rPr>
          <w:sz w:val="20"/>
        </w:rPr>
      </w:pPr>
    </w:p>
    <w:p>
      <w:pPr>
        <w:pStyle w:val="BodyText"/>
        <w:spacing w:before="0"/>
        <w:ind w:left="0"/>
        <w:jc w:val="left"/>
        <w:rPr>
          <w:sz w:val="20"/>
        </w:rPr>
      </w:pPr>
    </w:p>
    <w:p>
      <w:pPr>
        <w:pStyle w:val="BodyText"/>
        <w:spacing w:before="0"/>
        <w:ind w:left="0"/>
        <w:jc w:val="left"/>
        <w:rPr>
          <w:sz w:val="20"/>
        </w:rPr>
      </w:pPr>
    </w:p>
    <w:p>
      <w:pPr>
        <w:pStyle w:val="BodyText"/>
        <w:spacing w:before="0"/>
        <w:ind w:left="0"/>
        <w:jc w:val="left"/>
        <w:rPr>
          <w:sz w:val="20"/>
        </w:rPr>
      </w:pPr>
    </w:p>
    <w:p>
      <w:pPr>
        <w:pStyle w:val="BodyText"/>
        <w:spacing w:before="118"/>
        <w:ind w:left="0"/>
        <w:jc w:val="left"/>
        <w:rPr>
          <w:sz w:val="20"/>
        </w:rPr>
      </w:pPr>
      <w:r>
        <w:rPr>
          <w:sz w:val="20"/>
        </w:rPr>
        <mc:AlternateContent>
          <mc:Choice Requires="wps">
            <w:drawing>
              <wp:anchor distT="0" distB="0" distL="0" distR="0" allowOverlap="1" layoutInCell="1" locked="0" behindDoc="1" simplePos="0" relativeHeight="487595520">
                <wp:simplePos x="0" y="0"/>
                <wp:positionH relativeFrom="page">
                  <wp:posOffset>719999</wp:posOffset>
                </wp:positionH>
                <wp:positionV relativeFrom="paragraph">
                  <wp:posOffset>243115</wp:posOffset>
                </wp:positionV>
                <wp:extent cx="914400"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914400" cy="1270"/>
                        </a:xfrm>
                        <a:custGeom>
                          <a:avLst/>
                          <a:gdLst/>
                          <a:ahLst/>
                          <a:cxnLst/>
                          <a:rect l="l" t="t" r="r" b="b"/>
                          <a:pathLst>
                            <a:path w="914400" h="0">
                              <a:moveTo>
                                <a:pt x="0" y="0"/>
                              </a:moveTo>
                              <a:lnTo>
                                <a:pt x="914400" y="0"/>
                              </a:lnTo>
                            </a:path>
                          </a:pathLst>
                        </a:custGeom>
                        <a:ln w="12700">
                          <a:solidFill>
                            <a:srgbClr val="DD7515"/>
                          </a:solidFill>
                          <a:prstDash val="solid"/>
                        </a:ln>
                      </wps:spPr>
                      <wps:bodyPr wrap="square" lIns="0" tIns="0" rIns="0" bIns="0" rtlCol="0">
                        <a:prstTxWarp prst="textNoShape">
                          <a:avLst/>
                        </a:prstTxWarp>
                        <a:noAutofit/>
                      </wps:bodyPr>
                    </wps:wsp>
                  </a:graphicData>
                </a:graphic>
              </wp:anchor>
            </w:drawing>
          </mc:Choice>
          <mc:Fallback>
            <w:pict>
              <v:shape style="position:absolute;margin-left:56.692902pt;margin-top:19.142977pt;width:72pt;height:.1pt;mso-position-horizontal-relative:page;mso-position-vertical-relative:paragraph;z-index:-15720960;mso-wrap-distance-left:0;mso-wrap-distance-right:0" id="docshape18" coordorigin="1134,383" coordsize="1440,0" path="m1134,383l2574,383e" filled="false" stroked="true" strokeweight="1pt" strokecolor="#dd7515">
                <v:path arrowok="t"/>
                <v:stroke dashstyle="solid"/>
                <w10:wrap type="topAndBottom"/>
              </v:shape>
            </w:pict>
          </mc:Fallback>
        </mc:AlternateContent>
      </w:r>
    </w:p>
    <w:p>
      <w:pPr>
        <w:pStyle w:val="ListParagraph"/>
        <w:numPr>
          <w:ilvl w:val="0"/>
          <w:numId w:val="3"/>
        </w:numPr>
        <w:tabs>
          <w:tab w:pos="708" w:val="left" w:leader="none"/>
        </w:tabs>
        <w:spacing w:line="240" w:lineRule="auto" w:before="60" w:after="0"/>
        <w:ind w:left="708" w:right="0" w:hanging="567"/>
        <w:jc w:val="left"/>
        <w:rPr>
          <w:sz w:val="20"/>
        </w:rPr>
      </w:pPr>
      <w:r>
        <w:rPr>
          <w:sz w:val="20"/>
        </w:rPr>
        <w:t>Data</w:t>
      </w:r>
      <w:r>
        <w:rPr>
          <w:spacing w:val="15"/>
          <w:sz w:val="20"/>
        </w:rPr>
        <w:t> </w:t>
      </w:r>
      <w:r>
        <w:rPr>
          <w:sz w:val="20"/>
        </w:rPr>
        <w:t>estabelecida</w:t>
      </w:r>
      <w:r>
        <w:rPr>
          <w:spacing w:val="16"/>
          <w:sz w:val="20"/>
        </w:rPr>
        <w:t> </w:t>
      </w:r>
      <w:r>
        <w:rPr>
          <w:sz w:val="20"/>
        </w:rPr>
        <w:t>na</w:t>
      </w:r>
      <w:r>
        <w:rPr>
          <w:spacing w:val="16"/>
          <w:sz w:val="20"/>
        </w:rPr>
        <w:t> </w:t>
      </w:r>
      <w:r>
        <w:rPr>
          <w:sz w:val="20"/>
        </w:rPr>
        <w:t>forma</w:t>
      </w:r>
      <w:r>
        <w:rPr>
          <w:spacing w:val="16"/>
          <w:sz w:val="20"/>
        </w:rPr>
        <w:t> </w:t>
      </w:r>
      <w:r>
        <w:rPr>
          <w:sz w:val="20"/>
        </w:rPr>
        <w:t>do</w:t>
      </w:r>
      <w:r>
        <w:rPr>
          <w:spacing w:val="16"/>
          <w:sz w:val="20"/>
        </w:rPr>
        <w:t> </w:t>
      </w:r>
      <w:r>
        <w:rPr>
          <w:sz w:val="20"/>
        </w:rPr>
        <w:t>art.</w:t>
      </w:r>
      <w:r>
        <w:rPr>
          <w:spacing w:val="16"/>
          <w:sz w:val="20"/>
        </w:rPr>
        <w:t> </w:t>
      </w:r>
      <w:r>
        <w:rPr>
          <w:sz w:val="20"/>
        </w:rPr>
        <w:t>139,</w:t>
      </w:r>
      <w:r>
        <w:rPr>
          <w:spacing w:val="16"/>
          <w:sz w:val="20"/>
        </w:rPr>
        <w:t> </w:t>
      </w:r>
      <w:r>
        <w:rPr>
          <w:sz w:val="20"/>
        </w:rPr>
        <w:t>§</w:t>
      </w:r>
      <w:r>
        <w:rPr>
          <w:spacing w:val="16"/>
          <w:sz w:val="20"/>
        </w:rPr>
        <w:t> </w:t>
      </w:r>
      <w:r>
        <w:rPr>
          <w:sz w:val="20"/>
        </w:rPr>
        <w:t>2º,</w:t>
      </w:r>
      <w:r>
        <w:rPr>
          <w:spacing w:val="16"/>
          <w:sz w:val="20"/>
        </w:rPr>
        <w:t> </w:t>
      </w:r>
      <w:r>
        <w:rPr>
          <w:sz w:val="20"/>
        </w:rPr>
        <w:t>do</w:t>
      </w:r>
      <w:r>
        <w:rPr>
          <w:spacing w:val="16"/>
          <w:sz w:val="20"/>
        </w:rPr>
        <w:t> </w:t>
      </w:r>
      <w:r>
        <w:rPr>
          <w:sz w:val="20"/>
        </w:rPr>
        <w:t>Estatuto</w:t>
      </w:r>
      <w:r>
        <w:rPr>
          <w:spacing w:val="16"/>
          <w:sz w:val="20"/>
        </w:rPr>
        <w:t> </w:t>
      </w:r>
      <w:r>
        <w:rPr>
          <w:sz w:val="20"/>
        </w:rPr>
        <w:t>da</w:t>
      </w:r>
      <w:r>
        <w:rPr>
          <w:spacing w:val="15"/>
          <w:sz w:val="20"/>
        </w:rPr>
        <w:t> </w:t>
      </w:r>
      <w:r>
        <w:rPr>
          <w:sz w:val="20"/>
        </w:rPr>
        <w:t>Criança</w:t>
      </w:r>
      <w:r>
        <w:rPr>
          <w:spacing w:val="16"/>
          <w:sz w:val="20"/>
        </w:rPr>
        <w:t> </w:t>
      </w:r>
      <w:r>
        <w:rPr>
          <w:sz w:val="20"/>
        </w:rPr>
        <w:t>e</w:t>
      </w:r>
      <w:r>
        <w:rPr>
          <w:spacing w:val="16"/>
          <w:sz w:val="20"/>
        </w:rPr>
        <w:t> </w:t>
      </w:r>
      <w:r>
        <w:rPr>
          <w:sz w:val="20"/>
        </w:rPr>
        <w:t>do</w:t>
      </w:r>
      <w:r>
        <w:rPr>
          <w:spacing w:val="16"/>
          <w:sz w:val="20"/>
        </w:rPr>
        <w:t> </w:t>
      </w:r>
      <w:r>
        <w:rPr>
          <w:spacing w:val="-2"/>
          <w:sz w:val="20"/>
        </w:rPr>
        <w:t>Adolescente.</w:t>
      </w:r>
    </w:p>
    <w:p>
      <w:pPr>
        <w:pStyle w:val="ListParagraph"/>
        <w:spacing w:after="0" w:line="240" w:lineRule="auto"/>
        <w:jc w:val="left"/>
        <w:rPr>
          <w:sz w:val="20"/>
        </w:rPr>
        <w:sectPr>
          <w:pgSz w:w="11910" w:h="16840"/>
          <w:pgMar w:header="0" w:footer="543" w:top="1000" w:bottom="740" w:left="992" w:right="992"/>
        </w:sectPr>
      </w:pPr>
    </w:p>
    <w:p>
      <w:pPr>
        <w:pStyle w:val="Heading1"/>
        <w:numPr>
          <w:ilvl w:val="0"/>
          <w:numId w:val="27"/>
        </w:numPr>
        <w:tabs>
          <w:tab w:pos="598" w:val="left" w:leader="none"/>
        </w:tabs>
        <w:spacing w:line="240" w:lineRule="auto" w:before="84" w:after="0"/>
        <w:ind w:left="598" w:right="0" w:hanging="457"/>
        <w:jc w:val="left"/>
      </w:pPr>
      <w:r>
        <w:rPr/>
        <w:t>DO</w:t>
      </w:r>
      <w:r>
        <w:rPr>
          <w:spacing w:val="14"/>
        </w:rPr>
        <w:t> </w:t>
      </w:r>
      <w:r>
        <w:rPr>
          <w:spacing w:val="-2"/>
        </w:rPr>
        <w:t>CALENDÁRIO</w:t>
      </w:r>
    </w:p>
    <w:p>
      <w:pPr>
        <w:pStyle w:val="ListParagraph"/>
        <w:numPr>
          <w:ilvl w:val="1"/>
          <w:numId w:val="27"/>
        </w:numPr>
        <w:tabs>
          <w:tab w:pos="724" w:val="left" w:leader="none"/>
        </w:tabs>
        <w:spacing w:line="240" w:lineRule="auto" w:before="177" w:after="0"/>
        <w:ind w:left="724" w:right="0" w:hanging="583"/>
        <w:jc w:val="left"/>
        <w:rPr>
          <w:sz w:val="24"/>
        </w:rPr>
      </w:pPr>
      <w:r>
        <w:rPr>
          <w:sz w:val="24"/>
        </w:rPr>
        <w:t>Calendário</w:t>
      </w:r>
      <w:r>
        <w:rPr>
          <w:spacing w:val="31"/>
          <w:sz w:val="24"/>
        </w:rPr>
        <w:t> </w:t>
      </w:r>
      <w:r>
        <w:rPr>
          <w:sz w:val="24"/>
        </w:rPr>
        <w:t>simplificado</w:t>
      </w:r>
      <w:r>
        <w:rPr>
          <w:spacing w:val="32"/>
          <w:sz w:val="24"/>
        </w:rPr>
        <w:t> </w:t>
      </w:r>
      <w:r>
        <w:rPr>
          <w:sz w:val="24"/>
        </w:rPr>
        <w:t>da</w:t>
      </w:r>
      <w:r>
        <w:rPr>
          <w:spacing w:val="32"/>
          <w:sz w:val="24"/>
        </w:rPr>
        <w:t> </w:t>
      </w:r>
      <w:r>
        <w:rPr>
          <w:sz w:val="24"/>
        </w:rPr>
        <w:t>inscrição</w:t>
      </w:r>
      <w:r>
        <w:rPr>
          <w:spacing w:val="33"/>
          <w:sz w:val="24"/>
        </w:rPr>
        <w:t> </w:t>
      </w:r>
      <w:r>
        <w:rPr>
          <w:sz w:val="24"/>
        </w:rPr>
        <w:t>para</w:t>
      </w:r>
      <w:r>
        <w:rPr>
          <w:spacing w:val="32"/>
          <w:sz w:val="24"/>
        </w:rPr>
        <w:t> </w:t>
      </w:r>
      <w:r>
        <w:rPr>
          <w:sz w:val="24"/>
        </w:rPr>
        <w:t>o</w:t>
      </w:r>
      <w:r>
        <w:rPr>
          <w:spacing w:val="31"/>
          <w:sz w:val="24"/>
        </w:rPr>
        <w:t> </w:t>
      </w:r>
      <w:r>
        <w:rPr>
          <w:sz w:val="24"/>
        </w:rPr>
        <w:t>processo</w:t>
      </w:r>
      <w:r>
        <w:rPr>
          <w:spacing w:val="32"/>
          <w:sz w:val="24"/>
        </w:rPr>
        <w:t> </w:t>
      </w:r>
      <w:r>
        <w:rPr>
          <w:sz w:val="24"/>
        </w:rPr>
        <w:t>de</w:t>
      </w:r>
      <w:r>
        <w:rPr>
          <w:spacing w:val="32"/>
          <w:sz w:val="24"/>
        </w:rPr>
        <w:t> </w:t>
      </w:r>
      <w:r>
        <w:rPr>
          <w:sz w:val="24"/>
        </w:rPr>
        <w:t>escolha</w:t>
      </w:r>
      <w:r>
        <w:rPr>
          <w:spacing w:val="32"/>
          <w:sz w:val="24"/>
        </w:rPr>
        <w:t> </w:t>
      </w:r>
      <w:r>
        <w:rPr>
          <w:sz w:val="24"/>
        </w:rPr>
        <w:t>dos</w:t>
      </w:r>
      <w:r>
        <w:rPr>
          <w:spacing w:val="32"/>
          <w:sz w:val="24"/>
        </w:rPr>
        <w:t> </w:t>
      </w:r>
      <w:r>
        <w:rPr>
          <w:sz w:val="24"/>
        </w:rPr>
        <w:t>membros</w:t>
      </w:r>
      <w:r>
        <w:rPr>
          <w:spacing w:val="32"/>
          <w:sz w:val="24"/>
        </w:rPr>
        <w:t> </w:t>
      </w:r>
      <w:r>
        <w:rPr>
          <w:spacing w:val="-5"/>
          <w:sz w:val="24"/>
        </w:rPr>
        <w:t>do</w:t>
      </w:r>
    </w:p>
    <w:p>
      <w:pPr>
        <w:pStyle w:val="BodyText"/>
        <w:spacing w:before="12"/>
        <w:jc w:val="left"/>
      </w:pPr>
      <w:r>
        <w:rPr/>
        <w:t>Conselho</w:t>
      </w:r>
      <w:r>
        <w:rPr>
          <w:spacing w:val="1"/>
        </w:rPr>
        <w:t> </w:t>
      </w:r>
      <w:r>
        <w:rPr>
          <w:spacing w:val="-2"/>
        </w:rPr>
        <w:t>Tutelar</w:t>
      </w:r>
    </w:p>
    <w:p>
      <w:pPr>
        <w:pStyle w:val="BodyText"/>
        <w:spacing w:before="120"/>
        <w:ind w:left="0"/>
        <w:jc w:val="left"/>
        <w:rPr>
          <w:sz w:val="20"/>
        </w:rPr>
      </w:pPr>
    </w:p>
    <w:tbl>
      <w:tblPr>
        <w:tblW w:w="0" w:type="auto"/>
        <w:jc w:val="left"/>
        <w:tblInd w:w="180" w:type="dxa"/>
        <w:tblBorders>
          <w:top w:val="single" w:sz="8" w:space="0" w:color="F9B256"/>
          <w:left w:val="single" w:sz="8" w:space="0" w:color="F9B256"/>
          <w:bottom w:val="single" w:sz="8" w:space="0" w:color="F9B256"/>
          <w:right w:val="single" w:sz="8" w:space="0" w:color="F9B256"/>
          <w:insideH w:val="single" w:sz="8" w:space="0" w:color="F9B256"/>
          <w:insideV w:val="single" w:sz="8" w:space="0" w:color="F9B256"/>
        </w:tblBorders>
        <w:tblLayout w:type="fixed"/>
        <w:tblCellMar>
          <w:top w:w="0" w:type="dxa"/>
          <w:left w:w="0" w:type="dxa"/>
          <w:bottom w:w="0" w:type="dxa"/>
          <w:right w:w="0" w:type="dxa"/>
        </w:tblCellMar>
        <w:tblLook w:val="01E0"/>
      </w:tblPr>
      <w:tblGrid>
        <w:gridCol w:w="2041"/>
        <w:gridCol w:w="7540"/>
      </w:tblGrid>
      <w:tr>
        <w:trPr>
          <w:trHeight w:val="381" w:hRule="atLeast"/>
        </w:trPr>
        <w:tc>
          <w:tcPr>
            <w:tcW w:w="2041" w:type="dxa"/>
            <w:tcBorders>
              <w:bottom w:val="single" w:sz="8" w:space="0" w:color="DD7515"/>
            </w:tcBorders>
            <w:shd w:val="clear" w:color="auto" w:fill="DD7515"/>
          </w:tcPr>
          <w:p>
            <w:pPr>
              <w:pStyle w:val="TableParagraph"/>
              <w:spacing w:before="59"/>
              <w:ind w:left="19"/>
              <w:jc w:val="center"/>
              <w:rPr>
                <w:rFonts w:ascii="Roboto"/>
                <w:b/>
                <w:sz w:val="22"/>
              </w:rPr>
            </w:pPr>
            <w:r>
              <w:rPr>
                <w:rFonts w:ascii="Roboto"/>
                <w:b/>
                <w:color w:val="FFFFFF"/>
                <w:spacing w:val="-4"/>
                <w:sz w:val="22"/>
              </w:rPr>
              <w:t>Data</w:t>
            </w:r>
          </w:p>
        </w:tc>
        <w:tc>
          <w:tcPr>
            <w:tcW w:w="7540" w:type="dxa"/>
            <w:tcBorders>
              <w:bottom w:val="single" w:sz="8" w:space="0" w:color="DD7515"/>
            </w:tcBorders>
            <w:shd w:val="clear" w:color="auto" w:fill="DD7515"/>
          </w:tcPr>
          <w:p>
            <w:pPr>
              <w:pStyle w:val="TableParagraph"/>
              <w:spacing w:before="59"/>
              <w:ind w:left="19"/>
              <w:jc w:val="center"/>
              <w:rPr>
                <w:rFonts w:ascii="Roboto"/>
                <w:b/>
                <w:sz w:val="22"/>
              </w:rPr>
            </w:pPr>
            <w:r>
              <w:rPr>
                <w:rFonts w:ascii="Roboto"/>
                <w:b/>
                <w:color w:val="FFFFFF"/>
                <w:spacing w:val="-2"/>
                <w:sz w:val="22"/>
              </w:rPr>
              <w:t>Etapa</w:t>
            </w:r>
          </w:p>
        </w:tc>
      </w:tr>
      <w:tr>
        <w:trPr>
          <w:trHeight w:val="361" w:hRule="atLeast"/>
        </w:trPr>
        <w:tc>
          <w:tcPr>
            <w:tcW w:w="2041"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c>
          <w:tcPr>
            <w:tcW w:w="7540"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49"/>
              <w:rPr>
                <w:sz w:val="22"/>
              </w:rPr>
            </w:pPr>
            <w:r>
              <w:rPr>
                <w:sz w:val="22"/>
              </w:rPr>
              <w:t>Publicação</w:t>
            </w:r>
            <w:r>
              <w:rPr>
                <w:spacing w:val="10"/>
                <w:sz w:val="22"/>
              </w:rPr>
              <w:t> </w:t>
            </w:r>
            <w:r>
              <w:rPr>
                <w:sz w:val="22"/>
              </w:rPr>
              <w:t>do</w:t>
            </w:r>
            <w:r>
              <w:rPr>
                <w:spacing w:val="11"/>
                <w:sz w:val="22"/>
              </w:rPr>
              <w:t> </w:t>
            </w:r>
            <w:r>
              <w:rPr>
                <w:spacing w:val="-2"/>
                <w:sz w:val="22"/>
              </w:rPr>
              <w:t>Edital</w:t>
            </w:r>
          </w:p>
        </w:tc>
      </w:tr>
      <w:tr>
        <w:trPr>
          <w:trHeight w:val="371" w:hRule="atLeast"/>
        </w:trPr>
        <w:tc>
          <w:tcPr>
            <w:tcW w:w="2041"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c>
          <w:tcPr>
            <w:tcW w:w="7540"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9"/>
              <w:rPr>
                <w:sz w:val="22"/>
              </w:rPr>
            </w:pPr>
            <w:r>
              <w:rPr>
                <w:sz w:val="22"/>
              </w:rPr>
              <w:t>Prazo</w:t>
            </w:r>
            <w:r>
              <w:rPr>
                <w:spacing w:val="7"/>
                <w:sz w:val="22"/>
              </w:rPr>
              <w:t> </w:t>
            </w:r>
            <w:r>
              <w:rPr>
                <w:sz w:val="22"/>
              </w:rPr>
              <w:t>para</w:t>
            </w:r>
            <w:r>
              <w:rPr>
                <w:spacing w:val="8"/>
                <w:sz w:val="22"/>
              </w:rPr>
              <w:t> </w:t>
            </w:r>
            <w:r>
              <w:rPr>
                <w:sz w:val="22"/>
              </w:rPr>
              <w:t>registro</w:t>
            </w:r>
            <w:r>
              <w:rPr>
                <w:spacing w:val="8"/>
                <w:sz w:val="22"/>
              </w:rPr>
              <w:t> </w:t>
            </w:r>
            <w:r>
              <w:rPr>
                <w:sz w:val="22"/>
              </w:rPr>
              <w:t>das</w:t>
            </w:r>
            <w:r>
              <w:rPr>
                <w:spacing w:val="7"/>
                <w:sz w:val="22"/>
              </w:rPr>
              <w:t> </w:t>
            </w:r>
            <w:r>
              <w:rPr>
                <w:sz w:val="22"/>
              </w:rPr>
              <w:t>candidaturas</w:t>
            </w:r>
            <w:r>
              <w:rPr>
                <w:spacing w:val="8"/>
                <w:sz w:val="22"/>
              </w:rPr>
              <w:t> </w:t>
            </w:r>
            <w:r>
              <w:rPr>
                <w:sz w:val="22"/>
              </w:rPr>
              <w:t>(item</w:t>
            </w:r>
            <w:r>
              <w:rPr>
                <w:spacing w:val="8"/>
                <w:sz w:val="22"/>
              </w:rPr>
              <w:t> </w:t>
            </w:r>
            <w:r>
              <w:rPr>
                <w:spacing w:val="-4"/>
                <w:sz w:val="22"/>
              </w:rPr>
              <w:t>6.1)</w:t>
            </w:r>
          </w:p>
        </w:tc>
      </w:tr>
      <w:tr>
        <w:trPr>
          <w:trHeight w:val="1211" w:hRule="atLeast"/>
        </w:trPr>
        <w:tc>
          <w:tcPr>
            <w:tcW w:w="2041"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c>
          <w:tcPr>
            <w:tcW w:w="7540"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line="254" w:lineRule="auto" w:before="59"/>
              <w:ind w:right="326"/>
              <w:rPr>
                <w:sz w:val="22"/>
              </w:rPr>
            </w:pPr>
            <w:r>
              <w:rPr>
                <w:sz w:val="22"/>
              </w:rPr>
              <w:t>Publicação, pela Comissão Especial do processo de escolha, da lista dos candidatos inscritos e abertura do prazo de 5 (cinco) dias para impug- nação das candidaturas junto à Comissão Especial, pela população em geral, encaminhando-se cópia ao Ministério Público (itens 7.5 e 7.6)</w:t>
            </w:r>
          </w:p>
        </w:tc>
      </w:tr>
      <w:tr>
        <w:trPr>
          <w:trHeight w:val="1211" w:hRule="atLeast"/>
        </w:trPr>
        <w:tc>
          <w:tcPr>
            <w:tcW w:w="2041"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c>
          <w:tcPr>
            <w:tcW w:w="7540"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line="254" w:lineRule="auto" w:before="59"/>
              <w:rPr>
                <w:sz w:val="22"/>
              </w:rPr>
            </w:pPr>
            <w:r>
              <w:rPr>
                <w:sz w:val="22"/>
              </w:rPr>
              <w:t>Havendo impugnação, a Comissão Especial notificará os candidatos im- pugnados, com abertura do prazo de 5 dias para defesa.</w:t>
            </w:r>
          </w:p>
          <w:p>
            <w:pPr>
              <w:pStyle w:val="TableParagraph"/>
              <w:spacing w:line="254" w:lineRule="auto" w:before="1"/>
              <w:rPr>
                <w:sz w:val="22"/>
              </w:rPr>
            </w:pPr>
            <w:r>
              <w:rPr>
                <w:sz w:val="22"/>
              </w:rPr>
              <w:t>Realização de reunião da Comissão Especial para decidir acerca da im- pugnação (item 7.7)</w:t>
            </w:r>
          </w:p>
        </w:tc>
      </w:tr>
      <w:tr>
        <w:trPr>
          <w:trHeight w:val="931" w:hRule="atLeast"/>
        </w:trPr>
        <w:tc>
          <w:tcPr>
            <w:tcW w:w="2041"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c>
          <w:tcPr>
            <w:tcW w:w="7540"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line="254" w:lineRule="auto" w:before="60"/>
              <w:ind w:right="326"/>
              <w:rPr>
                <w:sz w:val="22"/>
              </w:rPr>
            </w:pPr>
            <w:r>
              <w:rPr>
                <w:sz w:val="22"/>
              </w:rPr>
              <w:t>Análise do pedido de registro das candidaturas, independentemente de impugnação, e publicação da relação dos candidatos inscritos, deferidos</w:t>
            </w:r>
            <w:r>
              <w:rPr>
                <w:spacing w:val="40"/>
                <w:sz w:val="22"/>
              </w:rPr>
              <w:t> </w:t>
            </w:r>
            <w:r>
              <w:rPr>
                <w:sz w:val="22"/>
              </w:rPr>
              <w:t>e indeferidos, pela Comissão Especial (item 7.8)</w:t>
            </w:r>
          </w:p>
        </w:tc>
      </w:tr>
      <w:tr>
        <w:trPr>
          <w:trHeight w:val="651" w:hRule="atLeast"/>
        </w:trPr>
        <w:tc>
          <w:tcPr>
            <w:tcW w:w="2041"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c>
          <w:tcPr>
            <w:tcW w:w="7540"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line="254" w:lineRule="auto" w:before="60"/>
              <w:rPr>
                <w:sz w:val="22"/>
              </w:rPr>
            </w:pPr>
            <w:r>
              <w:rPr>
                <w:sz w:val="22"/>
              </w:rPr>
              <w:t>Prazo para interposição de recurso à Plenária do CMDCA acerca das decisões da Comissão Especial (item 7.9)</w:t>
            </w:r>
          </w:p>
        </w:tc>
      </w:tr>
      <w:tr>
        <w:trPr>
          <w:trHeight w:val="651" w:hRule="atLeast"/>
        </w:trPr>
        <w:tc>
          <w:tcPr>
            <w:tcW w:w="2041"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c>
          <w:tcPr>
            <w:tcW w:w="7540"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60"/>
              <w:rPr>
                <w:sz w:val="22"/>
              </w:rPr>
            </w:pPr>
            <w:r>
              <w:rPr>
                <w:sz w:val="22"/>
              </w:rPr>
              <w:t>Julgamento,</w:t>
            </w:r>
            <w:r>
              <w:rPr>
                <w:spacing w:val="10"/>
                <w:sz w:val="22"/>
              </w:rPr>
              <w:t> </w:t>
            </w:r>
            <w:r>
              <w:rPr>
                <w:sz w:val="22"/>
              </w:rPr>
              <w:t>pelo</w:t>
            </w:r>
            <w:r>
              <w:rPr>
                <w:spacing w:val="10"/>
                <w:sz w:val="22"/>
              </w:rPr>
              <w:t> </w:t>
            </w:r>
            <w:r>
              <w:rPr>
                <w:sz w:val="22"/>
              </w:rPr>
              <w:t>CMDCA,</w:t>
            </w:r>
            <w:r>
              <w:rPr>
                <w:spacing w:val="10"/>
                <w:sz w:val="22"/>
              </w:rPr>
              <w:t> </w:t>
            </w:r>
            <w:r>
              <w:rPr>
                <w:sz w:val="22"/>
              </w:rPr>
              <w:t>dos</w:t>
            </w:r>
            <w:r>
              <w:rPr>
                <w:spacing w:val="10"/>
                <w:sz w:val="22"/>
              </w:rPr>
              <w:t> </w:t>
            </w:r>
            <w:r>
              <w:rPr>
                <w:sz w:val="22"/>
              </w:rPr>
              <w:t>recursos</w:t>
            </w:r>
            <w:r>
              <w:rPr>
                <w:spacing w:val="10"/>
                <w:sz w:val="22"/>
              </w:rPr>
              <w:t> </w:t>
            </w:r>
            <w:r>
              <w:rPr>
                <w:sz w:val="22"/>
              </w:rPr>
              <w:t>interpostos,</w:t>
            </w:r>
            <w:r>
              <w:rPr>
                <w:spacing w:val="10"/>
                <w:sz w:val="22"/>
              </w:rPr>
              <w:t> </w:t>
            </w:r>
            <w:r>
              <w:rPr>
                <w:sz w:val="22"/>
              </w:rPr>
              <w:t>com</w:t>
            </w:r>
            <w:r>
              <w:rPr>
                <w:spacing w:val="10"/>
                <w:sz w:val="22"/>
              </w:rPr>
              <w:t> </w:t>
            </w:r>
            <w:r>
              <w:rPr>
                <w:spacing w:val="-2"/>
                <w:sz w:val="22"/>
              </w:rPr>
              <w:t>publicação</w:t>
            </w:r>
          </w:p>
          <w:p>
            <w:pPr>
              <w:pStyle w:val="TableParagraph"/>
              <w:spacing w:before="16"/>
              <w:rPr>
                <w:sz w:val="22"/>
              </w:rPr>
            </w:pPr>
            <w:r>
              <w:rPr>
                <w:sz w:val="22"/>
              </w:rPr>
              <w:t>acerca</w:t>
            </w:r>
            <w:r>
              <w:rPr>
                <w:spacing w:val="11"/>
                <w:sz w:val="22"/>
              </w:rPr>
              <w:t> </w:t>
            </w:r>
            <w:r>
              <w:rPr>
                <w:sz w:val="22"/>
              </w:rPr>
              <w:t>do</w:t>
            </w:r>
            <w:r>
              <w:rPr>
                <w:spacing w:val="12"/>
                <w:sz w:val="22"/>
              </w:rPr>
              <w:t> </w:t>
            </w:r>
            <w:r>
              <w:rPr>
                <w:sz w:val="22"/>
              </w:rPr>
              <w:t>resultado</w:t>
            </w:r>
            <w:r>
              <w:rPr>
                <w:spacing w:val="12"/>
                <w:sz w:val="22"/>
              </w:rPr>
              <w:t> </w:t>
            </w:r>
            <w:r>
              <w:rPr>
                <w:sz w:val="22"/>
              </w:rPr>
              <w:t>(item</w:t>
            </w:r>
            <w:r>
              <w:rPr>
                <w:spacing w:val="11"/>
                <w:sz w:val="22"/>
              </w:rPr>
              <w:t> </w:t>
            </w:r>
            <w:r>
              <w:rPr>
                <w:spacing w:val="-2"/>
                <w:sz w:val="22"/>
              </w:rPr>
              <w:t>7.10)</w:t>
            </w:r>
          </w:p>
        </w:tc>
      </w:tr>
      <w:tr>
        <w:trPr>
          <w:trHeight w:val="931" w:hRule="atLeast"/>
        </w:trPr>
        <w:tc>
          <w:tcPr>
            <w:tcW w:w="2041"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c>
          <w:tcPr>
            <w:tcW w:w="7540"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line="254" w:lineRule="auto" w:before="60"/>
              <w:rPr>
                <w:sz w:val="22"/>
              </w:rPr>
            </w:pPr>
            <w:r>
              <w:rPr>
                <w:sz w:val="22"/>
              </w:rPr>
              <w:t>Publicação, pelo CMDCA, de relação final das inscrições deferidas e indeferidas após o julgamento dos recursos pelo CMDCA, com cópia ao Ministério Público (item 7.11)</w:t>
            </w:r>
          </w:p>
        </w:tc>
      </w:tr>
      <w:tr>
        <w:trPr>
          <w:trHeight w:val="371" w:hRule="atLeast"/>
        </w:trPr>
        <w:tc>
          <w:tcPr>
            <w:tcW w:w="2041"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c>
          <w:tcPr>
            <w:tcW w:w="7540"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60"/>
              <w:rPr>
                <w:sz w:val="22"/>
              </w:rPr>
            </w:pPr>
            <w:r>
              <w:rPr>
                <w:sz w:val="22"/>
              </w:rPr>
              <w:t>Capacitação</w:t>
            </w:r>
            <w:r>
              <w:rPr>
                <w:spacing w:val="9"/>
                <w:sz w:val="22"/>
              </w:rPr>
              <w:t> </w:t>
            </w:r>
            <w:r>
              <w:rPr>
                <w:sz w:val="22"/>
              </w:rPr>
              <w:t>dos</w:t>
            </w:r>
            <w:r>
              <w:rPr>
                <w:spacing w:val="10"/>
                <w:sz w:val="22"/>
              </w:rPr>
              <w:t> </w:t>
            </w:r>
            <w:r>
              <w:rPr>
                <w:sz w:val="22"/>
              </w:rPr>
              <w:t>candidatos</w:t>
            </w:r>
            <w:r>
              <w:rPr>
                <w:spacing w:val="9"/>
                <w:sz w:val="22"/>
              </w:rPr>
              <w:t> </w:t>
            </w:r>
            <w:r>
              <w:rPr>
                <w:sz w:val="22"/>
              </w:rPr>
              <w:t>para</w:t>
            </w:r>
            <w:r>
              <w:rPr>
                <w:spacing w:val="10"/>
                <w:sz w:val="22"/>
              </w:rPr>
              <w:t> </w:t>
            </w:r>
            <w:r>
              <w:rPr>
                <w:sz w:val="22"/>
              </w:rPr>
              <w:t>a</w:t>
            </w:r>
            <w:r>
              <w:rPr>
                <w:spacing w:val="9"/>
                <w:sz w:val="22"/>
              </w:rPr>
              <w:t> </w:t>
            </w:r>
            <w:r>
              <w:rPr>
                <w:sz w:val="22"/>
              </w:rPr>
              <w:t>prova</w:t>
            </w:r>
            <w:r>
              <w:rPr>
                <w:spacing w:val="10"/>
                <w:sz w:val="22"/>
              </w:rPr>
              <w:t> </w:t>
            </w:r>
            <w:r>
              <w:rPr>
                <w:sz w:val="22"/>
              </w:rPr>
              <w:t>de</w:t>
            </w:r>
            <w:r>
              <w:rPr>
                <w:spacing w:val="9"/>
                <w:sz w:val="22"/>
              </w:rPr>
              <w:t> </w:t>
            </w:r>
            <w:r>
              <w:rPr>
                <w:sz w:val="22"/>
              </w:rPr>
              <w:t>conhecimentos</w:t>
            </w:r>
            <w:r>
              <w:rPr>
                <w:spacing w:val="10"/>
                <w:sz w:val="22"/>
              </w:rPr>
              <w:t> </w:t>
            </w:r>
            <w:r>
              <w:rPr>
                <w:sz w:val="22"/>
              </w:rPr>
              <w:t>(item</w:t>
            </w:r>
            <w:r>
              <w:rPr>
                <w:spacing w:val="9"/>
                <w:sz w:val="22"/>
              </w:rPr>
              <w:t> </w:t>
            </w:r>
            <w:r>
              <w:rPr>
                <w:spacing w:val="-2"/>
                <w:sz w:val="22"/>
              </w:rPr>
              <w:t>7.12)</w:t>
            </w:r>
          </w:p>
        </w:tc>
      </w:tr>
      <w:tr>
        <w:trPr>
          <w:trHeight w:val="371" w:hRule="atLeast"/>
        </w:trPr>
        <w:tc>
          <w:tcPr>
            <w:tcW w:w="2041"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c>
          <w:tcPr>
            <w:tcW w:w="7540"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60"/>
              <w:rPr>
                <w:sz w:val="22"/>
              </w:rPr>
            </w:pPr>
            <w:r>
              <w:rPr>
                <w:sz w:val="22"/>
              </w:rPr>
              <w:t>Aplicação</w:t>
            </w:r>
            <w:r>
              <w:rPr>
                <w:spacing w:val="14"/>
                <w:sz w:val="22"/>
              </w:rPr>
              <w:t> </w:t>
            </w:r>
            <w:r>
              <w:rPr>
                <w:sz w:val="22"/>
              </w:rPr>
              <w:t>da</w:t>
            </w:r>
            <w:r>
              <w:rPr>
                <w:spacing w:val="14"/>
                <w:sz w:val="22"/>
              </w:rPr>
              <w:t> </w:t>
            </w:r>
            <w:r>
              <w:rPr>
                <w:sz w:val="22"/>
              </w:rPr>
              <w:t>prova</w:t>
            </w:r>
            <w:r>
              <w:rPr>
                <w:spacing w:val="14"/>
                <w:sz w:val="22"/>
              </w:rPr>
              <w:t> </w:t>
            </w:r>
            <w:r>
              <w:rPr>
                <w:sz w:val="22"/>
              </w:rPr>
              <w:t>(item</w:t>
            </w:r>
            <w:r>
              <w:rPr>
                <w:spacing w:val="14"/>
                <w:sz w:val="22"/>
              </w:rPr>
              <w:t> </w:t>
            </w:r>
            <w:r>
              <w:rPr>
                <w:spacing w:val="-2"/>
                <w:sz w:val="22"/>
              </w:rPr>
              <w:t>7.13)</w:t>
            </w:r>
          </w:p>
        </w:tc>
      </w:tr>
      <w:tr>
        <w:trPr>
          <w:trHeight w:val="651" w:hRule="atLeast"/>
        </w:trPr>
        <w:tc>
          <w:tcPr>
            <w:tcW w:w="2041"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c>
          <w:tcPr>
            <w:tcW w:w="7540"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line="254" w:lineRule="auto" w:before="60"/>
              <w:ind w:right="326"/>
              <w:rPr>
                <w:sz w:val="22"/>
              </w:rPr>
            </w:pPr>
            <w:r>
              <w:rPr>
                <w:sz w:val="22"/>
              </w:rPr>
              <w:t>Publicação dos resultados da prova e abertura do prazo de 2 (dois) dias para recurso dos candidatos (item 7.14)</w:t>
            </w:r>
          </w:p>
        </w:tc>
      </w:tr>
      <w:tr>
        <w:trPr>
          <w:trHeight w:val="931" w:hRule="atLeast"/>
        </w:trPr>
        <w:tc>
          <w:tcPr>
            <w:tcW w:w="2041"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c>
          <w:tcPr>
            <w:tcW w:w="7540"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line="254" w:lineRule="auto" w:before="60"/>
              <w:ind w:right="326"/>
              <w:rPr>
                <w:sz w:val="22"/>
              </w:rPr>
            </w:pPr>
            <w:r>
              <w:rPr>
                <w:sz w:val="22"/>
              </w:rPr>
              <w:t>Publicação do resultado final da prova pela Comissão Especial, bem como da lista final dos candidatos habilitados, com cópia ao Ministério Público (item 7.15)</w:t>
            </w:r>
          </w:p>
        </w:tc>
      </w:tr>
      <w:tr>
        <w:trPr>
          <w:trHeight w:val="371" w:hRule="atLeast"/>
        </w:trPr>
        <w:tc>
          <w:tcPr>
            <w:tcW w:w="2041"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c>
          <w:tcPr>
            <w:tcW w:w="7540"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61"/>
              <w:rPr>
                <w:sz w:val="22"/>
              </w:rPr>
            </w:pPr>
            <w:r>
              <w:rPr>
                <w:sz w:val="22"/>
              </w:rPr>
              <w:t>Início</w:t>
            </w:r>
            <w:r>
              <w:rPr>
                <w:spacing w:val="10"/>
                <w:sz w:val="22"/>
              </w:rPr>
              <w:t> </w:t>
            </w:r>
            <w:r>
              <w:rPr>
                <w:sz w:val="22"/>
              </w:rPr>
              <w:t>do</w:t>
            </w:r>
            <w:r>
              <w:rPr>
                <w:spacing w:val="10"/>
                <w:sz w:val="22"/>
              </w:rPr>
              <w:t> </w:t>
            </w:r>
            <w:r>
              <w:rPr>
                <w:sz w:val="22"/>
              </w:rPr>
              <w:t>período</w:t>
            </w:r>
            <w:r>
              <w:rPr>
                <w:spacing w:val="11"/>
                <w:sz w:val="22"/>
              </w:rPr>
              <w:t> </w:t>
            </w:r>
            <w:r>
              <w:rPr>
                <w:sz w:val="22"/>
              </w:rPr>
              <w:t>de</w:t>
            </w:r>
            <w:r>
              <w:rPr>
                <w:spacing w:val="10"/>
                <w:sz w:val="22"/>
              </w:rPr>
              <w:t> </w:t>
            </w:r>
            <w:r>
              <w:rPr>
                <w:sz w:val="22"/>
              </w:rPr>
              <w:t>campanha/propaganda</w:t>
            </w:r>
            <w:r>
              <w:rPr>
                <w:spacing w:val="11"/>
                <w:sz w:val="22"/>
              </w:rPr>
              <w:t> </w:t>
            </w:r>
            <w:r>
              <w:rPr>
                <w:spacing w:val="-2"/>
                <w:sz w:val="22"/>
              </w:rPr>
              <w:t>eleitoral</w:t>
            </w:r>
          </w:p>
        </w:tc>
      </w:tr>
      <w:tr>
        <w:trPr>
          <w:trHeight w:val="651" w:hRule="atLeast"/>
        </w:trPr>
        <w:tc>
          <w:tcPr>
            <w:tcW w:w="2041"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c>
          <w:tcPr>
            <w:tcW w:w="7540"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line="254" w:lineRule="auto" w:before="61"/>
              <w:rPr>
                <w:sz w:val="22"/>
              </w:rPr>
            </w:pPr>
            <w:r>
              <w:rPr>
                <w:sz w:val="22"/>
              </w:rPr>
              <w:t>Reunião com os candidatos habilitados para orientações acerca das con- dutas vedadas</w:t>
            </w:r>
          </w:p>
        </w:tc>
      </w:tr>
      <w:tr>
        <w:trPr>
          <w:trHeight w:val="371" w:hRule="atLeast"/>
        </w:trPr>
        <w:tc>
          <w:tcPr>
            <w:tcW w:w="2041"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c>
          <w:tcPr>
            <w:tcW w:w="7540"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61"/>
              <w:rPr>
                <w:sz w:val="22"/>
              </w:rPr>
            </w:pPr>
            <w:r>
              <w:rPr>
                <w:sz w:val="22"/>
              </w:rPr>
              <w:t>Divulgação</w:t>
            </w:r>
            <w:r>
              <w:rPr>
                <w:spacing w:val="12"/>
                <w:sz w:val="22"/>
              </w:rPr>
              <w:t> </w:t>
            </w:r>
            <w:r>
              <w:rPr>
                <w:sz w:val="22"/>
              </w:rPr>
              <w:t>dos</w:t>
            </w:r>
            <w:r>
              <w:rPr>
                <w:spacing w:val="13"/>
                <w:sz w:val="22"/>
              </w:rPr>
              <w:t> </w:t>
            </w:r>
            <w:r>
              <w:rPr>
                <w:sz w:val="22"/>
              </w:rPr>
              <w:t>locais</w:t>
            </w:r>
            <w:r>
              <w:rPr>
                <w:spacing w:val="13"/>
                <w:sz w:val="22"/>
              </w:rPr>
              <w:t> </w:t>
            </w:r>
            <w:r>
              <w:rPr>
                <w:sz w:val="22"/>
              </w:rPr>
              <w:t>de</w:t>
            </w:r>
            <w:r>
              <w:rPr>
                <w:spacing w:val="13"/>
                <w:sz w:val="22"/>
              </w:rPr>
              <w:t> </w:t>
            </w:r>
            <w:r>
              <w:rPr>
                <w:sz w:val="22"/>
              </w:rPr>
              <w:t>votação</w:t>
            </w:r>
            <w:r>
              <w:rPr>
                <w:spacing w:val="13"/>
                <w:sz w:val="22"/>
              </w:rPr>
              <w:t> </w:t>
            </w:r>
            <w:r>
              <w:rPr>
                <w:sz w:val="22"/>
              </w:rPr>
              <w:t>(item</w:t>
            </w:r>
            <w:r>
              <w:rPr>
                <w:spacing w:val="12"/>
                <w:sz w:val="22"/>
              </w:rPr>
              <w:t> </w:t>
            </w:r>
            <w:r>
              <w:rPr>
                <w:spacing w:val="-4"/>
                <w:sz w:val="22"/>
              </w:rPr>
              <w:t>9.3)</w:t>
            </w:r>
          </w:p>
        </w:tc>
      </w:tr>
      <w:tr>
        <w:trPr>
          <w:trHeight w:val="371" w:hRule="atLeast"/>
        </w:trPr>
        <w:tc>
          <w:tcPr>
            <w:tcW w:w="2041"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c>
          <w:tcPr>
            <w:tcW w:w="7540"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61"/>
              <w:rPr>
                <w:sz w:val="22"/>
              </w:rPr>
            </w:pPr>
            <w:r>
              <w:rPr>
                <w:sz w:val="22"/>
              </w:rPr>
              <w:t>Sessão</w:t>
            </w:r>
            <w:r>
              <w:rPr>
                <w:spacing w:val="8"/>
                <w:sz w:val="22"/>
              </w:rPr>
              <w:t> </w:t>
            </w:r>
            <w:r>
              <w:rPr>
                <w:sz w:val="22"/>
              </w:rPr>
              <w:t>de</w:t>
            </w:r>
            <w:r>
              <w:rPr>
                <w:spacing w:val="8"/>
                <w:sz w:val="22"/>
              </w:rPr>
              <w:t> </w:t>
            </w:r>
            <w:r>
              <w:rPr>
                <w:sz w:val="22"/>
              </w:rPr>
              <w:t>apresentação</w:t>
            </w:r>
            <w:r>
              <w:rPr>
                <w:spacing w:val="9"/>
                <w:sz w:val="22"/>
              </w:rPr>
              <w:t> </w:t>
            </w:r>
            <w:r>
              <w:rPr>
                <w:sz w:val="22"/>
              </w:rPr>
              <w:t>dos</w:t>
            </w:r>
            <w:r>
              <w:rPr>
                <w:spacing w:val="8"/>
                <w:sz w:val="22"/>
              </w:rPr>
              <w:t> </w:t>
            </w:r>
            <w:r>
              <w:rPr>
                <w:sz w:val="22"/>
              </w:rPr>
              <w:t>candidatos</w:t>
            </w:r>
            <w:r>
              <w:rPr>
                <w:spacing w:val="9"/>
                <w:sz w:val="22"/>
              </w:rPr>
              <w:t> </w:t>
            </w:r>
            <w:r>
              <w:rPr>
                <w:sz w:val="22"/>
              </w:rPr>
              <w:t>habilitados</w:t>
            </w:r>
            <w:r>
              <w:rPr>
                <w:spacing w:val="8"/>
                <w:sz w:val="22"/>
              </w:rPr>
              <w:t> </w:t>
            </w:r>
            <w:r>
              <w:rPr>
                <w:sz w:val="22"/>
              </w:rPr>
              <w:t>(item</w:t>
            </w:r>
            <w:r>
              <w:rPr>
                <w:spacing w:val="9"/>
                <w:sz w:val="22"/>
              </w:rPr>
              <w:t> </w:t>
            </w:r>
            <w:r>
              <w:rPr>
                <w:spacing w:val="-2"/>
                <w:sz w:val="22"/>
              </w:rPr>
              <w:t>8.14)</w:t>
            </w:r>
          </w:p>
        </w:tc>
      </w:tr>
      <w:tr>
        <w:trPr>
          <w:trHeight w:val="371" w:hRule="atLeast"/>
        </w:trPr>
        <w:tc>
          <w:tcPr>
            <w:tcW w:w="2041"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61"/>
              <w:rPr>
                <w:sz w:val="22"/>
              </w:rPr>
            </w:pPr>
            <w:r>
              <w:rPr>
                <w:spacing w:val="-2"/>
                <w:sz w:val="22"/>
              </w:rPr>
              <w:t>1º/10/2023</w:t>
            </w:r>
          </w:p>
        </w:tc>
        <w:tc>
          <w:tcPr>
            <w:tcW w:w="7540"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61"/>
              <w:rPr>
                <w:sz w:val="22"/>
              </w:rPr>
            </w:pPr>
            <w:r>
              <w:rPr>
                <w:sz w:val="22"/>
              </w:rPr>
              <w:t>Eleição</w:t>
            </w:r>
            <w:r>
              <w:rPr>
                <w:spacing w:val="16"/>
                <w:sz w:val="22"/>
              </w:rPr>
              <w:t> </w:t>
            </w:r>
            <w:r>
              <w:rPr>
                <w:sz w:val="22"/>
              </w:rPr>
              <w:t>(item</w:t>
            </w:r>
            <w:r>
              <w:rPr>
                <w:spacing w:val="16"/>
                <w:sz w:val="22"/>
              </w:rPr>
              <w:t> </w:t>
            </w:r>
            <w:r>
              <w:rPr>
                <w:spacing w:val="-4"/>
                <w:sz w:val="22"/>
              </w:rPr>
              <w:t>9.2)</w:t>
            </w:r>
          </w:p>
        </w:tc>
      </w:tr>
      <w:tr>
        <w:trPr>
          <w:trHeight w:val="437" w:hRule="atLeast"/>
        </w:trPr>
        <w:tc>
          <w:tcPr>
            <w:tcW w:w="2041"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c>
          <w:tcPr>
            <w:tcW w:w="7540"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94"/>
              <w:rPr>
                <w:sz w:val="22"/>
              </w:rPr>
            </w:pPr>
            <w:r>
              <w:rPr>
                <w:sz w:val="22"/>
              </w:rPr>
              <w:t>Publicação</w:t>
            </w:r>
            <w:r>
              <w:rPr>
                <w:spacing w:val="10"/>
                <w:sz w:val="22"/>
              </w:rPr>
              <w:t> </w:t>
            </w:r>
            <w:r>
              <w:rPr>
                <w:sz w:val="22"/>
              </w:rPr>
              <w:t>do</w:t>
            </w:r>
            <w:r>
              <w:rPr>
                <w:spacing w:val="11"/>
                <w:sz w:val="22"/>
              </w:rPr>
              <w:t> </w:t>
            </w:r>
            <w:r>
              <w:rPr>
                <w:sz w:val="22"/>
              </w:rPr>
              <w:t>resultado</w:t>
            </w:r>
            <w:r>
              <w:rPr>
                <w:spacing w:val="10"/>
                <w:sz w:val="22"/>
              </w:rPr>
              <w:t> </w:t>
            </w:r>
            <w:r>
              <w:rPr>
                <w:sz w:val="22"/>
              </w:rPr>
              <w:t>da</w:t>
            </w:r>
            <w:r>
              <w:rPr>
                <w:spacing w:val="11"/>
                <w:sz w:val="22"/>
              </w:rPr>
              <w:t> </w:t>
            </w:r>
            <w:r>
              <w:rPr>
                <w:sz w:val="22"/>
              </w:rPr>
              <w:t>apuração</w:t>
            </w:r>
            <w:r>
              <w:rPr>
                <w:spacing w:val="11"/>
                <w:sz w:val="22"/>
              </w:rPr>
              <w:t> </w:t>
            </w:r>
            <w:r>
              <w:rPr>
                <w:sz w:val="22"/>
              </w:rPr>
              <w:t>(item</w:t>
            </w:r>
            <w:r>
              <w:rPr>
                <w:spacing w:val="10"/>
                <w:sz w:val="22"/>
              </w:rPr>
              <w:t> </w:t>
            </w:r>
            <w:r>
              <w:rPr>
                <w:spacing w:val="-5"/>
                <w:sz w:val="22"/>
              </w:rPr>
              <w:t>10)</w:t>
            </w:r>
          </w:p>
        </w:tc>
      </w:tr>
      <w:tr>
        <w:trPr>
          <w:trHeight w:val="386" w:hRule="atLeast"/>
        </w:trPr>
        <w:tc>
          <w:tcPr>
            <w:tcW w:w="2041"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5"/>
              <w:rPr>
                <w:sz w:val="24"/>
              </w:rPr>
            </w:pPr>
            <w:r>
              <w:rPr>
                <w:spacing w:val="-2"/>
                <w:sz w:val="24"/>
              </w:rPr>
              <w:t>10/01/2024</w:t>
            </w:r>
          </w:p>
        </w:tc>
        <w:tc>
          <w:tcPr>
            <w:tcW w:w="7540"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5"/>
              <w:rPr>
                <w:sz w:val="24"/>
              </w:rPr>
            </w:pPr>
            <w:r>
              <w:rPr>
                <w:sz w:val="24"/>
              </w:rPr>
              <w:t>Posse</w:t>
            </w:r>
            <w:r>
              <w:rPr>
                <w:spacing w:val="16"/>
                <w:sz w:val="24"/>
              </w:rPr>
              <w:t> </w:t>
            </w:r>
            <w:r>
              <w:rPr>
                <w:sz w:val="24"/>
              </w:rPr>
              <w:t>(item</w:t>
            </w:r>
            <w:r>
              <w:rPr>
                <w:spacing w:val="17"/>
                <w:sz w:val="24"/>
              </w:rPr>
              <w:t> </w:t>
            </w:r>
            <w:r>
              <w:rPr>
                <w:spacing w:val="-2"/>
                <w:sz w:val="24"/>
              </w:rPr>
              <w:t>11.3)</w:t>
            </w:r>
          </w:p>
        </w:tc>
      </w:tr>
    </w:tbl>
    <w:p>
      <w:pPr>
        <w:pStyle w:val="TableParagraph"/>
        <w:spacing w:after="0"/>
        <w:rPr>
          <w:sz w:val="24"/>
        </w:rPr>
        <w:sectPr>
          <w:pgSz w:w="11910" w:h="16840"/>
          <w:pgMar w:header="0" w:footer="543" w:top="980" w:bottom="740" w:left="992" w:right="992"/>
        </w:sectPr>
      </w:pPr>
    </w:p>
    <w:p>
      <w:pPr>
        <w:pStyle w:val="ListParagraph"/>
        <w:numPr>
          <w:ilvl w:val="1"/>
          <w:numId w:val="27"/>
        </w:numPr>
        <w:tabs>
          <w:tab w:pos="701" w:val="left" w:leader="none"/>
        </w:tabs>
        <w:spacing w:line="249" w:lineRule="auto" w:before="68" w:after="0"/>
        <w:ind w:left="141" w:right="139" w:firstLine="0"/>
        <w:jc w:val="both"/>
        <w:rPr>
          <w:sz w:val="24"/>
        </w:rPr>
      </w:pPr>
      <w:r>
        <w:rPr>
          <w:sz w:val="24"/>
        </w:rPr>
        <w:t>Fica facultada à Comissão Especial e ao Conselho Municipal dos Direitos da Criança</w:t>
      </w:r>
      <w:r>
        <w:rPr>
          <w:spacing w:val="80"/>
          <w:w w:val="150"/>
          <w:sz w:val="24"/>
        </w:rPr>
        <w:t> </w:t>
      </w:r>
      <w:r>
        <w:rPr>
          <w:sz w:val="24"/>
        </w:rPr>
        <w:t>e do Adolescente promover alterações do calendário proposto neste Edital, que deverá ser amplamente divulgado e sem prejuízo ao processo.</w:t>
      </w:r>
    </w:p>
    <w:p>
      <w:pPr>
        <w:pStyle w:val="BodyText"/>
        <w:spacing w:before="159"/>
        <w:ind w:left="0"/>
        <w:jc w:val="left"/>
      </w:pPr>
    </w:p>
    <w:p>
      <w:pPr>
        <w:pStyle w:val="Heading1"/>
        <w:numPr>
          <w:ilvl w:val="0"/>
          <w:numId w:val="27"/>
        </w:numPr>
        <w:tabs>
          <w:tab w:pos="598" w:val="left" w:leader="none"/>
        </w:tabs>
        <w:spacing w:line="240" w:lineRule="auto" w:before="1" w:after="0"/>
        <w:ind w:left="598" w:right="0" w:hanging="457"/>
        <w:jc w:val="both"/>
      </w:pPr>
      <w:r>
        <w:rPr/>
        <w:t>DAS</w:t>
      </w:r>
      <w:r>
        <w:rPr>
          <w:spacing w:val="19"/>
        </w:rPr>
        <w:t> </w:t>
      </w:r>
      <w:r>
        <w:rPr/>
        <w:t>DISPOSIÇÕES</w:t>
      </w:r>
      <w:r>
        <w:rPr>
          <w:spacing w:val="19"/>
        </w:rPr>
        <w:t> </w:t>
      </w:r>
      <w:r>
        <w:rPr>
          <w:spacing w:val="-2"/>
        </w:rPr>
        <w:t>FINAIS</w:t>
      </w:r>
    </w:p>
    <w:p>
      <w:pPr>
        <w:pStyle w:val="ListParagraph"/>
        <w:numPr>
          <w:ilvl w:val="1"/>
          <w:numId w:val="27"/>
        </w:numPr>
        <w:tabs>
          <w:tab w:pos="720" w:val="left" w:leader="none"/>
        </w:tabs>
        <w:spacing w:line="249" w:lineRule="auto" w:before="177" w:after="0"/>
        <w:ind w:left="141" w:right="141" w:firstLine="0"/>
        <w:jc w:val="both"/>
        <w:rPr>
          <w:sz w:val="24"/>
        </w:rPr>
      </w:pPr>
      <w:r>
        <w:rPr>
          <w:sz w:val="24"/>
        </w:rPr>
        <w:t>As atribuições do cargo de membro do Conselho Tutelar são as constantes na Lei Federal n. 8.069/1990 (Estatuto da Criança e do Adolescente), na Resolução n. 231/2022</w:t>
      </w:r>
      <w:r>
        <w:rPr>
          <w:spacing w:val="80"/>
          <w:sz w:val="24"/>
        </w:rPr>
        <w:t> </w:t>
      </w:r>
      <w:r>
        <w:rPr>
          <w:sz w:val="24"/>
        </w:rPr>
        <w:t>do</w:t>
      </w:r>
      <w:r>
        <w:rPr>
          <w:spacing w:val="29"/>
          <w:sz w:val="24"/>
        </w:rPr>
        <w:t> </w:t>
      </w:r>
      <w:r>
        <w:rPr>
          <w:sz w:val="24"/>
        </w:rPr>
        <w:t>Conanda</w:t>
      </w:r>
      <w:r>
        <w:rPr>
          <w:spacing w:val="29"/>
          <w:sz w:val="24"/>
        </w:rPr>
        <w:t> </w:t>
      </w:r>
      <w:r>
        <w:rPr>
          <w:sz w:val="24"/>
        </w:rPr>
        <w:t>e</w:t>
      </w:r>
      <w:r>
        <w:rPr>
          <w:spacing w:val="29"/>
          <w:sz w:val="24"/>
        </w:rPr>
        <w:t> </w:t>
      </w:r>
      <w:r>
        <w:rPr>
          <w:sz w:val="24"/>
        </w:rPr>
        <w:t>na</w:t>
      </w:r>
      <w:r>
        <w:rPr>
          <w:spacing w:val="29"/>
          <w:sz w:val="24"/>
        </w:rPr>
        <w:t> </w:t>
      </w:r>
      <w:r>
        <w:rPr>
          <w:sz w:val="24"/>
        </w:rPr>
        <w:t>Lei</w:t>
      </w:r>
      <w:r>
        <w:rPr>
          <w:spacing w:val="29"/>
          <w:sz w:val="24"/>
        </w:rPr>
        <w:t> </w:t>
      </w:r>
      <w:r>
        <w:rPr>
          <w:sz w:val="24"/>
        </w:rPr>
        <w:t>Municipal</w:t>
      </w:r>
      <w:r>
        <w:rPr>
          <w:spacing w:val="29"/>
          <w:sz w:val="24"/>
        </w:rPr>
        <w:t> </w:t>
      </w:r>
      <w:r>
        <w:rPr>
          <w:sz w:val="24"/>
        </w:rPr>
        <w:t>n.</w:t>
      </w:r>
      <w:r>
        <w:rPr>
          <w:spacing w:val="29"/>
          <w:sz w:val="24"/>
        </w:rPr>
        <w:t> </w:t>
      </w:r>
      <w:r>
        <w:rPr>
          <w:sz w:val="24"/>
        </w:rPr>
        <w:t>XXXX/20XX,</w:t>
      </w:r>
      <w:r>
        <w:rPr>
          <w:spacing w:val="29"/>
          <w:sz w:val="24"/>
        </w:rPr>
        <w:t> </w:t>
      </w:r>
      <w:r>
        <w:rPr>
          <w:sz w:val="24"/>
        </w:rPr>
        <w:t>sem</w:t>
      </w:r>
      <w:r>
        <w:rPr>
          <w:spacing w:val="29"/>
          <w:sz w:val="24"/>
        </w:rPr>
        <w:t> </w:t>
      </w:r>
      <w:r>
        <w:rPr>
          <w:sz w:val="24"/>
        </w:rPr>
        <w:t>prejuízo</w:t>
      </w:r>
      <w:r>
        <w:rPr>
          <w:spacing w:val="29"/>
          <w:sz w:val="24"/>
        </w:rPr>
        <w:t> </w:t>
      </w:r>
      <w:r>
        <w:rPr>
          <w:sz w:val="24"/>
        </w:rPr>
        <w:t>das</w:t>
      </w:r>
      <w:r>
        <w:rPr>
          <w:spacing w:val="29"/>
          <w:sz w:val="24"/>
        </w:rPr>
        <w:t> </w:t>
      </w:r>
      <w:r>
        <w:rPr>
          <w:sz w:val="24"/>
        </w:rPr>
        <w:t>demais</w:t>
      </w:r>
      <w:r>
        <w:rPr>
          <w:spacing w:val="29"/>
          <w:sz w:val="24"/>
        </w:rPr>
        <w:t> </w:t>
      </w:r>
      <w:r>
        <w:rPr>
          <w:sz w:val="24"/>
        </w:rPr>
        <w:t>leis</w:t>
      </w:r>
      <w:r>
        <w:rPr>
          <w:spacing w:val="29"/>
          <w:sz w:val="24"/>
        </w:rPr>
        <w:t> </w:t>
      </w:r>
      <w:r>
        <w:rPr>
          <w:sz w:val="24"/>
        </w:rPr>
        <w:t>afetas.</w:t>
      </w:r>
    </w:p>
    <w:p>
      <w:pPr>
        <w:pStyle w:val="ListParagraph"/>
        <w:numPr>
          <w:ilvl w:val="1"/>
          <w:numId w:val="27"/>
        </w:numPr>
        <w:tabs>
          <w:tab w:pos="725" w:val="left" w:leader="none"/>
        </w:tabs>
        <w:spacing w:line="240" w:lineRule="auto" w:before="171" w:after="0"/>
        <w:ind w:left="725" w:right="0" w:hanging="584"/>
        <w:jc w:val="both"/>
        <w:rPr>
          <w:sz w:val="24"/>
        </w:rPr>
      </w:pPr>
      <w:r>
        <w:rPr>
          <w:sz w:val="24"/>
        </w:rPr>
        <w:t>O</w:t>
      </w:r>
      <w:r>
        <w:rPr>
          <w:spacing w:val="33"/>
          <w:sz w:val="24"/>
        </w:rPr>
        <w:t> </w:t>
      </w:r>
      <w:r>
        <w:rPr>
          <w:sz w:val="24"/>
        </w:rPr>
        <w:t>ato</w:t>
      </w:r>
      <w:r>
        <w:rPr>
          <w:spacing w:val="34"/>
          <w:sz w:val="24"/>
        </w:rPr>
        <w:t> </w:t>
      </w:r>
      <w:r>
        <w:rPr>
          <w:sz w:val="24"/>
        </w:rPr>
        <w:t>da</w:t>
      </w:r>
      <w:r>
        <w:rPr>
          <w:spacing w:val="33"/>
          <w:sz w:val="24"/>
        </w:rPr>
        <w:t> </w:t>
      </w:r>
      <w:r>
        <w:rPr>
          <w:sz w:val="24"/>
        </w:rPr>
        <w:t>inscrição</w:t>
      </w:r>
      <w:r>
        <w:rPr>
          <w:spacing w:val="34"/>
          <w:sz w:val="24"/>
        </w:rPr>
        <w:t> </w:t>
      </w:r>
      <w:r>
        <w:rPr>
          <w:sz w:val="24"/>
        </w:rPr>
        <w:t>do</w:t>
      </w:r>
      <w:r>
        <w:rPr>
          <w:spacing w:val="34"/>
          <w:sz w:val="24"/>
        </w:rPr>
        <w:t> </w:t>
      </w:r>
      <w:r>
        <w:rPr>
          <w:sz w:val="24"/>
        </w:rPr>
        <w:t>candidato</w:t>
      </w:r>
      <w:r>
        <w:rPr>
          <w:spacing w:val="33"/>
          <w:sz w:val="24"/>
        </w:rPr>
        <w:t> </w:t>
      </w:r>
      <w:r>
        <w:rPr>
          <w:sz w:val="24"/>
        </w:rPr>
        <w:t>implicará</w:t>
      </w:r>
      <w:r>
        <w:rPr>
          <w:spacing w:val="34"/>
          <w:sz w:val="24"/>
        </w:rPr>
        <w:t> </w:t>
      </w:r>
      <w:r>
        <w:rPr>
          <w:sz w:val="24"/>
        </w:rPr>
        <w:t>a</w:t>
      </w:r>
      <w:r>
        <w:rPr>
          <w:spacing w:val="33"/>
          <w:sz w:val="24"/>
        </w:rPr>
        <w:t> </w:t>
      </w:r>
      <w:r>
        <w:rPr>
          <w:sz w:val="24"/>
        </w:rPr>
        <w:t>aceitação</w:t>
      </w:r>
      <w:r>
        <w:rPr>
          <w:spacing w:val="34"/>
          <w:sz w:val="24"/>
        </w:rPr>
        <w:t> </w:t>
      </w:r>
      <w:r>
        <w:rPr>
          <w:sz w:val="24"/>
        </w:rPr>
        <w:t>tácita</w:t>
      </w:r>
      <w:r>
        <w:rPr>
          <w:spacing w:val="34"/>
          <w:sz w:val="24"/>
        </w:rPr>
        <w:t> </w:t>
      </w:r>
      <w:r>
        <w:rPr>
          <w:sz w:val="24"/>
        </w:rPr>
        <w:t>das</w:t>
      </w:r>
      <w:r>
        <w:rPr>
          <w:spacing w:val="33"/>
          <w:sz w:val="24"/>
        </w:rPr>
        <w:t> </w:t>
      </w:r>
      <w:r>
        <w:rPr>
          <w:sz w:val="24"/>
        </w:rPr>
        <w:t>normas</w:t>
      </w:r>
      <w:r>
        <w:rPr>
          <w:spacing w:val="34"/>
          <w:sz w:val="24"/>
        </w:rPr>
        <w:t> </w:t>
      </w:r>
      <w:r>
        <w:rPr>
          <w:spacing w:val="-2"/>
          <w:sz w:val="24"/>
        </w:rPr>
        <w:t>contidas</w:t>
      </w:r>
    </w:p>
    <w:p>
      <w:pPr>
        <w:pStyle w:val="BodyText"/>
        <w:spacing w:before="12"/>
        <w:jc w:val="left"/>
      </w:pPr>
      <w:r>
        <w:rPr/>
        <w:t>neste</w:t>
      </w:r>
      <w:r>
        <w:rPr>
          <w:spacing w:val="17"/>
        </w:rPr>
        <w:t> </w:t>
      </w:r>
      <w:r>
        <w:rPr>
          <w:spacing w:val="-2"/>
        </w:rPr>
        <w:t>Edital.</w:t>
      </w:r>
    </w:p>
    <w:p>
      <w:pPr>
        <w:pStyle w:val="ListParagraph"/>
        <w:numPr>
          <w:ilvl w:val="1"/>
          <w:numId w:val="27"/>
        </w:numPr>
        <w:tabs>
          <w:tab w:pos="689" w:val="left" w:leader="none"/>
        </w:tabs>
        <w:spacing w:line="249" w:lineRule="auto" w:before="182" w:after="0"/>
        <w:ind w:left="141" w:right="141" w:firstLine="0"/>
        <w:jc w:val="both"/>
        <w:rPr>
          <w:sz w:val="24"/>
        </w:rPr>
      </w:pPr>
      <w:r>
        <w:rPr>
          <w:sz w:val="24"/>
        </w:rPr>
        <w:t>A aprovação e a classificação final geram para o candidato eleito na suplência apenas a expectativa de direito ao exercício da função.</w:t>
      </w:r>
    </w:p>
    <w:p>
      <w:pPr>
        <w:pStyle w:val="ListParagraph"/>
        <w:numPr>
          <w:ilvl w:val="1"/>
          <w:numId w:val="27"/>
        </w:numPr>
        <w:tabs>
          <w:tab w:pos="678" w:val="left" w:leader="none"/>
        </w:tabs>
        <w:spacing w:line="249" w:lineRule="auto" w:before="171" w:after="0"/>
        <w:ind w:left="141" w:right="141" w:firstLine="0"/>
        <w:jc w:val="both"/>
        <w:rPr>
          <w:sz w:val="24"/>
        </w:rPr>
      </w:pPr>
      <w:r>
        <w:rPr>
          <w:sz w:val="24"/>
        </w:rPr>
        <w:t>As</w:t>
      </w:r>
      <w:r>
        <w:rPr>
          <w:spacing w:val="-9"/>
          <w:sz w:val="24"/>
        </w:rPr>
        <w:t> </w:t>
      </w:r>
      <w:r>
        <w:rPr>
          <w:sz w:val="24"/>
        </w:rPr>
        <w:t>datas</w:t>
      </w:r>
      <w:r>
        <w:rPr>
          <w:spacing w:val="-9"/>
          <w:sz w:val="24"/>
        </w:rPr>
        <w:t> </w:t>
      </w:r>
      <w:r>
        <w:rPr>
          <w:sz w:val="24"/>
        </w:rPr>
        <w:t>e</w:t>
      </w:r>
      <w:r>
        <w:rPr>
          <w:spacing w:val="-9"/>
          <w:sz w:val="24"/>
        </w:rPr>
        <w:t> </w:t>
      </w:r>
      <w:r>
        <w:rPr>
          <w:sz w:val="24"/>
        </w:rPr>
        <w:t>os</w:t>
      </w:r>
      <w:r>
        <w:rPr>
          <w:spacing w:val="-9"/>
          <w:sz w:val="24"/>
        </w:rPr>
        <w:t> </w:t>
      </w:r>
      <w:r>
        <w:rPr>
          <w:sz w:val="24"/>
        </w:rPr>
        <w:t>locais</w:t>
      </w:r>
      <w:r>
        <w:rPr>
          <w:spacing w:val="-9"/>
          <w:sz w:val="24"/>
        </w:rPr>
        <w:t> </w:t>
      </w:r>
      <w:r>
        <w:rPr>
          <w:sz w:val="24"/>
        </w:rPr>
        <w:t>para</w:t>
      </w:r>
      <w:r>
        <w:rPr>
          <w:spacing w:val="-9"/>
          <w:sz w:val="24"/>
        </w:rPr>
        <w:t> </w:t>
      </w:r>
      <w:r>
        <w:rPr>
          <w:sz w:val="24"/>
        </w:rPr>
        <w:t>realização</w:t>
      </w:r>
      <w:r>
        <w:rPr>
          <w:spacing w:val="-9"/>
          <w:sz w:val="24"/>
        </w:rPr>
        <w:t> </w:t>
      </w:r>
      <w:r>
        <w:rPr>
          <w:sz w:val="24"/>
        </w:rPr>
        <w:t>de</w:t>
      </w:r>
      <w:r>
        <w:rPr>
          <w:spacing w:val="-9"/>
          <w:sz w:val="24"/>
        </w:rPr>
        <w:t> </w:t>
      </w:r>
      <w:r>
        <w:rPr>
          <w:sz w:val="24"/>
        </w:rPr>
        <w:t>eventos</w:t>
      </w:r>
      <w:r>
        <w:rPr>
          <w:spacing w:val="-9"/>
          <w:sz w:val="24"/>
        </w:rPr>
        <w:t> </w:t>
      </w:r>
      <w:r>
        <w:rPr>
          <w:sz w:val="24"/>
        </w:rPr>
        <w:t>relativos</w:t>
      </w:r>
      <w:r>
        <w:rPr>
          <w:spacing w:val="-9"/>
          <w:sz w:val="24"/>
        </w:rPr>
        <w:t> </w:t>
      </w:r>
      <w:r>
        <w:rPr>
          <w:sz w:val="24"/>
        </w:rPr>
        <w:t>ao</w:t>
      </w:r>
      <w:r>
        <w:rPr>
          <w:spacing w:val="-9"/>
          <w:sz w:val="24"/>
        </w:rPr>
        <w:t> </w:t>
      </w:r>
      <w:r>
        <w:rPr>
          <w:sz w:val="24"/>
        </w:rPr>
        <w:t>presente</w:t>
      </w:r>
      <w:r>
        <w:rPr>
          <w:spacing w:val="-9"/>
          <w:sz w:val="24"/>
        </w:rPr>
        <w:t> </w:t>
      </w:r>
      <w:r>
        <w:rPr>
          <w:sz w:val="24"/>
        </w:rPr>
        <w:t>processo</w:t>
      </w:r>
      <w:r>
        <w:rPr>
          <w:spacing w:val="-9"/>
          <w:sz w:val="24"/>
        </w:rPr>
        <w:t> </w:t>
      </w:r>
      <w:r>
        <w:rPr>
          <w:sz w:val="24"/>
        </w:rPr>
        <w:t>eleitoral, com</w:t>
      </w:r>
      <w:r>
        <w:rPr>
          <w:spacing w:val="-4"/>
          <w:sz w:val="24"/>
        </w:rPr>
        <w:t> </w:t>
      </w:r>
      <w:r>
        <w:rPr>
          <w:sz w:val="24"/>
        </w:rPr>
        <w:t>exceção</w:t>
      </w:r>
      <w:r>
        <w:rPr>
          <w:spacing w:val="-4"/>
          <w:sz w:val="24"/>
        </w:rPr>
        <w:t> </w:t>
      </w:r>
      <w:r>
        <w:rPr>
          <w:sz w:val="24"/>
        </w:rPr>
        <w:t>da</w:t>
      </w:r>
      <w:r>
        <w:rPr>
          <w:spacing w:val="-4"/>
          <w:sz w:val="24"/>
        </w:rPr>
        <w:t> </w:t>
      </w:r>
      <w:r>
        <w:rPr>
          <w:sz w:val="24"/>
        </w:rPr>
        <w:t>data</w:t>
      </w:r>
      <w:r>
        <w:rPr>
          <w:spacing w:val="-4"/>
          <w:sz w:val="24"/>
        </w:rPr>
        <w:t> </w:t>
      </w:r>
      <w:r>
        <w:rPr>
          <w:sz w:val="24"/>
        </w:rPr>
        <w:t>da</w:t>
      </w:r>
      <w:r>
        <w:rPr>
          <w:spacing w:val="-4"/>
          <w:sz w:val="24"/>
        </w:rPr>
        <w:t> </w:t>
      </w:r>
      <w:r>
        <w:rPr>
          <w:sz w:val="24"/>
        </w:rPr>
        <w:t>eleição</w:t>
      </w:r>
      <w:r>
        <w:rPr>
          <w:spacing w:val="-5"/>
          <w:sz w:val="24"/>
        </w:rPr>
        <w:t> </w:t>
      </w:r>
      <w:r>
        <w:rPr>
          <w:sz w:val="24"/>
        </w:rPr>
        <w:t>e</w:t>
      </w:r>
      <w:r>
        <w:rPr>
          <w:spacing w:val="-4"/>
          <w:sz w:val="24"/>
        </w:rPr>
        <w:t> </w:t>
      </w:r>
      <w:r>
        <w:rPr>
          <w:sz w:val="24"/>
        </w:rPr>
        <w:t>da</w:t>
      </w:r>
      <w:r>
        <w:rPr>
          <w:spacing w:val="-4"/>
          <w:sz w:val="24"/>
        </w:rPr>
        <w:t> </w:t>
      </w:r>
      <w:r>
        <w:rPr>
          <w:sz w:val="24"/>
        </w:rPr>
        <w:t>posse</w:t>
      </w:r>
      <w:r>
        <w:rPr>
          <w:spacing w:val="-4"/>
          <w:sz w:val="24"/>
        </w:rPr>
        <w:t> </w:t>
      </w:r>
      <w:r>
        <w:rPr>
          <w:sz w:val="24"/>
        </w:rPr>
        <w:t>dos</w:t>
      </w:r>
      <w:r>
        <w:rPr>
          <w:spacing w:val="-4"/>
          <w:sz w:val="24"/>
        </w:rPr>
        <w:t> </w:t>
      </w:r>
      <w:r>
        <w:rPr>
          <w:sz w:val="24"/>
        </w:rPr>
        <w:t>eleitos,</w:t>
      </w:r>
      <w:r>
        <w:rPr>
          <w:spacing w:val="-4"/>
          <w:sz w:val="24"/>
        </w:rPr>
        <w:t> </w:t>
      </w:r>
      <w:r>
        <w:rPr>
          <w:sz w:val="24"/>
        </w:rPr>
        <w:t>poderão</w:t>
      </w:r>
      <w:r>
        <w:rPr>
          <w:spacing w:val="-4"/>
          <w:sz w:val="24"/>
        </w:rPr>
        <w:t> </w:t>
      </w:r>
      <w:r>
        <w:rPr>
          <w:sz w:val="24"/>
        </w:rPr>
        <w:t>sofrer</w:t>
      </w:r>
      <w:r>
        <w:rPr>
          <w:spacing w:val="-4"/>
          <w:sz w:val="24"/>
        </w:rPr>
        <w:t> </w:t>
      </w:r>
      <w:r>
        <w:rPr>
          <w:sz w:val="24"/>
        </w:rPr>
        <w:t>alterações</w:t>
      </w:r>
      <w:r>
        <w:rPr>
          <w:spacing w:val="-4"/>
          <w:sz w:val="24"/>
        </w:rPr>
        <w:t> </w:t>
      </w:r>
      <w:r>
        <w:rPr>
          <w:sz w:val="24"/>
        </w:rPr>
        <w:t>em</w:t>
      </w:r>
      <w:r>
        <w:rPr>
          <w:spacing w:val="-4"/>
          <w:sz w:val="24"/>
        </w:rPr>
        <w:t> </w:t>
      </w:r>
      <w:r>
        <w:rPr>
          <w:sz w:val="24"/>
        </w:rPr>
        <w:t>casos especiais, devendo ser publicado como retificação a este Edital.</w:t>
      </w:r>
    </w:p>
    <w:p>
      <w:pPr>
        <w:pStyle w:val="ListParagraph"/>
        <w:numPr>
          <w:ilvl w:val="1"/>
          <w:numId w:val="27"/>
        </w:numPr>
        <w:tabs>
          <w:tab w:pos="696" w:val="left" w:leader="none"/>
        </w:tabs>
        <w:spacing w:line="249" w:lineRule="auto" w:before="172" w:after="0"/>
        <w:ind w:left="141" w:right="141" w:firstLine="0"/>
        <w:jc w:val="both"/>
        <w:rPr>
          <w:sz w:val="24"/>
        </w:rPr>
      </w:pPr>
      <w:r>
        <w:rPr>
          <w:sz w:val="24"/>
        </w:rPr>
        <w:t>Os casos omissos, e no âmbito de sua competência, serão resolvidos pela Comissão Especial</w:t>
      </w:r>
      <w:r>
        <w:rPr>
          <w:spacing w:val="-6"/>
          <w:sz w:val="24"/>
        </w:rPr>
        <w:t> </w:t>
      </w:r>
      <w:r>
        <w:rPr>
          <w:sz w:val="24"/>
        </w:rPr>
        <w:t>do</w:t>
      </w:r>
      <w:r>
        <w:rPr>
          <w:spacing w:val="-6"/>
          <w:sz w:val="24"/>
        </w:rPr>
        <w:t> </w:t>
      </w:r>
      <w:r>
        <w:rPr>
          <w:sz w:val="24"/>
        </w:rPr>
        <w:t>Conselho</w:t>
      </w:r>
      <w:r>
        <w:rPr>
          <w:spacing w:val="-6"/>
          <w:sz w:val="24"/>
        </w:rPr>
        <w:t> </w:t>
      </w:r>
      <w:r>
        <w:rPr>
          <w:sz w:val="24"/>
        </w:rPr>
        <w:t>Municipal</w:t>
      </w:r>
      <w:r>
        <w:rPr>
          <w:spacing w:val="-6"/>
          <w:sz w:val="24"/>
        </w:rPr>
        <w:t> </w:t>
      </w:r>
      <w:r>
        <w:rPr>
          <w:sz w:val="24"/>
        </w:rPr>
        <w:t>dos</w:t>
      </w:r>
      <w:r>
        <w:rPr>
          <w:spacing w:val="-6"/>
          <w:sz w:val="24"/>
        </w:rPr>
        <w:t> </w:t>
      </w:r>
      <w:r>
        <w:rPr>
          <w:sz w:val="24"/>
        </w:rPr>
        <w:t>Direitos</w:t>
      </w:r>
      <w:r>
        <w:rPr>
          <w:spacing w:val="-6"/>
          <w:sz w:val="24"/>
        </w:rPr>
        <w:t> </w:t>
      </w:r>
      <w:r>
        <w:rPr>
          <w:sz w:val="24"/>
        </w:rPr>
        <w:t>da</w:t>
      </w:r>
      <w:r>
        <w:rPr>
          <w:spacing w:val="-6"/>
          <w:sz w:val="24"/>
        </w:rPr>
        <w:t> </w:t>
      </w:r>
      <w:r>
        <w:rPr>
          <w:sz w:val="24"/>
        </w:rPr>
        <w:t>Criança</w:t>
      </w:r>
      <w:r>
        <w:rPr>
          <w:spacing w:val="-5"/>
          <w:sz w:val="24"/>
        </w:rPr>
        <w:t> </w:t>
      </w:r>
      <w:r>
        <w:rPr>
          <w:sz w:val="24"/>
        </w:rPr>
        <w:t>e</w:t>
      </w:r>
      <w:r>
        <w:rPr>
          <w:spacing w:val="-6"/>
          <w:sz w:val="24"/>
        </w:rPr>
        <w:t> </w:t>
      </w:r>
      <w:r>
        <w:rPr>
          <w:sz w:val="24"/>
        </w:rPr>
        <w:t>do</w:t>
      </w:r>
      <w:r>
        <w:rPr>
          <w:spacing w:val="-6"/>
          <w:sz w:val="24"/>
        </w:rPr>
        <w:t> </w:t>
      </w:r>
      <w:r>
        <w:rPr>
          <w:sz w:val="24"/>
        </w:rPr>
        <w:t>Adolescente,</w:t>
      </w:r>
      <w:r>
        <w:rPr>
          <w:spacing w:val="-6"/>
          <w:sz w:val="24"/>
        </w:rPr>
        <w:t> </w:t>
      </w:r>
      <w:r>
        <w:rPr>
          <w:sz w:val="24"/>
        </w:rPr>
        <w:t>sob</w:t>
      </w:r>
      <w:r>
        <w:rPr>
          <w:spacing w:val="-6"/>
          <w:sz w:val="24"/>
        </w:rPr>
        <w:t> </w:t>
      </w:r>
      <w:r>
        <w:rPr>
          <w:sz w:val="24"/>
        </w:rPr>
        <w:t>a</w:t>
      </w:r>
      <w:r>
        <w:rPr>
          <w:spacing w:val="-6"/>
          <w:sz w:val="24"/>
        </w:rPr>
        <w:t> </w:t>
      </w:r>
      <w:r>
        <w:rPr>
          <w:sz w:val="24"/>
        </w:rPr>
        <w:t>fiscalização do representante Ministério Público.</w:t>
      </w:r>
    </w:p>
    <w:p>
      <w:pPr>
        <w:pStyle w:val="ListParagraph"/>
        <w:numPr>
          <w:ilvl w:val="1"/>
          <w:numId w:val="27"/>
        </w:numPr>
        <w:tabs>
          <w:tab w:pos="723" w:val="left" w:leader="none"/>
        </w:tabs>
        <w:spacing w:line="249" w:lineRule="auto" w:before="171" w:after="0"/>
        <w:ind w:left="141" w:right="140" w:firstLine="0"/>
        <w:jc w:val="both"/>
        <w:rPr>
          <w:sz w:val="24"/>
        </w:rPr>
      </w:pPr>
      <w:r>
        <w:rPr>
          <w:sz w:val="24"/>
        </w:rPr>
        <w:t>O candidato deverá manter atualizado seu endereço (físico e de e-mail) e telefone, desde a inscrição até a publicação do resultado final, junto ao Conselho Municipal dos Direitos da Criança e do Adolescente.</w:t>
      </w:r>
    </w:p>
    <w:p>
      <w:pPr>
        <w:pStyle w:val="ListParagraph"/>
        <w:numPr>
          <w:ilvl w:val="1"/>
          <w:numId w:val="27"/>
        </w:numPr>
        <w:tabs>
          <w:tab w:pos="748" w:val="left" w:leader="none"/>
        </w:tabs>
        <w:spacing w:line="249" w:lineRule="auto" w:before="171" w:after="0"/>
        <w:ind w:left="141" w:right="141" w:firstLine="0"/>
        <w:jc w:val="both"/>
        <w:rPr>
          <w:sz w:val="24"/>
        </w:rPr>
      </w:pPr>
      <w:r>
        <w:rPr>
          <w:sz w:val="24"/>
        </w:rPr>
        <w:t>É responsabilidade do candidato acompanhar os Editais, comunicados e demais publicações referentes a este processo eleitoral.</w:t>
      </w:r>
    </w:p>
    <w:p>
      <w:pPr>
        <w:pStyle w:val="ListParagraph"/>
        <w:numPr>
          <w:ilvl w:val="1"/>
          <w:numId w:val="27"/>
        </w:numPr>
        <w:tabs>
          <w:tab w:pos="725" w:val="left" w:leader="none"/>
        </w:tabs>
        <w:spacing w:line="249" w:lineRule="auto" w:before="171" w:after="0"/>
        <w:ind w:left="141" w:right="142" w:firstLine="0"/>
        <w:jc w:val="both"/>
        <w:rPr>
          <w:sz w:val="24"/>
        </w:rPr>
      </w:pPr>
      <w:r>
        <w:rPr>
          <w:sz w:val="24"/>
        </w:rPr>
        <w:t>O membro do Conselho Tutelar eleito perderá o mandato caso venha a residir em outro Município.</w:t>
      </w:r>
    </w:p>
    <w:p>
      <w:pPr>
        <w:pStyle w:val="ListParagraph"/>
        <w:numPr>
          <w:ilvl w:val="1"/>
          <w:numId w:val="27"/>
        </w:numPr>
        <w:tabs>
          <w:tab w:pos="666" w:val="left" w:leader="none"/>
        </w:tabs>
        <w:spacing w:line="249" w:lineRule="auto" w:before="171" w:after="0"/>
        <w:ind w:left="141" w:right="138" w:firstLine="0"/>
        <w:jc w:val="both"/>
        <w:rPr>
          <w:sz w:val="24"/>
        </w:rPr>
      </w:pPr>
      <w:r>
        <w:rPr>
          <w:spacing w:val="-2"/>
          <w:sz w:val="24"/>
        </w:rPr>
        <w:t>O</w:t>
      </w:r>
      <w:r>
        <w:rPr>
          <w:spacing w:val="-8"/>
          <w:sz w:val="24"/>
        </w:rPr>
        <w:t> </w:t>
      </w:r>
      <w:r>
        <w:rPr>
          <w:spacing w:val="-2"/>
          <w:sz w:val="24"/>
        </w:rPr>
        <w:t>Ministério</w:t>
      </w:r>
      <w:r>
        <w:rPr>
          <w:spacing w:val="-8"/>
          <w:sz w:val="24"/>
        </w:rPr>
        <w:t> </w:t>
      </w:r>
      <w:r>
        <w:rPr>
          <w:spacing w:val="-2"/>
          <w:sz w:val="24"/>
        </w:rPr>
        <w:t>Público</w:t>
      </w:r>
      <w:r>
        <w:rPr>
          <w:spacing w:val="-8"/>
          <w:sz w:val="24"/>
        </w:rPr>
        <w:t> </w:t>
      </w:r>
      <w:r>
        <w:rPr>
          <w:spacing w:val="-2"/>
          <w:sz w:val="24"/>
        </w:rPr>
        <w:t>deverá</w:t>
      </w:r>
      <w:r>
        <w:rPr>
          <w:spacing w:val="-8"/>
          <w:sz w:val="24"/>
        </w:rPr>
        <w:t> </w:t>
      </w:r>
      <w:r>
        <w:rPr>
          <w:spacing w:val="-2"/>
          <w:sz w:val="24"/>
        </w:rPr>
        <w:t>ser</w:t>
      </w:r>
      <w:r>
        <w:rPr>
          <w:spacing w:val="-8"/>
          <w:sz w:val="24"/>
        </w:rPr>
        <w:t> </w:t>
      </w:r>
      <w:r>
        <w:rPr>
          <w:spacing w:val="-2"/>
          <w:sz w:val="24"/>
        </w:rPr>
        <w:t>cientificado</w:t>
      </w:r>
      <w:r>
        <w:rPr>
          <w:spacing w:val="-8"/>
          <w:sz w:val="24"/>
        </w:rPr>
        <w:t> </w:t>
      </w:r>
      <w:r>
        <w:rPr>
          <w:spacing w:val="-2"/>
          <w:sz w:val="24"/>
        </w:rPr>
        <w:t>do</w:t>
      </w:r>
      <w:r>
        <w:rPr>
          <w:spacing w:val="-9"/>
          <w:sz w:val="24"/>
        </w:rPr>
        <w:t> </w:t>
      </w:r>
      <w:r>
        <w:rPr>
          <w:spacing w:val="-2"/>
          <w:sz w:val="24"/>
        </w:rPr>
        <w:t>presente</w:t>
      </w:r>
      <w:r>
        <w:rPr>
          <w:spacing w:val="-8"/>
          <w:sz w:val="24"/>
        </w:rPr>
        <w:t> </w:t>
      </w:r>
      <w:r>
        <w:rPr>
          <w:spacing w:val="-2"/>
          <w:sz w:val="24"/>
        </w:rPr>
        <w:t>Edital</w:t>
      </w:r>
      <w:r>
        <w:rPr>
          <w:spacing w:val="-9"/>
          <w:sz w:val="24"/>
        </w:rPr>
        <w:t> </w:t>
      </w:r>
      <w:r>
        <w:rPr>
          <w:spacing w:val="-2"/>
          <w:sz w:val="24"/>
        </w:rPr>
        <w:t>e</w:t>
      </w:r>
      <w:r>
        <w:rPr>
          <w:spacing w:val="-8"/>
          <w:sz w:val="24"/>
        </w:rPr>
        <w:t> </w:t>
      </w:r>
      <w:r>
        <w:rPr>
          <w:spacing w:val="-2"/>
          <w:sz w:val="24"/>
        </w:rPr>
        <w:t>das</w:t>
      </w:r>
      <w:r>
        <w:rPr>
          <w:spacing w:val="-9"/>
          <w:sz w:val="24"/>
        </w:rPr>
        <w:t> </w:t>
      </w:r>
      <w:r>
        <w:rPr>
          <w:spacing w:val="-2"/>
          <w:sz w:val="24"/>
        </w:rPr>
        <w:t>demais</w:t>
      </w:r>
      <w:r>
        <w:rPr>
          <w:spacing w:val="-9"/>
          <w:sz w:val="24"/>
        </w:rPr>
        <w:t> </w:t>
      </w:r>
      <w:r>
        <w:rPr>
          <w:spacing w:val="-2"/>
          <w:sz w:val="24"/>
        </w:rPr>
        <w:t>deliberações </w:t>
      </w:r>
      <w:r>
        <w:rPr>
          <w:sz w:val="24"/>
        </w:rPr>
        <w:t>da Comissão Especial e do Conselho Municipal dos Direitos da Criança e do Adolescente, por</w:t>
      </w:r>
      <w:r>
        <w:rPr>
          <w:spacing w:val="27"/>
          <w:sz w:val="24"/>
        </w:rPr>
        <w:t> </w:t>
      </w:r>
      <w:r>
        <w:rPr>
          <w:sz w:val="24"/>
        </w:rPr>
        <w:t>meio</w:t>
      </w:r>
      <w:r>
        <w:rPr>
          <w:spacing w:val="26"/>
          <w:sz w:val="24"/>
        </w:rPr>
        <w:t> </w:t>
      </w:r>
      <w:r>
        <w:rPr>
          <w:sz w:val="24"/>
        </w:rPr>
        <w:t>do(a)</w:t>
      </w:r>
      <w:r>
        <w:rPr>
          <w:spacing w:val="26"/>
          <w:sz w:val="24"/>
        </w:rPr>
        <w:t> </w:t>
      </w:r>
      <w:r>
        <w:rPr>
          <w:sz w:val="24"/>
        </w:rPr>
        <w:t>Promotor(a)</w:t>
      </w:r>
      <w:r>
        <w:rPr>
          <w:spacing w:val="26"/>
          <w:sz w:val="24"/>
        </w:rPr>
        <w:t> </w:t>
      </w:r>
      <w:r>
        <w:rPr>
          <w:sz w:val="24"/>
        </w:rPr>
        <w:t>de</w:t>
      </w:r>
      <w:r>
        <w:rPr>
          <w:spacing w:val="26"/>
          <w:sz w:val="24"/>
        </w:rPr>
        <w:t> </w:t>
      </w:r>
      <w:r>
        <w:rPr>
          <w:sz w:val="24"/>
        </w:rPr>
        <w:t>Justiça</w:t>
      </w:r>
      <w:r>
        <w:rPr>
          <w:spacing w:val="27"/>
          <w:sz w:val="24"/>
        </w:rPr>
        <w:t> </w:t>
      </w:r>
      <w:r>
        <w:rPr>
          <w:sz w:val="24"/>
        </w:rPr>
        <w:t>com</w:t>
      </w:r>
      <w:r>
        <w:rPr>
          <w:spacing w:val="27"/>
          <w:sz w:val="24"/>
        </w:rPr>
        <w:t> </w:t>
      </w:r>
      <w:r>
        <w:rPr>
          <w:sz w:val="24"/>
        </w:rPr>
        <w:t>atribuição</w:t>
      </w:r>
      <w:r>
        <w:rPr>
          <w:spacing w:val="27"/>
          <w:sz w:val="24"/>
        </w:rPr>
        <w:t> </w:t>
      </w:r>
      <w:r>
        <w:rPr>
          <w:sz w:val="24"/>
        </w:rPr>
        <w:t>na</w:t>
      </w:r>
      <w:r>
        <w:rPr>
          <w:spacing w:val="27"/>
          <w:sz w:val="24"/>
        </w:rPr>
        <w:t> </w:t>
      </w:r>
      <w:r>
        <w:rPr>
          <w:sz w:val="24"/>
        </w:rPr>
        <w:t>Infância</w:t>
      </w:r>
      <w:r>
        <w:rPr>
          <w:spacing w:val="27"/>
          <w:sz w:val="24"/>
        </w:rPr>
        <w:t> </w:t>
      </w:r>
      <w:r>
        <w:rPr>
          <w:sz w:val="24"/>
        </w:rPr>
        <w:t>e</w:t>
      </w:r>
      <w:r>
        <w:rPr>
          <w:spacing w:val="26"/>
          <w:sz w:val="24"/>
        </w:rPr>
        <w:t> </w:t>
      </w:r>
      <w:r>
        <w:rPr>
          <w:sz w:val="24"/>
        </w:rPr>
        <w:t>Juventude,</w:t>
      </w:r>
      <w:r>
        <w:rPr>
          <w:spacing w:val="26"/>
          <w:sz w:val="24"/>
        </w:rPr>
        <w:t> </w:t>
      </w:r>
      <w:r>
        <w:rPr>
          <w:sz w:val="24"/>
        </w:rPr>
        <w:t>no</w:t>
      </w:r>
      <w:r>
        <w:rPr>
          <w:spacing w:val="27"/>
          <w:sz w:val="24"/>
        </w:rPr>
        <w:t> </w:t>
      </w:r>
      <w:r>
        <w:rPr>
          <w:sz w:val="24"/>
        </w:rPr>
        <w:t>prazo de 72 (setenta e duas horas).</w:t>
      </w:r>
    </w:p>
    <w:p>
      <w:pPr>
        <w:pStyle w:val="ListParagraph"/>
        <w:numPr>
          <w:ilvl w:val="1"/>
          <w:numId w:val="27"/>
        </w:numPr>
        <w:tabs>
          <w:tab w:pos="816" w:val="left" w:leader="none"/>
        </w:tabs>
        <w:spacing w:line="249" w:lineRule="auto" w:before="172" w:after="0"/>
        <w:ind w:left="141" w:right="137" w:firstLine="0"/>
        <w:jc w:val="both"/>
        <w:rPr>
          <w:sz w:val="24"/>
        </w:rPr>
      </w:pPr>
      <w:r>
        <w:rPr>
          <w:sz w:val="24"/>
        </w:rPr>
        <w:t>Fica</w:t>
      </w:r>
      <w:r>
        <w:rPr>
          <w:spacing w:val="-8"/>
          <w:sz w:val="24"/>
        </w:rPr>
        <w:t> </w:t>
      </w:r>
      <w:r>
        <w:rPr>
          <w:sz w:val="24"/>
        </w:rPr>
        <w:t>eleita</w:t>
      </w:r>
      <w:r>
        <w:rPr>
          <w:spacing w:val="-8"/>
          <w:sz w:val="24"/>
        </w:rPr>
        <w:t> </w:t>
      </w:r>
      <w:r>
        <w:rPr>
          <w:sz w:val="24"/>
        </w:rPr>
        <w:t>a</w:t>
      </w:r>
      <w:r>
        <w:rPr>
          <w:spacing w:val="-8"/>
          <w:sz w:val="24"/>
        </w:rPr>
        <w:t> </w:t>
      </w:r>
      <w:r>
        <w:rPr>
          <w:sz w:val="24"/>
        </w:rPr>
        <w:t>Vara</w:t>
      </w:r>
      <w:r>
        <w:rPr>
          <w:spacing w:val="-8"/>
          <w:sz w:val="24"/>
        </w:rPr>
        <w:t> </w:t>
      </w:r>
      <w:r>
        <w:rPr>
          <w:sz w:val="24"/>
        </w:rPr>
        <w:t>da</w:t>
      </w:r>
      <w:r>
        <w:rPr>
          <w:spacing w:val="-8"/>
          <w:sz w:val="24"/>
        </w:rPr>
        <w:t> </w:t>
      </w:r>
      <w:r>
        <w:rPr>
          <w:sz w:val="24"/>
        </w:rPr>
        <w:t>Infância</w:t>
      </w:r>
      <w:r>
        <w:rPr>
          <w:spacing w:val="-8"/>
          <w:sz w:val="24"/>
        </w:rPr>
        <w:t> </w:t>
      </w:r>
      <w:r>
        <w:rPr>
          <w:sz w:val="24"/>
        </w:rPr>
        <w:t>e</w:t>
      </w:r>
      <w:r>
        <w:rPr>
          <w:spacing w:val="-8"/>
          <w:sz w:val="24"/>
        </w:rPr>
        <w:t> </w:t>
      </w:r>
      <w:r>
        <w:rPr>
          <w:sz w:val="24"/>
        </w:rPr>
        <w:t>Juventude</w:t>
      </w:r>
      <w:r>
        <w:rPr>
          <w:spacing w:val="-8"/>
          <w:sz w:val="24"/>
        </w:rPr>
        <w:t> </w:t>
      </w:r>
      <w:r>
        <w:rPr>
          <w:sz w:val="24"/>
        </w:rPr>
        <w:t>do</w:t>
      </w:r>
      <w:r>
        <w:rPr>
          <w:spacing w:val="-8"/>
          <w:sz w:val="24"/>
        </w:rPr>
        <w:t> </w:t>
      </w:r>
      <w:r>
        <w:rPr>
          <w:sz w:val="24"/>
        </w:rPr>
        <w:t>Foro</w:t>
      </w:r>
      <w:r>
        <w:rPr>
          <w:spacing w:val="-8"/>
          <w:sz w:val="24"/>
        </w:rPr>
        <w:t> </w:t>
      </w:r>
      <w:r>
        <w:rPr>
          <w:sz w:val="24"/>
        </w:rPr>
        <w:t>da</w:t>
      </w:r>
      <w:r>
        <w:rPr>
          <w:spacing w:val="-8"/>
          <w:sz w:val="24"/>
        </w:rPr>
        <w:t> </w:t>
      </w:r>
      <w:r>
        <w:rPr>
          <w:sz w:val="24"/>
        </w:rPr>
        <w:t>Comarca</w:t>
      </w:r>
      <w:r>
        <w:rPr>
          <w:spacing w:val="-8"/>
          <w:sz w:val="24"/>
        </w:rPr>
        <w:t> </w:t>
      </w:r>
      <w:r>
        <w:rPr>
          <w:sz w:val="24"/>
        </w:rPr>
        <w:t>de</w:t>
      </w:r>
      <w:r>
        <w:rPr>
          <w:spacing w:val="-8"/>
          <w:sz w:val="24"/>
        </w:rPr>
        <w:t> </w:t>
      </w:r>
      <w:r>
        <w:rPr>
          <w:sz w:val="24"/>
        </w:rPr>
        <w:t>(nome</w:t>
      </w:r>
      <w:r>
        <w:rPr>
          <w:spacing w:val="-8"/>
          <w:sz w:val="24"/>
        </w:rPr>
        <w:t> </w:t>
      </w:r>
      <w:r>
        <w:rPr>
          <w:sz w:val="24"/>
        </w:rPr>
        <w:t>da</w:t>
      </w:r>
      <w:r>
        <w:rPr>
          <w:spacing w:val="-8"/>
          <w:sz w:val="24"/>
        </w:rPr>
        <w:t> </w:t>
      </w:r>
      <w:r>
        <w:rPr>
          <w:sz w:val="24"/>
        </w:rPr>
        <w:t>Comarca) para</w:t>
      </w:r>
      <w:r>
        <w:rPr>
          <w:spacing w:val="-12"/>
          <w:sz w:val="24"/>
        </w:rPr>
        <w:t> </w:t>
      </w:r>
      <w:r>
        <w:rPr>
          <w:sz w:val="24"/>
        </w:rPr>
        <w:t>dirimir</w:t>
      </w:r>
      <w:r>
        <w:rPr>
          <w:spacing w:val="-12"/>
          <w:sz w:val="24"/>
        </w:rPr>
        <w:t> </w:t>
      </w:r>
      <w:r>
        <w:rPr>
          <w:sz w:val="24"/>
        </w:rPr>
        <w:t>as</w:t>
      </w:r>
      <w:r>
        <w:rPr>
          <w:spacing w:val="-12"/>
          <w:sz w:val="24"/>
        </w:rPr>
        <w:t> </w:t>
      </w:r>
      <w:r>
        <w:rPr>
          <w:sz w:val="24"/>
        </w:rPr>
        <w:t>questões</w:t>
      </w:r>
      <w:r>
        <w:rPr>
          <w:spacing w:val="-12"/>
          <w:sz w:val="24"/>
        </w:rPr>
        <w:t> </w:t>
      </w:r>
      <w:r>
        <w:rPr>
          <w:sz w:val="24"/>
        </w:rPr>
        <w:t>decorrentes</w:t>
      </w:r>
      <w:r>
        <w:rPr>
          <w:spacing w:val="-12"/>
          <w:sz w:val="24"/>
        </w:rPr>
        <w:t> </w:t>
      </w:r>
      <w:r>
        <w:rPr>
          <w:sz w:val="24"/>
        </w:rPr>
        <w:t>da</w:t>
      </w:r>
      <w:r>
        <w:rPr>
          <w:spacing w:val="-12"/>
          <w:sz w:val="24"/>
        </w:rPr>
        <w:t> </w:t>
      </w:r>
      <w:r>
        <w:rPr>
          <w:sz w:val="24"/>
        </w:rPr>
        <w:t>execução</w:t>
      </w:r>
      <w:r>
        <w:rPr>
          <w:spacing w:val="-12"/>
          <w:sz w:val="24"/>
        </w:rPr>
        <w:t> </w:t>
      </w:r>
      <w:r>
        <w:rPr>
          <w:sz w:val="24"/>
        </w:rPr>
        <w:t>do</w:t>
      </w:r>
      <w:r>
        <w:rPr>
          <w:spacing w:val="-12"/>
          <w:sz w:val="24"/>
        </w:rPr>
        <w:t> </w:t>
      </w:r>
      <w:r>
        <w:rPr>
          <w:sz w:val="24"/>
        </w:rPr>
        <w:t>presente</w:t>
      </w:r>
      <w:r>
        <w:rPr>
          <w:spacing w:val="-12"/>
          <w:sz w:val="24"/>
        </w:rPr>
        <w:t> </w:t>
      </w:r>
      <w:r>
        <w:rPr>
          <w:sz w:val="24"/>
        </w:rPr>
        <w:t>Edital,</w:t>
      </w:r>
      <w:r>
        <w:rPr>
          <w:spacing w:val="-12"/>
          <w:sz w:val="24"/>
        </w:rPr>
        <w:t> </w:t>
      </w:r>
      <w:r>
        <w:rPr>
          <w:sz w:val="24"/>
        </w:rPr>
        <w:t>com</w:t>
      </w:r>
      <w:r>
        <w:rPr>
          <w:spacing w:val="-12"/>
          <w:sz w:val="24"/>
        </w:rPr>
        <w:t> </w:t>
      </w:r>
      <w:r>
        <w:rPr>
          <w:sz w:val="24"/>
        </w:rPr>
        <w:t>renúncia</w:t>
      </w:r>
      <w:r>
        <w:rPr>
          <w:spacing w:val="-12"/>
          <w:sz w:val="24"/>
        </w:rPr>
        <w:t> </w:t>
      </w:r>
      <w:r>
        <w:rPr>
          <w:sz w:val="24"/>
        </w:rPr>
        <w:t>expressa a qualquer outro foro, por mais privilegiado que seja.</w:t>
      </w:r>
    </w:p>
    <w:p>
      <w:pPr>
        <w:pStyle w:val="ListParagraph"/>
        <w:spacing w:after="0" w:line="249" w:lineRule="auto"/>
        <w:jc w:val="both"/>
        <w:rPr>
          <w:sz w:val="24"/>
        </w:rPr>
        <w:sectPr>
          <w:pgSz w:w="11910" w:h="16840"/>
          <w:pgMar w:header="0" w:footer="543" w:top="1000" w:bottom="740" w:left="992" w:right="992"/>
        </w:sectPr>
      </w:pPr>
    </w:p>
    <w:p>
      <w:pPr>
        <w:spacing w:before="78"/>
        <w:ind w:left="141" w:right="139" w:firstLine="0"/>
        <w:jc w:val="both"/>
        <w:rPr>
          <w:rFonts w:ascii="Roboto" w:hAnsi="Roboto"/>
          <w:b/>
          <w:sz w:val="28"/>
        </w:rPr>
      </w:pPr>
      <w:r>
        <w:rPr>
          <w:rFonts w:ascii="Roboto" w:hAnsi="Roboto"/>
          <w:b/>
          <w:sz w:val="28"/>
        </w:rPr>
        <w:t>Apêndice</w:t>
      </w:r>
      <w:r>
        <w:rPr>
          <w:rFonts w:ascii="Roboto" w:hAnsi="Roboto"/>
          <w:b/>
          <w:spacing w:val="80"/>
          <w:w w:val="150"/>
          <w:sz w:val="28"/>
        </w:rPr>
        <w:t> </w:t>
      </w:r>
      <w:r>
        <w:rPr>
          <w:rFonts w:ascii="Roboto" w:hAnsi="Roboto"/>
          <w:b/>
          <w:sz w:val="28"/>
        </w:rPr>
        <w:t>V</w:t>
      </w:r>
      <w:r>
        <w:rPr>
          <w:rFonts w:ascii="Roboto" w:hAnsi="Roboto"/>
          <w:b/>
          <w:spacing w:val="80"/>
          <w:w w:val="150"/>
          <w:sz w:val="28"/>
        </w:rPr>
        <w:t> </w:t>
      </w:r>
      <w:r>
        <w:rPr>
          <w:rFonts w:ascii="Roboto" w:hAnsi="Roboto"/>
          <w:b/>
          <w:sz w:val="28"/>
        </w:rPr>
        <w:t>–</w:t>
      </w:r>
      <w:r>
        <w:rPr>
          <w:rFonts w:ascii="Roboto" w:hAnsi="Roboto"/>
          <w:b/>
          <w:spacing w:val="80"/>
          <w:w w:val="150"/>
          <w:sz w:val="28"/>
        </w:rPr>
        <w:t> </w:t>
      </w:r>
      <w:r>
        <w:rPr>
          <w:rFonts w:ascii="Roboto" w:hAnsi="Roboto"/>
          <w:b/>
          <w:sz w:val="28"/>
        </w:rPr>
        <w:t>Minuta</w:t>
      </w:r>
      <w:r>
        <w:rPr>
          <w:rFonts w:ascii="Roboto" w:hAnsi="Roboto"/>
          <w:b/>
          <w:spacing w:val="80"/>
          <w:w w:val="150"/>
          <w:sz w:val="28"/>
        </w:rPr>
        <w:t> </w:t>
      </w:r>
      <w:r>
        <w:rPr>
          <w:rFonts w:ascii="Roboto" w:hAnsi="Roboto"/>
          <w:b/>
          <w:sz w:val="28"/>
        </w:rPr>
        <w:t>de</w:t>
      </w:r>
      <w:r>
        <w:rPr>
          <w:rFonts w:ascii="Roboto" w:hAnsi="Roboto"/>
          <w:b/>
          <w:spacing w:val="80"/>
          <w:w w:val="150"/>
          <w:sz w:val="28"/>
        </w:rPr>
        <w:t> </w:t>
      </w:r>
      <w:r>
        <w:rPr>
          <w:rFonts w:ascii="Roboto" w:hAnsi="Roboto"/>
          <w:b/>
          <w:sz w:val="28"/>
        </w:rPr>
        <w:t>Resolução</w:t>
      </w:r>
      <w:r>
        <w:rPr>
          <w:rFonts w:ascii="Roboto" w:hAnsi="Roboto"/>
          <w:b/>
          <w:spacing w:val="80"/>
          <w:w w:val="150"/>
          <w:sz w:val="28"/>
        </w:rPr>
        <w:t> </w:t>
      </w:r>
      <w:r>
        <w:rPr>
          <w:rFonts w:ascii="Roboto" w:hAnsi="Roboto"/>
          <w:b/>
          <w:sz w:val="28"/>
        </w:rPr>
        <w:t>do</w:t>
      </w:r>
      <w:r>
        <w:rPr>
          <w:rFonts w:ascii="Roboto" w:hAnsi="Roboto"/>
          <w:b/>
          <w:spacing w:val="80"/>
          <w:w w:val="150"/>
          <w:sz w:val="28"/>
        </w:rPr>
        <w:t> </w:t>
      </w:r>
      <w:r>
        <w:rPr>
          <w:rFonts w:ascii="Roboto" w:hAnsi="Roboto"/>
          <w:b/>
          <w:sz w:val="28"/>
        </w:rPr>
        <w:t>CMDCA</w:t>
      </w:r>
      <w:r>
        <w:rPr>
          <w:rFonts w:ascii="Roboto" w:hAnsi="Roboto"/>
          <w:b/>
          <w:spacing w:val="80"/>
          <w:w w:val="150"/>
          <w:sz w:val="28"/>
        </w:rPr>
        <w:t> </w:t>
      </w:r>
      <w:r>
        <w:rPr>
          <w:rFonts w:ascii="Roboto" w:hAnsi="Roboto"/>
          <w:b/>
          <w:sz w:val="28"/>
        </w:rPr>
        <w:t>sobre</w:t>
      </w:r>
      <w:r>
        <w:rPr>
          <w:rFonts w:ascii="Roboto" w:hAnsi="Roboto"/>
          <w:b/>
          <w:spacing w:val="80"/>
          <w:w w:val="150"/>
          <w:sz w:val="28"/>
        </w:rPr>
        <w:t> </w:t>
      </w:r>
      <w:r>
        <w:rPr>
          <w:rFonts w:ascii="Roboto" w:hAnsi="Roboto"/>
          <w:b/>
          <w:sz w:val="28"/>
        </w:rPr>
        <w:t>a</w:t>
      </w:r>
      <w:r>
        <w:rPr>
          <w:rFonts w:ascii="Roboto" w:hAnsi="Roboto"/>
          <w:b/>
          <w:spacing w:val="80"/>
          <w:w w:val="150"/>
          <w:sz w:val="28"/>
        </w:rPr>
        <w:t> </w:t>
      </w:r>
      <w:r>
        <w:rPr>
          <w:rFonts w:ascii="Roboto" w:hAnsi="Roboto"/>
          <w:b/>
          <w:sz w:val="28"/>
        </w:rPr>
        <w:t>apuração das</w:t>
      </w:r>
      <w:r>
        <w:rPr>
          <w:rFonts w:ascii="Roboto" w:hAnsi="Roboto"/>
          <w:b/>
          <w:spacing w:val="40"/>
          <w:sz w:val="28"/>
        </w:rPr>
        <w:t> </w:t>
      </w:r>
      <w:r>
        <w:rPr>
          <w:rFonts w:ascii="Roboto" w:hAnsi="Roboto"/>
          <w:b/>
          <w:sz w:val="28"/>
        </w:rPr>
        <w:t>condutas</w:t>
      </w:r>
      <w:r>
        <w:rPr>
          <w:rFonts w:ascii="Roboto" w:hAnsi="Roboto"/>
          <w:b/>
          <w:spacing w:val="40"/>
          <w:sz w:val="28"/>
        </w:rPr>
        <w:t> </w:t>
      </w:r>
      <w:r>
        <w:rPr>
          <w:rFonts w:ascii="Roboto" w:hAnsi="Roboto"/>
          <w:b/>
          <w:sz w:val="28"/>
        </w:rPr>
        <w:t>vedadas</w:t>
      </w:r>
      <w:r>
        <w:rPr>
          <w:rFonts w:ascii="Roboto" w:hAnsi="Roboto"/>
          <w:b/>
          <w:spacing w:val="40"/>
          <w:sz w:val="28"/>
        </w:rPr>
        <w:t> </w:t>
      </w:r>
      <w:r>
        <w:rPr>
          <w:rFonts w:ascii="Roboto" w:hAnsi="Roboto"/>
          <w:b/>
          <w:sz w:val="28"/>
        </w:rPr>
        <w:t>no</w:t>
      </w:r>
      <w:r>
        <w:rPr>
          <w:rFonts w:ascii="Roboto" w:hAnsi="Roboto"/>
          <w:b/>
          <w:spacing w:val="40"/>
          <w:sz w:val="28"/>
        </w:rPr>
        <w:t> </w:t>
      </w:r>
      <w:r>
        <w:rPr>
          <w:rFonts w:ascii="Roboto" w:hAnsi="Roboto"/>
          <w:b/>
          <w:sz w:val="28"/>
        </w:rPr>
        <w:t>processo</w:t>
      </w:r>
      <w:r>
        <w:rPr>
          <w:rFonts w:ascii="Roboto" w:hAnsi="Roboto"/>
          <w:b/>
          <w:spacing w:val="40"/>
          <w:sz w:val="28"/>
        </w:rPr>
        <w:t> </w:t>
      </w:r>
      <w:r>
        <w:rPr>
          <w:rFonts w:ascii="Roboto" w:hAnsi="Roboto"/>
          <w:b/>
          <w:sz w:val="28"/>
        </w:rPr>
        <w:t>de</w:t>
      </w:r>
      <w:r>
        <w:rPr>
          <w:rFonts w:ascii="Roboto" w:hAnsi="Roboto"/>
          <w:b/>
          <w:spacing w:val="40"/>
          <w:sz w:val="28"/>
        </w:rPr>
        <w:t> </w:t>
      </w:r>
      <w:r>
        <w:rPr>
          <w:rFonts w:ascii="Roboto" w:hAnsi="Roboto"/>
          <w:b/>
          <w:sz w:val="28"/>
        </w:rPr>
        <w:t>escolha</w:t>
      </w:r>
      <w:r>
        <w:rPr>
          <w:rFonts w:ascii="Roboto" w:hAnsi="Roboto"/>
          <w:b/>
          <w:spacing w:val="40"/>
          <w:sz w:val="28"/>
        </w:rPr>
        <w:t> </w:t>
      </w:r>
      <w:r>
        <w:rPr>
          <w:rFonts w:ascii="Roboto" w:hAnsi="Roboto"/>
          <w:b/>
          <w:sz w:val="28"/>
        </w:rPr>
        <w:t>para</w:t>
      </w:r>
      <w:r>
        <w:rPr>
          <w:rFonts w:ascii="Roboto" w:hAnsi="Roboto"/>
          <w:b/>
          <w:spacing w:val="40"/>
          <w:sz w:val="28"/>
        </w:rPr>
        <w:t> </w:t>
      </w:r>
      <w:r>
        <w:rPr>
          <w:rFonts w:ascii="Roboto" w:hAnsi="Roboto"/>
          <w:b/>
          <w:sz w:val="28"/>
        </w:rPr>
        <w:t>membros</w:t>
      </w:r>
      <w:r>
        <w:rPr>
          <w:rFonts w:ascii="Roboto" w:hAnsi="Roboto"/>
          <w:b/>
          <w:spacing w:val="40"/>
          <w:sz w:val="28"/>
        </w:rPr>
        <w:t> </w:t>
      </w:r>
      <w:r>
        <w:rPr>
          <w:rFonts w:ascii="Roboto" w:hAnsi="Roboto"/>
          <w:b/>
          <w:sz w:val="28"/>
        </w:rPr>
        <w:t>do Conselho Tutelar</w:t>
      </w:r>
    </w:p>
    <w:p>
      <w:pPr>
        <w:pStyle w:val="BodyText"/>
        <w:spacing w:before="117"/>
        <w:ind w:left="0"/>
        <w:jc w:val="left"/>
        <w:rPr>
          <w:rFonts w:ascii="Roboto"/>
          <w:b/>
          <w:sz w:val="28"/>
        </w:rPr>
      </w:pPr>
    </w:p>
    <w:p>
      <w:pPr>
        <w:spacing w:before="0"/>
        <w:ind w:left="141" w:right="140" w:firstLine="0"/>
        <w:jc w:val="both"/>
        <w:rPr>
          <w:rFonts w:ascii="Roboto" w:hAnsi="Roboto"/>
          <w:b/>
          <w:sz w:val="28"/>
        </w:rPr>
      </w:pPr>
      <w:r>
        <w:rPr>
          <w:rFonts w:ascii="Roboto" w:hAnsi="Roboto"/>
          <w:b/>
          <w:sz w:val="28"/>
        </w:rPr>
        <w:t>Minuta de Resolução do CMDCA sobre a apuração das condutas vedadas no processo de escolha para membros do Conselho Tutelar</w:t>
      </w:r>
    </w:p>
    <w:p>
      <w:pPr>
        <w:spacing w:before="170"/>
        <w:ind w:left="141" w:right="0" w:firstLine="0"/>
        <w:jc w:val="both"/>
        <w:rPr>
          <w:rFonts w:ascii="Roboto" w:hAnsi="Roboto"/>
          <w:b/>
          <w:sz w:val="28"/>
        </w:rPr>
      </w:pPr>
      <w:r>
        <w:rPr>
          <w:rFonts w:ascii="Roboto" w:hAnsi="Roboto"/>
          <w:b/>
          <w:sz w:val="28"/>
        </w:rPr>
        <w:t>Resolução</w:t>
      </w:r>
      <w:r>
        <w:rPr>
          <w:rFonts w:ascii="Roboto" w:hAnsi="Roboto"/>
          <w:b/>
          <w:spacing w:val="21"/>
          <w:sz w:val="28"/>
        </w:rPr>
        <w:t> </w:t>
      </w:r>
      <w:r>
        <w:rPr>
          <w:rFonts w:ascii="Roboto" w:hAnsi="Roboto"/>
          <w:b/>
          <w:sz w:val="28"/>
        </w:rPr>
        <w:t>CMDCA</w:t>
      </w:r>
      <w:r>
        <w:rPr>
          <w:rFonts w:ascii="Roboto" w:hAnsi="Roboto"/>
          <w:b/>
          <w:spacing w:val="22"/>
          <w:sz w:val="28"/>
        </w:rPr>
        <w:t> </w:t>
      </w:r>
      <w:r>
        <w:rPr>
          <w:rFonts w:ascii="Roboto" w:hAnsi="Roboto"/>
          <w:b/>
          <w:spacing w:val="-5"/>
          <w:sz w:val="28"/>
        </w:rPr>
        <w:t>n.</w:t>
      </w:r>
    </w:p>
    <w:p>
      <w:pPr>
        <w:spacing w:line="273" w:lineRule="auto" w:before="191"/>
        <w:ind w:left="2409" w:right="140" w:firstLine="0"/>
        <w:jc w:val="both"/>
        <w:rPr>
          <w:sz w:val="22"/>
        </w:rPr>
      </w:pPr>
      <w:r>
        <w:rPr>
          <w:sz w:val="22"/>
        </w:rPr>
        <w:t>Dispõe sobre as condutas vedadas aos candidatos e respectivos fiscais du- rante o processo de escolha dos membros do Conselho Tutelar e sobre o procedimento de sua apuração.</w:t>
      </w:r>
    </w:p>
    <w:p>
      <w:pPr>
        <w:spacing w:before="148"/>
        <w:ind w:left="141" w:right="0" w:firstLine="0"/>
        <w:jc w:val="both"/>
        <w:rPr>
          <w:rFonts w:ascii="Roboto" w:hAnsi="Roboto"/>
          <w:b/>
          <w:sz w:val="24"/>
        </w:rPr>
      </w:pPr>
      <w:r>
        <w:rPr>
          <w:rFonts w:ascii="Roboto" w:hAnsi="Roboto"/>
          <w:b/>
          <w:sz w:val="24"/>
        </w:rPr>
        <w:t>O</w:t>
      </w:r>
      <w:r>
        <w:rPr>
          <w:rFonts w:ascii="Roboto" w:hAnsi="Roboto"/>
          <w:b/>
          <w:spacing w:val="6"/>
          <w:sz w:val="24"/>
        </w:rPr>
        <w:t> </w:t>
      </w:r>
      <w:r>
        <w:rPr>
          <w:rFonts w:ascii="Roboto" w:hAnsi="Roboto"/>
          <w:b/>
          <w:sz w:val="24"/>
        </w:rPr>
        <w:t>CONSELHO</w:t>
      </w:r>
      <w:r>
        <w:rPr>
          <w:rFonts w:ascii="Roboto" w:hAnsi="Roboto"/>
          <w:b/>
          <w:spacing w:val="6"/>
          <w:sz w:val="24"/>
        </w:rPr>
        <w:t> </w:t>
      </w:r>
      <w:r>
        <w:rPr>
          <w:rFonts w:ascii="Roboto" w:hAnsi="Roboto"/>
          <w:b/>
          <w:sz w:val="24"/>
        </w:rPr>
        <w:t>MUNICIPAL</w:t>
      </w:r>
      <w:r>
        <w:rPr>
          <w:rFonts w:ascii="Roboto" w:hAnsi="Roboto"/>
          <w:b/>
          <w:spacing w:val="6"/>
          <w:sz w:val="24"/>
        </w:rPr>
        <w:t> </w:t>
      </w:r>
      <w:r>
        <w:rPr>
          <w:rFonts w:ascii="Roboto" w:hAnsi="Roboto"/>
          <w:b/>
          <w:sz w:val="24"/>
        </w:rPr>
        <w:t>DOS</w:t>
      </w:r>
      <w:r>
        <w:rPr>
          <w:rFonts w:ascii="Roboto" w:hAnsi="Roboto"/>
          <w:b/>
          <w:spacing w:val="6"/>
          <w:sz w:val="24"/>
        </w:rPr>
        <w:t> </w:t>
      </w:r>
      <w:r>
        <w:rPr>
          <w:rFonts w:ascii="Roboto" w:hAnsi="Roboto"/>
          <w:b/>
          <w:sz w:val="24"/>
        </w:rPr>
        <w:t>DIREITOS</w:t>
      </w:r>
      <w:r>
        <w:rPr>
          <w:rFonts w:ascii="Roboto" w:hAnsi="Roboto"/>
          <w:b/>
          <w:spacing w:val="7"/>
          <w:sz w:val="24"/>
        </w:rPr>
        <w:t> </w:t>
      </w:r>
      <w:r>
        <w:rPr>
          <w:rFonts w:ascii="Roboto" w:hAnsi="Roboto"/>
          <w:b/>
          <w:sz w:val="24"/>
        </w:rPr>
        <w:t>DA</w:t>
      </w:r>
      <w:r>
        <w:rPr>
          <w:rFonts w:ascii="Roboto" w:hAnsi="Roboto"/>
          <w:b/>
          <w:spacing w:val="6"/>
          <w:sz w:val="24"/>
        </w:rPr>
        <w:t> </w:t>
      </w:r>
      <w:r>
        <w:rPr>
          <w:rFonts w:ascii="Roboto" w:hAnsi="Roboto"/>
          <w:b/>
          <w:sz w:val="24"/>
        </w:rPr>
        <w:t>CRIANÇA</w:t>
      </w:r>
      <w:r>
        <w:rPr>
          <w:rFonts w:ascii="Roboto" w:hAnsi="Roboto"/>
          <w:b/>
          <w:spacing w:val="6"/>
          <w:sz w:val="24"/>
        </w:rPr>
        <w:t> </w:t>
      </w:r>
      <w:r>
        <w:rPr>
          <w:rFonts w:ascii="Roboto" w:hAnsi="Roboto"/>
          <w:b/>
          <w:sz w:val="24"/>
        </w:rPr>
        <w:t>E</w:t>
      </w:r>
      <w:r>
        <w:rPr>
          <w:rFonts w:ascii="Roboto" w:hAnsi="Roboto"/>
          <w:b/>
          <w:spacing w:val="6"/>
          <w:sz w:val="24"/>
        </w:rPr>
        <w:t> </w:t>
      </w:r>
      <w:r>
        <w:rPr>
          <w:rFonts w:ascii="Roboto" w:hAnsi="Roboto"/>
          <w:b/>
          <w:sz w:val="24"/>
        </w:rPr>
        <w:t>DO</w:t>
      </w:r>
      <w:r>
        <w:rPr>
          <w:rFonts w:ascii="Roboto" w:hAnsi="Roboto"/>
          <w:b/>
          <w:spacing w:val="7"/>
          <w:sz w:val="24"/>
        </w:rPr>
        <w:t> </w:t>
      </w:r>
      <w:r>
        <w:rPr>
          <w:rFonts w:ascii="Roboto" w:hAnsi="Roboto"/>
          <w:b/>
          <w:sz w:val="24"/>
        </w:rPr>
        <w:t>ADOLESCENTE</w:t>
      </w:r>
      <w:r>
        <w:rPr>
          <w:rFonts w:ascii="Roboto" w:hAnsi="Roboto"/>
          <w:b/>
          <w:spacing w:val="6"/>
          <w:sz w:val="24"/>
        </w:rPr>
        <w:t> </w:t>
      </w:r>
      <w:r>
        <w:rPr>
          <w:rFonts w:ascii="Roboto" w:hAnsi="Roboto"/>
          <w:b/>
          <w:sz w:val="24"/>
        </w:rPr>
        <w:t>(CMDCA)</w:t>
      </w:r>
      <w:r>
        <w:rPr>
          <w:rFonts w:ascii="Roboto" w:hAnsi="Roboto"/>
          <w:b/>
          <w:spacing w:val="6"/>
          <w:sz w:val="24"/>
        </w:rPr>
        <w:t> </w:t>
      </w:r>
      <w:r>
        <w:rPr>
          <w:rFonts w:ascii="Roboto" w:hAnsi="Roboto"/>
          <w:b/>
          <w:spacing w:val="-5"/>
          <w:sz w:val="24"/>
        </w:rPr>
        <w:t>do</w:t>
      </w:r>
    </w:p>
    <w:p>
      <w:pPr>
        <w:pStyle w:val="BodyText"/>
        <w:spacing w:line="249" w:lineRule="auto" w:before="12"/>
        <w:ind w:right="137"/>
      </w:pPr>
      <w:r>
        <w:rPr>
          <w:rFonts w:ascii="Roboto" w:hAnsi="Roboto"/>
          <w:b/>
        </w:rPr>
        <w:t>Município</w:t>
      </w:r>
      <w:r>
        <w:rPr>
          <w:rFonts w:ascii="Roboto" w:hAnsi="Roboto"/>
          <w:b/>
          <w:spacing w:val="-5"/>
        </w:rPr>
        <w:t> </w:t>
      </w:r>
      <w:r>
        <w:rPr/>
        <w:t>de</w:t>
      </w:r>
      <w:r>
        <w:rPr>
          <w:spacing w:val="-5"/>
        </w:rPr>
        <w:t> </w:t>
      </w:r>
      <w:r>
        <w:rPr/>
        <w:t>(nome</w:t>
      </w:r>
      <w:r>
        <w:rPr>
          <w:spacing w:val="-4"/>
        </w:rPr>
        <w:t> </w:t>
      </w:r>
      <w:r>
        <w:rPr/>
        <w:t>do</w:t>
      </w:r>
      <w:r>
        <w:rPr>
          <w:spacing w:val="-5"/>
        </w:rPr>
        <w:t> </w:t>
      </w:r>
      <w:r>
        <w:rPr/>
        <w:t>Município),</w:t>
      </w:r>
      <w:r>
        <w:rPr>
          <w:spacing w:val="-4"/>
        </w:rPr>
        <w:t> </w:t>
      </w:r>
      <w:r>
        <w:rPr/>
        <w:t>no</w:t>
      </w:r>
      <w:r>
        <w:rPr>
          <w:spacing w:val="-4"/>
        </w:rPr>
        <w:t> </w:t>
      </w:r>
      <w:r>
        <w:rPr/>
        <w:t>uso</w:t>
      </w:r>
      <w:r>
        <w:rPr>
          <w:spacing w:val="-4"/>
        </w:rPr>
        <w:t> </w:t>
      </w:r>
      <w:r>
        <w:rPr/>
        <w:t>de</w:t>
      </w:r>
      <w:r>
        <w:rPr>
          <w:spacing w:val="-5"/>
        </w:rPr>
        <w:t> </w:t>
      </w:r>
      <w:r>
        <w:rPr/>
        <w:t>suas</w:t>
      </w:r>
      <w:r>
        <w:rPr>
          <w:spacing w:val="-5"/>
        </w:rPr>
        <w:t> </w:t>
      </w:r>
      <w:r>
        <w:rPr/>
        <w:t>atribuições</w:t>
      </w:r>
      <w:r>
        <w:rPr>
          <w:spacing w:val="-4"/>
        </w:rPr>
        <w:t> </w:t>
      </w:r>
      <w:r>
        <w:rPr/>
        <w:t>conferidas</w:t>
      </w:r>
      <w:r>
        <w:rPr>
          <w:spacing w:val="-5"/>
        </w:rPr>
        <w:t> </w:t>
      </w:r>
      <w:r>
        <w:rPr/>
        <w:t>pela</w:t>
      </w:r>
      <w:r>
        <w:rPr>
          <w:spacing w:val="-5"/>
        </w:rPr>
        <w:t> </w:t>
      </w:r>
      <w:r>
        <w:rPr/>
        <w:t>Lei</w:t>
      </w:r>
      <w:r>
        <w:rPr>
          <w:spacing w:val="-5"/>
        </w:rPr>
        <w:t> </w:t>
      </w:r>
      <w:r>
        <w:rPr/>
        <w:t>Municipal nº XXX/XXXX, bem como pelo art. 139 da Lei Federal n. 8.069/1990 (Estatuto da Criança e do Adolescente) e pelo art. 7º da Resolução n. 231/2022 do Conselho Nacional dos Direitos da Criança e do Adolescente (Conanda), que lhe conferem a presidência do Processo de Escolha dos Membros do Conselho Tutelar; e Considerando que o art. 7</w:t>
      </w:r>
      <w:r>
        <w:rPr>
          <w:position w:val="8"/>
          <w:sz w:val="14"/>
        </w:rPr>
        <w:t>o</w:t>
      </w:r>
      <w:r>
        <w:rPr/>
        <w:t>, § 1</w:t>
      </w:r>
      <w:r>
        <w:rPr>
          <w:position w:val="8"/>
          <w:sz w:val="14"/>
        </w:rPr>
        <w:t>o</w:t>
      </w:r>
      <w:r>
        <w:rPr/>
        <w:t>, “c”, da Resolução n. 170/2014 do Conanda dispõe que à Comissão Especial do CMDCA cabe definir as condutas permitidas e vedadas aos candidatos a membros do Conselho Tutelar;</w:t>
      </w:r>
    </w:p>
    <w:p>
      <w:pPr>
        <w:pStyle w:val="BodyText"/>
        <w:spacing w:line="249" w:lineRule="auto" w:before="174"/>
        <w:ind w:right="138"/>
      </w:pPr>
      <w:r>
        <w:rPr/>
        <w:t>Considerando</w:t>
      </w:r>
      <w:r>
        <w:rPr>
          <w:spacing w:val="33"/>
        </w:rPr>
        <w:t> </w:t>
      </w:r>
      <w:r>
        <w:rPr/>
        <w:t>que</w:t>
      </w:r>
      <w:r>
        <w:rPr>
          <w:spacing w:val="33"/>
        </w:rPr>
        <w:t> </w:t>
      </w:r>
      <w:r>
        <w:rPr/>
        <w:t>o</w:t>
      </w:r>
      <w:r>
        <w:rPr>
          <w:spacing w:val="33"/>
        </w:rPr>
        <w:t> </w:t>
      </w:r>
      <w:r>
        <w:rPr/>
        <w:t>art.</w:t>
      </w:r>
      <w:r>
        <w:rPr>
          <w:spacing w:val="33"/>
        </w:rPr>
        <w:t> </w:t>
      </w:r>
      <w:r>
        <w:rPr/>
        <w:t>7</w:t>
      </w:r>
      <w:r>
        <w:rPr>
          <w:position w:val="8"/>
          <w:sz w:val="14"/>
        </w:rPr>
        <w:t>o</w:t>
      </w:r>
      <w:r>
        <w:rPr/>
        <w:t>,</w:t>
      </w:r>
      <w:r>
        <w:rPr>
          <w:spacing w:val="33"/>
        </w:rPr>
        <w:t> </w:t>
      </w:r>
      <w:r>
        <w:rPr/>
        <w:t>§</w:t>
      </w:r>
      <w:r>
        <w:rPr>
          <w:spacing w:val="33"/>
        </w:rPr>
        <w:t> </w:t>
      </w:r>
      <w:r>
        <w:rPr/>
        <w:t>1</w:t>
      </w:r>
      <w:r>
        <w:rPr>
          <w:position w:val="8"/>
          <w:sz w:val="14"/>
        </w:rPr>
        <w:t>o</w:t>
      </w:r>
      <w:r>
        <w:rPr/>
        <w:t>,</w:t>
      </w:r>
      <w:r>
        <w:rPr>
          <w:spacing w:val="33"/>
        </w:rPr>
        <w:t> </w:t>
      </w:r>
      <w:r>
        <w:rPr/>
        <w:t>“c”,</w:t>
      </w:r>
      <w:r>
        <w:rPr>
          <w:spacing w:val="33"/>
        </w:rPr>
        <w:t> </w:t>
      </w:r>
      <w:r>
        <w:rPr/>
        <w:t>da</w:t>
      </w:r>
      <w:r>
        <w:rPr>
          <w:spacing w:val="33"/>
        </w:rPr>
        <w:t> </w:t>
      </w:r>
      <w:r>
        <w:rPr/>
        <w:t>Resolução</w:t>
      </w:r>
      <w:r>
        <w:rPr>
          <w:spacing w:val="33"/>
        </w:rPr>
        <w:t> </w:t>
      </w:r>
      <w:r>
        <w:rPr/>
        <w:t>n.</w:t>
      </w:r>
      <w:r>
        <w:rPr>
          <w:spacing w:val="33"/>
        </w:rPr>
        <w:t> </w:t>
      </w:r>
      <w:r>
        <w:rPr/>
        <w:t>231/2022</w:t>
      </w:r>
      <w:r>
        <w:rPr>
          <w:spacing w:val="33"/>
        </w:rPr>
        <w:t> </w:t>
      </w:r>
      <w:r>
        <w:rPr/>
        <w:t>do</w:t>
      </w:r>
      <w:r>
        <w:rPr>
          <w:spacing w:val="33"/>
        </w:rPr>
        <w:t> </w:t>
      </w:r>
      <w:r>
        <w:rPr/>
        <w:t>Conanda</w:t>
      </w:r>
      <w:r>
        <w:rPr>
          <w:spacing w:val="33"/>
        </w:rPr>
        <w:t> </w:t>
      </w:r>
      <w:r>
        <w:rPr/>
        <w:t>dispõe</w:t>
      </w:r>
      <w:r>
        <w:rPr>
          <w:spacing w:val="33"/>
        </w:rPr>
        <w:t> </w:t>
      </w:r>
      <w:r>
        <w:rPr/>
        <w:t>que ao CMDCA cabe definir as condutas permitidas e vedadas aos candidatos a membros do Conselho Tutelar;</w:t>
      </w:r>
    </w:p>
    <w:p>
      <w:pPr>
        <w:pStyle w:val="BodyText"/>
        <w:spacing w:line="249" w:lineRule="auto"/>
        <w:ind w:right="139" w:hanging="1"/>
      </w:pPr>
      <w:r>
        <w:rPr/>
        <w:t>Considerando, ainda, que o art. 11, § 7</w:t>
      </w:r>
      <w:r>
        <w:rPr>
          <w:position w:val="8"/>
          <w:sz w:val="14"/>
        </w:rPr>
        <w:t>o</w:t>
      </w:r>
      <w:r>
        <w:rPr/>
        <w:t>, incisos III e IX, da Resolução n. 231/2022 do Conanda aponta ser atribuição da Comissão Especial do processo de escolha, criada por Resolução do CMDCA, analisar e decidir, em primeira instância administrativa, os pedidos de impugnação, denúncias e outros incidentes ocorridos durante a campanha e no dia da votação, bem como resolver os casos omissos, RESOLVE:</w:t>
      </w:r>
    </w:p>
    <w:p>
      <w:pPr>
        <w:pStyle w:val="BodyText"/>
        <w:spacing w:line="249" w:lineRule="auto" w:before="172"/>
        <w:ind w:right="139"/>
      </w:pPr>
      <w:r>
        <w:rPr>
          <w:rFonts w:ascii="Roboto" w:hAnsi="Roboto"/>
          <w:b/>
        </w:rPr>
        <w:t>Art. 1</w:t>
      </w:r>
      <w:r>
        <w:rPr>
          <w:position w:val="8"/>
          <w:sz w:val="14"/>
        </w:rPr>
        <w:t>o</w:t>
      </w:r>
      <w:r>
        <w:rPr>
          <w:spacing w:val="40"/>
          <w:position w:val="8"/>
          <w:sz w:val="14"/>
        </w:rPr>
        <w:t> </w:t>
      </w:r>
      <w:r>
        <w:rPr/>
        <w:t>A campanha dos candidatos a membros do Conselho Tutelar é permitida somente após a publicação da lista final dos candidatos habilitados no Processo de Escolha e será encerrada à meia-noite da véspera do dia da votação.</w:t>
      </w:r>
    </w:p>
    <w:p>
      <w:pPr>
        <w:pStyle w:val="BodyText"/>
        <w:spacing w:line="249" w:lineRule="auto" w:before="172"/>
        <w:ind w:right="139"/>
      </w:pPr>
      <w:r>
        <w:rPr>
          <w:rFonts w:ascii="Roboto" w:hAnsi="Roboto"/>
          <w:b/>
        </w:rPr>
        <w:t>Art. 2</w:t>
      </w:r>
      <w:r>
        <w:rPr>
          <w:position w:val="8"/>
          <w:sz w:val="14"/>
        </w:rPr>
        <w:t>o</w:t>
      </w:r>
      <w:r>
        <w:rPr>
          <w:spacing w:val="80"/>
          <w:position w:val="8"/>
          <w:sz w:val="14"/>
        </w:rPr>
        <w:t> </w:t>
      </w:r>
      <w:r>
        <w:rPr/>
        <w:t>Serão consideradas condutas vedadas aos candidatos devidamente habilitados ao Processo</w:t>
      </w:r>
      <w:r>
        <w:rPr>
          <w:spacing w:val="34"/>
        </w:rPr>
        <w:t> </w:t>
      </w:r>
      <w:r>
        <w:rPr/>
        <w:t>de</w:t>
      </w:r>
      <w:r>
        <w:rPr>
          <w:spacing w:val="34"/>
        </w:rPr>
        <w:t> </w:t>
      </w:r>
      <w:r>
        <w:rPr/>
        <w:t>Escolha</w:t>
      </w:r>
      <w:r>
        <w:rPr>
          <w:spacing w:val="34"/>
        </w:rPr>
        <w:t> </w:t>
      </w:r>
      <w:r>
        <w:rPr/>
        <w:t>dos</w:t>
      </w:r>
      <w:r>
        <w:rPr>
          <w:spacing w:val="34"/>
        </w:rPr>
        <w:t> </w:t>
      </w:r>
      <w:r>
        <w:rPr/>
        <w:t>membros</w:t>
      </w:r>
      <w:r>
        <w:rPr>
          <w:spacing w:val="34"/>
        </w:rPr>
        <w:t> </w:t>
      </w:r>
      <w:r>
        <w:rPr/>
        <w:t>do</w:t>
      </w:r>
      <w:r>
        <w:rPr>
          <w:spacing w:val="34"/>
        </w:rPr>
        <w:t> </w:t>
      </w:r>
      <w:r>
        <w:rPr/>
        <w:t>Conselho</w:t>
      </w:r>
      <w:r>
        <w:rPr>
          <w:spacing w:val="29"/>
        </w:rPr>
        <w:t> </w:t>
      </w:r>
      <w:r>
        <w:rPr/>
        <w:t>Tutelar</w:t>
      </w:r>
      <w:r>
        <w:rPr>
          <w:spacing w:val="34"/>
        </w:rPr>
        <w:t> </w:t>
      </w:r>
      <w:r>
        <w:rPr/>
        <w:t>de</w:t>
      </w:r>
      <w:r>
        <w:rPr>
          <w:spacing w:val="34"/>
        </w:rPr>
        <w:t> </w:t>
      </w:r>
      <w:r>
        <w:rPr/>
        <w:t>XXXX</w:t>
      </w:r>
      <w:r>
        <w:rPr>
          <w:spacing w:val="34"/>
        </w:rPr>
        <w:t> </w:t>
      </w:r>
      <w:r>
        <w:rPr/>
        <w:t>e</w:t>
      </w:r>
      <w:r>
        <w:rPr>
          <w:spacing w:val="34"/>
        </w:rPr>
        <w:t> </w:t>
      </w:r>
      <w:r>
        <w:rPr/>
        <w:t>aos</w:t>
      </w:r>
      <w:r>
        <w:rPr>
          <w:spacing w:val="34"/>
        </w:rPr>
        <w:t> </w:t>
      </w:r>
      <w:r>
        <w:rPr/>
        <w:t>seus</w:t>
      </w:r>
      <w:r>
        <w:rPr>
          <w:spacing w:val="34"/>
        </w:rPr>
        <w:t> </w:t>
      </w:r>
      <w:r>
        <w:rPr/>
        <w:t>prepostos e apoiadores aquelas previstas no edital de abertura do certame, na Lei Municipal nº XXXX/20XX e na Resolução n. 231/2022 do Conselho Nacional dos Direitos da Criança e</w:t>
      </w:r>
      <w:r>
        <w:rPr>
          <w:spacing w:val="80"/>
        </w:rPr>
        <w:t> </w:t>
      </w:r>
      <w:r>
        <w:rPr/>
        <w:t>do Adolescente (Conanda), com especial destaque ao seu art. 8º.</w:t>
      </w:r>
    </w:p>
    <w:p>
      <w:pPr>
        <w:pStyle w:val="BodyText"/>
        <w:spacing w:line="249" w:lineRule="auto" w:before="172"/>
        <w:ind w:right="141"/>
      </w:pPr>
      <w:r>
        <w:rPr>
          <w:rFonts w:ascii="Roboto" w:hAnsi="Roboto"/>
          <w:b/>
        </w:rPr>
        <w:t>Art. 3</w:t>
      </w:r>
      <w:r>
        <w:rPr>
          <w:position w:val="8"/>
          <w:sz w:val="14"/>
        </w:rPr>
        <w:t>o</w:t>
      </w:r>
      <w:r>
        <w:rPr>
          <w:spacing w:val="40"/>
          <w:position w:val="8"/>
          <w:sz w:val="14"/>
        </w:rPr>
        <w:t> </w:t>
      </w:r>
      <w:r>
        <w:rPr/>
        <w:t>O desrespeito às regras apontadas no art. 2º desta Resolução poderá caracterizar inidoneidade moral, deixando o candidato passível de impugnação da candidatura, por conta da inobservância do requisito previsto no art. 133, inc. I, da Lei Federal n. 8.069/1990 (Estatuto da Criança e do Adolescente).</w:t>
      </w:r>
    </w:p>
    <w:p>
      <w:pPr>
        <w:pStyle w:val="BodyText"/>
        <w:spacing w:line="249" w:lineRule="auto" w:before="172"/>
        <w:ind w:right="141"/>
      </w:pPr>
      <w:r>
        <w:rPr>
          <w:rFonts w:ascii="Roboto" w:hAnsi="Roboto"/>
          <w:b/>
        </w:rPr>
        <w:t>Art.</w:t>
      </w:r>
      <w:r>
        <w:rPr>
          <w:rFonts w:ascii="Roboto" w:hAnsi="Roboto"/>
          <w:b/>
          <w:spacing w:val="-15"/>
        </w:rPr>
        <w:t> </w:t>
      </w:r>
      <w:r>
        <w:rPr>
          <w:rFonts w:ascii="Roboto" w:hAnsi="Roboto"/>
          <w:b/>
        </w:rPr>
        <w:t>4</w:t>
      </w:r>
      <w:r>
        <w:rPr>
          <w:position w:val="8"/>
          <w:sz w:val="14"/>
        </w:rPr>
        <w:t>o</w:t>
      </w:r>
      <w:r>
        <w:rPr>
          <w:spacing w:val="-9"/>
          <w:position w:val="8"/>
          <w:sz w:val="14"/>
        </w:rPr>
        <w:t> </w:t>
      </w:r>
      <w:r>
        <w:rPr/>
        <w:t>Qualquer</w:t>
      </w:r>
      <w:r>
        <w:rPr>
          <w:spacing w:val="-15"/>
        </w:rPr>
        <w:t> </w:t>
      </w:r>
      <w:r>
        <w:rPr/>
        <w:t>cidadão</w:t>
      </w:r>
      <w:r>
        <w:rPr>
          <w:spacing w:val="-14"/>
        </w:rPr>
        <w:t> </w:t>
      </w:r>
      <w:r>
        <w:rPr/>
        <w:t>ou</w:t>
      </w:r>
      <w:r>
        <w:rPr>
          <w:spacing w:val="-15"/>
        </w:rPr>
        <w:t> </w:t>
      </w:r>
      <w:r>
        <w:rPr/>
        <w:t>candidato</w:t>
      </w:r>
      <w:r>
        <w:rPr>
          <w:spacing w:val="-14"/>
        </w:rPr>
        <w:t> </w:t>
      </w:r>
      <w:r>
        <w:rPr/>
        <w:t>poderá</w:t>
      </w:r>
      <w:r>
        <w:rPr>
          <w:spacing w:val="-15"/>
        </w:rPr>
        <w:t> </w:t>
      </w:r>
      <w:r>
        <w:rPr/>
        <w:t>representar</w:t>
      </w:r>
      <w:r>
        <w:rPr>
          <w:spacing w:val="-14"/>
        </w:rPr>
        <w:t> </w:t>
      </w:r>
      <w:r>
        <w:rPr/>
        <w:t>à</w:t>
      </w:r>
      <w:r>
        <w:rPr>
          <w:spacing w:val="-15"/>
        </w:rPr>
        <w:t> </w:t>
      </w:r>
      <w:r>
        <w:rPr/>
        <w:t>Comissão</w:t>
      </w:r>
      <w:r>
        <w:rPr>
          <w:spacing w:val="-15"/>
        </w:rPr>
        <w:t> </w:t>
      </w:r>
      <w:r>
        <w:rPr/>
        <w:t>Especial</w:t>
      </w:r>
      <w:r>
        <w:rPr>
          <w:spacing w:val="-14"/>
        </w:rPr>
        <w:t> </w:t>
      </w:r>
      <w:r>
        <w:rPr/>
        <w:t>contra</w:t>
      </w:r>
      <w:r>
        <w:rPr>
          <w:spacing w:val="-15"/>
        </w:rPr>
        <w:t> </w:t>
      </w:r>
      <w:r>
        <w:rPr/>
        <w:t>aquele que infringir as normas estabelecidas no edital, na Resolução n. 231/2022 do Conanda ou na Lei Municipal nº XXXX/20XX, instruindo a representação com provas ou indícios de provas da infração.</w:t>
      </w:r>
    </w:p>
    <w:p>
      <w:pPr>
        <w:pStyle w:val="BodyText"/>
        <w:spacing w:after="0" w:line="249" w:lineRule="auto"/>
        <w:sectPr>
          <w:pgSz w:w="11910" w:h="16840"/>
          <w:pgMar w:header="0" w:footer="543" w:top="1020" w:bottom="740" w:left="992" w:right="992"/>
        </w:sectPr>
      </w:pPr>
    </w:p>
    <w:p>
      <w:pPr>
        <w:pStyle w:val="BodyText"/>
        <w:spacing w:line="249" w:lineRule="auto" w:before="66"/>
        <w:ind w:right="142" w:hanging="1"/>
      </w:pPr>
      <w:r>
        <w:rPr>
          <w:rFonts w:ascii="Roboto" w:hAnsi="Roboto"/>
          <w:b/>
        </w:rPr>
        <w:t>§ 1</w:t>
      </w:r>
      <w:r>
        <w:rPr>
          <w:position w:val="8"/>
          <w:sz w:val="14"/>
        </w:rPr>
        <w:t>o</w:t>
      </w:r>
      <w:r>
        <w:rPr>
          <w:spacing w:val="40"/>
          <w:position w:val="8"/>
          <w:sz w:val="14"/>
        </w:rPr>
        <w:t> </w:t>
      </w:r>
      <w:r>
        <w:rPr/>
        <w:t>Cabe à Comissão Especial registrar e fornecer protocolo ao representante, para acompanhamento do procedimento instaurado.</w:t>
      </w:r>
    </w:p>
    <w:p>
      <w:pPr>
        <w:pStyle w:val="BodyText"/>
        <w:spacing w:line="249" w:lineRule="auto"/>
        <w:ind w:right="136" w:hanging="1"/>
      </w:pPr>
      <w:r>
        <w:rPr>
          <w:rFonts w:ascii="Roboto" w:hAnsi="Roboto"/>
          <w:b/>
        </w:rPr>
        <w:t>§ 2</w:t>
      </w:r>
      <w:r>
        <w:rPr>
          <w:position w:val="8"/>
          <w:sz w:val="14"/>
        </w:rPr>
        <w:t>o</w:t>
      </w:r>
      <w:r>
        <w:rPr>
          <w:spacing w:val="40"/>
          <w:position w:val="8"/>
          <w:sz w:val="14"/>
        </w:rPr>
        <w:t> </w:t>
      </w:r>
      <w:r>
        <w:rPr/>
        <w:t>Serão admitidas denúncias anônimas, desde que acompanhadas de elementos mínimos</w:t>
      </w:r>
      <w:r>
        <w:rPr>
          <w:spacing w:val="15"/>
        </w:rPr>
        <w:t> </w:t>
      </w:r>
      <w:r>
        <w:rPr/>
        <w:t>de</w:t>
      </w:r>
      <w:r>
        <w:rPr>
          <w:spacing w:val="16"/>
        </w:rPr>
        <w:t> </w:t>
      </w:r>
      <w:r>
        <w:rPr/>
        <w:t>prova</w:t>
      </w:r>
      <w:r>
        <w:rPr>
          <w:spacing w:val="16"/>
        </w:rPr>
        <w:t> </w:t>
      </w:r>
      <w:r>
        <w:rPr/>
        <w:t>ou</w:t>
      </w:r>
      <w:r>
        <w:rPr>
          <w:spacing w:val="16"/>
        </w:rPr>
        <w:t> </w:t>
      </w:r>
      <w:r>
        <w:rPr/>
        <w:t>com</w:t>
      </w:r>
      <w:r>
        <w:rPr>
          <w:spacing w:val="16"/>
        </w:rPr>
        <w:t> </w:t>
      </w:r>
      <w:r>
        <w:rPr/>
        <w:t>indicação</w:t>
      </w:r>
      <w:r>
        <w:rPr>
          <w:spacing w:val="16"/>
        </w:rPr>
        <w:t> </w:t>
      </w:r>
      <w:r>
        <w:rPr/>
        <w:t>da</w:t>
      </w:r>
      <w:r>
        <w:rPr>
          <w:spacing w:val="16"/>
        </w:rPr>
        <w:t> </w:t>
      </w:r>
      <w:r>
        <w:rPr/>
        <w:t>forma</w:t>
      </w:r>
      <w:r>
        <w:rPr>
          <w:spacing w:val="16"/>
        </w:rPr>
        <w:t> </w:t>
      </w:r>
      <w:r>
        <w:rPr/>
        <w:t>que</w:t>
      </w:r>
      <w:r>
        <w:rPr>
          <w:spacing w:val="16"/>
        </w:rPr>
        <w:t> </w:t>
      </w:r>
      <w:r>
        <w:rPr/>
        <w:t>a</w:t>
      </w:r>
      <w:r>
        <w:rPr>
          <w:spacing w:val="16"/>
        </w:rPr>
        <w:t> </w:t>
      </w:r>
      <w:r>
        <w:rPr/>
        <w:t>Comissão</w:t>
      </w:r>
      <w:r>
        <w:rPr>
          <w:spacing w:val="16"/>
        </w:rPr>
        <w:t> </w:t>
      </w:r>
      <w:r>
        <w:rPr/>
        <w:t>Especial</w:t>
      </w:r>
      <w:r>
        <w:rPr>
          <w:spacing w:val="16"/>
        </w:rPr>
        <w:t> </w:t>
      </w:r>
      <w:r>
        <w:rPr/>
        <w:t>pode</w:t>
      </w:r>
      <w:r>
        <w:rPr>
          <w:spacing w:val="16"/>
        </w:rPr>
        <w:t> </w:t>
      </w:r>
      <w:r>
        <w:rPr/>
        <w:t>acessá-</w:t>
      </w:r>
      <w:r>
        <w:rPr>
          <w:spacing w:val="-4"/>
        </w:rPr>
        <w:t>los.</w:t>
      </w:r>
    </w:p>
    <w:p>
      <w:pPr>
        <w:pStyle w:val="BodyText"/>
        <w:spacing w:line="249" w:lineRule="auto"/>
        <w:ind w:right="140" w:hanging="1"/>
      </w:pPr>
      <w:r>
        <w:rPr>
          <w:rFonts w:ascii="Roboto" w:hAnsi="Roboto"/>
          <w:b/>
        </w:rPr>
        <w:t>§ 3</w:t>
      </w:r>
      <w:r>
        <w:rPr>
          <w:position w:val="8"/>
          <w:sz w:val="14"/>
        </w:rPr>
        <w:t>o</w:t>
      </w:r>
      <w:r>
        <w:rPr>
          <w:spacing w:val="40"/>
          <w:position w:val="8"/>
          <w:sz w:val="14"/>
        </w:rPr>
        <w:t> </w:t>
      </w:r>
      <w:r>
        <w:rPr/>
        <w:t>Caso o denunciante assim solicite, a Comissão Especial pode decretar, havendo fundamentos legítimos, o sigilo de seu nome, facultando acesso apenas ao Ministério Público e à autoridade judiciária, caso solicitado.</w:t>
      </w:r>
    </w:p>
    <w:p>
      <w:pPr>
        <w:pStyle w:val="BodyText"/>
        <w:spacing w:line="249" w:lineRule="auto"/>
        <w:ind w:right="139"/>
      </w:pPr>
      <w:r>
        <w:rPr>
          <w:rFonts w:ascii="Roboto" w:hAnsi="Roboto"/>
          <w:b/>
        </w:rPr>
        <w:t>§ 4</w:t>
      </w:r>
      <w:r>
        <w:rPr>
          <w:position w:val="8"/>
          <w:sz w:val="14"/>
        </w:rPr>
        <w:t>o</w:t>
      </w:r>
      <w:r>
        <w:rPr>
          <w:spacing w:val="38"/>
          <w:position w:val="8"/>
          <w:sz w:val="14"/>
        </w:rPr>
        <w:t> </w:t>
      </w:r>
      <w:r>
        <w:rPr/>
        <w:t>As denúncias poderão ser encaminhadas pessoalmente à Comissão Especial, que as receberá</w:t>
      </w:r>
      <w:r>
        <w:rPr>
          <w:spacing w:val="16"/>
        </w:rPr>
        <w:t> </w:t>
      </w:r>
      <w:r>
        <w:rPr/>
        <w:t>nos</w:t>
      </w:r>
      <w:r>
        <w:rPr>
          <w:spacing w:val="17"/>
        </w:rPr>
        <w:t> </w:t>
      </w:r>
      <w:r>
        <w:rPr/>
        <w:t>dias</w:t>
      </w:r>
      <w:r>
        <w:rPr>
          <w:spacing w:val="17"/>
        </w:rPr>
        <w:t> </w:t>
      </w:r>
      <w:r>
        <w:rPr/>
        <w:t>úteis</w:t>
      </w:r>
      <w:r>
        <w:rPr>
          <w:spacing w:val="17"/>
        </w:rPr>
        <w:t> </w:t>
      </w:r>
      <w:r>
        <w:rPr/>
        <w:t>na</w:t>
      </w:r>
      <w:r>
        <w:rPr>
          <w:spacing w:val="17"/>
        </w:rPr>
        <w:t> </w:t>
      </w:r>
      <w:r>
        <w:rPr/>
        <w:t>Rua</w:t>
      </w:r>
      <w:r>
        <w:rPr>
          <w:spacing w:val="16"/>
        </w:rPr>
        <w:t> </w:t>
      </w:r>
      <w:r>
        <w:rPr/>
        <w:t>XXXXXX,</w:t>
      </w:r>
      <w:r>
        <w:rPr>
          <w:spacing w:val="17"/>
        </w:rPr>
        <w:t> </w:t>
      </w:r>
      <w:r>
        <w:rPr/>
        <w:t>nº,</w:t>
      </w:r>
      <w:r>
        <w:rPr>
          <w:spacing w:val="17"/>
        </w:rPr>
        <w:t> </w:t>
      </w:r>
      <w:r>
        <w:rPr/>
        <w:t>bairro,</w:t>
      </w:r>
      <w:r>
        <w:rPr>
          <w:spacing w:val="17"/>
        </w:rPr>
        <w:t> </w:t>
      </w:r>
      <w:r>
        <w:rPr/>
        <w:t>cidade,</w:t>
      </w:r>
      <w:r>
        <w:rPr>
          <w:spacing w:val="17"/>
        </w:rPr>
        <w:t> </w:t>
      </w:r>
      <w:r>
        <w:rPr/>
        <w:t>no</w:t>
      </w:r>
      <w:r>
        <w:rPr>
          <w:spacing w:val="16"/>
        </w:rPr>
        <w:t> </w:t>
      </w:r>
      <w:r>
        <w:rPr/>
        <w:t>horário</w:t>
      </w:r>
      <w:r>
        <w:rPr>
          <w:spacing w:val="17"/>
        </w:rPr>
        <w:t> </w:t>
      </w:r>
      <w:r>
        <w:rPr/>
        <w:t>de</w:t>
      </w:r>
      <w:r>
        <w:rPr>
          <w:spacing w:val="17"/>
        </w:rPr>
        <w:t> </w:t>
      </w:r>
      <w:r>
        <w:rPr/>
        <w:t>XX:XX</w:t>
      </w:r>
      <w:r>
        <w:rPr>
          <w:spacing w:val="17"/>
        </w:rPr>
        <w:t> </w:t>
      </w:r>
      <w:r>
        <w:rPr/>
        <w:t>as</w:t>
      </w:r>
      <w:r>
        <w:rPr>
          <w:spacing w:val="17"/>
        </w:rPr>
        <w:t> </w:t>
      </w:r>
      <w:r>
        <w:rPr>
          <w:spacing w:val="-2"/>
        </w:rPr>
        <w:t>XX:XX.</w:t>
      </w:r>
    </w:p>
    <w:p>
      <w:pPr>
        <w:pStyle w:val="BodyText"/>
        <w:spacing w:line="249" w:lineRule="auto"/>
        <w:ind w:right="142" w:hanging="1"/>
      </w:pPr>
      <w:r>
        <w:rPr>
          <w:rFonts w:ascii="Roboto" w:hAnsi="Roboto"/>
          <w:b/>
        </w:rPr>
        <w:t>§ 5</w:t>
      </w:r>
      <w:r>
        <w:rPr>
          <w:position w:val="8"/>
          <w:sz w:val="14"/>
        </w:rPr>
        <w:t>o</w:t>
      </w:r>
      <w:r>
        <w:rPr>
          <w:spacing w:val="40"/>
          <w:position w:val="8"/>
          <w:sz w:val="14"/>
        </w:rPr>
        <w:t> </w:t>
      </w:r>
      <w:r>
        <w:rPr/>
        <w:t>As denúncias poderão também ser encaminhadas por telefone para o número (XX) XXXX-XXXX (com </w:t>
      </w:r>
      <w:r>
        <w:rPr>
          <w:i/>
        </w:rPr>
        <w:t>WhatsApp</w:t>
      </w:r>
      <w:r>
        <w:rPr/>
        <w:t>) ou para o e-mail </w:t>
      </w:r>
      <w:hyperlink r:id="rId13">
        <w:r>
          <w:rPr/>
          <w:t>XXXX@XXXX.gov.br</w:t>
        </w:r>
      </w:hyperlink>
    </w:p>
    <w:p>
      <w:pPr>
        <w:pStyle w:val="BodyText"/>
        <w:spacing w:line="249" w:lineRule="auto"/>
        <w:ind w:right="140" w:hanging="1"/>
      </w:pPr>
      <w:r>
        <w:rPr>
          <w:rFonts w:ascii="Roboto" w:hAnsi="Roboto"/>
          <w:b/>
        </w:rPr>
        <w:t>§ 6</w:t>
      </w:r>
      <w:r>
        <w:rPr>
          <w:position w:val="8"/>
          <w:sz w:val="14"/>
        </w:rPr>
        <w:t>o</w:t>
      </w:r>
      <w:r>
        <w:rPr>
          <w:spacing w:val="27"/>
          <w:position w:val="8"/>
          <w:sz w:val="14"/>
        </w:rPr>
        <w:t> </w:t>
      </w:r>
      <w:r>
        <w:rPr/>
        <w:t>Caso qualquer membro do CMDCA tome conhecimento da prática de conduta vedada, por</w:t>
      </w:r>
      <w:r>
        <w:rPr>
          <w:spacing w:val="-2"/>
        </w:rPr>
        <w:t> </w:t>
      </w:r>
      <w:r>
        <w:rPr/>
        <w:t>qualquer</w:t>
      </w:r>
      <w:r>
        <w:rPr>
          <w:spacing w:val="-2"/>
        </w:rPr>
        <w:t> </w:t>
      </w:r>
      <w:r>
        <w:rPr/>
        <w:t>meio,</w:t>
      </w:r>
      <w:r>
        <w:rPr>
          <w:spacing w:val="-2"/>
        </w:rPr>
        <w:t> </w:t>
      </w:r>
      <w:r>
        <w:rPr/>
        <w:t>deverá</w:t>
      </w:r>
      <w:r>
        <w:rPr>
          <w:spacing w:val="-2"/>
        </w:rPr>
        <w:t> </w:t>
      </w:r>
      <w:r>
        <w:rPr/>
        <w:t>imediatamente</w:t>
      </w:r>
      <w:r>
        <w:rPr>
          <w:spacing w:val="-2"/>
        </w:rPr>
        <w:t> </w:t>
      </w:r>
      <w:r>
        <w:rPr/>
        <w:t>comunicar</w:t>
      </w:r>
      <w:r>
        <w:rPr>
          <w:spacing w:val="-2"/>
        </w:rPr>
        <w:t> </w:t>
      </w:r>
      <w:r>
        <w:rPr/>
        <w:t>o</w:t>
      </w:r>
      <w:r>
        <w:rPr>
          <w:spacing w:val="-2"/>
        </w:rPr>
        <w:t> </w:t>
      </w:r>
      <w:r>
        <w:rPr/>
        <w:t>fato</w:t>
      </w:r>
      <w:r>
        <w:rPr>
          <w:spacing w:val="-2"/>
        </w:rPr>
        <w:t> </w:t>
      </w:r>
      <w:r>
        <w:rPr/>
        <w:t>e</w:t>
      </w:r>
      <w:r>
        <w:rPr>
          <w:spacing w:val="-2"/>
        </w:rPr>
        <w:t> </w:t>
      </w:r>
      <w:r>
        <w:rPr/>
        <w:t>as</w:t>
      </w:r>
      <w:r>
        <w:rPr>
          <w:spacing w:val="-2"/>
        </w:rPr>
        <w:t> </w:t>
      </w:r>
      <w:r>
        <w:rPr/>
        <w:t>provas</w:t>
      </w:r>
      <w:r>
        <w:rPr>
          <w:spacing w:val="-2"/>
        </w:rPr>
        <w:t> </w:t>
      </w:r>
      <w:r>
        <w:rPr/>
        <w:t>a</w:t>
      </w:r>
      <w:r>
        <w:rPr>
          <w:spacing w:val="-2"/>
        </w:rPr>
        <w:t> </w:t>
      </w:r>
      <w:r>
        <w:rPr/>
        <w:t>que</w:t>
      </w:r>
      <w:r>
        <w:rPr>
          <w:spacing w:val="-2"/>
        </w:rPr>
        <w:t> </w:t>
      </w:r>
      <w:r>
        <w:rPr/>
        <w:t>teve</w:t>
      </w:r>
      <w:r>
        <w:rPr>
          <w:spacing w:val="-2"/>
        </w:rPr>
        <w:t> </w:t>
      </w:r>
      <w:r>
        <w:rPr/>
        <w:t>acesso</w:t>
      </w:r>
      <w:r>
        <w:rPr>
          <w:spacing w:val="-2"/>
        </w:rPr>
        <w:t> </w:t>
      </w:r>
      <w:r>
        <w:rPr/>
        <w:t>à Comissão Especial, para instauração, de ofício, do respectivo procedimento administrativo.</w:t>
      </w:r>
    </w:p>
    <w:p>
      <w:pPr>
        <w:pStyle w:val="BodyText"/>
        <w:spacing w:line="249" w:lineRule="auto" w:before="172"/>
        <w:ind w:right="141"/>
      </w:pPr>
      <w:r>
        <w:rPr>
          <w:rFonts w:ascii="Roboto" w:hAnsi="Roboto"/>
          <w:b/>
        </w:rPr>
        <w:t>§ 7</w:t>
      </w:r>
      <w:r>
        <w:rPr>
          <w:position w:val="8"/>
          <w:sz w:val="14"/>
        </w:rPr>
        <w:t>o</w:t>
      </w:r>
      <w:r>
        <w:rPr>
          <w:spacing w:val="24"/>
          <w:position w:val="8"/>
          <w:sz w:val="14"/>
        </w:rPr>
        <w:t> </w:t>
      </w:r>
      <w:r>
        <w:rPr/>
        <w:t>O</w:t>
      </w:r>
      <w:r>
        <w:rPr>
          <w:spacing w:val="-1"/>
        </w:rPr>
        <w:t> </w:t>
      </w:r>
      <w:r>
        <w:rPr/>
        <w:t>Ministério Público será cientificado</w:t>
      </w:r>
      <w:r>
        <w:rPr>
          <w:spacing w:val="-1"/>
        </w:rPr>
        <w:t> </w:t>
      </w:r>
      <w:r>
        <w:rPr/>
        <w:t>de</w:t>
      </w:r>
      <w:r>
        <w:rPr>
          <w:spacing w:val="-1"/>
        </w:rPr>
        <w:t> </w:t>
      </w:r>
      <w:r>
        <w:rPr/>
        <w:t>todo</w:t>
      </w:r>
      <w:r>
        <w:rPr>
          <w:spacing w:val="-1"/>
        </w:rPr>
        <w:t> </w:t>
      </w:r>
      <w:r>
        <w:rPr/>
        <w:t>e</w:t>
      </w:r>
      <w:r>
        <w:rPr>
          <w:spacing w:val="-1"/>
        </w:rPr>
        <w:t> </w:t>
      </w:r>
      <w:r>
        <w:rPr/>
        <w:t>qualquer</w:t>
      </w:r>
      <w:r>
        <w:rPr>
          <w:spacing w:val="-1"/>
        </w:rPr>
        <w:t> </w:t>
      </w:r>
      <w:r>
        <w:rPr/>
        <w:t>procedimento</w:t>
      </w:r>
      <w:r>
        <w:rPr>
          <w:spacing w:val="-1"/>
        </w:rPr>
        <w:t> </w:t>
      </w:r>
      <w:r>
        <w:rPr/>
        <w:t>instaurado</w:t>
      </w:r>
      <w:r>
        <w:rPr>
          <w:spacing w:val="-1"/>
        </w:rPr>
        <w:t> </w:t>
      </w:r>
      <w:r>
        <w:rPr/>
        <w:t>pela Comissão Especial.</w:t>
      </w:r>
    </w:p>
    <w:p>
      <w:pPr>
        <w:pStyle w:val="BodyText"/>
        <w:spacing w:line="249" w:lineRule="auto"/>
        <w:ind w:right="140"/>
      </w:pPr>
      <w:r>
        <w:rPr>
          <w:rFonts w:ascii="Roboto" w:hAnsi="Roboto"/>
          <w:b/>
        </w:rPr>
        <w:t>Art. 5</w:t>
      </w:r>
      <w:r>
        <w:rPr>
          <w:position w:val="8"/>
          <w:sz w:val="14"/>
        </w:rPr>
        <w:t>o</w:t>
      </w:r>
      <w:r>
        <w:rPr>
          <w:spacing w:val="80"/>
          <w:position w:val="8"/>
          <w:sz w:val="14"/>
        </w:rPr>
        <w:t> </w:t>
      </w:r>
      <w:r>
        <w:rPr/>
        <w:t>No prazo de 1 (um) dia contado do recebimento da notícia da infração às condutas vedadas previstas nesta Resolução, a Comissão Especial deverá instaurar procedimento administrativo para a devida apuração de sua ocorrência, expedindo-se notificação ao infrator para que, se o desejar, apresente defesa no prazo de 2 (dois) dias contados do recebimento</w:t>
      </w:r>
      <w:r>
        <w:rPr>
          <w:spacing w:val="30"/>
        </w:rPr>
        <w:t> </w:t>
      </w:r>
      <w:r>
        <w:rPr/>
        <w:t>da</w:t>
      </w:r>
      <w:r>
        <w:rPr>
          <w:spacing w:val="30"/>
        </w:rPr>
        <w:t> </w:t>
      </w:r>
      <w:r>
        <w:rPr/>
        <w:t>notificação</w:t>
      </w:r>
      <w:r>
        <w:rPr>
          <w:spacing w:val="30"/>
        </w:rPr>
        <w:t> </w:t>
      </w:r>
      <w:r>
        <w:rPr/>
        <w:t>(art.</w:t>
      </w:r>
      <w:r>
        <w:rPr>
          <w:spacing w:val="30"/>
        </w:rPr>
        <w:t> </w:t>
      </w:r>
      <w:r>
        <w:rPr/>
        <w:t>11,</w:t>
      </w:r>
      <w:r>
        <w:rPr>
          <w:spacing w:val="30"/>
        </w:rPr>
        <w:t> </w:t>
      </w:r>
      <w:r>
        <w:rPr/>
        <w:t>§</w:t>
      </w:r>
      <w:r>
        <w:rPr>
          <w:spacing w:val="30"/>
        </w:rPr>
        <w:t> </w:t>
      </w:r>
      <w:r>
        <w:rPr/>
        <w:t>3</w:t>
      </w:r>
      <w:r>
        <w:rPr>
          <w:position w:val="8"/>
          <w:sz w:val="14"/>
        </w:rPr>
        <w:t>o</w:t>
      </w:r>
      <w:r>
        <w:rPr/>
        <w:t>,</w:t>
      </w:r>
      <w:r>
        <w:rPr>
          <w:spacing w:val="30"/>
        </w:rPr>
        <w:t> </w:t>
      </w:r>
      <w:r>
        <w:rPr/>
        <w:t>inc.</w:t>
      </w:r>
      <w:r>
        <w:rPr>
          <w:spacing w:val="30"/>
        </w:rPr>
        <w:t> </w:t>
      </w:r>
      <w:r>
        <w:rPr/>
        <w:t>I,</w:t>
      </w:r>
      <w:r>
        <w:rPr>
          <w:spacing w:val="30"/>
        </w:rPr>
        <w:t> </w:t>
      </w:r>
      <w:r>
        <w:rPr/>
        <w:t>da</w:t>
      </w:r>
      <w:r>
        <w:rPr>
          <w:spacing w:val="30"/>
        </w:rPr>
        <w:t> </w:t>
      </w:r>
      <w:r>
        <w:rPr/>
        <w:t>Resolução</w:t>
      </w:r>
      <w:r>
        <w:rPr>
          <w:spacing w:val="30"/>
        </w:rPr>
        <w:t> </w:t>
      </w:r>
      <w:r>
        <w:rPr/>
        <w:t>n.</w:t>
      </w:r>
      <w:r>
        <w:rPr>
          <w:spacing w:val="30"/>
        </w:rPr>
        <w:t> </w:t>
      </w:r>
      <w:r>
        <w:rPr/>
        <w:t>231/2022</w:t>
      </w:r>
      <w:r>
        <w:rPr>
          <w:spacing w:val="30"/>
        </w:rPr>
        <w:t> </w:t>
      </w:r>
      <w:r>
        <w:rPr/>
        <w:t>do</w:t>
      </w:r>
      <w:r>
        <w:rPr>
          <w:spacing w:val="30"/>
        </w:rPr>
        <w:t> </w:t>
      </w:r>
      <w:r>
        <w:rPr/>
        <w:t>Conanda).</w:t>
      </w:r>
    </w:p>
    <w:p>
      <w:pPr>
        <w:pStyle w:val="BodyText"/>
        <w:spacing w:line="249" w:lineRule="auto" w:before="172"/>
        <w:ind w:right="138"/>
      </w:pPr>
      <w:r>
        <w:rPr>
          <w:rFonts w:ascii="Roboto" w:hAnsi="Roboto"/>
          <w:b/>
          <w:spacing w:val="-2"/>
        </w:rPr>
        <w:t>Parágrafo</w:t>
      </w:r>
      <w:r>
        <w:rPr>
          <w:rFonts w:ascii="Roboto" w:hAnsi="Roboto"/>
          <w:b/>
          <w:spacing w:val="-11"/>
        </w:rPr>
        <w:t> </w:t>
      </w:r>
      <w:r>
        <w:rPr>
          <w:rFonts w:ascii="Roboto" w:hAnsi="Roboto"/>
          <w:b/>
          <w:spacing w:val="-2"/>
        </w:rPr>
        <w:t>único.</w:t>
      </w:r>
      <w:r>
        <w:rPr>
          <w:rFonts w:ascii="Roboto" w:hAnsi="Roboto"/>
          <w:b/>
          <w:spacing w:val="-13"/>
        </w:rPr>
        <w:t> </w:t>
      </w:r>
      <w:r>
        <w:rPr>
          <w:spacing w:val="-2"/>
        </w:rPr>
        <w:t>Havendo</w:t>
      </w:r>
      <w:r>
        <w:rPr>
          <w:spacing w:val="-11"/>
        </w:rPr>
        <w:t> </w:t>
      </w:r>
      <w:r>
        <w:rPr>
          <w:spacing w:val="-2"/>
        </w:rPr>
        <w:t>motivo</w:t>
      </w:r>
      <w:r>
        <w:rPr>
          <w:spacing w:val="-11"/>
        </w:rPr>
        <w:t> </w:t>
      </w:r>
      <w:r>
        <w:rPr>
          <w:spacing w:val="-2"/>
        </w:rPr>
        <w:t>relevante</w:t>
      </w:r>
      <w:r>
        <w:rPr>
          <w:spacing w:val="-11"/>
        </w:rPr>
        <w:t> </w:t>
      </w:r>
      <w:r>
        <w:rPr>
          <w:spacing w:val="-2"/>
        </w:rPr>
        <w:t>e</w:t>
      </w:r>
      <w:r>
        <w:rPr>
          <w:spacing w:val="-11"/>
        </w:rPr>
        <w:t> </w:t>
      </w:r>
      <w:r>
        <w:rPr>
          <w:spacing w:val="-2"/>
        </w:rPr>
        <w:t>comprovado</w:t>
      </w:r>
      <w:r>
        <w:rPr>
          <w:spacing w:val="-11"/>
        </w:rPr>
        <w:t> </w:t>
      </w:r>
      <w:r>
        <w:rPr>
          <w:spacing w:val="-2"/>
        </w:rPr>
        <w:t>o</w:t>
      </w:r>
      <w:r>
        <w:rPr>
          <w:spacing w:val="-11"/>
        </w:rPr>
        <w:t> </w:t>
      </w:r>
      <w:r>
        <w:rPr>
          <w:spacing w:val="-2"/>
        </w:rPr>
        <w:t>perigo</w:t>
      </w:r>
      <w:r>
        <w:rPr>
          <w:spacing w:val="-11"/>
        </w:rPr>
        <w:t> </w:t>
      </w:r>
      <w:r>
        <w:rPr>
          <w:spacing w:val="-2"/>
        </w:rPr>
        <w:t>na</w:t>
      </w:r>
      <w:r>
        <w:rPr>
          <w:spacing w:val="-11"/>
        </w:rPr>
        <w:t> </w:t>
      </w:r>
      <w:r>
        <w:rPr>
          <w:spacing w:val="-2"/>
        </w:rPr>
        <w:t>demora</w:t>
      </w:r>
      <w:r>
        <w:rPr>
          <w:spacing w:val="-11"/>
        </w:rPr>
        <w:t> </w:t>
      </w:r>
      <w:r>
        <w:rPr>
          <w:spacing w:val="-2"/>
        </w:rPr>
        <w:t>do</w:t>
      </w:r>
      <w:r>
        <w:rPr>
          <w:spacing w:val="-11"/>
        </w:rPr>
        <w:t> </w:t>
      </w:r>
      <w:r>
        <w:rPr>
          <w:spacing w:val="-2"/>
        </w:rPr>
        <w:t>julgamento, </w:t>
      </w:r>
      <w:r>
        <w:rPr/>
        <w:t>a</w:t>
      </w:r>
      <w:r>
        <w:rPr>
          <w:spacing w:val="-6"/>
        </w:rPr>
        <w:t> </w:t>
      </w:r>
      <w:r>
        <w:rPr/>
        <w:t>Comissão</w:t>
      </w:r>
      <w:r>
        <w:rPr>
          <w:spacing w:val="-6"/>
        </w:rPr>
        <w:t> </w:t>
      </w:r>
      <w:r>
        <w:rPr/>
        <w:t>poderá</w:t>
      </w:r>
      <w:r>
        <w:rPr>
          <w:spacing w:val="-6"/>
        </w:rPr>
        <w:t> </w:t>
      </w:r>
      <w:r>
        <w:rPr/>
        <w:t>determinar,</w:t>
      </w:r>
      <w:r>
        <w:rPr>
          <w:spacing w:val="-6"/>
        </w:rPr>
        <w:t> </w:t>
      </w:r>
      <w:r>
        <w:rPr/>
        <w:t>fundamentadamente</w:t>
      </w:r>
      <w:r>
        <w:rPr>
          <w:spacing w:val="-6"/>
        </w:rPr>
        <w:t> </w:t>
      </w:r>
      <w:r>
        <w:rPr/>
        <w:t>em</w:t>
      </w:r>
      <w:r>
        <w:rPr>
          <w:spacing w:val="-6"/>
        </w:rPr>
        <w:t> </w:t>
      </w:r>
      <w:r>
        <w:rPr/>
        <w:t>medida</w:t>
      </w:r>
      <w:r>
        <w:rPr>
          <w:spacing w:val="-6"/>
        </w:rPr>
        <w:t> </w:t>
      </w:r>
      <w:r>
        <w:rPr/>
        <w:t>liminar,</w:t>
      </w:r>
      <w:r>
        <w:rPr>
          <w:spacing w:val="-6"/>
        </w:rPr>
        <w:t> </w:t>
      </w:r>
      <w:r>
        <w:rPr/>
        <w:t>a</w:t>
      </w:r>
      <w:r>
        <w:rPr>
          <w:spacing w:val="-6"/>
        </w:rPr>
        <w:t> </w:t>
      </w:r>
      <w:r>
        <w:rPr/>
        <w:t>retirada</w:t>
      </w:r>
      <w:r>
        <w:rPr>
          <w:spacing w:val="-6"/>
        </w:rPr>
        <w:t> </w:t>
      </w:r>
      <w:r>
        <w:rPr/>
        <w:t>imediata ou a suspensão da propaganda e o recolhimento do material de campanha considerado </w:t>
      </w:r>
      <w:r>
        <w:rPr>
          <w:spacing w:val="-2"/>
        </w:rPr>
        <w:t>irregular.</w:t>
      </w:r>
    </w:p>
    <w:p>
      <w:pPr>
        <w:pStyle w:val="BodyText"/>
        <w:spacing w:before="172"/>
        <w:jc w:val="left"/>
      </w:pPr>
      <w:r>
        <w:rPr>
          <w:rFonts w:ascii="Roboto" w:hAnsi="Roboto"/>
          <w:b/>
        </w:rPr>
        <w:t>Art.</w:t>
      </w:r>
      <w:r>
        <w:rPr>
          <w:rFonts w:ascii="Roboto" w:hAnsi="Roboto"/>
          <w:b/>
          <w:spacing w:val="35"/>
        </w:rPr>
        <w:t> </w:t>
      </w:r>
      <w:r>
        <w:rPr>
          <w:rFonts w:ascii="Roboto" w:hAnsi="Roboto"/>
          <w:b/>
        </w:rPr>
        <w:t>6</w:t>
      </w:r>
      <w:r>
        <w:rPr>
          <w:position w:val="8"/>
          <w:sz w:val="14"/>
        </w:rPr>
        <w:t>o</w:t>
      </w:r>
      <w:r>
        <w:rPr>
          <w:spacing w:val="59"/>
          <w:position w:val="8"/>
          <w:sz w:val="14"/>
        </w:rPr>
        <w:t>  </w:t>
      </w:r>
      <w:r>
        <w:rPr/>
        <w:t>A</w:t>
      </w:r>
      <w:r>
        <w:rPr>
          <w:spacing w:val="36"/>
        </w:rPr>
        <w:t> </w:t>
      </w:r>
      <w:r>
        <w:rPr/>
        <w:t>Comissão</w:t>
      </w:r>
      <w:r>
        <w:rPr>
          <w:spacing w:val="35"/>
        </w:rPr>
        <w:t> </w:t>
      </w:r>
      <w:r>
        <w:rPr/>
        <w:t>Especial</w:t>
      </w:r>
      <w:r>
        <w:rPr>
          <w:spacing w:val="35"/>
        </w:rPr>
        <w:t> </w:t>
      </w:r>
      <w:r>
        <w:rPr/>
        <w:t>poderá,</w:t>
      </w:r>
      <w:r>
        <w:rPr>
          <w:spacing w:val="35"/>
        </w:rPr>
        <w:t> </w:t>
      </w:r>
      <w:r>
        <w:rPr/>
        <w:t>no</w:t>
      </w:r>
      <w:r>
        <w:rPr>
          <w:spacing w:val="34"/>
        </w:rPr>
        <w:t> </w:t>
      </w:r>
      <w:r>
        <w:rPr/>
        <w:t>prazo</w:t>
      </w:r>
      <w:r>
        <w:rPr>
          <w:spacing w:val="35"/>
        </w:rPr>
        <w:t> </w:t>
      </w:r>
      <w:r>
        <w:rPr/>
        <w:t>de</w:t>
      </w:r>
      <w:r>
        <w:rPr>
          <w:spacing w:val="35"/>
        </w:rPr>
        <w:t> </w:t>
      </w:r>
      <w:r>
        <w:rPr/>
        <w:t>2</w:t>
      </w:r>
      <w:r>
        <w:rPr>
          <w:spacing w:val="34"/>
        </w:rPr>
        <w:t> </w:t>
      </w:r>
      <w:r>
        <w:rPr/>
        <w:t>(dois)</w:t>
      </w:r>
      <w:r>
        <w:rPr>
          <w:spacing w:val="35"/>
        </w:rPr>
        <w:t> </w:t>
      </w:r>
      <w:r>
        <w:rPr/>
        <w:t>dias</w:t>
      </w:r>
      <w:r>
        <w:rPr>
          <w:spacing w:val="35"/>
        </w:rPr>
        <w:t> </w:t>
      </w:r>
      <w:r>
        <w:rPr/>
        <w:t>do</w:t>
      </w:r>
      <w:r>
        <w:rPr>
          <w:spacing w:val="34"/>
        </w:rPr>
        <w:t> </w:t>
      </w:r>
      <w:r>
        <w:rPr/>
        <w:t>término</w:t>
      </w:r>
      <w:r>
        <w:rPr>
          <w:spacing w:val="35"/>
        </w:rPr>
        <w:t> </w:t>
      </w:r>
      <w:r>
        <w:rPr/>
        <w:t>do</w:t>
      </w:r>
      <w:r>
        <w:rPr>
          <w:spacing w:val="34"/>
        </w:rPr>
        <w:t> </w:t>
      </w:r>
      <w:r>
        <w:rPr/>
        <w:t>prazo</w:t>
      </w:r>
      <w:r>
        <w:rPr>
          <w:spacing w:val="35"/>
        </w:rPr>
        <w:t> </w:t>
      </w:r>
      <w:r>
        <w:rPr>
          <w:spacing w:val="-5"/>
        </w:rPr>
        <w:t>da</w:t>
      </w:r>
    </w:p>
    <w:p>
      <w:pPr>
        <w:pStyle w:val="BodyText"/>
        <w:spacing w:before="12"/>
        <w:jc w:val="left"/>
      </w:pPr>
      <w:r>
        <w:rPr>
          <w:spacing w:val="-2"/>
        </w:rPr>
        <w:t>defesa:</w:t>
      </w:r>
    </w:p>
    <w:p>
      <w:pPr>
        <w:pStyle w:val="ListParagraph"/>
        <w:numPr>
          <w:ilvl w:val="0"/>
          <w:numId w:val="36"/>
        </w:numPr>
        <w:tabs>
          <w:tab w:pos="279" w:val="left" w:leader="none"/>
        </w:tabs>
        <w:spacing w:line="249" w:lineRule="auto" w:before="182" w:after="0"/>
        <w:ind w:left="141" w:right="140" w:firstLine="0"/>
        <w:jc w:val="both"/>
        <w:rPr>
          <w:sz w:val="24"/>
        </w:rPr>
      </w:pPr>
      <w:r>
        <w:rPr>
          <w:sz w:val="24"/>
        </w:rPr>
        <w:t>– arquivar o procedimento administrativo, se entender não configurada a infração ou não houver provas suficientes da autoria, notificando-se o representado e o representante, se for o caso;</w:t>
      </w:r>
    </w:p>
    <w:p>
      <w:pPr>
        <w:pStyle w:val="ListParagraph"/>
        <w:numPr>
          <w:ilvl w:val="0"/>
          <w:numId w:val="36"/>
        </w:numPr>
        <w:tabs>
          <w:tab w:pos="352" w:val="left" w:leader="none"/>
        </w:tabs>
        <w:spacing w:line="249" w:lineRule="auto" w:before="171" w:after="0"/>
        <w:ind w:left="141" w:right="139" w:firstLine="0"/>
        <w:jc w:val="both"/>
        <w:rPr>
          <w:sz w:val="24"/>
        </w:rPr>
      </w:pPr>
      <w:r>
        <w:rPr>
          <w:sz w:val="24"/>
        </w:rPr>
        <w:t>– determinar a produção de provas em reunião designada no máximo em 2 (dois) dias contados do decurso do prazo previsto no </w:t>
      </w:r>
      <w:r>
        <w:rPr>
          <w:i/>
          <w:sz w:val="24"/>
        </w:rPr>
        <w:t>caput </w:t>
      </w:r>
      <w:r>
        <w:rPr>
          <w:sz w:val="24"/>
        </w:rPr>
        <w:t>(art. 11, § 3</w:t>
      </w:r>
      <w:r>
        <w:rPr>
          <w:position w:val="8"/>
          <w:sz w:val="14"/>
        </w:rPr>
        <w:t>o</w:t>
      </w:r>
      <w:r>
        <w:rPr>
          <w:sz w:val="24"/>
        </w:rPr>
        <w:t>, inc. I, da Resolução n. 231/2022 do Conanda).</w:t>
      </w:r>
    </w:p>
    <w:p>
      <w:pPr>
        <w:pStyle w:val="BodyText"/>
        <w:spacing w:line="249" w:lineRule="auto"/>
        <w:ind w:right="141" w:hanging="1"/>
      </w:pPr>
      <w:r>
        <w:rPr>
          <w:rFonts w:ascii="Roboto" w:hAnsi="Roboto"/>
          <w:b/>
        </w:rPr>
        <w:t>§ 1</w:t>
      </w:r>
      <w:r>
        <w:rPr>
          <w:position w:val="8"/>
          <w:sz w:val="14"/>
        </w:rPr>
        <w:t>o</w:t>
      </w:r>
      <w:r>
        <w:rPr>
          <w:spacing w:val="40"/>
          <w:position w:val="8"/>
          <w:sz w:val="14"/>
        </w:rPr>
        <w:t> </w:t>
      </w:r>
      <w:r>
        <w:rPr/>
        <w:t>No caso do inc. II, o representante e o representado serão intimados a, querendo, comparecerem à reunião designada e efetuarem perguntas para as testemunhas ouvidas;</w:t>
      </w:r>
    </w:p>
    <w:p>
      <w:pPr>
        <w:pStyle w:val="BodyText"/>
        <w:spacing w:line="249" w:lineRule="auto"/>
        <w:ind w:right="139" w:hanging="1"/>
      </w:pPr>
      <w:r>
        <w:rPr>
          <w:rFonts w:ascii="Roboto" w:hAnsi="Roboto"/>
          <w:b/>
        </w:rPr>
        <w:t>§ 2</w:t>
      </w:r>
      <w:r>
        <w:rPr>
          <w:position w:val="8"/>
          <w:sz w:val="14"/>
        </w:rPr>
        <w:t>o</w:t>
      </w:r>
      <w:r>
        <w:rPr>
          <w:spacing w:val="40"/>
          <w:position w:val="8"/>
          <w:sz w:val="14"/>
        </w:rPr>
        <w:t> </w:t>
      </w:r>
      <w:r>
        <w:rPr/>
        <w:t>Eventual ausência do representante ou do representado não impede a realização da reunião</w:t>
      </w:r>
      <w:r>
        <w:rPr>
          <w:spacing w:val="28"/>
        </w:rPr>
        <w:t> </w:t>
      </w:r>
      <w:r>
        <w:rPr/>
        <w:t>a</w:t>
      </w:r>
      <w:r>
        <w:rPr>
          <w:spacing w:val="28"/>
        </w:rPr>
        <w:t> </w:t>
      </w:r>
      <w:r>
        <w:rPr/>
        <w:t>que</w:t>
      </w:r>
      <w:r>
        <w:rPr>
          <w:spacing w:val="28"/>
        </w:rPr>
        <w:t> </w:t>
      </w:r>
      <w:r>
        <w:rPr/>
        <w:t>se</w:t>
      </w:r>
      <w:r>
        <w:rPr>
          <w:spacing w:val="28"/>
        </w:rPr>
        <w:t> </w:t>
      </w:r>
      <w:r>
        <w:rPr/>
        <w:t>refere</w:t>
      </w:r>
      <w:r>
        <w:rPr>
          <w:spacing w:val="28"/>
        </w:rPr>
        <w:t> </w:t>
      </w:r>
      <w:r>
        <w:rPr/>
        <w:t>o</w:t>
      </w:r>
      <w:r>
        <w:rPr>
          <w:spacing w:val="28"/>
        </w:rPr>
        <w:t> </w:t>
      </w:r>
      <w:r>
        <w:rPr/>
        <w:t>inc.</w:t>
      </w:r>
      <w:r>
        <w:rPr>
          <w:spacing w:val="28"/>
        </w:rPr>
        <w:t> </w:t>
      </w:r>
      <w:r>
        <w:rPr/>
        <w:t>II,</w:t>
      </w:r>
      <w:r>
        <w:rPr>
          <w:spacing w:val="28"/>
        </w:rPr>
        <w:t> </w:t>
      </w:r>
      <w:r>
        <w:rPr/>
        <w:t>desde</w:t>
      </w:r>
      <w:r>
        <w:rPr>
          <w:spacing w:val="28"/>
        </w:rPr>
        <w:t> </w:t>
      </w:r>
      <w:r>
        <w:rPr/>
        <w:t>que</w:t>
      </w:r>
      <w:r>
        <w:rPr>
          <w:spacing w:val="28"/>
        </w:rPr>
        <w:t> </w:t>
      </w:r>
      <w:r>
        <w:rPr/>
        <w:t>tenham</w:t>
      </w:r>
      <w:r>
        <w:rPr>
          <w:spacing w:val="28"/>
        </w:rPr>
        <w:t> </w:t>
      </w:r>
      <w:r>
        <w:rPr/>
        <w:t>sido</w:t>
      </w:r>
      <w:r>
        <w:rPr>
          <w:spacing w:val="28"/>
        </w:rPr>
        <w:t> </w:t>
      </w:r>
      <w:r>
        <w:rPr/>
        <w:t>ambos</w:t>
      </w:r>
      <w:r>
        <w:rPr>
          <w:spacing w:val="28"/>
        </w:rPr>
        <w:t> </w:t>
      </w:r>
      <w:r>
        <w:rPr/>
        <w:t>notificados</w:t>
      </w:r>
      <w:r>
        <w:rPr>
          <w:spacing w:val="28"/>
        </w:rPr>
        <w:t> </w:t>
      </w:r>
      <w:r>
        <w:rPr/>
        <w:t>para</w:t>
      </w:r>
      <w:r>
        <w:rPr>
          <w:spacing w:val="28"/>
        </w:rPr>
        <w:t> </w:t>
      </w:r>
      <w:r>
        <w:rPr/>
        <w:t>o</w:t>
      </w:r>
      <w:r>
        <w:rPr>
          <w:spacing w:val="28"/>
        </w:rPr>
        <w:t> </w:t>
      </w:r>
      <w:r>
        <w:rPr/>
        <w:t>ato.</w:t>
      </w:r>
    </w:p>
    <w:p>
      <w:pPr>
        <w:pStyle w:val="BodyText"/>
        <w:spacing w:line="249" w:lineRule="auto"/>
        <w:ind w:right="139" w:hanging="1"/>
      </w:pPr>
      <w:r>
        <w:rPr>
          <w:rFonts w:ascii="Roboto" w:hAnsi="Roboto"/>
          <w:b/>
        </w:rPr>
        <w:t>§ 3</w:t>
      </w:r>
      <w:r>
        <w:rPr>
          <w:position w:val="8"/>
          <w:sz w:val="14"/>
        </w:rPr>
        <w:t>o</w:t>
      </w:r>
      <w:r>
        <w:rPr>
          <w:spacing w:val="40"/>
          <w:position w:val="8"/>
          <w:sz w:val="14"/>
        </w:rPr>
        <w:t> </w:t>
      </w:r>
      <w:r>
        <w:rPr/>
        <w:t>As partes poderão ser representadas, durante todas as etapas do procedimento, por advogado, desde que junte procuração nos autos, porém a ausência de defesa técnica não acarretará nenhum tipo de nulidade.</w:t>
      </w:r>
    </w:p>
    <w:p>
      <w:pPr>
        <w:pStyle w:val="BodyText"/>
        <w:spacing w:after="0" w:line="249" w:lineRule="auto"/>
        <w:sectPr>
          <w:pgSz w:w="11910" w:h="16840"/>
          <w:pgMar w:header="0" w:footer="543" w:top="1040" w:bottom="740" w:left="992" w:right="992"/>
        </w:sectPr>
      </w:pPr>
    </w:p>
    <w:p>
      <w:pPr>
        <w:pStyle w:val="BodyText"/>
        <w:spacing w:line="249" w:lineRule="auto" w:before="68"/>
        <w:ind w:right="138"/>
      </w:pPr>
      <w:r>
        <w:rPr>
          <w:rFonts w:ascii="Roboto" w:hAnsi="Roboto"/>
          <w:b/>
        </w:rPr>
        <w:t>Art. 7</w:t>
      </w:r>
      <w:r>
        <w:rPr>
          <w:position w:val="8"/>
          <w:sz w:val="14"/>
        </w:rPr>
        <w:t>o</w:t>
      </w:r>
      <w:r>
        <w:rPr>
          <w:spacing w:val="80"/>
          <w:position w:val="8"/>
          <w:sz w:val="14"/>
        </w:rPr>
        <w:t> </w:t>
      </w:r>
      <w:r>
        <w:rPr/>
        <w:t>Finalizada a reunião designada para a produção das provas indicadas pelas partes,</w:t>
      </w:r>
      <w:r>
        <w:rPr>
          <w:spacing w:val="40"/>
        </w:rPr>
        <w:t> </w:t>
      </w:r>
      <w:r>
        <w:rPr/>
        <w:t>a</w:t>
      </w:r>
      <w:r>
        <w:rPr>
          <w:spacing w:val="-4"/>
        </w:rPr>
        <w:t> </w:t>
      </w:r>
      <w:r>
        <w:rPr/>
        <w:t>Comissão</w:t>
      </w:r>
      <w:r>
        <w:rPr>
          <w:spacing w:val="-4"/>
        </w:rPr>
        <w:t> </w:t>
      </w:r>
      <w:r>
        <w:rPr/>
        <w:t>Especial</w:t>
      </w:r>
      <w:r>
        <w:rPr>
          <w:spacing w:val="-4"/>
        </w:rPr>
        <w:t> </w:t>
      </w:r>
      <w:r>
        <w:rPr/>
        <w:t>decidirá,</w:t>
      </w:r>
      <w:r>
        <w:rPr>
          <w:spacing w:val="-4"/>
        </w:rPr>
        <w:t> </w:t>
      </w:r>
      <w:r>
        <w:rPr/>
        <w:t>fundamentadamente,</w:t>
      </w:r>
      <w:r>
        <w:rPr>
          <w:spacing w:val="-4"/>
        </w:rPr>
        <w:t> </w:t>
      </w:r>
      <w:r>
        <w:rPr/>
        <w:t>em</w:t>
      </w:r>
      <w:r>
        <w:rPr>
          <w:spacing w:val="-4"/>
        </w:rPr>
        <w:t> </w:t>
      </w:r>
      <w:r>
        <w:rPr/>
        <w:t>até</w:t>
      </w:r>
      <w:r>
        <w:rPr>
          <w:spacing w:val="-4"/>
        </w:rPr>
        <w:t> </w:t>
      </w:r>
      <w:r>
        <w:rPr/>
        <w:t>2</w:t>
      </w:r>
      <w:r>
        <w:rPr>
          <w:spacing w:val="-4"/>
        </w:rPr>
        <w:t> </w:t>
      </w:r>
      <w:r>
        <w:rPr/>
        <w:t>(dois)</w:t>
      </w:r>
      <w:r>
        <w:rPr>
          <w:spacing w:val="-4"/>
        </w:rPr>
        <w:t> </w:t>
      </w:r>
      <w:r>
        <w:rPr/>
        <w:t>dias,</w:t>
      </w:r>
      <w:r>
        <w:rPr>
          <w:spacing w:val="-4"/>
        </w:rPr>
        <w:t> </w:t>
      </w:r>
      <w:r>
        <w:rPr/>
        <w:t>notificando-se,</w:t>
      </w:r>
      <w:r>
        <w:rPr>
          <w:spacing w:val="-4"/>
        </w:rPr>
        <w:t> </w:t>
      </w:r>
      <w:r>
        <w:rPr/>
        <w:t>em igual prazo, o representado e, se for o caso, o representante, que terão também o mesmo prazo para interpor recurso, sem efeito suspensivo, à Plenária do Conselho Municipal dos Direitos da Criança e do Adolescente (art. 11, § 5º, da Resolução n. 231/2022 do Conanda).</w:t>
      </w:r>
    </w:p>
    <w:p>
      <w:pPr>
        <w:pStyle w:val="BodyText"/>
        <w:spacing w:line="249" w:lineRule="auto" w:before="172"/>
        <w:ind w:right="139" w:hanging="1"/>
      </w:pPr>
      <w:r>
        <w:rPr>
          <w:rFonts w:ascii="Roboto" w:hAnsi="Roboto"/>
          <w:b/>
        </w:rPr>
        <w:t>§ 1</w:t>
      </w:r>
      <w:r>
        <w:rPr>
          <w:position w:val="8"/>
          <w:sz w:val="14"/>
        </w:rPr>
        <w:t>o</w:t>
      </w:r>
      <w:r>
        <w:rPr>
          <w:spacing w:val="40"/>
          <w:position w:val="8"/>
          <w:sz w:val="14"/>
        </w:rPr>
        <w:t> </w:t>
      </w:r>
      <w:r>
        <w:rPr/>
        <w:t>A Plenária do Conselho Municipal dos Direitos da Criança e do Adolescente decidirá</w:t>
      </w:r>
      <w:r>
        <w:rPr>
          <w:spacing w:val="40"/>
        </w:rPr>
        <w:t> </w:t>
      </w:r>
      <w:r>
        <w:rPr/>
        <w:t>em 2 (dois) dias do término do prazo da interposição do recurso, reunindo-se, se preciso</w:t>
      </w:r>
      <w:r>
        <w:rPr>
          <w:spacing w:val="40"/>
        </w:rPr>
        <w:t> </w:t>
      </w:r>
      <w:r>
        <w:rPr/>
        <w:t>for, extraordinariamente (art. 11, § 5</w:t>
      </w:r>
      <w:r>
        <w:rPr>
          <w:position w:val="8"/>
          <w:sz w:val="14"/>
        </w:rPr>
        <w:t>o</w:t>
      </w:r>
      <w:r>
        <w:rPr/>
        <w:t>, da Resolução n. 231/2022 do Conanda);</w:t>
      </w:r>
    </w:p>
    <w:p>
      <w:pPr>
        <w:pStyle w:val="BodyText"/>
        <w:spacing w:line="249" w:lineRule="auto"/>
        <w:ind w:right="140" w:hanging="1"/>
      </w:pPr>
      <w:r>
        <w:rPr>
          <w:rFonts w:ascii="Roboto" w:hAnsi="Roboto"/>
          <w:b/>
        </w:rPr>
        <w:t>§ 2</w:t>
      </w:r>
      <w:r>
        <w:rPr>
          <w:position w:val="8"/>
          <w:sz w:val="14"/>
        </w:rPr>
        <w:t>o</w:t>
      </w:r>
      <w:r>
        <w:rPr>
          <w:spacing w:val="40"/>
          <w:position w:val="8"/>
          <w:sz w:val="14"/>
        </w:rPr>
        <w:t> </w:t>
      </w:r>
      <w:r>
        <w:rPr/>
        <w:t>No julgamento do recurso não será admitida reabertura da instrução, porém será facultada a sustentação oral aos envolvidos de até 10 (dez) minutos por parte, sendo dispensável a intimação destas para o julgamento.</w:t>
      </w:r>
    </w:p>
    <w:p>
      <w:pPr>
        <w:pStyle w:val="BodyText"/>
        <w:spacing w:before="172"/>
        <w:jc w:val="left"/>
      </w:pPr>
      <w:r>
        <w:rPr>
          <w:rFonts w:ascii="Roboto" w:hAnsi="Roboto"/>
          <w:b/>
          <w:spacing w:val="-2"/>
        </w:rPr>
        <w:t>Art.</w:t>
      </w:r>
      <w:r>
        <w:rPr>
          <w:rFonts w:ascii="Roboto" w:hAnsi="Roboto"/>
          <w:b/>
          <w:spacing w:val="-14"/>
        </w:rPr>
        <w:t> </w:t>
      </w:r>
      <w:r>
        <w:rPr>
          <w:rFonts w:ascii="Roboto" w:hAnsi="Roboto"/>
          <w:b/>
          <w:spacing w:val="-2"/>
        </w:rPr>
        <w:t>8</w:t>
      </w:r>
      <w:r>
        <w:rPr>
          <w:spacing w:val="-2"/>
          <w:position w:val="8"/>
          <w:sz w:val="14"/>
        </w:rPr>
        <w:t>o</w:t>
      </w:r>
      <w:r>
        <w:rPr>
          <w:spacing w:val="12"/>
          <w:position w:val="8"/>
          <w:sz w:val="14"/>
        </w:rPr>
        <w:t> </w:t>
      </w:r>
      <w:r>
        <w:rPr>
          <w:spacing w:val="-2"/>
        </w:rPr>
        <w:t>Os</w:t>
      </w:r>
      <w:r>
        <w:rPr>
          <w:spacing w:val="-13"/>
        </w:rPr>
        <w:t> </w:t>
      </w:r>
      <w:r>
        <w:rPr>
          <w:spacing w:val="-2"/>
        </w:rPr>
        <w:t>nomes</w:t>
      </w:r>
      <w:r>
        <w:rPr>
          <w:spacing w:val="-13"/>
        </w:rPr>
        <w:t> </w:t>
      </w:r>
      <w:r>
        <w:rPr>
          <w:spacing w:val="-2"/>
        </w:rPr>
        <w:t>dos</w:t>
      </w:r>
      <w:r>
        <w:rPr>
          <w:spacing w:val="-12"/>
        </w:rPr>
        <w:t> </w:t>
      </w:r>
      <w:r>
        <w:rPr>
          <w:spacing w:val="-2"/>
        </w:rPr>
        <w:t>candidatos</w:t>
      </w:r>
      <w:r>
        <w:rPr>
          <w:spacing w:val="-12"/>
        </w:rPr>
        <w:t> </w:t>
      </w:r>
      <w:r>
        <w:rPr>
          <w:spacing w:val="-2"/>
        </w:rPr>
        <w:t>cassados</w:t>
      </w:r>
      <w:r>
        <w:rPr>
          <w:spacing w:val="-14"/>
        </w:rPr>
        <w:t> </w:t>
      </w:r>
      <w:r>
        <w:rPr>
          <w:spacing w:val="-2"/>
        </w:rPr>
        <w:t>deverão</w:t>
      </w:r>
      <w:r>
        <w:rPr>
          <w:spacing w:val="-12"/>
        </w:rPr>
        <w:t> </w:t>
      </w:r>
      <w:r>
        <w:rPr>
          <w:spacing w:val="-2"/>
        </w:rPr>
        <w:t>permanecer</w:t>
      </w:r>
      <w:r>
        <w:rPr>
          <w:spacing w:val="-13"/>
        </w:rPr>
        <w:t> </w:t>
      </w:r>
      <w:r>
        <w:rPr>
          <w:spacing w:val="-2"/>
        </w:rPr>
        <w:t>nas</w:t>
      </w:r>
      <w:r>
        <w:rPr>
          <w:spacing w:val="-13"/>
        </w:rPr>
        <w:t> </w:t>
      </w:r>
      <w:r>
        <w:rPr>
          <w:spacing w:val="-2"/>
        </w:rPr>
        <w:t>cédulas</w:t>
      </w:r>
      <w:r>
        <w:rPr>
          <w:spacing w:val="-13"/>
        </w:rPr>
        <w:t> </w:t>
      </w:r>
      <w:r>
        <w:rPr>
          <w:spacing w:val="-2"/>
        </w:rPr>
        <w:t>ou</w:t>
      </w:r>
      <w:r>
        <w:rPr>
          <w:spacing w:val="-12"/>
        </w:rPr>
        <w:t> </w:t>
      </w:r>
      <w:r>
        <w:rPr>
          <w:spacing w:val="-2"/>
        </w:rPr>
        <w:t>inseminados</w:t>
      </w:r>
    </w:p>
    <w:p>
      <w:pPr>
        <w:pStyle w:val="BodyText"/>
        <w:spacing w:before="12"/>
        <w:jc w:val="left"/>
      </w:pPr>
      <w:r>
        <w:rPr/>
        <w:t>nas</w:t>
      </w:r>
      <w:r>
        <w:rPr>
          <w:spacing w:val="15"/>
        </w:rPr>
        <w:t> </w:t>
      </w:r>
      <w:r>
        <w:rPr/>
        <w:t>urnas</w:t>
      </w:r>
      <w:r>
        <w:rPr>
          <w:spacing w:val="15"/>
        </w:rPr>
        <w:t> </w:t>
      </w:r>
      <w:r>
        <w:rPr>
          <w:spacing w:val="-2"/>
        </w:rPr>
        <w:t>eletrônicas.</w:t>
      </w:r>
    </w:p>
    <w:p>
      <w:pPr>
        <w:spacing w:before="182"/>
        <w:ind w:left="141" w:right="0" w:firstLine="0"/>
        <w:jc w:val="left"/>
        <w:rPr>
          <w:sz w:val="24"/>
        </w:rPr>
      </w:pPr>
      <w:r>
        <w:rPr>
          <w:rFonts w:ascii="Roboto" w:hAnsi="Roboto"/>
          <w:b/>
          <w:sz w:val="24"/>
        </w:rPr>
        <w:t>Parágrafo</w:t>
      </w:r>
      <w:r>
        <w:rPr>
          <w:rFonts w:ascii="Roboto" w:hAnsi="Roboto"/>
          <w:b/>
          <w:spacing w:val="11"/>
          <w:sz w:val="24"/>
        </w:rPr>
        <w:t> </w:t>
      </w:r>
      <w:r>
        <w:rPr>
          <w:rFonts w:ascii="Roboto" w:hAnsi="Roboto"/>
          <w:b/>
          <w:sz w:val="24"/>
        </w:rPr>
        <w:t>único.</w:t>
      </w:r>
      <w:r>
        <w:rPr>
          <w:rFonts w:ascii="Roboto" w:hAnsi="Roboto"/>
          <w:b/>
          <w:spacing w:val="10"/>
          <w:sz w:val="24"/>
        </w:rPr>
        <w:t> </w:t>
      </w:r>
      <w:r>
        <w:rPr>
          <w:sz w:val="24"/>
        </w:rPr>
        <w:t>Os</w:t>
      </w:r>
      <w:r>
        <w:rPr>
          <w:spacing w:val="11"/>
          <w:sz w:val="24"/>
        </w:rPr>
        <w:t> </w:t>
      </w:r>
      <w:r>
        <w:rPr>
          <w:sz w:val="24"/>
        </w:rPr>
        <w:t>votos</w:t>
      </w:r>
      <w:r>
        <w:rPr>
          <w:spacing w:val="12"/>
          <w:sz w:val="24"/>
        </w:rPr>
        <w:t> </w:t>
      </w:r>
      <w:r>
        <w:rPr>
          <w:sz w:val="24"/>
        </w:rPr>
        <w:t>atribuídos</w:t>
      </w:r>
      <w:r>
        <w:rPr>
          <w:spacing w:val="11"/>
          <w:sz w:val="24"/>
        </w:rPr>
        <w:t> </w:t>
      </w:r>
      <w:r>
        <w:rPr>
          <w:sz w:val="24"/>
        </w:rPr>
        <w:t>ao</w:t>
      </w:r>
      <w:r>
        <w:rPr>
          <w:spacing w:val="11"/>
          <w:sz w:val="24"/>
        </w:rPr>
        <w:t> </w:t>
      </w:r>
      <w:r>
        <w:rPr>
          <w:sz w:val="24"/>
        </w:rPr>
        <w:t>candidato</w:t>
      </w:r>
      <w:r>
        <w:rPr>
          <w:spacing w:val="12"/>
          <w:sz w:val="24"/>
        </w:rPr>
        <w:t> </w:t>
      </w:r>
      <w:r>
        <w:rPr>
          <w:sz w:val="24"/>
        </w:rPr>
        <w:t>cassado</w:t>
      </w:r>
      <w:r>
        <w:rPr>
          <w:spacing w:val="11"/>
          <w:sz w:val="24"/>
        </w:rPr>
        <w:t> </w:t>
      </w:r>
      <w:r>
        <w:rPr>
          <w:sz w:val="24"/>
        </w:rPr>
        <w:t>serão</w:t>
      </w:r>
      <w:r>
        <w:rPr>
          <w:spacing w:val="11"/>
          <w:sz w:val="24"/>
        </w:rPr>
        <w:t> </w:t>
      </w:r>
      <w:r>
        <w:rPr>
          <w:sz w:val="24"/>
        </w:rPr>
        <w:t>considerados</w:t>
      </w:r>
      <w:r>
        <w:rPr>
          <w:spacing w:val="12"/>
          <w:sz w:val="24"/>
        </w:rPr>
        <w:t> </w:t>
      </w:r>
      <w:r>
        <w:rPr>
          <w:spacing w:val="-2"/>
          <w:sz w:val="24"/>
        </w:rPr>
        <w:t>nulos.</w:t>
      </w:r>
    </w:p>
    <w:p>
      <w:pPr>
        <w:pStyle w:val="BodyText"/>
        <w:spacing w:line="249" w:lineRule="auto" w:before="182"/>
        <w:ind w:right="138"/>
      </w:pPr>
      <w:r>
        <w:rPr>
          <w:rFonts w:ascii="Roboto" w:hAnsi="Roboto"/>
          <w:b/>
        </w:rPr>
        <w:t>Art. 9</w:t>
      </w:r>
      <w:r>
        <w:rPr>
          <w:position w:val="8"/>
          <w:sz w:val="14"/>
        </w:rPr>
        <w:t>o</w:t>
      </w:r>
      <w:r>
        <w:rPr>
          <w:spacing w:val="40"/>
          <w:position w:val="8"/>
          <w:sz w:val="14"/>
        </w:rPr>
        <w:t> </w:t>
      </w:r>
      <w:r>
        <w:rPr/>
        <w:t>O representante do Ministério Público, tal como determina o art. 11, § 7º, da Resolução n. 231/2022 do Conanda, deverá ser cientificado de todas as reuniões da Comissão Especial e do CMDCA, com antecedência mínima de 72 (setenta e duas), bem como</w:t>
      </w:r>
      <w:r>
        <w:rPr>
          <w:spacing w:val="29"/>
        </w:rPr>
        <w:t> </w:t>
      </w:r>
      <w:r>
        <w:rPr/>
        <w:t>de</w:t>
      </w:r>
      <w:r>
        <w:rPr>
          <w:spacing w:val="29"/>
        </w:rPr>
        <w:t> </w:t>
      </w:r>
      <w:r>
        <w:rPr/>
        <w:t>todas</w:t>
      </w:r>
      <w:r>
        <w:rPr>
          <w:spacing w:val="29"/>
        </w:rPr>
        <w:t> </w:t>
      </w:r>
      <w:r>
        <w:rPr/>
        <w:t>as</w:t>
      </w:r>
      <w:r>
        <w:rPr>
          <w:spacing w:val="29"/>
        </w:rPr>
        <w:t> </w:t>
      </w:r>
      <w:r>
        <w:rPr/>
        <w:t>decisões</w:t>
      </w:r>
      <w:r>
        <w:rPr>
          <w:spacing w:val="29"/>
        </w:rPr>
        <w:t> </w:t>
      </w:r>
      <w:r>
        <w:rPr/>
        <w:t>destes</w:t>
      </w:r>
      <w:r>
        <w:rPr>
          <w:spacing w:val="29"/>
        </w:rPr>
        <w:t> </w:t>
      </w:r>
      <w:r>
        <w:rPr/>
        <w:t>órgãos,</w:t>
      </w:r>
      <w:r>
        <w:rPr>
          <w:spacing w:val="29"/>
        </w:rPr>
        <w:t> </w:t>
      </w:r>
      <w:r>
        <w:rPr/>
        <w:t>no</w:t>
      </w:r>
      <w:r>
        <w:rPr>
          <w:spacing w:val="29"/>
        </w:rPr>
        <w:t> </w:t>
      </w:r>
      <w:r>
        <w:rPr/>
        <w:t>prazo</w:t>
      </w:r>
      <w:r>
        <w:rPr>
          <w:spacing w:val="29"/>
        </w:rPr>
        <w:t> </w:t>
      </w:r>
      <w:r>
        <w:rPr/>
        <w:t>de</w:t>
      </w:r>
      <w:r>
        <w:rPr>
          <w:spacing w:val="29"/>
        </w:rPr>
        <w:t> </w:t>
      </w:r>
      <w:r>
        <w:rPr/>
        <w:t>2</w:t>
      </w:r>
      <w:r>
        <w:rPr>
          <w:spacing w:val="29"/>
        </w:rPr>
        <w:t> </w:t>
      </w:r>
      <w:r>
        <w:rPr/>
        <w:t>(dois)</w:t>
      </w:r>
      <w:r>
        <w:rPr>
          <w:spacing w:val="29"/>
        </w:rPr>
        <w:t> </w:t>
      </w:r>
      <w:r>
        <w:rPr/>
        <w:t>dias</w:t>
      </w:r>
      <w:r>
        <w:rPr>
          <w:spacing w:val="29"/>
        </w:rPr>
        <w:t> </w:t>
      </w:r>
      <w:r>
        <w:rPr/>
        <w:t>de</w:t>
      </w:r>
      <w:r>
        <w:rPr>
          <w:spacing w:val="29"/>
        </w:rPr>
        <w:t> </w:t>
      </w:r>
      <w:r>
        <w:rPr/>
        <w:t>sua</w:t>
      </w:r>
      <w:r>
        <w:rPr>
          <w:spacing w:val="29"/>
        </w:rPr>
        <w:t> </w:t>
      </w:r>
      <w:r>
        <w:rPr/>
        <w:t>prolação.</w:t>
      </w:r>
    </w:p>
    <w:p>
      <w:pPr>
        <w:pStyle w:val="BodyText"/>
        <w:spacing w:line="249" w:lineRule="auto" w:before="172"/>
        <w:ind w:right="141"/>
      </w:pPr>
      <w:r>
        <w:rPr>
          <w:rFonts w:ascii="Roboto" w:hAnsi="Roboto"/>
          <w:b/>
        </w:rPr>
        <w:t>Art. 10 </w:t>
      </w:r>
      <w:r>
        <w:rPr/>
        <w:t>Para que o teor desta Resolução seja de conhecimento de todos os munícipes e candidatos,</w:t>
      </w:r>
      <w:r>
        <w:rPr>
          <w:spacing w:val="-6"/>
        </w:rPr>
        <w:t> </w:t>
      </w:r>
      <w:r>
        <w:rPr/>
        <w:t>ela</w:t>
      </w:r>
      <w:r>
        <w:rPr>
          <w:spacing w:val="-6"/>
        </w:rPr>
        <w:t> </w:t>
      </w:r>
      <w:r>
        <w:rPr/>
        <w:t>deverá</w:t>
      </w:r>
      <w:r>
        <w:rPr>
          <w:spacing w:val="-6"/>
        </w:rPr>
        <w:t> </w:t>
      </w:r>
      <w:r>
        <w:rPr/>
        <w:t>ter</w:t>
      </w:r>
      <w:r>
        <w:rPr>
          <w:spacing w:val="-6"/>
        </w:rPr>
        <w:t> </w:t>
      </w:r>
      <w:r>
        <w:rPr/>
        <w:t>ampla</w:t>
      </w:r>
      <w:r>
        <w:rPr>
          <w:spacing w:val="-6"/>
        </w:rPr>
        <w:t> </w:t>
      </w:r>
      <w:r>
        <w:rPr/>
        <w:t>publicidade,</w:t>
      </w:r>
      <w:r>
        <w:rPr>
          <w:spacing w:val="-6"/>
        </w:rPr>
        <w:t> </w:t>
      </w:r>
      <w:r>
        <w:rPr/>
        <w:t>sendo</w:t>
      </w:r>
      <w:r>
        <w:rPr>
          <w:spacing w:val="-6"/>
        </w:rPr>
        <w:t> </w:t>
      </w:r>
      <w:r>
        <w:rPr/>
        <w:t>publicada</w:t>
      </w:r>
      <w:r>
        <w:rPr>
          <w:spacing w:val="-6"/>
        </w:rPr>
        <w:t> </w:t>
      </w:r>
      <w:r>
        <w:rPr/>
        <w:t>no</w:t>
      </w:r>
      <w:r>
        <w:rPr>
          <w:spacing w:val="-6"/>
        </w:rPr>
        <w:t> </w:t>
      </w:r>
      <w:r>
        <w:rPr/>
        <w:t>Diário</w:t>
      </w:r>
      <w:r>
        <w:rPr>
          <w:spacing w:val="-6"/>
        </w:rPr>
        <w:t> </w:t>
      </w:r>
      <w:r>
        <w:rPr/>
        <w:t>Oficial</w:t>
      </w:r>
      <w:r>
        <w:rPr>
          <w:spacing w:val="-6"/>
        </w:rPr>
        <w:t> </w:t>
      </w:r>
      <w:r>
        <w:rPr/>
        <w:t>do</w:t>
      </w:r>
      <w:r>
        <w:rPr>
          <w:spacing w:val="-6"/>
        </w:rPr>
        <w:t> </w:t>
      </w:r>
      <w:r>
        <w:rPr/>
        <w:t>Município, no sítio eletrônico e nas redes sociais da administração municipal, bem como noticiada em rádios, jornais e outros meios de divulgação.</w:t>
      </w:r>
    </w:p>
    <w:p>
      <w:pPr>
        <w:pStyle w:val="BodyText"/>
        <w:spacing w:line="249" w:lineRule="auto"/>
        <w:ind w:right="138"/>
      </w:pPr>
      <w:r>
        <w:rPr>
          <w:rFonts w:ascii="Roboto" w:hAnsi="Roboto"/>
          <w:b/>
        </w:rPr>
        <w:t>Parágrafo</w:t>
      </w:r>
      <w:r>
        <w:rPr>
          <w:rFonts w:ascii="Roboto" w:hAnsi="Roboto"/>
          <w:b/>
          <w:spacing w:val="-11"/>
        </w:rPr>
        <w:t> </w:t>
      </w:r>
      <w:r>
        <w:rPr>
          <w:rFonts w:ascii="Roboto" w:hAnsi="Roboto"/>
          <w:b/>
        </w:rPr>
        <w:t>único.</w:t>
      </w:r>
      <w:r>
        <w:rPr>
          <w:rFonts w:ascii="Roboto" w:hAnsi="Roboto"/>
          <w:b/>
          <w:spacing w:val="-12"/>
        </w:rPr>
        <w:t> </w:t>
      </w:r>
      <w:r>
        <w:rPr/>
        <w:t>O</w:t>
      </w:r>
      <w:r>
        <w:rPr>
          <w:spacing w:val="-11"/>
        </w:rPr>
        <w:t> </w:t>
      </w:r>
      <w:r>
        <w:rPr/>
        <w:t>Conselho</w:t>
      </w:r>
      <w:r>
        <w:rPr>
          <w:spacing w:val="-11"/>
        </w:rPr>
        <w:t> </w:t>
      </w:r>
      <w:r>
        <w:rPr/>
        <w:t>Municipal</w:t>
      </w:r>
      <w:r>
        <w:rPr>
          <w:spacing w:val="-11"/>
        </w:rPr>
        <w:t> </w:t>
      </w:r>
      <w:r>
        <w:rPr/>
        <w:t>dos</w:t>
      </w:r>
      <w:r>
        <w:rPr>
          <w:spacing w:val="-11"/>
        </w:rPr>
        <w:t> </w:t>
      </w:r>
      <w:r>
        <w:rPr/>
        <w:t>Direitos</w:t>
      </w:r>
      <w:r>
        <w:rPr>
          <w:spacing w:val="-11"/>
        </w:rPr>
        <w:t> </w:t>
      </w:r>
      <w:r>
        <w:rPr/>
        <w:t>da</w:t>
      </w:r>
      <w:r>
        <w:rPr>
          <w:spacing w:val="-11"/>
        </w:rPr>
        <w:t> </w:t>
      </w:r>
      <w:r>
        <w:rPr/>
        <w:t>Criança</w:t>
      </w:r>
      <w:r>
        <w:rPr>
          <w:spacing w:val="-11"/>
        </w:rPr>
        <w:t> </w:t>
      </w:r>
      <w:r>
        <w:rPr/>
        <w:t>e</w:t>
      </w:r>
      <w:r>
        <w:rPr>
          <w:spacing w:val="-11"/>
        </w:rPr>
        <w:t> </w:t>
      </w:r>
      <w:r>
        <w:rPr/>
        <w:t>do</w:t>
      </w:r>
      <w:r>
        <w:rPr>
          <w:spacing w:val="-11"/>
        </w:rPr>
        <w:t> </w:t>
      </w:r>
      <w:r>
        <w:rPr/>
        <w:t>Adolescente</w:t>
      </w:r>
      <w:r>
        <w:rPr>
          <w:spacing w:val="-11"/>
        </w:rPr>
        <w:t> </w:t>
      </w:r>
      <w:r>
        <w:rPr/>
        <w:t>dará</w:t>
      </w:r>
      <w:r>
        <w:rPr>
          <w:spacing w:val="-11"/>
        </w:rPr>
        <w:t> </w:t>
      </w:r>
      <w:r>
        <w:rPr/>
        <w:t>ampla divulgação dos telefones, endereços eletrônicos e locais onde poderão ser encaminhadas denúncias de violação das regras de campanha.</w:t>
      </w:r>
    </w:p>
    <w:p>
      <w:pPr>
        <w:pStyle w:val="BodyText"/>
        <w:spacing w:before="172"/>
        <w:jc w:val="left"/>
      </w:pPr>
      <w:r>
        <w:rPr>
          <w:rFonts w:ascii="Roboto" w:hAnsi="Roboto"/>
          <w:b/>
        </w:rPr>
        <w:t>Art.</w:t>
      </w:r>
      <w:r>
        <w:rPr>
          <w:rFonts w:ascii="Roboto" w:hAnsi="Roboto"/>
          <w:b/>
          <w:spacing w:val="4"/>
        </w:rPr>
        <w:t> </w:t>
      </w:r>
      <w:r>
        <w:rPr>
          <w:rFonts w:ascii="Roboto" w:hAnsi="Roboto"/>
          <w:b/>
        </w:rPr>
        <w:t>11</w:t>
      </w:r>
      <w:r>
        <w:rPr>
          <w:rFonts w:ascii="Roboto" w:hAnsi="Roboto"/>
          <w:b/>
          <w:spacing w:val="2"/>
        </w:rPr>
        <w:t> </w:t>
      </w:r>
      <w:r>
        <w:rPr/>
        <w:t>A</w:t>
      </w:r>
      <w:r>
        <w:rPr>
          <w:spacing w:val="5"/>
        </w:rPr>
        <w:t> </w:t>
      </w:r>
      <w:r>
        <w:rPr/>
        <w:t>Comissão</w:t>
      </w:r>
      <w:r>
        <w:rPr>
          <w:spacing w:val="4"/>
        </w:rPr>
        <w:t> </w:t>
      </w:r>
      <w:r>
        <w:rPr/>
        <w:t>Especial</w:t>
      </w:r>
      <w:r>
        <w:rPr>
          <w:spacing w:val="4"/>
        </w:rPr>
        <w:t> </w:t>
      </w:r>
      <w:r>
        <w:rPr/>
        <w:t>fará</w:t>
      </w:r>
      <w:r>
        <w:rPr>
          <w:spacing w:val="5"/>
        </w:rPr>
        <w:t> </w:t>
      </w:r>
      <w:r>
        <w:rPr/>
        <w:t>reunião</w:t>
      </w:r>
      <w:r>
        <w:rPr>
          <w:spacing w:val="4"/>
        </w:rPr>
        <w:t> </w:t>
      </w:r>
      <w:r>
        <w:rPr/>
        <w:t>com</w:t>
      </w:r>
      <w:r>
        <w:rPr>
          <w:spacing w:val="5"/>
        </w:rPr>
        <w:t> </w:t>
      </w:r>
      <w:r>
        <w:rPr/>
        <w:t>todos</w:t>
      </w:r>
      <w:r>
        <w:rPr>
          <w:spacing w:val="4"/>
        </w:rPr>
        <w:t> </w:t>
      </w:r>
      <w:r>
        <w:rPr/>
        <w:t>os</w:t>
      </w:r>
      <w:r>
        <w:rPr>
          <w:spacing w:val="4"/>
        </w:rPr>
        <w:t> </w:t>
      </w:r>
      <w:r>
        <w:rPr/>
        <w:t>candidatos</w:t>
      </w:r>
      <w:r>
        <w:rPr>
          <w:spacing w:val="5"/>
        </w:rPr>
        <w:t> </w:t>
      </w:r>
      <w:r>
        <w:rPr/>
        <w:t>habilitados</w:t>
      </w:r>
      <w:r>
        <w:rPr>
          <w:spacing w:val="4"/>
        </w:rPr>
        <w:t> </w:t>
      </w:r>
      <w:r>
        <w:rPr/>
        <w:t>em</w:t>
      </w:r>
      <w:r>
        <w:rPr>
          <w:spacing w:val="5"/>
        </w:rPr>
        <w:t> </w:t>
      </w:r>
      <w:r>
        <w:rPr/>
        <w:t>2</w:t>
      </w:r>
      <w:r>
        <w:rPr>
          <w:spacing w:val="4"/>
        </w:rPr>
        <w:t> </w:t>
      </w:r>
      <w:r>
        <w:rPr>
          <w:spacing w:val="-2"/>
        </w:rPr>
        <w:t>(dois)</w:t>
      </w:r>
    </w:p>
    <w:p>
      <w:pPr>
        <w:pStyle w:val="BodyText"/>
        <w:spacing w:before="12"/>
        <w:jc w:val="left"/>
      </w:pPr>
      <w:r>
        <w:rPr/>
        <w:t>momentos</w:t>
      </w:r>
      <w:r>
        <w:rPr>
          <w:spacing w:val="15"/>
        </w:rPr>
        <w:t> </w:t>
      </w:r>
      <w:r>
        <w:rPr/>
        <w:t>do</w:t>
      </w:r>
      <w:r>
        <w:rPr>
          <w:spacing w:val="15"/>
        </w:rPr>
        <w:t> </w:t>
      </w:r>
      <w:r>
        <w:rPr/>
        <w:t>Processo</w:t>
      </w:r>
      <w:r>
        <w:rPr>
          <w:spacing w:val="15"/>
        </w:rPr>
        <w:t> </w:t>
      </w:r>
      <w:r>
        <w:rPr/>
        <w:t>de</w:t>
      </w:r>
      <w:r>
        <w:rPr>
          <w:spacing w:val="15"/>
        </w:rPr>
        <w:t> </w:t>
      </w:r>
      <w:r>
        <w:rPr/>
        <w:t>Escolha</w:t>
      </w:r>
      <w:r>
        <w:rPr>
          <w:spacing w:val="16"/>
        </w:rPr>
        <w:t> </w:t>
      </w:r>
      <w:r>
        <w:rPr/>
        <w:t>dos</w:t>
      </w:r>
      <w:r>
        <w:rPr>
          <w:spacing w:val="15"/>
        </w:rPr>
        <w:t> </w:t>
      </w:r>
      <w:r>
        <w:rPr/>
        <w:t>Membros</w:t>
      </w:r>
      <w:r>
        <w:rPr>
          <w:spacing w:val="15"/>
        </w:rPr>
        <w:t> </w:t>
      </w:r>
      <w:r>
        <w:rPr/>
        <w:t>do</w:t>
      </w:r>
      <w:r>
        <w:rPr>
          <w:spacing w:val="15"/>
        </w:rPr>
        <w:t> </w:t>
      </w:r>
      <w:r>
        <w:rPr/>
        <w:t>Conselho</w:t>
      </w:r>
      <w:r>
        <w:rPr>
          <w:spacing w:val="11"/>
        </w:rPr>
        <w:t> </w:t>
      </w:r>
      <w:r>
        <w:rPr>
          <w:spacing w:val="-2"/>
        </w:rPr>
        <w:t>Tutelar:</w:t>
      </w:r>
    </w:p>
    <w:p>
      <w:pPr>
        <w:pStyle w:val="ListParagraph"/>
        <w:numPr>
          <w:ilvl w:val="1"/>
          <w:numId w:val="36"/>
        </w:numPr>
        <w:tabs>
          <w:tab w:pos="512" w:val="left" w:leader="none"/>
        </w:tabs>
        <w:spacing w:line="249" w:lineRule="auto" w:before="182" w:after="0"/>
        <w:ind w:left="141" w:right="139" w:firstLine="0"/>
        <w:jc w:val="left"/>
        <w:rPr>
          <w:sz w:val="24"/>
        </w:rPr>
      </w:pPr>
      <w:r>
        <w:rPr>
          <w:sz w:val="24"/>
        </w:rPr>
        <w:t>tão</w:t>
      </w:r>
      <w:r>
        <w:rPr>
          <w:spacing w:val="80"/>
          <w:sz w:val="24"/>
        </w:rPr>
        <w:t> </w:t>
      </w:r>
      <w:r>
        <w:rPr>
          <w:sz w:val="24"/>
        </w:rPr>
        <w:t>logo</w:t>
      </w:r>
      <w:r>
        <w:rPr>
          <w:spacing w:val="80"/>
          <w:sz w:val="24"/>
        </w:rPr>
        <w:t> </w:t>
      </w:r>
      <w:r>
        <w:rPr>
          <w:sz w:val="24"/>
        </w:rPr>
        <w:t>seja</w:t>
      </w:r>
      <w:r>
        <w:rPr>
          <w:spacing w:val="80"/>
          <w:sz w:val="24"/>
        </w:rPr>
        <w:t> </w:t>
      </w:r>
      <w:r>
        <w:rPr>
          <w:sz w:val="24"/>
        </w:rPr>
        <w:t>publicada</w:t>
      </w:r>
      <w:r>
        <w:rPr>
          <w:spacing w:val="80"/>
          <w:sz w:val="24"/>
        </w:rPr>
        <w:t> </w:t>
      </w:r>
      <w:r>
        <w:rPr>
          <w:sz w:val="24"/>
        </w:rPr>
        <w:t>a</w:t>
      </w:r>
      <w:r>
        <w:rPr>
          <w:spacing w:val="80"/>
          <w:sz w:val="24"/>
        </w:rPr>
        <w:t> </w:t>
      </w:r>
      <w:r>
        <w:rPr>
          <w:sz w:val="24"/>
        </w:rPr>
        <w:t>relação</w:t>
      </w:r>
      <w:r>
        <w:rPr>
          <w:spacing w:val="80"/>
          <w:sz w:val="24"/>
        </w:rPr>
        <w:t> </w:t>
      </w:r>
      <w:r>
        <w:rPr>
          <w:sz w:val="24"/>
        </w:rPr>
        <w:t>final</w:t>
      </w:r>
      <w:r>
        <w:rPr>
          <w:spacing w:val="80"/>
          <w:sz w:val="24"/>
        </w:rPr>
        <w:t> </w:t>
      </w:r>
      <w:r>
        <w:rPr>
          <w:sz w:val="24"/>
        </w:rPr>
        <w:t>dos(as)</w:t>
      </w:r>
      <w:r>
        <w:rPr>
          <w:spacing w:val="80"/>
          <w:sz w:val="24"/>
        </w:rPr>
        <w:t> </w:t>
      </w:r>
      <w:r>
        <w:rPr>
          <w:sz w:val="24"/>
        </w:rPr>
        <w:t>candidatos(as)</w:t>
      </w:r>
      <w:r>
        <w:rPr>
          <w:spacing w:val="80"/>
          <w:sz w:val="24"/>
        </w:rPr>
        <w:t> </w:t>
      </w:r>
      <w:r>
        <w:rPr>
          <w:sz w:val="24"/>
        </w:rPr>
        <w:t>considerados(as) </w:t>
      </w:r>
      <w:r>
        <w:rPr>
          <w:spacing w:val="-2"/>
          <w:sz w:val="24"/>
        </w:rPr>
        <w:t>habilitados(as);</w:t>
      </w:r>
    </w:p>
    <w:p>
      <w:pPr>
        <w:pStyle w:val="ListParagraph"/>
        <w:numPr>
          <w:ilvl w:val="1"/>
          <w:numId w:val="36"/>
        </w:numPr>
        <w:tabs>
          <w:tab w:pos="431" w:val="left" w:leader="none"/>
        </w:tabs>
        <w:spacing w:line="249" w:lineRule="auto" w:before="171" w:after="0"/>
        <w:ind w:left="141" w:right="143" w:firstLine="0"/>
        <w:jc w:val="left"/>
        <w:rPr>
          <w:sz w:val="24"/>
        </w:rPr>
      </w:pPr>
      <w:r>
        <w:rPr>
          <w:sz w:val="24"/>
        </w:rPr>
        <w:t>na semana anterior ao dia da votação, com foco nas vedações específicas da votação, organização do pleito e participação de fiscais dos candidatos.</w:t>
      </w:r>
    </w:p>
    <w:p>
      <w:pPr>
        <w:pStyle w:val="BodyText"/>
        <w:spacing w:line="249" w:lineRule="auto"/>
        <w:ind w:right="141" w:hanging="1"/>
      </w:pPr>
      <w:r>
        <w:rPr>
          <w:rFonts w:ascii="Roboto" w:hAnsi="Roboto"/>
          <w:b/>
        </w:rPr>
        <w:t>§ 1</w:t>
      </w:r>
      <w:r>
        <w:rPr>
          <w:position w:val="8"/>
          <w:sz w:val="14"/>
        </w:rPr>
        <w:t>o</w:t>
      </w:r>
      <w:r>
        <w:rPr>
          <w:spacing w:val="30"/>
          <w:position w:val="8"/>
          <w:sz w:val="14"/>
        </w:rPr>
        <w:t> </w:t>
      </w:r>
      <w:r>
        <w:rPr/>
        <w:t>Em cada uma das solenidades será registrada ata da reunião, com a lista de presença dos candidatos e dos membros da Comissão Especial.</w:t>
      </w:r>
    </w:p>
    <w:p>
      <w:pPr>
        <w:pStyle w:val="BodyText"/>
        <w:jc w:val="left"/>
      </w:pPr>
      <w:r>
        <w:rPr>
          <w:rFonts w:ascii="Roboto" w:hAnsi="Roboto"/>
          <w:b/>
        </w:rPr>
        <w:t>§</w:t>
      </w:r>
      <w:r>
        <w:rPr>
          <w:rFonts w:ascii="Roboto" w:hAnsi="Roboto"/>
          <w:b/>
          <w:spacing w:val="29"/>
        </w:rPr>
        <w:t> </w:t>
      </w:r>
      <w:r>
        <w:rPr>
          <w:rFonts w:ascii="Roboto" w:hAnsi="Roboto"/>
          <w:b/>
        </w:rPr>
        <w:t>2</w:t>
      </w:r>
      <w:r>
        <w:rPr>
          <w:position w:val="8"/>
          <w:sz w:val="14"/>
        </w:rPr>
        <w:t>o</w:t>
      </w:r>
      <w:r>
        <w:rPr>
          <w:spacing w:val="54"/>
          <w:position w:val="8"/>
          <w:sz w:val="14"/>
        </w:rPr>
        <w:t> </w:t>
      </w:r>
      <w:r>
        <w:rPr/>
        <w:t>Eventual</w:t>
      </w:r>
      <w:r>
        <w:rPr>
          <w:spacing w:val="30"/>
        </w:rPr>
        <w:t> </w:t>
      </w:r>
      <w:r>
        <w:rPr/>
        <w:t>ausência</w:t>
      </w:r>
      <w:r>
        <w:rPr>
          <w:spacing w:val="29"/>
        </w:rPr>
        <w:t> </w:t>
      </w:r>
      <w:r>
        <w:rPr/>
        <w:t>não</w:t>
      </w:r>
      <w:r>
        <w:rPr>
          <w:spacing w:val="29"/>
        </w:rPr>
        <w:t> </w:t>
      </w:r>
      <w:r>
        <w:rPr/>
        <w:t>isenta</w:t>
      </w:r>
      <w:r>
        <w:rPr>
          <w:spacing w:val="30"/>
        </w:rPr>
        <w:t> </w:t>
      </w:r>
      <w:r>
        <w:rPr/>
        <w:t>o</w:t>
      </w:r>
      <w:r>
        <w:rPr>
          <w:spacing w:val="29"/>
        </w:rPr>
        <w:t> </w:t>
      </w:r>
      <w:r>
        <w:rPr/>
        <w:t>candidato</w:t>
      </w:r>
      <w:r>
        <w:rPr>
          <w:spacing w:val="28"/>
        </w:rPr>
        <w:t> </w:t>
      </w:r>
      <w:r>
        <w:rPr/>
        <w:t>do</w:t>
      </w:r>
      <w:r>
        <w:rPr>
          <w:spacing w:val="29"/>
        </w:rPr>
        <w:t> </w:t>
      </w:r>
      <w:r>
        <w:rPr/>
        <w:t>cumprimento</w:t>
      </w:r>
      <w:r>
        <w:rPr>
          <w:spacing w:val="29"/>
        </w:rPr>
        <w:t> </w:t>
      </w:r>
      <w:r>
        <w:rPr/>
        <w:t>das</w:t>
      </w:r>
      <w:r>
        <w:rPr>
          <w:spacing w:val="29"/>
        </w:rPr>
        <w:t> </w:t>
      </w:r>
      <w:r>
        <w:rPr/>
        <w:t>regras</w:t>
      </w:r>
      <w:r>
        <w:rPr>
          <w:spacing w:val="29"/>
        </w:rPr>
        <w:t> </w:t>
      </w:r>
      <w:r>
        <w:rPr/>
        <w:t>do</w:t>
      </w:r>
      <w:r>
        <w:rPr>
          <w:spacing w:val="28"/>
        </w:rPr>
        <w:t> </w:t>
      </w:r>
      <w:r>
        <w:rPr>
          <w:spacing w:val="-2"/>
        </w:rPr>
        <w:t>processo</w:t>
      </w:r>
    </w:p>
    <w:p>
      <w:pPr>
        <w:pStyle w:val="BodyText"/>
        <w:spacing w:before="11"/>
        <w:jc w:val="left"/>
      </w:pPr>
      <w:r>
        <w:rPr/>
        <w:t>de</w:t>
      </w:r>
      <w:r>
        <w:rPr>
          <w:spacing w:val="23"/>
        </w:rPr>
        <w:t> </w:t>
      </w:r>
      <w:r>
        <w:rPr>
          <w:spacing w:val="-2"/>
        </w:rPr>
        <w:t>escolha.</w:t>
      </w:r>
    </w:p>
    <w:p>
      <w:pPr>
        <w:pStyle w:val="BodyText"/>
        <w:spacing w:line="249" w:lineRule="auto" w:before="183"/>
        <w:ind w:right="141"/>
      </w:pPr>
      <w:r>
        <w:rPr>
          <w:rFonts w:ascii="Roboto" w:hAnsi="Roboto"/>
          <w:b/>
        </w:rPr>
        <w:t>Art. 12 </w:t>
      </w:r>
      <w:r>
        <w:rPr/>
        <w:t>Os procedimentos administrativos de que tratam essa resolução poderão ser instaurados</w:t>
      </w:r>
      <w:r>
        <w:rPr>
          <w:spacing w:val="-12"/>
        </w:rPr>
        <w:t> </w:t>
      </w:r>
      <w:r>
        <w:rPr/>
        <w:t>após</w:t>
      </w:r>
      <w:r>
        <w:rPr>
          <w:spacing w:val="-12"/>
        </w:rPr>
        <w:t> </w:t>
      </w:r>
      <w:r>
        <w:rPr/>
        <w:t>a</w:t>
      </w:r>
      <w:r>
        <w:rPr>
          <w:spacing w:val="-12"/>
        </w:rPr>
        <w:t> </w:t>
      </w:r>
      <w:r>
        <w:rPr/>
        <w:t>data</w:t>
      </w:r>
      <w:r>
        <w:rPr>
          <w:spacing w:val="-12"/>
        </w:rPr>
        <w:t> </w:t>
      </w:r>
      <w:r>
        <w:rPr/>
        <w:t>da</w:t>
      </w:r>
      <w:r>
        <w:rPr>
          <w:spacing w:val="-12"/>
        </w:rPr>
        <w:t> </w:t>
      </w:r>
      <w:r>
        <w:rPr/>
        <w:t>eleição,</w:t>
      </w:r>
      <w:r>
        <w:rPr>
          <w:spacing w:val="-12"/>
        </w:rPr>
        <w:t> </w:t>
      </w:r>
      <w:r>
        <w:rPr/>
        <w:t>inclusive</w:t>
      </w:r>
      <w:r>
        <w:rPr>
          <w:spacing w:val="-12"/>
        </w:rPr>
        <w:t> </w:t>
      </w:r>
      <w:r>
        <w:rPr/>
        <w:t>para</w:t>
      </w:r>
      <w:r>
        <w:rPr>
          <w:spacing w:val="-12"/>
        </w:rPr>
        <w:t> </w:t>
      </w:r>
      <w:r>
        <w:rPr/>
        <w:t>apuração</w:t>
      </w:r>
      <w:r>
        <w:rPr>
          <w:spacing w:val="-12"/>
        </w:rPr>
        <w:t> </w:t>
      </w:r>
      <w:r>
        <w:rPr/>
        <w:t>de</w:t>
      </w:r>
      <w:r>
        <w:rPr>
          <w:spacing w:val="-12"/>
        </w:rPr>
        <w:t> </w:t>
      </w:r>
      <w:r>
        <w:rPr/>
        <w:t>condutas</w:t>
      </w:r>
      <w:r>
        <w:rPr>
          <w:spacing w:val="-12"/>
        </w:rPr>
        <w:t> </w:t>
      </w:r>
      <w:r>
        <w:rPr/>
        <w:t>vedadas</w:t>
      </w:r>
      <w:r>
        <w:rPr>
          <w:spacing w:val="-12"/>
        </w:rPr>
        <w:t> </w:t>
      </w:r>
      <w:r>
        <w:rPr/>
        <w:t>praticadas na data da votação e deverão ser concluídos antes da posse dos membros do Conselho Tutelar eleitos pela comunidade.</w:t>
      </w:r>
    </w:p>
    <w:p>
      <w:pPr>
        <w:pStyle w:val="BodyText"/>
        <w:spacing w:after="0" w:line="249" w:lineRule="auto"/>
        <w:sectPr>
          <w:pgSz w:w="11910" w:h="16840"/>
          <w:pgMar w:header="0" w:footer="543" w:top="1000" w:bottom="740" w:left="992" w:right="992"/>
        </w:sectPr>
      </w:pPr>
    </w:p>
    <w:p>
      <w:pPr>
        <w:pStyle w:val="BodyText"/>
        <w:spacing w:line="249" w:lineRule="auto" w:before="66"/>
        <w:ind w:right="141"/>
      </w:pPr>
      <w:r>
        <w:rPr>
          <w:rFonts w:ascii="Roboto" w:hAnsi="Roboto"/>
          <w:b/>
        </w:rPr>
        <w:t>Parágrafo único. </w:t>
      </w:r>
      <w:r>
        <w:rPr/>
        <w:t>Aplicam-se, no que couber, as disposições desta resolução às eventuais irregularidades</w:t>
      </w:r>
      <w:r>
        <w:rPr>
          <w:spacing w:val="-1"/>
        </w:rPr>
        <w:t> </w:t>
      </w:r>
      <w:r>
        <w:rPr/>
        <w:t>relativas</w:t>
      </w:r>
      <w:r>
        <w:rPr>
          <w:spacing w:val="-1"/>
        </w:rPr>
        <w:t> </w:t>
      </w:r>
      <w:r>
        <w:rPr/>
        <w:t>à organização</w:t>
      </w:r>
      <w:r>
        <w:rPr>
          <w:spacing w:val="-1"/>
        </w:rPr>
        <w:t> </w:t>
      </w:r>
      <w:r>
        <w:rPr/>
        <w:t>e condução do</w:t>
      </w:r>
      <w:r>
        <w:rPr>
          <w:spacing w:val="-1"/>
        </w:rPr>
        <w:t> </w:t>
      </w:r>
      <w:r>
        <w:rPr/>
        <w:t>pleito em</w:t>
      </w:r>
      <w:r>
        <w:rPr>
          <w:spacing w:val="-1"/>
        </w:rPr>
        <w:t> </w:t>
      </w:r>
      <w:r>
        <w:rPr/>
        <w:t>geral,</w:t>
      </w:r>
      <w:r>
        <w:rPr>
          <w:spacing w:val="-1"/>
        </w:rPr>
        <w:t> </w:t>
      </w:r>
      <w:r>
        <w:rPr/>
        <w:t>cabendo</w:t>
      </w:r>
      <w:r>
        <w:rPr>
          <w:spacing w:val="-1"/>
        </w:rPr>
        <w:t> </w:t>
      </w:r>
      <w:r>
        <w:rPr/>
        <w:t>à Comissão Especial</w:t>
      </w:r>
      <w:r>
        <w:rPr>
          <w:spacing w:val="-3"/>
        </w:rPr>
        <w:t> </w:t>
      </w:r>
      <w:r>
        <w:rPr/>
        <w:t>processar</w:t>
      </w:r>
      <w:r>
        <w:rPr>
          <w:spacing w:val="-3"/>
        </w:rPr>
        <w:t> </w:t>
      </w:r>
      <w:r>
        <w:rPr/>
        <w:t>e</w:t>
      </w:r>
      <w:r>
        <w:rPr>
          <w:spacing w:val="-3"/>
        </w:rPr>
        <w:t> </w:t>
      </w:r>
      <w:r>
        <w:rPr/>
        <w:t>julgar</w:t>
      </w:r>
      <w:r>
        <w:rPr>
          <w:spacing w:val="-3"/>
        </w:rPr>
        <w:t> </w:t>
      </w:r>
      <w:r>
        <w:rPr/>
        <w:t>as</w:t>
      </w:r>
      <w:r>
        <w:rPr>
          <w:spacing w:val="-4"/>
        </w:rPr>
        <w:t> </w:t>
      </w:r>
      <w:r>
        <w:rPr/>
        <w:t>representações,</w:t>
      </w:r>
      <w:r>
        <w:rPr>
          <w:spacing w:val="-3"/>
        </w:rPr>
        <w:t> </w:t>
      </w:r>
      <w:r>
        <w:rPr/>
        <w:t>com</w:t>
      </w:r>
      <w:r>
        <w:rPr>
          <w:spacing w:val="-3"/>
        </w:rPr>
        <w:t> </w:t>
      </w:r>
      <w:r>
        <w:rPr/>
        <w:t>direito</w:t>
      </w:r>
      <w:r>
        <w:rPr>
          <w:spacing w:val="-3"/>
        </w:rPr>
        <w:t> </w:t>
      </w:r>
      <w:r>
        <w:rPr/>
        <w:t>de</w:t>
      </w:r>
      <w:r>
        <w:rPr>
          <w:spacing w:val="-3"/>
        </w:rPr>
        <w:t> </w:t>
      </w:r>
      <w:r>
        <w:rPr/>
        <w:t>recurso</w:t>
      </w:r>
      <w:r>
        <w:rPr>
          <w:spacing w:val="-3"/>
        </w:rPr>
        <w:t> </w:t>
      </w:r>
      <w:r>
        <w:rPr/>
        <w:t>à</w:t>
      </w:r>
      <w:r>
        <w:rPr>
          <w:spacing w:val="-3"/>
        </w:rPr>
        <w:t> </w:t>
      </w:r>
      <w:r>
        <w:rPr/>
        <w:t>Plenária</w:t>
      </w:r>
      <w:r>
        <w:rPr>
          <w:spacing w:val="-3"/>
        </w:rPr>
        <w:t> </w:t>
      </w:r>
      <w:r>
        <w:rPr/>
        <w:t>do</w:t>
      </w:r>
      <w:r>
        <w:rPr>
          <w:spacing w:val="-4"/>
        </w:rPr>
        <w:t> </w:t>
      </w:r>
      <w:r>
        <w:rPr/>
        <w:t>CMDCA.</w:t>
      </w:r>
    </w:p>
    <w:p>
      <w:pPr>
        <w:pStyle w:val="BodyText"/>
        <w:spacing w:before="172"/>
        <w:ind w:left="6236"/>
        <w:jc w:val="left"/>
      </w:pPr>
      <w:r>
        <w:rPr/>
        <w:t>(Cidade),</w:t>
      </w:r>
      <w:r>
        <w:rPr>
          <w:spacing w:val="21"/>
        </w:rPr>
        <w:t> </w:t>
      </w:r>
      <w:r>
        <w:rPr/>
        <w:t>(dia)</w:t>
      </w:r>
      <w:r>
        <w:rPr>
          <w:spacing w:val="22"/>
        </w:rPr>
        <w:t> </w:t>
      </w:r>
      <w:r>
        <w:rPr/>
        <w:t>de</w:t>
      </w:r>
      <w:r>
        <w:rPr>
          <w:spacing w:val="21"/>
        </w:rPr>
        <w:t> </w:t>
      </w:r>
      <w:r>
        <w:rPr/>
        <w:t>(mês)</w:t>
      </w:r>
      <w:r>
        <w:rPr>
          <w:spacing w:val="22"/>
        </w:rPr>
        <w:t> </w:t>
      </w:r>
      <w:r>
        <w:rPr/>
        <w:t>de</w:t>
      </w:r>
      <w:r>
        <w:rPr>
          <w:spacing w:val="21"/>
        </w:rPr>
        <w:t> </w:t>
      </w:r>
      <w:r>
        <w:rPr>
          <w:spacing w:val="-2"/>
        </w:rPr>
        <w:t>(ano).</w:t>
      </w:r>
    </w:p>
    <w:p>
      <w:pPr>
        <w:pStyle w:val="BodyText"/>
        <w:spacing w:line="391" w:lineRule="auto" w:before="182"/>
        <w:ind w:left="3511" w:right="3509"/>
        <w:jc w:val="center"/>
      </w:pPr>
      <w:r>
        <w:rPr/>
        <w:t>(nome e assinatura) </w:t>
      </w:r>
      <w:r>
        <w:rPr>
          <w:spacing w:val="-2"/>
        </w:rPr>
        <w:t>Presidente</w:t>
      </w:r>
    </w:p>
    <w:p>
      <w:pPr>
        <w:pStyle w:val="BodyText"/>
        <w:spacing w:before="1"/>
        <w:ind w:left="326" w:right="324"/>
        <w:jc w:val="center"/>
      </w:pPr>
      <w:r>
        <w:rPr/>
        <w:t>CMDCA</w:t>
      </w:r>
      <w:r>
        <w:rPr>
          <w:spacing w:val="22"/>
        </w:rPr>
        <w:t> </w:t>
      </w:r>
      <w:r>
        <w:rPr/>
        <w:t>de</w:t>
      </w:r>
      <w:r>
        <w:rPr>
          <w:spacing w:val="23"/>
        </w:rPr>
        <w:t> </w:t>
      </w:r>
      <w:r>
        <w:rPr/>
        <w:t>(nome</w:t>
      </w:r>
      <w:r>
        <w:rPr>
          <w:spacing w:val="23"/>
        </w:rPr>
        <w:t> </w:t>
      </w:r>
      <w:r>
        <w:rPr/>
        <w:t>do</w:t>
      </w:r>
      <w:r>
        <w:rPr>
          <w:spacing w:val="23"/>
        </w:rPr>
        <w:t> </w:t>
      </w:r>
      <w:r>
        <w:rPr>
          <w:spacing w:val="-2"/>
        </w:rPr>
        <w:t>Município)</w:t>
      </w:r>
    </w:p>
    <w:p>
      <w:pPr>
        <w:pStyle w:val="BodyText"/>
        <w:spacing w:after="0"/>
        <w:jc w:val="center"/>
        <w:sectPr>
          <w:pgSz w:w="11910" w:h="16840"/>
          <w:pgMar w:header="0" w:footer="543" w:top="1040" w:bottom="740" w:left="992" w:right="992"/>
        </w:sectPr>
      </w:pPr>
    </w:p>
    <w:p>
      <w:pPr>
        <w:spacing w:before="80"/>
        <w:ind w:left="141" w:right="138" w:firstLine="0"/>
        <w:jc w:val="both"/>
        <w:rPr>
          <w:rFonts w:ascii="Roboto" w:hAnsi="Roboto"/>
          <w:b/>
          <w:sz w:val="28"/>
        </w:rPr>
      </w:pPr>
      <w:r>
        <w:rPr>
          <w:rFonts w:ascii="Roboto" w:hAnsi="Roboto"/>
          <w:b/>
          <w:sz w:val="28"/>
        </w:rPr>
        <w:t>Apêndice VI – Minuta de Edital de convocação de mesários, presidentes de mesa e escrutinadores, e define data para reunião com referidos servidores, candidatos e fiscais</w:t>
      </w:r>
    </w:p>
    <w:p>
      <w:pPr>
        <w:pStyle w:val="BodyText"/>
        <w:spacing w:before="117"/>
        <w:ind w:left="0"/>
        <w:jc w:val="left"/>
        <w:rPr>
          <w:rFonts w:ascii="Roboto"/>
          <w:b/>
          <w:sz w:val="28"/>
        </w:rPr>
      </w:pPr>
    </w:p>
    <w:p>
      <w:pPr>
        <w:spacing w:before="0"/>
        <w:ind w:left="141" w:right="138" w:firstLine="0"/>
        <w:jc w:val="both"/>
        <w:rPr>
          <w:rFonts w:ascii="Roboto" w:hAnsi="Roboto"/>
          <w:b/>
          <w:sz w:val="28"/>
        </w:rPr>
      </w:pPr>
      <w:r>
        <w:rPr>
          <w:rFonts w:ascii="Roboto" w:hAnsi="Roboto"/>
          <w:b/>
          <w:sz w:val="28"/>
        </w:rPr>
        <w:t>Minuta de Edital de convocação de mesários, presidentes de mesa e escrutinadores, e define data para reunião com referidos servidores, candidatos e fiscais</w:t>
      </w:r>
    </w:p>
    <w:p>
      <w:pPr>
        <w:spacing w:before="170"/>
        <w:ind w:left="141" w:right="0" w:firstLine="0"/>
        <w:jc w:val="both"/>
        <w:rPr>
          <w:rFonts w:ascii="Roboto"/>
          <w:b/>
          <w:sz w:val="28"/>
        </w:rPr>
      </w:pPr>
      <w:r>
        <w:rPr>
          <w:rFonts w:ascii="Roboto"/>
          <w:b/>
          <w:sz w:val="28"/>
        </w:rPr>
        <w:t>Edital</w:t>
      </w:r>
      <w:r>
        <w:rPr>
          <w:rFonts w:ascii="Roboto"/>
          <w:b/>
          <w:spacing w:val="13"/>
          <w:sz w:val="28"/>
        </w:rPr>
        <w:t> </w:t>
      </w:r>
      <w:r>
        <w:rPr>
          <w:rFonts w:ascii="Roboto"/>
          <w:b/>
          <w:sz w:val="28"/>
        </w:rPr>
        <w:t>n.</w:t>
      </w:r>
      <w:r>
        <w:rPr>
          <w:rFonts w:ascii="Roboto"/>
          <w:b/>
          <w:spacing w:val="13"/>
          <w:sz w:val="28"/>
        </w:rPr>
        <w:t> </w:t>
      </w:r>
      <w:r>
        <w:rPr>
          <w:rFonts w:ascii="Roboto"/>
          <w:b/>
          <w:spacing w:val="-2"/>
          <w:sz w:val="28"/>
        </w:rPr>
        <w:t>XXX/XXXX</w:t>
      </w:r>
    </w:p>
    <w:p>
      <w:pPr>
        <w:pStyle w:val="BodyText"/>
        <w:spacing w:line="249" w:lineRule="auto" w:before="172"/>
        <w:ind w:right="137"/>
      </w:pPr>
      <w:r>
        <w:rPr/>
        <w:t>A Comissão Especial para o processo de escolha dos membros do Conselho Tutelar, constituída pelo Conselho Municipal dos Direitos da Criança e do Adolescente do Município de (nome do Município), na forma da Resolução n. 231/2022 do Conanda e da Resolução</w:t>
      </w:r>
      <w:r>
        <w:rPr>
          <w:spacing w:val="40"/>
        </w:rPr>
        <w:t> </w:t>
      </w:r>
      <w:r>
        <w:rPr/>
        <w:t>nº XX/XXXX do CMDCA de (nome do Município):</w:t>
      </w:r>
    </w:p>
    <w:p>
      <w:pPr>
        <w:pStyle w:val="ListParagraph"/>
        <w:numPr>
          <w:ilvl w:val="2"/>
          <w:numId w:val="36"/>
        </w:numPr>
        <w:tabs>
          <w:tab w:pos="258" w:val="left" w:leader="none"/>
        </w:tabs>
        <w:spacing w:line="249" w:lineRule="auto" w:before="285" w:after="0"/>
        <w:ind w:left="141" w:right="141" w:firstLine="0"/>
        <w:jc w:val="both"/>
        <w:rPr>
          <w:sz w:val="24"/>
        </w:rPr>
      </w:pPr>
      <w:r>
        <w:rPr>
          <w:sz w:val="24"/>
        </w:rPr>
        <w:t>–</w:t>
      </w:r>
      <w:r>
        <w:rPr>
          <w:spacing w:val="-13"/>
          <w:sz w:val="24"/>
        </w:rPr>
        <w:t> </w:t>
      </w:r>
      <w:r>
        <w:rPr>
          <w:sz w:val="24"/>
        </w:rPr>
        <w:t>Convoca</w:t>
      </w:r>
      <w:r>
        <w:rPr>
          <w:spacing w:val="-13"/>
          <w:sz w:val="24"/>
        </w:rPr>
        <w:t> </w:t>
      </w:r>
      <w:r>
        <w:rPr>
          <w:sz w:val="24"/>
        </w:rPr>
        <w:t>os</w:t>
      </w:r>
      <w:r>
        <w:rPr>
          <w:spacing w:val="-13"/>
          <w:sz w:val="24"/>
        </w:rPr>
        <w:t> </w:t>
      </w:r>
      <w:r>
        <w:rPr>
          <w:sz w:val="24"/>
        </w:rPr>
        <w:t>conselheiros</w:t>
      </w:r>
      <w:r>
        <w:rPr>
          <w:spacing w:val="-13"/>
          <w:sz w:val="24"/>
        </w:rPr>
        <w:t> </w:t>
      </w:r>
      <w:r>
        <w:rPr>
          <w:sz w:val="24"/>
        </w:rPr>
        <w:t>de</w:t>
      </w:r>
      <w:r>
        <w:rPr>
          <w:spacing w:val="-13"/>
          <w:sz w:val="24"/>
        </w:rPr>
        <w:t> </w:t>
      </w:r>
      <w:r>
        <w:rPr>
          <w:sz w:val="24"/>
        </w:rPr>
        <w:t>direitos</w:t>
      </w:r>
      <w:r>
        <w:rPr>
          <w:spacing w:val="-13"/>
          <w:sz w:val="24"/>
        </w:rPr>
        <w:t> </w:t>
      </w:r>
      <w:r>
        <w:rPr>
          <w:sz w:val="24"/>
        </w:rPr>
        <w:t>relacionados</w:t>
      </w:r>
      <w:r>
        <w:rPr>
          <w:spacing w:val="-13"/>
          <w:sz w:val="24"/>
        </w:rPr>
        <w:t> </w:t>
      </w:r>
      <w:r>
        <w:rPr>
          <w:sz w:val="24"/>
        </w:rPr>
        <w:t>abaixo</w:t>
      </w:r>
      <w:r>
        <w:rPr>
          <w:spacing w:val="-13"/>
          <w:sz w:val="24"/>
        </w:rPr>
        <w:t> </w:t>
      </w:r>
      <w:r>
        <w:rPr>
          <w:sz w:val="24"/>
        </w:rPr>
        <w:t>para</w:t>
      </w:r>
      <w:r>
        <w:rPr>
          <w:spacing w:val="-13"/>
          <w:sz w:val="24"/>
        </w:rPr>
        <w:t> </w:t>
      </w:r>
      <w:r>
        <w:rPr>
          <w:sz w:val="24"/>
        </w:rPr>
        <w:t>atuarem</w:t>
      </w:r>
      <w:r>
        <w:rPr>
          <w:spacing w:val="-13"/>
          <w:sz w:val="24"/>
        </w:rPr>
        <w:t> </w:t>
      </w:r>
      <w:r>
        <w:rPr>
          <w:sz w:val="24"/>
        </w:rPr>
        <w:t>como</w:t>
      </w:r>
      <w:r>
        <w:rPr>
          <w:spacing w:val="-13"/>
          <w:sz w:val="24"/>
        </w:rPr>
        <w:t> </w:t>
      </w:r>
      <w:r>
        <w:rPr>
          <w:sz w:val="24"/>
        </w:rPr>
        <w:t>Presidentes de Mesa, Mesários e Escrutinadores na votação do processo de escolha para o Conselho Tutelar</w:t>
      </w:r>
      <w:r>
        <w:rPr>
          <w:spacing w:val="31"/>
          <w:sz w:val="24"/>
        </w:rPr>
        <w:t> </w:t>
      </w:r>
      <w:r>
        <w:rPr>
          <w:sz w:val="24"/>
        </w:rPr>
        <w:t>de</w:t>
      </w:r>
      <w:r>
        <w:rPr>
          <w:spacing w:val="31"/>
          <w:sz w:val="24"/>
        </w:rPr>
        <w:t> </w:t>
      </w:r>
      <w:r>
        <w:rPr>
          <w:sz w:val="24"/>
        </w:rPr>
        <w:t>(nome</w:t>
      </w:r>
      <w:r>
        <w:rPr>
          <w:spacing w:val="31"/>
          <w:sz w:val="24"/>
        </w:rPr>
        <w:t> </w:t>
      </w:r>
      <w:r>
        <w:rPr>
          <w:sz w:val="24"/>
        </w:rPr>
        <w:t>do</w:t>
      </w:r>
      <w:r>
        <w:rPr>
          <w:spacing w:val="31"/>
          <w:sz w:val="24"/>
        </w:rPr>
        <w:t> </w:t>
      </w:r>
      <w:r>
        <w:rPr>
          <w:sz w:val="24"/>
        </w:rPr>
        <w:t>Município),</w:t>
      </w:r>
      <w:r>
        <w:rPr>
          <w:spacing w:val="31"/>
          <w:sz w:val="24"/>
        </w:rPr>
        <w:t> </w:t>
      </w:r>
      <w:r>
        <w:rPr>
          <w:sz w:val="24"/>
        </w:rPr>
        <w:t>no</w:t>
      </w:r>
      <w:r>
        <w:rPr>
          <w:spacing w:val="31"/>
          <w:sz w:val="24"/>
        </w:rPr>
        <w:t> </w:t>
      </w:r>
      <w:r>
        <w:rPr>
          <w:sz w:val="24"/>
        </w:rPr>
        <w:t>dia</w:t>
      </w:r>
      <w:r>
        <w:rPr>
          <w:spacing w:val="31"/>
          <w:sz w:val="24"/>
        </w:rPr>
        <w:t> </w:t>
      </w:r>
      <w:r>
        <w:rPr>
          <w:sz w:val="24"/>
        </w:rPr>
        <w:t>(data</w:t>
      </w:r>
      <w:r>
        <w:rPr>
          <w:spacing w:val="31"/>
          <w:sz w:val="24"/>
        </w:rPr>
        <w:t> </w:t>
      </w:r>
      <w:r>
        <w:rPr>
          <w:sz w:val="24"/>
        </w:rPr>
        <w:t>da</w:t>
      </w:r>
      <w:r>
        <w:rPr>
          <w:spacing w:val="31"/>
          <w:sz w:val="24"/>
        </w:rPr>
        <w:t> </w:t>
      </w:r>
      <w:r>
        <w:rPr>
          <w:sz w:val="24"/>
        </w:rPr>
        <w:t>eleição),</w:t>
      </w:r>
      <w:r>
        <w:rPr>
          <w:spacing w:val="31"/>
          <w:sz w:val="24"/>
        </w:rPr>
        <w:t> </w:t>
      </w:r>
      <w:r>
        <w:rPr>
          <w:sz w:val="24"/>
        </w:rPr>
        <w:t>das</w:t>
      </w:r>
      <w:r>
        <w:rPr>
          <w:spacing w:val="31"/>
          <w:sz w:val="24"/>
        </w:rPr>
        <w:t> </w:t>
      </w:r>
      <w:r>
        <w:rPr>
          <w:sz w:val="24"/>
        </w:rPr>
        <w:t>8h</w:t>
      </w:r>
      <w:r>
        <w:rPr>
          <w:spacing w:val="31"/>
          <w:sz w:val="24"/>
        </w:rPr>
        <w:t> </w:t>
      </w:r>
      <w:r>
        <w:rPr>
          <w:sz w:val="24"/>
        </w:rPr>
        <w:t>às</w:t>
      </w:r>
      <w:r>
        <w:rPr>
          <w:spacing w:val="31"/>
          <w:sz w:val="24"/>
        </w:rPr>
        <w:t> </w:t>
      </w:r>
      <w:r>
        <w:rPr>
          <w:sz w:val="24"/>
        </w:rPr>
        <w:t>17h.</w:t>
      </w:r>
    </w:p>
    <w:p>
      <w:pPr>
        <w:pStyle w:val="ListParagraph"/>
        <w:numPr>
          <w:ilvl w:val="2"/>
          <w:numId w:val="36"/>
        </w:numPr>
        <w:tabs>
          <w:tab w:pos="357" w:val="left" w:leader="none"/>
        </w:tabs>
        <w:spacing w:line="249" w:lineRule="auto" w:before="115" w:after="0"/>
        <w:ind w:left="141" w:right="140" w:firstLine="0"/>
        <w:jc w:val="both"/>
        <w:rPr>
          <w:sz w:val="24"/>
        </w:rPr>
      </w:pPr>
      <w:r>
        <w:rPr>
          <w:sz w:val="24"/>
        </w:rPr>
        <w:t>– Torna pública a convocação dos servidores públicos municipais abaixo relacionados, previamente</w:t>
      </w:r>
      <w:r>
        <w:rPr>
          <w:spacing w:val="-15"/>
          <w:sz w:val="24"/>
        </w:rPr>
        <w:t> </w:t>
      </w:r>
      <w:r>
        <w:rPr>
          <w:sz w:val="24"/>
        </w:rPr>
        <w:t>requisitados</w:t>
      </w:r>
      <w:r>
        <w:rPr>
          <w:spacing w:val="-15"/>
          <w:sz w:val="24"/>
        </w:rPr>
        <w:t> </w:t>
      </w:r>
      <w:r>
        <w:rPr>
          <w:sz w:val="24"/>
        </w:rPr>
        <w:t>ao</w:t>
      </w:r>
      <w:r>
        <w:rPr>
          <w:spacing w:val="-14"/>
          <w:sz w:val="24"/>
        </w:rPr>
        <w:t> </w:t>
      </w:r>
      <w:r>
        <w:rPr>
          <w:sz w:val="24"/>
        </w:rPr>
        <w:t>Chefe</w:t>
      </w:r>
      <w:r>
        <w:rPr>
          <w:spacing w:val="-15"/>
          <w:sz w:val="24"/>
        </w:rPr>
        <w:t> </w:t>
      </w:r>
      <w:r>
        <w:rPr>
          <w:sz w:val="24"/>
        </w:rPr>
        <w:t>do</w:t>
      </w:r>
      <w:r>
        <w:rPr>
          <w:spacing w:val="-14"/>
          <w:sz w:val="24"/>
        </w:rPr>
        <w:t> </w:t>
      </w:r>
      <w:r>
        <w:rPr>
          <w:sz w:val="24"/>
        </w:rPr>
        <w:t>Poder</w:t>
      </w:r>
      <w:r>
        <w:rPr>
          <w:spacing w:val="-15"/>
          <w:sz w:val="24"/>
        </w:rPr>
        <w:t> </w:t>
      </w:r>
      <w:r>
        <w:rPr>
          <w:sz w:val="24"/>
        </w:rPr>
        <w:t>Executivo</w:t>
      </w:r>
      <w:r>
        <w:rPr>
          <w:spacing w:val="-15"/>
          <w:sz w:val="24"/>
        </w:rPr>
        <w:t> </w:t>
      </w:r>
      <w:r>
        <w:rPr>
          <w:sz w:val="24"/>
        </w:rPr>
        <w:t>local,</w:t>
      </w:r>
      <w:r>
        <w:rPr>
          <w:spacing w:val="-14"/>
          <w:sz w:val="24"/>
        </w:rPr>
        <w:t> </w:t>
      </w:r>
      <w:r>
        <w:rPr>
          <w:sz w:val="24"/>
        </w:rPr>
        <w:t>para</w:t>
      </w:r>
      <w:r>
        <w:rPr>
          <w:spacing w:val="-15"/>
          <w:sz w:val="24"/>
        </w:rPr>
        <w:t> </w:t>
      </w:r>
      <w:r>
        <w:rPr>
          <w:sz w:val="24"/>
        </w:rPr>
        <w:t>atuarem</w:t>
      </w:r>
      <w:r>
        <w:rPr>
          <w:spacing w:val="-14"/>
          <w:sz w:val="24"/>
        </w:rPr>
        <w:t> </w:t>
      </w:r>
      <w:r>
        <w:rPr>
          <w:sz w:val="24"/>
        </w:rPr>
        <w:t>como</w:t>
      </w:r>
      <w:r>
        <w:rPr>
          <w:spacing w:val="-15"/>
          <w:sz w:val="24"/>
        </w:rPr>
        <w:t> </w:t>
      </w:r>
      <w:r>
        <w:rPr>
          <w:sz w:val="24"/>
        </w:rPr>
        <w:t>Presidentes de Mesa, Mesários e Escrutinadores na eleição do Conselho Tutelar do Município de (nome do Município), no dia 1º de outubro de 2023, das 8h às 17h. O escrutínio dos votos iniciará imediatamente após o encerramento do horário de votação e o fechamento das urnas, e será realizado no (endereço).</w:t>
      </w:r>
    </w:p>
    <w:p>
      <w:pPr>
        <w:pStyle w:val="ListParagraph"/>
        <w:numPr>
          <w:ilvl w:val="2"/>
          <w:numId w:val="36"/>
        </w:numPr>
        <w:tabs>
          <w:tab w:pos="460" w:val="left" w:leader="none"/>
        </w:tabs>
        <w:spacing w:line="240" w:lineRule="auto" w:before="116" w:after="0"/>
        <w:ind w:left="460" w:right="0" w:hanging="319"/>
        <w:jc w:val="both"/>
        <w:rPr>
          <w:sz w:val="24"/>
        </w:rPr>
      </w:pPr>
      <w:r>
        <w:rPr>
          <w:sz w:val="24"/>
        </w:rPr>
        <w:t>–</w:t>
      </w:r>
      <w:r>
        <w:rPr>
          <w:spacing w:val="62"/>
          <w:sz w:val="24"/>
        </w:rPr>
        <w:t> </w:t>
      </w:r>
      <w:r>
        <w:rPr>
          <w:sz w:val="24"/>
        </w:rPr>
        <w:t>No</w:t>
      </w:r>
      <w:r>
        <w:rPr>
          <w:spacing w:val="62"/>
          <w:sz w:val="24"/>
        </w:rPr>
        <w:t> </w:t>
      </w:r>
      <w:r>
        <w:rPr>
          <w:sz w:val="24"/>
        </w:rPr>
        <w:t>dia</w:t>
      </w:r>
      <w:r>
        <w:rPr>
          <w:spacing w:val="62"/>
          <w:sz w:val="24"/>
        </w:rPr>
        <w:t> </w:t>
      </w:r>
      <w:r>
        <w:rPr>
          <w:sz w:val="24"/>
        </w:rPr>
        <w:t>da</w:t>
      </w:r>
      <w:r>
        <w:rPr>
          <w:spacing w:val="61"/>
          <w:sz w:val="24"/>
        </w:rPr>
        <w:t> </w:t>
      </w:r>
      <w:r>
        <w:rPr>
          <w:sz w:val="24"/>
        </w:rPr>
        <w:t>votação,</w:t>
      </w:r>
      <w:r>
        <w:rPr>
          <w:spacing w:val="62"/>
          <w:sz w:val="24"/>
        </w:rPr>
        <w:t> </w:t>
      </w:r>
      <w:r>
        <w:rPr>
          <w:sz w:val="24"/>
        </w:rPr>
        <w:t>os</w:t>
      </w:r>
      <w:r>
        <w:rPr>
          <w:spacing w:val="62"/>
          <w:sz w:val="24"/>
        </w:rPr>
        <w:t> </w:t>
      </w:r>
      <w:r>
        <w:rPr>
          <w:sz w:val="24"/>
        </w:rPr>
        <w:t>conselheiros</w:t>
      </w:r>
      <w:r>
        <w:rPr>
          <w:spacing w:val="62"/>
          <w:sz w:val="24"/>
        </w:rPr>
        <w:t> </w:t>
      </w:r>
      <w:r>
        <w:rPr>
          <w:sz w:val="24"/>
        </w:rPr>
        <w:t>e</w:t>
      </w:r>
      <w:r>
        <w:rPr>
          <w:spacing w:val="62"/>
          <w:sz w:val="24"/>
        </w:rPr>
        <w:t> </w:t>
      </w:r>
      <w:r>
        <w:rPr>
          <w:sz w:val="24"/>
        </w:rPr>
        <w:t>servidores</w:t>
      </w:r>
      <w:r>
        <w:rPr>
          <w:spacing w:val="62"/>
          <w:sz w:val="24"/>
        </w:rPr>
        <w:t> </w:t>
      </w:r>
      <w:r>
        <w:rPr>
          <w:sz w:val="24"/>
        </w:rPr>
        <w:t>convocados</w:t>
      </w:r>
      <w:r>
        <w:rPr>
          <w:spacing w:val="62"/>
          <w:sz w:val="24"/>
        </w:rPr>
        <w:t> </w:t>
      </w:r>
      <w:r>
        <w:rPr>
          <w:sz w:val="24"/>
        </w:rPr>
        <w:t>deverão</w:t>
      </w:r>
      <w:r>
        <w:rPr>
          <w:spacing w:val="61"/>
          <w:sz w:val="24"/>
        </w:rPr>
        <w:t> </w:t>
      </w:r>
      <w:r>
        <w:rPr>
          <w:sz w:val="24"/>
        </w:rPr>
        <w:t>estar</w:t>
      </w:r>
      <w:r>
        <w:rPr>
          <w:spacing w:val="62"/>
          <w:sz w:val="24"/>
        </w:rPr>
        <w:t> </w:t>
      </w:r>
      <w:r>
        <w:rPr>
          <w:spacing w:val="-5"/>
          <w:sz w:val="24"/>
        </w:rPr>
        <w:t>nos</w:t>
      </w:r>
    </w:p>
    <w:p>
      <w:pPr>
        <w:pStyle w:val="BodyText"/>
        <w:spacing w:before="12"/>
      </w:pPr>
      <w:r>
        <w:rPr/>
        <w:t>respectivos</w:t>
      </w:r>
      <w:r>
        <w:rPr>
          <w:spacing w:val="16"/>
        </w:rPr>
        <w:t> </w:t>
      </w:r>
      <w:r>
        <w:rPr/>
        <w:t>locais</w:t>
      </w:r>
      <w:r>
        <w:rPr>
          <w:spacing w:val="17"/>
        </w:rPr>
        <w:t> </w:t>
      </w:r>
      <w:r>
        <w:rPr/>
        <w:t>de</w:t>
      </w:r>
      <w:r>
        <w:rPr>
          <w:spacing w:val="17"/>
        </w:rPr>
        <w:t> </w:t>
      </w:r>
      <w:r>
        <w:rPr/>
        <w:t>votação</w:t>
      </w:r>
      <w:r>
        <w:rPr>
          <w:spacing w:val="17"/>
        </w:rPr>
        <w:t> </w:t>
      </w:r>
      <w:r>
        <w:rPr/>
        <w:t>com</w:t>
      </w:r>
      <w:r>
        <w:rPr>
          <w:spacing w:val="17"/>
        </w:rPr>
        <w:t> </w:t>
      </w:r>
      <w:r>
        <w:rPr/>
        <w:t>antecedência</w:t>
      </w:r>
      <w:r>
        <w:rPr>
          <w:spacing w:val="17"/>
        </w:rPr>
        <w:t> </w:t>
      </w:r>
      <w:r>
        <w:rPr/>
        <w:t>mínima</w:t>
      </w:r>
      <w:r>
        <w:rPr>
          <w:spacing w:val="17"/>
        </w:rPr>
        <w:t> </w:t>
      </w:r>
      <w:r>
        <w:rPr/>
        <w:t>de</w:t>
      </w:r>
      <w:r>
        <w:rPr>
          <w:spacing w:val="17"/>
        </w:rPr>
        <w:t> </w:t>
      </w:r>
      <w:r>
        <w:rPr/>
        <w:t>1</w:t>
      </w:r>
      <w:r>
        <w:rPr>
          <w:spacing w:val="17"/>
        </w:rPr>
        <w:t> </w:t>
      </w:r>
      <w:r>
        <w:rPr/>
        <w:t>(uma)</w:t>
      </w:r>
      <w:r>
        <w:rPr>
          <w:spacing w:val="17"/>
        </w:rPr>
        <w:t> </w:t>
      </w:r>
      <w:r>
        <w:rPr>
          <w:spacing w:val="-2"/>
        </w:rPr>
        <w:t>hora.</w:t>
      </w:r>
    </w:p>
    <w:p>
      <w:pPr>
        <w:pStyle w:val="ListParagraph"/>
        <w:numPr>
          <w:ilvl w:val="2"/>
          <w:numId w:val="36"/>
        </w:numPr>
        <w:tabs>
          <w:tab w:pos="438" w:val="left" w:leader="none"/>
        </w:tabs>
        <w:spacing w:line="249" w:lineRule="auto" w:before="125" w:after="0"/>
        <w:ind w:left="141" w:right="141" w:firstLine="0"/>
        <w:jc w:val="both"/>
        <w:rPr>
          <w:sz w:val="24"/>
        </w:rPr>
      </w:pPr>
      <w:r>
        <w:rPr>
          <w:sz w:val="24"/>
        </w:rPr>
        <w:t>– Ficam, desde já, convocados os conselheiros e servidores para participar de reunião que se realizará no dia (data), às XX:XX, no (endereço), cujos objetivos são definir a seção em</w:t>
      </w:r>
      <w:r>
        <w:rPr>
          <w:spacing w:val="25"/>
          <w:sz w:val="24"/>
        </w:rPr>
        <w:t> </w:t>
      </w:r>
      <w:r>
        <w:rPr>
          <w:sz w:val="24"/>
        </w:rPr>
        <w:t>que</w:t>
      </w:r>
      <w:r>
        <w:rPr>
          <w:spacing w:val="25"/>
          <w:sz w:val="24"/>
        </w:rPr>
        <w:t> </w:t>
      </w:r>
      <w:r>
        <w:rPr>
          <w:sz w:val="24"/>
        </w:rPr>
        <w:t>cada</w:t>
      </w:r>
      <w:r>
        <w:rPr>
          <w:spacing w:val="25"/>
          <w:sz w:val="24"/>
        </w:rPr>
        <w:t> </w:t>
      </w:r>
      <w:r>
        <w:rPr>
          <w:sz w:val="24"/>
        </w:rPr>
        <w:t>um</w:t>
      </w:r>
      <w:r>
        <w:rPr>
          <w:spacing w:val="25"/>
          <w:sz w:val="24"/>
        </w:rPr>
        <w:t> </w:t>
      </w:r>
      <w:r>
        <w:rPr>
          <w:sz w:val="24"/>
        </w:rPr>
        <w:t>atuará</w:t>
      </w:r>
      <w:r>
        <w:rPr>
          <w:spacing w:val="25"/>
          <w:sz w:val="24"/>
        </w:rPr>
        <w:t> </w:t>
      </w:r>
      <w:r>
        <w:rPr>
          <w:sz w:val="24"/>
        </w:rPr>
        <w:t>e</w:t>
      </w:r>
      <w:r>
        <w:rPr>
          <w:spacing w:val="25"/>
          <w:sz w:val="24"/>
        </w:rPr>
        <w:t> </w:t>
      </w:r>
      <w:r>
        <w:rPr>
          <w:sz w:val="24"/>
        </w:rPr>
        <w:t>orientar</w:t>
      </w:r>
      <w:r>
        <w:rPr>
          <w:spacing w:val="25"/>
          <w:sz w:val="24"/>
        </w:rPr>
        <w:t> </w:t>
      </w:r>
      <w:r>
        <w:rPr>
          <w:sz w:val="24"/>
        </w:rPr>
        <w:t>quanto</w:t>
      </w:r>
      <w:r>
        <w:rPr>
          <w:spacing w:val="25"/>
          <w:sz w:val="24"/>
        </w:rPr>
        <w:t> </w:t>
      </w:r>
      <w:r>
        <w:rPr>
          <w:sz w:val="24"/>
        </w:rPr>
        <w:t>aos</w:t>
      </w:r>
      <w:r>
        <w:rPr>
          <w:spacing w:val="25"/>
          <w:sz w:val="24"/>
        </w:rPr>
        <w:t> </w:t>
      </w:r>
      <w:r>
        <w:rPr>
          <w:sz w:val="24"/>
        </w:rPr>
        <w:t>procedimentos</w:t>
      </w:r>
      <w:r>
        <w:rPr>
          <w:spacing w:val="25"/>
          <w:sz w:val="24"/>
        </w:rPr>
        <w:t> </w:t>
      </w:r>
      <w:r>
        <w:rPr>
          <w:sz w:val="24"/>
        </w:rPr>
        <w:t>a</w:t>
      </w:r>
      <w:r>
        <w:rPr>
          <w:spacing w:val="25"/>
          <w:sz w:val="24"/>
        </w:rPr>
        <w:t> </w:t>
      </w:r>
      <w:r>
        <w:rPr>
          <w:sz w:val="24"/>
        </w:rPr>
        <w:t>serem</w:t>
      </w:r>
      <w:r>
        <w:rPr>
          <w:spacing w:val="25"/>
          <w:sz w:val="24"/>
        </w:rPr>
        <w:t> </w:t>
      </w:r>
      <w:r>
        <w:rPr>
          <w:sz w:val="24"/>
        </w:rPr>
        <w:t>adotados</w:t>
      </w:r>
      <w:r>
        <w:rPr>
          <w:spacing w:val="25"/>
          <w:sz w:val="24"/>
        </w:rPr>
        <w:t> </w:t>
      </w:r>
      <w:r>
        <w:rPr>
          <w:sz w:val="24"/>
        </w:rPr>
        <w:t>durante a votação e a apuração. Os candidatos poderão participar da referida reunião ou, na sua impossibilidade, indicar um representante para acompanhar o encontro.</w:t>
      </w:r>
    </w:p>
    <w:p>
      <w:pPr>
        <w:pStyle w:val="ListParagraph"/>
        <w:numPr>
          <w:ilvl w:val="2"/>
          <w:numId w:val="36"/>
        </w:numPr>
        <w:tabs>
          <w:tab w:pos="367" w:val="left" w:leader="none"/>
        </w:tabs>
        <w:spacing w:line="249" w:lineRule="auto" w:before="115" w:after="0"/>
        <w:ind w:left="141" w:right="138" w:firstLine="0"/>
        <w:jc w:val="both"/>
        <w:rPr>
          <w:sz w:val="24"/>
        </w:rPr>
      </w:pPr>
      <w:r>
        <w:rPr>
          <w:sz w:val="24"/>
        </w:rPr>
        <w:t>– Ficam, desde já, convocados os candidatos e seus fiscais (no máximo de dois fiscais por candidato) para participar de reunião que se realizará no dia XX de setembro de 2023 (semana anterior ao dia da votação), às XX:XX, no (endereço), cujos objetivos são organizar os trabalhos do dia da votação e orientar os candidatos e seus fiscais sobre as condutas vedadas que podem ser praticadas na referida data. Será registrada ata da reunião, com a lista de presença dos candidatos e dos membros da Comissão Especial, no sentido de que as</w:t>
      </w:r>
      <w:r>
        <w:rPr>
          <w:spacing w:val="31"/>
          <w:sz w:val="24"/>
        </w:rPr>
        <w:t> </w:t>
      </w:r>
      <w:r>
        <w:rPr>
          <w:sz w:val="24"/>
        </w:rPr>
        <w:t>regras</w:t>
      </w:r>
      <w:r>
        <w:rPr>
          <w:spacing w:val="31"/>
          <w:sz w:val="24"/>
        </w:rPr>
        <w:t> </w:t>
      </w:r>
      <w:r>
        <w:rPr>
          <w:sz w:val="24"/>
        </w:rPr>
        <w:t>previstas</w:t>
      </w:r>
      <w:r>
        <w:rPr>
          <w:spacing w:val="31"/>
          <w:sz w:val="24"/>
        </w:rPr>
        <w:t> </w:t>
      </w:r>
      <w:r>
        <w:rPr>
          <w:sz w:val="24"/>
        </w:rPr>
        <w:t>no</w:t>
      </w:r>
      <w:r>
        <w:rPr>
          <w:spacing w:val="31"/>
          <w:sz w:val="24"/>
        </w:rPr>
        <w:t> </w:t>
      </w:r>
      <w:r>
        <w:rPr>
          <w:sz w:val="24"/>
        </w:rPr>
        <w:t>edital,</w:t>
      </w:r>
      <w:r>
        <w:rPr>
          <w:spacing w:val="30"/>
          <w:sz w:val="24"/>
        </w:rPr>
        <w:t> </w:t>
      </w:r>
      <w:r>
        <w:rPr>
          <w:sz w:val="24"/>
        </w:rPr>
        <w:t>na</w:t>
      </w:r>
      <w:r>
        <w:rPr>
          <w:spacing w:val="31"/>
          <w:sz w:val="24"/>
        </w:rPr>
        <w:t> </w:t>
      </w:r>
      <w:r>
        <w:rPr>
          <w:sz w:val="24"/>
        </w:rPr>
        <w:t>Resolução</w:t>
      </w:r>
      <w:r>
        <w:rPr>
          <w:spacing w:val="31"/>
          <w:sz w:val="24"/>
        </w:rPr>
        <w:t> </w:t>
      </w:r>
      <w:r>
        <w:rPr>
          <w:sz w:val="24"/>
        </w:rPr>
        <w:t>nº</w:t>
      </w:r>
      <w:r>
        <w:rPr>
          <w:spacing w:val="31"/>
          <w:sz w:val="24"/>
        </w:rPr>
        <w:t> </w:t>
      </w:r>
      <w:r>
        <w:rPr>
          <w:sz w:val="24"/>
        </w:rPr>
        <w:t>231/2022</w:t>
      </w:r>
      <w:r>
        <w:rPr>
          <w:spacing w:val="31"/>
          <w:sz w:val="24"/>
        </w:rPr>
        <w:t> </w:t>
      </w:r>
      <w:r>
        <w:rPr>
          <w:sz w:val="24"/>
        </w:rPr>
        <w:t>do</w:t>
      </w:r>
      <w:r>
        <w:rPr>
          <w:spacing w:val="31"/>
          <w:sz w:val="24"/>
        </w:rPr>
        <w:t> </w:t>
      </w:r>
      <w:r>
        <w:rPr>
          <w:sz w:val="24"/>
        </w:rPr>
        <w:t>Conanda</w:t>
      </w:r>
      <w:r>
        <w:rPr>
          <w:spacing w:val="31"/>
          <w:sz w:val="24"/>
        </w:rPr>
        <w:t> </w:t>
      </w:r>
      <w:r>
        <w:rPr>
          <w:sz w:val="24"/>
        </w:rPr>
        <w:t>e</w:t>
      </w:r>
      <w:r>
        <w:rPr>
          <w:spacing w:val="31"/>
          <w:sz w:val="24"/>
        </w:rPr>
        <w:t> </w:t>
      </w:r>
      <w:r>
        <w:rPr>
          <w:sz w:val="24"/>
        </w:rPr>
        <w:t>na</w:t>
      </w:r>
      <w:r>
        <w:rPr>
          <w:spacing w:val="31"/>
          <w:sz w:val="24"/>
        </w:rPr>
        <w:t> </w:t>
      </w:r>
      <w:r>
        <w:rPr>
          <w:sz w:val="24"/>
        </w:rPr>
        <w:t>Lei</w:t>
      </w:r>
      <w:r>
        <w:rPr>
          <w:spacing w:val="30"/>
          <w:sz w:val="24"/>
        </w:rPr>
        <w:t> </w:t>
      </w:r>
      <w:r>
        <w:rPr>
          <w:sz w:val="24"/>
        </w:rPr>
        <w:t>Municipal nº XXXX/XXXX, serão devidamente respeitadas, sob pena de impugnação da candidatura, frisando-se</w:t>
      </w:r>
      <w:r>
        <w:rPr>
          <w:spacing w:val="-1"/>
          <w:sz w:val="24"/>
        </w:rPr>
        <w:t> </w:t>
      </w:r>
      <w:r>
        <w:rPr>
          <w:sz w:val="24"/>
        </w:rPr>
        <w:t>que</w:t>
      </w:r>
      <w:r>
        <w:rPr>
          <w:spacing w:val="-1"/>
          <w:sz w:val="24"/>
        </w:rPr>
        <w:t> </w:t>
      </w:r>
      <w:r>
        <w:rPr>
          <w:sz w:val="24"/>
        </w:rPr>
        <w:t>eventual</w:t>
      </w:r>
      <w:r>
        <w:rPr>
          <w:spacing w:val="-1"/>
          <w:sz w:val="24"/>
        </w:rPr>
        <w:t> </w:t>
      </w:r>
      <w:r>
        <w:rPr>
          <w:sz w:val="24"/>
        </w:rPr>
        <w:t>ausência</w:t>
      </w:r>
      <w:r>
        <w:rPr>
          <w:spacing w:val="-1"/>
          <w:sz w:val="24"/>
        </w:rPr>
        <w:t> </w:t>
      </w:r>
      <w:r>
        <w:rPr>
          <w:sz w:val="24"/>
        </w:rPr>
        <w:t>não</w:t>
      </w:r>
      <w:r>
        <w:rPr>
          <w:spacing w:val="-1"/>
          <w:sz w:val="24"/>
        </w:rPr>
        <w:t> </w:t>
      </w:r>
      <w:r>
        <w:rPr>
          <w:sz w:val="24"/>
        </w:rPr>
        <w:t>isenta</w:t>
      </w:r>
      <w:r>
        <w:rPr>
          <w:spacing w:val="-1"/>
          <w:sz w:val="24"/>
        </w:rPr>
        <w:t> </w:t>
      </w:r>
      <w:r>
        <w:rPr>
          <w:sz w:val="24"/>
        </w:rPr>
        <w:t>o(a)</w:t>
      </w:r>
      <w:r>
        <w:rPr>
          <w:spacing w:val="-1"/>
          <w:sz w:val="24"/>
        </w:rPr>
        <w:t> </w:t>
      </w:r>
      <w:r>
        <w:rPr>
          <w:sz w:val="24"/>
        </w:rPr>
        <w:t>candidato(a)</w:t>
      </w:r>
      <w:r>
        <w:rPr>
          <w:spacing w:val="-1"/>
          <w:sz w:val="24"/>
        </w:rPr>
        <w:t> </w:t>
      </w:r>
      <w:r>
        <w:rPr>
          <w:sz w:val="24"/>
        </w:rPr>
        <w:t>do</w:t>
      </w:r>
      <w:r>
        <w:rPr>
          <w:spacing w:val="-1"/>
          <w:sz w:val="24"/>
        </w:rPr>
        <w:t> </w:t>
      </w:r>
      <w:r>
        <w:rPr>
          <w:sz w:val="24"/>
        </w:rPr>
        <w:t>cumprimento</w:t>
      </w:r>
      <w:r>
        <w:rPr>
          <w:spacing w:val="-1"/>
          <w:sz w:val="24"/>
        </w:rPr>
        <w:t> </w:t>
      </w:r>
      <w:r>
        <w:rPr>
          <w:sz w:val="24"/>
        </w:rPr>
        <w:t>das</w:t>
      </w:r>
      <w:r>
        <w:rPr>
          <w:spacing w:val="-1"/>
          <w:sz w:val="24"/>
        </w:rPr>
        <w:t> </w:t>
      </w:r>
      <w:r>
        <w:rPr>
          <w:sz w:val="24"/>
        </w:rPr>
        <w:t>regras do processo de escolha.</w:t>
      </w:r>
    </w:p>
    <w:p>
      <w:pPr>
        <w:pStyle w:val="ListParagraph"/>
        <w:spacing w:after="0" w:line="249" w:lineRule="auto"/>
        <w:jc w:val="both"/>
        <w:rPr>
          <w:sz w:val="24"/>
        </w:rPr>
        <w:sectPr>
          <w:pgSz w:w="11910" w:h="16840"/>
          <w:pgMar w:header="0" w:footer="543" w:top="980" w:bottom="740" w:left="992" w:right="992"/>
        </w:sectPr>
      </w:pPr>
    </w:p>
    <w:p>
      <w:pPr>
        <w:pStyle w:val="Heading1"/>
        <w:spacing w:line="240" w:lineRule="auto" w:before="84" w:after="15"/>
        <w:ind w:left="598" w:right="0"/>
        <w:jc w:val="left"/>
      </w:pPr>
      <w:r>
        <w:rPr/>
        <w:t>RELAÇÃO</w:t>
      </w:r>
      <w:r>
        <w:rPr>
          <w:spacing w:val="25"/>
        </w:rPr>
        <w:t> </w:t>
      </w:r>
      <w:r>
        <w:rPr/>
        <w:t>DOS</w:t>
      </w:r>
      <w:r>
        <w:rPr>
          <w:spacing w:val="27"/>
        </w:rPr>
        <w:t> </w:t>
      </w:r>
      <w:r>
        <w:rPr/>
        <w:t>PRESIDENTES</w:t>
      </w:r>
      <w:r>
        <w:rPr>
          <w:spacing w:val="26"/>
        </w:rPr>
        <w:t> </w:t>
      </w:r>
      <w:r>
        <w:rPr/>
        <w:t>DE</w:t>
      </w:r>
      <w:r>
        <w:rPr>
          <w:spacing w:val="26"/>
        </w:rPr>
        <w:t> </w:t>
      </w:r>
      <w:r>
        <w:rPr/>
        <w:t>MESA,</w:t>
      </w:r>
      <w:r>
        <w:rPr>
          <w:spacing w:val="26"/>
        </w:rPr>
        <w:t> </w:t>
      </w:r>
      <w:r>
        <w:rPr/>
        <w:t>MESÁRIOS</w:t>
      </w:r>
      <w:r>
        <w:rPr>
          <w:spacing w:val="26"/>
        </w:rPr>
        <w:t> </w:t>
      </w:r>
      <w:r>
        <w:rPr/>
        <w:t>E</w:t>
      </w:r>
      <w:r>
        <w:rPr>
          <w:spacing w:val="26"/>
        </w:rPr>
        <w:t> </w:t>
      </w:r>
      <w:r>
        <w:rPr>
          <w:spacing w:val="-2"/>
        </w:rPr>
        <w:t>ESCRUTINADORES</w:t>
      </w:r>
    </w:p>
    <w:tbl>
      <w:tblPr>
        <w:tblW w:w="0" w:type="auto"/>
        <w:jc w:val="left"/>
        <w:tblInd w:w="161" w:type="dxa"/>
        <w:tblBorders>
          <w:top w:val="single" w:sz="8" w:space="0" w:color="F9B256"/>
          <w:left w:val="single" w:sz="8" w:space="0" w:color="F9B256"/>
          <w:bottom w:val="single" w:sz="8" w:space="0" w:color="F9B256"/>
          <w:right w:val="single" w:sz="8" w:space="0" w:color="F9B256"/>
          <w:insideH w:val="single" w:sz="8" w:space="0" w:color="F9B256"/>
          <w:insideV w:val="single" w:sz="8" w:space="0" w:color="F9B256"/>
        </w:tblBorders>
        <w:tblLayout w:type="fixed"/>
        <w:tblCellMar>
          <w:top w:w="0" w:type="dxa"/>
          <w:left w:w="0" w:type="dxa"/>
          <w:bottom w:w="0" w:type="dxa"/>
          <w:right w:w="0" w:type="dxa"/>
        </w:tblCellMar>
        <w:tblLook w:val="01E0"/>
      </w:tblPr>
      <w:tblGrid>
        <w:gridCol w:w="4114"/>
        <w:gridCol w:w="1993"/>
        <w:gridCol w:w="3511"/>
      </w:tblGrid>
      <w:tr>
        <w:trPr>
          <w:trHeight w:val="381" w:hRule="atLeast"/>
        </w:trPr>
        <w:tc>
          <w:tcPr>
            <w:tcW w:w="4114" w:type="dxa"/>
            <w:tcBorders>
              <w:bottom w:val="single" w:sz="8" w:space="0" w:color="DD7515"/>
            </w:tcBorders>
            <w:shd w:val="clear" w:color="auto" w:fill="DD7515"/>
          </w:tcPr>
          <w:p>
            <w:pPr>
              <w:pStyle w:val="TableParagraph"/>
              <w:spacing w:before="59"/>
              <w:ind w:left="20"/>
              <w:jc w:val="center"/>
              <w:rPr>
                <w:rFonts w:ascii="Roboto"/>
                <w:b/>
                <w:sz w:val="22"/>
              </w:rPr>
            </w:pPr>
            <w:r>
              <w:rPr>
                <w:rFonts w:ascii="Roboto"/>
                <w:b/>
                <w:color w:val="FFFFFF"/>
                <w:spacing w:val="-4"/>
                <w:sz w:val="22"/>
              </w:rPr>
              <w:t>Nome</w:t>
            </w:r>
          </w:p>
        </w:tc>
        <w:tc>
          <w:tcPr>
            <w:tcW w:w="1993" w:type="dxa"/>
            <w:tcBorders>
              <w:bottom w:val="single" w:sz="8" w:space="0" w:color="DD7515"/>
            </w:tcBorders>
            <w:shd w:val="clear" w:color="auto" w:fill="DD7515"/>
          </w:tcPr>
          <w:p>
            <w:pPr>
              <w:pStyle w:val="TableParagraph"/>
              <w:spacing w:before="59"/>
              <w:ind w:left="20"/>
              <w:jc w:val="center"/>
              <w:rPr>
                <w:rFonts w:ascii="Roboto"/>
                <w:b/>
                <w:sz w:val="22"/>
              </w:rPr>
            </w:pPr>
            <w:r>
              <w:rPr>
                <w:rFonts w:ascii="Roboto"/>
                <w:b/>
                <w:color w:val="FFFFFF"/>
                <w:spacing w:val="-5"/>
                <w:sz w:val="22"/>
              </w:rPr>
              <w:t>CPF</w:t>
            </w:r>
          </w:p>
        </w:tc>
        <w:tc>
          <w:tcPr>
            <w:tcW w:w="3511" w:type="dxa"/>
            <w:tcBorders>
              <w:bottom w:val="single" w:sz="8" w:space="0" w:color="DD7515"/>
            </w:tcBorders>
            <w:shd w:val="clear" w:color="auto" w:fill="DD7515"/>
          </w:tcPr>
          <w:p>
            <w:pPr>
              <w:pStyle w:val="TableParagraph"/>
              <w:spacing w:before="59"/>
              <w:ind w:left="19"/>
              <w:jc w:val="center"/>
              <w:rPr>
                <w:rFonts w:ascii="Roboto" w:hAnsi="Roboto"/>
                <w:b/>
                <w:sz w:val="22"/>
              </w:rPr>
            </w:pPr>
            <w:r>
              <w:rPr>
                <w:rFonts w:ascii="Roboto" w:hAnsi="Roboto"/>
                <w:b/>
                <w:color w:val="FFFFFF"/>
                <w:spacing w:val="-2"/>
                <w:sz w:val="22"/>
              </w:rPr>
              <w:t>Função</w:t>
            </w:r>
          </w:p>
        </w:tc>
      </w:tr>
      <w:tr>
        <w:trPr>
          <w:trHeight w:val="361" w:hRule="atLeast"/>
        </w:trPr>
        <w:tc>
          <w:tcPr>
            <w:tcW w:w="4114"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4"/>
              </w:rPr>
            </w:pPr>
          </w:p>
        </w:tc>
        <w:tc>
          <w:tcPr>
            <w:tcW w:w="1993"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4"/>
              </w:rPr>
            </w:pPr>
          </w:p>
        </w:tc>
        <w:tc>
          <w:tcPr>
            <w:tcW w:w="3511"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49"/>
              <w:rPr>
                <w:sz w:val="22"/>
              </w:rPr>
            </w:pPr>
            <w:r>
              <w:rPr>
                <w:spacing w:val="-2"/>
                <w:sz w:val="22"/>
              </w:rPr>
              <w:t>Presidente</w:t>
            </w:r>
          </w:p>
        </w:tc>
      </w:tr>
      <w:tr>
        <w:trPr>
          <w:trHeight w:val="371" w:hRule="atLeast"/>
        </w:trPr>
        <w:tc>
          <w:tcPr>
            <w:tcW w:w="4114"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4"/>
              </w:rPr>
            </w:pPr>
          </w:p>
        </w:tc>
        <w:tc>
          <w:tcPr>
            <w:tcW w:w="1993"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4"/>
              </w:rPr>
            </w:pPr>
          </w:p>
        </w:tc>
        <w:tc>
          <w:tcPr>
            <w:tcW w:w="3511"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9"/>
              <w:rPr>
                <w:sz w:val="22"/>
              </w:rPr>
            </w:pPr>
            <w:r>
              <w:rPr>
                <w:spacing w:val="-2"/>
                <w:sz w:val="22"/>
              </w:rPr>
              <w:t>Mesário</w:t>
            </w:r>
          </w:p>
        </w:tc>
      </w:tr>
      <w:tr>
        <w:trPr>
          <w:trHeight w:val="371" w:hRule="atLeast"/>
        </w:trPr>
        <w:tc>
          <w:tcPr>
            <w:tcW w:w="4114"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4"/>
              </w:rPr>
            </w:pPr>
          </w:p>
        </w:tc>
        <w:tc>
          <w:tcPr>
            <w:tcW w:w="1993"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4"/>
              </w:rPr>
            </w:pPr>
          </w:p>
        </w:tc>
        <w:tc>
          <w:tcPr>
            <w:tcW w:w="3511"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9"/>
              <w:rPr>
                <w:sz w:val="22"/>
              </w:rPr>
            </w:pPr>
            <w:r>
              <w:rPr>
                <w:spacing w:val="-2"/>
                <w:sz w:val="22"/>
              </w:rPr>
              <w:t>Escrutinador</w:t>
            </w:r>
          </w:p>
        </w:tc>
      </w:tr>
      <w:tr>
        <w:trPr>
          <w:trHeight w:val="371" w:hRule="atLeast"/>
        </w:trPr>
        <w:tc>
          <w:tcPr>
            <w:tcW w:w="4114"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4"/>
              </w:rPr>
            </w:pPr>
          </w:p>
        </w:tc>
        <w:tc>
          <w:tcPr>
            <w:tcW w:w="1993"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4"/>
              </w:rPr>
            </w:pPr>
          </w:p>
        </w:tc>
        <w:tc>
          <w:tcPr>
            <w:tcW w:w="3511"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9"/>
              <w:rPr>
                <w:sz w:val="22"/>
              </w:rPr>
            </w:pPr>
            <w:r>
              <w:rPr>
                <w:spacing w:val="-2"/>
                <w:sz w:val="22"/>
              </w:rPr>
              <w:t>(...)</w:t>
            </w:r>
          </w:p>
        </w:tc>
      </w:tr>
    </w:tbl>
    <w:p>
      <w:pPr>
        <w:pStyle w:val="BodyText"/>
        <w:spacing w:before="156"/>
        <w:ind w:left="6236"/>
        <w:jc w:val="left"/>
      </w:pPr>
      <w:r>
        <w:rPr/>
        <w:t>(Cidade),</w:t>
      </w:r>
      <w:r>
        <w:rPr>
          <w:spacing w:val="21"/>
        </w:rPr>
        <w:t> </w:t>
      </w:r>
      <w:r>
        <w:rPr/>
        <w:t>(dia)</w:t>
      </w:r>
      <w:r>
        <w:rPr>
          <w:spacing w:val="22"/>
        </w:rPr>
        <w:t> </w:t>
      </w:r>
      <w:r>
        <w:rPr/>
        <w:t>de</w:t>
      </w:r>
      <w:r>
        <w:rPr>
          <w:spacing w:val="21"/>
        </w:rPr>
        <w:t> </w:t>
      </w:r>
      <w:r>
        <w:rPr/>
        <w:t>(mês)</w:t>
      </w:r>
      <w:r>
        <w:rPr>
          <w:spacing w:val="22"/>
        </w:rPr>
        <w:t> </w:t>
      </w:r>
      <w:r>
        <w:rPr/>
        <w:t>de</w:t>
      </w:r>
      <w:r>
        <w:rPr>
          <w:spacing w:val="21"/>
        </w:rPr>
        <w:t> </w:t>
      </w:r>
      <w:r>
        <w:rPr>
          <w:spacing w:val="-2"/>
        </w:rPr>
        <w:t>(ano).</w:t>
      </w:r>
    </w:p>
    <w:p>
      <w:pPr>
        <w:pStyle w:val="BodyText"/>
        <w:spacing w:before="7"/>
        <w:ind w:left="0"/>
        <w:jc w:val="left"/>
      </w:pPr>
    </w:p>
    <w:p>
      <w:pPr>
        <w:pStyle w:val="BodyText"/>
        <w:spacing w:line="343" w:lineRule="auto" w:before="0"/>
        <w:ind w:left="3180" w:right="2829" w:firstLine="708"/>
        <w:jc w:val="left"/>
      </w:pPr>
      <w:r>
        <w:rPr/>
        <w:t>(nome e assinatura) Presidente da Comissão Especial CMDCA de (nome do Município)</w:t>
      </w:r>
    </w:p>
    <w:p>
      <w:pPr>
        <w:spacing w:line="362" w:lineRule="auto" w:before="172"/>
        <w:ind w:left="141" w:right="1255" w:firstLine="0"/>
        <w:jc w:val="left"/>
        <w:rPr>
          <w:rFonts w:ascii="Roboto" w:hAnsi="Roboto"/>
          <w:b/>
          <w:sz w:val="28"/>
        </w:rPr>
      </w:pPr>
      <w:r>
        <w:rPr>
          <w:rFonts w:ascii="Roboto" w:hAnsi="Roboto"/>
          <w:b/>
          <w:sz w:val="28"/>
        </w:rPr>
        <w:t>Apêndice VII –</w:t>
      </w:r>
      <w:r>
        <w:rPr>
          <w:rFonts w:ascii="Roboto" w:hAnsi="Roboto"/>
          <w:b/>
          <w:spacing w:val="80"/>
          <w:sz w:val="28"/>
        </w:rPr>
        <w:t> </w:t>
      </w:r>
      <w:r>
        <w:rPr>
          <w:rFonts w:ascii="Roboto" w:hAnsi="Roboto"/>
          <w:b/>
          <w:sz w:val="28"/>
        </w:rPr>
        <w:t>Minuta de Edital de convocação dos eleitores Minuta de Edital de convocação dos eleitores</w:t>
      </w:r>
    </w:p>
    <w:p>
      <w:pPr>
        <w:spacing w:line="333" w:lineRule="exact" w:before="0"/>
        <w:ind w:left="141" w:right="0" w:firstLine="0"/>
        <w:jc w:val="left"/>
        <w:rPr>
          <w:rFonts w:ascii="Roboto"/>
          <w:b/>
          <w:sz w:val="28"/>
        </w:rPr>
      </w:pPr>
      <w:r>
        <w:rPr>
          <w:rFonts w:ascii="Roboto"/>
          <w:b/>
          <w:sz w:val="28"/>
        </w:rPr>
        <w:t>Edital</w:t>
      </w:r>
      <w:r>
        <w:rPr>
          <w:rFonts w:ascii="Roboto"/>
          <w:b/>
          <w:spacing w:val="13"/>
          <w:sz w:val="28"/>
        </w:rPr>
        <w:t> </w:t>
      </w:r>
      <w:r>
        <w:rPr>
          <w:rFonts w:ascii="Roboto"/>
          <w:b/>
          <w:sz w:val="28"/>
        </w:rPr>
        <w:t>n.</w:t>
      </w:r>
      <w:r>
        <w:rPr>
          <w:rFonts w:ascii="Roboto"/>
          <w:b/>
          <w:spacing w:val="13"/>
          <w:sz w:val="28"/>
        </w:rPr>
        <w:t> </w:t>
      </w:r>
      <w:r>
        <w:rPr>
          <w:rFonts w:ascii="Roboto"/>
          <w:b/>
          <w:spacing w:val="-2"/>
          <w:sz w:val="28"/>
        </w:rPr>
        <w:t>XXX/XXXX</w:t>
      </w:r>
    </w:p>
    <w:p>
      <w:pPr>
        <w:pStyle w:val="BodyText"/>
        <w:spacing w:line="249" w:lineRule="auto" w:before="173"/>
        <w:ind w:right="139"/>
      </w:pPr>
      <w:r>
        <w:rPr/>
        <w:t>Edital de convocação dos eleitores do Município de (nome do Município) para o processo</w:t>
      </w:r>
      <w:r>
        <w:rPr>
          <w:spacing w:val="40"/>
        </w:rPr>
        <w:t> </w:t>
      </w:r>
      <w:r>
        <w:rPr/>
        <w:t>de</w:t>
      </w:r>
      <w:r>
        <w:rPr>
          <w:spacing w:val="18"/>
        </w:rPr>
        <w:t> </w:t>
      </w:r>
      <w:r>
        <w:rPr/>
        <w:t>escolha</w:t>
      </w:r>
      <w:r>
        <w:rPr>
          <w:spacing w:val="18"/>
        </w:rPr>
        <w:t> </w:t>
      </w:r>
      <w:r>
        <w:rPr/>
        <w:t>dos</w:t>
      </w:r>
      <w:r>
        <w:rPr>
          <w:spacing w:val="18"/>
        </w:rPr>
        <w:t> </w:t>
      </w:r>
      <w:r>
        <w:rPr/>
        <w:t>membros</w:t>
      </w:r>
      <w:r>
        <w:rPr>
          <w:spacing w:val="18"/>
        </w:rPr>
        <w:t> </w:t>
      </w:r>
      <w:r>
        <w:rPr/>
        <w:t>do</w:t>
      </w:r>
      <w:r>
        <w:rPr>
          <w:spacing w:val="18"/>
        </w:rPr>
        <w:t> </w:t>
      </w:r>
      <w:r>
        <w:rPr/>
        <w:t>Conselho Tutelar</w:t>
      </w:r>
      <w:r>
        <w:rPr>
          <w:spacing w:val="18"/>
        </w:rPr>
        <w:t> </w:t>
      </w:r>
      <w:r>
        <w:rPr/>
        <w:t>do</w:t>
      </w:r>
      <w:r>
        <w:rPr>
          <w:spacing w:val="18"/>
        </w:rPr>
        <w:t> </w:t>
      </w:r>
      <w:r>
        <w:rPr/>
        <w:t>Município</w:t>
      </w:r>
      <w:r>
        <w:rPr>
          <w:spacing w:val="19"/>
        </w:rPr>
        <w:t> </w:t>
      </w:r>
      <w:r>
        <w:rPr/>
        <w:t>de</w:t>
      </w:r>
      <w:r>
        <w:rPr>
          <w:spacing w:val="18"/>
        </w:rPr>
        <w:t> </w:t>
      </w:r>
      <w:r>
        <w:rPr/>
        <w:t>(nome</w:t>
      </w:r>
      <w:r>
        <w:rPr>
          <w:spacing w:val="18"/>
        </w:rPr>
        <w:t> </w:t>
      </w:r>
      <w:r>
        <w:rPr/>
        <w:t>do</w:t>
      </w:r>
      <w:r>
        <w:rPr>
          <w:spacing w:val="18"/>
        </w:rPr>
        <w:t> </w:t>
      </w:r>
      <w:r>
        <w:rPr/>
        <w:t>Município),</w:t>
      </w:r>
      <w:r>
        <w:rPr>
          <w:spacing w:val="19"/>
        </w:rPr>
        <w:t> </w:t>
      </w:r>
      <w:r>
        <w:rPr/>
        <w:t>para o período de 2024 a 2028.</w:t>
      </w:r>
    </w:p>
    <w:p>
      <w:pPr>
        <w:pStyle w:val="BodyText"/>
        <w:spacing w:line="249" w:lineRule="auto"/>
        <w:ind w:right="137"/>
      </w:pPr>
      <w:r>
        <w:rPr/>
        <w:t>A Comissão Especial para o processo de escolha dos membros do Conselho Tutelar, constituída pelo Conselho Municipal dos Direitos da Criança e do Adolescente do Município de (nome do Município), na forma da Resolução n. XX/XXXX, </w:t>
      </w:r>
      <w:r>
        <w:rPr>
          <w:rFonts w:ascii="Roboto" w:hAnsi="Roboto"/>
          <w:b/>
        </w:rPr>
        <w:t>CONVOCA </w:t>
      </w:r>
      <w:r>
        <w:rPr/>
        <w:t>todos os eleitores do Município para participarem do processo de escolha que definirá os novos membros do CONSELHO TUTELAR DO MUNICÍPIO DE (NOME DO MUNICÍPIO).</w:t>
      </w:r>
    </w:p>
    <w:p>
      <w:pPr>
        <w:pStyle w:val="ListParagraph"/>
        <w:numPr>
          <w:ilvl w:val="0"/>
          <w:numId w:val="37"/>
        </w:numPr>
        <w:tabs>
          <w:tab w:pos="276" w:val="left" w:leader="none"/>
        </w:tabs>
        <w:spacing w:line="240" w:lineRule="auto" w:before="172" w:after="0"/>
        <w:ind w:left="276" w:right="0" w:hanging="135"/>
        <w:jc w:val="left"/>
        <w:rPr>
          <w:sz w:val="24"/>
        </w:rPr>
      </w:pPr>
      <w:r>
        <w:rPr>
          <w:sz w:val="24"/>
        </w:rPr>
        <w:t>–</w:t>
      </w:r>
      <w:r>
        <w:rPr>
          <w:spacing w:val="73"/>
          <w:sz w:val="24"/>
        </w:rPr>
        <w:t> </w:t>
      </w:r>
      <w:r>
        <w:rPr>
          <w:sz w:val="24"/>
        </w:rPr>
        <w:t>A</w:t>
      </w:r>
      <w:r>
        <w:rPr>
          <w:spacing w:val="7"/>
          <w:sz w:val="24"/>
        </w:rPr>
        <w:t> </w:t>
      </w:r>
      <w:r>
        <w:rPr>
          <w:sz w:val="24"/>
        </w:rPr>
        <w:t>votação</w:t>
      </w:r>
      <w:r>
        <w:rPr>
          <w:spacing w:val="7"/>
          <w:sz w:val="24"/>
        </w:rPr>
        <w:t> </w:t>
      </w:r>
      <w:r>
        <w:rPr>
          <w:sz w:val="24"/>
        </w:rPr>
        <w:t>do</w:t>
      </w:r>
      <w:r>
        <w:rPr>
          <w:spacing w:val="7"/>
          <w:sz w:val="24"/>
        </w:rPr>
        <w:t> </w:t>
      </w:r>
      <w:r>
        <w:rPr>
          <w:sz w:val="24"/>
        </w:rPr>
        <w:t>processo</w:t>
      </w:r>
      <w:r>
        <w:rPr>
          <w:spacing w:val="8"/>
          <w:sz w:val="24"/>
        </w:rPr>
        <w:t> </w:t>
      </w:r>
      <w:r>
        <w:rPr>
          <w:sz w:val="24"/>
        </w:rPr>
        <w:t>de</w:t>
      </w:r>
      <w:r>
        <w:rPr>
          <w:spacing w:val="7"/>
          <w:sz w:val="24"/>
        </w:rPr>
        <w:t> </w:t>
      </w:r>
      <w:r>
        <w:rPr>
          <w:sz w:val="24"/>
        </w:rPr>
        <w:t>escolha</w:t>
      </w:r>
      <w:r>
        <w:rPr>
          <w:spacing w:val="7"/>
          <w:sz w:val="24"/>
        </w:rPr>
        <w:t> </w:t>
      </w:r>
      <w:r>
        <w:rPr>
          <w:sz w:val="24"/>
        </w:rPr>
        <w:t>ocorrerá</w:t>
      </w:r>
      <w:r>
        <w:rPr>
          <w:spacing w:val="8"/>
          <w:sz w:val="24"/>
        </w:rPr>
        <w:t> </w:t>
      </w:r>
      <w:r>
        <w:rPr>
          <w:sz w:val="24"/>
        </w:rPr>
        <w:t>no</w:t>
      </w:r>
      <w:r>
        <w:rPr>
          <w:spacing w:val="8"/>
          <w:sz w:val="24"/>
        </w:rPr>
        <w:t> </w:t>
      </w:r>
      <w:r>
        <w:rPr>
          <w:sz w:val="24"/>
        </w:rPr>
        <w:t>dia</w:t>
      </w:r>
      <w:r>
        <w:rPr>
          <w:spacing w:val="7"/>
          <w:sz w:val="24"/>
        </w:rPr>
        <w:t> </w:t>
      </w:r>
      <w:r>
        <w:rPr>
          <w:sz w:val="24"/>
        </w:rPr>
        <w:t>(data),</w:t>
      </w:r>
      <w:r>
        <w:rPr>
          <w:spacing w:val="7"/>
          <w:sz w:val="24"/>
        </w:rPr>
        <w:t> </w:t>
      </w:r>
      <w:r>
        <w:rPr>
          <w:sz w:val="24"/>
        </w:rPr>
        <w:t>no</w:t>
      </w:r>
      <w:r>
        <w:rPr>
          <w:spacing w:val="8"/>
          <w:sz w:val="24"/>
        </w:rPr>
        <w:t> </w:t>
      </w:r>
      <w:r>
        <w:rPr>
          <w:sz w:val="24"/>
        </w:rPr>
        <w:t>horário</w:t>
      </w:r>
      <w:r>
        <w:rPr>
          <w:spacing w:val="7"/>
          <w:sz w:val="24"/>
        </w:rPr>
        <w:t> </w:t>
      </w:r>
      <w:r>
        <w:rPr>
          <w:sz w:val="24"/>
        </w:rPr>
        <w:t>de</w:t>
      </w:r>
      <w:r>
        <w:rPr>
          <w:spacing w:val="7"/>
          <w:sz w:val="24"/>
        </w:rPr>
        <w:t> </w:t>
      </w:r>
      <w:r>
        <w:rPr>
          <w:sz w:val="24"/>
        </w:rPr>
        <w:t>8h</w:t>
      </w:r>
      <w:r>
        <w:rPr>
          <w:spacing w:val="8"/>
          <w:sz w:val="24"/>
        </w:rPr>
        <w:t> </w:t>
      </w:r>
      <w:r>
        <w:rPr>
          <w:sz w:val="24"/>
        </w:rPr>
        <w:t>às</w:t>
      </w:r>
      <w:r>
        <w:rPr>
          <w:spacing w:val="7"/>
          <w:sz w:val="24"/>
        </w:rPr>
        <w:t> </w:t>
      </w:r>
      <w:r>
        <w:rPr>
          <w:sz w:val="24"/>
        </w:rPr>
        <w:t>17h,</w:t>
      </w:r>
      <w:r>
        <w:rPr>
          <w:spacing w:val="8"/>
          <w:sz w:val="24"/>
        </w:rPr>
        <w:t> </w:t>
      </w:r>
      <w:r>
        <w:rPr>
          <w:spacing w:val="-5"/>
          <w:sz w:val="24"/>
        </w:rPr>
        <w:t>nos</w:t>
      </w:r>
    </w:p>
    <w:p>
      <w:pPr>
        <w:pStyle w:val="BodyText"/>
        <w:spacing w:before="12"/>
        <w:jc w:val="left"/>
      </w:pPr>
      <w:r>
        <w:rPr/>
        <w:t>locais</w:t>
      </w:r>
      <w:r>
        <w:rPr>
          <w:spacing w:val="11"/>
        </w:rPr>
        <w:t> </w:t>
      </w:r>
      <w:r>
        <w:rPr/>
        <w:t>abaixo</w:t>
      </w:r>
      <w:r>
        <w:rPr>
          <w:spacing w:val="11"/>
        </w:rPr>
        <w:t> </w:t>
      </w:r>
      <w:r>
        <w:rPr>
          <w:spacing w:val="-2"/>
        </w:rPr>
        <w:t>relacionados:</w:t>
      </w:r>
    </w:p>
    <w:p>
      <w:pPr>
        <w:pStyle w:val="BodyText"/>
        <w:spacing w:before="120"/>
        <w:ind w:left="0"/>
        <w:jc w:val="left"/>
        <w:rPr>
          <w:sz w:val="20"/>
        </w:rPr>
      </w:pPr>
    </w:p>
    <w:tbl>
      <w:tblPr>
        <w:tblW w:w="0" w:type="auto"/>
        <w:jc w:val="left"/>
        <w:tblInd w:w="172" w:type="dxa"/>
        <w:tblBorders>
          <w:top w:val="single" w:sz="8" w:space="0" w:color="F9B256"/>
          <w:left w:val="single" w:sz="8" w:space="0" w:color="F9B256"/>
          <w:bottom w:val="single" w:sz="8" w:space="0" w:color="F9B256"/>
          <w:right w:val="single" w:sz="8" w:space="0" w:color="F9B256"/>
          <w:insideH w:val="single" w:sz="8" w:space="0" w:color="F9B256"/>
          <w:insideV w:val="single" w:sz="8" w:space="0" w:color="F9B256"/>
        </w:tblBorders>
        <w:tblLayout w:type="fixed"/>
        <w:tblCellMar>
          <w:top w:w="0" w:type="dxa"/>
          <w:left w:w="0" w:type="dxa"/>
          <w:bottom w:w="0" w:type="dxa"/>
          <w:right w:w="0" w:type="dxa"/>
        </w:tblCellMar>
        <w:tblLook w:val="01E0"/>
      </w:tblPr>
      <w:tblGrid>
        <w:gridCol w:w="4248"/>
        <w:gridCol w:w="5349"/>
      </w:tblGrid>
      <w:tr>
        <w:trPr>
          <w:trHeight w:val="765" w:hRule="atLeast"/>
        </w:trPr>
        <w:tc>
          <w:tcPr>
            <w:tcW w:w="4248" w:type="dxa"/>
            <w:tcBorders>
              <w:bottom w:val="single" w:sz="8" w:space="0" w:color="DD7515"/>
            </w:tcBorders>
            <w:shd w:val="clear" w:color="auto" w:fill="DD7515"/>
          </w:tcPr>
          <w:p>
            <w:pPr>
              <w:pStyle w:val="TableParagraph"/>
              <w:spacing w:before="59"/>
              <w:ind w:left="20" w:right="1"/>
              <w:jc w:val="center"/>
              <w:rPr>
                <w:rFonts w:ascii="Roboto" w:hAnsi="Roboto"/>
                <w:b/>
                <w:sz w:val="22"/>
              </w:rPr>
            </w:pPr>
            <w:r>
              <w:rPr>
                <w:rFonts w:ascii="Roboto" w:hAnsi="Roboto"/>
                <w:b/>
                <w:color w:val="FFFFFF"/>
                <w:sz w:val="22"/>
              </w:rPr>
              <w:t>Locais</w:t>
            </w:r>
            <w:r>
              <w:rPr>
                <w:rFonts w:ascii="Roboto" w:hAnsi="Roboto"/>
                <w:b/>
                <w:color w:val="FFFFFF"/>
                <w:spacing w:val="16"/>
                <w:sz w:val="22"/>
              </w:rPr>
              <w:t> </w:t>
            </w:r>
            <w:r>
              <w:rPr>
                <w:rFonts w:ascii="Roboto" w:hAnsi="Roboto"/>
                <w:b/>
                <w:color w:val="FFFFFF"/>
                <w:sz w:val="22"/>
              </w:rPr>
              <w:t>de</w:t>
            </w:r>
            <w:r>
              <w:rPr>
                <w:rFonts w:ascii="Roboto" w:hAnsi="Roboto"/>
                <w:b/>
                <w:color w:val="FFFFFF"/>
                <w:spacing w:val="17"/>
                <w:sz w:val="22"/>
              </w:rPr>
              <w:t> </w:t>
            </w:r>
            <w:r>
              <w:rPr>
                <w:rFonts w:ascii="Roboto" w:hAnsi="Roboto"/>
                <w:b/>
                <w:color w:val="FFFFFF"/>
                <w:spacing w:val="-2"/>
                <w:sz w:val="22"/>
              </w:rPr>
              <w:t>Votação</w:t>
            </w:r>
          </w:p>
          <w:p>
            <w:pPr>
              <w:pStyle w:val="TableParagraph"/>
              <w:spacing w:before="129"/>
              <w:ind w:left="20"/>
              <w:jc w:val="center"/>
              <w:rPr>
                <w:rFonts w:ascii="Roboto"/>
                <w:b/>
                <w:sz w:val="22"/>
              </w:rPr>
            </w:pPr>
            <w:r>
              <w:rPr>
                <w:rFonts w:ascii="Roboto"/>
                <w:b/>
                <w:color w:val="FFFFFF"/>
                <w:sz w:val="22"/>
              </w:rPr>
              <w:t>Urna</w:t>
            </w:r>
            <w:r>
              <w:rPr>
                <w:rFonts w:ascii="Roboto"/>
                <w:b/>
                <w:color w:val="FFFFFF"/>
                <w:spacing w:val="8"/>
                <w:sz w:val="22"/>
              </w:rPr>
              <w:t> </w:t>
            </w:r>
            <w:r>
              <w:rPr>
                <w:rFonts w:ascii="Roboto"/>
                <w:b/>
                <w:color w:val="FFFFFF"/>
                <w:spacing w:val="-2"/>
                <w:sz w:val="22"/>
              </w:rPr>
              <w:t>Receptora</w:t>
            </w:r>
          </w:p>
        </w:tc>
        <w:tc>
          <w:tcPr>
            <w:tcW w:w="5349" w:type="dxa"/>
            <w:tcBorders>
              <w:bottom w:val="single" w:sz="8" w:space="0" w:color="DD7515"/>
            </w:tcBorders>
            <w:shd w:val="clear" w:color="auto" w:fill="DD7515"/>
          </w:tcPr>
          <w:p>
            <w:pPr>
              <w:pStyle w:val="TableParagraph"/>
              <w:spacing w:before="59"/>
              <w:ind w:left="19"/>
              <w:jc w:val="center"/>
              <w:rPr>
                <w:rFonts w:ascii="Roboto" w:hAnsi="Roboto"/>
                <w:b/>
                <w:sz w:val="22"/>
              </w:rPr>
            </w:pPr>
            <w:r>
              <w:rPr>
                <w:rFonts w:ascii="Roboto" w:hAnsi="Roboto"/>
                <w:b/>
                <w:color w:val="FFFFFF"/>
                <w:sz w:val="22"/>
              </w:rPr>
              <w:t>Seções</w:t>
            </w:r>
            <w:r>
              <w:rPr>
                <w:rFonts w:ascii="Roboto" w:hAnsi="Roboto"/>
                <w:b/>
                <w:color w:val="FFFFFF"/>
                <w:spacing w:val="23"/>
                <w:sz w:val="22"/>
              </w:rPr>
              <w:t> </w:t>
            </w:r>
            <w:r>
              <w:rPr>
                <w:rFonts w:ascii="Roboto" w:hAnsi="Roboto"/>
                <w:b/>
                <w:color w:val="FFFFFF"/>
                <w:spacing w:val="-2"/>
                <w:sz w:val="22"/>
              </w:rPr>
              <w:t>Eleitorais</w:t>
            </w:r>
          </w:p>
          <w:p>
            <w:pPr>
              <w:pStyle w:val="TableParagraph"/>
              <w:spacing w:before="129"/>
              <w:ind w:left="19"/>
              <w:jc w:val="center"/>
              <w:rPr>
                <w:rFonts w:ascii="Roboto" w:hAnsi="Roboto"/>
                <w:b/>
                <w:sz w:val="22"/>
              </w:rPr>
            </w:pPr>
            <w:r>
              <w:rPr>
                <w:rFonts w:ascii="Roboto" w:hAnsi="Roboto"/>
                <w:b/>
                <w:color w:val="FFFFFF"/>
                <w:sz w:val="22"/>
              </w:rPr>
              <w:t>(equivalentes</w:t>
            </w:r>
            <w:r>
              <w:rPr>
                <w:rFonts w:ascii="Roboto" w:hAnsi="Roboto"/>
                <w:b/>
                <w:color w:val="FFFFFF"/>
                <w:spacing w:val="10"/>
                <w:sz w:val="22"/>
              </w:rPr>
              <w:t> </w:t>
            </w:r>
            <w:r>
              <w:rPr>
                <w:rFonts w:ascii="Roboto" w:hAnsi="Roboto"/>
                <w:b/>
                <w:color w:val="FFFFFF"/>
                <w:sz w:val="22"/>
              </w:rPr>
              <w:t>às</w:t>
            </w:r>
            <w:r>
              <w:rPr>
                <w:rFonts w:ascii="Roboto" w:hAnsi="Roboto"/>
                <w:b/>
                <w:color w:val="FFFFFF"/>
                <w:spacing w:val="13"/>
                <w:sz w:val="22"/>
              </w:rPr>
              <w:t> </w:t>
            </w:r>
            <w:r>
              <w:rPr>
                <w:rFonts w:ascii="Roboto" w:hAnsi="Roboto"/>
                <w:b/>
                <w:color w:val="FFFFFF"/>
                <w:sz w:val="22"/>
              </w:rPr>
              <w:t>da</w:t>
            </w:r>
            <w:r>
              <w:rPr>
                <w:rFonts w:ascii="Roboto" w:hAnsi="Roboto"/>
                <w:b/>
                <w:color w:val="FFFFFF"/>
                <w:spacing w:val="13"/>
                <w:sz w:val="22"/>
              </w:rPr>
              <w:t> </w:t>
            </w:r>
            <w:r>
              <w:rPr>
                <w:rFonts w:ascii="Roboto" w:hAnsi="Roboto"/>
                <w:b/>
                <w:color w:val="FFFFFF"/>
                <w:sz w:val="22"/>
              </w:rPr>
              <w:t>Justiça</w:t>
            </w:r>
            <w:r>
              <w:rPr>
                <w:rFonts w:ascii="Roboto" w:hAnsi="Roboto"/>
                <w:b/>
                <w:color w:val="FFFFFF"/>
                <w:spacing w:val="13"/>
                <w:sz w:val="22"/>
              </w:rPr>
              <w:t> </w:t>
            </w:r>
            <w:r>
              <w:rPr>
                <w:rFonts w:ascii="Roboto" w:hAnsi="Roboto"/>
                <w:b/>
                <w:color w:val="FFFFFF"/>
                <w:spacing w:val="-2"/>
                <w:sz w:val="22"/>
              </w:rPr>
              <w:t>Eleitoral)</w:t>
            </w:r>
          </w:p>
        </w:tc>
      </w:tr>
      <w:tr>
        <w:trPr>
          <w:trHeight w:val="371" w:hRule="atLeast"/>
        </w:trPr>
        <w:tc>
          <w:tcPr>
            <w:tcW w:w="4248"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9"/>
              <w:rPr>
                <w:sz w:val="22"/>
              </w:rPr>
            </w:pPr>
            <w:r>
              <w:rPr>
                <w:spacing w:val="-5"/>
                <w:sz w:val="22"/>
              </w:rPr>
              <w:t>XXX</w:t>
            </w:r>
          </w:p>
        </w:tc>
        <w:tc>
          <w:tcPr>
            <w:tcW w:w="5349"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9"/>
              <w:rPr>
                <w:sz w:val="22"/>
              </w:rPr>
            </w:pPr>
            <w:r>
              <w:rPr>
                <w:spacing w:val="-5"/>
                <w:sz w:val="22"/>
              </w:rPr>
              <w:t>XXX</w:t>
            </w:r>
          </w:p>
        </w:tc>
      </w:tr>
      <w:tr>
        <w:trPr>
          <w:trHeight w:val="371" w:hRule="atLeast"/>
        </w:trPr>
        <w:tc>
          <w:tcPr>
            <w:tcW w:w="4248"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9"/>
              <w:rPr>
                <w:sz w:val="22"/>
              </w:rPr>
            </w:pPr>
            <w:r>
              <w:rPr>
                <w:spacing w:val="-5"/>
                <w:sz w:val="22"/>
              </w:rPr>
              <w:t>XXX</w:t>
            </w:r>
          </w:p>
        </w:tc>
        <w:tc>
          <w:tcPr>
            <w:tcW w:w="5349"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9"/>
              <w:rPr>
                <w:sz w:val="22"/>
              </w:rPr>
            </w:pPr>
            <w:r>
              <w:rPr>
                <w:spacing w:val="-5"/>
                <w:sz w:val="22"/>
              </w:rPr>
              <w:t>XXX</w:t>
            </w:r>
          </w:p>
        </w:tc>
      </w:tr>
      <w:tr>
        <w:trPr>
          <w:trHeight w:val="371" w:hRule="atLeast"/>
        </w:trPr>
        <w:tc>
          <w:tcPr>
            <w:tcW w:w="4248"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9"/>
              <w:rPr>
                <w:sz w:val="22"/>
              </w:rPr>
            </w:pPr>
            <w:r>
              <w:rPr>
                <w:spacing w:val="-4"/>
                <w:sz w:val="22"/>
              </w:rPr>
              <w:t>XXXX</w:t>
            </w:r>
          </w:p>
        </w:tc>
        <w:tc>
          <w:tcPr>
            <w:tcW w:w="5349"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9"/>
              <w:rPr>
                <w:sz w:val="22"/>
              </w:rPr>
            </w:pPr>
            <w:r>
              <w:rPr>
                <w:spacing w:val="-5"/>
                <w:sz w:val="22"/>
              </w:rPr>
              <w:t>XXX</w:t>
            </w:r>
          </w:p>
        </w:tc>
      </w:tr>
    </w:tbl>
    <w:p>
      <w:pPr>
        <w:pStyle w:val="ListParagraph"/>
        <w:numPr>
          <w:ilvl w:val="0"/>
          <w:numId w:val="37"/>
        </w:numPr>
        <w:tabs>
          <w:tab w:pos="350" w:val="left" w:leader="none"/>
        </w:tabs>
        <w:spacing w:line="249" w:lineRule="auto" w:before="164" w:after="0"/>
        <w:ind w:left="141" w:right="139" w:firstLine="0"/>
        <w:jc w:val="both"/>
        <w:rPr>
          <w:sz w:val="24"/>
        </w:rPr>
      </w:pPr>
      <w:r>
        <w:rPr>
          <w:sz w:val="24"/>
        </w:rPr>
        <w:t>– Poderão votar todos os cidadãos maiores de dezesseis anos inscritos como eleitores no Município ou cuja transferência do título tenha ocorrido até 90 (noventa) dias antes do </w:t>
      </w:r>
      <w:r>
        <w:rPr>
          <w:spacing w:val="-2"/>
          <w:sz w:val="24"/>
        </w:rPr>
        <w:t>pleito</w:t>
      </w:r>
      <w:r>
        <w:rPr>
          <w:spacing w:val="-2"/>
          <w:position w:val="8"/>
          <w:sz w:val="14"/>
        </w:rPr>
        <w:t>35</w:t>
      </w:r>
      <w:r>
        <w:rPr>
          <w:spacing w:val="-2"/>
          <w:sz w:val="24"/>
        </w:rPr>
        <w:t>;</w:t>
      </w:r>
    </w:p>
    <w:p>
      <w:pPr>
        <w:pStyle w:val="ListParagraph"/>
        <w:numPr>
          <w:ilvl w:val="0"/>
          <w:numId w:val="37"/>
        </w:numPr>
        <w:tabs>
          <w:tab w:pos="411" w:val="left" w:leader="none"/>
        </w:tabs>
        <w:spacing w:line="240" w:lineRule="auto" w:before="172" w:after="0"/>
        <w:ind w:left="411" w:right="0" w:hanging="270"/>
        <w:jc w:val="left"/>
        <w:rPr>
          <w:sz w:val="24"/>
        </w:rPr>
      </w:pPr>
      <w:r>
        <w:rPr>
          <w:sz w:val="24"/>
        </w:rPr>
        <w:t>–</w:t>
      </w:r>
      <w:r>
        <w:rPr>
          <w:spacing w:val="18"/>
          <w:sz w:val="24"/>
        </w:rPr>
        <w:t> </w:t>
      </w:r>
      <w:r>
        <w:rPr>
          <w:sz w:val="24"/>
        </w:rPr>
        <w:t>O</w:t>
      </w:r>
      <w:r>
        <w:rPr>
          <w:spacing w:val="18"/>
          <w:sz w:val="24"/>
        </w:rPr>
        <w:t> </w:t>
      </w:r>
      <w:r>
        <w:rPr>
          <w:sz w:val="24"/>
        </w:rPr>
        <w:t>voto</w:t>
      </w:r>
      <w:r>
        <w:rPr>
          <w:spacing w:val="19"/>
          <w:sz w:val="24"/>
        </w:rPr>
        <w:t> </w:t>
      </w:r>
      <w:r>
        <w:rPr>
          <w:sz w:val="24"/>
        </w:rPr>
        <w:t>é</w:t>
      </w:r>
      <w:r>
        <w:rPr>
          <w:spacing w:val="18"/>
          <w:sz w:val="24"/>
        </w:rPr>
        <w:t> </w:t>
      </w:r>
      <w:r>
        <w:rPr>
          <w:spacing w:val="-2"/>
          <w:sz w:val="24"/>
        </w:rPr>
        <w:t>facultativo;</w:t>
      </w:r>
    </w:p>
    <w:p>
      <w:pPr>
        <w:pStyle w:val="BodyText"/>
        <w:spacing w:before="0"/>
        <w:ind w:left="0"/>
        <w:jc w:val="left"/>
        <w:rPr>
          <w:sz w:val="20"/>
        </w:rPr>
      </w:pPr>
    </w:p>
    <w:p>
      <w:pPr>
        <w:pStyle w:val="BodyText"/>
        <w:spacing w:before="0"/>
        <w:ind w:left="0"/>
        <w:jc w:val="left"/>
        <w:rPr>
          <w:sz w:val="20"/>
        </w:rPr>
      </w:pPr>
    </w:p>
    <w:p>
      <w:pPr>
        <w:pStyle w:val="BodyText"/>
        <w:spacing w:before="159"/>
        <w:ind w:left="0"/>
        <w:jc w:val="left"/>
        <w:rPr>
          <w:sz w:val="20"/>
        </w:rPr>
      </w:pPr>
      <w:r>
        <w:rPr>
          <w:sz w:val="20"/>
        </w:rPr>
        <mc:AlternateContent>
          <mc:Choice Requires="wps">
            <w:drawing>
              <wp:anchor distT="0" distB="0" distL="0" distR="0" allowOverlap="1" layoutInCell="1" locked="0" behindDoc="1" simplePos="0" relativeHeight="487596032">
                <wp:simplePos x="0" y="0"/>
                <wp:positionH relativeFrom="page">
                  <wp:posOffset>719999</wp:posOffset>
                </wp:positionH>
                <wp:positionV relativeFrom="paragraph">
                  <wp:posOffset>268691</wp:posOffset>
                </wp:positionV>
                <wp:extent cx="914400" cy="127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914400" cy="1270"/>
                        </a:xfrm>
                        <a:custGeom>
                          <a:avLst/>
                          <a:gdLst/>
                          <a:ahLst/>
                          <a:cxnLst/>
                          <a:rect l="l" t="t" r="r" b="b"/>
                          <a:pathLst>
                            <a:path w="914400" h="0">
                              <a:moveTo>
                                <a:pt x="0" y="0"/>
                              </a:moveTo>
                              <a:lnTo>
                                <a:pt x="914400" y="0"/>
                              </a:lnTo>
                            </a:path>
                          </a:pathLst>
                        </a:custGeom>
                        <a:ln w="12700">
                          <a:solidFill>
                            <a:srgbClr val="DD7515"/>
                          </a:solidFill>
                          <a:prstDash val="solid"/>
                        </a:ln>
                      </wps:spPr>
                      <wps:bodyPr wrap="square" lIns="0" tIns="0" rIns="0" bIns="0" rtlCol="0">
                        <a:prstTxWarp prst="textNoShape">
                          <a:avLst/>
                        </a:prstTxWarp>
                        <a:noAutofit/>
                      </wps:bodyPr>
                    </wps:wsp>
                  </a:graphicData>
                </a:graphic>
              </wp:anchor>
            </w:drawing>
          </mc:Choice>
          <mc:Fallback>
            <w:pict>
              <v:shape style="position:absolute;margin-left:56.692902pt;margin-top:21.156837pt;width:72pt;height:.1pt;mso-position-horizontal-relative:page;mso-position-vertical-relative:paragraph;z-index:-15720448;mso-wrap-distance-left:0;mso-wrap-distance-right:0" id="docshape19" coordorigin="1134,423" coordsize="1440,0" path="m1134,423l2574,423e" filled="false" stroked="true" strokeweight="1pt" strokecolor="#dd7515">
                <v:path arrowok="t"/>
                <v:stroke dashstyle="solid"/>
                <w10:wrap type="topAndBottom"/>
              </v:shape>
            </w:pict>
          </mc:Fallback>
        </mc:AlternateContent>
      </w:r>
    </w:p>
    <w:p>
      <w:pPr>
        <w:pStyle w:val="ListParagraph"/>
        <w:numPr>
          <w:ilvl w:val="0"/>
          <w:numId w:val="3"/>
        </w:numPr>
        <w:tabs>
          <w:tab w:pos="708" w:val="left" w:leader="none"/>
        </w:tabs>
        <w:spacing w:line="240" w:lineRule="auto" w:before="60" w:after="0"/>
        <w:ind w:left="708" w:right="0" w:hanging="567"/>
        <w:jc w:val="left"/>
        <w:rPr>
          <w:sz w:val="20"/>
        </w:rPr>
      </w:pPr>
      <w:r>
        <w:rPr>
          <w:sz w:val="20"/>
        </w:rPr>
        <w:t>Verificar</w:t>
      </w:r>
      <w:r>
        <w:rPr>
          <w:spacing w:val="11"/>
          <w:sz w:val="20"/>
        </w:rPr>
        <w:t> </w:t>
      </w:r>
      <w:r>
        <w:rPr>
          <w:sz w:val="20"/>
        </w:rPr>
        <w:t>prazo</w:t>
      </w:r>
      <w:r>
        <w:rPr>
          <w:spacing w:val="11"/>
          <w:sz w:val="20"/>
        </w:rPr>
        <w:t> </w:t>
      </w:r>
      <w:r>
        <w:rPr>
          <w:sz w:val="20"/>
        </w:rPr>
        <w:t>acertado</w:t>
      </w:r>
      <w:r>
        <w:rPr>
          <w:spacing w:val="12"/>
          <w:sz w:val="20"/>
        </w:rPr>
        <w:t> </w:t>
      </w:r>
      <w:r>
        <w:rPr>
          <w:sz w:val="20"/>
        </w:rPr>
        <w:t>com</w:t>
      </w:r>
      <w:r>
        <w:rPr>
          <w:spacing w:val="11"/>
          <w:sz w:val="20"/>
        </w:rPr>
        <w:t> </w:t>
      </w:r>
      <w:r>
        <w:rPr>
          <w:sz w:val="20"/>
        </w:rPr>
        <w:t>a</w:t>
      </w:r>
      <w:r>
        <w:rPr>
          <w:spacing w:val="12"/>
          <w:sz w:val="20"/>
        </w:rPr>
        <w:t> </w:t>
      </w:r>
      <w:r>
        <w:rPr>
          <w:sz w:val="20"/>
        </w:rPr>
        <w:t>Justiça</w:t>
      </w:r>
      <w:r>
        <w:rPr>
          <w:spacing w:val="11"/>
          <w:sz w:val="20"/>
        </w:rPr>
        <w:t> </w:t>
      </w:r>
      <w:r>
        <w:rPr>
          <w:spacing w:val="-2"/>
          <w:sz w:val="20"/>
        </w:rPr>
        <w:t>Eleitoral.</w:t>
      </w:r>
    </w:p>
    <w:p>
      <w:pPr>
        <w:pStyle w:val="ListParagraph"/>
        <w:spacing w:after="0" w:line="240" w:lineRule="auto"/>
        <w:jc w:val="left"/>
        <w:rPr>
          <w:sz w:val="20"/>
        </w:rPr>
        <w:sectPr>
          <w:pgSz w:w="11910" w:h="16840"/>
          <w:pgMar w:header="0" w:footer="543" w:top="1280" w:bottom="740" w:left="992" w:right="992"/>
        </w:sectPr>
      </w:pPr>
    </w:p>
    <w:p>
      <w:pPr>
        <w:pStyle w:val="ListParagraph"/>
        <w:numPr>
          <w:ilvl w:val="0"/>
          <w:numId w:val="37"/>
        </w:numPr>
        <w:tabs>
          <w:tab w:pos="431" w:val="left" w:leader="none"/>
        </w:tabs>
        <w:spacing w:line="249" w:lineRule="auto" w:before="68" w:after="0"/>
        <w:ind w:left="141" w:right="140" w:firstLine="0"/>
        <w:jc w:val="left"/>
        <w:rPr>
          <w:sz w:val="24"/>
        </w:rPr>
      </w:pPr>
      <w:r>
        <w:rPr>
          <w:sz w:val="24"/>
        </w:rPr>
        <w:t>– Para o exercício do voto, o cidadão deverá apresentar-se no local de votação munido de documento oficial de identidade com foto (RG, CNH, CTPS etc);</w:t>
      </w:r>
    </w:p>
    <w:p>
      <w:pPr>
        <w:pStyle w:val="ListParagraph"/>
        <w:numPr>
          <w:ilvl w:val="0"/>
          <w:numId w:val="37"/>
        </w:numPr>
        <w:tabs>
          <w:tab w:pos="370" w:val="left" w:leader="none"/>
        </w:tabs>
        <w:spacing w:line="240" w:lineRule="auto" w:before="171" w:after="0"/>
        <w:ind w:left="370" w:right="0" w:hanging="229"/>
        <w:jc w:val="left"/>
        <w:rPr>
          <w:position w:val="8"/>
          <w:sz w:val="14"/>
        </w:rPr>
      </w:pPr>
      <w:r>
        <w:rPr>
          <w:sz w:val="24"/>
        </w:rPr>
        <w:t>–</w:t>
      </w:r>
      <w:r>
        <w:rPr>
          <w:spacing w:val="16"/>
          <w:sz w:val="24"/>
        </w:rPr>
        <w:t> </w:t>
      </w:r>
      <w:r>
        <w:rPr>
          <w:sz w:val="24"/>
        </w:rPr>
        <w:t>Cada</w:t>
      </w:r>
      <w:r>
        <w:rPr>
          <w:spacing w:val="16"/>
          <w:sz w:val="24"/>
        </w:rPr>
        <w:t> </w:t>
      </w:r>
      <w:r>
        <w:rPr>
          <w:sz w:val="24"/>
        </w:rPr>
        <w:t>eleitor</w:t>
      </w:r>
      <w:r>
        <w:rPr>
          <w:spacing w:val="17"/>
          <w:sz w:val="24"/>
        </w:rPr>
        <w:t> </w:t>
      </w:r>
      <w:r>
        <w:rPr>
          <w:sz w:val="24"/>
        </w:rPr>
        <w:t>poderá</w:t>
      </w:r>
      <w:r>
        <w:rPr>
          <w:spacing w:val="16"/>
          <w:sz w:val="24"/>
        </w:rPr>
        <w:t> </w:t>
      </w:r>
      <w:r>
        <w:rPr>
          <w:sz w:val="24"/>
        </w:rPr>
        <w:t>votar</w:t>
      </w:r>
      <w:r>
        <w:rPr>
          <w:spacing w:val="16"/>
          <w:sz w:val="24"/>
        </w:rPr>
        <w:t> </w:t>
      </w:r>
      <w:r>
        <w:rPr>
          <w:sz w:val="24"/>
        </w:rPr>
        <w:t>em</w:t>
      </w:r>
      <w:r>
        <w:rPr>
          <w:spacing w:val="16"/>
          <w:sz w:val="24"/>
        </w:rPr>
        <w:t> </w:t>
      </w:r>
      <w:r>
        <w:rPr>
          <w:sz w:val="24"/>
        </w:rPr>
        <w:t>1</w:t>
      </w:r>
      <w:r>
        <w:rPr>
          <w:spacing w:val="17"/>
          <w:sz w:val="24"/>
        </w:rPr>
        <w:t> </w:t>
      </w:r>
      <w:r>
        <w:rPr>
          <w:sz w:val="24"/>
        </w:rPr>
        <w:t>(um)</w:t>
      </w:r>
      <w:r>
        <w:rPr>
          <w:spacing w:val="16"/>
          <w:sz w:val="24"/>
        </w:rPr>
        <w:t> </w:t>
      </w:r>
      <w:r>
        <w:rPr>
          <w:spacing w:val="-2"/>
          <w:sz w:val="24"/>
        </w:rPr>
        <w:t>candidato;</w:t>
      </w:r>
      <w:r>
        <w:rPr>
          <w:spacing w:val="-2"/>
          <w:position w:val="8"/>
          <w:sz w:val="14"/>
        </w:rPr>
        <w:t>36</w:t>
      </w:r>
    </w:p>
    <w:p>
      <w:pPr>
        <w:pStyle w:val="ListParagraph"/>
        <w:numPr>
          <w:ilvl w:val="0"/>
          <w:numId w:val="37"/>
        </w:numPr>
        <w:tabs>
          <w:tab w:pos="433" w:val="left" w:leader="none"/>
        </w:tabs>
        <w:spacing w:line="240" w:lineRule="auto" w:before="182" w:after="0"/>
        <w:ind w:left="433" w:right="0" w:hanging="292"/>
        <w:jc w:val="left"/>
        <w:rPr>
          <w:sz w:val="24"/>
        </w:rPr>
      </w:pPr>
      <w:r>
        <w:rPr>
          <w:sz w:val="24"/>
        </w:rPr>
        <w:t>–</w:t>
      </w:r>
      <w:r>
        <w:rPr>
          <w:spacing w:val="15"/>
          <w:sz w:val="24"/>
        </w:rPr>
        <w:t> </w:t>
      </w:r>
      <w:r>
        <w:rPr>
          <w:sz w:val="24"/>
        </w:rPr>
        <w:t>Não</w:t>
      </w:r>
      <w:r>
        <w:rPr>
          <w:spacing w:val="15"/>
          <w:sz w:val="24"/>
        </w:rPr>
        <w:t> </w:t>
      </w:r>
      <w:r>
        <w:rPr>
          <w:sz w:val="24"/>
        </w:rPr>
        <w:t>será</w:t>
      </w:r>
      <w:r>
        <w:rPr>
          <w:spacing w:val="15"/>
          <w:sz w:val="24"/>
        </w:rPr>
        <w:t> </w:t>
      </w:r>
      <w:r>
        <w:rPr>
          <w:sz w:val="24"/>
        </w:rPr>
        <w:t>permitido</w:t>
      </w:r>
      <w:r>
        <w:rPr>
          <w:spacing w:val="15"/>
          <w:sz w:val="24"/>
        </w:rPr>
        <w:t> </w:t>
      </w:r>
      <w:r>
        <w:rPr>
          <w:sz w:val="24"/>
        </w:rPr>
        <w:t>o</w:t>
      </w:r>
      <w:r>
        <w:rPr>
          <w:spacing w:val="15"/>
          <w:sz w:val="24"/>
        </w:rPr>
        <w:t> </w:t>
      </w:r>
      <w:r>
        <w:rPr>
          <w:sz w:val="24"/>
        </w:rPr>
        <w:t>voto</w:t>
      </w:r>
      <w:r>
        <w:rPr>
          <w:spacing w:val="15"/>
          <w:sz w:val="24"/>
        </w:rPr>
        <w:t> </w:t>
      </w:r>
      <w:r>
        <w:rPr>
          <w:sz w:val="24"/>
        </w:rPr>
        <w:t>por</w:t>
      </w:r>
      <w:r>
        <w:rPr>
          <w:spacing w:val="15"/>
          <w:sz w:val="24"/>
        </w:rPr>
        <w:t> </w:t>
      </w:r>
      <w:r>
        <w:rPr>
          <w:spacing w:val="-2"/>
          <w:sz w:val="24"/>
        </w:rPr>
        <w:t>procuração;</w:t>
      </w:r>
    </w:p>
    <w:p>
      <w:pPr>
        <w:pStyle w:val="ListParagraph"/>
        <w:numPr>
          <w:ilvl w:val="0"/>
          <w:numId w:val="37"/>
        </w:numPr>
        <w:tabs>
          <w:tab w:pos="491" w:val="left" w:leader="none"/>
        </w:tabs>
        <w:spacing w:line="240" w:lineRule="auto" w:before="182" w:after="0"/>
        <w:ind w:left="491" w:right="0" w:hanging="350"/>
        <w:jc w:val="left"/>
        <w:rPr>
          <w:sz w:val="24"/>
        </w:rPr>
      </w:pPr>
      <w:r>
        <w:rPr>
          <w:sz w:val="24"/>
        </w:rPr>
        <w:t>–</w:t>
      </w:r>
      <w:r>
        <w:rPr>
          <w:spacing w:val="10"/>
          <w:sz w:val="24"/>
        </w:rPr>
        <w:t> </w:t>
      </w:r>
      <w:r>
        <w:rPr>
          <w:sz w:val="24"/>
        </w:rPr>
        <w:t>Não</w:t>
      </w:r>
      <w:r>
        <w:rPr>
          <w:spacing w:val="10"/>
          <w:sz w:val="24"/>
        </w:rPr>
        <w:t> </w:t>
      </w:r>
      <w:r>
        <w:rPr>
          <w:sz w:val="24"/>
        </w:rPr>
        <w:t>se</w:t>
      </w:r>
      <w:r>
        <w:rPr>
          <w:spacing w:val="10"/>
          <w:sz w:val="24"/>
        </w:rPr>
        <w:t> </w:t>
      </w:r>
      <w:r>
        <w:rPr>
          <w:sz w:val="24"/>
        </w:rPr>
        <w:t>admitirá</w:t>
      </w:r>
      <w:r>
        <w:rPr>
          <w:spacing w:val="10"/>
          <w:sz w:val="24"/>
        </w:rPr>
        <w:t> </w:t>
      </w:r>
      <w:r>
        <w:rPr>
          <w:sz w:val="24"/>
        </w:rPr>
        <w:t>a</w:t>
      </w:r>
      <w:r>
        <w:rPr>
          <w:spacing w:val="10"/>
          <w:sz w:val="24"/>
        </w:rPr>
        <w:t> </w:t>
      </w:r>
      <w:r>
        <w:rPr>
          <w:sz w:val="24"/>
        </w:rPr>
        <w:t>inclusão</w:t>
      </w:r>
      <w:r>
        <w:rPr>
          <w:spacing w:val="10"/>
          <w:sz w:val="24"/>
        </w:rPr>
        <w:t> </w:t>
      </w:r>
      <w:r>
        <w:rPr>
          <w:sz w:val="24"/>
        </w:rPr>
        <w:t>manual</w:t>
      </w:r>
      <w:r>
        <w:rPr>
          <w:spacing w:val="10"/>
          <w:sz w:val="24"/>
        </w:rPr>
        <w:t> </w:t>
      </w:r>
      <w:r>
        <w:rPr>
          <w:sz w:val="24"/>
        </w:rPr>
        <w:t>de</w:t>
      </w:r>
      <w:r>
        <w:rPr>
          <w:spacing w:val="10"/>
          <w:sz w:val="24"/>
        </w:rPr>
        <w:t> </w:t>
      </w:r>
      <w:r>
        <w:rPr>
          <w:sz w:val="24"/>
        </w:rPr>
        <w:t>nomes</w:t>
      </w:r>
      <w:r>
        <w:rPr>
          <w:spacing w:val="10"/>
          <w:sz w:val="24"/>
        </w:rPr>
        <w:t> </w:t>
      </w:r>
      <w:r>
        <w:rPr>
          <w:sz w:val="24"/>
        </w:rPr>
        <w:t>ao</w:t>
      </w:r>
      <w:r>
        <w:rPr>
          <w:spacing w:val="10"/>
          <w:sz w:val="24"/>
        </w:rPr>
        <w:t> </w:t>
      </w:r>
      <w:r>
        <w:rPr>
          <w:sz w:val="24"/>
        </w:rPr>
        <w:t>caderno</w:t>
      </w:r>
      <w:r>
        <w:rPr>
          <w:spacing w:val="10"/>
          <w:sz w:val="24"/>
        </w:rPr>
        <w:t> </w:t>
      </w:r>
      <w:r>
        <w:rPr>
          <w:sz w:val="24"/>
        </w:rPr>
        <w:t>de</w:t>
      </w:r>
      <w:r>
        <w:rPr>
          <w:spacing w:val="10"/>
          <w:sz w:val="24"/>
        </w:rPr>
        <w:t> </w:t>
      </w:r>
      <w:r>
        <w:rPr>
          <w:sz w:val="24"/>
        </w:rPr>
        <w:t>eleitores</w:t>
      </w:r>
      <w:r>
        <w:rPr>
          <w:spacing w:val="10"/>
          <w:sz w:val="24"/>
        </w:rPr>
        <w:t> </w:t>
      </w:r>
      <w:r>
        <w:rPr>
          <w:sz w:val="24"/>
        </w:rPr>
        <w:t>nem</w:t>
      </w:r>
      <w:r>
        <w:rPr>
          <w:spacing w:val="10"/>
          <w:sz w:val="24"/>
        </w:rPr>
        <w:t> </w:t>
      </w:r>
      <w:r>
        <w:rPr>
          <w:sz w:val="24"/>
        </w:rPr>
        <w:t>o</w:t>
      </w:r>
      <w:r>
        <w:rPr>
          <w:spacing w:val="10"/>
          <w:sz w:val="24"/>
        </w:rPr>
        <w:t> </w:t>
      </w:r>
      <w:r>
        <w:rPr>
          <w:sz w:val="24"/>
        </w:rPr>
        <w:t>voto</w:t>
      </w:r>
      <w:r>
        <w:rPr>
          <w:spacing w:val="10"/>
          <w:sz w:val="24"/>
        </w:rPr>
        <w:t> </w:t>
      </w:r>
      <w:r>
        <w:rPr>
          <w:spacing w:val="-5"/>
          <w:sz w:val="24"/>
        </w:rPr>
        <w:t>de</w:t>
      </w:r>
    </w:p>
    <w:p>
      <w:pPr>
        <w:pStyle w:val="BodyText"/>
        <w:spacing w:before="12"/>
        <w:jc w:val="left"/>
      </w:pPr>
      <w:r>
        <w:rPr/>
        <w:t>eleitores</w:t>
      </w:r>
      <w:r>
        <w:rPr>
          <w:spacing w:val="14"/>
        </w:rPr>
        <w:t> </w:t>
      </w:r>
      <w:r>
        <w:rPr/>
        <w:t>cujo</w:t>
      </w:r>
      <w:r>
        <w:rPr>
          <w:spacing w:val="14"/>
        </w:rPr>
        <w:t> </w:t>
      </w:r>
      <w:r>
        <w:rPr/>
        <w:t>nome</w:t>
      </w:r>
      <w:r>
        <w:rPr>
          <w:spacing w:val="15"/>
        </w:rPr>
        <w:t> </w:t>
      </w:r>
      <w:r>
        <w:rPr/>
        <w:t>não</w:t>
      </w:r>
      <w:r>
        <w:rPr>
          <w:spacing w:val="14"/>
        </w:rPr>
        <w:t> </w:t>
      </w:r>
      <w:r>
        <w:rPr/>
        <w:t>esteja</w:t>
      </w:r>
      <w:r>
        <w:rPr>
          <w:spacing w:val="15"/>
        </w:rPr>
        <w:t> </w:t>
      </w:r>
      <w:r>
        <w:rPr/>
        <w:t>ali</w:t>
      </w:r>
      <w:r>
        <w:rPr>
          <w:spacing w:val="14"/>
        </w:rPr>
        <w:t> </w:t>
      </w:r>
      <w:r>
        <w:rPr>
          <w:spacing w:val="-2"/>
        </w:rPr>
        <w:t>indicado.</w:t>
      </w:r>
    </w:p>
    <w:p>
      <w:pPr>
        <w:pStyle w:val="ListParagraph"/>
        <w:numPr>
          <w:ilvl w:val="0"/>
          <w:numId w:val="37"/>
        </w:numPr>
        <w:tabs>
          <w:tab w:pos="558" w:val="left" w:leader="none"/>
        </w:tabs>
        <w:spacing w:line="240" w:lineRule="auto" w:before="182" w:after="0"/>
        <w:ind w:left="558" w:right="0" w:hanging="417"/>
        <w:jc w:val="left"/>
        <w:rPr>
          <w:sz w:val="24"/>
        </w:rPr>
      </w:pPr>
      <w:r>
        <w:rPr>
          <w:sz w:val="24"/>
        </w:rPr>
        <w:t>–</w:t>
      </w:r>
      <w:r>
        <w:rPr>
          <w:spacing w:val="11"/>
          <w:sz w:val="24"/>
        </w:rPr>
        <w:t> </w:t>
      </w:r>
      <w:r>
        <w:rPr>
          <w:sz w:val="24"/>
        </w:rPr>
        <w:t>Os</w:t>
      </w:r>
      <w:r>
        <w:rPr>
          <w:spacing w:val="12"/>
          <w:sz w:val="24"/>
        </w:rPr>
        <w:t> </w:t>
      </w:r>
      <w:r>
        <w:rPr>
          <w:sz w:val="24"/>
        </w:rPr>
        <w:t>candidatos</w:t>
      </w:r>
      <w:r>
        <w:rPr>
          <w:spacing w:val="11"/>
          <w:sz w:val="24"/>
        </w:rPr>
        <w:t> </w:t>
      </w:r>
      <w:r>
        <w:rPr>
          <w:sz w:val="24"/>
        </w:rPr>
        <w:t>a</w:t>
      </w:r>
      <w:r>
        <w:rPr>
          <w:spacing w:val="12"/>
          <w:sz w:val="24"/>
        </w:rPr>
        <w:t> </w:t>
      </w:r>
      <w:r>
        <w:rPr>
          <w:sz w:val="24"/>
        </w:rPr>
        <w:t>membros</w:t>
      </w:r>
      <w:r>
        <w:rPr>
          <w:spacing w:val="12"/>
          <w:sz w:val="24"/>
        </w:rPr>
        <w:t> </w:t>
      </w:r>
      <w:r>
        <w:rPr>
          <w:sz w:val="24"/>
        </w:rPr>
        <w:t>do</w:t>
      </w:r>
      <w:r>
        <w:rPr>
          <w:spacing w:val="11"/>
          <w:sz w:val="24"/>
        </w:rPr>
        <w:t> </w:t>
      </w:r>
      <w:r>
        <w:rPr>
          <w:sz w:val="24"/>
        </w:rPr>
        <w:t>Conselho</w:t>
      </w:r>
      <w:r>
        <w:rPr>
          <w:spacing w:val="8"/>
          <w:sz w:val="24"/>
        </w:rPr>
        <w:t> </w:t>
      </w:r>
      <w:r>
        <w:rPr>
          <w:sz w:val="24"/>
        </w:rPr>
        <w:t>Tutelar</w:t>
      </w:r>
      <w:r>
        <w:rPr>
          <w:spacing w:val="11"/>
          <w:sz w:val="24"/>
        </w:rPr>
        <w:t> </w:t>
      </w:r>
      <w:r>
        <w:rPr>
          <w:spacing w:val="-4"/>
          <w:sz w:val="24"/>
        </w:rPr>
        <w:t>são:</w:t>
      </w:r>
    </w:p>
    <w:p>
      <w:pPr>
        <w:pStyle w:val="BodyText"/>
        <w:spacing w:before="120"/>
        <w:ind w:left="0"/>
        <w:jc w:val="left"/>
        <w:rPr>
          <w:sz w:val="20"/>
        </w:rPr>
      </w:pPr>
    </w:p>
    <w:tbl>
      <w:tblPr>
        <w:tblW w:w="0" w:type="auto"/>
        <w:jc w:val="left"/>
        <w:tblInd w:w="175" w:type="dxa"/>
        <w:tblBorders>
          <w:top w:val="single" w:sz="8" w:space="0" w:color="F9B256"/>
          <w:left w:val="single" w:sz="8" w:space="0" w:color="F9B256"/>
          <w:bottom w:val="single" w:sz="8" w:space="0" w:color="F9B256"/>
          <w:right w:val="single" w:sz="8" w:space="0" w:color="F9B256"/>
          <w:insideH w:val="single" w:sz="8" w:space="0" w:color="F9B256"/>
          <w:insideV w:val="single" w:sz="8" w:space="0" w:color="F9B256"/>
        </w:tblBorders>
        <w:tblLayout w:type="fixed"/>
        <w:tblCellMar>
          <w:top w:w="0" w:type="dxa"/>
          <w:left w:w="0" w:type="dxa"/>
          <w:bottom w:w="0" w:type="dxa"/>
          <w:right w:w="0" w:type="dxa"/>
        </w:tblCellMar>
        <w:tblLook w:val="01E0"/>
      </w:tblPr>
      <w:tblGrid>
        <w:gridCol w:w="1694"/>
        <w:gridCol w:w="7897"/>
      </w:tblGrid>
      <w:tr>
        <w:trPr>
          <w:trHeight w:val="371" w:hRule="atLeast"/>
        </w:trPr>
        <w:tc>
          <w:tcPr>
            <w:tcW w:w="1694" w:type="dxa"/>
            <w:tcBorders>
              <w:bottom w:val="single" w:sz="8" w:space="0" w:color="DD7515"/>
            </w:tcBorders>
            <w:shd w:val="clear" w:color="auto" w:fill="DD7515"/>
          </w:tcPr>
          <w:p>
            <w:pPr>
              <w:pStyle w:val="TableParagraph"/>
              <w:spacing w:before="59"/>
              <w:ind w:left="452"/>
              <w:rPr>
                <w:rFonts w:ascii="Roboto" w:hAnsi="Roboto"/>
                <w:b/>
                <w:sz w:val="22"/>
              </w:rPr>
            </w:pPr>
            <w:r>
              <w:rPr>
                <w:rFonts w:ascii="Roboto" w:hAnsi="Roboto"/>
                <w:b/>
                <w:color w:val="FFFFFF"/>
                <w:spacing w:val="-2"/>
                <w:sz w:val="22"/>
              </w:rPr>
              <w:t>Número</w:t>
            </w:r>
          </w:p>
        </w:tc>
        <w:tc>
          <w:tcPr>
            <w:tcW w:w="7897" w:type="dxa"/>
            <w:tcBorders>
              <w:bottom w:val="single" w:sz="8" w:space="0" w:color="DD7515"/>
            </w:tcBorders>
            <w:shd w:val="clear" w:color="auto" w:fill="DD7515"/>
          </w:tcPr>
          <w:p>
            <w:pPr>
              <w:pStyle w:val="TableParagraph"/>
              <w:spacing w:before="59"/>
              <w:ind w:left="19"/>
              <w:jc w:val="center"/>
              <w:rPr>
                <w:rFonts w:ascii="Roboto"/>
                <w:b/>
                <w:sz w:val="22"/>
              </w:rPr>
            </w:pPr>
            <w:r>
              <w:rPr>
                <w:rFonts w:ascii="Roboto"/>
                <w:b/>
                <w:color w:val="FFFFFF"/>
                <w:spacing w:val="-4"/>
                <w:sz w:val="22"/>
              </w:rPr>
              <w:t>Nome</w:t>
            </w:r>
          </w:p>
        </w:tc>
      </w:tr>
      <w:tr>
        <w:trPr>
          <w:trHeight w:val="371" w:hRule="atLeast"/>
        </w:trPr>
        <w:tc>
          <w:tcPr>
            <w:tcW w:w="1694"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9"/>
              <w:rPr>
                <w:sz w:val="22"/>
              </w:rPr>
            </w:pPr>
            <w:r>
              <w:rPr>
                <w:spacing w:val="-5"/>
                <w:sz w:val="22"/>
              </w:rPr>
              <w:t>001</w:t>
            </w:r>
          </w:p>
        </w:tc>
        <w:tc>
          <w:tcPr>
            <w:tcW w:w="7897"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9"/>
              <w:rPr>
                <w:sz w:val="22"/>
              </w:rPr>
            </w:pPr>
            <w:r>
              <w:rPr>
                <w:sz w:val="22"/>
              </w:rPr>
              <w:t>Nome</w:t>
            </w:r>
            <w:r>
              <w:rPr>
                <w:spacing w:val="17"/>
                <w:sz w:val="22"/>
              </w:rPr>
              <w:t> </w:t>
            </w:r>
            <w:r>
              <w:rPr>
                <w:sz w:val="22"/>
              </w:rPr>
              <w:t>(e</w:t>
            </w:r>
            <w:r>
              <w:rPr>
                <w:spacing w:val="17"/>
                <w:sz w:val="22"/>
              </w:rPr>
              <w:t> </w:t>
            </w:r>
            <w:r>
              <w:rPr>
                <w:sz w:val="22"/>
              </w:rPr>
              <w:t>apelido,</w:t>
            </w:r>
            <w:r>
              <w:rPr>
                <w:spacing w:val="17"/>
                <w:sz w:val="22"/>
              </w:rPr>
              <w:t> </w:t>
            </w:r>
            <w:r>
              <w:rPr>
                <w:sz w:val="22"/>
              </w:rPr>
              <w:t>se</w:t>
            </w:r>
            <w:r>
              <w:rPr>
                <w:spacing w:val="18"/>
                <w:sz w:val="22"/>
              </w:rPr>
              <w:t> </w:t>
            </w:r>
            <w:r>
              <w:rPr>
                <w:spacing w:val="-2"/>
                <w:sz w:val="22"/>
              </w:rPr>
              <w:t>houver)</w:t>
            </w:r>
          </w:p>
        </w:tc>
      </w:tr>
      <w:tr>
        <w:trPr>
          <w:trHeight w:val="371" w:hRule="atLeast"/>
        </w:trPr>
        <w:tc>
          <w:tcPr>
            <w:tcW w:w="1694"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9"/>
              <w:rPr>
                <w:sz w:val="22"/>
              </w:rPr>
            </w:pPr>
            <w:r>
              <w:rPr>
                <w:spacing w:val="-5"/>
                <w:sz w:val="22"/>
              </w:rPr>
              <w:t>002</w:t>
            </w:r>
          </w:p>
        </w:tc>
        <w:tc>
          <w:tcPr>
            <w:tcW w:w="7897"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9"/>
              <w:rPr>
                <w:sz w:val="22"/>
              </w:rPr>
            </w:pPr>
            <w:r>
              <w:rPr>
                <w:sz w:val="22"/>
              </w:rPr>
              <w:t>Nome</w:t>
            </w:r>
            <w:r>
              <w:rPr>
                <w:spacing w:val="17"/>
                <w:sz w:val="22"/>
              </w:rPr>
              <w:t> </w:t>
            </w:r>
            <w:r>
              <w:rPr>
                <w:sz w:val="22"/>
              </w:rPr>
              <w:t>(e</w:t>
            </w:r>
            <w:r>
              <w:rPr>
                <w:spacing w:val="17"/>
                <w:sz w:val="22"/>
              </w:rPr>
              <w:t> </w:t>
            </w:r>
            <w:r>
              <w:rPr>
                <w:sz w:val="22"/>
              </w:rPr>
              <w:t>apelido,</w:t>
            </w:r>
            <w:r>
              <w:rPr>
                <w:spacing w:val="17"/>
                <w:sz w:val="22"/>
              </w:rPr>
              <w:t> </w:t>
            </w:r>
            <w:r>
              <w:rPr>
                <w:sz w:val="22"/>
              </w:rPr>
              <w:t>se</w:t>
            </w:r>
            <w:r>
              <w:rPr>
                <w:spacing w:val="18"/>
                <w:sz w:val="22"/>
              </w:rPr>
              <w:t> </w:t>
            </w:r>
            <w:r>
              <w:rPr>
                <w:spacing w:val="-2"/>
                <w:sz w:val="22"/>
              </w:rPr>
              <w:t>houver)</w:t>
            </w:r>
          </w:p>
        </w:tc>
      </w:tr>
      <w:tr>
        <w:trPr>
          <w:trHeight w:val="371" w:hRule="atLeast"/>
        </w:trPr>
        <w:tc>
          <w:tcPr>
            <w:tcW w:w="1694"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9"/>
              <w:rPr>
                <w:sz w:val="22"/>
              </w:rPr>
            </w:pPr>
            <w:r>
              <w:rPr>
                <w:spacing w:val="-5"/>
                <w:sz w:val="22"/>
              </w:rPr>
              <w:t>003</w:t>
            </w:r>
          </w:p>
        </w:tc>
        <w:tc>
          <w:tcPr>
            <w:tcW w:w="7897"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9"/>
              <w:rPr>
                <w:sz w:val="22"/>
              </w:rPr>
            </w:pPr>
            <w:r>
              <w:rPr>
                <w:sz w:val="22"/>
              </w:rPr>
              <w:t>Nome</w:t>
            </w:r>
            <w:r>
              <w:rPr>
                <w:spacing w:val="17"/>
                <w:sz w:val="22"/>
              </w:rPr>
              <w:t> </w:t>
            </w:r>
            <w:r>
              <w:rPr>
                <w:sz w:val="22"/>
              </w:rPr>
              <w:t>(e</w:t>
            </w:r>
            <w:r>
              <w:rPr>
                <w:spacing w:val="17"/>
                <w:sz w:val="22"/>
              </w:rPr>
              <w:t> </w:t>
            </w:r>
            <w:r>
              <w:rPr>
                <w:sz w:val="22"/>
              </w:rPr>
              <w:t>apelido,</w:t>
            </w:r>
            <w:r>
              <w:rPr>
                <w:spacing w:val="17"/>
                <w:sz w:val="22"/>
              </w:rPr>
              <w:t> </w:t>
            </w:r>
            <w:r>
              <w:rPr>
                <w:sz w:val="22"/>
              </w:rPr>
              <w:t>se</w:t>
            </w:r>
            <w:r>
              <w:rPr>
                <w:spacing w:val="18"/>
                <w:sz w:val="22"/>
              </w:rPr>
              <w:t> </w:t>
            </w:r>
            <w:r>
              <w:rPr>
                <w:spacing w:val="-2"/>
                <w:sz w:val="22"/>
              </w:rPr>
              <w:t>houver)</w:t>
            </w:r>
          </w:p>
        </w:tc>
      </w:tr>
      <w:tr>
        <w:trPr>
          <w:trHeight w:val="371" w:hRule="atLeast"/>
        </w:trPr>
        <w:tc>
          <w:tcPr>
            <w:tcW w:w="1694"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9"/>
              <w:rPr>
                <w:sz w:val="22"/>
              </w:rPr>
            </w:pPr>
            <w:r>
              <w:rPr>
                <w:spacing w:val="-5"/>
                <w:sz w:val="22"/>
              </w:rPr>
              <w:t>004</w:t>
            </w:r>
          </w:p>
        </w:tc>
        <w:tc>
          <w:tcPr>
            <w:tcW w:w="7897"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9"/>
              <w:rPr>
                <w:sz w:val="22"/>
              </w:rPr>
            </w:pPr>
            <w:r>
              <w:rPr>
                <w:sz w:val="22"/>
              </w:rPr>
              <w:t>Nome</w:t>
            </w:r>
            <w:r>
              <w:rPr>
                <w:spacing w:val="17"/>
                <w:sz w:val="22"/>
              </w:rPr>
              <w:t> </w:t>
            </w:r>
            <w:r>
              <w:rPr>
                <w:sz w:val="22"/>
              </w:rPr>
              <w:t>(e</w:t>
            </w:r>
            <w:r>
              <w:rPr>
                <w:spacing w:val="17"/>
                <w:sz w:val="22"/>
              </w:rPr>
              <w:t> </w:t>
            </w:r>
            <w:r>
              <w:rPr>
                <w:sz w:val="22"/>
              </w:rPr>
              <w:t>apelido,</w:t>
            </w:r>
            <w:r>
              <w:rPr>
                <w:spacing w:val="17"/>
                <w:sz w:val="22"/>
              </w:rPr>
              <w:t> </w:t>
            </w:r>
            <w:r>
              <w:rPr>
                <w:sz w:val="22"/>
              </w:rPr>
              <w:t>se</w:t>
            </w:r>
            <w:r>
              <w:rPr>
                <w:spacing w:val="18"/>
                <w:sz w:val="22"/>
              </w:rPr>
              <w:t> </w:t>
            </w:r>
            <w:r>
              <w:rPr>
                <w:spacing w:val="-2"/>
                <w:sz w:val="22"/>
              </w:rPr>
              <w:t>houver)</w:t>
            </w:r>
          </w:p>
        </w:tc>
      </w:tr>
      <w:tr>
        <w:trPr>
          <w:trHeight w:val="371" w:hRule="atLeast"/>
        </w:trPr>
        <w:tc>
          <w:tcPr>
            <w:tcW w:w="1694"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9"/>
              <w:rPr>
                <w:sz w:val="22"/>
              </w:rPr>
            </w:pPr>
            <w:r>
              <w:rPr>
                <w:spacing w:val="-5"/>
                <w:sz w:val="22"/>
              </w:rPr>
              <w:t>005</w:t>
            </w:r>
          </w:p>
        </w:tc>
        <w:tc>
          <w:tcPr>
            <w:tcW w:w="7897"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9"/>
              <w:rPr>
                <w:sz w:val="22"/>
              </w:rPr>
            </w:pPr>
            <w:r>
              <w:rPr>
                <w:sz w:val="22"/>
              </w:rPr>
              <w:t>Nome</w:t>
            </w:r>
            <w:r>
              <w:rPr>
                <w:spacing w:val="17"/>
                <w:sz w:val="22"/>
              </w:rPr>
              <w:t> </w:t>
            </w:r>
            <w:r>
              <w:rPr>
                <w:sz w:val="22"/>
              </w:rPr>
              <w:t>(e</w:t>
            </w:r>
            <w:r>
              <w:rPr>
                <w:spacing w:val="17"/>
                <w:sz w:val="22"/>
              </w:rPr>
              <w:t> </w:t>
            </w:r>
            <w:r>
              <w:rPr>
                <w:sz w:val="22"/>
              </w:rPr>
              <w:t>apelido,</w:t>
            </w:r>
            <w:r>
              <w:rPr>
                <w:spacing w:val="17"/>
                <w:sz w:val="22"/>
              </w:rPr>
              <w:t> </w:t>
            </w:r>
            <w:r>
              <w:rPr>
                <w:sz w:val="22"/>
              </w:rPr>
              <w:t>se</w:t>
            </w:r>
            <w:r>
              <w:rPr>
                <w:spacing w:val="18"/>
                <w:sz w:val="22"/>
              </w:rPr>
              <w:t> </w:t>
            </w:r>
            <w:r>
              <w:rPr>
                <w:spacing w:val="-2"/>
                <w:sz w:val="22"/>
              </w:rPr>
              <w:t>houver)</w:t>
            </w:r>
          </w:p>
        </w:tc>
      </w:tr>
      <w:tr>
        <w:trPr>
          <w:trHeight w:val="371" w:hRule="atLeast"/>
        </w:trPr>
        <w:tc>
          <w:tcPr>
            <w:tcW w:w="1694"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9"/>
              <w:rPr>
                <w:sz w:val="22"/>
              </w:rPr>
            </w:pPr>
            <w:r>
              <w:rPr>
                <w:spacing w:val="-5"/>
                <w:sz w:val="22"/>
              </w:rPr>
              <w:t>006</w:t>
            </w:r>
          </w:p>
        </w:tc>
        <w:tc>
          <w:tcPr>
            <w:tcW w:w="7897"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9"/>
              <w:rPr>
                <w:sz w:val="22"/>
              </w:rPr>
            </w:pPr>
            <w:r>
              <w:rPr>
                <w:sz w:val="22"/>
              </w:rPr>
              <w:t>Nome</w:t>
            </w:r>
            <w:r>
              <w:rPr>
                <w:spacing w:val="17"/>
                <w:sz w:val="22"/>
              </w:rPr>
              <w:t> </w:t>
            </w:r>
            <w:r>
              <w:rPr>
                <w:sz w:val="22"/>
              </w:rPr>
              <w:t>(e</w:t>
            </w:r>
            <w:r>
              <w:rPr>
                <w:spacing w:val="17"/>
                <w:sz w:val="22"/>
              </w:rPr>
              <w:t> </w:t>
            </w:r>
            <w:r>
              <w:rPr>
                <w:sz w:val="22"/>
              </w:rPr>
              <w:t>apelido,</w:t>
            </w:r>
            <w:r>
              <w:rPr>
                <w:spacing w:val="17"/>
                <w:sz w:val="22"/>
              </w:rPr>
              <w:t> </w:t>
            </w:r>
            <w:r>
              <w:rPr>
                <w:sz w:val="22"/>
              </w:rPr>
              <w:t>se</w:t>
            </w:r>
            <w:r>
              <w:rPr>
                <w:spacing w:val="18"/>
                <w:sz w:val="22"/>
              </w:rPr>
              <w:t> </w:t>
            </w:r>
            <w:r>
              <w:rPr>
                <w:spacing w:val="-2"/>
                <w:sz w:val="22"/>
              </w:rPr>
              <w:t>houver)</w:t>
            </w:r>
          </w:p>
        </w:tc>
      </w:tr>
      <w:tr>
        <w:trPr>
          <w:trHeight w:val="371" w:hRule="atLeast"/>
        </w:trPr>
        <w:tc>
          <w:tcPr>
            <w:tcW w:w="1694"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9"/>
              <w:rPr>
                <w:sz w:val="22"/>
              </w:rPr>
            </w:pPr>
            <w:r>
              <w:rPr>
                <w:spacing w:val="-5"/>
                <w:sz w:val="22"/>
              </w:rPr>
              <w:t>007</w:t>
            </w:r>
          </w:p>
        </w:tc>
        <w:tc>
          <w:tcPr>
            <w:tcW w:w="7897"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9"/>
              <w:rPr>
                <w:sz w:val="22"/>
              </w:rPr>
            </w:pPr>
            <w:r>
              <w:rPr>
                <w:sz w:val="22"/>
              </w:rPr>
              <w:t>Nome</w:t>
            </w:r>
            <w:r>
              <w:rPr>
                <w:spacing w:val="17"/>
                <w:sz w:val="22"/>
              </w:rPr>
              <w:t> </w:t>
            </w:r>
            <w:r>
              <w:rPr>
                <w:sz w:val="22"/>
              </w:rPr>
              <w:t>(e</w:t>
            </w:r>
            <w:r>
              <w:rPr>
                <w:spacing w:val="17"/>
                <w:sz w:val="22"/>
              </w:rPr>
              <w:t> </w:t>
            </w:r>
            <w:r>
              <w:rPr>
                <w:sz w:val="22"/>
              </w:rPr>
              <w:t>apelido,</w:t>
            </w:r>
            <w:r>
              <w:rPr>
                <w:spacing w:val="17"/>
                <w:sz w:val="22"/>
              </w:rPr>
              <w:t> </w:t>
            </w:r>
            <w:r>
              <w:rPr>
                <w:sz w:val="22"/>
              </w:rPr>
              <w:t>se</w:t>
            </w:r>
            <w:r>
              <w:rPr>
                <w:spacing w:val="18"/>
                <w:sz w:val="22"/>
              </w:rPr>
              <w:t> </w:t>
            </w:r>
            <w:r>
              <w:rPr>
                <w:spacing w:val="-2"/>
                <w:sz w:val="22"/>
              </w:rPr>
              <w:t>houver)</w:t>
            </w:r>
          </w:p>
        </w:tc>
      </w:tr>
      <w:tr>
        <w:trPr>
          <w:trHeight w:val="371" w:hRule="atLeast"/>
        </w:trPr>
        <w:tc>
          <w:tcPr>
            <w:tcW w:w="1694"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9"/>
              <w:rPr>
                <w:sz w:val="22"/>
              </w:rPr>
            </w:pPr>
            <w:r>
              <w:rPr>
                <w:spacing w:val="-5"/>
                <w:sz w:val="22"/>
              </w:rPr>
              <w:t>008</w:t>
            </w:r>
          </w:p>
        </w:tc>
        <w:tc>
          <w:tcPr>
            <w:tcW w:w="7897"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9"/>
              <w:rPr>
                <w:sz w:val="22"/>
              </w:rPr>
            </w:pPr>
            <w:r>
              <w:rPr>
                <w:sz w:val="22"/>
              </w:rPr>
              <w:t>Nome</w:t>
            </w:r>
            <w:r>
              <w:rPr>
                <w:spacing w:val="17"/>
                <w:sz w:val="22"/>
              </w:rPr>
              <w:t> </w:t>
            </w:r>
            <w:r>
              <w:rPr>
                <w:sz w:val="22"/>
              </w:rPr>
              <w:t>(e</w:t>
            </w:r>
            <w:r>
              <w:rPr>
                <w:spacing w:val="17"/>
                <w:sz w:val="22"/>
              </w:rPr>
              <w:t> </w:t>
            </w:r>
            <w:r>
              <w:rPr>
                <w:sz w:val="22"/>
              </w:rPr>
              <w:t>apelido,</w:t>
            </w:r>
            <w:r>
              <w:rPr>
                <w:spacing w:val="17"/>
                <w:sz w:val="22"/>
              </w:rPr>
              <w:t> </w:t>
            </w:r>
            <w:r>
              <w:rPr>
                <w:sz w:val="22"/>
              </w:rPr>
              <w:t>se</w:t>
            </w:r>
            <w:r>
              <w:rPr>
                <w:spacing w:val="18"/>
                <w:sz w:val="22"/>
              </w:rPr>
              <w:t> </w:t>
            </w:r>
            <w:r>
              <w:rPr>
                <w:spacing w:val="-2"/>
                <w:sz w:val="22"/>
              </w:rPr>
              <w:t>houver)</w:t>
            </w:r>
          </w:p>
        </w:tc>
      </w:tr>
      <w:tr>
        <w:trPr>
          <w:trHeight w:val="371" w:hRule="atLeast"/>
        </w:trPr>
        <w:tc>
          <w:tcPr>
            <w:tcW w:w="1694"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9"/>
              <w:rPr>
                <w:sz w:val="22"/>
              </w:rPr>
            </w:pPr>
            <w:r>
              <w:rPr>
                <w:spacing w:val="-5"/>
                <w:sz w:val="22"/>
              </w:rPr>
              <w:t>009</w:t>
            </w:r>
          </w:p>
        </w:tc>
        <w:tc>
          <w:tcPr>
            <w:tcW w:w="7897"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9"/>
              <w:rPr>
                <w:sz w:val="22"/>
              </w:rPr>
            </w:pPr>
            <w:r>
              <w:rPr>
                <w:sz w:val="22"/>
              </w:rPr>
              <w:t>Nome</w:t>
            </w:r>
            <w:r>
              <w:rPr>
                <w:spacing w:val="17"/>
                <w:sz w:val="22"/>
              </w:rPr>
              <w:t> </w:t>
            </w:r>
            <w:r>
              <w:rPr>
                <w:sz w:val="22"/>
              </w:rPr>
              <w:t>(e</w:t>
            </w:r>
            <w:r>
              <w:rPr>
                <w:spacing w:val="17"/>
                <w:sz w:val="22"/>
              </w:rPr>
              <w:t> </w:t>
            </w:r>
            <w:r>
              <w:rPr>
                <w:sz w:val="22"/>
              </w:rPr>
              <w:t>apelido,</w:t>
            </w:r>
            <w:r>
              <w:rPr>
                <w:spacing w:val="17"/>
                <w:sz w:val="22"/>
              </w:rPr>
              <w:t> </w:t>
            </w:r>
            <w:r>
              <w:rPr>
                <w:sz w:val="22"/>
              </w:rPr>
              <w:t>se</w:t>
            </w:r>
            <w:r>
              <w:rPr>
                <w:spacing w:val="18"/>
                <w:sz w:val="22"/>
              </w:rPr>
              <w:t> </w:t>
            </w:r>
            <w:r>
              <w:rPr>
                <w:spacing w:val="-2"/>
                <w:sz w:val="22"/>
              </w:rPr>
              <w:t>houver)</w:t>
            </w:r>
          </w:p>
        </w:tc>
      </w:tr>
      <w:tr>
        <w:trPr>
          <w:trHeight w:val="371" w:hRule="atLeast"/>
        </w:trPr>
        <w:tc>
          <w:tcPr>
            <w:tcW w:w="1694"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60"/>
              <w:rPr>
                <w:sz w:val="22"/>
              </w:rPr>
            </w:pPr>
            <w:r>
              <w:rPr>
                <w:spacing w:val="-5"/>
                <w:sz w:val="22"/>
              </w:rPr>
              <w:t>010</w:t>
            </w:r>
          </w:p>
        </w:tc>
        <w:tc>
          <w:tcPr>
            <w:tcW w:w="7897"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60"/>
              <w:rPr>
                <w:sz w:val="22"/>
              </w:rPr>
            </w:pPr>
            <w:r>
              <w:rPr>
                <w:sz w:val="22"/>
              </w:rPr>
              <w:t>Nome</w:t>
            </w:r>
            <w:r>
              <w:rPr>
                <w:spacing w:val="17"/>
                <w:sz w:val="22"/>
              </w:rPr>
              <w:t> </w:t>
            </w:r>
            <w:r>
              <w:rPr>
                <w:sz w:val="22"/>
              </w:rPr>
              <w:t>(e</w:t>
            </w:r>
            <w:r>
              <w:rPr>
                <w:spacing w:val="17"/>
                <w:sz w:val="22"/>
              </w:rPr>
              <w:t> </w:t>
            </w:r>
            <w:r>
              <w:rPr>
                <w:sz w:val="22"/>
              </w:rPr>
              <w:t>apelido,</w:t>
            </w:r>
            <w:r>
              <w:rPr>
                <w:spacing w:val="17"/>
                <w:sz w:val="22"/>
              </w:rPr>
              <w:t> </w:t>
            </w:r>
            <w:r>
              <w:rPr>
                <w:sz w:val="22"/>
              </w:rPr>
              <w:t>se</w:t>
            </w:r>
            <w:r>
              <w:rPr>
                <w:spacing w:val="18"/>
                <w:sz w:val="22"/>
              </w:rPr>
              <w:t> </w:t>
            </w:r>
            <w:r>
              <w:rPr>
                <w:spacing w:val="-2"/>
                <w:sz w:val="22"/>
              </w:rPr>
              <w:t>houver)</w:t>
            </w:r>
          </w:p>
        </w:tc>
      </w:tr>
    </w:tbl>
    <w:p>
      <w:pPr>
        <w:pStyle w:val="BodyText"/>
        <w:spacing w:before="170"/>
        <w:ind w:left="6236"/>
        <w:jc w:val="left"/>
      </w:pPr>
      <w:r>
        <w:rPr/>
        <w:t>(Cidade),</w:t>
      </w:r>
      <w:r>
        <w:rPr>
          <w:spacing w:val="21"/>
        </w:rPr>
        <w:t> </w:t>
      </w:r>
      <w:r>
        <w:rPr/>
        <w:t>(dia)</w:t>
      </w:r>
      <w:r>
        <w:rPr>
          <w:spacing w:val="22"/>
        </w:rPr>
        <w:t> </w:t>
      </w:r>
      <w:r>
        <w:rPr/>
        <w:t>de</w:t>
      </w:r>
      <w:r>
        <w:rPr>
          <w:spacing w:val="21"/>
        </w:rPr>
        <w:t> </w:t>
      </w:r>
      <w:r>
        <w:rPr/>
        <w:t>(mês)</w:t>
      </w:r>
      <w:r>
        <w:rPr>
          <w:spacing w:val="22"/>
        </w:rPr>
        <w:t> </w:t>
      </w:r>
      <w:r>
        <w:rPr/>
        <w:t>de</w:t>
      </w:r>
      <w:r>
        <w:rPr>
          <w:spacing w:val="21"/>
        </w:rPr>
        <w:t> </w:t>
      </w:r>
      <w:r>
        <w:rPr>
          <w:spacing w:val="-2"/>
        </w:rPr>
        <w:t>(ano).</w:t>
      </w:r>
    </w:p>
    <w:p>
      <w:pPr>
        <w:pStyle w:val="BodyText"/>
        <w:spacing w:before="7"/>
        <w:ind w:left="0"/>
        <w:jc w:val="left"/>
      </w:pPr>
    </w:p>
    <w:p>
      <w:pPr>
        <w:pStyle w:val="BodyText"/>
        <w:spacing w:line="343" w:lineRule="auto" w:before="1"/>
        <w:ind w:left="3180" w:right="2829" w:firstLine="708"/>
        <w:jc w:val="left"/>
      </w:pPr>
      <w:r>
        <w:rPr/>
        <w:t>(nome e assinatura) Presidente da Comissão Especial CMDCA de (nome do Município)</w:t>
      </w:r>
    </w:p>
    <w:p>
      <w:pPr>
        <w:pStyle w:val="BodyText"/>
        <w:spacing w:before="0"/>
        <w:ind w:left="0"/>
        <w:jc w:val="left"/>
        <w:rPr>
          <w:sz w:val="20"/>
        </w:rPr>
      </w:pPr>
    </w:p>
    <w:p>
      <w:pPr>
        <w:pStyle w:val="BodyText"/>
        <w:spacing w:before="0"/>
        <w:ind w:left="0"/>
        <w:jc w:val="left"/>
        <w:rPr>
          <w:sz w:val="20"/>
        </w:rPr>
      </w:pPr>
    </w:p>
    <w:p>
      <w:pPr>
        <w:pStyle w:val="BodyText"/>
        <w:spacing w:before="0"/>
        <w:ind w:left="0"/>
        <w:jc w:val="left"/>
        <w:rPr>
          <w:sz w:val="20"/>
        </w:rPr>
      </w:pPr>
    </w:p>
    <w:p>
      <w:pPr>
        <w:pStyle w:val="BodyText"/>
        <w:spacing w:before="0"/>
        <w:ind w:left="0"/>
        <w:jc w:val="left"/>
        <w:rPr>
          <w:sz w:val="20"/>
        </w:rPr>
      </w:pPr>
    </w:p>
    <w:p>
      <w:pPr>
        <w:pStyle w:val="BodyText"/>
        <w:spacing w:before="0"/>
        <w:ind w:left="0"/>
        <w:jc w:val="left"/>
        <w:rPr>
          <w:sz w:val="20"/>
        </w:rPr>
      </w:pPr>
    </w:p>
    <w:p>
      <w:pPr>
        <w:pStyle w:val="BodyText"/>
        <w:spacing w:before="0"/>
        <w:ind w:left="0"/>
        <w:jc w:val="left"/>
        <w:rPr>
          <w:sz w:val="20"/>
        </w:rPr>
      </w:pPr>
    </w:p>
    <w:p>
      <w:pPr>
        <w:pStyle w:val="BodyText"/>
        <w:spacing w:before="0"/>
        <w:ind w:left="0"/>
        <w:jc w:val="left"/>
        <w:rPr>
          <w:sz w:val="20"/>
        </w:rPr>
      </w:pPr>
    </w:p>
    <w:p>
      <w:pPr>
        <w:pStyle w:val="BodyText"/>
        <w:spacing w:before="0"/>
        <w:ind w:left="0"/>
        <w:jc w:val="left"/>
        <w:rPr>
          <w:sz w:val="20"/>
        </w:rPr>
      </w:pPr>
    </w:p>
    <w:p>
      <w:pPr>
        <w:pStyle w:val="BodyText"/>
        <w:spacing w:before="0"/>
        <w:ind w:left="0"/>
        <w:jc w:val="left"/>
        <w:rPr>
          <w:sz w:val="20"/>
        </w:rPr>
      </w:pPr>
    </w:p>
    <w:p>
      <w:pPr>
        <w:pStyle w:val="BodyText"/>
        <w:spacing w:before="0"/>
        <w:ind w:left="0"/>
        <w:jc w:val="left"/>
        <w:rPr>
          <w:sz w:val="20"/>
        </w:rPr>
      </w:pPr>
    </w:p>
    <w:p>
      <w:pPr>
        <w:pStyle w:val="BodyText"/>
        <w:spacing w:before="0"/>
        <w:ind w:left="0"/>
        <w:jc w:val="left"/>
        <w:rPr>
          <w:sz w:val="20"/>
        </w:rPr>
      </w:pPr>
    </w:p>
    <w:p>
      <w:pPr>
        <w:pStyle w:val="BodyText"/>
        <w:spacing w:before="0"/>
        <w:ind w:left="0"/>
        <w:jc w:val="left"/>
        <w:rPr>
          <w:sz w:val="20"/>
        </w:rPr>
      </w:pPr>
    </w:p>
    <w:p>
      <w:pPr>
        <w:pStyle w:val="BodyText"/>
        <w:spacing w:before="0"/>
        <w:ind w:left="0"/>
        <w:jc w:val="left"/>
        <w:rPr>
          <w:sz w:val="20"/>
        </w:rPr>
      </w:pPr>
    </w:p>
    <w:p>
      <w:pPr>
        <w:pStyle w:val="BodyText"/>
        <w:spacing w:before="0"/>
        <w:ind w:left="0"/>
        <w:jc w:val="left"/>
        <w:rPr>
          <w:sz w:val="20"/>
        </w:rPr>
      </w:pPr>
    </w:p>
    <w:p>
      <w:pPr>
        <w:pStyle w:val="BodyText"/>
        <w:spacing w:before="0"/>
        <w:ind w:left="0"/>
        <w:jc w:val="left"/>
        <w:rPr>
          <w:sz w:val="20"/>
        </w:rPr>
      </w:pPr>
    </w:p>
    <w:p>
      <w:pPr>
        <w:pStyle w:val="BodyText"/>
        <w:spacing w:before="0"/>
        <w:ind w:left="0"/>
        <w:jc w:val="left"/>
        <w:rPr>
          <w:sz w:val="20"/>
        </w:rPr>
      </w:pPr>
    </w:p>
    <w:p>
      <w:pPr>
        <w:pStyle w:val="BodyText"/>
        <w:spacing w:before="0"/>
        <w:ind w:left="0"/>
        <w:jc w:val="left"/>
        <w:rPr>
          <w:sz w:val="20"/>
        </w:rPr>
      </w:pPr>
    </w:p>
    <w:p>
      <w:pPr>
        <w:pStyle w:val="BodyText"/>
        <w:spacing w:before="0"/>
        <w:ind w:left="0"/>
        <w:jc w:val="left"/>
        <w:rPr>
          <w:sz w:val="20"/>
        </w:rPr>
      </w:pPr>
    </w:p>
    <w:p>
      <w:pPr>
        <w:pStyle w:val="BodyText"/>
        <w:spacing w:before="74"/>
        <w:ind w:left="0"/>
        <w:jc w:val="left"/>
        <w:rPr>
          <w:sz w:val="20"/>
        </w:rPr>
      </w:pPr>
      <w:r>
        <w:rPr>
          <w:sz w:val="20"/>
        </w:rPr>
        <mc:AlternateContent>
          <mc:Choice Requires="wps">
            <w:drawing>
              <wp:anchor distT="0" distB="0" distL="0" distR="0" allowOverlap="1" layoutInCell="1" locked="0" behindDoc="1" simplePos="0" relativeHeight="487596544">
                <wp:simplePos x="0" y="0"/>
                <wp:positionH relativeFrom="page">
                  <wp:posOffset>719999</wp:posOffset>
                </wp:positionH>
                <wp:positionV relativeFrom="paragraph">
                  <wp:posOffset>214685</wp:posOffset>
                </wp:positionV>
                <wp:extent cx="914400" cy="127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914400" cy="1270"/>
                        </a:xfrm>
                        <a:custGeom>
                          <a:avLst/>
                          <a:gdLst/>
                          <a:ahLst/>
                          <a:cxnLst/>
                          <a:rect l="l" t="t" r="r" b="b"/>
                          <a:pathLst>
                            <a:path w="914400" h="0">
                              <a:moveTo>
                                <a:pt x="0" y="0"/>
                              </a:moveTo>
                              <a:lnTo>
                                <a:pt x="914400" y="0"/>
                              </a:lnTo>
                            </a:path>
                          </a:pathLst>
                        </a:custGeom>
                        <a:ln w="12700">
                          <a:solidFill>
                            <a:srgbClr val="DD7515"/>
                          </a:solidFill>
                          <a:prstDash val="solid"/>
                        </a:ln>
                      </wps:spPr>
                      <wps:bodyPr wrap="square" lIns="0" tIns="0" rIns="0" bIns="0" rtlCol="0">
                        <a:prstTxWarp prst="textNoShape">
                          <a:avLst/>
                        </a:prstTxWarp>
                        <a:noAutofit/>
                      </wps:bodyPr>
                    </wps:wsp>
                  </a:graphicData>
                </a:graphic>
              </wp:anchor>
            </w:drawing>
          </mc:Choice>
          <mc:Fallback>
            <w:pict>
              <v:shape style="position:absolute;margin-left:56.692902pt;margin-top:16.904402pt;width:72pt;height:.1pt;mso-position-horizontal-relative:page;mso-position-vertical-relative:paragraph;z-index:-15719936;mso-wrap-distance-left:0;mso-wrap-distance-right:0" id="docshape20" coordorigin="1134,338" coordsize="1440,0" path="m1134,338l2574,338e" filled="false" stroked="true" strokeweight="1pt" strokecolor="#dd7515">
                <v:path arrowok="t"/>
                <v:stroke dashstyle="solid"/>
                <w10:wrap type="topAndBottom"/>
              </v:shape>
            </w:pict>
          </mc:Fallback>
        </mc:AlternateContent>
      </w:r>
    </w:p>
    <w:p>
      <w:pPr>
        <w:pStyle w:val="ListParagraph"/>
        <w:numPr>
          <w:ilvl w:val="0"/>
          <w:numId w:val="3"/>
        </w:numPr>
        <w:tabs>
          <w:tab w:pos="708" w:val="left" w:leader="none"/>
        </w:tabs>
        <w:spacing w:line="259" w:lineRule="auto" w:before="60" w:after="0"/>
        <w:ind w:left="708" w:right="139" w:hanging="567"/>
        <w:jc w:val="left"/>
        <w:rPr>
          <w:sz w:val="20"/>
        </w:rPr>
      </w:pPr>
      <w:r>
        <w:rPr>
          <w:sz w:val="20"/>
        </w:rPr>
        <w:t>Verificar o número de candidatos na Lei Municipal. A Resolução n. 231/2022 do CONANDA indica que</w:t>
      </w:r>
      <w:r>
        <w:rPr>
          <w:spacing w:val="80"/>
          <w:w w:val="150"/>
          <w:sz w:val="20"/>
        </w:rPr>
        <w:t> </w:t>
      </w:r>
      <w:r>
        <w:rPr>
          <w:sz w:val="20"/>
        </w:rPr>
        <w:t>o voto uninominal é preferencial.</w:t>
      </w:r>
    </w:p>
    <w:p>
      <w:pPr>
        <w:pStyle w:val="ListParagraph"/>
        <w:spacing w:after="0" w:line="259" w:lineRule="auto"/>
        <w:jc w:val="left"/>
        <w:rPr>
          <w:sz w:val="20"/>
        </w:rPr>
        <w:sectPr>
          <w:pgSz w:w="11910" w:h="16840"/>
          <w:pgMar w:header="0" w:footer="543" w:top="1000" w:bottom="740" w:left="992" w:right="992"/>
        </w:sectPr>
      </w:pPr>
    </w:p>
    <w:p>
      <w:pPr>
        <w:spacing w:before="80"/>
        <w:ind w:left="141" w:right="0" w:firstLine="0"/>
        <w:jc w:val="left"/>
        <w:rPr>
          <w:rFonts w:ascii="Roboto" w:hAnsi="Roboto"/>
          <w:b/>
          <w:sz w:val="28"/>
        </w:rPr>
      </w:pPr>
      <w:r>
        <w:rPr>
          <w:rFonts w:ascii="Roboto" w:hAnsi="Roboto"/>
          <w:b/>
          <w:sz w:val="28"/>
        </w:rPr>
        <w:t>Apêndice</w:t>
      </w:r>
      <w:r>
        <w:rPr>
          <w:rFonts w:ascii="Roboto" w:hAnsi="Roboto"/>
          <w:b/>
          <w:spacing w:val="33"/>
          <w:sz w:val="28"/>
        </w:rPr>
        <w:t> </w:t>
      </w:r>
      <w:r>
        <w:rPr>
          <w:rFonts w:ascii="Roboto" w:hAnsi="Roboto"/>
          <w:b/>
          <w:sz w:val="28"/>
        </w:rPr>
        <w:t>VIII</w:t>
      </w:r>
      <w:r>
        <w:rPr>
          <w:rFonts w:ascii="Roboto" w:hAnsi="Roboto"/>
          <w:b/>
          <w:spacing w:val="33"/>
          <w:sz w:val="28"/>
        </w:rPr>
        <w:t> </w:t>
      </w:r>
      <w:r>
        <w:rPr>
          <w:rFonts w:ascii="Roboto" w:hAnsi="Roboto"/>
          <w:b/>
          <w:sz w:val="28"/>
        </w:rPr>
        <w:t>–</w:t>
      </w:r>
      <w:r>
        <w:rPr>
          <w:rFonts w:ascii="Roboto" w:hAnsi="Roboto"/>
          <w:b/>
          <w:spacing w:val="33"/>
          <w:sz w:val="28"/>
        </w:rPr>
        <w:t> </w:t>
      </w:r>
      <w:r>
        <w:rPr>
          <w:rFonts w:ascii="Roboto" w:hAnsi="Roboto"/>
          <w:b/>
          <w:sz w:val="28"/>
        </w:rPr>
        <w:t>Minuta</w:t>
      </w:r>
      <w:r>
        <w:rPr>
          <w:rFonts w:ascii="Roboto" w:hAnsi="Roboto"/>
          <w:b/>
          <w:spacing w:val="33"/>
          <w:sz w:val="28"/>
        </w:rPr>
        <w:t> </w:t>
      </w:r>
      <w:r>
        <w:rPr>
          <w:rFonts w:ascii="Roboto" w:hAnsi="Roboto"/>
          <w:b/>
          <w:sz w:val="28"/>
        </w:rPr>
        <w:t>de Termo</w:t>
      </w:r>
      <w:r>
        <w:rPr>
          <w:rFonts w:ascii="Roboto" w:hAnsi="Roboto"/>
          <w:b/>
          <w:spacing w:val="33"/>
          <w:sz w:val="28"/>
        </w:rPr>
        <w:t> </w:t>
      </w:r>
      <w:r>
        <w:rPr>
          <w:rFonts w:ascii="Roboto" w:hAnsi="Roboto"/>
          <w:b/>
          <w:sz w:val="28"/>
        </w:rPr>
        <w:t>de</w:t>
      </w:r>
      <w:r>
        <w:rPr>
          <w:rFonts w:ascii="Roboto" w:hAnsi="Roboto"/>
          <w:b/>
          <w:spacing w:val="33"/>
          <w:sz w:val="28"/>
        </w:rPr>
        <w:t> </w:t>
      </w:r>
      <w:r>
        <w:rPr>
          <w:rFonts w:ascii="Roboto" w:hAnsi="Roboto"/>
          <w:b/>
          <w:sz w:val="28"/>
        </w:rPr>
        <w:t>constatação</w:t>
      </w:r>
      <w:r>
        <w:rPr>
          <w:rFonts w:ascii="Roboto" w:hAnsi="Roboto"/>
          <w:b/>
          <w:spacing w:val="33"/>
          <w:sz w:val="28"/>
        </w:rPr>
        <w:t> </w:t>
      </w:r>
      <w:r>
        <w:rPr>
          <w:rFonts w:ascii="Roboto" w:hAnsi="Roboto"/>
          <w:b/>
          <w:sz w:val="28"/>
        </w:rPr>
        <w:t>de</w:t>
      </w:r>
      <w:r>
        <w:rPr>
          <w:rFonts w:ascii="Roboto" w:hAnsi="Roboto"/>
          <w:b/>
          <w:spacing w:val="33"/>
          <w:sz w:val="28"/>
        </w:rPr>
        <w:t> </w:t>
      </w:r>
      <w:r>
        <w:rPr>
          <w:rFonts w:ascii="Roboto" w:hAnsi="Roboto"/>
          <w:b/>
          <w:sz w:val="28"/>
        </w:rPr>
        <w:t>condutas</w:t>
      </w:r>
      <w:r>
        <w:rPr>
          <w:rFonts w:ascii="Roboto" w:hAnsi="Roboto"/>
          <w:b/>
          <w:spacing w:val="33"/>
          <w:sz w:val="28"/>
        </w:rPr>
        <w:t> </w:t>
      </w:r>
      <w:r>
        <w:rPr>
          <w:rFonts w:ascii="Roboto" w:hAnsi="Roboto"/>
          <w:b/>
          <w:sz w:val="28"/>
        </w:rPr>
        <w:t>vedadas</w:t>
      </w:r>
      <w:r>
        <w:rPr>
          <w:rFonts w:ascii="Roboto" w:hAnsi="Roboto"/>
          <w:b/>
          <w:spacing w:val="33"/>
          <w:sz w:val="28"/>
        </w:rPr>
        <w:t> </w:t>
      </w:r>
      <w:r>
        <w:rPr>
          <w:rFonts w:ascii="Roboto" w:hAnsi="Roboto"/>
          <w:b/>
          <w:sz w:val="28"/>
        </w:rPr>
        <w:t>no processo de escolha para os membros do Conselho Tutelar</w:t>
      </w:r>
    </w:p>
    <w:p>
      <w:pPr>
        <w:pStyle w:val="BodyText"/>
        <w:spacing w:before="117"/>
        <w:ind w:left="0"/>
        <w:jc w:val="left"/>
        <w:rPr>
          <w:rFonts w:ascii="Roboto"/>
          <w:b/>
          <w:sz w:val="28"/>
        </w:rPr>
      </w:pPr>
    </w:p>
    <w:p>
      <w:pPr>
        <w:spacing w:before="0"/>
        <w:ind w:left="141" w:right="0" w:firstLine="0"/>
        <w:jc w:val="left"/>
        <w:rPr>
          <w:rFonts w:ascii="Roboto" w:hAnsi="Roboto"/>
          <w:b/>
          <w:sz w:val="28"/>
        </w:rPr>
      </w:pPr>
      <w:r>
        <w:rPr>
          <w:rFonts w:ascii="Roboto" w:hAnsi="Roboto"/>
          <w:b/>
          <w:sz w:val="28"/>
        </w:rPr>
        <w:t>Minuta</w:t>
      </w:r>
      <w:r>
        <w:rPr>
          <w:rFonts w:ascii="Roboto" w:hAnsi="Roboto"/>
          <w:b/>
          <w:spacing w:val="13"/>
          <w:sz w:val="28"/>
        </w:rPr>
        <w:t> </w:t>
      </w:r>
      <w:r>
        <w:rPr>
          <w:rFonts w:ascii="Roboto" w:hAnsi="Roboto"/>
          <w:b/>
          <w:sz w:val="28"/>
        </w:rPr>
        <w:t>de</w:t>
      </w:r>
      <w:r>
        <w:rPr>
          <w:rFonts w:ascii="Roboto" w:hAnsi="Roboto"/>
          <w:b/>
          <w:spacing w:val="6"/>
          <w:sz w:val="28"/>
        </w:rPr>
        <w:t> </w:t>
      </w:r>
      <w:r>
        <w:rPr>
          <w:rFonts w:ascii="Roboto" w:hAnsi="Roboto"/>
          <w:b/>
          <w:sz w:val="28"/>
        </w:rPr>
        <w:t>Termo</w:t>
      </w:r>
      <w:r>
        <w:rPr>
          <w:rFonts w:ascii="Roboto" w:hAnsi="Roboto"/>
          <w:b/>
          <w:spacing w:val="14"/>
          <w:sz w:val="28"/>
        </w:rPr>
        <w:t> </w:t>
      </w:r>
      <w:r>
        <w:rPr>
          <w:rFonts w:ascii="Roboto" w:hAnsi="Roboto"/>
          <w:b/>
          <w:sz w:val="28"/>
        </w:rPr>
        <w:t>de</w:t>
      </w:r>
      <w:r>
        <w:rPr>
          <w:rFonts w:ascii="Roboto" w:hAnsi="Roboto"/>
          <w:b/>
          <w:spacing w:val="14"/>
          <w:sz w:val="28"/>
        </w:rPr>
        <w:t> </w:t>
      </w:r>
      <w:r>
        <w:rPr>
          <w:rFonts w:ascii="Roboto" w:hAnsi="Roboto"/>
          <w:b/>
          <w:sz w:val="28"/>
        </w:rPr>
        <w:t>constatação</w:t>
      </w:r>
      <w:r>
        <w:rPr>
          <w:rFonts w:ascii="Roboto" w:hAnsi="Roboto"/>
          <w:b/>
          <w:spacing w:val="15"/>
          <w:sz w:val="28"/>
        </w:rPr>
        <w:t> </w:t>
      </w:r>
      <w:r>
        <w:rPr>
          <w:rFonts w:ascii="Roboto" w:hAnsi="Roboto"/>
          <w:b/>
          <w:sz w:val="28"/>
        </w:rPr>
        <w:t>de</w:t>
      </w:r>
      <w:r>
        <w:rPr>
          <w:rFonts w:ascii="Roboto" w:hAnsi="Roboto"/>
          <w:b/>
          <w:spacing w:val="14"/>
          <w:sz w:val="28"/>
        </w:rPr>
        <w:t> </w:t>
      </w:r>
      <w:r>
        <w:rPr>
          <w:rFonts w:ascii="Roboto" w:hAnsi="Roboto"/>
          <w:b/>
          <w:sz w:val="28"/>
        </w:rPr>
        <w:t>conduta</w:t>
      </w:r>
      <w:r>
        <w:rPr>
          <w:rFonts w:ascii="Roboto" w:hAnsi="Roboto"/>
          <w:b/>
          <w:spacing w:val="15"/>
          <w:sz w:val="28"/>
        </w:rPr>
        <w:t> </w:t>
      </w:r>
      <w:r>
        <w:rPr>
          <w:rFonts w:ascii="Roboto" w:hAnsi="Roboto"/>
          <w:b/>
          <w:spacing w:val="-2"/>
          <w:sz w:val="28"/>
        </w:rPr>
        <w:t>vedada</w:t>
      </w:r>
    </w:p>
    <w:p>
      <w:pPr>
        <w:pStyle w:val="Heading1"/>
        <w:spacing w:line="230" w:lineRule="auto" w:before="276"/>
        <w:ind w:left="2156" w:right="0" w:hanging="2015"/>
        <w:jc w:val="left"/>
      </w:pPr>
      <w:r>
        <w:rPr/>
        <w:t>AUTO DE CONSTATAÇÃO DE CONDUTAS VEDADAS NO PROCESSO DE ESCOLHA</w:t>
      </w:r>
      <w:r>
        <w:rPr>
          <w:spacing w:val="40"/>
        </w:rPr>
        <w:t> </w:t>
      </w:r>
      <w:r>
        <w:rPr/>
        <w:t>PARA OS MEMBROS DO CONSELHO TUTELAR.</w:t>
      </w:r>
    </w:p>
    <w:p>
      <w:pPr>
        <w:pStyle w:val="ListParagraph"/>
        <w:numPr>
          <w:ilvl w:val="1"/>
          <w:numId w:val="3"/>
        </w:numPr>
        <w:tabs>
          <w:tab w:pos="930" w:val="left" w:leader="none"/>
          <w:tab w:pos="5181" w:val="left" w:leader="none"/>
          <w:tab w:pos="6621" w:val="left" w:leader="none"/>
        </w:tabs>
        <w:spacing w:line="240" w:lineRule="auto" w:before="10" w:after="0"/>
        <w:ind w:left="930" w:right="0" w:hanging="222"/>
        <w:jc w:val="left"/>
        <w:rPr>
          <w:rFonts w:ascii="Roboto"/>
          <w:b/>
          <w:sz w:val="24"/>
        </w:rPr>
      </w:pPr>
      <w:r>
        <w:rPr>
          <w:rFonts w:ascii="Roboto"/>
          <w:b/>
          <w:sz w:val="24"/>
        </w:rPr>
        <w:t>Data:</w:t>
      </w:r>
      <w:r>
        <w:rPr>
          <w:rFonts w:ascii="Roboto"/>
          <w:b/>
          <w:spacing w:val="7"/>
          <w:sz w:val="24"/>
        </w:rPr>
        <w:t> </w:t>
      </w:r>
      <w:r>
        <w:rPr>
          <w:rFonts w:ascii="Roboto"/>
          <w:b/>
          <w:spacing w:val="-2"/>
          <w:sz w:val="24"/>
        </w:rPr>
        <w:t>____/____/_____</w:t>
      </w:r>
      <w:r>
        <w:rPr>
          <w:rFonts w:ascii="Roboto"/>
          <w:b/>
          <w:sz w:val="24"/>
        </w:rPr>
        <w:tab/>
      </w:r>
      <w:r>
        <w:rPr>
          <w:rFonts w:ascii="Roboto"/>
          <w:b/>
          <w:spacing w:val="-4"/>
          <w:sz w:val="24"/>
        </w:rPr>
        <w:t>Hora:</w:t>
      </w:r>
      <w:r>
        <w:rPr>
          <w:rFonts w:ascii="Roboto"/>
          <w:b/>
          <w:sz w:val="24"/>
        </w:rPr>
        <w:tab/>
      </w:r>
      <w:r>
        <w:rPr>
          <w:rFonts w:ascii="Roboto"/>
          <w:b/>
          <w:spacing w:val="-10"/>
          <w:sz w:val="24"/>
        </w:rPr>
        <w:t>:</w:t>
      </w:r>
    </w:p>
    <w:p>
      <w:pPr>
        <w:pStyle w:val="ListParagraph"/>
        <w:numPr>
          <w:ilvl w:val="1"/>
          <w:numId w:val="3"/>
        </w:numPr>
        <w:tabs>
          <w:tab w:pos="1034" w:val="left" w:leader="none"/>
          <w:tab w:pos="9784" w:val="left" w:leader="none"/>
        </w:tabs>
        <w:spacing w:line="240" w:lineRule="auto" w:before="182" w:after="0"/>
        <w:ind w:left="1034" w:right="0" w:hanging="326"/>
        <w:jc w:val="left"/>
        <w:rPr>
          <w:rFonts w:ascii="Roboto"/>
          <w:b/>
          <w:sz w:val="24"/>
        </w:rPr>
      </w:pPr>
      <w:r>
        <w:rPr>
          <w:rFonts w:ascii="Roboto"/>
          <w:b/>
          <w:sz w:val="24"/>
        </w:rPr>
        <w:t>Local:</w:t>
      </w:r>
      <w:r>
        <w:rPr>
          <w:rFonts w:ascii="Roboto"/>
          <w:b/>
          <w:spacing w:val="56"/>
          <w:sz w:val="24"/>
        </w:rPr>
        <w:t> </w:t>
      </w:r>
      <w:r>
        <w:rPr>
          <w:rFonts w:ascii="Roboto"/>
          <w:b/>
          <w:sz w:val="24"/>
          <w:u w:val="single"/>
        </w:rPr>
        <w:tab/>
      </w:r>
    </w:p>
    <w:p>
      <w:pPr>
        <w:pStyle w:val="BodyText"/>
        <w:spacing w:before="6"/>
        <w:ind w:left="0"/>
        <w:jc w:val="left"/>
        <w:rPr>
          <w:rFonts w:ascii="Roboto"/>
          <w:b/>
          <w:sz w:val="18"/>
        </w:rPr>
      </w:pPr>
      <w:r>
        <w:rPr>
          <w:rFonts w:ascii="Roboto"/>
          <w:b/>
          <w:sz w:val="18"/>
        </w:rPr>
        <mc:AlternateContent>
          <mc:Choice Requires="wps">
            <w:drawing>
              <wp:anchor distT="0" distB="0" distL="0" distR="0" allowOverlap="1" layoutInCell="1" locked="0" behindDoc="1" simplePos="0" relativeHeight="487597056">
                <wp:simplePos x="0" y="0"/>
                <wp:positionH relativeFrom="page">
                  <wp:posOffset>720030</wp:posOffset>
                </wp:positionH>
                <wp:positionV relativeFrom="paragraph">
                  <wp:posOffset>156628</wp:posOffset>
                </wp:positionV>
                <wp:extent cx="6123305" cy="127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6123305" cy="1270"/>
                        </a:xfrm>
                        <a:custGeom>
                          <a:avLst/>
                          <a:gdLst/>
                          <a:ahLst/>
                          <a:cxnLst/>
                          <a:rect l="l" t="t" r="r" b="b"/>
                          <a:pathLst>
                            <a:path w="6123305" h="0">
                              <a:moveTo>
                                <a:pt x="0" y="0"/>
                              </a:moveTo>
                              <a:lnTo>
                                <a:pt x="6122822" y="0"/>
                              </a:lnTo>
                            </a:path>
                          </a:pathLst>
                        </a:custGeom>
                        <a:ln w="746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95301pt;margin-top:12.332974pt;width:482.15pt;height:.1pt;mso-position-horizontal-relative:page;mso-position-vertical-relative:paragraph;z-index:-15719424;mso-wrap-distance-left:0;mso-wrap-distance-right:0" id="docshape21" coordorigin="1134,247" coordsize="9643,0" path="m1134,247l10776,247e" filled="false" stroked="true" strokeweight=".588pt" strokecolor="#000000">
                <v:path arrowok="t"/>
                <v:stroke dashstyle="solid"/>
                <w10:wrap type="topAndBottom"/>
              </v:shape>
            </w:pict>
          </mc:Fallback>
        </mc:AlternateContent>
      </w:r>
      <w:r>
        <w:rPr>
          <w:rFonts w:ascii="Roboto"/>
          <w:b/>
          <w:sz w:val="18"/>
        </w:rPr>
        <mc:AlternateContent>
          <mc:Choice Requires="wps">
            <w:drawing>
              <wp:anchor distT="0" distB="0" distL="0" distR="0" allowOverlap="1" layoutInCell="1" locked="0" behindDoc="1" simplePos="0" relativeHeight="487597568">
                <wp:simplePos x="0" y="0"/>
                <wp:positionH relativeFrom="page">
                  <wp:posOffset>720030</wp:posOffset>
                </wp:positionH>
                <wp:positionV relativeFrom="paragraph">
                  <wp:posOffset>347128</wp:posOffset>
                </wp:positionV>
                <wp:extent cx="6123305" cy="127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6123305" cy="1270"/>
                        </a:xfrm>
                        <a:custGeom>
                          <a:avLst/>
                          <a:gdLst/>
                          <a:ahLst/>
                          <a:cxnLst/>
                          <a:rect l="l" t="t" r="r" b="b"/>
                          <a:pathLst>
                            <a:path w="6123305" h="0">
                              <a:moveTo>
                                <a:pt x="0" y="0"/>
                              </a:moveTo>
                              <a:lnTo>
                                <a:pt x="6122822" y="0"/>
                              </a:lnTo>
                            </a:path>
                          </a:pathLst>
                        </a:custGeom>
                        <a:ln w="746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95301pt;margin-top:27.332975pt;width:482.15pt;height:.1pt;mso-position-horizontal-relative:page;mso-position-vertical-relative:paragraph;z-index:-15718912;mso-wrap-distance-left:0;mso-wrap-distance-right:0" id="docshape22" coordorigin="1134,547" coordsize="9643,0" path="m1134,547l10776,547e" filled="false" stroked="true" strokeweight=".588pt" strokecolor="#000000">
                <v:path arrowok="t"/>
                <v:stroke dashstyle="solid"/>
                <w10:wrap type="topAndBottom"/>
              </v:shape>
            </w:pict>
          </mc:Fallback>
        </mc:AlternateContent>
      </w:r>
    </w:p>
    <w:p>
      <w:pPr>
        <w:pStyle w:val="BodyText"/>
        <w:spacing w:before="30"/>
        <w:ind w:left="0"/>
        <w:jc w:val="left"/>
        <w:rPr>
          <w:rFonts w:ascii="Roboto"/>
          <w:b/>
          <w:sz w:val="20"/>
        </w:rPr>
      </w:pPr>
    </w:p>
    <w:p>
      <w:pPr>
        <w:pStyle w:val="ListParagraph"/>
        <w:numPr>
          <w:ilvl w:val="1"/>
          <w:numId w:val="3"/>
        </w:numPr>
        <w:tabs>
          <w:tab w:pos="1070" w:val="left" w:leader="none"/>
        </w:tabs>
        <w:spacing w:line="240" w:lineRule="auto" w:before="230" w:after="0"/>
        <w:ind w:left="1070" w:right="0" w:hanging="362"/>
        <w:jc w:val="left"/>
        <w:rPr>
          <w:rFonts w:ascii="Roboto" w:hAnsi="Roboto"/>
          <w:b/>
          <w:sz w:val="24"/>
        </w:rPr>
      </w:pPr>
      <w:r>
        <w:rPr>
          <w:rFonts w:ascii="Roboto" w:hAnsi="Roboto"/>
          <w:b/>
          <w:sz w:val="24"/>
        </w:rPr>
        <w:t>Qualificação</w:t>
      </w:r>
      <w:r>
        <w:rPr>
          <w:rFonts w:ascii="Roboto" w:hAnsi="Roboto"/>
          <w:b/>
          <w:spacing w:val="15"/>
          <w:sz w:val="24"/>
        </w:rPr>
        <w:t> </w:t>
      </w:r>
      <w:r>
        <w:rPr>
          <w:rFonts w:ascii="Roboto" w:hAnsi="Roboto"/>
          <w:b/>
          <w:sz w:val="24"/>
        </w:rPr>
        <w:t>do</w:t>
      </w:r>
      <w:r>
        <w:rPr>
          <w:rFonts w:ascii="Roboto" w:hAnsi="Roboto"/>
          <w:b/>
          <w:spacing w:val="16"/>
          <w:sz w:val="24"/>
        </w:rPr>
        <w:t> </w:t>
      </w:r>
      <w:r>
        <w:rPr>
          <w:rFonts w:ascii="Roboto" w:hAnsi="Roboto"/>
          <w:b/>
          <w:sz w:val="24"/>
        </w:rPr>
        <w:t>Autor</w:t>
      </w:r>
      <w:r>
        <w:rPr>
          <w:rFonts w:ascii="Roboto" w:hAnsi="Roboto"/>
          <w:b/>
          <w:spacing w:val="16"/>
          <w:sz w:val="24"/>
        </w:rPr>
        <w:t> </w:t>
      </w:r>
      <w:r>
        <w:rPr>
          <w:rFonts w:ascii="Roboto" w:hAnsi="Roboto"/>
          <w:b/>
          <w:sz w:val="24"/>
        </w:rPr>
        <w:t>(Candidato/Terceiro)</w:t>
      </w:r>
      <w:r>
        <w:rPr>
          <w:rFonts w:ascii="Roboto" w:hAnsi="Roboto"/>
          <w:b/>
          <w:spacing w:val="15"/>
          <w:sz w:val="24"/>
        </w:rPr>
        <w:t> </w:t>
      </w:r>
      <w:r>
        <w:rPr>
          <w:rFonts w:ascii="Roboto" w:hAnsi="Roboto"/>
          <w:b/>
          <w:sz w:val="24"/>
        </w:rPr>
        <w:t>da</w:t>
      </w:r>
      <w:r>
        <w:rPr>
          <w:rFonts w:ascii="Roboto" w:hAnsi="Roboto"/>
          <w:b/>
          <w:spacing w:val="16"/>
          <w:sz w:val="24"/>
        </w:rPr>
        <w:t> </w:t>
      </w:r>
      <w:r>
        <w:rPr>
          <w:rFonts w:ascii="Roboto" w:hAnsi="Roboto"/>
          <w:b/>
          <w:sz w:val="24"/>
        </w:rPr>
        <w:t>Conduta</w:t>
      </w:r>
      <w:r>
        <w:rPr>
          <w:rFonts w:ascii="Roboto" w:hAnsi="Roboto"/>
          <w:b/>
          <w:spacing w:val="16"/>
          <w:sz w:val="24"/>
        </w:rPr>
        <w:t> </w:t>
      </w:r>
      <w:r>
        <w:rPr>
          <w:rFonts w:ascii="Roboto" w:hAnsi="Roboto"/>
          <w:b/>
          <w:spacing w:val="-2"/>
          <w:sz w:val="24"/>
        </w:rPr>
        <w:t>Vedada:</w:t>
      </w:r>
    </w:p>
    <w:p>
      <w:pPr>
        <w:pStyle w:val="BodyText"/>
        <w:spacing w:before="120"/>
        <w:ind w:left="0"/>
        <w:jc w:val="left"/>
        <w:rPr>
          <w:rFonts w:ascii="Roboto"/>
          <w:b/>
          <w:sz w:val="20"/>
        </w:rPr>
      </w:pPr>
    </w:p>
    <w:tbl>
      <w:tblPr>
        <w:tblW w:w="0" w:type="auto"/>
        <w:jc w:val="left"/>
        <w:tblInd w:w="180" w:type="dxa"/>
        <w:tblBorders>
          <w:top w:val="single" w:sz="8" w:space="0" w:color="DD7515"/>
          <w:left w:val="single" w:sz="8" w:space="0" w:color="DD7515"/>
          <w:bottom w:val="single" w:sz="8" w:space="0" w:color="DD7515"/>
          <w:right w:val="single" w:sz="8" w:space="0" w:color="DD7515"/>
          <w:insideH w:val="single" w:sz="8" w:space="0" w:color="DD7515"/>
          <w:insideV w:val="single" w:sz="8" w:space="0" w:color="DD7515"/>
        </w:tblBorders>
        <w:tblLayout w:type="fixed"/>
        <w:tblCellMar>
          <w:top w:w="0" w:type="dxa"/>
          <w:left w:w="0" w:type="dxa"/>
          <w:bottom w:w="0" w:type="dxa"/>
          <w:right w:w="0" w:type="dxa"/>
        </w:tblCellMar>
        <w:tblLook w:val="01E0"/>
      </w:tblPr>
      <w:tblGrid>
        <w:gridCol w:w="1587"/>
        <w:gridCol w:w="7993"/>
      </w:tblGrid>
      <w:tr>
        <w:trPr>
          <w:trHeight w:val="371" w:hRule="atLeast"/>
        </w:trPr>
        <w:tc>
          <w:tcPr>
            <w:tcW w:w="1587" w:type="dxa"/>
            <w:shd w:val="clear" w:color="auto" w:fill="FFFBF8"/>
          </w:tcPr>
          <w:p>
            <w:pPr>
              <w:pStyle w:val="TableParagraph"/>
              <w:spacing w:before="59"/>
              <w:rPr>
                <w:sz w:val="22"/>
              </w:rPr>
            </w:pPr>
            <w:r>
              <w:rPr>
                <w:spacing w:val="-4"/>
                <w:sz w:val="22"/>
              </w:rPr>
              <w:t>Nome</w:t>
            </w:r>
          </w:p>
        </w:tc>
        <w:tc>
          <w:tcPr>
            <w:tcW w:w="7993" w:type="dxa"/>
            <w:shd w:val="clear" w:color="auto" w:fill="FFFBF8"/>
          </w:tcPr>
          <w:p>
            <w:pPr>
              <w:pStyle w:val="TableParagraph"/>
              <w:ind w:left="0"/>
              <w:rPr>
                <w:rFonts w:ascii="Times New Roman"/>
                <w:sz w:val="24"/>
              </w:rPr>
            </w:pPr>
          </w:p>
        </w:tc>
      </w:tr>
      <w:tr>
        <w:trPr>
          <w:trHeight w:val="371" w:hRule="atLeast"/>
        </w:trPr>
        <w:tc>
          <w:tcPr>
            <w:tcW w:w="1587" w:type="dxa"/>
            <w:shd w:val="clear" w:color="auto" w:fill="FFFBF8"/>
          </w:tcPr>
          <w:p>
            <w:pPr>
              <w:pStyle w:val="TableParagraph"/>
              <w:spacing w:before="59"/>
              <w:rPr>
                <w:sz w:val="22"/>
              </w:rPr>
            </w:pPr>
            <w:r>
              <w:rPr>
                <w:spacing w:val="-5"/>
                <w:sz w:val="22"/>
              </w:rPr>
              <w:t>CPF</w:t>
            </w:r>
          </w:p>
        </w:tc>
        <w:tc>
          <w:tcPr>
            <w:tcW w:w="7993" w:type="dxa"/>
            <w:shd w:val="clear" w:color="auto" w:fill="FFFBF8"/>
          </w:tcPr>
          <w:p>
            <w:pPr>
              <w:pStyle w:val="TableParagraph"/>
              <w:ind w:left="0"/>
              <w:rPr>
                <w:rFonts w:ascii="Times New Roman"/>
                <w:sz w:val="24"/>
              </w:rPr>
            </w:pPr>
          </w:p>
        </w:tc>
      </w:tr>
      <w:tr>
        <w:trPr>
          <w:trHeight w:val="371" w:hRule="atLeast"/>
        </w:trPr>
        <w:tc>
          <w:tcPr>
            <w:tcW w:w="1587" w:type="dxa"/>
            <w:vMerge w:val="restart"/>
            <w:shd w:val="clear" w:color="auto" w:fill="FFFBF8"/>
          </w:tcPr>
          <w:p>
            <w:pPr>
              <w:pStyle w:val="TableParagraph"/>
              <w:spacing w:before="255"/>
              <w:rPr>
                <w:sz w:val="22"/>
              </w:rPr>
            </w:pPr>
            <w:r>
              <w:rPr>
                <w:spacing w:val="-2"/>
                <w:sz w:val="22"/>
              </w:rPr>
              <w:t>Endereço</w:t>
            </w:r>
          </w:p>
        </w:tc>
        <w:tc>
          <w:tcPr>
            <w:tcW w:w="7993" w:type="dxa"/>
            <w:shd w:val="clear" w:color="auto" w:fill="FFFBF8"/>
          </w:tcPr>
          <w:p>
            <w:pPr>
              <w:pStyle w:val="TableParagraph"/>
              <w:ind w:left="0"/>
              <w:rPr>
                <w:rFonts w:ascii="Times New Roman"/>
                <w:sz w:val="24"/>
              </w:rPr>
            </w:pPr>
          </w:p>
        </w:tc>
      </w:tr>
      <w:tr>
        <w:trPr>
          <w:trHeight w:val="371" w:hRule="atLeast"/>
        </w:trPr>
        <w:tc>
          <w:tcPr>
            <w:tcW w:w="1587" w:type="dxa"/>
            <w:vMerge/>
            <w:tcBorders>
              <w:top w:val="nil"/>
            </w:tcBorders>
            <w:shd w:val="clear" w:color="auto" w:fill="FFFBF8"/>
          </w:tcPr>
          <w:p>
            <w:pPr>
              <w:rPr>
                <w:sz w:val="2"/>
                <w:szCs w:val="2"/>
              </w:rPr>
            </w:pPr>
          </w:p>
        </w:tc>
        <w:tc>
          <w:tcPr>
            <w:tcW w:w="7993" w:type="dxa"/>
            <w:shd w:val="clear" w:color="auto" w:fill="FFFBF8"/>
          </w:tcPr>
          <w:p>
            <w:pPr>
              <w:pStyle w:val="TableParagraph"/>
              <w:ind w:left="0"/>
              <w:rPr>
                <w:rFonts w:ascii="Times New Roman"/>
                <w:sz w:val="24"/>
              </w:rPr>
            </w:pPr>
          </w:p>
        </w:tc>
      </w:tr>
      <w:tr>
        <w:trPr>
          <w:trHeight w:val="371" w:hRule="atLeast"/>
        </w:trPr>
        <w:tc>
          <w:tcPr>
            <w:tcW w:w="1587" w:type="dxa"/>
            <w:shd w:val="clear" w:color="auto" w:fill="FFFBF8"/>
          </w:tcPr>
          <w:p>
            <w:pPr>
              <w:pStyle w:val="TableParagraph"/>
              <w:spacing w:before="59"/>
              <w:rPr>
                <w:sz w:val="22"/>
              </w:rPr>
            </w:pPr>
            <w:r>
              <w:rPr>
                <w:spacing w:val="-2"/>
                <w:sz w:val="22"/>
              </w:rPr>
              <w:t>Telefone</w:t>
            </w:r>
          </w:p>
        </w:tc>
        <w:tc>
          <w:tcPr>
            <w:tcW w:w="7993" w:type="dxa"/>
            <w:shd w:val="clear" w:color="auto" w:fill="FFFBF8"/>
          </w:tcPr>
          <w:p>
            <w:pPr>
              <w:pStyle w:val="TableParagraph"/>
              <w:ind w:left="0"/>
              <w:rPr>
                <w:rFonts w:ascii="Times New Roman"/>
                <w:sz w:val="24"/>
              </w:rPr>
            </w:pPr>
          </w:p>
        </w:tc>
      </w:tr>
    </w:tbl>
    <w:p>
      <w:pPr>
        <w:pStyle w:val="ListParagraph"/>
        <w:numPr>
          <w:ilvl w:val="1"/>
          <w:numId w:val="3"/>
        </w:numPr>
        <w:tabs>
          <w:tab w:pos="1061" w:val="left" w:leader="none"/>
        </w:tabs>
        <w:spacing w:line="240" w:lineRule="auto" w:before="166" w:after="0"/>
        <w:ind w:left="1061" w:right="0" w:hanging="353"/>
        <w:jc w:val="left"/>
        <w:rPr>
          <w:rFonts w:ascii="Roboto" w:hAnsi="Roboto"/>
          <w:b/>
          <w:sz w:val="24"/>
        </w:rPr>
      </w:pPr>
      <w:r>
        <w:rPr>
          <w:rFonts w:ascii="Roboto" w:hAnsi="Roboto"/>
          <w:b/>
          <w:sz w:val="24"/>
        </w:rPr>
        <w:t>Qualificação</w:t>
      </w:r>
      <w:r>
        <w:rPr>
          <w:rFonts w:ascii="Roboto" w:hAnsi="Roboto"/>
          <w:b/>
          <w:spacing w:val="12"/>
          <w:sz w:val="24"/>
        </w:rPr>
        <w:t> </w:t>
      </w:r>
      <w:r>
        <w:rPr>
          <w:rFonts w:ascii="Roboto" w:hAnsi="Roboto"/>
          <w:b/>
          <w:sz w:val="24"/>
        </w:rPr>
        <w:t>de</w:t>
      </w:r>
      <w:r>
        <w:rPr>
          <w:rFonts w:ascii="Roboto" w:hAnsi="Roboto"/>
          <w:b/>
          <w:spacing w:val="6"/>
          <w:sz w:val="24"/>
        </w:rPr>
        <w:t> </w:t>
      </w:r>
      <w:r>
        <w:rPr>
          <w:rFonts w:ascii="Roboto" w:hAnsi="Roboto"/>
          <w:b/>
          <w:spacing w:val="-2"/>
          <w:sz w:val="24"/>
        </w:rPr>
        <w:t>Testemunhas:</w:t>
      </w:r>
    </w:p>
    <w:p>
      <w:pPr>
        <w:pStyle w:val="BodyText"/>
        <w:spacing w:before="120"/>
        <w:ind w:left="0"/>
        <w:jc w:val="left"/>
        <w:rPr>
          <w:rFonts w:ascii="Roboto"/>
          <w:b/>
          <w:sz w:val="20"/>
        </w:rPr>
      </w:pPr>
    </w:p>
    <w:tbl>
      <w:tblPr>
        <w:tblW w:w="0" w:type="auto"/>
        <w:jc w:val="left"/>
        <w:tblInd w:w="151" w:type="dxa"/>
        <w:tblBorders>
          <w:top w:val="single" w:sz="8" w:space="0" w:color="DD7515"/>
          <w:left w:val="single" w:sz="8" w:space="0" w:color="DD7515"/>
          <w:bottom w:val="single" w:sz="8" w:space="0" w:color="DD7515"/>
          <w:right w:val="single" w:sz="8" w:space="0" w:color="DD7515"/>
          <w:insideH w:val="single" w:sz="8" w:space="0" w:color="DD7515"/>
          <w:insideV w:val="single" w:sz="8" w:space="0" w:color="DD7515"/>
        </w:tblBorders>
        <w:tblLayout w:type="fixed"/>
        <w:tblCellMar>
          <w:top w:w="0" w:type="dxa"/>
          <w:left w:w="0" w:type="dxa"/>
          <w:bottom w:w="0" w:type="dxa"/>
          <w:right w:w="0" w:type="dxa"/>
        </w:tblCellMar>
        <w:tblLook w:val="01E0"/>
      </w:tblPr>
      <w:tblGrid>
        <w:gridCol w:w="1644"/>
        <w:gridCol w:w="7994"/>
      </w:tblGrid>
      <w:tr>
        <w:trPr>
          <w:trHeight w:val="371" w:hRule="atLeast"/>
        </w:trPr>
        <w:tc>
          <w:tcPr>
            <w:tcW w:w="1644" w:type="dxa"/>
            <w:shd w:val="clear" w:color="auto" w:fill="FFFBF8"/>
          </w:tcPr>
          <w:p>
            <w:pPr>
              <w:pStyle w:val="TableParagraph"/>
              <w:spacing w:before="59"/>
              <w:rPr>
                <w:sz w:val="22"/>
              </w:rPr>
            </w:pPr>
            <w:r>
              <w:rPr>
                <w:spacing w:val="-4"/>
                <w:sz w:val="22"/>
              </w:rPr>
              <w:t>Nome</w:t>
            </w:r>
          </w:p>
        </w:tc>
        <w:tc>
          <w:tcPr>
            <w:tcW w:w="7994" w:type="dxa"/>
            <w:tcBorders>
              <w:right w:val="dashed" w:sz="8" w:space="0" w:color="DD7515"/>
            </w:tcBorders>
            <w:shd w:val="clear" w:color="auto" w:fill="FFFBF8"/>
          </w:tcPr>
          <w:p>
            <w:pPr>
              <w:pStyle w:val="TableParagraph"/>
              <w:ind w:left="0"/>
              <w:rPr>
                <w:rFonts w:ascii="Times New Roman"/>
                <w:sz w:val="24"/>
              </w:rPr>
            </w:pPr>
          </w:p>
        </w:tc>
      </w:tr>
      <w:tr>
        <w:trPr>
          <w:trHeight w:val="371" w:hRule="atLeast"/>
        </w:trPr>
        <w:tc>
          <w:tcPr>
            <w:tcW w:w="1644" w:type="dxa"/>
            <w:shd w:val="clear" w:color="auto" w:fill="FFFBF8"/>
          </w:tcPr>
          <w:p>
            <w:pPr>
              <w:pStyle w:val="TableParagraph"/>
              <w:spacing w:before="59"/>
              <w:rPr>
                <w:sz w:val="22"/>
              </w:rPr>
            </w:pPr>
            <w:r>
              <w:rPr>
                <w:spacing w:val="-5"/>
                <w:sz w:val="22"/>
              </w:rPr>
              <w:t>CPF</w:t>
            </w:r>
          </w:p>
        </w:tc>
        <w:tc>
          <w:tcPr>
            <w:tcW w:w="7994" w:type="dxa"/>
            <w:tcBorders>
              <w:right w:val="dashed" w:sz="8" w:space="0" w:color="DD7515"/>
            </w:tcBorders>
            <w:shd w:val="clear" w:color="auto" w:fill="FFFBF8"/>
          </w:tcPr>
          <w:p>
            <w:pPr>
              <w:pStyle w:val="TableParagraph"/>
              <w:ind w:left="0"/>
              <w:rPr>
                <w:rFonts w:ascii="Times New Roman"/>
                <w:sz w:val="24"/>
              </w:rPr>
            </w:pPr>
          </w:p>
        </w:tc>
      </w:tr>
      <w:tr>
        <w:trPr>
          <w:trHeight w:val="371" w:hRule="atLeast"/>
        </w:trPr>
        <w:tc>
          <w:tcPr>
            <w:tcW w:w="1644" w:type="dxa"/>
            <w:vMerge w:val="restart"/>
            <w:shd w:val="clear" w:color="auto" w:fill="FFFBF8"/>
          </w:tcPr>
          <w:p>
            <w:pPr>
              <w:pStyle w:val="TableParagraph"/>
              <w:spacing w:before="255"/>
              <w:rPr>
                <w:sz w:val="22"/>
              </w:rPr>
            </w:pPr>
            <w:r>
              <w:rPr>
                <w:spacing w:val="-2"/>
                <w:sz w:val="22"/>
              </w:rPr>
              <w:t>Endereço</w:t>
            </w:r>
          </w:p>
        </w:tc>
        <w:tc>
          <w:tcPr>
            <w:tcW w:w="7994" w:type="dxa"/>
            <w:tcBorders>
              <w:right w:val="dashed" w:sz="8" w:space="0" w:color="DD7515"/>
            </w:tcBorders>
            <w:shd w:val="clear" w:color="auto" w:fill="FFFBF8"/>
          </w:tcPr>
          <w:p>
            <w:pPr>
              <w:pStyle w:val="TableParagraph"/>
              <w:ind w:left="0"/>
              <w:rPr>
                <w:rFonts w:ascii="Times New Roman"/>
                <w:sz w:val="24"/>
              </w:rPr>
            </w:pPr>
          </w:p>
        </w:tc>
      </w:tr>
      <w:tr>
        <w:trPr>
          <w:trHeight w:val="371" w:hRule="atLeast"/>
        </w:trPr>
        <w:tc>
          <w:tcPr>
            <w:tcW w:w="1644" w:type="dxa"/>
            <w:vMerge/>
            <w:tcBorders>
              <w:top w:val="nil"/>
            </w:tcBorders>
            <w:shd w:val="clear" w:color="auto" w:fill="FFFBF8"/>
          </w:tcPr>
          <w:p>
            <w:pPr>
              <w:rPr>
                <w:sz w:val="2"/>
                <w:szCs w:val="2"/>
              </w:rPr>
            </w:pPr>
          </w:p>
        </w:tc>
        <w:tc>
          <w:tcPr>
            <w:tcW w:w="7994" w:type="dxa"/>
            <w:tcBorders>
              <w:right w:val="dashed" w:sz="8" w:space="0" w:color="DD7515"/>
            </w:tcBorders>
            <w:shd w:val="clear" w:color="auto" w:fill="FFFBF8"/>
          </w:tcPr>
          <w:p>
            <w:pPr>
              <w:pStyle w:val="TableParagraph"/>
              <w:ind w:left="0"/>
              <w:rPr>
                <w:rFonts w:ascii="Times New Roman"/>
                <w:sz w:val="24"/>
              </w:rPr>
            </w:pPr>
          </w:p>
        </w:tc>
      </w:tr>
      <w:tr>
        <w:trPr>
          <w:trHeight w:val="371" w:hRule="atLeast"/>
        </w:trPr>
        <w:tc>
          <w:tcPr>
            <w:tcW w:w="9638" w:type="dxa"/>
            <w:gridSpan w:val="2"/>
            <w:tcBorders>
              <w:right w:val="dashed" w:sz="8" w:space="0" w:color="DD7515"/>
            </w:tcBorders>
            <w:shd w:val="clear" w:color="auto" w:fill="FFFBF8"/>
          </w:tcPr>
          <w:p>
            <w:pPr>
              <w:pStyle w:val="TableParagraph"/>
              <w:ind w:left="0"/>
              <w:rPr>
                <w:rFonts w:ascii="Times New Roman"/>
                <w:sz w:val="24"/>
              </w:rPr>
            </w:pPr>
          </w:p>
        </w:tc>
      </w:tr>
      <w:tr>
        <w:trPr>
          <w:trHeight w:val="371" w:hRule="atLeast"/>
        </w:trPr>
        <w:tc>
          <w:tcPr>
            <w:tcW w:w="1644" w:type="dxa"/>
            <w:shd w:val="clear" w:color="auto" w:fill="FFFBF8"/>
          </w:tcPr>
          <w:p>
            <w:pPr>
              <w:pStyle w:val="TableParagraph"/>
              <w:spacing w:before="59"/>
              <w:rPr>
                <w:sz w:val="22"/>
              </w:rPr>
            </w:pPr>
            <w:r>
              <w:rPr>
                <w:spacing w:val="-4"/>
                <w:sz w:val="22"/>
              </w:rPr>
              <w:t>Nome</w:t>
            </w:r>
          </w:p>
        </w:tc>
        <w:tc>
          <w:tcPr>
            <w:tcW w:w="7994" w:type="dxa"/>
            <w:tcBorders>
              <w:right w:val="dashed" w:sz="8" w:space="0" w:color="DD7515"/>
            </w:tcBorders>
            <w:shd w:val="clear" w:color="auto" w:fill="FFFBF8"/>
          </w:tcPr>
          <w:p>
            <w:pPr>
              <w:pStyle w:val="TableParagraph"/>
              <w:ind w:left="0"/>
              <w:rPr>
                <w:rFonts w:ascii="Times New Roman"/>
                <w:sz w:val="24"/>
              </w:rPr>
            </w:pPr>
          </w:p>
        </w:tc>
      </w:tr>
      <w:tr>
        <w:trPr>
          <w:trHeight w:val="371" w:hRule="atLeast"/>
        </w:trPr>
        <w:tc>
          <w:tcPr>
            <w:tcW w:w="1644" w:type="dxa"/>
            <w:shd w:val="clear" w:color="auto" w:fill="FFFBF8"/>
          </w:tcPr>
          <w:p>
            <w:pPr>
              <w:pStyle w:val="TableParagraph"/>
              <w:spacing w:before="59"/>
              <w:rPr>
                <w:sz w:val="22"/>
              </w:rPr>
            </w:pPr>
            <w:r>
              <w:rPr>
                <w:spacing w:val="-5"/>
                <w:sz w:val="22"/>
              </w:rPr>
              <w:t>CPF</w:t>
            </w:r>
          </w:p>
        </w:tc>
        <w:tc>
          <w:tcPr>
            <w:tcW w:w="7994" w:type="dxa"/>
            <w:tcBorders>
              <w:right w:val="dashed" w:sz="8" w:space="0" w:color="DD7515"/>
            </w:tcBorders>
            <w:shd w:val="clear" w:color="auto" w:fill="FFFBF8"/>
          </w:tcPr>
          <w:p>
            <w:pPr>
              <w:pStyle w:val="TableParagraph"/>
              <w:ind w:left="0"/>
              <w:rPr>
                <w:rFonts w:ascii="Times New Roman"/>
                <w:sz w:val="24"/>
              </w:rPr>
            </w:pPr>
          </w:p>
        </w:tc>
      </w:tr>
      <w:tr>
        <w:trPr>
          <w:trHeight w:val="371" w:hRule="atLeast"/>
        </w:trPr>
        <w:tc>
          <w:tcPr>
            <w:tcW w:w="1644" w:type="dxa"/>
            <w:vMerge w:val="restart"/>
            <w:shd w:val="clear" w:color="auto" w:fill="FFFBF8"/>
          </w:tcPr>
          <w:p>
            <w:pPr>
              <w:pStyle w:val="TableParagraph"/>
              <w:spacing w:before="255"/>
              <w:rPr>
                <w:sz w:val="22"/>
              </w:rPr>
            </w:pPr>
            <w:r>
              <w:rPr>
                <w:spacing w:val="-2"/>
                <w:sz w:val="22"/>
              </w:rPr>
              <w:t>Endereço</w:t>
            </w:r>
          </w:p>
        </w:tc>
        <w:tc>
          <w:tcPr>
            <w:tcW w:w="7994" w:type="dxa"/>
            <w:tcBorders>
              <w:right w:val="dashed" w:sz="8" w:space="0" w:color="DD7515"/>
            </w:tcBorders>
            <w:shd w:val="clear" w:color="auto" w:fill="FFFBF8"/>
          </w:tcPr>
          <w:p>
            <w:pPr>
              <w:pStyle w:val="TableParagraph"/>
              <w:ind w:left="0"/>
              <w:rPr>
                <w:rFonts w:ascii="Times New Roman"/>
                <w:sz w:val="24"/>
              </w:rPr>
            </w:pPr>
          </w:p>
        </w:tc>
      </w:tr>
      <w:tr>
        <w:trPr>
          <w:trHeight w:val="371" w:hRule="atLeast"/>
        </w:trPr>
        <w:tc>
          <w:tcPr>
            <w:tcW w:w="1644" w:type="dxa"/>
            <w:vMerge/>
            <w:tcBorders>
              <w:top w:val="nil"/>
            </w:tcBorders>
            <w:shd w:val="clear" w:color="auto" w:fill="FFFBF8"/>
          </w:tcPr>
          <w:p>
            <w:pPr>
              <w:rPr>
                <w:sz w:val="2"/>
                <w:szCs w:val="2"/>
              </w:rPr>
            </w:pPr>
          </w:p>
        </w:tc>
        <w:tc>
          <w:tcPr>
            <w:tcW w:w="7994" w:type="dxa"/>
            <w:tcBorders>
              <w:right w:val="dashed" w:sz="8" w:space="0" w:color="DD7515"/>
            </w:tcBorders>
            <w:shd w:val="clear" w:color="auto" w:fill="FFFBF8"/>
          </w:tcPr>
          <w:p>
            <w:pPr>
              <w:pStyle w:val="TableParagraph"/>
              <w:ind w:left="0"/>
              <w:rPr>
                <w:rFonts w:ascii="Times New Roman"/>
                <w:sz w:val="24"/>
              </w:rPr>
            </w:pPr>
          </w:p>
        </w:tc>
      </w:tr>
      <w:tr>
        <w:trPr>
          <w:trHeight w:val="371" w:hRule="atLeast"/>
        </w:trPr>
        <w:tc>
          <w:tcPr>
            <w:tcW w:w="9638" w:type="dxa"/>
            <w:gridSpan w:val="2"/>
            <w:tcBorders>
              <w:right w:val="dashed" w:sz="8" w:space="0" w:color="DD7515"/>
            </w:tcBorders>
            <w:shd w:val="clear" w:color="auto" w:fill="FFFBF8"/>
          </w:tcPr>
          <w:p>
            <w:pPr>
              <w:pStyle w:val="TableParagraph"/>
              <w:ind w:left="0"/>
              <w:rPr>
                <w:rFonts w:ascii="Times New Roman"/>
                <w:sz w:val="24"/>
              </w:rPr>
            </w:pPr>
          </w:p>
        </w:tc>
      </w:tr>
      <w:tr>
        <w:trPr>
          <w:trHeight w:val="371" w:hRule="atLeast"/>
        </w:trPr>
        <w:tc>
          <w:tcPr>
            <w:tcW w:w="1644" w:type="dxa"/>
            <w:shd w:val="clear" w:color="auto" w:fill="FFFBF8"/>
          </w:tcPr>
          <w:p>
            <w:pPr>
              <w:pStyle w:val="TableParagraph"/>
              <w:spacing w:before="59"/>
              <w:rPr>
                <w:sz w:val="22"/>
              </w:rPr>
            </w:pPr>
            <w:r>
              <w:rPr>
                <w:spacing w:val="-4"/>
                <w:sz w:val="22"/>
              </w:rPr>
              <w:t>Nome</w:t>
            </w:r>
          </w:p>
        </w:tc>
        <w:tc>
          <w:tcPr>
            <w:tcW w:w="7994" w:type="dxa"/>
            <w:tcBorders>
              <w:right w:val="dashed" w:sz="8" w:space="0" w:color="DD7515"/>
            </w:tcBorders>
            <w:shd w:val="clear" w:color="auto" w:fill="FFFBF8"/>
          </w:tcPr>
          <w:p>
            <w:pPr>
              <w:pStyle w:val="TableParagraph"/>
              <w:ind w:left="0"/>
              <w:rPr>
                <w:rFonts w:ascii="Times New Roman"/>
                <w:sz w:val="24"/>
              </w:rPr>
            </w:pPr>
          </w:p>
        </w:tc>
      </w:tr>
      <w:tr>
        <w:trPr>
          <w:trHeight w:val="371" w:hRule="atLeast"/>
        </w:trPr>
        <w:tc>
          <w:tcPr>
            <w:tcW w:w="1644" w:type="dxa"/>
            <w:shd w:val="clear" w:color="auto" w:fill="FFFBF8"/>
          </w:tcPr>
          <w:p>
            <w:pPr>
              <w:pStyle w:val="TableParagraph"/>
              <w:spacing w:before="59"/>
              <w:rPr>
                <w:sz w:val="22"/>
              </w:rPr>
            </w:pPr>
            <w:r>
              <w:rPr>
                <w:spacing w:val="-5"/>
                <w:sz w:val="22"/>
              </w:rPr>
              <w:t>CPF</w:t>
            </w:r>
          </w:p>
        </w:tc>
        <w:tc>
          <w:tcPr>
            <w:tcW w:w="7994" w:type="dxa"/>
            <w:tcBorders>
              <w:right w:val="dashed" w:sz="8" w:space="0" w:color="DD7515"/>
            </w:tcBorders>
            <w:shd w:val="clear" w:color="auto" w:fill="FFFBF8"/>
          </w:tcPr>
          <w:p>
            <w:pPr>
              <w:pStyle w:val="TableParagraph"/>
              <w:ind w:left="0"/>
              <w:rPr>
                <w:rFonts w:ascii="Times New Roman"/>
                <w:sz w:val="24"/>
              </w:rPr>
            </w:pPr>
          </w:p>
        </w:tc>
      </w:tr>
      <w:tr>
        <w:trPr>
          <w:trHeight w:val="371" w:hRule="atLeast"/>
        </w:trPr>
        <w:tc>
          <w:tcPr>
            <w:tcW w:w="1644" w:type="dxa"/>
            <w:vMerge w:val="restart"/>
            <w:shd w:val="clear" w:color="auto" w:fill="FFFBF8"/>
          </w:tcPr>
          <w:p>
            <w:pPr>
              <w:pStyle w:val="TableParagraph"/>
              <w:spacing w:before="255"/>
              <w:rPr>
                <w:sz w:val="22"/>
              </w:rPr>
            </w:pPr>
            <w:r>
              <w:rPr>
                <w:spacing w:val="-2"/>
                <w:sz w:val="22"/>
              </w:rPr>
              <w:t>Endereço</w:t>
            </w:r>
          </w:p>
        </w:tc>
        <w:tc>
          <w:tcPr>
            <w:tcW w:w="7994" w:type="dxa"/>
            <w:tcBorders>
              <w:right w:val="dashed" w:sz="8" w:space="0" w:color="DD7515"/>
            </w:tcBorders>
            <w:shd w:val="clear" w:color="auto" w:fill="FFFBF8"/>
          </w:tcPr>
          <w:p>
            <w:pPr>
              <w:pStyle w:val="TableParagraph"/>
              <w:ind w:left="0"/>
              <w:rPr>
                <w:rFonts w:ascii="Times New Roman"/>
                <w:sz w:val="24"/>
              </w:rPr>
            </w:pPr>
          </w:p>
        </w:tc>
      </w:tr>
      <w:tr>
        <w:trPr>
          <w:trHeight w:val="371" w:hRule="atLeast"/>
        </w:trPr>
        <w:tc>
          <w:tcPr>
            <w:tcW w:w="1644" w:type="dxa"/>
            <w:vMerge/>
            <w:tcBorders>
              <w:top w:val="nil"/>
            </w:tcBorders>
            <w:shd w:val="clear" w:color="auto" w:fill="FFFBF8"/>
          </w:tcPr>
          <w:p>
            <w:pPr>
              <w:rPr>
                <w:sz w:val="2"/>
                <w:szCs w:val="2"/>
              </w:rPr>
            </w:pPr>
          </w:p>
        </w:tc>
        <w:tc>
          <w:tcPr>
            <w:tcW w:w="7994" w:type="dxa"/>
            <w:tcBorders>
              <w:right w:val="dashed" w:sz="8" w:space="0" w:color="DD7515"/>
            </w:tcBorders>
            <w:shd w:val="clear" w:color="auto" w:fill="FFFBF8"/>
          </w:tcPr>
          <w:p>
            <w:pPr>
              <w:pStyle w:val="TableParagraph"/>
              <w:ind w:left="0"/>
              <w:rPr>
                <w:rFonts w:ascii="Times New Roman"/>
                <w:sz w:val="24"/>
              </w:rPr>
            </w:pPr>
          </w:p>
        </w:tc>
      </w:tr>
    </w:tbl>
    <w:p>
      <w:pPr>
        <w:pStyle w:val="TableParagraph"/>
        <w:spacing w:after="0"/>
        <w:rPr>
          <w:rFonts w:ascii="Times New Roman"/>
          <w:sz w:val="24"/>
        </w:rPr>
        <w:sectPr>
          <w:pgSz w:w="11910" w:h="16840"/>
          <w:pgMar w:header="0" w:footer="543" w:top="980" w:bottom="740" w:left="992" w:right="992"/>
        </w:sectPr>
      </w:pPr>
    </w:p>
    <w:p>
      <w:pPr>
        <w:pStyle w:val="ListParagraph"/>
        <w:numPr>
          <w:ilvl w:val="1"/>
          <w:numId w:val="3"/>
        </w:numPr>
        <w:tabs>
          <w:tab w:pos="1075" w:val="left" w:leader="none"/>
        </w:tabs>
        <w:spacing w:line="240" w:lineRule="auto" w:before="68" w:after="0"/>
        <w:ind w:left="1075" w:right="0" w:hanging="367"/>
        <w:jc w:val="left"/>
        <w:rPr>
          <w:rFonts w:ascii="Roboto" w:hAnsi="Roboto"/>
          <w:b/>
          <w:sz w:val="24"/>
        </w:rPr>
      </w:pPr>
      <w:r>
        <w:rPr>
          <w:rFonts w:ascii="Roboto" w:hAnsi="Roboto"/>
          <w:b/>
          <w:sz w:val="24"/>
        </w:rPr>
        <w:t>Infração</w:t>
      </w:r>
      <w:r>
        <w:rPr>
          <w:rFonts w:ascii="Roboto" w:hAnsi="Roboto"/>
          <w:b/>
          <w:spacing w:val="20"/>
          <w:sz w:val="24"/>
        </w:rPr>
        <w:t> </w:t>
      </w:r>
      <w:r>
        <w:rPr>
          <w:rFonts w:ascii="Roboto" w:hAnsi="Roboto"/>
          <w:b/>
          <w:spacing w:val="-2"/>
          <w:sz w:val="24"/>
        </w:rPr>
        <w:t>Constatada:</w:t>
      </w:r>
    </w:p>
    <w:p>
      <w:pPr>
        <w:pStyle w:val="BodyText"/>
        <w:spacing w:before="203"/>
        <w:ind w:left="0"/>
        <w:jc w:val="left"/>
        <w:rPr>
          <w:rFonts w:ascii="Roboto"/>
          <w:b/>
          <w:sz w:val="20"/>
        </w:rPr>
      </w:pPr>
    </w:p>
    <w:p>
      <w:pPr>
        <w:spacing w:line="280" w:lineRule="auto" w:before="0"/>
        <w:ind w:left="849" w:right="848" w:firstLine="0"/>
        <w:jc w:val="both"/>
        <w:rPr>
          <w:sz w:val="20"/>
        </w:rPr>
      </w:pPr>
      <w:r>
        <w:rPr>
          <w:sz w:val="20"/>
        </w:rPr>
        <mc:AlternateContent>
          <mc:Choice Requires="wps">
            <w:drawing>
              <wp:anchor distT="0" distB="0" distL="0" distR="0" allowOverlap="1" layoutInCell="1" locked="0" behindDoc="1" simplePos="0" relativeHeight="486162432">
                <wp:simplePos x="0" y="0"/>
                <wp:positionH relativeFrom="page">
                  <wp:posOffset>1090823</wp:posOffset>
                </wp:positionH>
                <wp:positionV relativeFrom="paragraph">
                  <wp:posOffset>-52619</wp:posOffset>
                </wp:positionV>
                <wp:extent cx="5378450" cy="7364095"/>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5378450" cy="7364095"/>
                          <a:chExt cx="5378450" cy="7364095"/>
                        </a:xfrm>
                      </wpg:grpSpPr>
                      <wps:wsp>
                        <wps:cNvPr id="25" name="Graphic 25"/>
                        <wps:cNvSpPr/>
                        <wps:spPr>
                          <a:xfrm>
                            <a:off x="6355" y="6350"/>
                            <a:ext cx="5365750" cy="7351395"/>
                          </a:xfrm>
                          <a:custGeom>
                            <a:avLst/>
                            <a:gdLst/>
                            <a:ahLst/>
                            <a:cxnLst/>
                            <a:rect l="l" t="t" r="r" b="b"/>
                            <a:pathLst>
                              <a:path w="5365750" h="7351395">
                                <a:moveTo>
                                  <a:pt x="5365648" y="0"/>
                                </a:moveTo>
                                <a:lnTo>
                                  <a:pt x="0" y="0"/>
                                </a:lnTo>
                                <a:lnTo>
                                  <a:pt x="0" y="7351255"/>
                                </a:lnTo>
                                <a:lnTo>
                                  <a:pt x="5365648" y="7351255"/>
                                </a:lnTo>
                                <a:lnTo>
                                  <a:pt x="5365648" y="0"/>
                                </a:lnTo>
                                <a:close/>
                              </a:path>
                            </a:pathLst>
                          </a:custGeom>
                          <a:solidFill>
                            <a:srgbClr val="FFFBF8"/>
                          </a:solidFill>
                        </wps:spPr>
                        <wps:bodyPr wrap="square" lIns="0" tIns="0" rIns="0" bIns="0" rtlCol="0">
                          <a:prstTxWarp prst="textNoShape">
                            <a:avLst/>
                          </a:prstTxWarp>
                          <a:noAutofit/>
                        </wps:bodyPr>
                      </wps:wsp>
                      <wps:wsp>
                        <wps:cNvPr id="26" name="Graphic 26"/>
                        <wps:cNvSpPr/>
                        <wps:spPr>
                          <a:xfrm>
                            <a:off x="0" y="0"/>
                            <a:ext cx="5378450" cy="12700"/>
                          </a:xfrm>
                          <a:custGeom>
                            <a:avLst/>
                            <a:gdLst/>
                            <a:ahLst/>
                            <a:cxnLst/>
                            <a:rect l="l" t="t" r="r" b="b"/>
                            <a:pathLst>
                              <a:path w="5378450" h="12700">
                                <a:moveTo>
                                  <a:pt x="0" y="12700"/>
                                </a:moveTo>
                                <a:lnTo>
                                  <a:pt x="5378348" y="12700"/>
                                </a:lnTo>
                                <a:lnTo>
                                  <a:pt x="5378348" y="0"/>
                                </a:lnTo>
                                <a:lnTo>
                                  <a:pt x="0" y="0"/>
                                </a:lnTo>
                                <a:lnTo>
                                  <a:pt x="0" y="12700"/>
                                </a:lnTo>
                                <a:close/>
                              </a:path>
                            </a:pathLst>
                          </a:custGeom>
                          <a:solidFill>
                            <a:srgbClr val="DD7515"/>
                          </a:solidFill>
                        </wps:spPr>
                        <wps:bodyPr wrap="square" lIns="0" tIns="0" rIns="0" bIns="0" rtlCol="0">
                          <a:prstTxWarp prst="textNoShape">
                            <a:avLst/>
                          </a:prstTxWarp>
                          <a:noAutofit/>
                        </wps:bodyPr>
                      </wps:wsp>
                      <wps:wsp>
                        <wps:cNvPr id="27" name="Graphic 27"/>
                        <wps:cNvSpPr/>
                        <wps:spPr>
                          <a:xfrm>
                            <a:off x="6350" y="12693"/>
                            <a:ext cx="1270" cy="7338695"/>
                          </a:xfrm>
                          <a:custGeom>
                            <a:avLst/>
                            <a:gdLst/>
                            <a:ahLst/>
                            <a:cxnLst/>
                            <a:rect l="l" t="t" r="r" b="b"/>
                            <a:pathLst>
                              <a:path w="0" h="7338695">
                                <a:moveTo>
                                  <a:pt x="0" y="7338555"/>
                                </a:moveTo>
                                <a:lnTo>
                                  <a:pt x="0" y="0"/>
                                </a:lnTo>
                              </a:path>
                            </a:pathLst>
                          </a:custGeom>
                          <a:ln w="12700">
                            <a:solidFill>
                              <a:srgbClr val="DD7515"/>
                            </a:solidFill>
                            <a:prstDash val="solid"/>
                          </a:ln>
                        </wps:spPr>
                        <wps:bodyPr wrap="square" lIns="0" tIns="0" rIns="0" bIns="0" rtlCol="0">
                          <a:prstTxWarp prst="textNoShape">
                            <a:avLst/>
                          </a:prstTxWarp>
                          <a:noAutofit/>
                        </wps:bodyPr>
                      </wps:wsp>
                      <wps:wsp>
                        <wps:cNvPr id="28" name="Graphic 28"/>
                        <wps:cNvSpPr/>
                        <wps:spPr>
                          <a:xfrm>
                            <a:off x="5372002" y="12693"/>
                            <a:ext cx="1270" cy="7338695"/>
                          </a:xfrm>
                          <a:custGeom>
                            <a:avLst/>
                            <a:gdLst/>
                            <a:ahLst/>
                            <a:cxnLst/>
                            <a:rect l="l" t="t" r="r" b="b"/>
                            <a:pathLst>
                              <a:path w="0" h="7338695">
                                <a:moveTo>
                                  <a:pt x="0" y="7338555"/>
                                </a:moveTo>
                                <a:lnTo>
                                  <a:pt x="0" y="0"/>
                                </a:lnTo>
                              </a:path>
                            </a:pathLst>
                          </a:custGeom>
                          <a:ln w="12700">
                            <a:solidFill>
                              <a:srgbClr val="DD7515"/>
                            </a:solidFill>
                            <a:prstDash val="solid"/>
                          </a:ln>
                        </wps:spPr>
                        <wps:bodyPr wrap="square" lIns="0" tIns="0" rIns="0" bIns="0" rtlCol="0">
                          <a:prstTxWarp prst="textNoShape">
                            <a:avLst/>
                          </a:prstTxWarp>
                          <a:noAutofit/>
                        </wps:bodyPr>
                      </wps:wsp>
                      <wps:wsp>
                        <wps:cNvPr id="29" name="Graphic 29"/>
                        <wps:cNvSpPr/>
                        <wps:spPr>
                          <a:xfrm>
                            <a:off x="0" y="7351248"/>
                            <a:ext cx="5378450" cy="12700"/>
                          </a:xfrm>
                          <a:custGeom>
                            <a:avLst/>
                            <a:gdLst/>
                            <a:ahLst/>
                            <a:cxnLst/>
                            <a:rect l="l" t="t" r="r" b="b"/>
                            <a:pathLst>
                              <a:path w="5378450" h="12700">
                                <a:moveTo>
                                  <a:pt x="0" y="12700"/>
                                </a:moveTo>
                                <a:lnTo>
                                  <a:pt x="5378348" y="12700"/>
                                </a:lnTo>
                                <a:lnTo>
                                  <a:pt x="5378348" y="0"/>
                                </a:lnTo>
                                <a:lnTo>
                                  <a:pt x="0" y="0"/>
                                </a:lnTo>
                                <a:lnTo>
                                  <a:pt x="0" y="12700"/>
                                </a:lnTo>
                                <a:close/>
                              </a:path>
                            </a:pathLst>
                          </a:custGeom>
                          <a:solidFill>
                            <a:srgbClr val="DD7515"/>
                          </a:solidFill>
                        </wps:spPr>
                        <wps:bodyPr wrap="square" lIns="0" tIns="0" rIns="0" bIns="0" rtlCol="0">
                          <a:prstTxWarp prst="textNoShape">
                            <a:avLst/>
                          </a:prstTxWarp>
                          <a:noAutofit/>
                        </wps:bodyPr>
                      </wps:wsp>
                    </wpg:wgp>
                  </a:graphicData>
                </a:graphic>
              </wp:anchor>
            </w:drawing>
          </mc:Choice>
          <mc:Fallback>
            <w:pict>
              <v:group style="position:absolute;margin-left:85.891602pt;margin-top:-4.143297pt;width:423.5pt;height:579.85pt;mso-position-horizontal-relative:page;mso-position-vertical-relative:paragraph;z-index:-17154048" id="docshapegroup23" coordorigin="1718,-83" coordsize="8470,11597">
                <v:rect style="position:absolute;left:1727;top:-73;width:8450;height:11577" id="docshape24" filled="true" fillcolor="#fffbf8" stroked="false">
                  <v:fill type="solid"/>
                </v:rect>
                <v:rect style="position:absolute;left:1717;top:-83;width:8470;height:20" id="docshape25" filled="true" fillcolor="#dd7515" stroked="false">
                  <v:fill type="solid"/>
                </v:rect>
                <v:line style="position:absolute" from="1728,11494" to="1728,-63" stroked="true" strokeweight="1pt" strokecolor="#dd7515">
                  <v:stroke dashstyle="solid"/>
                </v:line>
                <v:line style="position:absolute" from="10178,11494" to="10178,-63" stroked="true" strokeweight="1pt" strokecolor="#dd7515">
                  <v:stroke dashstyle="solid"/>
                </v:line>
                <v:rect style="position:absolute;left:1717;top:11493;width:8470;height:20" id="docshape26" filled="true" fillcolor="#dd7515" stroked="false">
                  <v:fill type="solid"/>
                </v:rect>
                <w10:wrap type="none"/>
              </v:group>
            </w:pict>
          </mc:Fallback>
        </mc:AlternateContent>
      </w:r>
      <w:r>
        <w:rPr>
          <w:sz w:val="20"/>
        </w:rPr>
        <w:t>(</w:t>
      </w:r>
      <w:r>
        <w:rPr>
          <w:spacing w:val="80"/>
          <w:sz w:val="20"/>
        </w:rPr>
        <w:t> </w:t>
      </w:r>
      <w:r>
        <w:rPr>
          <w:sz w:val="20"/>
        </w:rPr>
        <w:t>) abuso do poder econômico na propaganda feita por meio dos veículos de comunicação social, com previsão legal no art. 14, § 9º, da Constituição Federal; na Lei Complementar Federal nº 64/1990 (Lei de Inelegibilidade); e no art. 237 do Código Eleitoral, ou as que as </w:t>
      </w:r>
      <w:r>
        <w:rPr>
          <w:spacing w:val="-2"/>
          <w:sz w:val="20"/>
        </w:rPr>
        <w:t>suceder;</w:t>
      </w:r>
    </w:p>
    <w:p>
      <w:pPr>
        <w:spacing w:line="280" w:lineRule="auto" w:before="0"/>
        <w:ind w:left="849" w:right="849" w:firstLine="0"/>
        <w:jc w:val="both"/>
        <w:rPr>
          <w:sz w:val="20"/>
        </w:rPr>
      </w:pPr>
      <w:r>
        <w:rPr>
          <w:sz w:val="20"/>
        </w:rPr>
        <w:t>(</w:t>
      </w:r>
      <w:r>
        <w:rPr>
          <w:spacing w:val="80"/>
          <w:sz w:val="20"/>
        </w:rPr>
        <w:t> </w:t>
      </w:r>
      <w:r>
        <w:rPr>
          <w:sz w:val="20"/>
        </w:rPr>
        <w:t>) doação, oferta, promessa ou entrega ao eleitor de bem ou vantagem pessoal de qualquer natureza, inclusive brindes de pequeno valor;</w:t>
      </w:r>
    </w:p>
    <w:p>
      <w:pPr>
        <w:spacing w:line="280" w:lineRule="auto" w:before="0"/>
        <w:ind w:left="849" w:right="849" w:firstLine="0"/>
        <w:jc w:val="both"/>
        <w:rPr>
          <w:sz w:val="20"/>
        </w:rPr>
      </w:pPr>
      <w:r>
        <w:rPr>
          <w:sz w:val="20"/>
        </w:rPr>
        <w:t>(</w:t>
      </w:r>
      <w:r>
        <w:rPr>
          <w:spacing w:val="80"/>
          <w:sz w:val="20"/>
        </w:rPr>
        <w:t> </w:t>
      </w:r>
      <w:r>
        <w:rPr>
          <w:sz w:val="20"/>
        </w:rPr>
        <w:t>) propaganda por meio de anúncios luminosos, faixas, cartazes ou inscrições em qualquer local público;</w:t>
      </w:r>
    </w:p>
    <w:p>
      <w:pPr>
        <w:spacing w:line="280" w:lineRule="auto" w:before="0"/>
        <w:ind w:left="849" w:right="849" w:firstLine="0"/>
        <w:jc w:val="both"/>
        <w:rPr>
          <w:sz w:val="20"/>
        </w:rPr>
      </w:pPr>
      <w:r>
        <w:rPr>
          <w:sz w:val="20"/>
        </w:rPr>
        <w:t>(</w:t>
      </w:r>
      <w:r>
        <w:rPr>
          <w:spacing w:val="40"/>
          <w:sz w:val="20"/>
        </w:rPr>
        <w:t>  </w:t>
      </w:r>
      <w:r>
        <w:rPr>
          <w:sz w:val="20"/>
        </w:rPr>
        <w:t>)</w:t>
      </w:r>
      <w:r>
        <w:rPr>
          <w:spacing w:val="21"/>
          <w:sz w:val="20"/>
        </w:rPr>
        <w:t> </w:t>
      </w:r>
      <w:r>
        <w:rPr>
          <w:sz w:val="20"/>
        </w:rPr>
        <w:t>articipação</w:t>
      </w:r>
      <w:r>
        <w:rPr>
          <w:spacing w:val="21"/>
          <w:sz w:val="20"/>
        </w:rPr>
        <w:t> </w:t>
      </w:r>
      <w:r>
        <w:rPr>
          <w:sz w:val="20"/>
        </w:rPr>
        <w:t>de</w:t>
      </w:r>
      <w:r>
        <w:rPr>
          <w:spacing w:val="21"/>
          <w:sz w:val="20"/>
        </w:rPr>
        <w:t> </w:t>
      </w:r>
      <w:r>
        <w:rPr>
          <w:sz w:val="20"/>
        </w:rPr>
        <w:t>candidatos,</w:t>
      </w:r>
      <w:r>
        <w:rPr>
          <w:spacing w:val="21"/>
          <w:sz w:val="20"/>
        </w:rPr>
        <w:t> </w:t>
      </w:r>
      <w:r>
        <w:rPr>
          <w:sz w:val="20"/>
        </w:rPr>
        <w:t>nos</w:t>
      </w:r>
      <w:r>
        <w:rPr>
          <w:spacing w:val="21"/>
          <w:sz w:val="20"/>
        </w:rPr>
        <w:t> </w:t>
      </w:r>
      <w:r>
        <w:rPr>
          <w:sz w:val="20"/>
        </w:rPr>
        <w:t>3</w:t>
      </w:r>
      <w:r>
        <w:rPr>
          <w:spacing w:val="21"/>
          <w:sz w:val="20"/>
        </w:rPr>
        <w:t> </w:t>
      </w:r>
      <w:r>
        <w:rPr>
          <w:sz w:val="20"/>
        </w:rPr>
        <w:t>(três)</w:t>
      </w:r>
      <w:r>
        <w:rPr>
          <w:spacing w:val="21"/>
          <w:sz w:val="20"/>
        </w:rPr>
        <w:t> </w:t>
      </w:r>
      <w:r>
        <w:rPr>
          <w:sz w:val="20"/>
        </w:rPr>
        <w:t>meses</w:t>
      </w:r>
      <w:r>
        <w:rPr>
          <w:spacing w:val="21"/>
          <w:sz w:val="20"/>
        </w:rPr>
        <w:t> </w:t>
      </w:r>
      <w:r>
        <w:rPr>
          <w:sz w:val="20"/>
        </w:rPr>
        <w:t>que</w:t>
      </w:r>
      <w:r>
        <w:rPr>
          <w:spacing w:val="21"/>
          <w:sz w:val="20"/>
        </w:rPr>
        <w:t> </w:t>
      </w:r>
      <w:r>
        <w:rPr>
          <w:sz w:val="20"/>
        </w:rPr>
        <w:t>precedem</w:t>
      </w:r>
      <w:r>
        <w:rPr>
          <w:spacing w:val="21"/>
          <w:sz w:val="20"/>
        </w:rPr>
        <w:t> </w:t>
      </w:r>
      <w:r>
        <w:rPr>
          <w:sz w:val="20"/>
        </w:rPr>
        <w:t>o</w:t>
      </w:r>
      <w:r>
        <w:rPr>
          <w:spacing w:val="21"/>
          <w:sz w:val="20"/>
        </w:rPr>
        <w:t> </w:t>
      </w:r>
      <w:r>
        <w:rPr>
          <w:sz w:val="20"/>
        </w:rPr>
        <w:t>pleito,</w:t>
      </w:r>
      <w:r>
        <w:rPr>
          <w:spacing w:val="21"/>
          <w:sz w:val="20"/>
        </w:rPr>
        <w:t> </w:t>
      </w:r>
      <w:r>
        <w:rPr>
          <w:sz w:val="20"/>
        </w:rPr>
        <w:t>de</w:t>
      </w:r>
      <w:r>
        <w:rPr>
          <w:spacing w:val="21"/>
          <w:sz w:val="20"/>
        </w:rPr>
        <w:t> </w:t>
      </w:r>
      <w:r>
        <w:rPr>
          <w:sz w:val="20"/>
        </w:rPr>
        <w:t>inaugurações de obras públicas;</w:t>
      </w:r>
    </w:p>
    <w:p>
      <w:pPr>
        <w:spacing w:line="280" w:lineRule="auto" w:before="0"/>
        <w:ind w:left="849" w:right="848" w:firstLine="0"/>
        <w:jc w:val="both"/>
        <w:rPr>
          <w:sz w:val="20"/>
        </w:rPr>
      </w:pPr>
      <w:r>
        <w:rPr>
          <w:sz w:val="20"/>
        </w:rPr>
        <w:t>(</w:t>
      </w:r>
      <w:r>
        <w:rPr>
          <w:spacing w:val="80"/>
          <w:sz w:val="20"/>
        </w:rPr>
        <w:t> </w:t>
      </w:r>
      <w:r>
        <w:rPr>
          <w:sz w:val="20"/>
        </w:rPr>
        <w:t>) abuso do poder político-partidário assim entendido como a utilização da estrutura e financiamento das candidaturas pelos partidos políticos no processo de escolha;</w:t>
      </w:r>
    </w:p>
    <w:p>
      <w:pPr>
        <w:spacing w:line="280" w:lineRule="auto" w:before="0"/>
        <w:ind w:left="849" w:right="848" w:firstLine="0"/>
        <w:jc w:val="both"/>
        <w:rPr>
          <w:sz w:val="20"/>
        </w:rPr>
      </w:pPr>
      <w:r>
        <w:rPr>
          <w:sz w:val="20"/>
        </w:rPr>
        <w:t>(</w:t>
      </w:r>
      <w:r>
        <w:rPr>
          <w:spacing w:val="80"/>
          <w:sz w:val="20"/>
        </w:rPr>
        <w:t> </w:t>
      </w:r>
      <w:r>
        <w:rPr>
          <w:sz w:val="20"/>
        </w:rPr>
        <w:t>) abuso do poder religioso, assim entendido como o financiamento das candidaturas pe-</w:t>
      </w:r>
      <w:r>
        <w:rPr>
          <w:spacing w:val="40"/>
          <w:sz w:val="20"/>
        </w:rPr>
        <w:t> </w:t>
      </w:r>
      <w:r>
        <w:rPr>
          <w:sz w:val="20"/>
        </w:rPr>
        <w:t>las entidades religiosas no processo de escolha e veiculação de propaganda em templos de qualquer religião, nos termos da Lei Federal nº 9.504/1997 e alterações posteriores;</w:t>
      </w:r>
    </w:p>
    <w:p>
      <w:pPr>
        <w:spacing w:line="280" w:lineRule="auto" w:before="0"/>
        <w:ind w:left="849" w:right="848" w:firstLine="0"/>
        <w:jc w:val="both"/>
        <w:rPr>
          <w:sz w:val="20"/>
        </w:rPr>
      </w:pPr>
      <w:r>
        <w:rPr>
          <w:sz w:val="20"/>
        </w:rPr>
        <w:t>(</w:t>
      </w:r>
      <w:r>
        <w:rPr>
          <w:spacing w:val="80"/>
          <w:sz w:val="20"/>
        </w:rPr>
        <w:t> </w:t>
      </w:r>
      <w:r>
        <w:rPr>
          <w:sz w:val="20"/>
        </w:rPr>
        <w:t>) favorecimento de candidatos por qualquer autoridade pública ou utilização, em benefício daqueles, de espaços, equipamentos e serviços da Administração Pública;</w:t>
      </w:r>
    </w:p>
    <w:p>
      <w:pPr>
        <w:spacing w:line="238" w:lineRule="exact" w:before="0"/>
        <w:ind w:left="849" w:right="0" w:firstLine="0"/>
        <w:jc w:val="both"/>
        <w:rPr>
          <w:sz w:val="20"/>
        </w:rPr>
      </w:pPr>
      <w:r>
        <w:rPr>
          <w:sz w:val="20"/>
        </w:rPr>
        <w:t>(</w:t>
      </w:r>
      <w:r>
        <w:rPr>
          <w:spacing w:val="43"/>
          <w:sz w:val="20"/>
        </w:rPr>
        <w:t>  </w:t>
      </w:r>
      <w:r>
        <w:rPr>
          <w:sz w:val="20"/>
        </w:rPr>
        <w:t>)</w:t>
      </w:r>
      <w:r>
        <w:rPr>
          <w:spacing w:val="14"/>
          <w:sz w:val="20"/>
        </w:rPr>
        <w:t> </w:t>
      </w:r>
      <w:r>
        <w:rPr>
          <w:sz w:val="20"/>
        </w:rPr>
        <w:t>distribuição</w:t>
      </w:r>
      <w:r>
        <w:rPr>
          <w:spacing w:val="13"/>
          <w:sz w:val="20"/>
        </w:rPr>
        <w:t> </w:t>
      </w:r>
      <w:r>
        <w:rPr>
          <w:sz w:val="20"/>
        </w:rPr>
        <w:t>de</w:t>
      </w:r>
      <w:r>
        <w:rPr>
          <w:spacing w:val="12"/>
          <w:sz w:val="20"/>
        </w:rPr>
        <w:t> </w:t>
      </w:r>
      <w:r>
        <w:rPr>
          <w:sz w:val="20"/>
        </w:rPr>
        <w:t>camisetas</w:t>
      </w:r>
      <w:r>
        <w:rPr>
          <w:spacing w:val="13"/>
          <w:sz w:val="20"/>
        </w:rPr>
        <w:t> </w:t>
      </w:r>
      <w:r>
        <w:rPr>
          <w:sz w:val="20"/>
        </w:rPr>
        <w:t>e</w:t>
      </w:r>
      <w:r>
        <w:rPr>
          <w:spacing w:val="13"/>
          <w:sz w:val="20"/>
        </w:rPr>
        <w:t> </w:t>
      </w:r>
      <w:r>
        <w:rPr>
          <w:sz w:val="20"/>
        </w:rPr>
        <w:t>qualquer</w:t>
      </w:r>
      <w:r>
        <w:rPr>
          <w:spacing w:val="13"/>
          <w:sz w:val="20"/>
        </w:rPr>
        <w:t> </w:t>
      </w:r>
      <w:r>
        <w:rPr>
          <w:sz w:val="20"/>
        </w:rPr>
        <w:t>outro</w:t>
      </w:r>
      <w:r>
        <w:rPr>
          <w:spacing w:val="13"/>
          <w:sz w:val="20"/>
        </w:rPr>
        <w:t> </w:t>
      </w:r>
      <w:r>
        <w:rPr>
          <w:sz w:val="20"/>
        </w:rPr>
        <w:t>tipo</w:t>
      </w:r>
      <w:r>
        <w:rPr>
          <w:spacing w:val="13"/>
          <w:sz w:val="20"/>
        </w:rPr>
        <w:t> </w:t>
      </w:r>
      <w:r>
        <w:rPr>
          <w:sz w:val="20"/>
        </w:rPr>
        <w:t>de</w:t>
      </w:r>
      <w:r>
        <w:rPr>
          <w:spacing w:val="13"/>
          <w:sz w:val="20"/>
        </w:rPr>
        <w:t> </w:t>
      </w:r>
      <w:r>
        <w:rPr>
          <w:sz w:val="20"/>
        </w:rPr>
        <w:t>divulgação</w:t>
      </w:r>
      <w:r>
        <w:rPr>
          <w:spacing w:val="13"/>
          <w:sz w:val="20"/>
        </w:rPr>
        <w:t> </w:t>
      </w:r>
      <w:r>
        <w:rPr>
          <w:sz w:val="20"/>
        </w:rPr>
        <w:t>em</w:t>
      </w:r>
      <w:r>
        <w:rPr>
          <w:spacing w:val="13"/>
          <w:sz w:val="20"/>
        </w:rPr>
        <w:t> </w:t>
      </w:r>
      <w:r>
        <w:rPr>
          <w:spacing w:val="-2"/>
          <w:sz w:val="20"/>
        </w:rPr>
        <w:t>vestuário;</w:t>
      </w:r>
    </w:p>
    <w:p>
      <w:pPr>
        <w:spacing w:line="280" w:lineRule="auto" w:before="27"/>
        <w:ind w:left="849" w:right="848" w:firstLine="0"/>
        <w:jc w:val="both"/>
        <w:rPr>
          <w:sz w:val="20"/>
        </w:rPr>
      </w:pPr>
      <w:r>
        <w:rPr>
          <w:sz w:val="20"/>
        </w:rPr>
        <w:t>(</w:t>
      </w:r>
      <w:r>
        <w:rPr>
          <w:spacing w:val="80"/>
          <w:sz w:val="20"/>
        </w:rPr>
        <w:t> </w:t>
      </w:r>
      <w:r>
        <w:rPr>
          <w:sz w:val="20"/>
        </w:rPr>
        <w:t>) propaganda que implique grave perturbação à ordem, aliciamento de eleitores por meios insidiosos e propaganda enganosa:</w:t>
      </w:r>
    </w:p>
    <w:p>
      <w:pPr>
        <w:spacing w:line="280" w:lineRule="auto" w:before="0"/>
        <w:ind w:left="849" w:right="848" w:firstLine="0"/>
        <w:jc w:val="both"/>
        <w:rPr>
          <w:sz w:val="20"/>
        </w:rPr>
      </w:pPr>
      <w:r>
        <w:rPr>
          <w:sz w:val="20"/>
        </w:rPr>
        <w:t>a) considera-se grave perturbação à ordem, propaganda que fira as posturas municipais, que perturbe o sossego público ou que prejudique a higiene e a estética urbanas;</w:t>
      </w:r>
    </w:p>
    <w:p>
      <w:pPr>
        <w:spacing w:line="280" w:lineRule="auto" w:before="0"/>
        <w:ind w:left="849" w:right="849" w:firstLine="0"/>
        <w:jc w:val="both"/>
        <w:rPr>
          <w:sz w:val="20"/>
        </w:rPr>
      </w:pPr>
      <w:r>
        <w:rPr>
          <w:sz w:val="20"/>
        </w:rPr>
        <w:t>b. considera-se aliciamento de eleitores por meios insidiosos, doação, oferecimento, promes- sa ou entrega ao eleitor de bem ou vantagem pessoal de qualquer natureza, inclusive brindes de pequeno valor;</w:t>
      </w:r>
    </w:p>
    <w:p>
      <w:pPr>
        <w:spacing w:line="280" w:lineRule="auto" w:before="0"/>
        <w:ind w:left="849" w:right="847" w:firstLine="0"/>
        <w:jc w:val="both"/>
        <w:rPr>
          <w:sz w:val="20"/>
        </w:rPr>
      </w:pPr>
      <w:r>
        <w:rPr>
          <w:sz w:val="20"/>
        </w:rPr>
        <w:t>c. considera-se propaganda enganosa a promessa de resolver eventuais demandas que não são da atribuição do Conselho Tutelar, a criação de expectativas na população que, sabi- damente, não poderão ser equacionadas pelo Conselho Tutelar, bem como qualquer outra</w:t>
      </w:r>
      <w:r>
        <w:rPr>
          <w:spacing w:val="40"/>
          <w:sz w:val="20"/>
        </w:rPr>
        <w:t> </w:t>
      </w:r>
      <w:r>
        <w:rPr>
          <w:sz w:val="20"/>
        </w:rPr>
        <w:t>que induza dolosamente o eleitor a erro, com o objetivo de auferir, com isso, vantagem à determinada candidatura.</w:t>
      </w:r>
    </w:p>
    <w:p>
      <w:pPr>
        <w:tabs>
          <w:tab w:pos="1115" w:val="left" w:leader="none"/>
        </w:tabs>
        <w:spacing w:line="280" w:lineRule="auto" w:before="0"/>
        <w:ind w:left="849" w:right="849" w:firstLine="0"/>
        <w:jc w:val="left"/>
        <w:rPr>
          <w:sz w:val="20"/>
        </w:rPr>
      </w:pPr>
      <w:r>
        <w:rPr>
          <w:spacing w:val="-10"/>
          <w:sz w:val="20"/>
        </w:rPr>
        <w:t>(</w:t>
      </w:r>
      <w:r>
        <w:rPr>
          <w:sz w:val="20"/>
        </w:rPr>
        <w:tab/>
        <w:t>) propaganda eleitoral em rádio, televisão, outdoors, carro de som, luminosos, bem como por faixas, letreiros e banners com fotos ou outras formas de propaganda de massa;</w:t>
      </w:r>
    </w:p>
    <w:p>
      <w:pPr>
        <w:tabs>
          <w:tab w:pos="1117" w:val="left" w:leader="none"/>
        </w:tabs>
        <w:spacing w:line="280" w:lineRule="auto" w:before="0"/>
        <w:ind w:left="849" w:right="3910" w:firstLine="0"/>
        <w:jc w:val="left"/>
        <w:rPr>
          <w:sz w:val="20"/>
        </w:rPr>
      </w:pPr>
      <w:r>
        <w:rPr>
          <w:spacing w:val="-10"/>
          <w:sz w:val="20"/>
        </w:rPr>
        <w:t>(</w:t>
      </w:r>
      <w:r>
        <w:rPr>
          <w:sz w:val="20"/>
        </w:rPr>
        <w:tab/>
        <w:t>)</w:t>
      </w:r>
      <w:r>
        <w:rPr>
          <w:spacing w:val="13"/>
          <w:sz w:val="20"/>
        </w:rPr>
        <w:t> </w:t>
      </w:r>
      <w:r>
        <w:rPr>
          <w:sz w:val="20"/>
        </w:rPr>
        <w:t>abuso</w:t>
      </w:r>
      <w:r>
        <w:rPr>
          <w:spacing w:val="13"/>
          <w:sz w:val="20"/>
        </w:rPr>
        <w:t> </w:t>
      </w:r>
      <w:r>
        <w:rPr>
          <w:sz w:val="20"/>
        </w:rPr>
        <w:t>de</w:t>
      </w:r>
      <w:r>
        <w:rPr>
          <w:spacing w:val="13"/>
          <w:sz w:val="20"/>
        </w:rPr>
        <w:t> </w:t>
      </w:r>
      <w:r>
        <w:rPr>
          <w:sz w:val="20"/>
        </w:rPr>
        <w:t>propaganda</w:t>
      </w:r>
      <w:r>
        <w:rPr>
          <w:spacing w:val="13"/>
          <w:sz w:val="20"/>
        </w:rPr>
        <w:t> </w:t>
      </w:r>
      <w:r>
        <w:rPr>
          <w:sz w:val="20"/>
        </w:rPr>
        <w:t>na</w:t>
      </w:r>
      <w:r>
        <w:rPr>
          <w:spacing w:val="13"/>
          <w:sz w:val="20"/>
        </w:rPr>
        <w:t> </w:t>
      </w:r>
      <w:r>
        <w:rPr>
          <w:sz w:val="20"/>
        </w:rPr>
        <w:t>internet</w:t>
      </w:r>
      <w:r>
        <w:rPr>
          <w:spacing w:val="13"/>
          <w:sz w:val="20"/>
        </w:rPr>
        <w:t> </w:t>
      </w:r>
      <w:r>
        <w:rPr>
          <w:sz w:val="20"/>
        </w:rPr>
        <w:t>e</w:t>
      </w:r>
      <w:r>
        <w:rPr>
          <w:spacing w:val="13"/>
          <w:sz w:val="20"/>
        </w:rPr>
        <w:t> </w:t>
      </w:r>
      <w:r>
        <w:rPr>
          <w:sz w:val="20"/>
        </w:rPr>
        <w:t>em</w:t>
      </w:r>
      <w:r>
        <w:rPr>
          <w:spacing w:val="13"/>
          <w:sz w:val="20"/>
        </w:rPr>
        <w:t> </w:t>
      </w:r>
      <w:r>
        <w:rPr>
          <w:sz w:val="20"/>
        </w:rPr>
        <w:t>redes</w:t>
      </w:r>
      <w:r>
        <w:rPr>
          <w:spacing w:val="13"/>
          <w:sz w:val="20"/>
        </w:rPr>
        <w:t> </w:t>
      </w:r>
      <w:r>
        <w:rPr>
          <w:sz w:val="20"/>
        </w:rPr>
        <w:t>sociais; </w:t>
      </w:r>
      <w:r>
        <w:rPr>
          <w:spacing w:val="-10"/>
          <w:sz w:val="20"/>
        </w:rPr>
        <w:t>(</w:t>
      </w:r>
      <w:r>
        <w:rPr>
          <w:sz w:val="20"/>
        </w:rPr>
        <w:tab/>
        <w:t>) utilização de espaço na mídia no dia da votação;</w:t>
      </w:r>
    </w:p>
    <w:p>
      <w:pPr>
        <w:tabs>
          <w:tab w:pos="1117" w:val="left" w:leader="none"/>
        </w:tabs>
        <w:spacing w:line="238" w:lineRule="exact" w:before="0"/>
        <w:ind w:left="849" w:right="0" w:firstLine="0"/>
        <w:jc w:val="left"/>
        <w:rPr>
          <w:sz w:val="20"/>
        </w:rPr>
      </w:pPr>
      <w:r>
        <w:rPr>
          <w:spacing w:val="-10"/>
          <w:sz w:val="20"/>
        </w:rPr>
        <w:t>(</w:t>
      </w:r>
      <w:r>
        <w:rPr>
          <w:sz w:val="20"/>
        </w:rPr>
        <w:tab/>
        <w:t>)</w:t>
      </w:r>
      <w:r>
        <w:rPr>
          <w:spacing w:val="13"/>
          <w:sz w:val="20"/>
        </w:rPr>
        <w:t> </w:t>
      </w:r>
      <w:r>
        <w:rPr>
          <w:sz w:val="20"/>
        </w:rPr>
        <w:t>transporte</w:t>
      </w:r>
      <w:r>
        <w:rPr>
          <w:spacing w:val="14"/>
          <w:sz w:val="20"/>
        </w:rPr>
        <w:t> </w:t>
      </w:r>
      <w:r>
        <w:rPr>
          <w:sz w:val="20"/>
        </w:rPr>
        <w:t>de</w:t>
      </w:r>
      <w:r>
        <w:rPr>
          <w:spacing w:val="13"/>
          <w:sz w:val="20"/>
        </w:rPr>
        <w:t> </w:t>
      </w:r>
      <w:r>
        <w:rPr>
          <w:sz w:val="20"/>
        </w:rPr>
        <w:t>eleitores</w:t>
      </w:r>
      <w:r>
        <w:rPr>
          <w:spacing w:val="14"/>
          <w:sz w:val="20"/>
        </w:rPr>
        <w:t> </w:t>
      </w:r>
      <w:r>
        <w:rPr>
          <w:sz w:val="20"/>
        </w:rPr>
        <w:t>no</w:t>
      </w:r>
      <w:r>
        <w:rPr>
          <w:spacing w:val="14"/>
          <w:sz w:val="20"/>
        </w:rPr>
        <w:t> </w:t>
      </w:r>
      <w:r>
        <w:rPr>
          <w:sz w:val="20"/>
        </w:rPr>
        <w:t>dia</w:t>
      </w:r>
      <w:r>
        <w:rPr>
          <w:spacing w:val="13"/>
          <w:sz w:val="20"/>
        </w:rPr>
        <w:t> </w:t>
      </w:r>
      <w:r>
        <w:rPr>
          <w:sz w:val="20"/>
        </w:rPr>
        <w:t>da</w:t>
      </w:r>
      <w:r>
        <w:rPr>
          <w:spacing w:val="14"/>
          <w:sz w:val="20"/>
        </w:rPr>
        <w:t> </w:t>
      </w:r>
      <w:r>
        <w:rPr>
          <w:spacing w:val="-2"/>
          <w:sz w:val="20"/>
        </w:rPr>
        <w:t>votação;</w:t>
      </w:r>
    </w:p>
    <w:p>
      <w:pPr>
        <w:tabs>
          <w:tab w:pos="1135" w:val="left" w:leader="none"/>
        </w:tabs>
        <w:spacing w:line="280" w:lineRule="auto" w:before="29"/>
        <w:ind w:left="849" w:right="849" w:firstLine="0"/>
        <w:jc w:val="left"/>
        <w:rPr>
          <w:sz w:val="20"/>
        </w:rPr>
      </w:pPr>
      <w:r>
        <w:rPr>
          <w:spacing w:val="-10"/>
          <w:sz w:val="20"/>
        </w:rPr>
        <w:t>(</w:t>
      </w:r>
      <w:r>
        <w:rPr>
          <w:sz w:val="20"/>
        </w:rPr>
        <w:tab/>
        <w:t>) uso de alto-falantes e amplificadores de som ou promoção de comício ou carreata no</w:t>
      </w:r>
      <w:r>
        <w:rPr>
          <w:spacing w:val="80"/>
          <w:sz w:val="20"/>
        </w:rPr>
        <w:t> </w:t>
      </w:r>
      <w:r>
        <w:rPr>
          <w:sz w:val="20"/>
        </w:rPr>
        <w:t>dia da votação;</w:t>
      </w:r>
    </w:p>
    <w:p>
      <w:pPr>
        <w:tabs>
          <w:tab w:pos="1133" w:val="left" w:leader="none"/>
        </w:tabs>
        <w:spacing w:line="280" w:lineRule="auto" w:before="0"/>
        <w:ind w:left="849" w:right="849" w:firstLine="0"/>
        <w:jc w:val="left"/>
        <w:rPr>
          <w:sz w:val="20"/>
        </w:rPr>
      </w:pPr>
      <w:r>
        <w:rPr>
          <w:spacing w:val="-10"/>
          <w:sz w:val="20"/>
        </w:rPr>
        <w:t>(</w:t>
      </w:r>
      <w:r>
        <w:rPr>
          <w:sz w:val="20"/>
        </w:rPr>
        <w:tab/>
        <w:t>) distribuição de material de propaganda política ou a prática de aliciamento, coação ou</w:t>
      </w:r>
      <w:r>
        <w:rPr>
          <w:spacing w:val="80"/>
          <w:sz w:val="20"/>
        </w:rPr>
        <w:t> </w:t>
      </w:r>
      <w:r>
        <w:rPr>
          <w:sz w:val="20"/>
        </w:rPr>
        <w:t>manifestação tendentes a influir na vontade do eleitor no dia da votação;</w:t>
      </w:r>
    </w:p>
    <w:p>
      <w:pPr>
        <w:tabs>
          <w:tab w:pos="1117" w:val="left" w:leader="none"/>
        </w:tabs>
        <w:spacing w:line="238" w:lineRule="exact" w:before="0"/>
        <w:ind w:left="849" w:right="0" w:firstLine="0"/>
        <w:jc w:val="left"/>
        <w:rPr>
          <w:sz w:val="20"/>
        </w:rPr>
      </w:pPr>
      <w:r>
        <w:rPr>
          <w:spacing w:val="-10"/>
          <w:sz w:val="20"/>
        </w:rPr>
        <w:t>(</w:t>
      </w:r>
      <w:r>
        <w:rPr>
          <w:sz w:val="20"/>
        </w:rPr>
        <w:tab/>
        <w:t>)</w:t>
      </w:r>
      <w:r>
        <w:rPr>
          <w:spacing w:val="10"/>
          <w:sz w:val="20"/>
        </w:rPr>
        <w:t> </w:t>
      </w:r>
      <w:r>
        <w:rPr>
          <w:sz w:val="20"/>
        </w:rPr>
        <w:t>qualquer</w:t>
      </w:r>
      <w:r>
        <w:rPr>
          <w:spacing w:val="10"/>
          <w:sz w:val="20"/>
        </w:rPr>
        <w:t> </w:t>
      </w:r>
      <w:r>
        <w:rPr>
          <w:sz w:val="20"/>
        </w:rPr>
        <w:t>tipo</w:t>
      </w:r>
      <w:r>
        <w:rPr>
          <w:spacing w:val="11"/>
          <w:sz w:val="20"/>
        </w:rPr>
        <w:t> </w:t>
      </w:r>
      <w:r>
        <w:rPr>
          <w:sz w:val="20"/>
        </w:rPr>
        <w:t>de</w:t>
      </w:r>
      <w:r>
        <w:rPr>
          <w:spacing w:val="10"/>
          <w:sz w:val="20"/>
        </w:rPr>
        <w:t> </w:t>
      </w:r>
      <w:r>
        <w:rPr>
          <w:sz w:val="20"/>
        </w:rPr>
        <w:t>propaganda</w:t>
      </w:r>
      <w:r>
        <w:rPr>
          <w:spacing w:val="11"/>
          <w:sz w:val="20"/>
        </w:rPr>
        <w:t> </w:t>
      </w:r>
      <w:r>
        <w:rPr>
          <w:sz w:val="20"/>
        </w:rPr>
        <w:t>eleitoral,</w:t>
      </w:r>
      <w:r>
        <w:rPr>
          <w:spacing w:val="10"/>
          <w:sz w:val="20"/>
        </w:rPr>
        <w:t> </w:t>
      </w:r>
      <w:r>
        <w:rPr>
          <w:sz w:val="20"/>
        </w:rPr>
        <w:t>inclusive</w:t>
      </w:r>
      <w:r>
        <w:rPr>
          <w:spacing w:val="11"/>
          <w:sz w:val="20"/>
        </w:rPr>
        <w:t> </w:t>
      </w:r>
      <w:r>
        <w:rPr>
          <w:sz w:val="20"/>
        </w:rPr>
        <w:t>"boca</w:t>
      </w:r>
      <w:r>
        <w:rPr>
          <w:spacing w:val="10"/>
          <w:sz w:val="20"/>
        </w:rPr>
        <w:t> </w:t>
      </w:r>
      <w:r>
        <w:rPr>
          <w:sz w:val="20"/>
        </w:rPr>
        <w:t>de</w:t>
      </w:r>
      <w:r>
        <w:rPr>
          <w:spacing w:val="11"/>
          <w:sz w:val="20"/>
        </w:rPr>
        <w:t> </w:t>
      </w:r>
      <w:r>
        <w:rPr>
          <w:sz w:val="20"/>
        </w:rPr>
        <w:t>urna",</w:t>
      </w:r>
      <w:r>
        <w:rPr>
          <w:spacing w:val="10"/>
          <w:sz w:val="20"/>
        </w:rPr>
        <w:t> </w:t>
      </w:r>
      <w:r>
        <w:rPr>
          <w:sz w:val="20"/>
        </w:rPr>
        <w:t>no</w:t>
      </w:r>
      <w:r>
        <w:rPr>
          <w:spacing w:val="10"/>
          <w:sz w:val="20"/>
        </w:rPr>
        <w:t> </w:t>
      </w:r>
      <w:r>
        <w:rPr>
          <w:sz w:val="20"/>
        </w:rPr>
        <w:t>dia</w:t>
      </w:r>
      <w:r>
        <w:rPr>
          <w:spacing w:val="11"/>
          <w:sz w:val="20"/>
        </w:rPr>
        <w:t> </w:t>
      </w:r>
      <w:r>
        <w:rPr>
          <w:sz w:val="20"/>
        </w:rPr>
        <w:t>da</w:t>
      </w:r>
      <w:r>
        <w:rPr>
          <w:spacing w:val="10"/>
          <w:sz w:val="20"/>
        </w:rPr>
        <w:t> </w:t>
      </w:r>
      <w:r>
        <w:rPr>
          <w:spacing w:val="-2"/>
          <w:sz w:val="20"/>
        </w:rPr>
        <w:t>votação.</w:t>
      </w:r>
    </w:p>
    <w:p>
      <w:pPr>
        <w:tabs>
          <w:tab w:pos="1116" w:val="left" w:leader="none"/>
        </w:tabs>
        <w:spacing w:before="38"/>
        <w:ind w:left="849" w:right="0" w:firstLine="0"/>
        <w:jc w:val="left"/>
        <w:rPr>
          <w:sz w:val="20"/>
        </w:rPr>
      </w:pPr>
      <w:r>
        <w:rPr>
          <w:spacing w:val="-10"/>
          <w:sz w:val="20"/>
        </w:rPr>
        <w:t>(</w:t>
      </w:r>
      <w:r>
        <w:rPr>
          <w:sz w:val="20"/>
        </w:rPr>
        <w:tab/>
        <w:t>)</w:t>
      </w:r>
      <w:r>
        <w:rPr>
          <w:spacing w:val="12"/>
          <w:sz w:val="20"/>
        </w:rPr>
        <w:t> </w:t>
      </w:r>
      <w:r>
        <w:rPr>
          <w:sz w:val="20"/>
        </w:rPr>
        <w:t>outra</w:t>
      </w:r>
      <w:r>
        <w:rPr>
          <w:spacing w:val="12"/>
          <w:sz w:val="20"/>
        </w:rPr>
        <w:t> </w:t>
      </w:r>
      <w:r>
        <w:rPr>
          <w:sz w:val="20"/>
        </w:rPr>
        <w:t>conduta</w:t>
      </w:r>
      <w:r>
        <w:rPr>
          <w:spacing w:val="12"/>
          <w:sz w:val="20"/>
        </w:rPr>
        <w:t> </w:t>
      </w:r>
      <w:r>
        <w:rPr>
          <w:sz w:val="20"/>
        </w:rPr>
        <w:t>vedada:</w:t>
      </w:r>
      <w:r>
        <w:rPr>
          <w:spacing w:val="12"/>
          <w:sz w:val="20"/>
        </w:rPr>
        <w:t> </w:t>
      </w:r>
      <w:r>
        <w:rPr>
          <w:spacing w:val="-2"/>
          <w:sz w:val="20"/>
        </w:rPr>
        <w:t>(descrever)</w:t>
      </w:r>
    </w:p>
    <w:p>
      <w:pPr>
        <w:spacing w:after="0"/>
        <w:jc w:val="left"/>
        <w:rPr>
          <w:sz w:val="20"/>
        </w:rPr>
        <w:sectPr>
          <w:pgSz w:w="11910" w:h="16840"/>
          <w:pgMar w:header="0" w:footer="543" w:top="1000" w:bottom="740" w:left="992" w:right="992"/>
        </w:sectPr>
      </w:pPr>
    </w:p>
    <w:p>
      <w:pPr>
        <w:pStyle w:val="ListParagraph"/>
        <w:numPr>
          <w:ilvl w:val="1"/>
          <w:numId w:val="3"/>
        </w:numPr>
        <w:tabs>
          <w:tab w:pos="1087" w:val="left" w:leader="none"/>
        </w:tabs>
        <w:spacing w:line="240" w:lineRule="auto" w:before="66" w:after="0"/>
        <w:ind w:left="1087" w:right="0" w:hanging="379"/>
        <w:jc w:val="left"/>
        <w:rPr>
          <w:position w:val="8"/>
          <w:sz w:val="14"/>
        </w:rPr>
      </w:pPr>
      <w:r>
        <w:rPr>
          <w:rFonts w:ascii="Roboto" w:hAnsi="Roboto"/>
          <w:b/>
          <w:sz w:val="24"/>
        </w:rPr>
        <w:t>Descrição</w:t>
      </w:r>
      <w:r>
        <w:rPr>
          <w:rFonts w:ascii="Roboto" w:hAnsi="Roboto"/>
          <w:b/>
          <w:spacing w:val="16"/>
          <w:sz w:val="24"/>
        </w:rPr>
        <w:t> </w:t>
      </w:r>
      <w:r>
        <w:rPr>
          <w:rFonts w:ascii="Roboto" w:hAnsi="Roboto"/>
          <w:b/>
          <w:spacing w:val="-2"/>
          <w:sz w:val="24"/>
        </w:rPr>
        <w:t>Fática:</w:t>
      </w:r>
      <w:r>
        <w:rPr>
          <w:spacing w:val="-2"/>
          <w:position w:val="8"/>
          <w:sz w:val="14"/>
        </w:rPr>
        <w:t>37</w:t>
      </w:r>
    </w:p>
    <w:p>
      <w:pPr>
        <w:pStyle w:val="BodyText"/>
        <w:spacing w:before="10"/>
        <w:ind w:left="0"/>
        <w:jc w:val="left"/>
        <w:rPr>
          <w:sz w:val="15"/>
        </w:rPr>
      </w:pPr>
    </w:p>
    <w:tbl>
      <w:tblPr>
        <w:tblW w:w="0" w:type="auto"/>
        <w:jc w:val="left"/>
        <w:tblInd w:w="161" w:type="dxa"/>
        <w:tblBorders>
          <w:top w:val="single" w:sz="8" w:space="0" w:color="DD7515"/>
          <w:left w:val="single" w:sz="8" w:space="0" w:color="DD7515"/>
          <w:bottom w:val="single" w:sz="8" w:space="0" w:color="DD7515"/>
          <w:right w:val="single" w:sz="8" w:space="0" w:color="DD7515"/>
          <w:insideH w:val="single" w:sz="8" w:space="0" w:color="DD7515"/>
          <w:insideV w:val="single" w:sz="8" w:space="0" w:color="DD7515"/>
        </w:tblBorders>
        <w:tblLayout w:type="fixed"/>
        <w:tblCellMar>
          <w:top w:w="0" w:type="dxa"/>
          <w:left w:w="0" w:type="dxa"/>
          <w:bottom w:w="0" w:type="dxa"/>
          <w:right w:w="0" w:type="dxa"/>
        </w:tblCellMar>
        <w:tblLook w:val="01E0"/>
      </w:tblPr>
      <w:tblGrid>
        <w:gridCol w:w="9618"/>
      </w:tblGrid>
      <w:tr>
        <w:trPr>
          <w:trHeight w:val="344" w:hRule="atLeast"/>
        </w:trPr>
        <w:tc>
          <w:tcPr>
            <w:tcW w:w="9618" w:type="dxa"/>
            <w:tcBorders>
              <w:bottom w:val="nil"/>
            </w:tcBorders>
            <w:shd w:val="clear" w:color="auto" w:fill="FFFBF8"/>
          </w:tcPr>
          <w:p>
            <w:pPr>
              <w:pStyle w:val="TableParagraph"/>
              <w:spacing w:before="59"/>
              <w:ind w:left="29"/>
              <w:jc w:val="center"/>
              <w:rPr>
                <w:sz w:val="22"/>
              </w:rPr>
            </w:pPr>
            <w:r>
              <w:rPr>
                <w:spacing w:val="-2"/>
                <w:sz w:val="22"/>
              </w:rPr>
              <w:t>.............................................................................................................................................................................</w:t>
            </w:r>
          </w:p>
        </w:tc>
      </w:tr>
      <w:tr>
        <w:trPr>
          <w:trHeight w:val="280" w:hRule="atLeast"/>
        </w:trPr>
        <w:tc>
          <w:tcPr>
            <w:tcW w:w="9618" w:type="dxa"/>
            <w:tcBorders>
              <w:top w:val="nil"/>
              <w:bottom w:val="nil"/>
            </w:tcBorders>
            <w:shd w:val="clear" w:color="auto" w:fill="FFFBF8"/>
          </w:tcPr>
          <w:p>
            <w:pPr>
              <w:pStyle w:val="TableParagraph"/>
              <w:spacing w:line="259" w:lineRule="exact"/>
              <w:ind w:left="29"/>
              <w:jc w:val="center"/>
              <w:rPr>
                <w:sz w:val="22"/>
              </w:rPr>
            </w:pPr>
            <w:r>
              <w:rPr>
                <w:spacing w:val="-2"/>
                <w:sz w:val="22"/>
              </w:rPr>
              <w:t>.............................................................................................................................................................................</w:t>
            </w:r>
          </w:p>
        </w:tc>
      </w:tr>
      <w:tr>
        <w:trPr>
          <w:trHeight w:val="280" w:hRule="atLeast"/>
        </w:trPr>
        <w:tc>
          <w:tcPr>
            <w:tcW w:w="9618" w:type="dxa"/>
            <w:tcBorders>
              <w:top w:val="nil"/>
              <w:bottom w:val="nil"/>
            </w:tcBorders>
            <w:shd w:val="clear" w:color="auto" w:fill="FFFBF8"/>
          </w:tcPr>
          <w:p>
            <w:pPr>
              <w:pStyle w:val="TableParagraph"/>
              <w:spacing w:line="259" w:lineRule="exact"/>
              <w:ind w:left="29"/>
              <w:jc w:val="center"/>
              <w:rPr>
                <w:sz w:val="22"/>
              </w:rPr>
            </w:pPr>
            <w:r>
              <w:rPr>
                <w:spacing w:val="-2"/>
                <w:sz w:val="22"/>
              </w:rPr>
              <w:t>.............................................................................................................................................................................</w:t>
            </w:r>
          </w:p>
        </w:tc>
      </w:tr>
      <w:tr>
        <w:trPr>
          <w:trHeight w:val="280" w:hRule="atLeast"/>
        </w:trPr>
        <w:tc>
          <w:tcPr>
            <w:tcW w:w="9618" w:type="dxa"/>
            <w:tcBorders>
              <w:top w:val="nil"/>
              <w:bottom w:val="nil"/>
            </w:tcBorders>
            <w:shd w:val="clear" w:color="auto" w:fill="FFFBF8"/>
          </w:tcPr>
          <w:p>
            <w:pPr>
              <w:pStyle w:val="TableParagraph"/>
              <w:spacing w:line="259" w:lineRule="exact"/>
              <w:ind w:left="29"/>
              <w:jc w:val="center"/>
              <w:rPr>
                <w:sz w:val="22"/>
              </w:rPr>
            </w:pPr>
            <w:r>
              <w:rPr>
                <w:spacing w:val="-2"/>
                <w:sz w:val="22"/>
              </w:rPr>
              <w:t>.............................................................................................................................................................................</w:t>
            </w:r>
          </w:p>
        </w:tc>
      </w:tr>
      <w:tr>
        <w:trPr>
          <w:trHeight w:val="280" w:hRule="atLeast"/>
        </w:trPr>
        <w:tc>
          <w:tcPr>
            <w:tcW w:w="9618" w:type="dxa"/>
            <w:tcBorders>
              <w:top w:val="nil"/>
              <w:bottom w:val="nil"/>
            </w:tcBorders>
            <w:shd w:val="clear" w:color="auto" w:fill="FFFBF8"/>
          </w:tcPr>
          <w:p>
            <w:pPr>
              <w:pStyle w:val="TableParagraph"/>
              <w:spacing w:line="259" w:lineRule="exact"/>
              <w:ind w:left="29"/>
              <w:jc w:val="center"/>
              <w:rPr>
                <w:sz w:val="22"/>
              </w:rPr>
            </w:pPr>
            <w:r>
              <w:rPr>
                <w:spacing w:val="-2"/>
                <w:sz w:val="22"/>
              </w:rPr>
              <w:t>.............................................................................................................................................................................</w:t>
            </w:r>
          </w:p>
        </w:tc>
      </w:tr>
      <w:tr>
        <w:trPr>
          <w:trHeight w:val="280" w:hRule="atLeast"/>
        </w:trPr>
        <w:tc>
          <w:tcPr>
            <w:tcW w:w="9618" w:type="dxa"/>
            <w:tcBorders>
              <w:top w:val="nil"/>
              <w:bottom w:val="nil"/>
            </w:tcBorders>
            <w:shd w:val="clear" w:color="auto" w:fill="FFFBF8"/>
          </w:tcPr>
          <w:p>
            <w:pPr>
              <w:pStyle w:val="TableParagraph"/>
              <w:spacing w:line="259" w:lineRule="exact"/>
              <w:ind w:left="29"/>
              <w:jc w:val="center"/>
              <w:rPr>
                <w:sz w:val="22"/>
              </w:rPr>
            </w:pPr>
            <w:r>
              <w:rPr>
                <w:spacing w:val="-2"/>
                <w:sz w:val="22"/>
              </w:rPr>
              <w:t>.............................................................................................................................................................................</w:t>
            </w:r>
          </w:p>
        </w:tc>
      </w:tr>
      <w:tr>
        <w:trPr>
          <w:trHeight w:val="280" w:hRule="atLeast"/>
        </w:trPr>
        <w:tc>
          <w:tcPr>
            <w:tcW w:w="9618" w:type="dxa"/>
            <w:tcBorders>
              <w:top w:val="nil"/>
              <w:bottom w:val="nil"/>
            </w:tcBorders>
            <w:shd w:val="clear" w:color="auto" w:fill="FFFBF8"/>
          </w:tcPr>
          <w:p>
            <w:pPr>
              <w:pStyle w:val="TableParagraph"/>
              <w:spacing w:line="259" w:lineRule="exact"/>
              <w:ind w:left="29"/>
              <w:jc w:val="center"/>
              <w:rPr>
                <w:sz w:val="22"/>
              </w:rPr>
            </w:pPr>
            <w:r>
              <w:rPr>
                <w:spacing w:val="-2"/>
                <w:sz w:val="22"/>
              </w:rPr>
              <w:t>.............................................................................................................................................................................</w:t>
            </w:r>
          </w:p>
        </w:tc>
      </w:tr>
      <w:tr>
        <w:trPr>
          <w:trHeight w:val="280" w:hRule="atLeast"/>
        </w:trPr>
        <w:tc>
          <w:tcPr>
            <w:tcW w:w="9618" w:type="dxa"/>
            <w:tcBorders>
              <w:top w:val="nil"/>
              <w:bottom w:val="nil"/>
            </w:tcBorders>
            <w:shd w:val="clear" w:color="auto" w:fill="FFFBF8"/>
          </w:tcPr>
          <w:p>
            <w:pPr>
              <w:pStyle w:val="TableParagraph"/>
              <w:spacing w:line="259" w:lineRule="exact"/>
              <w:ind w:left="29"/>
              <w:jc w:val="center"/>
              <w:rPr>
                <w:sz w:val="22"/>
              </w:rPr>
            </w:pPr>
            <w:r>
              <w:rPr>
                <w:spacing w:val="-2"/>
                <w:sz w:val="22"/>
              </w:rPr>
              <w:t>.............................................................................................................................................................................</w:t>
            </w:r>
          </w:p>
        </w:tc>
      </w:tr>
      <w:tr>
        <w:trPr>
          <w:trHeight w:val="280" w:hRule="atLeast"/>
        </w:trPr>
        <w:tc>
          <w:tcPr>
            <w:tcW w:w="9618" w:type="dxa"/>
            <w:tcBorders>
              <w:top w:val="nil"/>
              <w:bottom w:val="nil"/>
            </w:tcBorders>
            <w:shd w:val="clear" w:color="auto" w:fill="FFFBF8"/>
          </w:tcPr>
          <w:p>
            <w:pPr>
              <w:pStyle w:val="TableParagraph"/>
              <w:spacing w:line="259" w:lineRule="exact"/>
              <w:ind w:left="29"/>
              <w:jc w:val="center"/>
              <w:rPr>
                <w:sz w:val="22"/>
              </w:rPr>
            </w:pPr>
            <w:r>
              <w:rPr>
                <w:spacing w:val="-2"/>
                <w:sz w:val="22"/>
              </w:rPr>
              <w:t>.............................................................................................................................................................................</w:t>
            </w:r>
          </w:p>
        </w:tc>
      </w:tr>
      <w:tr>
        <w:trPr>
          <w:trHeight w:val="280" w:hRule="atLeast"/>
        </w:trPr>
        <w:tc>
          <w:tcPr>
            <w:tcW w:w="9618" w:type="dxa"/>
            <w:tcBorders>
              <w:top w:val="nil"/>
              <w:bottom w:val="nil"/>
            </w:tcBorders>
            <w:shd w:val="clear" w:color="auto" w:fill="FFFBF8"/>
          </w:tcPr>
          <w:p>
            <w:pPr>
              <w:pStyle w:val="TableParagraph"/>
              <w:spacing w:line="259" w:lineRule="exact"/>
              <w:ind w:left="29"/>
              <w:jc w:val="center"/>
              <w:rPr>
                <w:sz w:val="22"/>
              </w:rPr>
            </w:pPr>
            <w:r>
              <w:rPr>
                <w:spacing w:val="-2"/>
                <w:sz w:val="22"/>
              </w:rPr>
              <w:t>.............................................................................................................................................................................</w:t>
            </w:r>
          </w:p>
        </w:tc>
      </w:tr>
      <w:tr>
        <w:trPr>
          <w:trHeight w:val="280" w:hRule="atLeast"/>
        </w:trPr>
        <w:tc>
          <w:tcPr>
            <w:tcW w:w="9618" w:type="dxa"/>
            <w:tcBorders>
              <w:top w:val="nil"/>
              <w:bottom w:val="nil"/>
            </w:tcBorders>
            <w:shd w:val="clear" w:color="auto" w:fill="FFFBF8"/>
          </w:tcPr>
          <w:p>
            <w:pPr>
              <w:pStyle w:val="TableParagraph"/>
              <w:spacing w:line="259" w:lineRule="exact"/>
              <w:ind w:left="29"/>
              <w:jc w:val="center"/>
              <w:rPr>
                <w:sz w:val="22"/>
              </w:rPr>
            </w:pPr>
            <w:r>
              <w:rPr>
                <w:spacing w:val="-2"/>
                <w:sz w:val="22"/>
              </w:rPr>
              <w:t>.............................................................................................................................................................................</w:t>
            </w:r>
          </w:p>
        </w:tc>
      </w:tr>
      <w:tr>
        <w:trPr>
          <w:trHeight w:val="280" w:hRule="atLeast"/>
        </w:trPr>
        <w:tc>
          <w:tcPr>
            <w:tcW w:w="9618" w:type="dxa"/>
            <w:tcBorders>
              <w:top w:val="nil"/>
              <w:bottom w:val="nil"/>
            </w:tcBorders>
            <w:shd w:val="clear" w:color="auto" w:fill="FFFBF8"/>
          </w:tcPr>
          <w:p>
            <w:pPr>
              <w:pStyle w:val="TableParagraph"/>
              <w:spacing w:line="259" w:lineRule="exact"/>
              <w:ind w:left="29"/>
              <w:jc w:val="center"/>
              <w:rPr>
                <w:sz w:val="22"/>
              </w:rPr>
            </w:pPr>
            <w:r>
              <w:rPr>
                <w:spacing w:val="-2"/>
                <w:sz w:val="22"/>
              </w:rPr>
              <w:t>.............................................................................................................................................................................</w:t>
            </w:r>
          </w:p>
        </w:tc>
      </w:tr>
      <w:tr>
        <w:trPr>
          <w:trHeight w:val="280" w:hRule="atLeast"/>
        </w:trPr>
        <w:tc>
          <w:tcPr>
            <w:tcW w:w="9618" w:type="dxa"/>
            <w:tcBorders>
              <w:top w:val="nil"/>
              <w:bottom w:val="nil"/>
            </w:tcBorders>
            <w:shd w:val="clear" w:color="auto" w:fill="FFFBF8"/>
          </w:tcPr>
          <w:p>
            <w:pPr>
              <w:pStyle w:val="TableParagraph"/>
              <w:spacing w:line="259" w:lineRule="exact"/>
              <w:ind w:left="29"/>
              <w:jc w:val="center"/>
              <w:rPr>
                <w:sz w:val="22"/>
              </w:rPr>
            </w:pPr>
            <w:r>
              <w:rPr>
                <w:spacing w:val="-2"/>
                <w:sz w:val="22"/>
              </w:rPr>
              <w:t>.............................................................................................................................................................................</w:t>
            </w:r>
          </w:p>
        </w:tc>
      </w:tr>
      <w:tr>
        <w:trPr>
          <w:trHeight w:val="280" w:hRule="atLeast"/>
        </w:trPr>
        <w:tc>
          <w:tcPr>
            <w:tcW w:w="9618" w:type="dxa"/>
            <w:tcBorders>
              <w:top w:val="nil"/>
              <w:bottom w:val="nil"/>
            </w:tcBorders>
            <w:shd w:val="clear" w:color="auto" w:fill="FFFBF8"/>
          </w:tcPr>
          <w:p>
            <w:pPr>
              <w:pStyle w:val="TableParagraph"/>
              <w:spacing w:line="259" w:lineRule="exact"/>
              <w:ind w:left="29"/>
              <w:jc w:val="center"/>
              <w:rPr>
                <w:sz w:val="22"/>
              </w:rPr>
            </w:pPr>
            <w:r>
              <w:rPr>
                <w:spacing w:val="-2"/>
                <w:sz w:val="22"/>
              </w:rPr>
              <w:t>.............................................................................................................................................................................</w:t>
            </w:r>
          </w:p>
        </w:tc>
      </w:tr>
      <w:tr>
        <w:trPr>
          <w:trHeight w:val="280" w:hRule="atLeast"/>
        </w:trPr>
        <w:tc>
          <w:tcPr>
            <w:tcW w:w="9618" w:type="dxa"/>
            <w:tcBorders>
              <w:top w:val="nil"/>
              <w:bottom w:val="nil"/>
            </w:tcBorders>
            <w:shd w:val="clear" w:color="auto" w:fill="FFFBF8"/>
          </w:tcPr>
          <w:p>
            <w:pPr>
              <w:pStyle w:val="TableParagraph"/>
              <w:spacing w:line="259" w:lineRule="exact"/>
              <w:ind w:left="29"/>
              <w:jc w:val="center"/>
              <w:rPr>
                <w:sz w:val="22"/>
              </w:rPr>
            </w:pPr>
            <w:r>
              <w:rPr>
                <w:spacing w:val="-2"/>
                <w:sz w:val="22"/>
              </w:rPr>
              <w:t>.............................................................................................................................................................................</w:t>
            </w:r>
          </w:p>
        </w:tc>
      </w:tr>
      <w:tr>
        <w:trPr>
          <w:trHeight w:val="280" w:hRule="atLeast"/>
        </w:trPr>
        <w:tc>
          <w:tcPr>
            <w:tcW w:w="9618" w:type="dxa"/>
            <w:tcBorders>
              <w:top w:val="nil"/>
              <w:bottom w:val="nil"/>
            </w:tcBorders>
            <w:shd w:val="clear" w:color="auto" w:fill="FFFBF8"/>
          </w:tcPr>
          <w:p>
            <w:pPr>
              <w:pStyle w:val="TableParagraph"/>
              <w:spacing w:line="259" w:lineRule="exact"/>
              <w:ind w:left="29"/>
              <w:jc w:val="center"/>
              <w:rPr>
                <w:sz w:val="22"/>
              </w:rPr>
            </w:pPr>
            <w:r>
              <w:rPr>
                <w:spacing w:val="-2"/>
                <w:sz w:val="22"/>
              </w:rPr>
              <w:t>.............................................................................................................................................................................</w:t>
            </w:r>
          </w:p>
        </w:tc>
      </w:tr>
      <w:tr>
        <w:trPr>
          <w:trHeight w:val="280" w:hRule="atLeast"/>
        </w:trPr>
        <w:tc>
          <w:tcPr>
            <w:tcW w:w="9618" w:type="dxa"/>
            <w:tcBorders>
              <w:top w:val="nil"/>
              <w:bottom w:val="nil"/>
            </w:tcBorders>
            <w:shd w:val="clear" w:color="auto" w:fill="FFFBF8"/>
          </w:tcPr>
          <w:p>
            <w:pPr>
              <w:pStyle w:val="TableParagraph"/>
              <w:spacing w:line="259" w:lineRule="exact"/>
              <w:ind w:left="29"/>
              <w:jc w:val="center"/>
              <w:rPr>
                <w:sz w:val="22"/>
              </w:rPr>
            </w:pPr>
            <w:r>
              <w:rPr>
                <w:spacing w:val="-2"/>
                <w:sz w:val="22"/>
              </w:rPr>
              <w:t>.............................................................................................................................................................................</w:t>
            </w:r>
          </w:p>
        </w:tc>
      </w:tr>
      <w:tr>
        <w:trPr>
          <w:trHeight w:val="280" w:hRule="atLeast"/>
        </w:trPr>
        <w:tc>
          <w:tcPr>
            <w:tcW w:w="9618" w:type="dxa"/>
            <w:tcBorders>
              <w:top w:val="nil"/>
              <w:bottom w:val="nil"/>
            </w:tcBorders>
            <w:shd w:val="clear" w:color="auto" w:fill="FFFBF8"/>
          </w:tcPr>
          <w:p>
            <w:pPr>
              <w:pStyle w:val="TableParagraph"/>
              <w:spacing w:line="259" w:lineRule="exact"/>
              <w:ind w:left="29"/>
              <w:jc w:val="center"/>
              <w:rPr>
                <w:sz w:val="22"/>
              </w:rPr>
            </w:pPr>
            <w:r>
              <w:rPr>
                <w:spacing w:val="-2"/>
                <w:sz w:val="22"/>
              </w:rPr>
              <w:t>.............................................................................................................................................................................</w:t>
            </w:r>
          </w:p>
        </w:tc>
      </w:tr>
      <w:tr>
        <w:trPr>
          <w:trHeight w:val="280" w:hRule="atLeast"/>
        </w:trPr>
        <w:tc>
          <w:tcPr>
            <w:tcW w:w="9618" w:type="dxa"/>
            <w:tcBorders>
              <w:top w:val="nil"/>
              <w:bottom w:val="nil"/>
            </w:tcBorders>
            <w:shd w:val="clear" w:color="auto" w:fill="FFFBF8"/>
          </w:tcPr>
          <w:p>
            <w:pPr>
              <w:pStyle w:val="TableParagraph"/>
              <w:spacing w:line="259" w:lineRule="exact"/>
              <w:ind w:left="29"/>
              <w:jc w:val="center"/>
              <w:rPr>
                <w:sz w:val="22"/>
              </w:rPr>
            </w:pPr>
            <w:r>
              <w:rPr>
                <w:spacing w:val="-2"/>
                <w:sz w:val="22"/>
              </w:rPr>
              <w:t>.............................................................................................................................................................................</w:t>
            </w:r>
          </w:p>
        </w:tc>
      </w:tr>
      <w:tr>
        <w:trPr>
          <w:trHeight w:val="280" w:hRule="atLeast"/>
        </w:trPr>
        <w:tc>
          <w:tcPr>
            <w:tcW w:w="9618" w:type="dxa"/>
            <w:tcBorders>
              <w:top w:val="nil"/>
              <w:bottom w:val="nil"/>
            </w:tcBorders>
            <w:shd w:val="clear" w:color="auto" w:fill="FFFBF8"/>
          </w:tcPr>
          <w:p>
            <w:pPr>
              <w:pStyle w:val="TableParagraph"/>
              <w:spacing w:line="259" w:lineRule="exact"/>
              <w:ind w:left="29" w:right="10"/>
              <w:jc w:val="center"/>
              <w:rPr>
                <w:sz w:val="22"/>
              </w:rPr>
            </w:pPr>
            <w:r>
              <w:rPr>
                <w:spacing w:val="-2"/>
                <w:sz w:val="22"/>
              </w:rPr>
              <w:t>............................................................................................................................................................................</w:t>
            </w:r>
          </w:p>
        </w:tc>
      </w:tr>
      <w:tr>
        <w:trPr>
          <w:trHeight w:val="280" w:hRule="atLeast"/>
        </w:trPr>
        <w:tc>
          <w:tcPr>
            <w:tcW w:w="9618" w:type="dxa"/>
            <w:tcBorders>
              <w:top w:val="nil"/>
              <w:bottom w:val="nil"/>
            </w:tcBorders>
            <w:shd w:val="clear" w:color="auto" w:fill="FFFBF8"/>
          </w:tcPr>
          <w:p>
            <w:pPr>
              <w:pStyle w:val="TableParagraph"/>
              <w:spacing w:line="259" w:lineRule="exact"/>
              <w:ind w:left="29"/>
              <w:jc w:val="center"/>
              <w:rPr>
                <w:sz w:val="22"/>
              </w:rPr>
            </w:pPr>
            <w:r>
              <w:rPr>
                <w:spacing w:val="-2"/>
                <w:sz w:val="22"/>
              </w:rPr>
              <w:t>.............................................................................................................................................................................</w:t>
            </w:r>
          </w:p>
        </w:tc>
      </w:tr>
      <w:tr>
        <w:trPr>
          <w:trHeight w:val="280" w:hRule="atLeast"/>
        </w:trPr>
        <w:tc>
          <w:tcPr>
            <w:tcW w:w="9618" w:type="dxa"/>
            <w:tcBorders>
              <w:top w:val="nil"/>
              <w:bottom w:val="nil"/>
            </w:tcBorders>
            <w:shd w:val="clear" w:color="auto" w:fill="FFFBF8"/>
          </w:tcPr>
          <w:p>
            <w:pPr>
              <w:pStyle w:val="TableParagraph"/>
              <w:spacing w:line="259" w:lineRule="exact"/>
              <w:ind w:left="29"/>
              <w:jc w:val="center"/>
              <w:rPr>
                <w:sz w:val="22"/>
              </w:rPr>
            </w:pPr>
            <w:r>
              <w:rPr>
                <w:spacing w:val="-2"/>
                <w:sz w:val="22"/>
              </w:rPr>
              <w:t>.............................................................................................................................................................................</w:t>
            </w:r>
          </w:p>
        </w:tc>
      </w:tr>
      <w:tr>
        <w:trPr>
          <w:trHeight w:val="586" w:hRule="atLeast"/>
        </w:trPr>
        <w:tc>
          <w:tcPr>
            <w:tcW w:w="9618" w:type="dxa"/>
            <w:tcBorders>
              <w:top w:val="nil"/>
            </w:tcBorders>
            <w:shd w:val="clear" w:color="auto" w:fill="FFFBF8"/>
          </w:tcPr>
          <w:p>
            <w:pPr>
              <w:pStyle w:val="TableParagraph"/>
              <w:spacing w:line="259" w:lineRule="exact"/>
              <w:ind w:left="29"/>
              <w:jc w:val="center"/>
              <w:rPr>
                <w:sz w:val="22"/>
              </w:rPr>
            </w:pPr>
            <w:r>
              <w:rPr>
                <w:spacing w:val="-2"/>
                <w:sz w:val="22"/>
              </w:rPr>
              <w:t>.............................................................................................................................................................................</w:t>
            </w:r>
          </w:p>
        </w:tc>
      </w:tr>
    </w:tbl>
    <w:p>
      <w:pPr>
        <w:pStyle w:val="ListParagraph"/>
        <w:numPr>
          <w:ilvl w:val="1"/>
          <w:numId w:val="3"/>
        </w:numPr>
        <w:tabs>
          <w:tab w:pos="1157" w:val="left" w:leader="none"/>
        </w:tabs>
        <w:spacing w:line="240" w:lineRule="auto" w:before="153" w:after="0"/>
        <w:ind w:left="1157" w:right="0" w:hanging="449"/>
        <w:jc w:val="left"/>
        <w:rPr>
          <w:rFonts w:ascii="Roboto" w:hAnsi="Roboto"/>
          <w:b/>
          <w:sz w:val="24"/>
        </w:rPr>
      </w:pPr>
      <w:r>
        <w:rPr>
          <w:rFonts w:ascii="Roboto" w:hAnsi="Roboto"/>
          <w:b/>
          <w:spacing w:val="-2"/>
          <w:sz w:val="24"/>
        </w:rPr>
        <w:t>Advertência</w:t>
      </w:r>
    </w:p>
    <w:p>
      <w:pPr>
        <w:pStyle w:val="BodyText"/>
        <w:spacing w:before="10"/>
        <w:ind w:left="0"/>
        <w:jc w:val="left"/>
        <w:rPr>
          <w:rFonts w:ascii="Roboto"/>
          <w:b/>
          <w:sz w:val="15"/>
        </w:rPr>
      </w:pPr>
    </w:p>
    <w:tbl>
      <w:tblPr>
        <w:tblW w:w="0" w:type="auto"/>
        <w:jc w:val="left"/>
        <w:tblInd w:w="161" w:type="dxa"/>
        <w:tblBorders>
          <w:top w:val="single" w:sz="8" w:space="0" w:color="DD7515"/>
          <w:left w:val="single" w:sz="8" w:space="0" w:color="DD7515"/>
          <w:bottom w:val="single" w:sz="8" w:space="0" w:color="DD7515"/>
          <w:right w:val="single" w:sz="8" w:space="0" w:color="DD7515"/>
          <w:insideH w:val="single" w:sz="8" w:space="0" w:color="DD7515"/>
          <w:insideV w:val="single" w:sz="8" w:space="0" w:color="DD7515"/>
        </w:tblBorders>
        <w:tblLayout w:type="fixed"/>
        <w:tblCellMar>
          <w:top w:w="0" w:type="dxa"/>
          <w:left w:w="0" w:type="dxa"/>
          <w:bottom w:w="0" w:type="dxa"/>
          <w:right w:w="0" w:type="dxa"/>
        </w:tblCellMar>
        <w:tblLook w:val="01E0"/>
      </w:tblPr>
      <w:tblGrid>
        <w:gridCol w:w="9618"/>
      </w:tblGrid>
      <w:tr>
        <w:trPr>
          <w:trHeight w:val="2013" w:hRule="atLeast"/>
        </w:trPr>
        <w:tc>
          <w:tcPr>
            <w:tcW w:w="9618" w:type="dxa"/>
            <w:shd w:val="clear" w:color="auto" w:fill="FFFBF8"/>
          </w:tcPr>
          <w:p>
            <w:pPr>
              <w:pStyle w:val="TableParagraph"/>
              <w:spacing w:line="232" w:lineRule="auto" w:before="175"/>
              <w:ind w:left="226" w:right="202"/>
              <w:jc w:val="both"/>
              <w:rPr>
                <w:sz w:val="22"/>
              </w:rPr>
            </w:pPr>
            <w:r>
              <w:rPr>
                <w:sz w:val="24"/>
              </w:rPr>
              <w:t>Fica o autuado advertido que a permanência ou nova incidência na prática da conduta vedada acima descrita configurará a prática do crime de desobediência, capitulado no art. 330 do Código Penal, que assim dispõe: </w:t>
            </w:r>
            <w:r>
              <w:rPr>
                <w:rFonts w:ascii="Roboto" w:hAnsi="Roboto"/>
                <w:b/>
                <w:sz w:val="24"/>
              </w:rPr>
              <w:t>“Desobedecer à ordem legal de funcio- nário público: Pena - detenção, de quinze dias a seis meses, e multa”</w:t>
            </w:r>
            <w:r>
              <w:rPr>
                <w:sz w:val="24"/>
              </w:rPr>
              <w:t>, resultando no seu encaminhamento aos órgãos policiais competentes para os procedimentos legais </w:t>
            </w:r>
            <w:r>
              <w:rPr>
                <w:spacing w:val="-2"/>
                <w:sz w:val="24"/>
              </w:rPr>
              <w:t>devidos</w:t>
            </w:r>
            <w:r>
              <w:rPr>
                <w:spacing w:val="-2"/>
                <w:sz w:val="22"/>
              </w:rPr>
              <w:t>.</w:t>
            </w:r>
          </w:p>
        </w:tc>
      </w:tr>
    </w:tbl>
    <w:p>
      <w:pPr>
        <w:pStyle w:val="BodyText"/>
        <w:spacing w:before="0"/>
        <w:ind w:left="0"/>
        <w:jc w:val="left"/>
        <w:rPr>
          <w:rFonts w:ascii="Roboto"/>
          <w:b/>
          <w:sz w:val="20"/>
        </w:rPr>
      </w:pPr>
    </w:p>
    <w:p>
      <w:pPr>
        <w:pStyle w:val="BodyText"/>
        <w:spacing w:before="109"/>
        <w:ind w:left="0"/>
        <w:jc w:val="left"/>
        <w:rPr>
          <w:rFonts w:ascii="Roboto"/>
          <w:b/>
          <w:sz w:val="20"/>
        </w:rPr>
      </w:pPr>
      <w:r>
        <w:rPr>
          <w:rFonts w:ascii="Roboto"/>
          <w:b/>
          <w:sz w:val="20"/>
        </w:rPr>
        <mc:AlternateContent>
          <mc:Choice Requires="wps">
            <w:drawing>
              <wp:anchor distT="0" distB="0" distL="0" distR="0" allowOverlap="1" layoutInCell="1" locked="0" behindDoc="1" simplePos="0" relativeHeight="487598592">
                <wp:simplePos x="0" y="0"/>
                <wp:positionH relativeFrom="page">
                  <wp:posOffset>1279404</wp:posOffset>
                </wp:positionH>
                <wp:positionV relativeFrom="paragraph">
                  <wp:posOffset>236953</wp:posOffset>
                </wp:positionV>
                <wp:extent cx="1645920" cy="127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1645920" cy="1270"/>
                        </a:xfrm>
                        <a:custGeom>
                          <a:avLst/>
                          <a:gdLst/>
                          <a:ahLst/>
                          <a:cxnLst/>
                          <a:rect l="l" t="t" r="r" b="b"/>
                          <a:pathLst>
                            <a:path w="1645920" h="0">
                              <a:moveTo>
                                <a:pt x="0" y="0"/>
                              </a:moveTo>
                              <a:lnTo>
                                <a:pt x="1645920" y="0"/>
                              </a:lnTo>
                            </a:path>
                          </a:pathLst>
                        </a:custGeom>
                        <a:ln w="746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0.740501pt;margin-top:18.657743pt;width:129.6pt;height:.1pt;mso-position-horizontal-relative:page;mso-position-vertical-relative:paragraph;z-index:-15717888;mso-wrap-distance-left:0;mso-wrap-distance-right:0" id="docshape27" coordorigin="2015,373" coordsize="2592,0" path="m2015,373l4607,373e" filled="false" stroked="true" strokeweight=".588pt" strokecolor="#000000">
                <v:path arrowok="t"/>
                <v:stroke dashstyle="solid"/>
                <w10:wrap type="topAndBottom"/>
              </v:shape>
            </w:pict>
          </mc:Fallback>
        </mc:AlternateContent>
      </w:r>
      <w:r>
        <w:rPr>
          <w:rFonts w:ascii="Roboto"/>
          <w:b/>
          <w:sz w:val="20"/>
        </w:rPr>
        <mc:AlternateContent>
          <mc:Choice Requires="wps">
            <w:drawing>
              <wp:anchor distT="0" distB="0" distL="0" distR="0" allowOverlap="1" layoutInCell="1" locked="0" behindDoc="1" simplePos="0" relativeHeight="487599104">
                <wp:simplePos x="0" y="0"/>
                <wp:positionH relativeFrom="page">
                  <wp:posOffset>4636044</wp:posOffset>
                </wp:positionH>
                <wp:positionV relativeFrom="paragraph">
                  <wp:posOffset>236953</wp:posOffset>
                </wp:positionV>
                <wp:extent cx="1645920" cy="127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1645920" cy="1270"/>
                        </a:xfrm>
                        <a:custGeom>
                          <a:avLst/>
                          <a:gdLst/>
                          <a:ahLst/>
                          <a:cxnLst/>
                          <a:rect l="l" t="t" r="r" b="b"/>
                          <a:pathLst>
                            <a:path w="1645920" h="0">
                              <a:moveTo>
                                <a:pt x="0" y="0"/>
                              </a:moveTo>
                              <a:lnTo>
                                <a:pt x="1645920" y="0"/>
                              </a:lnTo>
                            </a:path>
                          </a:pathLst>
                        </a:custGeom>
                        <a:ln w="746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5.042908pt;margin-top:18.657743pt;width:129.6pt;height:.1pt;mso-position-horizontal-relative:page;mso-position-vertical-relative:paragraph;z-index:-15717376;mso-wrap-distance-left:0;mso-wrap-distance-right:0" id="docshape28" coordorigin="7301,373" coordsize="2592,0" path="m7301,373l9893,373e" filled="false" stroked="true" strokeweight=".588pt" strokecolor="#000000">
                <v:path arrowok="t"/>
                <v:stroke dashstyle="solid"/>
                <w10:wrap type="topAndBottom"/>
              </v:shape>
            </w:pict>
          </mc:Fallback>
        </mc:AlternateContent>
      </w:r>
    </w:p>
    <w:p>
      <w:pPr>
        <w:pStyle w:val="BodyText"/>
        <w:tabs>
          <w:tab w:pos="5521" w:val="left" w:leader="none"/>
        </w:tabs>
        <w:spacing w:before="60"/>
        <w:ind w:left="326"/>
        <w:jc w:val="center"/>
        <w:rPr>
          <w:position w:val="8"/>
          <w:sz w:val="14"/>
        </w:rPr>
      </w:pPr>
      <w:r>
        <w:rPr>
          <w:spacing w:val="-2"/>
        </w:rPr>
        <w:t>Autuante</w:t>
      </w:r>
      <w:r>
        <w:rPr/>
        <w:tab/>
      </w:r>
      <w:r>
        <w:rPr>
          <w:spacing w:val="-2"/>
        </w:rPr>
        <w:t>Autuado(a)</w:t>
      </w:r>
      <w:r>
        <w:rPr>
          <w:spacing w:val="-2"/>
          <w:position w:val="8"/>
          <w:sz w:val="14"/>
        </w:rPr>
        <w:t>38</w:t>
      </w:r>
    </w:p>
    <w:p>
      <w:pPr>
        <w:pStyle w:val="BodyText"/>
        <w:spacing w:before="0"/>
        <w:ind w:left="0"/>
        <w:jc w:val="left"/>
        <w:rPr>
          <w:sz w:val="20"/>
        </w:rPr>
      </w:pPr>
    </w:p>
    <w:p>
      <w:pPr>
        <w:pStyle w:val="BodyText"/>
        <w:spacing w:before="0"/>
        <w:ind w:left="0"/>
        <w:jc w:val="left"/>
        <w:rPr>
          <w:sz w:val="20"/>
        </w:rPr>
      </w:pPr>
    </w:p>
    <w:p>
      <w:pPr>
        <w:pStyle w:val="BodyText"/>
        <w:spacing w:before="0"/>
        <w:ind w:left="0"/>
        <w:jc w:val="left"/>
        <w:rPr>
          <w:sz w:val="20"/>
        </w:rPr>
      </w:pPr>
    </w:p>
    <w:p>
      <w:pPr>
        <w:pStyle w:val="BodyText"/>
        <w:spacing w:before="0"/>
        <w:ind w:left="0"/>
        <w:jc w:val="left"/>
        <w:rPr>
          <w:sz w:val="20"/>
        </w:rPr>
      </w:pPr>
    </w:p>
    <w:p>
      <w:pPr>
        <w:pStyle w:val="BodyText"/>
        <w:spacing w:before="0"/>
        <w:ind w:left="0"/>
        <w:jc w:val="left"/>
        <w:rPr>
          <w:sz w:val="20"/>
        </w:rPr>
      </w:pPr>
    </w:p>
    <w:p>
      <w:pPr>
        <w:pStyle w:val="BodyText"/>
        <w:spacing w:before="0"/>
        <w:ind w:left="0"/>
        <w:jc w:val="left"/>
        <w:rPr>
          <w:sz w:val="20"/>
        </w:rPr>
      </w:pPr>
    </w:p>
    <w:p>
      <w:pPr>
        <w:pStyle w:val="BodyText"/>
        <w:spacing w:before="222"/>
        <w:ind w:left="0"/>
        <w:jc w:val="left"/>
        <w:rPr>
          <w:sz w:val="20"/>
        </w:rPr>
      </w:pPr>
      <w:r>
        <w:rPr>
          <w:sz w:val="20"/>
        </w:rPr>
        <mc:AlternateContent>
          <mc:Choice Requires="wps">
            <w:drawing>
              <wp:anchor distT="0" distB="0" distL="0" distR="0" allowOverlap="1" layoutInCell="1" locked="0" behindDoc="1" simplePos="0" relativeHeight="487599616">
                <wp:simplePos x="0" y="0"/>
                <wp:positionH relativeFrom="page">
                  <wp:posOffset>719999</wp:posOffset>
                </wp:positionH>
                <wp:positionV relativeFrom="paragraph">
                  <wp:posOffset>308647</wp:posOffset>
                </wp:positionV>
                <wp:extent cx="914400" cy="127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914400" cy="1270"/>
                        </a:xfrm>
                        <a:custGeom>
                          <a:avLst/>
                          <a:gdLst/>
                          <a:ahLst/>
                          <a:cxnLst/>
                          <a:rect l="l" t="t" r="r" b="b"/>
                          <a:pathLst>
                            <a:path w="914400" h="0">
                              <a:moveTo>
                                <a:pt x="0" y="0"/>
                              </a:moveTo>
                              <a:lnTo>
                                <a:pt x="914400" y="0"/>
                              </a:lnTo>
                            </a:path>
                          </a:pathLst>
                        </a:custGeom>
                        <a:ln w="12700">
                          <a:solidFill>
                            <a:srgbClr val="DD7515"/>
                          </a:solidFill>
                          <a:prstDash val="solid"/>
                        </a:ln>
                      </wps:spPr>
                      <wps:bodyPr wrap="square" lIns="0" tIns="0" rIns="0" bIns="0" rtlCol="0">
                        <a:prstTxWarp prst="textNoShape">
                          <a:avLst/>
                        </a:prstTxWarp>
                        <a:noAutofit/>
                      </wps:bodyPr>
                    </wps:wsp>
                  </a:graphicData>
                </a:graphic>
              </wp:anchor>
            </w:drawing>
          </mc:Choice>
          <mc:Fallback>
            <w:pict>
              <v:shape style="position:absolute;margin-left:56.692902pt;margin-top:24.302942pt;width:72pt;height:.1pt;mso-position-horizontal-relative:page;mso-position-vertical-relative:paragraph;z-index:-15716864;mso-wrap-distance-left:0;mso-wrap-distance-right:0" id="docshape29" coordorigin="1134,486" coordsize="1440,0" path="m1134,486l2574,486e" filled="false" stroked="true" strokeweight="1pt" strokecolor="#dd7515">
                <v:path arrowok="t"/>
                <v:stroke dashstyle="solid"/>
                <w10:wrap type="topAndBottom"/>
              </v:shape>
            </w:pict>
          </mc:Fallback>
        </mc:AlternateContent>
      </w:r>
    </w:p>
    <w:p>
      <w:pPr>
        <w:spacing w:line="259" w:lineRule="auto" w:before="60"/>
        <w:ind w:left="708" w:right="139" w:hanging="567"/>
        <w:jc w:val="both"/>
        <w:rPr>
          <w:sz w:val="20"/>
        </w:rPr>
      </w:pPr>
      <w:r>
        <w:rPr>
          <w:sz w:val="20"/>
        </w:rPr>
        <w:t>36</w:t>
      </w:r>
      <w:r>
        <w:rPr>
          <w:spacing w:val="80"/>
          <w:sz w:val="20"/>
        </w:rPr>
        <w:t>  </w:t>
      </w:r>
      <w:r>
        <w:rPr>
          <w:sz w:val="20"/>
        </w:rPr>
        <w:t>Descrever</w:t>
      </w:r>
      <w:r>
        <w:rPr>
          <w:spacing w:val="40"/>
          <w:sz w:val="20"/>
        </w:rPr>
        <w:t> </w:t>
      </w:r>
      <w:r>
        <w:rPr>
          <w:sz w:val="20"/>
        </w:rPr>
        <w:t>sucintamente</w:t>
      </w:r>
      <w:r>
        <w:rPr>
          <w:spacing w:val="40"/>
          <w:sz w:val="20"/>
        </w:rPr>
        <w:t> </w:t>
      </w:r>
      <w:r>
        <w:rPr>
          <w:sz w:val="20"/>
        </w:rPr>
        <w:t>a</w:t>
      </w:r>
      <w:r>
        <w:rPr>
          <w:spacing w:val="40"/>
          <w:sz w:val="20"/>
        </w:rPr>
        <w:t> </w:t>
      </w:r>
      <w:r>
        <w:rPr>
          <w:sz w:val="20"/>
        </w:rPr>
        <w:t>irregularidade</w:t>
      </w:r>
      <w:r>
        <w:rPr>
          <w:spacing w:val="40"/>
          <w:sz w:val="20"/>
        </w:rPr>
        <w:t> </w:t>
      </w:r>
      <w:r>
        <w:rPr>
          <w:sz w:val="20"/>
        </w:rPr>
        <w:t>constatada,</w:t>
      </w:r>
      <w:r>
        <w:rPr>
          <w:spacing w:val="40"/>
          <w:sz w:val="20"/>
        </w:rPr>
        <w:t> </w:t>
      </w:r>
      <w:r>
        <w:rPr>
          <w:sz w:val="20"/>
        </w:rPr>
        <w:t>identificando</w:t>
      </w:r>
      <w:r>
        <w:rPr>
          <w:spacing w:val="40"/>
          <w:sz w:val="20"/>
        </w:rPr>
        <w:t> </w:t>
      </w:r>
      <w:r>
        <w:rPr>
          <w:sz w:val="20"/>
        </w:rPr>
        <w:t>os</w:t>
      </w:r>
      <w:r>
        <w:rPr>
          <w:spacing w:val="40"/>
          <w:sz w:val="20"/>
        </w:rPr>
        <w:t> </w:t>
      </w:r>
      <w:r>
        <w:rPr>
          <w:sz w:val="20"/>
        </w:rPr>
        <w:t>envolvidos</w:t>
      </w:r>
      <w:r>
        <w:rPr>
          <w:spacing w:val="40"/>
          <w:sz w:val="20"/>
        </w:rPr>
        <w:t> </w:t>
      </w:r>
      <w:r>
        <w:rPr>
          <w:sz w:val="20"/>
        </w:rPr>
        <w:t>e</w:t>
      </w:r>
      <w:r>
        <w:rPr>
          <w:spacing w:val="40"/>
          <w:sz w:val="20"/>
        </w:rPr>
        <w:t> </w:t>
      </w:r>
      <w:r>
        <w:rPr>
          <w:sz w:val="20"/>
        </w:rPr>
        <w:t>informando</w:t>
      </w:r>
      <w:r>
        <w:rPr>
          <w:spacing w:val="40"/>
          <w:sz w:val="20"/>
        </w:rPr>
        <w:t> </w:t>
      </w:r>
      <w:r>
        <w:rPr>
          <w:sz w:val="20"/>
        </w:rPr>
        <w:t>se houve algum tipo de registro em áudio, foto ou vídeo a respeito da conduta vedada, caso em que</w:t>
      </w:r>
      <w:r>
        <w:rPr>
          <w:spacing w:val="40"/>
          <w:sz w:val="20"/>
        </w:rPr>
        <w:t> </w:t>
      </w:r>
      <w:r>
        <w:rPr>
          <w:sz w:val="20"/>
        </w:rPr>
        <w:t>deverá</w:t>
      </w:r>
      <w:r>
        <w:rPr>
          <w:spacing w:val="-2"/>
          <w:sz w:val="20"/>
        </w:rPr>
        <w:t> </w:t>
      </w:r>
      <w:r>
        <w:rPr>
          <w:sz w:val="20"/>
        </w:rPr>
        <w:t>ser</w:t>
      </w:r>
      <w:r>
        <w:rPr>
          <w:spacing w:val="-2"/>
          <w:sz w:val="20"/>
        </w:rPr>
        <w:t> </w:t>
      </w:r>
      <w:r>
        <w:rPr>
          <w:sz w:val="20"/>
        </w:rPr>
        <w:t>anexado</w:t>
      </w:r>
      <w:r>
        <w:rPr>
          <w:spacing w:val="-2"/>
          <w:sz w:val="20"/>
        </w:rPr>
        <w:t> </w:t>
      </w:r>
      <w:r>
        <w:rPr>
          <w:sz w:val="20"/>
        </w:rPr>
        <w:t>a</w:t>
      </w:r>
      <w:r>
        <w:rPr>
          <w:spacing w:val="-2"/>
          <w:sz w:val="20"/>
        </w:rPr>
        <w:t> </w:t>
      </w:r>
      <w:r>
        <w:rPr>
          <w:sz w:val="20"/>
        </w:rPr>
        <w:t>este</w:t>
      </w:r>
      <w:r>
        <w:rPr>
          <w:spacing w:val="-2"/>
          <w:sz w:val="20"/>
        </w:rPr>
        <w:t> </w:t>
      </w:r>
      <w:r>
        <w:rPr>
          <w:sz w:val="20"/>
        </w:rPr>
        <w:t>termo.</w:t>
      </w:r>
      <w:r>
        <w:rPr>
          <w:spacing w:val="-2"/>
          <w:sz w:val="20"/>
        </w:rPr>
        <w:t> </w:t>
      </w:r>
      <w:r>
        <w:rPr>
          <w:sz w:val="20"/>
        </w:rPr>
        <w:t>Este</w:t>
      </w:r>
      <w:r>
        <w:rPr>
          <w:spacing w:val="-2"/>
          <w:sz w:val="20"/>
        </w:rPr>
        <w:t> </w:t>
      </w:r>
      <w:r>
        <w:rPr>
          <w:sz w:val="20"/>
        </w:rPr>
        <w:t>documento</w:t>
      </w:r>
      <w:r>
        <w:rPr>
          <w:spacing w:val="-2"/>
          <w:sz w:val="20"/>
        </w:rPr>
        <w:t> </w:t>
      </w:r>
      <w:r>
        <w:rPr>
          <w:sz w:val="20"/>
        </w:rPr>
        <w:t>deverá</w:t>
      </w:r>
      <w:r>
        <w:rPr>
          <w:spacing w:val="-2"/>
          <w:sz w:val="20"/>
        </w:rPr>
        <w:t> </w:t>
      </w:r>
      <w:r>
        <w:rPr>
          <w:sz w:val="20"/>
        </w:rPr>
        <w:t>ser</w:t>
      </w:r>
      <w:r>
        <w:rPr>
          <w:spacing w:val="-2"/>
          <w:sz w:val="20"/>
        </w:rPr>
        <w:t> </w:t>
      </w:r>
      <w:r>
        <w:rPr>
          <w:sz w:val="20"/>
        </w:rPr>
        <w:t>encaminhado</w:t>
      </w:r>
      <w:r>
        <w:rPr>
          <w:spacing w:val="-2"/>
          <w:sz w:val="20"/>
        </w:rPr>
        <w:t> </w:t>
      </w:r>
      <w:r>
        <w:rPr>
          <w:sz w:val="20"/>
        </w:rPr>
        <w:t>imediatamente</w:t>
      </w:r>
      <w:r>
        <w:rPr>
          <w:spacing w:val="-2"/>
          <w:sz w:val="20"/>
        </w:rPr>
        <w:t> </w:t>
      </w:r>
      <w:r>
        <w:rPr>
          <w:sz w:val="20"/>
        </w:rPr>
        <w:t>à</w:t>
      </w:r>
      <w:r>
        <w:rPr>
          <w:spacing w:val="-2"/>
          <w:sz w:val="20"/>
        </w:rPr>
        <w:t> </w:t>
      </w:r>
      <w:r>
        <w:rPr>
          <w:sz w:val="20"/>
        </w:rPr>
        <w:t>Comissão Especial do CMDCA, devendo esta comunicar ao Ministério Público.</w:t>
      </w:r>
    </w:p>
    <w:p>
      <w:pPr>
        <w:spacing w:before="116"/>
        <w:ind w:left="141" w:right="0" w:firstLine="0"/>
        <w:jc w:val="both"/>
        <w:rPr>
          <w:sz w:val="20"/>
        </w:rPr>
      </w:pPr>
      <w:r>
        <w:rPr>
          <w:sz w:val="20"/>
        </w:rPr>
        <w:t>38</w:t>
      </w:r>
      <w:r>
        <w:rPr>
          <w:spacing w:val="55"/>
          <w:sz w:val="20"/>
        </w:rPr>
        <w:t>   </w:t>
      </w:r>
      <w:r>
        <w:rPr>
          <w:sz w:val="20"/>
        </w:rPr>
        <w:t>Caso</w:t>
      </w:r>
      <w:r>
        <w:rPr>
          <w:spacing w:val="5"/>
          <w:sz w:val="20"/>
        </w:rPr>
        <w:t> </w:t>
      </w:r>
      <w:r>
        <w:rPr>
          <w:sz w:val="20"/>
        </w:rPr>
        <w:t>o</w:t>
      </w:r>
      <w:r>
        <w:rPr>
          <w:spacing w:val="4"/>
          <w:sz w:val="20"/>
        </w:rPr>
        <w:t> </w:t>
      </w:r>
      <w:r>
        <w:rPr>
          <w:sz w:val="20"/>
        </w:rPr>
        <w:t>autuado</w:t>
      </w:r>
      <w:r>
        <w:rPr>
          <w:spacing w:val="5"/>
          <w:sz w:val="20"/>
        </w:rPr>
        <w:t> </w:t>
      </w:r>
      <w:r>
        <w:rPr>
          <w:sz w:val="20"/>
        </w:rPr>
        <w:t>(que</w:t>
      </w:r>
      <w:r>
        <w:rPr>
          <w:spacing w:val="4"/>
          <w:sz w:val="20"/>
        </w:rPr>
        <w:t> </w:t>
      </w:r>
      <w:r>
        <w:rPr>
          <w:sz w:val="20"/>
        </w:rPr>
        <w:t>pode</w:t>
      </w:r>
      <w:r>
        <w:rPr>
          <w:spacing w:val="5"/>
          <w:sz w:val="20"/>
        </w:rPr>
        <w:t> </w:t>
      </w:r>
      <w:r>
        <w:rPr>
          <w:sz w:val="20"/>
        </w:rPr>
        <w:t>ser</w:t>
      </w:r>
      <w:r>
        <w:rPr>
          <w:spacing w:val="4"/>
          <w:sz w:val="20"/>
        </w:rPr>
        <w:t> </w:t>
      </w:r>
      <w:r>
        <w:rPr>
          <w:sz w:val="20"/>
        </w:rPr>
        <w:t>o</w:t>
      </w:r>
      <w:r>
        <w:rPr>
          <w:spacing w:val="5"/>
          <w:sz w:val="20"/>
        </w:rPr>
        <w:t> </w:t>
      </w:r>
      <w:r>
        <w:rPr>
          <w:sz w:val="20"/>
        </w:rPr>
        <w:t>candidato</w:t>
      </w:r>
      <w:r>
        <w:rPr>
          <w:spacing w:val="4"/>
          <w:sz w:val="20"/>
        </w:rPr>
        <w:t> </w:t>
      </w:r>
      <w:r>
        <w:rPr>
          <w:sz w:val="20"/>
        </w:rPr>
        <w:t>ou</w:t>
      </w:r>
      <w:r>
        <w:rPr>
          <w:spacing w:val="5"/>
          <w:sz w:val="20"/>
        </w:rPr>
        <w:t> </w:t>
      </w:r>
      <w:r>
        <w:rPr>
          <w:sz w:val="20"/>
        </w:rPr>
        <w:t>algum</w:t>
      </w:r>
      <w:r>
        <w:rPr>
          <w:spacing w:val="4"/>
          <w:sz w:val="20"/>
        </w:rPr>
        <w:t> </w:t>
      </w:r>
      <w:r>
        <w:rPr>
          <w:sz w:val="20"/>
        </w:rPr>
        <w:t>de</w:t>
      </w:r>
      <w:r>
        <w:rPr>
          <w:spacing w:val="5"/>
          <w:sz w:val="20"/>
        </w:rPr>
        <w:t> </w:t>
      </w:r>
      <w:r>
        <w:rPr>
          <w:sz w:val="20"/>
        </w:rPr>
        <w:t>seus</w:t>
      </w:r>
      <w:r>
        <w:rPr>
          <w:spacing w:val="4"/>
          <w:sz w:val="20"/>
        </w:rPr>
        <w:t> </w:t>
      </w:r>
      <w:r>
        <w:rPr>
          <w:sz w:val="20"/>
        </w:rPr>
        <w:t>apoiadores)</w:t>
      </w:r>
      <w:r>
        <w:rPr>
          <w:spacing w:val="5"/>
          <w:sz w:val="20"/>
        </w:rPr>
        <w:t> </w:t>
      </w:r>
      <w:r>
        <w:rPr>
          <w:sz w:val="20"/>
        </w:rPr>
        <w:t>recuse-se</w:t>
      </w:r>
      <w:r>
        <w:rPr>
          <w:spacing w:val="4"/>
          <w:sz w:val="20"/>
        </w:rPr>
        <w:t> </w:t>
      </w:r>
      <w:r>
        <w:rPr>
          <w:sz w:val="20"/>
        </w:rPr>
        <w:t>a</w:t>
      </w:r>
      <w:r>
        <w:rPr>
          <w:spacing w:val="5"/>
          <w:sz w:val="20"/>
        </w:rPr>
        <w:t> </w:t>
      </w:r>
      <w:r>
        <w:rPr>
          <w:sz w:val="20"/>
        </w:rPr>
        <w:t>assinar</w:t>
      </w:r>
      <w:r>
        <w:rPr>
          <w:spacing w:val="4"/>
          <w:sz w:val="20"/>
        </w:rPr>
        <w:t> </w:t>
      </w:r>
      <w:r>
        <w:rPr>
          <w:sz w:val="20"/>
        </w:rPr>
        <w:t>o</w:t>
      </w:r>
      <w:r>
        <w:rPr>
          <w:spacing w:val="5"/>
          <w:sz w:val="20"/>
        </w:rPr>
        <w:t> </w:t>
      </w:r>
      <w:r>
        <w:rPr>
          <w:spacing w:val="-2"/>
          <w:sz w:val="20"/>
        </w:rPr>
        <w:t>termo,</w:t>
      </w:r>
    </w:p>
    <w:p>
      <w:pPr>
        <w:spacing w:before="20"/>
        <w:ind w:left="708" w:right="0" w:firstLine="0"/>
        <w:jc w:val="both"/>
        <w:rPr>
          <w:sz w:val="20"/>
        </w:rPr>
      </w:pPr>
      <w:r>
        <w:rPr>
          <w:sz w:val="20"/>
        </w:rPr>
        <w:t>devem</w:t>
      </w:r>
      <w:r>
        <w:rPr>
          <w:spacing w:val="10"/>
          <w:sz w:val="20"/>
        </w:rPr>
        <w:t> </w:t>
      </w:r>
      <w:r>
        <w:rPr>
          <w:sz w:val="20"/>
        </w:rPr>
        <w:t>ser</w:t>
      </w:r>
      <w:r>
        <w:rPr>
          <w:spacing w:val="10"/>
          <w:sz w:val="20"/>
        </w:rPr>
        <w:t> </w:t>
      </w:r>
      <w:r>
        <w:rPr>
          <w:sz w:val="20"/>
        </w:rPr>
        <w:t>colhidas</w:t>
      </w:r>
      <w:r>
        <w:rPr>
          <w:spacing w:val="11"/>
          <w:sz w:val="20"/>
        </w:rPr>
        <w:t> </w:t>
      </w:r>
      <w:r>
        <w:rPr>
          <w:sz w:val="20"/>
        </w:rPr>
        <w:t>as</w:t>
      </w:r>
      <w:r>
        <w:rPr>
          <w:spacing w:val="10"/>
          <w:sz w:val="20"/>
        </w:rPr>
        <w:t> </w:t>
      </w:r>
      <w:r>
        <w:rPr>
          <w:sz w:val="20"/>
        </w:rPr>
        <w:t>assinaturas</w:t>
      </w:r>
      <w:r>
        <w:rPr>
          <w:spacing w:val="11"/>
          <w:sz w:val="20"/>
        </w:rPr>
        <w:t> </w:t>
      </w:r>
      <w:r>
        <w:rPr>
          <w:sz w:val="20"/>
        </w:rPr>
        <w:t>de</w:t>
      </w:r>
      <w:r>
        <w:rPr>
          <w:spacing w:val="10"/>
          <w:sz w:val="20"/>
        </w:rPr>
        <w:t> </w:t>
      </w:r>
      <w:r>
        <w:rPr>
          <w:sz w:val="20"/>
        </w:rPr>
        <w:t>duas</w:t>
      </w:r>
      <w:r>
        <w:rPr>
          <w:spacing w:val="11"/>
          <w:sz w:val="20"/>
        </w:rPr>
        <w:t> </w:t>
      </w:r>
      <w:r>
        <w:rPr>
          <w:spacing w:val="-2"/>
          <w:sz w:val="20"/>
        </w:rPr>
        <w:t>testemunhas.</w:t>
      </w:r>
    </w:p>
    <w:p>
      <w:pPr>
        <w:spacing w:after="0"/>
        <w:jc w:val="both"/>
        <w:rPr>
          <w:sz w:val="20"/>
        </w:rPr>
        <w:sectPr>
          <w:pgSz w:w="11910" w:h="16840"/>
          <w:pgMar w:header="0" w:footer="543" w:top="1040" w:bottom="740" w:left="992" w:right="992"/>
        </w:sectPr>
      </w:pPr>
    </w:p>
    <w:p>
      <w:pPr>
        <w:spacing w:before="80"/>
        <w:ind w:left="141" w:right="0" w:firstLine="0"/>
        <w:jc w:val="left"/>
        <w:rPr>
          <w:rFonts w:ascii="Roboto" w:hAnsi="Roboto"/>
          <w:b/>
          <w:sz w:val="28"/>
        </w:rPr>
      </w:pPr>
      <w:r>
        <w:rPr>
          <w:rFonts w:ascii="Roboto" w:hAnsi="Roboto"/>
          <w:b/>
          <w:sz w:val="28"/>
        </w:rPr>
        <w:t>Apêndice</w:t>
      </w:r>
      <w:r>
        <w:rPr>
          <w:rFonts w:ascii="Roboto" w:hAnsi="Roboto"/>
          <w:b/>
          <w:spacing w:val="16"/>
          <w:sz w:val="28"/>
        </w:rPr>
        <w:t> </w:t>
      </w:r>
      <w:r>
        <w:rPr>
          <w:rFonts w:ascii="Roboto" w:hAnsi="Roboto"/>
          <w:b/>
          <w:sz w:val="28"/>
        </w:rPr>
        <w:t>IX</w:t>
      </w:r>
      <w:r>
        <w:rPr>
          <w:rFonts w:ascii="Roboto" w:hAnsi="Roboto"/>
          <w:b/>
          <w:spacing w:val="16"/>
          <w:sz w:val="28"/>
        </w:rPr>
        <w:t> </w:t>
      </w:r>
      <w:r>
        <w:rPr>
          <w:rFonts w:ascii="Roboto" w:hAnsi="Roboto"/>
          <w:b/>
          <w:sz w:val="28"/>
        </w:rPr>
        <w:t>-</w:t>
      </w:r>
      <w:r>
        <w:rPr>
          <w:rFonts w:ascii="Roboto" w:hAnsi="Roboto"/>
          <w:b/>
          <w:spacing w:val="16"/>
          <w:sz w:val="28"/>
        </w:rPr>
        <w:t> </w:t>
      </w:r>
      <w:r>
        <w:rPr>
          <w:rFonts w:ascii="Roboto" w:hAnsi="Roboto"/>
          <w:b/>
          <w:sz w:val="28"/>
        </w:rPr>
        <w:t>Minuta</w:t>
      </w:r>
      <w:r>
        <w:rPr>
          <w:rFonts w:ascii="Roboto" w:hAnsi="Roboto"/>
          <w:b/>
          <w:spacing w:val="16"/>
          <w:sz w:val="28"/>
        </w:rPr>
        <w:t> </w:t>
      </w:r>
      <w:r>
        <w:rPr>
          <w:rFonts w:ascii="Roboto" w:hAnsi="Roboto"/>
          <w:b/>
          <w:sz w:val="28"/>
        </w:rPr>
        <w:t>de</w:t>
      </w:r>
      <w:r>
        <w:rPr>
          <w:rFonts w:ascii="Roboto" w:hAnsi="Roboto"/>
          <w:b/>
          <w:spacing w:val="17"/>
          <w:sz w:val="28"/>
        </w:rPr>
        <w:t> </w:t>
      </w:r>
      <w:r>
        <w:rPr>
          <w:rFonts w:ascii="Roboto" w:hAnsi="Roboto"/>
          <w:b/>
          <w:sz w:val="28"/>
        </w:rPr>
        <w:t>ata</w:t>
      </w:r>
      <w:r>
        <w:rPr>
          <w:rFonts w:ascii="Roboto" w:hAnsi="Roboto"/>
          <w:b/>
          <w:spacing w:val="16"/>
          <w:sz w:val="28"/>
        </w:rPr>
        <w:t> </w:t>
      </w:r>
      <w:r>
        <w:rPr>
          <w:rFonts w:ascii="Roboto" w:hAnsi="Roboto"/>
          <w:b/>
          <w:sz w:val="28"/>
        </w:rPr>
        <w:t>da</w:t>
      </w:r>
      <w:r>
        <w:rPr>
          <w:rFonts w:ascii="Roboto" w:hAnsi="Roboto"/>
          <w:b/>
          <w:spacing w:val="16"/>
          <w:sz w:val="28"/>
        </w:rPr>
        <w:t> </w:t>
      </w:r>
      <w:r>
        <w:rPr>
          <w:rFonts w:ascii="Roboto" w:hAnsi="Roboto"/>
          <w:b/>
          <w:sz w:val="28"/>
        </w:rPr>
        <w:t>seção</w:t>
      </w:r>
      <w:r>
        <w:rPr>
          <w:rFonts w:ascii="Roboto" w:hAnsi="Roboto"/>
          <w:b/>
          <w:spacing w:val="16"/>
          <w:sz w:val="28"/>
        </w:rPr>
        <w:t> </w:t>
      </w:r>
      <w:r>
        <w:rPr>
          <w:rFonts w:ascii="Roboto" w:hAnsi="Roboto"/>
          <w:b/>
          <w:spacing w:val="-2"/>
          <w:sz w:val="28"/>
        </w:rPr>
        <w:t>eleitoral</w:t>
      </w:r>
    </w:p>
    <w:p>
      <w:pPr>
        <w:pStyle w:val="BodyText"/>
        <w:spacing w:before="117"/>
        <w:ind w:left="0"/>
        <w:jc w:val="left"/>
        <w:rPr>
          <w:rFonts w:ascii="Roboto"/>
          <w:b/>
          <w:sz w:val="28"/>
        </w:rPr>
      </w:pPr>
    </w:p>
    <w:p>
      <w:pPr>
        <w:spacing w:before="0"/>
        <w:ind w:left="141" w:right="0" w:firstLine="0"/>
        <w:jc w:val="left"/>
        <w:rPr>
          <w:rFonts w:ascii="Roboto" w:hAnsi="Roboto"/>
          <w:b/>
          <w:sz w:val="28"/>
        </w:rPr>
      </w:pPr>
      <w:r>
        <w:rPr>
          <w:rFonts w:ascii="Roboto" w:hAnsi="Roboto"/>
          <w:b/>
          <w:sz w:val="28"/>
        </w:rPr>
        <w:t>Minuta</w:t>
      </w:r>
      <w:r>
        <w:rPr>
          <w:rFonts w:ascii="Roboto" w:hAnsi="Roboto"/>
          <w:b/>
          <w:spacing w:val="16"/>
          <w:sz w:val="28"/>
        </w:rPr>
        <w:t> </w:t>
      </w:r>
      <w:r>
        <w:rPr>
          <w:rFonts w:ascii="Roboto" w:hAnsi="Roboto"/>
          <w:b/>
          <w:sz w:val="28"/>
        </w:rPr>
        <w:t>de</w:t>
      </w:r>
      <w:r>
        <w:rPr>
          <w:rFonts w:ascii="Roboto" w:hAnsi="Roboto"/>
          <w:b/>
          <w:spacing w:val="17"/>
          <w:sz w:val="28"/>
        </w:rPr>
        <w:t> </w:t>
      </w:r>
      <w:r>
        <w:rPr>
          <w:rFonts w:ascii="Roboto" w:hAnsi="Roboto"/>
          <w:b/>
          <w:sz w:val="28"/>
        </w:rPr>
        <w:t>Ata</w:t>
      </w:r>
      <w:r>
        <w:rPr>
          <w:rFonts w:ascii="Roboto" w:hAnsi="Roboto"/>
          <w:b/>
          <w:spacing w:val="16"/>
          <w:sz w:val="28"/>
        </w:rPr>
        <w:t> </w:t>
      </w:r>
      <w:r>
        <w:rPr>
          <w:rFonts w:ascii="Roboto" w:hAnsi="Roboto"/>
          <w:b/>
          <w:sz w:val="28"/>
        </w:rPr>
        <w:t>da</w:t>
      </w:r>
      <w:r>
        <w:rPr>
          <w:rFonts w:ascii="Roboto" w:hAnsi="Roboto"/>
          <w:b/>
          <w:spacing w:val="16"/>
          <w:sz w:val="28"/>
        </w:rPr>
        <w:t> </w:t>
      </w:r>
      <w:r>
        <w:rPr>
          <w:rFonts w:ascii="Roboto" w:hAnsi="Roboto"/>
          <w:b/>
          <w:sz w:val="28"/>
        </w:rPr>
        <w:t>seção</w:t>
      </w:r>
      <w:r>
        <w:rPr>
          <w:rFonts w:ascii="Roboto" w:hAnsi="Roboto"/>
          <w:b/>
          <w:spacing w:val="17"/>
          <w:sz w:val="28"/>
        </w:rPr>
        <w:t> </w:t>
      </w:r>
      <w:r>
        <w:rPr>
          <w:rFonts w:ascii="Roboto" w:hAnsi="Roboto"/>
          <w:b/>
          <w:spacing w:val="-2"/>
          <w:sz w:val="28"/>
        </w:rPr>
        <w:t>eleitoral</w:t>
      </w:r>
    </w:p>
    <w:p>
      <w:pPr>
        <w:pStyle w:val="BodyText"/>
        <w:spacing w:line="249" w:lineRule="auto" w:before="172"/>
        <w:ind w:right="138"/>
      </w:pPr>
      <w:r>
        <w:rPr/>
        <w:t>ATA DA VOTAÇÃO DO PROCESSO DE ESCOLHA DOS MEMBROS DO CONSELHO TUTELAR DA SEÇÃO XXXXX</w:t>
      </w:r>
    </w:p>
    <w:p>
      <w:pPr>
        <w:pStyle w:val="BodyText"/>
        <w:spacing w:line="249" w:lineRule="auto"/>
        <w:ind w:right="137"/>
      </w:pPr>
      <w:r>
        <w:rPr/>
        <w:t>No primeiro dia do mês de outubro do ano de 2023, seção XXXXX, situada na (endereço), sob a responsabilidade de (nome do Presidente da Mesa), Presidente da Mesa de Votação, tendo como Mesários (nomes dos Mesários) foi realizada votação e apuração do processo de</w:t>
      </w:r>
      <w:r>
        <w:rPr>
          <w:spacing w:val="37"/>
        </w:rPr>
        <w:t> </w:t>
      </w:r>
      <w:r>
        <w:rPr/>
        <w:t>escolha</w:t>
      </w:r>
      <w:r>
        <w:rPr>
          <w:spacing w:val="37"/>
        </w:rPr>
        <w:t> </w:t>
      </w:r>
      <w:r>
        <w:rPr/>
        <w:t>dos</w:t>
      </w:r>
      <w:r>
        <w:rPr>
          <w:spacing w:val="37"/>
        </w:rPr>
        <w:t> </w:t>
      </w:r>
      <w:r>
        <w:rPr/>
        <w:t>membros</w:t>
      </w:r>
      <w:r>
        <w:rPr>
          <w:spacing w:val="37"/>
        </w:rPr>
        <w:t> </w:t>
      </w:r>
      <w:r>
        <w:rPr/>
        <w:t>do</w:t>
      </w:r>
      <w:r>
        <w:rPr>
          <w:spacing w:val="37"/>
        </w:rPr>
        <w:t> </w:t>
      </w:r>
      <w:r>
        <w:rPr/>
        <w:t>CONSELHO TUTELAR</w:t>
      </w:r>
      <w:r>
        <w:rPr>
          <w:spacing w:val="37"/>
        </w:rPr>
        <w:t> </w:t>
      </w:r>
      <w:r>
        <w:rPr/>
        <w:t>DE</w:t>
      </w:r>
      <w:r>
        <w:rPr>
          <w:spacing w:val="37"/>
        </w:rPr>
        <w:t> </w:t>
      </w:r>
      <w:r>
        <w:rPr/>
        <w:t>(NOME</w:t>
      </w:r>
      <w:r>
        <w:rPr>
          <w:spacing w:val="37"/>
        </w:rPr>
        <w:t> </w:t>
      </w:r>
      <w:r>
        <w:rPr/>
        <w:t>DO</w:t>
      </w:r>
      <w:r>
        <w:rPr>
          <w:spacing w:val="37"/>
        </w:rPr>
        <w:t> </w:t>
      </w:r>
      <w:r>
        <w:rPr/>
        <w:t>MUNICÍPIO).</w:t>
      </w:r>
    </w:p>
    <w:p>
      <w:pPr>
        <w:pStyle w:val="BodyText"/>
        <w:spacing w:line="249" w:lineRule="auto" w:before="172"/>
        <w:ind w:right="142"/>
      </w:pPr>
      <w:r>
        <w:rPr/>
        <w:t>A votação teve início às 8h, encerrando-se às 17h, com registro das seguintes ocorrências (ou de nenhuma ocorrência):</w:t>
      </w:r>
    </w:p>
    <w:p>
      <w:pPr>
        <w:pStyle w:val="ListParagraph"/>
        <w:numPr>
          <w:ilvl w:val="0"/>
          <w:numId w:val="38"/>
        </w:numPr>
        <w:tabs>
          <w:tab w:pos="861" w:val="left" w:leader="none"/>
          <w:tab w:pos="8738" w:val="left" w:leader="none"/>
        </w:tabs>
        <w:spacing w:line="240" w:lineRule="auto" w:before="171" w:after="0"/>
        <w:ind w:left="861" w:right="0" w:hanging="720"/>
        <w:jc w:val="left"/>
        <w:rPr>
          <w:sz w:val="24"/>
        </w:rPr>
      </w:pPr>
      <w:r>
        <w:rPr>
          <w:rFonts w:ascii="Times New Roman"/>
          <w:sz w:val="24"/>
          <w:u w:val="single"/>
        </w:rPr>
        <w:tab/>
      </w:r>
      <w:r>
        <w:rPr>
          <w:spacing w:val="-10"/>
          <w:sz w:val="24"/>
        </w:rPr>
        <w:t>;</w:t>
      </w:r>
    </w:p>
    <w:p>
      <w:pPr>
        <w:pStyle w:val="ListParagraph"/>
        <w:numPr>
          <w:ilvl w:val="0"/>
          <w:numId w:val="38"/>
        </w:numPr>
        <w:tabs>
          <w:tab w:pos="861" w:val="left" w:leader="none"/>
          <w:tab w:pos="8738" w:val="left" w:leader="none"/>
        </w:tabs>
        <w:spacing w:line="240" w:lineRule="auto" w:before="182" w:after="0"/>
        <w:ind w:left="861" w:right="0" w:hanging="720"/>
        <w:jc w:val="left"/>
        <w:rPr>
          <w:sz w:val="24"/>
        </w:rPr>
      </w:pPr>
      <w:r>
        <w:rPr>
          <w:rFonts w:ascii="Times New Roman"/>
          <w:sz w:val="24"/>
          <w:u w:val="single"/>
        </w:rPr>
        <w:tab/>
      </w:r>
      <w:r>
        <w:rPr>
          <w:spacing w:val="-10"/>
          <w:sz w:val="24"/>
        </w:rPr>
        <w:t>;</w:t>
      </w:r>
    </w:p>
    <w:p>
      <w:pPr>
        <w:pStyle w:val="ListParagraph"/>
        <w:numPr>
          <w:ilvl w:val="0"/>
          <w:numId w:val="38"/>
        </w:numPr>
        <w:tabs>
          <w:tab w:pos="861" w:val="left" w:leader="none"/>
          <w:tab w:pos="8738" w:val="left" w:leader="none"/>
        </w:tabs>
        <w:spacing w:line="240" w:lineRule="auto" w:before="182" w:after="0"/>
        <w:ind w:left="861" w:right="0" w:hanging="720"/>
        <w:jc w:val="left"/>
        <w:rPr>
          <w:sz w:val="24"/>
        </w:rPr>
      </w:pPr>
      <w:r>
        <w:rPr>
          <w:rFonts w:ascii="Times New Roman"/>
          <w:sz w:val="24"/>
          <w:u w:val="single"/>
        </w:rPr>
        <w:tab/>
      </w:r>
      <w:r>
        <w:rPr>
          <w:spacing w:val="-10"/>
          <w:sz w:val="24"/>
        </w:rPr>
        <w:t>;</w:t>
      </w:r>
    </w:p>
    <w:p>
      <w:pPr>
        <w:pStyle w:val="ListParagraph"/>
        <w:numPr>
          <w:ilvl w:val="0"/>
          <w:numId w:val="38"/>
        </w:numPr>
        <w:tabs>
          <w:tab w:pos="861" w:val="left" w:leader="none"/>
          <w:tab w:pos="8738" w:val="left" w:leader="none"/>
        </w:tabs>
        <w:spacing w:line="240" w:lineRule="auto" w:before="182" w:after="0"/>
        <w:ind w:left="861" w:right="0" w:hanging="720"/>
        <w:jc w:val="left"/>
        <w:rPr>
          <w:sz w:val="24"/>
        </w:rPr>
      </w:pPr>
      <w:r>
        <w:rPr>
          <w:rFonts w:ascii="Times New Roman"/>
          <w:sz w:val="24"/>
          <w:u w:val="single"/>
        </w:rPr>
        <w:tab/>
      </w:r>
      <w:r>
        <w:rPr>
          <w:spacing w:val="-10"/>
          <w:sz w:val="24"/>
        </w:rPr>
        <w:t>;</w:t>
      </w:r>
    </w:p>
    <w:p>
      <w:pPr>
        <w:pStyle w:val="ListParagraph"/>
        <w:numPr>
          <w:ilvl w:val="0"/>
          <w:numId w:val="38"/>
        </w:numPr>
        <w:tabs>
          <w:tab w:pos="861" w:val="left" w:leader="none"/>
          <w:tab w:pos="8738" w:val="left" w:leader="none"/>
        </w:tabs>
        <w:spacing w:line="240" w:lineRule="auto" w:before="183" w:after="0"/>
        <w:ind w:left="861" w:right="0" w:hanging="720"/>
        <w:jc w:val="left"/>
        <w:rPr>
          <w:sz w:val="24"/>
        </w:rPr>
      </w:pPr>
      <w:r>
        <w:rPr>
          <w:rFonts w:ascii="Times New Roman"/>
          <w:sz w:val="24"/>
          <w:u w:val="single"/>
        </w:rPr>
        <w:tab/>
      </w:r>
      <w:r>
        <w:rPr>
          <w:spacing w:val="-10"/>
          <w:sz w:val="24"/>
        </w:rPr>
        <w:t>;</w:t>
      </w:r>
    </w:p>
    <w:p>
      <w:pPr>
        <w:pStyle w:val="BodyText"/>
        <w:spacing w:line="249" w:lineRule="auto" w:before="182"/>
        <w:ind w:right="140"/>
      </w:pPr>
      <w:r>
        <w:rPr/>
        <w:t>Não havendo outras impugnações ou incidentes que pudessem comprometer a validade</w:t>
      </w:r>
      <w:r>
        <w:rPr>
          <w:spacing w:val="80"/>
        </w:rPr>
        <w:t> </w:t>
      </w:r>
      <w:r>
        <w:rPr/>
        <w:t>da votação, o Presidente da Mesa, diante de todos os presentes, extraiu o Boletim de Urna, que</w:t>
      </w:r>
      <w:r>
        <w:rPr>
          <w:spacing w:val="34"/>
        </w:rPr>
        <w:t> </w:t>
      </w:r>
      <w:r>
        <w:rPr/>
        <w:t>segue</w:t>
      </w:r>
      <w:r>
        <w:rPr>
          <w:spacing w:val="34"/>
        </w:rPr>
        <w:t> </w:t>
      </w:r>
      <w:r>
        <w:rPr/>
        <w:t>anexo</w:t>
      </w:r>
      <w:r>
        <w:rPr>
          <w:spacing w:val="35"/>
        </w:rPr>
        <w:t> </w:t>
      </w:r>
      <w:r>
        <w:rPr/>
        <w:t>(em</w:t>
      </w:r>
      <w:r>
        <w:rPr>
          <w:spacing w:val="34"/>
        </w:rPr>
        <w:t> </w:t>
      </w:r>
      <w:r>
        <w:rPr/>
        <w:t>caso</w:t>
      </w:r>
      <w:r>
        <w:rPr>
          <w:spacing w:val="35"/>
        </w:rPr>
        <w:t> </w:t>
      </w:r>
      <w:r>
        <w:rPr/>
        <w:t>de</w:t>
      </w:r>
      <w:r>
        <w:rPr>
          <w:spacing w:val="34"/>
        </w:rPr>
        <w:t> </w:t>
      </w:r>
      <w:r>
        <w:rPr/>
        <w:t>urna</w:t>
      </w:r>
      <w:r>
        <w:rPr>
          <w:spacing w:val="35"/>
        </w:rPr>
        <w:t> </w:t>
      </w:r>
      <w:r>
        <w:rPr/>
        <w:t>eletrônica),</w:t>
      </w:r>
      <w:r>
        <w:rPr>
          <w:spacing w:val="35"/>
        </w:rPr>
        <w:t> </w:t>
      </w:r>
      <w:r>
        <w:rPr/>
        <w:t>ou</w:t>
      </w:r>
      <w:r>
        <w:rPr>
          <w:spacing w:val="35"/>
        </w:rPr>
        <w:t> </w:t>
      </w:r>
      <w:r>
        <w:rPr/>
        <w:t>informou</w:t>
      </w:r>
      <w:r>
        <w:rPr>
          <w:spacing w:val="35"/>
        </w:rPr>
        <w:t> </w:t>
      </w:r>
      <w:r>
        <w:rPr/>
        <w:t>o</w:t>
      </w:r>
      <w:r>
        <w:rPr>
          <w:spacing w:val="35"/>
        </w:rPr>
        <w:t> </w:t>
      </w:r>
      <w:r>
        <w:rPr/>
        <w:t>número</w:t>
      </w:r>
      <w:r>
        <w:rPr>
          <w:spacing w:val="35"/>
        </w:rPr>
        <w:t> </w:t>
      </w:r>
      <w:r>
        <w:rPr/>
        <w:t>total</w:t>
      </w:r>
      <w:r>
        <w:rPr>
          <w:spacing w:val="35"/>
        </w:rPr>
        <w:t> </w:t>
      </w:r>
      <w:r>
        <w:rPr/>
        <w:t>de</w:t>
      </w:r>
      <w:r>
        <w:rPr>
          <w:spacing w:val="34"/>
        </w:rPr>
        <w:t> </w:t>
      </w:r>
      <w:r>
        <w:rPr/>
        <w:t>votantes na</w:t>
      </w:r>
      <w:r>
        <w:rPr>
          <w:spacing w:val="18"/>
        </w:rPr>
        <w:t> </w:t>
      </w:r>
      <w:r>
        <w:rPr/>
        <w:t>respectiva</w:t>
      </w:r>
      <w:r>
        <w:rPr>
          <w:spacing w:val="17"/>
        </w:rPr>
        <w:t> </w:t>
      </w:r>
      <w:r>
        <w:rPr/>
        <w:t>seção</w:t>
      </w:r>
      <w:r>
        <w:rPr>
          <w:spacing w:val="17"/>
        </w:rPr>
        <w:t> </w:t>
      </w:r>
      <w:r>
        <w:rPr/>
        <w:t>eleitoral:</w:t>
      </w:r>
      <w:r>
        <w:rPr>
          <w:spacing w:val="17"/>
        </w:rPr>
        <w:t> </w:t>
      </w:r>
      <w:r>
        <w:rPr/>
        <w:t>XX</w:t>
      </w:r>
      <w:r>
        <w:rPr>
          <w:spacing w:val="17"/>
        </w:rPr>
        <w:t> </w:t>
      </w:r>
      <w:r>
        <w:rPr/>
        <w:t>(número</w:t>
      </w:r>
      <w:r>
        <w:rPr>
          <w:spacing w:val="17"/>
        </w:rPr>
        <w:t> </w:t>
      </w:r>
      <w:r>
        <w:rPr/>
        <w:t>total</w:t>
      </w:r>
      <w:r>
        <w:rPr>
          <w:spacing w:val="17"/>
        </w:rPr>
        <w:t> </w:t>
      </w:r>
      <w:r>
        <w:rPr/>
        <w:t>de</w:t>
      </w:r>
      <w:r>
        <w:rPr>
          <w:spacing w:val="17"/>
        </w:rPr>
        <w:t> </w:t>
      </w:r>
      <w:r>
        <w:rPr/>
        <w:t>votos,</w:t>
      </w:r>
      <w:r>
        <w:rPr>
          <w:spacing w:val="18"/>
        </w:rPr>
        <w:t> </w:t>
      </w:r>
      <w:r>
        <w:rPr/>
        <w:t>em</w:t>
      </w:r>
      <w:r>
        <w:rPr>
          <w:spacing w:val="17"/>
        </w:rPr>
        <w:t> </w:t>
      </w:r>
      <w:r>
        <w:rPr/>
        <w:t>caso</w:t>
      </w:r>
      <w:r>
        <w:rPr>
          <w:spacing w:val="18"/>
        </w:rPr>
        <w:t> </w:t>
      </w:r>
      <w:r>
        <w:rPr/>
        <w:t>de</w:t>
      </w:r>
      <w:r>
        <w:rPr>
          <w:spacing w:val="17"/>
        </w:rPr>
        <w:t> </w:t>
      </w:r>
      <w:r>
        <w:rPr/>
        <w:t>votação</w:t>
      </w:r>
      <w:r>
        <w:rPr>
          <w:spacing w:val="17"/>
        </w:rPr>
        <w:t> </w:t>
      </w:r>
      <w:r>
        <w:rPr/>
        <w:t>por</w:t>
      </w:r>
      <w:r>
        <w:rPr>
          <w:spacing w:val="18"/>
        </w:rPr>
        <w:t> </w:t>
      </w:r>
      <w:r>
        <w:rPr/>
        <w:t>cédula).</w:t>
      </w:r>
    </w:p>
    <w:p>
      <w:pPr>
        <w:pStyle w:val="BodyText"/>
        <w:spacing w:line="249" w:lineRule="auto" w:before="172"/>
        <w:ind w:right="137"/>
      </w:pPr>
      <w:r>
        <w:rPr/>
        <w:t>Nada mais havendo a tratar, lavrou-se a presente ata, que, após lida e achada conforme segue assinada por mim, XXXXXX (nome do mesário indicado como secretário), pelo </w:t>
      </w:r>
      <w:r>
        <w:rPr>
          <w:spacing w:val="-2"/>
        </w:rPr>
        <w:t>Presidente</w:t>
      </w:r>
      <w:r>
        <w:rPr>
          <w:spacing w:val="-8"/>
        </w:rPr>
        <w:t> </w:t>
      </w:r>
      <w:r>
        <w:rPr>
          <w:spacing w:val="-2"/>
        </w:rPr>
        <w:t>de</w:t>
      </w:r>
      <w:r>
        <w:rPr>
          <w:spacing w:val="-8"/>
        </w:rPr>
        <w:t> </w:t>
      </w:r>
      <w:r>
        <w:rPr>
          <w:spacing w:val="-2"/>
        </w:rPr>
        <w:t>Mesa</w:t>
      </w:r>
      <w:r>
        <w:rPr>
          <w:spacing w:val="-8"/>
        </w:rPr>
        <w:t> </w:t>
      </w:r>
      <w:r>
        <w:rPr>
          <w:spacing w:val="-2"/>
        </w:rPr>
        <w:t>XXXXXX</w:t>
      </w:r>
      <w:r>
        <w:rPr>
          <w:spacing w:val="-8"/>
        </w:rPr>
        <w:t> </w:t>
      </w:r>
      <w:r>
        <w:rPr>
          <w:spacing w:val="-2"/>
        </w:rPr>
        <w:t>(nome)</w:t>
      </w:r>
      <w:r>
        <w:rPr>
          <w:spacing w:val="-8"/>
        </w:rPr>
        <w:t> </w:t>
      </w:r>
      <w:r>
        <w:rPr>
          <w:spacing w:val="-2"/>
        </w:rPr>
        <w:t>e</w:t>
      </w:r>
      <w:r>
        <w:rPr>
          <w:spacing w:val="-8"/>
        </w:rPr>
        <w:t> </w:t>
      </w:r>
      <w:r>
        <w:rPr>
          <w:spacing w:val="-2"/>
        </w:rPr>
        <w:t>pelo</w:t>
      </w:r>
      <w:r>
        <w:rPr>
          <w:spacing w:val="-8"/>
        </w:rPr>
        <w:t> </w:t>
      </w:r>
      <w:r>
        <w:rPr>
          <w:spacing w:val="-2"/>
        </w:rPr>
        <w:t>Mesário</w:t>
      </w:r>
      <w:r>
        <w:rPr>
          <w:spacing w:val="-7"/>
        </w:rPr>
        <w:t> </w:t>
      </w:r>
      <w:r>
        <w:rPr>
          <w:spacing w:val="-2"/>
        </w:rPr>
        <w:t>XXXX</w:t>
      </w:r>
      <w:r>
        <w:rPr>
          <w:spacing w:val="-8"/>
        </w:rPr>
        <w:t> </w:t>
      </w:r>
      <w:r>
        <w:rPr>
          <w:spacing w:val="-2"/>
        </w:rPr>
        <w:t>(nome).</w:t>
      </w:r>
      <w:r>
        <w:rPr>
          <w:spacing w:val="-8"/>
        </w:rPr>
        <w:t> </w:t>
      </w:r>
      <w:r>
        <w:rPr>
          <w:spacing w:val="-2"/>
        </w:rPr>
        <w:t>A</w:t>
      </w:r>
      <w:r>
        <w:rPr>
          <w:spacing w:val="-8"/>
        </w:rPr>
        <w:t> </w:t>
      </w:r>
      <w:r>
        <w:rPr>
          <w:spacing w:val="-2"/>
        </w:rPr>
        <w:t>ata</w:t>
      </w:r>
      <w:r>
        <w:rPr>
          <w:spacing w:val="-8"/>
        </w:rPr>
        <w:t> </w:t>
      </w:r>
      <w:r>
        <w:rPr>
          <w:spacing w:val="-2"/>
        </w:rPr>
        <w:t>também</w:t>
      </w:r>
      <w:r>
        <w:rPr>
          <w:spacing w:val="-8"/>
        </w:rPr>
        <w:t> </w:t>
      </w:r>
      <w:r>
        <w:rPr>
          <w:spacing w:val="-2"/>
        </w:rPr>
        <w:t>vai</w:t>
      </w:r>
      <w:r>
        <w:rPr>
          <w:spacing w:val="-8"/>
        </w:rPr>
        <w:t> </w:t>
      </w:r>
      <w:r>
        <w:rPr>
          <w:spacing w:val="-2"/>
        </w:rPr>
        <w:t>assinada </w:t>
      </w:r>
      <w:r>
        <w:rPr/>
        <w:t>por XXXX, XXXX, XXXXX (fiscais, candidatos, Ministério Público), que acompanharam os trabalhos (facultativo).</w:t>
      </w:r>
    </w:p>
    <w:p>
      <w:pPr>
        <w:pStyle w:val="BodyText"/>
        <w:spacing w:before="172"/>
        <w:ind w:left="6150" w:right="56"/>
        <w:jc w:val="center"/>
      </w:pPr>
      <w:r>
        <w:rPr/>
        <w:t>(Cidade),</w:t>
      </w:r>
      <w:r>
        <w:rPr>
          <w:spacing w:val="21"/>
        </w:rPr>
        <w:t> </w:t>
      </w:r>
      <w:r>
        <w:rPr/>
        <w:t>(dia)</w:t>
      </w:r>
      <w:r>
        <w:rPr>
          <w:spacing w:val="22"/>
        </w:rPr>
        <w:t> </w:t>
      </w:r>
      <w:r>
        <w:rPr/>
        <w:t>de</w:t>
      </w:r>
      <w:r>
        <w:rPr>
          <w:spacing w:val="21"/>
        </w:rPr>
        <w:t> </w:t>
      </w:r>
      <w:r>
        <w:rPr/>
        <w:t>(mês)</w:t>
      </w:r>
      <w:r>
        <w:rPr>
          <w:spacing w:val="22"/>
        </w:rPr>
        <w:t> </w:t>
      </w:r>
      <w:r>
        <w:rPr/>
        <w:t>de</w:t>
      </w:r>
      <w:r>
        <w:rPr>
          <w:spacing w:val="21"/>
        </w:rPr>
        <w:t> </w:t>
      </w:r>
      <w:r>
        <w:rPr>
          <w:spacing w:val="-2"/>
        </w:rPr>
        <w:t>(ano).</w:t>
      </w:r>
    </w:p>
    <w:p>
      <w:pPr>
        <w:pStyle w:val="BodyText"/>
        <w:spacing w:line="391" w:lineRule="auto" w:before="182"/>
        <w:ind w:left="3511" w:right="3509"/>
        <w:jc w:val="center"/>
      </w:pPr>
      <w:r>
        <w:rPr/>
        <w:t>(nome e assinatura) Presidente</w:t>
      </w:r>
      <w:r>
        <w:rPr>
          <w:spacing w:val="15"/>
        </w:rPr>
        <w:t> </w:t>
      </w:r>
      <w:r>
        <w:rPr/>
        <w:t>de</w:t>
      </w:r>
      <w:r>
        <w:rPr>
          <w:spacing w:val="15"/>
        </w:rPr>
        <w:t> </w:t>
      </w:r>
      <w:r>
        <w:rPr>
          <w:spacing w:val="-4"/>
        </w:rPr>
        <w:t>Mesa</w:t>
      </w:r>
    </w:p>
    <w:p>
      <w:pPr>
        <w:pStyle w:val="BodyText"/>
        <w:spacing w:before="81"/>
        <w:ind w:left="326" w:right="325"/>
        <w:jc w:val="center"/>
      </w:pPr>
      <w:r>
        <w:rPr/>
        <w:t>Seção</w:t>
      </w:r>
      <w:r>
        <w:rPr>
          <w:spacing w:val="16"/>
        </w:rPr>
        <w:t> </w:t>
      </w:r>
      <w:r>
        <w:rPr/>
        <w:t>XXX</w:t>
      </w:r>
      <w:r>
        <w:rPr>
          <w:spacing w:val="17"/>
        </w:rPr>
        <w:t> </w:t>
      </w:r>
      <w:r>
        <w:rPr/>
        <w:t>–</w:t>
      </w:r>
      <w:r>
        <w:rPr>
          <w:spacing w:val="17"/>
        </w:rPr>
        <w:t> </w:t>
      </w:r>
      <w:r>
        <w:rPr/>
        <w:t>Município</w:t>
      </w:r>
      <w:r>
        <w:rPr>
          <w:spacing w:val="16"/>
        </w:rPr>
        <w:t> </w:t>
      </w:r>
      <w:r>
        <w:rPr/>
        <w:t>de</w:t>
      </w:r>
      <w:r>
        <w:rPr>
          <w:spacing w:val="17"/>
        </w:rPr>
        <w:t> </w:t>
      </w:r>
      <w:r>
        <w:rPr/>
        <w:t>(nome</w:t>
      </w:r>
      <w:r>
        <w:rPr>
          <w:spacing w:val="17"/>
        </w:rPr>
        <w:t> </w:t>
      </w:r>
      <w:r>
        <w:rPr/>
        <w:t>do</w:t>
      </w:r>
      <w:r>
        <w:rPr>
          <w:spacing w:val="16"/>
        </w:rPr>
        <w:t> </w:t>
      </w:r>
      <w:r>
        <w:rPr>
          <w:spacing w:val="-2"/>
        </w:rPr>
        <w:t>Município)</w:t>
      </w:r>
    </w:p>
    <w:p>
      <w:pPr>
        <w:pStyle w:val="BodyText"/>
        <w:spacing w:line="391" w:lineRule="auto" w:before="182"/>
        <w:ind w:left="3511" w:right="3509"/>
        <w:jc w:val="center"/>
      </w:pPr>
      <w:r>
        <w:rPr/>
        <w:t>(nome e assinatura) Mesário Secretário</w:t>
      </w:r>
    </w:p>
    <w:p>
      <w:pPr>
        <w:pStyle w:val="BodyText"/>
        <w:spacing w:before="82"/>
        <w:ind w:left="326" w:right="325"/>
        <w:jc w:val="center"/>
      </w:pPr>
      <w:r>
        <w:rPr/>
        <w:t>Seção</w:t>
      </w:r>
      <w:r>
        <w:rPr>
          <w:spacing w:val="16"/>
        </w:rPr>
        <w:t> </w:t>
      </w:r>
      <w:r>
        <w:rPr/>
        <w:t>XXX</w:t>
      </w:r>
      <w:r>
        <w:rPr>
          <w:spacing w:val="17"/>
        </w:rPr>
        <w:t> </w:t>
      </w:r>
      <w:r>
        <w:rPr/>
        <w:t>–</w:t>
      </w:r>
      <w:r>
        <w:rPr>
          <w:spacing w:val="17"/>
        </w:rPr>
        <w:t> </w:t>
      </w:r>
      <w:r>
        <w:rPr/>
        <w:t>Município</w:t>
      </w:r>
      <w:r>
        <w:rPr>
          <w:spacing w:val="16"/>
        </w:rPr>
        <w:t> </w:t>
      </w:r>
      <w:r>
        <w:rPr/>
        <w:t>de</w:t>
      </w:r>
      <w:r>
        <w:rPr>
          <w:spacing w:val="17"/>
        </w:rPr>
        <w:t> </w:t>
      </w:r>
      <w:r>
        <w:rPr/>
        <w:t>(nome</w:t>
      </w:r>
      <w:r>
        <w:rPr>
          <w:spacing w:val="17"/>
        </w:rPr>
        <w:t> </w:t>
      </w:r>
      <w:r>
        <w:rPr/>
        <w:t>do</w:t>
      </w:r>
      <w:r>
        <w:rPr>
          <w:spacing w:val="16"/>
        </w:rPr>
        <w:t> </w:t>
      </w:r>
      <w:r>
        <w:rPr>
          <w:spacing w:val="-2"/>
        </w:rPr>
        <w:t>Município)</w:t>
      </w:r>
    </w:p>
    <w:p>
      <w:pPr>
        <w:pStyle w:val="BodyText"/>
        <w:spacing w:line="391" w:lineRule="auto" w:before="182"/>
        <w:ind w:left="3511" w:right="3509"/>
        <w:jc w:val="center"/>
      </w:pPr>
      <w:r>
        <w:rPr/>
        <w:t>(nome e assinatura) </w:t>
      </w:r>
      <w:r>
        <w:rPr>
          <w:spacing w:val="-2"/>
        </w:rPr>
        <w:t>Mesário</w:t>
      </w:r>
    </w:p>
    <w:p>
      <w:pPr>
        <w:pStyle w:val="BodyText"/>
        <w:spacing w:before="81"/>
        <w:ind w:left="326" w:right="325"/>
        <w:jc w:val="center"/>
      </w:pPr>
      <w:r>
        <w:rPr/>
        <w:t>Seção</w:t>
      </w:r>
      <w:r>
        <w:rPr>
          <w:spacing w:val="16"/>
        </w:rPr>
        <w:t> </w:t>
      </w:r>
      <w:r>
        <w:rPr/>
        <w:t>XXX</w:t>
      </w:r>
      <w:r>
        <w:rPr>
          <w:spacing w:val="17"/>
        </w:rPr>
        <w:t> </w:t>
      </w:r>
      <w:r>
        <w:rPr/>
        <w:t>–</w:t>
      </w:r>
      <w:r>
        <w:rPr>
          <w:spacing w:val="17"/>
        </w:rPr>
        <w:t> </w:t>
      </w:r>
      <w:r>
        <w:rPr/>
        <w:t>Município</w:t>
      </w:r>
      <w:r>
        <w:rPr>
          <w:spacing w:val="16"/>
        </w:rPr>
        <w:t> </w:t>
      </w:r>
      <w:r>
        <w:rPr/>
        <w:t>de</w:t>
      </w:r>
      <w:r>
        <w:rPr>
          <w:spacing w:val="17"/>
        </w:rPr>
        <w:t> </w:t>
      </w:r>
      <w:r>
        <w:rPr/>
        <w:t>(nome</w:t>
      </w:r>
      <w:r>
        <w:rPr>
          <w:spacing w:val="17"/>
        </w:rPr>
        <w:t> </w:t>
      </w:r>
      <w:r>
        <w:rPr/>
        <w:t>do</w:t>
      </w:r>
      <w:r>
        <w:rPr>
          <w:spacing w:val="16"/>
        </w:rPr>
        <w:t> </w:t>
      </w:r>
      <w:r>
        <w:rPr>
          <w:spacing w:val="-2"/>
        </w:rPr>
        <w:t>Município)</w:t>
      </w:r>
    </w:p>
    <w:p>
      <w:pPr>
        <w:pStyle w:val="BodyText"/>
        <w:spacing w:after="0"/>
        <w:jc w:val="center"/>
        <w:sectPr>
          <w:pgSz w:w="11910" w:h="16840"/>
          <w:pgMar w:header="0" w:footer="543" w:top="980" w:bottom="740" w:left="992" w:right="992"/>
        </w:sectPr>
      </w:pPr>
    </w:p>
    <w:p>
      <w:pPr>
        <w:spacing w:before="78"/>
        <w:ind w:left="141" w:right="0" w:firstLine="0"/>
        <w:jc w:val="left"/>
        <w:rPr>
          <w:rFonts w:ascii="Roboto" w:hAnsi="Roboto"/>
          <w:b/>
          <w:sz w:val="28"/>
        </w:rPr>
      </w:pPr>
      <w:r>
        <w:rPr>
          <w:rFonts w:ascii="Roboto" w:hAnsi="Roboto"/>
          <w:b/>
          <w:sz w:val="28"/>
        </w:rPr>
        <w:t>Apêndice</w:t>
      </w:r>
      <w:r>
        <w:rPr>
          <w:rFonts w:ascii="Roboto" w:hAnsi="Roboto"/>
          <w:b/>
          <w:spacing w:val="15"/>
          <w:sz w:val="28"/>
        </w:rPr>
        <w:t> </w:t>
      </w:r>
      <w:r>
        <w:rPr>
          <w:rFonts w:ascii="Roboto" w:hAnsi="Roboto"/>
          <w:b/>
          <w:sz w:val="28"/>
        </w:rPr>
        <w:t>X</w:t>
      </w:r>
      <w:r>
        <w:rPr>
          <w:rFonts w:ascii="Roboto" w:hAnsi="Roboto"/>
          <w:b/>
          <w:spacing w:val="16"/>
          <w:sz w:val="28"/>
        </w:rPr>
        <w:t> </w:t>
      </w:r>
      <w:r>
        <w:rPr>
          <w:rFonts w:ascii="Roboto" w:hAnsi="Roboto"/>
          <w:b/>
          <w:sz w:val="28"/>
        </w:rPr>
        <w:t>-</w:t>
      </w:r>
      <w:r>
        <w:rPr>
          <w:rFonts w:ascii="Roboto" w:hAnsi="Roboto"/>
          <w:b/>
          <w:spacing w:val="16"/>
          <w:sz w:val="28"/>
        </w:rPr>
        <w:t> </w:t>
      </w:r>
      <w:r>
        <w:rPr>
          <w:rFonts w:ascii="Roboto" w:hAnsi="Roboto"/>
          <w:b/>
          <w:sz w:val="28"/>
        </w:rPr>
        <w:t>Minuta</w:t>
      </w:r>
      <w:r>
        <w:rPr>
          <w:rFonts w:ascii="Roboto" w:hAnsi="Roboto"/>
          <w:b/>
          <w:spacing w:val="16"/>
          <w:sz w:val="28"/>
        </w:rPr>
        <w:t> </w:t>
      </w:r>
      <w:r>
        <w:rPr>
          <w:rFonts w:ascii="Roboto" w:hAnsi="Roboto"/>
          <w:b/>
          <w:sz w:val="28"/>
        </w:rPr>
        <w:t>de</w:t>
      </w:r>
      <w:r>
        <w:rPr>
          <w:rFonts w:ascii="Roboto" w:hAnsi="Roboto"/>
          <w:b/>
          <w:spacing w:val="17"/>
          <w:sz w:val="28"/>
        </w:rPr>
        <w:t> </w:t>
      </w:r>
      <w:r>
        <w:rPr>
          <w:rFonts w:ascii="Roboto" w:hAnsi="Roboto"/>
          <w:b/>
          <w:sz w:val="28"/>
        </w:rPr>
        <w:t>ata</w:t>
      </w:r>
      <w:r>
        <w:rPr>
          <w:rFonts w:ascii="Roboto" w:hAnsi="Roboto"/>
          <w:b/>
          <w:spacing w:val="16"/>
          <w:sz w:val="28"/>
        </w:rPr>
        <w:t> </w:t>
      </w:r>
      <w:r>
        <w:rPr>
          <w:rFonts w:ascii="Roboto" w:hAnsi="Roboto"/>
          <w:b/>
          <w:sz w:val="28"/>
        </w:rPr>
        <w:t>de</w:t>
      </w:r>
      <w:r>
        <w:rPr>
          <w:rFonts w:ascii="Roboto" w:hAnsi="Roboto"/>
          <w:b/>
          <w:spacing w:val="18"/>
          <w:sz w:val="28"/>
        </w:rPr>
        <w:t> </w:t>
      </w:r>
      <w:r>
        <w:rPr>
          <w:rFonts w:ascii="Roboto" w:hAnsi="Roboto"/>
          <w:b/>
          <w:spacing w:val="-2"/>
          <w:sz w:val="28"/>
        </w:rPr>
        <w:t>apuração</w:t>
      </w:r>
    </w:p>
    <w:p>
      <w:pPr>
        <w:pStyle w:val="BodyText"/>
        <w:spacing w:before="117"/>
        <w:ind w:left="0"/>
        <w:jc w:val="left"/>
        <w:rPr>
          <w:rFonts w:ascii="Roboto"/>
          <w:b/>
          <w:sz w:val="28"/>
        </w:rPr>
      </w:pPr>
    </w:p>
    <w:p>
      <w:pPr>
        <w:spacing w:before="1"/>
        <w:ind w:left="141" w:right="0" w:firstLine="0"/>
        <w:jc w:val="left"/>
        <w:rPr>
          <w:rFonts w:ascii="Roboto" w:hAnsi="Roboto"/>
          <w:b/>
          <w:sz w:val="28"/>
        </w:rPr>
      </w:pPr>
      <w:r>
        <w:rPr>
          <w:rFonts w:ascii="Roboto" w:hAnsi="Roboto"/>
          <w:b/>
          <w:sz w:val="28"/>
        </w:rPr>
        <w:t>Minuta</w:t>
      </w:r>
      <w:r>
        <w:rPr>
          <w:rFonts w:ascii="Roboto" w:hAnsi="Roboto"/>
          <w:b/>
          <w:spacing w:val="18"/>
          <w:sz w:val="28"/>
        </w:rPr>
        <w:t> </w:t>
      </w:r>
      <w:r>
        <w:rPr>
          <w:rFonts w:ascii="Roboto" w:hAnsi="Roboto"/>
          <w:b/>
          <w:sz w:val="28"/>
        </w:rPr>
        <w:t>de</w:t>
      </w:r>
      <w:r>
        <w:rPr>
          <w:rFonts w:ascii="Roboto" w:hAnsi="Roboto"/>
          <w:b/>
          <w:spacing w:val="19"/>
          <w:sz w:val="28"/>
        </w:rPr>
        <w:t> </w:t>
      </w:r>
      <w:r>
        <w:rPr>
          <w:rFonts w:ascii="Roboto" w:hAnsi="Roboto"/>
          <w:b/>
          <w:sz w:val="28"/>
        </w:rPr>
        <w:t>Ata</w:t>
      </w:r>
      <w:r>
        <w:rPr>
          <w:rFonts w:ascii="Roboto" w:hAnsi="Roboto"/>
          <w:b/>
          <w:spacing w:val="18"/>
          <w:sz w:val="28"/>
        </w:rPr>
        <w:t> </w:t>
      </w:r>
      <w:r>
        <w:rPr>
          <w:rFonts w:ascii="Roboto" w:hAnsi="Roboto"/>
          <w:b/>
          <w:sz w:val="28"/>
        </w:rPr>
        <w:t>de</w:t>
      </w:r>
      <w:r>
        <w:rPr>
          <w:rFonts w:ascii="Roboto" w:hAnsi="Roboto"/>
          <w:b/>
          <w:spacing w:val="19"/>
          <w:sz w:val="28"/>
        </w:rPr>
        <w:t> </w:t>
      </w:r>
      <w:r>
        <w:rPr>
          <w:rFonts w:ascii="Roboto" w:hAnsi="Roboto"/>
          <w:b/>
          <w:spacing w:val="-2"/>
          <w:sz w:val="28"/>
        </w:rPr>
        <w:t>apuração</w:t>
      </w:r>
    </w:p>
    <w:p>
      <w:pPr>
        <w:pStyle w:val="BodyText"/>
        <w:spacing w:line="249" w:lineRule="auto" w:before="172"/>
        <w:ind w:right="138"/>
      </w:pPr>
      <w:r>
        <w:rPr/>
        <w:t>ATA DA VOTAÇÃO DO PROCESSO DE ESCOLHA DOS MEMBROS DO CONSELHO TUTELAR DA SEÇÃO XXXXX</w:t>
      </w:r>
    </w:p>
    <w:p>
      <w:pPr>
        <w:pStyle w:val="BodyText"/>
        <w:spacing w:line="249" w:lineRule="auto"/>
        <w:ind w:right="141"/>
      </w:pPr>
      <w:r>
        <w:rPr/>
        <w:t>Às XX:XX horas, no (endereço), iniciaram-se os trabalhos de apuração dos votos, atuando como</w:t>
      </w:r>
      <w:r>
        <w:rPr>
          <w:spacing w:val="-2"/>
        </w:rPr>
        <w:t> </w:t>
      </w:r>
      <w:r>
        <w:rPr/>
        <w:t>escrutinadores</w:t>
      </w:r>
      <w:r>
        <w:rPr>
          <w:spacing w:val="-2"/>
        </w:rPr>
        <w:t> </w:t>
      </w:r>
      <w:r>
        <w:rPr/>
        <w:t>(nome</w:t>
      </w:r>
      <w:r>
        <w:rPr>
          <w:spacing w:val="-2"/>
        </w:rPr>
        <w:t> </w:t>
      </w:r>
      <w:r>
        <w:rPr/>
        <w:t>dos</w:t>
      </w:r>
      <w:r>
        <w:rPr>
          <w:spacing w:val="-2"/>
        </w:rPr>
        <w:t> </w:t>
      </w:r>
      <w:r>
        <w:rPr/>
        <w:t>escrutinadores),</w:t>
      </w:r>
      <w:r>
        <w:rPr>
          <w:spacing w:val="-2"/>
        </w:rPr>
        <w:t> </w:t>
      </w:r>
      <w:r>
        <w:rPr/>
        <w:t>na</w:t>
      </w:r>
      <w:r>
        <w:rPr>
          <w:spacing w:val="-2"/>
        </w:rPr>
        <w:t> </w:t>
      </w:r>
      <w:r>
        <w:rPr/>
        <w:t>presença</w:t>
      </w:r>
      <w:r>
        <w:rPr>
          <w:spacing w:val="-2"/>
        </w:rPr>
        <w:t> </w:t>
      </w:r>
      <w:r>
        <w:rPr/>
        <w:t>dos</w:t>
      </w:r>
      <w:r>
        <w:rPr>
          <w:spacing w:val="-2"/>
        </w:rPr>
        <w:t> </w:t>
      </w:r>
      <w:r>
        <w:rPr/>
        <w:t>candidatos</w:t>
      </w:r>
      <w:r>
        <w:rPr>
          <w:spacing w:val="-2"/>
        </w:rPr>
        <w:t> </w:t>
      </w:r>
      <w:r>
        <w:rPr/>
        <w:t>interessados e respectivos fiscais, além dos integrantes da Comissão Especial e (nome das demais </w:t>
      </w:r>
      <w:r>
        <w:rPr>
          <w:spacing w:val="-2"/>
        </w:rPr>
        <w:t>autoridades).</w:t>
      </w:r>
    </w:p>
    <w:p>
      <w:pPr>
        <w:pStyle w:val="BodyText"/>
        <w:spacing w:line="249" w:lineRule="auto"/>
        <w:ind w:right="140"/>
      </w:pPr>
      <w:r>
        <w:rPr/>
        <w:t>Depois de constatada a inexistência de quaisquer indícios de fraude ou violação das urnas, estas foram abertas, uma a uma, para apuração. (Em caso de votação eletrônica, devem</w:t>
      </w:r>
      <w:r>
        <w:rPr>
          <w:spacing w:val="40"/>
        </w:rPr>
        <w:t> </w:t>
      </w:r>
      <w:r>
        <w:rPr/>
        <w:t>ser inseridos os dados dos boletins de urna)</w:t>
      </w:r>
    </w:p>
    <w:p>
      <w:pPr>
        <w:pStyle w:val="BodyText"/>
        <w:spacing w:before="172"/>
      </w:pPr>
      <w:r>
        <w:rPr/>
        <w:t>URNA</w:t>
      </w:r>
      <w:r>
        <w:rPr>
          <w:spacing w:val="14"/>
        </w:rPr>
        <w:t> </w:t>
      </w:r>
      <w:r>
        <w:rPr/>
        <w:t>1</w:t>
      </w:r>
      <w:r>
        <w:rPr>
          <w:spacing w:val="14"/>
        </w:rPr>
        <w:t> </w:t>
      </w:r>
      <w:r>
        <w:rPr/>
        <w:t>(inserir</w:t>
      </w:r>
      <w:r>
        <w:rPr>
          <w:spacing w:val="14"/>
        </w:rPr>
        <w:t> </w:t>
      </w:r>
      <w:r>
        <w:rPr/>
        <w:t>o</w:t>
      </w:r>
      <w:r>
        <w:rPr>
          <w:spacing w:val="14"/>
        </w:rPr>
        <w:t> </w:t>
      </w:r>
      <w:r>
        <w:rPr/>
        <w:t>tanto</w:t>
      </w:r>
      <w:r>
        <w:rPr>
          <w:spacing w:val="14"/>
        </w:rPr>
        <w:t> </w:t>
      </w:r>
      <w:r>
        <w:rPr/>
        <w:t>número</w:t>
      </w:r>
      <w:r>
        <w:rPr>
          <w:spacing w:val="14"/>
        </w:rPr>
        <w:t> </w:t>
      </w:r>
      <w:r>
        <w:rPr/>
        <w:t>de</w:t>
      </w:r>
      <w:r>
        <w:rPr>
          <w:spacing w:val="14"/>
        </w:rPr>
        <w:t> </w:t>
      </w:r>
      <w:r>
        <w:rPr/>
        <w:t>tabelas</w:t>
      </w:r>
      <w:r>
        <w:rPr>
          <w:spacing w:val="14"/>
        </w:rPr>
        <w:t> </w:t>
      </w:r>
      <w:r>
        <w:rPr/>
        <w:t>quanto</w:t>
      </w:r>
      <w:r>
        <w:rPr>
          <w:spacing w:val="14"/>
        </w:rPr>
        <w:t> </w:t>
      </w:r>
      <w:r>
        <w:rPr/>
        <w:t>urnas</w:t>
      </w:r>
      <w:r>
        <w:rPr>
          <w:spacing w:val="14"/>
        </w:rPr>
        <w:t> </w:t>
      </w:r>
      <w:r>
        <w:rPr/>
        <w:t>existirem):</w:t>
      </w:r>
      <w:r>
        <w:rPr>
          <w:spacing w:val="14"/>
        </w:rPr>
        <w:t> </w:t>
      </w:r>
      <w:r>
        <w:rPr/>
        <w:t>Seção</w:t>
      </w:r>
      <w:r>
        <w:rPr>
          <w:spacing w:val="14"/>
        </w:rPr>
        <w:t> </w:t>
      </w:r>
      <w:r>
        <w:rPr>
          <w:spacing w:val="-5"/>
        </w:rPr>
        <w:t>XXX</w:t>
      </w:r>
    </w:p>
    <w:p>
      <w:pPr>
        <w:pStyle w:val="BodyText"/>
        <w:spacing w:before="9" w:after="1"/>
        <w:ind w:left="0"/>
        <w:jc w:val="left"/>
        <w:rPr>
          <w:sz w:val="15"/>
        </w:rPr>
      </w:pPr>
    </w:p>
    <w:tbl>
      <w:tblPr>
        <w:tblW w:w="0" w:type="auto"/>
        <w:jc w:val="left"/>
        <w:tblInd w:w="161" w:type="dxa"/>
        <w:tblBorders>
          <w:top w:val="single" w:sz="8" w:space="0" w:color="F9B256"/>
          <w:left w:val="single" w:sz="8" w:space="0" w:color="F9B256"/>
          <w:bottom w:val="single" w:sz="8" w:space="0" w:color="F9B256"/>
          <w:right w:val="single" w:sz="8" w:space="0" w:color="F9B256"/>
          <w:insideH w:val="single" w:sz="8" w:space="0" w:color="F9B256"/>
          <w:insideV w:val="single" w:sz="8" w:space="0" w:color="F9B256"/>
        </w:tblBorders>
        <w:tblLayout w:type="fixed"/>
        <w:tblCellMar>
          <w:top w:w="0" w:type="dxa"/>
          <w:left w:w="0" w:type="dxa"/>
          <w:bottom w:w="0" w:type="dxa"/>
          <w:right w:w="0" w:type="dxa"/>
        </w:tblCellMar>
        <w:tblLook w:val="01E0"/>
      </w:tblPr>
      <w:tblGrid>
        <w:gridCol w:w="4248"/>
        <w:gridCol w:w="5370"/>
      </w:tblGrid>
      <w:tr>
        <w:trPr>
          <w:trHeight w:val="371" w:hRule="atLeast"/>
        </w:trPr>
        <w:tc>
          <w:tcPr>
            <w:tcW w:w="4248" w:type="dxa"/>
            <w:shd w:val="clear" w:color="auto" w:fill="DD7515"/>
          </w:tcPr>
          <w:p>
            <w:pPr>
              <w:pStyle w:val="TableParagraph"/>
              <w:spacing w:before="59"/>
              <w:rPr>
                <w:rFonts w:ascii="Roboto" w:hAnsi="Roboto"/>
                <w:b/>
                <w:sz w:val="22"/>
              </w:rPr>
            </w:pPr>
            <w:r>
              <w:rPr>
                <w:rFonts w:ascii="Roboto" w:hAnsi="Roboto"/>
                <w:b/>
                <w:color w:val="FFFFFF"/>
                <w:sz w:val="22"/>
              </w:rPr>
              <w:t>Votos</w:t>
            </w:r>
            <w:r>
              <w:rPr>
                <w:rFonts w:ascii="Roboto" w:hAnsi="Roboto"/>
                <w:b/>
                <w:color w:val="FFFFFF"/>
                <w:spacing w:val="7"/>
                <w:sz w:val="22"/>
              </w:rPr>
              <w:t> </w:t>
            </w:r>
            <w:r>
              <w:rPr>
                <w:rFonts w:ascii="Roboto" w:hAnsi="Roboto"/>
                <w:b/>
                <w:color w:val="FFFFFF"/>
                <w:spacing w:val="-2"/>
                <w:sz w:val="22"/>
              </w:rPr>
              <w:t>válidos</w:t>
            </w:r>
          </w:p>
        </w:tc>
        <w:tc>
          <w:tcPr>
            <w:tcW w:w="5370" w:type="dxa"/>
            <w:shd w:val="clear" w:color="auto" w:fill="DD7515"/>
          </w:tcPr>
          <w:p>
            <w:pPr>
              <w:pStyle w:val="TableParagraph"/>
              <w:spacing w:before="59"/>
              <w:rPr>
                <w:rFonts w:ascii="Roboto"/>
                <w:b/>
                <w:sz w:val="22"/>
              </w:rPr>
            </w:pPr>
            <w:r>
              <w:rPr>
                <w:rFonts w:ascii="Roboto"/>
                <w:b/>
                <w:color w:val="FFFFFF"/>
                <w:sz w:val="22"/>
              </w:rPr>
              <w:t>XX</w:t>
            </w:r>
            <w:r>
              <w:rPr>
                <w:rFonts w:ascii="Roboto"/>
                <w:b/>
                <w:color w:val="FFFFFF"/>
                <w:spacing w:val="17"/>
                <w:sz w:val="22"/>
              </w:rPr>
              <w:t> </w:t>
            </w:r>
            <w:r>
              <w:rPr>
                <w:rFonts w:ascii="Roboto"/>
                <w:b/>
                <w:color w:val="FFFFFF"/>
                <w:spacing w:val="-4"/>
                <w:sz w:val="22"/>
              </w:rPr>
              <w:t>votos</w:t>
            </w:r>
          </w:p>
        </w:tc>
      </w:tr>
      <w:tr>
        <w:trPr>
          <w:trHeight w:val="371" w:hRule="atLeast"/>
        </w:trPr>
        <w:tc>
          <w:tcPr>
            <w:tcW w:w="4248" w:type="dxa"/>
            <w:shd w:val="clear" w:color="auto" w:fill="DD7515"/>
          </w:tcPr>
          <w:p>
            <w:pPr>
              <w:pStyle w:val="TableParagraph"/>
              <w:spacing w:before="59"/>
              <w:rPr>
                <w:rFonts w:ascii="Roboto"/>
                <w:b/>
                <w:sz w:val="22"/>
              </w:rPr>
            </w:pPr>
            <w:r>
              <w:rPr>
                <w:rFonts w:ascii="Roboto"/>
                <w:b/>
                <w:color w:val="FFFFFF"/>
                <w:sz w:val="22"/>
              </w:rPr>
              <w:t>Votos</w:t>
            </w:r>
            <w:r>
              <w:rPr>
                <w:rFonts w:ascii="Roboto"/>
                <w:b/>
                <w:color w:val="FFFFFF"/>
                <w:spacing w:val="7"/>
                <w:sz w:val="22"/>
              </w:rPr>
              <w:t> </w:t>
            </w:r>
            <w:r>
              <w:rPr>
                <w:rFonts w:ascii="Roboto"/>
                <w:b/>
                <w:color w:val="FFFFFF"/>
                <w:spacing w:val="-2"/>
                <w:sz w:val="22"/>
              </w:rPr>
              <w:t>brancos</w:t>
            </w:r>
          </w:p>
        </w:tc>
        <w:tc>
          <w:tcPr>
            <w:tcW w:w="5370" w:type="dxa"/>
            <w:shd w:val="clear" w:color="auto" w:fill="DD7515"/>
          </w:tcPr>
          <w:p>
            <w:pPr>
              <w:pStyle w:val="TableParagraph"/>
              <w:ind w:left="0"/>
              <w:rPr>
                <w:rFonts w:ascii="Times New Roman"/>
                <w:sz w:val="22"/>
              </w:rPr>
            </w:pPr>
          </w:p>
        </w:tc>
      </w:tr>
      <w:tr>
        <w:trPr>
          <w:trHeight w:val="371" w:hRule="atLeast"/>
        </w:trPr>
        <w:tc>
          <w:tcPr>
            <w:tcW w:w="4248" w:type="dxa"/>
            <w:shd w:val="clear" w:color="auto" w:fill="DD7515"/>
          </w:tcPr>
          <w:p>
            <w:pPr>
              <w:pStyle w:val="TableParagraph"/>
              <w:spacing w:before="59"/>
              <w:rPr>
                <w:rFonts w:ascii="Roboto"/>
                <w:b/>
                <w:sz w:val="22"/>
              </w:rPr>
            </w:pPr>
            <w:r>
              <w:rPr>
                <w:rFonts w:ascii="Roboto"/>
                <w:b/>
                <w:color w:val="FFFFFF"/>
                <w:sz w:val="22"/>
              </w:rPr>
              <w:t>Votos</w:t>
            </w:r>
            <w:r>
              <w:rPr>
                <w:rFonts w:ascii="Roboto"/>
                <w:b/>
                <w:color w:val="FFFFFF"/>
                <w:spacing w:val="7"/>
                <w:sz w:val="22"/>
              </w:rPr>
              <w:t> </w:t>
            </w:r>
            <w:r>
              <w:rPr>
                <w:rFonts w:ascii="Roboto"/>
                <w:b/>
                <w:color w:val="FFFFFF"/>
                <w:spacing w:val="-2"/>
                <w:sz w:val="22"/>
              </w:rPr>
              <w:t>nulos</w:t>
            </w:r>
          </w:p>
        </w:tc>
        <w:tc>
          <w:tcPr>
            <w:tcW w:w="5370" w:type="dxa"/>
            <w:shd w:val="clear" w:color="auto" w:fill="DD7515"/>
          </w:tcPr>
          <w:p>
            <w:pPr>
              <w:pStyle w:val="TableParagraph"/>
              <w:ind w:left="0"/>
              <w:rPr>
                <w:rFonts w:ascii="Times New Roman"/>
                <w:sz w:val="22"/>
              </w:rPr>
            </w:pPr>
          </w:p>
        </w:tc>
      </w:tr>
      <w:tr>
        <w:trPr>
          <w:trHeight w:val="381" w:hRule="atLeast"/>
        </w:trPr>
        <w:tc>
          <w:tcPr>
            <w:tcW w:w="9618" w:type="dxa"/>
            <w:gridSpan w:val="2"/>
            <w:tcBorders>
              <w:bottom w:val="nil"/>
            </w:tcBorders>
            <w:shd w:val="clear" w:color="auto" w:fill="DD7515"/>
          </w:tcPr>
          <w:p>
            <w:pPr>
              <w:pStyle w:val="TableParagraph"/>
              <w:spacing w:before="59"/>
              <w:rPr>
                <w:rFonts w:ascii="Roboto" w:hAnsi="Roboto"/>
                <w:b/>
                <w:sz w:val="22"/>
              </w:rPr>
            </w:pPr>
            <w:r>
              <w:rPr>
                <w:rFonts w:ascii="Roboto" w:hAnsi="Roboto"/>
                <w:b/>
                <w:color w:val="FFFFFF"/>
                <w:sz w:val="22"/>
              </w:rPr>
              <w:t>Votação</w:t>
            </w:r>
            <w:r>
              <w:rPr>
                <w:rFonts w:ascii="Roboto" w:hAnsi="Roboto"/>
                <w:b/>
                <w:color w:val="FFFFFF"/>
                <w:spacing w:val="12"/>
                <w:sz w:val="22"/>
              </w:rPr>
              <w:t> </w:t>
            </w:r>
            <w:r>
              <w:rPr>
                <w:rFonts w:ascii="Roboto" w:hAnsi="Roboto"/>
                <w:b/>
                <w:color w:val="FFFFFF"/>
                <w:sz w:val="22"/>
              </w:rPr>
              <w:t>dos</w:t>
            </w:r>
            <w:r>
              <w:rPr>
                <w:rFonts w:ascii="Roboto" w:hAnsi="Roboto"/>
                <w:b/>
                <w:color w:val="FFFFFF"/>
                <w:spacing w:val="12"/>
                <w:sz w:val="22"/>
              </w:rPr>
              <w:t> </w:t>
            </w:r>
            <w:r>
              <w:rPr>
                <w:rFonts w:ascii="Roboto" w:hAnsi="Roboto"/>
                <w:b/>
                <w:color w:val="FFFFFF"/>
                <w:spacing w:val="-2"/>
                <w:sz w:val="22"/>
              </w:rPr>
              <w:t>candidatos</w:t>
            </w:r>
          </w:p>
        </w:tc>
      </w:tr>
      <w:tr>
        <w:trPr>
          <w:trHeight w:val="361" w:hRule="atLeast"/>
        </w:trPr>
        <w:tc>
          <w:tcPr>
            <w:tcW w:w="4248"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49"/>
              <w:rPr>
                <w:sz w:val="22"/>
              </w:rPr>
            </w:pPr>
            <w:r>
              <w:rPr>
                <w:sz w:val="22"/>
              </w:rPr>
              <w:t>001</w:t>
            </w:r>
            <w:r>
              <w:rPr>
                <w:spacing w:val="17"/>
                <w:sz w:val="22"/>
              </w:rPr>
              <w:t> </w:t>
            </w:r>
            <w:r>
              <w:rPr>
                <w:sz w:val="22"/>
              </w:rPr>
              <w:t>–</w:t>
            </w:r>
            <w:r>
              <w:rPr>
                <w:spacing w:val="18"/>
                <w:sz w:val="22"/>
              </w:rPr>
              <w:t> </w:t>
            </w:r>
            <w:r>
              <w:rPr>
                <w:sz w:val="22"/>
              </w:rPr>
              <w:t>Nome</w:t>
            </w:r>
            <w:r>
              <w:rPr>
                <w:spacing w:val="18"/>
                <w:sz w:val="22"/>
              </w:rPr>
              <w:t> </w:t>
            </w:r>
            <w:r>
              <w:rPr>
                <w:sz w:val="22"/>
              </w:rPr>
              <w:t>do</w:t>
            </w:r>
            <w:r>
              <w:rPr>
                <w:spacing w:val="18"/>
                <w:sz w:val="22"/>
              </w:rPr>
              <w:t> </w:t>
            </w:r>
            <w:r>
              <w:rPr>
                <w:spacing w:val="-2"/>
                <w:sz w:val="22"/>
              </w:rPr>
              <w:t>candidato</w:t>
            </w:r>
          </w:p>
        </w:tc>
        <w:tc>
          <w:tcPr>
            <w:tcW w:w="5370"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49"/>
              <w:rPr>
                <w:sz w:val="22"/>
              </w:rPr>
            </w:pPr>
            <w:r>
              <w:rPr>
                <w:sz w:val="22"/>
              </w:rPr>
              <w:t>XX</w:t>
            </w:r>
            <w:r>
              <w:rPr>
                <w:spacing w:val="18"/>
                <w:sz w:val="22"/>
              </w:rPr>
              <w:t> </w:t>
            </w:r>
            <w:r>
              <w:rPr>
                <w:spacing w:val="-2"/>
                <w:sz w:val="22"/>
              </w:rPr>
              <w:t>votos</w:t>
            </w:r>
          </w:p>
        </w:tc>
      </w:tr>
      <w:tr>
        <w:trPr>
          <w:trHeight w:val="371" w:hRule="atLeast"/>
        </w:trPr>
        <w:tc>
          <w:tcPr>
            <w:tcW w:w="4248"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9"/>
              <w:rPr>
                <w:sz w:val="22"/>
              </w:rPr>
            </w:pPr>
            <w:r>
              <w:rPr>
                <w:sz w:val="22"/>
              </w:rPr>
              <w:t>002</w:t>
            </w:r>
            <w:r>
              <w:rPr>
                <w:spacing w:val="17"/>
                <w:sz w:val="22"/>
              </w:rPr>
              <w:t> </w:t>
            </w:r>
            <w:r>
              <w:rPr>
                <w:sz w:val="22"/>
              </w:rPr>
              <w:t>–</w:t>
            </w:r>
            <w:r>
              <w:rPr>
                <w:spacing w:val="18"/>
                <w:sz w:val="22"/>
              </w:rPr>
              <w:t> </w:t>
            </w:r>
            <w:r>
              <w:rPr>
                <w:sz w:val="22"/>
              </w:rPr>
              <w:t>Nome</w:t>
            </w:r>
            <w:r>
              <w:rPr>
                <w:spacing w:val="18"/>
                <w:sz w:val="22"/>
              </w:rPr>
              <w:t> </w:t>
            </w:r>
            <w:r>
              <w:rPr>
                <w:sz w:val="22"/>
              </w:rPr>
              <w:t>do</w:t>
            </w:r>
            <w:r>
              <w:rPr>
                <w:spacing w:val="18"/>
                <w:sz w:val="22"/>
              </w:rPr>
              <w:t> </w:t>
            </w:r>
            <w:r>
              <w:rPr>
                <w:spacing w:val="-2"/>
                <w:sz w:val="22"/>
              </w:rPr>
              <w:t>candidato</w:t>
            </w:r>
          </w:p>
        </w:tc>
        <w:tc>
          <w:tcPr>
            <w:tcW w:w="5370"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r>
      <w:tr>
        <w:trPr>
          <w:trHeight w:val="371" w:hRule="atLeast"/>
        </w:trPr>
        <w:tc>
          <w:tcPr>
            <w:tcW w:w="4248"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9"/>
              <w:rPr>
                <w:sz w:val="22"/>
              </w:rPr>
            </w:pPr>
            <w:r>
              <w:rPr>
                <w:sz w:val="22"/>
              </w:rPr>
              <w:t>003</w:t>
            </w:r>
            <w:r>
              <w:rPr>
                <w:spacing w:val="17"/>
                <w:sz w:val="22"/>
              </w:rPr>
              <w:t> </w:t>
            </w:r>
            <w:r>
              <w:rPr>
                <w:sz w:val="22"/>
              </w:rPr>
              <w:t>–</w:t>
            </w:r>
            <w:r>
              <w:rPr>
                <w:spacing w:val="18"/>
                <w:sz w:val="22"/>
              </w:rPr>
              <w:t> </w:t>
            </w:r>
            <w:r>
              <w:rPr>
                <w:sz w:val="22"/>
              </w:rPr>
              <w:t>Nome</w:t>
            </w:r>
            <w:r>
              <w:rPr>
                <w:spacing w:val="18"/>
                <w:sz w:val="22"/>
              </w:rPr>
              <w:t> </w:t>
            </w:r>
            <w:r>
              <w:rPr>
                <w:sz w:val="22"/>
              </w:rPr>
              <w:t>do</w:t>
            </w:r>
            <w:r>
              <w:rPr>
                <w:spacing w:val="18"/>
                <w:sz w:val="22"/>
              </w:rPr>
              <w:t> </w:t>
            </w:r>
            <w:r>
              <w:rPr>
                <w:spacing w:val="-2"/>
                <w:sz w:val="22"/>
              </w:rPr>
              <w:t>candidato</w:t>
            </w:r>
          </w:p>
        </w:tc>
        <w:tc>
          <w:tcPr>
            <w:tcW w:w="5370"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r>
      <w:tr>
        <w:trPr>
          <w:trHeight w:val="371" w:hRule="atLeast"/>
        </w:trPr>
        <w:tc>
          <w:tcPr>
            <w:tcW w:w="4248"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9"/>
              <w:rPr>
                <w:sz w:val="22"/>
              </w:rPr>
            </w:pPr>
            <w:r>
              <w:rPr>
                <w:sz w:val="22"/>
              </w:rPr>
              <w:t>004</w:t>
            </w:r>
            <w:r>
              <w:rPr>
                <w:spacing w:val="17"/>
                <w:sz w:val="22"/>
              </w:rPr>
              <w:t> </w:t>
            </w:r>
            <w:r>
              <w:rPr>
                <w:sz w:val="22"/>
              </w:rPr>
              <w:t>–</w:t>
            </w:r>
            <w:r>
              <w:rPr>
                <w:spacing w:val="18"/>
                <w:sz w:val="22"/>
              </w:rPr>
              <w:t> </w:t>
            </w:r>
            <w:r>
              <w:rPr>
                <w:sz w:val="22"/>
              </w:rPr>
              <w:t>Nome</w:t>
            </w:r>
            <w:r>
              <w:rPr>
                <w:spacing w:val="18"/>
                <w:sz w:val="22"/>
              </w:rPr>
              <w:t> </w:t>
            </w:r>
            <w:r>
              <w:rPr>
                <w:sz w:val="22"/>
              </w:rPr>
              <w:t>do</w:t>
            </w:r>
            <w:r>
              <w:rPr>
                <w:spacing w:val="18"/>
                <w:sz w:val="22"/>
              </w:rPr>
              <w:t> </w:t>
            </w:r>
            <w:r>
              <w:rPr>
                <w:spacing w:val="-2"/>
                <w:sz w:val="22"/>
              </w:rPr>
              <w:t>candidato</w:t>
            </w:r>
          </w:p>
        </w:tc>
        <w:tc>
          <w:tcPr>
            <w:tcW w:w="5370"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r>
      <w:tr>
        <w:trPr>
          <w:trHeight w:val="371" w:hRule="atLeast"/>
        </w:trPr>
        <w:tc>
          <w:tcPr>
            <w:tcW w:w="4248"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9"/>
              <w:rPr>
                <w:sz w:val="22"/>
              </w:rPr>
            </w:pPr>
            <w:r>
              <w:rPr>
                <w:sz w:val="22"/>
              </w:rPr>
              <w:t>005</w:t>
            </w:r>
            <w:r>
              <w:rPr>
                <w:spacing w:val="17"/>
                <w:sz w:val="22"/>
              </w:rPr>
              <w:t> </w:t>
            </w:r>
            <w:r>
              <w:rPr>
                <w:sz w:val="22"/>
              </w:rPr>
              <w:t>–</w:t>
            </w:r>
            <w:r>
              <w:rPr>
                <w:spacing w:val="18"/>
                <w:sz w:val="22"/>
              </w:rPr>
              <w:t> </w:t>
            </w:r>
            <w:r>
              <w:rPr>
                <w:sz w:val="22"/>
              </w:rPr>
              <w:t>Nome</w:t>
            </w:r>
            <w:r>
              <w:rPr>
                <w:spacing w:val="18"/>
                <w:sz w:val="22"/>
              </w:rPr>
              <w:t> </w:t>
            </w:r>
            <w:r>
              <w:rPr>
                <w:sz w:val="22"/>
              </w:rPr>
              <w:t>do</w:t>
            </w:r>
            <w:r>
              <w:rPr>
                <w:spacing w:val="18"/>
                <w:sz w:val="22"/>
              </w:rPr>
              <w:t> </w:t>
            </w:r>
            <w:r>
              <w:rPr>
                <w:spacing w:val="-2"/>
                <w:sz w:val="22"/>
              </w:rPr>
              <w:t>candidato</w:t>
            </w:r>
          </w:p>
        </w:tc>
        <w:tc>
          <w:tcPr>
            <w:tcW w:w="5370"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r>
      <w:tr>
        <w:trPr>
          <w:trHeight w:val="371" w:hRule="atLeast"/>
        </w:trPr>
        <w:tc>
          <w:tcPr>
            <w:tcW w:w="4248"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9"/>
              <w:rPr>
                <w:sz w:val="22"/>
              </w:rPr>
            </w:pPr>
            <w:r>
              <w:rPr>
                <w:sz w:val="22"/>
              </w:rPr>
              <w:t>006</w:t>
            </w:r>
            <w:r>
              <w:rPr>
                <w:spacing w:val="17"/>
                <w:sz w:val="22"/>
              </w:rPr>
              <w:t> </w:t>
            </w:r>
            <w:r>
              <w:rPr>
                <w:sz w:val="22"/>
              </w:rPr>
              <w:t>–</w:t>
            </w:r>
            <w:r>
              <w:rPr>
                <w:spacing w:val="18"/>
                <w:sz w:val="22"/>
              </w:rPr>
              <w:t> </w:t>
            </w:r>
            <w:r>
              <w:rPr>
                <w:sz w:val="22"/>
              </w:rPr>
              <w:t>Nome</w:t>
            </w:r>
            <w:r>
              <w:rPr>
                <w:spacing w:val="18"/>
                <w:sz w:val="22"/>
              </w:rPr>
              <w:t> </w:t>
            </w:r>
            <w:r>
              <w:rPr>
                <w:sz w:val="22"/>
              </w:rPr>
              <w:t>do</w:t>
            </w:r>
            <w:r>
              <w:rPr>
                <w:spacing w:val="18"/>
                <w:sz w:val="22"/>
              </w:rPr>
              <w:t> </w:t>
            </w:r>
            <w:r>
              <w:rPr>
                <w:spacing w:val="-2"/>
                <w:sz w:val="22"/>
              </w:rPr>
              <w:t>candidato</w:t>
            </w:r>
          </w:p>
        </w:tc>
        <w:tc>
          <w:tcPr>
            <w:tcW w:w="5370"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r>
      <w:tr>
        <w:trPr>
          <w:trHeight w:val="371" w:hRule="atLeast"/>
        </w:trPr>
        <w:tc>
          <w:tcPr>
            <w:tcW w:w="4248"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60"/>
              <w:rPr>
                <w:sz w:val="22"/>
              </w:rPr>
            </w:pPr>
            <w:r>
              <w:rPr>
                <w:sz w:val="22"/>
              </w:rPr>
              <w:t>007</w:t>
            </w:r>
            <w:r>
              <w:rPr>
                <w:spacing w:val="17"/>
                <w:sz w:val="22"/>
              </w:rPr>
              <w:t> </w:t>
            </w:r>
            <w:r>
              <w:rPr>
                <w:sz w:val="22"/>
              </w:rPr>
              <w:t>–</w:t>
            </w:r>
            <w:r>
              <w:rPr>
                <w:spacing w:val="18"/>
                <w:sz w:val="22"/>
              </w:rPr>
              <w:t> </w:t>
            </w:r>
            <w:r>
              <w:rPr>
                <w:sz w:val="22"/>
              </w:rPr>
              <w:t>Nome</w:t>
            </w:r>
            <w:r>
              <w:rPr>
                <w:spacing w:val="18"/>
                <w:sz w:val="22"/>
              </w:rPr>
              <w:t> </w:t>
            </w:r>
            <w:r>
              <w:rPr>
                <w:sz w:val="22"/>
              </w:rPr>
              <w:t>do</w:t>
            </w:r>
            <w:r>
              <w:rPr>
                <w:spacing w:val="18"/>
                <w:sz w:val="22"/>
              </w:rPr>
              <w:t> </w:t>
            </w:r>
            <w:r>
              <w:rPr>
                <w:spacing w:val="-2"/>
                <w:sz w:val="22"/>
              </w:rPr>
              <w:t>candidato</w:t>
            </w:r>
          </w:p>
        </w:tc>
        <w:tc>
          <w:tcPr>
            <w:tcW w:w="5370"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r>
      <w:tr>
        <w:trPr>
          <w:trHeight w:val="371" w:hRule="atLeast"/>
        </w:trPr>
        <w:tc>
          <w:tcPr>
            <w:tcW w:w="4248"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60"/>
              <w:rPr>
                <w:sz w:val="22"/>
              </w:rPr>
            </w:pPr>
            <w:r>
              <w:rPr>
                <w:sz w:val="22"/>
              </w:rPr>
              <w:t>008</w:t>
            </w:r>
            <w:r>
              <w:rPr>
                <w:spacing w:val="17"/>
                <w:sz w:val="22"/>
              </w:rPr>
              <w:t> </w:t>
            </w:r>
            <w:r>
              <w:rPr>
                <w:sz w:val="22"/>
              </w:rPr>
              <w:t>–</w:t>
            </w:r>
            <w:r>
              <w:rPr>
                <w:spacing w:val="18"/>
                <w:sz w:val="22"/>
              </w:rPr>
              <w:t> </w:t>
            </w:r>
            <w:r>
              <w:rPr>
                <w:sz w:val="22"/>
              </w:rPr>
              <w:t>Nome</w:t>
            </w:r>
            <w:r>
              <w:rPr>
                <w:spacing w:val="18"/>
                <w:sz w:val="22"/>
              </w:rPr>
              <w:t> </w:t>
            </w:r>
            <w:r>
              <w:rPr>
                <w:sz w:val="22"/>
              </w:rPr>
              <w:t>do</w:t>
            </w:r>
            <w:r>
              <w:rPr>
                <w:spacing w:val="18"/>
                <w:sz w:val="22"/>
              </w:rPr>
              <w:t> </w:t>
            </w:r>
            <w:r>
              <w:rPr>
                <w:spacing w:val="-2"/>
                <w:sz w:val="22"/>
              </w:rPr>
              <w:t>candidato</w:t>
            </w:r>
          </w:p>
        </w:tc>
        <w:tc>
          <w:tcPr>
            <w:tcW w:w="5370"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r>
      <w:tr>
        <w:trPr>
          <w:trHeight w:val="371" w:hRule="atLeast"/>
        </w:trPr>
        <w:tc>
          <w:tcPr>
            <w:tcW w:w="4248"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60"/>
              <w:rPr>
                <w:sz w:val="22"/>
              </w:rPr>
            </w:pPr>
            <w:r>
              <w:rPr>
                <w:sz w:val="22"/>
              </w:rPr>
              <w:t>009</w:t>
            </w:r>
            <w:r>
              <w:rPr>
                <w:spacing w:val="17"/>
                <w:sz w:val="22"/>
              </w:rPr>
              <w:t> </w:t>
            </w:r>
            <w:r>
              <w:rPr>
                <w:sz w:val="22"/>
              </w:rPr>
              <w:t>–</w:t>
            </w:r>
            <w:r>
              <w:rPr>
                <w:spacing w:val="18"/>
                <w:sz w:val="22"/>
              </w:rPr>
              <w:t> </w:t>
            </w:r>
            <w:r>
              <w:rPr>
                <w:sz w:val="22"/>
              </w:rPr>
              <w:t>Nome</w:t>
            </w:r>
            <w:r>
              <w:rPr>
                <w:spacing w:val="18"/>
                <w:sz w:val="22"/>
              </w:rPr>
              <w:t> </w:t>
            </w:r>
            <w:r>
              <w:rPr>
                <w:sz w:val="22"/>
              </w:rPr>
              <w:t>do</w:t>
            </w:r>
            <w:r>
              <w:rPr>
                <w:spacing w:val="18"/>
                <w:sz w:val="22"/>
              </w:rPr>
              <w:t> </w:t>
            </w:r>
            <w:r>
              <w:rPr>
                <w:spacing w:val="-2"/>
                <w:sz w:val="22"/>
              </w:rPr>
              <w:t>candidato</w:t>
            </w:r>
          </w:p>
        </w:tc>
        <w:tc>
          <w:tcPr>
            <w:tcW w:w="5370"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r>
      <w:tr>
        <w:trPr>
          <w:trHeight w:val="371" w:hRule="atLeast"/>
        </w:trPr>
        <w:tc>
          <w:tcPr>
            <w:tcW w:w="4248"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60"/>
              <w:rPr>
                <w:sz w:val="22"/>
              </w:rPr>
            </w:pPr>
            <w:r>
              <w:rPr>
                <w:sz w:val="22"/>
              </w:rPr>
              <w:t>010</w:t>
            </w:r>
            <w:r>
              <w:rPr>
                <w:spacing w:val="17"/>
                <w:sz w:val="22"/>
              </w:rPr>
              <w:t> </w:t>
            </w:r>
            <w:r>
              <w:rPr>
                <w:sz w:val="22"/>
              </w:rPr>
              <w:t>–</w:t>
            </w:r>
            <w:r>
              <w:rPr>
                <w:spacing w:val="18"/>
                <w:sz w:val="22"/>
              </w:rPr>
              <w:t> </w:t>
            </w:r>
            <w:r>
              <w:rPr>
                <w:sz w:val="22"/>
              </w:rPr>
              <w:t>Nome</w:t>
            </w:r>
            <w:r>
              <w:rPr>
                <w:spacing w:val="18"/>
                <w:sz w:val="22"/>
              </w:rPr>
              <w:t> </w:t>
            </w:r>
            <w:r>
              <w:rPr>
                <w:sz w:val="22"/>
              </w:rPr>
              <w:t>do</w:t>
            </w:r>
            <w:r>
              <w:rPr>
                <w:spacing w:val="18"/>
                <w:sz w:val="22"/>
              </w:rPr>
              <w:t> </w:t>
            </w:r>
            <w:r>
              <w:rPr>
                <w:spacing w:val="-2"/>
                <w:sz w:val="22"/>
              </w:rPr>
              <w:t>candidato</w:t>
            </w:r>
          </w:p>
        </w:tc>
        <w:tc>
          <w:tcPr>
            <w:tcW w:w="5370"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r>
      <w:tr>
        <w:trPr>
          <w:trHeight w:val="371" w:hRule="atLeast"/>
        </w:trPr>
        <w:tc>
          <w:tcPr>
            <w:tcW w:w="4248"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60"/>
              <w:rPr>
                <w:sz w:val="22"/>
              </w:rPr>
            </w:pPr>
            <w:r>
              <w:rPr>
                <w:sz w:val="22"/>
              </w:rPr>
              <w:t>011</w:t>
            </w:r>
            <w:r>
              <w:rPr>
                <w:spacing w:val="17"/>
                <w:sz w:val="22"/>
              </w:rPr>
              <w:t> </w:t>
            </w:r>
            <w:r>
              <w:rPr>
                <w:sz w:val="22"/>
              </w:rPr>
              <w:t>–</w:t>
            </w:r>
            <w:r>
              <w:rPr>
                <w:spacing w:val="18"/>
                <w:sz w:val="22"/>
              </w:rPr>
              <w:t> </w:t>
            </w:r>
            <w:r>
              <w:rPr>
                <w:sz w:val="22"/>
              </w:rPr>
              <w:t>Nome</w:t>
            </w:r>
            <w:r>
              <w:rPr>
                <w:spacing w:val="18"/>
                <w:sz w:val="22"/>
              </w:rPr>
              <w:t> </w:t>
            </w:r>
            <w:r>
              <w:rPr>
                <w:sz w:val="22"/>
              </w:rPr>
              <w:t>do</w:t>
            </w:r>
            <w:r>
              <w:rPr>
                <w:spacing w:val="18"/>
                <w:sz w:val="22"/>
              </w:rPr>
              <w:t> </w:t>
            </w:r>
            <w:r>
              <w:rPr>
                <w:spacing w:val="-2"/>
                <w:sz w:val="22"/>
              </w:rPr>
              <w:t>candidato</w:t>
            </w:r>
          </w:p>
        </w:tc>
        <w:tc>
          <w:tcPr>
            <w:tcW w:w="5370"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r>
      <w:tr>
        <w:trPr>
          <w:trHeight w:val="371" w:hRule="atLeast"/>
        </w:trPr>
        <w:tc>
          <w:tcPr>
            <w:tcW w:w="4248"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60"/>
              <w:rPr>
                <w:sz w:val="22"/>
              </w:rPr>
            </w:pPr>
            <w:r>
              <w:rPr>
                <w:sz w:val="22"/>
              </w:rPr>
              <w:t>012</w:t>
            </w:r>
            <w:r>
              <w:rPr>
                <w:spacing w:val="17"/>
                <w:sz w:val="22"/>
              </w:rPr>
              <w:t> </w:t>
            </w:r>
            <w:r>
              <w:rPr>
                <w:sz w:val="22"/>
              </w:rPr>
              <w:t>–</w:t>
            </w:r>
            <w:r>
              <w:rPr>
                <w:spacing w:val="18"/>
                <w:sz w:val="22"/>
              </w:rPr>
              <w:t> </w:t>
            </w:r>
            <w:r>
              <w:rPr>
                <w:sz w:val="22"/>
              </w:rPr>
              <w:t>Nome</w:t>
            </w:r>
            <w:r>
              <w:rPr>
                <w:spacing w:val="18"/>
                <w:sz w:val="22"/>
              </w:rPr>
              <w:t> </w:t>
            </w:r>
            <w:r>
              <w:rPr>
                <w:sz w:val="22"/>
              </w:rPr>
              <w:t>do</w:t>
            </w:r>
            <w:r>
              <w:rPr>
                <w:spacing w:val="18"/>
                <w:sz w:val="22"/>
              </w:rPr>
              <w:t> </w:t>
            </w:r>
            <w:r>
              <w:rPr>
                <w:spacing w:val="-2"/>
                <w:sz w:val="22"/>
              </w:rPr>
              <w:t>candidato</w:t>
            </w:r>
          </w:p>
        </w:tc>
        <w:tc>
          <w:tcPr>
            <w:tcW w:w="5370"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r>
    </w:tbl>
    <w:p>
      <w:pPr>
        <w:pStyle w:val="BodyText"/>
        <w:spacing w:before="174"/>
      </w:pPr>
      <w:r>
        <w:rPr/>
        <w:t>URNA</w:t>
      </w:r>
      <w:r>
        <w:rPr>
          <w:spacing w:val="16"/>
        </w:rPr>
        <w:t> </w:t>
      </w:r>
      <w:r>
        <w:rPr/>
        <w:t>2:</w:t>
      </w:r>
      <w:r>
        <w:rPr>
          <w:spacing w:val="17"/>
        </w:rPr>
        <w:t> </w:t>
      </w:r>
      <w:r>
        <w:rPr/>
        <w:t>Seção</w:t>
      </w:r>
      <w:r>
        <w:rPr>
          <w:spacing w:val="17"/>
        </w:rPr>
        <w:t> </w:t>
      </w:r>
      <w:r>
        <w:rPr>
          <w:spacing w:val="-5"/>
        </w:rPr>
        <w:t>XXX</w:t>
      </w:r>
    </w:p>
    <w:p>
      <w:pPr>
        <w:pStyle w:val="BodyText"/>
        <w:spacing w:before="10"/>
        <w:ind w:left="0"/>
        <w:jc w:val="left"/>
        <w:rPr>
          <w:sz w:val="15"/>
        </w:rPr>
      </w:pPr>
    </w:p>
    <w:tbl>
      <w:tblPr>
        <w:tblW w:w="0" w:type="auto"/>
        <w:jc w:val="left"/>
        <w:tblInd w:w="161" w:type="dxa"/>
        <w:tblBorders>
          <w:top w:val="single" w:sz="8" w:space="0" w:color="F9B256"/>
          <w:left w:val="single" w:sz="8" w:space="0" w:color="F9B256"/>
          <w:bottom w:val="single" w:sz="8" w:space="0" w:color="F9B256"/>
          <w:right w:val="single" w:sz="8" w:space="0" w:color="F9B256"/>
          <w:insideH w:val="single" w:sz="8" w:space="0" w:color="F9B256"/>
          <w:insideV w:val="single" w:sz="8" w:space="0" w:color="F9B256"/>
        </w:tblBorders>
        <w:tblLayout w:type="fixed"/>
        <w:tblCellMar>
          <w:top w:w="0" w:type="dxa"/>
          <w:left w:w="0" w:type="dxa"/>
          <w:bottom w:w="0" w:type="dxa"/>
          <w:right w:w="0" w:type="dxa"/>
        </w:tblCellMar>
        <w:tblLook w:val="01E0"/>
      </w:tblPr>
      <w:tblGrid>
        <w:gridCol w:w="4248"/>
        <w:gridCol w:w="5370"/>
      </w:tblGrid>
      <w:tr>
        <w:trPr>
          <w:trHeight w:val="371" w:hRule="atLeast"/>
        </w:trPr>
        <w:tc>
          <w:tcPr>
            <w:tcW w:w="4248" w:type="dxa"/>
            <w:shd w:val="clear" w:color="auto" w:fill="DD7515"/>
          </w:tcPr>
          <w:p>
            <w:pPr>
              <w:pStyle w:val="TableParagraph"/>
              <w:spacing w:before="59"/>
              <w:rPr>
                <w:rFonts w:ascii="Roboto" w:hAnsi="Roboto"/>
                <w:b/>
                <w:sz w:val="22"/>
              </w:rPr>
            </w:pPr>
            <w:r>
              <w:rPr>
                <w:rFonts w:ascii="Roboto" w:hAnsi="Roboto"/>
                <w:b/>
                <w:color w:val="FFFFFF"/>
                <w:sz w:val="22"/>
              </w:rPr>
              <w:t>Votos</w:t>
            </w:r>
            <w:r>
              <w:rPr>
                <w:rFonts w:ascii="Roboto" w:hAnsi="Roboto"/>
                <w:b/>
                <w:color w:val="FFFFFF"/>
                <w:spacing w:val="7"/>
                <w:sz w:val="22"/>
              </w:rPr>
              <w:t> </w:t>
            </w:r>
            <w:r>
              <w:rPr>
                <w:rFonts w:ascii="Roboto" w:hAnsi="Roboto"/>
                <w:b/>
                <w:color w:val="FFFFFF"/>
                <w:spacing w:val="-2"/>
                <w:sz w:val="22"/>
              </w:rPr>
              <w:t>válidos</w:t>
            </w:r>
          </w:p>
        </w:tc>
        <w:tc>
          <w:tcPr>
            <w:tcW w:w="5370" w:type="dxa"/>
            <w:shd w:val="clear" w:color="auto" w:fill="DD7515"/>
          </w:tcPr>
          <w:p>
            <w:pPr>
              <w:pStyle w:val="TableParagraph"/>
              <w:spacing w:before="59"/>
              <w:rPr>
                <w:rFonts w:ascii="Roboto"/>
                <w:b/>
                <w:sz w:val="22"/>
              </w:rPr>
            </w:pPr>
            <w:r>
              <w:rPr>
                <w:rFonts w:ascii="Roboto"/>
                <w:b/>
                <w:color w:val="FFFFFF"/>
                <w:sz w:val="22"/>
              </w:rPr>
              <w:t>XX</w:t>
            </w:r>
            <w:r>
              <w:rPr>
                <w:rFonts w:ascii="Roboto"/>
                <w:b/>
                <w:color w:val="FFFFFF"/>
                <w:spacing w:val="17"/>
                <w:sz w:val="22"/>
              </w:rPr>
              <w:t> </w:t>
            </w:r>
            <w:r>
              <w:rPr>
                <w:rFonts w:ascii="Roboto"/>
                <w:b/>
                <w:color w:val="FFFFFF"/>
                <w:spacing w:val="-4"/>
                <w:sz w:val="22"/>
              </w:rPr>
              <w:t>votos</w:t>
            </w:r>
          </w:p>
        </w:tc>
      </w:tr>
      <w:tr>
        <w:trPr>
          <w:trHeight w:val="371" w:hRule="atLeast"/>
        </w:trPr>
        <w:tc>
          <w:tcPr>
            <w:tcW w:w="4248" w:type="dxa"/>
            <w:shd w:val="clear" w:color="auto" w:fill="DD7515"/>
          </w:tcPr>
          <w:p>
            <w:pPr>
              <w:pStyle w:val="TableParagraph"/>
              <w:spacing w:before="59"/>
              <w:rPr>
                <w:rFonts w:ascii="Roboto"/>
                <w:b/>
                <w:sz w:val="22"/>
              </w:rPr>
            </w:pPr>
            <w:r>
              <w:rPr>
                <w:rFonts w:ascii="Roboto"/>
                <w:b/>
                <w:color w:val="FFFFFF"/>
                <w:sz w:val="22"/>
              </w:rPr>
              <w:t>Votos</w:t>
            </w:r>
            <w:r>
              <w:rPr>
                <w:rFonts w:ascii="Roboto"/>
                <w:b/>
                <w:color w:val="FFFFFF"/>
                <w:spacing w:val="7"/>
                <w:sz w:val="22"/>
              </w:rPr>
              <w:t> </w:t>
            </w:r>
            <w:r>
              <w:rPr>
                <w:rFonts w:ascii="Roboto"/>
                <w:b/>
                <w:color w:val="FFFFFF"/>
                <w:spacing w:val="-2"/>
                <w:sz w:val="22"/>
              </w:rPr>
              <w:t>brancos</w:t>
            </w:r>
          </w:p>
        </w:tc>
        <w:tc>
          <w:tcPr>
            <w:tcW w:w="5370" w:type="dxa"/>
            <w:shd w:val="clear" w:color="auto" w:fill="DD7515"/>
          </w:tcPr>
          <w:p>
            <w:pPr>
              <w:pStyle w:val="TableParagraph"/>
              <w:ind w:left="0"/>
              <w:rPr>
                <w:rFonts w:ascii="Times New Roman"/>
                <w:sz w:val="22"/>
              </w:rPr>
            </w:pPr>
          </w:p>
        </w:tc>
      </w:tr>
      <w:tr>
        <w:trPr>
          <w:trHeight w:val="371" w:hRule="atLeast"/>
        </w:trPr>
        <w:tc>
          <w:tcPr>
            <w:tcW w:w="4248" w:type="dxa"/>
            <w:shd w:val="clear" w:color="auto" w:fill="DD7515"/>
          </w:tcPr>
          <w:p>
            <w:pPr>
              <w:pStyle w:val="TableParagraph"/>
              <w:spacing w:before="59"/>
              <w:rPr>
                <w:rFonts w:ascii="Roboto"/>
                <w:b/>
                <w:sz w:val="22"/>
              </w:rPr>
            </w:pPr>
            <w:r>
              <w:rPr>
                <w:rFonts w:ascii="Roboto"/>
                <w:b/>
                <w:color w:val="FFFFFF"/>
                <w:sz w:val="22"/>
              </w:rPr>
              <w:t>Votos</w:t>
            </w:r>
            <w:r>
              <w:rPr>
                <w:rFonts w:ascii="Roboto"/>
                <w:b/>
                <w:color w:val="FFFFFF"/>
                <w:spacing w:val="7"/>
                <w:sz w:val="22"/>
              </w:rPr>
              <w:t> </w:t>
            </w:r>
            <w:r>
              <w:rPr>
                <w:rFonts w:ascii="Roboto"/>
                <w:b/>
                <w:color w:val="FFFFFF"/>
                <w:spacing w:val="-2"/>
                <w:sz w:val="22"/>
              </w:rPr>
              <w:t>nulos</w:t>
            </w:r>
          </w:p>
        </w:tc>
        <w:tc>
          <w:tcPr>
            <w:tcW w:w="5370" w:type="dxa"/>
            <w:shd w:val="clear" w:color="auto" w:fill="DD7515"/>
          </w:tcPr>
          <w:p>
            <w:pPr>
              <w:pStyle w:val="TableParagraph"/>
              <w:ind w:left="0"/>
              <w:rPr>
                <w:rFonts w:ascii="Times New Roman"/>
                <w:sz w:val="22"/>
              </w:rPr>
            </w:pPr>
          </w:p>
        </w:tc>
      </w:tr>
      <w:tr>
        <w:trPr>
          <w:trHeight w:val="381" w:hRule="atLeast"/>
        </w:trPr>
        <w:tc>
          <w:tcPr>
            <w:tcW w:w="9618" w:type="dxa"/>
            <w:gridSpan w:val="2"/>
            <w:tcBorders>
              <w:bottom w:val="nil"/>
            </w:tcBorders>
            <w:shd w:val="clear" w:color="auto" w:fill="DD7515"/>
          </w:tcPr>
          <w:p>
            <w:pPr>
              <w:pStyle w:val="TableParagraph"/>
              <w:spacing w:before="59"/>
              <w:rPr>
                <w:rFonts w:ascii="Roboto" w:hAnsi="Roboto"/>
                <w:b/>
                <w:sz w:val="22"/>
              </w:rPr>
            </w:pPr>
            <w:r>
              <w:rPr>
                <w:rFonts w:ascii="Roboto" w:hAnsi="Roboto"/>
                <w:b/>
                <w:color w:val="FFFFFF"/>
                <w:sz w:val="22"/>
              </w:rPr>
              <w:t>Votação</w:t>
            </w:r>
            <w:r>
              <w:rPr>
                <w:rFonts w:ascii="Roboto" w:hAnsi="Roboto"/>
                <w:b/>
                <w:color w:val="FFFFFF"/>
                <w:spacing w:val="12"/>
                <w:sz w:val="22"/>
              </w:rPr>
              <w:t> </w:t>
            </w:r>
            <w:r>
              <w:rPr>
                <w:rFonts w:ascii="Roboto" w:hAnsi="Roboto"/>
                <w:b/>
                <w:color w:val="FFFFFF"/>
                <w:sz w:val="22"/>
              </w:rPr>
              <w:t>dos</w:t>
            </w:r>
            <w:r>
              <w:rPr>
                <w:rFonts w:ascii="Roboto" w:hAnsi="Roboto"/>
                <w:b/>
                <w:color w:val="FFFFFF"/>
                <w:spacing w:val="12"/>
                <w:sz w:val="22"/>
              </w:rPr>
              <w:t> </w:t>
            </w:r>
            <w:r>
              <w:rPr>
                <w:rFonts w:ascii="Roboto" w:hAnsi="Roboto"/>
                <w:b/>
                <w:color w:val="FFFFFF"/>
                <w:spacing w:val="-2"/>
                <w:sz w:val="22"/>
              </w:rPr>
              <w:t>candidatos</w:t>
            </w:r>
          </w:p>
        </w:tc>
      </w:tr>
      <w:tr>
        <w:trPr>
          <w:trHeight w:val="361" w:hRule="atLeast"/>
        </w:trPr>
        <w:tc>
          <w:tcPr>
            <w:tcW w:w="4248"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49"/>
              <w:rPr>
                <w:sz w:val="22"/>
              </w:rPr>
            </w:pPr>
            <w:r>
              <w:rPr>
                <w:sz w:val="22"/>
              </w:rPr>
              <w:t>001</w:t>
            </w:r>
            <w:r>
              <w:rPr>
                <w:spacing w:val="17"/>
                <w:sz w:val="22"/>
              </w:rPr>
              <w:t> </w:t>
            </w:r>
            <w:r>
              <w:rPr>
                <w:sz w:val="22"/>
              </w:rPr>
              <w:t>–</w:t>
            </w:r>
            <w:r>
              <w:rPr>
                <w:spacing w:val="18"/>
                <w:sz w:val="22"/>
              </w:rPr>
              <w:t> </w:t>
            </w:r>
            <w:r>
              <w:rPr>
                <w:sz w:val="22"/>
              </w:rPr>
              <w:t>Nome</w:t>
            </w:r>
            <w:r>
              <w:rPr>
                <w:spacing w:val="18"/>
                <w:sz w:val="22"/>
              </w:rPr>
              <w:t> </w:t>
            </w:r>
            <w:r>
              <w:rPr>
                <w:sz w:val="22"/>
              </w:rPr>
              <w:t>do</w:t>
            </w:r>
            <w:r>
              <w:rPr>
                <w:spacing w:val="18"/>
                <w:sz w:val="22"/>
              </w:rPr>
              <w:t> </w:t>
            </w:r>
            <w:r>
              <w:rPr>
                <w:spacing w:val="-2"/>
                <w:sz w:val="22"/>
              </w:rPr>
              <w:t>candidato</w:t>
            </w:r>
          </w:p>
        </w:tc>
        <w:tc>
          <w:tcPr>
            <w:tcW w:w="5370"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49"/>
              <w:rPr>
                <w:sz w:val="22"/>
              </w:rPr>
            </w:pPr>
            <w:r>
              <w:rPr>
                <w:sz w:val="22"/>
              </w:rPr>
              <w:t>XX</w:t>
            </w:r>
            <w:r>
              <w:rPr>
                <w:spacing w:val="18"/>
                <w:sz w:val="22"/>
              </w:rPr>
              <w:t> </w:t>
            </w:r>
            <w:r>
              <w:rPr>
                <w:spacing w:val="-2"/>
                <w:sz w:val="22"/>
              </w:rPr>
              <w:t>votos</w:t>
            </w:r>
          </w:p>
        </w:tc>
      </w:tr>
      <w:tr>
        <w:trPr>
          <w:trHeight w:val="371" w:hRule="atLeast"/>
        </w:trPr>
        <w:tc>
          <w:tcPr>
            <w:tcW w:w="4248"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9"/>
              <w:rPr>
                <w:sz w:val="22"/>
              </w:rPr>
            </w:pPr>
            <w:r>
              <w:rPr>
                <w:sz w:val="22"/>
              </w:rPr>
              <w:t>002</w:t>
            </w:r>
            <w:r>
              <w:rPr>
                <w:spacing w:val="17"/>
                <w:sz w:val="22"/>
              </w:rPr>
              <w:t> </w:t>
            </w:r>
            <w:r>
              <w:rPr>
                <w:sz w:val="22"/>
              </w:rPr>
              <w:t>–</w:t>
            </w:r>
            <w:r>
              <w:rPr>
                <w:spacing w:val="18"/>
                <w:sz w:val="22"/>
              </w:rPr>
              <w:t> </w:t>
            </w:r>
            <w:r>
              <w:rPr>
                <w:sz w:val="22"/>
              </w:rPr>
              <w:t>Nome</w:t>
            </w:r>
            <w:r>
              <w:rPr>
                <w:spacing w:val="18"/>
                <w:sz w:val="22"/>
              </w:rPr>
              <w:t> </w:t>
            </w:r>
            <w:r>
              <w:rPr>
                <w:sz w:val="22"/>
              </w:rPr>
              <w:t>do</w:t>
            </w:r>
            <w:r>
              <w:rPr>
                <w:spacing w:val="18"/>
                <w:sz w:val="22"/>
              </w:rPr>
              <w:t> </w:t>
            </w:r>
            <w:r>
              <w:rPr>
                <w:spacing w:val="-2"/>
                <w:sz w:val="22"/>
              </w:rPr>
              <w:t>candidato</w:t>
            </w:r>
          </w:p>
        </w:tc>
        <w:tc>
          <w:tcPr>
            <w:tcW w:w="5370"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r>
    </w:tbl>
    <w:p>
      <w:pPr>
        <w:pStyle w:val="TableParagraph"/>
        <w:spacing w:after="0"/>
        <w:rPr>
          <w:rFonts w:ascii="Times New Roman"/>
          <w:sz w:val="22"/>
        </w:rPr>
        <w:sectPr>
          <w:pgSz w:w="11910" w:h="16840"/>
          <w:pgMar w:header="0" w:footer="543" w:top="1020" w:bottom="1276" w:left="992" w:right="992"/>
        </w:sectPr>
      </w:pPr>
    </w:p>
    <w:tbl>
      <w:tblPr>
        <w:tblW w:w="0" w:type="auto"/>
        <w:jc w:val="left"/>
        <w:tblInd w:w="161" w:type="dxa"/>
        <w:tblBorders>
          <w:top w:val="single" w:sz="8" w:space="0" w:color="DD7515"/>
          <w:left w:val="single" w:sz="8" w:space="0" w:color="DD7515"/>
          <w:bottom w:val="single" w:sz="8" w:space="0" w:color="DD7515"/>
          <w:right w:val="single" w:sz="8" w:space="0" w:color="DD7515"/>
          <w:insideH w:val="single" w:sz="8" w:space="0" w:color="DD7515"/>
          <w:insideV w:val="single" w:sz="8" w:space="0" w:color="DD7515"/>
        </w:tblBorders>
        <w:tblLayout w:type="fixed"/>
        <w:tblCellMar>
          <w:top w:w="0" w:type="dxa"/>
          <w:left w:w="0" w:type="dxa"/>
          <w:bottom w:w="0" w:type="dxa"/>
          <w:right w:w="0" w:type="dxa"/>
        </w:tblCellMar>
        <w:tblLook w:val="01E0"/>
      </w:tblPr>
      <w:tblGrid>
        <w:gridCol w:w="4248"/>
        <w:gridCol w:w="5370"/>
      </w:tblGrid>
      <w:tr>
        <w:trPr>
          <w:trHeight w:val="371" w:hRule="atLeast"/>
        </w:trPr>
        <w:tc>
          <w:tcPr>
            <w:tcW w:w="4248" w:type="dxa"/>
            <w:shd w:val="clear" w:color="auto" w:fill="FFFBF8"/>
          </w:tcPr>
          <w:p>
            <w:pPr>
              <w:pStyle w:val="TableParagraph"/>
              <w:spacing w:before="59"/>
              <w:rPr>
                <w:sz w:val="22"/>
              </w:rPr>
            </w:pPr>
            <w:r>
              <w:rPr>
                <w:sz w:val="22"/>
              </w:rPr>
              <w:t>003</w:t>
            </w:r>
            <w:r>
              <w:rPr>
                <w:spacing w:val="17"/>
                <w:sz w:val="22"/>
              </w:rPr>
              <w:t> </w:t>
            </w:r>
            <w:r>
              <w:rPr>
                <w:sz w:val="22"/>
              </w:rPr>
              <w:t>–</w:t>
            </w:r>
            <w:r>
              <w:rPr>
                <w:spacing w:val="18"/>
                <w:sz w:val="22"/>
              </w:rPr>
              <w:t> </w:t>
            </w:r>
            <w:r>
              <w:rPr>
                <w:sz w:val="22"/>
              </w:rPr>
              <w:t>Nome</w:t>
            </w:r>
            <w:r>
              <w:rPr>
                <w:spacing w:val="18"/>
                <w:sz w:val="22"/>
              </w:rPr>
              <w:t> </w:t>
            </w:r>
            <w:r>
              <w:rPr>
                <w:sz w:val="22"/>
              </w:rPr>
              <w:t>do</w:t>
            </w:r>
            <w:r>
              <w:rPr>
                <w:spacing w:val="18"/>
                <w:sz w:val="22"/>
              </w:rPr>
              <w:t> </w:t>
            </w:r>
            <w:r>
              <w:rPr>
                <w:spacing w:val="-2"/>
                <w:sz w:val="22"/>
              </w:rPr>
              <w:t>candidato</w:t>
            </w:r>
          </w:p>
        </w:tc>
        <w:tc>
          <w:tcPr>
            <w:tcW w:w="5370" w:type="dxa"/>
            <w:shd w:val="clear" w:color="auto" w:fill="FFFBF8"/>
          </w:tcPr>
          <w:p>
            <w:pPr>
              <w:pStyle w:val="TableParagraph"/>
              <w:ind w:left="0"/>
              <w:rPr>
                <w:rFonts w:ascii="Times New Roman"/>
                <w:sz w:val="22"/>
              </w:rPr>
            </w:pPr>
          </w:p>
        </w:tc>
      </w:tr>
      <w:tr>
        <w:trPr>
          <w:trHeight w:val="371" w:hRule="atLeast"/>
        </w:trPr>
        <w:tc>
          <w:tcPr>
            <w:tcW w:w="4248" w:type="dxa"/>
            <w:shd w:val="clear" w:color="auto" w:fill="FFFBF8"/>
          </w:tcPr>
          <w:p>
            <w:pPr>
              <w:pStyle w:val="TableParagraph"/>
              <w:spacing w:before="59"/>
              <w:rPr>
                <w:sz w:val="22"/>
              </w:rPr>
            </w:pPr>
            <w:r>
              <w:rPr>
                <w:sz w:val="22"/>
              </w:rPr>
              <w:t>004</w:t>
            </w:r>
            <w:r>
              <w:rPr>
                <w:spacing w:val="17"/>
                <w:sz w:val="22"/>
              </w:rPr>
              <w:t> </w:t>
            </w:r>
            <w:r>
              <w:rPr>
                <w:sz w:val="22"/>
              </w:rPr>
              <w:t>–</w:t>
            </w:r>
            <w:r>
              <w:rPr>
                <w:spacing w:val="18"/>
                <w:sz w:val="22"/>
              </w:rPr>
              <w:t> </w:t>
            </w:r>
            <w:r>
              <w:rPr>
                <w:sz w:val="22"/>
              </w:rPr>
              <w:t>Nome</w:t>
            </w:r>
            <w:r>
              <w:rPr>
                <w:spacing w:val="18"/>
                <w:sz w:val="22"/>
              </w:rPr>
              <w:t> </w:t>
            </w:r>
            <w:r>
              <w:rPr>
                <w:sz w:val="22"/>
              </w:rPr>
              <w:t>do</w:t>
            </w:r>
            <w:r>
              <w:rPr>
                <w:spacing w:val="18"/>
                <w:sz w:val="22"/>
              </w:rPr>
              <w:t> </w:t>
            </w:r>
            <w:r>
              <w:rPr>
                <w:spacing w:val="-2"/>
                <w:sz w:val="22"/>
              </w:rPr>
              <w:t>candidato</w:t>
            </w:r>
          </w:p>
        </w:tc>
        <w:tc>
          <w:tcPr>
            <w:tcW w:w="5370" w:type="dxa"/>
            <w:shd w:val="clear" w:color="auto" w:fill="FFFBF8"/>
          </w:tcPr>
          <w:p>
            <w:pPr>
              <w:pStyle w:val="TableParagraph"/>
              <w:ind w:left="0"/>
              <w:rPr>
                <w:rFonts w:ascii="Times New Roman"/>
                <w:sz w:val="22"/>
              </w:rPr>
            </w:pPr>
          </w:p>
        </w:tc>
      </w:tr>
      <w:tr>
        <w:trPr>
          <w:trHeight w:val="371" w:hRule="atLeast"/>
        </w:trPr>
        <w:tc>
          <w:tcPr>
            <w:tcW w:w="4248" w:type="dxa"/>
            <w:shd w:val="clear" w:color="auto" w:fill="FFFBF8"/>
          </w:tcPr>
          <w:p>
            <w:pPr>
              <w:pStyle w:val="TableParagraph"/>
              <w:spacing w:before="59"/>
              <w:rPr>
                <w:sz w:val="22"/>
              </w:rPr>
            </w:pPr>
            <w:r>
              <w:rPr>
                <w:sz w:val="22"/>
              </w:rPr>
              <w:t>005</w:t>
            </w:r>
            <w:r>
              <w:rPr>
                <w:spacing w:val="17"/>
                <w:sz w:val="22"/>
              </w:rPr>
              <w:t> </w:t>
            </w:r>
            <w:r>
              <w:rPr>
                <w:sz w:val="22"/>
              </w:rPr>
              <w:t>–</w:t>
            </w:r>
            <w:r>
              <w:rPr>
                <w:spacing w:val="18"/>
                <w:sz w:val="22"/>
              </w:rPr>
              <w:t> </w:t>
            </w:r>
            <w:r>
              <w:rPr>
                <w:sz w:val="22"/>
              </w:rPr>
              <w:t>Nome</w:t>
            </w:r>
            <w:r>
              <w:rPr>
                <w:spacing w:val="18"/>
                <w:sz w:val="22"/>
              </w:rPr>
              <w:t> </w:t>
            </w:r>
            <w:r>
              <w:rPr>
                <w:sz w:val="22"/>
              </w:rPr>
              <w:t>do</w:t>
            </w:r>
            <w:r>
              <w:rPr>
                <w:spacing w:val="18"/>
                <w:sz w:val="22"/>
              </w:rPr>
              <w:t> </w:t>
            </w:r>
            <w:r>
              <w:rPr>
                <w:spacing w:val="-2"/>
                <w:sz w:val="22"/>
              </w:rPr>
              <w:t>candidato</w:t>
            </w:r>
          </w:p>
        </w:tc>
        <w:tc>
          <w:tcPr>
            <w:tcW w:w="5370" w:type="dxa"/>
            <w:shd w:val="clear" w:color="auto" w:fill="FFFBF8"/>
          </w:tcPr>
          <w:p>
            <w:pPr>
              <w:pStyle w:val="TableParagraph"/>
              <w:ind w:left="0"/>
              <w:rPr>
                <w:rFonts w:ascii="Times New Roman"/>
                <w:sz w:val="22"/>
              </w:rPr>
            </w:pPr>
          </w:p>
        </w:tc>
      </w:tr>
      <w:tr>
        <w:trPr>
          <w:trHeight w:val="371" w:hRule="atLeast"/>
        </w:trPr>
        <w:tc>
          <w:tcPr>
            <w:tcW w:w="4248" w:type="dxa"/>
            <w:shd w:val="clear" w:color="auto" w:fill="FFFBF8"/>
          </w:tcPr>
          <w:p>
            <w:pPr>
              <w:pStyle w:val="TableParagraph"/>
              <w:spacing w:before="59"/>
              <w:rPr>
                <w:sz w:val="22"/>
              </w:rPr>
            </w:pPr>
            <w:r>
              <w:rPr>
                <w:sz w:val="22"/>
              </w:rPr>
              <w:t>006</w:t>
            </w:r>
            <w:r>
              <w:rPr>
                <w:spacing w:val="17"/>
                <w:sz w:val="22"/>
              </w:rPr>
              <w:t> </w:t>
            </w:r>
            <w:r>
              <w:rPr>
                <w:sz w:val="22"/>
              </w:rPr>
              <w:t>–</w:t>
            </w:r>
            <w:r>
              <w:rPr>
                <w:spacing w:val="18"/>
                <w:sz w:val="22"/>
              </w:rPr>
              <w:t> </w:t>
            </w:r>
            <w:r>
              <w:rPr>
                <w:sz w:val="22"/>
              </w:rPr>
              <w:t>Nome</w:t>
            </w:r>
            <w:r>
              <w:rPr>
                <w:spacing w:val="18"/>
                <w:sz w:val="22"/>
              </w:rPr>
              <w:t> </w:t>
            </w:r>
            <w:r>
              <w:rPr>
                <w:sz w:val="22"/>
              </w:rPr>
              <w:t>do</w:t>
            </w:r>
            <w:r>
              <w:rPr>
                <w:spacing w:val="18"/>
                <w:sz w:val="22"/>
              </w:rPr>
              <w:t> </w:t>
            </w:r>
            <w:r>
              <w:rPr>
                <w:spacing w:val="-2"/>
                <w:sz w:val="22"/>
              </w:rPr>
              <w:t>candidato</w:t>
            </w:r>
          </w:p>
        </w:tc>
        <w:tc>
          <w:tcPr>
            <w:tcW w:w="5370" w:type="dxa"/>
            <w:shd w:val="clear" w:color="auto" w:fill="FFFBF8"/>
          </w:tcPr>
          <w:p>
            <w:pPr>
              <w:pStyle w:val="TableParagraph"/>
              <w:ind w:left="0"/>
              <w:rPr>
                <w:rFonts w:ascii="Times New Roman"/>
                <w:sz w:val="22"/>
              </w:rPr>
            </w:pPr>
          </w:p>
        </w:tc>
      </w:tr>
      <w:tr>
        <w:trPr>
          <w:trHeight w:val="371" w:hRule="atLeast"/>
        </w:trPr>
        <w:tc>
          <w:tcPr>
            <w:tcW w:w="4248" w:type="dxa"/>
            <w:shd w:val="clear" w:color="auto" w:fill="FFFBF8"/>
          </w:tcPr>
          <w:p>
            <w:pPr>
              <w:pStyle w:val="TableParagraph"/>
              <w:spacing w:before="59"/>
              <w:rPr>
                <w:sz w:val="22"/>
              </w:rPr>
            </w:pPr>
            <w:r>
              <w:rPr>
                <w:sz w:val="22"/>
              </w:rPr>
              <w:t>007</w:t>
            </w:r>
            <w:r>
              <w:rPr>
                <w:spacing w:val="17"/>
                <w:sz w:val="22"/>
              </w:rPr>
              <w:t> </w:t>
            </w:r>
            <w:r>
              <w:rPr>
                <w:sz w:val="22"/>
              </w:rPr>
              <w:t>–</w:t>
            </w:r>
            <w:r>
              <w:rPr>
                <w:spacing w:val="18"/>
                <w:sz w:val="22"/>
              </w:rPr>
              <w:t> </w:t>
            </w:r>
            <w:r>
              <w:rPr>
                <w:sz w:val="22"/>
              </w:rPr>
              <w:t>Nome</w:t>
            </w:r>
            <w:r>
              <w:rPr>
                <w:spacing w:val="18"/>
                <w:sz w:val="22"/>
              </w:rPr>
              <w:t> </w:t>
            </w:r>
            <w:r>
              <w:rPr>
                <w:sz w:val="22"/>
              </w:rPr>
              <w:t>do</w:t>
            </w:r>
            <w:r>
              <w:rPr>
                <w:spacing w:val="18"/>
                <w:sz w:val="22"/>
              </w:rPr>
              <w:t> </w:t>
            </w:r>
            <w:r>
              <w:rPr>
                <w:spacing w:val="-2"/>
                <w:sz w:val="22"/>
              </w:rPr>
              <w:t>candidato</w:t>
            </w:r>
          </w:p>
        </w:tc>
        <w:tc>
          <w:tcPr>
            <w:tcW w:w="5370" w:type="dxa"/>
            <w:shd w:val="clear" w:color="auto" w:fill="FFFBF8"/>
          </w:tcPr>
          <w:p>
            <w:pPr>
              <w:pStyle w:val="TableParagraph"/>
              <w:ind w:left="0"/>
              <w:rPr>
                <w:rFonts w:ascii="Times New Roman"/>
                <w:sz w:val="22"/>
              </w:rPr>
            </w:pPr>
          </w:p>
        </w:tc>
      </w:tr>
      <w:tr>
        <w:trPr>
          <w:trHeight w:val="371" w:hRule="atLeast"/>
        </w:trPr>
        <w:tc>
          <w:tcPr>
            <w:tcW w:w="4248" w:type="dxa"/>
            <w:shd w:val="clear" w:color="auto" w:fill="FFFBF8"/>
          </w:tcPr>
          <w:p>
            <w:pPr>
              <w:pStyle w:val="TableParagraph"/>
              <w:spacing w:before="59"/>
              <w:rPr>
                <w:sz w:val="22"/>
              </w:rPr>
            </w:pPr>
            <w:r>
              <w:rPr>
                <w:sz w:val="22"/>
              </w:rPr>
              <w:t>008</w:t>
            </w:r>
            <w:r>
              <w:rPr>
                <w:spacing w:val="17"/>
                <w:sz w:val="22"/>
              </w:rPr>
              <w:t> </w:t>
            </w:r>
            <w:r>
              <w:rPr>
                <w:sz w:val="22"/>
              </w:rPr>
              <w:t>–</w:t>
            </w:r>
            <w:r>
              <w:rPr>
                <w:spacing w:val="18"/>
                <w:sz w:val="22"/>
              </w:rPr>
              <w:t> </w:t>
            </w:r>
            <w:r>
              <w:rPr>
                <w:sz w:val="22"/>
              </w:rPr>
              <w:t>Nome</w:t>
            </w:r>
            <w:r>
              <w:rPr>
                <w:spacing w:val="18"/>
                <w:sz w:val="22"/>
              </w:rPr>
              <w:t> </w:t>
            </w:r>
            <w:r>
              <w:rPr>
                <w:sz w:val="22"/>
              </w:rPr>
              <w:t>do</w:t>
            </w:r>
            <w:r>
              <w:rPr>
                <w:spacing w:val="18"/>
                <w:sz w:val="22"/>
              </w:rPr>
              <w:t> </w:t>
            </w:r>
            <w:r>
              <w:rPr>
                <w:spacing w:val="-2"/>
                <w:sz w:val="22"/>
              </w:rPr>
              <w:t>candidato</w:t>
            </w:r>
          </w:p>
        </w:tc>
        <w:tc>
          <w:tcPr>
            <w:tcW w:w="5370" w:type="dxa"/>
            <w:shd w:val="clear" w:color="auto" w:fill="FFFBF8"/>
          </w:tcPr>
          <w:p>
            <w:pPr>
              <w:pStyle w:val="TableParagraph"/>
              <w:ind w:left="0"/>
              <w:rPr>
                <w:rFonts w:ascii="Times New Roman"/>
                <w:sz w:val="22"/>
              </w:rPr>
            </w:pPr>
          </w:p>
        </w:tc>
      </w:tr>
      <w:tr>
        <w:trPr>
          <w:trHeight w:val="371" w:hRule="atLeast"/>
        </w:trPr>
        <w:tc>
          <w:tcPr>
            <w:tcW w:w="4248" w:type="dxa"/>
            <w:shd w:val="clear" w:color="auto" w:fill="FFFBF8"/>
          </w:tcPr>
          <w:p>
            <w:pPr>
              <w:pStyle w:val="TableParagraph"/>
              <w:spacing w:before="59"/>
              <w:rPr>
                <w:sz w:val="22"/>
              </w:rPr>
            </w:pPr>
            <w:r>
              <w:rPr>
                <w:sz w:val="22"/>
              </w:rPr>
              <w:t>009</w:t>
            </w:r>
            <w:r>
              <w:rPr>
                <w:spacing w:val="17"/>
                <w:sz w:val="22"/>
              </w:rPr>
              <w:t> </w:t>
            </w:r>
            <w:r>
              <w:rPr>
                <w:sz w:val="22"/>
              </w:rPr>
              <w:t>–</w:t>
            </w:r>
            <w:r>
              <w:rPr>
                <w:spacing w:val="18"/>
                <w:sz w:val="22"/>
              </w:rPr>
              <w:t> </w:t>
            </w:r>
            <w:r>
              <w:rPr>
                <w:sz w:val="22"/>
              </w:rPr>
              <w:t>Nome</w:t>
            </w:r>
            <w:r>
              <w:rPr>
                <w:spacing w:val="18"/>
                <w:sz w:val="22"/>
              </w:rPr>
              <w:t> </w:t>
            </w:r>
            <w:r>
              <w:rPr>
                <w:sz w:val="22"/>
              </w:rPr>
              <w:t>do</w:t>
            </w:r>
            <w:r>
              <w:rPr>
                <w:spacing w:val="18"/>
                <w:sz w:val="22"/>
              </w:rPr>
              <w:t> </w:t>
            </w:r>
            <w:r>
              <w:rPr>
                <w:spacing w:val="-2"/>
                <w:sz w:val="22"/>
              </w:rPr>
              <w:t>candidato</w:t>
            </w:r>
          </w:p>
        </w:tc>
        <w:tc>
          <w:tcPr>
            <w:tcW w:w="5370" w:type="dxa"/>
            <w:shd w:val="clear" w:color="auto" w:fill="FFFBF8"/>
          </w:tcPr>
          <w:p>
            <w:pPr>
              <w:pStyle w:val="TableParagraph"/>
              <w:ind w:left="0"/>
              <w:rPr>
                <w:rFonts w:ascii="Times New Roman"/>
                <w:sz w:val="22"/>
              </w:rPr>
            </w:pPr>
          </w:p>
        </w:tc>
      </w:tr>
      <w:tr>
        <w:trPr>
          <w:trHeight w:val="371" w:hRule="atLeast"/>
        </w:trPr>
        <w:tc>
          <w:tcPr>
            <w:tcW w:w="4248" w:type="dxa"/>
            <w:shd w:val="clear" w:color="auto" w:fill="FFFBF8"/>
          </w:tcPr>
          <w:p>
            <w:pPr>
              <w:pStyle w:val="TableParagraph"/>
              <w:spacing w:before="59"/>
              <w:rPr>
                <w:sz w:val="22"/>
              </w:rPr>
            </w:pPr>
            <w:r>
              <w:rPr>
                <w:sz w:val="22"/>
              </w:rPr>
              <w:t>010</w:t>
            </w:r>
            <w:r>
              <w:rPr>
                <w:spacing w:val="17"/>
                <w:sz w:val="22"/>
              </w:rPr>
              <w:t> </w:t>
            </w:r>
            <w:r>
              <w:rPr>
                <w:sz w:val="22"/>
              </w:rPr>
              <w:t>–</w:t>
            </w:r>
            <w:r>
              <w:rPr>
                <w:spacing w:val="18"/>
                <w:sz w:val="22"/>
              </w:rPr>
              <w:t> </w:t>
            </w:r>
            <w:r>
              <w:rPr>
                <w:sz w:val="22"/>
              </w:rPr>
              <w:t>Nome</w:t>
            </w:r>
            <w:r>
              <w:rPr>
                <w:spacing w:val="18"/>
                <w:sz w:val="22"/>
              </w:rPr>
              <w:t> </w:t>
            </w:r>
            <w:r>
              <w:rPr>
                <w:sz w:val="22"/>
              </w:rPr>
              <w:t>do</w:t>
            </w:r>
            <w:r>
              <w:rPr>
                <w:spacing w:val="18"/>
                <w:sz w:val="22"/>
              </w:rPr>
              <w:t> </w:t>
            </w:r>
            <w:r>
              <w:rPr>
                <w:spacing w:val="-2"/>
                <w:sz w:val="22"/>
              </w:rPr>
              <w:t>candidato</w:t>
            </w:r>
          </w:p>
        </w:tc>
        <w:tc>
          <w:tcPr>
            <w:tcW w:w="5370" w:type="dxa"/>
            <w:shd w:val="clear" w:color="auto" w:fill="FFFBF8"/>
          </w:tcPr>
          <w:p>
            <w:pPr>
              <w:pStyle w:val="TableParagraph"/>
              <w:ind w:left="0"/>
              <w:rPr>
                <w:rFonts w:ascii="Times New Roman"/>
                <w:sz w:val="22"/>
              </w:rPr>
            </w:pPr>
          </w:p>
        </w:tc>
      </w:tr>
      <w:tr>
        <w:trPr>
          <w:trHeight w:val="371" w:hRule="atLeast"/>
        </w:trPr>
        <w:tc>
          <w:tcPr>
            <w:tcW w:w="4248" w:type="dxa"/>
            <w:shd w:val="clear" w:color="auto" w:fill="FFFBF8"/>
          </w:tcPr>
          <w:p>
            <w:pPr>
              <w:pStyle w:val="TableParagraph"/>
              <w:spacing w:before="59"/>
              <w:rPr>
                <w:sz w:val="22"/>
              </w:rPr>
            </w:pPr>
            <w:r>
              <w:rPr>
                <w:sz w:val="22"/>
              </w:rPr>
              <w:t>011</w:t>
            </w:r>
            <w:r>
              <w:rPr>
                <w:spacing w:val="17"/>
                <w:sz w:val="22"/>
              </w:rPr>
              <w:t> </w:t>
            </w:r>
            <w:r>
              <w:rPr>
                <w:sz w:val="22"/>
              </w:rPr>
              <w:t>–</w:t>
            </w:r>
            <w:r>
              <w:rPr>
                <w:spacing w:val="18"/>
                <w:sz w:val="22"/>
              </w:rPr>
              <w:t> </w:t>
            </w:r>
            <w:r>
              <w:rPr>
                <w:sz w:val="22"/>
              </w:rPr>
              <w:t>Nome</w:t>
            </w:r>
            <w:r>
              <w:rPr>
                <w:spacing w:val="18"/>
                <w:sz w:val="22"/>
              </w:rPr>
              <w:t> </w:t>
            </w:r>
            <w:r>
              <w:rPr>
                <w:sz w:val="22"/>
              </w:rPr>
              <w:t>do</w:t>
            </w:r>
            <w:r>
              <w:rPr>
                <w:spacing w:val="18"/>
                <w:sz w:val="22"/>
              </w:rPr>
              <w:t> </w:t>
            </w:r>
            <w:r>
              <w:rPr>
                <w:spacing w:val="-2"/>
                <w:sz w:val="22"/>
              </w:rPr>
              <w:t>candidato</w:t>
            </w:r>
          </w:p>
        </w:tc>
        <w:tc>
          <w:tcPr>
            <w:tcW w:w="5370" w:type="dxa"/>
            <w:shd w:val="clear" w:color="auto" w:fill="FFFBF8"/>
          </w:tcPr>
          <w:p>
            <w:pPr>
              <w:pStyle w:val="TableParagraph"/>
              <w:ind w:left="0"/>
              <w:rPr>
                <w:rFonts w:ascii="Times New Roman"/>
                <w:sz w:val="22"/>
              </w:rPr>
            </w:pPr>
          </w:p>
        </w:tc>
      </w:tr>
      <w:tr>
        <w:trPr>
          <w:trHeight w:val="371" w:hRule="atLeast"/>
        </w:trPr>
        <w:tc>
          <w:tcPr>
            <w:tcW w:w="4248" w:type="dxa"/>
            <w:shd w:val="clear" w:color="auto" w:fill="FFFBF8"/>
          </w:tcPr>
          <w:p>
            <w:pPr>
              <w:pStyle w:val="TableParagraph"/>
              <w:spacing w:before="59"/>
              <w:rPr>
                <w:sz w:val="22"/>
              </w:rPr>
            </w:pPr>
            <w:r>
              <w:rPr>
                <w:sz w:val="22"/>
              </w:rPr>
              <w:t>012</w:t>
            </w:r>
            <w:r>
              <w:rPr>
                <w:spacing w:val="17"/>
                <w:sz w:val="22"/>
              </w:rPr>
              <w:t> </w:t>
            </w:r>
            <w:r>
              <w:rPr>
                <w:sz w:val="22"/>
              </w:rPr>
              <w:t>–</w:t>
            </w:r>
            <w:r>
              <w:rPr>
                <w:spacing w:val="18"/>
                <w:sz w:val="22"/>
              </w:rPr>
              <w:t> </w:t>
            </w:r>
            <w:r>
              <w:rPr>
                <w:sz w:val="22"/>
              </w:rPr>
              <w:t>Nome</w:t>
            </w:r>
            <w:r>
              <w:rPr>
                <w:spacing w:val="18"/>
                <w:sz w:val="22"/>
              </w:rPr>
              <w:t> </w:t>
            </w:r>
            <w:r>
              <w:rPr>
                <w:sz w:val="22"/>
              </w:rPr>
              <w:t>do</w:t>
            </w:r>
            <w:r>
              <w:rPr>
                <w:spacing w:val="18"/>
                <w:sz w:val="22"/>
              </w:rPr>
              <w:t> </w:t>
            </w:r>
            <w:r>
              <w:rPr>
                <w:spacing w:val="-2"/>
                <w:sz w:val="22"/>
              </w:rPr>
              <w:t>candidato</w:t>
            </w:r>
          </w:p>
        </w:tc>
        <w:tc>
          <w:tcPr>
            <w:tcW w:w="5370" w:type="dxa"/>
            <w:shd w:val="clear" w:color="auto" w:fill="FFFBF8"/>
          </w:tcPr>
          <w:p>
            <w:pPr>
              <w:pStyle w:val="TableParagraph"/>
              <w:ind w:left="0"/>
              <w:rPr>
                <w:rFonts w:ascii="Times New Roman"/>
                <w:sz w:val="22"/>
              </w:rPr>
            </w:pPr>
          </w:p>
        </w:tc>
      </w:tr>
    </w:tbl>
    <w:p>
      <w:pPr>
        <w:pStyle w:val="BodyText"/>
        <w:spacing w:before="186"/>
        <w:jc w:val="left"/>
      </w:pPr>
      <w:r>
        <w:rPr/>
        <w:t>URNA</w:t>
      </w:r>
      <w:r>
        <w:rPr>
          <w:spacing w:val="16"/>
        </w:rPr>
        <w:t> </w:t>
      </w:r>
      <w:r>
        <w:rPr/>
        <w:t>3:</w:t>
      </w:r>
      <w:r>
        <w:rPr>
          <w:spacing w:val="17"/>
        </w:rPr>
        <w:t> </w:t>
      </w:r>
      <w:r>
        <w:rPr/>
        <w:t>Seção</w:t>
      </w:r>
      <w:r>
        <w:rPr>
          <w:spacing w:val="17"/>
        </w:rPr>
        <w:t> </w:t>
      </w:r>
      <w:r>
        <w:rPr>
          <w:spacing w:val="-5"/>
        </w:rPr>
        <w:t>XXX</w:t>
      </w:r>
    </w:p>
    <w:p>
      <w:pPr>
        <w:pStyle w:val="BodyText"/>
        <w:spacing w:before="9" w:after="1"/>
        <w:ind w:left="0"/>
        <w:jc w:val="left"/>
        <w:rPr>
          <w:sz w:val="15"/>
        </w:rPr>
      </w:pPr>
    </w:p>
    <w:tbl>
      <w:tblPr>
        <w:tblW w:w="0" w:type="auto"/>
        <w:jc w:val="left"/>
        <w:tblInd w:w="161" w:type="dxa"/>
        <w:tblBorders>
          <w:top w:val="single" w:sz="8" w:space="0" w:color="F9B256"/>
          <w:left w:val="single" w:sz="8" w:space="0" w:color="F9B256"/>
          <w:bottom w:val="single" w:sz="8" w:space="0" w:color="F9B256"/>
          <w:right w:val="single" w:sz="8" w:space="0" w:color="F9B256"/>
          <w:insideH w:val="single" w:sz="8" w:space="0" w:color="F9B256"/>
          <w:insideV w:val="single" w:sz="8" w:space="0" w:color="F9B256"/>
        </w:tblBorders>
        <w:tblLayout w:type="fixed"/>
        <w:tblCellMar>
          <w:top w:w="0" w:type="dxa"/>
          <w:left w:w="0" w:type="dxa"/>
          <w:bottom w:w="0" w:type="dxa"/>
          <w:right w:w="0" w:type="dxa"/>
        </w:tblCellMar>
        <w:tblLook w:val="01E0"/>
      </w:tblPr>
      <w:tblGrid>
        <w:gridCol w:w="4248"/>
        <w:gridCol w:w="5370"/>
      </w:tblGrid>
      <w:tr>
        <w:trPr>
          <w:trHeight w:val="371" w:hRule="atLeast"/>
        </w:trPr>
        <w:tc>
          <w:tcPr>
            <w:tcW w:w="4248" w:type="dxa"/>
            <w:shd w:val="clear" w:color="auto" w:fill="DD7515"/>
          </w:tcPr>
          <w:p>
            <w:pPr>
              <w:pStyle w:val="TableParagraph"/>
              <w:spacing w:before="59"/>
              <w:rPr>
                <w:rFonts w:ascii="Roboto" w:hAnsi="Roboto"/>
                <w:b/>
                <w:sz w:val="22"/>
              </w:rPr>
            </w:pPr>
            <w:r>
              <w:rPr>
                <w:rFonts w:ascii="Roboto" w:hAnsi="Roboto"/>
                <w:b/>
                <w:color w:val="FFFFFF"/>
                <w:sz w:val="22"/>
              </w:rPr>
              <w:t>Votos</w:t>
            </w:r>
            <w:r>
              <w:rPr>
                <w:rFonts w:ascii="Roboto" w:hAnsi="Roboto"/>
                <w:b/>
                <w:color w:val="FFFFFF"/>
                <w:spacing w:val="7"/>
                <w:sz w:val="22"/>
              </w:rPr>
              <w:t> </w:t>
            </w:r>
            <w:r>
              <w:rPr>
                <w:rFonts w:ascii="Roboto" w:hAnsi="Roboto"/>
                <w:b/>
                <w:color w:val="FFFFFF"/>
                <w:spacing w:val="-2"/>
                <w:sz w:val="22"/>
              </w:rPr>
              <w:t>válidos</w:t>
            </w:r>
          </w:p>
        </w:tc>
        <w:tc>
          <w:tcPr>
            <w:tcW w:w="5370" w:type="dxa"/>
            <w:shd w:val="clear" w:color="auto" w:fill="DD7515"/>
          </w:tcPr>
          <w:p>
            <w:pPr>
              <w:pStyle w:val="TableParagraph"/>
              <w:spacing w:before="59"/>
              <w:rPr>
                <w:rFonts w:ascii="Roboto"/>
                <w:b/>
                <w:sz w:val="22"/>
              </w:rPr>
            </w:pPr>
            <w:r>
              <w:rPr>
                <w:rFonts w:ascii="Roboto"/>
                <w:b/>
                <w:color w:val="FFFFFF"/>
                <w:sz w:val="22"/>
              </w:rPr>
              <w:t>XX</w:t>
            </w:r>
            <w:r>
              <w:rPr>
                <w:rFonts w:ascii="Roboto"/>
                <w:b/>
                <w:color w:val="FFFFFF"/>
                <w:spacing w:val="17"/>
                <w:sz w:val="22"/>
              </w:rPr>
              <w:t> </w:t>
            </w:r>
            <w:r>
              <w:rPr>
                <w:rFonts w:ascii="Roboto"/>
                <w:b/>
                <w:color w:val="FFFFFF"/>
                <w:spacing w:val="-4"/>
                <w:sz w:val="22"/>
              </w:rPr>
              <w:t>votos</w:t>
            </w:r>
          </w:p>
        </w:tc>
      </w:tr>
      <w:tr>
        <w:trPr>
          <w:trHeight w:val="371" w:hRule="atLeast"/>
        </w:trPr>
        <w:tc>
          <w:tcPr>
            <w:tcW w:w="4248" w:type="dxa"/>
            <w:shd w:val="clear" w:color="auto" w:fill="DD7515"/>
          </w:tcPr>
          <w:p>
            <w:pPr>
              <w:pStyle w:val="TableParagraph"/>
              <w:spacing w:before="59"/>
              <w:rPr>
                <w:rFonts w:ascii="Roboto"/>
                <w:b/>
                <w:sz w:val="22"/>
              </w:rPr>
            </w:pPr>
            <w:r>
              <w:rPr>
                <w:rFonts w:ascii="Roboto"/>
                <w:b/>
                <w:color w:val="FFFFFF"/>
                <w:sz w:val="22"/>
              </w:rPr>
              <w:t>Votos</w:t>
            </w:r>
            <w:r>
              <w:rPr>
                <w:rFonts w:ascii="Roboto"/>
                <w:b/>
                <w:color w:val="FFFFFF"/>
                <w:spacing w:val="7"/>
                <w:sz w:val="22"/>
              </w:rPr>
              <w:t> </w:t>
            </w:r>
            <w:r>
              <w:rPr>
                <w:rFonts w:ascii="Roboto"/>
                <w:b/>
                <w:color w:val="FFFFFF"/>
                <w:spacing w:val="-2"/>
                <w:sz w:val="22"/>
              </w:rPr>
              <w:t>brancos</w:t>
            </w:r>
          </w:p>
        </w:tc>
        <w:tc>
          <w:tcPr>
            <w:tcW w:w="5370" w:type="dxa"/>
            <w:shd w:val="clear" w:color="auto" w:fill="DD7515"/>
          </w:tcPr>
          <w:p>
            <w:pPr>
              <w:pStyle w:val="TableParagraph"/>
              <w:ind w:left="0"/>
              <w:rPr>
                <w:rFonts w:ascii="Times New Roman"/>
                <w:sz w:val="22"/>
              </w:rPr>
            </w:pPr>
          </w:p>
        </w:tc>
      </w:tr>
      <w:tr>
        <w:trPr>
          <w:trHeight w:val="371" w:hRule="atLeast"/>
        </w:trPr>
        <w:tc>
          <w:tcPr>
            <w:tcW w:w="4248" w:type="dxa"/>
            <w:shd w:val="clear" w:color="auto" w:fill="DD7515"/>
          </w:tcPr>
          <w:p>
            <w:pPr>
              <w:pStyle w:val="TableParagraph"/>
              <w:spacing w:before="59"/>
              <w:rPr>
                <w:rFonts w:ascii="Roboto"/>
                <w:b/>
                <w:sz w:val="22"/>
              </w:rPr>
            </w:pPr>
            <w:r>
              <w:rPr>
                <w:rFonts w:ascii="Roboto"/>
                <w:b/>
                <w:color w:val="FFFFFF"/>
                <w:sz w:val="22"/>
              </w:rPr>
              <w:t>Votos</w:t>
            </w:r>
            <w:r>
              <w:rPr>
                <w:rFonts w:ascii="Roboto"/>
                <w:b/>
                <w:color w:val="FFFFFF"/>
                <w:spacing w:val="7"/>
                <w:sz w:val="22"/>
              </w:rPr>
              <w:t> </w:t>
            </w:r>
            <w:r>
              <w:rPr>
                <w:rFonts w:ascii="Roboto"/>
                <w:b/>
                <w:color w:val="FFFFFF"/>
                <w:spacing w:val="-2"/>
                <w:sz w:val="22"/>
              </w:rPr>
              <w:t>nulos</w:t>
            </w:r>
          </w:p>
        </w:tc>
        <w:tc>
          <w:tcPr>
            <w:tcW w:w="5370" w:type="dxa"/>
            <w:shd w:val="clear" w:color="auto" w:fill="DD7515"/>
          </w:tcPr>
          <w:p>
            <w:pPr>
              <w:pStyle w:val="TableParagraph"/>
              <w:ind w:left="0"/>
              <w:rPr>
                <w:rFonts w:ascii="Times New Roman"/>
                <w:sz w:val="22"/>
              </w:rPr>
            </w:pPr>
          </w:p>
        </w:tc>
      </w:tr>
      <w:tr>
        <w:trPr>
          <w:trHeight w:val="371" w:hRule="atLeast"/>
        </w:trPr>
        <w:tc>
          <w:tcPr>
            <w:tcW w:w="9618" w:type="dxa"/>
            <w:gridSpan w:val="2"/>
            <w:tcBorders>
              <w:bottom w:val="single" w:sz="8" w:space="0" w:color="DD7515"/>
            </w:tcBorders>
            <w:shd w:val="clear" w:color="auto" w:fill="DD7515"/>
          </w:tcPr>
          <w:p>
            <w:pPr>
              <w:pStyle w:val="TableParagraph"/>
              <w:spacing w:before="59"/>
              <w:rPr>
                <w:rFonts w:ascii="Roboto" w:hAnsi="Roboto"/>
                <w:b/>
                <w:sz w:val="22"/>
              </w:rPr>
            </w:pPr>
            <w:r>
              <w:rPr>
                <w:rFonts w:ascii="Roboto" w:hAnsi="Roboto"/>
                <w:b/>
                <w:color w:val="FFFFFF"/>
                <w:sz w:val="22"/>
              </w:rPr>
              <w:t>Votação</w:t>
            </w:r>
            <w:r>
              <w:rPr>
                <w:rFonts w:ascii="Roboto" w:hAnsi="Roboto"/>
                <w:b/>
                <w:color w:val="FFFFFF"/>
                <w:spacing w:val="12"/>
                <w:sz w:val="22"/>
              </w:rPr>
              <w:t> </w:t>
            </w:r>
            <w:r>
              <w:rPr>
                <w:rFonts w:ascii="Roboto" w:hAnsi="Roboto"/>
                <w:b/>
                <w:color w:val="FFFFFF"/>
                <w:sz w:val="22"/>
              </w:rPr>
              <w:t>dos</w:t>
            </w:r>
            <w:r>
              <w:rPr>
                <w:rFonts w:ascii="Roboto" w:hAnsi="Roboto"/>
                <w:b/>
                <w:color w:val="FFFFFF"/>
                <w:spacing w:val="12"/>
                <w:sz w:val="22"/>
              </w:rPr>
              <w:t> </w:t>
            </w:r>
            <w:r>
              <w:rPr>
                <w:rFonts w:ascii="Roboto" w:hAnsi="Roboto"/>
                <w:b/>
                <w:color w:val="FFFFFF"/>
                <w:spacing w:val="-2"/>
                <w:sz w:val="22"/>
              </w:rPr>
              <w:t>candidatos</w:t>
            </w:r>
          </w:p>
        </w:tc>
      </w:tr>
      <w:tr>
        <w:trPr>
          <w:trHeight w:val="371" w:hRule="atLeast"/>
        </w:trPr>
        <w:tc>
          <w:tcPr>
            <w:tcW w:w="4248"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9"/>
              <w:rPr>
                <w:sz w:val="22"/>
              </w:rPr>
            </w:pPr>
            <w:r>
              <w:rPr>
                <w:sz w:val="22"/>
              </w:rPr>
              <w:t>001</w:t>
            </w:r>
            <w:r>
              <w:rPr>
                <w:spacing w:val="17"/>
                <w:sz w:val="22"/>
              </w:rPr>
              <w:t> </w:t>
            </w:r>
            <w:r>
              <w:rPr>
                <w:sz w:val="22"/>
              </w:rPr>
              <w:t>–</w:t>
            </w:r>
            <w:r>
              <w:rPr>
                <w:spacing w:val="18"/>
                <w:sz w:val="22"/>
              </w:rPr>
              <w:t> </w:t>
            </w:r>
            <w:r>
              <w:rPr>
                <w:sz w:val="22"/>
              </w:rPr>
              <w:t>Nome</w:t>
            </w:r>
            <w:r>
              <w:rPr>
                <w:spacing w:val="18"/>
                <w:sz w:val="22"/>
              </w:rPr>
              <w:t> </w:t>
            </w:r>
            <w:r>
              <w:rPr>
                <w:sz w:val="22"/>
              </w:rPr>
              <w:t>do</w:t>
            </w:r>
            <w:r>
              <w:rPr>
                <w:spacing w:val="18"/>
                <w:sz w:val="22"/>
              </w:rPr>
              <w:t> </w:t>
            </w:r>
            <w:r>
              <w:rPr>
                <w:spacing w:val="-2"/>
                <w:sz w:val="22"/>
              </w:rPr>
              <w:t>candidato</w:t>
            </w:r>
          </w:p>
        </w:tc>
        <w:tc>
          <w:tcPr>
            <w:tcW w:w="5370"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9"/>
              <w:rPr>
                <w:sz w:val="22"/>
              </w:rPr>
            </w:pPr>
            <w:r>
              <w:rPr>
                <w:sz w:val="22"/>
              </w:rPr>
              <w:t>XX</w:t>
            </w:r>
            <w:r>
              <w:rPr>
                <w:spacing w:val="18"/>
                <w:sz w:val="22"/>
              </w:rPr>
              <w:t> </w:t>
            </w:r>
            <w:r>
              <w:rPr>
                <w:spacing w:val="-2"/>
                <w:sz w:val="22"/>
              </w:rPr>
              <w:t>votos</w:t>
            </w:r>
          </w:p>
        </w:tc>
      </w:tr>
      <w:tr>
        <w:trPr>
          <w:trHeight w:val="371" w:hRule="atLeast"/>
        </w:trPr>
        <w:tc>
          <w:tcPr>
            <w:tcW w:w="4248"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9"/>
              <w:rPr>
                <w:sz w:val="22"/>
              </w:rPr>
            </w:pPr>
            <w:r>
              <w:rPr>
                <w:sz w:val="22"/>
              </w:rPr>
              <w:t>002</w:t>
            </w:r>
            <w:r>
              <w:rPr>
                <w:spacing w:val="17"/>
                <w:sz w:val="22"/>
              </w:rPr>
              <w:t> </w:t>
            </w:r>
            <w:r>
              <w:rPr>
                <w:sz w:val="22"/>
              </w:rPr>
              <w:t>–</w:t>
            </w:r>
            <w:r>
              <w:rPr>
                <w:spacing w:val="18"/>
                <w:sz w:val="22"/>
              </w:rPr>
              <w:t> </w:t>
            </w:r>
            <w:r>
              <w:rPr>
                <w:sz w:val="22"/>
              </w:rPr>
              <w:t>Nome</w:t>
            </w:r>
            <w:r>
              <w:rPr>
                <w:spacing w:val="18"/>
                <w:sz w:val="22"/>
              </w:rPr>
              <w:t> </w:t>
            </w:r>
            <w:r>
              <w:rPr>
                <w:sz w:val="22"/>
              </w:rPr>
              <w:t>do</w:t>
            </w:r>
            <w:r>
              <w:rPr>
                <w:spacing w:val="18"/>
                <w:sz w:val="22"/>
              </w:rPr>
              <w:t> </w:t>
            </w:r>
            <w:r>
              <w:rPr>
                <w:spacing w:val="-2"/>
                <w:sz w:val="22"/>
              </w:rPr>
              <w:t>candidato</w:t>
            </w:r>
          </w:p>
        </w:tc>
        <w:tc>
          <w:tcPr>
            <w:tcW w:w="5370"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r>
      <w:tr>
        <w:trPr>
          <w:trHeight w:val="371" w:hRule="atLeast"/>
        </w:trPr>
        <w:tc>
          <w:tcPr>
            <w:tcW w:w="4248"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9"/>
              <w:rPr>
                <w:sz w:val="22"/>
              </w:rPr>
            </w:pPr>
            <w:r>
              <w:rPr>
                <w:sz w:val="22"/>
              </w:rPr>
              <w:t>003</w:t>
            </w:r>
            <w:r>
              <w:rPr>
                <w:spacing w:val="17"/>
                <w:sz w:val="22"/>
              </w:rPr>
              <w:t> </w:t>
            </w:r>
            <w:r>
              <w:rPr>
                <w:sz w:val="22"/>
              </w:rPr>
              <w:t>–</w:t>
            </w:r>
            <w:r>
              <w:rPr>
                <w:spacing w:val="18"/>
                <w:sz w:val="22"/>
              </w:rPr>
              <w:t> </w:t>
            </w:r>
            <w:r>
              <w:rPr>
                <w:sz w:val="22"/>
              </w:rPr>
              <w:t>Nome</w:t>
            </w:r>
            <w:r>
              <w:rPr>
                <w:spacing w:val="18"/>
                <w:sz w:val="22"/>
              </w:rPr>
              <w:t> </w:t>
            </w:r>
            <w:r>
              <w:rPr>
                <w:sz w:val="22"/>
              </w:rPr>
              <w:t>do</w:t>
            </w:r>
            <w:r>
              <w:rPr>
                <w:spacing w:val="18"/>
                <w:sz w:val="22"/>
              </w:rPr>
              <w:t> </w:t>
            </w:r>
            <w:r>
              <w:rPr>
                <w:spacing w:val="-2"/>
                <w:sz w:val="22"/>
              </w:rPr>
              <w:t>candidato</w:t>
            </w:r>
          </w:p>
        </w:tc>
        <w:tc>
          <w:tcPr>
            <w:tcW w:w="5370"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r>
      <w:tr>
        <w:trPr>
          <w:trHeight w:val="371" w:hRule="atLeast"/>
        </w:trPr>
        <w:tc>
          <w:tcPr>
            <w:tcW w:w="4248"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9"/>
              <w:rPr>
                <w:sz w:val="22"/>
              </w:rPr>
            </w:pPr>
            <w:r>
              <w:rPr>
                <w:sz w:val="22"/>
              </w:rPr>
              <w:t>004</w:t>
            </w:r>
            <w:r>
              <w:rPr>
                <w:spacing w:val="17"/>
                <w:sz w:val="22"/>
              </w:rPr>
              <w:t> </w:t>
            </w:r>
            <w:r>
              <w:rPr>
                <w:sz w:val="22"/>
              </w:rPr>
              <w:t>–</w:t>
            </w:r>
            <w:r>
              <w:rPr>
                <w:spacing w:val="18"/>
                <w:sz w:val="22"/>
              </w:rPr>
              <w:t> </w:t>
            </w:r>
            <w:r>
              <w:rPr>
                <w:sz w:val="22"/>
              </w:rPr>
              <w:t>Nome</w:t>
            </w:r>
            <w:r>
              <w:rPr>
                <w:spacing w:val="18"/>
                <w:sz w:val="22"/>
              </w:rPr>
              <w:t> </w:t>
            </w:r>
            <w:r>
              <w:rPr>
                <w:sz w:val="22"/>
              </w:rPr>
              <w:t>do</w:t>
            </w:r>
            <w:r>
              <w:rPr>
                <w:spacing w:val="18"/>
                <w:sz w:val="22"/>
              </w:rPr>
              <w:t> </w:t>
            </w:r>
            <w:r>
              <w:rPr>
                <w:spacing w:val="-2"/>
                <w:sz w:val="22"/>
              </w:rPr>
              <w:t>candidato</w:t>
            </w:r>
          </w:p>
        </w:tc>
        <w:tc>
          <w:tcPr>
            <w:tcW w:w="5370"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r>
      <w:tr>
        <w:trPr>
          <w:trHeight w:val="371" w:hRule="atLeast"/>
        </w:trPr>
        <w:tc>
          <w:tcPr>
            <w:tcW w:w="4248"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9"/>
              <w:rPr>
                <w:sz w:val="22"/>
              </w:rPr>
            </w:pPr>
            <w:r>
              <w:rPr>
                <w:sz w:val="22"/>
              </w:rPr>
              <w:t>005</w:t>
            </w:r>
            <w:r>
              <w:rPr>
                <w:spacing w:val="17"/>
                <w:sz w:val="22"/>
              </w:rPr>
              <w:t> </w:t>
            </w:r>
            <w:r>
              <w:rPr>
                <w:sz w:val="22"/>
              </w:rPr>
              <w:t>–</w:t>
            </w:r>
            <w:r>
              <w:rPr>
                <w:spacing w:val="18"/>
                <w:sz w:val="22"/>
              </w:rPr>
              <w:t> </w:t>
            </w:r>
            <w:r>
              <w:rPr>
                <w:sz w:val="22"/>
              </w:rPr>
              <w:t>Nome</w:t>
            </w:r>
            <w:r>
              <w:rPr>
                <w:spacing w:val="18"/>
                <w:sz w:val="22"/>
              </w:rPr>
              <w:t> </w:t>
            </w:r>
            <w:r>
              <w:rPr>
                <w:sz w:val="22"/>
              </w:rPr>
              <w:t>do</w:t>
            </w:r>
            <w:r>
              <w:rPr>
                <w:spacing w:val="18"/>
                <w:sz w:val="22"/>
              </w:rPr>
              <w:t> </w:t>
            </w:r>
            <w:r>
              <w:rPr>
                <w:spacing w:val="-2"/>
                <w:sz w:val="22"/>
              </w:rPr>
              <w:t>candidato</w:t>
            </w:r>
          </w:p>
        </w:tc>
        <w:tc>
          <w:tcPr>
            <w:tcW w:w="5370"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r>
      <w:tr>
        <w:trPr>
          <w:trHeight w:val="371" w:hRule="atLeast"/>
        </w:trPr>
        <w:tc>
          <w:tcPr>
            <w:tcW w:w="4248"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9"/>
              <w:rPr>
                <w:sz w:val="22"/>
              </w:rPr>
            </w:pPr>
            <w:r>
              <w:rPr>
                <w:sz w:val="22"/>
              </w:rPr>
              <w:t>006</w:t>
            </w:r>
            <w:r>
              <w:rPr>
                <w:spacing w:val="17"/>
                <w:sz w:val="22"/>
              </w:rPr>
              <w:t> </w:t>
            </w:r>
            <w:r>
              <w:rPr>
                <w:sz w:val="22"/>
              </w:rPr>
              <w:t>–</w:t>
            </w:r>
            <w:r>
              <w:rPr>
                <w:spacing w:val="18"/>
                <w:sz w:val="22"/>
              </w:rPr>
              <w:t> </w:t>
            </w:r>
            <w:r>
              <w:rPr>
                <w:sz w:val="22"/>
              </w:rPr>
              <w:t>Nome</w:t>
            </w:r>
            <w:r>
              <w:rPr>
                <w:spacing w:val="18"/>
                <w:sz w:val="22"/>
              </w:rPr>
              <w:t> </w:t>
            </w:r>
            <w:r>
              <w:rPr>
                <w:sz w:val="22"/>
              </w:rPr>
              <w:t>do</w:t>
            </w:r>
            <w:r>
              <w:rPr>
                <w:spacing w:val="18"/>
                <w:sz w:val="22"/>
              </w:rPr>
              <w:t> </w:t>
            </w:r>
            <w:r>
              <w:rPr>
                <w:spacing w:val="-2"/>
                <w:sz w:val="22"/>
              </w:rPr>
              <w:t>candidato</w:t>
            </w:r>
          </w:p>
        </w:tc>
        <w:tc>
          <w:tcPr>
            <w:tcW w:w="5370"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r>
      <w:tr>
        <w:trPr>
          <w:trHeight w:val="371" w:hRule="atLeast"/>
        </w:trPr>
        <w:tc>
          <w:tcPr>
            <w:tcW w:w="4248"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60"/>
              <w:rPr>
                <w:sz w:val="22"/>
              </w:rPr>
            </w:pPr>
            <w:r>
              <w:rPr>
                <w:sz w:val="22"/>
              </w:rPr>
              <w:t>007</w:t>
            </w:r>
            <w:r>
              <w:rPr>
                <w:spacing w:val="17"/>
                <w:sz w:val="22"/>
              </w:rPr>
              <w:t> </w:t>
            </w:r>
            <w:r>
              <w:rPr>
                <w:sz w:val="22"/>
              </w:rPr>
              <w:t>–</w:t>
            </w:r>
            <w:r>
              <w:rPr>
                <w:spacing w:val="18"/>
                <w:sz w:val="22"/>
              </w:rPr>
              <w:t> </w:t>
            </w:r>
            <w:r>
              <w:rPr>
                <w:sz w:val="22"/>
              </w:rPr>
              <w:t>Nome</w:t>
            </w:r>
            <w:r>
              <w:rPr>
                <w:spacing w:val="18"/>
                <w:sz w:val="22"/>
              </w:rPr>
              <w:t> </w:t>
            </w:r>
            <w:r>
              <w:rPr>
                <w:sz w:val="22"/>
              </w:rPr>
              <w:t>do</w:t>
            </w:r>
            <w:r>
              <w:rPr>
                <w:spacing w:val="18"/>
                <w:sz w:val="22"/>
              </w:rPr>
              <w:t> </w:t>
            </w:r>
            <w:r>
              <w:rPr>
                <w:spacing w:val="-2"/>
                <w:sz w:val="22"/>
              </w:rPr>
              <w:t>candidato</w:t>
            </w:r>
          </w:p>
        </w:tc>
        <w:tc>
          <w:tcPr>
            <w:tcW w:w="5370"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r>
      <w:tr>
        <w:trPr>
          <w:trHeight w:val="371" w:hRule="atLeast"/>
        </w:trPr>
        <w:tc>
          <w:tcPr>
            <w:tcW w:w="4248"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60"/>
              <w:rPr>
                <w:sz w:val="22"/>
              </w:rPr>
            </w:pPr>
            <w:r>
              <w:rPr>
                <w:sz w:val="22"/>
              </w:rPr>
              <w:t>008</w:t>
            </w:r>
            <w:r>
              <w:rPr>
                <w:spacing w:val="17"/>
                <w:sz w:val="22"/>
              </w:rPr>
              <w:t> </w:t>
            </w:r>
            <w:r>
              <w:rPr>
                <w:sz w:val="22"/>
              </w:rPr>
              <w:t>–</w:t>
            </w:r>
            <w:r>
              <w:rPr>
                <w:spacing w:val="18"/>
                <w:sz w:val="22"/>
              </w:rPr>
              <w:t> </w:t>
            </w:r>
            <w:r>
              <w:rPr>
                <w:sz w:val="22"/>
              </w:rPr>
              <w:t>Nome</w:t>
            </w:r>
            <w:r>
              <w:rPr>
                <w:spacing w:val="18"/>
                <w:sz w:val="22"/>
              </w:rPr>
              <w:t> </w:t>
            </w:r>
            <w:r>
              <w:rPr>
                <w:sz w:val="22"/>
              </w:rPr>
              <w:t>do</w:t>
            </w:r>
            <w:r>
              <w:rPr>
                <w:spacing w:val="18"/>
                <w:sz w:val="22"/>
              </w:rPr>
              <w:t> </w:t>
            </w:r>
            <w:r>
              <w:rPr>
                <w:spacing w:val="-2"/>
                <w:sz w:val="22"/>
              </w:rPr>
              <w:t>candidato</w:t>
            </w:r>
          </w:p>
        </w:tc>
        <w:tc>
          <w:tcPr>
            <w:tcW w:w="5370"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r>
      <w:tr>
        <w:trPr>
          <w:trHeight w:val="371" w:hRule="atLeast"/>
        </w:trPr>
        <w:tc>
          <w:tcPr>
            <w:tcW w:w="4248"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60"/>
              <w:rPr>
                <w:sz w:val="22"/>
              </w:rPr>
            </w:pPr>
            <w:r>
              <w:rPr>
                <w:sz w:val="22"/>
              </w:rPr>
              <w:t>009</w:t>
            </w:r>
            <w:r>
              <w:rPr>
                <w:spacing w:val="17"/>
                <w:sz w:val="22"/>
              </w:rPr>
              <w:t> </w:t>
            </w:r>
            <w:r>
              <w:rPr>
                <w:sz w:val="22"/>
              </w:rPr>
              <w:t>–</w:t>
            </w:r>
            <w:r>
              <w:rPr>
                <w:spacing w:val="18"/>
                <w:sz w:val="22"/>
              </w:rPr>
              <w:t> </w:t>
            </w:r>
            <w:r>
              <w:rPr>
                <w:sz w:val="22"/>
              </w:rPr>
              <w:t>Nome</w:t>
            </w:r>
            <w:r>
              <w:rPr>
                <w:spacing w:val="18"/>
                <w:sz w:val="22"/>
              </w:rPr>
              <w:t> </w:t>
            </w:r>
            <w:r>
              <w:rPr>
                <w:sz w:val="22"/>
              </w:rPr>
              <w:t>do</w:t>
            </w:r>
            <w:r>
              <w:rPr>
                <w:spacing w:val="18"/>
                <w:sz w:val="22"/>
              </w:rPr>
              <w:t> </w:t>
            </w:r>
            <w:r>
              <w:rPr>
                <w:spacing w:val="-2"/>
                <w:sz w:val="22"/>
              </w:rPr>
              <w:t>candidato</w:t>
            </w:r>
          </w:p>
        </w:tc>
        <w:tc>
          <w:tcPr>
            <w:tcW w:w="5370"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r>
      <w:tr>
        <w:trPr>
          <w:trHeight w:val="371" w:hRule="atLeast"/>
        </w:trPr>
        <w:tc>
          <w:tcPr>
            <w:tcW w:w="4248"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60"/>
              <w:rPr>
                <w:sz w:val="22"/>
              </w:rPr>
            </w:pPr>
            <w:r>
              <w:rPr>
                <w:sz w:val="22"/>
              </w:rPr>
              <w:t>010</w:t>
            </w:r>
            <w:r>
              <w:rPr>
                <w:spacing w:val="17"/>
                <w:sz w:val="22"/>
              </w:rPr>
              <w:t> </w:t>
            </w:r>
            <w:r>
              <w:rPr>
                <w:sz w:val="22"/>
              </w:rPr>
              <w:t>–</w:t>
            </w:r>
            <w:r>
              <w:rPr>
                <w:spacing w:val="18"/>
                <w:sz w:val="22"/>
              </w:rPr>
              <w:t> </w:t>
            </w:r>
            <w:r>
              <w:rPr>
                <w:sz w:val="22"/>
              </w:rPr>
              <w:t>Nome</w:t>
            </w:r>
            <w:r>
              <w:rPr>
                <w:spacing w:val="18"/>
                <w:sz w:val="22"/>
              </w:rPr>
              <w:t> </w:t>
            </w:r>
            <w:r>
              <w:rPr>
                <w:sz w:val="22"/>
              </w:rPr>
              <w:t>do</w:t>
            </w:r>
            <w:r>
              <w:rPr>
                <w:spacing w:val="18"/>
                <w:sz w:val="22"/>
              </w:rPr>
              <w:t> </w:t>
            </w:r>
            <w:r>
              <w:rPr>
                <w:spacing w:val="-2"/>
                <w:sz w:val="22"/>
              </w:rPr>
              <w:t>candidato</w:t>
            </w:r>
          </w:p>
        </w:tc>
        <w:tc>
          <w:tcPr>
            <w:tcW w:w="5370"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r>
      <w:tr>
        <w:trPr>
          <w:trHeight w:val="371" w:hRule="atLeast"/>
        </w:trPr>
        <w:tc>
          <w:tcPr>
            <w:tcW w:w="4248"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60"/>
              <w:rPr>
                <w:sz w:val="22"/>
              </w:rPr>
            </w:pPr>
            <w:r>
              <w:rPr>
                <w:sz w:val="22"/>
              </w:rPr>
              <w:t>011</w:t>
            </w:r>
            <w:r>
              <w:rPr>
                <w:spacing w:val="17"/>
                <w:sz w:val="22"/>
              </w:rPr>
              <w:t> </w:t>
            </w:r>
            <w:r>
              <w:rPr>
                <w:sz w:val="22"/>
              </w:rPr>
              <w:t>–</w:t>
            </w:r>
            <w:r>
              <w:rPr>
                <w:spacing w:val="18"/>
                <w:sz w:val="22"/>
              </w:rPr>
              <w:t> </w:t>
            </w:r>
            <w:r>
              <w:rPr>
                <w:sz w:val="22"/>
              </w:rPr>
              <w:t>Nome</w:t>
            </w:r>
            <w:r>
              <w:rPr>
                <w:spacing w:val="18"/>
                <w:sz w:val="22"/>
              </w:rPr>
              <w:t> </w:t>
            </w:r>
            <w:r>
              <w:rPr>
                <w:sz w:val="22"/>
              </w:rPr>
              <w:t>do</w:t>
            </w:r>
            <w:r>
              <w:rPr>
                <w:spacing w:val="18"/>
                <w:sz w:val="22"/>
              </w:rPr>
              <w:t> </w:t>
            </w:r>
            <w:r>
              <w:rPr>
                <w:spacing w:val="-2"/>
                <w:sz w:val="22"/>
              </w:rPr>
              <w:t>candidato</w:t>
            </w:r>
          </w:p>
        </w:tc>
        <w:tc>
          <w:tcPr>
            <w:tcW w:w="5370"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r>
      <w:tr>
        <w:trPr>
          <w:trHeight w:val="371" w:hRule="atLeast"/>
        </w:trPr>
        <w:tc>
          <w:tcPr>
            <w:tcW w:w="4248"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60"/>
              <w:rPr>
                <w:sz w:val="22"/>
              </w:rPr>
            </w:pPr>
            <w:r>
              <w:rPr>
                <w:sz w:val="22"/>
              </w:rPr>
              <w:t>012</w:t>
            </w:r>
            <w:r>
              <w:rPr>
                <w:spacing w:val="17"/>
                <w:sz w:val="22"/>
              </w:rPr>
              <w:t> </w:t>
            </w:r>
            <w:r>
              <w:rPr>
                <w:sz w:val="22"/>
              </w:rPr>
              <w:t>–</w:t>
            </w:r>
            <w:r>
              <w:rPr>
                <w:spacing w:val="18"/>
                <w:sz w:val="22"/>
              </w:rPr>
              <w:t> </w:t>
            </w:r>
            <w:r>
              <w:rPr>
                <w:sz w:val="22"/>
              </w:rPr>
              <w:t>Nome</w:t>
            </w:r>
            <w:r>
              <w:rPr>
                <w:spacing w:val="18"/>
                <w:sz w:val="22"/>
              </w:rPr>
              <w:t> </w:t>
            </w:r>
            <w:r>
              <w:rPr>
                <w:sz w:val="22"/>
              </w:rPr>
              <w:t>do</w:t>
            </w:r>
            <w:r>
              <w:rPr>
                <w:spacing w:val="18"/>
                <w:sz w:val="22"/>
              </w:rPr>
              <w:t> </w:t>
            </w:r>
            <w:r>
              <w:rPr>
                <w:spacing w:val="-2"/>
                <w:sz w:val="22"/>
              </w:rPr>
              <w:t>candidato</w:t>
            </w:r>
          </w:p>
        </w:tc>
        <w:tc>
          <w:tcPr>
            <w:tcW w:w="5370"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r>
    </w:tbl>
    <w:p>
      <w:pPr>
        <w:pStyle w:val="BodyText"/>
        <w:spacing w:before="174"/>
        <w:jc w:val="left"/>
      </w:pPr>
      <w:r>
        <w:rPr/>
        <w:t>URNA</w:t>
      </w:r>
      <w:r>
        <w:rPr>
          <w:spacing w:val="16"/>
        </w:rPr>
        <w:t> </w:t>
      </w:r>
      <w:r>
        <w:rPr/>
        <w:t>4:</w:t>
      </w:r>
      <w:r>
        <w:rPr>
          <w:spacing w:val="17"/>
        </w:rPr>
        <w:t> </w:t>
      </w:r>
      <w:r>
        <w:rPr/>
        <w:t>Seção</w:t>
      </w:r>
      <w:r>
        <w:rPr>
          <w:spacing w:val="17"/>
        </w:rPr>
        <w:t> </w:t>
      </w:r>
      <w:r>
        <w:rPr>
          <w:spacing w:val="-5"/>
        </w:rPr>
        <w:t>XXX</w:t>
      </w:r>
    </w:p>
    <w:p>
      <w:pPr>
        <w:pStyle w:val="BodyText"/>
        <w:spacing w:before="10"/>
        <w:ind w:left="0"/>
        <w:jc w:val="left"/>
        <w:rPr>
          <w:sz w:val="15"/>
        </w:rPr>
      </w:pPr>
    </w:p>
    <w:tbl>
      <w:tblPr>
        <w:tblW w:w="0" w:type="auto"/>
        <w:jc w:val="left"/>
        <w:tblInd w:w="161" w:type="dxa"/>
        <w:tblBorders>
          <w:top w:val="single" w:sz="8" w:space="0" w:color="F9B256"/>
          <w:left w:val="single" w:sz="8" w:space="0" w:color="F9B256"/>
          <w:bottom w:val="single" w:sz="8" w:space="0" w:color="F9B256"/>
          <w:right w:val="single" w:sz="8" w:space="0" w:color="F9B256"/>
          <w:insideH w:val="single" w:sz="8" w:space="0" w:color="F9B256"/>
          <w:insideV w:val="single" w:sz="8" w:space="0" w:color="F9B256"/>
        </w:tblBorders>
        <w:tblLayout w:type="fixed"/>
        <w:tblCellMar>
          <w:top w:w="0" w:type="dxa"/>
          <w:left w:w="0" w:type="dxa"/>
          <w:bottom w:w="0" w:type="dxa"/>
          <w:right w:w="0" w:type="dxa"/>
        </w:tblCellMar>
        <w:tblLook w:val="01E0"/>
      </w:tblPr>
      <w:tblGrid>
        <w:gridCol w:w="4248"/>
        <w:gridCol w:w="5370"/>
      </w:tblGrid>
      <w:tr>
        <w:trPr>
          <w:trHeight w:val="371" w:hRule="atLeast"/>
        </w:trPr>
        <w:tc>
          <w:tcPr>
            <w:tcW w:w="4248" w:type="dxa"/>
            <w:shd w:val="clear" w:color="auto" w:fill="DD7515"/>
          </w:tcPr>
          <w:p>
            <w:pPr>
              <w:pStyle w:val="TableParagraph"/>
              <w:spacing w:before="59"/>
              <w:rPr>
                <w:rFonts w:ascii="Roboto" w:hAnsi="Roboto"/>
                <w:b/>
                <w:sz w:val="22"/>
              </w:rPr>
            </w:pPr>
            <w:r>
              <w:rPr>
                <w:rFonts w:ascii="Roboto" w:hAnsi="Roboto"/>
                <w:b/>
                <w:color w:val="FFFFFF"/>
                <w:sz w:val="22"/>
              </w:rPr>
              <w:t>Votos</w:t>
            </w:r>
            <w:r>
              <w:rPr>
                <w:rFonts w:ascii="Roboto" w:hAnsi="Roboto"/>
                <w:b/>
                <w:color w:val="FFFFFF"/>
                <w:spacing w:val="7"/>
                <w:sz w:val="22"/>
              </w:rPr>
              <w:t> </w:t>
            </w:r>
            <w:r>
              <w:rPr>
                <w:rFonts w:ascii="Roboto" w:hAnsi="Roboto"/>
                <w:b/>
                <w:color w:val="FFFFFF"/>
                <w:spacing w:val="-2"/>
                <w:sz w:val="22"/>
              </w:rPr>
              <w:t>válidos</w:t>
            </w:r>
          </w:p>
        </w:tc>
        <w:tc>
          <w:tcPr>
            <w:tcW w:w="5370" w:type="dxa"/>
            <w:shd w:val="clear" w:color="auto" w:fill="DD7515"/>
          </w:tcPr>
          <w:p>
            <w:pPr>
              <w:pStyle w:val="TableParagraph"/>
              <w:spacing w:before="59"/>
              <w:rPr>
                <w:rFonts w:ascii="Roboto"/>
                <w:b/>
                <w:sz w:val="22"/>
              </w:rPr>
            </w:pPr>
            <w:r>
              <w:rPr>
                <w:rFonts w:ascii="Roboto"/>
                <w:b/>
                <w:color w:val="FFFFFF"/>
                <w:sz w:val="22"/>
              </w:rPr>
              <w:t>XX</w:t>
            </w:r>
            <w:r>
              <w:rPr>
                <w:rFonts w:ascii="Roboto"/>
                <w:b/>
                <w:color w:val="FFFFFF"/>
                <w:spacing w:val="17"/>
                <w:sz w:val="22"/>
              </w:rPr>
              <w:t> </w:t>
            </w:r>
            <w:r>
              <w:rPr>
                <w:rFonts w:ascii="Roboto"/>
                <w:b/>
                <w:color w:val="FFFFFF"/>
                <w:spacing w:val="-4"/>
                <w:sz w:val="22"/>
              </w:rPr>
              <w:t>votos</w:t>
            </w:r>
          </w:p>
        </w:tc>
      </w:tr>
      <w:tr>
        <w:trPr>
          <w:trHeight w:val="371" w:hRule="atLeast"/>
        </w:trPr>
        <w:tc>
          <w:tcPr>
            <w:tcW w:w="4248" w:type="dxa"/>
            <w:shd w:val="clear" w:color="auto" w:fill="DD7515"/>
          </w:tcPr>
          <w:p>
            <w:pPr>
              <w:pStyle w:val="TableParagraph"/>
              <w:spacing w:before="59"/>
              <w:rPr>
                <w:rFonts w:ascii="Roboto"/>
                <w:b/>
                <w:sz w:val="22"/>
              </w:rPr>
            </w:pPr>
            <w:r>
              <w:rPr>
                <w:rFonts w:ascii="Roboto"/>
                <w:b/>
                <w:color w:val="FFFFFF"/>
                <w:sz w:val="22"/>
              </w:rPr>
              <w:t>Votos</w:t>
            </w:r>
            <w:r>
              <w:rPr>
                <w:rFonts w:ascii="Roboto"/>
                <w:b/>
                <w:color w:val="FFFFFF"/>
                <w:spacing w:val="7"/>
                <w:sz w:val="22"/>
              </w:rPr>
              <w:t> </w:t>
            </w:r>
            <w:r>
              <w:rPr>
                <w:rFonts w:ascii="Roboto"/>
                <w:b/>
                <w:color w:val="FFFFFF"/>
                <w:spacing w:val="-2"/>
                <w:sz w:val="22"/>
              </w:rPr>
              <w:t>brancos</w:t>
            </w:r>
          </w:p>
        </w:tc>
        <w:tc>
          <w:tcPr>
            <w:tcW w:w="5370" w:type="dxa"/>
            <w:shd w:val="clear" w:color="auto" w:fill="DD7515"/>
          </w:tcPr>
          <w:p>
            <w:pPr>
              <w:pStyle w:val="TableParagraph"/>
              <w:ind w:left="0"/>
              <w:rPr>
                <w:rFonts w:ascii="Times New Roman"/>
                <w:sz w:val="22"/>
              </w:rPr>
            </w:pPr>
          </w:p>
        </w:tc>
      </w:tr>
      <w:tr>
        <w:trPr>
          <w:trHeight w:val="371" w:hRule="atLeast"/>
        </w:trPr>
        <w:tc>
          <w:tcPr>
            <w:tcW w:w="4248" w:type="dxa"/>
            <w:shd w:val="clear" w:color="auto" w:fill="DD7515"/>
          </w:tcPr>
          <w:p>
            <w:pPr>
              <w:pStyle w:val="TableParagraph"/>
              <w:spacing w:before="59"/>
              <w:rPr>
                <w:rFonts w:ascii="Roboto"/>
                <w:b/>
                <w:sz w:val="22"/>
              </w:rPr>
            </w:pPr>
            <w:r>
              <w:rPr>
                <w:rFonts w:ascii="Roboto"/>
                <w:b/>
                <w:color w:val="FFFFFF"/>
                <w:sz w:val="22"/>
              </w:rPr>
              <w:t>Votos</w:t>
            </w:r>
            <w:r>
              <w:rPr>
                <w:rFonts w:ascii="Roboto"/>
                <w:b/>
                <w:color w:val="FFFFFF"/>
                <w:spacing w:val="7"/>
                <w:sz w:val="22"/>
              </w:rPr>
              <w:t> </w:t>
            </w:r>
            <w:r>
              <w:rPr>
                <w:rFonts w:ascii="Roboto"/>
                <w:b/>
                <w:color w:val="FFFFFF"/>
                <w:spacing w:val="-2"/>
                <w:sz w:val="22"/>
              </w:rPr>
              <w:t>nulos</w:t>
            </w:r>
          </w:p>
        </w:tc>
        <w:tc>
          <w:tcPr>
            <w:tcW w:w="5370" w:type="dxa"/>
            <w:shd w:val="clear" w:color="auto" w:fill="DD7515"/>
          </w:tcPr>
          <w:p>
            <w:pPr>
              <w:pStyle w:val="TableParagraph"/>
              <w:ind w:left="0"/>
              <w:rPr>
                <w:rFonts w:ascii="Times New Roman"/>
                <w:sz w:val="22"/>
              </w:rPr>
            </w:pPr>
          </w:p>
        </w:tc>
      </w:tr>
      <w:tr>
        <w:trPr>
          <w:trHeight w:val="371" w:hRule="atLeast"/>
        </w:trPr>
        <w:tc>
          <w:tcPr>
            <w:tcW w:w="9618" w:type="dxa"/>
            <w:gridSpan w:val="2"/>
            <w:tcBorders>
              <w:bottom w:val="single" w:sz="8" w:space="0" w:color="DD7515"/>
            </w:tcBorders>
            <w:shd w:val="clear" w:color="auto" w:fill="DD7515"/>
          </w:tcPr>
          <w:p>
            <w:pPr>
              <w:pStyle w:val="TableParagraph"/>
              <w:spacing w:before="59"/>
              <w:rPr>
                <w:rFonts w:ascii="Roboto" w:hAnsi="Roboto"/>
                <w:b/>
                <w:sz w:val="22"/>
              </w:rPr>
            </w:pPr>
            <w:r>
              <w:rPr>
                <w:rFonts w:ascii="Roboto" w:hAnsi="Roboto"/>
                <w:b/>
                <w:color w:val="FFFFFF"/>
                <w:sz w:val="22"/>
              </w:rPr>
              <w:t>Votação</w:t>
            </w:r>
            <w:r>
              <w:rPr>
                <w:rFonts w:ascii="Roboto" w:hAnsi="Roboto"/>
                <w:b/>
                <w:color w:val="FFFFFF"/>
                <w:spacing w:val="12"/>
                <w:sz w:val="22"/>
              </w:rPr>
              <w:t> </w:t>
            </w:r>
            <w:r>
              <w:rPr>
                <w:rFonts w:ascii="Roboto" w:hAnsi="Roboto"/>
                <w:b/>
                <w:color w:val="FFFFFF"/>
                <w:sz w:val="22"/>
              </w:rPr>
              <w:t>dos</w:t>
            </w:r>
            <w:r>
              <w:rPr>
                <w:rFonts w:ascii="Roboto" w:hAnsi="Roboto"/>
                <w:b/>
                <w:color w:val="FFFFFF"/>
                <w:spacing w:val="12"/>
                <w:sz w:val="22"/>
              </w:rPr>
              <w:t> </w:t>
            </w:r>
            <w:r>
              <w:rPr>
                <w:rFonts w:ascii="Roboto" w:hAnsi="Roboto"/>
                <w:b/>
                <w:color w:val="FFFFFF"/>
                <w:spacing w:val="-2"/>
                <w:sz w:val="22"/>
              </w:rPr>
              <w:t>candidatos</w:t>
            </w:r>
          </w:p>
        </w:tc>
      </w:tr>
      <w:tr>
        <w:trPr>
          <w:trHeight w:val="371" w:hRule="atLeast"/>
        </w:trPr>
        <w:tc>
          <w:tcPr>
            <w:tcW w:w="4248"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9"/>
              <w:rPr>
                <w:sz w:val="22"/>
              </w:rPr>
            </w:pPr>
            <w:r>
              <w:rPr>
                <w:sz w:val="22"/>
              </w:rPr>
              <w:t>001</w:t>
            </w:r>
            <w:r>
              <w:rPr>
                <w:spacing w:val="17"/>
                <w:sz w:val="22"/>
              </w:rPr>
              <w:t> </w:t>
            </w:r>
            <w:r>
              <w:rPr>
                <w:sz w:val="22"/>
              </w:rPr>
              <w:t>–</w:t>
            </w:r>
            <w:r>
              <w:rPr>
                <w:spacing w:val="18"/>
                <w:sz w:val="22"/>
              </w:rPr>
              <w:t> </w:t>
            </w:r>
            <w:r>
              <w:rPr>
                <w:sz w:val="22"/>
              </w:rPr>
              <w:t>Nome</w:t>
            </w:r>
            <w:r>
              <w:rPr>
                <w:spacing w:val="18"/>
                <w:sz w:val="22"/>
              </w:rPr>
              <w:t> </w:t>
            </w:r>
            <w:r>
              <w:rPr>
                <w:sz w:val="22"/>
              </w:rPr>
              <w:t>do</w:t>
            </w:r>
            <w:r>
              <w:rPr>
                <w:spacing w:val="18"/>
                <w:sz w:val="22"/>
              </w:rPr>
              <w:t> </w:t>
            </w:r>
            <w:r>
              <w:rPr>
                <w:spacing w:val="-2"/>
                <w:sz w:val="22"/>
              </w:rPr>
              <w:t>candidato</w:t>
            </w:r>
          </w:p>
        </w:tc>
        <w:tc>
          <w:tcPr>
            <w:tcW w:w="5370"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9"/>
              <w:rPr>
                <w:sz w:val="22"/>
              </w:rPr>
            </w:pPr>
            <w:r>
              <w:rPr>
                <w:sz w:val="22"/>
              </w:rPr>
              <w:t>XX</w:t>
            </w:r>
            <w:r>
              <w:rPr>
                <w:spacing w:val="18"/>
                <w:sz w:val="22"/>
              </w:rPr>
              <w:t> </w:t>
            </w:r>
            <w:r>
              <w:rPr>
                <w:spacing w:val="-2"/>
                <w:sz w:val="22"/>
              </w:rPr>
              <w:t>votos</w:t>
            </w:r>
          </w:p>
        </w:tc>
      </w:tr>
      <w:tr>
        <w:trPr>
          <w:trHeight w:val="371" w:hRule="atLeast"/>
        </w:trPr>
        <w:tc>
          <w:tcPr>
            <w:tcW w:w="4248"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9"/>
              <w:rPr>
                <w:sz w:val="22"/>
              </w:rPr>
            </w:pPr>
            <w:r>
              <w:rPr>
                <w:sz w:val="22"/>
              </w:rPr>
              <w:t>002</w:t>
            </w:r>
            <w:r>
              <w:rPr>
                <w:spacing w:val="17"/>
                <w:sz w:val="22"/>
              </w:rPr>
              <w:t> </w:t>
            </w:r>
            <w:r>
              <w:rPr>
                <w:sz w:val="22"/>
              </w:rPr>
              <w:t>–</w:t>
            </w:r>
            <w:r>
              <w:rPr>
                <w:spacing w:val="18"/>
                <w:sz w:val="22"/>
              </w:rPr>
              <w:t> </w:t>
            </w:r>
            <w:r>
              <w:rPr>
                <w:sz w:val="22"/>
              </w:rPr>
              <w:t>Nome</w:t>
            </w:r>
            <w:r>
              <w:rPr>
                <w:spacing w:val="18"/>
                <w:sz w:val="22"/>
              </w:rPr>
              <w:t> </w:t>
            </w:r>
            <w:r>
              <w:rPr>
                <w:sz w:val="22"/>
              </w:rPr>
              <w:t>do</w:t>
            </w:r>
            <w:r>
              <w:rPr>
                <w:spacing w:val="18"/>
                <w:sz w:val="22"/>
              </w:rPr>
              <w:t> </w:t>
            </w:r>
            <w:r>
              <w:rPr>
                <w:spacing w:val="-2"/>
                <w:sz w:val="22"/>
              </w:rPr>
              <w:t>candidato</w:t>
            </w:r>
          </w:p>
        </w:tc>
        <w:tc>
          <w:tcPr>
            <w:tcW w:w="5370"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r>
      <w:tr>
        <w:trPr>
          <w:trHeight w:val="371" w:hRule="atLeast"/>
        </w:trPr>
        <w:tc>
          <w:tcPr>
            <w:tcW w:w="4248"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9"/>
              <w:rPr>
                <w:sz w:val="22"/>
              </w:rPr>
            </w:pPr>
            <w:r>
              <w:rPr>
                <w:sz w:val="22"/>
              </w:rPr>
              <w:t>003</w:t>
            </w:r>
            <w:r>
              <w:rPr>
                <w:spacing w:val="17"/>
                <w:sz w:val="22"/>
              </w:rPr>
              <w:t> </w:t>
            </w:r>
            <w:r>
              <w:rPr>
                <w:sz w:val="22"/>
              </w:rPr>
              <w:t>–</w:t>
            </w:r>
            <w:r>
              <w:rPr>
                <w:spacing w:val="18"/>
                <w:sz w:val="22"/>
              </w:rPr>
              <w:t> </w:t>
            </w:r>
            <w:r>
              <w:rPr>
                <w:sz w:val="22"/>
              </w:rPr>
              <w:t>Nome</w:t>
            </w:r>
            <w:r>
              <w:rPr>
                <w:spacing w:val="18"/>
                <w:sz w:val="22"/>
              </w:rPr>
              <w:t> </w:t>
            </w:r>
            <w:r>
              <w:rPr>
                <w:sz w:val="22"/>
              </w:rPr>
              <w:t>do</w:t>
            </w:r>
            <w:r>
              <w:rPr>
                <w:spacing w:val="18"/>
                <w:sz w:val="22"/>
              </w:rPr>
              <w:t> </w:t>
            </w:r>
            <w:r>
              <w:rPr>
                <w:spacing w:val="-2"/>
                <w:sz w:val="22"/>
              </w:rPr>
              <w:t>candidato</w:t>
            </w:r>
          </w:p>
        </w:tc>
        <w:tc>
          <w:tcPr>
            <w:tcW w:w="5370"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r>
    </w:tbl>
    <w:p>
      <w:pPr>
        <w:pStyle w:val="TableParagraph"/>
        <w:spacing w:after="0"/>
        <w:rPr>
          <w:rFonts w:ascii="Times New Roman"/>
          <w:sz w:val="22"/>
        </w:rPr>
        <w:sectPr>
          <w:type w:val="continuous"/>
          <w:pgSz w:w="11910" w:h="16840"/>
          <w:pgMar w:header="0" w:footer="543" w:top="1100" w:bottom="1275" w:left="992" w:right="992"/>
        </w:sectPr>
      </w:pPr>
    </w:p>
    <w:tbl>
      <w:tblPr>
        <w:tblW w:w="0" w:type="auto"/>
        <w:jc w:val="left"/>
        <w:tblInd w:w="161" w:type="dxa"/>
        <w:tblBorders>
          <w:top w:val="single" w:sz="8" w:space="0" w:color="DD7515"/>
          <w:left w:val="single" w:sz="8" w:space="0" w:color="DD7515"/>
          <w:bottom w:val="single" w:sz="8" w:space="0" w:color="DD7515"/>
          <w:right w:val="single" w:sz="8" w:space="0" w:color="DD7515"/>
          <w:insideH w:val="single" w:sz="8" w:space="0" w:color="DD7515"/>
          <w:insideV w:val="single" w:sz="8" w:space="0" w:color="DD7515"/>
        </w:tblBorders>
        <w:tblLayout w:type="fixed"/>
        <w:tblCellMar>
          <w:top w:w="0" w:type="dxa"/>
          <w:left w:w="0" w:type="dxa"/>
          <w:bottom w:w="0" w:type="dxa"/>
          <w:right w:w="0" w:type="dxa"/>
        </w:tblCellMar>
        <w:tblLook w:val="01E0"/>
      </w:tblPr>
      <w:tblGrid>
        <w:gridCol w:w="4248"/>
        <w:gridCol w:w="5370"/>
      </w:tblGrid>
      <w:tr>
        <w:trPr>
          <w:trHeight w:val="371" w:hRule="atLeast"/>
        </w:trPr>
        <w:tc>
          <w:tcPr>
            <w:tcW w:w="4248" w:type="dxa"/>
            <w:shd w:val="clear" w:color="auto" w:fill="FFFBF8"/>
          </w:tcPr>
          <w:p>
            <w:pPr>
              <w:pStyle w:val="TableParagraph"/>
              <w:spacing w:before="59"/>
              <w:rPr>
                <w:sz w:val="22"/>
              </w:rPr>
            </w:pPr>
            <w:r>
              <w:rPr>
                <w:sz w:val="22"/>
              </w:rPr>
              <w:t>004</w:t>
            </w:r>
            <w:r>
              <w:rPr>
                <w:spacing w:val="17"/>
                <w:sz w:val="22"/>
              </w:rPr>
              <w:t> </w:t>
            </w:r>
            <w:r>
              <w:rPr>
                <w:sz w:val="22"/>
              </w:rPr>
              <w:t>–</w:t>
            </w:r>
            <w:r>
              <w:rPr>
                <w:spacing w:val="18"/>
                <w:sz w:val="22"/>
              </w:rPr>
              <w:t> </w:t>
            </w:r>
            <w:r>
              <w:rPr>
                <w:sz w:val="22"/>
              </w:rPr>
              <w:t>Nome</w:t>
            </w:r>
            <w:r>
              <w:rPr>
                <w:spacing w:val="18"/>
                <w:sz w:val="22"/>
              </w:rPr>
              <w:t> </w:t>
            </w:r>
            <w:r>
              <w:rPr>
                <w:sz w:val="22"/>
              </w:rPr>
              <w:t>do</w:t>
            </w:r>
            <w:r>
              <w:rPr>
                <w:spacing w:val="18"/>
                <w:sz w:val="22"/>
              </w:rPr>
              <w:t> </w:t>
            </w:r>
            <w:r>
              <w:rPr>
                <w:spacing w:val="-2"/>
                <w:sz w:val="22"/>
              </w:rPr>
              <w:t>candidato</w:t>
            </w:r>
          </w:p>
        </w:tc>
        <w:tc>
          <w:tcPr>
            <w:tcW w:w="5370" w:type="dxa"/>
            <w:shd w:val="clear" w:color="auto" w:fill="FFFBF8"/>
          </w:tcPr>
          <w:p>
            <w:pPr>
              <w:pStyle w:val="TableParagraph"/>
              <w:ind w:left="0"/>
              <w:rPr>
                <w:rFonts w:ascii="Times New Roman"/>
                <w:sz w:val="22"/>
              </w:rPr>
            </w:pPr>
          </w:p>
        </w:tc>
      </w:tr>
      <w:tr>
        <w:trPr>
          <w:trHeight w:val="371" w:hRule="atLeast"/>
        </w:trPr>
        <w:tc>
          <w:tcPr>
            <w:tcW w:w="4248" w:type="dxa"/>
            <w:shd w:val="clear" w:color="auto" w:fill="FFFBF8"/>
          </w:tcPr>
          <w:p>
            <w:pPr>
              <w:pStyle w:val="TableParagraph"/>
              <w:spacing w:before="59"/>
              <w:rPr>
                <w:sz w:val="22"/>
              </w:rPr>
            </w:pPr>
            <w:r>
              <w:rPr>
                <w:sz w:val="22"/>
              </w:rPr>
              <w:t>005</w:t>
            </w:r>
            <w:r>
              <w:rPr>
                <w:spacing w:val="17"/>
                <w:sz w:val="22"/>
              </w:rPr>
              <w:t> </w:t>
            </w:r>
            <w:r>
              <w:rPr>
                <w:sz w:val="22"/>
              </w:rPr>
              <w:t>–</w:t>
            </w:r>
            <w:r>
              <w:rPr>
                <w:spacing w:val="18"/>
                <w:sz w:val="22"/>
              </w:rPr>
              <w:t> </w:t>
            </w:r>
            <w:r>
              <w:rPr>
                <w:sz w:val="22"/>
              </w:rPr>
              <w:t>Nome</w:t>
            </w:r>
            <w:r>
              <w:rPr>
                <w:spacing w:val="18"/>
                <w:sz w:val="22"/>
              </w:rPr>
              <w:t> </w:t>
            </w:r>
            <w:r>
              <w:rPr>
                <w:sz w:val="22"/>
              </w:rPr>
              <w:t>do</w:t>
            </w:r>
            <w:r>
              <w:rPr>
                <w:spacing w:val="18"/>
                <w:sz w:val="22"/>
              </w:rPr>
              <w:t> </w:t>
            </w:r>
            <w:r>
              <w:rPr>
                <w:spacing w:val="-2"/>
                <w:sz w:val="22"/>
              </w:rPr>
              <w:t>candidato</w:t>
            </w:r>
          </w:p>
        </w:tc>
        <w:tc>
          <w:tcPr>
            <w:tcW w:w="5370" w:type="dxa"/>
            <w:shd w:val="clear" w:color="auto" w:fill="FFFBF8"/>
          </w:tcPr>
          <w:p>
            <w:pPr>
              <w:pStyle w:val="TableParagraph"/>
              <w:ind w:left="0"/>
              <w:rPr>
                <w:rFonts w:ascii="Times New Roman"/>
                <w:sz w:val="22"/>
              </w:rPr>
            </w:pPr>
          </w:p>
        </w:tc>
      </w:tr>
      <w:tr>
        <w:trPr>
          <w:trHeight w:val="371" w:hRule="atLeast"/>
        </w:trPr>
        <w:tc>
          <w:tcPr>
            <w:tcW w:w="4248" w:type="dxa"/>
            <w:shd w:val="clear" w:color="auto" w:fill="FFFBF8"/>
          </w:tcPr>
          <w:p>
            <w:pPr>
              <w:pStyle w:val="TableParagraph"/>
              <w:spacing w:before="59"/>
              <w:rPr>
                <w:sz w:val="22"/>
              </w:rPr>
            </w:pPr>
            <w:r>
              <w:rPr>
                <w:sz w:val="22"/>
              </w:rPr>
              <w:t>006</w:t>
            </w:r>
            <w:r>
              <w:rPr>
                <w:spacing w:val="17"/>
                <w:sz w:val="22"/>
              </w:rPr>
              <w:t> </w:t>
            </w:r>
            <w:r>
              <w:rPr>
                <w:sz w:val="22"/>
              </w:rPr>
              <w:t>–</w:t>
            </w:r>
            <w:r>
              <w:rPr>
                <w:spacing w:val="18"/>
                <w:sz w:val="22"/>
              </w:rPr>
              <w:t> </w:t>
            </w:r>
            <w:r>
              <w:rPr>
                <w:sz w:val="22"/>
              </w:rPr>
              <w:t>Nome</w:t>
            </w:r>
            <w:r>
              <w:rPr>
                <w:spacing w:val="18"/>
                <w:sz w:val="22"/>
              </w:rPr>
              <w:t> </w:t>
            </w:r>
            <w:r>
              <w:rPr>
                <w:sz w:val="22"/>
              </w:rPr>
              <w:t>do</w:t>
            </w:r>
            <w:r>
              <w:rPr>
                <w:spacing w:val="18"/>
                <w:sz w:val="22"/>
              </w:rPr>
              <w:t> </w:t>
            </w:r>
            <w:r>
              <w:rPr>
                <w:spacing w:val="-2"/>
                <w:sz w:val="22"/>
              </w:rPr>
              <w:t>candidato</w:t>
            </w:r>
          </w:p>
        </w:tc>
        <w:tc>
          <w:tcPr>
            <w:tcW w:w="5370" w:type="dxa"/>
            <w:shd w:val="clear" w:color="auto" w:fill="FFFBF8"/>
          </w:tcPr>
          <w:p>
            <w:pPr>
              <w:pStyle w:val="TableParagraph"/>
              <w:ind w:left="0"/>
              <w:rPr>
                <w:rFonts w:ascii="Times New Roman"/>
                <w:sz w:val="22"/>
              </w:rPr>
            </w:pPr>
          </w:p>
        </w:tc>
      </w:tr>
      <w:tr>
        <w:trPr>
          <w:trHeight w:val="371" w:hRule="atLeast"/>
        </w:trPr>
        <w:tc>
          <w:tcPr>
            <w:tcW w:w="4248" w:type="dxa"/>
            <w:shd w:val="clear" w:color="auto" w:fill="FFFBF8"/>
          </w:tcPr>
          <w:p>
            <w:pPr>
              <w:pStyle w:val="TableParagraph"/>
              <w:spacing w:before="59"/>
              <w:rPr>
                <w:sz w:val="22"/>
              </w:rPr>
            </w:pPr>
            <w:r>
              <w:rPr>
                <w:sz w:val="22"/>
              </w:rPr>
              <w:t>007</w:t>
            </w:r>
            <w:r>
              <w:rPr>
                <w:spacing w:val="17"/>
                <w:sz w:val="22"/>
              </w:rPr>
              <w:t> </w:t>
            </w:r>
            <w:r>
              <w:rPr>
                <w:sz w:val="22"/>
              </w:rPr>
              <w:t>–</w:t>
            </w:r>
            <w:r>
              <w:rPr>
                <w:spacing w:val="18"/>
                <w:sz w:val="22"/>
              </w:rPr>
              <w:t> </w:t>
            </w:r>
            <w:r>
              <w:rPr>
                <w:sz w:val="22"/>
              </w:rPr>
              <w:t>Nome</w:t>
            </w:r>
            <w:r>
              <w:rPr>
                <w:spacing w:val="18"/>
                <w:sz w:val="22"/>
              </w:rPr>
              <w:t> </w:t>
            </w:r>
            <w:r>
              <w:rPr>
                <w:sz w:val="22"/>
              </w:rPr>
              <w:t>do</w:t>
            </w:r>
            <w:r>
              <w:rPr>
                <w:spacing w:val="18"/>
                <w:sz w:val="22"/>
              </w:rPr>
              <w:t> </w:t>
            </w:r>
            <w:r>
              <w:rPr>
                <w:spacing w:val="-2"/>
                <w:sz w:val="22"/>
              </w:rPr>
              <w:t>candidato</w:t>
            </w:r>
          </w:p>
        </w:tc>
        <w:tc>
          <w:tcPr>
            <w:tcW w:w="5370" w:type="dxa"/>
            <w:shd w:val="clear" w:color="auto" w:fill="FFFBF8"/>
          </w:tcPr>
          <w:p>
            <w:pPr>
              <w:pStyle w:val="TableParagraph"/>
              <w:ind w:left="0"/>
              <w:rPr>
                <w:rFonts w:ascii="Times New Roman"/>
                <w:sz w:val="22"/>
              </w:rPr>
            </w:pPr>
          </w:p>
        </w:tc>
      </w:tr>
      <w:tr>
        <w:trPr>
          <w:trHeight w:val="371" w:hRule="atLeast"/>
        </w:trPr>
        <w:tc>
          <w:tcPr>
            <w:tcW w:w="4248" w:type="dxa"/>
            <w:shd w:val="clear" w:color="auto" w:fill="FFFBF8"/>
          </w:tcPr>
          <w:p>
            <w:pPr>
              <w:pStyle w:val="TableParagraph"/>
              <w:spacing w:before="59"/>
              <w:rPr>
                <w:sz w:val="22"/>
              </w:rPr>
            </w:pPr>
            <w:r>
              <w:rPr>
                <w:sz w:val="22"/>
              </w:rPr>
              <w:t>008</w:t>
            </w:r>
            <w:r>
              <w:rPr>
                <w:spacing w:val="17"/>
                <w:sz w:val="22"/>
              </w:rPr>
              <w:t> </w:t>
            </w:r>
            <w:r>
              <w:rPr>
                <w:sz w:val="22"/>
              </w:rPr>
              <w:t>–</w:t>
            </w:r>
            <w:r>
              <w:rPr>
                <w:spacing w:val="18"/>
                <w:sz w:val="22"/>
              </w:rPr>
              <w:t> </w:t>
            </w:r>
            <w:r>
              <w:rPr>
                <w:sz w:val="22"/>
              </w:rPr>
              <w:t>Nome</w:t>
            </w:r>
            <w:r>
              <w:rPr>
                <w:spacing w:val="18"/>
                <w:sz w:val="22"/>
              </w:rPr>
              <w:t> </w:t>
            </w:r>
            <w:r>
              <w:rPr>
                <w:sz w:val="22"/>
              </w:rPr>
              <w:t>do</w:t>
            </w:r>
            <w:r>
              <w:rPr>
                <w:spacing w:val="18"/>
                <w:sz w:val="22"/>
              </w:rPr>
              <w:t> </w:t>
            </w:r>
            <w:r>
              <w:rPr>
                <w:spacing w:val="-2"/>
                <w:sz w:val="22"/>
              </w:rPr>
              <w:t>candidato</w:t>
            </w:r>
          </w:p>
        </w:tc>
        <w:tc>
          <w:tcPr>
            <w:tcW w:w="5370" w:type="dxa"/>
            <w:shd w:val="clear" w:color="auto" w:fill="FFFBF8"/>
          </w:tcPr>
          <w:p>
            <w:pPr>
              <w:pStyle w:val="TableParagraph"/>
              <w:ind w:left="0"/>
              <w:rPr>
                <w:rFonts w:ascii="Times New Roman"/>
                <w:sz w:val="22"/>
              </w:rPr>
            </w:pPr>
          </w:p>
        </w:tc>
      </w:tr>
      <w:tr>
        <w:trPr>
          <w:trHeight w:val="371" w:hRule="atLeast"/>
        </w:trPr>
        <w:tc>
          <w:tcPr>
            <w:tcW w:w="4248" w:type="dxa"/>
            <w:shd w:val="clear" w:color="auto" w:fill="FFFBF8"/>
          </w:tcPr>
          <w:p>
            <w:pPr>
              <w:pStyle w:val="TableParagraph"/>
              <w:spacing w:before="59"/>
              <w:rPr>
                <w:sz w:val="22"/>
              </w:rPr>
            </w:pPr>
            <w:r>
              <w:rPr>
                <w:sz w:val="22"/>
              </w:rPr>
              <w:t>009</w:t>
            </w:r>
            <w:r>
              <w:rPr>
                <w:spacing w:val="17"/>
                <w:sz w:val="22"/>
              </w:rPr>
              <w:t> </w:t>
            </w:r>
            <w:r>
              <w:rPr>
                <w:sz w:val="22"/>
              </w:rPr>
              <w:t>–</w:t>
            </w:r>
            <w:r>
              <w:rPr>
                <w:spacing w:val="18"/>
                <w:sz w:val="22"/>
              </w:rPr>
              <w:t> </w:t>
            </w:r>
            <w:r>
              <w:rPr>
                <w:sz w:val="22"/>
              </w:rPr>
              <w:t>Nome</w:t>
            </w:r>
            <w:r>
              <w:rPr>
                <w:spacing w:val="18"/>
                <w:sz w:val="22"/>
              </w:rPr>
              <w:t> </w:t>
            </w:r>
            <w:r>
              <w:rPr>
                <w:sz w:val="22"/>
              </w:rPr>
              <w:t>do</w:t>
            </w:r>
            <w:r>
              <w:rPr>
                <w:spacing w:val="18"/>
                <w:sz w:val="22"/>
              </w:rPr>
              <w:t> </w:t>
            </w:r>
            <w:r>
              <w:rPr>
                <w:spacing w:val="-2"/>
                <w:sz w:val="22"/>
              </w:rPr>
              <w:t>candidato</w:t>
            </w:r>
          </w:p>
        </w:tc>
        <w:tc>
          <w:tcPr>
            <w:tcW w:w="5370" w:type="dxa"/>
            <w:shd w:val="clear" w:color="auto" w:fill="FFFBF8"/>
          </w:tcPr>
          <w:p>
            <w:pPr>
              <w:pStyle w:val="TableParagraph"/>
              <w:ind w:left="0"/>
              <w:rPr>
                <w:rFonts w:ascii="Times New Roman"/>
                <w:sz w:val="22"/>
              </w:rPr>
            </w:pPr>
          </w:p>
        </w:tc>
      </w:tr>
      <w:tr>
        <w:trPr>
          <w:trHeight w:val="371" w:hRule="atLeast"/>
        </w:trPr>
        <w:tc>
          <w:tcPr>
            <w:tcW w:w="4248" w:type="dxa"/>
            <w:shd w:val="clear" w:color="auto" w:fill="FFFBF8"/>
          </w:tcPr>
          <w:p>
            <w:pPr>
              <w:pStyle w:val="TableParagraph"/>
              <w:spacing w:before="59"/>
              <w:rPr>
                <w:sz w:val="22"/>
              </w:rPr>
            </w:pPr>
            <w:r>
              <w:rPr>
                <w:sz w:val="22"/>
              </w:rPr>
              <w:t>010</w:t>
            </w:r>
            <w:r>
              <w:rPr>
                <w:spacing w:val="17"/>
                <w:sz w:val="22"/>
              </w:rPr>
              <w:t> </w:t>
            </w:r>
            <w:r>
              <w:rPr>
                <w:sz w:val="22"/>
              </w:rPr>
              <w:t>–</w:t>
            </w:r>
            <w:r>
              <w:rPr>
                <w:spacing w:val="18"/>
                <w:sz w:val="22"/>
              </w:rPr>
              <w:t> </w:t>
            </w:r>
            <w:r>
              <w:rPr>
                <w:sz w:val="22"/>
              </w:rPr>
              <w:t>Nome</w:t>
            </w:r>
            <w:r>
              <w:rPr>
                <w:spacing w:val="18"/>
                <w:sz w:val="22"/>
              </w:rPr>
              <w:t> </w:t>
            </w:r>
            <w:r>
              <w:rPr>
                <w:sz w:val="22"/>
              </w:rPr>
              <w:t>do</w:t>
            </w:r>
            <w:r>
              <w:rPr>
                <w:spacing w:val="18"/>
                <w:sz w:val="22"/>
              </w:rPr>
              <w:t> </w:t>
            </w:r>
            <w:r>
              <w:rPr>
                <w:spacing w:val="-2"/>
                <w:sz w:val="22"/>
              </w:rPr>
              <w:t>candidato</w:t>
            </w:r>
          </w:p>
        </w:tc>
        <w:tc>
          <w:tcPr>
            <w:tcW w:w="5370" w:type="dxa"/>
            <w:shd w:val="clear" w:color="auto" w:fill="FFFBF8"/>
          </w:tcPr>
          <w:p>
            <w:pPr>
              <w:pStyle w:val="TableParagraph"/>
              <w:ind w:left="0"/>
              <w:rPr>
                <w:rFonts w:ascii="Times New Roman"/>
                <w:sz w:val="22"/>
              </w:rPr>
            </w:pPr>
          </w:p>
        </w:tc>
      </w:tr>
      <w:tr>
        <w:trPr>
          <w:trHeight w:val="371" w:hRule="atLeast"/>
        </w:trPr>
        <w:tc>
          <w:tcPr>
            <w:tcW w:w="4248" w:type="dxa"/>
            <w:shd w:val="clear" w:color="auto" w:fill="FFFBF8"/>
          </w:tcPr>
          <w:p>
            <w:pPr>
              <w:pStyle w:val="TableParagraph"/>
              <w:spacing w:before="59"/>
              <w:rPr>
                <w:sz w:val="22"/>
              </w:rPr>
            </w:pPr>
            <w:r>
              <w:rPr>
                <w:sz w:val="22"/>
              </w:rPr>
              <w:t>011</w:t>
            </w:r>
            <w:r>
              <w:rPr>
                <w:spacing w:val="17"/>
                <w:sz w:val="22"/>
              </w:rPr>
              <w:t> </w:t>
            </w:r>
            <w:r>
              <w:rPr>
                <w:sz w:val="22"/>
              </w:rPr>
              <w:t>–</w:t>
            </w:r>
            <w:r>
              <w:rPr>
                <w:spacing w:val="18"/>
                <w:sz w:val="22"/>
              </w:rPr>
              <w:t> </w:t>
            </w:r>
            <w:r>
              <w:rPr>
                <w:sz w:val="22"/>
              </w:rPr>
              <w:t>Nome</w:t>
            </w:r>
            <w:r>
              <w:rPr>
                <w:spacing w:val="18"/>
                <w:sz w:val="22"/>
              </w:rPr>
              <w:t> </w:t>
            </w:r>
            <w:r>
              <w:rPr>
                <w:sz w:val="22"/>
              </w:rPr>
              <w:t>do</w:t>
            </w:r>
            <w:r>
              <w:rPr>
                <w:spacing w:val="18"/>
                <w:sz w:val="22"/>
              </w:rPr>
              <w:t> </w:t>
            </w:r>
            <w:r>
              <w:rPr>
                <w:spacing w:val="-2"/>
                <w:sz w:val="22"/>
              </w:rPr>
              <w:t>candidato</w:t>
            </w:r>
          </w:p>
        </w:tc>
        <w:tc>
          <w:tcPr>
            <w:tcW w:w="5370" w:type="dxa"/>
            <w:shd w:val="clear" w:color="auto" w:fill="FFFBF8"/>
          </w:tcPr>
          <w:p>
            <w:pPr>
              <w:pStyle w:val="TableParagraph"/>
              <w:ind w:left="0"/>
              <w:rPr>
                <w:rFonts w:ascii="Times New Roman"/>
                <w:sz w:val="22"/>
              </w:rPr>
            </w:pPr>
          </w:p>
        </w:tc>
      </w:tr>
      <w:tr>
        <w:trPr>
          <w:trHeight w:val="371" w:hRule="atLeast"/>
        </w:trPr>
        <w:tc>
          <w:tcPr>
            <w:tcW w:w="4248" w:type="dxa"/>
            <w:shd w:val="clear" w:color="auto" w:fill="FFFBF8"/>
          </w:tcPr>
          <w:p>
            <w:pPr>
              <w:pStyle w:val="TableParagraph"/>
              <w:spacing w:before="59"/>
              <w:rPr>
                <w:sz w:val="22"/>
              </w:rPr>
            </w:pPr>
            <w:r>
              <w:rPr>
                <w:sz w:val="22"/>
              </w:rPr>
              <w:t>012</w:t>
            </w:r>
            <w:r>
              <w:rPr>
                <w:spacing w:val="17"/>
                <w:sz w:val="22"/>
              </w:rPr>
              <w:t> </w:t>
            </w:r>
            <w:r>
              <w:rPr>
                <w:sz w:val="22"/>
              </w:rPr>
              <w:t>–</w:t>
            </w:r>
            <w:r>
              <w:rPr>
                <w:spacing w:val="18"/>
                <w:sz w:val="22"/>
              </w:rPr>
              <w:t> </w:t>
            </w:r>
            <w:r>
              <w:rPr>
                <w:sz w:val="22"/>
              </w:rPr>
              <w:t>Nome</w:t>
            </w:r>
            <w:r>
              <w:rPr>
                <w:spacing w:val="18"/>
                <w:sz w:val="22"/>
              </w:rPr>
              <w:t> </w:t>
            </w:r>
            <w:r>
              <w:rPr>
                <w:sz w:val="22"/>
              </w:rPr>
              <w:t>do</w:t>
            </w:r>
            <w:r>
              <w:rPr>
                <w:spacing w:val="18"/>
                <w:sz w:val="22"/>
              </w:rPr>
              <w:t> </w:t>
            </w:r>
            <w:r>
              <w:rPr>
                <w:spacing w:val="-2"/>
                <w:sz w:val="22"/>
              </w:rPr>
              <w:t>candidato</w:t>
            </w:r>
          </w:p>
        </w:tc>
        <w:tc>
          <w:tcPr>
            <w:tcW w:w="5370" w:type="dxa"/>
            <w:shd w:val="clear" w:color="auto" w:fill="FFFBF8"/>
          </w:tcPr>
          <w:p>
            <w:pPr>
              <w:pStyle w:val="TableParagraph"/>
              <w:ind w:left="0"/>
              <w:rPr>
                <w:rFonts w:ascii="Times New Roman"/>
                <w:sz w:val="22"/>
              </w:rPr>
            </w:pPr>
          </w:p>
        </w:tc>
      </w:tr>
    </w:tbl>
    <w:p>
      <w:pPr>
        <w:pStyle w:val="BodyText"/>
        <w:spacing w:before="185"/>
      </w:pPr>
      <w:r>
        <w:rPr/>
        <w:t>URNA</w:t>
      </w:r>
      <w:r>
        <w:rPr>
          <w:spacing w:val="16"/>
        </w:rPr>
        <w:t> </w:t>
      </w:r>
      <w:r>
        <w:rPr/>
        <w:t>5:</w:t>
      </w:r>
      <w:r>
        <w:rPr>
          <w:spacing w:val="17"/>
        </w:rPr>
        <w:t> </w:t>
      </w:r>
      <w:r>
        <w:rPr/>
        <w:t>Seção</w:t>
      </w:r>
      <w:r>
        <w:rPr>
          <w:spacing w:val="17"/>
        </w:rPr>
        <w:t> </w:t>
      </w:r>
      <w:r>
        <w:rPr>
          <w:spacing w:val="-5"/>
        </w:rPr>
        <w:t>XXX</w:t>
      </w:r>
    </w:p>
    <w:p>
      <w:pPr>
        <w:pStyle w:val="BodyText"/>
        <w:spacing w:before="10"/>
        <w:ind w:left="0"/>
        <w:jc w:val="left"/>
        <w:rPr>
          <w:sz w:val="15"/>
        </w:rPr>
      </w:pPr>
    </w:p>
    <w:tbl>
      <w:tblPr>
        <w:tblW w:w="0" w:type="auto"/>
        <w:jc w:val="left"/>
        <w:tblInd w:w="161" w:type="dxa"/>
        <w:tblBorders>
          <w:top w:val="single" w:sz="8" w:space="0" w:color="F9B256"/>
          <w:left w:val="single" w:sz="8" w:space="0" w:color="F9B256"/>
          <w:bottom w:val="single" w:sz="8" w:space="0" w:color="F9B256"/>
          <w:right w:val="single" w:sz="8" w:space="0" w:color="F9B256"/>
          <w:insideH w:val="single" w:sz="8" w:space="0" w:color="F9B256"/>
          <w:insideV w:val="single" w:sz="8" w:space="0" w:color="F9B256"/>
        </w:tblBorders>
        <w:tblLayout w:type="fixed"/>
        <w:tblCellMar>
          <w:top w:w="0" w:type="dxa"/>
          <w:left w:w="0" w:type="dxa"/>
          <w:bottom w:w="0" w:type="dxa"/>
          <w:right w:w="0" w:type="dxa"/>
        </w:tblCellMar>
        <w:tblLook w:val="01E0"/>
      </w:tblPr>
      <w:tblGrid>
        <w:gridCol w:w="4248"/>
        <w:gridCol w:w="5370"/>
      </w:tblGrid>
      <w:tr>
        <w:trPr>
          <w:trHeight w:val="371" w:hRule="atLeast"/>
        </w:trPr>
        <w:tc>
          <w:tcPr>
            <w:tcW w:w="4248" w:type="dxa"/>
            <w:shd w:val="clear" w:color="auto" w:fill="DD7515"/>
          </w:tcPr>
          <w:p>
            <w:pPr>
              <w:pStyle w:val="TableParagraph"/>
              <w:spacing w:before="59"/>
              <w:rPr>
                <w:rFonts w:ascii="Roboto" w:hAnsi="Roboto"/>
                <w:b/>
                <w:sz w:val="22"/>
              </w:rPr>
            </w:pPr>
            <w:r>
              <w:rPr>
                <w:rFonts w:ascii="Roboto" w:hAnsi="Roboto"/>
                <w:b/>
                <w:color w:val="FFFFFF"/>
                <w:sz w:val="22"/>
              </w:rPr>
              <w:t>Votos</w:t>
            </w:r>
            <w:r>
              <w:rPr>
                <w:rFonts w:ascii="Roboto" w:hAnsi="Roboto"/>
                <w:b/>
                <w:color w:val="FFFFFF"/>
                <w:spacing w:val="7"/>
                <w:sz w:val="22"/>
              </w:rPr>
              <w:t> </w:t>
            </w:r>
            <w:r>
              <w:rPr>
                <w:rFonts w:ascii="Roboto" w:hAnsi="Roboto"/>
                <w:b/>
                <w:color w:val="FFFFFF"/>
                <w:spacing w:val="-2"/>
                <w:sz w:val="22"/>
              </w:rPr>
              <w:t>válidos</w:t>
            </w:r>
          </w:p>
        </w:tc>
        <w:tc>
          <w:tcPr>
            <w:tcW w:w="5370" w:type="dxa"/>
            <w:shd w:val="clear" w:color="auto" w:fill="DD7515"/>
          </w:tcPr>
          <w:p>
            <w:pPr>
              <w:pStyle w:val="TableParagraph"/>
              <w:spacing w:before="59"/>
              <w:rPr>
                <w:rFonts w:ascii="Roboto"/>
                <w:b/>
                <w:sz w:val="22"/>
              </w:rPr>
            </w:pPr>
            <w:r>
              <w:rPr>
                <w:rFonts w:ascii="Roboto"/>
                <w:b/>
                <w:color w:val="FFFFFF"/>
                <w:sz w:val="22"/>
              </w:rPr>
              <w:t>XX</w:t>
            </w:r>
            <w:r>
              <w:rPr>
                <w:rFonts w:ascii="Roboto"/>
                <w:b/>
                <w:color w:val="FFFFFF"/>
                <w:spacing w:val="17"/>
                <w:sz w:val="22"/>
              </w:rPr>
              <w:t> </w:t>
            </w:r>
            <w:r>
              <w:rPr>
                <w:rFonts w:ascii="Roboto"/>
                <w:b/>
                <w:color w:val="FFFFFF"/>
                <w:spacing w:val="-4"/>
                <w:sz w:val="22"/>
              </w:rPr>
              <w:t>votos</w:t>
            </w:r>
          </w:p>
        </w:tc>
      </w:tr>
      <w:tr>
        <w:trPr>
          <w:trHeight w:val="371" w:hRule="atLeast"/>
        </w:trPr>
        <w:tc>
          <w:tcPr>
            <w:tcW w:w="4248" w:type="dxa"/>
            <w:shd w:val="clear" w:color="auto" w:fill="DD7515"/>
          </w:tcPr>
          <w:p>
            <w:pPr>
              <w:pStyle w:val="TableParagraph"/>
              <w:spacing w:before="59"/>
              <w:rPr>
                <w:rFonts w:ascii="Roboto"/>
                <w:b/>
                <w:sz w:val="22"/>
              </w:rPr>
            </w:pPr>
            <w:r>
              <w:rPr>
                <w:rFonts w:ascii="Roboto"/>
                <w:b/>
                <w:color w:val="FFFFFF"/>
                <w:sz w:val="22"/>
              </w:rPr>
              <w:t>Votos</w:t>
            </w:r>
            <w:r>
              <w:rPr>
                <w:rFonts w:ascii="Roboto"/>
                <w:b/>
                <w:color w:val="FFFFFF"/>
                <w:spacing w:val="7"/>
                <w:sz w:val="22"/>
              </w:rPr>
              <w:t> </w:t>
            </w:r>
            <w:r>
              <w:rPr>
                <w:rFonts w:ascii="Roboto"/>
                <w:b/>
                <w:color w:val="FFFFFF"/>
                <w:spacing w:val="-2"/>
                <w:sz w:val="22"/>
              </w:rPr>
              <w:t>brancos</w:t>
            </w:r>
          </w:p>
        </w:tc>
        <w:tc>
          <w:tcPr>
            <w:tcW w:w="5370" w:type="dxa"/>
            <w:shd w:val="clear" w:color="auto" w:fill="DD7515"/>
          </w:tcPr>
          <w:p>
            <w:pPr>
              <w:pStyle w:val="TableParagraph"/>
              <w:ind w:left="0"/>
              <w:rPr>
                <w:rFonts w:ascii="Times New Roman"/>
                <w:sz w:val="22"/>
              </w:rPr>
            </w:pPr>
          </w:p>
        </w:tc>
      </w:tr>
      <w:tr>
        <w:trPr>
          <w:trHeight w:val="371" w:hRule="atLeast"/>
        </w:trPr>
        <w:tc>
          <w:tcPr>
            <w:tcW w:w="4248" w:type="dxa"/>
            <w:shd w:val="clear" w:color="auto" w:fill="DD7515"/>
          </w:tcPr>
          <w:p>
            <w:pPr>
              <w:pStyle w:val="TableParagraph"/>
              <w:spacing w:before="59"/>
              <w:rPr>
                <w:rFonts w:ascii="Roboto"/>
                <w:b/>
                <w:sz w:val="22"/>
              </w:rPr>
            </w:pPr>
            <w:r>
              <w:rPr>
                <w:rFonts w:ascii="Roboto"/>
                <w:b/>
                <w:color w:val="FFFFFF"/>
                <w:sz w:val="22"/>
              </w:rPr>
              <w:t>Votos</w:t>
            </w:r>
            <w:r>
              <w:rPr>
                <w:rFonts w:ascii="Roboto"/>
                <w:b/>
                <w:color w:val="FFFFFF"/>
                <w:spacing w:val="7"/>
                <w:sz w:val="22"/>
              </w:rPr>
              <w:t> </w:t>
            </w:r>
            <w:r>
              <w:rPr>
                <w:rFonts w:ascii="Roboto"/>
                <w:b/>
                <w:color w:val="FFFFFF"/>
                <w:spacing w:val="-2"/>
                <w:sz w:val="22"/>
              </w:rPr>
              <w:t>nulos</w:t>
            </w:r>
          </w:p>
        </w:tc>
        <w:tc>
          <w:tcPr>
            <w:tcW w:w="5370" w:type="dxa"/>
            <w:shd w:val="clear" w:color="auto" w:fill="DD7515"/>
          </w:tcPr>
          <w:p>
            <w:pPr>
              <w:pStyle w:val="TableParagraph"/>
              <w:ind w:left="0"/>
              <w:rPr>
                <w:rFonts w:ascii="Times New Roman"/>
                <w:sz w:val="22"/>
              </w:rPr>
            </w:pPr>
          </w:p>
        </w:tc>
      </w:tr>
      <w:tr>
        <w:trPr>
          <w:trHeight w:val="371" w:hRule="atLeast"/>
        </w:trPr>
        <w:tc>
          <w:tcPr>
            <w:tcW w:w="9618" w:type="dxa"/>
            <w:gridSpan w:val="2"/>
            <w:tcBorders>
              <w:bottom w:val="single" w:sz="8" w:space="0" w:color="DD7515"/>
            </w:tcBorders>
            <w:shd w:val="clear" w:color="auto" w:fill="DD7515"/>
          </w:tcPr>
          <w:p>
            <w:pPr>
              <w:pStyle w:val="TableParagraph"/>
              <w:spacing w:before="59"/>
              <w:rPr>
                <w:rFonts w:ascii="Roboto" w:hAnsi="Roboto"/>
                <w:b/>
                <w:sz w:val="22"/>
              </w:rPr>
            </w:pPr>
            <w:r>
              <w:rPr>
                <w:rFonts w:ascii="Roboto" w:hAnsi="Roboto"/>
                <w:b/>
                <w:color w:val="FFFFFF"/>
                <w:sz w:val="22"/>
              </w:rPr>
              <w:t>Votação</w:t>
            </w:r>
            <w:r>
              <w:rPr>
                <w:rFonts w:ascii="Roboto" w:hAnsi="Roboto"/>
                <w:b/>
                <w:color w:val="FFFFFF"/>
                <w:spacing w:val="12"/>
                <w:sz w:val="22"/>
              </w:rPr>
              <w:t> </w:t>
            </w:r>
            <w:r>
              <w:rPr>
                <w:rFonts w:ascii="Roboto" w:hAnsi="Roboto"/>
                <w:b/>
                <w:color w:val="FFFFFF"/>
                <w:sz w:val="22"/>
              </w:rPr>
              <w:t>dos</w:t>
            </w:r>
            <w:r>
              <w:rPr>
                <w:rFonts w:ascii="Roboto" w:hAnsi="Roboto"/>
                <w:b/>
                <w:color w:val="FFFFFF"/>
                <w:spacing w:val="12"/>
                <w:sz w:val="22"/>
              </w:rPr>
              <w:t> </w:t>
            </w:r>
            <w:r>
              <w:rPr>
                <w:rFonts w:ascii="Roboto" w:hAnsi="Roboto"/>
                <w:b/>
                <w:color w:val="FFFFFF"/>
                <w:spacing w:val="-2"/>
                <w:sz w:val="22"/>
              </w:rPr>
              <w:t>candidatos</w:t>
            </w:r>
          </w:p>
        </w:tc>
      </w:tr>
      <w:tr>
        <w:trPr>
          <w:trHeight w:val="371" w:hRule="atLeast"/>
        </w:trPr>
        <w:tc>
          <w:tcPr>
            <w:tcW w:w="4248"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9"/>
              <w:rPr>
                <w:sz w:val="22"/>
              </w:rPr>
            </w:pPr>
            <w:r>
              <w:rPr>
                <w:sz w:val="22"/>
              </w:rPr>
              <w:t>001</w:t>
            </w:r>
            <w:r>
              <w:rPr>
                <w:spacing w:val="17"/>
                <w:sz w:val="22"/>
              </w:rPr>
              <w:t> </w:t>
            </w:r>
            <w:r>
              <w:rPr>
                <w:sz w:val="22"/>
              </w:rPr>
              <w:t>–</w:t>
            </w:r>
            <w:r>
              <w:rPr>
                <w:spacing w:val="18"/>
                <w:sz w:val="22"/>
              </w:rPr>
              <w:t> </w:t>
            </w:r>
            <w:r>
              <w:rPr>
                <w:sz w:val="22"/>
              </w:rPr>
              <w:t>Nome</w:t>
            </w:r>
            <w:r>
              <w:rPr>
                <w:spacing w:val="18"/>
                <w:sz w:val="22"/>
              </w:rPr>
              <w:t> </w:t>
            </w:r>
            <w:r>
              <w:rPr>
                <w:sz w:val="22"/>
              </w:rPr>
              <w:t>do</w:t>
            </w:r>
            <w:r>
              <w:rPr>
                <w:spacing w:val="18"/>
                <w:sz w:val="22"/>
              </w:rPr>
              <w:t> </w:t>
            </w:r>
            <w:r>
              <w:rPr>
                <w:spacing w:val="-2"/>
                <w:sz w:val="22"/>
              </w:rPr>
              <w:t>candidato</w:t>
            </w:r>
          </w:p>
        </w:tc>
        <w:tc>
          <w:tcPr>
            <w:tcW w:w="5370"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9"/>
              <w:rPr>
                <w:sz w:val="22"/>
              </w:rPr>
            </w:pPr>
            <w:r>
              <w:rPr>
                <w:sz w:val="22"/>
              </w:rPr>
              <w:t>XX</w:t>
            </w:r>
            <w:r>
              <w:rPr>
                <w:spacing w:val="18"/>
                <w:sz w:val="22"/>
              </w:rPr>
              <w:t> </w:t>
            </w:r>
            <w:r>
              <w:rPr>
                <w:spacing w:val="-2"/>
                <w:sz w:val="22"/>
              </w:rPr>
              <w:t>votos</w:t>
            </w:r>
          </w:p>
        </w:tc>
      </w:tr>
      <w:tr>
        <w:trPr>
          <w:trHeight w:val="371" w:hRule="atLeast"/>
        </w:trPr>
        <w:tc>
          <w:tcPr>
            <w:tcW w:w="4248"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9"/>
              <w:rPr>
                <w:sz w:val="22"/>
              </w:rPr>
            </w:pPr>
            <w:r>
              <w:rPr>
                <w:sz w:val="22"/>
              </w:rPr>
              <w:t>002</w:t>
            </w:r>
            <w:r>
              <w:rPr>
                <w:spacing w:val="17"/>
                <w:sz w:val="22"/>
              </w:rPr>
              <w:t> </w:t>
            </w:r>
            <w:r>
              <w:rPr>
                <w:sz w:val="22"/>
              </w:rPr>
              <w:t>–</w:t>
            </w:r>
            <w:r>
              <w:rPr>
                <w:spacing w:val="18"/>
                <w:sz w:val="22"/>
              </w:rPr>
              <w:t> </w:t>
            </w:r>
            <w:r>
              <w:rPr>
                <w:sz w:val="22"/>
              </w:rPr>
              <w:t>Nome</w:t>
            </w:r>
            <w:r>
              <w:rPr>
                <w:spacing w:val="18"/>
                <w:sz w:val="22"/>
              </w:rPr>
              <w:t> </w:t>
            </w:r>
            <w:r>
              <w:rPr>
                <w:sz w:val="22"/>
              </w:rPr>
              <w:t>do</w:t>
            </w:r>
            <w:r>
              <w:rPr>
                <w:spacing w:val="18"/>
                <w:sz w:val="22"/>
              </w:rPr>
              <w:t> </w:t>
            </w:r>
            <w:r>
              <w:rPr>
                <w:spacing w:val="-2"/>
                <w:sz w:val="22"/>
              </w:rPr>
              <w:t>candidato</w:t>
            </w:r>
          </w:p>
        </w:tc>
        <w:tc>
          <w:tcPr>
            <w:tcW w:w="5370"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r>
      <w:tr>
        <w:trPr>
          <w:trHeight w:val="371" w:hRule="atLeast"/>
        </w:trPr>
        <w:tc>
          <w:tcPr>
            <w:tcW w:w="4248"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9"/>
              <w:rPr>
                <w:sz w:val="22"/>
              </w:rPr>
            </w:pPr>
            <w:r>
              <w:rPr>
                <w:sz w:val="22"/>
              </w:rPr>
              <w:t>003</w:t>
            </w:r>
            <w:r>
              <w:rPr>
                <w:spacing w:val="17"/>
                <w:sz w:val="22"/>
              </w:rPr>
              <w:t> </w:t>
            </w:r>
            <w:r>
              <w:rPr>
                <w:sz w:val="22"/>
              </w:rPr>
              <w:t>–</w:t>
            </w:r>
            <w:r>
              <w:rPr>
                <w:spacing w:val="18"/>
                <w:sz w:val="22"/>
              </w:rPr>
              <w:t> </w:t>
            </w:r>
            <w:r>
              <w:rPr>
                <w:sz w:val="22"/>
              </w:rPr>
              <w:t>Nome</w:t>
            </w:r>
            <w:r>
              <w:rPr>
                <w:spacing w:val="18"/>
                <w:sz w:val="22"/>
              </w:rPr>
              <w:t> </w:t>
            </w:r>
            <w:r>
              <w:rPr>
                <w:sz w:val="22"/>
              </w:rPr>
              <w:t>do</w:t>
            </w:r>
            <w:r>
              <w:rPr>
                <w:spacing w:val="18"/>
                <w:sz w:val="22"/>
              </w:rPr>
              <w:t> </w:t>
            </w:r>
            <w:r>
              <w:rPr>
                <w:spacing w:val="-2"/>
                <w:sz w:val="22"/>
              </w:rPr>
              <w:t>candidato</w:t>
            </w:r>
          </w:p>
        </w:tc>
        <w:tc>
          <w:tcPr>
            <w:tcW w:w="5370"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r>
      <w:tr>
        <w:trPr>
          <w:trHeight w:val="371" w:hRule="atLeast"/>
        </w:trPr>
        <w:tc>
          <w:tcPr>
            <w:tcW w:w="4248"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9"/>
              <w:rPr>
                <w:sz w:val="22"/>
              </w:rPr>
            </w:pPr>
            <w:r>
              <w:rPr>
                <w:sz w:val="22"/>
              </w:rPr>
              <w:t>004</w:t>
            </w:r>
            <w:r>
              <w:rPr>
                <w:spacing w:val="17"/>
                <w:sz w:val="22"/>
              </w:rPr>
              <w:t> </w:t>
            </w:r>
            <w:r>
              <w:rPr>
                <w:sz w:val="22"/>
              </w:rPr>
              <w:t>–</w:t>
            </w:r>
            <w:r>
              <w:rPr>
                <w:spacing w:val="18"/>
                <w:sz w:val="22"/>
              </w:rPr>
              <w:t> </w:t>
            </w:r>
            <w:r>
              <w:rPr>
                <w:sz w:val="22"/>
              </w:rPr>
              <w:t>Nome</w:t>
            </w:r>
            <w:r>
              <w:rPr>
                <w:spacing w:val="18"/>
                <w:sz w:val="22"/>
              </w:rPr>
              <w:t> </w:t>
            </w:r>
            <w:r>
              <w:rPr>
                <w:sz w:val="22"/>
              </w:rPr>
              <w:t>do</w:t>
            </w:r>
            <w:r>
              <w:rPr>
                <w:spacing w:val="18"/>
                <w:sz w:val="22"/>
              </w:rPr>
              <w:t> </w:t>
            </w:r>
            <w:r>
              <w:rPr>
                <w:spacing w:val="-2"/>
                <w:sz w:val="22"/>
              </w:rPr>
              <w:t>candidato</w:t>
            </w:r>
          </w:p>
        </w:tc>
        <w:tc>
          <w:tcPr>
            <w:tcW w:w="5370"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r>
      <w:tr>
        <w:trPr>
          <w:trHeight w:val="371" w:hRule="atLeast"/>
        </w:trPr>
        <w:tc>
          <w:tcPr>
            <w:tcW w:w="4248"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9"/>
              <w:rPr>
                <w:sz w:val="22"/>
              </w:rPr>
            </w:pPr>
            <w:r>
              <w:rPr>
                <w:sz w:val="22"/>
              </w:rPr>
              <w:t>005</w:t>
            </w:r>
            <w:r>
              <w:rPr>
                <w:spacing w:val="17"/>
                <w:sz w:val="22"/>
              </w:rPr>
              <w:t> </w:t>
            </w:r>
            <w:r>
              <w:rPr>
                <w:sz w:val="22"/>
              </w:rPr>
              <w:t>–</w:t>
            </w:r>
            <w:r>
              <w:rPr>
                <w:spacing w:val="18"/>
                <w:sz w:val="22"/>
              </w:rPr>
              <w:t> </w:t>
            </w:r>
            <w:r>
              <w:rPr>
                <w:sz w:val="22"/>
              </w:rPr>
              <w:t>Nome</w:t>
            </w:r>
            <w:r>
              <w:rPr>
                <w:spacing w:val="18"/>
                <w:sz w:val="22"/>
              </w:rPr>
              <w:t> </w:t>
            </w:r>
            <w:r>
              <w:rPr>
                <w:sz w:val="22"/>
              </w:rPr>
              <w:t>do</w:t>
            </w:r>
            <w:r>
              <w:rPr>
                <w:spacing w:val="18"/>
                <w:sz w:val="22"/>
              </w:rPr>
              <w:t> </w:t>
            </w:r>
            <w:r>
              <w:rPr>
                <w:spacing w:val="-2"/>
                <w:sz w:val="22"/>
              </w:rPr>
              <w:t>candidato</w:t>
            </w:r>
          </w:p>
        </w:tc>
        <w:tc>
          <w:tcPr>
            <w:tcW w:w="5370"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r>
      <w:tr>
        <w:trPr>
          <w:trHeight w:val="371" w:hRule="atLeast"/>
        </w:trPr>
        <w:tc>
          <w:tcPr>
            <w:tcW w:w="4248"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9"/>
              <w:rPr>
                <w:sz w:val="22"/>
              </w:rPr>
            </w:pPr>
            <w:r>
              <w:rPr>
                <w:sz w:val="22"/>
              </w:rPr>
              <w:t>006</w:t>
            </w:r>
            <w:r>
              <w:rPr>
                <w:spacing w:val="17"/>
                <w:sz w:val="22"/>
              </w:rPr>
              <w:t> </w:t>
            </w:r>
            <w:r>
              <w:rPr>
                <w:sz w:val="22"/>
              </w:rPr>
              <w:t>–</w:t>
            </w:r>
            <w:r>
              <w:rPr>
                <w:spacing w:val="18"/>
                <w:sz w:val="22"/>
              </w:rPr>
              <w:t> </w:t>
            </w:r>
            <w:r>
              <w:rPr>
                <w:sz w:val="22"/>
              </w:rPr>
              <w:t>Nome</w:t>
            </w:r>
            <w:r>
              <w:rPr>
                <w:spacing w:val="18"/>
                <w:sz w:val="22"/>
              </w:rPr>
              <w:t> </w:t>
            </w:r>
            <w:r>
              <w:rPr>
                <w:sz w:val="22"/>
              </w:rPr>
              <w:t>do</w:t>
            </w:r>
            <w:r>
              <w:rPr>
                <w:spacing w:val="18"/>
                <w:sz w:val="22"/>
              </w:rPr>
              <w:t> </w:t>
            </w:r>
            <w:r>
              <w:rPr>
                <w:spacing w:val="-2"/>
                <w:sz w:val="22"/>
              </w:rPr>
              <w:t>candidato</w:t>
            </w:r>
          </w:p>
        </w:tc>
        <w:tc>
          <w:tcPr>
            <w:tcW w:w="5370"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r>
      <w:tr>
        <w:trPr>
          <w:trHeight w:val="371" w:hRule="atLeast"/>
        </w:trPr>
        <w:tc>
          <w:tcPr>
            <w:tcW w:w="4248"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60"/>
              <w:rPr>
                <w:sz w:val="22"/>
              </w:rPr>
            </w:pPr>
            <w:r>
              <w:rPr>
                <w:sz w:val="22"/>
              </w:rPr>
              <w:t>007</w:t>
            </w:r>
            <w:r>
              <w:rPr>
                <w:spacing w:val="17"/>
                <w:sz w:val="22"/>
              </w:rPr>
              <w:t> </w:t>
            </w:r>
            <w:r>
              <w:rPr>
                <w:sz w:val="22"/>
              </w:rPr>
              <w:t>–</w:t>
            </w:r>
            <w:r>
              <w:rPr>
                <w:spacing w:val="18"/>
                <w:sz w:val="22"/>
              </w:rPr>
              <w:t> </w:t>
            </w:r>
            <w:r>
              <w:rPr>
                <w:sz w:val="22"/>
              </w:rPr>
              <w:t>Nome</w:t>
            </w:r>
            <w:r>
              <w:rPr>
                <w:spacing w:val="18"/>
                <w:sz w:val="22"/>
              </w:rPr>
              <w:t> </w:t>
            </w:r>
            <w:r>
              <w:rPr>
                <w:sz w:val="22"/>
              </w:rPr>
              <w:t>do</w:t>
            </w:r>
            <w:r>
              <w:rPr>
                <w:spacing w:val="18"/>
                <w:sz w:val="22"/>
              </w:rPr>
              <w:t> </w:t>
            </w:r>
            <w:r>
              <w:rPr>
                <w:spacing w:val="-2"/>
                <w:sz w:val="22"/>
              </w:rPr>
              <w:t>candidato</w:t>
            </w:r>
          </w:p>
        </w:tc>
        <w:tc>
          <w:tcPr>
            <w:tcW w:w="5370"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r>
      <w:tr>
        <w:trPr>
          <w:trHeight w:val="371" w:hRule="atLeast"/>
        </w:trPr>
        <w:tc>
          <w:tcPr>
            <w:tcW w:w="4248"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60"/>
              <w:rPr>
                <w:sz w:val="22"/>
              </w:rPr>
            </w:pPr>
            <w:r>
              <w:rPr>
                <w:sz w:val="22"/>
              </w:rPr>
              <w:t>008</w:t>
            </w:r>
            <w:r>
              <w:rPr>
                <w:spacing w:val="17"/>
                <w:sz w:val="22"/>
              </w:rPr>
              <w:t> </w:t>
            </w:r>
            <w:r>
              <w:rPr>
                <w:sz w:val="22"/>
              </w:rPr>
              <w:t>–</w:t>
            </w:r>
            <w:r>
              <w:rPr>
                <w:spacing w:val="18"/>
                <w:sz w:val="22"/>
              </w:rPr>
              <w:t> </w:t>
            </w:r>
            <w:r>
              <w:rPr>
                <w:sz w:val="22"/>
              </w:rPr>
              <w:t>Nome</w:t>
            </w:r>
            <w:r>
              <w:rPr>
                <w:spacing w:val="18"/>
                <w:sz w:val="22"/>
              </w:rPr>
              <w:t> </w:t>
            </w:r>
            <w:r>
              <w:rPr>
                <w:sz w:val="22"/>
              </w:rPr>
              <w:t>do</w:t>
            </w:r>
            <w:r>
              <w:rPr>
                <w:spacing w:val="18"/>
                <w:sz w:val="22"/>
              </w:rPr>
              <w:t> </w:t>
            </w:r>
            <w:r>
              <w:rPr>
                <w:spacing w:val="-2"/>
                <w:sz w:val="22"/>
              </w:rPr>
              <w:t>candidato</w:t>
            </w:r>
          </w:p>
        </w:tc>
        <w:tc>
          <w:tcPr>
            <w:tcW w:w="5370"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r>
      <w:tr>
        <w:trPr>
          <w:trHeight w:val="371" w:hRule="atLeast"/>
        </w:trPr>
        <w:tc>
          <w:tcPr>
            <w:tcW w:w="4248"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60"/>
              <w:rPr>
                <w:sz w:val="22"/>
              </w:rPr>
            </w:pPr>
            <w:r>
              <w:rPr>
                <w:sz w:val="22"/>
              </w:rPr>
              <w:t>009</w:t>
            </w:r>
            <w:r>
              <w:rPr>
                <w:spacing w:val="17"/>
                <w:sz w:val="22"/>
              </w:rPr>
              <w:t> </w:t>
            </w:r>
            <w:r>
              <w:rPr>
                <w:sz w:val="22"/>
              </w:rPr>
              <w:t>–</w:t>
            </w:r>
            <w:r>
              <w:rPr>
                <w:spacing w:val="18"/>
                <w:sz w:val="22"/>
              </w:rPr>
              <w:t> </w:t>
            </w:r>
            <w:r>
              <w:rPr>
                <w:sz w:val="22"/>
              </w:rPr>
              <w:t>Nome</w:t>
            </w:r>
            <w:r>
              <w:rPr>
                <w:spacing w:val="18"/>
                <w:sz w:val="22"/>
              </w:rPr>
              <w:t> </w:t>
            </w:r>
            <w:r>
              <w:rPr>
                <w:sz w:val="22"/>
              </w:rPr>
              <w:t>do</w:t>
            </w:r>
            <w:r>
              <w:rPr>
                <w:spacing w:val="18"/>
                <w:sz w:val="22"/>
              </w:rPr>
              <w:t> </w:t>
            </w:r>
            <w:r>
              <w:rPr>
                <w:spacing w:val="-2"/>
                <w:sz w:val="22"/>
              </w:rPr>
              <w:t>candidato</w:t>
            </w:r>
          </w:p>
        </w:tc>
        <w:tc>
          <w:tcPr>
            <w:tcW w:w="5370"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r>
      <w:tr>
        <w:trPr>
          <w:trHeight w:val="371" w:hRule="atLeast"/>
        </w:trPr>
        <w:tc>
          <w:tcPr>
            <w:tcW w:w="4248"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60"/>
              <w:rPr>
                <w:sz w:val="22"/>
              </w:rPr>
            </w:pPr>
            <w:r>
              <w:rPr>
                <w:sz w:val="22"/>
              </w:rPr>
              <w:t>010</w:t>
            </w:r>
            <w:r>
              <w:rPr>
                <w:spacing w:val="17"/>
                <w:sz w:val="22"/>
              </w:rPr>
              <w:t> </w:t>
            </w:r>
            <w:r>
              <w:rPr>
                <w:sz w:val="22"/>
              </w:rPr>
              <w:t>–</w:t>
            </w:r>
            <w:r>
              <w:rPr>
                <w:spacing w:val="18"/>
                <w:sz w:val="22"/>
              </w:rPr>
              <w:t> </w:t>
            </w:r>
            <w:r>
              <w:rPr>
                <w:sz w:val="22"/>
              </w:rPr>
              <w:t>Nome</w:t>
            </w:r>
            <w:r>
              <w:rPr>
                <w:spacing w:val="18"/>
                <w:sz w:val="22"/>
              </w:rPr>
              <w:t> </w:t>
            </w:r>
            <w:r>
              <w:rPr>
                <w:sz w:val="22"/>
              </w:rPr>
              <w:t>do</w:t>
            </w:r>
            <w:r>
              <w:rPr>
                <w:spacing w:val="18"/>
                <w:sz w:val="22"/>
              </w:rPr>
              <w:t> </w:t>
            </w:r>
            <w:r>
              <w:rPr>
                <w:spacing w:val="-2"/>
                <w:sz w:val="22"/>
              </w:rPr>
              <w:t>candidato</w:t>
            </w:r>
          </w:p>
        </w:tc>
        <w:tc>
          <w:tcPr>
            <w:tcW w:w="5370"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r>
      <w:tr>
        <w:trPr>
          <w:trHeight w:val="371" w:hRule="atLeast"/>
        </w:trPr>
        <w:tc>
          <w:tcPr>
            <w:tcW w:w="4248"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60"/>
              <w:rPr>
                <w:sz w:val="22"/>
              </w:rPr>
            </w:pPr>
            <w:r>
              <w:rPr>
                <w:sz w:val="22"/>
              </w:rPr>
              <w:t>011</w:t>
            </w:r>
            <w:r>
              <w:rPr>
                <w:spacing w:val="17"/>
                <w:sz w:val="22"/>
              </w:rPr>
              <w:t> </w:t>
            </w:r>
            <w:r>
              <w:rPr>
                <w:sz w:val="22"/>
              </w:rPr>
              <w:t>–</w:t>
            </w:r>
            <w:r>
              <w:rPr>
                <w:spacing w:val="18"/>
                <w:sz w:val="22"/>
              </w:rPr>
              <w:t> </w:t>
            </w:r>
            <w:r>
              <w:rPr>
                <w:sz w:val="22"/>
              </w:rPr>
              <w:t>Nome</w:t>
            </w:r>
            <w:r>
              <w:rPr>
                <w:spacing w:val="18"/>
                <w:sz w:val="22"/>
              </w:rPr>
              <w:t> </w:t>
            </w:r>
            <w:r>
              <w:rPr>
                <w:sz w:val="22"/>
              </w:rPr>
              <w:t>do</w:t>
            </w:r>
            <w:r>
              <w:rPr>
                <w:spacing w:val="18"/>
                <w:sz w:val="22"/>
              </w:rPr>
              <w:t> </w:t>
            </w:r>
            <w:r>
              <w:rPr>
                <w:spacing w:val="-2"/>
                <w:sz w:val="22"/>
              </w:rPr>
              <w:t>candidato</w:t>
            </w:r>
          </w:p>
        </w:tc>
        <w:tc>
          <w:tcPr>
            <w:tcW w:w="5370"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r>
      <w:tr>
        <w:trPr>
          <w:trHeight w:val="371" w:hRule="atLeast"/>
        </w:trPr>
        <w:tc>
          <w:tcPr>
            <w:tcW w:w="4248"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60"/>
              <w:rPr>
                <w:sz w:val="22"/>
              </w:rPr>
            </w:pPr>
            <w:r>
              <w:rPr>
                <w:sz w:val="22"/>
              </w:rPr>
              <w:t>012</w:t>
            </w:r>
            <w:r>
              <w:rPr>
                <w:spacing w:val="17"/>
                <w:sz w:val="22"/>
              </w:rPr>
              <w:t> </w:t>
            </w:r>
            <w:r>
              <w:rPr>
                <w:sz w:val="22"/>
              </w:rPr>
              <w:t>–</w:t>
            </w:r>
            <w:r>
              <w:rPr>
                <w:spacing w:val="18"/>
                <w:sz w:val="22"/>
              </w:rPr>
              <w:t> </w:t>
            </w:r>
            <w:r>
              <w:rPr>
                <w:sz w:val="22"/>
              </w:rPr>
              <w:t>Nome</w:t>
            </w:r>
            <w:r>
              <w:rPr>
                <w:spacing w:val="18"/>
                <w:sz w:val="22"/>
              </w:rPr>
              <w:t> </w:t>
            </w:r>
            <w:r>
              <w:rPr>
                <w:sz w:val="22"/>
              </w:rPr>
              <w:t>do</w:t>
            </w:r>
            <w:r>
              <w:rPr>
                <w:spacing w:val="18"/>
                <w:sz w:val="22"/>
              </w:rPr>
              <w:t> </w:t>
            </w:r>
            <w:r>
              <w:rPr>
                <w:spacing w:val="-2"/>
                <w:sz w:val="22"/>
              </w:rPr>
              <w:t>candidato</w:t>
            </w:r>
          </w:p>
        </w:tc>
        <w:tc>
          <w:tcPr>
            <w:tcW w:w="5370"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r>
    </w:tbl>
    <w:p>
      <w:pPr>
        <w:pStyle w:val="BodyText"/>
        <w:spacing w:line="249" w:lineRule="auto" w:before="174"/>
        <w:ind w:right="141"/>
      </w:pPr>
      <w:r>
        <w:rPr/>
        <w:t>Encerrado o escrutínio de todas as urnas, os escrutinadores validam o resultado da Mesa de Apuração, o qual será repassado para a Comissão Especial para análise e publicação </w:t>
      </w:r>
      <w:r>
        <w:rPr>
          <w:spacing w:val="-2"/>
        </w:rPr>
        <w:t>oficial:</w:t>
      </w:r>
    </w:p>
    <w:p>
      <w:pPr>
        <w:pStyle w:val="BodyText"/>
        <w:spacing w:before="11"/>
        <w:ind w:left="0"/>
        <w:jc w:val="left"/>
        <w:rPr>
          <w:sz w:val="14"/>
        </w:rPr>
      </w:pPr>
    </w:p>
    <w:tbl>
      <w:tblPr>
        <w:tblW w:w="0" w:type="auto"/>
        <w:jc w:val="left"/>
        <w:tblInd w:w="161" w:type="dxa"/>
        <w:tblBorders>
          <w:top w:val="single" w:sz="8" w:space="0" w:color="F9B256"/>
          <w:left w:val="single" w:sz="8" w:space="0" w:color="F9B256"/>
          <w:bottom w:val="single" w:sz="8" w:space="0" w:color="F9B256"/>
          <w:right w:val="single" w:sz="8" w:space="0" w:color="F9B256"/>
          <w:insideH w:val="single" w:sz="8" w:space="0" w:color="F9B256"/>
          <w:insideV w:val="single" w:sz="8" w:space="0" w:color="F9B256"/>
        </w:tblBorders>
        <w:tblLayout w:type="fixed"/>
        <w:tblCellMar>
          <w:top w:w="0" w:type="dxa"/>
          <w:left w:w="0" w:type="dxa"/>
          <w:bottom w:w="0" w:type="dxa"/>
          <w:right w:w="0" w:type="dxa"/>
        </w:tblCellMar>
        <w:tblLook w:val="01E0"/>
      </w:tblPr>
      <w:tblGrid>
        <w:gridCol w:w="2551"/>
        <w:gridCol w:w="7029"/>
      </w:tblGrid>
      <w:tr>
        <w:trPr>
          <w:trHeight w:val="371" w:hRule="atLeast"/>
        </w:trPr>
        <w:tc>
          <w:tcPr>
            <w:tcW w:w="9580" w:type="dxa"/>
            <w:gridSpan w:val="2"/>
            <w:tcBorders>
              <w:bottom w:val="single" w:sz="8" w:space="0" w:color="DD7515"/>
            </w:tcBorders>
            <w:shd w:val="clear" w:color="auto" w:fill="DD7515"/>
          </w:tcPr>
          <w:p>
            <w:pPr>
              <w:pStyle w:val="TableParagraph"/>
              <w:spacing w:before="59"/>
              <w:ind w:left="19"/>
              <w:jc w:val="center"/>
              <w:rPr>
                <w:rFonts w:ascii="Roboto" w:hAnsi="Roboto"/>
                <w:b/>
                <w:sz w:val="22"/>
              </w:rPr>
            </w:pPr>
            <w:r>
              <w:rPr>
                <w:rFonts w:ascii="Roboto" w:hAnsi="Roboto"/>
                <w:b/>
                <w:color w:val="FFFFFF"/>
                <w:sz w:val="22"/>
              </w:rPr>
              <w:t>Município</w:t>
            </w:r>
            <w:r>
              <w:rPr>
                <w:rFonts w:ascii="Roboto" w:hAnsi="Roboto"/>
                <w:b/>
                <w:color w:val="FFFFFF"/>
                <w:spacing w:val="13"/>
                <w:sz w:val="22"/>
              </w:rPr>
              <w:t> </w:t>
            </w:r>
            <w:r>
              <w:rPr>
                <w:rFonts w:ascii="Roboto" w:hAnsi="Roboto"/>
                <w:b/>
                <w:color w:val="FFFFFF"/>
                <w:sz w:val="22"/>
              </w:rPr>
              <w:t>de</w:t>
            </w:r>
            <w:r>
              <w:rPr>
                <w:rFonts w:ascii="Roboto" w:hAnsi="Roboto"/>
                <w:b/>
                <w:color w:val="FFFFFF"/>
                <w:spacing w:val="14"/>
                <w:sz w:val="22"/>
              </w:rPr>
              <w:t> </w:t>
            </w:r>
            <w:r>
              <w:rPr>
                <w:rFonts w:ascii="Roboto" w:hAnsi="Roboto"/>
                <w:b/>
                <w:color w:val="FFFFFF"/>
                <w:spacing w:val="-2"/>
                <w:sz w:val="22"/>
              </w:rPr>
              <w:t>XXXXX</w:t>
            </w:r>
          </w:p>
        </w:tc>
      </w:tr>
      <w:tr>
        <w:trPr>
          <w:trHeight w:val="371" w:hRule="atLeast"/>
        </w:trPr>
        <w:tc>
          <w:tcPr>
            <w:tcW w:w="2551"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9"/>
              <w:rPr>
                <w:sz w:val="22"/>
              </w:rPr>
            </w:pPr>
            <w:r>
              <w:rPr>
                <w:sz w:val="22"/>
              </w:rPr>
              <w:t>Votos</w:t>
            </w:r>
            <w:r>
              <w:rPr>
                <w:spacing w:val="11"/>
                <w:sz w:val="22"/>
              </w:rPr>
              <w:t> </w:t>
            </w:r>
            <w:r>
              <w:rPr>
                <w:spacing w:val="-2"/>
                <w:sz w:val="22"/>
              </w:rPr>
              <w:t>válidos</w:t>
            </w:r>
          </w:p>
        </w:tc>
        <w:tc>
          <w:tcPr>
            <w:tcW w:w="7029"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r>
      <w:tr>
        <w:trPr>
          <w:trHeight w:val="371" w:hRule="atLeast"/>
        </w:trPr>
        <w:tc>
          <w:tcPr>
            <w:tcW w:w="2551"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9"/>
              <w:rPr>
                <w:sz w:val="22"/>
              </w:rPr>
            </w:pPr>
            <w:r>
              <w:rPr>
                <w:sz w:val="22"/>
              </w:rPr>
              <w:t>Votos</w:t>
            </w:r>
            <w:r>
              <w:rPr>
                <w:spacing w:val="11"/>
                <w:sz w:val="22"/>
              </w:rPr>
              <w:t> </w:t>
            </w:r>
            <w:r>
              <w:rPr>
                <w:spacing w:val="-2"/>
                <w:sz w:val="22"/>
              </w:rPr>
              <w:t>brancos</w:t>
            </w:r>
          </w:p>
        </w:tc>
        <w:tc>
          <w:tcPr>
            <w:tcW w:w="7029"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r>
      <w:tr>
        <w:trPr>
          <w:trHeight w:val="371" w:hRule="atLeast"/>
        </w:trPr>
        <w:tc>
          <w:tcPr>
            <w:tcW w:w="2551"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9"/>
              <w:rPr>
                <w:sz w:val="22"/>
              </w:rPr>
            </w:pPr>
            <w:r>
              <w:rPr>
                <w:sz w:val="22"/>
              </w:rPr>
              <w:t>Votos</w:t>
            </w:r>
            <w:r>
              <w:rPr>
                <w:spacing w:val="11"/>
                <w:sz w:val="22"/>
              </w:rPr>
              <w:t> </w:t>
            </w:r>
            <w:r>
              <w:rPr>
                <w:spacing w:val="-2"/>
                <w:sz w:val="22"/>
              </w:rPr>
              <w:t>nulos</w:t>
            </w:r>
          </w:p>
        </w:tc>
        <w:tc>
          <w:tcPr>
            <w:tcW w:w="7029"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r>
      <w:tr>
        <w:trPr>
          <w:trHeight w:val="371" w:hRule="atLeast"/>
        </w:trPr>
        <w:tc>
          <w:tcPr>
            <w:tcW w:w="2551"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9"/>
              <w:rPr>
                <w:sz w:val="22"/>
              </w:rPr>
            </w:pPr>
            <w:r>
              <w:rPr>
                <w:sz w:val="22"/>
              </w:rPr>
              <w:t>Total</w:t>
            </w:r>
            <w:r>
              <w:rPr>
                <w:spacing w:val="11"/>
                <w:sz w:val="22"/>
              </w:rPr>
              <w:t> </w:t>
            </w:r>
            <w:r>
              <w:rPr>
                <w:sz w:val="22"/>
              </w:rPr>
              <w:t>de</w:t>
            </w:r>
            <w:r>
              <w:rPr>
                <w:spacing w:val="12"/>
                <w:sz w:val="22"/>
              </w:rPr>
              <w:t> </w:t>
            </w:r>
            <w:r>
              <w:rPr>
                <w:spacing w:val="-2"/>
                <w:sz w:val="22"/>
              </w:rPr>
              <w:t>votos</w:t>
            </w:r>
          </w:p>
        </w:tc>
        <w:tc>
          <w:tcPr>
            <w:tcW w:w="7029"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r>
    </w:tbl>
    <w:p>
      <w:pPr>
        <w:pStyle w:val="TableParagraph"/>
        <w:spacing w:after="0"/>
        <w:rPr>
          <w:rFonts w:ascii="Times New Roman"/>
          <w:sz w:val="22"/>
        </w:rPr>
        <w:sectPr>
          <w:type w:val="continuous"/>
          <w:pgSz w:w="11910" w:h="16840"/>
          <w:pgMar w:header="0" w:footer="543" w:top="1100" w:bottom="740" w:left="992" w:right="992"/>
        </w:sectPr>
      </w:pPr>
    </w:p>
    <w:p>
      <w:pPr>
        <w:pStyle w:val="BodyText"/>
        <w:spacing w:before="68"/>
      </w:pPr>
      <w:r>
        <w:rPr/>
        <w:t>Resultado</w:t>
      </w:r>
      <w:r>
        <w:rPr>
          <w:spacing w:val="12"/>
        </w:rPr>
        <w:t> </w:t>
      </w:r>
      <w:r>
        <w:rPr/>
        <w:t>da</w:t>
      </w:r>
      <w:r>
        <w:rPr>
          <w:spacing w:val="13"/>
        </w:rPr>
        <w:t> </w:t>
      </w:r>
      <w:r>
        <w:rPr/>
        <w:t>apuração</w:t>
      </w:r>
      <w:r>
        <w:rPr>
          <w:spacing w:val="12"/>
        </w:rPr>
        <w:t> </w:t>
      </w:r>
      <w:r>
        <w:rPr/>
        <w:t>dos</w:t>
      </w:r>
      <w:r>
        <w:rPr>
          <w:spacing w:val="13"/>
        </w:rPr>
        <w:t> </w:t>
      </w:r>
      <w:r>
        <w:rPr/>
        <w:t>votos</w:t>
      </w:r>
      <w:r>
        <w:rPr>
          <w:spacing w:val="12"/>
        </w:rPr>
        <w:t> </w:t>
      </w:r>
      <w:r>
        <w:rPr>
          <w:spacing w:val="-2"/>
        </w:rPr>
        <w:t>válidos:</w:t>
      </w:r>
    </w:p>
    <w:p>
      <w:pPr>
        <w:pStyle w:val="BodyText"/>
        <w:spacing w:before="10"/>
        <w:ind w:left="0"/>
        <w:jc w:val="left"/>
        <w:rPr>
          <w:sz w:val="15"/>
        </w:rPr>
      </w:pPr>
    </w:p>
    <w:tbl>
      <w:tblPr>
        <w:tblW w:w="0" w:type="auto"/>
        <w:jc w:val="left"/>
        <w:tblInd w:w="161" w:type="dxa"/>
        <w:tblBorders>
          <w:top w:val="single" w:sz="8" w:space="0" w:color="DD7515"/>
          <w:left w:val="single" w:sz="8" w:space="0" w:color="DD7515"/>
          <w:bottom w:val="single" w:sz="8" w:space="0" w:color="DD7515"/>
          <w:right w:val="single" w:sz="8" w:space="0" w:color="DD7515"/>
          <w:insideH w:val="single" w:sz="8" w:space="0" w:color="DD7515"/>
          <w:insideV w:val="single" w:sz="8" w:space="0" w:color="DD7515"/>
        </w:tblBorders>
        <w:tblLayout w:type="fixed"/>
        <w:tblCellMar>
          <w:top w:w="0" w:type="dxa"/>
          <w:left w:w="0" w:type="dxa"/>
          <w:bottom w:w="0" w:type="dxa"/>
          <w:right w:w="0" w:type="dxa"/>
        </w:tblCellMar>
        <w:tblLook w:val="01E0"/>
      </w:tblPr>
      <w:tblGrid>
        <w:gridCol w:w="1621"/>
        <w:gridCol w:w="3191"/>
        <w:gridCol w:w="1983"/>
        <w:gridCol w:w="2777"/>
      </w:tblGrid>
      <w:tr>
        <w:trPr>
          <w:trHeight w:val="371" w:hRule="atLeast"/>
        </w:trPr>
        <w:tc>
          <w:tcPr>
            <w:tcW w:w="1621" w:type="dxa"/>
            <w:shd w:val="clear" w:color="auto" w:fill="FFFBF8"/>
          </w:tcPr>
          <w:p>
            <w:pPr>
              <w:pStyle w:val="TableParagraph"/>
              <w:spacing w:before="59"/>
              <w:rPr>
                <w:rFonts w:ascii="Roboto" w:hAnsi="Roboto"/>
                <w:b/>
                <w:sz w:val="22"/>
              </w:rPr>
            </w:pPr>
            <w:r>
              <w:rPr>
                <w:rFonts w:ascii="Roboto" w:hAnsi="Roboto"/>
                <w:b/>
                <w:spacing w:val="-2"/>
                <w:sz w:val="22"/>
              </w:rPr>
              <w:t>Posição</w:t>
            </w:r>
          </w:p>
        </w:tc>
        <w:tc>
          <w:tcPr>
            <w:tcW w:w="3191" w:type="dxa"/>
            <w:shd w:val="clear" w:color="auto" w:fill="FFFBF8"/>
          </w:tcPr>
          <w:p>
            <w:pPr>
              <w:pStyle w:val="TableParagraph"/>
              <w:spacing w:before="59"/>
              <w:rPr>
                <w:rFonts w:ascii="Roboto"/>
                <w:b/>
                <w:sz w:val="22"/>
              </w:rPr>
            </w:pPr>
            <w:r>
              <w:rPr>
                <w:rFonts w:ascii="Roboto"/>
                <w:b/>
                <w:sz w:val="22"/>
              </w:rPr>
              <w:t>Nome</w:t>
            </w:r>
            <w:r>
              <w:rPr>
                <w:rFonts w:ascii="Roboto"/>
                <w:b/>
                <w:spacing w:val="20"/>
                <w:sz w:val="22"/>
              </w:rPr>
              <w:t> </w:t>
            </w:r>
            <w:r>
              <w:rPr>
                <w:rFonts w:ascii="Roboto"/>
                <w:b/>
                <w:sz w:val="22"/>
              </w:rPr>
              <w:t>do</w:t>
            </w:r>
            <w:r>
              <w:rPr>
                <w:rFonts w:ascii="Roboto"/>
                <w:b/>
                <w:spacing w:val="21"/>
                <w:sz w:val="22"/>
              </w:rPr>
              <w:t> </w:t>
            </w:r>
            <w:r>
              <w:rPr>
                <w:rFonts w:ascii="Roboto"/>
                <w:b/>
                <w:spacing w:val="-2"/>
                <w:sz w:val="22"/>
              </w:rPr>
              <w:t>candidato</w:t>
            </w:r>
          </w:p>
        </w:tc>
        <w:tc>
          <w:tcPr>
            <w:tcW w:w="1983" w:type="dxa"/>
            <w:shd w:val="clear" w:color="auto" w:fill="FFFBF8"/>
          </w:tcPr>
          <w:p>
            <w:pPr>
              <w:pStyle w:val="TableParagraph"/>
              <w:spacing w:before="59"/>
              <w:rPr>
                <w:rFonts w:ascii="Roboto"/>
                <w:b/>
                <w:sz w:val="22"/>
              </w:rPr>
            </w:pPr>
            <w:r>
              <w:rPr>
                <w:rFonts w:ascii="Roboto"/>
                <w:b/>
                <w:sz w:val="22"/>
              </w:rPr>
              <w:t>N.</w:t>
            </w:r>
            <w:r>
              <w:rPr>
                <w:rFonts w:ascii="Roboto"/>
                <w:b/>
                <w:spacing w:val="20"/>
                <w:sz w:val="22"/>
              </w:rPr>
              <w:t> </w:t>
            </w:r>
            <w:r>
              <w:rPr>
                <w:rFonts w:ascii="Roboto"/>
                <w:b/>
                <w:sz w:val="22"/>
              </w:rPr>
              <w:t>do</w:t>
            </w:r>
            <w:r>
              <w:rPr>
                <w:rFonts w:ascii="Roboto"/>
                <w:b/>
                <w:spacing w:val="21"/>
                <w:sz w:val="22"/>
              </w:rPr>
              <w:t> </w:t>
            </w:r>
            <w:r>
              <w:rPr>
                <w:rFonts w:ascii="Roboto"/>
                <w:b/>
                <w:spacing w:val="-2"/>
                <w:sz w:val="22"/>
              </w:rPr>
              <w:t>candidato</w:t>
            </w:r>
          </w:p>
        </w:tc>
        <w:tc>
          <w:tcPr>
            <w:tcW w:w="2777" w:type="dxa"/>
            <w:shd w:val="clear" w:color="auto" w:fill="FFFBF8"/>
          </w:tcPr>
          <w:p>
            <w:pPr>
              <w:pStyle w:val="TableParagraph"/>
              <w:spacing w:before="59"/>
              <w:rPr>
                <w:rFonts w:ascii="Roboto"/>
                <w:b/>
                <w:sz w:val="22"/>
              </w:rPr>
            </w:pPr>
            <w:r>
              <w:rPr>
                <w:rFonts w:ascii="Roboto"/>
                <w:b/>
                <w:sz w:val="22"/>
              </w:rPr>
              <w:t>Total</w:t>
            </w:r>
            <w:r>
              <w:rPr>
                <w:rFonts w:ascii="Roboto"/>
                <w:b/>
                <w:spacing w:val="11"/>
                <w:sz w:val="22"/>
              </w:rPr>
              <w:t> </w:t>
            </w:r>
            <w:r>
              <w:rPr>
                <w:rFonts w:ascii="Roboto"/>
                <w:b/>
                <w:sz w:val="22"/>
              </w:rPr>
              <w:t>de</w:t>
            </w:r>
            <w:r>
              <w:rPr>
                <w:rFonts w:ascii="Roboto"/>
                <w:b/>
                <w:spacing w:val="12"/>
                <w:sz w:val="22"/>
              </w:rPr>
              <w:t> </w:t>
            </w:r>
            <w:r>
              <w:rPr>
                <w:rFonts w:ascii="Roboto"/>
                <w:b/>
                <w:spacing w:val="-2"/>
                <w:sz w:val="22"/>
              </w:rPr>
              <w:t>votos</w:t>
            </w:r>
          </w:p>
        </w:tc>
      </w:tr>
      <w:tr>
        <w:trPr>
          <w:trHeight w:val="371" w:hRule="atLeast"/>
        </w:trPr>
        <w:tc>
          <w:tcPr>
            <w:tcW w:w="1621" w:type="dxa"/>
            <w:shd w:val="clear" w:color="auto" w:fill="FFFBF8"/>
          </w:tcPr>
          <w:p>
            <w:pPr>
              <w:pStyle w:val="TableParagraph"/>
              <w:spacing w:before="56"/>
              <w:rPr>
                <w:sz w:val="13"/>
              </w:rPr>
            </w:pPr>
            <w:r>
              <w:rPr>
                <w:rFonts w:ascii="Roboto"/>
                <w:b/>
                <w:spacing w:val="-5"/>
                <w:position w:val="-6"/>
                <w:sz w:val="22"/>
              </w:rPr>
              <w:t>1</w:t>
            </w:r>
            <w:r>
              <w:rPr>
                <w:spacing w:val="-5"/>
                <w:sz w:val="13"/>
              </w:rPr>
              <w:t>o</w:t>
            </w:r>
          </w:p>
        </w:tc>
        <w:tc>
          <w:tcPr>
            <w:tcW w:w="3191" w:type="dxa"/>
            <w:shd w:val="clear" w:color="auto" w:fill="FFFBF8"/>
          </w:tcPr>
          <w:p>
            <w:pPr>
              <w:pStyle w:val="TableParagraph"/>
              <w:ind w:left="0"/>
              <w:rPr>
                <w:rFonts w:ascii="Times New Roman"/>
                <w:sz w:val="22"/>
              </w:rPr>
            </w:pPr>
          </w:p>
        </w:tc>
        <w:tc>
          <w:tcPr>
            <w:tcW w:w="1983" w:type="dxa"/>
            <w:shd w:val="clear" w:color="auto" w:fill="FFFBF8"/>
          </w:tcPr>
          <w:p>
            <w:pPr>
              <w:pStyle w:val="TableParagraph"/>
              <w:ind w:left="0"/>
              <w:rPr>
                <w:rFonts w:ascii="Times New Roman"/>
                <w:sz w:val="22"/>
              </w:rPr>
            </w:pPr>
          </w:p>
        </w:tc>
        <w:tc>
          <w:tcPr>
            <w:tcW w:w="2777" w:type="dxa"/>
            <w:shd w:val="clear" w:color="auto" w:fill="FFFBF8"/>
          </w:tcPr>
          <w:p>
            <w:pPr>
              <w:pStyle w:val="TableParagraph"/>
              <w:ind w:left="0"/>
              <w:rPr>
                <w:rFonts w:ascii="Times New Roman"/>
                <w:sz w:val="22"/>
              </w:rPr>
            </w:pPr>
          </w:p>
        </w:tc>
      </w:tr>
      <w:tr>
        <w:trPr>
          <w:trHeight w:val="371" w:hRule="atLeast"/>
        </w:trPr>
        <w:tc>
          <w:tcPr>
            <w:tcW w:w="1621" w:type="dxa"/>
            <w:shd w:val="clear" w:color="auto" w:fill="FFFBF8"/>
          </w:tcPr>
          <w:p>
            <w:pPr>
              <w:pStyle w:val="TableParagraph"/>
              <w:spacing w:before="56"/>
              <w:rPr>
                <w:sz w:val="13"/>
              </w:rPr>
            </w:pPr>
            <w:r>
              <w:rPr>
                <w:rFonts w:ascii="Roboto"/>
                <w:b/>
                <w:spacing w:val="-5"/>
                <w:position w:val="-6"/>
                <w:sz w:val="22"/>
              </w:rPr>
              <w:t>2</w:t>
            </w:r>
            <w:r>
              <w:rPr>
                <w:spacing w:val="-5"/>
                <w:sz w:val="13"/>
              </w:rPr>
              <w:t>o</w:t>
            </w:r>
          </w:p>
        </w:tc>
        <w:tc>
          <w:tcPr>
            <w:tcW w:w="3191" w:type="dxa"/>
            <w:shd w:val="clear" w:color="auto" w:fill="FFFBF8"/>
          </w:tcPr>
          <w:p>
            <w:pPr>
              <w:pStyle w:val="TableParagraph"/>
              <w:ind w:left="0"/>
              <w:rPr>
                <w:rFonts w:ascii="Times New Roman"/>
                <w:sz w:val="22"/>
              </w:rPr>
            </w:pPr>
          </w:p>
        </w:tc>
        <w:tc>
          <w:tcPr>
            <w:tcW w:w="1983" w:type="dxa"/>
            <w:shd w:val="clear" w:color="auto" w:fill="FFFBF8"/>
          </w:tcPr>
          <w:p>
            <w:pPr>
              <w:pStyle w:val="TableParagraph"/>
              <w:ind w:left="0"/>
              <w:rPr>
                <w:rFonts w:ascii="Times New Roman"/>
                <w:sz w:val="22"/>
              </w:rPr>
            </w:pPr>
          </w:p>
        </w:tc>
        <w:tc>
          <w:tcPr>
            <w:tcW w:w="2777" w:type="dxa"/>
            <w:shd w:val="clear" w:color="auto" w:fill="FFFBF8"/>
          </w:tcPr>
          <w:p>
            <w:pPr>
              <w:pStyle w:val="TableParagraph"/>
              <w:ind w:left="0"/>
              <w:rPr>
                <w:rFonts w:ascii="Times New Roman"/>
                <w:sz w:val="22"/>
              </w:rPr>
            </w:pPr>
          </w:p>
        </w:tc>
      </w:tr>
      <w:tr>
        <w:trPr>
          <w:trHeight w:val="371" w:hRule="atLeast"/>
        </w:trPr>
        <w:tc>
          <w:tcPr>
            <w:tcW w:w="1621" w:type="dxa"/>
            <w:shd w:val="clear" w:color="auto" w:fill="FFFBF8"/>
          </w:tcPr>
          <w:p>
            <w:pPr>
              <w:pStyle w:val="TableParagraph"/>
              <w:spacing w:before="56"/>
              <w:rPr>
                <w:sz w:val="13"/>
              </w:rPr>
            </w:pPr>
            <w:r>
              <w:rPr>
                <w:rFonts w:ascii="Roboto"/>
                <w:b/>
                <w:spacing w:val="-5"/>
                <w:position w:val="-6"/>
                <w:sz w:val="22"/>
              </w:rPr>
              <w:t>3</w:t>
            </w:r>
            <w:r>
              <w:rPr>
                <w:spacing w:val="-5"/>
                <w:sz w:val="13"/>
              </w:rPr>
              <w:t>o</w:t>
            </w:r>
          </w:p>
        </w:tc>
        <w:tc>
          <w:tcPr>
            <w:tcW w:w="3191" w:type="dxa"/>
            <w:shd w:val="clear" w:color="auto" w:fill="FFFBF8"/>
          </w:tcPr>
          <w:p>
            <w:pPr>
              <w:pStyle w:val="TableParagraph"/>
              <w:ind w:left="0"/>
              <w:rPr>
                <w:rFonts w:ascii="Times New Roman"/>
                <w:sz w:val="22"/>
              </w:rPr>
            </w:pPr>
          </w:p>
        </w:tc>
        <w:tc>
          <w:tcPr>
            <w:tcW w:w="1983" w:type="dxa"/>
            <w:shd w:val="clear" w:color="auto" w:fill="FFFBF8"/>
          </w:tcPr>
          <w:p>
            <w:pPr>
              <w:pStyle w:val="TableParagraph"/>
              <w:ind w:left="0"/>
              <w:rPr>
                <w:rFonts w:ascii="Times New Roman"/>
                <w:sz w:val="22"/>
              </w:rPr>
            </w:pPr>
          </w:p>
        </w:tc>
        <w:tc>
          <w:tcPr>
            <w:tcW w:w="2777" w:type="dxa"/>
            <w:shd w:val="clear" w:color="auto" w:fill="FFFBF8"/>
          </w:tcPr>
          <w:p>
            <w:pPr>
              <w:pStyle w:val="TableParagraph"/>
              <w:ind w:left="0"/>
              <w:rPr>
                <w:rFonts w:ascii="Times New Roman"/>
                <w:sz w:val="22"/>
              </w:rPr>
            </w:pPr>
          </w:p>
        </w:tc>
      </w:tr>
      <w:tr>
        <w:trPr>
          <w:trHeight w:val="371" w:hRule="atLeast"/>
        </w:trPr>
        <w:tc>
          <w:tcPr>
            <w:tcW w:w="1621" w:type="dxa"/>
            <w:shd w:val="clear" w:color="auto" w:fill="FFFBF8"/>
          </w:tcPr>
          <w:p>
            <w:pPr>
              <w:pStyle w:val="TableParagraph"/>
              <w:spacing w:before="56"/>
              <w:rPr>
                <w:sz w:val="13"/>
              </w:rPr>
            </w:pPr>
            <w:r>
              <w:rPr>
                <w:rFonts w:ascii="Roboto"/>
                <w:b/>
                <w:spacing w:val="-5"/>
                <w:position w:val="-6"/>
                <w:sz w:val="22"/>
              </w:rPr>
              <w:t>4</w:t>
            </w:r>
            <w:r>
              <w:rPr>
                <w:spacing w:val="-5"/>
                <w:sz w:val="13"/>
              </w:rPr>
              <w:t>o</w:t>
            </w:r>
          </w:p>
        </w:tc>
        <w:tc>
          <w:tcPr>
            <w:tcW w:w="3191" w:type="dxa"/>
            <w:shd w:val="clear" w:color="auto" w:fill="FFFBF8"/>
          </w:tcPr>
          <w:p>
            <w:pPr>
              <w:pStyle w:val="TableParagraph"/>
              <w:ind w:left="0"/>
              <w:rPr>
                <w:rFonts w:ascii="Times New Roman"/>
                <w:sz w:val="22"/>
              </w:rPr>
            </w:pPr>
          </w:p>
        </w:tc>
        <w:tc>
          <w:tcPr>
            <w:tcW w:w="1983" w:type="dxa"/>
            <w:shd w:val="clear" w:color="auto" w:fill="FFFBF8"/>
          </w:tcPr>
          <w:p>
            <w:pPr>
              <w:pStyle w:val="TableParagraph"/>
              <w:ind w:left="0"/>
              <w:rPr>
                <w:rFonts w:ascii="Times New Roman"/>
                <w:sz w:val="22"/>
              </w:rPr>
            </w:pPr>
          </w:p>
        </w:tc>
        <w:tc>
          <w:tcPr>
            <w:tcW w:w="2777" w:type="dxa"/>
            <w:shd w:val="clear" w:color="auto" w:fill="FFFBF8"/>
          </w:tcPr>
          <w:p>
            <w:pPr>
              <w:pStyle w:val="TableParagraph"/>
              <w:ind w:left="0"/>
              <w:rPr>
                <w:rFonts w:ascii="Times New Roman"/>
                <w:sz w:val="22"/>
              </w:rPr>
            </w:pPr>
          </w:p>
        </w:tc>
      </w:tr>
      <w:tr>
        <w:trPr>
          <w:trHeight w:val="371" w:hRule="atLeast"/>
        </w:trPr>
        <w:tc>
          <w:tcPr>
            <w:tcW w:w="1621" w:type="dxa"/>
            <w:shd w:val="clear" w:color="auto" w:fill="FFFBF8"/>
          </w:tcPr>
          <w:p>
            <w:pPr>
              <w:pStyle w:val="TableParagraph"/>
              <w:spacing w:before="56"/>
              <w:rPr>
                <w:sz w:val="13"/>
              </w:rPr>
            </w:pPr>
            <w:r>
              <w:rPr>
                <w:rFonts w:ascii="Roboto"/>
                <w:b/>
                <w:spacing w:val="-5"/>
                <w:position w:val="-6"/>
                <w:sz w:val="22"/>
              </w:rPr>
              <w:t>5</w:t>
            </w:r>
            <w:r>
              <w:rPr>
                <w:spacing w:val="-5"/>
                <w:sz w:val="13"/>
              </w:rPr>
              <w:t>o</w:t>
            </w:r>
          </w:p>
        </w:tc>
        <w:tc>
          <w:tcPr>
            <w:tcW w:w="3191" w:type="dxa"/>
            <w:shd w:val="clear" w:color="auto" w:fill="FFFBF8"/>
          </w:tcPr>
          <w:p>
            <w:pPr>
              <w:pStyle w:val="TableParagraph"/>
              <w:ind w:left="0"/>
              <w:rPr>
                <w:rFonts w:ascii="Times New Roman"/>
                <w:sz w:val="22"/>
              </w:rPr>
            </w:pPr>
          </w:p>
        </w:tc>
        <w:tc>
          <w:tcPr>
            <w:tcW w:w="1983" w:type="dxa"/>
            <w:shd w:val="clear" w:color="auto" w:fill="FFFBF8"/>
          </w:tcPr>
          <w:p>
            <w:pPr>
              <w:pStyle w:val="TableParagraph"/>
              <w:ind w:left="0"/>
              <w:rPr>
                <w:rFonts w:ascii="Times New Roman"/>
                <w:sz w:val="22"/>
              </w:rPr>
            </w:pPr>
          </w:p>
        </w:tc>
        <w:tc>
          <w:tcPr>
            <w:tcW w:w="2777" w:type="dxa"/>
            <w:shd w:val="clear" w:color="auto" w:fill="FFFBF8"/>
          </w:tcPr>
          <w:p>
            <w:pPr>
              <w:pStyle w:val="TableParagraph"/>
              <w:ind w:left="0"/>
              <w:rPr>
                <w:rFonts w:ascii="Times New Roman"/>
                <w:sz w:val="22"/>
              </w:rPr>
            </w:pPr>
          </w:p>
        </w:tc>
      </w:tr>
      <w:tr>
        <w:trPr>
          <w:trHeight w:val="371" w:hRule="atLeast"/>
        </w:trPr>
        <w:tc>
          <w:tcPr>
            <w:tcW w:w="1621" w:type="dxa"/>
            <w:shd w:val="clear" w:color="auto" w:fill="FFFBF8"/>
          </w:tcPr>
          <w:p>
            <w:pPr>
              <w:pStyle w:val="TableParagraph"/>
              <w:spacing w:before="56"/>
              <w:rPr>
                <w:sz w:val="13"/>
              </w:rPr>
            </w:pPr>
            <w:r>
              <w:rPr>
                <w:rFonts w:ascii="Roboto"/>
                <w:b/>
                <w:spacing w:val="-5"/>
                <w:position w:val="-6"/>
                <w:sz w:val="22"/>
              </w:rPr>
              <w:t>6</w:t>
            </w:r>
            <w:r>
              <w:rPr>
                <w:spacing w:val="-5"/>
                <w:sz w:val="13"/>
              </w:rPr>
              <w:t>o</w:t>
            </w:r>
          </w:p>
        </w:tc>
        <w:tc>
          <w:tcPr>
            <w:tcW w:w="3191" w:type="dxa"/>
            <w:shd w:val="clear" w:color="auto" w:fill="FFFBF8"/>
          </w:tcPr>
          <w:p>
            <w:pPr>
              <w:pStyle w:val="TableParagraph"/>
              <w:ind w:left="0"/>
              <w:rPr>
                <w:rFonts w:ascii="Times New Roman"/>
                <w:sz w:val="22"/>
              </w:rPr>
            </w:pPr>
          </w:p>
        </w:tc>
        <w:tc>
          <w:tcPr>
            <w:tcW w:w="1983" w:type="dxa"/>
            <w:shd w:val="clear" w:color="auto" w:fill="FFFBF8"/>
          </w:tcPr>
          <w:p>
            <w:pPr>
              <w:pStyle w:val="TableParagraph"/>
              <w:ind w:left="0"/>
              <w:rPr>
                <w:rFonts w:ascii="Times New Roman"/>
                <w:sz w:val="22"/>
              </w:rPr>
            </w:pPr>
          </w:p>
        </w:tc>
        <w:tc>
          <w:tcPr>
            <w:tcW w:w="2777" w:type="dxa"/>
            <w:shd w:val="clear" w:color="auto" w:fill="FFFBF8"/>
          </w:tcPr>
          <w:p>
            <w:pPr>
              <w:pStyle w:val="TableParagraph"/>
              <w:ind w:left="0"/>
              <w:rPr>
                <w:rFonts w:ascii="Times New Roman"/>
                <w:sz w:val="22"/>
              </w:rPr>
            </w:pPr>
          </w:p>
        </w:tc>
      </w:tr>
      <w:tr>
        <w:trPr>
          <w:trHeight w:val="371" w:hRule="atLeast"/>
        </w:trPr>
        <w:tc>
          <w:tcPr>
            <w:tcW w:w="1621" w:type="dxa"/>
            <w:shd w:val="clear" w:color="auto" w:fill="FFFBF8"/>
          </w:tcPr>
          <w:p>
            <w:pPr>
              <w:pStyle w:val="TableParagraph"/>
              <w:spacing w:before="56"/>
              <w:rPr>
                <w:sz w:val="13"/>
              </w:rPr>
            </w:pPr>
            <w:r>
              <w:rPr>
                <w:rFonts w:ascii="Roboto"/>
                <w:b/>
                <w:spacing w:val="-5"/>
                <w:position w:val="-6"/>
                <w:sz w:val="22"/>
              </w:rPr>
              <w:t>7</w:t>
            </w:r>
            <w:r>
              <w:rPr>
                <w:spacing w:val="-5"/>
                <w:sz w:val="13"/>
              </w:rPr>
              <w:t>o</w:t>
            </w:r>
          </w:p>
        </w:tc>
        <w:tc>
          <w:tcPr>
            <w:tcW w:w="3191" w:type="dxa"/>
            <w:shd w:val="clear" w:color="auto" w:fill="FFFBF8"/>
          </w:tcPr>
          <w:p>
            <w:pPr>
              <w:pStyle w:val="TableParagraph"/>
              <w:ind w:left="0"/>
              <w:rPr>
                <w:rFonts w:ascii="Times New Roman"/>
                <w:sz w:val="22"/>
              </w:rPr>
            </w:pPr>
          </w:p>
        </w:tc>
        <w:tc>
          <w:tcPr>
            <w:tcW w:w="1983" w:type="dxa"/>
            <w:shd w:val="clear" w:color="auto" w:fill="FFFBF8"/>
          </w:tcPr>
          <w:p>
            <w:pPr>
              <w:pStyle w:val="TableParagraph"/>
              <w:ind w:left="0"/>
              <w:rPr>
                <w:rFonts w:ascii="Times New Roman"/>
                <w:sz w:val="22"/>
              </w:rPr>
            </w:pPr>
          </w:p>
        </w:tc>
        <w:tc>
          <w:tcPr>
            <w:tcW w:w="2777" w:type="dxa"/>
            <w:shd w:val="clear" w:color="auto" w:fill="FFFBF8"/>
          </w:tcPr>
          <w:p>
            <w:pPr>
              <w:pStyle w:val="TableParagraph"/>
              <w:ind w:left="0"/>
              <w:rPr>
                <w:rFonts w:ascii="Times New Roman"/>
                <w:sz w:val="22"/>
              </w:rPr>
            </w:pPr>
          </w:p>
        </w:tc>
      </w:tr>
      <w:tr>
        <w:trPr>
          <w:trHeight w:val="371" w:hRule="atLeast"/>
        </w:trPr>
        <w:tc>
          <w:tcPr>
            <w:tcW w:w="1621" w:type="dxa"/>
            <w:shd w:val="clear" w:color="auto" w:fill="FFFBF8"/>
          </w:tcPr>
          <w:p>
            <w:pPr>
              <w:pStyle w:val="TableParagraph"/>
              <w:spacing w:before="56"/>
              <w:rPr>
                <w:sz w:val="13"/>
              </w:rPr>
            </w:pPr>
            <w:r>
              <w:rPr>
                <w:rFonts w:ascii="Roboto"/>
                <w:b/>
                <w:spacing w:val="-5"/>
                <w:position w:val="-6"/>
                <w:sz w:val="22"/>
              </w:rPr>
              <w:t>8</w:t>
            </w:r>
            <w:r>
              <w:rPr>
                <w:spacing w:val="-5"/>
                <w:sz w:val="13"/>
              </w:rPr>
              <w:t>o</w:t>
            </w:r>
          </w:p>
        </w:tc>
        <w:tc>
          <w:tcPr>
            <w:tcW w:w="3191" w:type="dxa"/>
            <w:shd w:val="clear" w:color="auto" w:fill="FFFBF8"/>
          </w:tcPr>
          <w:p>
            <w:pPr>
              <w:pStyle w:val="TableParagraph"/>
              <w:ind w:left="0"/>
              <w:rPr>
                <w:rFonts w:ascii="Times New Roman"/>
                <w:sz w:val="22"/>
              </w:rPr>
            </w:pPr>
          </w:p>
        </w:tc>
        <w:tc>
          <w:tcPr>
            <w:tcW w:w="1983" w:type="dxa"/>
            <w:shd w:val="clear" w:color="auto" w:fill="FFFBF8"/>
          </w:tcPr>
          <w:p>
            <w:pPr>
              <w:pStyle w:val="TableParagraph"/>
              <w:ind w:left="0"/>
              <w:rPr>
                <w:rFonts w:ascii="Times New Roman"/>
                <w:sz w:val="22"/>
              </w:rPr>
            </w:pPr>
          </w:p>
        </w:tc>
        <w:tc>
          <w:tcPr>
            <w:tcW w:w="2777" w:type="dxa"/>
            <w:shd w:val="clear" w:color="auto" w:fill="FFFBF8"/>
          </w:tcPr>
          <w:p>
            <w:pPr>
              <w:pStyle w:val="TableParagraph"/>
              <w:ind w:left="0"/>
              <w:rPr>
                <w:rFonts w:ascii="Times New Roman"/>
                <w:sz w:val="22"/>
              </w:rPr>
            </w:pPr>
          </w:p>
        </w:tc>
      </w:tr>
      <w:tr>
        <w:trPr>
          <w:trHeight w:val="371" w:hRule="atLeast"/>
        </w:trPr>
        <w:tc>
          <w:tcPr>
            <w:tcW w:w="1621" w:type="dxa"/>
            <w:shd w:val="clear" w:color="auto" w:fill="FFFBF8"/>
          </w:tcPr>
          <w:p>
            <w:pPr>
              <w:pStyle w:val="TableParagraph"/>
              <w:spacing w:before="56"/>
              <w:rPr>
                <w:sz w:val="13"/>
              </w:rPr>
            </w:pPr>
            <w:r>
              <w:rPr>
                <w:rFonts w:ascii="Roboto"/>
                <w:b/>
                <w:spacing w:val="-5"/>
                <w:position w:val="-6"/>
                <w:sz w:val="22"/>
              </w:rPr>
              <w:t>9</w:t>
            </w:r>
            <w:r>
              <w:rPr>
                <w:spacing w:val="-5"/>
                <w:sz w:val="13"/>
              </w:rPr>
              <w:t>o</w:t>
            </w:r>
          </w:p>
        </w:tc>
        <w:tc>
          <w:tcPr>
            <w:tcW w:w="3191" w:type="dxa"/>
            <w:shd w:val="clear" w:color="auto" w:fill="FFFBF8"/>
          </w:tcPr>
          <w:p>
            <w:pPr>
              <w:pStyle w:val="TableParagraph"/>
              <w:ind w:left="0"/>
              <w:rPr>
                <w:rFonts w:ascii="Times New Roman"/>
                <w:sz w:val="22"/>
              </w:rPr>
            </w:pPr>
          </w:p>
        </w:tc>
        <w:tc>
          <w:tcPr>
            <w:tcW w:w="1983" w:type="dxa"/>
            <w:shd w:val="clear" w:color="auto" w:fill="FFFBF8"/>
          </w:tcPr>
          <w:p>
            <w:pPr>
              <w:pStyle w:val="TableParagraph"/>
              <w:ind w:left="0"/>
              <w:rPr>
                <w:rFonts w:ascii="Times New Roman"/>
                <w:sz w:val="22"/>
              </w:rPr>
            </w:pPr>
          </w:p>
        </w:tc>
        <w:tc>
          <w:tcPr>
            <w:tcW w:w="2777" w:type="dxa"/>
            <w:shd w:val="clear" w:color="auto" w:fill="FFFBF8"/>
          </w:tcPr>
          <w:p>
            <w:pPr>
              <w:pStyle w:val="TableParagraph"/>
              <w:ind w:left="0"/>
              <w:rPr>
                <w:rFonts w:ascii="Times New Roman"/>
                <w:sz w:val="22"/>
              </w:rPr>
            </w:pPr>
          </w:p>
        </w:tc>
      </w:tr>
      <w:tr>
        <w:trPr>
          <w:trHeight w:val="371" w:hRule="atLeast"/>
        </w:trPr>
        <w:tc>
          <w:tcPr>
            <w:tcW w:w="1621" w:type="dxa"/>
            <w:shd w:val="clear" w:color="auto" w:fill="FFFBF8"/>
          </w:tcPr>
          <w:p>
            <w:pPr>
              <w:pStyle w:val="TableParagraph"/>
              <w:spacing w:before="59"/>
              <w:rPr>
                <w:position w:val="7"/>
                <w:sz w:val="13"/>
              </w:rPr>
            </w:pPr>
            <w:r>
              <w:rPr>
                <w:rFonts w:ascii="Roboto"/>
                <w:b/>
                <w:spacing w:val="-5"/>
                <w:sz w:val="22"/>
              </w:rPr>
              <w:t>10</w:t>
            </w:r>
            <w:r>
              <w:rPr>
                <w:spacing w:val="-5"/>
                <w:position w:val="7"/>
                <w:sz w:val="13"/>
              </w:rPr>
              <w:t>o</w:t>
            </w:r>
          </w:p>
        </w:tc>
        <w:tc>
          <w:tcPr>
            <w:tcW w:w="3191" w:type="dxa"/>
            <w:shd w:val="clear" w:color="auto" w:fill="FFFBF8"/>
          </w:tcPr>
          <w:p>
            <w:pPr>
              <w:pStyle w:val="TableParagraph"/>
              <w:ind w:left="0"/>
              <w:rPr>
                <w:rFonts w:ascii="Times New Roman"/>
                <w:sz w:val="22"/>
              </w:rPr>
            </w:pPr>
          </w:p>
        </w:tc>
        <w:tc>
          <w:tcPr>
            <w:tcW w:w="1983" w:type="dxa"/>
            <w:shd w:val="clear" w:color="auto" w:fill="FFFBF8"/>
          </w:tcPr>
          <w:p>
            <w:pPr>
              <w:pStyle w:val="TableParagraph"/>
              <w:ind w:left="0"/>
              <w:rPr>
                <w:rFonts w:ascii="Times New Roman"/>
                <w:sz w:val="22"/>
              </w:rPr>
            </w:pPr>
          </w:p>
        </w:tc>
        <w:tc>
          <w:tcPr>
            <w:tcW w:w="2777" w:type="dxa"/>
            <w:shd w:val="clear" w:color="auto" w:fill="FFFBF8"/>
          </w:tcPr>
          <w:p>
            <w:pPr>
              <w:pStyle w:val="TableParagraph"/>
              <w:ind w:left="0"/>
              <w:rPr>
                <w:rFonts w:ascii="Times New Roman"/>
                <w:sz w:val="22"/>
              </w:rPr>
            </w:pPr>
          </w:p>
        </w:tc>
      </w:tr>
      <w:tr>
        <w:trPr>
          <w:trHeight w:val="371" w:hRule="atLeast"/>
        </w:trPr>
        <w:tc>
          <w:tcPr>
            <w:tcW w:w="1621" w:type="dxa"/>
            <w:shd w:val="clear" w:color="auto" w:fill="FFFBF8"/>
          </w:tcPr>
          <w:p>
            <w:pPr>
              <w:pStyle w:val="TableParagraph"/>
              <w:spacing w:before="59"/>
              <w:rPr>
                <w:rFonts w:ascii="Roboto" w:hAnsi="Roboto"/>
                <w:b/>
                <w:sz w:val="22"/>
              </w:rPr>
            </w:pPr>
            <w:r>
              <w:rPr>
                <w:rFonts w:ascii="Roboto" w:hAnsi="Roboto"/>
                <w:b/>
                <w:spacing w:val="-5"/>
                <w:sz w:val="22"/>
              </w:rPr>
              <w:t>11º</w:t>
            </w:r>
          </w:p>
        </w:tc>
        <w:tc>
          <w:tcPr>
            <w:tcW w:w="3191" w:type="dxa"/>
            <w:shd w:val="clear" w:color="auto" w:fill="FFFBF8"/>
          </w:tcPr>
          <w:p>
            <w:pPr>
              <w:pStyle w:val="TableParagraph"/>
              <w:ind w:left="0"/>
              <w:rPr>
                <w:rFonts w:ascii="Times New Roman"/>
                <w:sz w:val="22"/>
              </w:rPr>
            </w:pPr>
          </w:p>
        </w:tc>
        <w:tc>
          <w:tcPr>
            <w:tcW w:w="1983" w:type="dxa"/>
            <w:shd w:val="clear" w:color="auto" w:fill="FFFBF8"/>
          </w:tcPr>
          <w:p>
            <w:pPr>
              <w:pStyle w:val="TableParagraph"/>
              <w:ind w:left="0"/>
              <w:rPr>
                <w:rFonts w:ascii="Times New Roman"/>
                <w:sz w:val="22"/>
              </w:rPr>
            </w:pPr>
          </w:p>
        </w:tc>
        <w:tc>
          <w:tcPr>
            <w:tcW w:w="2777" w:type="dxa"/>
            <w:shd w:val="clear" w:color="auto" w:fill="FFFBF8"/>
          </w:tcPr>
          <w:p>
            <w:pPr>
              <w:pStyle w:val="TableParagraph"/>
              <w:ind w:left="0"/>
              <w:rPr>
                <w:rFonts w:ascii="Times New Roman"/>
                <w:sz w:val="22"/>
              </w:rPr>
            </w:pPr>
          </w:p>
        </w:tc>
      </w:tr>
      <w:tr>
        <w:trPr>
          <w:trHeight w:val="483" w:hRule="atLeast"/>
        </w:trPr>
        <w:tc>
          <w:tcPr>
            <w:tcW w:w="1621" w:type="dxa"/>
            <w:shd w:val="clear" w:color="auto" w:fill="FFFBF8"/>
          </w:tcPr>
          <w:p>
            <w:pPr>
              <w:pStyle w:val="TableParagraph"/>
              <w:spacing w:before="115"/>
              <w:rPr>
                <w:rFonts w:ascii="Roboto" w:hAnsi="Roboto"/>
                <w:b/>
                <w:sz w:val="22"/>
              </w:rPr>
            </w:pPr>
            <w:r>
              <w:rPr>
                <w:rFonts w:ascii="Roboto" w:hAnsi="Roboto"/>
                <w:b/>
                <w:spacing w:val="-5"/>
                <w:sz w:val="22"/>
              </w:rPr>
              <w:t>12º</w:t>
            </w:r>
          </w:p>
        </w:tc>
        <w:tc>
          <w:tcPr>
            <w:tcW w:w="3191" w:type="dxa"/>
            <w:shd w:val="clear" w:color="auto" w:fill="FFFBF8"/>
          </w:tcPr>
          <w:p>
            <w:pPr>
              <w:pStyle w:val="TableParagraph"/>
              <w:ind w:left="0"/>
              <w:rPr>
                <w:rFonts w:ascii="Times New Roman"/>
                <w:sz w:val="22"/>
              </w:rPr>
            </w:pPr>
          </w:p>
        </w:tc>
        <w:tc>
          <w:tcPr>
            <w:tcW w:w="1983" w:type="dxa"/>
            <w:shd w:val="clear" w:color="auto" w:fill="FFFBF8"/>
          </w:tcPr>
          <w:p>
            <w:pPr>
              <w:pStyle w:val="TableParagraph"/>
              <w:ind w:left="0"/>
              <w:rPr>
                <w:rFonts w:ascii="Times New Roman"/>
                <w:sz w:val="22"/>
              </w:rPr>
            </w:pPr>
          </w:p>
        </w:tc>
        <w:tc>
          <w:tcPr>
            <w:tcW w:w="2777" w:type="dxa"/>
            <w:shd w:val="clear" w:color="auto" w:fill="FFFBF8"/>
          </w:tcPr>
          <w:p>
            <w:pPr>
              <w:pStyle w:val="TableParagraph"/>
              <w:ind w:left="0"/>
              <w:rPr>
                <w:rFonts w:ascii="Times New Roman"/>
                <w:sz w:val="22"/>
              </w:rPr>
            </w:pPr>
          </w:p>
        </w:tc>
      </w:tr>
      <w:tr>
        <w:trPr>
          <w:trHeight w:val="371" w:hRule="atLeast"/>
        </w:trPr>
        <w:tc>
          <w:tcPr>
            <w:tcW w:w="9572" w:type="dxa"/>
            <w:gridSpan w:val="4"/>
            <w:shd w:val="clear" w:color="auto" w:fill="FFFBF8"/>
          </w:tcPr>
          <w:p>
            <w:pPr>
              <w:pStyle w:val="TableParagraph"/>
              <w:spacing w:before="59"/>
              <w:rPr>
                <w:rFonts w:ascii="Roboto" w:hAnsi="Roboto"/>
                <w:b/>
                <w:sz w:val="22"/>
              </w:rPr>
            </w:pPr>
            <w:r>
              <w:rPr>
                <w:rFonts w:ascii="Roboto" w:hAnsi="Roboto"/>
                <w:b/>
                <w:sz w:val="22"/>
              </w:rPr>
              <w:t>Total</w:t>
            </w:r>
            <w:r>
              <w:rPr>
                <w:rFonts w:ascii="Roboto" w:hAnsi="Roboto"/>
                <w:b/>
                <w:spacing w:val="9"/>
                <w:sz w:val="22"/>
              </w:rPr>
              <w:t> </w:t>
            </w:r>
            <w:r>
              <w:rPr>
                <w:rFonts w:ascii="Roboto" w:hAnsi="Roboto"/>
                <w:b/>
                <w:sz w:val="22"/>
              </w:rPr>
              <w:t>de</w:t>
            </w:r>
            <w:r>
              <w:rPr>
                <w:rFonts w:ascii="Roboto" w:hAnsi="Roboto"/>
                <w:b/>
                <w:spacing w:val="10"/>
                <w:sz w:val="22"/>
              </w:rPr>
              <w:t> </w:t>
            </w:r>
            <w:r>
              <w:rPr>
                <w:rFonts w:ascii="Roboto" w:hAnsi="Roboto"/>
                <w:b/>
                <w:sz w:val="22"/>
              </w:rPr>
              <w:t>votos</w:t>
            </w:r>
            <w:r>
              <w:rPr>
                <w:rFonts w:ascii="Roboto" w:hAnsi="Roboto"/>
                <w:b/>
                <w:spacing w:val="9"/>
                <w:sz w:val="22"/>
              </w:rPr>
              <w:t> </w:t>
            </w:r>
            <w:r>
              <w:rPr>
                <w:rFonts w:ascii="Roboto" w:hAnsi="Roboto"/>
                <w:b/>
                <w:spacing w:val="-2"/>
                <w:sz w:val="22"/>
              </w:rPr>
              <w:t>válidos</w:t>
            </w:r>
          </w:p>
        </w:tc>
      </w:tr>
    </w:tbl>
    <w:p>
      <w:pPr>
        <w:pStyle w:val="BodyText"/>
        <w:spacing w:before="0"/>
        <w:ind w:left="0"/>
        <w:jc w:val="left"/>
      </w:pPr>
    </w:p>
    <w:p>
      <w:pPr>
        <w:pStyle w:val="BodyText"/>
        <w:spacing w:before="66"/>
        <w:ind w:left="0"/>
        <w:jc w:val="left"/>
      </w:pPr>
    </w:p>
    <w:p>
      <w:pPr>
        <w:pStyle w:val="BodyText"/>
        <w:spacing w:line="249" w:lineRule="auto" w:before="0"/>
        <w:ind w:right="139"/>
      </w:pPr>
      <w:r>
        <w:rPr/>
        <w:t>Nada mais havendo a tratar, lavrou-se a presente ata, que, após lida e achada conforme segue assinada por mim, XXXXXX, (função), e pelos demais presentes, acima nominados, que acompanharam os trabalhos.</w:t>
      </w:r>
    </w:p>
    <w:p>
      <w:pPr>
        <w:pStyle w:val="BodyText"/>
        <w:ind w:left="6236"/>
        <w:jc w:val="left"/>
      </w:pPr>
      <w:r>
        <w:rPr/>
        <w:t>(Cidade),</w:t>
      </w:r>
      <w:r>
        <w:rPr>
          <w:spacing w:val="21"/>
        </w:rPr>
        <w:t> </w:t>
      </w:r>
      <w:r>
        <w:rPr/>
        <w:t>(dia)</w:t>
      </w:r>
      <w:r>
        <w:rPr>
          <w:spacing w:val="22"/>
        </w:rPr>
        <w:t> </w:t>
      </w:r>
      <w:r>
        <w:rPr/>
        <w:t>de</w:t>
      </w:r>
      <w:r>
        <w:rPr>
          <w:spacing w:val="21"/>
        </w:rPr>
        <w:t> </w:t>
      </w:r>
      <w:r>
        <w:rPr/>
        <w:t>(mês)</w:t>
      </w:r>
      <w:r>
        <w:rPr>
          <w:spacing w:val="22"/>
        </w:rPr>
        <w:t> </w:t>
      </w:r>
      <w:r>
        <w:rPr/>
        <w:t>de</w:t>
      </w:r>
      <w:r>
        <w:rPr>
          <w:spacing w:val="21"/>
        </w:rPr>
        <w:t> </w:t>
      </w:r>
      <w:r>
        <w:rPr>
          <w:spacing w:val="-2"/>
        </w:rPr>
        <w:t>(ano).</w:t>
      </w:r>
    </w:p>
    <w:p>
      <w:pPr>
        <w:pStyle w:val="BodyText"/>
        <w:spacing w:before="0"/>
        <w:ind w:left="0"/>
        <w:jc w:val="left"/>
      </w:pPr>
    </w:p>
    <w:p>
      <w:pPr>
        <w:pStyle w:val="BodyText"/>
        <w:spacing w:before="76"/>
        <w:ind w:left="0"/>
        <w:jc w:val="left"/>
      </w:pPr>
    </w:p>
    <w:p>
      <w:pPr>
        <w:pStyle w:val="BodyText"/>
        <w:spacing w:before="0"/>
        <w:ind w:left="57" w:right="57"/>
        <w:jc w:val="center"/>
      </w:pPr>
      <w:r>
        <w:rPr/>
        <w:t>(nome</w:t>
      </w:r>
      <w:r>
        <w:rPr>
          <w:spacing w:val="23"/>
        </w:rPr>
        <w:t> </w:t>
      </w:r>
      <w:r>
        <w:rPr/>
        <w:t>e</w:t>
      </w:r>
      <w:r>
        <w:rPr>
          <w:spacing w:val="23"/>
        </w:rPr>
        <w:t> </w:t>
      </w:r>
      <w:r>
        <w:rPr>
          <w:spacing w:val="-2"/>
        </w:rPr>
        <w:t>assinatura)</w:t>
      </w:r>
    </w:p>
    <w:p>
      <w:pPr>
        <w:pStyle w:val="BodyText"/>
        <w:spacing w:before="182"/>
        <w:ind w:left="57" w:right="58"/>
        <w:jc w:val="center"/>
      </w:pPr>
      <w:r>
        <w:rPr>
          <w:spacing w:val="-2"/>
        </w:rPr>
        <w:t>Escrutinador</w:t>
      </w:r>
    </w:p>
    <w:p>
      <w:pPr>
        <w:pStyle w:val="BodyText"/>
        <w:spacing w:before="0"/>
        <w:ind w:left="0"/>
        <w:jc w:val="left"/>
      </w:pPr>
    </w:p>
    <w:p>
      <w:pPr>
        <w:pStyle w:val="BodyText"/>
        <w:spacing w:before="76"/>
        <w:ind w:left="0"/>
        <w:jc w:val="left"/>
      </w:pPr>
    </w:p>
    <w:p>
      <w:pPr>
        <w:pStyle w:val="BodyText"/>
        <w:spacing w:before="0"/>
        <w:ind w:left="57" w:right="57"/>
        <w:jc w:val="center"/>
      </w:pPr>
      <w:r>
        <w:rPr/>
        <w:t>(nome</w:t>
      </w:r>
      <w:r>
        <w:rPr>
          <w:spacing w:val="23"/>
        </w:rPr>
        <w:t> </w:t>
      </w:r>
      <w:r>
        <w:rPr/>
        <w:t>e</w:t>
      </w:r>
      <w:r>
        <w:rPr>
          <w:spacing w:val="23"/>
        </w:rPr>
        <w:t> </w:t>
      </w:r>
      <w:r>
        <w:rPr>
          <w:spacing w:val="-2"/>
        </w:rPr>
        <w:t>assinatura)</w:t>
      </w:r>
    </w:p>
    <w:p>
      <w:pPr>
        <w:pStyle w:val="BodyText"/>
        <w:spacing w:before="183"/>
        <w:ind w:left="57" w:right="58"/>
        <w:jc w:val="center"/>
      </w:pPr>
      <w:r>
        <w:rPr>
          <w:spacing w:val="-2"/>
        </w:rPr>
        <w:t>Escrutinador</w:t>
      </w:r>
    </w:p>
    <w:p>
      <w:pPr>
        <w:pStyle w:val="BodyText"/>
        <w:spacing w:before="0"/>
        <w:ind w:left="0"/>
        <w:jc w:val="left"/>
      </w:pPr>
    </w:p>
    <w:p>
      <w:pPr>
        <w:pStyle w:val="BodyText"/>
        <w:spacing w:before="75"/>
        <w:ind w:left="0"/>
        <w:jc w:val="left"/>
      </w:pPr>
    </w:p>
    <w:p>
      <w:pPr>
        <w:pStyle w:val="BodyText"/>
        <w:spacing w:line="391" w:lineRule="auto" w:before="0"/>
        <w:ind w:left="3511" w:right="3509"/>
        <w:jc w:val="center"/>
      </w:pPr>
      <w:r>
        <w:rPr/>
        <w:t>(nome e assinatura) </w:t>
      </w:r>
      <w:r>
        <w:rPr>
          <w:spacing w:val="-2"/>
        </w:rPr>
        <w:t>Escrutinador</w:t>
      </w:r>
    </w:p>
    <w:p>
      <w:pPr>
        <w:pStyle w:val="BodyText"/>
        <w:spacing w:after="0" w:line="391" w:lineRule="auto"/>
        <w:jc w:val="center"/>
        <w:sectPr>
          <w:pgSz w:w="11910" w:h="16840"/>
          <w:pgMar w:header="0" w:footer="543" w:top="1000" w:bottom="740" w:left="992" w:right="992"/>
        </w:sectPr>
      </w:pPr>
    </w:p>
    <w:tbl>
      <w:tblPr>
        <w:tblW w:w="0" w:type="auto"/>
        <w:jc w:val="left"/>
        <w:tblInd w:w="156" w:type="dxa"/>
        <w:tblBorders>
          <w:top w:val="single" w:sz="8" w:space="0" w:color="FBFDFF"/>
          <w:left w:val="single" w:sz="8" w:space="0" w:color="FBFDFF"/>
          <w:bottom w:val="single" w:sz="8" w:space="0" w:color="FBFDFF"/>
          <w:right w:val="single" w:sz="8" w:space="0" w:color="FBFDFF"/>
          <w:insideH w:val="single" w:sz="8" w:space="0" w:color="FBFDFF"/>
          <w:insideV w:val="single" w:sz="8" w:space="0" w:color="FBFDFF"/>
        </w:tblBorders>
        <w:tblLayout w:type="fixed"/>
        <w:tblCellMar>
          <w:top w:w="0" w:type="dxa"/>
          <w:left w:w="0" w:type="dxa"/>
          <w:bottom w:w="0" w:type="dxa"/>
          <w:right w:w="0" w:type="dxa"/>
        </w:tblCellMar>
        <w:tblLook w:val="01E0"/>
      </w:tblPr>
      <w:tblGrid>
        <w:gridCol w:w="1641"/>
        <w:gridCol w:w="3191"/>
        <w:gridCol w:w="1983"/>
        <w:gridCol w:w="2823"/>
      </w:tblGrid>
      <w:tr>
        <w:trPr>
          <w:trHeight w:val="3709" w:hRule="atLeast"/>
        </w:trPr>
        <w:tc>
          <w:tcPr>
            <w:tcW w:w="9638" w:type="dxa"/>
            <w:gridSpan w:val="4"/>
            <w:tcBorders>
              <w:bottom w:val="single" w:sz="8" w:space="0" w:color="FFFBF8"/>
            </w:tcBorders>
          </w:tcPr>
          <w:p>
            <w:pPr>
              <w:pStyle w:val="TableParagraph"/>
              <w:spacing w:line="280" w:lineRule="exact"/>
              <w:ind w:left="19"/>
              <w:rPr>
                <w:rFonts w:ascii="Roboto" w:hAnsi="Roboto"/>
                <w:b/>
                <w:sz w:val="28"/>
              </w:rPr>
            </w:pPr>
            <w:r>
              <w:rPr>
                <w:rFonts w:ascii="Roboto" w:hAnsi="Roboto"/>
                <w:b/>
                <w:sz w:val="28"/>
              </w:rPr>
              <w:t>Apêndice</w:t>
            </w:r>
            <w:r>
              <w:rPr>
                <w:rFonts w:ascii="Roboto" w:hAnsi="Roboto"/>
                <w:b/>
                <w:spacing w:val="14"/>
                <w:sz w:val="28"/>
              </w:rPr>
              <w:t> </w:t>
            </w:r>
            <w:r>
              <w:rPr>
                <w:rFonts w:ascii="Roboto" w:hAnsi="Roboto"/>
                <w:b/>
                <w:sz w:val="28"/>
              </w:rPr>
              <w:t>XI</w:t>
            </w:r>
            <w:r>
              <w:rPr>
                <w:rFonts w:ascii="Roboto" w:hAnsi="Roboto"/>
                <w:b/>
                <w:spacing w:val="14"/>
                <w:sz w:val="28"/>
              </w:rPr>
              <w:t> </w:t>
            </w:r>
            <w:r>
              <w:rPr>
                <w:rFonts w:ascii="Roboto" w:hAnsi="Roboto"/>
                <w:b/>
                <w:sz w:val="28"/>
              </w:rPr>
              <w:t>-</w:t>
            </w:r>
            <w:r>
              <w:rPr>
                <w:rFonts w:ascii="Roboto" w:hAnsi="Roboto"/>
                <w:b/>
                <w:spacing w:val="14"/>
                <w:sz w:val="28"/>
              </w:rPr>
              <w:t> </w:t>
            </w:r>
            <w:r>
              <w:rPr>
                <w:rFonts w:ascii="Roboto" w:hAnsi="Roboto"/>
                <w:b/>
                <w:sz w:val="28"/>
              </w:rPr>
              <w:t>Minuta</w:t>
            </w:r>
            <w:r>
              <w:rPr>
                <w:rFonts w:ascii="Roboto" w:hAnsi="Roboto"/>
                <w:b/>
                <w:spacing w:val="13"/>
                <w:sz w:val="28"/>
              </w:rPr>
              <w:t> </w:t>
            </w:r>
            <w:r>
              <w:rPr>
                <w:rFonts w:ascii="Roboto" w:hAnsi="Roboto"/>
                <w:b/>
                <w:sz w:val="28"/>
              </w:rPr>
              <w:t>de</w:t>
            </w:r>
            <w:r>
              <w:rPr>
                <w:rFonts w:ascii="Roboto" w:hAnsi="Roboto"/>
                <w:b/>
                <w:spacing w:val="15"/>
                <w:sz w:val="28"/>
              </w:rPr>
              <w:t> </w:t>
            </w:r>
            <w:r>
              <w:rPr>
                <w:rFonts w:ascii="Roboto" w:hAnsi="Roboto"/>
                <w:b/>
                <w:sz w:val="28"/>
              </w:rPr>
              <w:t>edital</w:t>
            </w:r>
            <w:r>
              <w:rPr>
                <w:rFonts w:ascii="Roboto" w:hAnsi="Roboto"/>
                <w:b/>
                <w:spacing w:val="13"/>
                <w:sz w:val="28"/>
              </w:rPr>
              <w:t> </w:t>
            </w:r>
            <w:r>
              <w:rPr>
                <w:rFonts w:ascii="Roboto" w:hAnsi="Roboto"/>
                <w:b/>
                <w:sz w:val="28"/>
              </w:rPr>
              <w:t>de</w:t>
            </w:r>
            <w:r>
              <w:rPr>
                <w:rFonts w:ascii="Roboto" w:hAnsi="Roboto"/>
                <w:b/>
                <w:spacing w:val="14"/>
                <w:sz w:val="28"/>
              </w:rPr>
              <w:t> </w:t>
            </w:r>
            <w:r>
              <w:rPr>
                <w:rFonts w:ascii="Roboto" w:hAnsi="Roboto"/>
                <w:b/>
                <w:sz w:val="28"/>
              </w:rPr>
              <w:t>publicação</w:t>
            </w:r>
            <w:r>
              <w:rPr>
                <w:rFonts w:ascii="Roboto" w:hAnsi="Roboto"/>
                <w:b/>
                <w:spacing w:val="15"/>
                <w:sz w:val="28"/>
              </w:rPr>
              <w:t> </w:t>
            </w:r>
            <w:r>
              <w:rPr>
                <w:rFonts w:ascii="Roboto" w:hAnsi="Roboto"/>
                <w:b/>
                <w:sz w:val="28"/>
              </w:rPr>
              <w:t>do</w:t>
            </w:r>
            <w:r>
              <w:rPr>
                <w:rFonts w:ascii="Roboto" w:hAnsi="Roboto"/>
                <w:b/>
                <w:spacing w:val="14"/>
                <w:sz w:val="28"/>
              </w:rPr>
              <w:t> </w:t>
            </w:r>
            <w:r>
              <w:rPr>
                <w:rFonts w:ascii="Roboto" w:hAnsi="Roboto"/>
                <w:b/>
                <w:sz w:val="28"/>
              </w:rPr>
              <w:t>resultado</w:t>
            </w:r>
            <w:r>
              <w:rPr>
                <w:rFonts w:ascii="Roboto" w:hAnsi="Roboto"/>
                <w:b/>
                <w:spacing w:val="14"/>
                <w:sz w:val="28"/>
              </w:rPr>
              <w:t> </w:t>
            </w:r>
            <w:r>
              <w:rPr>
                <w:rFonts w:ascii="Roboto" w:hAnsi="Roboto"/>
                <w:b/>
                <w:sz w:val="28"/>
              </w:rPr>
              <w:t>da</w:t>
            </w:r>
            <w:r>
              <w:rPr>
                <w:rFonts w:ascii="Roboto" w:hAnsi="Roboto"/>
                <w:b/>
                <w:spacing w:val="13"/>
                <w:sz w:val="28"/>
              </w:rPr>
              <w:t> </w:t>
            </w:r>
            <w:r>
              <w:rPr>
                <w:rFonts w:ascii="Roboto" w:hAnsi="Roboto"/>
                <w:b/>
                <w:spacing w:val="-2"/>
                <w:sz w:val="28"/>
              </w:rPr>
              <w:t>votação</w:t>
            </w:r>
          </w:p>
          <w:p>
            <w:pPr>
              <w:pStyle w:val="TableParagraph"/>
              <w:spacing w:before="117"/>
              <w:ind w:left="0"/>
              <w:rPr>
                <w:sz w:val="28"/>
              </w:rPr>
            </w:pPr>
          </w:p>
          <w:p>
            <w:pPr>
              <w:pStyle w:val="TableParagraph"/>
              <w:ind w:left="19"/>
              <w:rPr>
                <w:rFonts w:ascii="Roboto" w:hAnsi="Roboto"/>
                <w:b/>
                <w:sz w:val="28"/>
              </w:rPr>
            </w:pPr>
            <w:r>
              <w:rPr>
                <w:rFonts w:ascii="Roboto" w:hAnsi="Roboto"/>
                <w:b/>
                <w:sz w:val="28"/>
              </w:rPr>
              <w:t>Publicação</w:t>
            </w:r>
            <w:r>
              <w:rPr>
                <w:rFonts w:ascii="Roboto" w:hAnsi="Roboto"/>
                <w:b/>
                <w:spacing w:val="10"/>
                <w:sz w:val="28"/>
              </w:rPr>
              <w:t> </w:t>
            </w:r>
            <w:r>
              <w:rPr>
                <w:rFonts w:ascii="Roboto" w:hAnsi="Roboto"/>
                <w:b/>
                <w:sz w:val="28"/>
              </w:rPr>
              <w:t>do</w:t>
            </w:r>
            <w:r>
              <w:rPr>
                <w:rFonts w:ascii="Roboto" w:hAnsi="Roboto"/>
                <w:b/>
                <w:spacing w:val="13"/>
                <w:sz w:val="28"/>
              </w:rPr>
              <w:t> </w:t>
            </w:r>
            <w:r>
              <w:rPr>
                <w:rFonts w:ascii="Roboto" w:hAnsi="Roboto"/>
                <w:b/>
                <w:sz w:val="28"/>
              </w:rPr>
              <w:t>resultado</w:t>
            </w:r>
            <w:r>
              <w:rPr>
                <w:rFonts w:ascii="Roboto" w:hAnsi="Roboto"/>
                <w:b/>
                <w:spacing w:val="12"/>
                <w:sz w:val="28"/>
              </w:rPr>
              <w:t> </w:t>
            </w:r>
            <w:r>
              <w:rPr>
                <w:rFonts w:ascii="Roboto" w:hAnsi="Roboto"/>
                <w:b/>
                <w:sz w:val="28"/>
              </w:rPr>
              <w:t>da</w:t>
            </w:r>
            <w:r>
              <w:rPr>
                <w:rFonts w:ascii="Roboto" w:hAnsi="Roboto"/>
                <w:b/>
                <w:spacing w:val="13"/>
                <w:sz w:val="28"/>
              </w:rPr>
              <w:t> </w:t>
            </w:r>
            <w:r>
              <w:rPr>
                <w:rFonts w:ascii="Roboto" w:hAnsi="Roboto"/>
                <w:b/>
                <w:spacing w:val="-2"/>
                <w:sz w:val="28"/>
              </w:rPr>
              <w:t>votação</w:t>
            </w:r>
          </w:p>
          <w:p>
            <w:pPr>
              <w:pStyle w:val="TableParagraph"/>
              <w:spacing w:before="117"/>
              <w:ind w:left="0"/>
              <w:rPr>
                <w:sz w:val="28"/>
              </w:rPr>
            </w:pPr>
          </w:p>
          <w:p>
            <w:pPr>
              <w:pStyle w:val="TableParagraph"/>
              <w:spacing w:before="1"/>
              <w:ind w:left="19"/>
              <w:rPr>
                <w:rFonts w:ascii="Roboto"/>
                <w:b/>
                <w:sz w:val="28"/>
              </w:rPr>
            </w:pPr>
            <w:r>
              <w:rPr>
                <w:rFonts w:ascii="Roboto"/>
                <w:b/>
                <w:sz w:val="28"/>
              </w:rPr>
              <w:t>Edital</w:t>
            </w:r>
            <w:r>
              <w:rPr>
                <w:rFonts w:ascii="Roboto"/>
                <w:b/>
                <w:spacing w:val="13"/>
                <w:sz w:val="28"/>
              </w:rPr>
              <w:t> </w:t>
            </w:r>
            <w:r>
              <w:rPr>
                <w:rFonts w:ascii="Roboto"/>
                <w:b/>
                <w:sz w:val="28"/>
              </w:rPr>
              <w:t>n.</w:t>
            </w:r>
            <w:r>
              <w:rPr>
                <w:rFonts w:ascii="Roboto"/>
                <w:b/>
                <w:spacing w:val="13"/>
                <w:sz w:val="28"/>
              </w:rPr>
              <w:t> </w:t>
            </w:r>
            <w:r>
              <w:rPr>
                <w:rFonts w:ascii="Roboto"/>
                <w:b/>
                <w:spacing w:val="-2"/>
                <w:sz w:val="28"/>
              </w:rPr>
              <w:t>XXX/XXXX</w:t>
            </w:r>
          </w:p>
          <w:p>
            <w:pPr>
              <w:pStyle w:val="TableParagraph"/>
              <w:spacing w:line="249" w:lineRule="auto" w:before="172"/>
              <w:ind w:left="19" w:right="-29"/>
              <w:jc w:val="both"/>
              <w:rPr>
                <w:sz w:val="24"/>
              </w:rPr>
            </w:pPr>
            <w:r>
              <w:rPr>
                <w:sz w:val="24"/>
              </w:rPr>
              <w:t>A Comissão Especial para o processo de escolha dos membros do Conselho Tutelar, constituída pelo Conselho Municipal dos Direitos da Criança e do Adolescente do Município de (nome do Município), na forma da Resolução n. XX/XXXX, torna público o resultado da eleição</w:t>
            </w:r>
            <w:r>
              <w:rPr>
                <w:spacing w:val="31"/>
                <w:sz w:val="24"/>
              </w:rPr>
              <w:t> </w:t>
            </w:r>
            <w:r>
              <w:rPr>
                <w:sz w:val="24"/>
              </w:rPr>
              <w:t>dos</w:t>
            </w:r>
            <w:r>
              <w:rPr>
                <w:spacing w:val="32"/>
                <w:sz w:val="24"/>
              </w:rPr>
              <w:t> </w:t>
            </w:r>
            <w:r>
              <w:rPr>
                <w:sz w:val="24"/>
              </w:rPr>
              <w:t>membros</w:t>
            </w:r>
            <w:r>
              <w:rPr>
                <w:spacing w:val="32"/>
                <w:sz w:val="24"/>
              </w:rPr>
              <w:t> </w:t>
            </w:r>
            <w:r>
              <w:rPr>
                <w:sz w:val="24"/>
              </w:rPr>
              <w:t>do</w:t>
            </w:r>
            <w:r>
              <w:rPr>
                <w:spacing w:val="32"/>
                <w:sz w:val="24"/>
              </w:rPr>
              <w:t> </w:t>
            </w:r>
            <w:r>
              <w:rPr>
                <w:sz w:val="24"/>
              </w:rPr>
              <w:t>Conselho</w:t>
            </w:r>
            <w:r>
              <w:rPr>
                <w:spacing w:val="28"/>
                <w:sz w:val="24"/>
              </w:rPr>
              <w:t> </w:t>
            </w:r>
            <w:r>
              <w:rPr>
                <w:sz w:val="24"/>
              </w:rPr>
              <w:t>Tutelar</w:t>
            </w:r>
            <w:r>
              <w:rPr>
                <w:spacing w:val="32"/>
                <w:sz w:val="24"/>
              </w:rPr>
              <w:t> </w:t>
            </w:r>
            <w:r>
              <w:rPr>
                <w:sz w:val="24"/>
              </w:rPr>
              <w:t>do</w:t>
            </w:r>
            <w:r>
              <w:rPr>
                <w:spacing w:val="32"/>
                <w:sz w:val="24"/>
              </w:rPr>
              <w:t> </w:t>
            </w:r>
            <w:r>
              <w:rPr>
                <w:sz w:val="24"/>
              </w:rPr>
              <w:t>Município</w:t>
            </w:r>
            <w:r>
              <w:rPr>
                <w:spacing w:val="32"/>
                <w:sz w:val="24"/>
              </w:rPr>
              <w:t> </w:t>
            </w:r>
            <w:r>
              <w:rPr>
                <w:sz w:val="24"/>
              </w:rPr>
              <w:t>de</w:t>
            </w:r>
            <w:r>
              <w:rPr>
                <w:spacing w:val="32"/>
                <w:sz w:val="24"/>
              </w:rPr>
              <w:t> </w:t>
            </w:r>
            <w:r>
              <w:rPr>
                <w:sz w:val="24"/>
              </w:rPr>
              <w:t>XXXXXX,</w:t>
            </w:r>
            <w:r>
              <w:rPr>
                <w:spacing w:val="31"/>
                <w:sz w:val="24"/>
              </w:rPr>
              <w:t> </w:t>
            </w:r>
            <w:r>
              <w:rPr>
                <w:sz w:val="24"/>
              </w:rPr>
              <w:t>realizada</w:t>
            </w:r>
            <w:r>
              <w:rPr>
                <w:spacing w:val="31"/>
                <w:sz w:val="24"/>
              </w:rPr>
              <w:t> </w:t>
            </w:r>
            <w:r>
              <w:rPr>
                <w:sz w:val="24"/>
              </w:rPr>
              <w:t>no</w:t>
            </w:r>
            <w:r>
              <w:rPr>
                <w:spacing w:val="32"/>
                <w:sz w:val="24"/>
              </w:rPr>
              <w:t> </w:t>
            </w:r>
            <w:r>
              <w:rPr>
                <w:sz w:val="24"/>
              </w:rPr>
              <w:t>dia</w:t>
            </w:r>
            <w:r>
              <w:rPr>
                <w:spacing w:val="32"/>
                <w:sz w:val="24"/>
              </w:rPr>
              <w:t> </w:t>
            </w:r>
            <w:r>
              <w:rPr>
                <w:sz w:val="24"/>
              </w:rPr>
              <w:t>1º de outubro de 2023.</w:t>
            </w:r>
          </w:p>
        </w:tc>
      </w:tr>
      <w:tr>
        <w:trPr>
          <w:trHeight w:val="381" w:hRule="atLeast"/>
        </w:trPr>
        <w:tc>
          <w:tcPr>
            <w:tcW w:w="9638" w:type="dxa"/>
            <w:gridSpan w:val="4"/>
            <w:tcBorders>
              <w:top w:val="single" w:sz="8" w:space="0" w:color="FFFBF8"/>
              <w:left w:val="single" w:sz="18" w:space="0" w:color="FBFDFF"/>
              <w:bottom w:val="nil"/>
              <w:right w:val="double" w:sz="8" w:space="0" w:color="FBFDFF"/>
            </w:tcBorders>
            <w:shd w:val="clear" w:color="auto" w:fill="DD7515"/>
          </w:tcPr>
          <w:p>
            <w:pPr>
              <w:pStyle w:val="TableParagraph"/>
              <w:spacing w:before="59"/>
              <w:ind w:left="22"/>
              <w:jc w:val="center"/>
              <w:rPr>
                <w:rFonts w:ascii="Roboto"/>
                <w:b/>
                <w:sz w:val="22"/>
              </w:rPr>
            </w:pPr>
            <w:r>
              <w:rPr>
                <w:rFonts w:ascii="Roboto"/>
                <w:b/>
                <w:color w:val="FBFDFF"/>
                <w:spacing w:val="-2"/>
                <w:sz w:val="22"/>
              </w:rPr>
              <w:t>Titulares</w:t>
            </w:r>
          </w:p>
        </w:tc>
      </w:tr>
      <w:tr>
        <w:trPr>
          <w:trHeight w:val="381" w:hRule="atLeast"/>
        </w:trPr>
        <w:tc>
          <w:tcPr>
            <w:tcW w:w="1641" w:type="dxa"/>
            <w:tcBorders>
              <w:top w:val="nil"/>
              <w:left w:val="single" w:sz="18" w:space="0" w:color="FBFDFF"/>
              <w:bottom w:val="single" w:sz="8" w:space="0" w:color="DD7515"/>
              <w:right w:val="single" w:sz="8" w:space="0" w:color="DD7515"/>
            </w:tcBorders>
            <w:shd w:val="clear" w:color="auto" w:fill="FFFBF8"/>
          </w:tcPr>
          <w:p>
            <w:pPr>
              <w:pStyle w:val="TableParagraph"/>
              <w:spacing w:before="69"/>
              <w:ind w:left="130"/>
              <w:rPr>
                <w:rFonts w:ascii="Roboto" w:hAnsi="Roboto"/>
                <w:b/>
                <w:sz w:val="22"/>
              </w:rPr>
            </w:pPr>
            <w:r>
              <w:rPr>
                <w:rFonts w:ascii="Roboto" w:hAnsi="Roboto"/>
                <w:b/>
                <w:spacing w:val="-2"/>
                <w:sz w:val="22"/>
              </w:rPr>
              <w:t>Classificação</w:t>
            </w:r>
          </w:p>
        </w:tc>
        <w:tc>
          <w:tcPr>
            <w:tcW w:w="3191" w:type="dxa"/>
            <w:tcBorders>
              <w:top w:val="nil"/>
              <w:left w:val="single" w:sz="8" w:space="0" w:color="DD7515"/>
              <w:bottom w:val="single" w:sz="8" w:space="0" w:color="DD7515"/>
              <w:right w:val="single" w:sz="8" w:space="0" w:color="DD7515"/>
            </w:tcBorders>
            <w:shd w:val="clear" w:color="auto" w:fill="FFFBF8"/>
          </w:tcPr>
          <w:p>
            <w:pPr>
              <w:pStyle w:val="TableParagraph"/>
              <w:spacing w:before="69"/>
              <w:ind w:left="123"/>
              <w:rPr>
                <w:rFonts w:ascii="Roboto"/>
                <w:b/>
                <w:sz w:val="22"/>
              </w:rPr>
            </w:pPr>
            <w:r>
              <w:rPr>
                <w:rFonts w:ascii="Roboto"/>
                <w:b/>
                <w:sz w:val="22"/>
              </w:rPr>
              <w:t>Nome</w:t>
            </w:r>
            <w:r>
              <w:rPr>
                <w:rFonts w:ascii="Roboto"/>
                <w:b/>
                <w:spacing w:val="20"/>
                <w:sz w:val="22"/>
              </w:rPr>
              <w:t> </w:t>
            </w:r>
            <w:r>
              <w:rPr>
                <w:rFonts w:ascii="Roboto"/>
                <w:b/>
                <w:sz w:val="22"/>
              </w:rPr>
              <w:t>do</w:t>
            </w:r>
            <w:r>
              <w:rPr>
                <w:rFonts w:ascii="Roboto"/>
                <w:b/>
                <w:spacing w:val="21"/>
                <w:sz w:val="22"/>
              </w:rPr>
              <w:t> </w:t>
            </w:r>
            <w:r>
              <w:rPr>
                <w:rFonts w:ascii="Roboto"/>
                <w:b/>
                <w:spacing w:val="-2"/>
                <w:sz w:val="22"/>
              </w:rPr>
              <w:t>candidato</w:t>
            </w:r>
          </w:p>
        </w:tc>
        <w:tc>
          <w:tcPr>
            <w:tcW w:w="1983" w:type="dxa"/>
            <w:tcBorders>
              <w:top w:val="nil"/>
              <w:left w:val="single" w:sz="8" w:space="0" w:color="DD7515"/>
              <w:bottom w:val="single" w:sz="8" w:space="0" w:color="DD7515"/>
              <w:right w:val="single" w:sz="8" w:space="0" w:color="DD7515"/>
            </w:tcBorders>
            <w:shd w:val="clear" w:color="auto" w:fill="FFFBF8"/>
          </w:tcPr>
          <w:p>
            <w:pPr>
              <w:pStyle w:val="TableParagraph"/>
              <w:spacing w:before="69"/>
              <w:ind w:left="123"/>
              <w:rPr>
                <w:rFonts w:ascii="Roboto"/>
                <w:b/>
                <w:sz w:val="22"/>
              </w:rPr>
            </w:pPr>
            <w:r>
              <w:rPr>
                <w:rFonts w:ascii="Roboto"/>
                <w:b/>
                <w:sz w:val="22"/>
              </w:rPr>
              <w:t>N.</w:t>
            </w:r>
            <w:r>
              <w:rPr>
                <w:rFonts w:ascii="Roboto"/>
                <w:b/>
                <w:spacing w:val="20"/>
                <w:sz w:val="22"/>
              </w:rPr>
              <w:t> </w:t>
            </w:r>
            <w:r>
              <w:rPr>
                <w:rFonts w:ascii="Roboto"/>
                <w:b/>
                <w:sz w:val="22"/>
              </w:rPr>
              <w:t>do</w:t>
            </w:r>
            <w:r>
              <w:rPr>
                <w:rFonts w:ascii="Roboto"/>
                <w:b/>
                <w:spacing w:val="21"/>
                <w:sz w:val="22"/>
              </w:rPr>
              <w:t> </w:t>
            </w:r>
            <w:r>
              <w:rPr>
                <w:rFonts w:ascii="Roboto"/>
                <w:b/>
                <w:spacing w:val="-2"/>
                <w:sz w:val="22"/>
              </w:rPr>
              <w:t>candidato</w:t>
            </w:r>
          </w:p>
        </w:tc>
        <w:tc>
          <w:tcPr>
            <w:tcW w:w="2823" w:type="dxa"/>
            <w:tcBorders>
              <w:top w:val="nil"/>
              <w:left w:val="single" w:sz="8" w:space="0" w:color="DD7515"/>
              <w:bottom w:val="single" w:sz="8" w:space="0" w:color="DD7515"/>
              <w:right w:val="double" w:sz="8" w:space="0" w:color="FBFDFF"/>
            </w:tcBorders>
            <w:shd w:val="clear" w:color="auto" w:fill="FFFBF8"/>
          </w:tcPr>
          <w:p>
            <w:pPr>
              <w:pStyle w:val="TableParagraph"/>
              <w:spacing w:before="69"/>
              <w:ind w:left="123"/>
              <w:rPr>
                <w:rFonts w:ascii="Roboto"/>
                <w:b/>
                <w:sz w:val="22"/>
              </w:rPr>
            </w:pPr>
            <w:r>
              <w:rPr>
                <w:rFonts w:ascii="Roboto"/>
                <w:b/>
                <w:sz w:val="22"/>
              </w:rPr>
              <w:t>Total</w:t>
            </w:r>
            <w:r>
              <w:rPr>
                <w:rFonts w:ascii="Roboto"/>
                <w:b/>
                <w:spacing w:val="11"/>
                <w:sz w:val="22"/>
              </w:rPr>
              <w:t> </w:t>
            </w:r>
            <w:r>
              <w:rPr>
                <w:rFonts w:ascii="Roboto"/>
                <w:b/>
                <w:sz w:val="22"/>
              </w:rPr>
              <w:t>de</w:t>
            </w:r>
            <w:r>
              <w:rPr>
                <w:rFonts w:ascii="Roboto"/>
                <w:b/>
                <w:spacing w:val="12"/>
                <w:sz w:val="22"/>
              </w:rPr>
              <w:t> </w:t>
            </w:r>
            <w:r>
              <w:rPr>
                <w:rFonts w:ascii="Roboto"/>
                <w:b/>
                <w:spacing w:val="-2"/>
                <w:sz w:val="22"/>
              </w:rPr>
              <w:t>votos</w:t>
            </w:r>
          </w:p>
        </w:tc>
      </w:tr>
      <w:tr>
        <w:trPr>
          <w:trHeight w:val="371" w:hRule="atLeast"/>
        </w:trPr>
        <w:tc>
          <w:tcPr>
            <w:tcW w:w="1641" w:type="dxa"/>
            <w:tcBorders>
              <w:top w:val="single" w:sz="8" w:space="0" w:color="DD7515"/>
              <w:left w:val="single" w:sz="18" w:space="0" w:color="FBFDFF"/>
              <w:bottom w:val="single" w:sz="8" w:space="0" w:color="DD7515"/>
              <w:right w:val="single" w:sz="8" w:space="0" w:color="DD7515"/>
            </w:tcBorders>
            <w:shd w:val="clear" w:color="auto" w:fill="FFFBF8"/>
          </w:tcPr>
          <w:p>
            <w:pPr>
              <w:pStyle w:val="TableParagraph"/>
              <w:ind w:left="0"/>
              <w:rPr>
                <w:rFonts w:ascii="Times New Roman"/>
                <w:sz w:val="22"/>
              </w:rPr>
            </w:pPr>
          </w:p>
        </w:tc>
        <w:tc>
          <w:tcPr>
            <w:tcW w:w="3191"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c>
          <w:tcPr>
            <w:tcW w:w="1983"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c>
          <w:tcPr>
            <w:tcW w:w="2823" w:type="dxa"/>
            <w:tcBorders>
              <w:top w:val="single" w:sz="8" w:space="0" w:color="DD7515"/>
              <w:left w:val="single" w:sz="8" w:space="0" w:color="DD7515"/>
              <w:bottom w:val="single" w:sz="8" w:space="0" w:color="DD7515"/>
              <w:right w:val="double" w:sz="8" w:space="0" w:color="FBFDFF"/>
            </w:tcBorders>
            <w:shd w:val="clear" w:color="auto" w:fill="FFFBF8"/>
          </w:tcPr>
          <w:p>
            <w:pPr>
              <w:pStyle w:val="TableParagraph"/>
              <w:ind w:left="0"/>
              <w:rPr>
                <w:rFonts w:ascii="Times New Roman"/>
                <w:sz w:val="22"/>
              </w:rPr>
            </w:pPr>
          </w:p>
        </w:tc>
      </w:tr>
      <w:tr>
        <w:trPr>
          <w:trHeight w:val="371" w:hRule="atLeast"/>
        </w:trPr>
        <w:tc>
          <w:tcPr>
            <w:tcW w:w="1641" w:type="dxa"/>
            <w:tcBorders>
              <w:top w:val="single" w:sz="8" w:space="0" w:color="DD7515"/>
              <w:left w:val="single" w:sz="18" w:space="0" w:color="FBFDFF"/>
              <w:bottom w:val="single" w:sz="8" w:space="0" w:color="DD7515"/>
              <w:right w:val="single" w:sz="8" w:space="0" w:color="DD7515"/>
            </w:tcBorders>
            <w:shd w:val="clear" w:color="auto" w:fill="FFFBF8"/>
          </w:tcPr>
          <w:p>
            <w:pPr>
              <w:pStyle w:val="TableParagraph"/>
              <w:spacing w:before="56"/>
              <w:ind w:left="131"/>
              <w:rPr>
                <w:sz w:val="13"/>
              </w:rPr>
            </w:pPr>
            <w:r>
              <w:rPr>
                <w:rFonts w:ascii="Roboto"/>
                <w:b/>
                <w:spacing w:val="-5"/>
                <w:position w:val="-6"/>
                <w:sz w:val="22"/>
              </w:rPr>
              <w:t>1</w:t>
            </w:r>
            <w:r>
              <w:rPr>
                <w:spacing w:val="-5"/>
                <w:sz w:val="13"/>
              </w:rPr>
              <w:t>o</w:t>
            </w:r>
          </w:p>
        </w:tc>
        <w:tc>
          <w:tcPr>
            <w:tcW w:w="3191"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c>
          <w:tcPr>
            <w:tcW w:w="1983"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c>
          <w:tcPr>
            <w:tcW w:w="2823" w:type="dxa"/>
            <w:tcBorders>
              <w:top w:val="single" w:sz="8" w:space="0" w:color="DD7515"/>
              <w:left w:val="single" w:sz="8" w:space="0" w:color="DD7515"/>
              <w:bottom w:val="single" w:sz="8" w:space="0" w:color="DD7515"/>
              <w:right w:val="double" w:sz="8" w:space="0" w:color="FBFDFF"/>
            </w:tcBorders>
            <w:shd w:val="clear" w:color="auto" w:fill="FFFBF8"/>
          </w:tcPr>
          <w:p>
            <w:pPr>
              <w:pStyle w:val="TableParagraph"/>
              <w:ind w:left="0"/>
              <w:rPr>
                <w:rFonts w:ascii="Times New Roman"/>
                <w:sz w:val="22"/>
              </w:rPr>
            </w:pPr>
          </w:p>
        </w:tc>
      </w:tr>
      <w:tr>
        <w:trPr>
          <w:trHeight w:val="371" w:hRule="atLeast"/>
        </w:trPr>
        <w:tc>
          <w:tcPr>
            <w:tcW w:w="1641" w:type="dxa"/>
            <w:tcBorders>
              <w:top w:val="single" w:sz="8" w:space="0" w:color="DD7515"/>
              <w:left w:val="single" w:sz="18" w:space="0" w:color="FBFDFF"/>
              <w:bottom w:val="single" w:sz="8" w:space="0" w:color="DD7515"/>
              <w:right w:val="single" w:sz="8" w:space="0" w:color="DD7515"/>
            </w:tcBorders>
            <w:shd w:val="clear" w:color="auto" w:fill="FFFBF8"/>
          </w:tcPr>
          <w:p>
            <w:pPr>
              <w:pStyle w:val="TableParagraph"/>
              <w:spacing w:before="56"/>
              <w:ind w:left="130"/>
              <w:rPr>
                <w:sz w:val="13"/>
              </w:rPr>
            </w:pPr>
            <w:r>
              <w:rPr>
                <w:rFonts w:ascii="Roboto"/>
                <w:b/>
                <w:spacing w:val="-5"/>
                <w:position w:val="-6"/>
                <w:sz w:val="22"/>
              </w:rPr>
              <w:t>2</w:t>
            </w:r>
            <w:r>
              <w:rPr>
                <w:spacing w:val="-5"/>
                <w:sz w:val="13"/>
              </w:rPr>
              <w:t>o</w:t>
            </w:r>
          </w:p>
        </w:tc>
        <w:tc>
          <w:tcPr>
            <w:tcW w:w="3191"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c>
          <w:tcPr>
            <w:tcW w:w="1983"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c>
          <w:tcPr>
            <w:tcW w:w="2823" w:type="dxa"/>
            <w:tcBorders>
              <w:top w:val="single" w:sz="8" w:space="0" w:color="DD7515"/>
              <w:left w:val="single" w:sz="8" w:space="0" w:color="DD7515"/>
              <w:bottom w:val="single" w:sz="8" w:space="0" w:color="DD7515"/>
              <w:right w:val="double" w:sz="8" w:space="0" w:color="FBFDFF"/>
            </w:tcBorders>
            <w:shd w:val="clear" w:color="auto" w:fill="FFFBF8"/>
          </w:tcPr>
          <w:p>
            <w:pPr>
              <w:pStyle w:val="TableParagraph"/>
              <w:ind w:left="0"/>
              <w:rPr>
                <w:rFonts w:ascii="Times New Roman"/>
                <w:sz w:val="22"/>
              </w:rPr>
            </w:pPr>
          </w:p>
        </w:tc>
      </w:tr>
      <w:tr>
        <w:trPr>
          <w:trHeight w:val="371" w:hRule="atLeast"/>
        </w:trPr>
        <w:tc>
          <w:tcPr>
            <w:tcW w:w="1641" w:type="dxa"/>
            <w:tcBorders>
              <w:top w:val="single" w:sz="8" w:space="0" w:color="DD7515"/>
              <w:left w:val="single" w:sz="18" w:space="0" w:color="FBFDFF"/>
              <w:bottom w:val="single" w:sz="8" w:space="0" w:color="DD7515"/>
              <w:right w:val="single" w:sz="8" w:space="0" w:color="DD7515"/>
            </w:tcBorders>
            <w:shd w:val="clear" w:color="auto" w:fill="FFFBF8"/>
          </w:tcPr>
          <w:p>
            <w:pPr>
              <w:pStyle w:val="TableParagraph"/>
              <w:spacing w:before="56"/>
              <w:ind w:left="130"/>
              <w:rPr>
                <w:sz w:val="13"/>
              </w:rPr>
            </w:pPr>
            <w:r>
              <w:rPr>
                <w:rFonts w:ascii="Roboto"/>
                <w:b/>
                <w:spacing w:val="-5"/>
                <w:position w:val="-6"/>
                <w:sz w:val="22"/>
              </w:rPr>
              <w:t>3</w:t>
            </w:r>
            <w:r>
              <w:rPr>
                <w:spacing w:val="-5"/>
                <w:sz w:val="13"/>
              </w:rPr>
              <w:t>o</w:t>
            </w:r>
          </w:p>
        </w:tc>
        <w:tc>
          <w:tcPr>
            <w:tcW w:w="3191"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c>
          <w:tcPr>
            <w:tcW w:w="1983"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c>
          <w:tcPr>
            <w:tcW w:w="2823" w:type="dxa"/>
            <w:tcBorders>
              <w:top w:val="single" w:sz="8" w:space="0" w:color="DD7515"/>
              <w:left w:val="single" w:sz="8" w:space="0" w:color="DD7515"/>
              <w:bottom w:val="single" w:sz="8" w:space="0" w:color="DD7515"/>
              <w:right w:val="double" w:sz="8" w:space="0" w:color="FBFDFF"/>
            </w:tcBorders>
            <w:shd w:val="clear" w:color="auto" w:fill="FFFBF8"/>
          </w:tcPr>
          <w:p>
            <w:pPr>
              <w:pStyle w:val="TableParagraph"/>
              <w:ind w:left="0"/>
              <w:rPr>
                <w:rFonts w:ascii="Times New Roman"/>
                <w:sz w:val="22"/>
              </w:rPr>
            </w:pPr>
          </w:p>
        </w:tc>
      </w:tr>
      <w:tr>
        <w:trPr>
          <w:trHeight w:val="371" w:hRule="atLeast"/>
        </w:trPr>
        <w:tc>
          <w:tcPr>
            <w:tcW w:w="1641" w:type="dxa"/>
            <w:tcBorders>
              <w:top w:val="single" w:sz="8" w:space="0" w:color="DD7515"/>
              <w:left w:val="single" w:sz="18" w:space="0" w:color="FBFDFF"/>
              <w:bottom w:val="single" w:sz="8" w:space="0" w:color="DD7515"/>
              <w:right w:val="single" w:sz="8" w:space="0" w:color="DD7515"/>
            </w:tcBorders>
            <w:shd w:val="clear" w:color="auto" w:fill="FFFBF8"/>
          </w:tcPr>
          <w:p>
            <w:pPr>
              <w:pStyle w:val="TableParagraph"/>
              <w:spacing w:before="56"/>
              <w:ind w:left="130"/>
              <w:rPr>
                <w:sz w:val="13"/>
              </w:rPr>
            </w:pPr>
            <w:r>
              <w:rPr>
                <w:rFonts w:ascii="Roboto"/>
                <w:b/>
                <w:spacing w:val="-5"/>
                <w:position w:val="-6"/>
                <w:sz w:val="22"/>
              </w:rPr>
              <w:t>4</w:t>
            </w:r>
            <w:r>
              <w:rPr>
                <w:spacing w:val="-5"/>
                <w:sz w:val="13"/>
              </w:rPr>
              <w:t>o</w:t>
            </w:r>
          </w:p>
        </w:tc>
        <w:tc>
          <w:tcPr>
            <w:tcW w:w="3191"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c>
          <w:tcPr>
            <w:tcW w:w="1983"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c>
          <w:tcPr>
            <w:tcW w:w="2823" w:type="dxa"/>
            <w:tcBorders>
              <w:top w:val="single" w:sz="8" w:space="0" w:color="DD7515"/>
              <w:left w:val="single" w:sz="8" w:space="0" w:color="DD7515"/>
              <w:bottom w:val="single" w:sz="8" w:space="0" w:color="DD7515"/>
              <w:right w:val="double" w:sz="8" w:space="0" w:color="FBFDFF"/>
            </w:tcBorders>
            <w:shd w:val="clear" w:color="auto" w:fill="FFFBF8"/>
          </w:tcPr>
          <w:p>
            <w:pPr>
              <w:pStyle w:val="TableParagraph"/>
              <w:ind w:left="0"/>
              <w:rPr>
                <w:rFonts w:ascii="Times New Roman"/>
                <w:sz w:val="22"/>
              </w:rPr>
            </w:pPr>
          </w:p>
        </w:tc>
      </w:tr>
      <w:tr>
        <w:trPr>
          <w:trHeight w:val="391" w:hRule="atLeast"/>
        </w:trPr>
        <w:tc>
          <w:tcPr>
            <w:tcW w:w="1641" w:type="dxa"/>
            <w:tcBorders>
              <w:top w:val="single" w:sz="8" w:space="0" w:color="DD7515"/>
              <w:left w:val="single" w:sz="18" w:space="0" w:color="FBFDFF"/>
              <w:bottom w:val="nil"/>
              <w:right w:val="single" w:sz="8" w:space="0" w:color="DD7515"/>
            </w:tcBorders>
            <w:shd w:val="clear" w:color="auto" w:fill="FFFBF8"/>
          </w:tcPr>
          <w:p>
            <w:pPr>
              <w:pStyle w:val="TableParagraph"/>
              <w:spacing w:before="56"/>
              <w:ind w:left="130"/>
              <w:rPr>
                <w:sz w:val="13"/>
              </w:rPr>
            </w:pPr>
            <w:r>
              <w:rPr>
                <w:rFonts w:ascii="Roboto"/>
                <w:b/>
                <w:spacing w:val="-5"/>
                <w:position w:val="-6"/>
                <w:sz w:val="22"/>
              </w:rPr>
              <w:t>5</w:t>
            </w:r>
            <w:r>
              <w:rPr>
                <w:spacing w:val="-5"/>
                <w:sz w:val="13"/>
              </w:rPr>
              <w:t>o</w:t>
            </w:r>
          </w:p>
        </w:tc>
        <w:tc>
          <w:tcPr>
            <w:tcW w:w="3191" w:type="dxa"/>
            <w:tcBorders>
              <w:top w:val="single" w:sz="8" w:space="0" w:color="DD7515"/>
              <w:left w:val="single" w:sz="8" w:space="0" w:color="DD7515"/>
              <w:bottom w:val="nil"/>
              <w:right w:val="single" w:sz="8" w:space="0" w:color="DD7515"/>
            </w:tcBorders>
            <w:shd w:val="clear" w:color="auto" w:fill="FFFBF8"/>
          </w:tcPr>
          <w:p>
            <w:pPr>
              <w:pStyle w:val="TableParagraph"/>
              <w:ind w:left="0"/>
              <w:rPr>
                <w:rFonts w:ascii="Times New Roman"/>
                <w:sz w:val="22"/>
              </w:rPr>
            </w:pPr>
          </w:p>
        </w:tc>
        <w:tc>
          <w:tcPr>
            <w:tcW w:w="1983" w:type="dxa"/>
            <w:tcBorders>
              <w:top w:val="single" w:sz="8" w:space="0" w:color="DD7515"/>
              <w:left w:val="single" w:sz="8" w:space="0" w:color="DD7515"/>
              <w:bottom w:val="nil"/>
              <w:right w:val="single" w:sz="8" w:space="0" w:color="DD7515"/>
            </w:tcBorders>
            <w:shd w:val="clear" w:color="auto" w:fill="FFFBF8"/>
          </w:tcPr>
          <w:p>
            <w:pPr>
              <w:pStyle w:val="TableParagraph"/>
              <w:ind w:left="0"/>
              <w:rPr>
                <w:rFonts w:ascii="Times New Roman"/>
                <w:sz w:val="22"/>
              </w:rPr>
            </w:pPr>
          </w:p>
        </w:tc>
        <w:tc>
          <w:tcPr>
            <w:tcW w:w="2823" w:type="dxa"/>
            <w:tcBorders>
              <w:top w:val="single" w:sz="8" w:space="0" w:color="DD7515"/>
              <w:left w:val="single" w:sz="8" w:space="0" w:color="DD7515"/>
              <w:bottom w:val="nil"/>
              <w:right w:val="double" w:sz="8" w:space="0" w:color="FBFDFF"/>
            </w:tcBorders>
            <w:shd w:val="clear" w:color="auto" w:fill="FFFBF8"/>
          </w:tcPr>
          <w:p>
            <w:pPr>
              <w:pStyle w:val="TableParagraph"/>
              <w:ind w:left="0"/>
              <w:rPr>
                <w:rFonts w:ascii="Times New Roman"/>
                <w:sz w:val="22"/>
              </w:rPr>
            </w:pPr>
          </w:p>
        </w:tc>
      </w:tr>
      <w:tr>
        <w:trPr>
          <w:trHeight w:val="381" w:hRule="atLeast"/>
        </w:trPr>
        <w:tc>
          <w:tcPr>
            <w:tcW w:w="9638" w:type="dxa"/>
            <w:gridSpan w:val="4"/>
            <w:tcBorders>
              <w:top w:val="nil"/>
              <w:left w:val="single" w:sz="18" w:space="0" w:color="FBFDFF"/>
              <w:bottom w:val="nil"/>
              <w:right w:val="double" w:sz="8" w:space="0" w:color="FBFDFF"/>
            </w:tcBorders>
            <w:shd w:val="clear" w:color="auto" w:fill="DD7515"/>
          </w:tcPr>
          <w:p>
            <w:pPr>
              <w:pStyle w:val="TableParagraph"/>
              <w:spacing w:before="59"/>
              <w:ind w:left="22"/>
              <w:jc w:val="center"/>
              <w:rPr>
                <w:rFonts w:ascii="Roboto"/>
                <w:b/>
                <w:position w:val="7"/>
                <w:sz w:val="13"/>
              </w:rPr>
            </w:pPr>
            <w:r>
              <w:rPr>
                <w:rFonts w:ascii="Roboto"/>
                <w:b/>
                <w:color w:val="FFFFFF"/>
                <w:spacing w:val="-2"/>
                <w:sz w:val="22"/>
              </w:rPr>
              <w:t>Suplentes</w:t>
            </w:r>
            <w:r>
              <w:rPr>
                <w:rFonts w:ascii="Roboto"/>
                <w:b/>
                <w:color w:val="FFFFFF"/>
                <w:spacing w:val="-2"/>
                <w:position w:val="7"/>
                <w:sz w:val="13"/>
              </w:rPr>
              <w:t>38</w:t>
            </w:r>
          </w:p>
        </w:tc>
      </w:tr>
      <w:tr>
        <w:trPr>
          <w:trHeight w:val="381" w:hRule="atLeast"/>
        </w:trPr>
        <w:tc>
          <w:tcPr>
            <w:tcW w:w="1641" w:type="dxa"/>
            <w:tcBorders>
              <w:top w:val="nil"/>
              <w:left w:val="single" w:sz="18" w:space="0" w:color="FBFDFF"/>
              <w:bottom w:val="single" w:sz="8" w:space="0" w:color="DD7515"/>
              <w:right w:val="single" w:sz="8" w:space="0" w:color="DD7515"/>
            </w:tcBorders>
            <w:shd w:val="clear" w:color="auto" w:fill="FFFBF8"/>
          </w:tcPr>
          <w:p>
            <w:pPr>
              <w:pStyle w:val="TableParagraph"/>
              <w:spacing w:before="69"/>
              <w:ind w:left="130"/>
              <w:rPr>
                <w:rFonts w:ascii="Roboto" w:hAnsi="Roboto"/>
                <w:b/>
                <w:sz w:val="22"/>
              </w:rPr>
            </w:pPr>
            <w:r>
              <w:rPr>
                <w:rFonts w:ascii="Roboto" w:hAnsi="Roboto"/>
                <w:b/>
                <w:spacing w:val="-2"/>
                <w:sz w:val="22"/>
              </w:rPr>
              <w:t>Classificação</w:t>
            </w:r>
          </w:p>
        </w:tc>
        <w:tc>
          <w:tcPr>
            <w:tcW w:w="3191" w:type="dxa"/>
            <w:tcBorders>
              <w:top w:val="nil"/>
              <w:left w:val="single" w:sz="8" w:space="0" w:color="DD7515"/>
              <w:bottom w:val="single" w:sz="8" w:space="0" w:color="DD7515"/>
              <w:right w:val="single" w:sz="8" w:space="0" w:color="DD7515"/>
            </w:tcBorders>
            <w:shd w:val="clear" w:color="auto" w:fill="FFFBF8"/>
          </w:tcPr>
          <w:p>
            <w:pPr>
              <w:pStyle w:val="TableParagraph"/>
              <w:spacing w:before="69"/>
              <w:ind w:left="123"/>
              <w:rPr>
                <w:rFonts w:ascii="Roboto"/>
                <w:b/>
                <w:sz w:val="22"/>
              </w:rPr>
            </w:pPr>
            <w:r>
              <w:rPr>
                <w:rFonts w:ascii="Roboto"/>
                <w:b/>
                <w:sz w:val="22"/>
              </w:rPr>
              <w:t>Nome</w:t>
            </w:r>
            <w:r>
              <w:rPr>
                <w:rFonts w:ascii="Roboto"/>
                <w:b/>
                <w:spacing w:val="20"/>
                <w:sz w:val="22"/>
              </w:rPr>
              <w:t> </w:t>
            </w:r>
            <w:r>
              <w:rPr>
                <w:rFonts w:ascii="Roboto"/>
                <w:b/>
                <w:sz w:val="22"/>
              </w:rPr>
              <w:t>do</w:t>
            </w:r>
            <w:r>
              <w:rPr>
                <w:rFonts w:ascii="Roboto"/>
                <w:b/>
                <w:spacing w:val="21"/>
                <w:sz w:val="22"/>
              </w:rPr>
              <w:t> </w:t>
            </w:r>
            <w:r>
              <w:rPr>
                <w:rFonts w:ascii="Roboto"/>
                <w:b/>
                <w:spacing w:val="-2"/>
                <w:sz w:val="22"/>
              </w:rPr>
              <w:t>candidato</w:t>
            </w:r>
          </w:p>
        </w:tc>
        <w:tc>
          <w:tcPr>
            <w:tcW w:w="1983" w:type="dxa"/>
            <w:tcBorders>
              <w:top w:val="nil"/>
              <w:left w:val="single" w:sz="8" w:space="0" w:color="DD7515"/>
              <w:bottom w:val="single" w:sz="8" w:space="0" w:color="DD7515"/>
              <w:right w:val="single" w:sz="8" w:space="0" w:color="DD7515"/>
            </w:tcBorders>
            <w:shd w:val="clear" w:color="auto" w:fill="FFFBF8"/>
          </w:tcPr>
          <w:p>
            <w:pPr>
              <w:pStyle w:val="TableParagraph"/>
              <w:spacing w:before="69"/>
              <w:ind w:left="123"/>
              <w:rPr>
                <w:rFonts w:ascii="Roboto"/>
                <w:b/>
                <w:sz w:val="22"/>
              </w:rPr>
            </w:pPr>
            <w:r>
              <w:rPr>
                <w:rFonts w:ascii="Roboto"/>
                <w:b/>
                <w:sz w:val="22"/>
              </w:rPr>
              <w:t>N.</w:t>
            </w:r>
            <w:r>
              <w:rPr>
                <w:rFonts w:ascii="Roboto"/>
                <w:b/>
                <w:spacing w:val="20"/>
                <w:sz w:val="22"/>
              </w:rPr>
              <w:t> </w:t>
            </w:r>
            <w:r>
              <w:rPr>
                <w:rFonts w:ascii="Roboto"/>
                <w:b/>
                <w:sz w:val="22"/>
              </w:rPr>
              <w:t>do</w:t>
            </w:r>
            <w:r>
              <w:rPr>
                <w:rFonts w:ascii="Roboto"/>
                <w:b/>
                <w:spacing w:val="21"/>
                <w:sz w:val="22"/>
              </w:rPr>
              <w:t> </w:t>
            </w:r>
            <w:r>
              <w:rPr>
                <w:rFonts w:ascii="Roboto"/>
                <w:b/>
                <w:spacing w:val="-2"/>
                <w:sz w:val="22"/>
              </w:rPr>
              <w:t>candidato</w:t>
            </w:r>
          </w:p>
        </w:tc>
        <w:tc>
          <w:tcPr>
            <w:tcW w:w="2823" w:type="dxa"/>
            <w:tcBorders>
              <w:top w:val="nil"/>
              <w:left w:val="single" w:sz="8" w:space="0" w:color="DD7515"/>
              <w:bottom w:val="single" w:sz="8" w:space="0" w:color="DD7515"/>
              <w:right w:val="double" w:sz="8" w:space="0" w:color="FBFDFF"/>
            </w:tcBorders>
            <w:shd w:val="clear" w:color="auto" w:fill="FFFBF8"/>
          </w:tcPr>
          <w:p>
            <w:pPr>
              <w:pStyle w:val="TableParagraph"/>
              <w:spacing w:before="69"/>
              <w:ind w:left="123"/>
              <w:rPr>
                <w:rFonts w:ascii="Roboto"/>
                <w:b/>
                <w:sz w:val="22"/>
              </w:rPr>
            </w:pPr>
            <w:r>
              <w:rPr>
                <w:rFonts w:ascii="Roboto"/>
                <w:b/>
                <w:sz w:val="22"/>
              </w:rPr>
              <w:t>Total</w:t>
            </w:r>
            <w:r>
              <w:rPr>
                <w:rFonts w:ascii="Roboto"/>
                <w:b/>
                <w:spacing w:val="11"/>
                <w:sz w:val="22"/>
              </w:rPr>
              <w:t> </w:t>
            </w:r>
            <w:r>
              <w:rPr>
                <w:rFonts w:ascii="Roboto"/>
                <w:b/>
                <w:sz w:val="22"/>
              </w:rPr>
              <w:t>de</w:t>
            </w:r>
            <w:r>
              <w:rPr>
                <w:rFonts w:ascii="Roboto"/>
                <w:b/>
                <w:spacing w:val="12"/>
                <w:sz w:val="22"/>
              </w:rPr>
              <w:t> </w:t>
            </w:r>
            <w:r>
              <w:rPr>
                <w:rFonts w:ascii="Roboto"/>
                <w:b/>
                <w:spacing w:val="-2"/>
                <w:sz w:val="22"/>
              </w:rPr>
              <w:t>votos</w:t>
            </w:r>
          </w:p>
        </w:tc>
      </w:tr>
      <w:tr>
        <w:trPr>
          <w:trHeight w:val="371" w:hRule="atLeast"/>
        </w:trPr>
        <w:tc>
          <w:tcPr>
            <w:tcW w:w="1641" w:type="dxa"/>
            <w:tcBorders>
              <w:top w:val="single" w:sz="8" w:space="0" w:color="DD7515"/>
              <w:left w:val="single" w:sz="18" w:space="0" w:color="FBFDFF"/>
              <w:bottom w:val="single" w:sz="8" w:space="0" w:color="DD7515"/>
              <w:right w:val="single" w:sz="8" w:space="0" w:color="DD7515"/>
            </w:tcBorders>
            <w:shd w:val="clear" w:color="auto" w:fill="FFFBF8"/>
          </w:tcPr>
          <w:p>
            <w:pPr>
              <w:pStyle w:val="TableParagraph"/>
              <w:spacing w:before="56"/>
              <w:ind w:left="131"/>
              <w:rPr>
                <w:sz w:val="13"/>
              </w:rPr>
            </w:pPr>
            <w:r>
              <w:rPr>
                <w:rFonts w:ascii="Roboto"/>
                <w:b/>
                <w:spacing w:val="-5"/>
                <w:position w:val="-6"/>
                <w:sz w:val="22"/>
              </w:rPr>
              <w:t>6</w:t>
            </w:r>
            <w:r>
              <w:rPr>
                <w:spacing w:val="-5"/>
                <w:sz w:val="13"/>
              </w:rPr>
              <w:t>o</w:t>
            </w:r>
          </w:p>
        </w:tc>
        <w:tc>
          <w:tcPr>
            <w:tcW w:w="3191"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c>
          <w:tcPr>
            <w:tcW w:w="1983"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c>
          <w:tcPr>
            <w:tcW w:w="2823" w:type="dxa"/>
            <w:tcBorders>
              <w:top w:val="single" w:sz="8" w:space="0" w:color="DD7515"/>
              <w:left w:val="single" w:sz="8" w:space="0" w:color="DD7515"/>
              <w:bottom w:val="single" w:sz="8" w:space="0" w:color="DD7515"/>
              <w:right w:val="double" w:sz="8" w:space="0" w:color="FBFDFF"/>
            </w:tcBorders>
            <w:shd w:val="clear" w:color="auto" w:fill="FFFBF8"/>
          </w:tcPr>
          <w:p>
            <w:pPr>
              <w:pStyle w:val="TableParagraph"/>
              <w:ind w:left="0"/>
              <w:rPr>
                <w:rFonts w:ascii="Times New Roman"/>
                <w:sz w:val="22"/>
              </w:rPr>
            </w:pPr>
          </w:p>
        </w:tc>
      </w:tr>
      <w:tr>
        <w:trPr>
          <w:trHeight w:val="371" w:hRule="atLeast"/>
        </w:trPr>
        <w:tc>
          <w:tcPr>
            <w:tcW w:w="1641" w:type="dxa"/>
            <w:tcBorders>
              <w:top w:val="single" w:sz="8" w:space="0" w:color="DD7515"/>
              <w:left w:val="single" w:sz="18" w:space="0" w:color="FBFDFF"/>
              <w:bottom w:val="single" w:sz="8" w:space="0" w:color="DD7515"/>
              <w:right w:val="single" w:sz="8" w:space="0" w:color="DD7515"/>
            </w:tcBorders>
            <w:shd w:val="clear" w:color="auto" w:fill="FFFBF8"/>
          </w:tcPr>
          <w:p>
            <w:pPr>
              <w:pStyle w:val="TableParagraph"/>
              <w:spacing w:before="56"/>
              <w:ind w:left="130"/>
              <w:rPr>
                <w:sz w:val="13"/>
              </w:rPr>
            </w:pPr>
            <w:r>
              <w:rPr>
                <w:rFonts w:ascii="Roboto"/>
                <w:b/>
                <w:spacing w:val="-5"/>
                <w:position w:val="-6"/>
                <w:sz w:val="22"/>
              </w:rPr>
              <w:t>7</w:t>
            </w:r>
            <w:r>
              <w:rPr>
                <w:spacing w:val="-5"/>
                <w:sz w:val="13"/>
              </w:rPr>
              <w:t>o</w:t>
            </w:r>
          </w:p>
        </w:tc>
        <w:tc>
          <w:tcPr>
            <w:tcW w:w="3191"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c>
          <w:tcPr>
            <w:tcW w:w="1983"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c>
          <w:tcPr>
            <w:tcW w:w="2823" w:type="dxa"/>
            <w:tcBorders>
              <w:top w:val="single" w:sz="8" w:space="0" w:color="DD7515"/>
              <w:left w:val="single" w:sz="8" w:space="0" w:color="DD7515"/>
              <w:bottom w:val="single" w:sz="8" w:space="0" w:color="DD7515"/>
              <w:right w:val="double" w:sz="8" w:space="0" w:color="FBFDFF"/>
            </w:tcBorders>
            <w:shd w:val="clear" w:color="auto" w:fill="FFFBF8"/>
          </w:tcPr>
          <w:p>
            <w:pPr>
              <w:pStyle w:val="TableParagraph"/>
              <w:ind w:left="0"/>
              <w:rPr>
                <w:rFonts w:ascii="Times New Roman"/>
                <w:sz w:val="22"/>
              </w:rPr>
            </w:pPr>
          </w:p>
        </w:tc>
      </w:tr>
      <w:tr>
        <w:trPr>
          <w:trHeight w:val="371" w:hRule="atLeast"/>
        </w:trPr>
        <w:tc>
          <w:tcPr>
            <w:tcW w:w="1641" w:type="dxa"/>
            <w:tcBorders>
              <w:top w:val="single" w:sz="8" w:space="0" w:color="DD7515"/>
              <w:left w:val="single" w:sz="18" w:space="0" w:color="FBFDFF"/>
              <w:bottom w:val="single" w:sz="8" w:space="0" w:color="DD7515"/>
              <w:right w:val="single" w:sz="8" w:space="0" w:color="DD7515"/>
            </w:tcBorders>
            <w:shd w:val="clear" w:color="auto" w:fill="FFFBF8"/>
          </w:tcPr>
          <w:p>
            <w:pPr>
              <w:pStyle w:val="TableParagraph"/>
              <w:spacing w:before="56"/>
              <w:ind w:left="130"/>
              <w:rPr>
                <w:sz w:val="13"/>
              </w:rPr>
            </w:pPr>
            <w:r>
              <w:rPr>
                <w:rFonts w:ascii="Roboto"/>
                <w:b/>
                <w:spacing w:val="-5"/>
                <w:position w:val="-6"/>
                <w:sz w:val="22"/>
              </w:rPr>
              <w:t>8</w:t>
            </w:r>
            <w:r>
              <w:rPr>
                <w:spacing w:val="-5"/>
                <w:sz w:val="13"/>
              </w:rPr>
              <w:t>o</w:t>
            </w:r>
          </w:p>
        </w:tc>
        <w:tc>
          <w:tcPr>
            <w:tcW w:w="3191"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c>
          <w:tcPr>
            <w:tcW w:w="1983"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c>
          <w:tcPr>
            <w:tcW w:w="2823" w:type="dxa"/>
            <w:tcBorders>
              <w:top w:val="single" w:sz="8" w:space="0" w:color="DD7515"/>
              <w:left w:val="single" w:sz="8" w:space="0" w:color="DD7515"/>
              <w:bottom w:val="single" w:sz="8" w:space="0" w:color="DD7515"/>
              <w:right w:val="double" w:sz="8" w:space="0" w:color="FBFDFF"/>
            </w:tcBorders>
            <w:shd w:val="clear" w:color="auto" w:fill="FFFBF8"/>
          </w:tcPr>
          <w:p>
            <w:pPr>
              <w:pStyle w:val="TableParagraph"/>
              <w:ind w:left="0"/>
              <w:rPr>
                <w:rFonts w:ascii="Times New Roman"/>
                <w:sz w:val="22"/>
              </w:rPr>
            </w:pPr>
          </w:p>
        </w:tc>
      </w:tr>
      <w:tr>
        <w:trPr>
          <w:trHeight w:val="371" w:hRule="atLeast"/>
        </w:trPr>
        <w:tc>
          <w:tcPr>
            <w:tcW w:w="1641" w:type="dxa"/>
            <w:tcBorders>
              <w:top w:val="single" w:sz="8" w:space="0" w:color="DD7515"/>
              <w:left w:val="single" w:sz="18" w:space="0" w:color="FBFDFF"/>
              <w:bottom w:val="single" w:sz="8" w:space="0" w:color="DD7515"/>
              <w:right w:val="single" w:sz="8" w:space="0" w:color="DD7515"/>
            </w:tcBorders>
            <w:shd w:val="clear" w:color="auto" w:fill="FFFBF8"/>
          </w:tcPr>
          <w:p>
            <w:pPr>
              <w:pStyle w:val="TableParagraph"/>
              <w:spacing w:before="59"/>
              <w:ind w:left="130"/>
              <w:rPr>
                <w:rFonts w:ascii="Roboto" w:hAnsi="Roboto"/>
                <w:b/>
                <w:sz w:val="22"/>
              </w:rPr>
            </w:pPr>
            <w:r>
              <w:rPr>
                <w:rFonts w:ascii="Roboto" w:hAnsi="Roboto"/>
                <w:b/>
                <w:spacing w:val="-5"/>
                <w:sz w:val="22"/>
              </w:rPr>
              <w:t>9º</w:t>
            </w:r>
          </w:p>
        </w:tc>
        <w:tc>
          <w:tcPr>
            <w:tcW w:w="3191"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c>
          <w:tcPr>
            <w:tcW w:w="1983"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c>
          <w:tcPr>
            <w:tcW w:w="2823" w:type="dxa"/>
            <w:tcBorders>
              <w:top w:val="single" w:sz="8" w:space="0" w:color="DD7515"/>
              <w:left w:val="single" w:sz="8" w:space="0" w:color="DD7515"/>
              <w:bottom w:val="single" w:sz="8" w:space="0" w:color="DD7515"/>
              <w:right w:val="double" w:sz="8" w:space="0" w:color="FBFDFF"/>
            </w:tcBorders>
            <w:shd w:val="clear" w:color="auto" w:fill="FFFBF8"/>
          </w:tcPr>
          <w:p>
            <w:pPr>
              <w:pStyle w:val="TableParagraph"/>
              <w:ind w:left="0"/>
              <w:rPr>
                <w:rFonts w:ascii="Times New Roman"/>
                <w:sz w:val="22"/>
              </w:rPr>
            </w:pPr>
          </w:p>
        </w:tc>
      </w:tr>
      <w:tr>
        <w:trPr>
          <w:trHeight w:val="483" w:hRule="atLeast"/>
        </w:trPr>
        <w:tc>
          <w:tcPr>
            <w:tcW w:w="1641" w:type="dxa"/>
            <w:tcBorders>
              <w:top w:val="single" w:sz="8" w:space="0" w:color="DD7515"/>
              <w:left w:val="single" w:sz="18" w:space="0" w:color="FBFDFF"/>
              <w:bottom w:val="single" w:sz="8" w:space="0" w:color="DD7515"/>
              <w:right w:val="single" w:sz="8" w:space="0" w:color="DD7515"/>
            </w:tcBorders>
            <w:shd w:val="clear" w:color="auto" w:fill="FFFBF8"/>
          </w:tcPr>
          <w:p>
            <w:pPr>
              <w:pStyle w:val="TableParagraph"/>
              <w:spacing w:before="115"/>
              <w:ind w:left="130"/>
              <w:rPr>
                <w:rFonts w:ascii="Roboto" w:hAnsi="Roboto"/>
                <w:b/>
                <w:sz w:val="22"/>
              </w:rPr>
            </w:pPr>
            <w:r>
              <w:rPr>
                <w:rFonts w:ascii="Roboto" w:hAnsi="Roboto"/>
                <w:b/>
                <w:spacing w:val="-5"/>
                <w:sz w:val="22"/>
              </w:rPr>
              <w:t>10º</w:t>
            </w:r>
          </w:p>
        </w:tc>
        <w:tc>
          <w:tcPr>
            <w:tcW w:w="3191"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c>
          <w:tcPr>
            <w:tcW w:w="1983"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c>
          <w:tcPr>
            <w:tcW w:w="2823" w:type="dxa"/>
            <w:tcBorders>
              <w:top w:val="single" w:sz="8" w:space="0" w:color="DD7515"/>
              <w:left w:val="single" w:sz="8" w:space="0" w:color="DD7515"/>
              <w:bottom w:val="single" w:sz="8" w:space="0" w:color="DD7515"/>
              <w:right w:val="double" w:sz="8" w:space="0" w:color="FBFDFF"/>
            </w:tcBorders>
            <w:shd w:val="clear" w:color="auto" w:fill="FFFBF8"/>
          </w:tcPr>
          <w:p>
            <w:pPr>
              <w:pStyle w:val="TableParagraph"/>
              <w:ind w:left="0"/>
              <w:rPr>
                <w:rFonts w:ascii="Times New Roman"/>
                <w:sz w:val="22"/>
              </w:rPr>
            </w:pPr>
          </w:p>
        </w:tc>
      </w:tr>
      <w:tr>
        <w:trPr>
          <w:trHeight w:val="483" w:hRule="atLeast"/>
        </w:trPr>
        <w:tc>
          <w:tcPr>
            <w:tcW w:w="1641" w:type="dxa"/>
            <w:tcBorders>
              <w:top w:val="single" w:sz="8" w:space="0" w:color="DD7515"/>
              <w:left w:val="single" w:sz="18" w:space="0" w:color="FBFDFF"/>
              <w:bottom w:val="single" w:sz="8" w:space="0" w:color="DD7515"/>
              <w:right w:val="single" w:sz="8" w:space="0" w:color="DD7515"/>
            </w:tcBorders>
            <w:shd w:val="clear" w:color="auto" w:fill="FFFBF8"/>
          </w:tcPr>
          <w:p>
            <w:pPr>
              <w:pStyle w:val="TableParagraph"/>
              <w:spacing w:before="115"/>
              <w:ind w:left="130"/>
              <w:rPr>
                <w:rFonts w:ascii="Roboto" w:hAnsi="Roboto"/>
                <w:b/>
                <w:sz w:val="22"/>
              </w:rPr>
            </w:pPr>
            <w:r>
              <w:rPr>
                <w:rFonts w:ascii="Roboto" w:hAnsi="Roboto"/>
                <w:b/>
                <w:spacing w:val="-5"/>
                <w:sz w:val="22"/>
              </w:rPr>
              <w:t>11º</w:t>
            </w:r>
          </w:p>
        </w:tc>
        <w:tc>
          <w:tcPr>
            <w:tcW w:w="3191"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c>
          <w:tcPr>
            <w:tcW w:w="1983"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c>
          <w:tcPr>
            <w:tcW w:w="2823" w:type="dxa"/>
            <w:tcBorders>
              <w:top w:val="single" w:sz="8" w:space="0" w:color="DD7515"/>
              <w:left w:val="single" w:sz="8" w:space="0" w:color="DD7515"/>
              <w:bottom w:val="single" w:sz="8" w:space="0" w:color="DD7515"/>
              <w:right w:val="double" w:sz="8" w:space="0" w:color="FBFDFF"/>
            </w:tcBorders>
            <w:shd w:val="clear" w:color="auto" w:fill="FFFBF8"/>
          </w:tcPr>
          <w:p>
            <w:pPr>
              <w:pStyle w:val="TableParagraph"/>
              <w:ind w:left="0"/>
              <w:rPr>
                <w:rFonts w:ascii="Times New Roman"/>
                <w:sz w:val="22"/>
              </w:rPr>
            </w:pPr>
          </w:p>
        </w:tc>
      </w:tr>
      <w:tr>
        <w:trPr>
          <w:trHeight w:val="483" w:hRule="atLeast"/>
        </w:trPr>
        <w:tc>
          <w:tcPr>
            <w:tcW w:w="1641" w:type="dxa"/>
            <w:tcBorders>
              <w:top w:val="single" w:sz="8" w:space="0" w:color="DD7515"/>
              <w:left w:val="single" w:sz="18" w:space="0" w:color="FBFDFF"/>
              <w:bottom w:val="single" w:sz="8" w:space="0" w:color="DD7515"/>
              <w:right w:val="single" w:sz="8" w:space="0" w:color="DD7515"/>
            </w:tcBorders>
            <w:shd w:val="clear" w:color="auto" w:fill="FFFBF8"/>
          </w:tcPr>
          <w:p>
            <w:pPr>
              <w:pStyle w:val="TableParagraph"/>
              <w:spacing w:before="115"/>
              <w:ind w:left="130"/>
              <w:rPr>
                <w:rFonts w:ascii="Roboto" w:hAnsi="Roboto"/>
                <w:b/>
                <w:sz w:val="22"/>
              </w:rPr>
            </w:pPr>
            <w:r>
              <w:rPr>
                <w:rFonts w:ascii="Roboto" w:hAnsi="Roboto"/>
                <w:b/>
                <w:spacing w:val="-5"/>
                <w:sz w:val="22"/>
              </w:rPr>
              <w:t>12º</w:t>
            </w:r>
          </w:p>
        </w:tc>
        <w:tc>
          <w:tcPr>
            <w:tcW w:w="3191"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c>
          <w:tcPr>
            <w:tcW w:w="1983"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ind w:left="0"/>
              <w:rPr>
                <w:rFonts w:ascii="Times New Roman"/>
                <w:sz w:val="22"/>
              </w:rPr>
            </w:pPr>
          </w:p>
        </w:tc>
        <w:tc>
          <w:tcPr>
            <w:tcW w:w="2823" w:type="dxa"/>
            <w:tcBorders>
              <w:top w:val="single" w:sz="8" w:space="0" w:color="DD7515"/>
              <w:left w:val="single" w:sz="8" w:space="0" w:color="DD7515"/>
              <w:bottom w:val="single" w:sz="8" w:space="0" w:color="DD7515"/>
              <w:right w:val="double" w:sz="8" w:space="0" w:color="FBFDFF"/>
            </w:tcBorders>
            <w:shd w:val="clear" w:color="auto" w:fill="FFFBF8"/>
          </w:tcPr>
          <w:p>
            <w:pPr>
              <w:pStyle w:val="TableParagraph"/>
              <w:ind w:left="0"/>
              <w:rPr>
                <w:rFonts w:ascii="Times New Roman"/>
                <w:sz w:val="22"/>
              </w:rPr>
            </w:pPr>
          </w:p>
        </w:tc>
      </w:tr>
      <w:tr>
        <w:trPr>
          <w:trHeight w:val="3306" w:hRule="atLeast"/>
        </w:trPr>
        <w:tc>
          <w:tcPr>
            <w:tcW w:w="9638" w:type="dxa"/>
            <w:gridSpan w:val="4"/>
            <w:tcBorders>
              <w:top w:val="single" w:sz="8" w:space="0" w:color="DD7515"/>
              <w:bottom w:val="nil"/>
            </w:tcBorders>
          </w:tcPr>
          <w:p>
            <w:pPr>
              <w:pStyle w:val="TableParagraph"/>
              <w:spacing w:line="249" w:lineRule="auto" w:before="162"/>
              <w:ind w:left="19" w:right="-29"/>
              <w:jc w:val="both"/>
              <w:rPr>
                <w:sz w:val="24"/>
              </w:rPr>
            </w:pPr>
            <w:r>
              <w:rPr>
                <w:sz w:val="24"/>
              </w:rPr>
              <w:t>Fica aberto o prazo de (número) dias, a contar da publicação do presente Edital, para que sejam apresentados recursos contra o resultado publicado, na forma prevista no item XX da Resolução n. (número/ano).</w:t>
            </w:r>
          </w:p>
          <w:p>
            <w:pPr>
              <w:pStyle w:val="TableParagraph"/>
              <w:spacing w:line="249" w:lineRule="auto" w:before="171"/>
              <w:ind w:left="19" w:right="-29"/>
              <w:jc w:val="both"/>
              <w:rPr>
                <w:sz w:val="24"/>
              </w:rPr>
            </w:pPr>
            <w:r>
              <w:rPr>
                <w:sz w:val="24"/>
              </w:rPr>
              <w:t>A homologação final do resultado da eleição dar-se-á após a análise dos recursos apresentados no prazo legal.</w:t>
            </w:r>
          </w:p>
          <w:p>
            <w:pPr>
              <w:pStyle w:val="TableParagraph"/>
              <w:spacing w:before="170"/>
              <w:ind w:left="6390" w:right="-29"/>
              <w:jc w:val="center"/>
              <w:rPr>
                <w:sz w:val="22"/>
              </w:rPr>
            </w:pPr>
            <w:r>
              <w:rPr>
                <w:sz w:val="22"/>
              </w:rPr>
              <w:t>(Cidade),</w:t>
            </w:r>
            <w:r>
              <w:rPr>
                <w:spacing w:val="19"/>
                <w:sz w:val="22"/>
              </w:rPr>
              <w:t> </w:t>
            </w:r>
            <w:r>
              <w:rPr>
                <w:sz w:val="22"/>
              </w:rPr>
              <w:t>(dia)</w:t>
            </w:r>
            <w:r>
              <w:rPr>
                <w:spacing w:val="19"/>
                <w:sz w:val="22"/>
              </w:rPr>
              <w:t> </w:t>
            </w:r>
            <w:r>
              <w:rPr>
                <w:sz w:val="22"/>
              </w:rPr>
              <w:t>de</w:t>
            </w:r>
            <w:r>
              <w:rPr>
                <w:spacing w:val="20"/>
                <w:sz w:val="22"/>
              </w:rPr>
              <w:t> </w:t>
            </w:r>
            <w:r>
              <w:rPr>
                <w:sz w:val="22"/>
              </w:rPr>
              <w:t>(mês)</w:t>
            </w:r>
            <w:r>
              <w:rPr>
                <w:spacing w:val="19"/>
                <w:sz w:val="22"/>
              </w:rPr>
              <w:t> </w:t>
            </w:r>
            <w:r>
              <w:rPr>
                <w:sz w:val="22"/>
              </w:rPr>
              <w:t>de</w:t>
            </w:r>
            <w:r>
              <w:rPr>
                <w:spacing w:val="20"/>
                <w:sz w:val="22"/>
              </w:rPr>
              <w:t> </w:t>
            </w:r>
            <w:r>
              <w:rPr>
                <w:spacing w:val="-2"/>
                <w:sz w:val="22"/>
              </w:rPr>
              <w:t>(ano).</w:t>
            </w:r>
          </w:p>
          <w:p>
            <w:pPr>
              <w:pStyle w:val="TableParagraph"/>
              <w:spacing w:before="129"/>
              <w:ind w:left="493"/>
              <w:jc w:val="center"/>
              <w:rPr>
                <w:sz w:val="22"/>
              </w:rPr>
            </w:pPr>
            <w:r>
              <w:rPr>
                <w:sz w:val="22"/>
              </w:rPr>
              <w:t>(nome</w:t>
            </w:r>
            <w:r>
              <w:rPr>
                <w:spacing w:val="21"/>
                <w:sz w:val="22"/>
              </w:rPr>
              <w:t> </w:t>
            </w:r>
            <w:r>
              <w:rPr>
                <w:sz w:val="22"/>
              </w:rPr>
              <w:t>e</w:t>
            </w:r>
            <w:r>
              <w:rPr>
                <w:spacing w:val="21"/>
                <w:sz w:val="22"/>
              </w:rPr>
              <w:t> </w:t>
            </w:r>
            <w:r>
              <w:rPr>
                <w:spacing w:val="-2"/>
                <w:sz w:val="22"/>
              </w:rPr>
              <w:t>assinatura)</w:t>
            </w:r>
          </w:p>
          <w:p>
            <w:pPr>
              <w:pStyle w:val="TableParagraph"/>
              <w:spacing w:before="130"/>
              <w:ind w:left="493" w:right="2"/>
              <w:jc w:val="center"/>
              <w:rPr>
                <w:sz w:val="22"/>
              </w:rPr>
            </w:pPr>
            <w:r>
              <w:rPr>
                <w:sz w:val="22"/>
              </w:rPr>
              <w:t>Coordenador</w:t>
            </w:r>
            <w:r>
              <w:rPr>
                <w:spacing w:val="11"/>
                <w:sz w:val="22"/>
              </w:rPr>
              <w:t> </w:t>
            </w:r>
            <w:r>
              <w:rPr>
                <w:sz w:val="22"/>
              </w:rPr>
              <w:t>da</w:t>
            </w:r>
            <w:r>
              <w:rPr>
                <w:spacing w:val="12"/>
                <w:sz w:val="22"/>
              </w:rPr>
              <w:t> </w:t>
            </w:r>
            <w:r>
              <w:rPr>
                <w:sz w:val="22"/>
              </w:rPr>
              <w:t>Comissão</w:t>
            </w:r>
            <w:r>
              <w:rPr>
                <w:spacing w:val="11"/>
                <w:sz w:val="22"/>
              </w:rPr>
              <w:t> </w:t>
            </w:r>
            <w:r>
              <w:rPr>
                <w:spacing w:val="-2"/>
                <w:sz w:val="22"/>
              </w:rPr>
              <w:t>Especial</w:t>
            </w:r>
          </w:p>
        </w:tc>
      </w:tr>
      <w:tr>
        <w:trPr>
          <w:trHeight w:val="520" w:hRule="atLeast"/>
        </w:trPr>
        <w:tc>
          <w:tcPr>
            <w:tcW w:w="9638" w:type="dxa"/>
            <w:gridSpan w:val="4"/>
            <w:tcBorders>
              <w:top w:val="nil"/>
            </w:tcBorders>
          </w:tcPr>
          <w:p>
            <w:pPr>
              <w:pStyle w:val="TableParagraph"/>
              <w:tabs>
                <w:tab w:pos="586" w:val="left" w:leader="none"/>
              </w:tabs>
              <w:spacing w:line="260" w:lineRule="atLeast" w:before="10"/>
              <w:ind w:left="586" w:right="-15" w:hanging="567"/>
              <w:rPr>
                <w:sz w:val="20"/>
              </w:rPr>
            </w:pPr>
            <w:r>
              <w:rPr>
                <w:spacing w:val="-6"/>
                <w:sz w:val="20"/>
              </w:rPr>
              <w:t>38</w:t>
            </w:r>
            <w:r>
              <w:rPr>
                <w:sz w:val="20"/>
              </w:rPr>
              <w:tab/>
              <w:t>Inserir,</w:t>
            </w:r>
            <w:r>
              <w:rPr>
                <w:spacing w:val="30"/>
                <w:sz w:val="20"/>
              </w:rPr>
              <w:t> </w:t>
            </w:r>
            <w:r>
              <w:rPr>
                <w:sz w:val="20"/>
              </w:rPr>
              <w:t>na</w:t>
            </w:r>
            <w:r>
              <w:rPr>
                <w:spacing w:val="30"/>
                <w:sz w:val="20"/>
              </w:rPr>
              <w:t> </w:t>
            </w:r>
            <w:r>
              <w:rPr>
                <w:sz w:val="20"/>
              </w:rPr>
              <w:t>ordem</w:t>
            </w:r>
            <w:r>
              <w:rPr>
                <w:spacing w:val="30"/>
                <w:sz w:val="20"/>
              </w:rPr>
              <w:t> </w:t>
            </w:r>
            <w:r>
              <w:rPr>
                <w:sz w:val="20"/>
              </w:rPr>
              <w:t>de</w:t>
            </w:r>
            <w:r>
              <w:rPr>
                <w:spacing w:val="30"/>
                <w:sz w:val="20"/>
              </w:rPr>
              <w:t> </w:t>
            </w:r>
            <w:r>
              <w:rPr>
                <w:sz w:val="20"/>
              </w:rPr>
              <w:t>votação,</w:t>
            </w:r>
            <w:r>
              <w:rPr>
                <w:spacing w:val="30"/>
                <w:sz w:val="20"/>
              </w:rPr>
              <w:t> </w:t>
            </w:r>
            <w:r>
              <w:rPr>
                <w:sz w:val="20"/>
              </w:rPr>
              <w:t>todos</w:t>
            </w:r>
            <w:r>
              <w:rPr>
                <w:spacing w:val="30"/>
                <w:sz w:val="20"/>
              </w:rPr>
              <w:t> </w:t>
            </w:r>
            <w:r>
              <w:rPr>
                <w:sz w:val="20"/>
              </w:rPr>
              <w:t>os</w:t>
            </w:r>
            <w:r>
              <w:rPr>
                <w:spacing w:val="30"/>
                <w:sz w:val="20"/>
              </w:rPr>
              <w:t> </w:t>
            </w:r>
            <w:r>
              <w:rPr>
                <w:sz w:val="20"/>
              </w:rPr>
              <w:t>candidatos</w:t>
            </w:r>
            <w:r>
              <w:rPr>
                <w:spacing w:val="30"/>
                <w:sz w:val="20"/>
              </w:rPr>
              <w:t> </w:t>
            </w:r>
            <w:r>
              <w:rPr>
                <w:sz w:val="20"/>
              </w:rPr>
              <w:t>habilitados</w:t>
            </w:r>
            <w:r>
              <w:rPr>
                <w:spacing w:val="30"/>
                <w:sz w:val="20"/>
              </w:rPr>
              <w:t> </w:t>
            </w:r>
            <w:r>
              <w:rPr>
                <w:sz w:val="20"/>
              </w:rPr>
              <w:t>e</w:t>
            </w:r>
            <w:r>
              <w:rPr>
                <w:spacing w:val="30"/>
                <w:sz w:val="20"/>
              </w:rPr>
              <w:t> </w:t>
            </w:r>
            <w:r>
              <w:rPr>
                <w:sz w:val="20"/>
              </w:rPr>
              <w:t>o</w:t>
            </w:r>
            <w:r>
              <w:rPr>
                <w:spacing w:val="30"/>
                <w:sz w:val="20"/>
              </w:rPr>
              <w:t> </w:t>
            </w:r>
            <w:r>
              <w:rPr>
                <w:sz w:val="20"/>
              </w:rPr>
              <w:t>seu</w:t>
            </w:r>
            <w:r>
              <w:rPr>
                <w:spacing w:val="30"/>
                <w:sz w:val="20"/>
              </w:rPr>
              <w:t> </w:t>
            </w:r>
            <w:r>
              <w:rPr>
                <w:sz w:val="20"/>
              </w:rPr>
              <w:t>total</w:t>
            </w:r>
            <w:r>
              <w:rPr>
                <w:spacing w:val="30"/>
                <w:sz w:val="20"/>
              </w:rPr>
              <w:t> </w:t>
            </w:r>
            <w:r>
              <w:rPr>
                <w:sz w:val="20"/>
              </w:rPr>
              <w:t>de</w:t>
            </w:r>
            <w:r>
              <w:rPr>
                <w:spacing w:val="30"/>
                <w:sz w:val="20"/>
              </w:rPr>
              <w:t> </w:t>
            </w:r>
            <w:r>
              <w:rPr>
                <w:sz w:val="20"/>
              </w:rPr>
              <w:t>votos,</w:t>
            </w:r>
            <w:r>
              <w:rPr>
                <w:spacing w:val="30"/>
                <w:sz w:val="20"/>
              </w:rPr>
              <w:t> </w:t>
            </w:r>
            <w:r>
              <w:rPr>
                <w:sz w:val="20"/>
              </w:rPr>
              <w:t>uma</w:t>
            </w:r>
            <w:r>
              <w:rPr>
                <w:spacing w:val="30"/>
                <w:sz w:val="20"/>
              </w:rPr>
              <w:t> </w:t>
            </w:r>
            <w:r>
              <w:rPr>
                <w:sz w:val="20"/>
              </w:rPr>
              <w:t>vez</w:t>
            </w:r>
            <w:r>
              <w:rPr>
                <w:spacing w:val="30"/>
                <w:sz w:val="20"/>
              </w:rPr>
              <w:t> </w:t>
            </w:r>
            <w:r>
              <w:rPr>
                <w:sz w:val="20"/>
              </w:rPr>
              <w:t>que todos são considerados suplentes, não apenas os 5 mais bem votados depois dos 5 eleitos.</w:t>
            </w:r>
          </w:p>
        </w:tc>
      </w:tr>
    </w:tbl>
    <w:p>
      <w:pPr>
        <w:pStyle w:val="TableParagraph"/>
        <w:spacing w:after="0" w:line="260" w:lineRule="atLeast"/>
        <w:rPr>
          <w:sz w:val="20"/>
        </w:rPr>
        <w:sectPr>
          <w:pgSz w:w="11910" w:h="16840"/>
          <w:pgMar w:header="0" w:footer="543" w:top="1080" w:bottom="740" w:left="992" w:right="992"/>
        </w:sectPr>
      </w:pPr>
    </w:p>
    <w:p>
      <w:pPr>
        <w:spacing w:before="80"/>
        <w:ind w:left="141" w:right="0" w:firstLine="0"/>
        <w:jc w:val="left"/>
        <w:rPr>
          <w:rFonts w:ascii="Roboto" w:hAnsi="Roboto"/>
          <w:b/>
          <w:sz w:val="28"/>
        </w:rPr>
      </w:pPr>
      <w:r>
        <w:rPr>
          <w:rFonts w:ascii="Roboto" w:hAnsi="Roboto"/>
          <w:b/>
          <w:sz w:val="28"/>
        </w:rPr>
        <w:t>Apêndice</w:t>
      </w:r>
      <w:r>
        <w:rPr>
          <w:rFonts w:ascii="Roboto" w:hAnsi="Roboto"/>
          <w:b/>
          <w:spacing w:val="18"/>
          <w:sz w:val="28"/>
        </w:rPr>
        <w:t> </w:t>
      </w:r>
      <w:r>
        <w:rPr>
          <w:rFonts w:ascii="Roboto" w:hAnsi="Roboto"/>
          <w:b/>
          <w:sz w:val="28"/>
        </w:rPr>
        <w:t>XII</w:t>
      </w:r>
      <w:r>
        <w:rPr>
          <w:rFonts w:ascii="Roboto" w:hAnsi="Roboto"/>
          <w:b/>
          <w:spacing w:val="17"/>
          <w:sz w:val="28"/>
        </w:rPr>
        <w:t> </w:t>
      </w:r>
      <w:r>
        <w:rPr>
          <w:rFonts w:ascii="Roboto" w:hAnsi="Roboto"/>
          <w:b/>
          <w:sz w:val="28"/>
        </w:rPr>
        <w:t>–</w:t>
      </w:r>
      <w:r>
        <w:rPr>
          <w:rFonts w:ascii="Roboto" w:hAnsi="Roboto"/>
          <w:b/>
          <w:spacing w:val="18"/>
          <w:sz w:val="28"/>
        </w:rPr>
        <w:t> </w:t>
      </w:r>
      <w:r>
        <w:rPr>
          <w:rFonts w:ascii="Roboto" w:hAnsi="Roboto"/>
          <w:b/>
          <w:sz w:val="28"/>
        </w:rPr>
        <w:t>Minuta</w:t>
      </w:r>
      <w:r>
        <w:rPr>
          <w:rFonts w:ascii="Roboto" w:hAnsi="Roboto"/>
          <w:b/>
          <w:spacing w:val="17"/>
          <w:sz w:val="28"/>
        </w:rPr>
        <w:t> </w:t>
      </w:r>
      <w:r>
        <w:rPr>
          <w:rFonts w:ascii="Roboto" w:hAnsi="Roboto"/>
          <w:b/>
          <w:sz w:val="28"/>
        </w:rPr>
        <w:t>de</w:t>
      </w:r>
      <w:r>
        <w:rPr>
          <w:rFonts w:ascii="Roboto" w:hAnsi="Roboto"/>
          <w:b/>
          <w:spacing w:val="18"/>
          <w:sz w:val="28"/>
        </w:rPr>
        <w:t> </w:t>
      </w:r>
      <w:r>
        <w:rPr>
          <w:rFonts w:ascii="Roboto" w:hAnsi="Roboto"/>
          <w:b/>
          <w:sz w:val="28"/>
        </w:rPr>
        <w:t>Ata</w:t>
      </w:r>
      <w:r>
        <w:rPr>
          <w:rFonts w:ascii="Roboto" w:hAnsi="Roboto"/>
          <w:b/>
          <w:spacing w:val="18"/>
          <w:sz w:val="28"/>
        </w:rPr>
        <w:t> </w:t>
      </w:r>
      <w:r>
        <w:rPr>
          <w:rFonts w:ascii="Roboto" w:hAnsi="Roboto"/>
          <w:b/>
          <w:sz w:val="28"/>
        </w:rPr>
        <w:t>de</w:t>
      </w:r>
      <w:r>
        <w:rPr>
          <w:rFonts w:ascii="Roboto" w:hAnsi="Roboto"/>
          <w:b/>
          <w:spacing w:val="18"/>
          <w:sz w:val="28"/>
        </w:rPr>
        <w:t> </w:t>
      </w:r>
      <w:r>
        <w:rPr>
          <w:rFonts w:ascii="Roboto" w:hAnsi="Roboto"/>
          <w:b/>
          <w:sz w:val="28"/>
        </w:rPr>
        <w:t>solenidade</w:t>
      </w:r>
      <w:r>
        <w:rPr>
          <w:rFonts w:ascii="Roboto" w:hAnsi="Roboto"/>
          <w:b/>
          <w:spacing w:val="19"/>
          <w:sz w:val="28"/>
        </w:rPr>
        <w:t> </w:t>
      </w:r>
      <w:r>
        <w:rPr>
          <w:rFonts w:ascii="Roboto" w:hAnsi="Roboto"/>
          <w:b/>
          <w:sz w:val="28"/>
        </w:rPr>
        <w:t>de</w:t>
      </w:r>
      <w:r>
        <w:rPr>
          <w:rFonts w:ascii="Roboto" w:hAnsi="Roboto"/>
          <w:b/>
          <w:spacing w:val="18"/>
          <w:sz w:val="28"/>
        </w:rPr>
        <w:t> </w:t>
      </w:r>
      <w:r>
        <w:rPr>
          <w:rFonts w:ascii="Roboto" w:hAnsi="Roboto"/>
          <w:b/>
          <w:spacing w:val="-2"/>
          <w:sz w:val="28"/>
        </w:rPr>
        <w:t>posse</w:t>
      </w:r>
    </w:p>
    <w:p>
      <w:pPr>
        <w:pStyle w:val="BodyText"/>
        <w:spacing w:before="117"/>
        <w:ind w:left="0"/>
        <w:jc w:val="left"/>
        <w:rPr>
          <w:rFonts w:ascii="Roboto"/>
          <w:b/>
          <w:sz w:val="28"/>
        </w:rPr>
      </w:pPr>
    </w:p>
    <w:p>
      <w:pPr>
        <w:spacing w:before="0"/>
        <w:ind w:left="141" w:right="0" w:firstLine="0"/>
        <w:jc w:val="left"/>
        <w:rPr>
          <w:rFonts w:ascii="Roboto"/>
          <w:b/>
          <w:sz w:val="28"/>
        </w:rPr>
      </w:pPr>
      <w:r>
        <w:rPr>
          <w:rFonts w:ascii="Roboto"/>
          <w:b/>
          <w:sz w:val="28"/>
        </w:rPr>
        <w:t>Minuta</w:t>
      </w:r>
      <w:r>
        <w:rPr>
          <w:rFonts w:ascii="Roboto"/>
          <w:b/>
          <w:spacing w:val="19"/>
          <w:sz w:val="28"/>
        </w:rPr>
        <w:t> </w:t>
      </w:r>
      <w:r>
        <w:rPr>
          <w:rFonts w:ascii="Roboto"/>
          <w:b/>
          <w:sz w:val="28"/>
        </w:rPr>
        <w:t>de</w:t>
      </w:r>
      <w:r>
        <w:rPr>
          <w:rFonts w:ascii="Roboto"/>
          <w:b/>
          <w:spacing w:val="20"/>
          <w:sz w:val="28"/>
        </w:rPr>
        <w:t> </w:t>
      </w:r>
      <w:r>
        <w:rPr>
          <w:rFonts w:ascii="Roboto"/>
          <w:b/>
          <w:sz w:val="28"/>
        </w:rPr>
        <w:t>Ata</w:t>
      </w:r>
      <w:r>
        <w:rPr>
          <w:rFonts w:ascii="Roboto"/>
          <w:b/>
          <w:spacing w:val="19"/>
          <w:sz w:val="28"/>
        </w:rPr>
        <w:t> </w:t>
      </w:r>
      <w:r>
        <w:rPr>
          <w:rFonts w:ascii="Roboto"/>
          <w:b/>
          <w:sz w:val="28"/>
        </w:rPr>
        <w:t>de</w:t>
      </w:r>
      <w:r>
        <w:rPr>
          <w:rFonts w:ascii="Roboto"/>
          <w:b/>
          <w:spacing w:val="20"/>
          <w:sz w:val="28"/>
        </w:rPr>
        <w:t> </w:t>
      </w:r>
      <w:r>
        <w:rPr>
          <w:rFonts w:ascii="Roboto"/>
          <w:b/>
          <w:sz w:val="28"/>
        </w:rPr>
        <w:t>solenidade</w:t>
      </w:r>
      <w:r>
        <w:rPr>
          <w:rFonts w:ascii="Roboto"/>
          <w:b/>
          <w:spacing w:val="21"/>
          <w:sz w:val="28"/>
        </w:rPr>
        <w:t> </w:t>
      </w:r>
      <w:r>
        <w:rPr>
          <w:rFonts w:ascii="Roboto"/>
          <w:b/>
          <w:sz w:val="28"/>
        </w:rPr>
        <w:t>de</w:t>
      </w:r>
      <w:r>
        <w:rPr>
          <w:rFonts w:ascii="Roboto"/>
          <w:b/>
          <w:spacing w:val="20"/>
          <w:sz w:val="28"/>
        </w:rPr>
        <w:t> </w:t>
      </w:r>
      <w:r>
        <w:rPr>
          <w:rFonts w:ascii="Roboto"/>
          <w:b/>
          <w:spacing w:val="-2"/>
          <w:sz w:val="28"/>
        </w:rPr>
        <w:t>posse</w:t>
      </w:r>
    </w:p>
    <w:p>
      <w:pPr>
        <w:pStyle w:val="Heading1"/>
        <w:spacing w:line="240" w:lineRule="auto" w:before="153"/>
        <w:ind w:left="326" w:right="324"/>
      </w:pPr>
      <w:r>
        <w:rPr/>
        <w:t>PREFEITURA</w:t>
      </w:r>
      <w:r>
        <w:rPr>
          <w:spacing w:val="20"/>
        </w:rPr>
        <w:t> </w:t>
      </w:r>
      <w:r>
        <w:rPr/>
        <w:t>MUNICIPAL</w:t>
      </w:r>
      <w:r>
        <w:rPr>
          <w:spacing w:val="20"/>
        </w:rPr>
        <w:t> </w:t>
      </w:r>
      <w:r>
        <w:rPr/>
        <w:t>DE</w:t>
      </w:r>
      <w:r>
        <w:rPr>
          <w:spacing w:val="20"/>
        </w:rPr>
        <w:t> </w:t>
      </w:r>
      <w:r>
        <w:rPr/>
        <w:t>(NOME</w:t>
      </w:r>
      <w:r>
        <w:rPr>
          <w:spacing w:val="21"/>
        </w:rPr>
        <w:t> </w:t>
      </w:r>
      <w:r>
        <w:rPr/>
        <w:t>DO</w:t>
      </w:r>
      <w:r>
        <w:rPr>
          <w:spacing w:val="20"/>
        </w:rPr>
        <w:t> </w:t>
      </w:r>
      <w:r>
        <w:rPr>
          <w:spacing w:val="-2"/>
        </w:rPr>
        <w:t>MUNICÍPIO)</w:t>
      </w:r>
    </w:p>
    <w:p>
      <w:pPr>
        <w:spacing w:line="230" w:lineRule="auto" w:before="55"/>
        <w:ind w:left="58" w:right="56" w:firstLine="0"/>
        <w:jc w:val="center"/>
        <w:rPr>
          <w:rFonts w:ascii="Roboto" w:hAnsi="Roboto"/>
          <w:b/>
          <w:sz w:val="26"/>
        </w:rPr>
      </w:pPr>
      <w:r>
        <w:rPr>
          <w:rFonts w:ascii="Roboto" w:hAnsi="Roboto"/>
          <w:b/>
          <w:sz w:val="26"/>
        </w:rPr>
        <w:t>ATA DA SOLENIDADE DE POSSE DOS MEMBROS DO CONSELHO TUTELAR –</w:t>
      </w:r>
      <w:r>
        <w:rPr>
          <w:rFonts w:ascii="Roboto" w:hAnsi="Roboto"/>
          <w:b/>
          <w:spacing w:val="40"/>
          <w:sz w:val="26"/>
        </w:rPr>
        <w:t> </w:t>
      </w:r>
      <w:r>
        <w:rPr>
          <w:rFonts w:ascii="Roboto" w:hAnsi="Roboto"/>
          <w:b/>
          <w:sz w:val="26"/>
        </w:rPr>
        <w:t>GESTÃO 2024 - 2028</w:t>
      </w:r>
    </w:p>
    <w:p>
      <w:pPr>
        <w:pStyle w:val="BodyText"/>
        <w:spacing w:line="249" w:lineRule="auto" w:before="293"/>
        <w:ind w:right="139"/>
      </w:pPr>
      <w:r>
        <w:rPr/>
        <w:t>Aos 10 (dez) dias do mês de janeiro de 2024, às (horário) horas, em (local completo da posse),</w:t>
      </w:r>
      <w:r>
        <w:rPr>
          <w:spacing w:val="-14"/>
        </w:rPr>
        <w:t> </w:t>
      </w:r>
      <w:r>
        <w:rPr/>
        <w:t>no</w:t>
      </w:r>
      <w:r>
        <w:rPr>
          <w:spacing w:val="-14"/>
        </w:rPr>
        <w:t> </w:t>
      </w:r>
      <w:r>
        <w:rPr/>
        <w:t>Município</w:t>
      </w:r>
      <w:r>
        <w:rPr>
          <w:spacing w:val="-14"/>
        </w:rPr>
        <w:t> </w:t>
      </w:r>
      <w:r>
        <w:rPr/>
        <w:t>de</w:t>
      </w:r>
      <w:r>
        <w:rPr>
          <w:spacing w:val="-14"/>
        </w:rPr>
        <w:t> </w:t>
      </w:r>
      <w:r>
        <w:rPr/>
        <w:t>(nome</w:t>
      </w:r>
      <w:r>
        <w:rPr>
          <w:spacing w:val="-14"/>
        </w:rPr>
        <w:t> </w:t>
      </w:r>
      <w:r>
        <w:rPr/>
        <w:t>do</w:t>
      </w:r>
      <w:r>
        <w:rPr>
          <w:spacing w:val="-14"/>
        </w:rPr>
        <w:t> </w:t>
      </w:r>
      <w:r>
        <w:rPr/>
        <w:t>Município),</w:t>
      </w:r>
      <w:r>
        <w:rPr>
          <w:spacing w:val="-14"/>
        </w:rPr>
        <w:t> </w:t>
      </w:r>
      <w:r>
        <w:rPr/>
        <w:t>(Estado),</w:t>
      </w:r>
      <w:r>
        <w:rPr>
          <w:spacing w:val="-14"/>
        </w:rPr>
        <w:t> </w:t>
      </w:r>
      <w:r>
        <w:rPr/>
        <w:t>foi</w:t>
      </w:r>
      <w:r>
        <w:rPr>
          <w:spacing w:val="-14"/>
        </w:rPr>
        <w:t> </w:t>
      </w:r>
      <w:r>
        <w:rPr/>
        <w:t>realizada</w:t>
      </w:r>
      <w:r>
        <w:rPr>
          <w:spacing w:val="-14"/>
        </w:rPr>
        <w:t> </w:t>
      </w:r>
      <w:r>
        <w:rPr/>
        <w:t>reunião</w:t>
      </w:r>
      <w:r>
        <w:rPr>
          <w:spacing w:val="-14"/>
        </w:rPr>
        <w:t> </w:t>
      </w:r>
      <w:r>
        <w:rPr/>
        <w:t>para</w:t>
      </w:r>
      <w:r>
        <w:rPr>
          <w:spacing w:val="-14"/>
        </w:rPr>
        <w:t> </w:t>
      </w:r>
      <w:r>
        <w:rPr/>
        <w:t>a</w:t>
      </w:r>
      <w:r>
        <w:rPr>
          <w:spacing w:val="-14"/>
        </w:rPr>
        <w:t> </w:t>
      </w:r>
      <w:r>
        <w:rPr/>
        <w:t>Cerimônia de Posse dos membros do Conselho Tutelar eleitos no Processo de Escolha Unificado dos Membros</w:t>
      </w:r>
      <w:r>
        <w:rPr>
          <w:spacing w:val="-1"/>
        </w:rPr>
        <w:t> </w:t>
      </w:r>
      <w:r>
        <w:rPr/>
        <w:t>do</w:t>
      </w:r>
      <w:r>
        <w:rPr>
          <w:spacing w:val="-1"/>
        </w:rPr>
        <w:t> </w:t>
      </w:r>
      <w:r>
        <w:rPr/>
        <w:t>Conselho</w:t>
      </w:r>
      <w:r>
        <w:rPr>
          <w:spacing w:val="-4"/>
        </w:rPr>
        <w:t> </w:t>
      </w:r>
      <w:r>
        <w:rPr/>
        <w:t>Tutelar,</w:t>
      </w:r>
      <w:r>
        <w:rPr>
          <w:spacing w:val="-1"/>
        </w:rPr>
        <w:t> </w:t>
      </w:r>
      <w:r>
        <w:rPr/>
        <w:t>com eleição</w:t>
      </w:r>
      <w:r>
        <w:rPr>
          <w:spacing w:val="-1"/>
        </w:rPr>
        <w:t> </w:t>
      </w:r>
      <w:r>
        <w:rPr/>
        <w:t>ocorrida em</w:t>
      </w:r>
      <w:r>
        <w:rPr>
          <w:spacing w:val="-1"/>
        </w:rPr>
        <w:t> </w:t>
      </w:r>
      <w:r>
        <w:rPr/>
        <w:t>1º</w:t>
      </w:r>
      <w:r>
        <w:rPr>
          <w:spacing w:val="-1"/>
        </w:rPr>
        <w:t> </w:t>
      </w:r>
      <w:r>
        <w:rPr/>
        <w:t>de</w:t>
      </w:r>
      <w:r>
        <w:rPr>
          <w:spacing w:val="-1"/>
        </w:rPr>
        <w:t> </w:t>
      </w:r>
      <w:r>
        <w:rPr/>
        <w:t>outubro</w:t>
      </w:r>
      <w:r>
        <w:rPr>
          <w:spacing w:val="-1"/>
        </w:rPr>
        <w:t> </w:t>
      </w:r>
      <w:r>
        <w:rPr/>
        <w:t>de</w:t>
      </w:r>
      <w:r>
        <w:rPr>
          <w:spacing w:val="-1"/>
        </w:rPr>
        <w:t> </w:t>
      </w:r>
      <w:r>
        <w:rPr/>
        <w:t>2023, conforme o Estatuto da Criança e do Adolescente (Lei Federal n. 8.069/1990), a Resolução n. 231/2022 do Conselho Nacional dos Direitos da Criança e do Adolescente (Conanda), a Lei Municipal nº (número/ano) bem como o Edital nº (número/ano), publicado pelo Conselho Municipal dos Direitos da Criança e do Adolescente do Município (CMDCA) de (nome do Município), em que regulamentou o processo de Escolha Unificado dos Membros do Conselho Tutelar neste Município.</w:t>
      </w:r>
    </w:p>
    <w:p>
      <w:pPr>
        <w:pStyle w:val="BodyText"/>
        <w:spacing w:line="249" w:lineRule="auto" w:before="175"/>
        <w:ind w:right="138"/>
      </w:pPr>
      <w:r>
        <w:rPr/>
        <w:t>Em atendimento ao que determina o art. 139, § 2º, do Estatuto da Criança e do Adolescente (ECA),</w:t>
      </w:r>
      <w:r>
        <w:rPr>
          <w:spacing w:val="-3"/>
        </w:rPr>
        <w:t> </w:t>
      </w:r>
      <w:r>
        <w:rPr/>
        <w:t>deu-se</w:t>
      </w:r>
      <w:r>
        <w:rPr>
          <w:spacing w:val="-3"/>
        </w:rPr>
        <w:t> </w:t>
      </w:r>
      <w:r>
        <w:rPr/>
        <w:t>início</w:t>
      </w:r>
      <w:r>
        <w:rPr>
          <w:spacing w:val="-2"/>
        </w:rPr>
        <w:t> </w:t>
      </w:r>
      <w:r>
        <w:rPr/>
        <w:t>à</w:t>
      </w:r>
      <w:r>
        <w:rPr>
          <w:spacing w:val="-3"/>
        </w:rPr>
        <w:t> </w:t>
      </w:r>
      <w:r>
        <w:rPr/>
        <w:t>solenidade</w:t>
      </w:r>
      <w:r>
        <w:rPr>
          <w:spacing w:val="-3"/>
        </w:rPr>
        <w:t> </w:t>
      </w:r>
      <w:r>
        <w:rPr/>
        <w:t>de</w:t>
      </w:r>
      <w:r>
        <w:rPr>
          <w:spacing w:val="-3"/>
        </w:rPr>
        <w:t> </w:t>
      </w:r>
      <w:r>
        <w:rPr/>
        <w:t>posse</w:t>
      </w:r>
      <w:r>
        <w:rPr>
          <w:spacing w:val="-2"/>
        </w:rPr>
        <w:t> </w:t>
      </w:r>
      <w:r>
        <w:rPr/>
        <w:t>dos</w:t>
      </w:r>
      <w:r>
        <w:rPr>
          <w:spacing w:val="-3"/>
        </w:rPr>
        <w:t> </w:t>
      </w:r>
      <w:r>
        <w:rPr/>
        <w:t>novos</w:t>
      </w:r>
      <w:r>
        <w:rPr>
          <w:spacing w:val="-3"/>
        </w:rPr>
        <w:t> </w:t>
      </w:r>
      <w:r>
        <w:rPr/>
        <w:t>membros</w:t>
      </w:r>
      <w:r>
        <w:rPr>
          <w:spacing w:val="-3"/>
        </w:rPr>
        <w:t> </w:t>
      </w:r>
      <w:r>
        <w:rPr/>
        <w:t>do</w:t>
      </w:r>
      <w:r>
        <w:rPr>
          <w:spacing w:val="-3"/>
        </w:rPr>
        <w:t> </w:t>
      </w:r>
      <w:r>
        <w:rPr/>
        <w:t>Conselho</w:t>
      </w:r>
      <w:r>
        <w:rPr>
          <w:spacing w:val="-6"/>
        </w:rPr>
        <w:t> </w:t>
      </w:r>
      <w:r>
        <w:rPr/>
        <w:t>Tutelar.</w:t>
      </w:r>
      <w:r>
        <w:rPr>
          <w:spacing w:val="-3"/>
        </w:rPr>
        <w:t> </w:t>
      </w:r>
      <w:r>
        <w:rPr/>
        <w:t>Foram convidados para compor a mesa (citar as autoridades locais).</w:t>
      </w:r>
    </w:p>
    <w:p>
      <w:pPr>
        <w:pStyle w:val="BodyText"/>
        <w:spacing w:line="249" w:lineRule="auto"/>
        <w:ind w:right="139"/>
      </w:pPr>
      <w:r>
        <w:rPr/>
        <w:t>A Cerimônia de Posse foi iniciada pelo(a) Prefeito(a) Municipal (citar os que falaram e destaque</w:t>
      </w:r>
      <w:r>
        <w:rPr>
          <w:spacing w:val="-13"/>
        </w:rPr>
        <w:t> </w:t>
      </w:r>
      <w:r>
        <w:rPr/>
        <w:t>da</w:t>
      </w:r>
      <w:r>
        <w:rPr>
          <w:spacing w:val="-12"/>
        </w:rPr>
        <w:t> </w:t>
      </w:r>
      <w:r>
        <w:rPr/>
        <w:t>fala).</w:t>
      </w:r>
      <w:r>
        <w:rPr>
          <w:spacing w:val="-12"/>
        </w:rPr>
        <w:t> </w:t>
      </w:r>
      <w:r>
        <w:rPr/>
        <w:t>A</w:t>
      </w:r>
      <w:r>
        <w:rPr>
          <w:spacing w:val="-11"/>
        </w:rPr>
        <w:t> </w:t>
      </w:r>
      <w:r>
        <w:rPr/>
        <w:t>posse</w:t>
      </w:r>
      <w:r>
        <w:rPr>
          <w:spacing w:val="-11"/>
        </w:rPr>
        <w:t> </w:t>
      </w:r>
      <w:r>
        <w:rPr/>
        <w:t>dos</w:t>
      </w:r>
      <w:r>
        <w:rPr>
          <w:spacing w:val="-12"/>
        </w:rPr>
        <w:t> </w:t>
      </w:r>
      <w:r>
        <w:rPr/>
        <w:t>membros</w:t>
      </w:r>
      <w:r>
        <w:rPr>
          <w:spacing w:val="-11"/>
        </w:rPr>
        <w:t> </w:t>
      </w:r>
      <w:r>
        <w:rPr/>
        <w:t>do</w:t>
      </w:r>
      <w:r>
        <w:rPr>
          <w:spacing w:val="-12"/>
        </w:rPr>
        <w:t> </w:t>
      </w:r>
      <w:r>
        <w:rPr/>
        <w:t>Conselho</w:t>
      </w:r>
      <w:r>
        <w:rPr>
          <w:spacing w:val="-15"/>
        </w:rPr>
        <w:t> </w:t>
      </w:r>
      <w:r>
        <w:rPr/>
        <w:t>Tutelar</w:t>
      </w:r>
      <w:r>
        <w:rPr>
          <w:spacing w:val="-11"/>
        </w:rPr>
        <w:t> </w:t>
      </w:r>
      <w:r>
        <w:rPr/>
        <w:t>foi</w:t>
      </w:r>
      <w:r>
        <w:rPr>
          <w:spacing w:val="-11"/>
        </w:rPr>
        <w:t> </w:t>
      </w:r>
      <w:r>
        <w:rPr/>
        <w:t>realizada</w:t>
      </w:r>
      <w:r>
        <w:rPr>
          <w:spacing w:val="-12"/>
        </w:rPr>
        <w:t> </w:t>
      </w:r>
      <w:r>
        <w:rPr/>
        <w:t>pelo(a)</w:t>
      </w:r>
      <w:r>
        <w:rPr>
          <w:spacing w:val="-12"/>
        </w:rPr>
        <w:t> </w:t>
      </w:r>
      <w:r>
        <w:rPr/>
        <w:t>Prefeito(a) Municipal e a entrega do Certificado de Diplomação foi realizada pelo(a) Presidente do CMDCA para os membros suplentes, estando o Conselho Tutelar de (nome do Município) assim constituído, por ordem alfabética:</w:t>
      </w:r>
    </w:p>
    <w:p>
      <w:pPr>
        <w:pStyle w:val="BodyText"/>
        <w:spacing w:before="0"/>
        <w:ind w:left="0"/>
        <w:jc w:val="left"/>
        <w:rPr>
          <w:sz w:val="15"/>
        </w:rPr>
      </w:pPr>
    </w:p>
    <w:tbl>
      <w:tblPr>
        <w:tblW w:w="0" w:type="auto"/>
        <w:jc w:val="left"/>
        <w:tblInd w:w="161" w:type="dxa"/>
        <w:tblBorders>
          <w:top w:val="single" w:sz="8" w:space="0" w:color="F9B256"/>
          <w:left w:val="single" w:sz="8" w:space="0" w:color="F9B256"/>
          <w:bottom w:val="single" w:sz="8" w:space="0" w:color="F9B256"/>
          <w:right w:val="single" w:sz="8" w:space="0" w:color="F9B256"/>
          <w:insideH w:val="single" w:sz="8" w:space="0" w:color="F9B256"/>
          <w:insideV w:val="single" w:sz="8" w:space="0" w:color="F9B256"/>
        </w:tblBorders>
        <w:tblLayout w:type="fixed"/>
        <w:tblCellMar>
          <w:top w:w="0" w:type="dxa"/>
          <w:left w:w="0" w:type="dxa"/>
          <w:bottom w:w="0" w:type="dxa"/>
          <w:right w:w="0" w:type="dxa"/>
        </w:tblCellMar>
        <w:tblLook w:val="01E0"/>
      </w:tblPr>
      <w:tblGrid>
        <w:gridCol w:w="9576"/>
      </w:tblGrid>
      <w:tr>
        <w:trPr>
          <w:trHeight w:val="381" w:hRule="atLeast"/>
        </w:trPr>
        <w:tc>
          <w:tcPr>
            <w:tcW w:w="9576" w:type="dxa"/>
            <w:tcBorders>
              <w:bottom w:val="nil"/>
            </w:tcBorders>
            <w:shd w:val="clear" w:color="auto" w:fill="DD7515"/>
          </w:tcPr>
          <w:p>
            <w:pPr>
              <w:pStyle w:val="TableParagraph"/>
              <w:spacing w:before="59"/>
              <w:ind w:left="19"/>
              <w:jc w:val="center"/>
              <w:rPr>
                <w:rFonts w:ascii="Roboto" w:hAnsi="Roboto"/>
                <w:b/>
                <w:sz w:val="22"/>
              </w:rPr>
            </w:pPr>
            <w:r>
              <w:rPr>
                <w:rFonts w:ascii="Roboto" w:hAnsi="Roboto"/>
                <w:b/>
                <w:color w:val="FFFFFF"/>
                <w:sz w:val="22"/>
              </w:rPr>
              <w:t>Membros</w:t>
            </w:r>
            <w:r>
              <w:rPr>
                <w:rFonts w:ascii="Roboto" w:hAnsi="Roboto"/>
                <w:b/>
                <w:color w:val="FFFFFF"/>
                <w:spacing w:val="16"/>
                <w:sz w:val="22"/>
              </w:rPr>
              <w:t> </w:t>
            </w:r>
            <w:r>
              <w:rPr>
                <w:rFonts w:ascii="Roboto" w:hAnsi="Roboto"/>
                <w:b/>
                <w:color w:val="FFFFFF"/>
                <w:sz w:val="22"/>
              </w:rPr>
              <w:t>titulares</w:t>
            </w:r>
            <w:r>
              <w:rPr>
                <w:rFonts w:ascii="Roboto" w:hAnsi="Roboto"/>
                <w:b/>
                <w:color w:val="FFFFFF"/>
                <w:spacing w:val="17"/>
                <w:sz w:val="22"/>
              </w:rPr>
              <w:t> </w:t>
            </w:r>
            <w:r>
              <w:rPr>
                <w:rFonts w:ascii="Roboto" w:hAnsi="Roboto"/>
                <w:b/>
                <w:color w:val="FFFFFF"/>
                <w:sz w:val="22"/>
              </w:rPr>
              <w:t>do</w:t>
            </w:r>
            <w:r>
              <w:rPr>
                <w:rFonts w:ascii="Roboto" w:hAnsi="Roboto"/>
                <w:b/>
                <w:color w:val="FFFFFF"/>
                <w:spacing w:val="18"/>
                <w:sz w:val="22"/>
              </w:rPr>
              <w:t> </w:t>
            </w:r>
            <w:r>
              <w:rPr>
                <w:rFonts w:ascii="Roboto" w:hAnsi="Roboto"/>
                <w:b/>
                <w:color w:val="FFFFFF"/>
                <w:sz w:val="22"/>
              </w:rPr>
              <w:t>Conselho</w:t>
            </w:r>
            <w:r>
              <w:rPr>
                <w:rFonts w:ascii="Roboto" w:hAnsi="Roboto"/>
                <w:b/>
                <w:color w:val="FFFFFF"/>
                <w:spacing w:val="11"/>
                <w:sz w:val="22"/>
              </w:rPr>
              <w:t> </w:t>
            </w:r>
            <w:r>
              <w:rPr>
                <w:rFonts w:ascii="Roboto" w:hAnsi="Roboto"/>
                <w:b/>
                <w:color w:val="FFFFFF"/>
                <w:sz w:val="22"/>
              </w:rPr>
              <w:t>Tutelar</w:t>
            </w:r>
            <w:r>
              <w:rPr>
                <w:rFonts w:ascii="Roboto" w:hAnsi="Roboto"/>
                <w:b/>
                <w:color w:val="FFFFFF"/>
                <w:spacing w:val="17"/>
                <w:sz w:val="22"/>
              </w:rPr>
              <w:t> </w:t>
            </w:r>
            <w:r>
              <w:rPr>
                <w:rFonts w:ascii="Roboto" w:hAnsi="Roboto"/>
                <w:b/>
                <w:color w:val="FFFFFF"/>
                <w:sz w:val="22"/>
              </w:rPr>
              <w:t>para</w:t>
            </w:r>
            <w:r>
              <w:rPr>
                <w:rFonts w:ascii="Roboto" w:hAnsi="Roboto"/>
                <w:b/>
                <w:color w:val="FFFFFF"/>
                <w:spacing w:val="17"/>
                <w:sz w:val="22"/>
              </w:rPr>
              <w:t> </w:t>
            </w:r>
            <w:r>
              <w:rPr>
                <w:rFonts w:ascii="Roboto" w:hAnsi="Roboto"/>
                <w:b/>
                <w:color w:val="FFFFFF"/>
                <w:sz w:val="22"/>
              </w:rPr>
              <w:t>a</w:t>
            </w:r>
            <w:r>
              <w:rPr>
                <w:rFonts w:ascii="Roboto" w:hAnsi="Roboto"/>
                <w:b/>
                <w:color w:val="FFFFFF"/>
                <w:spacing w:val="17"/>
                <w:sz w:val="22"/>
              </w:rPr>
              <w:t> </w:t>
            </w:r>
            <w:r>
              <w:rPr>
                <w:rFonts w:ascii="Roboto" w:hAnsi="Roboto"/>
                <w:b/>
                <w:color w:val="FFFFFF"/>
                <w:sz w:val="22"/>
              </w:rPr>
              <w:t>gestão</w:t>
            </w:r>
            <w:r>
              <w:rPr>
                <w:rFonts w:ascii="Roboto" w:hAnsi="Roboto"/>
                <w:b/>
                <w:color w:val="FFFFFF"/>
                <w:spacing w:val="17"/>
                <w:sz w:val="22"/>
              </w:rPr>
              <w:t> </w:t>
            </w:r>
            <w:r>
              <w:rPr>
                <w:rFonts w:ascii="Roboto" w:hAnsi="Roboto"/>
                <w:b/>
                <w:color w:val="FFFFFF"/>
                <w:sz w:val="22"/>
              </w:rPr>
              <w:t>2024-</w:t>
            </w:r>
            <w:r>
              <w:rPr>
                <w:rFonts w:ascii="Roboto" w:hAnsi="Roboto"/>
                <w:b/>
                <w:color w:val="FFFFFF"/>
                <w:spacing w:val="-4"/>
                <w:sz w:val="22"/>
              </w:rPr>
              <w:t>2028</w:t>
            </w:r>
          </w:p>
        </w:tc>
      </w:tr>
      <w:tr>
        <w:trPr>
          <w:trHeight w:val="381" w:hRule="atLeast"/>
        </w:trPr>
        <w:tc>
          <w:tcPr>
            <w:tcW w:w="9576" w:type="dxa"/>
            <w:tcBorders>
              <w:top w:val="nil"/>
              <w:left w:val="single" w:sz="8" w:space="0" w:color="DD7515"/>
              <w:bottom w:val="single" w:sz="8" w:space="0" w:color="DD7515"/>
              <w:right w:val="single" w:sz="8" w:space="0" w:color="DD7515"/>
            </w:tcBorders>
            <w:shd w:val="clear" w:color="auto" w:fill="FFFBF8"/>
          </w:tcPr>
          <w:p>
            <w:pPr>
              <w:pStyle w:val="TableParagraph"/>
              <w:spacing w:before="69"/>
              <w:rPr>
                <w:sz w:val="22"/>
              </w:rPr>
            </w:pPr>
            <w:r>
              <w:rPr>
                <w:spacing w:val="-2"/>
                <w:sz w:val="22"/>
              </w:rPr>
              <w:t>(nome)</w:t>
            </w:r>
          </w:p>
        </w:tc>
      </w:tr>
      <w:tr>
        <w:trPr>
          <w:trHeight w:val="371" w:hRule="atLeast"/>
        </w:trPr>
        <w:tc>
          <w:tcPr>
            <w:tcW w:w="9576"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9"/>
              <w:rPr>
                <w:sz w:val="22"/>
              </w:rPr>
            </w:pPr>
            <w:r>
              <w:rPr>
                <w:spacing w:val="-2"/>
                <w:sz w:val="22"/>
              </w:rPr>
              <w:t>(nome)</w:t>
            </w:r>
          </w:p>
        </w:tc>
      </w:tr>
      <w:tr>
        <w:trPr>
          <w:trHeight w:val="371" w:hRule="atLeast"/>
        </w:trPr>
        <w:tc>
          <w:tcPr>
            <w:tcW w:w="9576"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9"/>
              <w:rPr>
                <w:sz w:val="22"/>
              </w:rPr>
            </w:pPr>
            <w:r>
              <w:rPr>
                <w:spacing w:val="-2"/>
                <w:sz w:val="22"/>
              </w:rPr>
              <w:t>(nome)</w:t>
            </w:r>
          </w:p>
        </w:tc>
      </w:tr>
      <w:tr>
        <w:trPr>
          <w:trHeight w:val="371" w:hRule="atLeast"/>
        </w:trPr>
        <w:tc>
          <w:tcPr>
            <w:tcW w:w="9576"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9"/>
              <w:rPr>
                <w:sz w:val="22"/>
              </w:rPr>
            </w:pPr>
            <w:r>
              <w:rPr>
                <w:spacing w:val="-2"/>
                <w:sz w:val="22"/>
              </w:rPr>
              <w:t>(nome)</w:t>
            </w:r>
          </w:p>
        </w:tc>
      </w:tr>
      <w:tr>
        <w:trPr>
          <w:trHeight w:val="371" w:hRule="atLeast"/>
        </w:trPr>
        <w:tc>
          <w:tcPr>
            <w:tcW w:w="9576" w:type="dxa"/>
            <w:tcBorders>
              <w:top w:val="single" w:sz="8" w:space="0" w:color="DD7515"/>
              <w:left w:val="single" w:sz="8" w:space="0" w:color="DD7515"/>
              <w:right w:val="single" w:sz="8" w:space="0" w:color="DD7515"/>
            </w:tcBorders>
            <w:shd w:val="clear" w:color="auto" w:fill="FFFBF8"/>
          </w:tcPr>
          <w:p>
            <w:pPr>
              <w:pStyle w:val="TableParagraph"/>
              <w:spacing w:before="59"/>
              <w:rPr>
                <w:sz w:val="22"/>
              </w:rPr>
            </w:pPr>
            <w:r>
              <w:rPr>
                <w:spacing w:val="-2"/>
                <w:sz w:val="22"/>
              </w:rPr>
              <w:t>(nome)</w:t>
            </w:r>
          </w:p>
        </w:tc>
      </w:tr>
      <w:tr>
        <w:trPr>
          <w:trHeight w:val="371" w:hRule="atLeast"/>
        </w:trPr>
        <w:tc>
          <w:tcPr>
            <w:tcW w:w="9576" w:type="dxa"/>
            <w:tcBorders>
              <w:bottom w:val="single" w:sz="8" w:space="0" w:color="DD7515"/>
            </w:tcBorders>
            <w:shd w:val="clear" w:color="auto" w:fill="DD7515"/>
          </w:tcPr>
          <w:p>
            <w:pPr>
              <w:pStyle w:val="TableParagraph"/>
              <w:spacing w:before="59"/>
              <w:ind w:left="19"/>
              <w:jc w:val="center"/>
              <w:rPr>
                <w:rFonts w:ascii="Roboto" w:hAnsi="Roboto"/>
                <w:b/>
                <w:sz w:val="22"/>
              </w:rPr>
            </w:pPr>
            <w:r>
              <w:rPr>
                <w:rFonts w:ascii="Roboto" w:hAnsi="Roboto"/>
                <w:b/>
                <w:color w:val="FFFFFF"/>
                <w:sz w:val="22"/>
              </w:rPr>
              <w:t>Membros</w:t>
            </w:r>
            <w:r>
              <w:rPr>
                <w:rFonts w:ascii="Roboto" w:hAnsi="Roboto"/>
                <w:b/>
                <w:color w:val="FFFFFF"/>
                <w:spacing w:val="17"/>
                <w:sz w:val="22"/>
              </w:rPr>
              <w:t> </w:t>
            </w:r>
            <w:r>
              <w:rPr>
                <w:rFonts w:ascii="Roboto" w:hAnsi="Roboto"/>
                <w:b/>
                <w:color w:val="FFFFFF"/>
                <w:sz w:val="22"/>
              </w:rPr>
              <w:t>suplentes</w:t>
            </w:r>
            <w:r>
              <w:rPr>
                <w:rFonts w:ascii="Roboto" w:hAnsi="Roboto"/>
                <w:b/>
                <w:color w:val="FFFFFF"/>
                <w:position w:val="7"/>
                <w:sz w:val="13"/>
              </w:rPr>
              <w:t>39</w:t>
            </w:r>
            <w:r>
              <w:rPr>
                <w:rFonts w:ascii="Roboto" w:hAnsi="Roboto"/>
                <w:b/>
                <w:color w:val="FFFFFF"/>
                <w:spacing w:val="40"/>
                <w:position w:val="7"/>
                <w:sz w:val="13"/>
              </w:rPr>
              <w:t> </w:t>
            </w:r>
            <w:r>
              <w:rPr>
                <w:rFonts w:ascii="Roboto" w:hAnsi="Roboto"/>
                <w:b/>
                <w:color w:val="FFFFFF"/>
                <w:sz w:val="22"/>
              </w:rPr>
              <w:t>do</w:t>
            </w:r>
            <w:r>
              <w:rPr>
                <w:rFonts w:ascii="Roboto" w:hAnsi="Roboto"/>
                <w:b/>
                <w:color w:val="FFFFFF"/>
                <w:spacing w:val="18"/>
                <w:sz w:val="22"/>
              </w:rPr>
              <w:t> </w:t>
            </w:r>
            <w:r>
              <w:rPr>
                <w:rFonts w:ascii="Roboto" w:hAnsi="Roboto"/>
                <w:b/>
                <w:color w:val="FFFFFF"/>
                <w:sz w:val="22"/>
              </w:rPr>
              <w:t>Conselho</w:t>
            </w:r>
            <w:r>
              <w:rPr>
                <w:rFonts w:ascii="Roboto" w:hAnsi="Roboto"/>
                <w:b/>
                <w:color w:val="FFFFFF"/>
                <w:spacing w:val="12"/>
                <w:sz w:val="22"/>
              </w:rPr>
              <w:t> </w:t>
            </w:r>
            <w:r>
              <w:rPr>
                <w:rFonts w:ascii="Roboto" w:hAnsi="Roboto"/>
                <w:b/>
                <w:color w:val="FFFFFF"/>
                <w:sz w:val="22"/>
              </w:rPr>
              <w:t>Tutelar</w:t>
            </w:r>
            <w:r>
              <w:rPr>
                <w:rFonts w:ascii="Roboto" w:hAnsi="Roboto"/>
                <w:b/>
                <w:color w:val="FFFFFF"/>
                <w:spacing w:val="17"/>
                <w:sz w:val="22"/>
              </w:rPr>
              <w:t> </w:t>
            </w:r>
            <w:r>
              <w:rPr>
                <w:rFonts w:ascii="Roboto" w:hAnsi="Roboto"/>
                <w:b/>
                <w:color w:val="FFFFFF"/>
                <w:sz w:val="22"/>
              </w:rPr>
              <w:t>para</w:t>
            </w:r>
            <w:r>
              <w:rPr>
                <w:rFonts w:ascii="Roboto" w:hAnsi="Roboto"/>
                <w:b/>
                <w:color w:val="FFFFFF"/>
                <w:spacing w:val="17"/>
                <w:sz w:val="22"/>
              </w:rPr>
              <w:t> </w:t>
            </w:r>
            <w:r>
              <w:rPr>
                <w:rFonts w:ascii="Roboto" w:hAnsi="Roboto"/>
                <w:b/>
                <w:color w:val="FFFFFF"/>
                <w:sz w:val="22"/>
              </w:rPr>
              <w:t>a</w:t>
            </w:r>
            <w:r>
              <w:rPr>
                <w:rFonts w:ascii="Roboto" w:hAnsi="Roboto"/>
                <w:b/>
                <w:color w:val="FFFFFF"/>
                <w:spacing w:val="17"/>
                <w:sz w:val="22"/>
              </w:rPr>
              <w:t> </w:t>
            </w:r>
            <w:r>
              <w:rPr>
                <w:rFonts w:ascii="Roboto" w:hAnsi="Roboto"/>
                <w:b/>
                <w:color w:val="FFFFFF"/>
                <w:sz w:val="22"/>
              </w:rPr>
              <w:t>gestão</w:t>
            </w:r>
            <w:r>
              <w:rPr>
                <w:rFonts w:ascii="Roboto" w:hAnsi="Roboto"/>
                <w:b/>
                <w:color w:val="FFFFFF"/>
                <w:spacing w:val="18"/>
                <w:sz w:val="22"/>
              </w:rPr>
              <w:t> </w:t>
            </w:r>
            <w:r>
              <w:rPr>
                <w:rFonts w:ascii="Roboto" w:hAnsi="Roboto"/>
                <w:b/>
                <w:color w:val="FFFFFF"/>
                <w:sz w:val="22"/>
              </w:rPr>
              <w:t>2024-</w:t>
            </w:r>
            <w:r>
              <w:rPr>
                <w:rFonts w:ascii="Roboto" w:hAnsi="Roboto"/>
                <w:b/>
                <w:color w:val="FFFFFF"/>
                <w:spacing w:val="-4"/>
                <w:sz w:val="22"/>
              </w:rPr>
              <w:t>2028</w:t>
            </w:r>
          </w:p>
        </w:tc>
      </w:tr>
      <w:tr>
        <w:trPr>
          <w:trHeight w:val="371" w:hRule="atLeast"/>
        </w:trPr>
        <w:tc>
          <w:tcPr>
            <w:tcW w:w="9576"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9"/>
              <w:rPr>
                <w:sz w:val="22"/>
              </w:rPr>
            </w:pPr>
            <w:r>
              <w:rPr>
                <w:spacing w:val="-2"/>
                <w:sz w:val="22"/>
              </w:rPr>
              <w:t>(nome)</w:t>
            </w:r>
          </w:p>
        </w:tc>
      </w:tr>
      <w:tr>
        <w:trPr>
          <w:trHeight w:val="371" w:hRule="atLeast"/>
        </w:trPr>
        <w:tc>
          <w:tcPr>
            <w:tcW w:w="9576"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9"/>
              <w:rPr>
                <w:sz w:val="22"/>
              </w:rPr>
            </w:pPr>
            <w:r>
              <w:rPr>
                <w:spacing w:val="-2"/>
                <w:sz w:val="22"/>
              </w:rPr>
              <w:t>(nome)</w:t>
            </w:r>
          </w:p>
        </w:tc>
      </w:tr>
      <w:tr>
        <w:trPr>
          <w:trHeight w:val="371" w:hRule="atLeast"/>
        </w:trPr>
        <w:tc>
          <w:tcPr>
            <w:tcW w:w="9576"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9"/>
              <w:rPr>
                <w:sz w:val="22"/>
              </w:rPr>
            </w:pPr>
            <w:r>
              <w:rPr>
                <w:spacing w:val="-2"/>
                <w:sz w:val="22"/>
              </w:rPr>
              <w:t>(nome)</w:t>
            </w:r>
          </w:p>
        </w:tc>
      </w:tr>
      <w:tr>
        <w:trPr>
          <w:trHeight w:val="371" w:hRule="atLeast"/>
        </w:trPr>
        <w:tc>
          <w:tcPr>
            <w:tcW w:w="9576"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9"/>
              <w:rPr>
                <w:sz w:val="22"/>
              </w:rPr>
            </w:pPr>
            <w:r>
              <w:rPr>
                <w:spacing w:val="-2"/>
                <w:sz w:val="22"/>
              </w:rPr>
              <w:t>(nome)</w:t>
            </w:r>
          </w:p>
        </w:tc>
      </w:tr>
      <w:tr>
        <w:trPr>
          <w:trHeight w:val="371" w:hRule="atLeast"/>
        </w:trPr>
        <w:tc>
          <w:tcPr>
            <w:tcW w:w="9576"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9"/>
              <w:rPr>
                <w:sz w:val="22"/>
              </w:rPr>
            </w:pPr>
            <w:r>
              <w:rPr>
                <w:spacing w:val="-2"/>
                <w:sz w:val="22"/>
              </w:rPr>
              <w:t>(nome)</w:t>
            </w:r>
          </w:p>
        </w:tc>
      </w:tr>
      <w:tr>
        <w:trPr>
          <w:trHeight w:val="371" w:hRule="atLeast"/>
        </w:trPr>
        <w:tc>
          <w:tcPr>
            <w:tcW w:w="9576" w:type="dxa"/>
            <w:tcBorders>
              <w:top w:val="single" w:sz="8" w:space="0" w:color="DD7515"/>
              <w:left w:val="single" w:sz="8" w:space="0" w:color="DD7515"/>
              <w:bottom w:val="single" w:sz="8" w:space="0" w:color="DD7515"/>
              <w:right w:val="single" w:sz="8" w:space="0" w:color="DD7515"/>
            </w:tcBorders>
            <w:shd w:val="clear" w:color="auto" w:fill="FFFBF8"/>
          </w:tcPr>
          <w:p>
            <w:pPr>
              <w:pStyle w:val="TableParagraph"/>
              <w:spacing w:before="59"/>
              <w:rPr>
                <w:sz w:val="22"/>
              </w:rPr>
            </w:pPr>
            <w:r>
              <w:rPr>
                <w:spacing w:val="-2"/>
                <w:sz w:val="22"/>
              </w:rPr>
              <w:t>(nome)</w:t>
            </w:r>
          </w:p>
        </w:tc>
      </w:tr>
    </w:tbl>
    <w:p>
      <w:pPr>
        <w:pStyle w:val="BodyText"/>
        <w:spacing w:before="0"/>
        <w:ind w:left="0"/>
        <w:jc w:val="left"/>
        <w:rPr>
          <w:sz w:val="20"/>
        </w:rPr>
      </w:pPr>
    </w:p>
    <w:p>
      <w:pPr>
        <w:pStyle w:val="BodyText"/>
        <w:spacing w:before="42"/>
        <w:ind w:left="0"/>
        <w:jc w:val="left"/>
        <w:rPr>
          <w:sz w:val="20"/>
        </w:rPr>
      </w:pPr>
      <w:r>
        <w:rPr>
          <w:sz w:val="20"/>
        </w:rPr>
        <mc:AlternateContent>
          <mc:Choice Requires="wps">
            <w:drawing>
              <wp:anchor distT="0" distB="0" distL="0" distR="0" allowOverlap="1" layoutInCell="1" locked="0" behindDoc="1" simplePos="0" relativeHeight="487600128">
                <wp:simplePos x="0" y="0"/>
                <wp:positionH relativeFrom="page">
                  <wp:posOffset>719999</wp:posOffset>
                </wp:positionH>
                <wp:positionV relativeFrom="paragraph">
                  <wp:posOffset>194959</wp:posOffset>
                </wp:positionV>
                <wp:extent cx="914400" cy="1270"/>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914400" cy="1270"/>
                        </a:xfrm>
                        <a:custGeom>
                          <a:avLst/>
                          <a:gdLst/>
                          <a:ahLst/>
                          <a:cxnLst/>
                          <a:rect l="l" t="t" r="r" b="b"/>
                          <a:pathLst>
                            <a:path w="914400" h="0">
                              <a:moveTo>
                                <a:pt x="0" y="0"/>
                              </a:moveTo>
                              <a:lnTo>
                                <a:pt x="914400" y="0"/>
                              </a:lnTo>
                            </a:path>
                          </a:pathLst>
                        </a:custGeom>
                        <a:ln w="12700">
                          <a:solidFill>
                            <a:srgbClr val="DD7515"/>
                          </a:solidFill>
                          <a:prstDash val="solid"/>
                        </a:ln>
                      </wps:spPr>
                      <wps:bodyPr wrap="square" lIns="0" tIns="0" rIns="0" bIns="0" rtlCol="0">
                        <a:prstTxWarp prst="textNoShape">
                          <a:avLst/>
                        </a:prstTxWarp>
                        <a:noAutofit/>
                      </wps:bodyPr>
                    </wps:wsp>
                  </a:graphicData>
                </a:graphic>
              </wp:anchor>
            </w:drawing>
          </mc:Choice>
          <mc:Fallback>
            <w:pict>
              <v:shape style="position:absolute;margin-left:56.692902pt;margin-top:15.351147pt;width:72pt;height:.1pt;mso-position-horizontal-relative:page;mso-position-vertical-relative:paragraph;z-index:-15716352;mso-wrap-distance-left:0;mso-wrap-distance-right:0" id="docshape30" coordorigin="1134,307" coordsize="1440,0" path="m1134,307l2574,307e" filled="false" stroked="true" strokeweight="1pt" strokecolor="#dd7515">
                <v:path arrowok="t"/>
                <v:stroke dashstyle="solid"/>
                <w10:wrap type="topAndBottom"/>
              </v:shape>
            </w:pict>
          </mc:Fallback>
        </mc:AlternateContent>
      </w:r>
    </w:p>
    <w:p>
      <w:pPr>
        <w:tabs>
          <w:tab w:pos="708" w:val="left" w:leader="none"/>
        </w:tabs>
        <w:spacing w:line="259" w:lineRule="auto" w:before="60"/>
        <w:ind w:left="708" w:right="143" w:hanging="567"/>
        <w:jc w:val="left"/>
        <w:rPr>
          <w:sz w:val="20"/>
        </w:rPr>
      </w:pPr>
      <w:r>
        <w:rPr>
          <w:spacing w:val="-6"/>
          <w:sz w:val="20"/>
        </w:rPr>
        <w:t>39</w:t>
      </w:r>
      <w:r>
        <w:rPr>
          <w:sz w:val="20"/>
        </w:rPr>
        <w:tab/>
        <w:t>Inserir todos os candidatos habilitados que receberam votos no dia da eleição, uma vez que todos são considerados suplentes, não apenas os 5 mais bem votados depois dos 5 eleitos.</w:t>
      </w:r>
    </w:p>
    <w:sectPr>
      <w:pgSz w:w="11910" w:h="16840"/>
      <w:pgMar w:header="0" w:footer="543" w:top="980" w:bottom="74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rebuchet MS">
    <w:altName w:val="Trebuchet MS"/>
    <w:charset w:val="1"/>
    <w:family w:val="swiss"/>
    <w:pitch w:val="variable"/>
  </w:font>
  <w:font w:name="Roboto">
    <w:altName w:val="Roboto"/>
    <w:charset w:val="1"/>
    <w:family w:val="auto"/>
    <w:pitch w:val="variable"/>
  </w:font>
  <w:font w:name="Roboto Lt">
    <w:altName w:val="Roboto Lt"/>
    <w:charset w:val="1"/>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6152192">
              <wp:simplePos x="0" y="0"/>
              <wp:positionH relativeFrom="page">
                <wp:posOffset>-5</wp:posOffset>
              </wp:positionH>
              <wp:positionV relativeFrom="page">
                <wp:posOffset>10332002</wp:posOffset>
              </wp:positionV>
              <wp:extent cx="3499485"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3499485" cy="1270"/>
                      </a:xfrm>
                      <a:custGeom>
                        <a:avLst/>
                        <a:gdLst/>
                        <a:ahLst/>
                        <a:cxnLst/>
                        <a:rect l="l" t="t" r="r" b="b"/>
                        <a:pathLst>
                          <a:path w="3499485" h="0">
                            <a:moveTo>
                              <a:pt x="3499205" y="0"/>
                            </a:moveTo>
                            <a:lnTo>
                              <a:pt x="0" y="0"/>
                            </a:lnTo>
                          </a:path>
                        </a:pathLst>
                      </a:custGeom>
                      <a:ln w="12700">
                        <a:solidFill>
                          <a:srgbClr val="DD7515"/>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64288" from="275.5276pt,813.543518pt" to="-.0004pt,813.543518pt" stroked="true" strokeweight="1pt" strokecolor="#dd7515">
              <v:stroke dashstyle="solid"/>
              <w10:wrap type="none"/>
            </v:line>
          </w:pict>
        </mc:Fallback>
      </mc:AlternateContent>
    </w:r>
    <w:r>
      <w:rPr>
        <w:sz w:val="20"/>
      </w:rPr>
      <mc:AlternateContent>
        <mc:Choice Requires="wps">
          <w:drawing>
            <wp:anchor distT="0" distB="0" distL="0" distR="0" allowOverlap="1" layoutInCell="1" locked="0" behindDoc="1" simplePos="0" relativeHeight="486152704">
              <wp:simplePos x="0" y="0"/>
              <wp:positionH relativeFrom="page">
                <wp:posOffset>4060797</wp:posOffset>
              </wp:positionH>
              <wp:positionV relativeFrom="page">
                <wp:posOffset>10325652</wp:posOffset>
              </wp:positionV>
              <wp:extent cx="3499485" cy="1270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3499485" cy="12700"/>
                      </a:xfrm>
                      <a:custGeom>
                        <a:avLst/>
                        <a:gdLst/>
                        <a:ahLst/>
                        <a:cxnLst/>
                        <a:rect l="l" t="t" r="r" b="b"/>
                        <a:pathLst>
                          <a:path w="3499485" h="12700">
                            <a:moveTo>
                              <a:pt x="3499208" y="0"/>
                            </a:moveTo>
                            <a:lnTo>
                              <a:pt x="0" y="0"/>
                            </a:lnTo>
                            <a:lnTo>
                              <a:pt x="0" y="12699"/>
                            </a:lnTo>
                            <a:lnTo>
                              <a:pt x="3499208" y="12699"/>
                            </a:lnTo>
                            <a:lnTo>
                              <a:pt x="3499208" y="0"/>
                            </a:lnTo>
                            <a:close/>
                          </a:path>
                        </a:pathLst>
                      </a:custGeom>
                      <a:solidFill>
                        <a:srgbClr val="DD7515"/>
                      </a:solidFill>
                    </wps:spPr>
                    <wps:bodyPr wrap="square" lIns="0" tIns="0" rIns="0" bIns="0" rtlCol="0">
                      <a:prstTxWarp prst="textNoShape">
                        <a:avLst/>
                      </a:prstTxWarp>
                      <a:noAutofit/>
                    </wps:bodyPr>
                  </wps:wsp>
                </a:graphicData>
              </a:graphic>
            </wp:anchor>
          </w:drawing>
        </mc:Choice>
        <mc:Fallback>
          <w:pict>
            <v:rect style="position:absolute;margin-left:319.747803pt;margin-top:813.043518pt;width:275.528201pt;height:1pt;mso-position-horizontal-relative:page;mso-position-vertical-relative:page;z-index:-17163776" id="docshape1" filled="true" fillcolor="#dd7515" stroked="false">
              <v:fill type="solid"/>
              <w10:wrap type="none"/>
            </v:rect>
          </w:pict>
        </mc:Fallback>
      </mc:AlternateContent>
    </w:r>
    <w:r>
      <w:rPr>
        <w:sz w:val="20"/>
      </w:rPr>
      <mc:AlternateContent>
        <mc:Choice Requires="wps">
          <w:drawing>
            <wp:anchor distT="0" distB="0" distL="0" distR="0" allowOverlap="1" layoutInCell="1" locked="0" behindDoc="1" simplePos="0" relativeHeight="486153216">
              <wp:simplePos x="0" y="0"/>
              <wp:positionH relativeFrom="page">
                <wp:posOffset>3628058</wp:posOffset>
              </wp:positionH>
              <wp:positionV relativeFrom="page">
                <wp:posOffset>10207287</wp:posOffset>
              </wp:positionV>
              <wp:extent cx="315595" cy="23558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15595" cy="235585"/>
                      </a:xfrm>
                      <a:prstGeom prst="rect">
                        <a:avLst/>
                      </a:prstGeom>
                    </wps:spPr>
                    <wps:txbx>
                      <w:txbxContent>
                        <w:p>
                          <w:pPr>
                            <w:pStyle w:val="BodyText"/>
                            <w:spacing w:before="57"/>
                            <w:ind w:left="60"/>
                            <w:jc w:val="left"/>
                            <w:rPr>
                              <w:rFonts w:ascii="Trebuchet MS"/>
                            </w:rPr>
                          </w:pPr>
                          <w:r>
                            <w:rPr>
                              <w:rFonts w:ascii="Trebuchet MS"/>
                              <w:color w:val="3C3C3B"/>
                              <w:spacing w:val="-5"/>
                              <w:w w:val="95"/>
                            </w:rPr>
                            <w:fldChar w:fldCharType="begin"/>
                          </w:r>
                          <w:r>
                            <w:rPr>
                              <w:rFonts w:ascii="Trebuchet MS"/>
                              <w:color w:val="3C3C3B"/>
                              <w:spacing w:val="-5"/>
                              <w:w w:val="95"/>
                            </w:rPr>
                            <w:instrText> PAGE </w:instrText>
                          </w:r>
                          <w:r>
                            <w:rPr>
                              <w:rFonts w:ascii="Trebuchet MS"/>
                              <w:color w:val="3C3C3B"/>
                              <w:spacing w:val="-5"/>
                              <w:w w:val="95"/>
                            </w:rPr>
                            <w:fldChar w:fldCharType="separate"/>
                          </w:r>
                          <w:r>
                            <w:rPr>
                              <w:rFonts w:ascii="Trebuchet MS"/>
                              <w:color w:val="3C3C3B"/>
                              <w:spacing w:val="-5"/>
                              <w:w w:val="95"/>
                            </w:rPr>
                            <w:t>103</w:t>
                          </w:r>
                          <w:r>
                            <w:rPr>
                              <w:rFonts w:ascii="Trebuchet MS"/>
                              <w:color w:val="3C3C3B"/>
                              <w:spacing w:val="-5"/>
                              <w:w w:val="9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5.673889pt;margin-top:803.723389pt;width:24.85pt;height:18.55pt;mso-position-horizontal-relative:page;mso-position-vertical-relative:page;z-index:-17163264" type="#_x0000_t202" id="docshape2" filled="false" stroked="false">
              <v:textbox inset="0,0,0,0">
                <w:txbxContent>
                  <w:p>
                    <w:pPr>
                      <w:pStyle w:val="BodyText"/>
                      <w:spacing w:before="57"/>
                      <w:ind w:left="60"/>
                      <w:jc w:val="left"/>
                      <w:rPr>
                        <w:rFonts w:ascii="Trebuchet MS"/>
                      </w:rPr>
                    </w:pPr>
                    <w:r>
                      <w:rPr>
                        <w:rFonts w:ascii="Trebuchet MS"/>
                        <w:color w:val="3C3C3B"/>
                        <w:spacing w:val="-5"/>
                        <w:w w:val="95"/>
                      </w:rPr>
                      <w:fldChar w:fldCharType="begin"/>
                    </w:r>
                    <w:r>
                      <w:rPr>
                        <w:rFonts w:ascii="Trebuchet MS"/>
                        <w:color w:val="3C3C3B"/>
                        <w:spacing w:val="-5"/>
                        <w:w w:val="95"/>
                      </w:rPr>
                      <w:instrText> PAGE </w:instrText>
                    </w:r>
                    <w:r>
                      <w:rPr>
                        <w:rFonts w:ascii="Trebuchet MS"/>
                        <w:color w:val="3C3C3B"/>
                        <w:spacing w:val="-5"/>
                        <w:w w:val="95"/>
                      </w:rPr>
                      <w:fldChar w:fldCharType="separate"/>
                    </w:r>
                    <w:r>
                      <w:rPr>
                        <w:rFonts w:ascii="Trebuchet MS"/>
                        <w:color w:val="3C3C3B"/>
                        <w:spacing w:val="-5"/>
                        <w:w w:val="95"/>
                      </w:rPr>
                      <w:t>103</w:t>
                    </w:r>
                    <w:r>
                      <w:rPr>
                        <w:rFonts w:ascii="Trebuchet MS"/>
                        <w:color w:val="3C3C3B"/>
                        <w:spacing w:val="-5"/>
                        <w:w w:val="9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
    <w:multiLevelType w:val="hybridMultilevel"/>
    <w:lvl w:ilvl="0">
      <w:start w:val="1"/>
      <w:numFmt w:val="decimal"/>
      <w:lvlText w:val="%1."/>
      <w:lvlJc w:val="left"/>
      <w:pPr>
        <w:ind w:left="861" w:hanging="720"/>
        <w:jc w:val="left"/>
      </w:pPr>
      <w:rPr>
        <w:rFonts w:hint="default" w:ascii="Roboto Lt" w:hAnsi="Roboto Lt" w:eastAsia="Roboto Lt" w:cs="Roboto Lt"/>
        <w:b w:val="0"/>
        <w:bCs w:val="0"/>
        <w:i w:val="0"/>
        <w:iCs w:val="0"/>
        <w:spacing w:val="0"/>
        <w:w w:val="100"/>
        <w:sz w:val="24"/>
        <w:szCs w:val="24"/>
        <w:lang w:val="pt-PT" w:eastAsia="en-US" w:bidi="ar-SA"/>
      </w:rPr>
    </w:lvl>
    <w:lvl w:ilvl="1">
      <w:start w:val="0"/>
      <w:numFmt w:val="bullet"/>
      <w:lvlText w:val="•"/>
      <w:lvlJc w:val="left"/>
      <w:pPr>
        <w:ind w:left="1766" w:hanging="720"/>
      </w:pPr>
      <w:rPr>
        <w:rFonts w:hint="default"/>
        <w:lang w:val="pt-PT" w:eastAsia="en-US" w:bidi="ar-SA"/>
      </w:rPr>
    </w:lvl>
    <w:lvl w:ilvl="2">
      <w:start w:val="0"/>
      <w:numFmt w:val="bullet"/>
      <w:lvlText w:val="•"/>
      <w:lvlJc w:val="left"/>
      <w:pPr>
        <w:ind w:left="2672" w:hanging="720"/>
      </w:pPr>
      <w:rPr>
        <w:rFonts w:hint="default"/>
        <w:lang w:val="pt-PT" w:eastAsia="en-US" w:bidi="ar-SA"/>
      </w:rPr>
    </w:lvl>
    <w:lvl w:ilvl="3">
      <w:start w:val="0"/>
      <w:numFmt w:val="bullet"/>
      <w:lvlText w:val="•"/>
      <w:lvlJc w:val="left"/>
      <w:pPr>
        <w:ind w:left="3578" w:hanging="720"/>
      </w:pPr>
      <w:rPr>
        <w:rFonts w:hint="default"/>
        <w:lang w:val="pt-PT" w:eastAsia="en-US" w:bidi="ar-SA"/>
      </w:rPr>
    </w:lvl>
    <w:lvl w:ilvl="4">
      <w:start w:val="0"/>
      <w:numFmt w:val="bullet"/>
      <w:lvlText w:val="•"/>
      <w:lvlJc w:val="left"/>
      <w:pPr>
        <w:ind w:left="4484" w:hanging="720"/>
      </w:pPr>
      <w:rPr>
        <w:rFonts w:hint="default"/>
        <w:lang w:val="pt-PT" w:eastAsia="en-US" w:bidi="ar-SA"/>
      </w:rPr>
    </w:lvl>
    <w:lvl w:ilvl="5">
      <w:start w:val="0"/>
      <w:numFmt w:val="bullet"/>
      <w:lvlText w:val="•"/>
      <w:lvlJc w:val="left"/>
      <w:pPr>
        <w:ind w:left="5390" w:hanging="720"/>
      </w:pPr>
      <w:rPr>
        <w:rFonts w:hint="default"/>
        <w:lang w:val="pt-PT" w:eastAsia="en-US" w:bidi="ar-SA"/>
      </w:rPr>
    </w:lvl>
    <w:lvl w:ilvl="6">
      <w:start w:val="0"/>
      <w:numFmt w:val="bullet"/>
      <w:lvlText w:val="•"/>
      <w:lvlJc w:val="left"/>
      <w:pPr>
        <w:ind w:left="6296" w:hanging="720"/>
      </w:pPr>
      <w:rPr>
        <w:rFonts w:hint="default"/>
        <w:lang w:val="pt-PT" w:eastAsia="en-US" w:bidi="ar-SA"/>
      </w:rPr>
    </w:lvl>
    <w:lvl w:ilvl="7">
      <w:start w:val="0"/>
      <w:numFmt w:val="bullet"/>
      <w:lvlText w:val="•"/>
      <w:lvlJc w:val="left"/>
      <w:pPr>
        <w:ind w:left="7203" w:hanging="720"/>
      </w:pPr>
      <w:rPr>
        <w:rFonts w:hint="default"/>
        <w:lang w:val="pt-PT" w:eastAsia="en-US" w:bidi="ar-SA"/>
      </w:rPr>
    </w:lvl>
    <w:lvl w:ilvl="8">
      <w:start w:val="0"/>
      <w:numFmt w:val="bullet"/>
      <w:lvlText w:val="•"/>
      <w:lvlJc w:val="left"/>
      <w:pPr>
        <w:ind w:left="8109" w:hanging="720"/>
      </w:pPr>
      <w:rPr>
        <w:rFonts w:hint="default"/>
        <w:lang w:val="pt-PT" w:eastAsia="en-US" w:bidi="ar-SA"/>
      </w:rPr>
    </w:lvl>
  </w:abstractNum>
  <w:abstractNum w:abstractNumId="36">
    <w:multiLevelType w:val="hybridMultilevel"/>
    <w:lvl w:ilvl="0">
      <w:start w:val="1"/>
      <w:numFmt w:val="upperRoman"/>
      <w:lvlText w:val="%1"/>
      <w:lvlJc w:val="left"/>
      <w:pPr>
        <w:ind w:left="278" w:hanging="137"/>
        <w:jc w:val="left"/>
      </w:pPr>
      <w:rPr>
        <w:rFonts w:hint="default" w:ascii="Roboto Lt" w:hAnsi="Roboto Lt" w:eastAsia="Roboto Lt" w:cs="Roboto Lt"/>
        <w:b w:val="0"/>
        <w:bCs w:val="0"/>
        <w:i w:val="0"/>
        <w:iCs w:val="0"/>
        <w:spacing w:val="0"/>
        <w:w w:val="98"/>
        <w:sz w:val="24"/>
        <w:szCs w:val="24"/>
        <w:lang w:val="pt-PT" w:eastAsia="en-US" w:bidi="ar-SA"/>
      </w:rPr>
    </w:lvl>
    <w:lvl w:ilvl="1">
      <w:start w:val="0"/>
      <w:numFmt w:val="bullet"/>
      <w:lvlText w:val="•"/>
      <w:lvlJc w:val="left"/>
      <w:pPr>
        <w:ind w:left="1244" w:hanging="137"/>
      </w:pPr>
      <w:rPr>
        <w:rFonts w:hint="default"/>
        <w:lang w:val="pt-PT" w:eastAsia="en-US" w:bidi="ar-SA"/>
      </w:rPr>
    </w:lvl>
    <w:lvl w:ilvl="2">
      <w:start w:val="0"/>
      <w:numFmt w:val="bullet"/>
      <w:lvlText w:val="•"/>
      <w:lvlJc w:val="left"/>
      <w:pPr>
        <w:ind w:left="2208" w:hanging="137"/>
      </w:pPr>
      <w:rPr>
        <w:rFonts w:hint="default"/>
        <w:lang w:val="pt-PT" w:eastAsia="en-US" w:bidi="ar-SA"/>
      </w:rPr>
    </w:lvl>
    <w:lvl w:ilvl="3">
      <w:start w:val="0"/>
      <w:numFmt w:val="bullet"/>
      <w:lvlText w:val="•"/>
      <w:lvlJc w:val="left"/>
      <w:pPr>
        <w:ind w:left="3172" w:hanging="137"/>
      </w:pPr>
      <w:rPr>
        <w:rFonts w:hint="default"/>
        <w:lang w:val="pt-PT" w:eastAsia="en-US" w:bidi="ar-SA"/>
      </w:rPr>
    </w:lvl>
    <w:lvl w:ilvl="4">
      <w:start w:val="0"/>
      <w:numFmt w:val="bullet"/>
      <w:lvlText w:val="•"/>
      <w:lvlJc w:val="left"/>
      <w:pPr>
        <w:ind w:left="4136" w:hanging="137"/>
      </w:pPr>
      <w:rPr>
        <w:rFonts w:hint="default"/>
        <w:lang w:val="pt-PT" w:eastAsia="en-US" w:bidi="ar-SA"/>
      </w:rPr>
    </w:lvl>
    <w:lvl w:ilvl="5">
      <w:start w:val="0"/>
      <w:numFmt w:val="bullet"/>
      <w:lvlText w:val="•"/>
      <w:lvlJc w:val="left"/>
      <w:pPr>
        <w:ind w:left="5100" w:hanging="137"/>
      </w:pPr>
      <w:rPr>
        <w:rFonts w:hint="default"/>
        <w:lang w:val="pt-PT" w:eastAsia="en-US" w:bidi="ar-SA"/>
      </w:rPr>
    </w:lvl>
    <w:lvl w:ilvl="6">
      <w:start w:val="0"/>
      <w:numFmt w:val="bullet"/>
      <w:lvlText w:val="•"/>
      <w:lvlJc w:val="left"/>
      <w:pPr>
        <w:ind w:left="6064" w:hanging="137"/>
      </w:pPr>
      <w:rPr>
        <w:rFonts w:hint="default"/>
        <w:lang w:val="pt-PT" w:eastAsia="en-US" w:bidi="ar-SA"/>
      </w:rPr>
    </w:lvl>
    <w:lvl w:ilvl="7">
      <w:start w:val="0"/>
      <w:numFmt w:val="bullet"/>
      <w:lvlText w:val="•"/>
      <w:lvlJc w:val="left"/>
      <w:pPr>
        <w:ind w:left="7029" w:hanging="137"/>
      </w:pPr>
      <w:rPr>
        <w:rFonts w:hint="default"/>
        <w:lang w:val="pt-PT" w:eastAsia="en-US" w:bidi="ar-SA"/>
      </w:rPr>
    </w:lvl>
    <w:lvl w:ilvl="8">
      <w:start w:val="0"/>
      <w:numFmt w:val="bullet"/>
      <w:lvlText w:val="•"/>
      <w:lvlJc w:val="left"/>
      <w:pPr>
        <w:ind w:left="7993" w:hanging="137"/>
      </w:pPr>
      <w:rPr>
        <w:rFonts w:hint="default"/>
        <w:lang w:val="pt-PT" w:eastAsia="en-US" w:bidi="ar-SA"/>
      </w:rPr>
    </w:lvl>
  </w:abstractNum>
  <w:abstractNum w:abstractNumId="35">
    <w:multiLevelType w:val="hybridMultilevel"/>
    <w:lvl w:ilvl="0">
      <w:start w:val="1"/>
      <w:numFmt w:val="upperRoman"/>
      <w:lvlText w:val="%1"/>
      <w:lvlJc w:val="left"/>
      <w:pPr>
        <w:ind w:left="141" w:hanging="139"/>
        <w:jc w:val="left"/>
      </w:pPr>
      <w:rPr>
        <w:rFonts w:hint="default" w:ascii="Roboto Lt" w:hAnsi="Roboto Lt" w:eastAsia="Roboto Lt" w:cs="Roboto Lt"/>
        <w:b w:val="0"/>
        <w:bCs w:val="0"/>
        <w:i w:val="0"/>
        <w:iCs w:val="0"/>
        <w:spacing w:val="0"/>
        <w:w w:val="98"/>
        <w:sz w:val="24"/>
        <w:szCs w:val="24"/>
        <w:lang w:val="pt-PT" w:eastAsia="en-US" w:bidi="ar-SA"/>
      </w:rPr>
    </w:lvl>
    <w:lvl w:ilvl="1">
      <w:start w:val="1"/>
      <w:numFmt w:val="lowerLetter"/>
      <w:lvlText w:val="%2)"/>
      <w:lvlJc w:val="left"/>
      <w:pPr>
        <w:ind w:left="141" w:hanging="373"/>
        <w:jc w:val="left"/>
      </w:pPr>
      <w:rPr>
        <w:rFonts w:hint="default" w:ascii="Roboto Lt" w:hAnsi="Roboto Lt" w:eastAsia="Roboto Lt" w:cs="Roboto Lt"/>
        <w:b w:val="0"/>
        <w:bCs w:val="0"/>
        <w:i w:val="0"/>
        <w:iCs w:val="0"/>
        <w:spacing w:val="0"/>
        <w:w w:val="100"/>
        <w:sz w:val="24"/>
        <w:szCs w:val="24"/>
        <w:lang w:val="pt-PT" w:eastAsia="en-US" w:bidi="ar-SA"/>
      </w:rPr>
    </w:lvl>
    <w:lvl w:ilvl="2">
      <w:start w:val="1"/>
      <w:numFmt w:val="upperRoman"/>
      <w:lvlText w:val="%3"/>
      <w:lvlJc w:val="left"/>
      <w:pPr>
        <w:ind w:left="141" w:hanging="118"/>
        <w:jc w:val="left"/>
      </w:pPr>
      <w:rPr>
        <w:rFonts w:hint="default" w:ascii="Roboto Lt" w:hAnsi="Roboto Lt" w:eastAsia="Roboto Lt" w:cs="Roboto Lt"/>
        <w:b w:val="0"/>
        <w:bCs w:val="0"/>
        <w:i w:val="0"/>
        <w:iCs w:val="0"/>
        <w:spacing w:val="0"/>
        <w:w w:val="98"/>
        <w:sz w:val="24"/>
        <w:szCs w:val="24"/>
        <w:lang w:val="pt-PT" w:eastAsia="en-US" w:bidi="ar-SA"/>
      </w:rPr>
    </w:lvl>
    <w:lvl w:ilvl="3">
      <w:start w:val="0"/>
      <w:numFmt w:val="bullet"/>
      <w:lvlText w:val="•"/>
      <w:lvlJc w:val="left"/>
      <w:pPr>
        <w:ind w:left="3074" w:hanging="118"/>
      </w:pPr>
      <w:rPr>
        <w:rFonts w:hint="default"/>
        <w:lang w:val="pt-PT" w:eastAsia="en-US" w:bidi="ar-SA"/>
      </w:rPr>
    </w:lvl>
    <w:lvl w:ilvl="4">
      <w:start w:val="0"/>
      <w:numFmt w:val="bullet"/>
      <w:lvlText w:val="•"/>
      <w:lvlJc w:val="left"/>
      <w:pPr>
        <w:ind w:left="4052" w:hanging="118"/>
      </w:pPr>
      <w:rPr>
        <w:rFonts w:hint="default"/>
        <w:lang w:val="pt-PT" w:eastAsia="en-US" w:bidi="ar-SA"/>
      </w:rPr>
    </w:lvl>
    <w:lvl w:ilvl="5">
      <w:start w:val="0"/>
      <w:numFmt w:val="bullet"/>
      <w:lvlText w:val="•"/>
      <w:lvlJc w:val="left"/>
      <w:pPr>
        <w:ind w:left="5030" w:hanging="118"/>
      </w:pPr>
      <w:rPr>
        <w:rFonts w:hint="default"/>
        <w:lang w:val="pt-PT" w:eastAsia="en-US" w:bidi="ar-SA"/>
      </w:rPr>
    </w:lvl>
    <w:lvl w:ilvl="6">
      <w:start w:val="0"/>
      <w:numFmt w:val="bullet"/>
      <w:lvlText w:val="•"/>
      <w:lvlJc w:val="left"/>
      <w:pPr>
        <w:ind w:left="6008" w:hanging="118"/>
      </w:pPr>
      <w:rPr>
        <w:rFonts w:hint="default"/>
        <w:lang w:val="pt-PT" w:eastAsia="en-US" w:bidi="ar-SA"/>
      </w:rPr>
    </w:lvl>
    <w:lvl w:ilvl="7">
      <w:start w:val="0"/>
      <w:numFmt w:val="bullet"/>
      <w:lvlText w:val="•"/>
      <w:lvlJc w:val="left"/>
      <w:pPr>
        <w:ind w:left="6987" w:hanging="118"/>
      </w:pPr>
      <w:rPr>
        <w:rFonts w:hint="default"/>
        <w:lang w:val="pt-PT" w:eastAsia="en-US" w:bidi="ar-SA"/>
      </w:rPr>
    </w:lvl>
    <w:lvl w:ilvl="8">
      <w:start w:val="0"/>
      <w:numFmt w:val="bullet"/>
      <w:lvlText w:val="•"/>
      <w:lvlJc w:val="left"/>
      <w:pPr>
        <w:ind w:left="7965" w:hanging="118"/>
      </w:pPr>
      <w:rPr>
        <w:rFonts w:hint="default"/>
        <w:lang w:val="pt-PT" w:eastAsia="en-US" w:bidi="ar-SA"/>
      </w:rPr>
    </w:lvl>
  </w:abstractNum>
  <w:abstractNum w:abstractNumId="34">
    <w:multiLevelType w:val="hybridMultilevel"/>
    <w:lvl w:ilvl="0">
      <w:start w:val="1"/>
      <w:numFmt w:val="upperRoman"/>
      <w:lvlText w:val="%1."/>
      <w:lvlJc w:val="left"/>
      <w:pPr>
        <w:ind w:left="344" w:hanging="203"/>
        <w:jc w:val="left"/>
      </w:pPr>
      <w:rPr>
        <w:rFonts w:hint="default" w:ascii="Roboto Lt" w:hAnsi="Roboto Lt" w:eastAsia="Roboto Lt" w:cs="Roboto Lt"/>
        <w:b w:val="0"/>
        <w:bCs w:val="0"/>
        <w:i w:val="0"/>
        <w:iCs w:val="0"/>
        <w:spacing w:val="0"/>
        <w:w w:val="99"/>
        <w:sz w:val="24"/>
        <w:szCs w:val="24"/>
        <w:lang w:val="pt-PT" w:eastAsia="en-US" w:bidi="ar-SA"/>
      </w:rPr>
    </w:lvl>
    <w:lvl w:ilvl="1">
      <w:start w:val="0"/>
      <w:numFmt w:val="bullet"/>
      <w:lvlText w:val="•"/>
      <w:lvlJc w:val="left"/>
      <w:pPr>
        <w:ind w:left="1298" w:hanging="203"/>
      </w:pPr>
      <w:rPr>
        <w:rFonts w:hint="default"/>
        <w:lang w:val="pt-PT" w:eastAsia="en-US" w:bidi="ar-SA"/>
      </w:rPr>
    </w:lvl>
    <w:lvl w:ilvl="2">
      <w:start w:val="0"/>
      <w:numFmt w:val="bullet"/>
      <w:lvlText w:val="•"/>
      <w:lvlJc w:val="left"/>
      <w:pPr>
        <w:ind w:left="2256" w:hanging="203"/>
      </w:pPr>
      <w:rPr>
        <w:rFonts w:hint="default"/>
        <w:lang w:val="pt-PT" w:eastAsia="en-US" w:bidi="ar-SA"/>
      </w:rPr>
    </w:lvl>
    <w:lvl w:ilvl="3">
      <w:start w:val="0"/>
      <w:numFmt w:val="bullet"/>
      <w:lvlText w:val="•"/>
      <w:lvlJc w:val="left"/>
      <w:pPr>
        <w:ind w:left="3214" w:hanging="203"/>
      </w:pPr>
      <w:rPr>
        <w:rFonts w:hint="default"/>
        <w:lang w:val="pt-PT" w:eastAsia="en-US" w:bidi="ar-SA"/>
      </w:rPr>
    </w:lvl>
    <w:lvl w:ilvl="4">
      <w:start w:val="0"/>
      <w:numFmt w:val="bullet"/>
      <w:lvlText w:val="•"/>
      <w:lvlJc w:val="left"/>
      <w:pPr>
        <w:ind w:left="4172" w:hanging="203"/>
      </w:pPr>
      <w:rPr>
        <w:rFonts w:hint="default"/>
        <w:lang w:val="pt-PT" w:eastAsia="en-US" w:bidi="ar-SA"/>
      </w:rPr>
    </w:lvl>
    <w:lvl w:ilvl="5">
      <w:start w:val="0"/>
      <w:numFmt w:val="bullet"/>
      <w:lvlText w:val="•"/>
      <w:lvlJc w:val="left"/>
      <w:pPr>
        <w:ind w:left="5130" w:hanging="203"/>
      </w:pPr>
      <w:rPr>
        <w:rFonts w:hint="default"/>
        <w:lang w:val="pt-PT" w:eastAsia="en-US" w:bidi="ar-SA"/>
      </w:rPr>
    </w:lvl>
    <w:lvl w:ilvl="6">
      <w:start w:val="0"/>
      <w:numFmt w:val="bullet"/>
      <w:lvlText w:val="•"/>
      <w:lvlJc w:val="left"/>
      <w:pPr>
        <w:ind w:left="6088" w:hanging="203"/>
      </w:pPr>
      <w:rPr>
        <w:rFonts w:hint="default"/>
        <w:lang w:val="pt-PT" w:eastAsia="en-US" w:bidi="ar-SA"/>
      </w:rPr>
    </w:lvl>
    <w:lvl w:ilvl="7">
      <w:start w:val="0"/>
      <w:numFmt w:val="bullet"/>
      <w:lvlText w:val="•"/>
      <w:lvlJc w:val="left"/>
      <w:pPr>
        <w:ind w:left="7047" w:hanging="203"/>
      </w:pPr>
      <w:rPr>
        <w:rFonts w:hint="default"/>
        <w:lang w:val="pt-PT" w:eastAsia="en-US" w:bidi="ar-SA"/>
      </w:rPr>
    </w:lvl>
    <w:lvl w:ilvl="8">
      <w:start w:val="0"/>
      <w:numFmt w:val="bullet"/>
      <w:lvlText w:val="•"/>
      <w:lvlJc w:val="left"/>
      <w:pPr>
        <w:ind w:left="8005" w:hanging="203"/>
      </w:pPr>
      <w:rPr>
        <w:rFonts w:hint="default"/>
        <w:lang w:val="pt-PT" w:eastAsia="en-US" w:bidi="ar-SA"/>
      </w:rPr>
    </w:lvl>
  </w:abstractNum>
  <w:abstractNum w:abstractNumId="33">
    <w:multiLevelType w:val="hybridMultilevel"/>
    <w:lvl w:ilvl="0">
      <w:start w:val="1"/>
      <w:numFmt w:val="upperRoman"/>
      <w:lvlText w:val="%1."/>
      <w:lvlJc w:val="left"/>
      <w:pPr>
        <w:ind w:left="344" w:hanging="203"/>
        <w:jc w:val="left"/>
      </w:pPr>
      <w:rPr>
        <w:rFonts w:hint="default" w:ascii="Roboto Lt" w:hAnsi="Roboto Lt" w:eastAsia="Roboto Lt" w:cs="Roboto Lt"/>
        <w:b w:val="0"/>
        <w:bCs w:val="0"/>
        <w:i w:val="0"/>
        <w:iCs w:val="0"/>
        <w:spacing w:val="0"/>
        <w:w w:val="99"/>
        <w:sz w:val="24"/>
        <w:szCs w:val="24"/>
        <w:lang w:val="pt-PT" w:eastAsia="en-US" w:bidi="ar-SA"/>
      </w:rPr>
    </w:lvl>
    <w:lvl w:ilvl="1">
      <w:start w:val="0"/>
      <w:numFmt w:val="bullet"/>
      <w:lvlText w:val="•"/>
      <w:lvlJc w:val="left"/>
      <w:pPr>
        <w:ind w:left="1298" w:hanging="203"/>
      </w:pPr>
      <w:rPr>
        <w:rFonts w:hint="default"/>
        <w:lang w:val="pt-PT" w:eastAsia="en-US" w:bidi="ar-SA"/>
      </w:rPr>
    </w:lvl>
    <w:lvl w:ilvl="2">
      <w:start w:val="0"/>
      <w:numFmt w:val="bullet"/>
      <w:lvlText w:val="•"/>
      <w:lvlJc w:val="left"/>
      <w:pPr>
        <w:ind w:left="2256" w:hanging="203"/>
      </w:pPr>
      <w:rPr>
        <w:rFonts w:hint="default"/>
        <w:lang w:val="pt-PT" w:eastAsia="en-US" w:bidi="ar-SA"/>
      </w:rPr>
    </w:lvl>
    <w:lvl w:ilvl="3">
      <w:start w:val="0"/>
      <w:numFmt w:val="bullet"/>
      <w:lvlText w:val="•"/>
      <w:lvlJc w:val="left"/>
      <w:pPr>
        <w:ind w:left="3214" w:hanging="203"/>
      </w:pPr>
      <w:rPr>
        <w:rFonts w:hint="default"/>
        <w:lang w:val="pt-PT" w:eastAsia="en-US" w:bidi="ar-SA"/>
      </w:rPr>
    </w:lvl>
    <w:lvl w:ilvl="4">
      <w:start w:val="0"/>
      <w:numFmt w:val="bullet"/>
      <w:lvlText w:val="•"/>
      <w:lvlJc w:val="left"/>
      <w:pPr>
        <w:ind w:left="4172" w:hanging="203"/>
      </w:pPr>
      <w:rPr>
        <w:rFonts w:hint="default"/>
        <w:lang w:val="pt-PT" w:eastAsia="en-US" w:bidi="ar-SA"/>
      </w:rPr>
    </w:lvl>
    <w:lvl w:ilvl="5">
      <w:start w:val="0"/>
      <w:numFmt w:val="bullet"/>
      <w:lvlText w:val="•"/>
      <w:lvlJc w:val="left"/>
      <w:pPr>
        <w:ind w:left="5130" w:hanging="203"/>
      </w:pPr>
      <w:rPr>
        <w:rFonts w:hint="default"/>
        <w:lang w:val="pt-PT" w:eastAsia="en-US" w:bidi="ar-SA"/>
      </w:rPr>
    </w:lvl>
    <w:lvl w:ilvl="6">
      <w:start w:val="0"/>
      <w:numFmt w:val="bullet"/>
      <w:lvlText w:val="•"/>
      <w:lvlJc w:val="left"/>
      <w:pPr>
        <w:ind w:left="6088" w:hanging="203"/>
      </w:pPr>
      <w:rPr>
        <w:rFonts w:hint="default"/>
        <w:lang w:val="pt-PT" w:eastAsia="en-US" w:bidi="ar-SA"/>
      </w:rPr>
    </w:lvl>
    <w:lvl w:ilvl="7">
      <w:start w:val="0"/>
      <w:numFmt w:val="bullet"/>
      <w:lvlText w:val="•"/>
      <w:lvlJc w:val="left"/>
      <w:pPr>
        <w:ind w:left="7047" w:hanging="203"/>
      </w:pPr>
      <w:rPr>
        <w:rFonts w:hint="default"/>
        <w:lang w:val="pt-PT" w:eastAsia="en-US" w:bidi="ar-SA"/>
      </w:rPr>
    </w:lvl>
    <w:lvl w:ilvl="8">
      <w:start w:val="0"/>
      <w:numFmt w:val="bullet"/>
      <w:lvlText w:val="•"/>
      <w:lvlJc w:val="left"/>
      <w:pPr>
        <w:ind w:left="8005" w:hanging="203"/>
      </w:pPr>
      <w:rPr>
        <w:rFonts w:hint="default"/>
        <w:lang w:val="pt-PT" w:eastAsia="en-US" w:bidi="ar-SA"/>
      </w:rPr>
    </w:lvl>
  </w:abstractNum>
  <w:abstractNum w:abstractNumId="32">
    <w:multiLevelType w:val="hybridMultilevel"/>
    <w:lvl w:ilvl="0">
      <w:start w:val="1"/>
      <w:numFmt w:val="upperRoman"/>
      <w:lvlText w:val="%1."/>
      <w:lvlJc w:val="left"/>
      <w:pPr>
        <w:ind w:left="141" w:hanging="198"/>
        <w:jc w:val="left"/>
      </w:pPr>
      <w:rPr>
        <w:rFonts w:hint="default" w:ascii="Roboto Lt" w:hAnsi="Roboto Lt" w:eastAsia="Roboto Lt" w:cs="Roboto Lt"/>
        <w:b w:val="0"/>
        <w:bCs w:val="0"/>
        <w:i w:val="0"/>
        <w:iCs w:val="0"/>
        <w:spacing w:val="0"/>
        <w:w w:val="99"/>
        <w:sz w:val="24"/>
        <w:szCs w:val="24"/>
        <w:lang w:val="pt-PT" w:eastAsia="en-US" w:bidi="ar-SA"/>
      </w:rPr>
    </w:lvl>
    <w:lvl w:ilvl="1">
      <w:start w:val="0"/>
      <w:numFmt w:val="bullet"/>
      <w:lvlText w:val="•"/>
      <w:lvlJc w:val="left"/>
      <w:pPr>
        <w:ind w:left="1118" w:hanging="198"/>
      </w:pPr>
      <w:rPr>
        <w:rFonts w:hint="default"/>
        <w:lang w:val="pt-PT" w:eastAsia="en-US" w:bidi="ar-SA"/>
      </w:rPr>
    </w:lvl>
    <w:lvl w:ilvl="2">
      <w:start w:val="0"/>
      <w:numFmt w:val="bullet"/>
      <w:lvlText w:val="•"/>
      <w:lvlJc w:val="left"/>
      <w:pPr>
        <w:ind w:left="2096" w:hanging="198"/>
      </w:pPr>
      <w:rPr>
        <w:rFonts w:hint="default"/>
        <w:lang w:val="pt-PT" w:eastAsia="en-US" w:bidi="ar-SA"/>
      </w:rPr>
    </w:lvl>
    <w:lvl w:ilvl="3">
      <w:start w:val="0"/>
      <w:numFmt w:val="bullet"/>
      <w:lvlText w:val="•"/>
      <w:lvlJc w:val="left"/>
      <w:pPr>
        <w:ind w:left="3074" w:hanging="198"/>
      </w:pPr>
      <w:rPr>
        <w:rFonts w:hint="default"/>
        <w:lang w:val="pt-PT" w:eastAsia="en-US" w:bidi="ar-SA"/>
      </w:rPr>
    </w:lvl>
    <w:lvl w:ilvl="4">
      <w:start w:val="0"/>
      <w:numFmt w:val="bullet"/>
      <w:lvlText w:val="•"/>
      <w:lvlJc w:val="left"/>
      <w:pPr>
        <w:ind w:left="4052" w:hanging="198"/>
      </w:pPr>
      <w:rPr>
        <w:rFonts w:hint="default"/>
        <w:lang w:val="pt-PT" w:eastAsia="en-US" w:bidi="ar-SA"/>
      </w:rPr>
    </w:lvl>
    <w:lvl w:ilvl="5">
      <w:start w:val="0"/>
      <w:numFmt w:val="bullet"/>
      <w:lvlText w:val="•"/>
      <w:lvlJc w:val="left"/>
      <w:pPr>
        <w:ind w:left="5030" w:hanging="198"/>
      </w:pPr>
      <w:rPr>
        <w:rFonts w:hint="default"/>
        <w:lang w:val="pt-PT" w:eastAsia="en-US" w:bidi="ar-SA"/>
      </w:rPr>
    </w:lvl>
    <w:lvl w:ilvl="6">
      <w:start w:val="0"/>
      <w:numFmt w:val="bullet"/>
      <w:lvlText w:val="•"/>
      <w:lvlJc w:val="left"/>
      <w:pPr>
        <w:ind w:left="6008" w:hanging="198"/>
      </w:pPr>
      <w:rPr>
        <w:rFonts w:hint="default"/>
        <w:lang w:val="pt-PT" w:eastAsia="en-US" w:bidi="ar-SA"/>
      </w:rPr>
    </w:lvl>
    <w:lvl w:ilvl="7">
      <w:start w:val="0"/>
      <w:numFmt w:val="bullet"/>
      <w:lvlText w:val="•"/>
      <w:lvlJc w:val="left"/>
      <w:pPr>
        <w:ind w:left="6987" w:hanging="198"/>
      </w:pPr>
      <w:rPr>
        <w:rFonts w:hint="default"/>
        <w:lang w:val="pt-PT" w:eastAsia="en-US" w:bidi="ar-SA"/>
      </w:rPr>
    </w:lvl>
    <w:lvl w:ilvl="8">
      <w:start w:val="0"/>
      <w:numFmt w:val="bullet"/>
      <w:lvlText w:val="•"/>
      <w:lvlJc w:val="left"/>
      <w:pPr>
        <w:ind w:left="7965" w:hanging="198"/>
      </w:pPr>
      <w:rPr>
        <w:rFonts w:hint="default"/>
        <w:lang w:val="pt-PT" w:eastAsia="en-US" w:bidi="ar-SA"/>
      </w:rPr>
    </w:lvl>
  </w:abstractNum>
  <w:abstractNum w:abstractNumId="31">
    <w:multiLevelType w:val="hybridMultilevel"/>
    <w:lvl w:ilvl="0">
      <w:start w:val="1"/>
      <w:numFmt w:val="upperRoman"/>
      <w:lvlText w:val="%1."/>
      <w:lvlJc w:val="left"/>
      <w:pPr>
        <w:ind w:left="141" w:hanging="198"/>
        <w:jc w:val="left"/>
      </w:pPr>
      <w:rPr>
        <w:rFonts w:hint="default" w:ascii="Roboto Lt" w:hAnsi="Roboto Lt" w:eastAsia="Roboto Lt" w:cs="Roboto Lt"/>
        <w:b w:val="0"/>
        <w:bCs w:val="0"/>
        <w:i w:val="0"/>
        <w:iCs w:val="0"/>
        <w:spacing w:val="0"/>
        <w:w w:val="99"/>
        <w:sz w:val="24"/>
        <w:szCs w:val="24"/>
        <w:lang w:val="pt-PT" w:eastAsia="en-US" w:bidi="ar-SA"/>
      </w:rPr>
    </w:lvl>
    <w:lvl w:ilvl="1">
      <w:start w:val="0"/>
      <w:numFmt w:val="bullet"/>
      <w:lvlText w:val="•"/>
      <w:lvlJc w:val="left"/>
      <w:pPr>
        <w:ind w:left="1118" w:hanging="198"/>
      </w:pPr>
      <w:rPr>
        <w:rFonts w:hint="default"/>
        <w:lang w:val="pt-PT" w:eastAsia="en-US" w:bidi="ar-SA"/>
      </w:rPr>
    </w:lvl>
    <w:lvl w:ilvl="2">
      <w:start w:val="0"/>
      <w:numFmt w:val="bullet"/>
      <w:lvlText w:val="•"/>
      <w:lvlJc w:val="left"/>
      <w:pPr>
        <w:ind w:left="2096" w:hanging="198"/>
      </w:pPr>
      <w:rPr>
        <w:rFonts w:hint="default"/>
        <w:lang w:val="pt-PT" w:eastAsia="en-US" w:bidi="ar-SA"/>
      </w:rPr>
    </w:lvl>
    <w:lvl w:ilvl="3">
      <w:start w:val="0"/>
      <w:numFmt w:val="bullet"/>
      <w:lvlText w:val="•"/>
      <w:lvlJc w:val="left"/>
      <w:pPr>
        <w:ind w:left="3074" w:hanging="198"/>
      </w:pPr>
      <w:rPr>
        <w:rFonts w:hint="default"/>
        <w:lang w:val="pt-PT" w:eastAsia="en-US" w:bidi="ar-SA"/>
      </w:rPr>
    </w:lvl>
    <w:lvl w:ilvl="4">
      <w:start w:val="0"/>
      <w:numFmt w:val="bullet"/>
      <w:lvlText w:val="•"/>
      <w:lvlJc w:val="left"/>
      <w:pPr>
        <w:ind w:left="4052" w:hanging="198"/>
      </w:pPr>
      <w:rPr>
        <w:rFonts w:hint="default"/>
        <w:lang w:val="pt-PT" w:eastAsia="en-US" w:bidi="ar-SA"/>
      </w:rPr>
    </w:lvl>
    <w:lvl w:ilvl="5">
      <w:start w:val="0"/>
      <w:numFmt w:val="bullet"/>
      <w:lvlText w:val="•"/>
      <w:lvlJc w:val="left"/>
      <w:pPr>
        <w:ind w:left="5030" w:hanging="198"/>
      </w:pPr>
      <w:rPr>
        <w:rFonts w:hint="default"/>
        <w:lang w:val="pt-PT" w:eastAsia="en-US" w:bidi="ar-SA"/>
      </w:rPr>
    </w:lvl>
    <w:lvl w:ilvl="6">
      <w:start w:val="0"/>
      <w:numFmt w:val="bullet"/>
      <w:lvlText w:val="•"/>
      <w:lvlJc w:val="left"/>
      <w:pPr>
        <w:ind w:left="6008" w:hanging="198"/>
      </w:pPr>
      <w:rPr>
        <w:rFonts w:hint="default"/>
        <w:lang w:val="pt-PT" w:eastAsia="en-US" w:bidi="ar-SA"/>
      </w:rPr>
    </w:lvl>
    <w:lvl w:ilvl="7">
      <w:start w:val="0"/>
      <w:numFmt w:val="bullet"/>
      <w:lvlText w:val="•"/>
      <w:lvlJc w:val="left"/>
      <w:pPr>
        <w:ind w:left="6987" w:hanging="198"/>
      </w:pPr>
      <w:rPr>
        <w:rFonts w:hint="default"/>
        <w:lang w:val="pt-PT" w:eastAsia="en-US" w:bidi="ar-SA"/>
      </w:rPr>
    </w:lvl>
    <w:lvl w:ilvl="8">
      <w:start w:val="0"/>
      <w:numFmt w:val="bullet"/>
      <w:lvlText w:val="•"/>
      <w:lvlJc w:val="left"/>
      <w:pPr>
        <w:ind w:left="7965" w:hanging="198"/>
      </w:pPr>
      <w:rPr>
        <w:rFonts w:hint="default"/>
        <w:lang w:val="pt-PT" w:eastAsia="en-US" w:bidi="ar-SA"/>
      </w:rPr>
    </w:lvl>
  </w:abstractNum>
  <w:abstractNum w:abstractNumId="30">
    <w:multiLevelType w:val="hybridMultilevel"/>
    <w:lvl w:ilvl="0">
      <w:start w:val="1"/>
      <w:numFmt w:val="upperRoman"/>
      <w:lvlText w:val="%1"/>
      <w:lvlJc w:val="left"/>
      <w:pPr>
        <w:ind w:left="141" w:hanging="137"/>
        <w:jc w:val="left"/>
      </w:pPr>
      <w:rPr>
        <w:rFonts w:hint="default" w:ascii="Roboto Lt" w:hAnsi="Roboto Lt" w:eastAsia="Roboto Lt" w:cs="Roboto Lt"/>
        <w:b w:val="0"/>
        <w:bCs w:val="0"/>
        <w:i w:val="0"/>
        <w:iCs w:val="0"/>
        <w:spacing w:val="0"/>
        <w:w w:val="98"/>
        <w:sz w:val="24"/>
        <w:szCs w:val="24"/>
        <w:lang w:val="pt-PT" w:eastAsia="en-US" w:bidi="ar-SA"/>
      </w:rPr>
    </w:lvl>
    <w:lvl w:ilvl="1">
      <w:start w:val="1"/>
      <w:numFmt w:val="lowerLetter"/>
      <w:lvlText w:val="%2."/>
      <w:lvlJc w:val="left"/>
      <w:pPr>
        <w:ind w:left="141" w:hanging="282"/>
        <w:jc w:val="left"/>
      </w:pPr>
      <w:rPr>
        <w:rFonts w:hint="default" w:ascii="Roboto Lt" w:hAnsi="Roboto Lt" w:eastAsia="Roboto Lt" w:cs="Roboto Lt"/>
        <w:b w:val="0"/>
        <w:bCs w:val="0"/>
        <w:i w:val="0"/>
        <w:iCs w:val="0"/>
        <w:spacing w:val="0"/>
        <w:w w:val="99"/>
        <w:sz w:val="24"/>
        <w:szCs w:val="24"/>
        <w:lang w:val="pt-PT" w:eastAsia="en-US" w:bidi="ar-SA"/>
      </w:rPr>
    </w:lvl>
    <w:lvl w:ilvl="2">
      <w:start w:val="0"/>
      <w:numFmt w:val="bullet"/>
      <w:lvlText w:val="•"/>
      <w:lvlJc w:val="left"/>
      <w:pPr>
        <w:ind w:left="2096" w:hanging="282"/>
      </w:pPr>
      <w:rPr>
        <w:rFonts w:hint="default"/>
        <w:lang w:val="pt-PT" w:eastAsia="en-US" w:bidi="ar-SA"/>
      </w:rPr>
    </w:lvl>
    <w:lvl w:ilvl="3">
      <w:start w:val="0"/>
      <w:numFmt w:val="bullet"/>
      <w:lvlText w:val="•"/>
      <w:lvlJc w:val="left"/>
      <w:pPr>
        <w:ind w:left="3074" w:hanging="282"/>
      </w:pPr>
      <w:rPr>
        <w:rFonts w:hint="default"/>
        <w:lang w:val="pt-PT" w:eastAsia="en-US" w:bidi="ar-SA"/>
      </w:rPr>
    </w:lvl>
    <w:lvl w:ilvl="4">
      <w:start w:val="0"/>
      <w:numFmt w:val="bullet"/>
      <w:lvlText w:val="•"/>
      <w:lvlJc w:val="left"/>
      <w:pPr>
        <w:ind w:left="4052" w:hanging="282"/>
      </w:pPr>
      <w:rPr>
        <w:rFonts w:hint="default"/>
        <w:lang w:val="pt-PT" w:eastAsia="en-US" w:bidi="ar-SA"/>
      </w:rPr>
    </w:lvl>
    <w:lvl w:ilvl="5">
      <w:start w:val="0"/>
      <w:numFmt w:val="bullet"/>
      <w:lvlText w:val="•"/>
      <w:lvlJc w:val="left"/>
      <w:pPr>
        <w:ind w:left="5030" w:hanging="282"/>
      </w:pPr>
      <w:rPr>
        <w:rFonts w:hint="default"/>
        <w:lang w:val="pt-PT" w:eastAsia="en-US" w:bidi="ar-SA"/>
      </w:rPr>
    </w:lvl>
    <w:lvl w:ilvl="6">
      <w:start w:val="0"/>
      <w:numFmt w:val="bullet"/>
      <w:lvlText w:val="•"/>
      <w:lvlJc w:val="left"/>
      <w:pPr>
        <w:ind w:left="6008" w:hanging="282"/>
      </w:pPr>
      <w:rPr>
        <w:rFonts w:hint="default"/>
        <w:lang w:val="pt-PT" w:eastAsia="en-US" w:bidi="ar-SA"/>
      </w:rPr>
    </w:lvl>
    <w:lvl w:ilvl="7">
      <w:start w:val="0"/>
      <w:numFmt w:val="bullet"/>
      <w:lvlText w:val="•"/>
      <w:lvlJc w:val="left"/>
      <w:pPr>
        <w:ind w:left="6987" w:hanging="282"/>
      </w:pPr>
      <w:rPr>
        <w:rFonts w:hint="default"/>
        <w:lang w:val="pt-PT" w:eastAsia="en-US" w:bidi="ar-SA"/>
      </w:rPr>
    </w:lvl>
    <w:lvl w:ilvl="8">
      <w:start w:val="0"/>
      <w:numFmt w:val="bullet"/>
      <w:lvlText w:val="•"/>
      <w:lvlJc w:val="left"/>
      <w:pPr>
        <w:ind w:left="7965" w:hanging="282"/>
      </w:pPr>
      <w:rPr>
        <w:rFonts w:hint="default"/>
        <w:lang w:val="pt-PT" w:eastAsia="en-US" w:bidi="ar-SA"/>
      </w:rPr>
    </w:lvl>
  </w:abstractNum>
  <w:abstractNum w:abstractNumId="29">
    <w:multiLevelType w:val="hybridMultilevel"/>
    <w:lvl w:ilvl="0">
      <w:start w:val="1"/>
      <w:numFmt w:val="upperRoman"/>
      <w:lvlText w:val="%1."/>
      <w:lvlJc w:val="left"/>
      <w:pPr>
        <w:ind w:left="344" w:hanging="203"/>
        <w:jc w:val="left"/>
      </w:pPr>
      <w:rPr>
        <w:rFonts w:hint="default" w:ascii="Roboto Lt" w:hAnsi="Roboto Lt" w:eastAsia="Roboto Lt" w:cs="Roboto Lt"/>
        <w:b w:val="0"/>
        <w:bCs w:val="0"/>
        <w:i w:val="0"/>
        <w:iCs w:val="0"/>
        <w:spacing w:val="0"/>
        <w:w w:val="99"/>
        <w:sz w:val="24"/>
        <w:szCs w:val="24"/>
        <w:lang w:val="pt-PT" w:eastAsia="en-US" w:bidi="ar-SA"/>
      </w:rPr>
    </w:lvl>
    <w:lvl w:ilvl="1">
      <w:start w:val="1"/>
      <w:numFmt w:val="lowerLetter"/>
      <w:lvlText w:val="%2)"/>
      <w:lvlJc w:val="left"/>
      <w:pPr>
        <w:ind w:left="141" w:hanging="363"/>
        <w:jc w:val="left"/>
      </w:pPr>
      <w:rPr>
        <w:rFonts w:hint="default" w:ascii="Roboto Lt" w:hAnsi="Roboto Lt" w:eastAsia="Roboto Lt" w:cs="Roboto Lt"/>
        <w:b w:val="0"/>
        <w:bCs w:val="0"/>
        <w:i w:val="0"/>
        <w:iCs w:val="0"/>
        <w:spacing w:val="0"/>
        <w:w w:val="100"/>
        <w:sz w:val="24"/>
        <w:szCs w:val="24"/>
        <w:lang w:val="pt-PT" w:eastAsia="en-US" w:bidi="ar-SA"/>
      </w:rPr>
    </w:lvl>
    <w:lvl w:ilvl="2">
      <w:start w:val="0"/>
      <w:numFmt w:val="bullet"/>
      <w:lvlText w:val="•"/>
      <w:lvlJc w:val="left"/>
      <w:pPr>
        <w:ind w:left="1404" w:hanging="363"/>
      </w:pPr>
      <w:rPr>
        <w:rFonts w:hint="default"/>
        <w:lang w:val="pt-PT" w:eastAsia="en-US" w:bidi="ar-SA"/>
      </w:rPr>
    </w:lvl>
    <w:lvl w:ilvl="3">
      <w:start w:val="0"/>
      <w:numFmt w:val="bullet"/>
      <w:lvlText w:val="•"/>
      <w:lvlJc w:val="left"/>
      <w:pPr>
        <w:ind w:left="2469" w:hanging="363"/>
      </w:pPr>
      <w:rPr>
        <w:rFonts w:hint="default"/>
        <w:lang w:val="pt-PT" w:eastAsia="en-US" w:bidi="ar-SA"/>
      </w:rPr>
    </w:lvl>
    <w:lvl w:ilvl="4">
      <w:start w:val="0"/>
      <w:numFmt w:val="bullet"/>
      <w:lvlText w:val="•"/>
      <w:lvlJc w:val="left"/>
      <w:pPr>
        <w:ind w:left="3533" w:hanging="363"/>
      </w:pPr>
      <w:rPr>
        <w:rFonts w:hint="default"/>
        <w:lang w:val="pt-PT" w:eastAsia="en-US" w:bidi="ar-SA"/>
      </w:rPr>
    </w:lvl>
    <w:lvl w:ilvl="5">
      <w:start w:val="0"/>
      <w:numFmt w:val="bullet"/>
      <w:lvlText w:val="•"/>
      <w:lvlJc w:val="left"/>
      <w:pPr>
        <w:ind w:left="4598" w:hanging="363"/>
      </w:pPr>
      <w:rPr>
        <w:rFonts w:hint="default"/>
        <w:lang w:val="pt-PT" w:eastAsia="en-US" w:bidi="ar-SA"/>
      </w:rPr>
    </w:lvl>
    <w:lvl w:ilvl="6">
      <w:start w:val="0"/>
      <w:numFmt w:val="bullet"/>
      <w:lvlText w:val="•"/>
      <w:lvlJc w:val="left"/>
      <w:pPr>
        <w:ind w:left="5663" w:hanging="363"/>
      </w:pPr>
      <w:rPr>
        <w:rFonts w:hint="default"/>
        <w:lang w:val="pt-PT" w:eastAsia="en-US" w:bidi="ar-SA"/>
      </w:rPr>
    </w:lvl>
    <w:lvl w:ilvl="7">
      <w:start w:val="0"/>
      <w:numFmt w:val="bullet"/>
      <w:lvlText w:val="•"/>
      <w:lvlJc w:val="left"/>
      <w:pPr>
        <w:ind w:left="6727" w:hanging="363"/>
      </w:pPr>
      <w:rPr>
        <w:rFonts w:hint="default"/>
        <w:lang w:val="pt-PT" w:eastAsia="en-US" w:bidi="ar-SA"/>
      </w:rPr>
    </w:lvl>
    <w:lvl w:ilvl="8">
      <w:start w:val="0"/>
      <w:numFmt w:val="bullet"/>
      <w:lvlText w:val="•"/>
      <w:lvlJc w:val="left"/>
      <w:pPr>
        <w:ind w:left="7792" w:hanging="363"/>
      </w:pPr>
      <w:rPr>
        <w:rFonts w:hint="default"/>
        <w:lang w:val="pt-PT" w:eastAsia="en-US" w:bidi="ar-SA"/>
      </w:rPr>
    </w:lvl>
  </w:abstractNum>
  <w:abstractNum w:abstractNumId="28">
    <w:multiLevelType w:val="hybridMultilevel"/>
    <w:lvl w:ilvl="0">
      <w:start w:val="1"/>
      <w:numFmt w:val="upperRoman"/>
      <w:lvlText w:val="%1."/>
      <w:lvlJc w:val="left"/>
      <w:pPr>
        <w:ind w:left="344" w:hanging="203"/>
        <w:jc w:val="left"/>
      </w:pPr>
      <w:rPr>
        <w:rFonts w:hint="default" w:ascii="Roboto Lt" w:hAnsi="Roboto Lt" w:eastAsia="Roboto Lt" w:cs="Roboto Lt"/>
        <w:b w:val="0"/>
        <w:bCs w:val="0"/>
        <w:i w:val="0"/>
        <w:iCs w:val="0"/>
        <w:spacing w:val="0"/>
        <w:w w:val="99"/>
        <w:sz w:val="24"/>
        <w:szCs w:val="24"/>
        <w:lang w:val="pt-PT" w:eastAsia="en-US" w:bidi="ar-SA"/>
      </w:rPr>
    </w:lvl>
    <w:lvl w:ilvl="1">
      <w:start w:val="0"/>
      <w:numFmt w:val="bullet"/>
      <w:lvlText w:val="•"/>
      <w:lvlJc w:val="left"/>
      <w:pPr>
        <w:ind w:left="1298" w:hanging="203"/>
      </w:pPr>
      <w:rPr>
        <w:rFonts w:hint="default"/>
        <w:lang w:val="pt-PT" w:eastAsia="en-US" w:bidi="ar-SA"/>
      </w:rPr>
    </w:lvl>
    <w:lvl w:ilvl="2">
      <w:start w:val="0"/>
      <w:numFmt w:val="bullet"/>
      <w:lvlText w:val="•"/>
      <w:lvlJc w:val="left"/>
      <w:pPr>
        <w:ind w:left="2256" w:hanging="203"/>
      </w:pPr>
      <w:rPr>
        <w:rFonts w:hint="default"/>
        <w:lang w:val="pt-PT" w:eastAsia="en-US" w:bidi="ar-SA"/>
      </w:rPr>
    </w:lvl>
    <w:lvl w:ilvl="3">
      <w:start w:val="0"/>
      <w:numFmt w:val="bullet"/>
      <w:lvlText w:val="•"/>
      <w:lvlJc w:val="left"/>
      <w:pPr>
        <w:ind w:left="3214" w:hanging="203"/>
      </w:pPr>
      <w:rPr>
        <w:rFonts w:hint="default"/>
        <w:lang w:val="pt-PT" w:eastAsia="en-US" w:bidi="ar-SA"/>
      </w:rPr>
    </w:lvl>
    <w:lvl w:ilvl="4">
      <w:start w:val="0"/>
      <w:numFmt w:val="bullet"/>
      <w:lvlText w:val="•"/>
      <w:lvlJc w:val="left"/>
      <w:pPr>
        <w:ind w:left="4172" w:hanging="203"/>
      </w:pPr>
      <w:rPr>
        <w:rFonts w:hint="default"/>
        <w:lang w:val="pt-PT" w:eastAsia="en-US" w:bidi="ar-SA"/>
      </w:rPr>
    </w:lvl>
    <w:lvl w:ilvl="5">
      <w:start w:val="0"/>
      <w:numFmt w:val="bullet"/>
      <w:lvlText w:val="•"/>
      <w:lvlJc w:val="left"/>
      <w:pPr>
        <w:ind w:left="5130" w:hanging="203"/>
      </w:pPr>
      <w:rPr>
        <w:rFonts w:hint="default"/>
        <w:lang w:val="pt-PT" w:eastAsia="en-US" w:bidi="ar-SA"/>
      </w:rPr>
    </w:lvl>
    <w:lvl w:ilvl="6">
      <w:start w:val="0"/>
      <w:numFmt w:val="bullet"/>
      <w:lvlText w:val="•"/>
      <w:lvlJc w:val="left"/>
      <w:pPr>
        <w:ind w:left="6088" w:hanging="203"/>
      </w:pPr>
      <w:rPr>
        <w:rFonts w:hint="default"/>
        <w:lang w:val="pt-PT" w:eastAsia="en-US" w:bidi="ar-SA"/>
      </w:rPr>
    </w:lvl>
    <w:lvl w:ilvl="7">
      <w:start w:val="0"/>
      <w:numFmt w:val="bullet"/>
      <w:lvlText w:val="•"/>
      <w:lvlJc w:val="left"/>
      <w:pPr>
        <w:ind w:left="7047" w:hanging="203"/>
      </w:pPr>
      <w:rPr>
        <w:rFonts w:hint="default"/>
        <w:lang w:val="pt-PT" w:eastAsia="en-US" w:bidi="ar-SA"/>
      </w:rPr>
    </w:lvl>
    <w:lvl w:ilvl="8">
      <w:start w:val="0"/>
      <w:numFmt w:val="bullet"/>
      <w:lvlText w:val="•"/>
      <w:lvlJc w:val="left"/>
      <w:pPr>
        <w:ind w:left="8005" w:hanging="203"/>
      </w:pPr>
      <w:rPr>
        <w:rFonts w:hint="default"/>
        <w:lang w:val="pt-PT" w:eastAsia="en-US" w:bidi="ar-SA"/>
      </w:rPr>
    </w:lvl>
  </w:abstractNum>
  <w:abstractNum w:abstractNumId="27">
    <w:multiLevelType w:val="hybridMultilevel"/>
    <w:lvl w:ilvl="0">
      <w:start w:val="1"/>
      <w:numFmt w:val="upperRoman"/>
      <w:lvlText w:val="%1."/>
      <w:lvlJc w:val="left"/>
      <w:pPr>
        <w:ind w:left="344" w:hanging="203"/>
        <w:jc w:val="left"/>
      </w:pPr>
      <w:rPr>
        <w:rFonts w:hint="default" w:ascii="Roboto Lt" w:hAnsi="Roboto Lt" w:eastAsia="Roboto Lt" w:cs="Roboto Lt"/>
        <w:b w:val="0"/>
        <w:bCs w:val="0"/>
        <w:i w:val="0"/>
        <w:iCs w:val="0"/>
        <w:spacing w:val="0"/>
        <w:w w:val="99"/>
        <w:sz w:val="24"/>
        <w:szCs w:val="24"/>
        <w:lang w:val="pt-PT" w:eastAsia="en-US" w:bidi="ar-SA"/>
      </w:rPr>
    </w:lvl>
    <w:lvl w:ilvl="1">
      <w:start w:val="0"/>
      <w:numFmt w:val="bullet"/>
      <w:lvlText w:val="•"/>
      <w:lvlJc w:val="left"/>
      <w:pPr>
        <w:ind w:left="1298" w:hanging="203"/>
      </w:pPr>
      <w:rPr>
        <w:rFonts w:hint="default"/>
        <w:lang w:val="pt-PT" w:eastAsia="en-US" w:bidi="ar-SA"/>
      </w:rPr>
    </w:lvl>
    <w:lvl w:ilvl="2">
      <w:start w:val="0"/>
      <w:numFmt w:val="bullet"/>
      <w:lvlText w:val="•"/>
      <w:lvlJc w:val="left"/>
      <w:pPr>
        <w:ind w:left="2256" w:hanging="203"/>
      </w:pPr>
      <w:rPr>
        <w:rFonts w:hint="default"/>
        <w:lang w:val="pt-PT" w:eastAsia="en-US" w:bidi="ar-SA"/>
      </w:rPr>
    </w:lvl>
    <w:lvl w:ilvl="3">
      <w:start w:val="0"/>
      <w:numFmt w:val="bullet"/>
      <w:lvlText w:val="•"/>
      <w:lvlJc w:val="left"/>
      <w:pPr>
        <w:ind w:left="3214" w:hanging="203"/>
      </w:pPr>
      <w:rPr>
        <w:rFonts w:hint="default"/>
        <w:lang w:val="pt-PT" w:eastAsia="en-US" w:bidi="ar-SA"/>
      </w:rPr>
    </w:lvl>
    <w:lvl w:ilvl="4">
      <w:start w:val="0"/>
      <w:numFmt w:val="bullet"/>
      <w:lvlText w:val="•"/>
      <w:lvlJc w:val="left"/>
      <w:pPr>
        <w:ind w:left="4172" w:hanging="203"/>
      </w:pPr>
      <w:rPr>
        <w:rFonts w:hint="default"/>
        <w:lang w:val="pt-PT" w:eastAsia="en-US" w:bidi="ar-SA"/>
      </w:rPr>
    </w:lvl>
    <w:lvl w:ilvl="5">
      <w:start w:val="0"/>
      <w:numFmt w:val="bullet"/>
      <w:lvlText w:val="•"/>
      <w:lvlJc w:val="left"/>
      <w:pPr>
        <w:ind w:left="5130" w:hanging="203"/>
      </w:pPr>
      <w:rPr>
        <w:rFonts w:hint="default"/>
        <w:lang w:val="pt-PT" w:eastAsia="en-US" w:bidi="ar-SA"/>
      </w:rPr>
    </w:lvl>
    <w:lvl w:ilvl="6">
      <w:start w:val="0"/>
      <w:numFmt w:val="bullet"/>
      <w:lvlText w:val="•"/>
      <w:lvlJc w:val="left"/>
      <w:pPr>
        <w:ind w:left="6088" w:hanging="203"/>
      </w:pPr>
      <w:rPr>
        <w:rFonts w:hint="default"/>
        <w:lang w:val="pt-PT" w:eastAsia="en-US" w:bidi="ar-SA"/>
      </w:rPr>
    </w:lvl>
    <w:lvl w:ilvl="7">
      <w:start w:val="0"/>
      <w:numFmt w:val="bullet"/>
      <w:lvlText w:val="•"/>
      <w:lvlJc w:val="left"/>
      <w:pPr>
        <w:ind w:left="7047" w:hanging="203"/>
      </w:pPr>
      <w:rPr>
        <w:rFonts w:hint="default"/>
        <w:lang w:val="pt-PT" w:eastAsia="en-US" w:bidi="ar-SA"/>
      </w:rPr>
    </w:lvl>
    <w:lvl w:ilvl="8">
      <w:start w:val="0"/>
      <w:numFmt w:val="bullet"/>
      <w:lvlText w:val="•"/>
      <w:lvlJc w:val="left"/>
      <w:pPr>
        <w:ind w:left="8005" w:hanging="203"/>
      </w:pPr>
      <w:rPr>
        <w:rFonts w:hint="default"/>
        <w:lang w:val="pt-PT" w:eastAsia="en-US" w:bidi="ar-SA"/>
      </w:rPr>
    </w:lvl>
  </w:abstractNum>
  <w:abstractNum w:abstractNumId="26">
    <w:multiLevelType w:val="hybridMultilevel"/>
    <w:lvl w:ilvl="0">
      <w:start w:val="1"/>
      <w:numFmt w:val="decimal"/>
      <w:lvlText w:val="%1."/>
      <w:lvlJc w:val="left"/>
      <w:pPr>
        <w:ind w:left="450" w:hanging="309"/>
        <w:jc w:val="left"/>
      </w:pPr>
      <w:rPr>
        <w:rFonts w:hint="default"/>
        <w:spacing w:val="0"/>
        <w:w w:val="99"/>
        <w:lang w:val="pt-PT" w:eastAsia="en-US" w:bidi="ar-SA"/>
      </w:rPr>
    </w:lvl>
    <w:lvl w:ilvl="1">
      <w:start w:val="1"/>
      <w:numFmt w:val="decimal"/>
      <w:lvlText w:val="%1.%2"/>
      <w:lvlJc w:val="left"/>
      <w:pPr>
        <w:ind w:left="141" w:hanging="427"/>
        <w:jc w:val="left"/>
      </w:pPr>
      <w:rPr>
        <w:rFonts w:hint="default" w:ascii="Roboto" w:hAnsi="Roboto" w:eastAsia="Roboto" w:cs="Roboto"/>
        <w:b/>
        <w:bCs/>
        <w:i w:val="0"/>
        <w:iCs w:val="0"/>
        <w:spacing w:val="0"/>
        <w:w w:val="99"/>
        <w:sz w:val="24"/>
        <w:szCs w:val="24"/>
        <w:lang w:val="pt-PT" w:eastAsia="en-US" w:bidi="ar-SA"/>
      </w:rPr>
    </w:lvl>
    <w:lvl w:ilvl="2">
      <w:start w:val="1"/>
      <w:numFmt w:val="decimal"/>
      <w:lvlText w:val="%1.%2.%3"/>
      <w:lvlJc w:val="left"/>
      <w:pPr>
        <w:ind w:left="802" w:hanging="661"/>
        <w:jc w:val="left"/>
      </w:pPr>
      <w:rPr>
        <w:rFonts w:hint="default" w:ascii="Roboto" w:hAnsi="Roboto" w:eastAsia="Roboto" w:cs="Roboto"/>
        <w:b/>
        <w:bCs/>
        <w:i w:val="0"/>
        <w:iCs w:val="0"/>
        <w:spacing w:val="0"/>
        <w:w w:val="99"/>
        <w:sz w:val="24"/>
        <w:szCs w:val="24"/>
        <w:lang w:val="pt-PT" w:eastAsia="en-US" w:bidi="ar-SA"/>
      </w:rPr>
    </w:lvl>
    <w:lvl w:ilvl="3">
      <w:start w:val="0"/>
      <w:numFmt w:val="bullet"/>
      <w:lvlText w:val="•"/>
      <w:lvlJc w:val="left"/>
      <w:pPr>
        <w:ind w:left="800" w:hanging="661"/>
      </w:pPr>
      <w:rPr>
        <w:rFonts w:hint="default"/>
        <w:lang w:val="pt-PT" w:eastAsia="en-US" w:bidi="ar-SA"/>
      </w:rPr>
    </w:lvl>
    <w:lvl w:ilvl="4">
      <w:start w:val="0"/>
      <w:numFmt w:val="bullet"/>
      <w:lvlText w:val="•"/>
      <w:lvlJc w:val="left"/>
      <w:pPr>
        <w:ind w:left="2103" w:hanging="661"/>
      </w:pPr>
      <w:rPr>
        <w:rFonts w:hint="default"/>
        <w:lang w:val="pt-PT" w:eastAsia="en-US" w:bidi="ar-SA"/>
      </w:rPr>
    </w:lvl>
    <w:lvl w:ilvl="5">
      <w:start w:val="0"/>
      <w:numFmt w:val="bullet"/>
      <w:lvlText w:val="•"/>
      <w:lvlJc w:val="left"/>
      <w:pPr>
        <w:ind w:left="3406" w:hanging="661"/>
      </w:pPr>
      <w:rPr>
        <w:rFonts w:hint="default"/>
        <w:lang w:val="pt-PT" w:eastAsia="en-US" w:bidi="ar-SA"/>
      </w:rPr>
    </w:lvl>
    <w:lvl w:ilvl="6">
      <w:start w:val="0"/>
      <w:numFmt w:val="bullet"/>
      <w:lvlText w:val="•"/>
      <w:lvlJc w:val="left"/>
      <w:pPr>
        <w:ind w:left="4709" w:hanging="661"/>
      </w:pPr>
      <w:rPr>
        <w:rFonts w:hint="default"/>
        <w:lang w:val="pt-PT" w:eastAsia="en-US" w:bidi="ar-SA"/>
      </w:rPr>
    </w:lvl>
    <w:lvl w:ilvl="7">
      <w:start w:val="0"/>
      <w:numFmt w:val="bullet"/>
      <w:lvlText w:val="•"/>
      <w:lvlJc w:val="left"/>
      <w:pPr>
        <w:ind w:left="6012" w:hanging="661"/>
      </w:pPr>
      <w:rPr>
        <w:rFonts w:hint="default"/>
        <w:lang w:val="pt-PT" w:eastAsia="en-US" w:bidi="ar-SA"/>
      </w:rPr>
    </w:lvl>
    <w:lvl w:ilvl="8">
      <w:start w:val="0"/>
      <w:numFmt w:val="bullet"/>
      <w:lvlText w:val="•"/>
      <w:lvlJc w:val="left"/>
      <w:pPr>
        <w:ind w:left="7315" w:hanging="661"/>
      </w:pPr>
      <w:rPr>
        <w:rFonts w:hint="default"/>
        <w:lang w:val="pt-PT" w:eastAsia="en-US" w:bidi="ar-SA"/>
      </w:rPr>
    </w:lvl>
  </w:abstractNum>
  <w:abstractNum w:abstractNumId="25">
    <w:multiLevelType w:val="hybridMultilevel"/>
    <w:lvl w:ilvl="0">
      <w:start w:val="2"/>
      <w:numFmt w:val="decimal"/>
      <w:lvlText w:val="%1"/>
      <w:lvlJc w:val="left"/>
      <w:pPr>
        <w:ind w:left="141" w:hanging="560"/>
        <w:jc w:val="left"/>
      </w:pPr>
      <w:rPr>
        <w:rFonts w:hint="default"/>
        <w:lang w:val="pt-PT" w:eastAsia="en-US" w:bidi="ar-SA"/>
      </w:rPr>
    </w:lvl>
    <w:lvl w:ilvl="1">
      <w:start w:val="9"/>
      <w:numFmt w:val="decimal"/>
      <w:lvlText w:val="%1.%2)"/>
      <w:lvlJc w:val="left"/>
      <w:pPr>
        <w:ind w:left="141" w:hanging="560"/>
        <w:jc w:val="left"/>
      </w:pPr>
      <w:rPr>
        <w:rFonts w:hint="default" w:ascii="Roboto" w:hAnsi="Roboto" w:eastAsia="Roboto" w:cs="Roboto"/>
        <w:b/>
        <w:bCs/>
        <w:i w:val="0"/>
        <w:iCs w:val="0"/>
        <w:spacing w:val="0"/>
        <w:w w:val="100"/>
        <w:sz w:val="24"/>
        <w:szCs w:val="24"/>
        <w:lang w:val="pt-PT" w:eastAsia="en-US" w:bidi="ar-SA"/>
      </w:rPr>
    </w:lvl>
    <w:lvl w:ilvl="2">
      <w:start w:val="0"/>
      <w:numFmt w:val="bullet"/>
      <w:lvlText w:val="•"/>
      <w:lvlJc w:val="left"/>
      <w:pPr>
        <w:ind w:left="2096" w:hanging="560"/>
      </w:pPr>
      <w:rPr>
        <w:rFonts w:hint="default"/>
        <w:lang w:val="pt-PT" w:eastAsia="en-US" w:bidi="ar-SA"/>
      </w:rPr>
    </w:lvl>
    <w:lvl w:ilvl="3">
      <w:start w:val="0"/>
      <w:numFmt w:val="bullet"/>
      <w:lvlText w:val="•"/>
      <w:lvlJc w:val="left"/>
      <w:pPr>
        <w:ind w:left="3074" w:hanging="560"/>
      </w:pPr>
      <w:rPr>
        <w:rFonts w:hint="default"/>
        <w:lang w:val="pt-PT" w:eastAsia="en-US" w:bidi="ar-SA"/>
      </w:rPr>
    </w:lvl>
    <w:lvl w:ilvl="4">
      <w:start w:val="0"/>
      <w:numFmt w:val="bullet"/>
      <w:lvlText w:val="•"/>
      <w:lvlJc w:val="left"/>
      <w:pPr>
        <w:ind w:left="4052" w:hanging="560"/>
      </w:pPr>
      <w:rPr>
        <w:rFonts w:hint="default"/>
        <w:lang w:val="pt-PT" w:eastAsia="en-US" w:bidi="ar-SA"/>
      </w:rPr>
    </w:lvl>
    <w:lvl w:ilvl="5">
      <w:start w:val="0"/>
      <w:numFmt w:val="bullet"/>
      <w:lvlText w:val="•"/>
      <w:lvlJc w:val="left"/>
      <w:pPr>
        <w:ind w:left="5030" w:hanging="560"/>
      </w:pPr>
      <w:rPr>
        <w:rFonts w:hint="default"/>
        <w:lang w:val="pt-PT" w:eastAsia="en-US" w:bidi="ar-SA"/>
      </w:rPr>
    </w:lvl>
    <w:lvl w:ilvl="6">
      <w:start w:val="0"/>
      <w:numFmt w:val="bullet"/>
      <w:lvlText w:val="•"/>
      <w:lvlJc w:val="left"/>
      <w:pPr>
        <w:ind w:left="6008" w:hanging="560"/>
      </w:pPr>
      <w:rPr>
        <w:rFonts w:hint="default"/>
        <w:lang w:val="pt-PT" w:eastAsia="en-US" w:bidi="ar-SA"/>
      </w:rPr>
    </w:lvl>
    <w:lvl w:ilvl="7">
      <w:start w:val="0"/>
      <w:numFmt w:val="bullet"/>
      <w:lvlText w:val="•"/>
      <w:lvlJc w:val="left"/>
      <w:pPr>
        <w:ind w:left="6987" w:hanging="560"/>
      </w:pPr>
      <w:rPr>
        <w:rFonts w:hint="default"/>
        <w:lang w:val="pt-PT" w:eastAsia="en-US" w:bidi="ar-SA"/>
      </w:rPr>
    </w:lvl>
    <w:lvl w:ilvl="8">
      <w:start w:val="0"/>
      <w:numFmt w:val="bullet"/>
      <w:lvlText w:val="•"/>
      <w:lvlJc w:val="left"/>
      <w:pPr>
        <w:ind w:left="7965" w:hanging="560"/>
      </w:pPr>
      <w:rPr>
        <w:rFonts w:hint="default"/>
        <w:lang w:val="pt-PT" w:eastAsia="en-US" w:bidi="ar-SA"/>
      </w:rPr>
    </w:lvl>
  </w:abstractNum>
  <w:abstractNum w:abstractNumId="24">
    <w:multiLevelType w:val="hybridMultilevel"/>
    <w:lvl w:ilvl="0">
      <w:start w:val="1"/>
      <w:numFmt w:val="decimal"/>
      <w:lvlText w:val="%1)"/>
      <w:lvlJc w:val="left"/>
      <w:pPr>
        <w:ind w:left="466" w:hanging="326"/>
        <w:jc w:val="left"/>
      </w:pPr>
      <w:rPr>
        <w:rFonts w:hint="default" w:ascii="Roboto" w:hAnsi="Roboto" w:eastAsia="Roboto" w:cs="Roboto"/>
        <w:b/>
        <w:bCs/>
        <w:i w:val="0"/>
        <w:iCs w:val="0"/>
        <w:spacing w:val="0"/>
        <w:w w:val="100"/>
        <w:sz w:val="26"/>
        <w:szCs w:val="26"/>
        <w:lang w:val="pt-PT" w:eastAsia="en-US" w:bidi="ar-SA"/>
      </w:rPr>
    </w:lvl>
    <w:lvl w:ilvl="1">
      <w:start w:val="1"/>
      <w:numFmt w:val="decimal"/>
      <w:lvlText w:val="%1.%2)"/>
      <w:lvlJc w:val="left"/>
      <w:pPr>
        <w:ind w:left="141" w:hanging="662"/>
        <w:jc w:val="left"/>
      </w:pPr>
      <w:rPr>
        <w:rFonts w:hint="default" w:ascii="Roboto" w:hAnsi="Roboto" w:eastAsia="Roboto" w:cs="Roboto"/>
        <w:b/>
        <w:bCs/>
        <w:i w:val="0"/>
        <w:iCs w:val="0"/>
        <w:spacing w:val="0"/>
        <w:w w:val="100"/>
        <w:sz w:val="24"/>
        <w:szCs w:val="24"/>
        <w:lang w:val="pt-PT" w:eastAsia="en-US" w:bidi="ar-SA"/>
      </w:rPr>
    </w:lvl>
    <w:lvl w:ilvl="2">
      <w:start w:val="0"/>
      <w:numFmt w:val="bullet"/>
      <w:lvlText w:val="•"/>
      <w:lvlJc w:val="left"/>
      <w:pPr>
        <w:ind w:left="1511" w:hanging="662"/>
      </w:pPr>
      <w:rPr>
        <w:rFonts w:hint="default"/>
        <w:lang w:val="pt-PT" w:eastAsia="en-US" w:bidi="ar-SA"/>
      </w:rPr>
    </w:lvl>
    <w:lvl w:ilvl="3">
      <w:start w:val="0"/>
      <w:numFmt w:val="bullet"/>
      <w:lvlText w:val="•"/>
      <w:lvlJc w:val="left"/>
      <w:pPr>
        <w:ind w:left="2562" w:hanging="662"/>
      </w:pPr>
      <w:rPr>
        <w:rFonts w:hint="default"/>
        <w:lang w:val="pt-PT" w:eastAsia="en-US" w:bidi="ar-SA"/>
      </w:rPr>
    </w:lvl>
    <w:lvl w:ilvl="4">
      <w:start w:val="0"/>
      <w:numFmt w:val="bullet"/>
      <w:lvlText w:val="•"/>
      <w:lvlJc w:val="left"/>
      <w:pPr>
        <w:ind w:left="3613" w:hanging="662"/>
      </w:pPr>
      <w:rPr>
        <w:rFonts w:hint="default"/>
        <w:lang w:val="pt-PT" w:eastAsia="en-US" w:bidi="ar-SA"/>
      </w:rPr>
    </w:lvl>
    <w:lvl w:ilvl="5">
      <w:start w:val="0"/>
      <w:numFmt w:val="bullet"/>
      <w:lvlText w:val="•"/>
      <w:lvlJc w:val="left"/>
      <w:pPr>
        <w:ind w:left="4665" w:hanging="662"/>
      </w:pPr>
      <w:rPr>
        <w:rFonts w:hint="default"/>
        <w:lang w:val="pt-PT" w:eastAsia="en-US" w:bidi="ar-SA"/>
      </w:rPr>
    </w:lvl>
    <w:lvl w:ilvl="6">
      <w:start w:val="0"/>
      <w:numFmt w:val="bullet"/>
      <w:lvlText w:val="•"/>
      <w:lvlJc w:val="left"/>
      <w:pPr>
        <w:ind w:left="5716" w:hanging="662"/>
      </w:pPr>
      <w:rPr>
        <w:rFonts w:hint="default"/>
        <w:lang w:val="pt-PT" w:eastAsia="en-US" w:bidi="ar-SA"/>
      </w:rPr>
    </w:lvl>
    <w:lvl w:ilvl="7">
      <w:start w:val="0"/>
      <w:numFmt w:val="bullet"/>
      <w:lvlText w:val="•"/>
      <w:lvlJc w:val="left"/>
      <w:pPr>
        <w:ind w:left="6767" w:hanging="662"/>
      </w:pPr>
      <w:rPr>
        <w:rFonts w:hint="default"/>
        <w:lang w:val="pt-PT" w:eastAsia="en-US" w:bidi="ar-SA"/>
      </w:rPr>
    </w:lvl>
    <w:lvl w:ilvl="8">
      <w:start w:val="0"/>
      <w:numFmt w:val="bullet"/>
      <w:lvlText w:val="•"/>
      <w:lvlJc w:val="left"/>
      <w:pPr>
        <w:ind w:left="7818" w:hanging="662"/>
      </w:pPr>
      <w:rPr>
        <w:rFonts w:hint="default"/>
        <w:lang w:val="pt-PT" w:eastAsia="en-US" w:bidi="ar-SA"/>
      </w:rPr>
    </w:lvl>
  </w:abstractNum>
  <w:abstractNum w:abstractNumId="23">
    <w:multiLevelType w:val="hybridMultilevel"/>
    <w:lvl w:ilvl="0">
      <w:start w:val="1"/>
      <w:numFmt w:val="upperRoman"/>
      <w:lvlText w:val="%1"/>
      <w:lvlJc w:val="left"/>
      <w:pPr>
        <w:ind w:left="141" w:hanging="184"/>
        <w:jc w:val="left"/>
      </w:pPr>
      <w:rPr>
        <w:rFonts w:hint="default" w:ascii="Roboto Lt" w:hAnsi="Roboto Lt" w:eastAsia="Roboto Lt" w:cs="Roboto Lt"/>
        <w:b w:val="0"/>
        <w:bCs w:val="0"/>
        <w:i w:val="0"/>
        <w:iCs w:val="0"/>
        <w:spacing w:val="0"/>
        <w:w w:val="98"/>
        <w:sz w:val="24"/>
        <w:szCs w:val="24"/>
        <w:lang w:val="pt-PT" w:eastAsia="en-US" w:bidi="ar-SA"/>
      </w:rPr>
    </w:lvl>
    <w:lvl w:ilvl="1">
      <w:start w:val="0"/>
      <w:numFmt w:val="bullet"/>
      <w:lvlText w:val="•"/>
      <w:lvlJc w:val="left"/>
      <w:pPr>
        <w:ind w:left="1118" w:hanging="184"/>
      </w:pPr>
      <w:rPr>
        <w:rFonts w:hint="default"/>
        <w:lang w:val="pt-PT" w:eastAsia="en-US" w:bidi="ar-SA"/>
      </w:rPr>
    </w:lvl>
    <w:lvl w:ilvl="2">
      <w:start w:val="0"/>
      <w:numFmt w:val="bullet"/>
      <w:lvlText w:val="•"/>
      <w:lvlJc w:val="left"/>
      <w:pPr>
        <w:ind w:left="2096" w:hanging="184"/>
      </w:pPr>
      <w:rPr>
        <w:rFonts w:hint="default"/>
        <w:lang w:val="pt-PT" w:eastAsia="en-US" w:bidi="ar-SA"/>
      </w:rPr>
    </w:lvl>
    <w:lvl w:ilvl="3">
      <w:start w:val="0"/>
      <w:numFmt w:val="bullet"/>
      <w:lvlText w:val="•"/>
      <w:lvlJc w:val="left"/>
      <w:pPr>
        <w:ind w:left="3074" w:hanging="184"/>
      </w:pPr>
      <w:rPr>
        <w:rFonts w:hint="default"/>
        <w:lang w:val="pt-PT" w:eastAsia="en-US" w:bidi="ar-SA"/>
      </w:rPr>
    </w:lvl>
    <w:lvl w:ilvl="4">
      <w:start w:val="0"/>
      <w:numFmt w:val="bullet"/>
      <w:lvlText w:val="•"/>
      <w:lvlJc w:val="left"/>
      <w:pPr>
        <w:ind w:left="4052" w:hanging="184"/>
      </w:pPr>
      <w:rPr>
        <w:rFonts w:hint="default"/>
        <w:lang w:val="pt-PT" w:eastAsia="en-US" w:bidi="ar-SA"/>
      </w:rPr>
    </w:lvl>
    <w:lvl w:ilvl="5">
      <w:start w:val="0"/>
      <w:numFmt w:val="bullet"/>
      <w:lvlText w:val="•"/>
      <w:lvlJc w:val="left"/>
      <w:pPr>
        <w:ind w:left="5030" w:hanging="184"/>
      </w:pPr>
      <w:rPr>
        <w:rFonts w:hint="default"/>
        <w:lang w:val="pt-PT" w:eastAsia="en-US" w:bidi="ar-SA"/>
      </w:rPr>
    </w:lvl>
    <w:lvl w:ilvl="6">
      <w:start w:val="0"/>
      <w:numFmt w:val="bullet"/>
      <w:lvlText w:val="•"/>
      <w:lvlJc w:val="left"/>
      <w:pPr>
        <w:ind w:left="6008" w:hanging="184"/>
      </w:pPr>
      <w:rPr>
        <w:rFonts w:hint="default"/>
        <w:lang w:val="pt-PT" w:eastAsia="en-US" w:bidi="ar-SA"/>
      </w:rPr>
    </w:lvl>
    <w:lvl w:ilvl="7">
      <w:start w:val="0"/>
      <w:numFmt w:val="bullet"/>
      <w:lvlText w:val="•"/>
      <w:lvlJc w:val="left"/>
      <w:pPr>
        <w:ind w:left="6987" w:hanging="184"/>
      </w:pPr>
      <w:rPr>
        <w:rFonts w:hint="default"/>
        <w:lang w:val="pt-PT" w:eastAsia="en-US" w:bidi="ar-SA"/>
      </w:rPr>
    </w:lvl>
    <w:lvl w:ilvl="8">
      <w:start w:val="0"/>
      <w:numFmt w:val="bullet"/>
      <w:lvlText w:val="•"/>
      <w:lvlJc w:val="left"/>
      <w:pPr>
        <w:ind w:left="7965" w:hanging="184"/>
      </w:pPr>
      <w:rPr>
        <w:rFonts w:hint="default"/>
        <w:lang w:val="pt-PT" w:eastAsia="en-US" w:bidi="ar-SA"/>
      </w:rPr>
    </w:lvl>
  </w:abstractNum>
  <w:abstractNum w:abstractNumId="22">
    <w:multiLevelType w:val="hybridMultilevel"/>
    <w:lvl w:ilvl="0">
      <w:start w:val="1"/>
      <w:numFmt w:val="upperRoman"/>
      <w:lvlText w:val="%1"/>
      <w:lvlJc w:val="left"/>
      <w:pPr>
        <w:ind w:left="287" w:hanging="146"/>
        <w:jc w:val="left"/>
      </w:pPr>
      <w:rPr>
        <w:rFonts w:hint="default" w:ascii="Roboto Lt" w:hAnsi="Roboto Lt" w:eastAsia="Roboto Lt" w:cs="Roboto Lt"/>
        <w:b w:val="0"/>
        <w:bCs w:val="0"/>
        <w:i w:val="0"/>
        <w:iCs w:val="0"/>
        <w:spacing w:val="0"/>
        <w:w w:val="98"/>
        <w:sz w:val="24"/>
        <w:szCs w:val="24"/>
        <w:lang w:val="pt-PT" w:eastAsia="en-US" w:bidi="ar-SA"/>
      </w:rPr>
    </w:lvl>
    <w:lvl w:ilvl="1">
      <w:start w:val="0"/>
      <w:numFmt w:val="bullet"/>
      <w:lvlText w:val="•"/>
      <w:lvlJc w:val="left"/>
      <w:pPr>
        <w:ind w:left="1244" w:hanging="146"/>
      </w:pPr>
      <w:rPr>
        <w:rFonts w:hint="default"/>
        <w:lang w:val="pt-PT" w:eastAsia="en-US" w:bidi="ar-SA"/>
      </w:rPr>
    </w:lvl>
    <w:lvl w:ilvl="2">
      <w:start w:val="0"/>
      <w:numFmt w:val="bullet"/>
      <w:lvlText w:val="•"/>
      <w:lvlJc w:val="left"/>
      <w:pPr>
        <w:ind w:left="2208" w:hanging="146"/>
      </w:pPr>
      <w:rPr>
        <w:rFonts w:hint="default"/>
        <w:lang w:val="pt-PT" w:eastAsia="en-US" w:bidi="ar-SA"/>
      </w:rPr>
    </w:lvl>
    <w:lvl w:ilvl="3">
      <w:start w:val="0"/>
      <w:numFmt w:val="bullet"/>
      <w:lvlText w:val="•"/>
      <w:lvlJc w:val="left"/>
      <w:pPr>
        <w:ind w:left="3172" w:hanging="146"/>
      </w:pPr>
      <w:rPr>
        <w:rFonts w:hint="default"/>
        <w:lang w:val="pt-PT" w:eastAsia="en-US" w:bidi="ar-SA"/>
      </w:rPr>
    </w:lvl>
    <w:lvl w:ilvl="4">
      <w:start w:val="0"/>
      <w:numFmt w:val="bullet"/>
      <w:lvlText w:val="•"/>
      <w:lvlJc w:val="left"/>
      <w:pPr>
        <w:ind w:left="4136" w:hanging="146"/>
      </w:pPr>
      <w:rPr>
        <w:rFonts w:hint="default"/>
        <w:lang w:val="pt-PT" w:eastAsia="en-US" w:bidi="ar-SA"/>
      </w:rPr>
    </w:lvl>
    <w:lvl w:ilvl="5">
      <w:start w:val="0"/>
      <w:numFmt w:val="bullet"/>
      <w:lvlText w:val="•"/>
      <w:lvlJc w:val="left"/>
      <w:pPr>
        <w:ind w:left="5100" w:hanging="146"/>
      </w:pPr>
      <w:rPr>
        <w:rFonts w:hint="default"/>
        <w:lang w:val="pt-PT" w:eastAsia="en-US" w:bidi="ar-SA"/>
      </w:rPr>
    </w:lvl>
    <w:lvl w:ilvl="6">
      <w:start w:val="0"/>
      <w:numFmt w:val="bullet"/>
      <w:lvlText w:val="•"/>
      <w:lvlJc w:val="left"/>
      <w:pPr>
        <w:ind w:left="6064" w:hanging="146"/>
      </w:pPr>
      <w:rPr>
        <w:rFonts w:hint="default"/>
        <w:lang w:val="pt-PT" w:eastAsia="en-US" w:bidi="ar-SA"/>
      </w:rPr>
    </w:lvl>
    <w:lvl w:ilvl="7">
      <w:start w:val="0"/>
      <w:numFmt w:val="bullet"/>
      <w:lvlText w:val="•"/>
      <w:lvlJc w:val="left"/>
      <w:pPr>
        <w:ind w:left="7029" w:hanging="146"/>
      </w:pPr>
      <w:rPr>
        <w:rFonts w:hint="default"/>
        <w:lang w:val="pt-PT" w:eastAsia="en-US" w:bidi="ar-SA"/>
      </w:rPr>
    </w:lvl>
    <w:lvl w:ilvl="8">
      <w:start w:val="0"/>
      <w:numFmt w:val="bullet"/>
      <w:lvlText w:val="•"/>
      <w:lvlJc w:val="left"/>
      <w:pPr>
        <w:ind w:left="7993" w:hanging="146"/>
      </w:pPr>
      <w:rPr>
        <w:rFonts w:hint="default"/>
        <w:lang w:val="pt-PT" w:eastAsia="en-US" w:bidi="ar-SA"/>
      </w:rPr>
    </w:lvl>
  </w:abstractNum>
  <w:abstractNum w:abstractNumId="21">
    <w:multiLevelType w:val="hybridMultilevel"/>
    <w:lvl w:ilvl="0">
      <w:start w:val="1"/>
      <w:numFmt w:val="upperRoman"/>
      <w:lvlText w:val="%1"/>
      <w:lvlJc w:val="left"/>
      <w:pPr>
        <w:ind w:left="287" w:hanging="146"/>
        <w:jc w:val="left"/>
      </w:pPr>
      <w:rPr>
        <w:rFonts w:hint="default" w:ascii="Roboto Lt" w:hAnsi="Roboto Lt" w:eastAsia="Roboto Lt" w:cs="Roboto Lt"/>
        <w:b w:val="0"/>
        <w:bCs w:val="0"/>
        <w:i w:val="0"/>
        <w:iCs w:val="0"/>
        <w:spacing w:val="0"/>
        <w:w w:val="98"/>
        <w:sz w:val="24"/>
        <w:szCs w:val="24"/>
        <w:lang w:val="pt-PT" w:eastAsia="en-US" w:bidi="ar-SA"/>
      </w:rPr>
    </w:lvl>
    <w:lvl w:ilvl="1">
      <w:start w:val="0"/>
      <w:numFmt w:val="bullet"/>
      <w:lvlText w:val="•"/>
      <w:lvlJc w:val="left"/>
      <w:pPr>
        <w:ind w:left="1244" w:hanging="146"/>
      </w:pPr>
      <w:rPr>
        <w:rFonts w:hint="default"/>
        <w:lang w:val="pt-PT" w:eastAsia="en-US" w:bidi="ar-SA"/>
      </w:rPr>
    </w:lvl>
    <w:lvl w:ilvl="2">
      <w:start w:val="0"/>
      <w:numFmt w:val="bullet"/>
      <w:lvlText w:val="•"/>
      <w:lvlJc w:val="left"/>
      <w:pPr>
        <w:ind w:left="2208" w:hanging="146"/>
      </w:pPr>
      <w:rPr>
        <w:rFonts w:hint="default"/>
        <w:lang w:val="pt-PT" w:eastAsia="en-US" w:bidi="ar-SA"/>
      </w:rPr>
    </w:lvl>
    <w:lvl w:ilvl="3">
      <w:start w:val="0"/>
      <w:numFmt w:val="bullet"/>
      <w:lvlText w:val="•"/>
      <w:lvlJc w:val="left"/>
      <w:pPr>
        <w:ind w:left="3172" w:hanging="146"/>
      </w:pPr>
      <w:rPr>
        <w:rFonts w:hint="default"/>
        <w:lang w:val="pt-PT" w:eastAsia="en-US" w:bidi="ar-SA"/>
      </w:rPr>
    </w:lvl>
    <w:lvl w:ilvl="4">
      <w:start w:val="0"/>
      <w:numFmt w:val="bullet"/>
      <w:lvlText w:val="•"/>
      <w:lvlJc w:val="left"/>
      <w:pPr>
        <w:ind w:left="4136" w:hanging="146"/>
      </w:pPr>
      <w:rPr>
        <w:rFonts w:hint="default"/>
        <w:lang w:val="pt-PT" w:eastAsia="en-US" w:bidi="ar-SA"/>
      </w:rPr>
    </w:lvl>
    <w:lvl w:ilvl="5">
      <w:start w:val="0"/>
      <w:numFmt w:val="bullet"/>
      <w:lvlText w:val="•"/>
      <w:lvlJc w:val="left"/>
      <w:pPr>
        <w:ind w:left="5100" w:hanging="146"/>
      </w:pPr>
      <w:rPr>
        <w:rFonts w:hint="default"/>
        <w:lang w:val="pt-PT" w:eastAsia="en-US" w:bidi="ar-SA"/>
      </w:rPr>
    </w:lvl>
    <w:lvl w:ilvl="6">
      <w:start w:val="0"/>
      <w:numFmt w:val="bullet"/>
      <w:lvlText w:val="•"/>
      <w:lvlJc w:val="left"/>
      <w:pPr>
        <w:ind w:left="6064" w:hanging="146"/>
      </w:pPr>
      <w:rPr>
        <w:rFonts w:hint="default"/>
        <w:lang w:val="pt-PT" w:eastAsia="en-US" w:bidi="ar-SA"/>
      </w:rPr>
    </w:lvl>
    <w:lvl w:ilvl="7">
      <w:start w:val="0"/>
      <w:numFmt w:val="bullet"/>
      <w:lvlText w:val="•"/>
      <w:lvlJc w:val="left"/>
      <w:pPr>
        <w:ind w:left="7029" w:hanging="146"/>
      </w:pPr>
      <w:rPr>
        <w:rFonts w:hint="default"/>
        <w:lang w:val="pt-PT" w:eastAsia="en-US" w:bidi="ar-SA"/>
      </w:rPr>
    </w:lvl>
    <w:lvl w:ilvl="8">
      <w:start w:val="0"/>
      <w:numFmt w:val="bullet"/>
      <w:lvlText w:val="•"/>
      <w:lvlJc w:val="left"/>
      <w:pPr>
        <w:ind w:left="7993" w:hanging="146"/>
      </w:pPr>
      <w:rPr>
        <w:rFonts w:hint="default"/>
        <w:lang w:val="pt-PT" w:eastAsia="en-US" w:bidi="ar-SA"/>
      </w:rPr>
    </w:lvl>
  </w:abstractNum>
  <w:abstractNum w:abstractNumId="20">
    <w:multiLevelType w:val="hybridMultilevel"/>
    <w:lvl w:ilvl="0">
      <w:start w:val="1"/>
      <w:numFmt w:val="upperRoman"/>
      <w:lvlText w:val="%1"/>
      <w:lvlJc w:val="left"/>
      <w:pPr>
        <w:ind w:left="287" w:hanging="146"/>
        <w:jc w:val="left"/>
      </w:pPr>
      <w:rPr>
        <w:rFonts w:hint="default" w:ascii="Roboto Lt" w:hAnsi="Roboto Lt" w:eastAsia="Roboto Lt" w:cs="Roboto Lt"/>
        <w:b w:val="0"/>
        <w:bCs w:val="0"/>
        <w:i w:val="0"/>
        <w:iCs w:val="0"/>
        <w:spacing w:val="0"/>
        <w:w w:val="98"/>
        <w:sz w:val="24"/>
        <w:szCs w:val="24"/>
        <w:lang w:val="pt-PT" w:eastAsia="en-US" w:bidi="ar-SA"/>
      </w:rPr>
    </w:lvl>
    <w:lvl w:ilvl="1">
      <w:start w:val="0"/>
      <w:numFmt w:val="bullet"/>
      <w:lvlText w:val="•"/>
      <w:lvlJc w:val="left"/>
      <w:pPr>
        <w:ind w:left="1244" w:hanging="146"/>
      </w:pPr>
      <w:rPr>
        <w:rFonts w:hint="default"/>
        <w:lang w:val="pt-PT" w:eastAsia="en-US" w:bidi="ar-SA"/>
      </w:rPr>
    </w:lvl>
    <w:lvl w:ilvl="2">
      <w:start w:val="0"/>
      <w:numFmt w:val="bullet"/>
      <w:lvlText w:val="•"/>
      <w:lvlJc w:val="left"/>
      <w:pPr>
        <w:ind w:left="2208" w:hanging="146"/>
      </w:pPr>
      <w:rPr>
        <w:rFonts w:hint="default"/>
        <w:lang w:val="pt-PT" w:eastAsia="en-US" w:bidi="ar-SA"/>
      </w:rPr>
    </w:lvl>
    <w:lvl w:ilvl="3">
      <w:start w:val="0"/>
      <w:numFmt w:val="bullet"/>
      <w:lvlText w:val="•"/>
      <w:lvlJc w:val="left"/>
      <w:pPr>
        <w:ind w:left="3172" w:hanging="146"/>
      </w:pPr>
      <w:rPr>
        <w:rFonts w:hint="default"/>
        <w:lang w:val="pt-PT" w:eastAsia="en-US" w:bidi="ar-SA"/>
      </w:rPr>
    </w:lvl>
    <w:lvl w:ilvl="4">
      <w:start w:val="0"/>
      <w:numFmt w:val="bullet"/>
      <w:lvlText w:val="•"/>
      <w:lvlJc w:val="left"/>
      <w:pPr>
        <w:ind w:left="4136" w:hanging="146"/>
      </w:pPr>
      <w:rPr>
        <w:rFonts w:hint="default"/>
        <w:lang w:val="pt-PT" w:eastAsia="en-US" w:bidi="ar-SA"/>
      </w:rPr>
    </w:lvl>
    <w:lvl w:ilvl="5">
      <w:start w:val="0"/>
      <w:numFmt w:val="bullet"/>
      <w:lvlText w:val="•"/>
      <w:lvlJc w:val="left"/>
      <w:pPr>
        <w:ind w:left="5100" w:hanging="146"/>
      </w:pPr>
      <w:rPr>
        <w:rFonts w:hint="default"/>
        <w:lang w:val="pt-PT" w:eastAsia="en-US" w:bidi="ar-SA"/>
      </w:rPr>
    </w:lvl>
    <w:lvl w:ilvl="6">
      <w:start w:val="0"/>
      <w:numFmt w:val="bullet"/>
      <w:lvlText w:val="•"/>
      <w:lvlJc w:val="left"/>
      <w:pPr>
        <w:ind w:left="6064" w:hanging="146"/>
      </w:pPr>
      <w:rPr>
        <w:rFonts w:hint="default"/>
        <w:lang w:val="pt-PT" w:eastAsia="en-US" w:bidi="ar-SA"/>
      </w:rPr>
    </w:lvl>
    <w:lvl w:ilvl="7">
      <w:start w:val="0"/>
      <w:numFmt w:val="bullet"/>
      <w:lvlText w:val="•"/>
      <w:lvlJc w:val="left"/>
      <w:pPr>
        <w:ind w:left="7029" w:hanging="146"/>
      </w:pPr>
      <w:rPr>
        <w:rFonts w:hint="default"/>
        <w:lang w:val="pt-PT" w:eastAsia="en-US" w:bidi="ar-SA"/>
      </w:rPr>
    </w:lvl>
    <w:lvl w:ilvl="8">
      <w:start w:val="0"/>
      <w:numFmt w:val="bullet"/>
      <w:lvlText w:val="•"/>
      <w:lvlJc w:val="left"/>
      <w:pPr>
        <w:ind w:left="7993" w:hanging="146"/>
      </w:pPr>
      <w:rPr>
        <w:rFonts w:hint="default"/>
        <w:lang w:val="pt-PT" w:eastAsia="en-US" w:bidi="ar-SA"/>
      </w:rPr>
    </w:lvl>
  </w:abstractNum>
  <w:abstractNum w:abstractNumId="19">
    <w:multiLevelType w:val="hybridMultilevel"/>
    <w:lvl w:ilvl="0">
      <w:start w:val="1"/>
      <w:numFmt w:val="upperRoman"/>
      <w:lvlText w:val="%1"/>
      <w:lvlJc w:val="left"/>
      <w:pPr>
        <w:ind w:left="287" w:hanging="146"/>
        <w:jc w:val="left"/>
      </w:pPr>
      <w:rPr>
        <w:rFonts w:hint="default" w:ascii="Roboto Lt" w:hAnsi="Roboto Lt" w:eastAsia="Roboto Lt" w:cs="Roboto Lt"/>
        <w:b w:val="0"/>
        <w:bCs w:val="0"/>
        <w:i w:val="0"/>
        <w:iCs w:val="0"/>
        <w:spacing w:val="0"/>
        <w:w w:val="98"/>
        <w:sz w:val="24"/>
        <w:szCs w:val="24"/>
        <w:lang w:val="pt-PT" w:eastAsia="en-US" w:bidi="ar-SA"/>
      </w:rPr>
    </w:lvl>
    <w:lvl w:ilvl="1">
      <w:start w:val="0"/>
      <w:numFmt w:val="bullet"/>
      <w:lvlText w:val="•"/>
      <w:lvlJc w:val="left"/>
      <w:pPr>
        <w:ind w:left="1244" w:hanging="146"/>
      </w:pPr>
      <w:rPr>
        <w:rFonts w:hint="default"/>
        <w:lang w:val="pt-PT" w:eastAsia="en-US" w:bidi="ar-SA"/>
      </w:rPr>
    </w:lvl>
    <w:lvl w:ilvl="2">
      <w:start w:val="0"/>
      <w:numFmt w:val="bullet"/>
      <w:lvlText w:val="•"/>
      <w:lvlJc w:val="left"/>
      <w:pPr>
        <w:ind w:left="2208" w:hanging="146"/>
      </w:pPr>
      <w:rPr>
        <w:rFonts w:hint="default"/>
        <w:lang w:val="pt-PT" w:eastAsia="en-US" w:bidi="ar-SA"/>
      </w:rPr>
    </w:lvl>
    <w:lvl w:ilvl="3">
      <w:start w:val="0"/>
      <w:numFmt w:val="bullet"/>
      <w:lvlText w:val="•"/>
      <w:lvlJc w:val="left"/>
      <w:pPr>
        <w:ind w:left="3172" w:hanging="146"/>
      </w:pPr>
      <w:rPr>
        <w:rFonts w:hint="default"/>
        <w:lang w:val="pt-PT" w:eastAsia="en-US" w:bidi="ar-SA"/>
      </w:rPr>
    </w:lvl>
    <w:lvl w:ilvl="4">
      <w:start w:val="0"/>
      <w:numFmt w:val="bullet"/>
      <w:lvlText w:val="•"/>
      <w:lvlJc w:val="left"/>
      <w:pPr>
        <w:ind w:left="4136" w:hanging="146"/>
      </w:pPr>
      <w:rPr>
        <w:rFonts w:hint="default"/>
        <w:lang w:val="pt-PT" w:eastAsia="en-US" w:bidi="ar-SA"/>
      </w:rPr>
    </w:lvl>
    <w:lvl w:ilvl="5">
      <w:start w:val="0"/>
      <w:numFmt w:val="bullet"/>
      <w:lvlText w:val="•"/>
      <w:lvlJc w:val="left"/>
      <w:pPr>
        <w:ind w:left="5100" w:hanging="146"/>
      </w:pPr>
      <w:rPr>
        <w:rFonts w:hint="default"/>
        <w:lang w:val="pt-PT" w:eastAsia="en-US" w:bidi="ar-SA"/>
      </w:rPr>
    </w:lvl>
    <w:lvl w:ilvl="6">
      <w:start w:val="0"/>
      <w:numFmt w:val="bullet"/>
      <w:lvlText w:val="•"/>
      <w:lvlJc w:val="left"/>
      <w:pPr>
        <w:ind w:left="6064" w:hanging="146"/>
      </w:pPr>
      <w:rPr>
        <w:rFonts w:hint="default"/>
        <w:lang w:val="pt-PT" w:eastAsia="en-US" w:bidi="ar-SA"/>
      </w:rPr>
    </w:lvl>
    <w:lvl w:ilvl="7">
      <w:start w:val="0"/>
      <w:numFmt w:val="bullet"/>
      <w:lvlText w:val="•"/>
      <w:lvlJc w:val="left"/>
      <w:pPr>
        <w:ind w:left="7029" w:hanging="146"/>
      </w:pPr>
      <w:rPr>
        <w:rFonts w:hint="default"/>
        <w:lang w:val="pt-PT" w:eastAsia="en-US" w:bidi="ar-SA"/>
      </w:rPr>
    </w:lvl>
    <w:lvl w:ilvl="8">
      <w:start w:val="0"/>
      <w:numFmt w:val="bullet"/>
      <w:lvlText w:val="•"/>
      <w:lvlJc w:val="left"/>
      <w:pPr>
        <w:ind w:left="7993" w:hanging="146"/>
      </w:pPr>
      <w:rPr>
        <w:rFonts w:hint="default"/>
        <w:lang w:val="pt-PT" w:eastAsia="en-US" w:bidi="ar-SA"/>
      </w:rPr>
    </w:lvl>
  </w:abstractNum>
  <w:abstractNum w:abstractNumId="18">
    <w:multiLevelType w:val="hybridMultilevel"/>
    <w:lvl w:ilvl="0">
      <w:start w:val="1"/>
      <w:numFmt w:val="upperRoman"/>
      <w:lvlText w:val="%1"/>
      <w:lvlJc w:val="left"/>
      <w:pPr>
        <w:ind w:left="287" w:hanging="146"/>
        <w:jc w:val="left"/>
      </w:pPr>
      <w:rPr>
        <w:rFonts w:hint="default" w:ascii="Roboto Lt" w:hAnsi="Roboto Lt" w:eastAsia="Roboto Lt" w:cs="Roboto Lt"/>
        <w:b w:val="0"/>
        <w:bCs w:val="0"/>
        <w:i w:val="0"/>
        <w:iCs w:val="0"/>
        <w:spacing w:val="0"/>
        <w:w w:val="98"/>
        <w:sz w:val="24"/>
        <w:szCs w:val="24"/>
        <w:lang w:val="pt-PT" w:eastAsia="en-US" w:bidi="ar-SA"/>
      </w:rPr>
    </w:lvl>
    <w:lvl w:ilvl="1">
      <w:start w:val="0"/>
      <w:numFmt w:val="bullet"/>
      <w:lvlText w:val="•"/>
      <w:lvlJc w:val="left"/>
      <w:pPr>
        <w:ind w:left="1244" w:hanging="146"/>
      </w:pPr>
      <w:rPr>
        <w:rFonts w:hint="default"/>
        <w:lang w:val="pt-PT" w:eastAsia="en-US" w:bidi="ar-SA"/>
      </w:rPr>
    </w:lvl>
    <w:lvl w:ilvl="2">
      <w:start w:val="0"/>
      <w:numFmt w:val="bullet"/>
      <w:lvlText w:val="•"/>
      <w:lvlJc w:val="left"/>
      <w:pPr>
        <w:ind w:left="2208" w:hanging="146"/>
      </w:pPr>
      <w:rPr>
        <w:rFonts w:hint="default"/>
        <w:lang w:val="pt-PT" w:eastAsia="en-US" w:bidi="ar-SA"/>
      </w:rPr>
    </w:lvl>
    <w:lvl w:ilvl="3">
      <w:start w:val="0"/>
      <w:numFmt w:val="bullet"/>
      <w:lvlText w:val="•"/>
      <w:lvlJc w:val="left"/>
      <w:pPr>
        <w:ind w:left="3172" w:hanging="146"/>
      </w:pPr>
      <w:rPr>
        <w:rFonts w:hint="default"/>
        <w:lang w:val="pt-PT" w:eastAsia="en-US" w:bidi="ar-SA"/>
      </w:rPr>
    </w:lvl>
    <w:lvl w:ilvl="4">
      <w:start w:val="0"/>
      <w:numFmt w:val="bullet"/>
      <w:lvlText w:val="•"/>
      <w:lvlJc w:val="left"/>
      <w:pPr>
        <w:ind w:left="4136" w:hanging="146"/>
      </w:pPr>
      <w:rPr>
        <w:rFonts w:hint="default"/>
        <w:lang w:val="pt-PT" w:eastAsia="en-US" w:bidi="ar-SA"/>
      </w:rPr>
    </w:lvl>
    <w:lvl w:ilvl="5">
      <w:start w:val="0"/>
      <w:numFmt w:val="bullet"/>
      <w:lvlText w:val="•"/>
      <w:lvlJc w:val="left"/>
      <w:pPr>
        <w:ind w:left="5100" w:hanging="146"/>
      </w:pPr>
      <w:rPr>
        <w:rFonts w:hint="default"/>
        <w:lang w:val="pt-PT" w:eastAsia="en-US" w:bidi="ar-SA"/>
      </w:rPr>
    </w:lvl>
    <w:lvl w:ilvl="6">
      <w:start w:val="0"/>
      <w:numFmt w:val="bullet"/>
      <w:lvlText w:val="•"/>
      <w:lvlJc w:val="left"/>
      <w:pPr>
        <w:ind w:left="6064" w:hanging="146"/>
      </w:pPr>
      <w:rPr>
        <w:rFonts w:hint="default"/>
        <w:lang w:val="pt-PT" w:eastAsia="en-US" w:bidi="ar-SA"/>
      </w:rPr>
    </w:lvl>
    <w:lvl w:ilvl="7">
      <w:start w:val="0"/>
      <w:numFmt w:val="bullet"/>
      <w:lvlText w:val="•"/>
      <w:lvlJc w:val="left"/>
      <w:pPr>
        <w:ind w:left="7029" w:hanging="146"/>
      </w:pPr>
      <w:rPr>
        <w:rFonts w:hint="default"/>
        <w:lang w:val="pt-PT" w:eastAsia="en-US" w:bidi="ar-SA"/>
      </w:rPr>
    </w:lvl>
    <w:lvl w:ilvl="8">
      <w:start w:val="0"/>
      <w:numFmt w:val="bullet"/>
      <w:lvlText w:val="•"/>
      <w:lvlJc w:val="left"/>
      <w:pPr>
        <w:ind w:left="7993" w:hanging="146"/>
      </w:pPr>
      <w:rPr>
        <w:rFonts w:hint="default"/>
        <w:lang w:val="pt-PT" w:eastAsia="en-US" w:bidi="ar-SA"/>
      </w:rPr>
    </w:lvl>
  </w:abstractNum>
  <w:abstractNum w:abstractNumId="17">
    <w:multiLevelType w:val="hybridMultilevel"/>
    <w:lvl w:ilvl="0">
      <w:start w:val="1"/>
      <w:numFmt w:val="upperRoman"/>
      <w:lvlText w:val="%1"/>
      <w:lvlJc w:val="left"/>
      <w:pPr>
        <w:ind w:left="287" w:hanging="146"/>
        <w:jc w:val="left"/>
      </w:pPr>
      <w:rPr>
        <w:rFonts w:hint="default" w:ascii="Roboto Lt" w:hAnsi="Roboto Lt" w:eastAsia="Roboto Lt" w:cs="Roboto Lt"/>
        <w:b w:val="0"/>
        <w:bCs w:val="0"/>
        <w:i w:val="0"/>
        <w:iCs w:val="0"/>
        <w:spacing w:val="0"/>
        <w:w w:val="98"/>
        <w:sz w:val="24"/>
        <w:szCs w:val="24"/>
        <w:lang w:val="pt-PT" w:eastAsia="en-US" w:bidi="ar-SA"/>
      </w:rPr>
    </w:lvl>
    <w:lvl w:ilvl="1">
      <w:start w:val="0"/>
      <w:numFmt w:val="bullet"/>
      <w:lvlText w:val="•"/>
      <w:lvlJc w:val="left"/>
      <w:pPr>
        <w:ind w:left="1244" w:hanging="146"/>
      </w:pPr>
      <w:rPr>
        <w:rFonts w:hint="default"/>
        <w:lang w:val="pt-PT" w:eastAsia="en-US" w:bidi="ar-SA"/>
      </w:rPr>
    </w:lvl>
    <w:lvl w:ilvl="2">
      <w:start w:val="0"/>
      <w:numFmt w:val="bullet"/>
      <w:lvlText w:val="•"/>
      <w:lvlJc w:val="left"/>
      <w:pPr>
        <w:ind w:left="2208" w:hanging="146"/>
      </w:pPr>
      <w:rPr>
        <w:rFonts w:hint="default"/>
        <w:lang w:val="pt-PT" w:eastAsia="en-US" w:bidi="ar-SA"/>
      </w:rPr>
    </w:lvl>
    <w:lvl w:ilvl="3">
      <w:start w:val="0"/>
      <w:numFmt w:val="bullet"/>
      <w:lvlText w:val="•"/>
      <w:lvlJc w:val="left"/>
      <w:pPr>
        <w:ind w:left="3172" w:hanging="146"/>
      </w:pPr>
      <w:rPr>
        <w:rFonts w:hint="default"/>
        <w:lang w:val="pt-PT" w:eastAsia="en-US" w:bidi="ar-SA"/>
      </w:rPr>
    </w:lvl>
    <w:lvl w:ilvl="4">
      <w:start w:val="0"/>
      <w:numFmt w:val="bullet"/>
      <w:lvlText w:val="•"/>
      <w:lvlJc w:val="left"/>
      <w:pPr>
        <w:ind w:left="4136" w:hanging="146"/>
      </w:pPr>
      <w:rPr>
        <w:rFonts w:hint="default"/>
        <w:lang w:val="pt-PT" w:eastAsia="en-US" w:bidi="ar-SA"/>
      </w:rPr>
    </w:lvl>
    <w:lvl w:ilvl="5">
      <w:start w:val="0"/>
      <w:numFmt w:val="bullet"/>
      <w:lvlText w:val="•"/>
      <w:lvlJc w:val="left"/>
      <w:pPr>
        <w:ind w:left="5100" w:hanging="146"/>
      </w:pPr>
      <w:rPr>
        <w:rFonts w:hint="default"/>
        <w:lang w:val="pt-PT" w:eastAsia="en-US" w:bidi="ar-SA"/>
      </w:rPr>
    </w:lvl>
    <w:lvl w:ilvl="6">
      <w:start w:val="0"/>
      <w:numFmt w:val="bullet"/>
      <w:lvlText w:val="•"/>
      <w:lvlJc w:val="left"/>
      <w:pPr>
        <w:ind w:left="6064" w:hanging="146"/>
      </w:pPr>
      <w:rPr>
        <w:rFonts w:hint="default"/>
        <w:lang w:val="pt-PT" w:eastAsia="en-US" w:bidi="ar-SA"/>
      </w:rPr>
    </w:lvl>
    <w:lvl w:ilvl="7">
      <w:start w:val="0"/>
      <w:numFmt w:val="bullet"/>
      <w:lvlText w:val="•"/>
      <w:lvlJc w:val="left"/>
      <w:pPr>
        <w:ind w:left="7029" w:hanging="146"/>
      </w:pPr>
      <w:rPr>
        <w:rFonts w:hint="default"/>
        <w:lang w:val="pt-PT" w:eastAsia="en-US" w:bidi="ar-SA"/>
      </w:rPr>
    </w:lvl>
    <w:lvl w:ilvl="8">
      <w:start w:val="0"/>
      <w:numFmt w:val="bullet"/>
      <w:lvlText w:val="•"/>
      <w:lvlJc w:val="left"/>
      <w:pPr>
        <w:ind w:left="7993" w:hanging="146"/>
      </w:pPr>
      <w:rPr>
        <w:rFonts w:hint="default"/>
        <w:lang w:val="pt-PT" w:eastAsia="en-US" w:bidi="ar-SA"/>
      </w:rPr>
    </w:lvl>
  </w:abstractNum>
  <w:abstractNum w:abstractNumId="16">
    <w:multiLevelType w:val="hybridMultilevel"/>
    <w:lvl w:ilvl="0">
      <w:start w:val="1"/>
      <w:numFmt w:val="upperRoman"/>
      <w:lvlText w:val="%1"/>
      <w:lvlJc w:val="left"/>
      <w:pPr>
        <w:ind w:left="287" w:hanging="146"/>
        <w:jc w:val="left"/>
      </w:pPr>
      <w:rPr>
        <w:rFonts w:hint="default" w:ascii="Roboto Lt" w:hAnsi="Roboto Lt" w:eastAsia="Roboto Lt" w:cs="Roboto Lt"/>
        <w:b w:val="0"/>
        <w:bCs w:val="0"/>
        <w:i w:val="0"/>
        <w:iCs w:val="0"/>
        <w:spacing w:val="0"/>
        <w:w w:val="98"/>
        <w:sz w:val="24"/>
        <w:szCs w:val="24"/>
        <w:lang w:val="pt-PT" w:eastAsia="en-US" w:bidi="ar-SA"/>
      </w:rPr>
    </w:lvl>
    <w:lvl w:ilvl="1">
      <w:start w:val="0"/>
      <w:numFmt w:val="bullet"/>
      <w:lvlText w:val="•"/>
      <w:lvlJc w:val="left"/>
      <w:pPr>
        <w:ind w:left="1244" w:hanging="146"/>
      </w:pPr>
      <w:rPr>
        <w:rFonts w:hint="default"/>
        <w:lang w:val="pt-PT" w:eastAsia="en-US" w:bidi="ar-SA"/>
      </w:rPr>
    </w:lvl>
    <w:lvl w:ilvl="2">
      <w:start w:val="0"/>
      <w:numFmt w:val="bullet"/>
      <w:lvlText w:val="•"/>
      <w:lvlJc w:val="left"/>
      <w:pPr>
        <w:ind w:left="2208" w:hanging="146"/>
      </w:pPr>
      <w:rPr>
        <w:rFonts w:hint="default"/>
        <w:lang w:val="pt-PT" w:eastAsia="en-US" w:bidi="ar-SA"/>
      </w:rPr>
    </w:lvl>
    <w:lvl w:ilvl="3">
      <w:start w:val="0"/>
      <w:numFmt w:val="bullet"/>
      <w:lvlText w:val="•"/>
      <w:lvlJc w:val="left"/>
      <w:pPr>
        <w:ind w:left="3172" w:hanging="146"/>
      </w:pPr>
      <w:rPr>
        <w:rFonts w:hint="default"/>
        <w:lang w:val="pt-PT" w:eastAsia="en-US" w:bidi="ar-SA"/>
      </w:rPr>
    </w:lvl>
    <w:lvl w:ilvl="4">
      <w:start w:val="0"/>
      <w:numFmt w:val="bullet"/>
      <w:lvlText w:val="•"/>
      <w:lvlJc w:val="left"/>
      <w:pPr>
        <w:ind w:left="4136" w:hanging="146"/>
      </w:pPr>
      <w:rPr>
        <w:rFonts w:hint="default"/>
        <w:lang w:val="pt-PT" w:eastAsia="en-US" w:bidi="ar-SA"/>
      </w:rPr>
    </w:lvl>
    <w:lvl w:ilvl="5">
      <w:start w:val="0"/>
      <w:numFmt w:val="bullet"/>
      <w:lvlText w:val="•"/>
      <w:lvlJc w:val="left"/>
      <w:pPr>
        <w:ind w:left="5100" w:hanging="146"/>
      </w:pPr>
      <w:rPr>
        <w:rFonts w:hint="default"/>
        <w:lang w:val="pt-PT" w:eastAsia="en-US" w:bidi="ar-SA"/>
      </w:rPr>
    </w:lvl>
    <w:lvl w:ilvl="6">
      <w:start w:val="0"/>
      <w:numFmt w:val="bullet"/>
      <w:lvlText w:val="•"/>
      <w:lvlJc w:val="left"/>
      <w:pPr>
        <w:ind w:left="6064" w:hanging="146"/>
      </w:pPr>
      <w:rPr>
        <w:rFonts w:hint="default"/>
        <w:lang w:val="pt-PT" w:eastAsia="en-US" w:bidi="ar-SA"/>
      </w:rPr>
    </w:lvl>
    <w:lvl w:ilvl="7">
      <w:start w:val="0"/>
      <w:numFmt w:val="bullet"/>
      <w:lvlText w:val="•"/>
      <w:lvlJc w:val="left"/>
      <w:pPr>
        <w:ind w:left="7029" w:hanging="146"/>
      </w:pPr>
      <w:rPr>
        <w:rFonts w:hint="default"/>
        <w:lang w:val="pt-PT" w:eastAsia="en-US" w:bidi="ar-SA"/>
      </w:rPr>
    </w:lvl>
    <w:lvl w:ilvl="8">
      <w:start w:val="0"/>
      <w:numFmt w:val="bullet"/>
      <w:lvlText w:val="•"/>
      <w:lvlJc w:val="left"/>
      <w:pPr>
        <w:ind w:left="7993" w:hanging="146"/>
      </w:pPr>
      <w:rPr>
        <w:rFonts w:hint="default"/>
        <w:lang w:val="pt-PT" w:eastAsia="en-US" w:bidi="ar-SA"/>
      </w:rPr>
    </w:lvl>
  </w:abstractNum>
  <w:abstractNum w:abstractNumId="15">
    <w:multiLevelType w:val="hybridMultilevel"/>
    <w:lvl w:ilvl="0">
      <w:start w:val="27"/>
      <w:numFmt w:val="upperRoman"/>
      <w:lvlText w:val="%1"/>
      <w:lvlJc w:val="left"/>
      <w:pPr>
        <w:ind w:left="794" w:hanging="653"/>
        <w:jc w:val="left"/>
      </w:pPr>
      <w:rPr>
        <w:rFonts w:hint="default" w:ascii="Roboto Lt" w:hAnsi="Roboto Lt" w:eastAsia="Roboto Lt" w:cs="Roboto Lt"/>
        <w:b w:val="0"/>
        <w:bCs w:val="0"/>
        <w:i w:val="0"/>
        <w:iCs w:val="0"/>
        <w:spacing w:val="-1"/>
        <w:w w:val="99"/>
        <w:sz w:val="24"/>
        <w:szCs w:val="24"/>
        <w:lang w:val="pt-PT" w:eastAsia="en-US" w:bidi="ar-SA"/>
      </w:rPr>
    </w:lvl>
    <w:lvl w:ilvl="1">
      <w:start w:val="0"/>
      <w:numFmt w:val="bullet"/>
      <w:lvlText w:val="•"/>
      <w:lvlJc w:val="left"/>
      <w:pPr>
        <w:ind w:left="1712" w:hanging="653"/>
      </w:pPr>
      <w:rPr>
        <w:rFonts w:hint="default"/>
        <w:lang w:val="pt-PT" w:eastAsia="en-US" w:bidi="ar-SA"/>
      </w:rPr>
    </w:lvl>
    <w:lvl w:ilvl="2">
      <w:start w:val="0"/>
      <w:numFmt w:val="bullet"/>
      <w:lvlText w:val="•"/>
      <w:lvlJc w:val="left"/>
      <w:pPr>
        <w:ind w:left="2624" w:hanging="653"/>
      </w:pPr>
      <w:rPr>
        <w:rFonts w:hint="default"/>
        <w:lang w:val="pt-PT" w:eastAsia="en-US" w:bidi="ar-SA"/>
      </w:rPr>
    </w:lvl>
    <w:lvl w:ilvl="3">
      <w:start w:val="0"/>
      <w:numFmt w:val="bullet"/>
      <w:lvlText w:val="•"/>
      <w:lvlJc w:val="left"/>
      <w:pPr>
        <w:ind w:left="3536" w:hanging="653"/>
      </w:pPr>
      <w:rPr>
        <w:rFonts w:hint="default"/>
        <w:lang w:val="pt-PT" w:eastAsia="en-US" w:bidi="ar-SA"/>
      </w:rPr>
    </w:lvl>
    <w:lvl w:ilvl="4">
      <w:start w:val="0"/>
      <w:numFmt w:val="bullet"/>
      <w:lvlText w:val="•"/>
      <w:lvlJc w:val="left"/>
      <w:pPr>
        <w:ind w:left="4448" w:hanging="653"/>
      </w:pPr>
      <w:rPr>
        <w:rFonts w:hint="default"/>
        <w:lang w:val="pt-PT" w:eastAsia="en-US" w:bidi="ar-SA"/>
      </w:rPr>
    </w:lvl>
    <w:lvl w:ilvl="5">
      <w:start w:val="0"/>
      <w:numFmt w:val="bullet"/>
      <w:lvlText w:val="•"/>
      <w:lvlJc w:val="left"/>
      <w:pPr>
        <w:ind w:left="5360" w:hanging="653"/>
      </w:pPr>
      <w:rPr>
        <w:rFonts w:hint="default"/>
        <w:lang w:val="pt-PT" w:eastAsia="en-US" w:bidi="ar-SA"/>
      </w:rPr>
    </w:lvl>
    <w:lvl w:ilvl="6">
      <w:start w:val="0"/>
      <w:numFmt w:val="bullet"/>
      <w:lvlText w:val="•"/>
      <w:lvlJc w:val="left"/>
      <w:pPr>
        <w:ind w:left="6272" w:hanging="653"/>
      </w:pPr>
      <w:rPr>
        <w:rFonts w:hint="default"/>
        <w:lang w:val="pt-PT" w:eastAsia="en-US" w:bidi="ar-SA"/>
      </w:rPr>
    </w:lvl>
    <w:lvl w:ilvl="7">
      <w:start w:val="0"/>
      <w:numFmt w:val="bullet"/>
      <w:lvlText w:val="•"/>
      <w:lvlJc w:val="left"/>
      <w:pPr>
        <w:ind w:left="7185" w:hanging="653"/>
      </w:pPr>
      <w:rPr>
        <w:rFonts w:hint="default"/>
        <w:lang w:val="pt-PT" w:eastAsia="en-US" w:bidi="ar-SA"/>
      </w:rPr>
    </w:lvl>
    <w:lvl w:ilvl="8">
      <w:start w:val="0"/>
      <w:numFmt w:val="bullet"/>
      <w:lvlText w:val="•"/>
      <w:lvlJc w:val="left"/>
      <w:pPr>
        <w:ind w:left="8097" w:hanging="653"/>
      </w:pPr>
      <w:rPr>
        <w:rFonts w:hint="default"/>
        <w:lang w:val="pt-PT" w:eastAsia="en-US" w:bidi="ar-SA"/>
      </w:rPr>
    </w:lvl>
  </w:abstractNum>
  <w:abstractNum w:abstractNumId="14">
    <w:multiLevelType w:val="hybridMultilevel"/>
    <w:lvl w:ilvl="0">
      <w:start w:val="1"/>
      <w:numFmt w:val="upperRoman"/>
      <w:lvlText w:val="%1"/>
      <w:lvlJc w:val="left"/>
      <w:pPr>
        <w:ind w:left="113" w:hanging="149"/>
        <w:jc w:val="left"/>
      </w:pPr>
      <w:rPr>
        <w:rFonts w:hint="default" w:ascii="Roboto Lt" w:hAnsi="Roboto Lt" w:eastAsia="Roboto Lt" w:cs="Roboto Lt"/>
        <w:b w:val="0"/>
        <w:bCs w:val="0"/>
        <w:i w:val="0"/>
        <w:iCs w:val="0"/>
        <w:spacing w:val="0"/>
        <w:w w:val="98"/>
        <w:sz w:val="24"/>
        <w:szCs w:val="24"/>
        <w:lang w:val="pt-PT" w:eastAsia="en-US" w:bidi="ar-SA"/>
      </w:rPr>
    </w:lvl>
    <w:lvl w:ilvl="1">
      <w:start w:val="0"/>
      <w:numFmt w:val="bullet"/>
      <w:lvlText w:val="•"/>
      <w:lvlJc w:val="left"/>
      <w:pPr>
        <w:ind w:left="1100" w:hanging="149"/>
      </w:pPr>
      <w:rPr>
        <w:rFonts w:hint="default"/>
        <w:lang w:val="pt-PT" w:eastAsia="en-US" w:bidi="ar-SA"/>
      </w:rPr>
    </w:lvl>
    <w:lvl w:ilvl="2">
      <w:start w:val="0"/>
      <w:numFmt w:val="bullet"/>
      <w:lvlText w:val="•"/>
      <w:lvlJc w:val="left"/>
      <w:pPr>
        <w:ind w:left="2080" w:hanging="149"/>
      </w:pPr>
      <w:rPr>
        <w:rFonts w:hint="default"/>
        <w:lang w:val="pt-PT" w:eastAsia="en-US" w:bidi="ar-SA"/>
      </w:rPr>
    </w:lvl>
    <w:lvl w:ilvl="3">
      <w:start w:val="0"/>
      <w:numFmt w:val="bullet"/>
      <w:lvlText w:val="•"/>
      <w:lvlJc w:val="left"/>
      <w:pPr>
        <w:ind w:left="3060" w:hanging="149"/>
      </w:pPr>
      <w:rPr>
        <w:rFonts w:hint="default"/>
        <w:lang w:val="pt-PT" w:eastAsia="en-US" w:bidi="ar-SA"/>
      </w:rPr>
    </w:lvl>
    <w:lvl w:ilvl="4">
      <w:start w:val="0"/>
      <w:numFmt w:val="bullet"/>
      <w:lvlText w:val="•"/>
      <w:lvlJc w:val="left"/>
      <w:pPr>
        <w:ind w:left="4040" w:hanging="149"/>
      </w:pPr>
      <w:rPr>
        <w:rFonts w:hint="default"/>
        <w:lang w:val="pt-PT" w:eastAsia="en-US" w:bidi="ar-SA"/>
      </w:rPr>
    </w:lvl>
    <w:lvl w:ilvl="5">
      <w:start w:val="0"/>
      <w:numFmt w:val="bullet"/>
      <w:lvlText w:val="•"/>
      <w:lvlJc w:val="left"/>
      <w:pPr>
        <w:ind w:left="5020" w:hanging="149"/>
      </w:pPr>
      <w:rPr>
        <w:rFonts w:hint="default"/>
        <w:lang w:val="pt-PT" w:eastAsia="en-US" w:bidi="ar-SA"/>
      </w:rPr>
    </w:lvl>
    <w:lvl w:ilvl="6">
      <w:start w:val="0"/>
      <w:numFmt w:val="bullet"/>
      <w:lvlText w:val="•"/>
      <w:lvlJc w:val="left"/>
      <w:pPr>
        <w:ind w:left="6000" w:hanging="149"/>
      </w:pPr>
      <w:rPr>
        <w:rFonts w:hint="default"/>
        <w:lang w:val="pt-PT" w:eastAsia="en-US" w:bidi="ar-SA"/>
      </w:rPr>
    </w:lvl>
    <w:lvl w:ilvl="7">
      <w:start w:val="0"/>
      <w:numFmt w:val="bullet"/>
      <w:lvlText w:val="•"/>
      <w:lvlJc w:val="left"/>
      <w:pPr>
        <w:ind w:left="6981" w:hanging="149"/>
      </w:pPr>
      <w:rPr>
        <w:rFonts w:hint="default"/>
        <w:lang w:val="pt-PT" w:eastAsia="en-US" w:bidi="ar-SA"/>
      </w:rPr>
    </w:lvl>
    <w:lvl w:ilvl="8">
      <w:start w:val="0"/>
      <w:numFmt w:val="bullet"/>
      <w:lvlText w:val="•"/>
      <w:lvlJc w:val="left"/>
      <w:pPr>
        <w:ind w:left="7961" w:hanging="149"/>
      </w:pPr>
      <w:rPr>
        <w:rFonts w:hint="default"/>
        <w:lang w:val="pt-PT" w:eastAsia="en-US" w:bidi="ar-SA"/>
      </w:rPr>
    </w:lvl>
  </w:abstractNum>
  <w:abstractNum w:abstractNumId="13">
    <w:multiLevelType w:val="hybridMultilevel"/>
    <w:lvl w:ilvl="0">
      <w:start w:val="1"/>
      <w:numFmt w:val="upperRoman"/>
      <w:lvlText w:val="%1"/>
      <w:lvlJc w:val="left"/>
      <w:pPr>
        <w:ind w:left="141" w:hanging="140"/>
        <w:jc w:val="left"/>
      </w:pPr>
      <w:rPr>
        <w:rFonts w:hint="default" w:ascii="Roboto Lt" w:hAnsi="Roboto Lt" w:eastAsia="Roboto Lt" w:cs="Roboto Lt"/>
        <w:b w:val="0"/>
        <w:bCs w:val="0"/>
        <w:i w:val="0"/>
        <w:iCs w:val="0"/>
        <w:spacing w:val="0"/>
        <w:w w:val="98"/>
        <w:sz w:val="24"/>
        <w:szCs w:val="24"/>
        <w:lang w:val="pt-PT" w:eastAsia="en-US" w:bidi="ar-SA"/>
      </w:rPr>
    </w:lvl>
    <w:lvl w:ilvl="1">
      <w:start w:val="0"/>
      <w:numFmt w:val="bullet"/>
      <w:lvlText w:val="•"/>
      <w:lvlJc w:val="left"/>
      <w:pPr>
        <w:ind w:left="1118" w:hanging="140"/>
      </w:pPr>
      <w:rPr>
        <w:rFonts w:hint="default"/>
        <w:lang w:val="pt-PT" w:eastAsia="en-US" w:bidi="ar-SA"/>
      </w:rPr>
    </w:lvl>
    <w:lvl w:ilvl="2">
      <w:start w:val="0"/>
      <w:numFmt w:val="bullet"/>
      <w:lvlText w:val="•"/>
      <w:lvlJc w:val="left"/>
      <w:pPr>
        <w:ind w:left="2096" w:hanging="140"/>
      </w:pPr>
      <w:rPr>
        <w:rFonts w:hint="default"/>
        <w:lang w:val="pt-PT" w:eastAsia="en-US" w:bidi="ar-SA"/>
      </w:rPr>
    </w:lvl>
    <w:lvl w:ilvl="3">
      <w:start w:val="0"/>
      <w:numFmt w:val="bullet"/>
      <w:lvlText w:val="•"/>
      <w:lvlJc w:val="left"/>
      <w:pPr>
        <w:ind w:left="3074" w:hanging="140"/>
      </w:pPr>
      <w:rPr>
        <w:rFonts w:hint="default"/>
        <w:lang w:val="pt-PT" w:eastAsia="en-US" w:bidi="ar-SA"/>
      </w:rPr>
    </w:lvl>
    <w:lvl w:ilvl="4">
      <w:start w:val="0"/>
      <w:numFmt w:val="bullet"/>
      <w:lvlText w:val="•"/>
      <w:lvlJc w:val="left"/>
      <w:pPr>
        <w:ind w:left="4052" w:hanging="140"/>
      </w:pPr>
      <w:rPr>
        <w:rFonts w:hint="default"/>
        <w:lang w:val="pt-PT" w:eastAsia="en-US" w:bidi="ar-SA"/>
      </w:rPr>
    </w:lvl>
    <w:lvl w:ilvl="5">
      <w:start w:val="0"/>
      <w:numFmt w:val="bullet"/>
      <w:lvlText w:val="•"/>
      <w:lvlJc w:val="left"/>
      <w:pPr>
        <w:ind w:left="5030" w:hanging="140"/>
      </w:pPr>
      <w:rPr>
        <w:rFonts w:hint="default"/>
        <w:lang w:val="pt-PT" w:eastAsia="en-US" w:bidi="ar-SA"/>
      </w:rPr>
    </w:lvl>
    <w:lvl w:ilvl="6">
      <w:start w:val="0"/>
      <w:numFmt w:val="bullet"/>
      <w:lvlText w:val="•"/>
      <w:lvlJc w:val="left"/>
      <w:pPr>
        <w:ind w:left="6008" w:hanging="140"/>
      </w:pPr>
      <w:rPr>
        <w:rFonts w:hint="default"/>
        <w:lang w:val="pt-PT" w:eastAsia="en-US" w:bidi="ar-SA"/>
      </w:rPr>
    </w:lvl>
    <w:lvl w:ilvl="7">
      <w:start w:val="0"/>
      <w:numFmt w:val="bullet"/>
      <w:lvlText w:val="•"/>
      <w:lvlJc w:val="left"/>
      <w:pPr>
        <w:ind w:left="6987" w:hanging="140"/>
      </w:pPr>
      <w:rPr>
        <w:rFonts w:hint="default"/>
        <w:lang w:val="pt-PT" w:eastAsia="en-US" w:bidi="ar-SA"/>
      </w:rPr>
    </w:lvl>
    <w:lvl w:ilvl="8">
      <w:start w:val="0"/>
      <w:numFmt w:val="bullet"/>
      <w:lvlText w:val="•"/>
      <w:lvlJc w:val="left"/>
      <w:pPr>
        <w:ind w:left="7965" w:hanging="140"/>
      </w:pPr>
      <w:rPr>
        <w:rFonts w:hint="default"/>
        <w:lang w:val="pt-PT" w:eastAsia="en-US" w:bidi="ar-SA"/>
      </w:rPr>
    </w:lvl>
  </w:abstractNum>
  <w:abstractNum w:abstractNumId="12">
    <w:multiLevelType w:val="hybridMultilevel"/>
    <w:lvl w:ilvl="0">
      <w:start w:val="1"/>
      <w:numFmt w:val="upperRoman"/>
      <w:lvlText w:val="%1"/>
      <w:lvlJc w:val="left"/>
      <w:pPr>
        <w:ind w:left="141" w:hanging="155"/>
        <w:jc w:val="left"/>
      </w:pPr>
      <w:rPr>
        <w:rFonts w:hint="default" w:ascii="Roboto Lt" w:hAnsi="Roboto Lt" w:eastAsia="Roboto Lt" w:cs="Roboto Lt"/>
        <w:b w:val="0"/>
        <w:bCs w:val="0"/>
        <w:i w:val="0"/>
        <w:iCs w:val="0"/>
        <w:spacing w:val="0"/>
        <w:w w:val="98"/>
        <w:sz w:val="24"/>
        <w:szCs w:val="24"/>
        <w:lang w:val="pt-PT" w:eastAsia="en-US" w:bidi="ar-SA"/>
      </w:rPr>
    </w:lvl>
    <w:lvl w:ilvl="1">
      <w:start w:val="0"/>
      <w:numFmt w:val="bullet"/>
      <w:lvlText w:val="•"/>
      <w:lvlJc w:val="left"/>
      <w:pPr>
        <w:ind w:left="1118" w:hanging="155"/>
      </w:pPr>
      <w:rPr>
        <w:rFonts w:hint="default"/>
        <w:lang w:val="pt-PT" w:eastAsia="en-US" w:bidi="ar-SA"/>
      </w:rPr>
    </w:lvl>
    <w:lvl w:ilvl="2">
      <w:start w:val="0"/>
      <w:numFmt w:val="bullet"/>
      <w:lvlText w:val="•"/>
      <w:lvlJc w:val="left"/>
      <w:pPr>
        <w:ind w:left="2096" w:hanging="155"/>
      </w:pPr>
      <w:rPr>
        <w:rFonts w:hint="default"/>
        <w:lang w:val="pt-PT" w:eastAsia="en-US" w:bidi="ar-SA"/>
      </w:rPr>
    </w:lvl>
    <w:lvl w:ilvl="3">
      <w:start w:val="0"/>
      <w:numFmt w:val="bullet"/>
      <w:lvlText w:val="•"/>
      <w:lvlJc w:val="left"/>
      <w:pPr>
        <w:ind w:left="3074" w:hanging="155"/>
      </w:pPr>
      <w:rPr>
        <w:rFonts w:hint="default"/>
        <w:lang w:val="pt-PT" w:eastAsia="en-US" w:bidi="ar-SA"/>
      </w:rPr>
    </w:lvl>
    <w:lvl w:ilvl="4">
      <w:start w:val="0"/>
      <w:numFmt w:val="bullet"/>
      <w:lvlText w:val="•"/>
      <w:lvlJc w:val="left"/>
      <w:pPr>
        <w:ind w:left="4052" w:hanging="155"/>
      </w:pPr>
      <w:rPr>
        <w:rFonts w:hint="default"/>
        <w:lang w:val="pt-PT" w:eastAsia="en-US" w:bidi="ar-SA"/>
      </w:rPr>
    </w:lvl>
    <w:lvl w:ilvl="5">
      <w:start w:val="0"/>
      <w:numFmt w:val="bullet"/>
      <w:lvlText w:val="•"/>
      <w:lvlJc w:val="left"/>
      <w:pPr>
        <w:ind w:left="5030" w:hanging="155"/>
      </w:pPr>
      <w:rPr>
        <w:rFonts w:hint="default"/>
        <w:lang w:val="pt-PT" w:eastAsia="en-US" w:bidi="ar-SA"/>
      </w:rPr>
    </w:lvl>
    <w:lvl w:ilvl="6">
      <w:start w:val="0"/>
      <w:numFmt w:val="bullet"/>
      <w:lvlText w:val="•"/>
      <w:lvlJc w:val="left"/>
      <w:pPr>
        <w:ind w:left="6008" w:hanging="155"/>
      </w:pPr>
      <w:rPr>
        <w:rFonts w:hint="default"/>
        <w:lang w:val="pt-PT" w:eastAsia="en-US" w:bidi="ar-SA"/>
      </w:rPr>
    </w:lvl>
    <w:lvl w:ilvl="7">
      <w:start w:val="0"/>
      <w:numFmt w:val="bullet"/>
      <w:lvlText w:val="•"/>
      <w:lvlJc w:val="left"/>
      <w:pPr>
        <w:ind w:left="6987" w:hanging="155"/>
      </w:pPr>
      <w:rPr>
        <w:rFonts w:hint="default"/>
        <w:lang w:val="pt-PT" w:eastAsia="en-US" w:bidi="ar-SA"/>
      </w:rPr>
    </w:lvl>
    <w:lvl w:ilvl="8">
      <w:start w:val="0"/>
      <w:numFmt w:val="bullet"/>
      <w:lvlText w:val="•"/>
      <w:lvlJc w:val="left"/>
      <w:pPr>
        <w:ind w:left="7965" w:hanging="155"/>
      </w:pPr>
      <w:rPr>
        <w:rFonts w:hint="default"/>
        <w:lang w:val="pt-PT" w:eastAsia="en-US" w:bidi="ar-SA"/>
      </w:rPr>
    </w:lvl>
  </w:abstractNum>
  <w:abstractNum w:abstractNumId="11">
    <w:multiLevelType w:val="hybridMultilevel"/>
    <w:lvl w:ilvl="0">
      <w:start w:val="1"/>
      <w:numFmt w:val="upperRoman"/>
      <w:lvlText w:val="%1"/>
      <w:lvlJc w:val="left"/>
      <w:pPr>
        <w:ind w:left="141" w:hanging="180"/>
        <w:jc w:val="left"/>
      </w:pPr>
      <w:rPr>
        <w:rFonts w:hint="default" w:ascii="Roboto Lt" w:hAnsi="Roboto Lt" w:eastAsia="Roboto Lt" w:cs="Roboto Lt"/>
        <w:b w:val="0"/>
        <w:bCs w:val="0"/>
        <w:i w:val="0"/>
        <w:iCs w:val="0"/>
        <w:spacing w:val="0"/>
        <w:w w:val="98"/>
        <w:sz w:val="24"/>
        <w:szCs w:val="24"/>
        <w:lang w:val="pt-PT" w:eastAsia="en-US" w:bidi="ar-SA"/>
      </w:rPr>
    </w:lvl>
    <w:lvl w:ilvl="1">
      <w:start w:val="0"/>
      <w:numFmt w:val="bullet"/>
      <w:lvlText w:val="•"/>
      <w:lvlJc w:val="left"/>
      <w:pPr>
        <w:ind w:left="1118" w:hanging="180"/>
      </w:pPr>
      <w:rPr>
        <w:rFonts w:hint="default"/>
        <w:lang w:val="pt-PT" w:eastAsia="en-US" w:bidi="ar-SA"/>
      </w:rPr>
    </w:lvl>
    <w:lvl w:ilvl="2">
      <w:start w:val="0"/>
      <w:numFmt w:val="bullet"/>
      <w:lvlText w:val="•"/>
      <w:lvlJc w:val="left"/>
      <w:pPr>
        <w:ind w:left="2096" w:hanging="180"/>
      </w:pPr>
      <w:rPr>
        <w:rFonts w:hint="default"/>
        <w:lang w:val="pt-PT" w:eastAsia="en-US" w:bidi="ar-SA"/>
      </w:rPr>
    </w:lvl>
    <w:lvl w:ilvl="3">
      <w:start w:val="0"/>
      <w:numFmt w:val="bullet"/>
      <w:lvlText w:val="•"/>
      <w:lvlJc w:val="left"/>
      <w:pPr>
        <w:ind w:left="3074" w:hanging="180"/>
      </w:pPr>
      <w:rPr>
        <w:rFonts w:hint="default"/>
        <w:lang w:val="pt-PT" w:eastAsia="en-US" w:bidi="ar-SA"/>
      </w:rPr>
    </w:lvl>
    <w:lvl w:ilvl="4">
      <w:start w:val="0"/>
      <w:numFmt w:val="bullet"/>
      <w:lvlText w:val="•"/>
      <w:lvlJc w:val="left"/>
      <w:pPr>
        <w:ind w:left="4052" w:hanging="180"/>
      </w:pPr>
      <w:rPr>
        <w:rFonts w:hint="default"/>
        <w:lang w:val="pt-PT" w:eastAsia="en-US" w:bidi="ar-SA"/>
      </w:rPr>
    </w:lvl>
    <w:lvl w:ilvl="5">
      <w:start w:val="0"/>
      <w:numFmt w:val="bullet"/>
      <w:lvlText w:val="•"/>
      <w:lvlJc w:val="left"/>
      <w:pPr>
        <w:ind w:left="5030" w:hanging="180"/>
      </w:pPr>
      <w:rPr>
        <w:rFonts w:hint="default"/>
        <w:lang w:val="pt-PT" w:eastAsia="en-US" w:bidi="ar-SA"/>
      </w:rPr>
    </w:lvl>
    <w:lvl w:ilvl="6">
      <w:start w:val="0"/>
      <w:numFmt w:val="bullet"/>
      <w:lvlText w:val="•"/>
      <w:lvlJc w:val="left"/>
      <w:pPr>
        <w:ind w:left="6008" w:hanging="180"/>
      </w:pPr>
      <w:rPr>
        <w:rFonts w:hint="default"/>
        <w:lang w:val="pt-PT" w:eastAsia="en-US" w:bidi="ar-SA"/>
      </w:rPr>
    </w:lvl>
    <w:lvl w:ilvl="7">
      <w:start w:val="0"/>
      <w:numFmt w:val="bullet"/>
      <w:lvlText w:val="•"/>
      <w:lvlJc w:val="left"/>
      <w:pPr>
        <w:ind w:left="6987" w:hanging="180"/>
      </w:pPr>
      <w:rPr>
        <w:rFonts w:hint="default"/>
        <w:lang w:val="pt-PT" w:eastAsia="en-US" w:bidi="ar-SA"/>
      </w:rPr>
    </w:lvl>
    <w:lvl w:ilvl="8">
      <w:start w:val="0"/>
      <w:numFmt w:val="bullet"/>
      <w:lvlText w:val="•"/>
      <w:lvlJc w:val="left"/>
      <w:pPr>
        <w:ind w:left="7965" w:hanging="180"/>
      </w:pPr>
      <w:rPr>
        <w:rFonts w:hint="default"/>
        <w:lang w:val="pt-PT" w:eastAsia="en-US" w:bidi="ar-SA"/>
      </w:rPr>
    </w:lvl>
  </w:abstractNum>
  <w:abstractNum w:abstractNumId="10">
    <w:multiLevelType w:val="hybridMultilevel"/>
    <w:lvl w:ilvl="0">
      <w:start w:val="1"/>
      <w:numFmt w:val="upperRoman"/>
      <w:lvlText w:val="%1"/>
      <w:lvlJc w:val="left"/>
      <w:pPr>
        <w:ind w:left="287" w:hanging="146"/>
        <w:jc w:val="left"/>
      </w:pPr>
      <w:rPr>
        <w:rFonts w:hint="default" w:ascii="Roboto Lt" w:hAnsi="Roboto Lt" w:eastAsia="Roboto Lt" w:cs="Roboto Lt"/>
        <w:b w:val="0"/>
        <w:bCs w:val="0"/>
        <w:i w:val="0"/>
        <w:iCs w:val="0"/>
        <w:spacing w:val="0"/>
        <w:w w:val="98"/>
        <w:sz w:val="24"/>
        <w:szCs w:val="24"/>
        <w:lang w:val="pt-PT" w:eastAsia="en-US" w:bidi="ar-SA"/>
      </w:rPr>
    </w:lvl>
    <w:lvl w:ilvl="1">
      <w:start w:val="0"/>
      <w:numFmt w:val="bullet"/>
      <w:lvlText w:val="•"/>
      <w:lvlJc w:val="left"/>
      <w:pPr>
        <w:ind w:left="1244" w:hanging="146"/>
      </w:pPr>
      <w:rPr>
        <w:rFonts w:hint="default"/>
        <w:lang w:val="pt-PT" w:eastAsia="en-US" w:bidi="ar-SA"/>
      </w:rPr>
    </w:lvl>
    <w:lvl w:ilvl="2">
      <w:start w:val="0"/>
      <w:numFmt w:val="bullet"/>
      <w:lvlText w:val="•"/>
      <w:lvlJc w:val="left"/>
      <w:pPr>
        <w:ind w:left="2208" w:hanging="146"/>
      </w:pPr>
      <w:rPr>
        <w:rFonts w:hint="default"/>
        <w:lang w:val="pt-PT" w:eastAsia="en-US" w:bidi="ar-SA"/>
      </w:rPr>
    </w:lvl>
    <w:lvl w:ilvl="3">
      <w:start w:val="0"/>
      <w:numFmt w:val="bullet"/>
      <w:lvlText w:val="•"/>
      <w:lvlJc w:val="left"/>
      <w:pPr>
        <w:ind w:left="3172" w:hanging="146"/>
      </w:pPr>
      <w:rPr>
        <w:rFonts w:hint="default"/>
        <w:lang w:val="pt-PT" w:eastAsia="en-US" w:bidi="ar-SA"/>
      </w:rPr>
    </w:lvl>
    <w:lvl w:ilvl="4">
      <w:start w:val="0"/>
      <w:numFmt w:val="bullet"/>
      <w:lvlText w:val="•"/>
      <w:lvlJc w:val="left"/>
      <w:pPr>
        <w:ind w:left="4136" w:hanging="146"/>
      </w:pPr>
      <w:rPr>
        <w:rFonts w:hint="default"/>
        <w:lang w:val="pt-PT" w:eastAsia="en-US" w:bidi="ar-SA"/>
      </w:rPr>
    </w:lvl>
    <w:lvl w:ilvl="5">
      <w:start w:val="0"/>
      <w:numFmt w:val="bullet"/>
      <w:lvlText w:val="•"/>
      <w:lvlJc w:val="left"/>
      <w:pPr>
        <w:ind w:left="5100" w:hanging="146"/>
      </w:pPr>
      <w:rPr>
        <w:rFonts w:hint="default"/>
        <w:lang w:val="pt-PT" w:eastAsia="en-US" w:bidi="ar-SA"/>
      </w:rPr>
    </w:lvl>
    <w:lvl w:ilvl="6">
      <w:start w:val="0"/>
      <w:numFmt w:val="bullet"/>
      <w:lvlText w:val="•"/>
      <w:lvlJc w:val="left"/>
      <w:pPr>
        <w:ind w:left="6064" w:hanging="146"/>
      </w:pPr>
      <w:rPr>
        <w:rFonts w:hint="default"/>
        <w:lang w:val="pt-PT" w:eastAsia="en-US" w:bidi="ar-SA"/>
      </w:rPr>
    </w:lvl>
    <w:lvl w:ilvl="7">
      <w:start w:val="0"/>
      <w:numFmt w:val="bullet"/>
      <w:lvlText w:val="•"/>
      <w:lvlJc w:val="left"/>
      <w:pPr>
        <w:ind w:left="7029" w:hanging="146"/>
      </w:pPr>
      <w:rPr>
        <w:rFonts w:hint="default"/>
        <w:lang w:val="pt-PT" w:eastAsia="en-US" w:bidi="ar-SA"/>
      </w:rPr>
    </w:lvl>
    <w:lvl w:ilvl="8">
      <w:start w:val="0"/>
      <w:numFmt w:val="bullet"/>
      <w:lvlText w:val="•"/>
      <w:lvlJc w:val="left"/>
      <w:pPr>
        <w:ind w:left="7993" w:hanging="146"/>
      </w:pPr>
      <w:rPr>
        <w:rFonts w:hint="default"/>
        <w:lang w:val="pt-PT" w:eastAsia="en-US" w:bidi="ar-SA"/>
      </w:rPr>
    </w:lvl>
  </w:abstractNum>
  <w:abstractNum w:abstractNumId="9">
    <w:multiLevelType w:val="hybridMultilevel"/>
    <w:lvl w:ilvl="0">
      <w:start w:val="1"/>
      <w:numFmt w:val="upperRoman"/>
      <w:lvlText w:val="%1"/>
      <w:lvlJc w:val="left"/>
      <w:pPr>
        <w:ind w:left="141" w:hanging="162"/>
        <w:jc w:val="left"/>
      </w:pPr>
      <w:rPr>
        <w:rFonts w:hint="default" w:ascii="Roboto Lt" w:hAnsi="Roboto Lt" w:eastAsia="Roboto Lt" w:cs="Roboto Lt"/>
        <w:b w:val="0"/>
        <w:bCs w:val="0"/>
        <w:i w:val="0"/>
        <w:iCs w:val="0"/>
        <w:spacing w:val="0"/>
        <w:w w:val="98"/>
        <w:sz w:val="24"/>
        <w:szCs w:val="24"/>
        <w:lang w:val="pt-PT" w:eastAsia="en-US" w:bidi="ar-SA"/>
      </w:rPr>
    </w:lvl>
    <w:lvl w:ilvl="1">
      <w:start w:val="0"/>
      <w:numFmt w:val="bullet"/>
      <w:lvlText w:val="•"/>
      <w:lvlJc w:val="left"/>
      <w:pPr>
        <w:ind w:left="1118" w:hanging="162"/>
      </w:pPr>
      <w:rPr>
        <w:rFonts w:hint="default"/>
        <w:lang w:val="pt-PT" w:eastAsia="en-US" w:bidi="ar-SA"/>
      </w:rPr>
    </w:lvl>
    <w:lvl w:ilvl="2">
      <w:start w:val="0"/>
      <w:numFmt w:val="bullet"/>
      <w:lvlText w:val="•"/>
      <w:lvlJc w:val="left"/>
      <w:pPr>
        <w:ind w:left="2096" w:hanging="162"/>
      </w:pPr>
      <w:rPr>
        <w:rFonts w:hint="default"/>
        <w:lang w:val="pt-PT" w:eastAsia="en-US" w:bidi="ar-SA"/>
      </w:rPr>
    </w:lvl>
    <w:lvl w:ilvl="3">
      <w:start w:val="0"/>
      <w:numFmt w:val="bullet"/>
      <w:lvlText w:val="•"/>
      <w:lvlJc w:val="left"/>
      <w:pPr>
        <w:ind w:left="3074" w:hanging="162"/>
      </w:pPr>
      <w:rPr>
        <w:rFonts w:hint="default"/>
        <w:lang w:val="pt-PT" w:eastAsia="en-US" w:bidi="ar-SA"/>
      </w:rPr>
    </w:lvl>
    <w:lvl w:ilvl="4">
      <w:start w:val="0"/>
      <w:numFmt w:val="bullet"/>
      <w:lvlText w:val="•"/>
      <w:lvlJc w:val="left"/>
      <w:pPr>
        <w:ind w:left="4052" w:hanging="162"/>
      </w:pPr>
      <w:rPr>
        <w:rFonts w:hint="default"/>
        <w:lang w:val="pt-PT" w:eastAsia="en-US" w:bidi="ar-SA"/>
      </w:rPr>
    </w:lvl>
    <w:lvl w:ilvl="5">
      <w:start w:val="0"/>
      <w:numFmt w:val="bullet"/>
      <w:lvlText w:val="•"/>
      <w:lvlJc w:val="left"/>
      <w:pPr>
        <w:ind w:left="5030" w:hanging="162"/>
      </w:pPr>
      <w:rPr>
        <w:rFonts w:hint="default"/>
        <w:lang w:val="pt-PT" w:eastAsia="en-US" w:bidi="ar-SA"/>
      </w:rPr>
    </w:lvl>
    <w:lvl w:ilvl="6">
      <w:start w:val="0"/>
      <w:numFmt w:val="bullet"/>
      <w:lvlText w:val="•"/>
      <w:lvlJc w:val="left"/>
      <w:pPr>
        <w:ind w:left="6008" w:hanging="162"/>
      </w:pPr>
      <w:rPr>
        <w:rFonts w:hint="default"/>
        <w:lang w:val="pt-PT" w:eastAsia="en-US" w:bidi="ar-SA"/>
      </w:rPr>
    </w:lvl>
    <w:lvl w:ilvl="7">
      <w:start w:val="0"/>
      <w:numFmt w:val="bullet"/>
      <w:lvlText w:val="•"/>
      <w:lvlJc w:val="left"/>
      <w:pPr>
        <w:ind w:left="6987" w:hanging="162"/>
      </w:pPr>
      <w:rPr>
        <w:rFonts w:hint="default"/>
        <w:lang w:val="pt-PT" w:eastAsia="en-US" w:bidi="ar-SA"/>
      </w:rPr>
    </w:lvl>
    <w:lvl w:ilvl="8">
      <w:start w:val="0"/>
      <w:numFmt w:val="bullet"/>
      <w:lvlText w:val="•"/>
      <w:lvlJc w:val="left"/>
      <w:pPr>
        <w:ind w:left="7965" w:hanging="162"/>
      </w:pPr>
      <w:rPr>
        <w:rFonts w:hint="default"/>
        <w:lang w:val="pt-PT" w:eastAsia="en-US" w:bidi="ar-SA"/>
      </w:rPr>
    </w:lvl>
  </w:abstractNum>
  <w:abstractNum w:abstractNumId="8">
    <w:multiLevelType w:val="hybridMultilevel"/>
    <w:lvl w:ilvl="0">
      <w:start w:val="1"/>
      <w:numFmt w:val="upperRoman"/>
      <w:lvlText w:val="%1"/>
      <w:lvlJc w:val="left"/>
      <w:pPr>
        <w:ind w:left="141" w:hanging="166"/>
        <w:jc w:val="left"/>
      </w:pPr>
      <w:rPr>
        <w:rFonts w:hint="default" w:ascii="Roboto Lt" w:hAnsi="Roboto Lt" w:eastAsia="Roboto Lt" w:cs="Roboto Lt"/>
        <w:b w:val="0"/>
        <w:bCs w:val="0"/>
        <w:i w:val="0"/>
        <w:iCs w:val="0"/>
        <w:spacing w:val="0"/>
        <w:w w:val="98"/>
        <w:sz w:val="24"/>
        <w:szCs w:val="24"/>
        <w:lang w:val="pt-PT" w:eastAsia="en-US" w:bidi="ar-SA"/>
      </w:rPr>
    </w:lvl>
    <w:lvl w:ilvl="1">
      <w:start w:val="0"/>
      <w:numFmt w:val="bullet"/>
      <w:lvlText w:val="•"/>
      <w:lvlJc w:val="left"/>
      <w:pPr>
        <w:ind w:left="1118" w:hanging="166"/>
      </w:pPr>
      <w:rPr>
        <w:rFonts w:hint="default"/>
        <w:lang w:val="pt-PT" w:eastAsia="en-US" w:bidi="ar-SA"/>
      </w:rPr>
    </w:lvl>
    <w:lvl w:ilvl="2">
      <w:start w:val="0"/>
      <w:numFmt w:val="bullet"/>
      <w:lvlText w:val="•"/>
      <w:lvlJc w:val="left"/>
      <w:pPr>
        <w:ind w:left="2096" w:hanging="166"/>
      </w:pPr>
      <w:rPr>
        <w:rFonts w:hint="default"/>
        <w:lang w:val="pt-PT" w:eastAsia="en-US" w:bidi="ar-SA"/>
      </w:rPr>
    </w:lvl>
    <w:lvl w:ilvl="3">
      <w:start w:val="0"/>
      <w:numFmt w:val="bullet"/>
      <w:lvlText w:val="•"/>
      <w:lvlJc w:val="left"/>
      <w:pPr>
        <w:ind w:left="3074" w:hanging="166"/>
      </w:pPr>
      <w:rPr>
        <w:rFonts w:hint="default"/>
        <w:lang w:val="pt-PT" w:eastAsia="en-US" w:bidi="ar-SA"/>
      </w:rPr>
    </w:lvl>
    <w:lvl w:ilvl="4">
      <w:start w:val="0"/>
      <w:numFmt w:val="bullet"/>
      <w:lvlText w:val="•"/>
      <w:lvlJc w:val="left"/>
      <w:pPr>
        <w:ind w:left="4052" w:hanging="166"/>
      </w:pPr>
      <w:rPr>
        <w:rFonts w:hint="default"/>
        <w:lang w:val="pt-PT" w:eastAsia="en-US" w:bidi="ar-SA"/>
      </w:rPr>
    </w:lvl>
    <w:lvl w:ilvl="5">
      <w:start w:val="0"/>
      <w:numFmt w:val="bullet"/>
      <w:lvlText w:val="•"/>
      <w:lvlJc w:val="left"/>
      <w:pPr>
        <w:ind w:left="5030" w:hanging="166"/>
      </w:pPr>
      <w:rPr>
        <w:rFonts w:hint="default"/>
        <w:lang w:val="pt-PT" w:eastAsia="en-US" w:bidi="ar-SA"/>
      </w:rPr>
    </w:lvl>
    <w:lvl w:ilvl="6">
      <w:start w:val="0"/>
      <w:numFmt w:val="bullet"/>
      <w:lvlText w:val="•"/>
      <w:lvlJc w:val="left"/>
      <w:pPr>
        <w:ind w:left="6008" w:hanging="166"/>
      </w:pPr>
      <w:rPr>
        <w:rFonts w:hint="default"/>
        <w:lang w:val="pt-PT" w:eastAsia="en-US" w:bidi="ar-SA"/>
      </w:rPr>
    </w:lvl>
    <w:lvl w:ilvl="7">
      <w:start w:val="0"/>
      <w:numFmt w:val="bullet"/>
      <w:lvlText w:val="•"/>
      <w:lvlJc w:val="left"/>
      <w:pPr>
        <w:ind w:left="6987" w:hanging="166"/>
      </w:pPr>
      <w:rPr>
        <w:rFonts w:hint="default"/>
        <w:lang w:val="pt-PT" w:eastAsia="en-US" w:bidi="ar-SA"/>
      </w:rPr>
    </w:lvl>
    <w:lvl w:ilvl="8">
      <w:start w:val="0"/>
      <w:numFmt w:val="bullet"/>
      <w:lvlText w:val="•"/>
      <w:lvlJc w:val="left"/>
      <w:pPr>
        <w:ind w:left="7965" w:hanging="166"/>
      </w:pPr>
      <w:rPr>
        <w:rFonts w:hint="default"/>
        <w:lang w:val="pt-PT" w:eastAsia="en-US" w:bidi="ar-SA"/>
      </w:rPr>
    </w:lvl>
  </w:abstractNum>
  <w:abstractNum w:abstractNumId="7">
    <w:multiLevelType w:val="hybridMultilevel"/>
    <w:lvl w:ilvl="0">
      <w:start w:val="1"/>
      <w:numFmt w:val="upperRoman"/>
      <w:lvlText w:val="%1"/>
      <w:lvlJc w:val="left"/>
      <w:pPr>
        <w:ind w:left="287" w:hanging="146"/>
        <w:jc w:val="left"/>
      </w:pPr>
      <w:rPr>
        <w:rFonts w:hint="default" w:ascii="Roboto Lt" w:hAnsi="Roboto Lt" w:eastAsia="Roboto Lt" w:cs="Roboto Lt"/>
        <w:b w:val="0"/>
        <w:bCs w:val="0"/>
        <w:i w:val="0"/>
        <w:iCs w:val="0"/>
        <w:spacing w:val="0"/>
        <w:w w:val="98"/>
        <w:sz w:val="24"/>
        <w:szCs w:val="24"/>
        <w:lang w:val="pt-PT" w:eastAsia="en-US" w:bidi="ar-SA"/>
      </w:rPr>
    </w:lvl>
    <w:lvl w:ilvl="1">
      <w:start w:val="0"/>
      <w:numFmt w:val="bullet"/>
      <w:lvlText w:val="•"/>
      <w:lvlJc w:val="left"/>
      <w:pPr>
        <w:ind w:left="1244" w:hanging="146"/>
      </w:pPr>
      <w:rPr>
        <w:rFonts w:hint="default"/>
        <w:lang w:val="pt-PT" w:eastAsia="en-US" w:bidi="ar-SA"/>
      </w:rPr>
    </w:lvl>
    <w:lvl w:ilvl="2">
      <w:start w:val="0"/>
      <w:numFmt w:val="bullet"/>
      <w:lvlText w:val="•"/>
      <w:lvlJc w:val="left"/>
      <w:pPr>
        <w:ind w:left="2208" w:hanging="146"/>
      </w:pPr>
      <w:rPr>
        <w:rFonts w:hint="default"/>
        <w:lang w:val="pt-PT" w:eastAsia="en-US" w:bidi="ar-SA"/>
      </w:rPr>
    </w:lvl>
    <w:lvl w:ilvl="3">
      <w:start w:val="0"/>
      <w:numFmt w:val="bullet"/>
      <w:lvlText w:val="•"/>
      <w:lvlJc w:val="left"/>
      <w:pPr>
        <w:ind w:left="3172" w:hanging="146"/>
      </w:pPr>
      <w:rPr>
        <w:rFonts w:hint="default"/>
        <w:lang w:val="pt-PT" w:eastAsia="en-US" w:bidi="ar-SA"/>
      </w:rPr>
    </w:lvl>
    <w:lvl w:ilvl="4">
      <w:start w:val="0"/>
      <w:numFmt w:val="bullet"/>
      <w:lvlText w:val="•"/>
      <w:lvlJc w:val="left"/>
      <w:pPr>
        <w:ind w:left="4136" w:hanging="146"/>
      </w:pPr>
      <w:rPr>
        <w:rFonts w:hint="default"/>
        <w:lang w:val="pt-PT" w:eastAsia="en-US" w:bidi="ar-SA"/>
      </w:rPr>
    </w:lvl>
    <w:lvl w:ilvl="5">
      <w:start w:val="0"/>
      <w:numFmt w:val="bullet"/>
      <w:lvlText w:val="•"/>
      <w:lvlJc w:val="left"/>
      <w:pPr>
        <w:ind w:left="5100" w:hanging="146"/>
      </w:pPr>
      <w:rPr>
        <w:rFonts w:hint="default"/>
        <w:lang w:val="pt-PT" w:eastAsia="en-US" w:bidi="ar-SA"/>
      </w:rPr>
    </w:lvl>
    <w:lvl w:ilvl="6">
      <w:start w:val="0"/>
      <w:numFmt w:val="bullet"/>
      <w:lvlText w:val="•"/>
      <w:lvlJc w:val="left"/>
      <w:pPr>
        <w:ind w:left="6064" w:hanging="146"/>
      </w:pPr>
      <w:rPr>
        <w:rFonts w:hint="default"/>
        <w:lang w:val="pt-PT" w:eastAsia="en-US" w:bidi="ar-SA"/>
      </w:rPr>
    </w:lvl>
    <w:lvl w:ilvl="7">
      <w:start w:val="0"/>
      <w:numFmt w:val="bullet"/>
      <w:lvlText w:val="•"/>
      <w:lvlJc w:val="left"/>
      <w:pPr>
        <w:ind w:left="7029" w:hanging="146"/>
      </w:pPr>
      <w:rPr>
        <w:rFonts w:hint="default"/>
        <w:lang w:val="pt-PT" w:eastAsia="en-US" w:bidi="ar-SA"/>
      </w:rPr>
    </w:lvl>
    <w:lvl w:ilvl="8">
      <w:start w:val="0"/>
      <w:numFmt w:val="bullet"/>
      <w:lvlText w:val="•"/>
      <w:lvlJc w:val="left"/>
      <w:pPr>
        <w:ind w:left="7993" w:hanging="146"/>
      </w:pPr>
      <w:rPr>
        <w:rFonts w:hint="default"/>
        <w:lang w:val="pt-PT" w:eastAsia="en-US" w:bidi="ar-SA"/>
      </w:rPr>
    </w:lvl>
  </w:abstractNum>
  <w:abstractNum w:abstractNumId="6">
    <w:multiLevelType w:val="hybridMultilevel"/>
    <w:lvl w:ilvl="0">
      <w:start w:val="1"/>
      <w:numFmt w:val="upperRoman"/>
      <w:lvlText w:val="%1"/>
      <w:lvlJc w:val="left"/>
      <w:pPr>
        <w:ind w:left="287" w:hanging="146"/>
        <w:jc w:val="left"/>
      </w:pPr>
      <w:rPr>
        <w:rFonts w:hint="default" w:ascii="Roboto Lt" w:hAnsi="Roboto Lt" w:eastAsia="Roboto Lt" w:cs="Roboto Lt"/>
        <w:b w:val="0"/>
        <w:bCs w:val="0"/>
        <w:i w:val="0"/>
        <w:iCs w:val="0"/>
        <w:spacing w:val="0"/>
        <w:w w:val="98"/>
        <w:sz w:val="24"/>
        <w:szCs w:val="24"/>
        <w:lang w:val="pt-PT" w:eastAsia="en-US" w:bidi="ar-SA"/>
      </w:rPr>
    </w:lvl>
    <w:lvl w:ilvl="1">
      <w:start w:val="0"/>
      <w:numFmt w:val="bullet"/>
      <w:lvlText w:val="•"/>
      <w:lvlJc w:val="left"/>
      <w:pPr>
        <w:ind w:left="1244" w:hanging="146"/>
      </w:pPr>
      <w:rPr>
        <w:rFonts w:hint="default"/>
        <w:lang w:val="pt-PT" w:eastAsia="en-US" w:bidi="ar-SA"/>
      </w:rPr>
    </w:lvl>
    <w:lvl w:ilvl="2">
      <w:start w:val="0"/>
      <w:numFmt w:val="bullet"/>
      <w:lvlText w:val="•"/>
      <w:lvlJc w:val="left"/>
      <w:pPr>
        <w:ind w:left="2208" w:hanging="146"/>
      </w:pPr>
      <w:rPr>
        <w:rFonts w:hint="default"/>
        <w:lang w:val="pt-PT" w:eastAsia="en-US" w:bidi="ar-SA"/>
      </w:rPr>
    </w:lvl>
    <w:lvl w:ilvl="3">
      <w:start w:val="0"/>
      <w:numFmt w:val="bullet"/>
      <w:lvlText w:val="•"/>
      <w:lvlJc w:val="left"/>
      <w:pPr>
        <w:ind w:left="3172" w:hanging="146"/>
      </w:pPr>
      <w:rPr>
        <w:rFonts w:hint="default"/>
        <w:lang w:val="pt-PT" w:eastAsia="en-US" w:bidi="ar-SA"/>
      </w:rPr>
    </w:lvl>
    <w:lvl w:ilvl="4">
      <w:start w:val="0"/>
      <w:numFmt w:val="bullet"/>
      <w:lvlText w:val="•"/>
      <w:lvlJc w:val="left"/>
      <w:pPr>
        <w:ind w:left="4136" w:hanging="146"/>
      </w:pPr>
      <w:rPr>
        <w:rFonts w:hint="default"/>
        <w:lang w:val="pt-PT" w:eastAsia="en-US" w:bidi="ar-SA"/>
      </w:rPr>
    </w:lvl>
    <w:lvl w:ilvl="5">
      <w:start w:val="0"/>
      <w:numFmt w:val="bullet"/>
      <w:lvlText w:val="•"/>
      <w:lvlJc w:val="left"/>
      <w:pPr>
        <w:ind w:left="5100" w:hanging="146"/>
      </w:pPr>
      <w:rPr>
        <w:rFonts w:hint="default"/>
        <w:lang w:val="pt-PT" w:eastAsia="en-US" w:bidi="ar-SA"/>
      </w:rPr>
    </w:lvl>
    <w:lvl w:ilvl="6">
      <w:start w:val="0"/>
      <w:numFmt w:val="bullet"/>
      <w:lvlText w:val="•"/>
      <w:lvlJc w:val="left"/>
      <w:pPr>
        <w:ind w:left="6064" w:hanging="146"/>
      </w:pPr>
      <w:rPr>
        <w:rFonts w:hint="default"/>
        <w:lang w:val="pt-PT" w:eastAsia="en-US" w:bidi="ar-SA"/>
      </w:rPr>
    </w:lvl>
    <w:lvl w:ilvl="7">
      <w:start w:val="0"/>
      <w:numFmt w:val="bullet"/>
      <w:lvlText w:val="•"/>
      <w:lvlJc w:val="left"/>
      <w:pPr>
        <w:ind w:left="7029" w:hanging="146"/>
      </w:pPr>
      <w:rPr>
        <w:rFonts w:hint="default"/>
        <w:lang w:val="pt-PT" w:eastAsia="en-US" w:bidi="ar-SA"/>
      </w:rPr>
    </w:lvl>
    <w:lvl w:ilvl="8">
      <w:start w:val="0"/>
      <w:numFmt w:val="bullet"/>
      <w:lvlText w:val="•"/>
      <w:lvlJc w:val="left"/>
      <w:pPr>
        <w:ind w:left="7993" w:hanging="146"/>
      </w:pPr>
      <w:rPr>
        <w:rFonts w:hint="default"/>
        <w:lang w:val="pt-PT" w:eastAsia="en-US" w:bidi="ar-SA"/>
      </w:rPr>
    </w:lvl>
  </w:abstractNum>
  <w:abstractNum w:abstractNumId="5">
    <w:multiLevelType w:val="hybridMultilevel"/>
    <w:lvl w:ilvl="0">
      <w:start w:val="3"/>
      <w:numFmt w:val="upperRoman"/>
      <w:lvlText w:val="%1"/>
      <w:lvlJc w:val="left"/>
      <w:pPr>
        <w:ind w:left="141" w:hanging="247"/>
        <w:jc w:val="left"/>
      </w:pPr>
      <w:rPr>
        <w:rFonts w:hint="default" w:ascii="Roboto Lt" w:hAnsi="Roboto Lt" w:eastAsia="Roboto Lt" w:cs="Roboto Lt"/>
        <w:b w:val="0"/>
        <w:bCs w:val="0"/>
        <w:i w:val="0"/>
        <w:iCs w:val="0"/>
        <w:spacing w:val="-1"/>
        <w:w w:val="98"/>
        <w:sz w:val="24"/>
        <w:szCs w:val="24"/>
        <w:lang w:val="pt-PT" w:eastAsia="en-US" w:bidi="ar-SA"/>
      </w:rPr>
    </w:lvl>
    <w:lvl w:ilvl="1">
      <w:start w:val="1"/>
      <w:numFmt w:val="lowerLetter"/>
      <w:lvlText w:val="%2)"/>
      <w:lvlJc w:val="left"/>
      <w:pPr>
        <w:ind w:left="141" w:hanging="305"/>
        <w:jc w:val="left"/>
      </w:pPr>
      <w:rPr>
        <w:rFonts w:hint="default" w:ascii="Roboto Lt" w:hAnsi="Roboto Lt" w:eastAsia="Roboto Lt" w:cs="Roboto Lt"/>
        <w:b w:val="0"/>
        <w:bCs w:val="0"/>
        <w:i w:val="0"/>
        <w:iCs w:val="0"/>
        <w:spacing w:val="0"/>
        <w:w w:val="100"/>
        <w:sz w:val="24"/>
        <w:szCs w:val="24"/>
        <w:lang w:val="pt-PT" w:eastAsia="en-US" w:bidi="ar-SA"/>
      </w:rPr>
    </w:lvl>
    <w:lvl w:ilvl="2">
      <w:start w:val="1"/>
      <w:numFmt w:val="upperRoman"/>
      <w:lvlText w:val="%3"/>
      <w:lvlJc w:val="left"/>
      <w:pPr>
        <w:ind w:left="141" w:hanging="135"/>
        <w:jc w:val="left"/>
      </w:pPr>
      <w:rPr>
        <w:rFonts w:hint="default" w:ascii="Roboto Lt" w:hAnsi="Roboto Lt" w:eastAsia="Roboto Lt" w:cs="Roboto Lt"/>
        <w:b w:val="0"/>
        <w:bCs w:val="0"/>
        <w:i w:val="0"/>
        <w:iCs w:val="0"/>
        <w:spacing w:val="0"/>
        <w:w w:val="98"/>
        <w:sz w:val="24"/>
        <w:szCs w:val="24"/>
        <w:lang w:val="pt-PT" w:eastAsia="en-US" w:bidi="ar-SA"/>
      </w:rPr>
    </w:lvl>
    <w:lvl w:ilvl="3">
      <w:start w:val="0"/>
      <w:numFmt w:val="bullet"/>
      <w:lvlText w:val="•"/>
      <w:lvlJc w:val="left"/>
      <w:pPr>
        <w:ind w:left="2547" w:hanging="135"/>
      </w:pPr>
      <w:rPr>
        <w:rFonts w:hint="default"/>
        <w:lang w:val="pt-PT" w:eastAsia="en-US" w:bidi="ar-SA"/>
      </w:rPr>
    </w:lvl>
    <w:lvl w:ilvl="4">
      <w:start w:val="0"/>
      <w:numFmt w:val="bullet"/>
      <w:lvlText w:val="•"/>
      <w:lvlJc w:val="left"/>
      <w:pPr>
        <w:ind w:left="3600" w:hanging="135"/>
      </w:pPr>
      <w:rPr>
        <w:rFonts w:hint="default"/>
        <w:lang w:val="pt-PT" w:eastAsia="en-US" w:bidi="ar-SA"/>
      </w:rPr>
    </w:lvl>
    <w:lvl w:ilvl="5">
      <w:start w:val="0"/>
      <w:numFmt w:val="bullet"/>
      <w:lvlText w:val="•"/>
      <w:lvlJc w:val="left"/>
      <w:pPr>
        <w:ind w:left="4654" w:hanging="135"/>
      </w:pPr>
      <w:rPr>
        <w:rFonts w:hint="default"/>
        <w:lang w:val="pt-PT" w:eastAsia="en-US" w:bidi="ar-SA"/>
      </w:rPr>
    </w:lvl>
    <w:lvl w:ilvl="6">
      <w:start w:val="0"/>
      <w:numFmt w:val="bullet"/>
      <w:lvlText w:val="•"/>
      <w:lvlJc w:val="left"/>
      <w:pPr>
        <w:ind w:left="5707" w:hanging="135"/>
      </w:pPr>
      <w:rPr>
        <w:rFonts w:hint="default"/>
        <w:lang w:val="pt-PT" w:eastAsia="en-US" w:bidi="ar-SA"/>
      </w:rPr>
    </w:lvl>
    <w:lvl w:ilvl="7">
      <w:start w:val="0"/>
      <w:numFmt w:val="bullet"/>
      <w:lvlText w:val="•"/>
      <w:lvlJc w:val="left"/>
      <w:pPr>
        <w:ind w:left="6761" w:hanging="135"/>
      </w:pPr>
      <w:rPr>
        <w:rFonts w:hint="default"/>
        <w:lang w:val="pt-PT" w:eastAsia="en-US" w:bidi="ar-SA"/>
      </w:rPr>
    </w:lvl>
    <w:lvl w:ilvl="8">
      <w:start w:val="0"/>
      <w:numFmt w:val="bullet"/>
      <w:lvlText w:val="•"/>
      <w:lvlJc w:val="left"/>
      <w:pPr>
        <w:ind w:left="7814" w:hanging="135"/>
      </w:pPr>
      <w:rPr>
        <w:rFonts w:hint="default"/>
        <w:lang w:val="pt-PT" w:eastAsia="en-US" w:bidi="ar-SA"/>
      </w:rPr>
    </w:lvl>
  </w:abstractNum>
  <w:abstractNum w:abstractNumId="4">
    <w:multiLevelType w:val="hybridMultilevel"/>
    <w:lvl w:ilvl="0">
      <w:start w:val="1"/>
      <w:numFmt w:val="upperRoman"/>
      <w:lvlText w:val="%1"/>
      <w:lvlJc w:val="left"/>
      <w:pPr>
        <w:ind w:left="141" w:hanging="163"/>
        <w:jc w:val="left"/>
      </w:pPr>
      <w:rPr>
        <w:rFonts w:hint="default" w:ascii="Roboto Lt" w:hAnsi="Roboto Lt" w:eastAsia="Roboto Lt" w:cs="Roboto Lt"/>
        <w:b w:val="0"/>
        <w:bCs w:val="0"/>
        <w:i w:val="0"/>
        <w:iCs w:val="0"/>
        <w:spacing w:val="0"/>
        <w:w w:val="98"/>
        <w:sz w:val="24"/>
        <w:szCs w:val="24"/>
        <w:lang w:val="pt-PT" w:eastAsia="en-US" w:bidi="ar-SA"/>
      </w:rPr>
    </w:lvl>
    <w:lvl w:ilvl="1">
      <w:start w:val="0"/>
      <w:numFmt w:val="bullet"/>
      <w:lvlText w:val="•"/>
      <w:lvlJc w:val="left"/>
      <w:pPr>
        <w:ind w:left="1118" w:hanging="163"/>
      </w:pPr>
      <w:rPr>
        <w:rFonts w:hint="default"/>
        <w:lang w:val="pt-PT" w:eastAsia="en-US" w:bidi="ar-SA"/>
      </w:rPr>
    </w:lvl>
    <w:lvl w:ilvl="2">
      <w:start w:val="0"/>
      <w:numFmt w:val="bullet"/>
      <w:lvlText w:val="•"/>
      <w:lvlJc w:val="left"/>
      <w:pPr>
        <w:ind w:left="2096" w:hanging="163"/>
      </w:pPr>
      <w:rPr>
        <w:rFonts w:hint="default"/>
        <w:lang w:val="pt-PT" w:eastAsia="en-US" w:bidi="ar-SA"/>
      </w:rPr>
    </w:lvl>
    <w:lvl w:ilvl="3">
      <w:start w:val="0"/>
      <w:numFmt w:val="bullet"/>
      <w:lvlText w:val="•"/>
      <w:lvlJc w:val="left"/>
      <w:pPr>
        <w:ind w:left="3074" w:hanging="163"/>
      </w:pPr>
      <w:rPr>
        <w:rFonts w:hint="default"/>
        <w:lang w:val="pt-PT" w:eastAsia="en-US" w:bidi="ar-SA"/>
      </w:rPr>
    </w:lvl>
    <w:lvl w:ilvl="4">
      <w:start w:val="0"/>
      <w:numFmt w:val="bullet"/>
      <w:lvlText w:val="•"/>
      <w:lvlJc w:val="left"/>
      <w:pPr>
        <w:ind w:left="4052" w:hanging="163"/>
      </w:pPr>
      <w:rPr>
        <w:rFonts w:hint="default"/>
        <w:lang w:val="pt-PT" w:eastAsia="en-US" w:bidi="ar-SA"/>
      </w:rPr>
    </w:lvl>
    <w:lvl w:ilvl="5">
      <w:start w:val="0"/>
      <w:numFmt w:val="bullet"/>
      <w:lvlText w:val="•"/>
      <w:lvlJc w:val="left"/>
      <w:pPr>
        <w:ind w:left="5030" w:hanging="163"/>
      </w:pPr>
      <w:rPr>
        <w:rFonts w:hint="default"/>
        <w:lang w:val="pt-PT" w:eastAsia="en-US" w:bidi="ar-SA"/>
      </w:rPr>
    </w:lvl>
    <w:lvl w:ilvl="6">
      <w:start w:val="0"/>
      <w:numFmt w:val="bullet"/>
      <w:lvlText w:val="•"/>
      <w:lvlJc w:val="left"/>
      <w:pPr>
        <w:ind w:left="6008" w:hanging="163"/>
      </w:pPr>
      <w:rPr>
        <w:rFonts w:hint="default"/>
        <w:lang w:val="pt-PT" w:eastAsia="en-US" w:bidi="ar-SA"/>
      </w:rPr>
    </w:lvl>
    <w:lvl w:ilvl="7">
      <w:start w:val="0"/>
      <w:numFmt w:val="bullet"/>
      <w:lvlText w:val="•"/>
      <w:lvlJc w:val="left"/>
      <w:pPr>
        <w:ind w:left="6987" w:hanging="163"/>
      </w:pPr>
      <w:rPr>
        <w:rFonts w:hint="default"/>
        <w:lang w:val="pt-PT" w:eastAsia="en-US" w:bidi="ar-SA"/>
      </w:rPr>
    </w:lvl>
    <w:lvl w:ilvl="8">
      <w:start w:val="0"/>
      <w:numFmt w:val="bullet"/>
      <w:lvlText w:val="•"/>
      <w:lvlJc w:val="left"/>
      <w:pPr>
        <w:ind w:left="7965" w:hanging="163"/>
      </w:pPr>
      <w:rPr>
        <w:rFonts w:hint="default"/>
        <w:lang w:val="pt-PT" w:eastAsia="en-US" w:bidi="ar-SA"/>
      </w:rPr>
    </w:lvl>
  </w:abstractNum>
  <w:abstractNum w:abstractNumId="3">
    <w:multiLevelType w:val="hybridMultilevel"/>
    <w:lvl w:ilvl="0">
      <w:start w:val="1"/>
      <w:numFmt w:val="lowerLetter"/>
      <w:lvlText w:val="%1)"/>
      <w:lvlJc w:val="left"/>
      <w:pPr>
        <w:ind w:left="141" w:hanging="314"/>
        <w:jc w:val="left"/>
      </w:pPr>
      <w:rPr>
        <w:rFonts w:hint="default" w:ascii="Roboto Lt" w:hAnsi="Roboto Lt" w:eastAsia="Roboto Lt" w:cs="Roboto Lt"/>
        <w:b w:val="0"/>
        <w:bCs w:val="0"/>
        <w:i w:val="0"/>
        <w:iCs w:val="0"/>
        <w:spacing w:val="0"/>
        <w:w w:val="100"/>
        <w:sz w:val="24"/>
        <w:szCs w:val="24"/>
        <w:lang w:val="pt-PT" w:eastAsia="en-US" w:bidi="ar-SA"/>
      </w:rPr>
    </w:lvl>
    <w:lvl w:ilvl="1">
      <w:start w:val="1"/>
      <w:numFmt w:val="upperRoman"/>
      <w:lvlText w:val="%2"/>
      <w:lvlJc w:val="left"/>
      <w:pPr>
        <w:ind w:left="287" w:hanging="146"/>
        <w:jc w:val="left"/>
      </w:pPr>
      <w:rPr>
        <w:rFonts w:hint="default" w:ascii="Roboto Lt" w:hAnsi="Roboto Lt" w:eastAsia="Roboto Lt" w:cs="Roboto Lt"/>
        <w:b w:val="0"/>
        <w:bCs w:val="0"/>
        <w:i w:val="0"/>
        <w:iCs w:val="0"/>
        <w:spacing w:val="0"/>
        <w:w w:val="98"/>
        <w:sz w:val="24"/>
        <w:szCs w:val="24"/>
        <w:lang w:val="pt-PT" w:eastAsia="en-US" w:bidi="ar-SA"/>
      </w:rPr>
    </w:lvl>
    <w:lvl w:ilvl="2">
      <w:start w:val="0"/>
      <w:numFmt w:val="bullet"/>
      <w:lvlText w:val="•"/>
      <w:lvlJc w:val="left"/>
      <w:pPr>
        <w:ind w:left="1351" w:hanging="146"/>
      </w:pPr>
      <w:rPr>
        <w:rFonts w:hint="default"/>
        <w:lang w:val="pt-PT" w:eastAsia="en-US" w:bidi="ar-SA"/>
      </w:rPr>
    </w:lvl>
    <w:lvl w:ilvl="3">
      <w:start w:val="0"/>
      <w:numFmt w:val="bullet"/>
      <w:lvlText w:val="•"/>
      <w:lvlJc w:val="left"/>
      <w:pPr>
        <w:ind w:left="2422" w:hanging="146"/>
      </w:pPr>
      <w:rPr>
        <w:rFonts w:hint="default"/>
        <w:lang w:val="pt-PT" w:eastAsia="en-US" w:bidi="ar-SA"/>
      </w:rPr>
    </w:lvl>
    <w:lvl w:ilvl="4">
      <w:start w:val="0"/>
      <w:numFmt w:val="bullet"/>
      <w:lvlText w:val="•"/>
      <w:lvlJc w:val="left"/>
      <w:pPr>
        <w:ind w:left="3493" w:hanging="146"/>
      </w:pPr>
      <w:rPr>
        <w:rFonts w:hint="default"/>
        <w:lang w:val="pt-PT" w:eastAsia="en-US" w:bidi="ar-SA"/>
      </w:rPr>
    </w:lvl>
    <w:lvl w:ilvl="5">
      <w:start w:val="0"/>
      <w:numFmt w:val="bullet"/>
      <w:lvlText w:val="•"/>
      <w:lvlJc w:val="left"/>
      <w:pPr>
        <w:ind w:left="4565" w:hanging="146"/>
      </w:pPr>
      <w:rPr>
        <w:rFonts w:hint="default"/>
        <w:lang w:val="pt-PT" w:eastAsia="en-US" w:bidi="ar-SA"/>
      </w:rPr>
    </w:lvl>
    <w:lvl w:ilvl="6">
      <w:start w:val="0"/>
      <w:numFmt w:val="bullet"/>
      <w:lvlText w:val="•"/>
      <w:lvlJc w:val="left"/>
      <w:pPr>
        <w:ind w:left="5636" w:hanging="146"/>
      </w:pPr>
      <w:rPr>
        <w:rFonts w:hint="default"/>
        <w:lang w:val="pt-PT" w:eastAsia="en-US" w:bidi="ar-SA"/>
      </w:rPr>
    </w:lvl>
    <w:lvl w:ilvl="7">
      <w:start w:val="0"/>
      <w:numFmt w:val="bullet"/>
      <w:lvlText w:val="•"/>
      <w:lvlJc w:val="left"/>
      <w:pPr>
        <w:ind w:left="6707" w:hanging="146"/>
      </w:pPr>
      <w:rPr>
        <w:rFonts w:hint="default"/>
        <w:lang w:val="pt-PT" w:eastAsia="en-US" w:bidi="ar-SA"/>
      </w:rPr>
    </w:lvl>
    <w:lvl w:ilvl="8">
      <w:start w:val="0"/>
      <w:numFmt w:val="bullet"/>
      <w:lvlText w:val="•"/>
      <w:lvlJc w:val="left"/>
      <w:pPr>
        <w:ind w:left="7778" w:hanging="146"/>
      </w:pPr>
      <w:rPr>
        <w:rFonts w:hint="default"/>
        <w:lang w:val="pt-PT" w:eastAsia="en-US" w:bidi="ar-SA"/>
      </w:rPr>
    </w:lvl>
  </w:abstractNum>
  <w:abstractNum w:abstractNumId="2">
    <w:multiLevelType w:val="hybridMultilevel"/>
    <w:lvl w:ilvl="0">
      <w:start w:val="11"/>
      <w:numFmt w:val="decimal"/>
      <w:lvlText w:val="%1"/>
      <w:lvlJc w:val="left"/>
      <w:pPr>
        <w:ind w:left="708" w:hanging="567"/>
        <w:jc w:val="left"/>
      </w:pPr>
      <w:rPr>
        <w:rFonts w:hint="default" w:ascii="Roboto Lt" w:hAnsi="Roboto Lt" w:eastAsia="Roboto Lt" w:cs="Roboto Lt"/>
        <w:b w:val="0"/>
        <w:bCs w:val="0"/>
        <w:i w:val="0"/>
        <w:iCs w:val="0"/>
        <w:spacing w:val="-1"/>
        <w:w w:val="100"/>
        <w:sz w:val="20"/>
        <w:szCs w:val="20"/>
        <w:lang w:val="pt-PT" w:eastAsia="en-US" w:bidi="ar-SA"/>
      </w:rPr>
    </w:lvl>
    <w:lvl w:ilvl="1">
      <w:start w:val="1"/>
      <w:numFmt w:val="upperRoman"/>
      <w:lvlText w:val="%2."/>
      <w:lvlJc w:val="left"/>
      <w:pPr>
        <w:ind w:left="932" w:hanging="224"/>
        <w:jc w:val="left"/>
      </w:pPr>
      <w:rPr>
        <w:rFonts w:hint="default" w:ascii="Roboto" w:hAnsi="Roboto" w:eastAsia="Roboto" w:cs="Roboto"/>
        <w:b/>
        <w:bCs/>
        <w:i w:val="0"/>
        <w:iCs w:val="0"/>
        <w:spacing w:val="0"/>
        <w:w w:val="99"/>
        <w:sz w:val="24"/>
        <w:szCs w:val="24"/>
        <w:lang w:val="pt-PT" w:eastAsia="en-US" w:bidi="ar-SA"/>
      </w:rPr>
    </w:lvl>
    <w:lvl w:ilvl="2">
      <w:start w:val="0"/>
      <w:numFmt w:val="bullet"/>
      <w:lvlText w:val="•"/>
      <w:lvlJc w:val="left"/>
      <w:pPr>
        <w:ind w:left="1937" w:hanging="224"/>
      </w:pPr>
      <w:rPr>
        <w:rFonts w:hint="default"/>
        <w:lang w:val="pt-PT" w:eastAsia="en-US" w:bidi="ar-SA"/>
      </w:rPr>
    </w:lvl>
    <w:lvl w:ilvl="3">
      <w:start w:val="0"/>
      <w:numFmt w:val="bullet"/>
      <w:lvlText w:val="•"/>
      <w:lvlJc w:val="left"/>
      <w:pPr>
        <w:ind w:left="2935" w:hanging="224"/>
      </w:pPr>
      <w:rPr>
        <w:rFonts w:hint="default"/>
        <w:lang w:val="pt-PT" w:eastAsia="en-US" w:bidi="ar-SA"/>
      </w:rPr>
    </w:lvl>
    <w:lvl w:ilvl="4">
      <w:start w:val="0"/>
      <w:numFmt w:val="bullet"/>
      <w:lvlText w:val="•"/>
      <w:lvlJc w:val="left"/>
      <w:pPr>
        <w:ind w:left="3933" w:hanging="224"/>
      </w:pPr>
      <w:rPr>
        <w:rFonts w:hint="default"/>
        <w:lang w:val="pt-PT" w:eastAsia="en-US" w:bidi="ar-SA"/>
      </w:rPr>
    </w:lvl>
    <w:lvl w:ilvl="5">
      <w:start w:val="0"/>
      <w:numFmt w:val="bullet"/>
      <w:lvlText w:val="•"/>
      <w:lvlJc w:val="left"/>
      <w:pPr>
        <w:ind w:left="4931" w:hanging="224"/>
      </w:pPr>
      <w:rPr>
        <w:rFonts w:hint="default"/>
        <w:lang w:val="pt-PT" w:eastAsia="en-US" w:bidi="ar-SA"/>
      </w:rPr>
    </w:lvl>
    <w:lvl w:ilvl="6">
      <w:start w:val="0"/>
      <w:numFmt w:val="bullet"/>
      <w:lvlText w:val="•"/>
      <w:lvlJc w:val="left"/>
      <w:pPr>
        <w:ind w:left="5929" w:hanging="224"/>
      </w:pPr>
      <w:rPr>
        <w:rFonts w:hint="default"/>
        <w:lang w:val="pt-PT" w:eastAsia="en-US" w:bidi="ar-SA"/>
      </w:rPr>
    </w:lvl>
    <w:lvl w:ilvl="7">
      <w:start w:val="0"/>
      <w:numFmt w:val="bullet"/>
      <w:lvlText w:val="•"/>
      <w:lvlJc w:val="left"/>
      <w:pPr>
        <w:ind w:left="6927" w:hanging="224"/>
      </w:pPr>
      <w:rPr>
        <w:rFonts w:hint="default"/>
        <w:lang w:val="pt-PT" w:eastAsia="en-US" w:bidi="ar-SA"/>
      </w:rPr>
    </w:lvl>
    <w:lvl w:ilvl="8">
      <w:start w:val="0"/>
      <w:numFmt w:val="bullet"/>
      <w:lvlText w:val="•"/>
      <w:lvlJc w:val="left"/>
      <w:pPr>
        <w:ind w:left="7925" w:hanging="224"/>
      </w:pPr>
      <w:rPr>
        <w:rFonts w:hint="default"/>
        <w:lang w:val="pt-PT" w:eastAsia="en-US" w:bidi="ar-SA"/>
      </w:rPr>
    </w:lvl>
  </w:abstractNum>
  <w:abstractNum w:abstractNumId="1">
    <w:multiLevelType w:val="hybridMultilevel"/>
    <w:lvl w:ilvl="0">
      <w:start w:val="1"/>
      <w:numFmt w:val="upperRoman"/>
      <w:lvlText w:val="%1"/>
      <w:lvlJc w:val="left"/>
      <w:pPr>
        <w:ind w:left="287" w:hanging="146"/>
        <w:jc w:val="left"/>
      </w:pPr>
      <w:rPr>
        <w:rFonts w:hint="default" w:ascii="Roboto Lt" w:hAnsi="Roboto Lt" w:eastAsia="Roboto Lt" w:cs="Roboto Lt"/>
        <w:b w:val="0"/>
        <w:bCs w:val="0"/>
        <w:i w:val="0"/>
        <w:iCs w:val="0"/>
        <w:spacing w:val="0"/>
        <w:w w:val="98"/>
        <w:sz w:val="24"/>
        <w:szCs w:val="24"/>
        <w:lang w:val="pt-PT" w:eastAsia="en-US" w:bidi="ar-SA"/>
      </w:rPr>
    </w:lvl>
    <w:lvl w:ilvl="1">
      <w:start w:val="0"/>
      <w:numFmt w:val="bullet"/>
      <w:lvlText w:val="•"/>
      <w:lvlJc w:val="left"/>
      <w:pPr>
        <w:ind w:left="1244" w:hanging="146"/>
      </w:pPr>
      <w:rPr>
        <w:rFonts w:hint="default"/>
        <w:lang w:val="pt-PT" w:eastAsia="en-US" w:bidi="ar-SA"/>
      </w:rPr>
    </w:lvl>
    <w:lvl w:ilvl="2">
      <w:start w:val="0"/>
      <w:numFmt w:val="bullet"/>
      <w:lvlText w:val="•"/>
      <w:lvlJc w:val="left"/>
      <w:pPr>
        <w:ind w:left="2208" w:hanging="146"/>
      </w:pPr>
      <w:rPr>
        <w:rFonts w:hint="default"/>
        <w:lang w:val="pt-PT" w:eastAsia="en-US" w:bidi="ar-SA"/>
      </w:rPr>
    </w:lvl>
    <w:lvl w:ilvl="3">
      <w:start w:val="0"/>
      <w:numFmt w:val="bullet"/>
      <w:lvlText w:val="•"/>
      <w:lvlJc w:val="left"/>
      <w:pPr>
        <w:ind w:left="3172" w:hanging="146"/>
      </w:pPr>
      <w:rPr>
        <w:rFonts w:hint="default"/>
        <w:lang w:val="pt-PT" w:eastAsia="en-US" w:bidi="ar-SA"/>
      </w:rPr>
    </w:lvl>
    <w:lvl w:ilvl="4">
      <w:start w:val="0"/>
      <w:numFmt w:val="bullet"/>
      <w:lvlText w:val="•"/>
      <w:lvlJc w:val="left"/>
      <w:pPr>
        <w:ind w:left="4136" w:hanging="146"/>
      </w:pPr>
      <w:rPr>
        <w:rFonts w:hint="default"/>
        <w:lang w:val="pt-PT" w:eastAsia="en-US" w:bidi="ar-SA"/>
      </w:rPr>
    </w:lvl>
    <w:lvl w:ilvl="5">
      <w:start w:val="0"/>
      <w:numFmt w:val="bullet"/>
      <w:lvlText w:val="•"/>
      <w:lvlJc w:val="left"/>
      <w:pPr>
        <w:ind w:left="5100" w:hanging="146"/>
      </w:pPr>
      <w:rPr>
        <w:rFonts w:hint="default"/>
        <w:lang w:val="pt-PT" w:eastAsia="en-US" w:bidi="ar-SA"/>
      </w:rPr>
    </w:lvl>
    <w:lvl w:ilvl="6">
      <w:start w:val="0"/>
      <w:numFmt w:val="bullet"/>
      <w:lvlText w:val="•"/>
      <w:lvlJc w:val="left"/>
      <w:pPr>
        <w:ind w:left="6064" w:hanging="146"/>
      </w:pPr>
      <w:rPr>
        <w:rFonts w:hint="default"/>
        <w:lang w:val="pt-PT" w:eastAsia="en-US" w:bidi="ar-SA"/>
      </w:rPr>
    </w:lvl>
    <w:lvl w:ilvl="7">
      <w:start w:val="0"/>
      <w:numFmt w:val="bullet"/>
      <w:lvlText w:val="•"/>
      <w:lvlJc w:val="left"/>
      <w:pPr>
        <w:ind w:left="7029" w:hanging="146"/>
      </w:pPr>
      <w:rPr>
        <w:rFonts w:hint="default"/>
        <w:lang w:val="pt-PT" w:eastAsia="en-US" w:bidi="ar-SA"/>
      </w:rPr>
    </w:lvl>
    <w:lvl w:ilvl="8">
      <w:start w:val="0"/>
      <w:numFmt w:val="bullet"/>
      <w:lvlText w:val="•"/>
      <w:lvlJc w:val="left"/>
      <w:pPr>
        <w:ind w:left="7993" w:hanging="146"/>
      </w:pPr>
      <w:rPr>
        <w:rFonts w:hint="default"/>
        <w:lang w:val="pt-PT" w:eastAsia="en-US" w:bidi="ar-SA"/>
      </w:rPr>
    </w:lvl>
  </w:abstractNum>
  <w:abstractNum w:abstractNumId="0">
    <w:multiLevelType w:val="hybridMultilevel"/>
    <w:lvl w:ilvl="0">
      <w:start w:val="1"/>
      <w:numFmt w:val="upperRoman"/>
      <w:lvlText w:val="%1"/>
      <w:lvlJc w:val="left"/>
      <w:pPr>
        <w:ind w:left="287" w:hanging="146"/>
        <w:jc w:val="left"/>
      </w:pPr>
      <w:rPr>
        <w:rFonts w:hint="default" w:ascii="Roboto Lt" w:hAnsi="Roboto Lt" w:eastAsia="Roboto Lt" w:cs="Roboto Lt"/>
        <w:b w:val="0"/>
        <w:bCs w:val="0"/>
        <w:i w:val="0"/>
        <w:iCs w:val="0"/>
        <w:spacing w:val="0"/>
        <w:w w:val="98"/>
        <w:sz w:val="24"/>
        <w:szCs w:val="24"/>
        <w:lang w:val="pt-PT" w:eastAsia="en-US" w:bidi="ar-SA"/>
      </w:rPr>
    </w:lvl>
    <w:lvl w:ilvl="1">
      <w:start w:val="0"/>
      <w:numFmt w:val="bullet"/>
      <w:lvlText w:val="•"/>
      <w:lvlJc w:val="left"/>
      <w:pPr>
        <w:ind w:left="1244" w:hanging="146"/>
      </w:pPr>
      <w:rPr>
        <w:rFonts w:hint="default"/>
        <w:lang w:val="pt-PT" w:eastAsia="en-US" w:bidi="ar-SA"/>
      </w:rPr>
    </w:lvl>
    <w:lvl w:ilvl="2">
      <w:start w:val="0"/>
      <w:numFmt w:val="bullet"/>
      <w:lvlText w:val="•"/>
      <w:lvlJc w:val="left"/>
      <w:pPr>
        <w:ind w:left="2208" w:hanging="146"/>
      </w:pPr>
      <w:rPr>
        <w:rFonts w:hint="default"/>
        <w:lang w:val="pt-PT" w:eastAsia="en-US" w:bidi="ar-SA"/>
      </w:rPr>
    </w:lvl>
    <w:lvl w:ilvl="3">
      <w:start w:val="0"/>
      <w:numFmt w:val="bullet"/>
      <w:lvlText w:val="•"/>
      <w:lvlJc w:val="left"/>
      <w:pPr>
        <w:ind w:left="3172" w:hanging="146"/>
      </w:pPr>
      <w:rPr>
        <w:rFonts w:hint="default"/>
        <w:lang w:val="pt-PT" w:eastAsia="en-US" w:bidi="ar-SA"/>
      </w:rPr>
    </w:lvl>
    <w:lvl w:ilvl="4">
      <w:start w:val="0"/>
      <w:numFmt w:val="bullet"/>
      <w:lvlText w:val="•"/>
      <w:lvlJc w:val="left"/>
      <w:pPr>
        <w:ind w:left="4136" w:hanging="146"/>
      </w:pPr>
      <w:rPr>
        <w:rFonts w:hint="default"/>
        <w:lang w:val="pt-PT" w:eastAsia="en-US" w:bidi="ar-SA"/>
      </w:rPr>
    </w:lvl>
    <w:lvl w:ilvl="5">
      <w:start w:val="0"/>
      <w:numFmt w:val="bullet"/>
      <w:lvlText w:val="•"/>
      <w:lvlJc w:val="left"/>
      <w:pPr>
        <w:ind w:left="5100" w:hanging="146"/>
      </w:pPr>
      <w:rPr>
        <w:rFonts w:hint="default"/>
        <w:lang w:val="pt-PT" w:eastAsia="en-US" w:bidi="ar-SA"/>
      </w:rPr>
    </w:lvl>
    <w:lvl w:ilvl="6">
      <w:start w:val="0"/>
      <w:numFmt w:val="bullet"/>
      <w:lvlText w:val="•"/>
      <w:lvlJc w:val="left"/>
      <w:pPr>
        <w:ind w:left="6064" w:hanging="146"/>
      </w:pPr>
      <w:rPr>
        <w:rFonts w:hint="default"/>
        <w:lang w:val="pt-PT" w:eastAsia="en-US" w:bidi="ar-SA"/>
      </w:rPr>
    </w:lvl>
    <w:lvl w:ilvl="7">
      <w:start w:val="0"/>
      <w:numFmt w:val="bullet"/>
      <w:lvlText w:val="•"/>
      <w:lvlJc w:val="left"/>
      <w:pPr>
        <w:ind w:left="7029" w:hanging="146"/>
      </w:pPr>
      <w:rPr>
        <w:rFonts w:hint="default"/>
        <w:lang w:val="pt-PT" w:eastAsia="en-US" w:bidi="ar-SA"/>
      </w:rPr>
    </w:lvl>
    <w:lvl w:ilvl="8">
      <w:start w:val="0"/>
      <w:numFmt w:val="bullet"/>
      <w:lvlText w:val="•"/>
      <w:lvlJc w:val="left"/>
      <w:pPr>
        <w:ind w:left="7993" w:hanging="146"/>
      </w:pPr>
      <w:rPr>
        <w:rFonts w:hint="default"/>
        <w:lang w:val="pt-PT" w:eastAsia="en-US" w:bidi="ar-SA"/>
      </w:rPr>
    </w:lvl>
  </w:abstract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Roboto Lt" w:hAnsi="Roboto Lt" w:eastAsia="Roboto Lt" w:cs="Roboto Lt"/>
      <w:lang w:val="pt-PT" w:eastAsia="en-US" w:bidi="ar-SA"/>
    </w:rPr>
  </w:style>
  <w:style w:styleId="BodyText" w:type="paragraph">
    <w:name w:val="Body Text"/>
    <w:basedOn w:val="Normal"/>
    <w:uiPriority w:val="1"/>
    <w:qFormat/>
    <w:pPr>
      <w:spacing w:before="171"/>
      <w:ind w:left="141"/>
      <w:jc w:val="both"/>
    </w:pPr>
    <w:rPr>
      <w:rFonts w:ascii="Roboto Lt" w:hAnsi="Roboto Lt" w:eastAsia="Roboto Lt" w:cs="Roboto Lt"/>
      <w:sz w:val="24"/>
      <w:szCs w:val="24"/>
      <w:lang w:val="pt-PT" w:eastAsia="en-US" w:bidi="ar-SA"/>
    </w:rPr>
  </w:style>
  <w:style w:styleId="Heading1" w:type="paragraph">
    <w:name w:val="Heading 1"/>
    <w:basedOn w:val="Normal"/>
    <w:uiPriority w:val="1"/>
    <w:qFormat/>
    <w:pPr>
      <w:spacing w:line="306" w:lineRule="exact"/>
      <w:ind w:left="57" w:right="57"/>
      <w:jc w:val="center"/>
      <w:outlineLvl w:val="1"/>
    </w:pPr>
    <w:rPr>
      <w:rFonts w:ascii="Roboto" w:hAnsi="Roboto" w:eastAsia="Roboto" w:cs="Roboto"/>
      <w:b/>
      <w:bCs/>
      <w:sz w:val="26"/>
      <w:szCs w:val="26"/>
      <w:lang w:val="pt-PT" w:eastAsia="en-US" w:bidi="ar-SA"/>
    </w:rPr>
  </w:style>
  <w:style w:styleId="Heading2" w:type="paragraph">
    <w:name w:val="Heading 2"/>
    <w:basedOn w:val="Normal"/>
    <w:uiPriority w:val="1"/>
    <w:qFormat/>
    <w:pPr>
      <w:spacing w:line="306" w:lineRule="exact"/>
      <w:ind w:left="57" w:right="58"/>
      <w:jc w:val="center"/>
      <w:outlineLvl w:val="2"/>
    </w:pPr>
    <w:rPr>
      <w:rFonts w:ascii="Roboto" w:hAnsi="Roboto" w:eastAsia="Roboto" w:cs="Roboto"/>
      <w:b/>
      <w:bCs/>
      <w:sz w:val="26"/>
      <w:szCs w:val="26"/>
      <w:lang w:val="pt-PT" w:eastAsia="en-US" w:bidi="ar-SA"/>
    </w:rPr>
  </w:style>
  <w:style w:styleId="Title" w:type="paragraph">
    <w:name w:val="Title"/>
    <w:basedOn w:val="Normal"/>
    <w:uiPriority w:val="1"/>
    <w:qFormat/>
    <w:pPr>
      <w:spacing w:before="135"/>
      <w:ind w:left="141"/>
    </w:pPr>
    <w:rPr>
      <w:rFonts w:ascii="Trebuchet MS" w:hAnsi="Trebuchet MS" w:eastAsia="Trebuchet MS" w:cs="Trebuchet MS"/>
      <w:sz w:val="36"/>
      <w:szCs w:val="36"/>
      <w:lang w:val="pt-PT" w:eastAsia="en-US" w:bidi="ar-SA"/>
    </w:rPr>
  </w:style>
  <w:style w:styleId="ListParagraph" w:type="paragraph">
    <w:name w:val="List Paragraph"/>
    <w:basedOn w:val="Normal"/>
    <w:uiPriority w:val="1"/>
    <w:qFormat/>
    <w:pPr>
      <w:spacing w:before="171"/>
      <w:ind w:left="141"/>
      <w:jc w:val="both"/>
    </w:pPr>
    <w:rPr>
      <w:rFonts w:ascii="Roboto Lt" w:hAnsi="Roboto Lt" w:eastAsia="Roboto Lt" w:cs="Roboto Lt"/>
      <w:lang w:val="pt-PT" w:eastAsia="en-US" w:bidi="ar-SA"/>
    </w:rPr>
  </w:style>
  <w:style w:styleId="TableParagraph" w:type="paragraph">
    <w:name w:val="Table Paragraph"/>
    <w:basedOn w:val="Normal"/>
    <w:uiPriority w:val="1"/>
    <w:qFormat/>
    <w:pPr>
      <w:ind w:left="113"/>
    </w:pPr>
    <w:rPr>
      <w:rFonts w:ascii="Roboto Lt" w:hAnsi="Roboto Lt" w:eastAsia="Roboto Lt" w:cs="Roboto Lt"/>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cnmp.mp.br/portal/institucional/comissoes/comissao-da-infancia-e-juventude/" TargetMode="External"/><Relationship Id="rId7" Type="http://schemas.openxmlformats.org/officeDocument/2006/relationships/hyperlink" Target="http://www.tse.jus.br/eleitor/certidoes/certidao-de-quitacao-eleitoral" TargetMode="External"/><Relationship Id="rId8" Type="http://schemas.openxmlformats.org/officeDocument/2006/relationships/hyperlink" Target="http://www.tse.jus.br/eleitor/certidoes/certidao-de-crimes-eleitorais" TargetMode="External"/><Relationship Id="rId9" Type="http://schemas.openxmlformats.org/officeDocument/2006/relationships/hyperlink" Target="http://www.cjf.jus.br/servicos/cidadao/certidao-negativa" TargetMode="External"/><Relationship Id="rId10" Type="http://schemas.openxmlformats.org/officeDocument/2006/relationships/hyperlink" Target="http://www.stm.jus.br/servicos-stm/certidao-negativa" TargetMode="External"/><Relationship Id="rId11" Type="http://schemas.openxmlformats.org/officeDocument/2006/relationships/hyperlink" Target="http://www.cnmp.mp.br/portal/institucional/comissoes/comissao-da-infancia-e-juventude/grupos-de-" TargetMode="External"/><Relationship Id="rId12" Type="http://schemas.openxmlformats.org/officeDocument/2006/relationships/hyperlink" Target="mailto:xxxx@xxxxxx.xxx.xx" TargetMode="External"/><Relationship Id="rId13" Type="http://schemas.openxmlformats.org/officeDocument/2006/relationships/hyperlink" Target="mailto:XXXX@XXXX.gov.br"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2026-01-13T18:47:07Z</dcterms:created>
  <dcterms:modified xsi:type="dcterms:W3CDTF">2026-01-13T18:47:07Z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2026-01-13T00:00:00Z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2026-01-13T00:00:00Z</vt:filetime>
  </property>
</Properties>
</file>