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2A54" w14:textId="717103BB" w:rsidR="00455A79" w:rsidRPr="00EE32BA" w:rsidRDefault="008B4E45" w:rsidP="00455A79">
      <w:pPr>
        <w:spacing w:after="450"/>
        <w:contextualSpacing/>
        <w:outlineLvl w:val="1"/>
        <w:rPr>
          <w:rFonts w:ascii="Times" w:eastAsia="Times New Roman" w:hAnsi="Times" w:cs="Open Sans"/>
          <w:b/>
          <w:bCs/>
          <w:color w:val="424242"/>
          <w:spacing w:val="2"/>
          <w:lang w:eastAsia="pt-BR"/>
        </w:rPr>
      </w:pPr>
      <w:r w:rsidRPr="00EE32BA">
        <w:rPr>
          <w:rFonts w:ascii="Times" w:eastAsia="Times New Roman" w:hAnsi="Times" w:cs="Open Sans"/>
          <w:b/>
          <w:bCs/>
          <w:color w:val="424242"/>
          <w:spacing w:val="2"/>
          <w:lang w:eastAsia="pt-BR"/>
        </w:rPr>
        <w:t>Resolução conjunta CNMP</w:t>
      </w:r>
      <w:r w:rsidR="00455A79" w:rsidRPr="00EE32BA">
        <w:rPr>
          <w:rFonts w:ascii="Times" w:eastAsia="Times New Roman" w:hAnsi="Times" w:cs="Open Sans"/>
          <w:b/>
          <w:bCs/>
          <w:color w:val="424242"/>
          <w:spacing w:val="2"/>
          <w:lang w:eastAsia="pt-BR"/>
        </w:rPr>
        <w:t>/</w:t>
      </w:r>
      <w:r w:rsidRPr="00EE32BA">
        <w:rPr>
          <w:rFonts w:ascii="Times" w:eastAsia="Times New Roman" w:hAnsi="Times" w:cs="Open Sans"/>
          <w:b/>
          <w:bCs/>
          <w:color w:val="424242"/>
          <w:spacing w:val="2"/>
          <w:lang w:eastAsia="pt-BR"/>
        </w:rPr>
        <w:t xml:space="preserve">CNJ </w:t>
      </w:r>
      <w:r w:rsidR="00455A79" w:rsidRPr="00EE32BA">
        <w:rPr>
          <w:rFonts w:ascii="Times" w:eastAsia="Times New Roman" w:hAnsi="Times" w:cs="Open Sans"/>
          <w:b/>
          <w:bCs/>
          <w:color w:val="424242"/>
          <w:spacing w:val="2"/>
          <w:lang w:eastAsia="pt-BR"/>
        </w:rPr>
        <w:t>visa à implementação de</w:t>
      </w:r>
      <w:r w:rsidRPr="00EE32BA">
        <w:rPr>
          <w:rFonts w:ascii="Times" w:eastAsia="Times New Roman" w:hAnsi="Times" w:cs="Open Sans"/>
          <w:b/>
          <w:bCs/>
          <w:color w:val="424242"/>
          <w:spacing w:val="2"/>
          <w:lang w:eastAsia="pt-BR"/>
        </w:rPr>
        <w:t xml:space="preserve"> </w:t>
      </w:r>
      <w:r w:rsidR="00455EE0" w:rsidRPr="00455EE0">
        <w:rPr>
          <w:rFonts w:ascii="Times" w:eastAsia="Times New Roman" w:hAnsi="Times" w:cs="Open Sans"/>
          <w:b/>
          <w:bCs/>
          <w:color w:val="424242"/>
          <w:spacing w:val="2"/>
          <w:lang w:eastAsia="pt-BR"/>
        </w:rPr>
        <w:t xml:space="preserve">modelo de integração de sistemas do Judiciário e </w:t>
      </w:r>
      <w:r w:rsidR="00455A79" w:rsidRPr="00EE32BA">
        <w:rPr>
          <w:rFonts w:ascii="Times" w:eastAsia="Times New Roman" w:hAnsi="Times" w:cs="Open Sans"/>
          <w:b/>
          <w:bCs/>
          <w:color w:val="424242"/>
          <w:spacing w:val="2"/>
          <w:lang w:eastAsia="pt-BR"/>
        </w:rPr>
        <w:t xml:space="preserve">do </w:t>
      </w:r>
      <w:r w:rsidR="00455EE0" w:rsidRPr="00455EE0">
        <w:rPr>
          <w:rFonts w:ascii="Times" w:eastAsia="Times New Roman" w:hAnsi="Times" w:cs="Open Sans"/>
          <w:b/>
          <w:bCs/>
          <w:color w:val="424242"/>
          <w:spacing w:val="2"/>
          <w:lang w:eastAsia="pt-BR"/>
        </w:rPr>
        <w:t>Ministério Público</w:t>
      </w:r>
    </w:p>
    <w:p w14:paraId="17A9017E" w14:textId="49AAF4A6" w:rsidR="00EE32BA" w:rsidRDefault="00EE32BA" w:rsidP="00455A79">
      <w:pPr>
        <w:spacing w:after="450"/>
        <w:contextualSpacing/>
        <w:outlineLvl w:val="1"/>
        <w:rPr>
          <w:rFonts w:ascii="Times" w:eastAsia="Times New Roman" w:hAnsi="Times" w:cs="Open Sans"/>
          <w:color w:val="424242"/>
          <w:spacing w:val="2"/>
          <w:lang w:eastAsia="pt-BR"/>
        </w:rPr>
      </w:pPr>
    </w:p>
    <w:p w14:paraId="3E784EC9" w14:textId="3DCE3FE0" w:rsidR="00EE32BA" w:rsidRPr="00EE32BA" w:rsidRDefault="00EE32BA" w:rsidP="00EE32BA">
      <w:pPr>
        <w:spacing w:after="450"/>
        <w:contextualSpacing/>
        <w:outlineLvl w:val="1"/>
        <w:rPr>
          <w:rFonts w:ascii="Times" w:eastAsia="Times New Roman" w:hAnsi="Times" w:cs="Open Sans"/>
          <w:i/>
          <w:iCs/>
          <w:color w:val="424242"/>
          <w:spacing w:val="2"/>
          <w:lang w:eastAsia="pt-BR"/>
        </w:rPr>
      </w:pPr>
      <w:r w:rsidRPr="00EE32BA">
        <w:rPr>
          <w:rFonts w:ascii="Times" w:eastAsia="Times New Roman" w:hAnsi="Times" w:cs="Open Sans"/>
          <w:i/>
          <w:iCs/>
          <w:color w:val="424242"/>
          <w:spacing w:val="2"/>
          <w:lang w:eastAsia="pt-BR"/>
        </w:rPr>
        <w:t>Norma i</w:t>
      </w:r>
      <w:r w:rsidRPr="00EE32BA">
        <w:rPr>
          <w:rFonts w:ascii="Times" w:eastAsia="Times New Roman" w:hAnsi="Times" w:cs="Open Sans"/>
          <w:i/>
          <w:iCs/>
          <w:color w:val="424242"/>
          <w:spacing w:val="2"/>
          <w:lang w:eastAsia="pt-BR"/>
        </w:rPr>
        <w:t xml:space="preserve">nstitui o </w:t>
      </w:r>
      <w:r w:rsidRPr="00EE32BA">
        <w:rPr>
          <w:rFonts w:ascii="Times" w:eastAsia="Times New Roman" w:hAnsi="Times" w:cs="Open Sans"/>
          <w:i/>
          <w:iCs/>
          <w:color w:val="424242"/>
          <w:spacing w:val="2"/>
          <w:lang w:eastAsia="pt-BR"/>
        </w:rPr>
        <w:t>M</w:t>
      </w:r>
      <w:r w:rsidRPr="00EE32BA">
        <w:rPr>
          <w:rFonts w:ascii="Times" w:eastAsia="Times New Roman" w:hAnsi="Times" w:cs="Open Sans"/>
          <w:i/>
          <w:iCs/>
          <w:color w:val="424242"/>
          <w:spacing w:val="2"/>
          <w:lang w:eastAsia="pt-BR"/>
        </w:rPr>
        <w:t xml:space="preserve">odelo </w:t>
      </w:r>
      <w:r w:rsidRPr="00EE32BA">
        <w:rPr>
          <w:rFonts w:ascii="Times" w:eastAsia="Times New Roman" w:hAnsi="Times" w:cs="Open Sans"/>
          <w:i/>
          <w:iCs/>
          <w:color w:val="424242"/>
          <w:spacing w:val="2"/>
          <w:lang w:eastAsia="pt-BR"/>
        </w:rPr>
        <w:t>N</w:t>
      </w:r>
      <w:r w:rsidRPr="00EE32BA">
        <w:rPr>
          <w:rFonts w:ascii="Times" w:eastAsia="Times New Roman" w:hAnsi="Times" w:cs="Open Sans"/>
          <w:i/>
          <w:iCs/>
          <w:color w:val="424242"/>
          <w:spacing w:val="2"/>
          <w:lang w:eastAsia="pt-BR"/>
        </w:rPr>
        <w:t>acional de</w:t>
      </w:r>
      <w:r w:rsidRPr="00EE32BA">
        <w:rPr>
          <w:rFonts w:ascii="Times" w:eastAsia="Times New Roman" w:hAnsi="Times" w:cs="Open Sans"/>
          <w:i/>
          <w:iCs/>
          <w:color w:val="424242"/>
          <w:spacing w:val="2"/>
          <w:lang w:eastAsia="pt-BR"/>
        </w:rPr>
        <w:t xml:space="preserve"> </w:t>
      </w:r>
      <w:r w:rsidRPr="00EE32BA">
        <w:rPr>
          <w:rFonts w:ascii="Times" w:eastAsia="Times New Roman" w:hAnsi="Times" w:cs="Open Sans"/>
          <w:i/>
          <w:iCs/>
          <w:color w:val="424242"/>
          <w:spacing w:val="2"/>
          <w:lang w:eastAsia="pt-BR"/>
        </w:rPr>
        <w:t>Interoperabilidade do Poder Judiciário e do Ministério Público</w:t>
      </w:r>
    </w:p>
    <w:p w14:paraId="4AFF9CE5" w14:textId="77777777" w:rsidR="00455A79" w:rsidRPr="00455A79" w:rsidRDefault="00455A79" w:rsidP="00455A79">
      <w:pPr>
        <w:spacing w:after="450"/>
        <w:contextualSpacing/>
        <w:outlineLvl w:val="1"/>
        <w:rPr>
          <w:rFonts w:ascii="Times" w:eastAsia="Times New Roman" w:hAnsi="Times" w:cs="Open Sans"/>
          <w:color w:val="424242"/>
          <w:spacing w:val="2"/>
          <w:lang w:eastAsia="pt-BR"/>
        </w:rPr>
      </w:pPr>
    </w:p>
    <w:p w14:paraId="71E4CDD2" w14:textId="4409EDB1" w:rsidR="00455EE0" w:rsidRDefault="008B4E45" w:rsidP="00455A79">
      <w:pPr>
        <w:spacing w:after="450"/>
        <w:contextualSpacing/>
        <w:outlineLvl w:val="1"/>
        <w:rPr>
          <w:rFonts w:ascii="Times" w:eastAsia="Times New Roman" w:hAnsi="Times" w:cs="Open Sans"/>
          <w:color w:val="777777"/>
          <w:spacing w:val="2"/>
          <w:lang w:eastAsia="pt-BR"/>
        </w:rPr>
      </w:pP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A</w:t>
      </w:r>
      <w:r w:rsidR="00455EE0" w:rsidRPr="00455EE0">
        <w:rPr>
          <w:rFonts w:ascii="Times" w:eastAsia="Times New Roman" w:hAnsi="Times" w:cs="Open Sans"/>
          <w:color w:val="777777"/>
          <w:spacing w:val="2"/>
          <w:lang w:eastAsia="pt-BR"/>
        </w:rPr>
        <w:t xml:space="preserve"> resolução 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elaborada pelo Conselho Nacional do Ministério Público (CNMP)</w:t>
      </w:r>
      <w:r w:rsidR="00455EE0" w:rsidRPr="00455EE0">
        <w:rPr>
          <w:rFonts w:ascii="Times" w:eastAsia="Times New Roman" w:hAnsi="Times" w:cs="Open Sans"/>
          <w:color w:val="777777"/>
          <w:spacing w:val="2"/>
          <w:lang w:eastAsia="pt-BR"/>
        </w:rPr>
        <w:t xml:space="preserve"> 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em parceria com o</w:t>
      </w:r>
      <w:r w:rsidR="00455EE0" w:rsidRPr="00455EE0">
        <w:rPr>
          <w:rFonts w:ascii="Times" w:eastAsia="Times New Roman" w:hAnsi="Times" w:cs="Open Sans"/>
          <w:color w:val="777777"/>
          <w:spacing w:val="2"/>
          <w:lang w:eastAsia="pt-BR"/>
        </w:rPr>
        <w:t xml:space="preserve"> Conselho Nacional de Justiça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, 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R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esolução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C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onjunta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n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º 9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/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2022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, </w:t>
      </w:r>
      <w:r w:rsidR="00455EE0" w:rsidRPr="00455EE0">
        <w:rPr>
          <w:rFonts w:ascii="Times" w:eastAsia="Times New Roman" w:hAnsi="Times" w:cs="Open Sans"/>
          <w:color w:val="777777"/>
          <w:spacing w:val="2"/>
          <w:lang w:eastAsia="pt-BR"/>
        </w:rPr>
        <w:t>para a implementação de um Modelo Nacional de Interoperabilidade do Poder Judiciário e do Ministério Público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foi publicada nesta sexta-feira, 27 de maio, no Diário Eletrônico do CNMP. </w:t>
      </w:r>
    </w:p>
    <w:p w14:paraId="4BF07B89" w14:textId="77777777" w:rsidR="00455A79" w:rsidRPr="00455EE0" w:rsidRDefault="00455A79" w:rsidP="00455A79">
      <w:pPr>
        <w:spacing w:after="450"/>
        <w:contextualSpacing/>
        <w:outlineLvl w:val="1"/>
        <w:rPr>
          <w:rFonts w:ascii="Times" w:eastAsia="Times New Roman" w:hAnsi="Times" w:cs="Open Sans"/>
          <w:color w:val="424242"/>
          <w:spacing w:val="2"/>
          <w:lang w:eastAsia="pt-BR"/>
        </w:rPr>
      </w:pPr>
    </w:p>
    <w:p w14:paraId="71B8DD8F" w14:textId="24CCE1A7" w:rsidR="00455EE0" w:rsidRPr="00455EE0" w:rsidRDefault="00455EE0" w:rsidP="00455A79">
      <w:pPr>
        <w:spacing w:before="225" w:after="225"/>
        <w:contextualSpacing/>
        <w:rPr>
          <w:rFonts w:ascii="Times" w:eastAsia="Times New Roman" w:hAnsi="Times" w:cs="Open Sans"/>
          <w:color w:val="777777"/>
          <w:spacing w:val="2"/>
          <w:lang w:eastAsia="pt-BR"/>
        </w:rPr>
      </w:pPr>
      <w:r w:rsidRPr="00455EE0">
        <w:rPr>
          <w:rFonts w:ascii="Times" w:eastAsia="Times New Roman" w:hAnsi="Times" w:cs="Open Sans"/>
          <w:color w:val="777777"/>
          <w:spacing w:val="2"/>
          <w:lang w:eastAsia="pt-BR"/>
        </w:rPr>
        <w:t>A</w:t>
      </w:r>
      <w:r w:rsidR="008B4E45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norma </w:t>
      </w:r>
      <w:r w:rsidRPr="00455EE0">
        <w:rPr>
          <w:rFonts w:ascii="Times" w:eastAsia="Times New Roman" w:hAnsi="Times" w:cs="Open Sans"/>
          <w:color w:val="777777"/>
          <w:spacing w:val="2"/>
          <w:lang w:eastAsia="pt-BR"/>
        </w:rPr>
        <w:t>altera a Resolução Conjunta</w:t>
      </w:r>
      <w:r w:rsidR="008B4E45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CNMP</w:t>
      </w:r>
      <w:r w:rsidR="0033505D" w:rsidRPr="00455A79">
        <w:rPr>
          <w:rFonts w:ascii="Times" w:eastAsia="Times New Roman" w:hAnsi="Times" w:cs="Open Sans"/>
          <w:color w:val="777777"/>
          <w:spacing w:val="2"/>
          <w:lang w:eastAsia="pt-BR"/>
        </w:rPr>
        <w:t>/</w:t>
      </w:r>
      <w:r w:rsidR="008B4E45" w:rsidRPr="00455A79">
        <w:rPr>
          <w:rFonts w:ascii="Times" w:eastAsia="Times New Roman" w:hAnsi="Times" w:cs="Open Sans"/>
          <w:color w:val="777777"/>
          <w:spacing w:val="2"/>
          <w:lang w:eastAsia="pt-BR"/>
        </w:rPr>
        <w:t>CNJ</w:t>
      </w:r>
      <w:r w:rsidRPr="00455EE0">
        <w:rPr>
          <w:rFonts w:ascii="Times" w:eastAsia="Times New Roman" w:hAnsi="Times" w:cs="Open Sans"/>
          <w:color w:val="777777"/>
          <w:spacing w:val="2"/>
          <w:lang w:eastAsia="pt-BR"/>
        </w:rPr>
        <w:t xml:space="preserve"> nº 3</w:t>
      </w:r>
      <w:r w:rsidR="008B4E45" w:rsidRPr="00455A79">
        <w:rPr>
          <w:rFonts w:ascii="Times" w:eastAsia="Times New Roman" w:hAnsi="Times" w:cs="Open Sans"/>
          <w:color w:val="777777"/>
          <w:spacing w:val="2"/>
          <w:lang w:eastAsia="pt-BR"/>
        </w:rPr>
        <w:t>/</w:t>
      </w:r>
      <w:r w:rsidRPr="00455EE0">
        <w:rPr>
          <w:rFonts w:ascii="Times" w:eastAsia="Times New Roman" w:hAnsi="Times" w:cs="Open Sans"/>
          <w:color w:val="777777"/>
          <w:spacing w:val="2"/>
          <w:lang w:eastAsia="pt-BR"/>
        </w:rPr>
        <w:t xml:space="preserve">2013, e </w:t>
      </w:r>
      <w:r w:rsidR="00455A79">
        <w:rPr>
          <w:rFonts w:ascii="Times" w:eastAsia="Times New Roman" w:hAnsi="Times" w:cs="Open Sans"/>
          <w:color w:val="777777"/>
          <w:spacing w:val="2"/>
          <w:lang w:eastAsia="pt-BR"/>
        </w:rPr>
        <w:t>busca a</w:t>
      </w:r>
      <w:r w:rsidRPr="00455EE0">
        <w:rPr>
          <w:rFonts w:ascii="Times" w:eastAsia="Times New Roman" w:hAnsi="Times" w:cs="Open Sans"/>
          <w:color w:val="777777"/>
          <w:spacing w:val="2"/>
          <w:lang w:eastAsia="pt-BR"/>
        </w:rPr>
        <w:t xml:space="preserve"> retomada de tratativas e ao estabelecimento de prazos para dar efetividade ao modelo pactuado.</w:t>
      </w:r>
    </w:p>
    <w:p w14:paraId="5C18A2EB" w14:textId="523B4B6A" w:rsidR="00455EE0" w:rsidRPr="00455A79" w:rsidRDefault="00455EE0" w:rsidP="00455A79">
      <w:pPr>
        <w:spacing w:before="225" w:after="225"/>
        <w:contextualSpacing/>
        <w:rPr>
          <w:rFonts w:ascii="Times" w:eastAsia="Times New Roman" w:hAnsi="Times" w:cs="Open Sans"/>
          <w:color w:val="777777"/>
          <w:spacing w:val="2"/>
          <w:lang w:eastAsia="pt-BR"/>
        </w:rPr>
      </w:pPr>
      <w:r w:rsidRPr="00455EE0">
        <w:rPr>
          <w:rFonts w:ascii="Times" w:eastAsia="Times New Roman" w:hAnsi="Times" w:cs="Open Sans"/>
          <w:color w:val="777777"/>
          <w:spacing w:val="2"/>
          <w:lang w:eastAsia="pt-BR"/>
        </w:rPr>
        <w:t>O Modelo Nacional de Interoperabilidade, também conhecido pela sigla MNI, é um padrão de comunicação para ser utilizado pelo Judiciário, Ministério Público e Advocacia-Geral da União, que permite que as informações necessárias ao trâmite eletrônico do processo sejam interpretadas em todos os órgãos que o utilizam, por meio da padronização da terminologia utilizada na identificação de documentos.</w:t>
      </w:r>
    </w:p>
    <w:p w14:paraId="5DBC7AA4" w14:textId="77777777" w:rsidR="00455A79" w:rsidRDefault="00455A79" w:rsidP="00455A79">
      <w:pPr>
        <w:contextualSpacing/>
        <w:rPr>
          <w:rFonts w:ascii="Times" w:eastAsia="Times New Roman" w:hAnsi="Times" w:cs="Open Sans"/>
          <w:color w:val="777777"/>
          <w:spacing w:val="2"/>
          <w:lang w:eastAsia="pt-BR"/>
        </w:rPr>
      </w:pPr>
    </w:p>
    <w:p w14:paraId="6E517828" w14:textId="352E702B" w:rsidR="00455A79" w:rsidRPr="00455A79" w:rsidRDefault="0033505D" w:rsidP="00455A79">
      <w:pPr>
        <w:contextualSpacing/>
        <w:rPr>
          <w:rFonts w:ascii="Times" w:eastAsia="Times New Roman" w:hAnsi="Times" w:cs="Times New Roman"/>
          <w:lang w:eastAsia="pt-BR"/>
        </w:rPr>
      </w:pP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>A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>provada por unanimidade</w:t>
      </w:r>
      <w:r w:rsid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pelo Colegiado do CNMP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>, a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</w:t>
      </w:r>
      <w:r w:rsidR="00455A79">
        <w:rPr>
          <w:rFonts w:ascii="Times" w:eastAsia="Times New Roman" w:hAnsi="Times" w:cs="Open Sans"/>
          <w:color w:val="777777"/>
          <w:spacing w:val="2"/>
          <w:lang w:eastAsia="pt-BR"/>
        </w:rPr>
        <w:t>P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residência do </w:t>
      </w:r>
      <w:r w:rsidR="00EE32BA">
        <w:rPr>
          <w:rFonts w:ascii="Times" w:eastAsia="Times New Roman" w:hAnsi="Times" w:cs="Open Sans"/>
          <w:color w:val="777777"/>
          <w:spacing w:val="2"/>
          <w:lang w:eastAsia="pt-BR"/>
        </w:rPr>
        <w:t>ó</w:t>
      </w:r>
      <w:r w:rsidR="00455A79">
        <w:rPr>
          <w:rFonts w:ascii="Times" w:eastAsia="Times New Roman" w:hAnsi="Times" w:cs="Open Sans"/>
          <w:color w:val="777777"/>
          <w:spacing w:val="2"/>
          <w:lang w:eastAsia="pt-BR"/>
        </w:rPr>
        <w:t>rgão</w:t>
      </w:r>
      <w:r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apresentou a resolução durante a 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>6º Sessão Ordinária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d</w:t>
      </w:r>
      <w:r w:rsidR="00455A79">
        <w:rPr>
          <w:rFonts w:ascii="Times" w:eastAsia="Times New Roman" w:hAnsi="Times" w:cs="Open Sans"/>
          <w:color w:val="777777"/>
          <w:spacing w:val="2"/>
          <w:lang w:eastAsia="pt-BR"/>
        </w:rPr>
        <w:t>o Plenário de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2022</w:t>
      </w:r>
      <w:r w:rsid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. 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</w:t>
      </w:r>
      <w:r w:rsidR="00EE32BA">
        <w:rPr>
          <w:rFonts w:ascii="Times" w:eastAsia="Times New Roman" w:hAnsi="Times" w:cs="Open Sans"/>
          <w:color w:val="777777"/>
          <w:spacing w:val="2"/>
          <w:lang w:eastAsia="pt-BR"/>
        </w:rPr>
        <w:t xml:space="preserve">Na 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>oportunidade</w:t>
      </w:r>
      <w:r w:rsidR="00EE32BA">
        <w:rPr>
          <w:rFonts w:ascii="Times" w:eastAsia="Times New Roman" w:hAnsi="Times" w:cs="Open Sans"/>
          <w:color w:val="777777"/>
          <w:spacing w:val="2"/>
          <w:lang w:eastAsia="pt-BR"/>
        </w:rPr>
        <w:t xml:space="preserve">, 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a 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presidente em exercício, </w:t>
      </w:r>
      <w:proofErr w:type="spellStart"/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>Lindôra</w:t>
      </w:r>
      <w:proofErr w:type="spellEnd"/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Araújo,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afirmou: 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>“Diante da necessidade da efetiva implementação de instrumentos que auxiliem e simplifiquem a atividade de administração da Justiça e possibilitem tornar o processo mais célere e efetivo, bem como da necessidade dos diversos participantes do sistema de justiça de interagir com os sistemas informatizados dos órgãos do Poder Judiciário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 xml:space="preserve"> 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>é que foram retomadas as tratativas do modelo nacional de interoperabilidade do Poder Judiciário e do Ministério Público”</w:t>
      </w:r>
      <w:r w:rsidR="00455A79" w:rsidRPr="00455A79">
        <w:rPr>
          <w:rFonts w:ascii="Times" w:eastAsia="Times New Roman" w:hAnsi="Times" w:cs="Open Sans"/>
          <w:color w:val="777777"/>
          <w:spacing w:val="2"/>
          <w:lang w:eastAsia="pt-BR"/>
        </w:rPr>
        <w:t>.</w:t>
      </w:r>
    </w:p>
    <w:p w14:paraId="28FD165B" w14:textId="467B7A56" w:rsidR="00455A79" w:rsidRPr="00455A79" w:rsidRDefault="00455A79" w:rsidP="00455A79">
      <w:pPr>
        <w:rPr>
          <w:rFonts w:ascii="Times New Roman" w:eastAsia="Times New Roman" w:hAnsi="Times New Roman" w:cs="Times New Roman"/>
          <w:lang w:eastAsia="pt-BR"/>
        </w:rPr>
      </w:pPr>
    </w:p>
    <w:p w14:paraId="2EAE1A82" w14:textId="77777777" w:rsidR="00455EE0" w:rsidRPr="00455EE0" w:rsidRDefault="00455EE0" w:rsidP="00455EE0">
      <w:pPr>
        <w:rPr>
          <w:rFonts w:ascii="Open Sans" w:eastAsia="Times New Roman" w:hAnsi="Open Sans" w:cs="Open Sans"/>
          <w:color w:val="525253"/>
          <w:spacing w:val="2"/>
          <w:sz w:val="21"/>
          <w:szCs w:val="21"/>
          <w:lang w:eastAsia="pt-BR"/>
        </w:rPr>
      </w:pPr>
    </w:p>
    <w:p w14:paraId="73989F3B" w14:textId="77777777" w:rsidR="00AA0575" w:rsidRDefault="00AA0575"/>
    <w:sectPr w:rsidR="00AA0575" w:rsidSect="009B54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E0"/>
    <w:rsid w:val="00295A74"/>
    <w:rsid w:val="0033505D"/>
    <w:rsid w:val="00455A79"/>
    <w:rsid w:val="00455EE0"/>
    <w:rsid w:val="008B4E45"/>
    <w:rsid w:val="009B54D8"/>
    <w:rsid w:val="00AA0575"/>
    <w:rsid w:val="00E83B4B"/>
    <w:rsid w:val="00E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F4D07"/>
  <w15:chartTrackingRefBased/>
  <w15:docId w15:val="{F90B8C5C-4F72-A74A-9E23-8DF0670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55E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55EE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ad-titulo">
    <w:name w:val="lead-titulo"/>
    <w:basedOn w:val="Normal"/>
    <w:rsid w:val="00455E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5E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7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Rodrigues Oliveira</dc:creator>
  <cp:keywords/>
  <dc:description/>
  <cp:lastModifiedBy>Vivian Rodrigues Oliveira</cp:lastModifiedBy>
  <cp:revision>1</cp:revision>
  <dcterms:created xsi:type="dcterms:W3CDTF">2022-05-27T15:52:00Z</dcterms:created>
  <dcterms:modified xsi:type="dcterms:W3CDTF">2022-05-27T16:44:00Z</dcterms:modified>
</cp:coreProperties>
</file>