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78" w:type="dxa"/>
        <w:tblInd w:w="108" w:type="dxa"/>
        <w:tblLayout w:type="fixed"/>
        <w:tblLook w:val="0000" w:firstRow="0" w:lastRow="0" w:firstColumn="0" w:lastColumn="0" w:noHBand="0" w:noVBand="0"/>
      </w:tblPr>
      <w:tblGrid>
        <w:gridCol w:w="2547"/>
        <w:gridCol w:w="2410"/>
        <w:gridCol w:w="2693"/>
        <w:gridCol w:w="2428"/>
      </w:tblGrid>
      <w:tr w:rsidR="00B9782D" w:rsidRPr="00412B1E" w14:paraId="129878F9" w14:textId="77777777" w:rsidTr="38E046C0">
        <w:tc>
          <w:tcPr>
            <w:tcW w:w="49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87821C0" w14:textId="0F6D7079" w:rsidR="00B9782D" w:rsidRPr="00412B1E" w:rsidRDefault="00B9782D" w:rsidP="00BA4533">
            <w:pPr>
              <w:pageBreakBefore/>
              <w:jc w:val="center"/>
              <w:rPr>
                <w:rFonts w:ascii="Times New Roman" w:hAnsi="Times New Roman" w:cs="Times New Roman"/>
              </w:rPr>
            </w:pPr>
            <w:r w:rsidRPr="00412B1E">
              <w:rPr>
                <w:rFonts w:ascii="Times New Roman" w:hAnsi="Times New Roman" w:cs="Times New Roman"/>
                <w:b/>
              </w:rPr>
              <w:t xml:space="preserve">Pregão Eletrônico </w:t>
            </w:r>
            <w:r w:rsidR="0074497D">
              <w:rPr>
                <w:rFonts w:ascii="Times New Roman" w:hAnsi="Times New Roman" w:cs="Times New Roman"/>
                <w:b/>
              </w:rPr>
              <w:t>nº 1</w:t>
            </w:r>
            <w:r w:rsidR="00F401D2">
              <w:rPr>
                <w:rFonts w:ascii="Times New Roman" w:hAnsi="Times New Roman" w:cs="Times New Roman"/>
                <w:b/>
              </w:rPr>
              <w:t>0/2024</w:t>
            </w:r>
          </w:p>
        </w:tc>
        <w:tc>
          <w:tcPr>
            <w:tcW w:w="51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3B3C4FA" w14:textId="045E37E4" w:rsidR="00B9782D" w:rsidRPr="00412B1E" w:rsidRDefault="00B9782D" w:rsidP="00F41255">
            <w:pPr>
              <w:spacing w:line="360" w:lineRule="auto"/>
              <w:jc w:val="center"/>
              <w:rPr>
                <w:rFonts w:ascii="Times New Roman" w:hAnsi="Times New Roman" w:cs="Times New Roman"/>
              </w:rPr>
            </w:pPr>
            <w:r w:rsidRPr="00412B1E">
              <w:rPr>
                <w:rFonts w:ascii="Times New Roman" w:hAnsi="Times New Roman" w:cs="Times New Roman"/>
                <w:b/>
              </w:rPr>
              <w:t xml:space="preserve">Data de abertura: </w:t>
            </w:r>
            <w:r w:rsidR="006D5289">
              <w:rPr>
                <w:rFonts w:ascii="Times New Roman" w:hAnsi="Times New Roman" w:cs="Times New Roman"/>
                <w:b/>
              </w:rPr>
              <w:t>19</w:t>
            </w:r>
            <w:r w:rsidR="004D7C73">
              <w:rPr>
                <w:rFonts w:ascii="Times New Roman" w:hAnsi="Times New Roman" w:cs="Times New Roman"/>
                <w:b/>
              </w:rPr>
              <w:t>/</w:t>
            </w:r>
            <w:r w:rsidR="006D5289">
              <w:rPr>
                <w:rFonts w:ascii="Times New Roman" w:hAnsi="Times New Roman" w:cs="Times New Roman"/>
                <w:b/>
              </w:rPr>
              <w:t>08</w:t>
            </w:r>
            <w:r w:rsidR="00F41255">
              <w:rPr>
                <w:rFonts w:ascii="Times New Roman" w:hAnsi="Times New Roman" w:cs="Times New Roman"/>
                <w:b/>
              </w:rPr>
              <w:t>/2024</w:t>
            </w:r>
            <w:r w:rsidRPr="00412B1E">
              <w:rPr>
                <w:rFonts w:ascii="Times New Roman" w:hAnsi="Times New Roman" w:cs="Times New Roman"/>
                <w:b/>
              </w:rPr>
              <w:t xml:space="preserve"> às 1</w:t>
            </w:r>
            <w:r w:rsidR="001038E1">
              <w:rPr>
                <w:rFonts w:ascii="Times New Roman" w:hAnsi="Times New Roman" w:cs="Times New Roman"/>
                <w:b/>
              </w:rPr>
              <w:t>4</w:t>
            </w:r>
            <w:r w:rsidRPr="00412B1E">
              <w:rPr>
                <w:rFonts w:ascii="Times New Roman" w:hAnsi="Times New Roman" w:cs="Times New Roman"/>
                <w:b/>
              </w:rPr>
              <w:t xml:space="preserve"> h</w:t>
            </w:r>
          </w:p>
        </w:tc>
      </w:tr>
      <w:tr w:rsidR="00B9782D" w:rsidRPr="00412B1E" w14:paraId="1DB3F3A0" w14:textId="77777777" w:rsidTr="38E046C0">
        <w:trPr>
          <w:trHeight w:val="376"/>
        </w:trPr>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E65AD3D"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hAnsi="Times New Roman" w:cs="Times New Roman"/>
                <w:b/>
              </w:rPr>
              <w:t>Objeto</w:t>
            </w:r>
          </w:p>
        </w:tc>
      </w:tr>
      <w:tr w:rsidR="00B9782D" w:rsidRPr="00412B1E" w14:paraId="63D83DFA" w14:textId="77777777" w:rsidTr="38E046C0">
        <w:trPr>
          <w:trHeight w:val="376"/>
        </w:trPr>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95FB59" w14:textId="41D02D03" w:rsidR="00F41255" w:rsidRPr="002E4DBD" w:rsidRDefault="4F53F3F1" w:rsidP="38E046C0">
            <w:pPr>
              <w:spacing w:line="360" w:lineRule="auto"/>
              <w:jc w:val="both"/>
              <w:rPr>
                <w:rFonts w:ascii="Times New Roman" w:hAnsi="Times New Roman" w:cs="Times New Roman"/>
                <w:color w:val="FFFFFF"/>
              </w:rPr>
            </w:pPr>
            <w:r w:rsidRPr="38E046C0">
              <w:rPr>
                <w:rFonts w:ascii="Times New Roman" w:eastAsia="Times New Roman" w:hAnsi="Times New Roman" w:cs="Times New Roman"/>
              </w:rPr>
              <w:t>Cessão de Uso Onerosa, a título precário, de área física e instalações do Conselho Nacional do Ministério Público para exploração dos serviços de lanchonete</w:t>
            </w:r>
            <w:r w:rsidR="002E4DBD" w:rsidRPr="38E046C0">
              <w:rPr>
                <w:rFonts w:ascii="Times New Roman" w:hAnsi="Times New Roman" w:cs="Times New Roman"/>
                <w:color w:val="000000" w:themeColor="text1"/>
              </w:rPr>
              <w:t>, conforme condições e especificações estabelecidas no Termo de Referência</w:t>
            </w:r>
            <w:r w:rsidR="002E4DBD" w:rsidRPr="38E046C0">
              <w:rPr>
                <w:rFonts w:ascii="Times New Roman" w:eastAsia="Segoe UI" w:hAnsi="Times New Roman" w:cs="Times New Roman"/>
              </w:rPr>
              <w:t xml:space="preserve"> </w:t>
            </w:r>
            <w:r w:rsidR="00963A0C" w:rsidRPr="38E046C0">
              <w:rPr>
                <w:rFonts w:ascii="Times New Roman" w:eastAsia="Segoe UI" w:hAnsi="Times New Roman" w:cs="Times New Roman"/>
              </w:rPr>
              <w:t>(anexo I do edital).</w:t>
            </w:r>
            <w:r w:rsidR="00090BD2" w:rsidRPr="38E046C0">
              <w:rPr>
                <w:rFonts w:ascii="Times New Roman" w:eastAsia="Segoe UI" w:hAnsi="Times New Roman" w:cs="Times New Roman"/>
              </w:rPr>
              <w:t xml:space="preserve"> </w:t>
            </w:r>
          </w:p>
        </w:tc>
      </w:tr>
      <w:tr w:rsidR="00B9782D" w:rsidRPr="00412B1E" w14:paraId="02F584DC" w14:textId="77777777" w:rsidTr="38E046C0">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9CE85F2" w14:textId="6B85DA31" w:rsidR="00B9782D" w:rsidRPr="00412B1E" w:rsidRDefault="00B9782D" w:rsidP="000F5941">
            <w:pPr>
              <w:spacing w:line="360" w:lineRule="auto"/>
              <w:jc w:val="both"/>
              <w:rPr>
                <w:rFonts w:ascii="Times New Roman" w:hAnsi="Times New Roman" w:cs="Times New Roman"/>
              </w:rPr>
            </w:pPr>
            <w:r w:rsidRPr="38E046C0">
              <w:rPr>
                <w:rFonts w:ascii="Times New Roman" w:hAnsi="Times New Roman" w:cs="Times New Roman"/>
                <w:b/>
                <w:bCs/>
              </w:rPr>
              <w:t xml:space="preserve">Valor </w:t>
            </w:r>
            <w:r w:rsidR="38B9A8F4" w:rsidRPr="38E046C0">
              <w:rPr>
                <w:rFonts w:ascii="Times New Roman" w:hAnsi="Times New Roman" w:cs="Times New Roman"/>
                <w:b/>
                <w:bCs/>
              </w:rPr>
              <w:t>Mínimo</w:t>
            </w:r>
            <w:r w:rsidRPr="38E046C0">
              <w:rPr>
                <w:rFonts w:ascii="Times New Roman" w:hAnsi="Times New Roman" w:cs="Times New Roman"/>
                <w:b/>
                <w:bCs/>
              </w:rPr>
              <w:t xml:space="preserve"> Estimado</w:t>
            </w:r>
            <w:r w:rsidR="00F4559D">
              <w:rPr>
                <w:rFonts w:ascii="Times New Roman" w:hAnsi="Times New Roman" w:cs="Times New Roman"/>
                <w:b/>
                <w:bCs/>
              </w:rPr>
              <w:t xml:space="preserve"> (anual)</w:t>
            </w:r>
          </w:p>
        </w:tc>
      </w:tr>
      <w:tr w:rsidR="00B9782D" w:rsidRPr="00412B1E" w14:paraId="5575C4E6" w14:textId="77777777" w:rsidTr="38E046C0">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F6ADC9" w14:textId="72DFDA7B" w:rsidR="00B9782D" w:rsidRPr="00954E33" w:rsidRDefault="002E4DBD" w:rsidP="38E046C0">
            <w:pPr>
              <w:spacing w:line="360" w:lineRule="auto"/>
              <w:jc w:val="both"/>
              <w:rPr>
                <w:rFonts w:ascii="Times New Roman" w:hAnsi="Times New Roman" w:cs="Times New Roman"/>
              </w:rPr>
            </w:pPr>
            <w:r w:rsidRPr="38E046C0">
              <w:rPr>
                <w:rStyle w:val="Forte"/>
                <w:rFonts w:ascii="Times New Roman" w:hAnsi="Times New Roman" w:cs="Times New Roman"/>
                <w:color w:val="000000" w:themeColor="text1"/>
              </w:rPr>
              <w:t xml:space="preserve">R$ </w:t>
            </w:r>
            <w:r w:rsidR="008E7C73">
              <w:rPr>
                <w:rStyle w:val="Forte"/>
                <w:rFonts w:ascii="Times New Roman" w:hAnsi="Times New Roman" w:cs="Times New Roman"/>
                <w:color w:val="000000" w:themeColor="text1"/>
              </w:rPr>
              <w:t>31.038,84</w:t>
            </w:r>
            <w:r w:rsidR="024101FB" w:rsidRPr="38E046C0">
              <w:rPr>
                <w:rFonts w:ascii="Times New Roman" w:hAnsi="Times New Roman" w:cs="Times New Roman"/>
                <w:b/>
                <w:bCs/>
              </w:rPr>
              <w:t xml:space="preserve"> (</w:t>
            </w:r>
            <w:r w:rsidR="008E7C73">
              <w:rPr>
                <w:rFonts w:ascii="Times New Roman" w:hAnsi="Times New Roman" w:cs="Times New Roman"/>
                <w:b/>
                <w:bCs/>
              </w:rPr>
              <w:t>trinta e um mil e trinta e oito reais e oitenta e quatro centavos)</w:t>
            </w:r>
          </w:p>
        </w:tc>
      </w:tr>
      <w:tr w:rsidR="00B9782D" w:rsidRPr="00412B1E" w14:paraId="06DBDD26" w14:textId="77777777" w:rsidTr="38E046C0">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20F83F9" w14:textId="77777777" w:rsidR="00B9782D" w:rsidRPr="00412B1E" w:rsidRDefault="00B9782D" w:rsidP="00BA4533">
            <w:pPr>
              <w:jc w:val="center"/>
              <w:rPr>
                <w:rFonts w:ascii="Times New Roman" w:hAnsi="Times New Roman" w:cs="Times New Roman"/>
              </w:rPr>
            </w:pPr>
            <w:r w:rsidRPr="00412B1E">
              <w:rPr>
                <w:rFonts w:ascii="Times New Roman" w:hAnsi="Times New Roman" w:cs="Times New Roman"/>
                <w:b/>
              </w:rPr>
              <w:t>Registro de Preços?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46A7D2" w14:textId="77777777" w:rsidR="00B9782D" w:rsidRPr="00412B1E" w:rsidRDefault="00B9782D" w:rsidP="00BA4533">
            <w:pPr>
              <w:jc w:val="center"/>
              <w:rPr>
                <w:rFonts w:ascii="Times New Roman" w:hAnsi="Times New Roman" w:cs="Times New Roman"/>
              </w:rPr>
            </w:pPr>
            <w:r w:rsidRPr="00412B1E">
              <w:rPr>
                <w:rFonts w:ascii="Times New Roman" w:hAnsi="Times New Roman" w:cs="Times New Roman"/>
                <w:b/>
              </w:rPr>
              <w:t>Vistoria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9A0FE40" w14:textId="7777777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b/>
              </w:rPr>
              <w:t>Instrumento Contratual</w:t>
            </w:r>
          </w:p>
        </w:tc>
        <w:tc>
          <w:tcPr>
            <w:tcW w:w="2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046CAB9" w14:textId="7777777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b/>
              </w:rPr>
              <w:t>Forma de Adjudicação</w:t>
            </w:r>
          </w:p>
        </w:tc>
      </w:tr>
      <w:tr w:rsidR="00B9782D" w:rsidRPr="00412B1E" w14:paraId="21AD41F6" w14:textId="77777777" w:rsidTr="38E046C0">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BFA849" w14:textId="6DE98A43" w:rsidR="00B9782D" w:rsidRPr="00412B1E" w:rsidRDefault="00AC375A" w:rsidP="00BA4533">
            <w:pPr>
              <w:jc w:val="center"/>
              <w:rPr>
                <w:rFonts w:ascii="Times New Roman" w:hAnsi="Times New Roman" w:cs="Times New Roman"/>
              </w:rPr>
            </w:pPr>
            <w:r w:rsidRPr="00412B1E">
              <w:rPr>
                <w:rFonts w:ascii="Times New Roman" w:hAnsi="Times New Roman" w:cs="Times New Roman"/>
              </w:rPr>
              <w:t>Não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A7DC2D" w14:textId="0B5D0AB9" w:rsidR="00B9782D" w:rsidRPr="00412B1E" w:rsidRDefault="10443572" w:rsidP="38E046C0">
            <w:pPr>
              <w:spacing w:line="259" w:lineRule="auto"/>
              <w:jc w:val="center"/>
              <w:rPr>
                <w:rFonts w:hint="eastAsia"/>
              </w:rPr>
            </w:pPr>
            <w:r w:rsidRPr="38E046C0">
              <w:rPr>
                <w:rFonts w:ascii="Times New Roman" w:hAnsi="Times New Roman" w:cs="Times New Roman"/>
              </w:rPr>
              <w:t>Facultativo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B67427" w14:textId="73AF6E61" w:rsidR="00B9782D" w:rsidRPr="00412B1E" w:rsidRDefault="00CB7BA6" w:rsidP="000F5941">
            <w:pPr>
              <w:spacing w:line="360" w:lineRule="auto"/>
              <w:jc w:val="center"/>
              <w:rPr>
                <w:rFonts w:ascii="Times New Roman" w:hAnsi="Times New Roman" w:cs="Times New Roman"/>
              </w:rPr>
            </w:pPr>
            <w:r w:rsidRPr="00412B1E">
              <w:rPr>
                <w:rFonts w:ascii="Times New Roman" w:hAnsi="Times New Roman" w:cs="Times New Roman"/>
              </w:rPr>
              <w:t>Sim</w:t>
            </w:r>
          </w:p>
        </w:tc>
        <w:tc>
          <w:tcPr>
            <w:tcW w:w="2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92D2C9" w14:textId="342758DE" w:rsidR="00B9782D" w:rsidRPr="00412B1E" w:rsidRDefault="746B225E" w:rsidP="38E046C0">
            <w:pPr>
              <w:spacing w:line="360" w:lineRule="auto"/>
              <w:jc w:val="center"/>
              <w:rPr>
                <w:rFonts w:hint="eastAsia"/>
              </w:rPr>
            </w:pPr>
            <w:r w:rsidRPr="38E046C0">
              <w:rPr>
                <w:rFonts w:ascii="Times New Roman" w:hAnsi="Times New Roman" w:cs="Times New Roman"/>
              </w:rPr>
              <w:t>Maior oferta</w:t>
            </w:r>
          </w:p>
        </w:tc>
      </w:tr>
      <w:tr w:rsidR="00B9782D" w:rsidRPr="00412B1E" w14:paraId="341180EC" w14:textId="77777777" w:rsidTr="38E046C0">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EC84526"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hAnsi="Times New Roman" w:cs="Times New Roman"/>
                <w:b/>
              </w:rPr>
              <w:t>Documentos de Habilitação</w:t>
            </w:r>
          </w:p>
        </w:tc>
      </w:tr>
      <w:tr w:rsidR="00B9782D" w:rsidRPr="00412B1E" w14:paraId="6EA44FE0" w14:textId="77777777" w:rsidTr="38E046C0">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8BA777" w14:textId="5B535731" w:rsidR="00B9782D" w:rsidRPr="00412B1E" w:rsidRDefault="00B9782D" w:rsidP="75F6D404">
            <w:pPr>
              <w:spacing w:line="360" w:lineRule="auto"/>
              <w:rPr>
                <w:rFonts w:ascii="Times New Roman" w:hAnsi="Times New Roman" w:cs="Times New Roman"/>
              </w:rPr>
            </w:pPr>
            <w:r w:rsidRPr="75F6D404">
              <w:rPr>
                <w:rStyle w:val="Fontepargpadro4"/>
                <w:rFonts w:ascii="Times New Roman" w:hAnsi="Times New Roman" w:cs="Times New Roman"/>
              </w:rPr>
              <w:t xml:space="preserve">Ver Item </w:t>
            </w:r>
            <w:r w:rsidR="00111390" w:rsidRPr="75F6D404">
              <w:rPr>
                <w:rStyle w:val="Fontepargpadro4"/>
                <w:rFonts w:ascii="Times New Roman" w:hAnsi="Times New Roman" w:cs="Times New Roman"/>
              </w:rPr>
              <w:t>0</w:t>
            </w:r>
            <w:r w:rsidR="006C58F7" w:rsidRPr="75F6D404">
              <w:rPr>
                <w:rStyle w:val="Fontepargpadro4"/>
                <w:rFonts w:ascii="Times New Roman" w:hAnsi="Times New Roman" w:cs="Times New Roman"/>
              </w:rPr>
              <w:t>7</w:t>
            </w:r>
            <w:r w:rsidRPr="75F6D404">
              <w:rPr>
                <w:rStyle w:val="Fontepargpadro4"/>
                <w:rFonts w:ascii="Times New Roman" w:hAnsi="Times New Roman" w:cs="Times New Roman"/>
              </w:rPr>
              <w:t xml:space="preserve"> do Edital</w:t>
            </w:r>
          </w:p>
        </w:tc>
      </w:tr>
      <w:tr w:rsidR="00B9782D" w:rsidRPr="00412B1E" w14:paraId="03644E08" w14:textId="77777777" w:rsidTr="38E046C0">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09947CD" w14:textId="77777777" w:rsidR="00B9782D" w:rsidRPr="00412B1E" w:rsidRDefault="00B9782D" w:rsidP="000F5941">
            <w:pPr>
              <w:spacing w:line="360" w:lineRule="auto"/>
              <w:jc w:val="both"/>
              <w:rPr>
                <w:rFonts w:ascii="Times New Roman" w:hAnsi="Times New Roman" w:cs="Times New Roman"/>
              </w:rPr>
            </w:pPr>
            <w:r w:rsidRPr="00412B1E">
              <w:rPr>
                <w:rFonts w:ascii="Times New Roman" w:hAnsi="Times New Roman" w:cs="Times New Roman"/>
                <w:b/>
              </w:rPr>
              <w:t>Requisitos Específicos</w:t>
            </w:r>
          </w:p>
        </w:tc>
      </w:tr>
      <w:tr w:rsidR="00B9782D" w:rsidRPr="00412B1E" w14:paraId="67197EFD" w14:textId="77777777" w:rsidTr="38E046C0">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12321E"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eastAsia="SimSun" w:hAnsi="Times New Roman" w:cs="Times New Roman"/>
              </w:rPr>
              <w:t>* O detalhamento dos documentos/requisitos de habilitação deve ser consultado na seção do instrumento convocatório acima indicada.</w:t>
            </w:r>
          </w:p>
        </w:tc>
      </w:tr>
      <w:tr w:rsidR="00B9782D" w:rsidRPr="00412B1E" w14:paraId="4179B8A8" w14:textId="77777777" w:rsidTr="38E046C0">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829A4CC" w14:textId="77777777" w:rsidR="00B9782D" w:rsidRPr="00412B1E" w:rsidRDefault="00B9782D" w:rsidP="00BA4533">
            <w:pPr>
              <w:jc w:val="center"/>
              <w:rPr>
                <w:rFonts w:ascii="Times New Roman" w:hAnsi="Times New Roman" w:cs="Times New Roman"/>
              </w:rPr>
            </w:pPr>
            <w:r w:rsidRPr="00412B1E">
              <w:rPr>
                <w:rStyle w:val="Fontepargpadro4"/>
                <w:rFonts w:ascii="Times New Roman" w:eastAsia="SimSun" w:hAnsi="Times New Roman" w:cs="Times New Roman"/>
                <w:b/>
                <w:bCs/>
              </w:rPr>
              <w:t>Lic. Exclusiva ME/EPP?</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A40DBC" w14:textId="77777777" w:rsidR="00B9782D" w:rsidRPr="00412B1E" w:rsidRDefault="00B9782D" w:rsidP="00BA4533">
            <w:pPr>
              <w:jc w:val="center"/>
              <w:rPr>
                <w:rFonts w:ascii="Times New Roman" w:hAnsi="Times New Roman" w:cs="Times New Roman"/>
              </w:rPr>
            </w:pPr>
            <w:proofErr w:type="spellStart"/>
            <w:r w:rsidRPr="00412B1E">
              <w:rPr>
                <w:rStyle w:val="Fontepargpadro4"/>
                <w:rFonts w:ascii="Times New Roman" w:eastAsia="SimSun" w:hAnsi="Times New Roman" w:cs="Times New Roman"/>
                <w:b/>
                <w:bCs/>
              </w:rPr>
              <w:t>Reserv</w:t>
            </w:r>
            <w:proofErr w:type="spellEnd"/>
            <w:r w:rsidRPr="00412B1E">
              <w:rPr>
                <w:rStyle w:val="Fontepargpadro4"/>
                <w:rFonts w:ascii="Times New Roman" w:eastAsia="SimSun" w:hAnsi="Times New Roman" w:cs="Times New Roman"/>
                <w:b/>
                <w:bCs/>
              </w:rPr>
              <w:t>. Cota ME/EPP?</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0AFC727" w14:textId="77777777" w:rsidR="00B9782D" w:rsidRPr="00412B1E" w:rsidRDefault="00B9782D" w:rsidP="000F5941">
            <w:pPr>
              <w:spacing w:line="360" w:lineRule="auto"/>
              <w:jc w:val="center"/>
              <w:rPr>
                <w:rFonts w:ascii="Times New Roman" w:hAnsi="Times New Roman" w:cs="Times New Roman"/>
              </w:rPr>
            </w:pPr>
            <w:r w:rsidRPr="00412B1E">
              <w:rPr>
                <w:rStyle w:val="Fontepargpadro4"/>
                <w:rFonts w:ascii="Times New Roman" w:eastAsia="SimSun" w:hAnsi="Times New Roman" w:cs="Times New Roman"/>
                <w:b/>
                <w:bCs/>
              </w:rPr>
              <w:t>Exige Amostra</w:t>
            </w:r>
          </w:p>
        </w:tc>
        <w:tc>
          <w:tcPr>
            <w:tcW w:w="2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278058D" w14:textId="77777777" w:rsidR="00B9782D" w:rsidRPr="00412B1E" w:rsidRDefault="00B9782D" w:rsidP="000F5941">
            <w:pPr>
              <w:spacing w:line="360" w:lineRule="auto"/>
              <w:jc w:val="center"/>
              <w:rPr>
                <w:rFonts w:ascii="Times New Roman" w:hAnsi="Times New Roman" w:cs="Times New Roman"/>
              </w:rPr>
            </w:pPr>
            <w:r w:rsidRPr="00412B1E">
              <w:rPr>
                <w:rStyle w:val="Fontepargpadro4"/>
                <w:rFonts w:ascii="Times New Roman" w:eastAsia="SimSun" w:hAnsi="Times New Roman" w:cs="Times New Roman"/>
                <w:b/>
                <w:bCs/>
              </w:rPr>
              <w:t>Dec. nº 7.174/2010</w:t>
            </w:r>
          </w:p>
        </w:tc>
      </w:tr>
      <w:tr w:rsidR="00B9782D" w:rsidRPr="00412B1E" w14:paraId="4CF0C2D4" w14:textId="77777777" w:rsidTr="38E046C0">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DD4FA" w14:textId="2659F524" w:rsidR="00B9782D" w:rsidRPr="00412B1E" w:rsidRDefault="00694A8B" w:rsidP="00BA4533">
            <w:pPr>
              <w:jc w:val="center"/>
              <w:rPr>
                <w:rFonts w:ascii="Times New Roman" w:hAnsi="Times New Roman" w:cs="Times New Roman"/>
              </w:rPr>
            </w:pPr>
            <w:r>
              <w:rPr>
                <w:rFonts w:ascii="Times New Roman" w:hAnsi="Times New Roman" w:cs="Times New Roman"/>
              </w:rPr>
              <w:t>Sim</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D073C2" w14:textId="0F20BB55" w:rsidR="00B9782D" w:rsidRPr="00412B1E" w:rsidRDefault="005B4E72" w:rsidP="005B4E72">
            <w:pPr>
              <w:jc w:val="center"/>
              <w:rPr>
                <w:rFonts w:ascii="Times New Roman" w:hAnsi="Times New Roman" w:cs="Times New Roman"/>
              </w:rPr>
            </w:pPr>
            <w:r w:rsidRPr="00412B1E">
              <w:rPr>
                <w:rFonts w:ascii="Times New Roman" w:hAnsi="Times New Roman" w:cs="Times New Roman"/>
              </w:rPr>
              <w:t>Não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F5938B" w14:textId="656A17F6" w:rsidR="00AC375A" w:rsidRPr="00412B1E" w:rsidRDefault="006C58F7" w:rsidP="000F5941">
            <w:pPr>
              <w:spacing w:line="360" w:lineRule="auto"/>
              <w:jc w:val="center"/>
              <w:rPr>
                <w:rFonts w:ascii="Times New Roman" w:hAnsi="Times New Roman" w:cs="Times New Roman"/>
              </w:rPr>
            </w:pPr>
            <w:r w:rsidRPr="00412B1E">
              <w:rPr>
                <w:rFonts w:ascii="Times New Roman" w:hAnsi="Times New Roman" w:cs="Times New Roman"/>
              </w:rPr>
              <w:t>Não</w:t>
            </w:r>
          </w:p>
        </w:tc>
        <w:tc>
          <w:tcPr>
            <w:tcW w:w="2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2A32EE" w14:textId="2B6A2D26" w:rsidR="00B9782D" w:rsidRPr="00412B1E" w:rsidRDefault="00954E33" w:rsidP="000F5941">
            <w:pPr>
              <w:spacing w:line="360" w:lineRule="auto"/>
              <w:jc w:val="center"/>
              <w:rPr>
                <w:rFonts w:ascii="Times New Roman" w:hAnsi="Times New Roman" w:cs="Times New Roman"/>
              </w:rPr>
            </w:pPr>
            <w:r>
              <w:rPr>
                <w:rFonts w:ascii="Times New Roman" w:hAnsi="Times New Roman" w:cs="Times New Roman"/>
              </w:rPr>
              <w:t>Não</w:t>
            </w:r>
          </w:p>
        </w:tc>
      </w:tr>
      <w:tr w:rsidR="00B9782D" w:rsidRPr="00412B1E" w14:paraId="034F763F" w14:textId="77777777" w:rsidTr="38E046C0">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B6F2E49" w14:textId="77777777"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
                <w:bCs/>
              </w:rPr>
              <w:t>Prazo para envio da proposta/documentação</w:t>
            </w:r>
          </w:p>
        </w:tc>
      </w:tr>
      <w:tr w:rsidR="00B9782D" w:rsidRPr="00412B1E" w14:paraId="0A8669E0" w14:textId="77777777" w:rsidTr="38E046C0">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780C8E" w14:textId="77777777" w:rsidR="00B9782D" w:rsidRPr="00412B1E" w:rsidRDefault="00B9782D" w:rsidP="75F6D404">
            <w:pPr>
              <w:spacing w:line="360" w:lineRule="auto"/>
              <w:rPr>
                <w:rFonts w:ascii="Times New Roman" w:hAnsi="Times New Roman" w:cs="Times New Roman"/>
              </w:rPr>
            </w:pPr>
            <w:r w:rsidRPr="75F6D404">
              <w:rPr>
                <w:rStyle w:val="Fontepargpadro4"/>
                <w:rFonts w:ascii="Times New Roman" w:eastAsia="SimSun" w:hAnsi="Times New Roman" w:cs="Times New Roman"/>
              </w:rPr>
              <w:t>Até 2h após a convocação realizado pelo(a) pregoeiro(a)</w:t>
            </w:r>
          </w:p>
        </w:tc>
      </w:tr>
      <w:tr w:rsidR="00B9782D" w:rsidRPr="00412B1E" w14:paraId="7B450E3D" w14:textId="77777777" w:rsidTr="38E046C0">
        <w:tc>
          <w:tcPr>
            <w:tcW w:w="49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1986906" w14:textId="77777777" w:rsidR="00B9782D" w:rsidRPr="00412B1E" w:rsidRDefault="00B9782D" w:rsidP="00BA4533">
            <w:pPr>
              <w:jc w:val="both"/>
              <w:rPr>
                <w:rFonts w:ascii="Times New Roman" w:hAnsi="Times New Roman" w:cs="Times New Roman"/>
              </w:rPr>
            </w:pPr>
            <w:r w:rsidRPr="00412B1E">
              <w:rPr>
                <w:rStyle w:val="Fontepargpadro4"/>
                <w:rFonts w:ascii="Times New Roman" w:eastAsia="SimSun" w:hAnsi="Times New Roman" w:cs="Times New Roman"/>
                <w:b/>
                <w:bCs/>
              </w:rPr>
              <w:t>Pedidos de Esclarecimentos</w:t>
            </w:r>
          </w:p>
        </w:tc>
        <w:tc>
          <w:tcPr>
            <w:tcW w:w="51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F02034B" w14:textId="77777777"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
                <w:bCs/>
              </w:rPr>
              <w:t>Impugnações</w:t>
            </w:r>
          </w:p>
        </w:tc>
      </w:tr>
      <w:tr w:rsidR="00B9782D" w:rsidRPr="00412B1E" w14:paraId="54FC0BB9" w14:textId="77777777" w:rsidTr="38E046C0">
        <w:tc>
          <w:tcPr>
            <w:tcW w:w="49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402AA1" w14:textId="6A4792BF" w:rsidR="00B9782D" w:rsidRPr="00412B1E" w:rsidRDefault="00B9782D" w:rsidP="00BA4533">
            <w:pPr>
              <w:rPr>
                <w:rFonts w:ascii="Times New Roman" w:hAnsi="Times New Roman" w:cs="Times New Roman"/>
              </w:rPr>
            </w:pPr>
            <w:r w:rsidRPr="00412B1E">
              <w:rPr>
                <w:rStyle w:val="Fontepargpadro4"/>
                <w:rFonts w:ascii="Times New Roman" w:eastAsia="SimSun" w:hAnsi="Times New Roman" w:cs="Times New Roman"/>
                <w:bCs/>
              </w:rPr>
              <w:t>Até</w:t>
            </w:r>
            <w:r w:rsidR="00624AE6">
              <w:rPr>
                <w:rStyle w:val="Fontepargpadro4"/>
                <w:rFonts w:ascii="Times New Roman" w:eastAsia="SimSun" w:hAnsi="Times New Roman" w:cs="Times New Roman"/>
                <w:bCs/>
              </w:rPr>
              <w:t xml:space="preserve"> </w:t>
            </w:r>
            <w:r w:rsidR="00B83F52">
              <w:rPr>
                <w:rStyle w:val="Fontepargpadro4"/>
                <w:rFonts w:ascii="Times New Roman" w:eastAsia="SimSun" w:hAnsi="Times New Roman" w:cs="Times New Roman"/>
                <w:bCs/>
              </w:rPr>
              <w:t>14/08</w:t>
            </w:r>
            <w:r w:rsidR="00624AE6">
              <w:rPr>
                <w:rStyle w:val="Fontepargpadro4"/>
                <w:rFonts w:ascii="Times New Roman" w:eastAsia="SimSun" w:hAnsi="Times New Roman" w:cs="Times New Roman"/>
                <w:bCs/>
              </w:rPr>
              <w:t>/</w:t>
            </w:r>
            <w:r w:rsidR="00F41255">
              <w:rPr>
                <w:rStyle w:val="Fontepargpadro4"/>
                <w:rFonts w:ascii="Times New Roman" w:eastAsia="SimSun" w:hAnsi="Times New Roman" w:cs="Times New Roman"/>
                <w:bCs/>
              </w:rPr>
              <w:t>2024</w:t>
            </w:r>
            <w:r w:rsidRPr="00412B1E">
              <w:rPr>
                <w:rStyle w:val="Fontepargpadro4"/>
                <w:rFonts w:ascii="Times New Roman" w:eastAsia="SimSun" w:hAnsi="Times New Roman" w:cs="Times New Roman"/>
                <w:bCs/>
              </w:rPr>
              <w:t xml:space="preserve"> para o endereço:   </w:t>
            </w:r>
            <w:hyperlink r:id="rId11" w:history="1">
              <w:r w:rsidRPr="00412B1E">
                <w:rPr>
                  <w:rStyle w:val="Hyperlink"/>
                  <w:rFonts w:ascii="Times New Roman" w:eastAsia="SimSun" w:hAnsi="Times New Roman" w:cs="Times New Roman"/>
                  <w:bCs/>
                </w:rPr>
                <w:t>licitacoes@cnmp.mp.br</w:t>
              </w:r>
            </w:hyperlink>
          </w:p>
        </w:tc>
        <w:tc>
          <w:tcPr>
            <w:tcW w:w="51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B02EB0" w14:textId="53DFE3B6" w:rsidR="00B9782D" w:rsidRPr="00412B1E" w:rsidRDefault="00B9782D" w:rsidP="00F41255">
            <w:pPr>
              <w:spacing w:line="360" w:lineRule="auto"/>
              <w:rPr>
                <w:rFonts w:ascii="Times New Roman" w:hAnsi="Times New Roman" w:cs="Times New Roman"/>
              </w:rPr>
            </w:pPr>
            <w:r w:rsidRPr="00412B1E">
              <w:rPr>
                <w:rStyle w:val="Fontepargpadro4"/>
                <w:rFonts w:ascii="Times New Roman" w:eastAsia="SimSun" w:hAnsi="Times New Roman" w:cs="Times New Roman"/>
                <w:bCs/>
              </w:rPr>
              <w:t xml:space="preserve">Até </w:t>
            </w:r>
            <w:r w:rsidR="00B83F52">
              <w:rPr>
                <w:rStyle w:val="Fontepargpadro4"/>
                <w:rFonts w:ascii="Times New Roman" w:eastAsia="SimSun" w:hAnsi="Times New Roman" w:cs="Times New Roman"/>
                <w:bCs/>
              </w:rPr>
              <w:t>14/08</w:t>
            </w:r>
            <w:r w:rsidRPr="00412B1E">
              <w:rPr>
                <w:rStyle w:val="Fontepargpadro4"/>
                <w:rFonts w:ascii="Times New Roman" w:eastAsia="SimSun" w:hAnsi="Times New Roman" w:cs="Times New Roman"/>
                <w:bCs/>
              </w:rPr>
              <w:t>/202</w:t>
            </w:r>
            <w:r w:rsidR="00F41255">
              <w:rPr>
                <w:rStyle w:val="Fontepargpadro4"/>
                <w:rFonts w:ascii="Times New Roman" w:eastAsia="SimSun" w:hAnsi="Times New Roman" w:cs="Times New Roman"/>
                <w:bCs/>
              </w:rPr>
              <w:t>4</w:t>
            </w:r>
            <w:r w:rsidRPr="00412B1E">
              <w:rPr>
                <w:rStyle w:val="Fontepargpadro4"/>
                <w:rFonts w:ascii="Times New Roman" w:eastAsia="SimSun" w:hAnsi="Times New Roman" w:cs="Times New Roman"/>
                <w:bCs/>
              </w:rPr>
              <w:t xml:space="preserve"> para o endereço: licitacoes@cnmp.mp.br</w:t>
            </w:r>
          </w:p>
        </w:tc>
      </w:tr>
      <w:tr w:rsidR="00B9782D" w:rsidRPr="00412B1E" w14:paraId="04BB0457" w14:textId="77777777" w:rsidTr="38E046C0">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45AA6B9" w14:textId="77777777" w:rsidR="00B9782D" w:rsidRPr="00412B1E" w:rsidRDefault="00B9782D" w:rsidP="000F5941">
            <w:pPr>
              <w:spacing w:line="360" w:lineRule="auto"/>
              <w:rPr>
                <w:rFonts w:ascii="Times New Roman" w:hAnsi="Times New Roman" w:cs="Times New Roman"/>
              </w:rPr>
            </w:pPr>
            <w:r w:rsidRPr="00412B1E">
              <w:rPr>
                <w:rFonts w:ascii="Times New Roman" w:eastAsia="SimSun" w:hAnsi="Times New Roman" w:cs="Times New Roman"/>
                <w:b/>
                <w:bCs/>
              </w:rPr>
              <w:t>Relação de itens</w:t>
            </w:r>
          </w:p>
        </w:tc>
      </w:tr>
      <w:tr w:rsidR="00B9782D" w:rsidRPr="00412B1E" w14:paraId="0C35EDCD" w14:textId="77777777" w:rsidTr="38E046C0">
        <w:trPr>
          <w:trHeight w:val="272"/>
        </w:trPr>
        <w:tc>
          <w:tcPr>
            <w:tcW w:w="10078"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15A23E1F" w14:textId="0C4AF226" w:rsidR="00B9782D" w:rsidRPr="00412B1E" w:rsidRDefault="00B9782D" w:rsidP="000F5941">
            <w:pPr>
              <w:spacing w:line="360" w:lineRule="auto"/>
              <w:rPr>
                <w:rFonts w:ascii="Times New Roman" w:hAnsi="Times New Roman" w:cs="Times New Roman"/>
              </w:rPr>
            </w:pPr>
            <w:r w:rsidRPr="00412B1E">
              <w:rPr>
                <w:rStyle w:val="Fontepargpadro4"/>
                <w:rFonts w:ascii="Times New Roman" w:hAnsi="Times New Roman" w:cs="Times New Roman"/>
              </w:rPr>
              <w:t xml:space="preserve">Ver </w:t>
            </w:r>
            <w:r w:rsidR="00BA4533" w:rsidRPr="00412B1E">
              <w:rPr>
                <w:rStyle w:val="Fontepargpadro4"/>
                <w:rFonts w:ascii="Times New Roman" w:hAnsi="Times New Roman" w:cs="Times New Roman"/>
              </w:rPr>
              <w:t>i</w:t>
            </w:r>
            <w:r w:rsidRPr="00412B1E">
              <w:rPr>
                <w:rStyle w:val="Fontepargpadro4"/>
                <w:rFonts w:ascii="Times New Roman" w:hAnsi="Times New Roman" w:cs="Times New Roman"/>
              </w:rPr>
              <w:t xml:space="preserve">tem </w:t>
            </w:r>
            <w:r w:rsidR="009F1790" w:rsidRPr="00412B1E">
              <w:rPr>
                <w:rStyle w:val="Fontepargpadro4"/>
                <w:rFonts w:ascii="Times New Roman" w:hAnsi="Times New Roman" w:cs="Times New Roman"/>
              </w:rPr>
              <w:t>4</w:t>
            </w:r>
            <w:r w:rsidR="00BA4533" w:rsidRPr="00412B1E">
              <w:rPr>
                <w:rStyle w:val="Fontepargpadro4"/>
                <w:rFonts w:ascii="Times New Roman" w:hAnsi="Times New Roman" w:cs="Times New Roman"/>
              </w:rPr>
              <w:t>.7.1</w:t>
            </w:r>
            <w:r w:rsidRPr="00412B1E">
              <w:rPr>
                <w:rStyle w:val="Fontepargpadro4"/>
                <w:rFonts w:ascii="Times New Roman" w:hAnsi="Times New Roman" w:cs="Times New Roman"/>
              </w:rPr>
              <w:t xml:space="preserve"> do Edital</w:t>
            </w:r>
          </w:p>
        </w:tc>
      </w:tr>
    </w:tbl>
    <w:p w14:paraId="1289D102" w14:textId="77777777" w:rsidR="00BA4533" w:rsidRPr="00412B1E" w:rsidRDefault="00BA4533" w:rsidP="00BA4533">
      <w:pPr>
        <w:pStyle w:val="LO-Normal"/>
        <w:widowControl/>
        <w:pBdr>
          <w:bottom w:val="none" w:sz="0" w:space="10" w:color="000000"/>
        </w:pBdr>
        <w:suppressAutoHyphens w:val="0"/>
        <w:autoSpaceDE w:val="0"/>
        <w:jc w:val="both"/>
        <w:textAlignment w:val="auto"/>
        <w:rPr>
          <w:rStyle w:val="Fontepargpadro4"/>
          <w:rFonts w:eastAsia="SimSun"/>
          <w:color w:val="000000"/>
          <w:kern w:val="0"/>
          <w:szCs w:val="24"/>
          <w:lang w:val="pt-BR" w:bidi="ar-SA"/>
        </w:rPr>
      </w:pPr>
    </w:p>
    <w:p w14:paraId="0BF09057" w14:textId="1F762583" w:rsidR="00B9782D" w:rsidRPr="00412B1E" w:rsidRDefault="00B9782D" w:rsidP="00BA4533">
      <w:pPr>
        <w:pStyle w:val="LO-Normal"/>
        <w:widowControl/>
        <w:pBdr>
          <w:bottom w:val="none" w:sz="0" w:space="10" w:color="000000"/>
        </w:pBdr>
        <w:suppressAutoHyphens w:val="0"/>
        <w:autoSpaceDE w:val="0"/>
        <w:jc w:val="both"/>
        <w:textAlignment w:val="auto"/>
        <w:rPr>
          <w:szCs w:val="24"/>
          <w:lang w:val="pt-BR"/>
        </w:rPr>
      </w:pPr>
      <w:r w:rsidRPr="00412B1E">
        <w:rPr>
          <w:rStyle w:val="Fontepargpadro4"/>
          <w:rFonts w:eastAsia="SimSun"/>
          <w:color w:val="000000"/>
          <w:kern w:val="0"/>
          <w:szCs w:val="24"/>
          <w:lang w:val="pt-BR" w:bidi="ar-SA"/>
        </w:rPr>
        <w:t xml:space="preserve">Acompanhe as sessões públicas dos Pregões do CNMP pelo endereço </w:t>
      </w:r>
      <w:r w:rsidRPr="00412B1E">
        <w:rPr>
          <w:rStyle w:val="Fontepargpadro4"/>
          <w:rFonts w:eastAsia="SimSun"/>
          <w:color w:val="0000FF"/>
          <w:kern w:val="0"/>
          <w:szCs w:val="24"/>
          <w:lang w:val="pt-BR" w:bidi="ar-SA"/>
        </w:rPr>
        <w:t>www.compras.gov.br</w:t>
      </w:r>
      <w:r w:rsidRPr="00412B1E">
        <w:rPr>
          <w:rStyle w:val="Fontepargpadro4"/>
          <w:rFonts w:eastAsia="SimSun"/>
          <w:color w:val="000000"/>
          <w:kern w:val="0"/>
          <w:szCs w:val="24"/>
          <w:lang w:val="pt-BR" w:bidi="ar-SA"/>
        </w:rPr>
        <w:t xml:space="preserve">, selecionando as opções </w:t>
      </w:r>
      <w:r w:rsidRPr="00412B1E">
        <w:rPr>
          <w:rStyle w:val="Fontepargpadro4"/>
          <w:rFonts w:eastAsia="SimSun"/>
          <w:b/>
          <w:bCs/>
          <w:color w:val="000000"/>
          <w:kern w:val="0"/>
          <w:szCs w:val="24"/>
          <w:lang w:val="pt-BR" w:bidi="ar-SA"/>
        </w:rPr>
        <w:t>Consultas &gt; Pregões &gt; Em andamento &gt; Cód. UASG “590001”</w:t>
      </w:r>
      <w:r w:rsidRPr="00412B1E">
        <w:rPr>
          <w:rStyle w:val="Fontepargpadro4"/>
          <w:rFonts w:eastAsia="SimSun"/>
          <w:color w:val="000000"/>
          <w:kern w:val="0"/>
          <w:szCs w:val="24"/>
          <w:lang w:val="pt-BR" w:bidi="ar-SA"/>
        </w:rPr>
        <w:t xml:space="preserve">. O edital e outros anexos estão disponíveis para download no </w:t>
      </w:r>
      <w:r w:rsidR="007D407B" w:rsidRPr="00412B1E">
        <w:rPr>
          <w:rStyle w:val="Fontepargpadro4"/>
          <w:rFonts w:eastAsia="SimSun"/>
          <w:color w:val="000000"/>
          <w:kern w:val="0"/>
          <w:szCs w:val="24"/>
          <w:lang w:val="pt-BR" w:bidi="ar-SA"/>
        </w:rPr>
        <w:t>compras.gov</w:t>
      </w:r>
      <w:r w:rsidRPr="00412B1E">
        <w:rPr>
          <w:rStyle w:val="Fontepargpadro4"/>
          <w:rFonts w:eastAsia="SimSun"/>
          <w:color w:val="000000"/>
          <w:kern w:val="0"/>
          <w:szCs w:val="24"/>
          <w:lang w:val="pt-BR" w:bidi="ar-SA"/>
        </w:rPr>
        <w:t xml:space="preserve"> </w:t>
      </w:r>
      <w:proofErr w:type="gramStart"/>
      <w:r w:rsidRPr="00412B1E">
        <w:rPr>
          <w:rStyle w:val="Fontepargpadro4"/>
          <w:rFonts w:eastAsia="SimSun"/>
          <w:color w:val="000000"/>
          <w:kern w:val="0"/>
          <w:szCs w:val="24"/>
          <w:lang w:val="pt-BR" w:bidi="ar-SA"/>
        </w:rPr>
        <w:t>e também</w:t>
      </w:r>
      <w:proofErr w:type="gramEnd"/>
      <w:r w:rsidRPr="00412B1E">
        <w:rPr>
          <w:rStyle w:val="Fontepargpadro4"/>
          <w:rFonts w:eastAsia="SimSun"/>
          <w:color w:val="000000"/>
          <w:kern w:val="0"/>
          <w:szCs w:val="24"/>
          <w:lang w:val="pt-BR" w:bidi="ar-SA"/>
        </w:rPr>
        <w:t xml:space="preserve"> no endereço </w:t>
      </w:r>
      <w:r w:rsidRPr="00412B1E">
        <w:rPr>
          <w:rStyle w:val="Fontepargpadro4"/>
          <w:rFonts w:eastAsia="SimSun"/>
          <w:color w:val="0000FF"/>
          <w:kern w:val="0"/>
          <w:szCs w:val="24"/>
          <w:lang w:val="pt-BR" w:bidi="ar-SA"/>
        </w:rPr>
        <w:t>www.cnmp.mp.br</w:t>
      </w:r>
      <w:r w:rsidRPr="00412B1E">
        <w:rPr>
          <w:rStyle w:val="Fontepargpadro4"/>
          <w:rFonts w:eastAsia="SimSun"/>
          <w:color w:val="000000"/>
          <w:kern w:val="0"/>
          <w:szCs w:val="24"/>
          <w:lang w:val="pt-BR" w:bidi="ar-SA"/>
        </w:rPr>
        <w:t xml:space="preserve">, opção </w:t>
      </w:r>
      <w:r w:rsidRPr="00412B1E">
        <w:rPr>
          <w:rStyle w:val="Fontepargpadro4"/>
          <w:rFonts w:eastAsia="SimSun"/>
          <w:b/>
          <w:color w:val="000000"/>
          <w:kern w:val="0"/>
          <w:szCs w:val="24"/>
          <w:lang w:val="pt-BR" w:bidi="ar-SA"/>
        </w:rPr>
        <w:t>Transparência &gt;</w:t>
      </w:r>
      <w:r w:rsidRPr="00412B1E">
        <w:rPr>
          <w:rStyle w:val="Fontepargpadro4"/>
          <w:rFonts w:eastAsia="SimSun"/>
          <w:color w:val="000000"/>
          <w:kern w:val="0"/>
          <w:szCs w:val="24"/>
          <w:lang w:val="pt-BR" w:bidi="ar-SA"/>
        </w:rPr>
        <w:t xml:space="preserve"> </w:t>
      </w:r>
      <w:r w:rsidRPr="00412B1E">
        <w:rPr>
          <w:rStyle w:val="Fontepargpadro4"/>
          <w:rFonts w:eastAsia="SimSun"/>
          <w:b/>
          <w:bCs/>
          <w:color w:val="000000"/>
          <w:kern w:val="0"/>
          <w:szCs w:val="24"/>
          <w:lang w:val="pt-BR" w:bidi="ar-SA"/>
        </w:rPr>
        <w:t>Licitações.</w:t>
      </w:r>
    </w:p>
    <w:p w14:paraId="632273BE" w14:textId="09315C69" w:rsidR="00355BB3" w:rsidRPr="00412B1E" w:rsidRDefault="00355BB3" w:rsidP="00BA4533">
      <w:pPr>
        <w:rPr>
          <w:rFonts w:ascii="Times New Roman" w:hAnsi="Times New Roman" w:cs="Times New Roman"/>
          <w:b/>
          <w:bCs/>
          <w:color w:val="5B5B5F"/>
        </w:rPr>
      </w:pPr>
    </w:p>
    <w:p w14:paraId="7EA2D2BA" w14:textId="77777777" w:rsidR="006C58F7" w:rsidRPr="00412B1E" w:rsidRDefault="006C58F7" w:rsidP="00560B34">
      <w:pPr>
        <w:pBdr>
          <w:bottom w:val="none" w:sz="0" w:space="10" w:color="000000"/>
        </w:pBdr>
        <w:spacing w:line="360" w:lineRule="auto"/>
        <w:jc w:val="center"/>
        <w:rPr>
          <w:rFonts w:ascii="Times New Roman" w:hAnsi="Times New Roman" w:cs="Times New Roman"/>
          <w:b/>
          <w:u w:val="single"/>
        </w:rPr>
      </w:pPr>
    </w:p>
    <w:p w14:paraId="36B91E25" w14:textId="77777777" w:rsidR="009F1790" w:rsidRPr="00412B1E" w:rsidRDefault="009F1790" w:rsidP="00560B34">
      <w:pPr>
        <w:pBdr>
          <w:bottom w:val="none" w:sz="0" w:space="10" w:color="000000"/>
        </w:pBdr>
        <w:spacing w:line="360" w:lineRule="auto"/>
        <w:jc w:val="center"/>
        <w:rPr>
          <w:rFonts w:ascii="Times New Roman" w:hAnsi="Times New Roman" w:cs="Times New Roman"/>
          <w:b/>
          <w:u w:val="single"/>
        </w:rPr>
      </w:pPr>
    </w:p>
    <w:p w14:paraId="404ECBC2" w14:textId="5A882E10" w:rsidR="001169D7" w:rsidRPr="00412B1E" w:rsidRDefault="001169D7" w:rsidP="00560B34">
      <w:pPr>
        <w:pBdr>
          <w:bottom w:val="none" w:sz="0" w:space="10" w:color="000000"/>
        </w:pBdr>
        <w:spacing w:line="360" w:lineRule="auto"/>
        <w:jc w:val="center"/>
        <w:rPr>
          <w:rFonts w:ascii="Times New Roman" w:hAnsi="Times New Roman" w:cs="Times New Roman"/>
        </w:rPr>
      </w:pPr>
      <w:r w:rsidRPr="00412B1E">
        <w:rPr>
          <w:rFonts w:ascii="Times New Roman" w:hAnsi="Times New Roman" w:cs="Times New Roman"/>
          <w:b/>
          <w:u w:val="single"/>
        </w:rPr>
        <w:t xml:space="preserve">EDITAL DE LICITAÇÃO Nº </w:t>
      </w:r>
      <w:r w:rsidR="0074497D">
        <w:rPr>
          <w:rFonts w:ascii="Times New Roman" w:hAnsi="Times New Roman" w:cs="Times New Roman"/>
          <w:b/>
          <w:u w:val="single"/>
        </w:rPr>
        <w:t>10</w:t>
      </w:r>
      <w:r w:rsidR="009D2692" w:rsidRPr="00412B1E">
        <w:rPr>
          <w:rFonts w:ascii="Times New Roman" w:hAnsi="Times New Roman" w:cs="Times New Roman"/>
          <w:b/>
          <w:u w:val="single"/>
        </w:rPr>
        <w:t>/</w:t>
      </w:r>
      <w:r w:rsidR="001F5FF3">
        <w:rPr>
          <w:rFonts w:ascii="Times New Roman" w:hAnsi="Times New Roman" w:cs="Times New Roman"/>
          <w:b/>
          <w:u w:val="single"/>
        </w:rPr>
        <w:t>2024</w:t>
      </w:r>
      <w:r w:rsidRPr="00412B1E">
        <w:rPr>
          <w:rFonts w:ascii="Times New Roman" w:hAnsi="Times New Roman" w:cs="Times New Roman"/>
          <w:b/>
          <w:u w:val="single"/>
        </w:rPr>
        <w:t xml:space="preserve"> </w:t>
      </w:r>
    </w:p>
    <w:p w14:paraId="29EBA8FF" w14:textId="77777777" w:rsidR="001169D7" w:rsidRPr="00412B1E" w:rsidRDefault="001169D7" w:rsidP="00560B34">
      <w:pPr>
        <w:pBdr>
          <w:bottom w:val="none" w:sz="0" w:space="10" w:color="000000"/>
        </w:pBd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50BEF81B" w14:textId="2B28F44A" w:rsidR="001169D7" w:rsidRPr="00412B1E" w:rsidRDefault="001169D7" w:rsidP="00560B34">
      <w:pPr>
        <w:pBdr>
          <w:bottom w:val="none" w:sz="0" w:space="10" w:color="000000"/>
        </w:pBdr>
        <w:spacing w:line="360" w:lineRule="auto"/>
        <w:jc w:val="center"/>
        <w:rPr>
          <w:rFonts w:ascii="Times New Roman" w:hAnsi="Times New Roman" w:cs="Times New Roman"/>
        </w:rPr>
      </w:pPr>
      <w:r w:rsidRPr="00412B1E">
        <w:rPr>
          <w:rFonts w:ascii="Times New Roman" w:hAnsi="Times New Roman" w:cs="Times New Roman"/>
          <w:b/>
          <w:bCs/>
          <w:u w:val="single"/>
        </w:rPr>
        <w:t xml:space="preserve">SEI </w:t>
      </w:r>
      <w:r w:rsidR="002E4DBD" w:rsidRPr="002E4DBD">
        <w:rPr>
          <w:rFonts w:ascii="Times New Roman" w:hAnsi="Times New Roman" w:cs="Times New Roman" w:hint="eastAsia"/>
          <w:b/>
          <w:bCs/>
          <w:u w:val="single"/>
        </w:rPr>
        <w:t>19.00.6</w:t>
      </w:r>
      <w:r w:rsidR="0074497D">
        <w:rPr>
          <w:rFonts w:ascii="Times New Roman" w:hAnsi="Times New Roman" w:cs="Times New Roman"/>
          <w:b/>
          <w:bCs/>
          <w:u w:val="single"/>
        </w:rPr>
        <w:t>150</w:t>
      </w:r>
      <w:r w:rsidR="002E4DBD" w:rsidRPr="002E4DBD">
        <w:rPr>
          <w:rFonts w:ascii="Times New Roman" w:hAnsi="Times New Roman" w:cs="Times New Roman" w:hint="eastAsia"/>
          <w:b/>
          <w:bCs/>
          <w:u w:val="single"/>
        </w:rPr>
        <w:t>.000</w:t>
      </w:r>
      <w:r w:rsidR="0074497D">
        <w:rPr>
          <w:rFonts w:ascii="Times New Roman" w:hAnsi="Times New Roman" w:cs="Times New Roman"/>
          <w:b/>
          <w:bCs/>
          <w:u w:val="single"/>
        </w:rPr>
        <w:t>1818</w:t>
      </w:r>
      <w:r w:rsidR="002E4DBD" w:rsidRPr="002E4DBD">
        <w:rPr>
          <w:rFonts w:ascii="Times New Roman" w:hAnsi="Times New Roman" w:cs="Times New Roman" w:hint="eastAsia"/>
          <w:b/>
          <w:bCs/>
          <w:u w:val="single"/>
        </w:rPr>
        <w:t>/2024-</w:t>
      </w:r>
      <w:r w:rsidR="0074497D">
        <w:rPr>
          <w:rFonts w:ascii="Times New Roman" w:hAnsi="Times New Roman" w:cs="Times New Roman"/>
          <w:b/>
          <w:bCs/>
          <w:u w:val="single"/>
        </w:rPr>
        <w:t>98</w:t>
      </w:r>
    </w:p>
    <w:p w14:paraId="494109DC" w14:textId="77777777" w:rsidR="001169D7" w:rsidRPr="00412B1E" w:rsidRDefault="001169D7" w:rsidP="00560B34">
      <w:pPr>
        <w:pBdr>
          <w:bottom w:val="none" w:sz="0" w:space="10" w:color="000000"/>
        </w:pBd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UASG – 590001</w:t>
      </w:r>
    </w:p>
    <w:p w14:paraId="2613222E" w14:textId="77777777" w:rsidR="0057447A" w:rsidRPr="00412B1E" w:rsidRDefault="0057447A" w:rsidP="00560B34">
      <w:pPr>
        <w:pBdr>
          <w:bottom w:val="none" w:sz="0" w:space="10" w:color="000000"/>
        </w:pBdr>
        <w:spacing w:line="360" w:lineRule="auto"/>
        <w:jc w:val="center"/>
        <w:rPr>
          <w:rFonts w:ascii="Times New Roman" w:hAnsi="Times New Roman" w:cs="Times New Roman"/>
        </w:rPr>
      </w:pPr>
    </w:p>
    <w:p w14:paraId="40550193" w14:textId="361B9470" w:rsidR="00FA6796" w:rsidRPr="00412B1E" w:rsidRDefault="00FA6796" w:rsidP="00560B34">
      <w:pPr>
        <w:pBdr>
          <w:bottom w:val="none" w:sz="0" w:space="10" w:color="000000"/>
        </w:pBdr>
        <w:spacing w:line="360" w:lineRule="auto"/>
        <w:jc w:val="both"/>
        <w:rPr>
          <w:rFonts w:ascii="Times New Roman" w:hAnsi="Times New Roman" w:cs="Times New Roman"/>
          <w:b/>
        </w:rPr>
      </w:pPr>
      <w:r w:rsidRPr="00412B1E">
        <w:rPr>
          <w:rStyle w:val="Fontepargpadro4"/>
          <w:rFonts w:ascii="Times New Roman" w:hAnsi="Times New Roman" w:cs="Times New Roman"/>
          <w:b/>
        </w:rPr>
        <w:t xml:space="preserve">ENDEREÇO ELETRÔNICO: </w:t>
      </w:r>
      <w:hyperlink r:id="rId12" w:history="1">
        <w:r w:rsidR="00DA531A" w:rsidRPr="00412B1E">
          <w:rPr>
            <w:rStyle w:val="Hyperlink"/>
            <w:rFonts w:ascii="Times New Roman" w:hAnsi="Times New Roman" w:cs="Times New Roman"/>
            <w:b/>
          </w:rPr>
          <w:t>www.compras.gov.br</w:t>
        </w:r>
      </w:hyperlink>
    </w:p>
    <w:p w14:paraId="182A4690" w14:textId="360D52DC" w:rsidR="00FA6796" w:rsidRPr="00412B1E" w:rsidRDefault="00FA6796" w:rsidP="00560B34">
      <w:pPr>
        <w:pBdr>
          <w:bottom w:val="none" w:sz="0" w:space="10" w:color="000000"/>
        </w:pBdr>
        <w:spacing w:line="360" w:lineRule="auto"/>
        <w:jc w:val="both"/>
        <w:rPr>
          <w:rFonts w:ascii="Times New Roman" w:hAnsi="Times New Roman" w:cs="Times New Roman"/>
        </w:rPr>
      </w:pPr>
      <w:r w:rsidRPr="00412B1E">
        <w:rPr>
          <w:rFonts w:ascii="Times New Roman" w:hAnsi="Times New Roman" w:cs="Times New Roman"/>
          <w:b/>
        </w:rPr>
        <w:t>DATA:</w:t>
      </w:r>
      <w:r w:rsidR="00B83F52">
        <w:rPr>
          <w:rFonts w:ascii="Times New Roman" w:hAnsi="Times New Roman" w:cs="Times New Roman"/>
          <w:b/>
        </w:rPr>
        <w:t xml:space="preserve"> 19/08</w:t>
      </w:r>
      <w:r w:rsidR="00A85109" w:rsidRPr="00412B1E">
        <w:rPr>
          <w:rFonts w:ascii="Times New Roman" w:hAnsi="Times New Roman" w:cs="Times New Roman"/>
          <w:b/>
        </w:rPr>
        <w:t>/</w:t>
      </w:r>
      <w:r w:rsidRPr="00412B1E">
        <w:rPr>
          <w:rFonts w:ascii="Times New Roman" w:hAnsi="Times New Roman" w:cs="Times New Roman"/>
          <w:b/>
        </w:rPr>
        <w:t>202</w:t>
      </w:r>
      <w:r w:rsidR="001F5FF3">
        <w:rPr>
          <w:rFonts w:ascii="Times New Roman" w:hAnsi="Times New Roman" w:cs="Times New Roman"/>
          <w:b/>
        </w:rPr>
        <w:t>4</w:t>
      </w:r>
    </w:p>
    <w:p w14:paraId="28E1B3D8" w14:textId="19BBF0F3" w:rsidR="00FA6796" w:rsidRPr="00412B1E" w:rsidRDefault="00FA6796" w:rsidP="00560B34">
      <w:pPr>
        <w:pBdr>
          <w:bottom w:val="none" w:sz="0" w:space="10" w:color="000000"/>
        </w:pBdr>
        <w:spacing w:line="360" w:lineRule="auto"/>
        <w:jc w:val="both"/>
        <w:rPr>
          <w:rFonts w:ascii="Times New Roman" w:hAnsi="Times New Roman" w:cs="Times New Roman"/>
        </w:rPr>
      </w:pPr>
      <w:r w:rsidRPr="00412B1E">
        <w:rPr>
          <w:rFonts w:ascii="Times New Roman" w:hAnsi="Times New Roman" w:cs="Times New Roman"/>
          <w:b/>
        </w:rPr>
        <w:t>HORÁRIO: 1</w:t>
      </w:r>
      <w:r w:rsidR="001038E1">
        <w:rPr>
          <w:rFonts w:ascii="Times New Roman" w:hAnsi="Times New Roman" w:cs="Times New Roman"/>
          <w:b/>
        </w:rPr>
        <w:t>4</w:t>
      </w:r>
      <w:r w:rsidRPr="00412B1E">
        <w:rPr>
          <w:rFonts w:ascii="Times New Roman" w:hAnsi="Times New Roman" w:cs="Times New Roman"/>
          <w:b/>
        </w:rPr>
        <w:t xml:space="preserve"> HORAS</w:t>
      </w:r>
    </w:p>
    <w:p w14:paraId="75BD1B6A" w14:textId="77777777" w:rsidR="00FA6796" w:rsidRPr="00412B1E" w:rsidRDefault="00FA6796" w:rsidP="00560B34">
      <w:pPr>
        <w:pBdr>
          <w:bottom w:val="none" w:sz="0" w:space="10" w:color="000000"/>
        </w:pBdr>
        <w:spacing w:line="360" w:lineRule="auto"/>
        <w:jc w:val="both"/>
        <w:rPr>
          <w:rFonts w:ascii="Times New Roman" w:hAnsi="Times New Roman" w:cs="Times New Roman"/>
          <w:b/>
        </w:rPr>
      </w:pPr>
    </w:p>
    <w:p w14:paraId="72D1A951" w14:textId="77777777" w:rsidR="00FA6796" w:rsidRPr="00412B1E" w:rsidRDefault="00FA6796" w:rsidP="00560B34">
      <w:pPr>
        <w:pBdr>
          <w:bottom w:val="none" w:sz="0" w:space="10" w:color="000000"/>
        </w:pBdr>
        <w:spacing w:line="360" w:lineRule="auto"/>
        <w:jc w:val="both"/>
        <w:rPr>
          <w:rFonts w:ascii="Times New Roman" w:hAnsi="Times New Roman" w:cs="Times New Roman"/>
        </w:rPr>
      </w:pPr>
      <w:proofErr w:type="spellStart"/>
      <w:r w:rsidRPr="00412B1E">
        <w:rPr>
          <w:rStyle w:val="Fontepargpadro4"/>
          <w:rFonts w:ascii="Times New Roman" w:hAnsi="Times New Roman" w:cs="Times New Roman"/>
          <w:b/>
        </w:rPr>
        <w:t>Obs</w:t>
      </w:r>
      <w:proofErr w:type="spellEnd"/>
      <w:r w:rsidRPr="00412B1E">
        <w:rPr>
          <w:rStyle w:val="Fontepargpadro4"/>
          <w:rFonts w:ascii="Times New Roman" w:hAnsi="Times New Roman" w:cs="Times New Roman"/>
          <w:b/>
        </w:rPr>
        <w:t xml:space="preserve">: </w:t>
      </w:r>
      <w:r w:rsidRPr="00412B1E">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10479FCF" w14:textId="77777777" w:rsidR="0057447A" w:rsidRPr="00412B1E" w:rsidRDefault="0057447A" w:rsidP="00560B34">
      <w:pPr>
        <w:pStyle w:val="Nivel2"/>
        <w:numPr>
          <w:ilvl w:val="0"/>
          <w:numId w:val="0"/>
        </w:numPr>
        <w:spacing w:line="360" w:lineRule="auto"/>
        <w:ind w:firstLine="1134"/>
        <w:rPr>
          <w:rFonts w:ascii="Times New Roman" w:hAnsi="Times New Roman" w:cs="Times New Roman"/>
          <w:sz w:val="24"/>
          <w:szCs w:val="24"/>
        </w:rPr>
      </w:pPr>
    </w:p>
    <w:p w14:paraId="189F9374" w14:textId="6A2B10B3" w:rsidR="003C7A23" w:rsidRPr="00412B1E" w:rsidRDefault="003C7A23" w:rsidP="38E046C0">
      <w:pPr>
        <w:spacing w:line="360" w:lineRule="auto"/>
        <w:ind w:firstLine="708"/>
        <w:jc w:val="both"/>
        <w:rPr>
          <w:rFonts w:ascii="Times New Roman" w:eastAsia="Times New Roman" w:hAnsi="Times New Roman" w:cs="Times New Roman"/>
        </w:rPr>
      </w:pPr>
      <w:r w:rsidRPr="38E046C0">
        <w:rPr>
          <w:rFonts w:ascii="Times New Roman" w:hAnsi="Times New Roman" w:cs="Times New Roman"/>
        </w:rPr>
        <w:t>Torna-se público que o</w:t>
      </w:r>
      <w:r w:rsidR="00CD1B1B" w:rsidRPr="38E046C0">
        <w:rPr>
          <w:rFonts w:ascii="Times New Roman" w:hAnsi="Times New Roman" w:cs="Times New Roman"/>
        </w:rPr>
        <w:t xml:space="preserve"> </w:t>
      </w:r>
      <w:r w:rsidR="00EE2B5B" w:rsidRPr="38E046C0">
        <w:rPr>
          <w:rFonts w:ascii="Times New Roman" w:hAnsi="Times New Roman" w:cs="Times New Roman"/>
          <w:b/>
          <w:bCs/>
        </w:rPr>
        <w:t>Conselho Nacional do Ministério Público</w:t>
      </w:r>
      <w:r w:rsidRPr="38E046C0">
        <w:rPr>
          <w:rFonts w:ascii="Times New Roman" w:hAnsi="Times New Roman" w:cs="Times New Roman"/>
        </w:rPr>
        <w:t>, por meio d</w:t>
      </w:r>
      <w:r w:rsidR="00D65B99" w:rsidRPr="38E046C0">
        <w:rPr>
          <w:rFonts w:ascii="Times New Roman" w:hAnsi="Times New Roman" w:cs="Times New Roman"/>
        </w:rPr>
        <w:t xml:space="preserve">a Divisão de Aquisições </w:t>
      </w:r>
      <w:r w:rsidR="004D19AF" w:rsidRPr="38E046C0">
        <w:rPr>
          <w:rFonts w:ascii="Times New Roman" w:hAnsi="Times New Roman" w:cs="Times New Roman"/>
        </w:rPr>
        <w:t>e Licitações</w:t>
      </w:r>
      <w:r w:rsidRPr="38E046C0">
        <w:rPr>
          <w:rFonts w:ascii="Times New Roman" w:hAnsi="Times New Roman" w:cs="Times New Roman"/>
        </w:rPr>
        <w:t>, sediado</w:t>
      </w:r>
      <w:r w:rsidR="00380466" w:rsidRPr="38E046C0">
        <w:rPr>
          <w:rFonts w:ascii="Times New Roman" w:hAnsi="Times New Roman" w:cs="Times New Roman"/>
        </w:rPr>
        <w:t xml:space="preserve"> no Setor de Administração Federal Sul – SAFS, Quadra 2, Lote 3, Ed. Adail Belmonte, CEP 70070-600</w:t>
      </w:r>
      <w:r w:rsidRPr="38E046C0">
        <w:rPr>
          <w:rFonts w:ascii="Times New Roman" w:hAnsi="Times New Roman" w:cs="Times New Roman"/>
        </w:rPr>
        <w:t xml:space="preserve">, realizará </w:t>
      </w:r>
      <w:r w:rsidR="00AC375A" w:rsidRPr="38E046C0">
        <w:rPr>
          <w:rFonts w:ascii="Times New Roman" w:hAnsi="Times New Roman" w:cs="Times New Roman"/>
        </w:rPr>
        <w:t xml:space="preserve">licitação do tipo </w:t>
      </w:r>
      <w:r w:rsidR="00AC375A" w:rsidRPr="38E046C0">
        <w:rPr>
          <w:rFonts w:ascii="Times New Roman" w:hAnsi="Times New Roman" w:cs="Times New Roman"/>
          <w:b/>
          <w:bCs/>
        </w:rPr>
        <w:t>M</w:t>
      </w:r>
      <w:r w:rsidR="5EA1368D" w:rsidRPr="38E046C0">
        <w:rPr>
          <w:rFonts w:ascii="Times New Roman" w:hAnsi="Times New Roman" w:cs="Times New Roman"/>
          <w:b/>
          <w:bCs/>
        </w:rPr>
        <w:t>AIO</w:t>
      </w:r>
      <w:r w:rsidR="00AC375A" w:rsidRPr="38E046C0">
        <w:rPr>
          <w:rFonts w:ascii="Times New Roman" w:hAnsi="Times New Roman" w:cs="Times New Roman"/>
          <w:b/>
          <w:bCs/>
        </w:rPr>
        <w:t xml:space="preserve">R </w:t>
      </w:r>
      <w:r w:rsidR="663900F7" w:rsidRPr="38E046C0">
        <w:rPr>
          <w:rFonts w:ascii="Times New Roman" w:hAnsi="Times New Roman" w:cs="Times New Roman"/>
          <w:b/>
          <w:bCs/>
        </w:rPr>
        <w:t>OFERTA</w:t>
      </w:r>
      <w:r w:rsidR="00AC375A" w:rsidRPr="38E046C0">
        <w:rPr>
          <w:rFonts w:ascii="Times New Roman" w:hAnsi="Times New Roman" w:cs="Times New Roman"/>
        </w:rPr>
        <w:t xml:space="preserve"> na modalidade de PREGÃO ELETRÔNICO</w:t>
      </w:r>
      <w:r w:rsidR="00AC375A" w:rsidRPr="38E046C0">
        <w:rPr>
          <w:rFonts w:ascii="Times New Roman" w:hAnsi="Times New Roman" w:cs="Times New Roman"/>
          <w:b/>
          <w:bCs/>
        </w:rPr>
        <w:t xml:space="preserve">, </w:t>
      </w:r>
      <w:r w:rsidR="00AC375A" w:rsidRPr="38E046C0">
        <w:rPr>
          <w:rFonts w:ascii="Times New Roman" w:hAnsi="Times New Roman" w:cs="Times New Roman"/>
        </w:rPr>
        <w:t xml:space="preserve">visando </w:t>
      </w:r>
      <w:r w:rsidR="007239D0" w:rsidRPr="38E046C0">
        <w:rPr>
          <w:rFonts w:ascii="Times New Roman" w:hAnsi="Times New Roman" w:cs="Times New Roman"/>
        </w:rPr>
        <w:t xml:space="preserve">a </w:t>
      </w:r>
      <w:r w:rsidR="00694A8B">
        <w:rPr>
          <w:rFonts w:ascii="Times New Roman" w:eastAsia="Times New Roman" w:hAnsi="Times New Roman" w:cs="Times New Roman"/>
          <w:b/>
          <w:bCs/>
        </w:rPr>
        <w:t>c</w:t>
      </w:r>
      <w:r w:rsidR="32FFD975" w:rsidRPr="38E046C0">
        <w:rPr>
          <w:rFonts w:ascii="Times New Roman" w:eastAsia="Times New Roman" w:hAnsi="Times New Roman" w:cs="Times New Roman"/>
          <w:b/>
          <w:bCs/>
        </w:rPr>
        <w:t>essão de Uso Onerosa, a título precário, de área física e instalações do Conselho Nacional do Ministério Público para exploração dos serviços de lanchonete</w:t>
      </w:r>
      <w:r w:rsidR="002E4DBD" w:rsidRPr="38E046C0">
        <w:rPr>
          <w:rFonts w:ascii="Times New Roman" w:hAnsi="Times New Roman" w:cs="Times New Roman"/>
          <w:color w:val="000000" w:themeColor="text1"/>
        </w:rPr>
        <w:t>, conforme condições e especificações estabelecidas no Termo de Referência</w:t>
      </w:r>
      <w:r w:rsidR="002E4DBD" w:rsidRPr="38E046C0">
        <w:rPr>
          <w:rFonts w:ascii="Times New Roman" w:eastAsia="Segoe UI" w:hAnsi="Times New Roman" w:cs="Times New Roman"/>
        </w:rPr>
        <w:t xml:space="preserve"> (anexo I do edital)</w:t>
      </w:r>
      <w:r w:rsidR="001F5FF3" w:rsidRPr="38E046C0">
        <w:rPr>
          <w:rFonts w:ascii="Times New Roman" w:hAnsi="Times New Roman" w:cs="Times New Roman"/>
          <w:color w:val="000000" w:themeColor="text1"/>
        </w:rPr>
        <w:t>,</w:t>
      </w:r>
      <w:r w:rsidR="001F5FF3" w:rsidRPr="38E046C0">
        <w:rPr>
          <w:rFonts w:ascii="Times New Roman" w:eastAsia="Segoe UI" w:hAnsi="Times New Roman" w:cs="Times New Roman"/>
        </w:rPr>
        <w:t xml:space="preserve"> </w:t>
      </w:r>
      <w:r w:rsidRPr="38E046C0">
        <w:rPr>
          <w:rFonts w:ascii="Times New Roman" w:hAnsi="Times New Roman" w:cs="Times New Roman"/>
        </w:rPr>
        <w:t>nos termos da</w:t>
      </w:r>
      <w:r w:rsidR="007F27A1" w:rsidRPr="38E046C0">
        <w:rPr>
          <w:rFonts w:ascii="Times New Roman" w:hAnsi="Times New Roman" w:cs="Times New Roman"/>
        </w:rPr>
        <w:t xml:space="preserve"> Lei </w:t>
      </w:r>
      <w:r w:rsidR="00FB4280" w:rsidRPr="38E046C0">
        <w:rPr>
          <w:rFonts w:ascii="Times New Roman" w:hAnsi="Times New Roman" w:cs="Times New Roman"/>
        </w:rPr>
        <w:t xml:space="preserve">nº </w:t>
      </w:r>
      <w:r w:rsidR="007F27A1" w:rsidRPr="38E046C0">
        <w:rPr>
          <w:rFonts w:ascii="Times New Roman" w:hAnsi="Times New Roman" w:cs="Times New Roman"/>
        </w:rPr>
        <w:t>14</w:t>
      </w:r>
      <w:r w:rsidR="00ED4DCE" w:rsidRPr="38E046C0">
        <w:rPr>
          <w:rFonts w:ascii="Times New Roman" w:hAnsi="Times New Roman" w:cs="Times New Roman"/>
        </w:rPr>
        <w:t>.133</w:t>
      </w:r>
      <w:r w:rsidR="00B419CF" w:rsidRPr="38E046C0">
        <w:rPr>
          <w:rFonts w:ascii="Times New Roman" w:hAnsi="Times New Roman" w:cs="Times New Roman"/>
        </w:rPr>
        <w:t>/2021</w:t>
      </w:r>
      <w:r w:rsidRPr="38E046C0">
        <w:rPr>
          <w:rFonts w:ascii="Times New Roman" w:hAnsi="Times New Roman" w:cs="Times New Roman"/>
        </w:rPr>
        <w:t xml:space="preserve">, </w:t>
      </w:r>
      <w:r w:rsidR="00EA63D0" w:rsidRPr="38E046C0">
        <w:rPr>
          <w:rFonts w:ascii="Times New Roman" w:hAnsi="Times New Roman" w:cs="Times New Roman"/>
        </w:rPr>
        <w:t>de 1º de abril de 2021</w:t>
      </w:r>
      <w:r w:rsidR="006B55EB" w:rsidRPr="38E046C0">
        <w:rPr>
          <w:rFonts w:ascii="Times New Roman" w:hAnsi="Times New Roman" w:cs="Times New Roman"/>
        </w:rPr>
        <w:t xml:space="preserve">, </w:t>
      </w:r>
      <w:r w:rsidR="0097349B" w:rsidRPr="38E046C0">
        <w:rPr>
          <w:rFonts w:ascii="Times New Roman" w:hAnsi="Times New Roman" w:cs="Times New Roman"/>
        </w:rPr>
        <w:t xml:space="preserve">da Lei </w:t>
      </w:r>
      <w:r w:rsidR="00DF67E1" w:rsidRPr="38E046C0">
        <w:rPr>
          <w:rFonts w:ascii="Times New Roman" w:hAnsi="Times New Roman" w:cs="Times New Roman"/>
        </w:rPr>
        <w:t>Complementar 123/2006</w:t>
      </w:r>
      <w:r w:rsidR="0090171B" w:rsidRPr="38E046C0">
        <w:rPr>
          <w:rFonts w:ascii="Times New Roman" w:hAnsi="Times New Roman" w:cs="Times New Roman"/>
        </w:rPr>
        <w:t xml:space="preserve">, de 14 de dezembro de 2006 </w:t>
      </w:r>
      <w:r w:rsidRPr="38E046C0">
        <w:rPr>
          <w:rFonts w:ascii="Times New Roman" w:hAnsi="Times New Roman" w:cs="Times New Roman"/>
        </w:rPr>
        <w:t xml:space="preserve">e demais legislação aplicável e, ainda, </w:t>
      </w:r>
      <w:r w:rsidR="00843DBC" w:rsidRPr="38E046C0">
        <w:rPr>
          <w:rFonts w:ascii="Times New Roman" w:hAnsi="Times New Roman" w:cs="Times New Roman"/>
        </w:rPr>
        <w:t xml:space="preserve">mediante </w:t>
      </w:r>
      <w:r w:rsidRPr="38E046C0">
        <w:rPr>
          <w:rFonts w:ascii="Times New Roman" w:hAnsi="Times New Roman" w:cs="Times New Roman"/>
        </w:rPr>
        <w:t>as condições estabelecidas neste Edital</w:t>
      </w:r>
      <w:r w:rsidRPr="38E046C0">
        <w:rPr>
          <w:rFonts w:ascii="Times New Roman" w:eastAsia="Times New Roman" w:hAnsi="Times New Roman" w:cs="Times New Roman"/>
        </w:rPr>
        <w:t>.</w:t>
      </w:r>
    </w:p>
    <w:p w14:paraId="00B217AE" w14:textId="77777777" w:rsidR="003C7A23" w:rsidRPr="00412B1E" w:rsidRDefault="003C7A23" w:rsidP="0098210F">
      <w:pPr>
        <w:pStyle w:val="Nivel01"/>
        <w:rPr>
          <w:lang w:eastAsia="en-US"/>
        </w:rPr>
      </w:pPr>
      <w:bookmarkStart w:id="0" w:name="_Toc135469223"/>
      <w:r w:rsidRPr="00412B1E">
        <w:rPr>
          <w:lang w:eastAsia="en-US"/>
        </w:rPr>
        <w:t>DO OBJETO</w:t>
      </w:r>
      <w:bookmarkEnd w:id="0"/>
    </w:p>
    <w:p w14:paraId="4B43170C" w14:textId="76B659C3" w:rsidR="003C7A23" w:rsidRPr="002E4DBD" w:rsidRDefault="003C7A23" w:rsidP="00965B9D">
      <w:pPr>
        <w:pStyle w:val="Nivel2"/>
        <w:spacing w:line="360" w:lineRule="auto"/>
        <w:ind w:left="567" w:firstLine="0"/>
        <w:rPr>
          <w:rFonts w:ascii="Times New Roman" w:hAnsi="Times New Roman" w:cs="Times New Roman"/>
          <w:sz w:val="24"/>
          <w:szCs w:val="24"/>
        </w:rPr>
      </w:pPr>
      <w:r w:rsidRPr="001F5FF3">
        <w:rPr>
          <w:rFonts w:ascii="Times New Roman" w:hAnsi="Times New Roman" w:cs="Times New Roman"/>
          <w:sz w:val="24"/>
          <w:szCs w:val="24"/>
        </w:rPr>
        <w:t xml:space="preserve">O objeto da presente </w:t>
      </w:r>
      <w:r w:rsidRPr="002E4DBD">
        <w:rPr>
          <w:rFonts w:ascii="Times New Roman" w:hAnsi="Times New Roman" w:cs="Times New Roman"/>
          <w:sz w:val="24"/>
          <w:szCs w:val="24"/>
        </w:rPr>
        <w:t xml:space="preserve">licitação é </w:t>
      </w:r>
      <w:r w:rsidR="00694A8B" w:rsidRPr="00694A8B">
        <w:rPr>
          <w:rFonts w:ascii="Times New Roman" w:hAnsi="Times New Roman" w:cs="Times New Roman"/>
          <w:sz w:val="24"/>
          <w:szCs w:val="24"/>
        </w:rPr>
        <w:t>cessão de Uso Onerosa, a título precário, de área física e instalações do Conselho Nacional do Ministério Público para exploração dos serviços de lanchonete</w:t>
      </w:r>
      <w:r w:rsidR="002E4DBD" w:rsidRPr="00694A8B">
        <w:rPr>
          <w:rFonts w:ascii="Times New Roman" w:hAnsi="Times New Roman" w:cs="Times New Roman"/>
          <w:sz w:val="24"/>
          <w:szCs w:val="24"/>
        </w:rPr>
        <w:t>, conforme condições e especific</w:t>
      </w:r>
      <w:r w:rsidR="002E4DBD" w:rsidRPr="002E4DBD">
        <w:rPr>
          <w:rFonts w:ascii="Times New Roman" w:hAnsi="Times New Roman" w:cs="Times New Roman"/>
          <w:sz w:val="24"/>
          <w:szCs w:val="24"/>
        </w:rPr>
        <w:t>ações estabelecidas no Termo de Referência</w:t>
      </w:r>
      <w:r w:rsidR="002E4DBD" w:rsidRPr="002E4DBD">
        <w:rPr>
          <w:rFonts w:ascii="Times New Roman" w:eastAsia="Segoe UI" w:hAnsi="Times New Roman" w:cs="Times New Roman"/>
          <w:sz w:val="24"/>
          <w:szCs w:val="24"/>
        </w:rPr>
        <w:t xml:space="preserve"> </w:t>
      </w:r>
      <w:r w:rsidR="00824172" w:rsidRPr="002E4DBD">
        <w:rPr>
          <w:rFonts w:ascii="Times New Roman" w:eastAsia="Segoe UI" w:hAnsi="Times New Roman" w:cs="Times New Roman"/>
          <w:sz w:val="24"/>
          <w:szCs w:val="24"/>
        </w:rPr>
        <w:t>-</w:t>
      </w:r>
      <w:r w:rsidR="00337730" w:rsidRPr="002E4DBD">
        <w:rPr>
          <w:rFonts w:ascii="Times New Roman" w:eastAsia="Segoe UI" w:hAnsi="Times New Roman" w:cs="Times New Roman"/>
          <w:sz w:val="24"/>
          <w:szCs w:val="24"/>
        </w:rPr>
        <w:t xml:space="preserve"> </w:t>
      </w:r>
      <w:r w:rsidR="00337730" w:rsidRPr="002E4DBD">
        <w:rPr>
          <w:rFonts w:ascii="Times New Roman" w:eastAsia="Segoe UI" w:hAnsi="Times New Roman" w:cs="Times New Roman"/>
          <w:sz w:val="24"/>
          <w:szCs w:val="24"/>
        </w:rPr>
        <w:lastRenderedPageBreak/>
        <w:t>Anexo I</w:t>
      </w:r>
      <w:r w:rsidR="00FE27E2" w:rsidRPr="002E4DBD">
        <w:rPr>
          <w:rFonts w:ascii="Times New Roman" w:eastAsia="Segoe UI" w:hAnsi="Times New Roman" w:cs="Times New Roman"/>
          <w:sz w:val="24"/>
          <w:szCs w:val="24"/>
        </w:rPr>
        <w:t xml:space="preserve"> e as condições estabelecidas</w:t>
      </w:r>
      <w:r w:rsidR="005D177C" w:rsidRPr="002E4DBD">
        <w:rPr>
          <w:rFonts w:ascii="Times New Roman" w:eastAsia="Segoe UI" w:hAnsi="Times New Roman" w:cs="Times New Roman"/>
          <w:sz w:val="24"/>
          <w:szCs w:val="24"/>
        </w:rPr>
        <w:t>, que fazem parte integrante deste e</w:t>
      </w:r>
      <w:r w:rsidR="00824172" w:rsidRPr="002E4DBD">
        <w:rPr>
          <w:rFonts w:ascii="Times New Roman" w:hAnsi="Times New Roman" w:cs="Times New Roman"/>
          <w:sz w:val="24"/>
          <w:szCs w:val="24"/>
        </w:rPr>
        <w:t>dital</w:t>
      </w:r>
      <w:r w:rsidR="005D177C" w:rsidRPr="002E4DBD">
        <w:rPr>
          <w:rFonts w:ascii="Times New Roman" w:hAnsi="Times New Roman" w:cs="Times New Roman"/>
          <w:sz w:val="24"/>
          <w:szCs w:val="24"/>
        </w:rPr>
        <w:t>, para todos os fins</w:t>
      </w:r>
      <w:r w:rsidR="00BB20F1" w:rsidRPr="002E4DBD">
        <w:rPr>
          <w:rFonts w:ascii="Times New Roman" w:hAnsi="Times New Roman" w:cs="Times New Roman"/>
          <w:sz w:val="24"/>
          <w:szCs w:val="24"/>
        </w:rPr>
        <w:t xml:space="preserve"> e efeitos:</w:t>
      </w:r>
    </w:p>
    <w:p w14:paraId="6B92B03C" w14:textId="77777777" w:rsidR="00547CD9" w:rsidRPr="00412B1E" w:rsidRDefault="00547CD9" w:rsidP="00560B34">
      <w:pPr>
        <w:pBdr>
          <w:bottom w:val="none" w:sz="0" w:space="10" w:color="000000"/>
        </w:pBdr>
        <w:autoSpaceDE w:val="0"/>
        <w:spacing w:line="360" w:lineRule="auto"/>
        <w:ind w:firstLine="1417"/>
        <w:jc w:val="both"/>
        <w:rPr>
          <w:rFonts w:ascii="Times New Roman" w:hAnsi="Times New Roman" w:cs="Times New Roman"/>
        </w:rPr>
      </w:pPr>
    </w:p>
    <w:p w14:paraId="757FD904" w14:textId="77777777" w:rsidR="00547CD9" w:rsidRDefault="00547CD9" w:rsidP="00641CCA">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Termo de Referência - Anexo I;</w:t>
      </w:r>
    </w:p>
    <w:p w14:paraId="5857126F" w14:textId="0E62D089" w:rsidR="00997B01" w:rsidRDefault="00997B01" w:rsidP="00997B01">
      <w:pPr>
        <w:widowControl w:val="0"/>
        <w:numPr>
          <w:ilvl w:val="0"/>
          <w:numId w:val="9"/>
        </w:numPr>
        <w:pBdr>
          <w:top w:val="none" w:sz="0" w:space="0" w:color="000000"/>
          <w:left w:val="none" w:sz="0" w:space="0" w:color="000000"/>
          <w:bottom w:val="none" w:sz="0" w:space="10" w:color="000000"/>
          <w:right w:val="none" w:sz="0" w:space="0" w:color="000000"/>
        </w:pBdr>
        <w:spacing w:line="360" w:lineRule="auto"/>
        <w:ind w:left="0" w:firstLine="1417"/>
        <w:jc w:val="both"/>
        <w:rPr>
          <w:rFonts w:ascii="Times New Roman" w:hAnsi="Times New Roman" w:cs="Times New Roman"/>
        </w:rPr>
      </w:pPr>
      <w:r w:rsidRPr="38E046C0">
        <w:rPr>
          <w:rFonts w:ascii="Times New Roman" w:hAnsi="Times New Roman" w:cs="Times New Roman"/>
        </w:rPr>
        <w:t>Orientação para elaboração da proposta – Anexo II</w:t>
      </w:r>
    </w:p>
    <w:p w14:paraId="44B56BF5" w14:textId="7FE6D6DB" w:rsidR="00547CD9" w:rsidRPr="00412B1E" w:rsidRDefault="00547CD9" w:rsidP="00641CCA">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38E046C0">
        <w:rPr>
          <w:rFonts w:ascii="Times New Roman" w:hAnsi="Times New Roman" w:cs="Times New Roman"/>
        </w:rPr>
        <w:t>Planilha de Formação de Preços - Anexo II</w:t>
      </w:r>
      <w:r w:rsidR="00997B01">
        <w:rPr>
          <w:rFonts w:ascii="Times New Roman" w:hAnsi="Times New Roman" w:cs="Times New Roman"/>
        </w:rPr>
        <w:t>I</w:t>
      </w:r>
      <w:r w:rsidRPr="38E046C0">
        <w:rPr>
          <w:rFonts w:ascii="Times New Roman" w:hAnsi="Times New Roman" w:cs="Times New Roman"/>
        </w:rPr>
        <w:t>;</w:t>
      </w:r>
    </w:p>
    <w:p w14:paraId="7EFB796E" w14:textId="62735967" w:rsidR="00547CD9" w:rsidRPr="00412B1E" w:rsidRDefault="00547CD9" w:rsidP="38E046C0">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38E046C0">
        <w:rPr>
          <w:rFonts w:ascii="Times New Roman" w:hAnsi="Times New Roman" w:cs="Times New Roman"/>
        </w:rPr>
        <w:t>Declaração de Regularidade - Anexo I</w:t>
      </w:r>
      <w:r w:rsidR="6B54411B" w:rsidRPr="38E046C0">
        <w:rPr>
          <w:rFonts w:ascii="Times New Roman" w:hAnsi="Times New Roman" w:cs="Times New Roman"/>
        </w:rPr>
        <w:t>V</w:t>
      </w:r>
      <w:r w:rsidRPr="38E046C0">
        <w:rPr>
          <w:rFonts w:ascii="Times New Roman" w:hAnsi="Times New Roman" w:cs="Times New Roman"/>
        </w:rPr>
        <w:t>;</w:t>
      </w:r>
    </w:p>
    <w:p w14:paraId="1A65A1A2" w14:textId="2AF2D3AE" w:rsidR="003C3669" w:rsidRPr="00412B1E" w:rsidRDefault="003C3669" w:rsidP="38E046C0">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38E046C0">
        <w:rPr>
          <w:rFonts w:ascii="Times New Roman" w:hAnsi="Times New Roman" w:cs="Times New Roman"/>
        </w:rPr>
        <w:t xml:space="preserve">Minuta de Contrato – Anexo </w:t>
      </w:r>
      <w:r w:rsidR="00916DB7" w:rsidRPr="38E046C0">
        <w:rPr>
          <w:rFonts w:ascii="Times New Roman" w:hAnsi="Times New Roman" w:cs="Times New Roman"/>
        </w:rPr>
        <w:t>V</w:t>
      </w:r>
    </w:p>
    <w:p w14:paraId="40E919A3" w14:textId="49717A53" w:rsidR="00FF76C1" w:rsidRPr="00614B69" w:rsidRDefault="00FF76C1" w:rsidP="00965B9D">
      <w:pPr>
        <w:pStyle w:val="Nvel2-Red"/>
        <w:spacing w:beforeLines="120" w:before="288" w:afterLines="120" w:after="288" w:line="360" w:lineRule="auto"/>
        <w:ind w:hanging="7"/>
        <w:rPr>
          <w:rFonts w:ascii="Times New Roman" w:hAnsi="Times New Roman" w:cs="Times New Roman"/>
          <w:b/>
          <w:bCs/>
          <w:i w:val="0"/>
          <w:iCs w:val="0"/>
          <w:color w:val="auto"/>
          <w:sz w:val="24"/>
          <w:szCs w:val="24"/>
          <w:u w:val="single"/>
        </w:rPr>
      </w:pPr>
      <w:r w:rsidRPr="00412B1E">
        <w:rPr>
          <w:rFonts w:ascii="Times New Roman" w:hAnsi="Times New Roman" w:cs="Times New Roman"/>
          <w:b/>
          <w:bCs/>
          <w:i w:val="0"/>
          <w:iCs w:val="0"/>
          <w:color w:val="auto"/>
          <w:sz w:val="24"/>
          <w:szCs w:val="24"/>
        </w:rPr>
        <w:t>Em caso de discordância existente entre as especificações deste objeto descritas no Portal Compras.gov.br e as especificações constantes deste Edital, prevalecerão as últimas.</w:t>
      </w:r>
    </w:p>
    <w:p w14:paraId="5B59215C" w14:textId="09FD095B" w:rsidR="00614B69" w:rsidRPr="00694A8B" w:rsidRDefault="00173538" w:rsidP="00965B9D">
      <w:pPr>
        <w:pStyle w:val="Nvel2-Red"/>
        <w:spacing w:beforeLines="120" w:before="288" w:afterLines="120" w:after="288" w:line="360" w:lineRule="auto"/>
        <w:ind w:hanging="7"/>
        <w:rPr>
          <w:rFonts w:ascii="Times New Roman" w:hAnsi="Times New Roman" w:cs="Times New Roman"/>
          <w:i w:val="0"/>
          <w:iCs w:val="0"/>
          <w:color w:val="auto"/>
          <w:sz w:val="24"/>
          <w:szCs w:val="24"/>
          <w:u w:val="single"/>
        </w:rPr>
      </w:pPr>
      <w:r w:rsidRPr="0033186D">
        <w:rPr>
          <w:rFonts w:ascii="Times New Roman" w:hAnsi="Times New Roman" w:cs="Times New Roman"/>
          <w:i w:val="0"/>
          <w:iCs w:val="0"/>
          <w:color w:val="auto"/>
          <w:sz w:val="24"/>
          <w:szCs w:val="24"/>
        </w:rPr>
        <w:t>O modo d</w:t>
      </w:r>
      <w:r w:rsidR="0033186D" w:rsidRPr="0033186D">
        <w:rPr>
          <w:rFonts w:ascii="Times New Roman" w:hAnsi="Times New Roman" w:cs="Times New Roman"/>
          <w:i w:val="0"/>
          <w:iCs w:val="0"/>
          <w:color w:val="auto"/>
          <w:sz w:val="24"/>
          <w:szCs w:val="24"/>
        </w:rPr>
        <w:t>e Disputa será aberto e fechado.</w:t>
      </w:r>
    </w:p>
    <w:p w14:paraId="7EFBB601" w14:textId="6A0D6ECA" w:rsidR="00694A8B" w:rsidRPr="0033186D" w:rsidRDefault="00694A8B" w:rsidP="00965B9D">
      <w:pPr>
        <w:pStyle w:val="Nvel2-Red"/>
        <w:spacing w:beforeLines="120" w:before="288" w:afterLines="120" w:after="288" w:line="360" w:lineRule="auto"/>
        <w:ind w:hanging="7"/>
        <w:rPr>
          <w:rFonts w:ascii="Times New Roman" w:hAnsi="Times New Roman" w:cs="Times New Roman"/>
          <w:i w:val="0"/>
          <w:iCs w:val="0"/>
          <w:color w:val="auto"/>
          <w:sz w:val="24"/>
          <w:szCs w:val="24"/>
          <w:u w:val="single"/>
        </w:rPr>
      </w:pPr>
      <w:r>
        <w:rPr>
          <w:rFonts w:ascii="Times New Roman" w:hAnsi="Times New Roman" w:cs="Times New Roman"/>
          <w:i w:val="0"/>
          <w:iCs w:val="0"/>
          <w:color w:val="auto"/>
          <w:sz w:val="24"/>
          <w:szCs w:val="24"/>
        </w:rPr>
        <w:t xml:space="preserve">Esta licitação será para participação exclusiva para </w:t>
      </w:r>
      <w:proofErr w:type="spellStart"/>
      <w:r>
        <w:rPr>
          <w:rFonts w:ascii="Times New Roman" w:hAnsi="Times New Roman" w:cs="Times New Roman"/>
          <w:i w:val="0"/>
          <w:iCs w:val="0"/>
          <w:color w:val="auto"/>
          <w:sz w:val="24"/>
          <w:szCs w:val="24"/>
        </w:rPr>
        <w:t>ME’s</w:t>
      </w:r>
      <w:proofErr w:type="spellEnd"/>
      <w:r>
        <w:rPr>
          <w:rFonts w:ascii="Times New Roman" w:hAnsi="Times New Roman" w:cs="Times New Roman"/>
          <w:i w:val="0"/>
          <w:iCs w:val="0"/>
          <w:color w:val="auto"/>
          <w:sz w:val="24"/>
          <w:szCs w:val="24"/>
        </w:rPr>
        <w:t xml:space="preserve"> e </w:t>
      </w:r>
      <w:proofErr w:type="spellStart"/>
      <w:r>
        <w:rPr>
          <w:rFonts w:ascii="Times New Roman" w:hAnsi="Times New Roman" w:cs="Times New Roman"/>
          <w:i w:val="0"/>
          <w:iCs w:val="0"/>
          <w:color w:val="auto"/>
          <w:sz w:val="24"/>
          <w:szCs w:val="24"/>
        </w:rPr>
        <w:t>EPP’s</w:t>
      </w:r>
      <w:proofErr w:type="spellEnd"/>
      <w:r>
        <w:rPr>
          <w:rFonts w:ascii="Times New Roman" w:hAnsi="Times New Roman" w:cs="Times New Roman"/>
          <w:i w:val="0"/>
          <w:iCs w:val="0"/>
          <w:color w:val="auto"/>
          <w:sz w:val="24"/>
          <w:szCs w:val="24"/>
        </w:rPr>
        <w:t>.</w:t>
      </w:r>
    </w:p>
    <w:p w14:paraId="362AFB15" w14:textId="4B273635" w:rsidR="003C7A23" w:rsidRPr="00412B1E" w:rsidRDefault="003C7A23" w:rsidP="4FF22CF4">
      <w:pPr>
        <w:pStyle w:val="Nivel01"/>
      </w:pPr>
      <w:bookmarkStart w:id="1" w:name="_Toc135469225"/>
      <w:r>
        <w:t>DA PARTICIPAÇÃO NA LICITAÇÃO</w:t>
      </w:r>
      <w:bookmarkEnd w:id="1"/>
    </w:p>
    <w:p w14:paraId="6CFE3240" w14:textId="3755F044" w:rsidR="00FE2690" w:rsidRPr="00412B1E" w:rsidRDefault="00FE2690" w:rsidP="00FD140D">
      <w:pPr>
        <w:pStyle w:val="Nivel2"/>
        <w:spacing w:line="360" w:lineRule="auto"/>
        <w:ind w:left="284" w:firstLine="567"/>
        <w:rPr>
          <w:rFonts w:ascii="Times New Roman" w:hAnsi="Times New Roman" w:cs="Times New Roman"/>
          <w:sz w:val="24"/>
          <w:szCs w:val="24"/>
        </w:rPr>
      </w:pPr>
      <w:bookmarkStart w:id="2" w:name="_Hlk135302270"/>
      <w:r w:rsidRPr="00412B1E">
        <w:rPr>
          <w:rFonts w:ascii="Times New Roman" w:hAnsi="Times New Roman" w:cs="Times New Roman"/>
          <w:sz w:val="24"/>
          <w:szCs w:val="24"/>
        </w:rPr>
        <w:t>Poderão participar deste Pregão os interessados que estiverem previamente credenciados no Sistema de Cadastramento Unificado de Fornecedores - SICAF e no Sistema de Compras do Governo Federal (</w:t>
      </w:r>
      <w:hyperlink r:id="rId13" w:history="1">
        <w:r w:rsidRPr="00412B1E">
          <w:rPr>
            <w:rStyle w:val="Hyperlink"/>
            <w:rFonts w:ascii="Times New Roman" w:hAnsi="Times New Roman" w:cs="Times New Roman"/>
            <w:sz w:val="24"/>
            <w:szCs w:val="24"/>
          </w:rPr>
          <w:t>www.gov.br/compras</w:t>
        </w:r>
      </w:hyperlink>
      <w:r w:rsidRPr="00412B1E">
        <w:rPr>
          <w:rFonts w:ascii="Times New Roman" w:hAnsi="Times New Roman" w:cs="Times New Roman"/>
          <w:sz w:val="24"/>
          <w:szCs w:val="24"/>
        </w:rPr>
        <w:t>).</w:t>
      </w:r>
      <w:bookmarkEnd w:id="2"/>
    </w:p>
    <w:p w14:paraId="5604E69A" w14:textId="4726B11B"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w:t>
      </w:r>
      <w:bookmarkStart w:id="3" w:name="_Hlk135304247"/>
      <w:r w:rsidRPr="00412B1E">
        <w:rPr>
          <w:rFonts w:ascii="Times New Roman" w:hAnsi="Times New Roman" w:cs="Times New Roman"/>
          <w:sz w:val="24"/>
          <w:szCs w:val="24"/>
        </w:rPr>
        <w:t xml:space="preserve">s interessados deverão atender às condições exigidas no cadastramento no </w:t>
      </w:r>
      <w:r w:rsidR="00AF15AC">
        <w:rPr>
          <w:rFonts w:ascii="Times New Roman" w:hAnsi="Times New Roman" w:cs="Times New Roman"/>
          <w:sz w:val="24"/>
          <w:szCs w:val="24"/>
        </w:rPr>
        <w:t xml:space="preserve">SICAF </w:t>
      </w:r>
      <w:r w:rsidRPr="00412B1E">
        <w:rPr>
          <w:rFonts w:ascii="Times New Roman" w:hAnsi="Times New Roman" w:cs="Times New Roman"/>
          <w:sz w:val="24"/>
          <w:szCs w:val="24"/>
        </w:rPr>
        <w:t>até o terceiro dia útil anterior à data prevista para recebimento das propostas.</w:t>
      </w:r>
    </w:p>
    <w:bookmarkEnd w:id="3"/>
    <w:p w14:paraId="150F85FA" w14:textId="77777777" w:rsidR="003C7A23" w:rsidRPr="00412B1E" w:rsidRDefault="003C7A23" w:rsidP="00FD140D">
      <w:pPr>
        <w:pStyle w:val="Nivel2"/>
        <w:spacing w:line="360" w:lineRule="auto"/>
        <w:ind w:left="284" w:firstLine="567"/>
        <w:rPr>
          <w:rFonts w:ascii="Times New Roman" w:hAnsi="Times New Roman" w:cs="Times New Roman"/>
          <w:sz w:val="24"/>
          <w:szCs w:val="24"/>
        </w:rPr>
      </w:pPr>
      <w:r w:rsidRPr="00412B1E">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77777777" w:rsidR="003C7A23" w:rsidRPr="00412B1E" w:rsidRDefault="003C7A23" w:rsidP="00FD140D">
      <w:pPr>
        <w:pStyle w:val="Nivel2"/>
        <w:spacing w:line="360" w:lineRule="auto"/>
        <w:ind w:left="284" w:firstLine="567"/>
        <w:rPr>
          <w:rFonts w:ascii="Times New Roman" w:hAnsi="Times New Roman" w:cs="Times New Roman"/>
          <w:sz w:val="24"/>
          <w:szCs w:val="24"/>
        </w:rPr>
      </w:pPr>
      <w:r w:rsidRPr="00412B1E">
        <w:rPr>
          <w:rFonts w:ascii="Times New Roman" w:hAnsi="Times New Roman" w:cs="Times New Roman"/>
          <w:sz w:val="24"/>
          <w:szCs w:val="24"/>
        </w:rPr>
        <w:lastRenderedPageBreak/>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7777777" w:rsidR="003C7A23" w:rsidRPr="00412B1E" w:rsidRDefault="003C7A23" w:rsidP="00FD140D">
      <w:pPr>
        <w:pStyle w:val="Nivel2"/>
        <w:spacing w:line="360" w:lineRule="auto"/>
        <w:ind w:left="284" w:firstLine="425"/>
        <w:rPr>
          <w:rFonts w:ascii="Times New Roman" w:hAnsi="Times New Roman" w:cs="Times New Roman"/>
          <w:sz w:val="24"/>
          <w:szCs w:val="24"/>
        </w:rPr>
      </w:pPr>
      <w:r w:rsidRPr="00412B1E">
        <w:rPr>
          <w:rFonts w:ascii="Times New Roman" w:hAnsi="Times New Roman" w:cs="Times New Roman"/>
          <w:sz w:val="24"/>
          <w:szCs w:val="24"/>
        </w:rPr>
        <w:t>A não observância do disposto no item anterior poderá ensejar desclassificação no momento da habilitação.</w:t>
      </w:r>
    </w:p>
    <w:p w14:paraId="0E744A58" w14:textId="1239A5E3" w:rsidR="003C7A23" w:rsidRPr="00412B1E" w:rsidRDefault="003C7A23" w:rsidP="00FD140D">
      <w:pPr>
        <w:pStyle w:val="Nivel2"/>
        <w:spacing w:line="360" w:lineRule="auto"/>
        <w:ind w:left="426" w:firstLine="425"/>
        <w:rPr>
          <w:rFonts w:ascii="Times New Roman" w:eastAsia="Times New Roman" w:hAnsi="Times New Roman" w:cs="Times New Roman"/>
          <w:color w:val="auto"/>
          <w:sz w:val="24"/>
          <w:szCs w:val="24"/>
        </w:rPr>
      </w:pPr>
      <w:r w:rsidRPr="00412B1E">
        <w:rPr>
          <w:rFonts w:ascii="Times New Roman" w:hAnsi="Times New Roman" w:cs="Times New Roman"/>
          <w:color w:val="auto"/>
          <w:sz w:val="24"/>
          <w:szCs w:val="24"/>
        </w:rPr>
        <w:t xml:space="preserve">Será concedido tratamento favorecido para as microempresas e empresas de pequeno porte e para o microempreendedor individual - MEI, nos limites previstos da </w:t>
      </w:r>
      <w:r w:rsidR="00B13A30" w:rsidRPr="00412B1E">
        <w:rPr>
          <w:rFonts w:ascii="Times New Roman" w:hAnsi="Times New Roman" w:cs="Times New Roman"/>
          <w:color w:val="auto"/>
          <w:sz w:val="24"/>
          <w:szCs w:val="24"/>
        </w:rPr>
        <w:t>Lei Complementar</w:t>
      </w:r>
      <w:r w:rsidR="00CA314E" w:rsidRPr="00412B1E">
        <w:rPr>
          <w:rFonts w:ascii="Times New Roman" w:hAnsi="Times New Roman" w:cs="Times New Roman"/>
          <w:color w:val="auto"/>
          <w:sz w:val="24"/>
          <w:szCs w:val="24"/>
        </w:rPr>
        <w:t xml:space="preserve"> nº 123/2006 </w:t>
      </w:r>
      <w:r w:rsidR="00D433A0" w:rsidRPr="00412B1E">
        <w:rPr>
          <w:rFonts w:ascii="Times New Roman" w:hAnsi="Times New Roman" w:cs="Times New Roman"/>
          <w:color w:val="auto"/>
          <w:sz w:val="24"/>
          <w:szCs w:val="24"/>
        </w:rPr>
        <w:t>e do Decreto n.º 8.538, de 2015.</w:t>
      </w:r>
    </w:p>
    <w:p w14:paraId="1E54BE7B" w14:textId="77777777" w:rsidR="003C7A23" w:rsidRPr="00412B1E" w:rsidRDefault="003C7A23" w:rsidP="00965B9D">
      <w:pPr>
        <w:pStyle w:val="Nivel2"/>
        <w:spacing w:line="360" w:lineRule="auto"/>
        <w:ind w:hanging="7"/>
        <w:rPr>
          <w:rFonts w:ascii="Times New Roman" w:hAnsi="Times New Roman" w:cs="Times New Roman"/>
          <w:sz w:val="24"/>
          <w:szCs w:val="24"/>
        </w:rPr>
      </w:pPr>
      <w:bookmarkStart w:id="4" w:name="_Ref117000692"/>
      <w:r w:rsidRPr="00412B1E">
        <w:rPr>
          <w:rFonts w:ascii="Times New Roman" w:hAnsi="Times New Roman" w:cs="Times New Roman"/>
          <w:sz w:val="24"/>
          <w:szCs w:val="24"/>
        </w:rPr>
        <w:t>Não poderão disputar esta licitação:</w:t>
      </w:r>
      <w:bookmarkEnd w:id="4"/>
    </w:p>
    <w:p w14:paraId="341C241D"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5" w:name="_Ref113883338"/>
      <w:r w:rsidRPr="00412B1E">
        <w:rPr>
          <w:rFonts w:ascii="Times New Roman" w:hAnsi="Times New Roman" w:cs="Times New Roman"/>
          <w:sz w:val="24"/>
          <w:szCs w:val="24"/>
        </w:rPr>
        <w:t>aquele que não atenda às condições deste Edital e seu(s) anexo(s);</w:t>
      </w:r>
    </w:p>
    <w:p w14:paraId="36A2458D"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6" w:name="_Ref114659912"/>
      <w:r w:rsidRPr="00412B1E">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5"/>
      <w:bookmarkEnd w:id="6"/>
    </w:p>
    <w:p w14:paraId="0A5303F9"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7" w:name="_Ref114659913"/>
      <w:bookmarkStart w:id="8" w:name="_Ref113883339"/>
      <w:r w:rsidRPr="00412B1E">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7"/>
      <w:r w:rsidRPr="00412B1E">
        <w:rPr>
          <w:rFonts w:ascii="Times New Roman" w:hAnsi="Times New Roman" w:cs="Times New Roman"/>
          <w:sz w:val="24"/>
          <w:szCs w:val="24"/>
        </w:rPr>
        <w:t xml:space="preserve"> </w:t>
      </w:r>
      <w:bookmarkEnd w:id="8"/>
    </w:p>
    <w:p w14:paraId="2DCC2174"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9" w:name="_Ref113883003"/>
      <w:r w:rsidRPr="00412B1E">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9"/>
    </w:p>
    <w:p w14:paraId="0B2C2940" w14:textId="77777777"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10" w:name="_Ref113883579"/>
      <w:r w:rsidRPr="00412B1E">
        <w:rPr>
          <w:rFonts w:ascii="Times New Roman" w:hAnsi="Times New Roman" w:cs="Times New Roman"/>
          <w:sz w:val="24"/>
          <w:szCs w:val="24"/>
        </w:rPr>
        <w:lastRenderedPageBreak/>
        <w:t>empresas controladoras, controladas ou coligadas, nos termos da Lei nº 6.404, de 15 de dezembro de 1976, concorrendo entre si;</w:t>
      </w:r>
      <w:bookmarkEnd w:id="10"/>
    </w:p>
    <w:p w14:paraId="3620BBE9" w14:textId="77777777"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5A5EC"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11" w:name="_Ref113962336"/>
      <w:r w:rsidRPr="00412B1E">
        <w:rPr>
          <w:rFonts w:ascii="Times New Roman" w:hAnsi="Times New Roman" w:cs="Times New Roman"/>
          <w:sz w:val="24"/>
          <w:szCs w:val="24"/>
        </w:rPr>
        <w:t>agente público do órgão ou entidade licitante;</w:t>
      </w:r>
      <w:bookmarkEnd w:id="11"/>
    </w:p>
    <w:p w14:paraId="3F4B2521" w14:textId="4FD093C2" w:rsidR="003C7A23" w:rsidRPr="00412B1E" w:rsidRDefault="008B44D2" w:rsidP="00965B9D">
      <w:pPr>
        <w:pStyle w:val="Nvel3-R"/>
        <w:spacing w:line="360" w:lineRule="auto"/>
        <w:ind w:hanging="7"/>
        <w:rPr>
          <w:rFonts w:ascii="Times New Roman" w:hAnsi="Times New Roman" w:cs="Times New Roman"/>
          <w:color w:val="auto"/>
          <w:sz w:val="24"/>
          <w:szCs w:val="24"/>
        </w:rPr>
      </w:pPr>
      <w:r w:rsidRPr="00412B1E">
        <w:rPr>
          <w:rFonts w:ascii="Times New Roman" w:hAnsi="Times New Roman" w:cs="Times New Roman"/>
          <w:i w:val="0"/>
          <w:iCs w:val="0"/>
          <w:color w:val="auto"/>
          <w:sz w:val="24"/>
          <w:szCs w:val="24"/>
        </w:rPr>
        <w:t>consórcio de empresas, qualquer que seja sua forma de constituição;</w:t>
      </w:r>
    </w:p>
    <w:p w14:paraId="58D1E852" w14:textId="77777777"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Organizações da Sociedade Civil de Interesse Público - OSCIP, atuando nessa condição;</w:t>
      </w:r>
    </w:p>
    <w:p w14:paraId="07CA7526" w14:textId="252B8DE2"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Pr="00DE2130">
          <w:rPr>
            <w:rStyle w:val="Hyperlink"/>
            <w:rFonts w:ascii="Times New Roman" w:hAnsi="Times New Roman" w:cs="Times New Roman"/>
            <w:color w:val="auto"/>
            <w:sz w:val="24"/>
            <w:szCs w:val="24"/>
            <w:u w:val="none"/>
          </w:rPr>
          <w:t>§ 1º do art. 9º da Lei nº 14.133, de 2021</w:t>
        </w:r>
      </w:hyperlink>
      <w:r w:rsidRPr="00DE2130">
        <w:rPr>
          <w:rFonts w:ascii="Times New Roman" w:hAnsi="Times New Roman" w:cs="Times New Roman"/>
          <w:color w:val="auto"/>
          <w:sz w:val="24"/>
          <w:szCs w:val="24"/>
        </w:rPr>
        <w:t>.</w:t>
      </w:r>
    </w:p>
    <w:p w14:paraId="7CFCE0BB" w14:textId="244B5F45" w:rsidR="003C7A23" w:rsidRPr="00412B1E" w:rsidRDefault="003C7A23" w:rsidP="00A84266">
      <w:pPr>
        <w:pStyle w:val="Nivel2"/>
        <w:spacing w:line="360" w:lineRule="auto"/>
        <w:ind w:left="284" w:firstLine="567"/>
        <w:rPr>
          <w:rFonts w:ascii="Times New Roman" w:hAnsi="Times New Roman" w:cs="Times New Roman"/>
          <w:sz w:val="24"/>
          <w:szCs w:val="24"/>
        </w:rPr>
      </w:pPr>
      <w:r w:rsidRPr="00412B1E">
        <w:rPr>
          <w:rFonts w:ascii="Times New Roman" w:hAnsi="Times New Roman" w:cs="Times New Roman"/>
          <w:sz w:val="24"/>
          <w:szCs w:val="24"/>
        </w:rPr>
        <w:t xml:space="preserve">O impedimento de que trata 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_Ref113883003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2.6.4</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798DD00D" w:rsidR="003C7A23" w:rsidRPr="00412B1E" w:rsidRDefault="003C7A23" w:rsidP="00A84266">
      <w:pPr>
        <w:pStyle w:val="Nivel2"/>
        <w:spacing w:line="360" w:lineRule="auto"/>
        <w:ind w:left="284" w:firstLine="567"/>
        <w:rPr>
          <w:rFonts w:ascii="Times New Roman" w:hAnsi="Times New Roman" w:cs="Times New Roman"/>
          <w:sz w:val="24"/>
          <w:szCs w:val="24"/>
        </w:rPr>
      </w:pPr>
      <w:bookmarkStart w:id="12" w:name="art14§2"/>
      <w:bookmarkEnd w:id="12"/>
      <w:r w:rsidRPr="00412B1E">
        <w:rPr>
          <w:rFonts w:ascii="Times New Roman" w:hAnsi="Times New Roman" w:cs="Times New Roman"/>
          <w:sz w:val="24"/>
          <w:szCs w:val="24"/>
        </w:rPr>
        <w:t xml:space="preserve">A critério da Administração e exclusivamente a seu serviço, o autor dos projetos e a empresa a que se referem 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412B1E" w:rsidRDefault="003C7A23" w:rsidP="00A84266">
      <w:pPr>
        <w:pStyle w:val="Nivel2"/>
        <w:spacing w:line="360" w:lineRule="auto"/>
        <w:ind w:left="284" w:firstLine="567"/>
        <w:rPr>
          <w:rFonts w:ascii="Times New Roman" w:hAnsi="Times New Roman" w:cs="Times New Roman"/>
          <w:sz w:val="24"/>
          <w:szCs w:val="24"/>
        </w:rPr>
      </w:pPr>
      <w:bookmarkStart w:id="13" w:name="art14§3"/>
      <w:bookmarkEnd w:id="13"/>
      <w:r w:rsidRPr="00412B1E">
        <w:rPr>
          <w:rFonts w:ascii="Times New Roman" w:hAnsi="Times New Roman" w:cs="Times New Roman"/>
          <w:sz w:val="24"/>
          <w:szCs w:val="24"/>
        </w:rPr>
        <w:t>Equiparam-se aos autores do projeto as empresas integrantes do mesmo grupo econômico.</w:t>
      </w:r>
    </w:p>
    <w:p w14:paraId="144ECC01" w14:textId="5DE28151" w:rsidR="003C7A23" w:rsidRPr="00412B1E" w:rsidRDefault="003C7A23" w:rsidP="00A84266">
      <w:pPr>
        <w:pStyle w:val="Nivel2"/>
        <w:spacing w:line="360" w:lineRule="auto"/>
        <w:ind w:left="284" w:firstLine="567"/>
        <w:rPr>
          <w:rFonts w:ascii="Times New Roman" w:hAnsi="Times New Roman" w:cs="Times New Roman"/>
          <w:sz w:val="24"/>
          <w:szCs w:val="24"/>
        </w:rPr>
      </w:pPr>
      <w:bookmarkStart w:id="14" w:name="art14§4"/>
      <w:bookmarkEnd w:id="14"/>
      <w:r w:rsidRPr="00412B1E">
        <w:rPr>
          <w:rFonts w:ascii="Times New Roman" w:hAnsi="Times New Roman" w:cs="Times New Roman"/>
          <w:sz w:val="24"/>
          <w:szCs w:val="24"/>
        </w:rPr>
        <w:lastRenderedPageBreak/>
        <w:t xml:space="preserve">O disposto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4EFF5950" w:rsidR="003C7A23" w:rsidRPr="00412B1E" w:rsidRDefault="003C7A23" w:rsidP="00A84266">
      <w:pPr>
        <w:pStyle w:val="Nivel2"/>
        <w:spacing w:line="360" w:lineRule="auto"/>
        <w:ind w:left="284" w:firstLine="567"/>
        <w:rPr>
          <w:rFonts w:ascii="Times New Roman" w:hAnsi="Times New Roman" w:cs="Times New Roman"/>
          <w:sz w:val="24"/>
          <w:szCs w:val="24"/>
        </w:rPr>
      </w:pPr>
      <w:bookmarkStart w:id="15" w:name="art14§5"/>
      <w:bookmarkEnd w:id="15"/>
      <w:r w:rsidRPr="00412B1E">
        <w:rPr>
          <w:rFonts w:ascii="Times New Roman" w:hAnsi="Times New Roman" w:cs="Times New Roman"/>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5">
        <w:r w:rsidRPr="00AF15AC">
          <w:rPr>
            <w:rStyle w:val="Hyperlink"/>
            <w:rFonts w:ascii="Times New Roman" w:hAnsi="Times New Roman" w:cs="Times New Roman"/>
            <w:color w:val="auto"/>
            <w:sz w:val="24"/>
            <w:szCs w:val="24"/>
            <w:u w:val="none"/>
          </w:rPr>
          <w:t>Lei nº 14.133/2021</w:t>
        </w:r>
      </w:hyperlink>
      <w:r w:rsidRPr="00412B1E">
        <w:rPr>
          <w:rFonts w:ascii="Times New Roman" w:hAnsi="Times New Roman" w:cs="Times New Roman"/>
          <w:sz w:val="24"/>
          <w:szCs w:val="24"/>
        </w:rPr>
        <w:t>.</w:t>
      </w:r>
    </w:p>
    <w:p w14:paraId="2BFAAE96" w14:textId="595142EA" w:rsidR="003C7A23" w:rsidRPr="00412B1E" w:rsidRDefault="003C7A23" w:rsidP="00387758">
      <w:pPr>
        <w:pStyle w:val="Nivel2"/>
        <w:spacing w:line="360" w:lineRule="auto"/>
        <w:ind w:left="284" w:firstLine="567"/>
        <w:rPr>
          <w:rFonts w:ascii="Times New Roman" w:hAnsi="Times New Roman" w:cs="Times New Roman"/>
          <w:sz w:val="24"/>
          <w:szCs w:val="24"/>
        </w:rPr>
      </w:pPr>
      <w:r w:rsidRPr="00412B1E">
        <w:rPr>
          <w:rFonts w:ascii="Times New Roman" w:hAnsi="Times New Roman" w:cs="Times New Roman"/>
          <w:sz w:val="24"/>
          <w:szCs w:val="24"/>
        </w:rPr>
        <w:t xml:space="preserve">A vedação de que trata 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_Ref113962336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2.6.8</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B0879D9" w14:textId="77777777" w:rsidR="003C7A23" w:rsidRPr="00412B1E" w:rsidRDefault="003C7A23" w:rsidP="0098210F">
      <w:pPr>
        <w:pStyle w:val="Nivel01"/>
      </w:pPr>
      <w:bookmarkStart w:id="16" w:name="_Toc135469226"/>
      <w:r w:rsidRPr="00412B1E">
        <w:t>DA APRESENTAÇÃO DA PROPOSTA E DOS DOCUMENTOS DE HABILITAÇÃO</w:t>
      </w:r>
      <w:bookmarkEnd w:id="16"/>
    </w:p>
    <w:p w14:paraId="1F374D01" w14:textId="77777777" w:rsidR="003C7A23" w:rsidRPr="00412B1E" w:rsidRDefault="003C7A23" w:rsidP="00AE3D77">
      <w:pPr>
        <w:pStyle w:val="Nvel2-Red"/>
        <w:spacing w:line="360" w:lineRule="auto"/>
        <w:ind w:left="284" w:firstLine="425"/>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Na presente licitação, a fase de habilitação sucederá as fases de apresentação de propostas e lances e de julgamento.</w:t>
      </w:r>
    </w:p>
    <w:p w14:paraId="0CDC5BEB" w14:textId="77777777" w:rsidR="003C7A23" w:rsidRDefault="003C7A23" w:rsidP="00AE3D77">
      <w:pPr>
        <w:pStyle w:val="Nivel2"/>
        <w:spacing w:line="360" w:lineRule="auto"/>
        <w:ind w:left="284" w:firstLine="425"/>
        <w:rPr>
          <w:rFonts w:ascii="Times New Roman" w:hAnsi="Times New Roman" w:cs="Times New Roman"/>
          <w:sz w:val="24"/>
          <w:szCs w:val="24"/>
        </w:rPr>
      </w:pPr>
      <w:bookmarkStart w:id="17" w:name="_Ref113886867"/>
      <w:r w:rsidRPr="00412B1E">
        <w:rPr>
          <w:rFonts w:ascii="Times New Roman" w:hAnsi="Times New Roman" w:cs="Times New Roman"/>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7"/>
    </w:p>
    <w:p w14:paraId="6BF16250" w14:textId="0173A074" w:rsidR="00BE7D44" w:rsidRPr="00147D7A" w:rsidRDefault="00BE7D44" w:rsidP="00AE3D77">
      <w:pPr>
        <w:pStyle w:val="Nivel2"/>
        <w:spacing w:line="360" w:lineRule="auto"/>
        <w:ind w:left="284" w:firstLine="425"/>
        <w:rPr>
          <w:rFonts w:ascii="Times New Roman" w:hAnsi="Times New Roman" w:cs="Times New Roman"/>
          <w:b/>
          <w:bCs/>
          <w:color w:val="auto"/>
          <w:sz w:val="24"/>
          <w:szCs w:val="24"/>
        </w:rPr>
      </w:pPr>
      <w:r w:rsidRPr="00147D7A">
        <w:rPr>
          <w:rFonts w:ascii="Times New Roman" w:hAnsi="Times New Roman" w:cs="Times New Roman"/>
          <w:b/>
          <w:bCs/>
          <w:color w:val="auto"/>
          <w:sz w:val="24"/>
          <w:szCs w:val="24"/>
        </w:rPr>
        <w:t xml:space="preserve">Esclareça-se que embora o Termo de Referência, Anexo </w:t>
      </w:r>
      <w:r w:rsidR="00E9354E" w:rsidRPr="00147D7A">
        <w:rPr>
          <w:rFonts w:ascii="Times New Roman" w:hAnsi="Times New Roman" w:cs="Times New Roman"/>
          <w:b/>
          <w:bCs/>
          <w:color w:val="auto"/>
          <w:sz w:val="24"/>
          <w:szCs w:val="24"/>
        </w:rPr>
        <w:t xml:space="preserve">I deste edital, tenha adotado o critério de julgamento pela “maior oferta”, o registro da licitação precisou se dar por “maior desconto” devido </w:t>
      </w:r>
      <w:proofErr w:type="spellStart"/>
      <w:r w:rsidR="00E9354E" w:rsidRPr="00147D7A">
        <w:rPr>
          <w:rFonts w:ascii="Times New Roman" w:hAnsi="Times New Roman" w:cs="Times New Roman"/>
          <w:b/>
          <w:bCs/>
          <w:color w:val="auto"/>
          <w:sz w:val="24"/>
          <w:szCs w:val="24"/>
        </w:rPr>
        <w:t>a</w:t>
      </w:r>
      <w:proofErr w:type="spellEnd"/>
      <w:r w:rsidR="00E9354E" w:rsidRPr="00147D7A">
        <w:rPr>
          <w:rFonts w:ascii="Times New Roman" w:hAnsi="Times New Roman" w:cs="Times New Roman"/>
          <w:b/>
          <w:bCs/>
          <w:color w:val="auto"/>
          <w:sz w:val="24"/>
          <w:szCs w:val="24"/>
        </w:rPr>
        <w:t xml:space="preserve"> limitações do sistema Compras.Gov.br.</w:t>
      </w:r>
    </w:p>
    <w:p w14:paraId="7CBEF247" w14:textId="1C903E7B" w:rsidR="003C7A23" w:rsidRPr="00412B1E" w:rsidRDefault="003C7A23" w:rsidP="00AE3D77">
      <w:pPr>
        <w:pStyle w:val="Nivel2"/>
        <w:spacing w:line="360" w:lineRule="auto"/>
        <w:ind w:left="284" w:firstLine="425"/>
        <w:rPr>
          <w:rFonts w:ascii="Times New Roman" w:hAnsi="Times New Roman" w:cs="Times New Roman"/>
          <w:sz w:val="24"/>
          <w:szCs w:val="24"/>
        </w:rPr>
      </w:pPr>
      <w:bookmarkStart w:id="18" w:name="_Ref113889589"/>
      <w:r w:rsidRPr="00412B1E">
        <w:rPr>
          <w:rFonts w:ascii="Times New Roman" w:hAnsi="Times New Roman" w:cs="Times New Roman"/>
          <w:sz w:val="24"/>
          <w:szCs w:val="24"/>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Pr="00412B1E">
        <w:rPr>
          <w:rFonts w:ascii="Times New Roman" w:hAnsi="Times New Roman" w:cs="Times New Roman"/>
          <w:sz w:val="24"/>
          <w:szCs w:val="24"/>
          <w:highlight w:val="yellow"/>
        </w:rPr>
        <w:fldChar w:fldCharType="begin"/>
      </w:r>
      <w:r w:rsidRPr="00412B1E">
        <w:rPr>
          <w:rFonts w:ascii="Times New Roman" w:hAnsi="Times New Roman" w:cs="Times New Roman"/>
          <w:sz w:val="24"/>
          <w:szCs w:val="24"/>
        </w:rPr>
        <w:instrText xml:space="preserve"> REF _Ref114663777 \r \h </w:instrText>
      </w:r>
      <w:r w:rsidR="00F522F3" w:rsidRPr="00412B1E">
        <w:rPr>
          <w:rFonts w:ascii="Times New Roman" w:hAnsi="Times New Roman" w:cs="Times New Roman"/>
          <w:sz w:val="24"/>
          <w:szCs w:val="24"/>
          <w:highlight w:val="yellow"/>
        </w:rPr>
        <w:instrText xml:space="preserve"> \* MERGEFORMAT </w:instrText>
      </w:r>
      <w:r w:rsidRPr="00412B1E">
        <w:rPr>
          <w:rFonts w:ascii="Times New Roman" w:hAnsi="Times New Roman" w:cs="Times New Roman"/>
          <w:sz w:val="24"/>
          <w:szCs w:val="24"/>
          <w:highlight w:val="yellow"/>
        </w:rPr>
      </w:r>
      <w:r w:rsidRPr="00412B1E">
        <w:rPr>
          <w:rFonts w:ascii="Times New Roman" w:hAnsi="Times New Roman" w:cs="Times New Roman"/>
          <w:sz w:val="24"/>
          <w:szCs w:val="24"/>
          <w:highlight w:val="yellow"/>
        </w:rPr>
        <w:fldChar w:fldCharType="separate"/>
      </w:r>
      <w:r w:rsidR="00090BD2" w:rsidRPr="00412B1E">
        <w:rPr>
          <w:rFonts w:ascii="Times New Roman" w:hAnsi="Times New Roman" w:cs="Times New Roman"/>
          <w:sz w:val="24"/>
          <w:szCs w:val="24"/>
        </w:rPr>
        <w:t>7.1.1</w:t>
      </w:r>
      <w:r w:rsidRPr="00412B1E">
        <w:rPr>
          <w:rFonts w:ascii="Times New Roman" w:hAnsi="Times New Roman" w:cs="Times New Roman"/>
          <w:sz w:val="24"/>
          <w:szCs w:val="24"/>
          <w:highlight w:val="yellow"/>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_Ref114663151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7.11.1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deste Edital.</w:t>
      </w:r>
      <w:bookmarkEnd w:id="18"/>
    </w:p>
    <w:p w14:paraId="44617891" w14:textId="77777777" w:rsidR="003C7A23" w:rsidRPr="00412B1E" w:rsidRDefault="003C7A23" w:rsidP="00AE3D77">
      <w:pPr>
        <w:pStyle w:val="Nivel2"/>
        <w:spacing w:line="360" w:lineRule="auto"/>
        <w:ind w:left="426" w:hanging="141"/>
        <w:rPr>
          <w:rFonts w:ascii="Times New Roman" w:hAnsi="Times New Roman" w:cs="Times New Roman"/>
          <w:sz w:val="24"/>
          <w:szCs w:val="24"/>
        </w:rPr>
      </w:pPr>
      <w:bookmarkStart w:id="19" w:name="_Ref113968921"/>
      <w:r w:rsidRPr="00412B1E">
        <w:rPr>
          <w:rFonts w:ascii="Times New Roman" w:hAnsi="Times New Roman" w:cs="Times New Roman"/>
          <w:sz w:val="24"/>
          <w:szCs w:val="24"/>
        </w:rPr>
        <w:t>No cadastramento da proposta inicial, o licitante declarará, em campo próprio do sistema, que:</w:t>
      </w:r>
      <w:bookmarkEnd w:id="19"/>
    </w:p>
    <w:p w14:paraId="6A5B265E" w14:textId="77777777" w:rsidR="003C7A23" w:rsidRPr="00412B1E" w:rsidRDefault="003C7A23" w:rsidP="00AE3D77">
      <w:pPr>
        <w:pStyle w:val="Nivel3"/>
        <w:spacing w:beforeLines="120" w:before="288" w:afterLines="120" w:after="288" w:line="360" w:lineRule="auto"/>
        <w:ind w:left="284" w:firstLine="851"/>
        <w:rPr>
          <w:rFonts w:ascii="Times New Roman" w:hAnsi="Times New Roman" w:cs="Times New Roman"/>
          <w:color w:val="auto"/>
          <w:sz w:val="24"/>
          <w:szCs w:val="24"/>
        </w:rPr>
      </w:pPr>
      <w:r w:rsidRPr="00412B1E">
        <w:rPr>
          <w:rFonts w:ascii="Times New Roman" w:hAnsi="Times New Roman" w:cs="Times New Roman"/>
          <w:color w:val="auto"/>
          <w:sz w:val="24"/>
          <w:szCs w:val="24"/>
        </w:rPr>
        <w:t xml:space="preserve">está ciente e concorda com as condições contidas no edital e seus anexos, bem como de que a proposta apresentada compreende a integralidade dos custos para atendimento dos </w:t>
      </w:r>
      <w:r w:rsidRPr="00412B1E">
        <w:rPr>
          <w:rFonts w:ascii="Times New Roman" w:hAnsi="Times New Roman" w:cs="Times New Roman"/>
          <w:color w:val="auto"/>
          <w:sz w:val="24"/>
          <w:szCs w:val="24"/>
        </w:rPr>
        <w:lastRenderedPageBreak/>
        <w:t>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633DCE85" w:rsidR="003C7A23" w:rsidRPr="00AF15AC" w:rsidRDefault="003C7A23" w:rsidP="00AE3D77">
      <w:pPr>
        <w:pStyle w:val="Nivel3"/>
        <w:spacing w:line="360" w:lineRule="auto"/>
        <w:ind w:left="1134" w:firstLine="0"/>
        <w:rPr>
          <w:rFonts w:ascii="Times New Roman" w:hAnsi="Times New Roman" w:cs="Times New Roman"/>
          <w:color w:val="auto"/>
          <w:sz w:val="24"/>
          <w:szCs w:val="24"/>
        </w:rPr>
      </w:pPr>
      <w:r w:rsidRPr="00412B1E">
        <w:rPr>
          <w:rFonts w:ascii="Times New Roman" w:hAnsi="Times New Roman" w:cs="Times New Roman"/>
          <w:sz w:val="24"/>
          <w:szCs w:val="24"/>
        </w:rPr>
        <w:t xml:space="preserve">não emprega menor de 18 anos em trabalho noturno, perigoso ou insalubre e não emprega menor de 16 anos, salvo menor, a partir de 14 anos, na condição de aprendiz, nos termos </w:t>
      </w:r>
      <w:r w:rsidRPr="00AF15AC">
        <w:rPr>
          <w:rFonts w:ascii="Times New Roman" w:hAnsi="Times New Roman" w:cs="Times New Roman"/>
          <w:color w:val="auto"/>
          <w:sz w:val="24"/>
          <w:szCs w:val="24"/>
        </w:rPr>
        <w:t xml:space="preserve">do </w:t>
      </w:r>
      <w:hyperlink r:id="rId16" w:anchor="art7" w:history="1">
        <w:r w:rsidRPr="00AF15AC">
          <w:rPr>
            <w:rStyle w:val="Hyperlink"/>
            <w:rFonts w:ascii="Times New Roman" w:hAnsi="Times New Roman" w:cs="Times New Roman"/>
            <w:color w:val="auto"/>
            <w:sz w:val="24"/>
            <w:szCs w:val="24"/>
            <w:u w:val="none"/>
          </w:rPr>
          <w:t>artigo 7°, XXXIII, da Constituição</w:t>
        </w:r>
      </w:hyperlink>
      <w:r w:rsidRPr="00AF15AC">
        <w:rPr>
          <w:rFonts w:ascii="Times New Roman" w:hAnsi="Times New Roman" w:cs="Times New Roman"/>
          <w:color w:val="auto"/>
          <w:sz w:val="24"/>
          <w:szCs w:val="24"/>
        </w:rPr>
        <w:t>;</w:t>
      </w:r>
    </w:p>
    <w:p w14:paraId="1F36097B" w14:textId="5528B7C8" w:rsidR="003C7A23" w:rsidRPr="00AF15AC" w:rsidRDefault="003C7A23" w:rsidP="00AE3D77">
      <w:pPr>
        <w:pStyle w:val="Nivel3"/>
        <w:spacing w:line="360" w:lineRule="auto"/>
        <w:ind w:left="1134" w:firstLine="0"/>
        <w:rPr>
          <w:rFonts w:ascii="Times New Roman" w:hAnsi="Times New Roman" w:cs="Times New Roman"/>
          <w:color w:val="auto"/>
          <w:sz w:val="24"/>
          <w:szCs w:val="24"/>
        </w:rPr>
      </w:pPr>
      <w:r w:rsidRPr="00412B1E">
        <w:rPr>
          <w:rFonts w:ascii="Times New Roman" w:hAnsi="Times New Roman" w:cs="Times New Roman"/>
          <w:sz w:val="24"/>
          <w:szCs w:val="24"/>
        </w:rPr>
        <w:t>não possui</w:t>
      </w:r>
      <w:r w:rsidR="00CC6A5F" w:rsidRPr="00412B1E">
        <w:rPr>
          <w:rFonts w:ascii="Times New Roman" w:hAnsi="Times New Roman" w:cs="Times New Roman"/>
          <w:sz w:val="24"/>
          <w:szCs w:val="24"/>
        </w:rPr>
        <w:t xml:space="preserve"> </w:t>
      </w:r>
      <w:r w:rsidRPr="00412B1E">
        <w:rPr>
          <w:rFonts w:ascii="Times New Roman" w:hAnsi="Times New Roman" w:cs="Times New Roman"/>
          <w:sz w:val="24"/>
          <w:szCs w:val="24"/>
        </w:rPr>
        <w:t xml:space="preserve">empregados executando trabalho degradante ou forçado, observando o disposto nos </w:t>
      </w:r>
      <w:hyperlink r:id="rId17" w:history="1">
        <w:r w:rsidRPr="00AF15AC">
          <w:rPr>
            <w:rStyle w:val="Hyperlink"/>
            <w:rFonts w:ascii="Times New Roman" w:hAnsi="Times New Roman" w:cs="Times New Roman"/>
            <w:color w:val="auto"/>
            <w:sz w:val="24"/>
            <w:szCs w:val="24"/>
            <w:u w:val="none"/>
          </w:rPr>
          <w:t>incisos III e IV do art. 1º e no inciso III do art. 5º da Constituição Federal</w:t>
        </w:r>
      </w:hyperlink>
      <w:r w:rsidRPr="00AF15AC">
        <w:rPr>
          <w:rFonts w:ascii="Times New Roman" w:hAnsi="Times New Roman" w:cs="Times New Roman"/>
          <w:color w:val="auto"/>
          <w:sz w:val="24"/>
          <w:szCs w:val="24"/>
        </w:rPr>
        <w:t>;</w:t>
      </w:r>
    </w:p>
    <w:p w14:paraId="7716898C" w14:textId="77777777"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cumpre as exigências de reserva de cargos para pessoa com deficiência e para reabilitado da Previdência Social, previstas em lei e em outras normas específicas.</w:t>
      </w:r>
    </w:p>
    <w:p w14:paraId="36A7C635" w14:textId="161F49FA" w:rsidR="003C7A23" w:rsidRPr="00412B1E" w:rsidRDefault="003C7A23" w:rsidP="00AE3D77">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O licitante organizado em cooperativa deverá declarar, ainda, em campo próprio do sistema eletrônico, que cumpre os requisitos estabelecidos no </w:t>
      </w:r>
      <w:hyperlink r:id="rId18" w:anchor="art16">
        <w:r w:rsidRPr="00AF15AC">
          <w:rPr>
            <w:rStyle w:val="Hyperlink"/>
            <w:rFonts w:ascii="Times New Roman" w:hAnsi="Times New Roman" w:cs="Times New Roman"/>
            <w:color w:val="auto"/>
            <w:sz w:val="24"/>
            <w:szCs w:val="24"/>
            <w:u w:val="none"/>
          </w:rPr>
          <w:t>artigo 16 da Lei nº 14.133, de 2021</w:t>
        </w:r>
      </w:hyperlink>
      <w:r w:rsidRPr="00AF15AC">
        <w:rPr>
          <w:rFonts w:ascii="Times New Roman" w:hAnsi="Times New Roman" w:cs="Times New Roman"/>
          <w:color w:val="auto"/>
          <w:sz w:val="24"/>
          <w:szCs w:val="24"/>
        </w:rPr>
        <w:t>.</w:t>
      </w:r>
    </w:p>
    <w:p w14:paraId="5D6BACF4" w14:textId="08994DE5" w:rsidR="003C7A23" w:rsidRPr="00AF15AC" w:rsidRDefault="003C7A23" w:rsidP="00AE3D77">
      <w:pPr>
        <w:pStyle w:val="Nivel2"/>
        <w:spacing w:line="360" w:lineRule="auto"/>
        <w:ind w:left="284" w:firstLine="142"/>
        <w:rPr>
          <w:rFonts w:ascii="Times New Roman" w:hAnsi="Times New Roman" w:cs="Times New Roman"/>
          <w:color w:val="auto"/>
          <w:sz w:val="24"/>
          <w:szCs w:val="24"/>
        </w:rPr>
      </w:pPr>
      <w:bookmarkStart w:id="20" w:name="_Ref117000019"/>
      <w:r w:rsidRPr="00412B1E">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w:t>
      </w:r>
      <w:hyperlink r:id="rId19" w:anchor="art3">
        <w:r w:rsidRPr="00AF15AC">
          <w:rPr>
            <w:rStyle w:val="Hyperlink"/>
            <w:rFonts w:ascii="Times New Roman" w:hAnsi="Times New Roman" w:cs="Times New Roman"/>
            <w:color w:val="auto"/>
            <w:sz w:val="24"/>
            <w:szCs w:val="24"/>
            <w:u w:val="none"/>
          </w:rPr>
          <w:t>artigo 3° da Lei Complementar nº 123, de 2006</w:t>
        </w:r>
      </w:hyperlink>
      <w:r w:rsidRPr="00412B1E">
        <w:rPr>
          <w:rFonts w:ascii="Times New Roman" w:hAnsi="Times New Roman" w:cs="Times New Roman"/>
          <w:sz w:val="24"/>
          <w:szCs w:val="24"/>
        </w:rPr>
        <w:t xml:space="preserve">, estando apto a usufruir do tratamento favorecido estabelecido em seus </w:t>
      </w:r>
      <w:bookmarkEnd w:id="20"/>
      <w:r w:rsidRPr="00AF15AC">
        <w:fldChar w:fldCharType="begin"/>
      </w:r>
      <w:r w:rsidRPr="00AF15AC">
        <w:rPr>
          <w:rFonts w:ascii="Times New Roman" w:hAnsi="Times New Roman" w:cs="Times New Roman"/>
          <w:color w:val="auto"/>
          <w:sz w:val="24"/>
          <w:szCs w:val="24"/>
        </w:rPr>
        <w:instrText>HYPERLINK "https://www.planalto.gov.br/ccivil_03/leis/lcp/lcp123.htm" \l "art42"</w:instrText>
      </w:r>
      <w:r w:rsidRPr="00AF15AC">
        <w:fldChar w:fldCharType="separate"/>
      </w:r>
      <w:proofErr w:type="spellStart"/>
      <w:r w:rsidRPr="00AF15AC">
        <w:rPr>
          <w:rStyle w:val="Hyperlink"/>
          <w:rFonts w:ascii="Times New Roman" w:hAnsi="Times New Roman" w:cs="Times New Roman"/>
          <w:color w:val="auto"/>
          <w:sz w:val="24"/>
          <w:szCs w:val="24"/>
          <w:u w:val="none"/>
        </w:rPr>
        <w:t>arts</w:t>
      </w:r>
      <w:proofErr w:type="spellEnd"/>
      <w:r w:rsidRPr="00AF15AC">
        <w:rPr>
          <w:rStyle w:val="Hyperlink"/>
          <w:rFonts w:ascii="Times New Roman" w:hAnsi="Times New Roman" w:cs="Times New Roman"/>
          <w:color w:val="auto"/>
          <w:sz w:val="24"/>
          <w:szCs w:val="24"/>
          <w:u w:val="none"/>
        </w:rPr>
        <w:t>. 42 a 49</w:t>
      </w:r>
      <w:r w:rsidRPr="00AF15AC">
        <w:rPr>
          <w:rStyle w:val="Hyperlink"/>
          <w:rFonts w:ascii="Times New Roman" w:hAnsi="Times New Roman" w:cs="Times New Roman"/>
          <w:color w:val="auto"/>
          <w:sz w:val="24"/>
          <w:szCs w:val="24"/>
          <w:u w:val="none"/>
        </w:rPr>
        <w:fldChar w:fldCharType="end"/>
      </w:r>
      <w:r w:rsidRPr="00AF15AC">
        <w:rPr>
          <w:rFonts w:ascii="Times New Roman" w:hAnsi="Times New Roman" w:cs="Times New Roman"/>
          <w:color w:val="auto"/>
          <w:sz w:val="24"/>
          <w:szCs w:val="24"/>
        </w:rPr>
        <w:t>,</w:t>
      </w:r>
      <w:r w:rsidRPr="00412B1E">
        <w:rPr>
          <w:rFonts w:ascii="Times New Roman" w:hAnsi="Times New Roman" w:cs="Times New Roman"/>
          <w:sz w:val="24"/>
          <w:szCs w:val="24"/>
        </w:rPr>
        <w:t xml:space="preserve"> observado o disposto </w:t>
      </w:r>
      <w:r w:rsidRPr="00AF15AC">
        <w:rPr>
          <w:rFonts w:ascii="Times New Roman" w:hAnsi="Times New Roman" w:cs="Times New Roman"/>
          <w:color w:val="auto"/>
          <w:sz w:val="24"/>
          <w:szCs w:val="24"/>
        </w:rPr>
        <w:t xml:space="preserve">nos </w:t>
      </w:r>
      <w:hyperlink r:id="rId20" w:anchor="art4§1">
        <w:r w:rsidRPr="00AF15AC">
          <w:rPr>
            <w:rStyle w:val="Hyperlink"/>
            <w:rFonts w:ascii="Times New Roman" w:hAnsi="Times New Roman" w:cs="Times New Roman"/>
            <w:color w:val="auto"/>
            <w:sz w:val="24"/>
            <w:szCs w:val="24"/>
            <w:u w:val="none"/>
          </w:rPr>
          <w:t>§§ 1º ao 3º do art. 4º, da Lei nº 14.133, de 2021.</w:t>
        </w:r>
      </w:hyperlink>
    </w:p>
    <w:p w14:paraId="06D6F458" w14:textId="7493ED97"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no item exclusivo para participação de microempresas e empresas de pequeno porte, a assinalação do campo “não” impedirá o prosseguimento no certame, para aquele item</w:t>
      </w:r>
      <w:r w:rsidR="00363FA2" w:rsidRPr="00412B1E">
        <w:rPr>
          <w:rFonts w:ascii="Times New Roman" w:hAnsi="Times New Roman" w:cs="Times New Roman"/>
          <w:sz w:val="24"/>
          <w:szCs w:val="24"/>
        </w:rPr>
        <w:t>/grupo</w:t>
      </w:r>
      <w:r w:rsidRPr="00412B1E">
        <w:rPr>
          <w:rFonts w:ascii="Times New Roman" w:hAnsi="Times New Roman" w:cs="Times New Roman"/>
          <w:sz w:val="24"/>
          <w:szCs w:val="24"/>
        </w:rPr>
        <w:t>;</w:t>
      </w:r>
    </w:p>
    <w:p w14:paraId="7F68966D" w14:textId="67E92209"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1" w:history="1">
        <w:r w:rsidRPr="00AF15AC">
          <w:rPr>
            <w:rStyle w:val="Hyperlink"/>
            <w:rFonts w:ascii="Times New Roman" w:hAnsi="Times New Roman" w:cs="Times New Roman"/>
            <w:color w:val="auto"/>
            <w:sz w:val="24"/>
            <w:szCs w:val="24"/>
            <w:u w:val="none"/>
          </w:rPr>
          <w:t>Lei Complementar nº 123, de 2006</w:t>
        </w:r>
      </w:hyperlink>
      <w:r w:rsidRPr="00AF15AC">
        <w:rPr>
          <w:rFonts w:ascii="Times New Roman" w:hAnsi="Times New Roman" w:cs="Times New Roman"/>
          <w:color w:val="auto"/>
          <w:sz w:val="24"/>
          <w:szCs w:val="24"/>
        </w:rPr>
        <w:t>,</w:t>
      </w:r>
      <w:r w:rsidRPr="00412B1E">
        <w:rPr>
          <w:rFonts w:ascii="Times New Roman" w:hAnsi="Times New Roman" w:cs="Times New Roman"/>
          <w:sz w:val="24"/>
          <w:szCs w:val="24"/>
        </w:rPr>
        <w:t xml:space="preserve"> mesmo que microempresa, empresa de pequeno porte ou sociedade cooperativa.</w:t>
      </w:r>
    </w:p>
    <w:p w14:paraId="79F6C9A9" w14:textId="56CAD25E" w:rsidR="003C7A23" w:rsidRPr="00412B1E" w:rsidRDefault="003C7A23" w:rsidP="00AE3D77">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A falsidade da declaração de que trata os itens </w:t>
      </w:r>
      <w:r w:rsidR="00F95EF7" w:rsidRPr="00412B1E">
        <w:rPr>
          <w:rFonts w:ascii="Times New Roman" w:hAnsi="Times New Roman" w:cs="Times New Roman"/>
          <w:sz w:val="24"/>
          <w:szCs w:val="24"/>
        </w:rPr>
        <w:t>3.5</w:t>
      </w:r>
      <w:r w:rsidRPr="00412B1E">
        <w:rPr>
          <w:rFonts w:ascii="Times New Roman" w:hAnsi="Times New Roman" w:cs="Times New Roman"/>
          <w:sz w:val="24"/>
          <w:szCs w:val="24"/>
        </w:rPr>
        <w:t xml:space="preserve"> ou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_Ref117000019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sujeitará o licitante às sanções previstas na </w:t>
      </w:r>
      <w:hyperlink r:id="rId22" w:history="1">
        <w:r w:rsidRPr="00AF15AC">
          <w:rPr>
            <w:rStyle w:val="Hyperlink"/>
            <w:rFonts w:ascii="Times New Roman" w:hAnsi="Times New Roman" w:cs="Times New Roman"/>
            <w:color w:val="auto"/>
            <w:sz w:val="24"/>
            <w:szCs w:val="24"/>
            <w:u w:val="none"/>
          </w:rPr>
          <w:t>Lei nº 14.133, de 2021</w:t>
        </w:r>
      </w:hyperlink>
      <w:r w:rsidRPr="00AF15AC">
        <w:rPr>
          <w:rFonts w:ascii="Times New Roman" w:hAnsi="Times New Roman" w:cs="Times New Roman"/>
          <w:color w:val="auto"/>
          <w:sz w:val="24"/>
          <w:szCs w:val="24"/>
        </w:rPr>
        <w:t>,</w:t>
      </w:r>
      <w:r w:rsidRPr="00412B1E">
        <w:rPr>
          <w:rFonts w:ascii="Times New Roman" w:hAnsi="Times New Roman" w:cs="Times New Roman"/>
          <w:sz w:val="24"/>
          <w:szCs w:val="24"/>
        </w:rPr>
        <w:t xml:space="preserve"> e neste Edital.</w:t>
      </w:r>
    </w:p>
    <w:p w14:paraId="0BA35920" w14:textId="77777777" w:rsidR="003C7A23" w:rsidRPr="00412B1E" w:rsidRDefault="003C7A23" w:rsidP="00AE3D77">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lastRenderedPageBreak/>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49ED680"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Serão disponibilizados para acesso público os documentos que compõem a proposta dos licitantes convocados para apresentação de propostas, após a fase de envio de lances.</w:t>
      </w:r>
    </w:p>
    <w:p w14:paraId="535383CA"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bookmarkStart w:id="21" w:name="_Ref116992247"/>
      <w:r w:rsidRPr="00412B1E">
        <w:rPr>
          <w:rFonts w:ascii="Times New Roman" w:hAnsi="Times New Roman" w:cs="Times New Roman"/>
          <w:sz w:val="24"/>
          <w:szCs w:val="24"/>
        </w:rPr>
        <w:t>Desde que disponibilizada a funcionalidade no sistema, o licitante poderá parametrizar o seu valor final mínimo ou o seu percentual de desconto máximo quando do cadastramento da proposta e obedecerá às seguintes regras:</w:t>
      </w:r>
      <w:bookmarkEnd w:id="21"/>
    </w:p>
    <w:p w14:paraId="45F3B699" w14:textId="77777777" w:rsidR="003C7A23" w:rsidRPr="00412B1E" w:rsidRDefault="003C7A23" w:rsidP="00B5188F">
      <w:pPr>
        <w:pStyle w:val="Nivel3"/>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a aplicação do intervalo mínimo de diferença de valores ou de percentuais entre os lances, que incidirá tanto em relação aos lances intermediários quanto em relação ao lance que cobrir a melhor oferta; e</w:t>
      </w:r>
    </w:p>
    <w:p w14:paraId="31B0D9BC" w14:textId="037DF4C8" w:rsidR="003C7A23" w:rsidRPr="00412B1E" w:rsidRDefault="00AB2B0C" w:rsidP="00B5188F">
      <w:pPr>
        <w:pStyle w:val="Nivel3"/>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O</w:t>
      </w:r>
      <w:r w:rsidR="003C7A23" w:rsidRPr="00412B1E">
        <w:rPr>
          <w:rFonts w:ascii="Times New Roman" w:hAnsi="Times New Roman" w:cs="Times New Roman"/>
          <w:sz w:val="24"/>
          <w:szCs w:val="24"/>
        </w:rPr>
        <w:t>s lances serão de envio automático pelo sistema, respeitado o valor final mínimo</w:t>
      </w:r>
      <w:r w:rsidR="004158AA" w:rsidRPr="00412B1E">
        <w:rPr>
          <w:rFonts w:ascii="Times New Roman" w:hAnsi="Times New Roman" w:cs="Times New Roman"/>
          <w:sz w:val="24"/>
          <w:szCs w:val="24"/>
        </w:rPr>
        <w:t>, caso</w:t>
      </w:r>
      <w:r w:rsidR="003C7A23" w:rsidRPr="00412B1E">
        <w:rPr>
          <w:rFonts w:ascii="Times New Roman" w:hAnsi="Times New Roman" w:cs="Times New Roman"/>
          <w:sz w:val="24"/>
          <w:szCs w:val="24"/>
        </w:rPr>
        <w:t xml:space="preserve"> estabelecido</w:t>
      </w:r>
      <w:r w:rsidR="004158AA" w:rsidRPr="00412B1E">
        <w:rPr>
          <w:rFonts w:ascii="Times New Roman" w:hAnsi="Times New Roman" w:cs="Times New Roman"/>
          <w:sz w:val="24"/>
          <w:szCs w:val="24"/>
        </w:rPr>
        <w:t>,</w:t>
      </w:r>
      <w:r w:rsidR="003C7A23" w:rsidRPr="00412B1E">
        <w:rPr>
          <w:rFonts w:ascii="Times New Roman" w:hAnsi="Times New Roman" w:cs="Times New Roman"/>
          <w:sz w:val="24"/>
          <w:szCs w:val="24"/>
        </w:rPr>
        <w:t xml:space="preserve"> e o intervalo de que trata o subitem acima.</w:t>
      </w:r>
    </w:p>
    <w:p w14:paraId="07C4E3BB"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O valor final mínimo ou o percentual de desconto final máximo parametrizado no sistema poderá ser alterado pelo fornecedor durante a fase de disputa, sendo vedado:</w:t>
      </w:r>
    </w:p>
    <w:p w14:paraId="27613714" w14:textId="77777777" w:rsidR="003C7A23" w:rsidRPr="00412B1E" w:rsidRDefault="003C7A23" w:rsidP="00B5188F">
      <w:pPr>
        <w:pStyle w:val="Nivel3"/>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valor superior a lance já registrado pelo fornecedor no sistema, quando adotado o critério de julgamento por menor preço; e</w:t>
      </w:r>
    </w:p>
    <w:p w14:paraId="578AD24E" w14:textId="77777777" w:rsidR="003C7A23" w:rsidRPr="00412B1E" w:rsidRDefault="003C7A23" w:rsidP="00B5188F">
      <w:pPr>
        <w:pStyle w:val="Nivel3"/>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 xml:space="preserve"> percentual de desconto inferior a lance já registrado pelo fornecedor no sistema, quando adotado o critério de julgamento por maior desconto.</w:t>
      </w:r>
    </w:p>
    <w:p w14:paraId="00F817B4" w14:textId="06A40F38"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 xml:space="preserve">O valor final mínimo ou o percentual de desconto final máximo parametrizado na forma do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_Ref116992247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412B1E" w:rsidRDefault="003C7A23" w:rsidP="00B5188F">
      <w:pPr>
        <w:pStyle w:val="Nivel2"/>
        <w:spacing w:line="360" w:lineRule="auto"/>
        <w:ind w:left="426" w:firstLine="0"/>
        <w:rPr>
          <w:rFonts w:ascii="Times New Roman" w:eastAsia="Times New Roman" w:hAnsi="Times New Roman" w:cs="Times New Roman"/>
          <w:sz w:val="24"/>
          <w:szCs w:val="24"/>
        </w:rPr>
      </w:pPr>
      <w:r w:rsidRPr="00412B1E">
        <w:rPr>
          <w:rFonts w:ascii="Times New Roman" w:eastAsia="Times New Roman" w:hAnsi="Times New Roman" w:cs="Times New Roman"/>
          <w:sz w:val="24"/>
          <w:szCs w:val="24"/>
        </w:rPr>
        <w:t xml:space="preserve">Caberá ao licitante interessado em participar da licitação </w:t>
      </w:r>
      <w:r w:rsidRPr="00412B1E">
        <w:rPr>
          <w:rFonts w:ascii="Times New Roman" w:hAnsi="Times New Roman" w:cs="Times New Roman"/>
          <w:sz w:val="24"/>
          <w:szCs w:val="24"/>
        </w:rPr>
        <w:t xml:space="preserve">acompanhar as operações no sistema eletrônico durante o processo licitatório e se responsabilizar pelo ônus decorrente da </w:t>
      </w:r>
      <w:r w:rsidRPr="00412B1E">
        <w:rPr>
          <w:rFonts w:ascii="Times New Roman" w:hAnsi="Times New Roman" w:cs="Times New Roman"/>
          <w:sz w:val="24"/>
          <w:szCs w:val="24"/>
        </w:rPr>
        <w:lastRenderedPageBreak/>
        <w:t>perda de negócios diante da inobservância de mensagens emitidas pela Administração ou de sua desconexão.</w:t>
      </w:r>
    </w:p>
    <w:p w14:paraId="6F05381A" w14:textId="06D39482" w:rsidR="00D7313C"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eastAsia="Times New Roman" w:hAnsi="Times New Roman" w:cs="Times New Roman"/>
          <w:sz w:val="24"/>
          <w:szCs w:val="24"/>
        </w:rPr>
        <w:t xml:space="preserve">O licitante deverá </w:t>
      </w:r>
      <w:r w:rsidRPr="00412B1E">
        <w:rPr>
          <w:rFonts w:ascii="Times New Roman" w:hAnsi="Times New Roman" w:cs="Times New Roman"/>
          <w:sz w:val="24"/>
          <w:szCs w:val="24"/>
        </w:rPr>
        <w:t>comunicar imediatamente ao provedor do sistema qualquer acontecimento que possa comprometer o sigilo ou a segurança, para imediato bloqueio de acess</w:t>
      </w:r>
      <w:r w:rsidR="000C4E94" w:rsidRPr="00412B1E">
        <w:rPr>
          <w:rFonts w:ascii="Times New Roman" w:hAnsi="Times New Roman" w:cs="Times New Roman"/>
          <w:sz w:val="24"/>
          <w:szCs w:val="24"/>
        </w:rPr>
        <w:t>o.</w:t>
      </w:r>
    </w:p>
    <w:p w14:paraId="5F186EB9" w14:textId="52D81506" w:rsidR="003C7A23" w:rsidRPr="00412B1E" w:rsidRDefault="003C7A23" w:rsidP="0098210F">
      <w:pPr>
        <w:pStyle w:val="Nivel01"/>
      </w:pPr>
      <w:bookmarkStart w:id="22" w:name="_Toc135469227"/>
      <w:r w:rsidRPr="00412B1E">
        <w:t>DO PREENCHIMENTO DA PROPOSTA</w:t>
      </w:r>
      <w:bookmarkEnd w:id="22"/>
    </w:p>
    <w:p w14:paraId="475CA631" w14:textId="77777777" w:rsidR="003C7A23" w:rsidRPr="00D4543A" w:rsidRDefault="003C7A23" w:rsidP="009226F4">
      <w:pPr>
        <w:pStyle w:val="Nivel2"/>
        <w:spacing w:line="360" w:lineRule="auto"/>
        <w:ind w:left="426" w:firstLine="0"/>
        <w:rPr>
          <w:rFonts w:ascii="Times New Roman" w:eastAsia="Times New Roman" w:hAnsi="Times New Roman" w:cs="Times New Roman"/>
          <w:sz w:val="24"/>
          <w:szCs w:val="24"/>
        </w:rPr>
      </w:pPr>
      <w:r w:rsidRPr="00412B1E">
        <w:rPr>
          <w:rFonts w:ascii="Times New Roman" w:hAnsi="Times New Roman" w:cs="Times New Roman"/>
          <w:sz w:val="24"/>
          <w:szCs w:val="24"/>
        </w:rPr>
        <w:t>O licitante deverá enviar sua proposta mediante o preenchimento, no sistema eletrônico, dos seguintes campos:</w:t>
      </w:r>
    </w:p>
    <w:p w14:paraId="5EE2519A" w14:textId="092B952C" w:rsidR="00D4543A" w:rsidRPr="00147D7A" w:rsidRDefault="00D4543A" w:rsidP="00D4543A">
      <w:pPr>
        <w:pStyle w:val="Nivel2"/>
        <w:numPr>
          <w:ilvl w:val="0"/>
          <w:numId w:val="0"/>
        </w:numPr>
        <w:spacing w:line="360" w:lineRule="auto"/>
        <w:ind w:left="426"/>
        <w:rPr>
          <w:rFonts w:ascii="Times New Roman" w:hAnsi="Times New Roman" w:cs="Times New Roman"/>
          <w:color w:val="auto"/>
          <w:sz w:val="24"/>
          <w:szCs w:val="24"/>
        </w:rPr>
      </w:pPr>
      <w:r>
        <w:rPr>
          <w:rFonts w:ascii="Times New Roman" w:hAnsi="Times New Roman" w:cs="Times New Roman"/>
          <w:sz w:val="24"/>
          <w:szCs w:val="24"/>
        </w:rPr>
        <w:t xml:space="preserve">           4.1.1       </w:t>
      </w:r>
      <w:r w:rsidRPr="00694A8B">
        <w:rPr>
          <w:rFonts w:ascii="Times New Roman" w:hAnsi="Times New Roman" w:cs="Times New Roman"/>
          <w:color w:val="FF0000"/>
          <w:sz w:val="24"/>
          <w:szCs w:val="24"/>
        </w:rPr>
        <w:t xml:space="preserve"> </w:t>
      </w:r>
      <w:r w:rsidRPr="00147D7A">
        <w:rPr>
          <w:rFonts w:ascii="Times New Roman" w:hAnsi="Times New Roman" w:cs="Times New Roman"/>
          <w:color w:val="auto"/>
          <w:sz w:val="24"/>
          <w:szCs w:val="24"/>
        </w:rPr>
        <w:t xml:space="preserve">Valor da Taxa Mensal de </w:t>
      </w:r>
      <w:r w:rsidR="00F4559D" w:rsidRPr="00147D7A">
        <w:rPr>
          <w:rFonts w:ascii="Times New Roman" w:hAnsi="Times New Roman" w:cs="Times New Roman"/>
          <w:color w:val="auto"/>
          <w:sz w:val="24"/>
          <w:szCs w:val="24"/>
        </w:rPr>
        <w:t>Ocupação</w:t>
      </w:r>
      <w:r w:rsidRPr="00147D7A">
        <w:rPr>
          <w:rFonts w:ascii="Times New Roman" w:hAnsi="Times New Roman" w:cs="Times New Roman"/>
          <w:color w:val="auto"/>
          <w:sz w:val="24"/>
          <w:szCs w:val="24"/>
        </w:rPr>
        <w:t>, que será representada pelo desconto percentual inseridos no Compras.gov, conforme orientações constantes do anexo II deste edital.</w:t>
      </w:r>
    </w:p>
    <w:p w14:paraId="15286CE7" w14:textId="7287E074" w:rsidR="00D4543A" w:rsidRPr="00147D7A" w:rsidRDefault="00D4543A" w:rsidP="00D4543A">
      <w:pPr>
        <w:pStyle w:val="Nivel2"/>
        <w:numPr>
          <w:ilvl w:val="0"/>
          <w:numId w:val="0"/>
        </w:numPr>
        <w:spacing w:line="360" w:lineRule="auto"/>
        <w:ind w:left="426"/>
        <w:rPr>
          <w:rFonts w:ascii="Times New Roman" w:eastAsia="Times New Roman" w:hAnsi="Times New Roman" w:cs="Times New Roman"/>
          <w:color w:val="auto"/>
          <w:sz w:val="24"/>
          <w:szCs w:val="24"/>
        </w:rPr>
      </w:pPr>
      <w:r w:rsidRPr="00147D7A">
        <w:rPr>
          <w:rFonts w:ascii="Times New Roman" w:hAnsi="Times New Roman" w:cs="Times New Roman"/>
          <w:color w:val="auto"/>
          <w:sz w:val="24"/>
          <w:szCs w:val="24"/>
        </w:rPr>
        <w:t xml:space="preserve">           4.1.2          Descrição do objeto, contendo as informações similares à especificação do Termo de Referência, anexo a este edital.</w:t>
      </w:r>
    </w:p>
    <w:p w14:paraId="5F5E5E8C" w14:textId="2FD271FF"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Todas as especificações do objeto contidas na proposta vinculam o licitante.</w:t>
      </w:r>
    </w:p>
    <w:p w14:paraId="376C1E27" w14:textId="56264B4B" w:rsidR="00213C8A" w:rsidRPr="00412B1E" w:rsidRDefault="00EF04C8" w:rsidP="00560B34">
      <w:pPr>
        <w:pStyle w:val="Nivel3"/>
        <w:spacing w:line="360" w:lineRule="auto"/>
        <w:rPr>
          <w:rFonts w:ascii="Times New Roman" w:hAnsi="Times New Roman" w:cs="Times New Roman"/>
          <w:color w:val="auto"/>
          <w:sz w:val="24"/>
          <w:szCs w:val="24"/>
        </w:rPr>
      </w:pPr>
      <w:r w:rsidRPr="00412B1E">
        <w:rPr>
          <w:rFonts w:ascii="Times New Roman" w:hAnsi="Times New Roman" w:cs="Times New Roman"/>
          <w:color w:val="auto"/>
          <w:sz w:val="24"/>
          <w:szCs w:val="24"/>
        </w:rPr>
        <w:t>O licitante NÃO poderá oferecer proposta em quantitativo inferior ao máxim</w:t>
      </w:r>
      <w:r w:rsidR="00AC1356" w:rsidRPr="00412B1E">
        <w:rPr>
          <w:rFonts w:ascii="Times New Roman" w:hAnsi="Times New Roman" w:cs="Times New Roman"/>
          <w:color w:val="auto"/>
          <w:sz w:val="24"/>
          <w:szCs w:val="24"/>
        </w:rPr>
        <w:t>o previsto para a contratação.</w:t>
      </w:r>
    </w:p>
    <w:p w14:paraId="425E03B1"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na execução do objeto.</w:t>
      </w:r>
    </w:p>
    <w:p w14:paraId="2BC0672E"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0F432D4D" w14:textId="73C5D356"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1F2D916E"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3230F41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A41EAFB" w14:textId="61CA1A28" w:rsidR="00D14A0A" w:rsidRDefault="003C7A23" w:rsidP="00D14A0A">
      <w:pPr>
        <w:pStyle w:val="Nivel3"/>
        <w:numPr>
          <w:ilvl w:val="2"/>
          <w:numId w:val="1"/>
        </w:numPr>
        <w:spacing w:line="360" w:lineRule="auto"/>
        <w:rPr>
          <w:rFonts w:ascii="Times New Roman" w:hAnsi="Times New Roman" w:cs="Times New Roman"/>
          <w:sz w:val="24"/>
          <w:szCs w:val="24"/>
        </w:rPr>
      </w:pPr>
      <w:r w:rsidRPr="00412B1E">
        <w:rPr>
          <w:rFonts w:ascii="Times New Roman" w:hAnsi="Times New Roman" w:cs="Times New Roman"/>
          <w:sz w:val="24"/>
          <w:szCs w:val="24"/>
        </w:rPr>
        <w:t>O</w:t>
      </w:r>
      <w:r w:rsidR="00F354EF" w:rsidRPr="00412B1E">
        <w:rPr>
          <w:rFonts w:ascii="Times New Roman" w:hAnsi="Times New Roman" w:cs="Times New Roman"/>
          <w:sz w:val="24"/>
          <w:szCs w:val="24"/>
        </w:rPr>
        <w:t xml:space="preserve"> </w:t>
      </w:r>
      <w:r w:rsidR="00D4543A" w:rsidRPr="00147D7A">
        <w:rPr>
          <w:rFonts w:ascii="Times New Roman" w:hAnsi="Times New Roman" w:cs="Times New Roman"/>
          <w:color w:val="auto"/>
          <w:sz w:val="24"/>
          <w:szCs w:val="24"/>
        </w:rPr>
        <w:t>valor do lance inicial para</w:t>
      </w:r>
      <w:r w:rsidR="00F354EF" w:rsidRPr="00147D7A">
        <w:rPr>
          <w:rFonts w:ascii="Times New Roman" w:hAnsi="Times New Roman" w:cs="Times New Roman"/>
          <w:color w:val="auto"/>
          <w:sz w:val="24"/>
          <w:szCs w:val="24"/>
        </w:rPr>
        <w:t xml:space="preserve"> </w:t>
      </w:r>
      <w:r w:rsidR="00F354EF" w:rsidRPr="00412B1E">
        <w:rPr>
          <w:rFonts w:ascii="Times New Roman" w:hAnsi="Times New Roman" w:cs="Times New Roman"/>
          <w:sz w:val="24"/>
          <w:szCs w:val="24"/>
        </w:rPr>
        <w:t>contratação será conforme tabela abaixo:</w:t>
      </w:r>
    </w:p>
    <w:p w14:paraId="56816E9A" w14:textId="77777777" w:rsidR="00954E33" w:rsidRDefault="00954E33" w:rsidP="00954E33">
      <w:pPr>
        <w:pStyle w:val="Nivel3"/>
        <w:numPr>
          <w:ilvl w:val="0"/>
          <w:numId w:val="0"/>
        </w:numPr>
        <w:spacing w:line="360" w:lineRule="auto"/>
        <w:ind w:left="1638"/>
        <w:rPr>
          <w:rFonts w:ascii="Times New Roman" w:hAnsi="Times New Roman" w:cs="Times New Roman"/>
          <w:sz w:val="24"/>
          <w:szCs w:val="24"/>
        </w:rPr>
      </w:pPr>
    </w:p>
    <w:tbl>
      <w:tblPr>
        <w:tblStyle w:val="Tabelacomgrade"/>
        <w:tblW w:w="0" w:type="auto"/>
        <w:tblInd w:w="284" w:type="dxa"/>
        <w:tblLook w:val="04A0" w:firstRow="1" w:lastRow="0" w:firstColumn="1" w:lastColumn="0" w:noHBand="0" w:noVBand="1"/>
      </w:tblPr>
      <w:tblGrid>
        <w:gridCol w:w="3127"/>
        <w:gridCol w:w="1563"/>
        <w:gridCol w:w="1544"/>
        <w:gridCol w:w="3110"/>
      </w:tblGrid>
      <w:tr w:rsidR="00D4543A" w14:paraId="1756F20A" w14:textId="77777777" w:rsidTr="00D4543A">
        <w:tc>
          <w:tcPr>
            <w:tcW w:w="3209" w:type="dxa"/>
            <w:shd w:val="clear" w:color="auto" w:fill="D9D9D9" w:themeFill="background1" w:themeFillShade="D9"/>
          </w:tcPr>
          <w:p w14:paraId="1807A220" w14:textId="77777777" w:rsidR="00D4543A" w:rsidRPr="00D4543A" w:rsidRDefault="00D4543A" w:rsidP="00D4543A">
            <w:pPr>
              <w:pStyle w:val="Nivel3"/>
              <w:numPr>
                <w:ilvl w:val="0"/>
                <w:numId w:val="0"/>
              </w:numPr>
              <w:spacing w:line="360" w:lineRule="auto"/>
              <w:rPr>
                <w:rFonts w:ascii="Times New Roman" w:hAnsi="Times New Roman" w:cs="Times New Roman"/>
                <w:sz w:val="24"/>
                <w:szCs w:val="24"/>
              </w:rPr>
            </w:pPr>
          </w:p>
        </w:tc>
        <w:tc>
          <w:tcPr>
            <w:tcW w:w="3209" w:type="dxa"/>
            <w:gridSpan w:val="2"/>
            <w:shd w:val="clear" w:color="auto" w:fill="D9D9D9" w:themeFill="background1" w:themeFillShade="D9"/>
          </w:tcPr>
          <w:p w14:paraId="77E35953" w14:textId="1D18EB39" w:rsidR="00D4543A" w:rsidRPr="00D4543A" w:rsidRDefault="00D4543A" w:rsidP="00D4543A">
            <w:pPr>
              <w:pStyle w:val="Nivel3"/>
              <w:numPr>
                <w:ilvl w:val="0"/>
                <w:numId w:val="0"/>
              </w:numPr>
              <w:spacing w:line="360" w:lineRule="auto"/>
              <w:rPr>
                <w:rFonts w:ascii="Times New Roman" w:hAnsi="Times New Roman" w:cs="Times New Roman"/>
                <w:color w:val="auto"/>
                <w:sz w:val="24"/>
                <w:szCs w:val="24"/>
              </w:rPr>
            </w:pPr>
            <w:r w:rsidRPr="00D4543A">
              <w:rPr>
                <w:rFonts w:ascii="Times New Roman" w:hAnsi="Times New Roman" w:cs="Times New Roman"/>
                <w:color w:val="auto"/>
                <w:sz w:val="24"/>
                <w:szCs w:val="24"/>
              </w:rPr>
              <w:t>CNMP</w:t>
            </w:r>
          </w:p>
        </w:tc>
        <w:tc>
          <w:tcPr>
            <w:tcW w:w="3210" w:type="dxa"/>
            <w:shd w:val="clear" w:color="auto" w:fill="D9D9D9" w:themeFill="background1" w:themeFillShade="D9"/>
          </w:tcPr>
          <w:p w14:paraId="67E6ABBA" w14:textId="43DC464D" w:rsidR="00D4543A" w:rsidRPr="00D4543A" w:rsidRDefault="00D4543A" w:rsidP="00D4543A">
            <w:pPr>
              <w:pStyle w:val="Nivel3"/>
              <w:numPr>
                <w:ilvl w:val="0"/>
                <w:numId w:val="0"/>
              </w:numPr>
              <w:spacing w:line="360" w:lineRule="auto"/>
              <w:rPr>
                <w:rFonts w:ascii="Times New Roman" w:hAnsi="Times New Roman" w:cs="Times New Roman"/>
                <w:sz w:val="24"/>
                <w:szCs w:val="24"/>
              </w:rPr>
            </w:pPr>
            <w:r w:rsidRPr="00D4543A">
              <w:rPr>
                <w:rFonts w:ascii="Times New Roman" w:hAnsi="Times New Roman" w:cs="Times New Roman"/>
                <w:sz w:val="24"/>
                <w:szCs w:val="24"/>
              </w:rPr>
              <w:t>Lanchonete</w:t>
            </w:r>
          </w:p>
        </w:tc>
      </w:tr>
      <w:tr w:rsidR="00D4543A" w14:paraId="13CFD37E" w14:textId="77777777" w:rsidTr="00D4543A">
        <w:tc>
          <w:tcPr>
            <w:tcW w:w="3209" w:type="dxa"/>
          </w:tcPr>
          <w:p w14:paraId="7D901995" w14:textId="338EA7E8" w:rsidR="00D4543A" w:rsidRPr="00D4543A" w:rsidRDefault="00D4543A" w:rsidP="00D4543A">
            <w:pPr>
              <w:pStyle w:val="Nivel3"/>
              <w:numPr>
                <w:ilvl w:val="0"/>
                <w:numId w:val="0"/>
              </w:numPr>
              <w:spacing w:line="360" w:lineRule="auto"/>
              <w:rPr>
                <w:rFonts w:ascii="Times New Roman" w:hAnsi="Times New Roman" w:cs="Times New Roman"/>
                <w:sz w:val="24"/>
                <w:szCs w:val="24"/>
              </w:rPr>
            </w:pPr>
            <w:r w:rsidRPr="00D4543A">
              <w:rPr>
                <w:rFonts w:ascii="Times New Roman" w:hAnsi="Times New Roman" w:cs="Times New Roman"/>
                <w:sz w:val="24"/>
                <w:szCs w:val="24"/>
              </w:rPr>
              <w:t>Área</w:t>
            </w:r>
          </w:p>
        </w:tc>
        <w:tc>
          <w:tcPr>
            <w:tcW w:w="3209" w:type="dxa"/>
            <w:gridSpan w:val="2"/>
          </w:tcPr>
          <w:p w14:paraId="1C3272ED" w14:textId="66496C8F" w:rsidR="00D4543A" w:rsidRPr="00D4543A" w:rsidRDefault="00D4543A" w:rsidP="00D4543A">
            <w:pPr>
              <w:pStyle w:val="Nivel3"/>
              <w:numPr>
                <w:ilvl w:val="0"/>
                <w:numId w:val="0"/>
              </w:numPr>
              <w:spacing w:line="360" w:lineRule="auto"/>
              <w:rPr>
                <w:rFonts w:ascii="Times New Roman" w:hAnsi="Times New Roman" w:cs="Times New Roman"/>
                <w:sz w:val="24"/>
                <w:szCs w:val="24"/>
              </w:rPr>
            </w:pPr>
            <w:r w:rsidRPr="00D4543A">
              <w:rPr>
                <w:rFonts w:ascii="Times New Roman" w:hAnsi="Times New Roman" w:cs="Times New Roman"/>
                <w:sz w:val="24"/>
                <w:szCs w:val="24"/>
              </w:rPr>
              <w:t>11.748,54 m²</w:t>
            </w:r>
          </w:p>
        </w:tc>
        <w:tc>
          <w:tcPr>
            <w:tcW w:w="3210" w:type="dxa"/>
          </w:tcPr>
          <w:p w14:paraId="566FA312" w14:textId="09BD5AEE" w:rsidR="00D4543A" w:rsidRPr="00D4543A" w:rsidRDefault="00D4543A" w:rsidP="00D4543A">
            <w:pPr>
              <w:pStyle w:val="Nivel3"/>
              <w:numPr>
                <w:ilvl w:val="0"/>
                <w:numId w:val="0"/>
              </w:numPr>
              <w:spacing w:line="360" w:lineRule="auto"/>
              <w:rPr>
                <w:rFonts w:ascii="Times New Roman" w:hAnsi="Times New Roman" w:cs="Times New Roman"/>
                <w:sz w:val="24"/>
                <w:szCs w:val="24"/>
              </w:rPr>
            </w:pPr>
            <w:r w:rsidRPr="00D4543A">
              <w:rPr>
                <w:rFonts w:ascii="Times New Roman" w:hAnsi="Times New Roman" w:cs="Times New Roman"/>
                <w:sz w:val="24"/>
                <w:szCs w:val="24"/>
              </w:rPr>
              <w:t>101 m²</w:t>
            </w:r>
          </w:p>
        </w:tc>
      </w:tr>
      <w:tr w:rsidR="00D4543A" w14:paraId="2A43B83A" w14:textId="77777777" w:rsidTr="00D4543A">
        <w:tc>
          <w:tcPr>
            <w:tcW w:w="3209" w:type="dxa"/>
          </w:tcPr>
          <w:p w14:paraId="26F1361B" w14:textId="4C0F111C" w:rsidR="00D4543A" w:rsidRPr="00D4543A" w:rsidRDefault="00D4543A" w:rsidP="00D4543A">
            <w:pPr>
              <w:pStyle w:val="Nivel3"/>
              <w:numPr>
                <w:ilvl w:val="0"/>
                <w:numId w:val="0"/>
              </w:numPr>
              <w:spacing w:line="360" w:lineRule="auto"/>
              <w:ind w:firstLine="708"/>
              <w:rPr>
                <w:rFonts w:ascii="Times New Roman" w:hAnsi="Times New Roman" w:cs="Times New Roman"/>
                <w:sz w:val="24"/>
                <w:szCs w:val="24"/>
              </w:rPr>
            </w:pPr>
            <w:r w:rsidRPr="00D4543A">
              <w:rPr>
                <w:rFonts w:ascii="Times New Roman" w:hAnsi="Times New Roman" w:cs="Times New Roman"/>
                <w:sz w:val="24"/>
                <w:szCs w:val="24"/>
              </w:rPr>
              <w:t>Aluguel do imóvel</w:t>
            </w:r>
          </w:p>
        </w:tc>
        <w:tc>
          <w:tcPr>
            <w:tcW w:w="3209" w:type="dxa"/>
            <w:gridSpan w:val="2"/>
          </w:tcPr>
          <w:p w14:paraId="0EB57F88" w14:textId="2727C579" w:rsidR="00D4543A" w:rsidRPr="00D4543A" w:rsidRDefault="00D4543A" w:rsidP="00D4543A">
            <w:pPr>
              <w:pStyle w:val="Nivel3"/>
              <w:numPr>
                <w:ilvl w:val="0"/>
                <w:numId w:val="0"/>
              </w:numPr>
              <w:spacing w:line="360" w:lineRule="auto"/>
              <w:rPr>
                <w:rFonts w:ascii="Times New Roman" w:hAnsi="Times New Roman" w:cs="Times New Roman"/>
                <w:sz w:val="24"/>
                <w:szCs w:val="24"/>
              </w:rPr>
            </w:pPr>
            <w:r w:rsidRPr="00D4543A">
              <w:rPr>
                <w:rFonts w:ascii="Times New Roman" w:hAnsi="Times New Roman" w:cs="Times New Roman"/>
                <w:sz w:val="24"/>
                <w:szCs w:val="24"/>
              </w:rPr>
              <w:t>R$ 601.750,66</w:t>
            </w:r>
          </w:p>
        </w:tc>
        <w:tc>
          <w:tcPr>
            <w:tcW w:w="3210" w:type="dxa"/>
          </w:tcPr>
          <w:p w14:paraId="63EA3016" w14:textId="1F8F80FE" w:rsidR="00D4543A" w:rsidRPr="00D4543A" w:rsidRDefault="00D4543A" w:rsidP="00D4543A">
            <w:pPr>
              <w:pStyle w:val="Nivel3"/>
              <w:numPr>
                <w:ilvl w:val="0"/>
                <w:numId w:val="0"/>
              </w:numPr>
              <w:spacing w:line="360" w:lineRule="auto"/>
              <w:rPr>
                <w:rFonts w:ascii="Times New Roman" w:hAnsi="Times New Roman" w:cs="Times New Roman"/>
                <w:sz w:val="24"/>
                <w:szCs w:val="24"/>
              </w:rPr>
            </w:pPr>
            <w:r w:rsidRPr="00D4543A">
              <w:rPr>
                <w:rFonts w:ascii="Times New Roman" w:hAnsi="Times New Roman" w:cs="Times New Roman"/>
                <w:sz w:val="24"/>
                <w:szCs w:val="24"/>
              </w:rPr>
              <w:t>R$ 5.173,14</w:t>
            </w:r>
          </w:p>
        </w:tc>
      </w:tr>
      <w:tr w:rsidR="00D4543A" w14:paraId="0D479CA8" w14:textId="77777777" w:rsidTr="00D4543A">
        <w:tc>
          <w:tcPr>
            <w:tcW w:w="4814" w:type="dxa"/>
            <w:gridSpan w:val="2"/>
          </w:tcPr>
          <w:p w14:paraId="69BFE06A" w14:textId="1E03BA68" w:rsidR="00D4543A" w:rsidRPr="00D4543A" w:rsidRDefault="00D4543A" w:rsidP="00D4543A">
            <w:pPr>
              <w:pStyle w:val="Nivel3"/>
              <w:numPr>
                <w:ilvl w:val="0"/>
                <w:numId w:val="0"/>
              </w:numPr>
              <w:tabs>
                <w:tab w:val="left" w:pos="3293"/>
              </w:tabs>
              <w:spacing w:line="360" w:lineRule="auto"/>
              <w:rPr>
                <w:rFonts w:ascii="Times New Roman" w:hAnsi="Times New Roman" w:cs="Times New Roman"/>
                <w:sz w:val="24"/>
                <w:szCs w:val="24"/>
              </w:rPr>
            </w:pPr>
            <w:r w:rsidRPr="00D4543A">
              <w:rPr>
                <w:rFonts w:ascii="Times New Roman" w:hAnsi="Times New Roman" w:cs="Times New Roman"/>
                <w:sz w:val="24"/>
                <w:szCs w:val="24"/>
              </w:rPr>
              <w:t>50% do aluguel proporcional à área cedida</w:t>
            </w:r>
          </w:p>
        </w:tc>
        <w:tc>
          <w:tcPr>
            <w:tcW w:w="4814" w:type="dxa"/>
            <w:gridSpan w:val="2"/>
          </w:tcPr>
          <w:p w14:paraId="01113C6C" w14:textId="16278585" w:rsidR="00D4543A" w:rsidRPr="00D4543A" w:rsidRDefault="00D4543A" w:rsidP="00D4543A">
            <w:pPr>
              <w:pStyle w:val="Nivel3"/>
              <w:numPr>
                <w:ilvl w:val="0"/>
                <w:numId w:val="0"/>
              </w:numPr>
              <w:spacing w:line="360" w:lineRule="auto"/>
              <w:rPr>
                <w:rFonts w:ascii="Times New Roman" w:hAnsi="Times New Roman" w:cs="Times New Roman"/>
                <w:sz w:val="24"/>
                <w:szCs w:val="24"/>
              </w:rPr>
            </w:pPr>
            <w:r w:rsidRPr="00D4543A">
              <w:rPr>
                <w:rFonts w:ascii="Times New Roman" w:hAnsi="Times New Roman" w:cs="Times New Roman"/>
                <w:sz w:val="24"/>
                <w:szCs w:val="24"/>
              </w:rPr>
              <w:t>R$ 2.586,57</w:t>
            </w:r>
          </w:p>
        </w:tc>
      </w:tr>
      <w:tr w:rsidR="00D4543A" w14:paraId="07F59071" w14:textId="77777777" w:rsidTr="00D4543A">
        <w:tc>
          <w:tcPr>
            <w:tcW w:w="4814" w:type="dxa"/>
            <w:gridSpan w:val="2"/>
            <w:shd w:val="clear" w:color="auto" w:fill="D9D9D9" w:themeFill="background1" w:themeFillShade="D9"/>
          </w:tcPr>
          <w:p w14:paraId="0F518CF6" w14:textId="3306CB26" w:rsidR="00D4543A" w:rsidRPr="00D4543A" w:rsidRDefault="00D4543A" w:rsidP="00D4543A">
            <w:pPr>
              <w:pStyle w:val="Nivel3"/>
              <w:numPr>
                <w:ilvl w:val="0"/>
                <w:numId w:val="0"/>
              </w:numPr>
              <w:tabs>
                <w:tab w:val="left" w:pos="2905"/>
              </w:tabs>
              <w:spacing w:line="360" w:lineRule="auto"/>
              <w:rPr>
                <w:rFonts w:ascii="Times New Roman" w:hAnsi="Times New Roman" w:cs="Times New Roman"/>
                <w:sz w:val="24"/>
                <w:szCs w:val="24"/>
              </w:rPr>
            </w:pPr>
            <w:r w:rsidRPr="00D4543A">
              <w:rPr>
                <w:rFonts w:ascii="Times New Roman" w:hAnsi="Times New Roman" w:cs="Times New Roman"/>
                <w:b/>
                <w:bCs/>
                <w:sz w:val="24"/>
                <w:szCs w:val="24"/>
              </w:rPr>
              <w:t>LANCE INICIAL</w:t>
            </w:r>
          </w:p>
        </w:tc>
        <w:tc>
          <w:tcPr>
            <w:tcW w:w="4814" w:type="dxa"/>
            <w:gridSpan w:val="2"/>
            <w:shd w:val="clear" w:color="auto" w:fill="D9D9D9" w:themeFill="background1" w:themeFillShade="D9"/>
          </w:tcPr>
          <w:p w14:paraId="469973A0" w14:textId="16FECEC6" w:rsidR="00D4543A" w:rsidRPr="00D4543A" w:rsidRDefault="00D4543A" w:rsidP="00D4543A">
            <w:pPr>
              <w:pStyle w:val="Nivel3"/>
              <w:numPr>
                <w:ilvl w:val="0"/>
                <w:numId w:val="0"/>
              </w:numPr>
              <w:spacing w:line="360" w:lineRule="auto"/>
              <w:rPr>
                <w:rFonts w:ascii="Times New Roman" w:hAnsi="Times New Roman" w:cs="Times New Roman"/>
                <w:sz w:val="24"/>
                <w:szCs w:val="24"/>
              </w:rPr>
            </w:pPr>
            <w:r w:rsidRPr="00D4543A">
              <w:rPr>
                <w:rFonts w:ascii="Times New Roman" w:hAnsi="Times New Roman" w:cs="Times New Roman"/>
                <w:b/>
                <w:bCs/>
                <w:sz w:val="24"/>
                <w:szCs w:val="24"/>
              </w:rPr>
              <w:t>R$ 2.586,57</w:t>
            </w:r>
          </w:p>
        </w:tc>
      </w:tr>
    </w:tbl>
    <w:p w14:paraId="2F03C93C" w14:textId="77777777" w:rsidR="00CE3135" w:rsidRPr="00412B1E" w:rsidRDefault="00CE3135" w:rsidP="00F354EF">
      <w:pPr>
        <w:pStyle w:val="Nivel3"/>
        <w:numPr>
          <w:ilvl w:val="0"/>
          <w:numId w:val="0"/>
        </w:numPr>
        <w:spacing w:line="360" w:lineRule="auto"/>
        <w:ind w:left="284"/>
        <w:rPr>
          <w:rFonts w:ascii="Times New Roman" w:hAnsi="Times New Roman" w:cs="Times New Roman"/>
          <w:sz w:val="24"/>
          <w:szCs w:val="24"/>
        </w:rPr>
      </w:pPr>
    </w:p>
    <w:p w14:paraId="33EFD1E1" w14:textId="60D027AA" w:rsidR="00F354EF" w:rsidRPr="00412B1E" w:rsidRDefault="00F354EF"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Prazo de validade da proposta não será inferior a 60 (sessenta) dias, a contar da data de sua apresentação.</w:t>
      </w:r>
    </w:p>
    <w:p w14:paraId="7FDC09DC"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Os licitantes devem respeitar os preços máximos estabelecidos nas normas de regência de contratações públicas federais, quando participarem de licitações públicas;</w:t>
      </w:r>
    </w:p>
    <w:p w14:paraId="37732EBD" w14:textId="70F4D666" w:rsidR="003C7A23" w:rsidRPr="00412B1E" w:rsidRDefault="003C7A23" w:rsidP="00AB2B0C">
      <w:pPr>
        <w:pStyle w:val="Nivel3"/>
        <w:shd w:val="clear" w:color="auto" w:fill="FFFFFF" w:themeFill="background1"/>
        <w:spacing w:line="360" w:lineRule="auto"/>
        <w:rPr>
          <w:rFonts w:ascii="Times New Roman" w:hAnsi="Times New Roman" w:cs="Times New Roman"/>
          <w:sz w:val="24"/>
          <w:szCs w:val="24"/>
        </w:rPr>
      </w:pPr>
      <w:r w:rsidRPr="00412B1E">
        <w:rPr>
          <w:rFonts w:ascii="Times New Roman" w:hAnsi="Times New Roman" w:cs="Times New Roman"/>
          <w:sz w:val="24"/>
          <w:szCs w:val="24"/>
        </w:rPr>
        <w:t>Caso o critério de julgamento seja o de maior desconto, o preço já decorrente da aplicação do desconto ofertado deverá respeitar os preços máximos previstos no item 4.</w:t>
      </w:r>
      <w:r w:rsidR="00AB2B0C" w:rsidRPr="00412B1E">
        <w:rPr>
          <w:rFonts w:ascii="Times New Roman" w:hAnsi="Times New Roman" w:cs="Times New Roman"/>
          <w:sz w:val="24"/>
          <w:szCs w:val="24"/>
        </w:rPr>
        <w:t>7</w:t>
      </w:r>
      <w:r w:rsidRPr="00412B1E">
        <w:rPr>
          <w:rFonts w:ascii="Times New Roman" w:hAnsi="Times New Roman" w:cs="Times New Roman"/>
          <w:sz w:val="24"/>
          <w:szCs w:val="24"/>
        </w:rPr>
        <w:t>.</w:t>
      </w:r>
      <w:r w:rsidR="00AB2B0C" w:rsidRPr="00412B1E">
        <w:rPr>
          <w:rFonts w:ascii="Times New Roman" w:hAnsi="Times New Roman" w:cs="Times New Roman"/>
          <w:sz w:val="24"/>
          <w:szCs w:val="24"/>
        </w:rPr>
        <w:t>1.</w:t>
      </w:r>
    </w:p>
    <w:p w14:paraId="58D4DF33" w14:textId="76A83BC1"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O descumprimento das regras supramencionadas pela Administração por parte dos contratados pode ensejar a </w:t>
      </w:r>
      <w:r w:rsidRPr="00412B1E">
        <w:rPr>
          <w:rFonts w:ascii="Times New Roman" w:hAnsi="Times New Roman" w:cs="Times New Roman"/>
          <w:color w:val="000000" w:themeColor="text1"/>
          <w:sz w:val="24"/>
          <w:szCs w:val="24"/>
        </w:rPr>
        <w:t>responsabilização pelo</w:t>
      </w:r>
      <w:r w:rsidRPr="00412B1E">
        <w:rPr>
          <w:rFonts w:ascii="Times New Roman" w:hAnsi="Times New Roman" w:cs="Times New Roman"/>
          <w:sz w:val="24"/>
          <w:szCs w:val="24"/>
        </w:rPr>
        <w:t xml:space="preserve"> Tribunal de Contas da União e, após o devido processo legal, gerar as seguintes consequências: assinatura de prazo para a adoção </w:t>
      </w:r>
      <w:r w:rsidRPr="00412B1E">
        <w:rPr>
          <w:rFonts w:ascii="Times New Roman" w:hAnsi="Times New Roman" w:cs="Times New Roman"/>
          <w:sz w:val="24"/>
          <w:szCs w:val="24"/>
        </w:rPr>
        <w:lastRenderedPageBreak/>
        <w:t xml:space="preserve">das medidas necessárias ao exato cumprimento da lei, nos termos do </w:t>
      </w:r>
      <w:hyperlink r:id="rId23" w:history="1">
        <w:r w:rsidRPr="001A27FA">
          <w:rPr>
            <w:rStyle w:val="Hyperlink"/>
            <w:rFonts w:ascii="Times New Roman" w:hAnsi="Times New Roman" w:cs="Times New Roman"/>
            <w:color w:val="auto"/>
            <w:sz w:val="24"/>
            <w:szCs w:val="24"/>
            <w:u w:val="none"/>
          </w:rPr>
          <w:t>art. 71, inciso IX, da Constituição</w:t>
        </w:r>
      </w:hyperlink>
      <w:r w:rsidRPr="001A27FA">
        <w:rPr>
          <w:rFonts w:ascii="Times New Roman" w:hAnsi="Times New Roman" w:cs="Times New Roman"/>
          <w:color w:val="auto"/>
          <w:sz w:val="24"/>
          <w:szCs w:val="24"/>
        </w:rPr>
        <w:t>;</w:t>
      </w:r>
      <w:r w:rsidRPr="00412B1E">
        <w:rPr>
          <w:rFonts w:ascii="Times New Roman" w:hAnsi="Times New Roman" w:cs="Times New Roman"/>
          <w:sz w:val="24"/>
          <w:szCs w:val="24"/>
        </w:rPr>
        <w:t xml:space="preserve"> ou condenação dos agentes públicos responsáveis e da empresa contratada ao pagamento dos prejuízos ao erário, caso verificada a ocorrência de superfaturamento por sobrepreço na execução do contrato.</w:t>
      </w:r>
    </w:p>
    <w:p w14:paraId="79839FDC" w14:textId="77777777" w:rsidR="003C7A23" w:rsidRPr="00412B1E" w:rsidRDefault="003C7A23" w:rsidP="0098210F">
      <w:pPr>
        <w:pStyle w:val="Nivel01"/>
      </w:pPr>
      <w:bookmarkStart w:id="23" w:name="_Toc135469228"/>
      <w:r w:rsidRPr="00412B1E">
        <w:t>DA ABERTURA DA SESSÃO, CLASSIFICAÇÃO DAS PROPOSTAS E FORMULAÇÃO DE LANCES</w:t>
      </w:r>
      <w:bookmarkEnd w:id="23"/>
    </w:p>
    <w:p w14:paraId="4998B02F" w14:textId="77777777" w:rsidR="003C7A23" w:rsidRPr="00412B1E" w:rsidRDefault="003C7A23" w:rsidP="00560B34">
      <w:pPr>
        <w:pStyle w:val="Nivel2"/>
        <w:spacing w:line="360" w:lineRule="auto"/>
        <w:rPr>
          <w:rFonts w:ascii="Times New Roman" w:hAnsi="Times New Roman" w:cs="Times New Roman"/>
          <w:sz w:val="24"/>
          <w:szCs w:val="24"/>
        </w:rPr>
      </w:pPr>
      <w:bookmarkStart w:id="24" w:name="_Hlk114646655"/>
      <w:r w:rsidRPr="00412B1E">
        <w:rPr>
          <w:rFonts w:ascii="Times New Roman" w:hAnsi="Times New Roman" w:cs="Times New Roman"/>
          <w:sz w:val="24"/>
          <w:szCs w:val="24"/>
        </w:rPr>
        <w:t>A abertura da presente licitação dar-se-á automaticamente em sessão pública, por meio de sistema eletrônico, na data, horário e local indicados neste Edital.</w:t>
      </w:r>
    </w:p>
    <w:p w14:paraId="01ABDF42"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licitantes poderão retirar ou substituir a proposta ou os documentos de habilitação, quando for o caso, anteriormente inseridos no sistema, até a abertura da sessão pública.</w:t>
      </w:r>
    </w:p>
    <w:p w14:paraId="0068F72A"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sistema disponibilizará campo próprio para troca de mensagens entre o Pregoeiro e os licitantes.</w:t>
      </w:r>
    </w:p>
    <w:p w14:paraId="55DEB6A9"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Iniciada a etapa competitiva, os licitantes deverão encaminhar lances exclusivamente por meio de sistema eletrônico, sendo imediatamente informados do seu recebimento e do valor consignado no registro. </w:t>
      </w:r>
    </w:p>
    <w:p w14:paraId="5C125845" w14:textId="0362AC6F" w:rsidR="003C7A23" w:rsidRPr="00147D7A" w:rsidRDefault="003C7A23" w:rsidP="00560B34">
      <w:pPr>
        <w:pStyle w:val="Nivel2"/>
        <w:spacing w:line="360" w:lineRule="auto"/>
        <w:rPr>
          <w:rFonts w:ascii="Times New Roman" w:hAnsi="Times New Roman" w:cs="Times New Roman"/>
          <w:color w:val="auto"/>
          <w:sz w:val="24"/>
          <w:szCs w:val="24"/>
        </w:rPr>
      </w:pPr>
      <w:r w:rsidRPr="00147D7A">
        <w:rPr>
          <w:rFonts w:ascii="Times New Roman" w:hAnsi="Times New Roman" w:cs="Times New Roman"/>
          <w:color w:val="auto"/>
          <w:sz w:val="24"/>
          <w:szCs w:val="24"/>
        </w:rPr>
        <w:t xml:space="preserve">O lance deverá ser ofertado pelo </w:t>
      </w:r>
      <w:r w:rsidR="00707E92" w:rsidRPr="00147D7A">
        <w:rPr>
          <w:rFonts w:ascii="Times New Roman" w:hAnsi="Times New Roman" w:cs="Times New Roman"/>
          <w:color w:val="auto"/>
          <w:sz w:val="24"/>
          <w:szCs w:val="24"/>
        </w:rPr>
        <w:t xml:space="preserve">valor da Taxa Mensal de </w:t>
      </w:r>
      <w:r w:rsidR="00F4559D" w:rsidRPr="00147D7A">
        <w:rPr>
          <w:rFonts w:ascii="Times New Roman" w:hAnsi="Times New Roman" w:cs="Times New Roman"/>
          <w:color w:val="auto"/>
          <w:sz w:val="24"/>
          <w:szCs w:val="24"/>
        </w:rPr>
        <w:t>Ocupação</w:t>
      </w:r>
      <w:r w:rsidR="00707E92" w:rsidRPr="00147D7A">
        <w:rPr>
          <w:rFonts w:ascii="Times New Roman" w:hAnsi="Times New Roman" w:cs="Times New Roman"/>
          <w:color w:val="auto"/>
          <w:sz w:val="24"/>
          <w:szCs w:val="24"/>
        </w:rPr>
        <w:t>, que será representada pelo desconto percentual inserido no Compras.gov</w:t>
      </w:r>
      <w:r w:rsidR="00694A8B" w:rsidRPr="00147D7A">
        <w:rPr>
          <w:rFonts w:ascii="Times New Roman" w:hAnsi="Times New Roman" w:cs="Times New Roman"/>
          <w:color w:val="auto"/>
          <w:sz w:val="24"/>
          <w:szCs w:val="24"/>
        </w:rPr>
        <w:t>,</w:t>
      </w:r>
      <w:r w:rsidR="00707E92" w:rsidRPr="00147D7A">
        <w:rPr>
          <w:rFonts w:ascii="Times New Roman" w:hAnsi="Times New Roman" w:cs="Times New Roman"/>
          <w:color w:val="auto"/>
          <w:sz w:val="24"/>
          <w:szCs w:val="24"/>
        </w:rPr>
        <w:t xml:space="preserve"> conforme orientações constantes do Anexo III deste Edital.</w:t>
      </w:r>
    </w:p>
    <w:p w14:paraId="6584CB2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licitantes poderão oferecer lances sucessivos, observando o horário fixado para abertura da sessão e as regras estabelecidas no Edital.</w:t>
      </w:r>
    </w:p>
    <w:p w14:paraId="32718210" w14:textId="545F5714"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licitante somente poderá oferecer lance </w:t>
      </w:r>
      <w:r w:rsidR="00707E92">
        <w:rPr>
          <w:rFonts w:ascii="Times New Roman" w:hAnsi="Times New Roman" w:cs="Times New Roman"/>
          <w:sz w:val="24"/>
          <w:szCs w:val="24"/>
        </w:rPr>
        <w:t>com</w:t>
      </w:r>
      <w:r w:rsidRPr="00412B1E">
        <w:rPr>
          <w:rFonts w:ascii="Times New Roman" w:hAnsi="Times New Roman" w:cs="Times New Roman"/>
          <w:color w:val="auto"/>
          <w:sz w:val="24"/>
          <w:szCs w:val="24"/>
        </w:rPr>
        <w:t xml:space="preserve"> percentual de desconto superior </w:t>
      </w:r>
      <w:r w:rsidRPr="00412B1E">
        <w:rPr>
          <w:rFonts w:ascii="Times New Roman" w:hAnsi="Times New Roman" w:cs="Times New Roman"/>
          <w:sz w:val="24"/>
          <w:szCs w:val="24"/>
        </w:rPr>
        <w:t xml:space="preserve">ao último por ele ofertado e registrado pelo sistema. </w:t>
      </w:r>
    </w:p>
    <w:p w14:paraId="479767D2" w14:textId="4BDF3996"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intervalo mínimo de diferença de valores ou percentuais entre os lances, que incidirá tanto em relação aos lances intermediários quanto em relação à proposta que cobrir a melhor oferta deverá ser</w:t>
      </w:r>
      <w:r w:rsidR="00F65B3E" w:rsidRPr="00412B1E">
        <w:rPr>
          <w:rFonts w:ascii="Times New Roman" w:hAnsi="Times New Roman" w:cs="Times New Roman"/>
          <w:sz w:val="24"/>
          <w:szCs w:val="24"/>
        </w:rPr>
        <w:t xml:space="preserve"> de </w:t>
      </w:r>
      <w:r w:rsidR="002F11CA" w:rsidRPr="00412B1E">
        <w:rPr>
          <w:rFonts w:ascii="Times New Roman" w:hAnsi="Times New Roman" w:cs="Times New Roman"/>
          <w:sz w:val="24"/>
          <w:szCs w:val="24"/>
        </w:rPr>
        <w:t>1</w:t>
      </w:r>
      <w:r w:rsidR="00991F5E" w:rsidRPr="00412B1E">
        <w:rPr>
          <w:rFonts w:ascii="Times New Roman" w:hAnsi="Times New Roman" w:cs="Times New Roman"/>
          <w:sz w:val="24"/>
          <w:szCs w:val="24"/>
        </w:rPr>
        <w:t>%</w:t>
      </w:r>
      <w:r w:rsidR="002F11CA" w:rsidRPr="00412B1E">
        <w:rPr>
          <w:rFonts w:ascii="Times New Roman" w:hAnsi="Times New Roman" w:cs="Times New Roman"/>
          <w:sz w:val="24"/>
          <w:szCs w:val="24"/>
        </w:rPr>
        <w:t xml:space="preserve"> (um</w:t>
      </w:r>
      <w:r w:rsidR="00991F5E" w:rsidRPr="00412B1E">
        <w:rPr>
          <w:rFonts w:ascii="Times New Roman" w:hAnsi="Times New Roman" w:cs="Times New Roman"/>
          <w:sz w:val="24"/>
          <w:szCs w:val="24"/>
        </w:rPr>
        <w:t>) por</w:t>
      </w:r>
      <w:r w:rsidR="00147D7A">
        <w:rPr>
          <w:rFonts w:ascii="Times New Roman" w:hAnsi="Times New Roman" w:cs="Times New Roman"/>
          <w:sz w:val="24"/>
          <w:szCs w:val="24"/>
        </w:rPr>
        <w:t xml:space="preserve"> </w:t>
      </w:r>
      <w:r w:rsidR="00991F5E" w:rsidRPr="00412B1E">
        <w:rPr>
          <w:rFonts w:ascii="Times New Roman" w:hAnsi="Times New Roman" w:cs="Times New Roman"/>
          <w:sz w:val="24"/>
          <w:szCs w:val="24"/>
        </w:rPr>
        <w:t>cento.</w:t>
      </w:r>
    </w:p>
    <w:p w14:paraId="61B5EA04"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licitante poderá, uma única vez, excluir seu último lance ofertado, no intervalo de quinze segundos após o registro no sistema, na hipótese de lance inconsistente ou inexequível.</w:t>
      </w:r>
    </w:p>
    <w:p w14:paraId="0BC89738"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O procedimento seguirá de acordo com o modo de disputa adotado.</w:t>
      </w:r>
    </w:p>
    <w:p w14:paraId="295E04E1" w14:textId="77777777" w:rsidR="003C7A23" w:rsidRPr="00412B1E" w:rsidRDefault="003C7A23" w:rsidP="00560B34">
      <w:pPr>
        <w:pStyle w:val="Nivel2"/>
        <w:spacing w:line="360" w:lineRule="auto"/>
        <w:rPr>
          <w:rFonts w:ascii="Times New Roman" w:hAnsi="Times New Roman" w:cs="Times New Roman"/>
          <w:sz w:val="24"/>
          <w:szCs w:val="24"/>
        </w:rPr>
      </w:pPr>
      <w:bookmarkStart w:id="25" w:name="_Hlk113697759"/>
      <w:r w:rsidRPr="00412B1E">
        <w:rPr>
          <w:rFonts w:ascii="Times New Roman" w:hAnsi="Times New Roman" w:cs="Times New Roman"/>
          <w:sz w:val="24"/>
          <w:szCs w:val="24"/>
        </w:rPr>
        <w:t>Caso seja adotado para o envio de lances no pregão eletrônico o modo de disputa “aberto”, os licitantes apresentarão lances públicos e sucessivos, com prorrogações.</w:t>
      </w:r>
    </w:p>
    <w:p w14:paraId="16EDF4CC" w14:textId="77777777" w:rsidR="003C7A23" w:rsidRPr="00412B1E" w:rsidRDefault="003C7A23" w:rsidP="00560B34">
      <w:pPr>
        <w:pStyle w:val="Nivel3"/>
        <w:spacing w:line="360" w:lineRule="auto"/>
        <w:rPr>
          <w:rFonts w:ascii="Times New Roman" w:hAnsi="Times New Roman" w:cs="Times New Roman"/>
          <w:sz w:val="24"/>
          <w:szCs w:val="24"/>
        </w:rPr>
      </w:pPr>
      <w:bookmarkStart w:id="26" w:name="_Hlk113697816"/>
      <w:bookmarkEnd w:id="25"/>
      <w:r w:rsidRPr="00412B1E">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6364CA12"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Após o reinício previsto no item supra, os licitantes serão convocados para apresentar lances intermediários.</w:t>
      </w:r>
      <w:bookmarkStart w:id="27" w:name="_Hlk113631522"/>
      <w:bookmarkEnd w:id="26"/>
    </w:p>
    <w:bookmarkEnd w:id="27"/>
    <w:p w14:paraId="7155B119"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seja adotado para o envio de lances no pregão eletrônico o modo de disputa “aberto e fechado”, os licitantes apresentarão lances públicos e sucessivos, com lance final e fechado.</w:t>
      </w:r>
    </w:p>
    <w:p w14:paraId="7F77FFC5" w14:textId="6FC8725C"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99C13CA"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Encerrado o prazo previsto no subitem anterior, o sistema abrirá oportunidade para que o autor da oferta de valor mais baixo e os das ofertas com preços até 10% </w:t>
      </w:r>
      <w:r w:rsidRPr="00412B1E">
        <w:rPr>
          <w:rFonts w:ascii="Times New Roman" w:hAnsi="Times New Roman" w:cs="Times New Roman"/>
          <w:sz w:val="24"/>
          <w:szCs w:val="24"/>
        </w:rPr>
        <w:lastRenderedPageBreak/>
        <w:t xml:space="preserve">(dez por cento) </w:t>
      </w:r>
      <w:proofErr w:type="spellStart"/>
      <w:r w:rsidRPr="00412B1E">
        <w:rPr>
          <w:rFonts w:ascii="Times New Roman" w:hAnsi="Times New Roman" w:cs="Times New Roman"/>
          <w:sz w:val="24"/>
          <w:szCs w:val="24"/>
        </w:rPr>
        <w:t>superiores</w:t>
      </w:r>
      <w:proofErr w:type="spellEnd"/>
      <w:r w:rsidRPr="00412B1E">
        <w:rPr>
          <w:rFonts w:ascii="Times New Roman" w:hAnsi="Times New Roman" w:cs="Times New Roman"/>
          <w:sz w:val="24"/>
          <w:szCs w:val="24"/>
        </w:rPr>
        <w:t xml:space="preserve"> àquela possam ofertar um lance final e fechado em até cinco minutos, o qual será sigiloso até o encerramento deste prazo.</w:t>
      </w:r>
    </w:p>
    <w:p w14:paraId="33B00387"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No procedimento de que trata o subitem supra, o licitante poderá optar por manter o seu último lance da etapa aberta, ou por ofertar melhor lance.</w:t>
      </w:r>
    </w:p>
    <w:p w14:paraId="02840F0A"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F41A091" w14:textId="77777777" w:rsidR="003C7A23" w:rsidRPr="00412B1E" w:rsidRDefault="003C7A23" w:rsidP="00560B34">
      <w:pPr>
        <w:pStyle w:val="Nivel3"/>
        <w:spacing w:line="360" w:lineRule="auto"/>
        <w:rPr>
          <w:rFonts w:ascii="Times New Roman" w:hAnsi="Times New Roman" w:cs="Times New Roman"/>
          <w:sz w:val="24"/>
          <w:szCs w:val="24"/>
        </w:rPr>
      </w:pPr>
      <w:bookmarkStart w:id="28" w:name="_Hlk113698144"/>
      <w:r w:rsidRPr="00412B1E">
        <w:rPr>
          <w:rFonts w:ascii="Times New Roman" w:hAnsi="Times New Roman" w:cs="Times New Roman"/>
          <w:sz w:val="24"/>
          <w:szCs w:val="24"/>
        </w:rPr>
        <w:t>Após o término dos prazos estabelecidos nos itens anteriores, o sistema ordenará e divulgará os lances segundo a ordem crescente de valores.</w:t>
      </w:r>
    </w:p>
    <w:p w14:paraId="728C1FF3" w14:textId="77777777" w:rsidR="003C7A23" w:rsidRPr="00412B1E" w:rsidRDefault="003C7A23" w:rsidP="00560B34">
      <w:pPr>
        <w:pStyle w:val="Nivel2"/>
        <w:spacing w:line="360" w:lineRule="auto"/>
        <w:rPr>
          <w:rFonts w:ascii="Times New Roman" w:hAnsi="Times New Roman" w:cs="Times New Roman"/>
          <w:sz w:val="24"/>
          <w:szCs w:val="24"/>
        </w:rPr>
      </w:pPr>
      <w:bookmarkStart w:id="29" w:name="_Ref116973524"/>
      <w:bookmarkEnd w:id="28"/>
      <w:r w:rsidRPr="00412B1E">
        <w:rPr>
          <w:rFonts w:ascii="Times New Roman" w:hAnsi="Times New Roman" w:cs="Times New Roman"/>
          <w:sz w:val="24"/>
          <w:szCs w:val="24"/>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9"/>
    </w:p>
    <w:p w14:paraId="04B2A371" w14:textId="1BB4D9DC"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Não havendo pelo menos 3 (três) propostas nas condições definidas no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_Ref116973524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5.13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poderão os licitantes que apresentaram as três melhores propostas, consideradas as empatadas, oferecer novos lances sucessivos.</w:t>
      </w:r>
    </w:p>
    <w:p w14:paraId="5434EAC2"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0D1F03F9"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79E825B8"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59FC01D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3E0B5E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Após o reinício previsto no subitem supra, os licitantes serão convocados para apresentar lances intermediários.  </w:t>
      </w:r>
    </w:p>
    <w:p w14:paraId="4EB05735"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Após o término dos prazos estabelecidos nos subitens anteriores, o sistema ordenará e divulgará os lances segundo a ordem crescente de valores.</w:t>
      </w:r>
    </w:p>
    <w:p w14:paraId="5E0E6DBC"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Não serão aceitos dois ou mais lances de mesmo valor, prevalecendo aquele que for recebido e registrado em primeiro lugar. </w:t>
      </w:r>
    </w:p>
    <w:p w14:paraId="6A94AB32"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Durante o transcurso da sessão pública, os licitantes serão informados, em tempo real, do valor do menor lance registrado, vedada a identificação do licitante. </w:t>
      </w:r>
    </w:p>
    <w:p w14:paraId="64789E9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No caso de desconexão com o Pregoeiro, no decorrer da etapa competitiva do Pregão, o sistema eletrônico poderá permanecer acessível aos licitantes para a recepção dos lances. </w:t>
      </w:r>
    </w:p>
    <w:p w14:paraId="0267EEC1"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83F1FE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o licitante não apresente lances, concorrerá com o valor de sua proposta.</w:t>
      </w:r>
    </w:p>
    <w:p w14:paraId="58B8C1AE" w14:textId="5B3822A5"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Em relação a itens não exclusivos para participação de microempresas e empresas de pequeno porte, uma vez encerrada a etapa de lances</w:t>
      </w:r>
      <w:r w:rsidRPr="00412B1E">
        <w:rPr>
          <w:rFonts w:ascii="Times New Roman" w:eastAsia="Zurich BT" w:hAnsi="Times New Roman" w:cs="Times New Roman"/>
          <w:sz w:val="24"/>
          <w:szCs w:val="24"/>
        </w:rPr>
        <w:t xml:space="preserve">, será efetivada a verificação automática, junto à Receita Federal, do porte da entidade empresarial. O sistema identificará em coluna própria as microempresas e empresas de pequeno porte </w:t>
      </w:r>
      <w:r w:rsidRPr="00412B1E">
        <w:rPr>
          <w:rFonts w:ascii="Times New Roman" w:hAnsi="Times New Roman" w:cs="Times New Roman"/>
          <w:sz w:val="24"/>
          <w:szCs w:val="24"/>
        </w:rPr>
        <w:t>participantes</w:t>
      </w:r>
      <w:r w:rsidRPr="00412B1E">
        <w:rPr>
          <w:rFonts w:ascii="Times New Roman" w:eastAsia="Zurich BT" w:hAnsi="Times New Roman" w:cs="Times New Roman"/>
          <w:sz w:val="24"/>
          <w:szCs w:val="24"/>
        </w:rPr>
        <w:t xml:space="preserve">, procedendo à comparação com os valores da primeira colocada, se esta for empresa de maior porte, assim como das demais classificadas, para o fim de aplicar-se o disposto nos </w:t>
      </w:r>
      <w:hyperlink r:id="rId24" w:anchor="art44">
        <w:proofErr w:type="spellStart"/>
        <w:r w:rsidRPr="001A27FA">
          <w:rPr>
            <w:rStyle w:val="Hyperlink"/>
            <w:rFonts w:ascii="Times New Roman" w:eastAsia="Zurich BT" w:hAnsi="Times New Roman" w:cs="Times New Roman"/>
            <w:color w:val="auto"/>
            <w:sz w:val="24"/>
            <w:szCs w:val="24"/>
            <w:u w:val="none"/>
          </w:rPr>
          <w:t>arts</w:t>
        </w:r>
        <w:proofErr w:type="spellEnd"/>
        <w:r w:rsidRPr="001A27FA">
          <w:rPr>
            <w:rStyle w:val="Hyperlink"/>
            <w:rFonts w:ascii="Times New Roman" w:eastAsia="Zurich BT" w:hAnsi="Times New Roman" w:cs="Times New Roman"/>
            <w:color w:val="auto"/>
            <w:sz w:val="24"/>
            <w:szCs w:val="24"/>
            <w:u w:val="none"/>
          </w:rPr>
          <w:t>. 44 e 45 da Lei Complementar nº 123, de 2006</w:t>
        </w:r>
      </w:hyperlink>
      <w:r w:rsidRPr="001A27FA">
        <w:rPr>
          <w:rFonts w:ascii="Times New Roman" w:eastAsia="Zurich BT" w:hAnsi="Times New Roman" w:cs="Times New Roman"/>
          <w:color w:val="auto"/>
          <w:sz w:val="24"/>
          <w:szCs w:val="24"/>
        </w:rPr>
        <w:t xml:space="preserve">, regulamentada pelo </w:t>
      </w:r>
      <w:hyperlink r:id="rId25">
        <w:r w:rsidRPr="001A27FA">
          <w:rPr>
            <w:rStyle w:val="Hyperlink"/>
            <w:rFonts w:ascii="Times New Roman" w:eastAsia="Zurich BT" w:hAnsi="Times New Roman" w:cs="Times New Roman"/>
            <w:color w:val="auto"/>
            <w:sz w:val="24"/>
            <w:szCs w:val="24"/>
            <w:u w:val="none"/>
          </w:rPr>
          <w:t>Decreto nº 8.538, de 2015</w:t>
        </w:r>
      </w:hyperlink>
      <w:r w:rsidRPr="00412B1E">
        <w:rPr>
          <w:rFonts w:ascii="Times New Roman" w:eastAsia="Zurich BT" w:hAnsi="Times New Roman" w:cs="Times New Roman"/>
          <w:sz w:val="24"/>
          <w:szCs w:val="24"/>
        </w:rPr>
        <w:t>.</w:t>
      </w:r>
    </w:p>
    <w:p w14:paraId="42EB2759"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 xml:space="preserve">Nessas condições, as propostas de </w:t>
      </w:r>
      <w:r w:rsidRPr="00412B1E">
        <w:rPr>
          <w:rFonts w:ascii="Times New Roman" w:eastAsia="Zurich BT" w:hAnsi="Times New Roman" w:cs="Times New Roman"/>
          <w:sz w:val="24"/>
          <w:szCs w:val="24"/>
        </w:rPr>
        <w:t xml:space="preserve">microempresas e empresas de pequeno porte </w:t>
      </w:r>
      <w:r w:rsidRPr="00412B1E">
        <w:rPr>
          <w:rFonts w:ascii="Times New Roman" w:hAnsi="Times New Roman" w:cs="Times New Roman"/>
          <w:sz w:val="24"/>
          <w:szCs w:val="24"/>
        </w:rPr>
        <w:t>que se encontrarem na faixa de até 5% (cinco por cento) acima da melhor proposta ou melhor lance serão consideradas empatadas com a primeira colocada.</w:t>
      </w:r>
    </w:p>
    <w:p w14:paraId="525153D4"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w:t>
      </w:r>
      <w:proofErr w:type="gramStart"/>
      <w:r w:rsidRPr="00412B1E">
        <w:rPr>
          <w:rFonts w:ascii="Times New Roman" w:hAnsi="Times New Roman" w:cs="Times New Roman"/>
          <w:sz w:val="24"/>
          <w:szCs w:val="24"/>
        </w:rPr>
        <w:t>melhor</w:t>
      </w:r>
      <w:proofErr w:type="gramEnd"/>
      <w:r w:rsidRPr="00412B1E">
        <w:rPr>
          <w:rFonts w:ascii="Times New Roman" w:hAnsi="Times New Roman" w:cs="Times New Roman"/>
          <w:sz w:val="24"/>
          <w:szCs w:val="24"/>
        </w:rPr>
        <w:t xml:space="preserve">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Caso a </w:t>
      </w:r>
      <w:r w:rsidRPr="00412B1E">
        <w:rPr>
          <w:rFonts w:ascii="Times New Roman" w:eastAsia="Zurich BT" w:hAnsi="Times New Roman" w:cs="Times New Roman"/>
          <w:sz w:val="24"/>
          <w:szCs w:val="24"/>
        </w:rPr>
        <w:t>microempresa ou a empresa de pequeno porte</w:t>
      </w:r>
      <w:r w:rsidRPr="00412B1E">
        <w:rPr>
          <w:rFonts w:ascii="Times New Roman" w:hAnsi="Times New Roman" w:cs="Times New Roman"/>
          <w:sz w:val="24"/>
          <w:szCs w:val="24"/>
        </w:rPr>
        <w:t xml:space="preserve"> melhor classificada desista ou não se manifeste no prazo estabelecido, serão convocadas as demais licitantes </w:t>
      </w:r>
      <w:r w:rsidRPr="00412B1E">
        <w:rPr>
          <w:rFonts w:ascii="Times New Roman" w:eastAsia="Zurich BT" w:hAnsi="Times New Roman" w:cs="Times New Roman"/>
          <w:sz w:val="24"/>
          <w:szCs w:val="24"/>
        </w:rPr>
        <w:t>microempresa e empresa de pequeno porte</w:t>
      </w:r>
      <w:r w:rsidRPr="00412B1E">
        <w:rPr>
          <w:rFonts w:ascii="Times New Roman" w:hAnsi="Times New Roman" w:cs="Times New Roman"/>
          <w:sz w:val="24"/>
          <w:szCs w:val="24"/>
        </w:rPr>
        <w:t xml:space="preserve"> que se encontrem naquele intervalo de 5% (cinco por cento), na ordem de classificação, para o exercício do mesmo direito, no prazo estabelecido no subitem anterior.</w:t>
      </w:r>
    </w:p>
    <w:p w14:paraId="32E41523"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30BAF96" w14:textId="77777777"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Só poderá haver empate entre propostas iguais (não seguidas de lances), ou entre lances finais da fase fechada do modo de disputa aberto e fechado. </w:t>
      </w:r>
    </w:p>
    <w:p w14:paraId="225BFF76" w14:textId="1395EBE9"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Havendo eventual empate entre propostas ou lances, o critério de desempate será aquele previsto </w:t>
      </w:r>
      <w:r w:rsidRPr="001A27FA">
        <w:rPr>
          <w:rFonts w:ascii="Times New Roman" w:hAnsi="Times New Roman" w:cs="Times New Roman"/>
          <w:color w:val="auto"/>
          <w:sz w:val="24"/>
          <w:szCs w:val="24"/>
        </w:rPr>
        <w:t xml:space="preserve">no </w:t>
      </w:r>
      <w:hyperlink r:id="rId26" w:anchor="art60" w:history="1">
        <w:r w:rsidRPr="001A27FA">
          <w:rPr>
            <w:rStyle w:val="Hyperlink"/>
            <w:rFonts w:ascii="Times New Roman" w:eastAsia="Arial" w:hAnsi="Times New Roman" w:cs="Times New Roman"/>
            <w:color w:val="auto"/>
            <w:sz w:val="24"/>
            <w:szCs w:val="24"/>
            <w:u w:val="none"/>
          </w:rPr>
          <w:t>art</w:t>
        </w:r>
        <w:r w:rsidRPr="001A27FA">
          <w:rPr>
            <w:rStyle w:val="Hyperlink"/>
            <w:rFonts w:ascii="Times New Roman" w:hAnsi="Times New Roman" w:cs="Times New Roman"/>
            <w:color w:val="auto"/>
            <w:sz w:val="24"/>
            <w:szCs w:val="24"/>
            <w:u w:val="none"/>
          </w:rPr>
          <w:t>. 60 da Lei nº 14.133, de 2021</w:t>
        </w:r>
      </w:hyperlink>
      <w:r w:rsidRPr="00412B1E">
        <w:rPr>
          <w:rFonts w:ascii="Times New Roman" w:hAnsi="Times New Roman" w:cs="Times New Roman"/>
          <w:sz w:val="24"/>
          <w:szCs w:val="24"/>
        </w:rPr>
        <w:t>, nesta ordem:</w:t>
      </w:r>
    </w:p>
    <w:p w14:paraId="3E640FFC"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disputa final, hipótese em que os licitantes empatados poderão apresentar nova proposta em ato contínuo à classificação;</w:t>
      </w:r>
    </w:p>
    <w:p w14:paraId="1FC60047"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avaliação do desempenho contratual prévio dos licitantes, para a qual deverão preferencialmente ser utilizados registros cadastrais para efeito de atesto de cumprimento de obrigações previstos nesta Lei;</w:t>
      </w:r>
    </w:p>
    <w:p w14:paraId="0A057372"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desenvolvimento pelo licitante de ações de equidade entre homens e mulheres no ambiente de trabalho, conforme regulamento;</w:t>
      </w:r>
    </w:p>
    <w:p w14:paraId="0E2A931D"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desenvolvimento pelo licitante de programa de integridade, conforme orientações dos órgãos de controle.</w:t>
      </w:r>
    </w:p>
    <w:p w14:paraId="125A89F1"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Persistindo o empate, será assegurada preferência, sucessivamente, aos bens e serviços produzidos ou prestados por:</w:t>
      </w:r>
    </w:p>
    <w:p w14:paraId="366AA430" w14:textId="77777777" w:rsidR="003C7A23" w:rsidRPr="00412B1E" w:rsidRDefault="003C7A23" w:rsidP="00560B34">
      <w:pPr>
        <w:pStyle w:val="Nivel4"/>
        <w:spacing w:line="360" w:lineRule="auto"/>
        <w:rPr>
          <w:rFonts w:ascii="Times New Roman" w:hAnsi="Times New Roman" w:cs="Times New Roman"/>
          <w:sz w:val="24"/>
          <w:szCs w:val="24"/>
        </w:rPr>
      </w:pPr>
      <w:bookmarkStart w:id="30" w:name="art60§1i"/>
      <w:bookmarkEnd w:id="30"/>
      <w:r w:rsidRPr="00412B1E">
        <w:rPr>
          <w:rFonts w:ascii="Times New Roman" w:hAnsi="Times New Roman" w:cs="Times New Roman"/>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429A3C6" w14:textId="77777777" w:rsidR="003C7A23" w:rsidRPr="00412B1E" w:rsidRDefault="003C7A23" w:rsidP="00560B34">
      <w:pPr>
        <w:pStyle w:val="Nivel4"/>
        <w:spacing w:line="360" w:lineRule="auto"/>
        <w:rPr>
          <w:rFonts w:ascii="Times New Roman" w:hAnsi="Times New Roman" w:cs="Times New Roman"/>
          <w:sz w:val="24"/>
          <w:szCs w:val="24"/>
        </w:rPr>
      </w:pPr>
      <w:bookmarkStart w:id="31" w:name="art60§1ii"/>
      <w:bookmarkEnd w:id="31"/>
      <w:r w:rsidRPr="00412B1E">
        <w:rPr>
          <w:rFonts w:ascii="Times New Roman" w:hAnsi="Times New Roman" w:cs="Times New Roman"/>
          <w:sz w:val="24"/>
          <w:szCs w:val="24"/>
        </w:rPr>
        <w:t>empresas brasileiras;</w:t>
      </w:r>
    </w:p>
    <w:p w14:paraId="3C7CB0B5" w14:textId="77777777" w:rsidR="003C7A23" w:rsidRPr="00412B1E" w:rsidRDefault="003C7A23" w:rsidP="00560B34">
      <w:pPr>
        <w:pStyle w:val="Nivel4"/>
        <w:spacing w:line="360" w:lineRule="auto"/>
        <w:rPr>
          <w:rFonts w:ascii="Times New Roman" w:hAnsi="Times New Roman" w:cs="Times New Roman"/>
          <w:sz w:val="24"/>
          <w:szCs w:val="24"/>
        </w:rPr>
      </w:pPr>
      <w:bookmarkStart w:id="32" w:name="art60§1iii"/>
      <w:bookmarkEnd w:id="32"/>
      <w:r w:rsidRPr="00412B1E">
        <w:rPr>
          <w:rFonts w:ascii="Times New Roman" w:hAnsi="Times New Roman" w:cs="Times New Roman"/>
          <w:sz w:val="24"/>
          <w:szCs w:val="24"/>
        </w:rPr>
        <w:t>empresas que invistam em pesquisa e no desenvolvimento de tecnologia no País;</w:t>
      </w:r>
    </w:p>
    <w:p w14:paraId="1693D810" w14:textId="7988068F" w:rsidR="003C7A23" w:rsidRPr="001A27FA" w:rsidRDefault="003C7A23" w:rsidP="00560B34">
      <w:pPr>
        <w:pStyle w:val="Nivel4"/>
        <w:spacing w:line="360" w:lineRule="auto"/>
        <w:rPr>
          <w:rFonts w:ascii="Times New Roman" w:hAnsi="Times New Roman" w:cs="Times New Roman"/>
          <w:sz w:val="24"/>
          <w:szCs w:val="24"/>
        </w:rPr>
      </w:pPr>
      <w:bookmarkStart w:id="33" w:name="art60§1iv"/>
      <w:bookmarkEnd w:id="33"/>
      <w:r w:rsidRPr="00412B1E">
        <w:rPr>
          <w:rFonts w:ascii="Times New Roman" w:hAnsi="Times New Roman" w:cs="Times New Roman"/>
          <w:sz w:val="24"/>
          <w:szCs w:val="24"/>
        </w:rPr>
        <w:t xml:space="preserve">empresas que comprovem a prática de mitigação, nos termos </w:t>
      </w:r>
      <w:r w:rsidRPr="001A27FA">
        <w:rPr>
          <w:rFonts w:ascii="Times New Roman" w:hAnsi="Times New Roman" w:cs="Times New Roman"/>
          <w:sz w:val="24"/>
          <w:szCs w:val="24"/>
        </w:rPr>
        <w:t>da </w:t>
      </w:r>
      <w:hyperlink r:id="rId27" w:anchor=":~:text=LEI%20N%C2%BA%2012.187%2C%20DE%2029%20DE%20DEZEMBRO%20DE%202009.&amp;text=Institui%20a%20Pol%C3%ADtica%20Nacional%20sobre,PNMC%20e%20d%C3%A1%20outras%20provid%C3%AAncias." w:history="1">
        <w:r w:rsidRPr="001A27FA">
          <w:rPr>
            <w:rStyle w:val="Hyperlink"/>
            <w:rFonts w:ascii="Times New Roman" w:hAnsi="Times New Roman" w:cs="Times New Roman"/>
            <w:color w:val="auto"/>
            <w:sz w:val="24"/>
            <w:szCs w:val="24"/>
            <w:u w:val="none"/>
          </w:rPr>
          <w:t>Lei nº 12.187, de 29 de dezembro de 2009</w:t>
        </w:r>
      </w:hyperlink>
      <w:r w:rsidRPr="001A27FA">
        <w:rPr>
          <w:rFonts w:ascii="Times New Roman" w:hAnsi="Times New Roman" w:cs="Times New Roman"/>
          <w:sz w:val="24"/>
          <w:szCs w:val="24"/>
        </w:rPr>
        <w:t>.</w:t>
      </w:r>
    </w:p>
    <w:p w14:paraId="410B5085" w14:textId="49F853A5" w:rsidR="005D6671"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5AE96ED6" w14:textId="141A6C70" w:rsidR="0011189D" w:rsidRPr="00412B1E" w:rsidRDefault="00756457"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Não será</w:t>
      </w:r>
      <w:r w:rsidR="004959C2" w:rsidRPr="00412B1E">
        <w:rPr>
          <w:rFonts w:ascii="Times New Roman" w:hAnsi="Times New Roman" w:cs="Times New Roman"/>
          <w:i w:val="0"/>
          <w:iCs w:val="0"/>
          <w:color w:val="auto"/>
          <w:sz w:val="24"/>
          <w:szCs w:val="24"/>
        </w:rPr>
        <w:t xml:space="preserve"> </w:t>
      </w:r>
      <w:r w:rsidR="00EA5F80" w:rsidRPr="00412B1E">
        <w:rPr>
          <w:rFonts w:ascii="Times New Roman" w:hAnsi="Times New Roman" w:cs="Times New Roman"/>
          <w:i w:val="0"/>
          <w:iCs w:val="0"/>
          <w:color w:val="auto"/>
          <w:sz w:val="24"/>
          <w:szCs w:val="24"/>
        </w:rPr>
        <w:t>admitida a previsão de preços diferentes em razão de local de entrega ou de acondicionamento, tamanho de lote ou qualquer outro motivo</w:t>
      </w:r>
      <w:r w:rsidR="002834AF" w:rsidRPr="00412B1E">
        <w:rPr>
          <w:rFonts w:ascii="Times New Roman" w:hAnsi="Times New Roman" w:cs="Times New Roman"/>
          <w:i w:val="0"/>
          <w:iCs w:val="0"/>
          <w:color w:val="auto"/>
          <w:sz w:val="24"/>
          <w:szCs w:val="24"/>
        </w:rPr>
        <w:t xml:space="preserve">. </w:t>
      </w:r>
    </w:p>
    <w:p w14:paraId="377762CE"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77777777" w:rsidR="003C7A23" w:rsidRPr="00412B1E" w:rsidRDefault="003C7A23" w:rsidP="00560B34">
      <w:pPr>
        <w:pStyle w:val="Nivel3"/>
        <w:spacing w:line="360" w:lineRule="auto"/>
        <w:rPr>
          <w:rFonts w:ascii="Times New Roman" w:eastAsia="Times New Roman" w:hAnsi="Times New Roman" w:cs="Times New Roman"/>
          <w:sz w:val="24"/>
          <w:szCs w:val="24"/>
        </w:rPr>
      </w:pPr>
      <w:r w:rsidRPr="00412B1E">
        <w:rPr>
          <w:rFonts w:ascii="Times New Roman" w:eastAsia="Times New Roman" w:hAnsi="Times New Roman" w:cs="Times New Roman"/>
          <w:sz w:val="24"/>
          <w:szCs w:val="24"/>
        </w:rPr>
        <w:t xml:space="preserve">A </w:t>
      </w:r>
      <w:r w:rsidRPr="00412B1E">
        <w:rPr>
          <w:rFonts w:ascii="Times New Roman" w:hAnsi="Times New Roman" w:cs="Times New Roman"/>
          <w:sz w:val="24"/>
          <w:szCs w:val="24"/>
        </w:rPr>
        <w:t>negociação será realizada por meio do sistema, podendo ser acompanhada pelos demais licitantes.</w:t>
      </w:r>
    </w:p>
    <w:p w14:paraId="420D4F72" w14:textId="3B12373E"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resultado da negociação será divulgado a todos os licitantes e anexado aos autos do processo licitatório</w:t>
      </w:r>
      <w:r w:rsidR="00DC7CC8" w:rsidRPr="00412B1E">
        <w:rPr>
          <w:rFonts w:ascii="Times New Roman" w:hAnsi="Times New Roman" w:cs="Times New Roman"/>
          <w:sz w:val="24"/>
          <w:szCs w:val="24"/>
        </w:rPr>
        <w:t>.</w:t>
      </w:r>
    </w:p>
    <w:p w14:paraId="13ADAEB2" w14:textId="176D87A1"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O pregoeiro solicitará ao licitante mais bem classificado que, no prazo de</w:t>
      </w:r>
      <w:r w:rsidR="00867A42" w:rsidRPr="00412B1E">
        <w:rPr>
          <w:rFonts w:ascii="Times New Roman" w:hAnsi="Times New Roman" w:cs="Times New Roman"/>
          <w:sz w:val="24"/>
          <w:szCs w:val="24"/>
        </w:rPr>
        <w:t xml:space="preserve"> 2 (duas)</w:t>
      </w:r>
      <w:r w:rsidR="005C1862" w:rsidRPr="00412B1E">
        <w:rPr>
          <w:rFonts w:ascii="Times New Roman" w:hAnsi="Times New Roman" w:cs="Times New Roman"/>
          <w:sz w:val="24"/>
          <w:szCs w:val="24"/>
        </w:rPr>
        <w:t xml:space="preserve"> horas</w:t>
      </w:r>
      <w:r w:rsidRPr="00412B1E">
        <w:rPr>
          <w:rFonts w:ascii="Times New Roman" w:hAnsi="Times New Roman" w:cs="Times New Roman"/>
          <w:sz w:val="24"/>
          <w:szCs w:val="24"/>
        </w:rPr>
        <w:t>, envie a proposta adequada ao último lance ofertado após a negociação realizada, acompanhada, se for o caso, dos documentos complementares, quando necessários à confirmação daqueles exigidos neste Edital e já apresentados</w:t>
      </w:r>
      <w:bookmarkStart w:id="34" w:name="_Hlk117016948"/>
    </w:p>
    <w:bookmarkEnd w:id="34"/>
    <w:p w14:paraId="4F1A98C2" w14:textId="77777777" w:rsidR="003C7A23" w:rsidRPr="00412B1E" w:rsidRDefault="003C7A23" w:rsidP="00560B34">
      <w:pPr>
        <w:pStyle w:val="Nivel3"/>
        <w:spacing w:line="360" w:lineRule="auto"/>
        <w:rPr>
          <w:rFonts w:ascii="Times New Roman" w:hAnsi="Times New Roman" w:cs="Times New Roman"/>
          <w:iCs/>
          <w:sz w:val="24"/>
          <w:szCs w:val="24"/>
        </w:rPr>
      </w:pPr>
      <w:r w:rsidRPr="00412B1E">
        <w:rPr>
          <w:rFonts w:ascii="Times New Roman" w:hAnsi="Times New Roman" w:cs="Times New Roman"/>
          <w:sz w:val="24"/>
          <w:szCs w:val="24"/>
        </w:rPr>
        <w:t>É facultado ao pregoeiro prorrogar o prazo estabelecido, a partir de solicitação fundamentada feita no chat pelo licitante, antes de findo o prazo.</w:t>
      </w:r>
    </w:p>
    <w:p w14:paraId="4A633087" w14:textId="77777777"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Após a negociação do preço, o Pregoeiro iniciará a fase de aceitação e julgamento da proposta.</w:t>
      </w:r>
      <w:bookmarkEnd w:id="24"/>
    </w:p>
    <w:p w14:paraId="5A499404" w14:textId="77777777" w:rsidR="003C7A23" w:rsidRPr="00412B1E" w:rsidRDefault="003C7A23" w:rsidP="0098210F">
      <w:pPr>
        <w:pStyle w:val="Nivel01"/>
      </w:pPr>
      <w:bookmarkStart w:id="35" w:name="_Toc135469229"/>
      <w:r w:rsidRPr="00412B1E">
        <w:t>DA FASE DE JULGAMENTO</w:t>
      </w:r>
      <w:bookmarkEnd w:id="35"/>
    </w:p>
    <w:p w14:paraId="53C049A6" w14:textId="27C92C40" w:rsidR="003C7A23" w:rsidRPr="00412B1E" w:rsidRDefault="003C7A23" w:rsidP="00560B34">
      <w:pPr>
        <w:pStyle w:val="Nivel2"/>
        <w:spacing w:line="360" w:lineRule="auto"/>
        <w:rPr>
          <w:rFonts w:ascii="Times New Roman" w:hAnsi="Times New Roman" w:cs="Times New Roman"/>
          <w:b/>
          <w:bCs/>
          <w:sz w:val="24"/>
          <w:szCs w:val="24"/>
          <w:lang w:eastAsia="ar-SA"/>
        </w:rPr>
      </w:pPr>
      <w:bookmarkStart w:id="36" w:name="_Ref117019424"/>
      <w:r w:rsidRPr="00412B1E">
        <w:rPr>
          <w:rFonts w:ascii="Times New Roman" w:hAnsi="Times New Roman" w:cs="Times New Roman"/>
          <w:sz w:val="24"/>
          <w:szCs w:val="24"/>
        </w:rPr>
        <w:t xml:space="preserve">Encerrada a etapa de negociação, o pregoeiro verificará se o licitante provisoriamente classificado em primeiro lugar atende às condições de participação no certame, conforme previsto no </w:t>
      </w:r>
      <w:hyperlink r:id="rId28" w:anchor="art14" w:history="1">
        <w:r w:rsidRPr="001A27FA">
          <w:rPr>
            <w:rStyle w:val="Hyperlink"/>
            <w:rFonts w:ascii="Times New Roman" w:hAnsi="Times New Roman" w:cs="Times New Roman"/>
            <w:color w:val="auto"/>
            <w:sz w:val="24"/>
            <w:szCs w:val="24"/>
            <w:u w:val="none"/>
          </w:rPr>
          <w:t>art. 14 da Lei nº 14.133/2021</w:t>
        </w:r>
      </w:hyperlink>
      <w:r w:rsidRPr="001A27FA">
        <w:rPr>
          <w:rFonts w:ascii="Times New Roman" w:hAnsi="Times New Roman" w:cs="Times New Roman"/>
          <w:color w:val="auto"/>
          <w:sz w:val="24"/>
          <w:szCs w:val="24"/>
        </w:rPr>
        <w:t>,</w:t>
      </w:r>
      <w:r w:rsidRPr="00412B1E">
        <w:rPr>
          <w:rFonts w:ascii="Times New Roman" w:hAnsi="Times New Roman" w:cs="Times New Roman"/>
          <w:sz w:val="24"/>
          <w:szCs w:val="24"/>
        </w:rPr>
        <w:t xml:space="preserve"> legislação correlata e no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_Ref117000692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do edital, </w:t>
      </w:r>
      <w:bookmarkEnd w:id="36"/>
      <w:r w:rsidRPr="00412B1E">
        <w:rPr>
          <w:rFonts w:ascii="Times New Roman" w:hAnsi="Times New Roman" w:cs="Times New Roman"/>
          <w:color w:val="auto"/>
          <w:sz w:val="24"/>
          <w:szCs w:val="24"/>
          <w:lang w:eastAsia="ar-SA"/>
        </w:rPr>
        <w:t>especialmente quanto à existência de sanção que impeça a participação no certame ou a futura contratação,</w:t>
      </w:r>
      <w:r w:rsidRPr="00412B1E">
        <w:rPr>
          <w:rFonts w:ascii="Times New Roman" w:hAnsi="Times New Roman" w:cs="Times New Roman"/>
          <w:sz w:val="24"/>
          <w:szCs w:val="24"/>
          <w:lang w:eastAsia="ar-SA"/>
        </w:rPr>
        <w:t xml:space="preserve"> mediante a consulta aos seguintes cadastros:</w:t>
      </w:r>
    </w:p>
    <w:p w14:paraId="12D64A3C" w14:textId="233968ED" w:rsidR="003C7A23" w:rsidRPr="00412B1E" w:rsidRDefault="003C7A23" w:rsidP="00560B34">
      <w:pPr>
        <w:pStyle w:val="Nivel3"/>
        <w:spacing w:line="360" w:lineRule="auto"/>
        <w:rPr>
          <w:rFonts w:ascii="Times New Roman" w:hAnsi="Times New Roman" w:cs="Times New Roman"/>
          <w:sz w:val="24"/>
          <w:szCs w:val="24"/>
          <w:lang w:eastAsia="ar-SA"/>
        </w:rPr>
      </w:pPr>
      <w:r w:rsidRPr="00412B1E">
        <w:rPr>
          <w:rFonts w:ascii="Times New Roman" w:hAnsi="Times New Roman" w:cs="Times New Roman"/>
          <w:sz w:val="24"/>
          <w:szCs w:val="24"/>
          <w:lang w:eastAsia="ar-SA"/>
        </w:rPr>
        <w:t xml:space="preserve">SICAF;  </w:t>
      </w:r>
    </w:p>
    <w:p w14:paraId="41EAACF9" w14:textId="6DBE4E5E" w:rsidR="003C7A23" w:rsidRPr="001A27FA" w:rsidRDefault="003C7A23" w:rsidP="00560B34">
      <w:pPr>
        <w:pStyle w:val="Nivel3"/>
        <w:spacing w:line="360" w:lineRule="auto"/>
        <w:rPr>
          <w:rFonts w:ascii="Times New Roman" w:hAnsi="Times New Roman" w:cs="Times New Roman"/>
          <w:color w:val="auto"/>
          <w:sz w:val="24"/>
          <w:szCs w:val="24"/>
          <w:lang w:eastAsia="ar-SA"/>
        </w:rPr>
      </w:pPr>
      <w:r w:rsidRPr="00412B1E">
        <w:rPr>
          <w:rFonts w:ascii="Times New Roman" w:hAnsi="Times New Roman" w:cs="Times New Roman"/>
          <w:sz w:val="24"/>
          <w:szCs w:val="24"/>
          <w:lang w:eastAsia="ar-SA"/>
        </w:rPr>
        <w:t xml:space="preserve">Cadastro Nacional de Empresas Inidôneas e Suspensas - CEIS, mantido pela Controladoria-Geral da União </w:t>
      </w:r>
      <w:r w:rsidRPr="001A27FA">
        <w:rPr>
          <w:rFonts w:ascii="Times New Roman" w:hAnsi="Times New Roman" w:cs="Times New Roman"/>
          <w:color w:val="auto"/>
          <w:sz w:val="24"/>
          <w:szCs w:val="24"/>
          <w:lang w:eastAsia="ar-SA"/>
        </w:rPr>
        <w:t>(</w:t>
      </w:r>
      <w:hyperlink r:id="rId29" w:history="1">
        <w:r w:rsidR="00611A86" w:rsidRPr="001A27FA">
          <w:rPr>
            <w:rStyle w:val="Hyperlink"/>
            <w:rFonts w:ascii="Times New Roman" w:hAnsi="Times New Roman" w:cs="Times New Roman"/>
            <w:color w:val="auto"/>
            <w:sz w:val="24"/>
            <w:szCs w:val="24"/>
            <w:u w:val="none"/>
            <w:lang w:eastAsia="ar-SA"/>
          </w:rPr>
          <w:t>https://www.portaltransparencia.gov.br/sancoes/ceis</w:t>
        </w:r>
      </w:hyperlink>
      <w:r w:rsidRPr="001A27FA">
        <w:rPr>
          <w:rFonts w:ascii="Times New Roman" w:hAnsi="Times New Roman" w:cs="Times New Roman"/>
          <w:color w:val="auto"/>
          <w:sz w:val="24"/>
          <w:szCs w:val="24"/>
          <w:lang w:eastAsia="ar-SA"/>
        </w:rPr>
        <w:t xml:space="preserve">); e </w:t>
      </w:r>
    </w:p>
    <w:p w14:paraId="62FAA9BE" w14:textId="38D166CF" w:rsidR="003C7A23" w:rsidRPr="001A27FA" w:rsidRDefault="003C7A23" w:rsidP="00560B34">
      <w:pPr>
        <w:pStyle w:val="Nivel3"/>
        <w:spacing w:line="360" w:lineRule="auto"/>
        <w:rPr>
          <w:rFonts w:ascii="Times New Roman" w:hAnsi="Times New Roman" w:cs="Times New Roman"/>
          <w:color w:val="auto"/>
          <w:sz w:val="24"/>
          <w:szCs w:val="24"/>
          <w:lang w:eastAsia="ar-SA"/>
        </w:rPr>
      </w:pPr>
      <w:r w:rsidRPr="001A27FA">
        <w:rPr>
          <w:rFonts w:ascii="Times New Roman" w:hAnsi="Times New Roman" w:cs="Times New Roman"/>
          <w:color w:val="auto"/>
          <w:sz w:val="24"/>
          <w:szCs w:val="24"/>
          <w:lang w:eastAsia="ar-SA"/>
        </w:rPr>
        <w:t>Cadastro Nacional de Empresas Punidas – CNEP, mantido pela Controladoria-Geral da União (</w:t>
      </w:r>
      <w:hyperlink r:id="rId30" w:history="1">
        <w:r w:rsidR="00611A86" w:rsidRPr="001A27FA">
          <w:rPr>
            <w:rStyle w:val="Hyperlink"/>
            <w:rFonts w:ascii="Times New Roman" w:hAnsi="Times New Roman" w:cs="Times New Roman"/>
            <w:color w:val="auto"/>
            <w:sz w:val="24"/>
            <w:szCs w:val="24"/>
            <w:u w:val="none"/>
            <w:lang w:eastAsia="ar-SA"/>
          </w:rPr>
          <w:t>https://www.portaltransparencia.gov.br/sancoes/cnep</w:t>
        </w:r>
      </w:hyperlink>
      <w:r w:rsidRPr="001A27FA">
        <w:rPr>
          <w:rFonts w:ascii="Times New Roman" w:hAnsi="Times New Roman" w:cs="Times New Roman"/>
          <w:color w:val="auto"/>
          <w:sz w:val="24"/>
          <w:szCs w:val="24"/>
          <w:lang w:eastAsia="ar-SA"/>
        </w:rPr>
        <w:t>).</w:t>
      </w:r>
    </w:p>
    <w:p w14:paraId="78C24183" w14:textId="5461D403" w:rsidR="003C7A23" w:rsidRPr="001A27FA" w:rsidRDefault="003C7A23" w:rsidP="00560B34">
      <w:pPr>
        <w:pStyle w:val="Nivel2"/>
        <w:spacing w:line="360" w:lineRule="auto"/>
        <w:rPr>
          <w:rFonts w:ascii="Times New Roman" w:hAnsi="Times New Roman" w:cs="Times New Roman"/>
          <w:color w:val="auto"/>
          <w:sz w:val="24"/>
          <w:szCs w:val="24"/>
        </w:rPr>
      </w:pPr>
      <w:r w:rsidRPr="001A27FA">
        <w:rPr>
          <w:rFonts w:ascii="Times New Roman" w:hAnsi="Times New Roman" w:cs="Times New Roman"/>
          <w:color w:val="auto"/>
          <w:sz w:val="24"/>
          <w:szCs w:val="24"/>
        </w:rPr>
        <w:t xml:space="preserve">A consulta aos cadastros será realizada em nome da empresa licitante e também de seu sócio majoritário, por força da vedação de que trata o </w:t>
      </w:r>
      <w:hyperlink r:id="rId31" w:anchor=":~:text=%C3%A0s%20seguintes%20comina%C3%A7%C3%B5es%3A-,Art.,n%C2%BA%2012.120%2C%20de%202009)." w:history="1">
        <w:r w:rsidRPr="001A27FA">
          <w:rPr>
            <w:rStyle w:val="Hyperlink"/>
            <w:rFonts w:ascii="Times New Roman" w:hAnsi="Times New Roman" w:cs="Times New Roman"/>
            <w:color w:val="auto"/>
            <w:sz w:val="24"/>
            <w:szCs w:val="24"/>
            <w:u w:val="none"/>
          </w:rPr>
          <w:t>artigo 12 da Lei n° 8.429, de 1992</w:t>
        </w:r>
      </w:hyperlink>
      <w:r w:rsidRPr="001A27FA">
        <w:rPr>
          <w:rFonts w:ascii="Times New Roman" w:hAnsi="Times New Roman" w:cs="Times New Roman"/>
          <w:color w:val="auto"/>
          <w:sz w:val="24"/>
          <w:szCs w:val="24"/>
        </w:rPr>
        <w:t>.</w:t>
      </w:r>
    </w:p>
    <w:p w14:paraId="4F584469" w14:textId="480F5580" w:rsidR="003C7A23" w:rsidRPr="001A27FA" w:rsidRDefault="003C7A23" w:rsidP="00560B34">
      <w:pPr>
        <w:pStyle w:val="Nivel2"/>
        <w:spacing w:line="360" w:lineRule="auto"/>
        <w:rPr>
          <w:rFonts w:ascii="Times New Roman" w:hAnsi="Times New Roman" w:cs="Times New Roman"/>
          <w:color w:val="auto"/>
          <w:sz w:val="24"/>
          <w:szCs w:val="24"/>
        </w:rPr>
      </w:pPr>
      <w:r w:rsidRPr="001A27FA">
        <w:rPr>
          <w:rFonts w:ascii="Times New Roman" w:hAnsi="Times New Roman" w:cs="Times New Roman"/>
          <w:color w:val="auto"/>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32" w:anchor="art29" w:history="1">
        <w:r w:rsidRPr="001A27FA">
          <w:rPr>
            <w:rStyle w:val="Hyperlink"/>
            <w:rFonts w:ascii="Times New Roman" w:hAnsi="Times New Roman" w:cs="Times New Roman"/>
            <w:color w:val="auto"/>
            <w:sz w:val="24"/>
            <w:szCs w:val="24"/>
            <w:u w:val="none"/>
          </w:rPr>
          <w:t xml:space="preserve">IN nº 3/2018, art. 29, </w:t>
        </w:r>
        <w:r w:rsidRPr="001A27FA">
          <w:rPr>
            <w:rStyle w:val="Hyperlink"/>
            <w:rFonts w:ascii="Times New Roman" w:hAnsi="Times New Roman" w:cs="Times New Roman"/>
            <w:i/>
            <w:iCs/>
            <w:color w:val="auto"/>
            <w:sz w:val="24"/>
            <w:szCs w:val="24"/>
            <w:u w:val="none"/>
          </w:rPr>
          <w:t>caput</w:t>
        </w:r>
      </w:hyperlink>
      <w:r w:rsidRPr="001A27FA">
        <w:rPr>
          <w:rFonts w:ascii="Times New Roman" w:hAnsi="Times New Roman" w:cs="Times New Roman"/>
          <w:color w:val="auto"/>
          <w:sz w:val="24"/>
          <w:szCs w:val="24"/>
        </w:rPr>
        <w:t>)</w:t>
      </w:r>
    </w:p>
    <w:p w14:paraId="084559DF" w14:textId="0F4FE43F" w:rsidR="003C7A23" w:rsidRPr="001A27FA" w:rsidRDefault="003C7A23" w:rsidP="00560B34">
      <w:pPr>
        <w:pStyle w:val="Nivel3"/>
        <w:spacing w:line="360" w:lineRule="auto"/>
        <w:rPr>
          <w:rFonts w:ascii="Times New Roman" w:hAnsi="Times New Roman" w:cs="Times New Roman"/>
          <w:color w:val="auto"/>
          <w:sz w:val="24"/>
          <w:szCs w:val="24"/>
        </w:rPr>
      </w:pPr>
      <w:r w:rsidRPr="001A27FA">
        <w:rPr>
          <w:rFonts w:ascii="Times New Roman" w:hAnsi="Times New Roman" w:cs="Times New Roman"/>
          <w:color w:val="auto"/>
          <w:sz w:val="24"/>
          <w:szCs w:val="24"/>
        </w:rPr>
        <w:t>A tentativa de burla será verificada por meio dos vínculos societários, linhas de fornecimento similares, dentre outros. (</w:t>
      </w:r>
      <w:hyperlink r:id="rId33" w:history="1">
        <w:r w:rsidRPr="001A27FA">
          <w:rPr>
            <w:rStyle w:val="Hyperlink"/>
            <w:rFonts w:ascii="Times New Roman" w:hAnsi="Times New Roman" w:cs="Times New Roman"/>
            <w:color w:val="auto"/>
            <w:sz w:val="24"/>
            <w:szCs w:val="24"/>
            <w:u w:val="none"/>
          </w:rPr>
          <w:t>IN nº 3/2018, art. 29, §1º</w:t>
        </w:r>
      </w:hyperlink>
      <w:r w:rsidRPr="001A27FA">
        <w:rPr>
          <w:rFonts w:ascii="Times New Roman" w:hAnsi="Times New Roman" w:cs="Times New Roman"/>
          <w:color w:val="auto"/>
          <w:sz w:val="24"/>
          <w:szCs w:val="24"/>
        </w:rPr>
        <w:t>).</w:t>
      </w:r>
    </w:p>
    <w:p w14:paraId="67957ECD" w14:textId="06F40913" w:rsidR="003C7A23" w:rsidRPr="001A27FA" w:rsidRDefault="003C7A23" w:rsidP="00560B34">
      <w:pPr>
        <w:pStyle w:val="Nivel3"/>
        <w:spacing w:line="360" w:lineRule="auto"/>
        <w:rPr>
          <w:rFonts w:ascii="Times New Roman" w:hAnsi="Times New Roman" w:cs="Times New Roman"/>
          <w:color w:val="auto"/>
          <w:sz w:val="24"/>
          <w:szCs w:val="24"/>
        </w:rPr>
      </w:pPr>
      <w:r w:rsidRPr="00412B1E">
        <w:rPr>
          <w:rFonts w:ascii="Times New Roman" w:hAnsi="Times New Roman" w:cs="Times New Roman"/>
          <w:sz w:val="24"/>
          <w:szCs w:val="24"/>
        </w:rPr>
        <w:lastRenderedPageBreak/>
        <w:t xml:space="preserve">O licitante será convocado para manifestação previamente a uma eventual desclassificação. </w:t>
      </w:r>
      <w:r w:rsidRPr="001A27FA">
        <w:rPr>
          <w:rFonts w:ascii="Times New Roman" w:hAnsi="Times New Roman" w:cs="Times New Roman"/>
          <w:color w:val="auto"/>
          <w:sz w:val="24"/>
          <w:szCs w:val="24"/>
        </w:rPr>
        <w:t>(</w:t>
      </w:r>
      <w:hyperlink r:id="rId34" w:history="1">
        <w:r w:rsidRPr="001A27FA">
          <w:rPr>
            <w:rStyle w:val="Hyperlink"/>
            <w:rFonts w:ascii="Times New Roman" w:hAnsi="Times New Roman" w:cs="Times New Roman"/>
            <w:color w:val="auto"/>
            <w:sz w:val="24"/>
            <w:szCs w:val="24"/>
            <w:u w:val="none"/>
          </w:rPr>
          <w:t>IN nº 3/2018, art. 29, §2º</w:t>
        </w:r>
      </w:hyperlink>
      <w:r w:rsidRPr="001A27FA">
        <w:rPr>
          <w:rFonts w:ascii="Times New Roman" w:hAnsi="Times New Roman" w:cs="Times New Roman"/>
          <w:color w:val="auto"/>
          <w:sz w:val="24"/>
          <w:szCs w:val="24"/>
        </w:rPr>
        <w:t>).</w:t>
      </w:r>
    </w:p>
    <w:p w14:paraId="6D2E608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Constatada a existência de sanção, o licitante será reputado inabilitado, por falta de condição de participação.</w:t>
      </w:r>
    </w:p>
    <w:p w14:paraId="273AF883" w14:textId="36431C09" w:rsidR="003C7A23" w:rsidRPr="00412B1E" w:rsidRDefault="0079159D" w:rsidP="00560B34">
      <w:pPr>
        <w:pStyle w:val="Nivel2"/>
        <w:spacing w:line="360" w:lineRule="auto"/>
        <w:rPr>
          <w:rFonts w:ascii="Times New Roman" w:hAnsi="Times New Roman" w:cs="Times New Roman"/>
          <w:color w:val="auto"/>
          <w:sz w:val="24"/>
          <w:szCs w:val="24"/>
        </w:rPr>
      </w:pPr>
      <w:bookmarkStart w:id="37" w:name="_Hlk135317550"/>
      <w:r w:rsidRPr="00412B1E">
        <w:rPr>
          <w:rFonts w:ascii="Times New Roman" w:hAnsi="Times New Roman" w:cs="Times New Roman"/>
          <w:color w:val="auto"/>
          <w:sz w:val="24"/>
          <w:szCs w:val="24"/>
        </w:rPr>
        <w:t>Na hipótese de inversão das fases de habilitação e julgamento, c</w:t>
      </w:r>
      <w:r w:rsidR="003C7A23" w:rsidRPr="00412B1E">
        <w:rPr>
          <w:rFonts w:ascii="Times New Roman" w:hAnsi="Times New Roman" w:cs="Times New Roman"/>
          <w:color w:val="auto"/>
          <w:sz w:val="24"/>
          <w:szCs w:val="24"/>
        </w:rPr>
        <w:t>aso atendidas as condições de participação, será iniciado o procedimento de habilitação.</w:t>
      </w:r>
    </w:p>
    <w:bookmarkEnd w:id="37"/>
    <w:p w14:paraId="1C5C73A9" w14:textId="66FB9246"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o licitante provisoriamente classificado em primeiro lugar tenha se utilizado de algum tratamento favorecido às ME/</w:t>
      </w:r>
      <w:proofErr w:type="spellStart"/>
      <w:r w:rsidRPr="00412B1E">
        <w:rPr>
          <w:rFonts w:ascii="Times New Roman" w:hAnsi="Times New Roman" w:cs="Times New Roman"/>
          <w:sz w:val="24"/>
          <w:szCs w:val="24"/>
        </w:rPr>
        <w:t>EPPs</w:t>
      </w:r>
      <w:proofErr w:type="spellEnd"/>
      <w:r w:rsidRPr="00412B1E">
        <w:rPr>
          <w:rFonts w:ascii="Times New Roman" w:hAnsi="Times New Roman" w:cs="Times New Roman"/>
          <w:sz w:val="24"/>
          <w:szCs w:val="24"/>
        </w:rPr>
        <w:t xml:space="preserve">, o pregoeiro verificará se faz jus ao benefício, em conformidade com os itens </w:t>
      </w:r>
      <w:r w:rsidR="00F95EF7" w:rsidRPr="00412B1E">
        <w:rPr>
          <w:rFonts w:ascii="Times New Roman" w:hAnsi="Times New Roman" w:cs="Times New Roman"/>
          <w:sz w:val="24"/>
          <w:szCs w:val="24"/>
        </w:rPr>
        <w:t>2.5</w:t>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_Ref117000019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deste edital.</w:t>
      </w:r>
    </w:p>
    <w:p w14:paraId="2AE47D7A" w14:textId="74E7773D" w:rsidR="00DE579E" w:rsidRPr="001A27FA" w:rsidRDefault="003C7A23" w:rsidP="00560B34">
      <w:pPr>
        <w:pStyle w:val="Nivel2"/>
        <w:spacing w:line="360" w:lineRule="auto"/>
        <w:rPr>
          <w:rFonts w:ascii="Times New Roman" w:hAnsi="Times New Roman" w:cs="Times New Roman"/>
          <w:b/>
          <w:color w:val="auto"/>
          <w:sz w:val="24"/>
          <w:szCs w:val="24"/>
        </w:rPr>
      </w:pPr>
      <w:r w:rsidRPr="00412B1E">
        <w:rPr>
          <w:rFonts w:ascii="Times New Roman" w:hAnsi="Times New Roman" w:cs="Times New Roman"/>
          <w:sz w:val="24"/>
          <w:szCs w:val="24"/>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w:t>
      </w:r>
      <w:r w:rsidRPr="001A27FA">
        <w:rPr>
          <w:rFonts w:ascii="Times New Roman" w:hAnsi="Times New Roman" w:cs="Times New Roman"/>
          <w:color w:val="auto"/>
          <w:sz w:val="24"/>
          <w:szCs w:val="24"/>
        </w:rPr>
        <w:t xml:space="preserve">no </w:t>
      </w:r>
      <w:hyperlink r:id="rId35" w:anchor="art29" w:history="1">
        <w:r w:rsidRPr="001A27FA">
          <w:rPr>
            <w:rStyle w:val="Hyperlink"/>
            <w:rFonts w:ascii="Times New Roman" w:hAnsi="Times New Roman" w:cs="Times New Roman"/>
            <w:color w:val="auto"/>
            <w:sz w:val="24"/>
            <w:szCs w:val="24"/>
            <w:u w:val="none"/>
          </w:rPr>
          <w:t>artigo 29 a 35 da IN SEGES nº 73, de 30 de setembro de 2022</w:t>
        </w:r>
      </w:hyperlink>
      <w:r w:rsidRPr="001A27FA">
        <w:rPr>
          <w:rFonts w:ascii="Times New Roman" w:hAnsi="Times New Roman" w:cs="Times New Roman"/>
          <w:color w:val="auto"/>
          <w:sz w:val="24"/>
          <w:szCs w:val="24"/>
        </w:rPr>
        <w:t>.</w:t>
      </w:r>
    </w:p>
    <w:p w14:paraId="73CF2299" w14:textId="1A755F8D" w:rsidR="003C7A23" w:rsidRPr="00412B1E" w:rsidRDefault="003C7A23" w:rsidP="00560B34">
      <w:pPr>
        <w:pStyle w:val="Nivel2"/>
        <w:spacing w:line="360" w:lineRule="auto"/>
        <w:rPr>
          <w:rFonts w:ascii="Times New Roman" w:hAnsi="Times New Roman" w:cs="Times New Roman"/>
          <w:b/>
          <w:sz w:val="24"/>
          <w:szCs w:val="24"/>
        </w:rPr>
      </w:pPr>
      <w:r w:rsidRPr="00412B1E">
        <w:rPr>
          <w:rFonts w:ascii="Times New Roman" w:hAnsi="Times New Roman" w:cs="Times New Roman"/>
          <w:sz w:val="24"/>
          <w:szCs w:val="24"/>
        </w:rPr>
        <w:t xml:space="preserve">Será desclassificada a proposta vencedora que: </w:t>
      </w:r>
    </w:p>
    <w:p w14:paraId="6C6F36C6"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contiver vícios insanáveis;</w:t>
      </w:r>
    </w:p>
    <w:p w14:paraId="0195390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obedecer às especificações técnicas contidas no Termo de Referência;</w:t>
      </w:r>
    </w:p>
    <w:p w14:paraId="54BA6995"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apresentar preços inexequíveis ou permanecerem acima do preço máximo definido para a contratação;</w:t>
      </w:r>
    </w:p>
    <w:p w14:paraId="0E716C60"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tiverem sua exequibilidade demonstrada, quando exigido pela Administração;</w:t>
      </w:r>
    </w:p>
    <w:p w14:paraId="30574564"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apresentar desconformidade com quaisquer outras exigências deste Edital ou seus anexos, desde que insanável.</w:t>
      </w:r>
    </w:p>
    <w:p w14:paraId="1F0DCEBE" w14:textId="77777777" w:rsidR="003C7A23" w:rsidRPr="00412B1E" w:rsidRDefault="003C7A23" w:rsidP="00560B34">
      <w:pPr>
        <w:pStyle w:val="Nivel2"/>
        <w:spacing w:line="360" w:lineRule="auto"/>
        <w:rPr>
          <w:rFonts w:ascii="Times New Roman" w:hAnsi="Times New Roman" w:cs="Times New Roman"/>
          <w:b/>
          <w:bCs/>
          <w:sz w:val="24"/>
          <w:szCs w:val="24"/>
        </w:rPr>
      </w:pPr>
      <w:r w:rsidRPr="00412B1E">
        <w:rPr>
          <w:rFonts w:ascii="Times New Roman" w:hAnsi="Times New Roman" w:cs="Times New Roman"/>
          <w:sz w:val="24"/>
          <w:szCs w:val="24"/>
        </w:rPr>
        <w:t>No caso de bens e serviços em geral, é indício de inexequibilidade das propostas valores inferiores a 50% (cinquenta por cento) do valor orçado pela Administração.</w:t>
      </w:r>
    </w:p>
    <w:p w14:paraId="6FC11873"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inexequibilidade, na hipótese de que trata o </w:t>
      </w:r>
      <w:r w:rsidRPr="00412B1E">
        <w:rPr>
          <w:rFonts w:ascii="Times New Roman" w:hAnsi="Times New Roman" w:cs="Times New Roman"/>
          <w:b/>
          <w:bCs/>
          <w:sz w:val="24"/>
          <w:szCs w:val="24"/>
        </w:rPr>
        <w:t>caput</w:t>
      </w:r>
      <w:r w:rsidRPr="00412B1E">
        <w:rPr>
          <w:rFonts w:ascii="Times New Roman" w:hAnsi="Times New Roman" w:cs="Times New Roman"/>
          <w:sz w:val="24"/>
          <w:szCs w:val="24"/>
        </w:rPr>
        <w:t>, só será considerada após diligência do pregoeiro, que comprove:</w:t>
      </w:r>
    </w:p>
    <w:p w14:paraId="5DD3F447"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que o custo do licitante ultrapassa o valor da proposta; e</w:t>
      </w:r>
    </w:p>
    <w:p w14:paraId="274F356A"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inexistirem custos de oportunidade capazes de justificar o vulto da oferta.</w:t>
      </w:r>
    </w:p>
    <w:p w14:paraId="29F94165" w14:textId="542BBCFF"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Se houver indícios de inexequibilidade da proposta de preço, ou em caso da necessidade de esclarecimentos complementares, poderão ser efetuadas diligências, para que a empresa comprove a exequibilidade</w:t>
      </w:r>
      <w:r w:rsidR="00944BCF" w:rsidRPr="00412B1E">
        <w:rPr>
          <w:rFonts w:ascii="Times New Roman" w:hAnsi="Times New Roman" w:cs="Times New Roman"/>
          <w:sz w:val="24"/>
          <w:szCs w:val="24"/>
        </w:rPr>
        <w:t xml:space="preserve"> </w:t>
      </w:r>
      <w:r w:rsidRPr="00412B1E">
        <w:rPr>
          <w:rFonts w:ascii="Times New Roman" w:hAnsi="Times New Roman" w:cs="Times New Roman"/>
          <w:sz w:val="24"/>
          <w:szCs w:val="24"/>
        </w:rPr>
        <w:t>da</w:t>
      </w:r>
      <w:r w:rsidR="00944BCF" w:rsidRPr="00412B1E">
        <w:rPr>
          <w:rFonts w:ascii="Times New Roman" w:hAnsi="Times New Roman" w:cs="Times New Roman"/>
          <w:sz w:val="24"/>
          <w:szCs w:val="24"/>
        </w:rPr>
        <w:t xml:space="preserve"> </w:t>
      </w:r>
      <w:r w:rsidRPr="00412B1E">
        <w:rPr>
          <w:rFonts w:ascii="Times New Roman" w:hAnsi="Times New Roman" w:cs="Times New Roman"/>
          <w:sz w:val="24"/>
          <w:szCs w:val="24"/>
        </w:rPr>
        <w:t>proposta.</w:t>
      </w:r>
    </w:p>
    <w:p w14:paraId="5A4E95EF"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C28A5E7" w14:textId="26628787" w:rsidR="003C7A23" w:rsidRPr="00412B1E" w:rsidRDefault="003C7A23" w:rsidP="00560B34">
      <w:pPr>
        <w:pStyle w:val="Nivel2"/>
        <w:spacing w:line="360" w:lineRule="auto"/>
        <w:rPr>
          <w:rFonts w:ascii="Times New Roman" w:hAnsi="Times New Roman" w:cs="Times New Roman"/>
          <w:b/>
          <w:sz w:val="24"/>
          <w:szCs w:val="24"/>
        </w:rPr>
      </w:pPr>
      <w:r w:rsidRPr="00412B1E">
        <w:rPr>
          <w:rFonts w:ascii="Times New Roman" w:hAnsi="Times New Roman" w:cs="Times New Roman"/>
          <w:sz w:val="24"/>
          <w:szCs w:val="24"/>
        </w:rPr>
        <w:t>Erros no preenchimento da planilha não constituem motivo para a desclassificação da proposta. A planilha poderá́ ser ajustada pelo fornecedor, no prazo indicado pelo sistema, desde que não haja majoração do preço</w:t>
      </w:r>
      <w:r w:rsidR="00D57A88" w:rsidRPr="00412B1E">
        <w:rPr>
          <w:rFonts w:ascii="Times New Roman" w:hAnsi="Times New Roman" w:cs="Times New Roman"/>
          <w:sz w:val="24"/>
          <w:szCs w:val="24"/>
        </w:rPr>
        <w:t xml:space="preserve"> e </w:t>
      </w:r>
      <w:r w:rsidR="0018388F" w:rsidRPr="00412B1E">
        <w:rPr>
          <w:rFonts w:ascii="Times New Roman" w:hAnsi="Times New Roman" w:cs="Times New Roman"/>
          <w:sz w:val="24"/>
          <w:szCs w:val="24"/>
        </w:rPr>
        <w:t xml:space="preserve">que </w:t>
      </w:r>
      <w:r w:rsidR="00D57A88" w:rsidRPr="00412B1E">
        <w:rPr>
          <w:rFonts w:ascii="Times New Roman" w:hAnsi="Times New Roman" w:cs="Times New Roman"/>
          <w:sz w:val="24"/>
          <w:szCs w:val="24"/>
        </w:rPr>
        <w:t>se comprove que este é o bastante para arcar com todos os custos da contratação;</w:t>
      </w:r>
    </w:p>
    <w:p w14:paraId="4E717186"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ajuste de que trata este dispositivo se limita a sanar erros ou falhas que não alterem a substância das propostas;</w:t>
      </w:r>
    </w:p>
    <w:p w14:paraId="711CFD04" w14:textId="062AEC8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Considera-se erro no preenchimento da planilha passível de correção a indicação de recolhimento de impostos e contribuições na forma do Simples Nacional, quando não cabível esse regime</w:t>
      </w:r>
      <w:r w:rsidR="003F5DDB" w:rsidRPr="00412B1E">
        <w:rPr>
          <w:rFonts w:ascii="Times New Roman" w:hAnsi="Times New Roman" w:cs="Times New Roman"/>
          <w:sz w:val="24"/>
          <w:szCs w:val="24"/>
        </w:rPr>
        <w:t>.</w:t>
      </w:r>
    </w:p>
    <w:p w14:paraId="54DA13B0" w14:textId="55FDB11C" w:rsidR="005A7699" w:rsidRPr="00412B1E" w:rsidRDefault="005A7699" w:rsidP="00560B34">
      <w:pPr>
        <w:pStyle w:val="Nivel2"/>
        <w:spacing w:line="360" w:lineRule="auto"/>
        <w:rPr>
          <w:rFonts w:ascii="Times New Roman" w:hAnsi="Times New Roman" w:cs="Times New Roman"/>
          <w:b/>
          <w:color w:val="auto"/>
          <w:sz w:val="24"/>
          <w:szCs w:val="24"/>
        </w:rPr>
      </w:pPr>
      <w:r w:rsidRPr="00412B1E">
        <w:rPr>
          <w:rFonts w:ascii="Times New Roman" w:hAnsi="Times New Roman" w:cs="Times New Roman"/>
          <w:color w:val="auto"/>
          <w:sz w:val="24"/>
          <w:szCs w:val="24"/>
          <w:lang w:eastAsia="en-US"/>
        </w:rPr>
        <w:t xml:space="preserve">Para </w:t>
      </w:r>
      <w:r w:rsidRPr="00412B1E">
        <w:rPr>
          <w:rFonts w:ascii="Times New Roman" w:hAnsi="Times New Roman" w:cs="Times New Roman"/>
          <w:color w:val="auto"/>
          <w:sz w:val="24"/>
          <w:szCs w:val="24"/>
        </w:rPr>
        <w:t>fins</w:t>
      </w:r>
      <w:r w:rsidRPr="00412B1E">
        <w:rPr>
          <w:rFonts w:ascii="Times New Roman" w:hAnsi="Times New Roman" w:cs="Times New Roman"/>
          <w:color w:val="auto"/>
          <w:sz w:val="24"/>
          <w:szCs w:val="24"/>
          <w:lang w:eastAsia="en-US"/>
        </w:rPr>
        <w:t xml:space="preserve"> de análise da proposta quanto ao cumprimento </w:t>
      </w:r>
      <w:r w:rsidRPr="00412B1E">
        <w:rPr>
          <w:rFonts w:ascii="Times New Roman" w:hAnsi="Times New Roman" w:cs="Times New Roman"/>
          <w:color w:val="auto"/>
          <w:sz w:val="24"/>
          <w:szCs w:val="24"/>
        </w:rPr>
        <w:t>das</w:t>
      </w:r>
      <w:r w:rsidRPr="00412B1E">
        <w:rPr>
          <w:rFonts w:ascii="Times New Roman" w:hAnsi="Times New Roman" w:cs="Times New Roman"/>
          <w:color w:val="auto"/>
          <w:sz w:val="24"/>
          <w:szCs w:val="24"/>
          <w:lang w:eastAsia="en-US"/>
        </w:rPr>
        <w:t xml:space="preserve"> especificações do objeto, poderá ser colhida a </w:t>
      </w:r>
      <w:r w:rsidRPr="00412B1E">
        <w:rPr>
          <w:rFonts w:ascii="Times New Roman" w:hAnsi="Times New Roman" w:cs="Times New Roman"/>
          <w:color w:val="auto"/>
          <w:sz w:val="24"/>
          <w:szCs w:val="24"/>
        </w:rPr>
        <w:t>manifestação</w:t>
      </w:r>
      <w:r w:rsidRPr="00412B1E">
        <w:rPr>
          <w:rFonts w:ascii="Times New Roman" w:hAnsi="Times New Roman" w:cs="Times New Roman"/>
          <w:color w:val="auto"/>
          <w:sz w:val="24"/>
          <w:szCs w:val="24"/>
          <w:lang w:eastAsia="en-US"/>
        </w:rPr>
        <w:t xml:space="preserve"> escrita do setor requisitante do serviço ou da área especializada no objeto.</w:t>
      </w:r>
    </w:p>
    <w:p w14:paraId="00236C68" w14:textId="6ACE71B8"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o Termo de Referência exija a apresentação d</w:t>
      </w:r>
      <w:r w:rsidR="00570051" w:rsidRPr="00412B1E">
        <w:rPr>
          <w:rFonts w:ascii="Times New Roman" w:hAnsi="Times New Roman" w:cs="Times New Roman"/>
          <w:sz w:val="24"/>
          <w:szCs w:val="24"/>
        </w:rPr>
        <w:t>a</w:t>
      </w:r>
      <w:r w:rsidRPr="00412B1E">
        <w:rPr>
          <w:rFonts w:ascii="Times New Roman" w:hAnsi="Times New Roman" w:cs="Times New Roman"/>
          <w:sz w:val="24"/>
          <w:szCs w:val="24"/>
        </w:rPr>
        <w:t xml:space="preserve"> </w:t>
      </w:r>
      <w:r w:rsidR="00570051" w:rsidRPr="00412B1E">
        <w:rPr>
          <w:rFonts w:ascii="Times New Roman" w:hAnsi="Times New Roman" w:cs="Times New Roman"/>
          <w:sz w:val="24"/>
          <w:szCs w:val="24"/>
        </w:rPr>
        <w:t>amostra</w:t>
      </w:r>
      <w:r w:rsidRPr="00412B1E">
        <w:rPr>
          <w:rFonts w:ascii="Times New Roman" w:hAnsi="Times New Roman" w:cs="Times New Roman"/>
          <w:sz w:val="24"/>
          <w:szCs w:val="24"/>
        </w:rPr>
        <w:t>, o licitante classificado em primeiro lugar deverá apresentá-la, conforme disciplinado no Termo de Referência, sob pena de não aceitação da proposta.</w:t>
      </w:r>
    </w:p>
    <w:p w14:paraId="6A027F43"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Por meio de mensagem no sistema, será divulgado o local e horário de realização do procedimento para a avaliação das amostras, cuja presença será facultada a todos os interessados, incluindo os demais licitantes.</w:t>
      </w:r>
    </w:p>
    <w:p w14:paraId="7CD910FE"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resultados das avaliações serão divulgados por meio de mensagem no sistema.</w:t>
      </w:r>
    </w:p>
    <w:p w14:paraId="2E6DDED4"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480A3CE9" w14:textId="2F95499B"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3C84D4EA" w14:textId="77777777" w:rsidR="003C7A23" w:rsidRPr="00412B1E" w:rsidRDefault="003C7A23" w:rsidP="0098210F">
      <w:pPr>
        <w:pStyle w:val="Nivel01"/>
      </w:pPr>
      <w:bookmarkStart w:id="38" w:name="_Toc135469230"/>
      <w:r w:rsidRPr="00412B1E">
        <w:t>DA FASE DE HABILITAÇÃO</w:t>
      </w:r>
      <w:bookmarkEnd w:id="38"/>
    </w:p>
    <w:p w14:paraId="4EE8D8D1" w14:textId="6ED652C6" w:rsidR="003C7A23" w:rsidRPr="001A27FA" w:rsidRDefault="003C7A23" w:rsidP="00560B34">
      <w:pPr>
        <w:pStyle w:val="Nivel2"/>
        <w:spacing w:line="360" w:lineRule="auto"/>
        <w:rPr>
          <w:rFonts w:ascii="Times New Roman" w:hAnsi="Times New Roman" w:cs="Times New Roman"/>
          <w:color w:val="auto"/>
          <w:sz w:val="24"/>
          <w:szCs w:val="24"/>
        </w:rPr>
      </w:pPr>
      <w:r w:rsidRPr="00412B1E">
        <w:rPr>
          <w:rFonts w:ascii="Times New Roman" w:hAnsi="Times New Roman" w:cs="Times New Roman"/>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1A27FA">
          <w:rPr>
            <w:rStyle w:val="Hyperlink"/>
            <w:rFonts w:ascii="Times New Roman" w:hAnsi="Times New Roman" w:cs="Times New Roman"/>
            <w:color w:val="auto"/>
            <w:sz w:val="24"/>
            <w:szCs w:val="24"/>
            <w:u w:val="none"/>
          </w:rPr>
          <w:t>arts</w:t>
        </w:r>
        <w:proofErr w:type="spellEnd"/>
        <w:r w:rsidRPr="001A27FA">
          <w:rPr>
            <w:rStyle w:val="Hyperlink"/>
            <w:rFonts w:ascii="Times New Roman" w:hAnsi="Times New Roman" w:cs="Times New Roman"/>
            <w:color w:val="auto"/>
            <w:sz w:val="24"/>
            <w:szCs w:val="24"/>
            <w:u w:val="none"/>
          </w:rPr>
          <w:t>. 62 a 70 da Lei nº 14.133, de 2021</w:t>
        </w:r>
      </w:hyperlink>
      <w:r w:rsidRPr="001A27FA">
        <w:rPr>
          <w:rFonts w:ascii="Times New Roman" w:hAnsi="Times New Roman" w:cs="Times New Roman"/>
          <w:color w:val="auto"/>
          <w:sz w:val="24"/>
          <w:szCs w:val="24"/>
        </w:rPr>
        <w:t>.</w:t>
      </w:r>
    </w:p>
    <w:p w14:paraId="55D2B286" w14:textId="654FD52C" w:rsidR="003C7A23" w:rsidRPr="00412B1E" w:rsidRDefault="003C7A23" w:rsidP="00560B34">
      <w:pPr>
        <w:pStyle w:val="Nivel3"/>
        <w:spacing w:line="360" w:lineRule="auto"/>
        <w:rPr>
          <w:rFonts w:ascii="Times New Roman" w:hAnsi="Times New Roman" w:cs="Times New Roman"/>
          <w:i/>
          <w:iCs/>
          <w:sz w:val="24"/>
          <w:szCs w:val="24"/>
        </w:rPr>
      </w:pPr>
      <w:bookmarkStart w:id="39" w:name="_Ref114663777"/>
      <w:r w:rsidRPr="00412B1E">
        <w:rPr>
          <w:rFonts w:ascii="Times New Roman" w:hAnsi="Times New Roman" w:cs="Times New Roman"/>
          <w:sz w:val="24"/>
          <w:szCs w:val="24"/>
        </w:rPr>
        <w:t>A documentação exigida para fins de habilitação jurídica, fiscal, social e trabalhista e econômico-</w:t>
      </w:r>
      <w:proofErr w:type="spellStart"/>
      <w:r w:rsidRPr="00412B1E">
        <w:rPr>
          <w:rFonts w:ascii="Times New Roman" w:hAnsi="Times New Roman" w:cs="Times New Roman"/>
          <w:sz w:val="24"/>
          <w:szCs w:val="24"/>
        </w:rPr>
        <w:t>ﬁnanceira</w:t>
      </w:r>
      <w:proofErr w:type="spellEnd"/>
      <w:r w:rsidRPr="00412B1E">
        <w:rPr>
          <w:rFonts w:ascii="Times New Roman" w:hAnsi="Times New Roman" w:cs="Times New Roman"/>
          <w:sz w:val="24"/>
          <w:szCs w:val="24"/>
        </w:rPr>
        <w:t xml:space="preserve">, </w:t>
      </w:r>
      <w:r w:rsidRPr="00412B1E">
        <w:rPr>
          <w:rFonts w:ascii="Times New Roman" w:hAnsi="Times New Roman" w:cs="Times New Roman"/>
          <w:color w:val="auto"/>
          <w:sz w:val="24"/>
          <w:szCs w:val="24"/>
        </w:rPr>
        <w:t>poderá</w:t>
      </w:r>
      <w:r w:rsidR="005011F0" w:rsidRPr="00412B1E">
        <w:rPr>
          <w:rFonts w:ascii="Times New Roman" w:hAnsi="Times New Roman" w:cs="Times New Roman"/>
          <w:color w:val="auto"/>
          <w:sz w:val="24"/>
          <w:szCs w:val="24"/>
        </w:rPr>
        <w:t xml:space="preserve"> </w:t>
      </w:r>
      <w:r w:rsidRPr="00412B1E">
        <w:rPr>
          <w:rFonts w:ascii="Times New Roman" w:hAnsi="Times New Roman" w:cs="Times New Roman"/>
          <w:sz w:val="24"/>
          <w:szCs w:val="24"/>
        </w:rPr>
        <w:t>ser substituída pelo registro cadastral no SICAF.</w:t>
      </w:r>
      <w:bookmarkEnd w:id="39"/>
    </w:p>
    <w:p w14:paraId="0F17AE67" w14:textId="29B037C7"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color w:val="auto"/>
          <w:sz w:val="24"/>
          <w:szCs w:val="24"/>
        </w:rPr>
        <w:t xml:space="preserve">Quando </w:t>
      </w:r>
      <w:r w:rsidRPr="00412B1E">
        <w:rPr>
          <w:rFonts w:ascii="Times New Roman" w:hAnsi="Times New Roman" w:cs="Times New Roman"/>
          <w:sz w:val="24"/>
          <w:szCs w:val="24"/>
        </w:rPr>
        <w:t>permitida</w:t>
      </w:r>
      <w:r w:rsidRPr="00412B1E">
        <w:rPr>
          <w:rFonts w:ascii="Times New Roman" w:hAnsi="Times New Roman" w:cs="Times New Roman"/>
          <w:color w:val="auto"/>
          <w:sz w:val="24"/>
          <w:szCs w:val="24"/>
        </w:rPr>
        <w:t xml:space="preserve"> a</w:t>
      </w:r>
      <w:r w:rsidR="00B053F7" w:rsidRPr="00412B1E">
        <w:rPr>
          <w:rFonts w:ascii="Times New Roman" w:hAnsi="Times New Roman" w:cs="Times New Roman"/>
          <w:color w:val="auto"/>
          <w:sz w:val="24"/>
          <w:szCs w:val="24"/>
        </w:rPr>
        <w:t xml:space="preserve"> </w:t>
      </w:r>
      <w:r w:rsidRPr="00412B1E">
        <w:rPr>
          <w:rFonts w:ascii="Times New Roman" w:hAnsi="Times New Roman" w:cs="Times New Roman"/>
          <w:sz w:val="24"/>
          <w:szCs w:val="24"/>
        </w:rPr>
        <w:t>participação de empresas estrangeiras que não funcionem no País, as exigências de habilitação serão atendidas mediante documentos equivalentes, inicialmente apresentados em tradução livre.</w:t>
      </w:r>
    </w:p>
    <w:p w14:paraId="1A8A523A" w14:textId="2F325A43" w:rsidR="003C7A23" w:rsidRPr="00412B1E" w:rsidRDefault="003C7A23" w:rsidP="00560B34">
      <w:pPr>
        <w:pStyle w:val="Nivel2"/>
        <w:spacing w:line="360" w:lineRule="auto"/>
        <w:rPr>
          <w:rFonts w:ascii="Times New Roman" w:hAnsi="Times New Roman" w:cs="Times New Roman"/>
          <w:i/>
          <w:iCs/>
          <w:sz w:val="24"/>
          <w:szCs w:val="24"/>
        </w:rPr>
      </w:pPr>
      <w:r w:rsidRPr="00412B1E">
        <w:rPr>
          <w:rFonts w:ascii="Times New Roman" w:hAnsi="Times New Roman" w:cs="Times New Roman"/>
          <w:sz w:val="24"/>
          <w:szCs w:val="24"/>
        </w:rPr>
        <w:t xml:space="preserve">Na hipótese de o licitante vencedor ser empresa estrangeira que não funcione no País, para </w:t>
      </w:r>
      <w:proofErr w:type="spellStart"/>
      <w:r w:rsidRPr="00412B1E">
        <w:rPr>
          <w:rFonts w:ascii="Times New Roman" w:hAnsi="Times New Roman" w:cs="Times New Roman"/>
          <w:sz w:val="24"/>
          <w:szCs w:val="24"/>
        </w:rPr>
        <w:t>ﬁns</w:t>
      </w:r>
      <w:proofErr w:type="spellEnd"/>
      <w:r w:rsidRPr="00412B1E">
        <w:rPr>
          <w:rFonts w:ascii="Times New Roman" w:hAnsi="Times New Roman" w:cs="Times New Roman"/>
          <w:sz w:val="24"/>
          <w:szCs w:val="24"/>
        </w:rPr>
        <w:t xml:space="preserve"> de assinatura do contrato ou da ata de registro de preços, os documentos exigidos para a habilitação serão traduzidos por tradutor juramentado no País e apostilados nos termos do disposto no </w:t>
      </w:r>
      <w:hyperlink r:id="rId37" w:history="1">
        <w:r w:rsidRPr="001A27FA">
          <w:rPr>
            <w:rStyle w:val="Hyperlink"/>
            <w:rFonts w:ascii="Times New Roman" w:hAnsi="Times New Roman" w:cs="Times New Roman"/>
            <w:color w:val="auto"/>
            <w:sz w:val="24"/>
            <w:szCs w:val="24"/>
            <w:u w:val="none"/>
          </w:rPr>
          <w:t>Decreto nº 8.660, de 29 de janeiro de 2016</w:t>
        </w:r>
      </w:hyperlink>
      <w:r w:rsidRPr="001A27FA">
        <w:rPr>
          <w:rFonts w:ascii="Times New Roman" w:hAnsi="Times New Roman" w:cs="Times New Roman"/>
          <w:color w:val="auto"/>
          <w:sz w:val="24"/>
          <w:szCs w:val="24"/>
        </w:rPr>
        <w:t xml:space="preserve">, </w:t>
      </w:r>
      <w:r w:rsidRPr="00412B1E">
        <w:rPr>
          <w:rFonts w:ascii="Times New Roman" w:hAnsi="Times New Roman" w:cs="Times New Roman"/>
          <w:sz w:val="24"/>
          <w:szCs w:val="24"/>
        </w:rPr>
        <w:t xml:space="preserve">ou de outro que venha a substituí-lo, ou </w:t>
      </w:r>
      <w:proofErr w:type="spellStart"/>
      <w:r w:rsidRPr="00412B1E">
        <w:rPr>
          <w:rFonts w:ascii="Times New Roman" w:hAnsi="Times New Roman" w:cs="Times New Roman"/>
          <w:sz w:val="24"/>
          <w:szCs w:val="24"/>
        </w:rPr>
        <w:t>consularizados</w:t>
      </w:r>
      <w:proofErr w:type="spellEnd"/>
      <w:r w:rsidRPr="00412B1E">
        <w:rPr>
          <w:rFonts w:ascii="Times New Roman" w:hAnsi="Times New Roman" w:cs="Times New Roman"/>
          <w:sz w:val="24"/>
          <w:szCs w:val="24"/>
        </w:rPr>
        <w:t xml:space="preserve"> pelos respectivos consulados ou embaixadas.</w:t>
      </w:r>
    </w:p>
    <w:p w14:paraId="4B8AFE07" w14:textId="669E72EC"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 xml:space="preserve">Os documentos exigidos para fins de habilitação poderão ser apresentados em original, por cópia ou por </w:t>
      </w:r>
      <w:r w:rsidR="00B964DC" w:rsidRPr="00412B1E">
        <w:rPr>
          <w:rFonts w:ascii="Times New Roman" w:hAnsi="Times New Roman" w:cs="Times New Roman"/>
          <w:sz w:val="24"/>
          <w:szCs w:val="24"/>
        </w:rPr>
        <w:t>qualquer outro meio eletrônico, desde que se possível comprovar sua veracidade.</w:t>
      </w:r>
    </w:p>
    <w:p w14:paraId="2E4024D1" w14:textId="77777777"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t>Os documentos exigidos para fins de habilitação poderão ser substituídos por registro cadastral emitido por órgão ou entidade pública, desde que o registro tenha sido feito em obediência ao disposto na Lei nº 14.133/2021.</w:t>
      </w:r>
    </w:p>
    <w:p w14:paraId="6DD12A55" w14:textId="39BD7835"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Será verificado se o licitante apresentou declaração de que atende aos requisitos de habilitação, e o declarante responderá pela veracidade das informações prestadas, na forma da lei </w:t>
      </w:r>
      <w:r w:rsidRPr="001A27FA">
        <w:rPr>
          <w:rFonts w:ascii="Times New Roman" w:hAnsi="Times New Roman" w:cs="Times New Roman"/>
          <w:color w:val="auto"/>
          <w:sz w:val="24"/>
          <w:szCs w:val="24"/>
        </w:rPr>
        <w:t>(</w:t>
      </w:r>
      <w:hyperlink r:id="rId38" w:anchor="art63">
        <w:r w:rsidRPr="001A27FA">
          <w:rPr>
            <w:rStyle w:val="Hyperlink"/>
            <w:rFonts w:ascii="Times New Roman" w:hAnsi="Times New Roman" w:cs="Times New Roman"/>
            <w:color w:val="auto"/>
            <w:sz w:val="24"/>
            <w:szCs w:val="24"/>
            <w:u w:val="none"/>
          </w:rPr>
          <w:t>art. 63, I, da Lei nº 14.133/2021</w:t>
        </w:r>
      </w:hyperlink>
      <w:r w:rsidRPr="001A27FA">
        <w:rPr>
          <w:rFonts w:ascii="Times New Roman" w:hAnsi="Times New Roman" w:cs="Times New Roman"/>
          <w:color w:val="auto"/>
          <w:sz w:val="24"/>
          <w:szCs w:val="24"/>
        </w:rPr>
        <w:t>).</w:t>
      </w:r>
    </w:p>
    <w:p w14:paraId="3FC50509" w14:textId="77777777"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7777777"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CAB27D5" w14:textId="6D25DA21"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t xml:space="preserve">A habilitação será verificada por meio do </w:t>
      </w:r>
      <w:r w:rsidR="001A27FA">
        <w:rPr>
          <w:rFonts w:ascii="Times New Roman" w:hAnsi="Times New Roman" w:cs="Times New Roman"/>
          <w:sz w:val="24"/>
          <w:szCs w:val="24"/>
        </w:rPr>
        <w:t>SICAF</w:t>
      </w:r>
      <w:r w:rsidRPr="00412B1E">
        <w:rPr>
          <w:rFonts w:ascii="Times New Roman" w:hAnsi="Times New Roman" w:cs="Times New Roman"/>
          <w:sz w:val="24"/>
          <w:szCs w:val="24"/>
        </w:rPr>
        <w:t>, nos documentos por ele abrangidos.</w:t>
      </w:r>
    </w:p>
    <w:p w14:paraId="4D240E30" w14:textId="34B9681D" w:rsidR="003C7A23" w:rsidRPr="001A27FA" w:rsidRDefault="003C7A23" w:rsidP="00560B34">
      <w:pPr>
        <w:pStyle w:val="Nivel3"/>
        <w:spacing w:line="360" w:lineRule="auto"/>
        <w:rPr>
          <w:rFonts w:ascii="Times New Roman" w:hAnsi="Times New Roman" w:cs="Times New Roman"/>
          <w:color w:val="auto"/>
          <w:sz w:val="24"/>
          <w:szCs w:val="24"/>
        </w:rPr>
      </w:pPr>
      <w:r w:rsidRPr="00412B1E">
        <w:rPr>
          <w:rFonts w:ascii="Times New Roman" w:hAnsi="Times New Roman" w:cs="Times New Roman"/>
          <w:sz w:val="24"/>
          <w:szCs w:val="24"/>
        </w:rPr>
        <w:t xml:space="preserve">Somente haverá a necessidade de comprovação do preenchimento de requisitos mediante apresentação dos documentos originais </w:t>
      </w:r>
      <w:proofErr w:type="spellStart"/>
      <w:r w:rsidRPr="00412B1E">
        <w:rPr>
          <w:rFonts w:ascii="Times New Roman" w:hAnsi="Times New Roman" w:cs="Times New Roman"/>
          <w:sz w:val="24"/>
          <w:szCs w:val="24"/>
        </w:rPr>
        <w:t>não-digitais</w:t>
      </w:r>
      <w:proofErr w:type="spellEnd"/>
      <w:r w:rsidRPr="00412B1E">
        <w:rPr>
          <w:rFonts w:ascii="Times New Roman" w:hAnsi="Times New Roman" w:cs="Times New Roman"/>
          <w:sz w:val="24"/>
          <w:szCs w:val="24"/>
        </w:rPr>
        <w:t xml:space="preserve"> quando houver dúvida em relação à integridade do documento digital ou quando a lei expressamente o exigir</w:t>
      </w:r>
      <w:r w:rsidRPr="001A27FA">
        <w:rPr>
          <w:rFonts w:ascii="Times New Roman" w:hAnsi="Times New Roman" w:cs="Times New Roman"/>
          <w:color w:val="auto"/>
          <w:sz w:val="24"/>
          <w:szCs w:val="24"/>
        </w:rPr>
        <w:t>. (</w:t>
      </w:r>
      <w:hyperlink r:id="rId39" w:anchor="art4" w:history="1">
        <w:r w:rsidRPr="001A27FA">
          <w:rPr>
            <w:rStyle w:val="Hyperlink"/>
            <w:rFonts w:ascii="Times New Roman" w:hAnsi="Times New Roman" w:cs="Times New Roman"/>
            <w:color w:val="auto"/>
            <w:sz w:val="24"/>
            <w:szCs w:val="24"/>
            <w:u w:val="none"/>
          </w:rPr>
          <w:t>IN nº 3/2018, art. 4º, §1º, e art. 6º, §4º</w:t>
        </w:r>
      </w:hyperlink>
      <w:r w:rsidRPr="001A27FA">
        <w:rPr>
          <w:rFonts w:ascii="Times New Roman" w:hAnsi="Times New Roman" w:cs="Times New Roman"/>
          <w:color w:val="auto"/>
          <w:sz w:val="24"/>
          <w:szCs w:val="24"/>
        </w:rPr>
        <w:t>).</w:t>
      </w:r>
    </w:p>
    <w:p w14:paraId="7B41325B" w14:textId="1B61408C" w:rsidR="003C7A23" w:rsidRPr="001A27FA" w:rsidRDefault="003C7A23" w:rsidP="00560B34">
      <w:pPr>
        <w:pStyle w:val="Nivel2"/>
        <w:spacing w:line="360" w:lineRule="auto"/>
        <w:rPr>
          <w:rFonts w:ascii="Times New Roman" w:hAnsi="Times New Roman" w:cs="Times New Roman"/>
          <w:color w:val="auto"/>
          <w:sz w:val="24"/>
          <w:szCs w:val="24"/>
        </w:rPr>
      </w:pPr>
      <w:r w:rsidRPr="001A27FA">
        <w:rPr>
          <w:rFonts w:ascii="Times New Roman" w:hAnsi="Times New Roman" w:cs="Times New Roman"/>
          <w:color w:val="auto"/>
          <w:sz w:val="24"/>
          <w:szCs w:val="24"/>
        </w:rPr>
        <w:t xml:space="preserve">É de responsabilidade do licitante conferir a exatidão dos seus dados cadastrais no </w:t>
      </w:r>
      <w:r w:rsidR="001A27FA">
        <w:rPr>
          <w:rFonts w:ascii="Times New Roman" w:hAnsi="Times New Roman" w:cs="Times New Roman"/>
          <w:color w:val="auto"/>
          <w:sz w:val="24"/>
          <w:szCs w:val="24"/>
        </w:rPr>
        <w:t>SICAF</w:t>
      </w:r>
      <w:r w:rsidRPr="001A27FA">
        <w:rPr>
          <w:rFonts w:ascii="Times New Roman" w:hAnsi="Times New Roman" w:cs="Times New Roman"/>
          <w:color w:val="auto"/>
          <w:sz w:val="24"/>
          <w:szCs w:val="24"/>
        </w:rPr>
        <w:t xml:space="preserve"> e mantê-los atualizados junto aos órgãos responsáveis pela informação, devendo proceder, imediatamente, à correção ou à alteração dos registros tão logo identifique incorreção ou aqueles se tornem desatualizados. (</w:t>
      </w:r>
      <w:hyperlink r:id="rId40">
        <w:r w:rsidRPr="001A27FA">
          <w:rPr>
            <w:rStyle w:val="Hyperlink"/>
            <w:rFonts w:ascii="Times New Roman" w:hAnsi="Times New Roman" w:cs="Times New Roman"/>
            <w:color w:val="auto"/>
            <w:sz w:val="24"/>
            <w:szCs w:val="24"/>
            <w:u w:val="none"/>
          </w:rPr>
          <w:t xml:space="preserve">IN nº 3/2018, art. 7º, </w:t>
        </w:r>
        <w:r w:rsidRPr="001A27FA">
          <w:rPr>
            <w:rStyle w:val="Hyperlink"/>
            <w:rFonts w:ascii="Times New Roman" w:hAnsi="Times New Roman" w:cs="Times New Roman"/>
            <w:i/>
            <w:iCs/>
            <w:color w:val="auto"/>
            <w:sz w:val="24"/>
            <w:szCs w:val="24"/>
            <w:u w:val="none"/>
          </w:rPr>
          <w:t>caput</w:t>
        </w:r>
      </w:hyperlink>
      <w:r w:rsidRPr="001A27FA">
        <w:rPr>
          <w:rFonts w:ascii="Times New Roman" w:hAnsi="Times New Roman" w:cs="Times New Roman"/>
          <w:color w:val="auto"/>
          <w:sz w:val="24"/>
          <w:szCs w:val="24"/>
        </w:rPr>
        <w:t>).</w:t>
      </w:r>
    </w:p>
    <w:p w14:paraId="0F35D4FB" w14:textId="5CE1C964" w:rsidR="003C7A23" w:rsidRPr="001A27FA" w:rsidRDefault="003C7A23" w:rsidP="00560B34">
      <w:pPr>
        <w:pStyle w:val="Nivel3"/>
        <w:spacing w:line="360" w:lineRule="auto"/>
        <w:rPr>
          <w:rFonts w:ascii="Times New Roman" w:hAnsi="Times New Roman" w:cs="Times New Roman"/>
          <w:color w:val="auto"/>
          <w:sz w:val="24"/>
          <w:szCs w:val="24"/>
        </w:rPr>
      </w:pPr>
      <w:r w:rsidRPr="001A27FA">
        <w:rPr>
          <w:rFonts w:ascii="Times New Roman" w:hAnsi="Times New Roman" w:cs="Times New Roman"/>
          <w:color w:val="auto"/>
          <w:sz w:val="24"/>
          <w:szCs w:val="24"/>
        </w:rPr>
        <w:t>A não observância do disposto no item anterior poderá ensejar desclassificação no momento da habilitação. (</w:t>
      </w:r>
      <w:hyperlink r:id="rId41" w:history="1">
        <w:r w:rsidRPr="001A27FA">
          <w:rPr>
            <w:rStyle w:val="Hyperlink"/>
            <w:rFonts w:ascii="Times New Roman" w:hAnsi="Times New Roman" w:cs="Times New Roman"/>
            <w:color w:val="auto"/>
            <w:sz w:val="24"/>
            <w:szCs w:val="24"/>
            <w:u w:val="none"/>
          </w:rPr>
          <w:t>IN nº 3/2018, art. 7º, parágrafo único</w:t>
        </w:r>
      </w:hyperlink>
      <w:r w:rsidRPr="001A27FA">
        <w:rPr>
          <w:rFonts w:ascii="Times New Roman" w:hAnsi="Times New Roman" w:cs="Times New Roman"/>
          <w:color w:val="auto"/>
          <w:sz w:val="24"/>
          <w:szCs w:val="24"/>
        </w:rPr>
        <w:t>).</w:t>
      </w:r>
    </w:p>
    <w:p w14:paraId="1F3867D8" w14:textId="77777777" w:rsidR="003C7A23" w:rsidRPr="00412B1E" w:rsidRDefault="003C7A23" w:rsidP="00560B34">
      <w:pPr>
        <w:pStyle w:val="Nivel2"/>
        <w:spacing w:line="360" w:lineRule="auto"/>
        <w:rPr>
          <w:rFonts w:ascii="Times New Roman" w:hAnsi="Times New Roman" w:cs="Times New Roman"/>
          <w:i/>
          <w:iCs/>
          <w:sz w:val="24"/>
          <w:szCs w:val="24"/>
        </w:rPr>
      </w:pPr>
      <w:r w:rsidRPr="00412B1E">
        <w:rPr>
          <w:rFonts w:ascii="Times New Roman" w:hAnsi="Times New Roman" w:cs="Times New Roman"/>
          <w:sz w:val="24"/>
          <w:szCs w:val="24"/>
        </w:rPr>
        <w:lastRenderedPageBreak/>
        <w:t>A verificação pelo pregoeiro, em sítios eletrônicos oficiais de órgãos e entidades emissores de certidões constitui meio legal de prova, para fins de habilitação.</w:t>
      </w:r>
    </w:p>
    <w:p w14:paraId="51F487F5" w14:textId="169E4D0E" w:rsidR="003C7A23" w:rsidRPr="00412B1E" w:rsidRDefault="003C7A23" w:rsidP="00560B34">
      <w:pPr>
        <w:pStyle w:val="Nivel3"/>
        <w:spacing w:line="360" w:lineRule="auto"/>
        <w:rPr>
          <w:rFonts w:ascii="Times New Roman" w:hAnsi="Times New Roman" w:cs="Times New Roman"/>
          <w:i/>
          <w:iCs/>
          <w:sz w:val="24"/>
          <w:szCs w:val="24"/>
        </w:rPr>
      </w:pPr>
      <w:bookmarkStart w:id="40" w:name="_Ref114663151"/>
      <w:r w:rsidRPr="00412B1E">
        <w:rPr>
          <w:rFonts w:ascii="Times New Roman" w:hAnsi="Times New Roman" w:cs="Times New Roman"/>
          <w:sz w:val="24"/>
          <w:szCs w:val="24"/>
        </w:rPr>
        <w:t xml:space="preserve">Os documentos exigidos para habilitação que não estejam contemplados no </w:t>
      </w:r>
      <w:r w:rsidR="001A27FA">
        <w:rPr>
          <w:rFonts w:ascii="Times New Roman" w:hAnsi="Times New Roman" w:cs="Times New Roman"/>
          <w:sz w:val="24"/>
          <w:szCs w:val="24"/>
        </w:rPr>
        <w:t>SICAF</w:t>
      </w:r>
      <w:r w:rsidRPr="00412B1E">
        <w:rPr>
          <w:rFonts w:ascii="Times New Roman" w:hAnsi="Times New Roman" w:cs="Times New Roman"/>
          <w:sz w:val="24"/>
          <w:szCs w:val="24"/>
        </w:rPr>
        <w:t xml:space="preserve"> serão enviados por meio do sistema, em formato digital, no prazo de </w:t>
      </w:r>
      <w:r w:rsidR="00801A7D" w:rsidRPr="00412B1E">
        <w:rPr>
          <w:rFonts w:ascii="Times New Roman" w:hAnsi="Times New Roman" w:cs="Times New Roman"/>
          <w:sz w:val="24"/>
          <w:szCs w:val="24"/>
        </w:rPr>
        <w:t>2 (duas) horas</w:t>
      </w:r>
      <w:r w:rsidRPr="00412B1E">
        <w:rPr>
          <w:rFonts w:ascii="Times New Roman" w:hAnsi="Times New Roman" w:cs="Times New Roman"/>
          <w:sz w:val="24"/>
          <w:szCs w:val="24"/>
        </w:rPr>
        <w:t xml:space="preserve">, </w:t>
      </w:r>
      <w:r w:rsidR="005B046D" w:rsidRPr="00412B1E">
        <w:rPr>
          <w:rFonts w:ascii="Times New Roman" w:hAnsi="Times New Roman" w:cs="Times New Roman"/>
          <w:sz w:val="24"/>
          <w:szCs w:val="24"/>
        </w:rPr>
        <w:t xml:space="preserve">podendo ser </w:t>
      </w:r>
      <w:r w:rsidRPr="00412B1E">
        <w:rPr>
          <w:rFonts w:ascii="Times New Roman" w:hAnsi="Times New Roman" w:cs="Times New Roman"/>
          <w:sz w:val="24"/>
          <w:szCs w:val="24"/>
        </w:rPr>
        <w:t>prorrogável</w:t>
      </w:r>
      <w:r w:rsidR="005B046D" w:rsidRPr="00412B1E">
        <w:rPr>
          <w:rFonts w:ascii="Times New Roman" w:hAnsi="Times New Roman" w:cs="Times New Roman"/>
          <w:sz w:val="24"/>
          <w:szCs w:val="24"/>
        </w:rPr>
        <w:t>, a critério da admin</w:t>
      </w:r>
      <w:bookmarkEnd w:id="40"/>
      <w:r w:rsidR="005B046D" w:rsidRPr="00412B1E">
        <w:rPr>
          <w:rFonts w:ascii="Times New Roman" w:hAnsi="Times New Roman" w:cs="Times New Roman"/>
          <w:sz w:val="24"/>
          <w:szCs w:val="24"/>
        </w:rPr>
        <w:t>istração,</w:t>
      </w:r>
      <w:r w:rsidR="00CC3604" w:rsidRPr="00412B1E">
        <w:rPr>
          <w:rFonts w:ascii="Times New Roman" w:hAnsi="Times New Roman" w:cs="Times New Roman"/>
          <w:sz w:val="24"/>
          <w:szCs w:val="24"/>
        </w:rPr>
        <w:t xml:space="preserve"> desde que antes de findo o prazo inicial e mediante solicitação escrita e justificada do licitante. </w:t>
      </w:r>
    </w:p>
    <w:p w14:paraId="2D10AE94" w14:textId="5CF7E8A7" w:rsidR="003C7A23" w:rsidRPr="001A27FA" w:rsidRDefault="003C7A23" w:rsidP="00560B34">
      <w:pPr>
        <w:pStyle w:val="Nivel3"/>
        <w:spacing w:line="360" w:lineRule="auto"/>
        <w:rPr>
          <w:rFonts w:ascii="Times New Roman" w:hAnsi="Times New Roman" w:cs="Times New Roman"/>
          <w:iCs/>
          <w:color w:val="auto"/>
          <w:sz w:val="24"/>
          <w:szCs w:val="24"/>
        </w:rPr>
      </w:pPr>
      <w:r w:rsidRPr="00412B1E">
        <w:rPr>
          <w:rFonts w:ascii="Times New Roman" w:hAnsi="Times New Roman" w:cs="Times New Roman"/>
          <w:sz w:val="24"/>
          <w:szCs w:val="24"/>
        </w:rP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42" w:history="1">
        <w:r w:rsidRPr="001A27FA">
          <w:rPr>
            <w:rStyle w:val="Hyperlink"/>
            <w:rFonts w:ascii="Times New Roman" w:hAnsi="Times New Roman" w:cs="Times New Roman"/>
            <w:color w:val="auto"/>
            <w:sz w:val="24"/>
            <w:szCs w:val="24"/>
            <w:u w:val="none"/>
          </w:rPr>
          <w:t xml:space="preserve">§ 1º do art. 36 e no § 1º do art. 39 da </w:t>
        </w:r>
        <w:r w:rsidRPr="001A27FA">
          <w:rPr>
            <w:rStyle w:val="Hyperlink"/>
            <w:rFonts w:ascii="Times New Roman" w:hAnsi="Times New Roman" w:cs="Times New Roman"/>
            <w:iCs/>
            <w:color w:val="auto"/>
            <w:sz w:val="24"/>
            <w:szCs w:val="24"/>
            <w:u w:val="none"/>
          </w:rPr>
          <w:t>Instrução Normativa SEGES nº 73, de 30 de setembro de 2022</w:t>
        </w:r>
        <w:r w:rsidRPr="001A27FA">
          <w:rPr>
            <w:rStyle w:val="Hyperlink"/>
            <w:rFonts w:ascii="Times New Roman" w:hAnsi="Times New Roman" w:cs="Times New Roman"/>
            <w:color w:val="auto"/>
            <w:sz w:val="24"/>
            <w:szCs w:val="24"/>
            <w:u w:val="none"/>
          </w:rPr>
          <w:t>.</w:t>
        </w:r>
      </w:hyperlink>
    </w:p>
    <w:p w14:paraId="74061ECE" w14:textId="3925502A"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t xml:space="preserve">A verificação no </w:t>
      </w:r>
      <w:r w:rsidR="001A27FA">
        <w:rPr>
          <w:rFonts w:ascii="Times New Roman" w:hAnsi="Times New Roman" w:cs="Times New Roman"/>
          <w:sz w:val="24"/>
          <w:szCs w:val="24"/>
        </w:rPr>
        <w:t>SICAF</w:t>
      </w:r>
      <w:r w:rsidRPr="00412B1E">
        <w:rPr>
          <w:rFonts w:ascii="Times New Roman" w:hAnsi="Times New Roman" w:cs="Times New Roman"/>
          <w:sz w:val="24"/>
          <w:szCs w:val="24"/>
        </w:rPr>
        <w:t xml:space="preserve"> ou a exigência dos documentos nele não contidos somente será feita em relação ao licitante vencedor.</w:t>
      </w:r>
    </w:p>
    <w:p w14:paraId="29D8CA23"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Os documentos relativos à regularidade fiscal que constem do Termo de Referência somente serão exigidos, em qualquer caso, em momento posterior ao julgamento das propostas, e apenas do licitante mais bem classificado.</w:t>
      </w:r>
    </w:p>
    <w:p w14:paraId="7CCF5995"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9ACA429" w14:textId="368057CA" w:rsidR="003C7A23" w:rsidRPr="001A27FA" w:rsidRDefault="003C7A23" w:rsidP="00560B34">
      <w:pPr>
        <w:pStyle w:val="Nivel2"/>
        <w:spacing w:line="360" w:lineRule="auto"/>
        <w:rPr>
          <w:rFonts w:ascii="Times New Roman" w:hAnsi="Times New Roman" w:cs="Times New Roman"/>
          <w:i/>
          <w:color w:val="auto"/>
          <w:sz w:val="24"/>
          <w:szCs w:val="24"/>
        </w:rPr>
      </w:pPr>
      <w:r w:rsidRPr="00412B1E">
        <w:rPr>
          <w:rFonts w:ascii="Times New Roman" w:hAnsi="Times New Roman" w:cs="Times New Roman"/>
          <w:sz w:val="24"/>
          <w:szCs w:val="24"/>
        </w:rPr>
        <w:t xml:space="preserve">Após a entrega dos documentos para habilitação, não será permitida a substituição ou a apresentação de novos documentos, salvo em sede de diligência, para </w:t>
      </w:r>
      <w:r w:rsidRPr="001A27FA">
        <w:rPr>
          <w:rFonts w:ascii="Times New Roman" w:hAnsi="Times New Roman" w:cs="Times New Roman"/>
          <w:color w:val="auto"/>
          <w:sz w:val="24"/>
          <w:szCs w:val="24"/>
        </w:rPr>
        <w:t>(</w:t>
      </w:r>
      <w:hyperlink r:id="rId43" w:anchor="art64">
        <w:r w:rsidRPr="001A27FA">
          <w:rPr>
            <w:rStyle w:val="Hyperlink"/>
            <w:rFonts w:ascii="Times New Roman" w:hAnsi="Times New Roman" w:cs="Times New Roman"/>
            <w:color w:val="auto"/>
            <w:sz w:val="24"/>
            <w:szCs w:val="24"/>
            <w:u w:val="none"/>
          </w:rPr>
          <w:t xml:space="preserve">Lei </w:t>
        </w:r>
        <w:r w:rsidR="00FB4280">
          <w:rPr>
            <w:rStyle w:val="Hyperlink"/>
            <w:rFonts w:ascii="Times New Roman" w:hAnsi="Times New Roman" w:cs="Times New Roman"/>
            <w:color w:val="auto"/>
            <w:sz w:val="24"/>
            <w:szCs w:val="24"/>
            <w:u w:val="none"/>
          </w:rPr>
          <w:t xml:space="preserve">nº </w:t>
        </w:r>
        <w:r w:rsidRPr="001A27FA">
          <w:rPr>
            <w:rStyle w:val="Hyperlink"/>
            <w:rFonts w:ascii="Times New Roman" w:hAnsi="Times New Roman" w:cs="Times New Roman"/>
            <w:color w:val="auto"/>
            <w:sz w:val="24"/>
            <w:szCs w:val="24"/>
            <w:u w:val="none"/>
          </w:rPr>
          <w:t>14.133/21, art. 64</w:t>
        </w:r>
      </w:hyperlink>
      <w:r w:rsidRPr="001A27FA">
        <w:rPr>
          <w:rFonts w:ascii="Times New Roman" w:hAnsi="Times New Roman" w:cs="Times New Roman"/>
          <w:color w:val="auto"/>
          <w:sz w:val="24"/>
          <w:szCs w:val="24"/>
        </w:rPr>
        <w:t xml:space="preserve">, e </w:t>
      </w:r>
      <w:hyperlink r:id="rId44">
        <w:r w:rsidRPr="001A27FA">
          <w:rPr>
            <w:rStyle w:val="Hyperlink"/>
            <w:rFonts w:ascii="Times New Roman" w:hAnsi="Times New Roman" w:cs="Times New Roman"/>
            <w:color w:val="auto"/>
            <w:sz w:val="24"/>
            <w:szCs w:val="24"/>
            <w:u w:val="none"/>
          </w:rPr>
          <w:t>IN 73/2022, art. 39, §4º</w:t>
        </w:r>
      </w:hyperlink>
      <w:r w:rsidRPr="001A27FA">
        <w:rPr>
          <w:rFonts w:ascii="Times New Roman" w:hAnsi="Times New Roman" w:cs="Times New Roman"/>
          <w:color w:val="auto"/>
          <w:sz w:val="24"/>
          <w:szCs w:val="24"/>
        </w:rPr>
        <w:t>):</w:t>
      </w:r>
    </w:p>
    <w:p w14:paraId="2F229CA0"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 e</w:t>
      </w:r>
    </w:p>
    <w:p w14:paraId="60E1280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atualização de documentos cuja validade tenha expirado após a data de recebimento das propostas;</w:t>
      </w:r>
    </w:p>
    <w:p w14:paraId="38CA540A" w14:textId="77777777" w:rsidR="003C7A23" w:rsidRPr="00412B1E" w:rsidRDefault="003C7A23" w:rsidP="00560B34">
      <w:pPr>
        <w:pStyle w:val="Nivel2"/>
        <w:spacing w:line="360" w:lineRule="auto"/>
        <w:rPr>
          <w:rFonts w:ascii="Times New Roman" w:hAnsi="Times New Roman" w:cs="Times New Roman"/>
          <w:sz w:val="24"/>
          <w:szCs w:val="24"/>
        </w:rPr>
      </w:pPr>
      <w:bookmarkStart w:id="41" w:name="_Ref114670319"/>
      <w:r w:rsidRPr="00412B1E">
        <w:rPr>
          <w:rFonts w:ascii="Times New Roman" w:hAnsi="Times New Roman" w:cs="Times New Roman"/>
          <w:sz w:val="24"/>
          <w:szCs w:val="24"/>
        </w:rPr>
        <w:lastRenderedPageBreak/>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412B1E">
        <w:rPr>
          <w:rFonts w:ascii="Times New Roman" w:hAnsi="Times New Roman" w:cs="Times New Roman"/>
          <w:sz w:val="24"/>
          <w:szCs w:val="24"/>
        </w:rPr>
        <w:t>eﬁcácia</w:t>
      </w:r>
      <w:proofErr w:type="spellEnd"/>
      <w:r w:rsidRPr="00412B1E">
        <w:rPr>
          <w:rFonts w:ascii="Times New Roman" w:hAnsi="Times New Roman" w:cs="Times New Roman"/>
          <w:sz w:val="24"/>
          <w:szCs w:val="24"/>
        </w:rPr>
        <w:t xml:space="preserve"> para fins de habilitação e classificação.</w:t>
      </w:r>
      <w:bookmarkEnd w:id="41"/>
    </w:p>
    <w:p w14:paraId="4506CAE4" w14:textId="2A2B1E14" w:rsidR="003C7A23" w:rsidRPr="00412B1E" w:rsidRDefault="003C7A23" w:rsidP="00560B34">
      <w:pPr>
        <w:pStyle w:val="Nivel2"/>
        <w:spacing w:line="360" w:lineRule="auto"/>
        <w:rPr>
          <w:rFonts w:ascii="Times New Roman" w:hAnsi="Times New Roman" w:cs="Times New Roman"/>
          <w:sz w:val="24"/>
          <w:szCs w:val="24"/>
        </w:rPr>
      </w:pPr>
      <w:bookmarkStart w:id="42" w:name="_Ref114665528"/>
      <w:r w:rsidRPr="00412B1E">
        <w:rPr>
          <w:rFonts w:ascii="Times New Roman" w:hAnsi="Times New Roman" w:cs="Times New Roman"/>
          <w:sz w:val="24"/>
          <w:szCs w:val="24"/>
        </w:rPr>
        <w:t>Na hipótese de o licitante não atender às exigências para habilitação, o pregoeiro examinará a proposta subsequente e assim sucessivamente, na ordem de classificação, até a apuração de uma proposta que atenda ao presente edital.</w:t>
      </w:r>
      <w:bookmarkEnd w:id="42"/>
    </w:p>
    <w:p w14:paraId="30A25CB4" w14:textId="77777777" w:rsidR="003C7A23" w:rsidRPr="00412B1E" w:rsidRDefault="003C7A23" w:rsidP="00560B34">
      <w:pPr>
        <w:pStyle w:val="Nivel2"/>
        <w:spacing w:line="360" w:lineRule="auto"/>
        <w:rPr>
          <w:rFonts w:ascii="Times New Roman" w:hAnsi="Times New Roman" w:cs="Times New Roman"/>
          <w:sz w:val="24"/>
          <w:szCs w:val="24"/>
        </w:rPr>
      </w:pPr>
      <w:bookmarkStart w:id="43" w:name="_Ref114665515"/>
      <w:r w:rsidRPr="00412B1E">
        <w:rPr>
          <w:rFonts w:ascii="Times New Roman" w:hAnsi="Times New Roman" w:cs="Times New Roman"/>
          <w:sz w:val="24"/>
          <w:szCs w:val="24"/>
        </w:rPr>
        <w:t>Somente serão disponibilizados para acesso público os documentos de habilitação do licitante cuja proposta atenda ao edital de licitação, após concluídos os procedimentos de que trata o subitem anterior</w:t>
      </w:r>
      <w:bookmarkEnd w:id="43"/>
      <w:r w:rsidRPr="00412B1E">
        <w:rPr>
          <w:rFonts w:ascii="Times New Roman" w:hAnsi="Times New Roman" w:cs="Times New Roman"/>
          <w:sz w:val="24"/>
          <w:szCs w:val="24"/>
        </w:rPr>
        <w:t>.</w:t>
      </w:r>
    </w:p>
    <w:p w14:paraId="5FCB30FE" w14:textId="3DE67AF9"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comprovação de regularidade fiscal e trabalhista das microempresas e das empresas de pequeno porte somente será exigida para efeito de contratação, e não como condição para participação na licitação (</w:t>
      </w:r>
      <w:hyperlink r:id="rId45" w:anchor="art4">
        <w:r w:rsidRPr="00412B1E">
          <w:rPr>
            <w:rStyle w:val="Hyperlink"/>
            <w:rFonts w:ascii="Times New Roman" w:hAnsi="Times New Roman" w:cs="Times New Roman"/>
            <w:color w:val="000000"/>
            <w:sz w:val="24"/>
            <w:szCs w:val="24"/>
            <w:u w:val="none"/>
          </w:rPr>
          <w:t>art. 4º do Decreto nº 8.538/2015</w:t>
        </w:r>
      </w:hyperlink>
      <w:r w:rsidRPr="00412B1E">
        <w:rPr>
          <w:rFonts w:ascii="Times New Roman" w:hAnsi="Times New Roman" w:cs="Times New Roman"/>
          <w:sz w:val="24"/>
          <w:szCs w:val="24"/>
        </w:rPr>
        <w:t>).</w:t>
      </w:r>
    </w:p>
    <w:p w14:paraId="6DCCEE3A" w14:textId="482C471A" w:rsidR="008E7D8A" w:rsidRPr="00412B1E" w:rsidRDefault="003C7A23" w:rsidP="002D1780">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01302BBB" w14:textId="1B456A23" w:rsidR="00A53716" w:rsidRPr="00BD51B7" w:rsidRDefault="00CC3604" w:rsidP="00A53716">
      <w:pPr>
        <w:pStyle w:val="Nivel2"/>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 xml:space="preserve">Ressalvado o disposto no item 7.9, os licitantes </w:t>
      </w:r>
      <w:r w:rsidRPr="00BD51B7">
        <w:rPr>
          <w:rFonts w:ascii="Times New Roman" w:hAnsi="Times New Roman" w:cs="Times New Roman"/>
          <w:color w:val="auto"/>
          <w:sz w:val="24"/>
          <w:szCs w:val="24"/>
          <w:lang w:eastAsia="ar-SA"/>
        </w:rPr>
        <w:t>deverão encaminhar, nos termos deste edital, a documentação relacionada nos itens a seguir, para fins de habilitação:</w:t>
      </w:r>
    </w:p>
    <w:p w14:paraId="2684E817" w14:textId="77777777" w:rsidR="001416BF" w:rsidRPr="00BD51B7" w:rsidRDefault="001416BF" w:rsidP="001416BF">
      <w:pPr>
        <w:pStyle w:val="Nivel2"/>
        <w:numPr>
          <w:ilvl w:val="0"/>
          <w:numId w:val="0"/>
        </w:numPr>
        <w:spacing w:line="360" w:lineRule="auto"/>
        <w:ind w:left="858"/>
        <w:rPr>
          <w:rFonts w:ascii="Times New Roman" w:hAnsi="Times New Roman" w:cs="Times New Roman"/>
          <w:color w:val="auto"/>
          <w:sz w:val="24"/>
          <w:szCs w:val="24"/>
        </w:rPr>
      </w:pPr>
    </w:p>
    <w:p w14:paraId="36EB200A" w14:textId="79B34A14" w:rsidR="00A53716" w:rsidRPr="00BD51B7" w:rsidRDefault="00A53716" w:rsidP="00A53716">
      <w:pPr>
        <w:pStyle w:val="Nivel2"/>
        <w:spacing w:line="360" w:lineRule="auto"/>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t>Habilitação Jurídica:</w:t>
      </w:r>
    </w:p>
    <w:p w14:paraId="1F3E9C4E" w14:textId="790CC99E"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empresário individual, inscrição no Registro Público de Empresas Mercantis, a cargo da Junta Comercial da respectiva sede.</w:t>
      </w:r>
    </w:p>
    <w:p w14:paraId="3FFF2611" w14:textId="793981AE"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Em se tratando de Microempreendedor Individual – MEI: Certificado da Condição de Microempreendedor Individual - CCMEI, cuja aceitação ficará condicionada à verificação da autenticidade no sítio www.portaldoempreendedor.gov.br.</w:t>
      </w:r>
    </w:p>
    <w:p w14:paraId="3A6429D3" w14:textId="0DDE47D5"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FA560B7" w14:textId="6F8C8B8A"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lastRenderedPageBreak/>
        <w:t>Inscrição no Registro Público de Empresas Mercantis onde opera, com averbação no Registro onde tem sede a matriz, no caso de ser o participante sucursal, filial ou agência.</w:t>
      </w:r>
    </w:p>
    <w:p w14:paraId="767C16E2" w14:textId="4BF2E96C"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sociedade simples: inscrição do ato constitutivo no Registro Civil das Pessoas Jurídicas do local de sua sede, acompanhada de prova da indicação dos seus administradores.</w:t>
      </w:r>
    </w:p>
    <w:p w14:paraId="1186C41B" w14:textId="7F640853"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Decreto de autorização, em se tratando de sociedade empresária estrangeira em funcionamento no País.</w:t>
      </w:r>
    </w:p>
    <w:p w14:paraId="48B587A2" w14:textId="58F6BB18"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Os documentos acima deverão estar acompanhados de todas as alterações ou da consolidação respectiva.</w:t>
      </w:r>
    </w:p>
    <w:p w14:paraId="4634EFB9" w14:textId="77777777" w:rsidR="001416BF" w:rsidRPr="00BD51B7" w:rsidRDefault="001416BF" w:rsidP="001416BF">
      <w:pPr>
        <w:pStyle w:val="Nivel3"/>
        <w:numPr>
          <w:ilvl w:val="0"/>
          <w:numId w:val="0"/>
        </w:numPr>
        <w:ind w:left="1638"/>
        <w:rPr>
          <w:rFonts w:ascii="Times New Roman" w:hAnsi="Times New Roman" w:cs="Times New Roman"/>
          <w:color w:val="auto"/>
          <w:sz w:val="24"/>
          <w:szCs w:val="24"/>
        </w:rPr>
      </w:pPr>
    </w:p>
    <w:p w14:paraId="605E4196" w14:textId="77777777" w:rsidR="00A53716" w:rsidRPr="00BD51B7" w:rsidRDefault="00A53716" w:rsidP="00547064">
      <w:pPr>
        <w:pStyle w:val="Nivel2"/>
        <w:spacing w:line="360" w:lineRule="auto"/>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t>Regularidade Fiscal e Trabalhista:</w:t>
      </w:r>
    </w:p>
    <w:p w14:paraId="1B06EF63" w14:textId="22419BF1"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Prova de inscrição no Cadastro Nacional de Pessoas Jurídicas ou no cadastro de Pessoas Físicas, conforme o caso.</w:t>
      </w:r>
    </w:p>
    <w:p w14:paraId="741A5EE9" w14:textId="683BFB18"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Prova de regularidade para com o Fundo de Garantia do Tempo de Serviço – FGTS (Certificado de Regularidade de FGTS – CRF).</w:t>
      </w:r>
    </w:p>
    <w:p w14:paraId="32B80875" w14:textId="5F3718DC"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9293510" w14:textId="355A0F88"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Prova de regularidade com a Fazenda Estadual e/ou M</w:t>
      </w:r>
      <w:r w:rsidR="001F7164">
        <w:rPr>
          <w:rFonts w:ascii="Times New Roman" w:hAnsi="Times New Roman" w:cs="Times New Roman"/>
          <w:color w:val="auto"/>
          <w:sz w:val="24"/>
          <w:szCs w:val="24"/>
        </w:rPr>
        <w:t xml:space="preserve">unicipal do domicílio ou </w:t>
      </w:r>
      <w:r w:rsidRPr="00BD51B7">
        <w:rPr>
          <w:rFonts w:ascii="Times New Roman" w:hAnsi="Times New Roman" w:cs="Times New Roman"/>
          <w:color w:val="auto"/>
          <w:sz w:val="24"/>
          <w:szCs w:val="24"/>
        </w:rPr>
        <w:t>sede do licitante, relativa à atividade em cujo exercício contrata ou concorre.</w:t>
      </w:r>
    </w:p>
    <w:p w14:paraId="1CE5885F" w14:textId="1503E5B5"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Caso o fornecedor seja considerado isento dos tributos estaduais ou municipais relacionados ao objeto contatual, deverá comprovar tal condição mediante a apresentação de declaração da Fazenda respectiva do seu domicílio ou sede, ou outra equivalente, na forma da lei.</w:t>
      </w:r>
      <w:r w:rsidRPr="00BD51B7">
        <w:rPr>
          <w:rFonts w:ascii="Times New Roman" w:hAnsi="Times New Roman" w:cs="Times New Roman"/>
          <w:color w:val="auto"/>
          <w:sz w:val="24"/>
          <w:szCs w:val="24"/>
        </w:rPr>
        <w:tab/>
      </w:r>
    </w:p>
    <w:p w14:paraId="68E09055" w14:textId="3BE2E734" w:rsidR="00A53716" w:rsidRPr="00BD51B7" w:rsidRDefault="00A53716" w:rsidP="00A53716">
      <w:pPr>
        <w:pStyle w:val="Nivel3"/>
        <w:numPr>
          <w:ilvl w:val="2"/>
          <w:numId w:val="1"/>
        </w:numPr>
        <w:rPr>
          <w:rFonts w:ascii="Times New Roman" w:hAnsi="Times New Roman" w:cs="Times New Roman"/>
          <w:color w:val="auto"/>
          <w:sz w:val="24"/>
          <w:szCs w:val="24"/>
        </w:rPr>
      </w:pPr>
      <w:r w:rsidRPr="00BD51B7">
        <w:rPr>
          <w:rFonts w:ascii="Times New Roman" w:hAnsi="Times New Roman" w:cs="Times New Roman"/>
          <w:color w:val="auto"/>
          <w:sz w:val="24"/>
          <w:szCs w:val="24"/>
        </w:rPr>
        <w:t>Certidão de regularidade trabalhista (CNDT).</w:t>
      </w:r>
    </w:p>
    <w:p w14:paraId="09742C99" w14:textId="77777777" w:rsidR="00954E33" w:rsidRPr="00BD51B7" w:rsidRDefault="00954E33" w:rsidP="001416BF">
      <w:pPr>
        <w:pStyle w:val="Nivel3"/>
        <w:numPr>
          <w:ilvl w:val="0"/>
          <w:numId w:val="0"/>
        </w:numPr>
        <w:ind w:left="1638"/>
        <w:rPr>
          <w:rFonts w:ascii="Times New Roman" w:hAnsi="Times New Roman" w:cs="Times New Roman"/>
          <w:color w:val="auto"/>
          <w:sz w:val="24"/>
          <w:szCs w:val="24"/>
        </w:rPr>
      </w:pPr>
    </w:p>
    <w:p w14:paraId="00EDE59B" w14:textId="77777777" w:rsidR="00A53716" w:rsidRPr="00BD51B7" w:rsidRDefault="00A53716" w:rsidP="00A53716">
      <w:pPr>
        <w:pStyle w:val="Nivel2"/>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t>Qualificação econômico-Financeira:</w:t>
      </w:r>
    </w:p>
    <w:p w14:paraId="39CDDA9B" w14:textId="77777777"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Certidão negativa de falência expedida pelo distribuidor da sede do fornecedor.</w:t>
      </w:r>
    </w:p>
    <w:p w14:paraId="29483511" w14:textId="1AE537DF"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 xml:space="preserve"> Balanço Patrimonial, Demonstração de resultado de Exercício – DRE e demais demonstrações contábeis dos 2 (dois) últimos exercícios sociais.</w:t>
      </w:r>
    </w:p>
    <w:p w14:paraId="52288EF6" w14:textId="75A63794"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As empresas criadas no exercício financeiro da dispensa deverão atender a todas as exigências da habilitação e poderão substituir os demonstrativos contábeis pelo balanço de abertura.</w:t>
      </w:r>
    </w:p>
    <w:p w14:paraId="79015FA3" w14:textId="696DCBC8"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Os documentos referidos acima limitar-se-ão ao último exercício no caso de a pessoa jurídica ter sido constituída há menos de 2 (dois) anos.</w:t>
      </w:r>
    </w:p>
    <w:p w14:paraId="17B8000A" w14:textId="79114D22" w:rsidR="005B046D"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4D5D5853" w14:textId="77777777" w:rsidR="0084181B" w:rsidRDefault="0084181B" w:rsidP="0084181B">
      <w:pPr>
        <w:pStyle w:val="Nivel3"/>
        <w:numPr>
          <w:ilvl w:val="0"/>
          <w:numId w:val="0"/>
        </w:numPr>
        <w:spacing w:line="360" w:lineRule="auto"/>
        <w:ind w:left="1638"/>
        <w:rPr>
          <w:rFonts w:ascii="Times New Roman" w:hAnsi="Times New Roman" w:cs="Times New Roman"/>
          <w:color w:val="auto"/>
          <w:sz w:val="24"/>
          <w:szCs w:val="24"/>
        </w:rPr>
      </w:pPr>
    </w:p>
    <w:p w14:paraId="77692AAF" w14:textId="55FC61FD" w:rsidR="0084181B" w:rsidRDefault="0084181B" w:rsidP="0084181B">
      <w:pPr>
        <w:pStyle w:val="Nivel2"/>
        <w:rPr>
          <w:rFonts w:ascii="Times New Roman" w:hAnsi="Times New Roman" w:cs="Times New Roman"/>
          <w:b/>
          <w:bCs/>
          <w:sz w:val="24"/>
          <w:szCs w:val="24"/>
        </w:rPr>
      </w:pPr>
      <w:r w:rsidRPr="0084181B">
        <w:rPr>
          <w:rFonts w:ascii="Times New Roman" w:hAnsi="Times New Roman" w:cs="Times New Roman"/>
          <w:b/>
          <w:bCs/>
          <w:sz w:val="24"/>
          <w:szCs w:val="24"/>
        </w:rPr>
        <w:t>Qualificação Técnic</w:t>
      </w:r>
      <w:r>
        <w:rPr>
          <w:rFonts w:ascii="Times New Roman" w:hAnsi="Times New Roman" w:cs="Times New Roman"/>
          <w:b/>
          <w:bCs/>
          <w:sz w:val="24"/>
          <w:szCs w:val="24"/>
        </w:rPr>
        <w:t>a</w:t>
      </w:r>
    </w:p>
    <w:p w14:paraId="5553ECA9" w14:textId="4E2CF8DA" w:rsidR="0084181B" w:rsidRPr="00DF7EB5" w:rsidRDefault="00DF7EB5" w:rsidP="0084181B">
      <w:pPr>
        <w:pStyle w:val="Nivel3"/>
        <w:rPr>
          <w:rFonts w:ascii="Times New Roman" w:hAnsi="Times New Roman" w:cs="Times New Roman"/>
          <w:sz w:val="24"/>
          <w:szCs w:val="24"/>
        </w:rPr>
      </w:pPr>
      <w:r w:rsidRPr="00DF7EB5">
        <w:rPr>
          <w:rFonts w:ascii="Times New Roman" w:hAnsi="Times New Roman" w:cs="Times New Roman"/>
          <w:sz w:val="24"/>
          <w:szCs w:val="24"/>
        </w:rPr>
        <w:t>A Documentação relativa à qualificação Técnica das empresas licitantes deverá atende</w:t>
      </w:r>
      <w:r>
        <w:rPr>
          <w:rFonts w:ascii="Times New Roman" w:hAnsi="Times New Roman" w:cs="Times New Roman"/>
          <w:sz w:val="24"/>
          <w:szCs w:val="24"/>
        </w:rPr>
        <w:t>r</w:t>
      </w:r>
      <w:r w:rsidRPr="00DF7EB5">
        <w:rPr>
          <w:rFonts w:ascii="Times New Roman" w:hAnsi="Times New Roman" w:cs="Times New Roman"/>
          <w:sz w:val="24"/>
          <w:szCs w:val="24"/>
        </w:rPr>
        <w:t xml:space="preserve"> aos critérios estabelecidos no item </w:t>
      </w:r>
      <w:r>
        <w:rPr>
          <w:rFonts w:ascii="Times New Roman" w:hAnsi="Times New Roman" w:cs="Times New Roman"/>
          <w:sz w:val="24"/>
          <w:szCs w:val="24"/>
        </w:rPr>
        <w:t xml:space="preserve">21 </w:t>
      </w:r>
      <w:r w:rsidRPr="00DF7EB5">
        <w:rPr>
          <w:rFonts w:ascii="Times New Roman" w:hAnsi="Times New Roman" w:cs="Times New Roman"/>
          <w:sz w:val="24"/>
          <w:szCs w:val="24"/>
        </w:rPr>
        <w:t>do Termo de Referência (anexo I do Edital).</w:t>
      </w:r>
    </w:p>
    <w:p w14:paraId="3E62541E" w14:textId="77777777" w:rsidR="0084181B" w:rsidRDefault="0084181B" w:rsidP="0084181B">
      <w:pPr>
        <w:pStyle w:val="Nivel2"/>
        <w:numPr>
          <w:ilvl w:val="0"/>
          <w:numId w:val="0"/>
        </w:numPr>
        <w:ind w:left="858"/>
        <w:rPr>
          <w:rFonts w:ascii="Times New Roman" w:hAnsi="Times New Roman" w:cs="Times New Roman"/>
          <w:b/>
          <w:bCs/>
          <w:sz w:val="24"/>
          <w:szCs w:val="24"/>
        </w:rPr>
      </w:pPr>
    </w:p>
    <w:p w14:paraId="2EEBFDBC" w14:textId="14BF8FC5" w:rsidR="00E2634E" w:rsidRPr="00DD6EE0" w:rsidRDefault="00E2634E" w:rsidP="00DD6EE0">
      <w:pPr>
        <w:pStyle w:val="Nivel2"/>
        <w:spacing w:line="360" w:lineRule="auto"/>
        <w:rPr>
          <w:rFonts w:ascii="Times New Roman" w:hAnsi="Times New Roman" w:cs="Times New Roman"/>
          <w:sz w:val="24"/>
          <w:szCs w:val="24"/>
        </w:rPr>
      </w:pPr>
      <w:r w:rsidRPr="00DD6EE0">
        <w:rPr>
          <w:rFonts w:ascii="Times New Roman" w:hAnsi="Times New Roman" w:cs="Times New Roman"/>
          <w:sz w:val="24"/>
          <w:szCs w:val="24"/>
          <w:lang w:eastAsia="ar-SA"/>
        </w:rPr>
        <w:t xml:space="preserve">O </w:t>
      </w:r>
      <w:r w:rsidR="001416BF" w:rsidRPr="00DD6EE0">
        <w:rPr>
          <w:rFonts w:ascii="Times New Roman" w:hAnsi="Times New Roman" w:cs="Times New Roman"/>
          <w:sz w:val="24"/>
          <w:szCs w:val="24"/>
          <w:lang w:eastAsia="ar-SA"/>
        </w:rPr>
        <w:t>Licitante</w:t>
      </w:r>
      <w:r w:rsidRPr="00DD6EE0">
        <w:rPr>
          <w:rFonts w:ascii="Times New Roman" w:hAnsi="Times New Roman" w:cs="Times New Roman"/>
          <w:sz w:val="24"/>
          <w:szCs w:val="24"/>
          <w:lang w:eastAsia="ar-SA"/>
        </w:rPr>
        <w:t xml:space="preserve">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2E71F26F" w14:textId="77777777" w:rsidR="00E2634E" w:rsidRPr="00BD51B7" w:rsidRDefault="00E2634E" w:rsidP="00547064">
      <w:pPr>
        <w:pStyle w:val="Nivel2"/>
        <w:spacing w:line="360" w:lineRule="auto"/>
        <w:rPr>
          <w:rFonts w:ascii="Times New Roman" w:hAnsi="Times New Roman" w:cs="Times New Roman"/>
          <w:color w:val="auto"/>
          <w:sz w:val="24"/>
          <w:szCs w:val="24"/>
          <w:lang w:eastAsia="ar-SA"/>
        </w:rPr>
      </w:pPr>
      <w:r w:rsidRPr="00BD51B7">
        <w:rPr>
          <w:rFonts w:ascii="Times New Roman" w:hAnsi="Times New Roman" w:cs="Times New Roman"/>
          <w:color w:val="auto"/>
          <w:sz w:val="24"/>
          <w:szCs w:val="24"/>
          <w:lang w:eastAsia="ar-SA"/>
        </w:rPr>
        <w:t>Havendo necessidade de analisar minuciosamente os documentos exigidos, a sessão será suspensa, sendo informada a nova data e horário para a sua continuidade.</w:t>
      </w:r>
    </w:p>
    <w:p w14:paraId="646E5DB2" w14:textId="3CA610D0" w:rsidR="00E2634E" w:rsidRPr="00BD51B7" w:rsidRDefault="00E2634E" w:rsidP="00547064">
      <w:pPr>
        <w:pStyle w:val="Nivel2"/>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lang w:eastAsia="ar-SA"/>
        </w:rPr>
        <w:lastRenderedPageBreak/>
        <w:t xml:space="preserve">Será inabilitado o </w:t>
      </w:r>
      <w:r w:rsidR="001416BF" w:rsidRPr="00BD51B7">
        <w:rPr>
          <w:rFonts w:ascii="Times New Roman" w:hAnsi="Times New Roman" w:cs="Times New Roman"/>
          <w:color w:val="auto"/>
          <w:sz w:val="24"/>
          <w:szCs w:val="24"/>
          <w:lang w:eastAsia="ar-SA"/>
        </w:rPr>
        <w:t>licitante</w:t>
      </w:r>
      <w:r w:rsidRPr="00BD51B7">
        <w:rPr>
          <w:rFonts w:ascii="Times New Roman" w:hAnsi="Times New Roman" w:cs="Times New Roman"/>
          <w:color w:val="auto"/>
          <w:sz w:val="24"/>
          <w:szCs w:val="24"/>
          <w:lang w:eastAsia="ar-SA"/>
        </w:rPr>
        <w:t xml:space="preserve"> que não comprovar sua habilitação, seja por não apresentar quaisquer dos documentos exigidos, ou apresentá-los em desacordo com o estabelecido neste</w:t>
      </w:r>
      <w:r w:rsidR="001416BF" w:rsidRPr="00BD51B7">
        <w:rPr>
          <w:rFonts w:ascii="Times New Roman" w:hAnsi="Times New Roman" w:cs="Times New Roman"/>
          <w:color w:val="auto"/>
          <w:sz w:val="24"/>
          <w:szCs w:val="24"/>
          <w:lang w:eastAsia="ar-SA"/>
        </w:rPr>
        <w:t xml:space="preserve"> edital</w:t>
      </w:r>
      <w:r w:rsidRPr="00BD51B7">
        <w:rPr>
          <w:rFonts w:ascii="Times New Roman" w:hAnsi="Times New Roman" w:cs="Times New Roman"/>
          <w:color w:val="auto"/>
          <w:sz w:val="24"/>
          <w:szCs w:val="24"/>
          <w:lang w:eastAsia="ar-SA"/>
        </w:rPr>
        <w:t>.</w:t>
      </w:r>
    </w:p>
    <w:p w14:paraId="790D598A" w14:textId="4275BA82" w:rsidR="00E2634E" w:rsidRPr="00BD51B7" w:rsidRDefault="00E2634E"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 xml:space="preserve">Na hipótese de o </w:t>
      </w:r>
      <w:r w:rsidR="001416BF" w:rsidRPr="00BD51B7">
        <w:rPr>
          <w:rFonts w:ascii="Times New Roman" w:hAnsi="Times New Roman" w:cs="Times New Roman"/>
          <w:color w:val="auto"/>
          <w:sz w:val="24"/>
          <w:szCs w:val="24"/>
        </w:rPr>
        <w:t>licit</w:t>
      </w:r>
      <w:r w:rsidR="00547064">
        <w:rPr>
          <w:rFonts w:ascii="Times New Roman" w:hAnsi="Times New Roman" w:cs="Times New Roman"/>
          <w:color w:val="auto"/>
          <w:sz w:val="24"/>
          <w:szCs w:val="24"/>
        </w:rPr>
        <w:t>a</w:t>
      </w:r>
      <w:r w:rsidR="001416BF" w:rsidRPr="00BD51B7">
        <w:rPr>
          <w:rFonts w:ascii="Times New Roman" w:hAnsi="Times New Roman" w:cs="Times New Roman"/>
          <w:color w:val="auto"/>
          <w:sz w:val="24"/>
          <w:szCs w:val="24"/>
        </w:rPr>
        <w:t>nte</w:t>
      </w:r>
      <w:r w:rsidRPr="00BD51B7">
        <w:rPr>
          <w:rFonts w:ascii="Times New Roman" w:hAnsi="Times New Roman" w:cs="Times New Roman"/>
          <w:color w:val="auto"/>
          <w:sz w:val="24"/>
          <w:szCs w:val="24"/>
        </w:rPr>
        <w:t xml:space="preserve"> não atender às exigências para a habilitação, o órgão examinará a proposta subsequente e assim sucessivamente, na ordem de classificação, até a apuração de uma proposta que atenda às especificações do objeto e as condições de habilitação.</w:t>
      </w:r>
    </w:p>
    <w:p w14:paraId="32BDAA85" w14:textId="51851BE5" w:rsidR="00CC3604" w:rsidRPr="00BD51B7" w:rsidRDefault="00E2634E" w:rsidP="00547064">
      <w:pPr>
        <w:pStyle w:val="Nivel2"/>
        <w:numPr>
          <w:ilvl w:val="1"/>
          <w:numId w:val="1"/>
        </w:numPr>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lang w:eastAsia="ar-SA"/>
        </w:rPr>
        <w:t xml:space="preserve">Constatado o atendimento às exigências de habilitação, o </w:t>
      </w:r>
      <w:r w:rsidR="001416BF" w:rsidRPr="00BD51B7">
        <w:rPr>
          <w:rFonts w:ascii="Times New Roman" w:hAnsi="Times New Roman" w:cs="Times New Roman"/>
          <w:color w:val="auto"/>
          <w:sz w:val="24"/>
          <w:szCs w:val="24"/>
          <w:lang w:eastAsia="ar-SA"/>
        </w:rPr>
        <w:t>licitante</w:t>
      </w:r>
      <w:r w:rsidRPr="00BD51B7">
        <w:rPr>
          <w:rFonts w:ascii="Times New Roman" w:hAnsi="Times New Roman" w:cs="Times New Roman"/>
          <w:color w:val="auto"/>
          <w:sz w:val="24"/>
          <w:szCs w:val="24"/>
          <w:lang w:eastAsia="ar-SA"/>
        </w:rPr>
        <w:t xml:space="preserve"> será habilitado.</w:t>
      </w:r>
    </w:p>
    <w:p w14:paraId="4482BD59" w14:textId="77777777" w:rsidR="001416BF" w:rsidRPr="00BD51B7" w:rsidRDefault="001416BF" w:rsidP="00547064">
      <w:pPr>
        <w:pStyle w:val="Nivel2"/>
        <w:numPr>
          <w:ilvl w:val="0"/>
          <w:numId w:val="0"/>
        </w:numPr>
        <w:spacing w:line="360" w:lineRule="auto"/>
        <w:ind w:left="858"/>
        <w:rPr>
          <w:rFonts w:ascii="Times New Roman" w:hAnsi="Times New Roman" w:cs="Times New Roman"/>
          <w:color w:val="auto"/>
          <w:sz w:val="24"/>
          <w:szCs w:val="24"/>
        </w:rPr>
      </w:pPr>
    </w:p>
    <w:p w14:paraId="15DA29FA" w14:textId="77777777" w:rsidR="003C7A23" w:rsidRPr="00412B1E" w:rsidRDefault="003C7A23" w:rsidP="0098210F">
      <w:pPr>
        <w:pStyle w:val="Nivel01"/>
      </w:pPr>
      <w:bookmarkStart w:id="44" w:name="_Toc135469233"/>
      <w:r w:rsidRPr="00412B1E">
        <w:t>DOS RECURSOS</w:t>
      </w:r>
      <w:bookmarkEnd w:id="44"/>
    </w:p>
    <w:p w14:paraId="6D890939" w14:textId="4E087B65"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46" w:anchor="art165" w:history="1">
        <w:r w:rsidRPr="00412B1E">
          <w:rPr>
            <w:rStyle w:val="Hyperlink"/>
            <w:rFonts w:ascii="Times New Roman" w:hAnsi="Times New Roman" w:cs="Times New Roman"/>
            <w:color w:val="000000"/>
            <w:sz w:val="24"/>
            <w:szCs w:val="24"/>
            <w:u w:val="none"/>
          </w:rPr>
          <w:t>art. 165 da Lei nº 14.133, de 2021</w:t>
        </w:r>
      </w:hyperlink>
      <w:r w:rsidRPr="00412B1E">
        <w:rPr>
          <w:rFonts w:ascii="Times New Roman" w:hAnsi="Times New Roman" w:cs="Times New Roman"/>
          <w:sz w:val="24"/>
          <w:szCs w:val="24"/>
        </w:rPr>
        <w:t>.</w:t>
      </w:r>
    </w:p>
    <w:p w14:paraId="3D33D2C2"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prazo recursal é de 3 (três) dias úteis, contados da data de intimação ou de lavratura da ata.</w:t>
      </w:r>
    </w:p>
    <w:p w14:paraId="08292A7B"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Quando o recurso apresentado impugnar o julgamento das propostas ou o ato de habilitação ou inabilitação do licitante:</w:t>
      </w:r>
    </w:p>
    <w:p w14:paraId="2E4F6788" w14:textId="14AF96A1"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intenção de recorrer deverá ser manifestada imediatamente, sob pena de preclusão;</w:t>
      </w:r>
    </w:p>
    <w:p w14:paraId="2F3259C2" w14:textId="46D8EA52" w:rsidR="00BC6014" w:rsidRPr="00412B1E" w:rsidRDefault="00BC6014" w:rsidP="00560B34">
      <w:pPr>
        <w:pStyle w:val="Nivel3"/>
        <w:spacing w:line="360" w:lineRule="auto"/>
        <w:rPr>
          <w:rFonts w:ascii="Times New Roman" w:hAnsi="Times New Roman" w:cs="Times New Roman"/>
          <w:color w:val="auto"/>
          <w:sz w:val="24"/>
          <w:szCs w:val="24"/>
        </w:rPr>
      </w:pPr>
      <w:bookmarkStart w:id="45" w:name="_Hlk135318381"/>
      <w:bookmarkStart w:id="46" w:name="_Hlk135315794"/>
      <w:r w:rsidRPr="00412B1E">
        <w:rPr>
          <w:rFonts w:ascii="Times New Roman" w:hAnsi="Times New Roman" w:cs="Times New Roman"/>
          <w:color w:val="auto"/>
          <w:sz w:val="24"/>
          <w:szCs w:val="24"/>
        </w:rPr>
        <w:t>o prazo para a manifestação da intenção de recorrer não será inferior a 10 (dez) minutos.</w:t>
      </w:r>
      <w:bookmarkEnd w:id="45"/>
    </w:p>
    <w:bookmarkEnd w:id="46"/>
    <w:p w14:paraId="3743A4BF" w14:textId="7D70F8ED"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prazo para apresentação das razões recursais será iniciado na data de intimação ou de lavratura da ata de habilitação ou inabilitação</w:t>
      </w:r>
      <w:r w:rsidR="003E4493" w:rsidRPr="00412B1E">
        <w:rPr>
          <w:rFonts w:ascii="Times New Roman" w:hAnsi="Times New Roman" w:cs="Times New Roman"/>
          <w:sz w:val="24"/>
          <w:szCs w:val="24"/>
        </w:rPr>
        <w:t>;</w:t>
      </w:r>
    </w:p>
    <w:p w14:paraId="39141325" w14:textId="3672C2D6"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na hipótese de adoção da inversão de fases prevista no </w:t>
      </w:r>
      <w:hyperlink r:id="rId47" w:anchor="art17§1" w:history="1">
        <w:r w:rsidRPr="00412B1E">
          <w:rPr>
            <w:rStyle w:val="Hyperlink"/>
            <w:rFonts w:ascii="Times New Roman" w:hAnsi="Times New Roman" w:cs="Times New Roman"/>
            <w:color w:val="000000"/>
            <w:sz w:val="24"/>
            <w:szCs w:val="24"/>
            <w:u w:val="none"/>
          </w:rPr>
          <w:t>§ 1º do art. 17 da Lei nº 14.133, de 2021</w:t>
        </w:r>
      </w:hyperlink>
      <w:r w:rsidRPr="00412B1E">
        <w:rPr>
          <w:rFonts w:ascii="Times New Roman" w:hAnsi="Times New Roman" w:cs="Times New Roman"/>
          <w:sz w:val="24"/>
          <w:szCs w:val="24"/>
        </w:rPr>
        <w:t>, o prazo para apresentação das razões recursais será iniciado na data de intimação da ata de julgamento.</w:t>
      </w:r>
    </w:p>
    <w:p w14:paraId="522F5186"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Os recursos deverão ser encaminhados em campo próprio do sistema.</w:t>
      </w:r>
    </w:p>
    <w:p w14:paraId="7C576EC6"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Os recursos interpostos fora do prazo não serão conhecidos. </w:t>
      </w:r>
    </w:p>
    <w:p w14:paraId="0AE7E747"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0A572902"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acolhimento do recurso invalida tão somente os atos insuscetíveis de aproveitamento. </w:t>
      </w:r>
    </w:p>
    <w:p w14:paraId="4CCCD65E" w14:textId="080118EF" w:rsidR="003C7A23"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autos do processo permanecerão com vista franqueada aos interessados</w:t>
      </w:r>
      <w:r w:rsidR="00892FC0" w:rsidRPr="00412B1E">
        <w:rPr>
          <w:rFonts w:ascii="Times New Roman" w:hAnsi="Times New Roman" w:cs="Times New Roman"/>
          <w:sz w:val="24"/>
          <w:szCs w:val="24"/>
        </w:rPr>
        <w:t>.</w:t>
      </w:r>
    </w:p>
    <w:p w14:paraId="43153717" w14:textId="77777777" w:rsidR="00954E33" w:rsidRPr="00412B1E" w:rsidRDefault="00954E33" w:rsidP="00954E33">
      <w:pPr>
        <w:pStyle w:val="Nivel2"/>
        <w:numPr>
          <w:ilvl w:val="0"/>
          <w:numId w:val="0"/>
        </w:numPr>
        <w:spacing w:line="360" w:lineRule="auto"/>
        <w:ind w:left="858"/>
        <w:rPr>
          <w:rFonts w:ascii="Times New Roman" w:hAnsi="Times New Roman" w:cs="Times New Roman"/>
          <w:sz w:val="24"/>
          <w:szCs w:val="24"/>
        </w:rPr>
      </w:pPr>
    </w:p>
    <w:p w14:paraId="6948A72B" w14:textId="77777777" w:rsidR="003C7A23" w:rsidRPr="00412B1E" w:rsidRDefault="003C7A23" w:rsidP="0098210F">
      <w:pPr>
        <w:pStyle w:val="Nivel01"/>
      </w:pPr>
      <w:bookmarkStart w:id="47" w:name="_Toc135469234"/>
      <w:r w:rsidRPr="00412B1E">
        <w:t>DAS INFRAÇÕES ADMINISTRATIVAS E SANÇÕES</w:t>
      </w:r>
      <w:bookmarkEnd w:id="47"/>
    </w:p>
    <w:p w14:paraId="36144D78"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Comete infração administrativa, nos termos da lei, o licitante que, com dolo ou culpa: </w:t>
      </w:r>
    </w:p>
    <w:p w14:paraId="43ECC717" w14:textId="77777777" w:rsidR="003C7A23" w:rsidRPr="00412B1E" w:rsidRDefault="003C7A23" w:rsidP="00560B34">
      <w:pPr>
        <w:pStyle w:val="Nivel3"/>
        <w:spacing w:line="360" w:lineRule="auto"/>
        <w:rPr>
          <w:rFonts w:ascii="Times New Roman" w:hAnsi="Times New Roman" w:cs="Times New Roman"/>
          <w:sz w:val="24"/>
          <w:szCs w:val="24"/>
        </w:rPr>
      </w:pPr>
      <w:bookmarkStart w:id="48" w:name="_Ref114668085"/>
      <w:bookmarkStart w:id="49" w:name="_Hlk114652595"/>
      <w:r w:rsidRPr="00412B1E">
        <w:rPr>
          <w:rFonts w:ascii="Times New Roman" w:hAnsi="Times New Roman" w:cs="Times New Roman"/>
          <w:sz w:val="24"/>
          <w:szCs w:val="24"/>
        </w:rPr>
        <w:t>deixar de entregar a documentação exigida para o certame ou não entregar qualquer documento que tenha sido solicitado pelo/a pregoeiro/a durante o certame;</w:t>
      </w:r>
      <w:bookmarkEnd w:id="48"/>
    </w:p>
    <w:p w14:paraId="6D9E96AB" w14:textId="77777777" w:rsidR="003C7A23" w:rsidRPr="00412B1E" w:rsidRDefault="003C7A23" w:rsidP="00560B34">
      <w:pPr>
        <w:pStyle w:val="Nivel3"/>
        <w:spacing w:line="360" w:lineRule="auto"/>
        <w:rPr>
          <w:rFonts w:ascii="Times New Roman" w:hAnsi="Times New Roman" w:cs="Times New Roman"/>
          <w:sz w:val="24"/>
          <w:szCs w:val="24"/>
        </w:rPr>
      </w:pPr>
      <w:bookmarkStart w:id="50" w:name="_Ref114668108"/>
      <w:r w:rsidRPr="00412B1E">
        <w:rPr>
          <w:rFonts w:ascii="Times New Roman" w:hAnsi="Times New Roman" w:cs="Times New Roman"/>
          <w:sz w:val="24"/>
          <w:szCs w:val="24"/>
        </w:rPr>
        <w:t>Salvo em decorrência de fato superveniente devidamente justificado, não mantiver a proposta em especial quando:</w:t>
      </w:r>
      <w:bookmarkEnd w:id="50"/>
    </w:p>
    <w:p w14:paraId="78070BBD"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não enviar a proposta adequada ao último lance ofertado ou após a negociação; </w:t>
      </w:r>
    </w:p>
    <w:p w14:paraId="415A47F9"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recusar-se a enviar o detalhamento da proposta quando exigível; </w:t>
      </w:r>
    </w:p>
    <w:p w14:paraId="3F87EE1A"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pedir para ser desclassificado quando encerrada a etapa competitiva; ou </w:t>
      </w:r>
    </w:p>
    <w:p w14:paraId="5CC642B2" w14:textId="2FFC13E5"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deixar de apresentar amostra</w:t>
      </w:r>
      <w:r w:rsidR="00045FBF" w:rsidRPr="00412B1E">
        <w:rPr>
          <w:rFonts w:ascii="Times New Roman" w:hAnsi="Times New Roman" w:cs="Times New Roman"/>
          <w:sz w:val="24"/>
          <w:szCs w:val="24"/>
        </w:rPr>
        <w:t>, quando for o caso;</w:t>
      </w:r>
    </w:p>
    <w:p w14:paraId="3CF98C0B"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apresentar proposta ou amostra em desacordo com as especificações do edital; </w:t>
      </w:r>
    </w:p>
    <w:p w14:paraId="4C7E529E" w14:textId="77777777" w:rsidR="003C7A23" w:rsidRPr="00412B1E" w:rsidRDefault="003C7A23" w:rsidP="00560B34">
      <w:pPr>
        <w:pStyle w:val="Nivel3"/>
        <w:spacing w:line="360" w:lineRule="auto"/>
        <w:rPr>
          <w:rFonts w:ascii="Times New Roman" w:hAnsi="Times New Roman" w:cs="Times New Roman"/>
          <w:sz w:val="24"/>
          <w:szCs w:val="24"/>
        </w:rPr>
      </w:pPr>
      <w:bookmarkStart w:id="51" w:name="_Ref114668139"/>
      <w:r w:rsidRPr="00412B1E">
        <w:rPr>
          <w:rFonts w:ascii="Times New Roman" w:hAnsi="Times New Roman" w:cs="Times New Roman"/>
          <w:sz w:val="24"/>
          <w:szCs w:val="24"/>
        </w:rPr>
        <w:t>não celebrar o contrato ou não entregar a documentação exigida para a contratação, quando convocado dentro do prazo de validade de sua proposta;</w:t>
      </w:r>
      <w:bookmarkEnd w:id="51"/>
    </w:p>
    <w:p w14:paraId="25346253"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p>
    <w:p w14:paraId="65ACC558" w14:textId="77777777" w:rsidR="003C7A23" w:rsidRPr="00412B1E" w:rsidRDefault="003C7A23" w:rsidP="00560B34">
      <w:pPr>
        <w:pStyle w:val="Nivel3"/>
        <w:spacing w:line="360" w:lineRule="auto"/>
        <w:rPr>
          <w:rFonts w:ascii="Times New Roman" w:hAnsi="Times New Roman" w:cs="Times New Roman"/>
          <w:sz w:val="24"/>
          <w:szCs w:val="24"/>
        </w:rPr>
      </w:pPr>
      <w:bookmarkStart w:id="52" w:name="_Ref114668249"/>
      <w:r w:rsidRPr="00412B1E">
        <w:rPr>
          <w:rFonts w:ascii="Times New Roman" w:hAnsi="Times New Roman" w:cs="Times New Roman"/>
          <w:sz w:val="24"/>
          <w:szCs w:val="24"/>
        </w:rPr>
        <w:t>apresentar declaração ou documentação falsa exigida para o certame ou prestar declaração falsa durante a licitação</w:t>
      </w:r>
      <w:bookmarkEnd w:id="52"/>
    </w:p>
    <w:p w14:paraId="301BADD7" w14:textId="77777777" w:rsidR="003C7A23" w:rsidRPr="00412B1E" w:rsidRDefault="003C7A23" w:rsidP="00560B34">
      <w:pPr>
        <w:pStyle w:val="Nivel3"/>
        <w:spacing w:line="360" w:lineRule="auto"/>
        <w:rPr>
          <w:rFonts w:ascii="Times New Roman" w:hAnsi="Times New Roman" w:cs="Times New Roman"/>
          <w:sz w:val="24"/>
          <w:szCs w:val="24"/>
        </w:rPr>
      </w:pPr>
      <w:bookmarkStart w:id="53" w:name="_Ref114668245"/>
      <w:r w:rsidRPr="00412B1E">
        <w:rPr>
          <w:rFonts w:ascii="Times New Roman" w:hAnsi="Times New Roman" w:cs="Times New Roman"/>
          <w:sz w:val="24"/>
          <w:szCs w:val="24"/>
        </w:rPr>
        <w:t>fraudar a licitação</w:t>
      </w:r>
      <w:bookmarkEnd w:id="53"/>
    </w:p>
    <w:p w14:paraId="30E8E806" w14:textId="77777777" w:rsidR="003C7A23" w:rsidRPr="00412B1E" w:rsidRDefault="003C7A23" w:rsidP="00560B34">
      <w:pPr>
        <w:pStyle w:val="Nivel3"/>
        <w:spacing w:line="360" w:lineRule="auto"/>
        <w:rPr>
          <w:rFonts w:ascii="Times New Roman" w:hAnsi="Times New Roman" w:cs="Times New Roman"/>
          <w:sz w:val="24"/>
          <w:szCs w:val="24"/>
        </w:rPr>
      </w:pPr>
      <w:bookmarkStart w:id="54" w:name="_Ref114668247"/>
      <w:r w:rsidRPr="00412B1E">
        <w:rPr>
          <w:rFonts w:ascii="Times New Roman" w:hAnsi="Times New Roman" w:cs="Times New Roman"/>
          <w:sz w:val="24"/>
          <w:szCs w:val="24"/>
        </w:rPr>
        <w:t>comportar-se de modo inidôneo ou cometer fraude de qualquer natureza, em especial quando:</w:t>
      </w:r>
      <w:bookmarkEnd w:id="54"/>
    </w:p>
    <w:p w14:paraId="7219FCA0"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agir em conluio ou em desconformidade com a lei; </w:t>
      </w:r>
    </w:p>
    <w:p w14:paraId="69FD8D25"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induzir deliberadamente a erro no julgamento; </w:t>
      </w:r>
    </w:p>
    <w:p w14:paraId="3F1CAA92"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apresentar amostra falsificada ou deteriorada; </w:t>
      </w:r>
    </w:p>
    <w:p w14:paraId="49C86C9E" w14:textId="77777777" w:rsidR="003C7A23" w:rsidRPr="00412B1E" w:rsidRDefault="003C7A23" w:rsidP="00560B34">
      <w:pPr>
        <w:pStyle w:val="Nivel3"/>
        <w:spacing w:line="360" w:lineRule="auto"/>
        <w:rPr>
          <w:rFonts w:ascii="Times New Roman" w:hAnsi="Times New Roman" w:cs="Times New Roman"/>
          <w:sz w:val="24"/>
          <w:szCs w:val="24"/>
        </w:rPr>
      </w:pPr>
      <w:bookmarkStart w:id="55" w:name="_Ref114668251"/>
      <w:r w:rsidRPr="00412B1E">
        <w:rPr>
          <w:rFonts w:ascii="Times New Roman" w:hAnsi="Times New Roman" w:cs="Times New Roman"/>
          <w:sz w:val="24"/>
          <w:szCs w:val="24"/>
        </w:rPr>
        <w:t>praticar atos ilícitos com vistas a frustrar os objetivos da licitação</w:t>
      </w:r>
      <w:bookmarkEnd w:id="55"/>
    </w:p>
    <w:p w14:paraId="28FBD17A" w14:textId="6BA949DB" w:rsidR="003C7A23" w:rsidRPr="00412B1E" w:rsidRDefault="003C7A23" w:rsidP="00560B34">
      <w:pPr>
        <w:pStyle w:val="Nivel3"/>
        <w:spacing w:line="360" w:lineRule="auto"/>
        <w:rPr>
          <w:rFonts w:ascii="Times New Roman" w:hAnsi="Times New Roman" w:cs="Times New Roman"/>
          <w:sz w:val="24"/>
          <w:szCs w:val="24"/>
        </w:rPr>
      </w:pPr>
      <w:bookmarkStart w:id="56" w:name="_Ref114668252"/>
      <w:r w:rsidRPr="00412B1E">
        <w:rPr>
          <w:rFonts w:ascii="Times New Roman" w:hAnsi="Times New Roman" w:cs="Times New Roman"/>
          <w:sz w:val="24"/>
          <w:szCs w:val="24"/>
        </w:rPr>
        <w:t xml:space="preserve">praticar ato lesivo previsto no </w:t>
      </w:r>
      <w:hyperlink r:id="rId48" w:anchor="art5" w:history="1">
        <w:r w:rsidRPr="00412B1E">
          <w:rPr>
            <w:rStyle w:val="Hyperlink"/>
            <w:rFonts w:ascii="Times New Roman" w:hAnsi="Times New Roman" w:cs="Times New Roman"/>
            <w:color w:val="000000"/>
            <w:sz w:val="24"/>
            <w:szCs w:val="24"/>
            <w:u w:val="none"/>
          </w:rPr>
          <w:t>art. 5º da Lei n.º 12.846, de 2013</w:t>
        </w:r>
      </w:hyperlink>
      <w:r w:rsidRPr="00412B1E">
        <w:rPr>
          <w:rFonts w:ascii="Times New Roman" w:hAnsi="Times New Roman" w:cs="Times New Roman"/>
          <w:sz w:val="24"/>
          <w:szCs w:val="24"/>
        </w:rPr>
        <w:t>.</w:t>
      </w:r>
      <w:bookmarkEnd w:id="56"/>
    </w:p>
    <w:bookmarkEnd w:id="49"/>
    <w:p w14:paraId="5F9FF442" w14:textId="4B292793"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Com fulcro na</w:t>
      </w:r>
      <w:r w:rsidR="0045254B" w:rsidRPr="00412B1E">
        <w:rPr>
          <w:rFonts w:ascii="Times New Roman" w:hAnsi="Times New Roman" w:cs="Times New Roman"/>
          <w:sz w:val="24"/>
          <w:szCs w:val="24"/>
        </w:rPr>
        <w:t xml:space="preserve"> Por</w:t>
      </w:r>
      <w:r w:rsidR="009769DB" w:rsidRPr="00412B1E">
        <w:rPr>
          <w:rFonts w:ascii="Times New Roman" w:hAnsi="Times New Roman" w:cs="Times New Roman"/>
          <w:sz w:val="24"/>
          <w:szCs w:val="24"/>
        </w:rPr>
        <w:t xml:space="preserve">taria CNMP-SG nº 153/2023 </w:t>
      </w:r>
      <w:r w:rsidR="00046722" w:rsidRPr="00412B1E">
        <w:rPr>
          <w:rFonts w:ascii="Times New Roman" w:hAnsi="Times New Roman" w:cs="Times New Roman"/>
          <w:sz w:val="24"/>
          <w:szCs w:val="24"/>
        </w:rPr>
        <w:t xml:space="preserve">e </w:t>
      </w:r>
      <w:r w:rsidR="00046722" w:rsidRPr="00547064">
        <w:rPr>
          <w:rFonts w:ascii="Times New Roman" w:hAnsi="Times New Roman" w:cs="Times New Roman"/>
          <w:color w:val="auto"/>
          <w:sz w:val="24"/>
          <w:szCs w:val="24"/>
        </w:rPr>
        <w:t>na</w:t>
      </w:r>
      <w:r w:rsidRPr="00547064">
        <w:rPr>
          <w:rFonts w:ascii="Times New Roman" w:hAnsi="Times New Roman" w:cs="Times New Roman"/>
          <w:color w:val="auto"/>
          <w:sz w:val="24"/>
          <w:szCs w:val="24"/>
        </w:rPr>
        <w:t xml:space="preserve"> </w:t>
      </w:r>
      <w:hyperlink r:id="rId49" w:history="1">
        <w:r w:rsidRPr="00547064">
          <w:rPr>
            <w:rStyle w:val="Hyperlink"/>
            <w:rFonts w:ascii="Times New Roman" w:hAnsi="Times New Roman" w:cs="Times New Roman"/>
            <w:color w:val="auto"/>
            <w:sz w:val="24"/>
            <w:szCs w:val="24"/>
            <w:u w:val="none"/>
          </w:rPr>
          <w:t>Lei nº 14.133, de 2021</w:t>
        </w:r>
      </w:hyperlink>
      <w:r w:rsidRPr="00547064">
        <w:rPr>
          <w:rFonts w:ascii="Times New Roman" w:hAnsi="Times New Roman" w:cs="Times New Roman"/>
          <w:color w:val="auto"/>
          <w:sz w:val="24"/>
          <w:szCs w:val="24"/>
        </w:rPr>
        <w:t xml:space="preserve">, a </w:t>
      </w:r>
      <w:r w:rsidRPr="00412B1E">
        <w:rPr>
          <w:rFonts w:ascii="Times New Roman" w:hAnsi="Times New Roman" w:cs="Times New Roman"/>
          <w:sz w:val="24"/>
          <w:szCs w:val="24"/>
        </w:rPr>
        <w:t xml:space="preserve">Administração poderá, garantida a prévia defesa, aplicar aos licitantes e/ou adjudicatários as seguintes sanções, sem prejuízo das responsabilidades civil e criminal: </w:t>
      </w:r>
    </w:p>
    <w:p w14:paraId="166A77F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advertência; </w:t>
      </w:r>
    </w:p>
    <w:p w14:paraId="0D8A3A52" w14:textId="3C9477B2"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multa</w:t>
      </w:r>
      <w:r w:rsidR="00743477" w:rsidRPr="00412B1E">
        <w:rPr>
          <w:rFonts w:ascii="Times New Roman" w:hAnsi="Times New Roman" w:cs="Times New Roman"/>
          <w:sz w:val="24"/>
          <w:szCs w:val="24"/>
        </w:rPr>
        <w:t>, a ser recolhida no prazo máximo de 5 (cinco) dias úteis, a contar da comunicação oficia</w:t>
      </w:r>
      <w:r w:rsidR="00A76CE5" w:rsidRPr="00412B1E">
        <w:rPr>
          <w:rFonts w:ascii="Times New Roman" w:hAnsi="Times New Roman" w:cs="Times New Roman"/>
          <w:sz w:val="24"/>
          <w:szCs w:val="24"/>
        </w:rPr>
        <w:t xml:space="preserve">l, nas hipóteses previstas nos itens </w:t>
      </w:r>
      <w:r w:rsidR="00547064">
        <w:rPr>
          <w:rFonts w:ascii="Times New Roman" w:hAnsi="Times New Roman" w:cs="Times New Roman"/>
          <w:sz w:val="24"/>
          <w:szCs w:val="24"/>
        </w:rPr>
        <w:t>18</w:t>
      </w:r>
      <w:r w:rsidR="002B0984" w:rsidRPr="00412B1E">
        <w:rPr>
          <w:rFonts w:ascii="Times New Roman" w:hAnsi="Times New Roman" w:cs="Times New Roman"/>
          <w:sz w:val="24"/>
          <w:szCs w:val="24"/>
        </w:rPr>
        <w:t xml:space="preserve"> – Das Sanções Administrativas e 1</w:t>
      </w:r>
      <w:r w:rsidR="00547064">
        <w:rPr>
          <w:rFonts w:ascii="Times New Roman" w:hAnsi="Times New Roman" w:cs="Times New Roman"/>
          <w:sz w:val="24"/>
          <w:szCs w:val="24"/>
        </w:rPr>
        <w:t>9</w:t>
      </w:r>
      <w:r w:rsidR="002B0984" w:rsidRPr="00412B1E">
        <w:rPr>
          <w:rFonts w:ascii="Times New Roman" w:hAnsi="Times New Roman" w:cs="Times New Roman"/>
          <w:sz w:val="24"/>
          <w:szCs w:val="24"/>
        </w:rPr>
        <w:t xml:space="preserve"> – Tabela de Penalidades, am</w:t>
      </w:r>
      <w:r w:rsidR="00332811" w:rsidRPr="00412B1E">
        <w:rPr>
          <w:rFonts w:ascii="Times New Roman" w:hAnsi="Times New Roman" w:cs="Times New Roman"/>
          <w:sz w:val="24"/>
          <w:szCs w:val="24"/>
        </w:rPr>
        <w:t>bas do Termo de Referência – anexo I do edital.</w:t>
      </w:r>
    </w:p>
    <w:p w14:paraId="0AEC169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impedimento de licitar e contratar e</w:t>
      </w:r>
    </w:p>
    <w:p w14:paraId="1E2C28B4"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Na aplicação das sanções serão considerados:</w:t>
      </w:r>
    </w:p>
    <w:p w14:paraId="00F95BCE"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natureza e a gravidade da infração cometida.</w:t>
      </w:r>
    </w:p>
    <w:p w14:paraId="7943935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as peculiaridades do caso concreto</w:t>
      </w:r>
    </w:p>
    <w:p w14:paraId="3079A3CB"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as circunstâncias agravantes ou atenuantes</w:t>
      </w:r>
    </w:p>
    <w:p w14:paraId="458D6090"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os danos que dela provierem para a Administração Pública</w:t>
      </w:r>
    </w:p>
    <w:p w14:paraId="5BBE4888"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implantação ou o aperfeiçoamento de programa de integridade, conforme normas e orientações dos órgãos de controle.</w:t>
      </w:r>
    </w:p>
    <w:p w14:paraId="6F92F65F"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7402801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Na aplicação da sanção de multa será facultada a defesa do interessado no prazo de 15 (quinze) dias úteis, contado da data de sua intimação.</w:t>
      </w:r>
    </w:p>
    <w:p w14:paraId="1EF9BE11" w14:textId="6B3CFE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sanção de impedimento de licitar e contratar será aplicada ao responsável em decorrência das infrações administrativas relacionadas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_Ref114668085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_Ref114668108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_Ref114668139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91DE111" w14:textId="74B4BA72"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Poderá ser aplicada ao responsável a sanção de declaração de inidoneidade para licitar ou contratar, em decorrência da prática das infrações dispostas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9.1.4</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9.1.5</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_Ref114668247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_Ref114668251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9.1.7</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_Ref114668252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9.1.8</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bem como pelas infrações administrativas previstas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_Ref114668085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_Ref114668108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_Ref114668139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que justifiquem a imposição de penalidade mais grave que a sanção de impedimento de licitar e contratar, cuja duração observará o prazo previsto no </w:t>
      </w:r>
      <w:hyperlink r:id="rId50" w:anchor="art156§5" w:history="1">
        <w:r w:rsidRPr="00412B1E">
          <w:rPr>
            <w:rStyle w:val="Hyperlink"/>
            <w:rFonts w:ascii="Times New Roman" w:hAnsi="Times New Roman" w:cs="Times New Roman"/>
            <w:color w:val="000000"/>
            <w:sz w:val="24"/>
            <w:szCs w:val="24"/>
            <w:u w:val="none"/>
          </w:rPr>
          <w:t>art. 156, §5º, da Lei nº 14.133/2021</w:t>
        </w:r>
      </w:hyperlink>
      <w:r w:rsidRPr="00412B1E">
        <w:rPr>
          <w:rFonts w:ascii="Times New Roman" w:hAnsi="Times New Roman" w:cs="Times New Roman"/>
          <w:sz w:val="24"/>
          <w:szCs w:val="24"/>
        </w:rPr>
        <w:t>.</w:t>
      </w:r>
    </w:p>
    <w:p w14:paraId="7A500125" w14:textId="0326EB80"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 xml:space="preserve">A recusa injustificada do adjudicatário em assinar o contrato ou a ata de registro de preço, ou em aceitar ou retirar o instrumento equivalente no prazo estabelecido pela Administração, descrita no item </w:t>
      </w:r>
      <w:r w:rsidR="003622EF" w:rsidRPr="00412B1E">
        <w:rPr>
          <w:rFonts w:ascii="Times New Roman" w:hAnsi="Times New Roman" w:cs="Times New Roman"/>
          <w:sz w:val="24"/>
          <w:szCs w:val="24"/>
        </w:rPr>
        <w:t>9.1.3</w:t>
      </w:r>
      <w:r w:rsidRPr="00412B1E">
        <w:rPr>
          <w:rFonts w:ascii="Times New Roman" w:hAnsi="Times New Roman" w:cs="Times New Roman"/>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51" w:history="1">
        <w:r w:rsidRPr="00412B1E">
          <w:rPr>
            <w:rStyle w:val="Hyperlink"/>
            <w:rFonts w:ascii="Times New Roman" w:hAnsi="Times New Roman" w:cs="Times New Roman"/>
            <w:color w:val="000000"/>
            <w:sz w:val="24"/>
            <w:szCs w:val="24"/>
            <w:u w:val="none"/>
          </w:rPr>
          <w:t>art. 45, §4º da IN SEGES/ME n.º 73, de 2022</w:t>
        </w:r>
      </w:hyperlink>
      <w:r w:rsidRPr="00412B1E">
        <w:rPr>
          <w:rFonts w:ascii="Times New Roman" w:hAnsi="Times New Roman" w:cs="Times New Roman"/>
          <w:sz w:val="24"/>
          <w:szCs w:val="24"/>
        </w:rPr>
        <w:t xml:space="preserve">. </w:t>
      </w:r>
    </w:p>
    <w:p w14:paraId="57CC1C8F" w14:textId="065B8E10"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aplicação das sanções previstas neste edital não exclui, em hipótese alguma, a obrigação de reparação integral dos danos causados</w:t>
      </w:r>
      <w:r w:rsidR="0005193B" w:rsidRPr="00412B1E">
        <w:rPr>
          <w:rFonts w:ascii="Times New Roman" w:hAnsi="Times New Roman" w:cs="Times New Roman"/>
          <w:sz w:val="24"/>
          <w:szCs w:val="24"/>
        </w:rPr>
        <w:t>.</w:t>
      </w:r>
    </w:p>
    <w:p w14:paraId="1286CD81" w14:textId="77777777" w:rsidR="003C7A23" w:rsidRPr="00412B1E" w:rsidRDefault="003C7A23" w:rsidP="0098210F">
      <w:pPr>
        <w:pStyle w:val="Nivel01"/>
      </w:pPr>
      <w:bookmarkStart w:id="57" w:name="_Toc135469235"/>
      <w:r w:rsidRPr="00412B1E">
        <w:t>DA IMPUGNAÇÃO AO EDITAL E DO PEDIDO DE ESCLARECIMENTO</w:t>
      </w:r>
      <w:bookmarkEnd w:id="57"/>
    </w:p>
    <w:p w14:paraId="58868A7B" w14:textId="260C26ED"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Qualquer pessoa é parte legítima para impugnar este Edital por irregularidade na aplicação da </w:t>
      </w:r>
      <w:hyperlink r:id="rId52" w:history="1">
        <w:r w:rsidRPr="00412B1E">
          <w:rPr>
            <w:rStyle w:val="Hyperlink"/>
            <w:rFonts w:ascii="Times New Roman" w:hAnsi="Times New Roman" w:cs="Times New Roman"/>
            <w:color w:val="000000"/>
            <w:sz w:val="24"/>
            <w:szCs w:val="24"/>
            <w:u w:val="none"/>
          </w:rPr>
          <w:t>Lei nº 14.133, de 2021</w:t>
        </w:r>
      </w:hyperlink>
      <w:r w:rsidRPr="00412B1E">
        <w:rPr>
          <w:rFonts w:ascii="Times New Roman" w:hAnsi="Times New Roman" w:cs="Times New Roman"/>
          <w:sz w:val="24"/>
          <w:szCs w:val="24"/>
        </w:rPr>
        <w:t>, devendo protocolar o pedido até 3 (</w:t>
      </w:r>
      <w:r w:rsidR="004A0EA0" w:rsidRPr="00412B1E">
        <w:rPr>
          <w:rFonts w:ascii="Times New Roman" w:hAnsi="Times New Roman" w:cs="Times New Roman"/>
          <w:sz w:val="24"/>
          <w:szCs w:val="24"/>
        </w:rPr>
        <w:t>três</w:t>
      </w:r>
      <w:r w:rsidRPr="00412B1E">
        <w:rPr>
          <w:rFonts w:ascii="Times New Roman" w:hAnsi="Times New Roman" w:cs="Times New Roman"/>
          <w:sz w:val="24"/>
          <w:szCs w:val="24"/>
        </w:rPr>
        <w:t>) dias úteis antes da data da abertura do certame.</w:t>
      </w:r>
    </w:p>
    <w:p w14:paraId="3C7B688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resposta à impugnação ou ao pedido de esclarecimento será divulgado em sítio eletrônico oficial no prazo de até 3 (três) dias úteis, limitado ao último dia útil anterior à data da abertura do certame.</w:t>
      </w:r>
    </w:p>
    <w:p w14:paraId="6564CBD7" w14:textId="0D6D9A70"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impugnação e o pedido de esclarecimento poderão ser realizados por forma eletrônica,</w:t>
      </w:r>
      <w:r w:rsidR="0006065D" w:rsidRPr="00412B1E">
        <w:rPr>
          <w:rFonts w:ascii="Times New Roman" w:hAnsi="Times New Roman" w:cs="Times New Roman"/>
          <w:sz w:val="24"/>
          <w:szCs w:val="24"/>
        </w:rPr>
        <w:t xml:space="preserve"> pelo </w:t>
      </w:r>
      <w:r w:rsidR="009B2D54" w:rsidRPr="00412B1E">
        <w:rPr>
          <w:rFonts w:ascii="Times New Roman" w:hAnsi="Times New Roman" w:cs="Times New Roman"/>
          <w:sz w:val="24"/>
          <w:szCs w:val="24"/>
        </w:rPr>
        <w:t xml:space="preserve">e-mail: </w:t>
      </w:r>
      <w:hyperlink r:id="rId53" w:history="1">
        <w:r w:rsidR="00053098" w:rsidRPr="00412B1E">
          <w:rPr>
            <w:rStyle w:val="Hyperlink"/>
            <w:rFonts w:ascii="Times New Roman" w:hAnsi="Times New Roman" w:cs="Times New Roman"/>
            <w:sz w:val="24"/>
            <w:szCs w:val="24"/>
          </w:rPr>
          <w:t>licitacoes@cnmp.mp.br</w:t>
        </w:r>
      </w:hyperlink>
      <w:r w:rsidR="00053098" w:rsidRPr="00412B1E">
        <w:rPr>
          <w:rFonts w:ascii="Times New Roman" w:hAnsi="Times New Roman" w:cs="Times New Roman"/>
          <w:sz w:val="24"/>
          <w:szCs w:val="24"/>
        </w:rPr>
        <w:t xml:space="preserve"> .</w:t>
      </w:r>
      <w:r w:rsidR="0006065D" w:rsidRPr="00412B1E">
        <w:rPr>
          <w:rFonts w:ascii="Times New Roman" w:hAnsi="Times New Roman" w:cs="Times New Roman"/>
          <w:sz w:val="24"/>
          <w:szCs w:val="24"/>
        </w:rPr>
        <w:t xml:space="preserve"> </w:t>
      </w:r>
    </w:p>
    <w:p w14:paraId="2B348ABF"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As impugnações e pedidos de esclarecimentos não suspendem os prazos previstos no certame.</w:t>
      </w:r>
    </w:p>
    <w:p w14:paraId="1876DEE2" w14:textId="62CFE36C" w:rsidR="00053098"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concessão de efeito suspensivo à impugnação é medida excepcional e deverá ser motivada pelo agente de contratação, nos autos do processo de licitação</w:t>
      </w:r>
      <w:r w:rsidR="009153FD" w:rsidRPr="00412B1E">
        <w:rPr>
          <w:rFonts w:ascii="Times New Roman" w:hAnsi="Times New Roman" w:cs="Times New Roman"/>
          <w:sz w:val="24"/>
          <w:szCs w:val="24"/>
        </w:rPr>
        <w:t>.</w:t>
      </w:r>
    </w:p>
    <w:p w14:paraId="7EDB0B28" w14:textId="44CD710D"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Acolhida a impugnação, será definida e publicada nova data para a realização do certame.</w:t>
      </w:r>
    </w:p>
    <w:p w14:paraId="3448077A" w14:textId="77777777" w:rsidR="003C7A23" w:rsidRPr="00412B1E" w:rsidRDefault="003C7A23" w:rsidP="0098210F">
      <w:pPr>
        <w:pStyle w:val="Nivel01"/>
      </w:pPr>
      <w:bookmarkStart w:id="58" w:name="_Toc135469236"/>
      <w:r w:rsidRPr="00412B1E">
        <w:t>DAS DISPOSIÇÕES GERAIS</w:t>
      </w:r>
      <w:bookmarkEnd w:id="58"/>
    </w:p>
    <w:p w14:paraId="4A53963B" w14:textId="77777777" w:rsidR="003C7A23" w:rsidRPr="00412B1E" w:rsidRDefault="003C7A23" w:rsidP="00560B34">
      <w:pPr>
        <w:pStyle w:val="Nivel2"/>
        <w:spacing w:line="360" w:lineRule="auto"/>
        <w:rPr>
          <w:rFonts w:ascii="Times New Roman" w:hAnsi="Times New Roman" w:cs="Times New Roman"/>
          <w:sz w:val="24"/>
          <w:szCs w:val="24"/>
        </w:rPr>
      </w:pPr>
      <w:bookmarkStart w:id="59" w:name="_Hlk82473550"/>
      <w:r w:rsidRPr="00412B1E">
        <w:rPr>
          <w:rFonts w:ascii="Times New Roman" w:hAnsi="Times New Roman" w:cs="Times New Roman"/>
          <w:sz w:val="24"/>
          <w:szCs w:val="24"/>
        </w:rPr>
        <w:t>Será divulgada ata da sessão pública no sistema eletrônico.</w:t>
      </w:r>
    </w:p>
    <w:p w14:paraId="03B73725"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Não havendo expediente ou ocorrendo qualquer fato superveniente que impeça a realização do certame na data marcada, a sessão será automaticamente transferida para o </w:t>
      </w:r>
      <w:r w:rsidRPr="00412B1E">
        <w:rPr>
          <w:rFonts w:ascii="Times New Roman" w:hAnsi="Times New Roman" w:cs="Times New Roman"/>
          <w:sz w:val="24"/>
          <w:szCs w:val="24"/>
        </w:rPr>
        <w:lastRenderedPageBreak/>
        <w:t>primeiro dia útil subsequente, no mesmo horário anteriormente estabelecido, desde que não haja comunicação em contrário, pelo Pregoeiro.</w:t>
      </w:r>
    </w:p>
    <w:p w14:paraId="26CB3486"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Todas as referências de tempo no Edital, no aviso e durante a sessão pública observarão o horário de Brasília - DF.</w:t>
      </w:r>
    </w:p>
    <w:p w14:paraId="5CAAC75A"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homologação do resultado desta licitação não implicará direito à contratação.</w:t>
      </w:r>
    </w:p>
    <w:p w14:paraId="1EAEBD43"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2A5A9FAF" w14:textId="4FA393CB" w:rsidR="00D21A74" w:rsidRPr="00412B1E" w:rsidRDefault="007F3F5D"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Para fins de aplicação das sanções administrativas previstas</w:t>
      </w:r>
      <w:r w:rsidR="009539F4" w:rsidRPr="00412B1E">
        <w:rPr>
          <w:rFonts w:ascii="Times New Roman" w:hAnsi="Times New Roman" w:cs="Times New Roman"/>
          <w:sz w:val="24"/>
          <w:szCs w:val="24"/>
        </w:rPr>
        <w:t xml:space="preserve"> no item </w:t>
      </w:r>
      <w:r w:rsidR="002D1780" w:rsidRPr="00412B1E">
        <w:rPr>
          <w:rFonts w:ascii="Times New Roman" w:hAnsi="Times New Roman" w:cs="Times New Roman"/>
          <w:sz w:val="24"/>
          <w:szCs w:val="24"/>
        </w:rPr>
        <w:t>9</w:t>
      </w:r>
      <w:r w:rsidR="009539F4" w:rsidRPr="00412B1E">
        <w:rPr>
          <w:rFonts w:ascii="Times New Roman" w:hAnsi="Times New Roman" w:cs="Times New Roman"/>
          <w:sz w:val="24"/>
          <w:szCs w:val="24"/>
        </w:rPr>
        <w:t xml:space="preserve"> do presente edital, o lance é considerado proposta.</w:t>
      </w:r>
    </w:p>
    <w:p w14:paraId="6E2F91FC"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3200564D" w14:textId="7130C3B9" w:rsidR="003C7A23"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76D18744" w14:textId="34B43639" w:rsidR="00905CD8" w:rsidRPr="00905CD8" w:rsidRDefault="00905CD8" w:rsidP="00905CD8">
      <w:pPr>
        <w:pStyle w:val="Nivel2"/>
        <w:spacing w:line="360" w:lineRule="auto"/>
        <w:rPr>
          <w:rFonts w:ascii="Times New Roman" w:hAnsi="Times New Roman" w:cs="Times New Roman"/>
          <w:sz w:val="24"/>
          <w:szCs w:val="24"/>
        </w:rPr>
      </w:pPr>
      <w:r w:rsidRPr="00905CD8">
        <w:rPr>
          <w:rFonts w:ascii="Times New Roman" w:hAnsi="Times New Roman" w:cs="Times New Roman"/>
          <w:sz w:val="24"/>
          <w:szCs w:val="24"/>
        </w:rPr>
        <w:t>A Contratante deverá notificar os emitentes das garantias quanto ao início de processo administrativo para apuração de descumprimento de cláusulas contratuais</w:t>
      </w:r>
      <w:r>
        <w:rPr>
          <w:rFonts w:ascii="Times New Roman" w:hAnsi="Times New Roman" w:cs="Times New Roman"/>
          <w:sz w:val="24"/>
          <w:szCs w:val="24"/>
        </w:rPr>
        <w:t>.</w:t>
      </w:r>
    </w:p>
    <w:p w14:paraId="51FB9539" w14:textId="77777777"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Em caso de divergência entre disposições deste Edital e de seus anexos ou demais peças que compõem o processo, prevalecerá as deste Edital.</w:t>
      </w:r>
    </w:p>
    <w:p w14:paraId="5AAB140D" w14:textId="6F1B4063" w:rsidR="000163B0" w:rsidRPr="00412B1E" w:rsidRDefault="00D124B9"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Caberá à contratada, independente de declaração expressa, cientificar</w:t>
      </w:r>
      <w:r w:rsidR="0062200C" w:rsidRPr="00412B1E">
        <w:rPr>
          <w:rFonts w:ascii="Times New Roman" w:hAnsi="Times New Roman" w:cs="Times New Roman"/>
          <w:sz w:val="24"/>
          <w:szCs w:val="24"/>
        </w:rPr>
        <w:t xml:space="preserve">-se e submeter-se, no que couber, ao disposto </w:t>
      </w:r>
      <w:r w:rsidR="00804366" w:rsidRPr="00412B1E">
        <w:rPr>
          <w:rFonts w:ascii="Times New Roman" w:hAnsi="Times New Roman" w:cs="Times New Roman"/>
          <w:sz w:val="24"/>
          <w:szCs w:val="24"/>
        </w:rPr>
        <w:t>no CÓDIGO DE ÉTICA DO CNMP, estabelecido pela Portaria CNMP-</w:t>
      </w:r>
      <w:r w:rsidR="00D02B49" w:rsidRPr="00412B1E">
        <w:rPr>
          <w:rFonts w:ascii="Times New Roman" w:hAnsi="Times New Roman" w:cs="Times New Roman"/>
          <w:sz w:val="24"/>
          <w:szCs w:val="24"/>
        </w:rPr>
        <w:t>PRESI Nº 44, de 9 de abril de 2018.</w:t>
      </w:r>
    </w:p>
    <w:p w14:paraId="2C019657" w14:textId="66885FF2" w:rsidR="00D02B49" w:rsidRPr="00412B1E" w:rsidRDefault="00C14CD0"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lastRenderedPageBreak/>
        <w:t>O CNMP não é unidade cadastradora do SICAF, apenas realiza consulta junto ao mesmo.</w:t>
      </w:r>
    </w:p>
    <w:p w14:paraId="5C449B92" w14:textId="1090E6B6" w:rsidR="00C14CD0" w:rsidRPr="00412B1E" w:rsidRDefault="00C416E9"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Os casos omissos, bem como as dúvidas suscitadas, serão </w:t>
      </w:r>
      <w:proofErr w:type="gramStart"/>
      <w:r w:rsidRPr="00412B1E">
        <w:rPr>
          <w:rFonts w:ascii="Times New Roman" w:hAnsi="Times New Roman" w:cs="Times New Roman"/>
          <w:sz w:val="24"/>
          <w:szCs w:val="24"/>
        </w:rPr>
        <w:t>dirimidas</w:t>
      </w:r>
      <w:proofErr w:type="gramEnd"/>
      <w:r w:rsidRPr="00412B1E">
        <w:rPr>
          <w:rFonts w:ascii="Times New Roman" w:hAnsi="Times New Roman" w:cs="Times New Roman"/>
          <w:sz w:val="24"/>
          <w:szCs w:val="24"/>
        </w:rPr>
        <w:t xml:space="preserve"> pelo Pregoeiro</w:t>
      </w:r>
      <w:r w:rsidR="003A0B80" w:rsidRPr="00412B1E">
        <w:rPr>
          <w:rFonts w:ascii="Times New Roman" w:hAnsi="Times New Roman" w:cs="Times New Roman"/>
          <w:sz w:val="24"/>
          <w:szCs w:val="24"/>
        </w:rPr>
        <w:t xml:space="preserve">, por meio do e-mail </w:t>
      </w:r>
      <w:hyperlink r:id="rId54" w:history="1">
        <w:r w:rsidR="003A0B80" w:rsidRPr="00412B1E">
          <w:rPr>
            <w:rStyle w:val="Hyperlink"/>
            <w:rFonts w:ascii="Times New Roman" w:hAnsi="Times New Roman" w:cs="Times New Roman"/>
            <w:sz w:val="24"/>
            <w:szCs w:val="24"/>
          </w:rPr>
          <w:t>licitacoes@cnmp.mp.br</w:t>
        </w:r>
      </w:hyperlink>
      <w:r w:rsidR="003A0B80" w:rsidRPr="00412B1E">
        <w:rPr>
          <w:rFonts w:ascii="Times New Roman" w:hAnsi="Times New Roman" w:cs="Times New Roman"/>
          <w:sz w:val="24"/>
          <w:szCs w:val="24"/>
        </w:rPr>
        <w:t xml:space="preserve"> .</w:t>
      </w:r>
    </w:p>
    <w:p w14:paraId="3B988FF6" w14:textId="198B5E14"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O Edital e seus anexos estão disponíveis, na íntegra, no Portal Nacional de Contratações Públicas (PNCP) e endereço </w:t>
      </w:r>
      <w:r w:rsidR="00770784" w:rsidRPr="00412B1E">
        <w:rPr>
          <w:rFonts w:ascii="Times New Roman" w:hAnsi="Times New Roman" w:cs="Times New Roman"/>
          <w:sz w:val="24"/>
          <w:szCs w:val="24"/>
        </w:rPr>
        <w:t>sítio eletrônico do CNMP</w:t>
      </w:r>
      <w:r w:rsidRPr="00412B1E">
        <w:rPr>
          <w:rFonts w:ascii="Times New Roman" w:hAnsi="Times New Roman" w:cs="Times New Roman"/>
          <w:sz w:val="24"/>
          <w:szCs w:val="24"/>
        </w:rPr>
        <w:t>.</w:t>
      </w:r>
    </w:p>
    <w:p w14:paraId="7D1668C7" w14:textId="775E5C97" w:rsidR="004E1286" w:rsidRPr="00412B1E" w:rsidRDefault="004E1286"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O foro da Justiça Federal da cidade de Brasília-DF é o competente para dirimir quaisquer questões judiciais resulta</w:t>
      </w:r>
      <w:r w:rsidR="000E506B" w:rsidRPr="00412B1E">
        <w:rPr>
          <w:rFonts w:ascii="Times New Roman" w:hAnsi="Times New Roman" w:cs="Times New Roman"/>
          <w:sz w:val="24"/>
          <w:szCs w:val="24"/>
        </w:rPr>
        <w:t>ntes deste edital.</w:t>
      </w:r>
    </w:p>
    <w:p w14:paraId="450F74ED" w14:textId="55453951" w:rsidR="00E42698" w:rsidRPr="00412B1E" w:rsidRDefault="00E147C4" w:rsidP="00560B34">
      <w:pPr>
        <w:spacing w:beforeLines="120" w:before="288" w:afterLines="120" w:after="288" w:line="360" w:lineRule="auto"/>
        <w:ind w:firstLine="567"/>
        <w:jc w:val="right"/>
        <w:rPr>
          <w:rFonts w:ascii="Times New Roman" w:eastAsia="MS Mincho" w:hAnsi="Times New Roman" w:cs="Times New Roman"/>
          <w:color w:val="000000"/>
        </w:rPr>
      </w:pPr>
      <w:proofErr w:type="gramStart"/>
      <w:r w:rsidRPr="00412B1E">
        <w:rPr>
          <w:rFonts w:ascii="Times New Roman" w:eastAsia="MS Mincho" w:hAnsi="Times New Roman" w:cs="Times New Roman"/>
          <w:color w:val="000000"/>
        </w:rPr>
        <w:t>B</w:t>
      </w:r>
      <w:r w:rsidR="000E506B" w:rsidRPr="00412B1E">
        <w:rPr>
          <w:rFonts w:ascii="Times New Roman" w:eastAsia="MS Mincho" w:hAnsi="Times New Roman" w:cs="Times New Roman"/>
          <w:color w:val="000000"/>
        </w:rPr>
        <w:t xml:space="preserve">rasília,   </w:t>
      </w:r>
      <w:proofErr w:type="gramEnd"/>
      <w:r w:rsidR="000E506B" w:rsidRPr="00412B1E">
        <w:rPr>
          <w:rFonts w:ascii="Times New Roman" w:eastAsia="MS Mincho" w:hAnsi="Times New Roman" w:cs="Times New Roman"/>
          <w:color w:val="000000"/>
        </w:rPr>
        <w:t xml:space="preserve">de </w:t>
      </w:r>
      <w:r w:rsidR="00D44733" w:rsidRPr="00412B1E">
        <w:rPr>
          <w:rFonts w:ascii="Times New Roman" w:eastAsia="MS Mincho" w:hAnsi="Times New Roman" w:cs="Times New Roman"/>
          <w:color w:val="000000"/>
        </w:rPr>
        <w:t xml:space="preserve">     </w:t>
      </w:r>
      <w:proofErr w:type="spellStart"/>
      <w:r w:rsidR="00547064">
        <w:rPr>
          <w:rFonts w:ascii="Times New Roman" w:eastAsia="MS Mincho" w:hAnsi="Times New Roman" w:cs="Times New Roman"/>
          <w:color w:val="000000"/>
        </w:rPr>
        <w:t>de</w:t>
      </w:r>
      <w:proofErr w:type="spellEnd"/>
      <w:r w:rsidR="00547064">
        <w:rPr>
          <w:rFonts w:ascii="Times New Roman" w:eastAsia="MS Mincho" w:hAnsi="Times New Roman" w:cs="Times New Roman"/>
          <w:color w:val="000000"/>
        </w:rPr>
        <w:t xml:space="preserve"> 2024</w:t>
      </w:r>
    </w:p>
    <w:p w14:paraId="3191125D" w14:textId="65FB5790" w:rsidR="00D44733" w:rsidRPr="00412B1E" w:rsidRDefault="00D44733" w:rsidP="00560B34">
      <w:pPr>
        <w:spacing w:beforeLines="120" w:before="288" w:afterLines="120" w:after="288" w:line="360" w:lineRule="auto"/>
        <w:ind w:firstLine="567"/>
        <w:jc w:val="center"/>
        <w:rPr>
          <w:rFonts w:ascii="Times New Roman" w:eastAsia="MS Mincho" w:hAnsi="Times New Roman" w:cs="Times New Roman"/>
          <w:color w:val="000000"/>
        </w:rPr>
      </w:pPr>
      <w:r w:rsidRPr="00412B1E">
        <w:rPr>
          <w:rFonts w:ascii="Times New Roman" w:eastAsia="MS Mincho" w:hAnsi="Times New Roman" w:cs="Times New Roman"/>
          <w:color w:val="000000"/>
        </w:rPr>
        <w:t>Marciel Rubens da Silva</w:t>
      </w:r>
    </w:p>
    <w:p w14:paraId="1E6C63FB" w14:textId="3983D34E" w:rsidR="00D44733" w:rsidRPr="00412B1E" w:rsidRDefault="00D44733" w:rsidP="00560B34">
      <w:pPr>
        <w:spacing w:beforeLines="120" w:before="288" w:afterLines="120" w:after="288" w:line="360" w:lineRule="auto"/>
        <w:ind w:firstLine="567"/>
        <w:jc w:val="center"/>
        <w:rPr>
          <w:rFonts w:ascii="Times New Roman" w:eastAsia="MS Mincho" w:hAnsi="Times New Roman" w:cs="Times New Roman"/>
          <w:color w:val="000000"/>
        </w:rPr>
      </w:pPr>
      <w:r w:rsidRPr="00412B1E">
        <w:rPr>
          <w:rFonts w:ascii="Times New Roman" w:eastAsia="MS Mincho" w:hAnsi="Times New Roman" w:cs="Times New Roman"/>
          <w:color w:val="000000"/>
        </w:rPr>
        <w:t>Pregoeiro</w:t>
      </w:r>
    </w:p>
    <w:p w14:paraId="5EE4AF16" w14:textId="546E9958" w:rsidR="00520083" w:rsidRPr="00412B1E" w:rsidRDefault="00520083" w:rsidP="00520083">
      <w:pPr>
        <w:pageBreakBefore/>
        <w:spacing w:line="360" w:lineRule="auto"/>
        <w:jc w:val="center"/>
        <w:rPr>
          <w:rFonts w:ascii="Times New Roman" w:hAnsi="Times New Roman" w:cs="Times New Roman"/>
        </w:rPr>
      </w:pPr>
      <w:r w:rsidRPr="00412B1E">
        <w:rPr>
          <w:rFonts w:ascii="Times New Roman" w:hAnsi="Times New Roman" w:cs="Times New Roman"/>
          <w:b/>
          <w:u w:val="single"/>
        </w:rPr>
        <w:lastRenderedPageBreak/>
        <w:t xml:space="preserve">EDITAL DE LICITAÇÃO Nº </w:t>
      </w:r>
      <w:r w:rsidR="0074497D">
        <w:rPr>
          <w:rFonts w:ascii="Times New Roman" w:hAnsi="Times New Roman" w:cs="Times New Roman"/>
          <w:b/>
          <w:u w:val="single"/>
        </w:rPr>
        <w:t>10</w:t>
      </w:r>
      <w:r w:rsidR="00B878B9">
        <w:rPr>
          <w:rFonts w:ascii="Times New Roman" w:hAnsi="Times New Roman" w:cs="Times New Roman"/>
          <w:b/>
          <w:u w:val="single"/>
        </w:rPr>
        <w:t>/2024</w:t>
      </w:r>
      <w:r w:rsidRPr="00412B1E">
        <w:rPr>
          <w:rFonts w:ascii="Times New Roman" w:hAnsi="Times New Roman" w:cs="Times New Roman"/>
          <w:b/>
          <w:u w:val="single"/>
        </w:rPr>
        <w:t xml:space="preserve"> </w:t>
      </w:r>
    </w:p>
    <w:p w14:paraId="061DD65B" w14:textId="77777777" w:rsidR="00520083" w:rsidRPr="00412B1E" w:rsidRDefault="00520083" w:rsidP="00520083">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41B52219" w14:textId="03CF9ABB" w:rsidR="00520083" w:rsidRPr="00412B1E" w:rsidRDefault="00520083" w:rsidP="00520083">
      <w:pPr>
        <w:spacing w:line="360" w:lineRule="auto"/>
        <w:jc w:val="center"/>
        <w:rPr>
          <w:rFonts w:ascii="Times New Roman" w:hAnsi="Times New Roman" w:cs="Times New Roman"/>
        </w:rPr>
      </w:pPr>
      <w:r w:rsidRPr="00412B1E">
        <w:rPr>
          <w:rFonts w:ascii="Times New Roman" w:hAnsi="Times New Roman" w:cs="Times New Roman"/>
          <w:b/>
          <w:bCs/>
          <w:u w:val="single"/>
        </w:rPr>
        <w:t xml:space="preserve">SEI </w:t>
      </w:r>
      <w:r w:rsidR="00A71621" w:rsidRPr="00A71621">
        <w:rPr>
          <w:rFonts w:ascii="Times New Roman" w:hAnsi="Times New Roman" w:cs="Times New Roman" w:hint="eastAsia"/>
          <w:b/>
          <w:bCs/>
          <w:u w:val="single"/>
        </w:rPr>
        <w:t>19.00.6</w:t>
      </w:r>
      <w:r w:rsidR="0074497D">
        <w:rPr>
          <w:rFonts w:ascii="Times New Roman" w:hAnsi="Times New Roman" w:cs="Times New Roman"/>
          <w:b/>
          <w:bCs/>
          <w:u w:val="single"/>
        </w:rPr>
        <w:t>150</w:t>
      </w:r>
      <w:r w:rsidR="00A71621" w:rsidRPr="00A71621">
        <w:rPr>
          <w:rFonts w:ascii="Times New Roman" w:hAnsi="Times New Roman" w:cs="Times New Roman" w:hint="eastAsia"/>
          <w:b/>
          <w:bCs/>
          <w:u w:val="single"/>
        </w:rPr>
        <w:t>.000</w:t>
      </w:r>
      <w:r w:rsidR="0074497D">
        <w:rPr>
          <w:rFonts w:ascii="Times New Roman" w:hAnsi="Times New Roman" w:cs="Times New Roman"/>
          <w:b/>
          <w:bCs/>
          <w:u w:val="single"/>
        </w:rPr>
        <w:t>1818</w:t>
      </w:r>
      <w:r w:rsidR="00A71621" w:rsidRPr="00A71621">
        <w:rPr>
          <w:rFonts w:ascii="Times New Roman" w:hAnsi="Times New Roman" w:cs="Times New Roman" w:hint="eastAsia"/>
          <w:b/>
          <w:bCs/>
          <w:u w:val="single"/>
        </w:rPr>
        <w:t>/2024-</w:t>
      </w:r>
      <w:r w:rsidR="0074497D">
        <w:rPr>
          <w:rFonts w:ascii="Times New Roman" w:hAnsi="Times New Roman" w:cs="Times New Roman"/>
          <w:b/>
          <w:bCs/>
          <w:u w:val="single"/>
        </w:rPr>
        <w:t>98</w:t>
      </w:r>
    </w:p>
    <w:p w14:paraId="5CE9E608" w14:textId="77777777" w:rsidR="00520083" w:rsidRPr="00412B1E" w:rsidRDefault="00520083" w:rsidP="00520083">
      <w:pPr>
        <w:spacing w:line="360" w:lineRule="auto"/>
        <w:jc w:val="center"/>
        <w:rPr>
          <w:rFonts w:ascii="Times New Roman" w:hAnsi="Times New Roman" w:cs="Times New Roman"/>
        </w:rPr>
      </w:pPr>
      <w:r w:rsidRPr="00412B1E">
        <w:rPr>
          <w:rFonts w:ascii="Times New Roman" w:hAnsi="Times New Roman" w:cs="Times New Roman"/>
          <w:b/>
          <w:bCs/>
          <w:u w:val="single"/>
        </w:rPr>
        <w:t>UASG – 590001</w:t>
      </w:r>
    </w:p>
    <w:p w14:paraId="142AAFA7" w14:textId="77777777" w:rsidR="00520083" w:rsidRPr="00412B1E" w:rsidRDefault="00520083" w:rsidP="00520083">
      <w:pPr>
        <w:spacing w:line="360" w:lineRule="auto"/>
        <w:jc w:val="center"/>
        <w:rPr>
          <w:rFonts w:ascii="Times New Roman" w:hAnsi="Times New Roman" w:cs="Times New Roman"/>
          <w:b/>
          <w:bCs/>
          <w:u w:val="single"/>
        </w:rPr>
      </w:pPr>
    </w:p>
    <w:p w14:paraId="44A15EFA" w14:textId="77777777" w:rsidR="00520083" w:rsidRPr="00412B1E" w:rsidRDefault="00520083" w:rsidP="00520083">
      <w:pPr>
        <w:spacing w:line="360" w:lineRule="auto"/>
        <w:jc w:val="center"/>
        <w:rPr>
          <w:rFonts w:ascii="Times New Roman" w:eastAsia="Times New Roman" w:hAnsi="Times New Roman" w:cs="Times New Roman"/>
          <w:b/>
          <w:bCs/>
          <w:u w:val="single"/>
        </w:rPr>
      </w:pPr>
      <w:r w:rsidRPr="00412B1E">
        <w:rPr>
          <w:rFonts w:ascii="Times New Roman" w:eastAsia="Times New Roman" w:hAnsi="Times New Roman" w:cs="Times New Roman"/>
          <w:b/>
          <w:bCs/>
          <w:u w:val="single"/>
        </w:rPr>
        <w:t>ANEXO I</w:t>
      </w:r>
    </w:p>
    <w:p w14:paraId="73912CBD" w14:textId="77777777" w:rsidR="00520083" w:rsidRPr="00412B1E" w:rsidRDefault="00520083" w:rsidP="00520083">
      <w:pPr>
        <w:spacing w:line="360" w:lineRule="auto"/>
        <w:jc w:val="center"/>
        <w:rPr>
          <w:rFonts w:ascii="Times New Roman" w:eastAsia="Times New Roman" w:hAnsi="Times New Roman" w:cs="Times New Roman"/>
          <w:b/>
          <w:bCs/>
          <w:u w:val="single"/>
        </w:rPr>
      </w:pPr>
    </w:p>
    <w:p w14:paraId="55E9133E" w14:textId="7A0CEA8D" w:rsidR="00520083" w:rsidRPr="00412B1E" w:rsidRDefault="00520083" w:rsidP="00520083">
      <w:pPr>
        <w:spacing w:line="360" w:lineRule="auto"/>
        <w:jc w:val="center"/>
        <w:rPr>
          <w:rFonts w:ascii="Times New Roman" w:hAnsi="Times New Roman" w:cs="Times New Roman"/>
        </w:rPr>
      </w:pPr>
      <w:r w:rsidRPr="00412B1E">
        <w:rPr>
          <w:rFonts w:ascii="Times New Roman" w:eastAsia="Times New Roman" w:hAnsi="Times New Roman" w:cs="Times New Roman"/>
          <w:b/>
          <w:bCs/>
          <w:u w:val="single"/>
        </w:rPr>
        <w:t>TERMO DE REFERÊNCIA</w:t>
      </w:r>
    </w:p>
    <w:p w14:paraId="7DF1BBBE" w14:textId="77777777" w:rsidR="00A71621" w:rsidRPr="001913A4" w:rsidRDefault="00A71621" w:rsidP="00A71621">
      <w:pPr>
        <w:pStyle w:val="Default"/>
        <w:widowControl w:val="0"/>
        <w:tabs>
          <w:tab w:val="left" w:pos="851"/>
        </w:tabs>
        <w:spacing w:after="240"/>
        <w:jc w:val="both"/>
        <w:rPr>
          <w:rFonts w:eastAsia="Times New Roman"/>
          <w:b/>
          <w:bCs/>
          <w:lang w:val="pt-PT"/>
        </w:rPr>
      </w:pPr>
    </w:p>
    <w:p w14:paraId="55A121C9" w14:textId="77777777" w:rsidR="001913A4" w:rsidRPr="001913A4" w:rsidRDefault="001913A4" w:rsidP="00251AF2">
      <w:pPr>
        <w:pStyle w:val="Ttulo2"/>
        <w:widowControl w:val="0"/>
        <w:numPr>
          <w:ilvl w:val="0"/>
          <w:numId w:val="33"/>
        </w:numPr>
        <w:shd w:val="clear" w:color="auto" w:fill="CCCCCC"/>
        <w:tabs>
          <w:tab w:val="clear" w:pos="1701"/>
          <w:tab w:val="left" w:pos="567"/>
        </w:tabs>
        <w:suppressAutoHyphens/>
        <w:autoSpaceDN w:val="0"/>
        <w:spacing w:before="125" w:after="62" w:line="360" w:lineRule="auto"/>
        <w:ind w:right="0"/>
        <w:jc w:val="left"/>
        <w:textAlignment w:val="baseline"/>
        <w:rPr>
          <w:i/>
          <w:szCs w:val="24"/>
        </w:rPr>
      </w:pPr>
      <w:r w:rsidRPr="001913A4">
        <w:rPr>
          <w:szCs w:val="24"/>
        </w:rPr>
        <w:t>OBJETO</w:t>
      </w:r>
    </w:p>
    <w:p w14:paraId="219A0BE4" w14:textId="77777777" w:rsidR="001913A4" w:rsidRPr="001913A4" w:rsidRDefault="001913A4" w:rsidP="00251AF2">
      <w:pPr>
        <w:pStyle w:val="PargrafodaLista"/>
        <w:widowControl w:val="0"/>
        <w:numPr>
          <w:ilvl w:val="1"/>
          <w:numId w:val="33"/>
        </w:numPr>
        <w:suppressAutoHyphens/>
        <w:autoSpaceDN w:val="0"/>
        <w:spacing w:after="200" w:line="360" w:lineRule="auto"/>
        <w:ind w:left="840" w:hanging="840"/>
        <w:contextualSpacing w:val="0"/>
        <w:jc w:val="both"/>
        <w:textAlignment w:val="baseline"/>
        <w:rPr>
          <w:rFonts w:ascii="Times New Roman" w:hAnsi="Times New Roman" w:cs="Times New Roman"/>
        </w:rPr>
      </w:pPr>
      <w:r w:rsidRPr="001913A4">
        <w:rPr>
          <w:rFonts w:ascii="Times New Roman" w:hAnsi="Times New Roman" w:cs="Times New Roman"/>
        </w:rPr>
        <w:t>Cessão de Uso Onerosa, a título precário, de área física e instalações do Conselho Nacional do Ministério Público para exploração dos serviços de lanchonete.</w:t>
      </w:r>
    </w:p>
    <w:p w14:paraId="2DC6E493" w14:textId="77777777" w:rsidR="001913A4" w:rsidRPr="001913A4" w:rsidRDefault="001913A4" w:rsidP="00251AF2">
      <w:pPr>
        <w:pStyle w:val="Ttulo2"/>
        <w:widowControl w:val="0"/>
        <w:numPr>
          <w:ilvl w:val="0"/>
          <w:numId w:val="33"/>
        </w:numPr>
        <w:shd w:val="clear" w:color="auto" w:fill="CCCCCC"/>
        <w:tabs>
          <w:tab w:val="clear" w:pos="1701"/>
          <w:tab w:val="left" w:pos="567"/>
        </w:tabs>
        <w:suppressAutoHyphens/>
        <w:autoSpaceDN w:val="0"/>
        <w:spacing w:before="125" w:after="62" w:line="360" w:lineRule="auto"/>
        <w:ind w:right="0"/>
        <w:jc w:val="left"/>
        <w:textAlignment w:val="baseline"/>
        <w:rPr>
          <w:i/>
          <w:szCs w:val="24"/>
        </w:rPr>
      </w:pPr>
      <w:r w:rsidRPr="001913A4">
        <w:rPr>
          <w:szCs w:val="24"/>
        </w:rPr>
        <w:t>JUSTIFICATIVA</w:t>
      </w:r>
    </w:p>
    <w:p w14:paraId="423B9E77" w14:textId="77777777" w:rsidR="001913A4" w:rsidRPr="001913A4" w:rsidRDefault="001913A4" w:rsidP="00251AF2">
      <w:pPr>
        <w:pStyle w:val="PargrafodaLista"/>
        <w:widowControl w:val="0"/>
        <w:numPr>
          <w:ilvl w:val="1"/>
          <w:numId w:val="33"/>
        </w:numPr>
        <w:suppressAutoHyphens/>
        <w:autoSpaceDN w:val="0"/>
        <w:spacing w:after="200" w:line="360" w:lineRule="auto"/>
        <w:ind w:left="840" w:hanging="840"/>
        <w:contextualSpacing w:val="0"/>
        <w:jc w:val="both"/>
        <w:textAlignment w:val="baseline"/>
        <w:rPr>
          <w:rFonts w:ascii="Times New Roman" w:hAnsi="Times New Roman" w:cs="Times New Roman"/>
          <w:b/>
          <w:bCs/>
        </w:rPr>
      </w:pPr>
      <w:r w:rsidRPr="001913A4">
        <w:rPr>
          <w:rFonts w:ascii="Times New Roman" w:hAnsi="Times New Roman" w:cs="Times New Roman"/>
          <w:b/>
          <w:bCs/>
        </w:rPr>
        <w:t>Da Fundamentação da Contratação</w:t>
      </w:r>
    </w:p>
    <w:p w14:paraId="043B0484" w14:textId="77777777" w:rsidR="001913A4" w:rsidRPr="001913A4" w:rsidRDefault="001913A4" w:rsidP="00251AF2">
      <w:pPr>
        <w:pStyle w:val="PargrafodaLista"/>
        <w:widowControl w:val="0"/>
        <w:numPr>
          <w:ilvl w:val="2"/>
          <w:numId w:val="33"/>
        </w:numPr>
        <w:suppressAutoHyphens/>
        <w:autoSpaceDN w:val="0"/>
        <w:spacing w:after="200" w:line="360" w:lineRule="auto"/>
        <w:ind w:left="840" w:hanging="840"/>
        <w:contextualSpacing w:val="0"/>
        <w:jc w:val="both"/>
        <w:textAlignment w:val="baseline"/>
        <w:rPr>
          <w:rFonts w:ascii="Times New Roman" w:hAnsi="Times New Roman" w:cs="Times New Roman"/>
        </w:rPr>
      </w:pPr>
      <w:r w:rsidRPr="001913A4">
        <w:rPr>
          <w:rFonts w:ascii="Times New Roman" w:eastAsia="Times New Roman" w:hAnsi="Times New Roman" w:cs="Times New Roman"/>
        </w:rPr>
        <w:t>A Fundamentação da Contratação e de seus quantitativos está pormenorizada em Tópico específico dos Estudos Técnicos Preliminare</w:t>
      </w:r>
      <w:r w:rsidRPr="001913A4">
        <w:rPr>
          <w:rFonts w:ascii="Times New Roman" w:hAnsi="Times New Roman" w:cs="Times New Roman"/>
        </w:rPr>
        <w:t>s – ETP,</w:t>
      </w:r>
      <w:r w:rsidRPr="001913A4">
        <w:rPr>
          <w:rFonts w:ascii="Times New Roman" w:eastAsia="Times New Roman" w:hAnsi="Times New Roman" w:cs="Times New Roman"/>
        </w:rPr>
        <w:t xml:space="preserve"> em </w:t>
      </w:r>
      <w:r w:rsidRPr="001913A4">
        <w:rPr>
          <w:rFonts w:ascii="Times New Roman" w:hAnsi="Times New Roman" w:cs="Times New Roman"/>
        </w:rPr>
        <w:t>documento SEI 1006585.</w:t>
      </w:r>
    </w:p>
    <w:p w14:paraId="6728E1CA" w14:textId="77777777" w:rsidR="001913A4" w:rsidRPr="001913A4" w:rsidRDefault="001913A4" w:rsidP="00251AF2">
      <w:pPr>
        <w:pStyle w:val="PargrafodaLista"/>
        <w:widowControl w:val="0"/>
        <w:numPr>
          <w:ilvl w:val="2"/>
          <w:numId w:val="33"/>
        </w:numPr>
        <w:suppressAutoHyphens/>
        <w:autoSpaceDN w:val="0"/>
        <w:spacing w:after="200" w:line="360" w:lineRule="auto"/>
        <w:ind w:left="840" w:hanging="840"/>
        <w:contextualSpacing w:val="0"/>
        <w:jc w:val="both"/>
        <w:textAlignment w:val="baseline"/>
        <w:rPr>
          <w:rFonts w:ascii="Times New Roman" w:hAnsi="Times New Roman" w:cs="Times New Roman"/>
        </w:rPr>
      </w:pPr>
      <w:r w:rsidRPr="001913A4">
        <w:rPr>
          <w:rFonts w:ascii="Times New Roman" w:eastAsia="Times New Roman" w:hAnsi="Times New Roman" w:cs="Times New Roman"/>
        </w:rPr>
        <w:t>Considerando que o Contrato CNMP nº 15/2023, com prazo máximo vigente até 17 de julho de 2024, que atualmente abarca o presente serviço, não será prorrogado, demonstra-se imperioso o lançamento de novo processo licitatório.</w:t>
      </w:r>
    </w:p>
    <w:p w14:paraId="266AF82C" w14:textId="77777777" w:rsidR="001913A4" w:rsidRPr="001913A4" w:rsidRDefault="001913A4" w:rsidP="00251AF2">
      <w:pPr>
        <w:pStyle w:val="PargrafodaLista"/>
        <w:widowControl w:val="0"/>
        <w:numPr>
          <w:ilvl w:val="2"/>
          <w:numId w:val="33"/>
        </w:numPr>
        <w:suppressAutoHyphens/>
        <w:autoSpaceDN w:val="0"/>
        <w:spacing w:after="200" w:line="360" w:lineRule="auto"/>
        <w:ind w:left="840" w:hanging="840"/>
        <w:contextualSpacing w:val="0"/>
        <w:jc w:val="both"/>
        <w:textAlignment w:val="baseline"/>
        <w:rPr>
          <w:rFonts w:ascii="Times New Roman" w:hAnsi="Times New Roman" w:cs="Times New Roman"/>
        </w:rPr>
      </w:pPr>
      <w:r w:rsidRPr="001913A4">
        <w:rPr>
          <w:rFonts w:ascii="Times New Roman" w:hAnsi="Times New Roman" w:cs="Times New Roman"/>
        </w:rPr>
        <w:t>O Conselho Nacional do Ministério Público, CNMP, não dispõe de recursos humanos para a execução dos serviços de lanchonete.</w:t>
      </w:r>
    </w:p>
    <w:p w14:paraId="70BF7823" w14:textId="77777777" w:rsidR="001913A4" w:rsidRPr="001913A4" w:rsidRDefault="001913A4" w:rsidP="00251AF2">
      <w:pPr>
        <w:pStyle w:val="PargrafodaLista"/>
        <w:widowControl w:val="0"/>
        <w:numPr>
          <w:ilvl w:val="2"/>
          <w:numId w:val="33"/>
        </w:numPr>
        <w:suppressAutoHyphens/>
        <w:autoSpaceDN w:val="0"/>
        <w:spacing w:after="200" w:line="360" w:lineRule="auto"/>
        <w:ind w:left="840" w:hanging="840"/>
        <w:contextualSpacing w:val="0"/>
        <w:jc w:val="both"/>
        <w:textAlignment w:val="baseline"/>
        <w:rPr>
          <w:rFonts w:ascii="Times New Roman" w:hAnsi="Times New Roman" w:cs="Times New Roman"/>
        </w:rPr>
      </w:pPr>
      <w:r w:rsidRPr="001913A4">
        <w:rPr>
          <w:rFonts w:ascii="Times New Roman" w:hAnsi="Times New Roman" w:cs="Times New Roman"/>
        </w:rPr>
        <w:t>A lanchonete, atividade de apoio necessária ao desempenho da atividade do órgão, conforme art. 12 do Decreto 3.725/2001, que regulamenta a Lei nº 9.636, de 15 de maio de 1998, visa oferecer aos membros, servidores, estagiários, prestadores de serviços, pessoas autorizadas pelo CNMP e aos participantes de eventos organizados pelo Conselho opções de lanches e almoço, sem a necessidade de sair do edifício-sede, proporcionando-lhes mais conforto e rapidez nos intervalos para refeições.</w:t>
      </w:r>
    </w:p>
    <w:p w14:paraId="7C70D3D7" w14:textId="77777777" w:rsidR="001913A4" w:rsidRPr="001913A4" w:rsidRDefault="001913A4" w:rsidP="00251AF2">
      <w:pPr>
        <w:pStyle w:val="PargrafodaLista"/>
        <w:widowControl w:val="0"/>
        <w:numPr>
          <w:ilvl w:val="2"/>
          <w:numId w:val="33"/>
        </w:numPr>
        <w:suppressAutoHyphens/>
        <w:autoSpaceDN w:val="0"/>
        <w:spacing w:after="200" w:line="360" w:lineRule="auto"/>
        <w:ind w:left="840" w:hanging="840"/>
        <w:contextualSpacing w:val="0"/>
        <w:jc w:val="both"/>
        <w:textAlignment w:val="baseline"/>
        <w:rPr>
          <w:rFonts w:ascii="Times New Roman" w:hAnsi="Times New Roman" w:cs="Times New Roman"/>
        </w:rPr>
      </w:pPr>
      <w:r w:rsidRPr="001913A4">
        <w:rPr>
          <w:rFonts w:ascii="Times New Roman" w:hAnsi="Times New Roman" w:cs="Times New Roman"/>
        </w:rPr>
        <w:lastRenderedPageBreak/>
        <w:t>Por se tratar de uma atividade bastante específica e divergente da atividade-fim deste órgão e por não haver estrutura organizacional de pessoal e de almoxarifado para realizar serviços de alimentação, a cessão de área para exploração dos serviços de lanchonete é a alternativa mais viável para oferecer ao seu público acesso às refeições nutricionalmente adequadas aos procedimentos e normas higiênico-sanitários.</w:t>
      </w:r>
    </w:p>
    <w:p w14:paraId="0F7BEC80" w14:textId="77777777" w:rsidR="001913A4" w:rsidRPr="001913A4" w:rsidRDefault="001913A4" w:rsidP="00251AF2">
      <w:pPr>
        <w:pStyle w:val="PargrafodaLista"/>
        <w:widowControl w:val="0"/>
        <w:numPr>
          <w:ilvl w:val="2"/>
          <w:numId w:val="33"/>
        </w:numPr>
        <w:suppressAutoHyphens/>
        <w:autoSpaceDN w:val="0"/>
        <w:spacing w:after="200" w:line="360" w:lineRule="auto"/>
        <w:ind w:left="840" w:hanging="840"/>
        <w:contextualSpacing w:val="0"/>
        <w:jc w:val="both"/>
        <w:textAlignment w:val="baseline"/>
        <w:rPr>
          <w:rFonts w:ascii="Times New Roman" w:hAnsi="Times New Roman" w:cs="Times New Roman"/>
        </w:rPr>
      </w:pPr>
      <w:r w:rsidRPr="001913A4">
        <w:rPr>
          <w:rFonts w:ascii="Times New Roman" w:hAnsi="Times New Roman" w:cs="Times New Roman"/>
        </w:rPr>
        <w:t>O presente instrumento busca ainda atender, entre outras, às condições impostas pelo Decreto 3.725/2001 em seu artigo 13, dentre as quais, vale a pena citar, a disponibilidade de espaço para a implantação do objeto, a inexistência de qualquer ônus para a Administração, a compatibilidade de horários de funcionamento, a obediência às normas relacionadas ao fornecimento de alimentos e o rateio das despesas com manutenção e conservação do prédio.</w:t>
      </w:r>
    </w:p>
    <w:p w14:paraId="202C94B0" w14:textId="77777777" w:rsidR="001913A4" w:rsidRPr="001913A4" w:rsidRDefault="001913A4" w:rsidP="00251AF2">
      <w:pPr>
        <w:pStyle w:val="PargrafodaLista"/>
        <w:widowControl w:val="0"/>
        <w:numPr>
          <w:ilvl w:val="1"/>
          <w:numId w:val="33"/>
        </w:numPr>
        <w:suppressAutoHyphens/>
        <w:autoSpaceDN w:val="0"/>
        <w:spacing w:after="200" w:line="360" w:lineRule="auto"/>
        <w:ind w:left="840" w:hanging="840"/>
        <w:contextualSpacing w:val="0"/>
        <w:jc w:val="both"/>
        <w:textAlignment w:val="baseline"/>
        <w:rPr>
          <w:rFonts w:ascii="Times New Roman" w:eastAsia="Times New Roman" w:hAnsi="Times New Roman" w:cs="Times New Roman"/>
          <w:color w:val="000000" w:themeColor="text1"/>
        </w:rPr>
      </w:pPr>
      <w:r w:rsidRPr="001913A4">
        <w:rPr>
          <w:rFonts w:ascii="Times New Roman" w:eastAsia="Times New Roman" w:hAnsi="Times New Roman" w:cs="Times New Roman"/>
          <w:b/>
          <w:bCs/>
        </w:rPr>
        <w:t>Do parcelamento ou não do objeto</w:t>
      </w:r>
    </w:p>
    <w:p w14:paraId="6950E187" w14:textId="77777777" w:rsidR="001913A4" w:rsidRPr="001913A4" w:rsidRDefault="001913A4" w:rsidP="00251AF2">
      <w:pPr>
        <w:pStyle w:val="PargrafodaLista"/>
        <w:widowControl w:val="0"/>
        <w:numPr>
          <w:ilvl w:val="2"/>
          <w:numId w:val="33"/>
        </w:numPr>
        <w:suppressAutoHyphens/>
        <w:autoSpaceDN w:val="0"/>
        <w:spacing w:after="200" w:line="360" w:lineRule="auto"/>
        <w:ind w:left="840" w:hanging="840"/>
        <w:contextualSpacing w:val="0"/>
        <w:jc w:val="both"/>
        <w:textAlignment w:val="baseline"/>
        <w:rPr>
          <w:rFonts w:ascii="Times New Roman" w:hAnsi="Times New Roman" w:cs="Times New Roman"/>
        </w:rPr>
      </w:pPr>
      <w:r w:rsidRPr="001913A4">
        <w:rPr>
          <w:rFonts w:ascii="Times New Roman" w:hAnsi="Times New Roman" w:cs="Times New Roman"/>
        </w:rPr>
        <w:t>O parcelamento do objeto não é viável, tendo em vista a natureza indivisível da prestação de serviços de fornecimento de alimentação através da cessão de espaço púbico.</w:t>
      </w:r>
    </w:p>
    <w:p w14:paraId="5EE8DDB8" w14:textId="77777777" w:rsidR="001913A4" w:rsidRPr="001913A4" w:rsidRDefault="001913A4" w:rsidP="00251AF2">
      <w:pPr>
        <w:pStyle w:val="PargrafodaLista"/>
        <w:widowControl w:val="0"/>
        <w:numPr>
          <w:ilvl w:val="1"/>
          <w:numId w:val="33"/>
        </w:numPr>
        <w:suppressAutoHyphens/>
        <w:autoSpaceDN w:val="0"/>
        <w:spacing w:after="200" w:line="360" w:lineRule="auto"/>
        <w:ind w:left="840" w:hanging="840"/>
        <w:contextualSpacing w:val="0"/>
        <w:jc w:val="both"/>
        <w:textAlignment w:val="baseline"/>
        <w:rPr>
          <w:rFonts w:ascii="Times New Roman" w:hAnsi="Times New Roman" w:cs="Times New Roman"/>
          <w:b/>
          <w:bCs/>
        </w:rPr>
      </w:pPr>
      <w:r w:rsidRPr="001913A4">
        <w:rPr>
          <w:rFonts w:ascii="Times New Roman" w:hAnsi="Times New Roman" w:cs="Times New Roman"/>
          <w:b/>
          <w:bCs/>
        </w:rPr>
        <w:t>Da Conexão Entre a Contratação e o Planejamento Existente</w:t>
      </w:r>
    </w:p>
    <w:p w14:paraId="268EC857" w14:textId="77777777" w:rsidR="001913A4" w:rsidRPr="001913A4" w:rsidRDefault="001913A4" w:rsidP="00251AF2">
      <w:pPr>
        <w:pStyle w:val="PargrafodaLista"/>
        <w:widowControl w:val="0"/>
        <w:numPr>
          <w:ilvl w:val="2"/>
          <w:numId w:val="33"/>
        </w:numPr>
        <w:suppressAutoHyphens/>
        <w:autoSpaceDN w:val="0"/>
        <w:spacing w:after="200" w:line="360" w:lineRule="auto"/>
        <w:ind w:left="840" w:hanging="840"/>
        <w:contextualSpacing w:val="0"/>
        <w:jc w:val="both"/>
        <w:textAlignment w:val="baseline"/>
        <w:rPr>
          <w:rFonts w:ascii="Times New Roman" w:hAnsi="Times New Roman" w:cs="Times New Roman"/>
        </w:rPr>
      </w:pPr>
      <w:r w:rsidRPr="001913A4">
        <w:rPr>
          <w:rFonts w:ascii="Times New Roman" w:hAnsi="Times New Roman" w:cs="Times New Roman"/>
        </w:rPr>
        <w:t xml:space="preserve">A contratação está prevista no Plano de Gestão 2024 – Portaria CNMP-PRESI nº 476de 29dedezembro de 2023 – na ação </w:t>
      </w:r>
      <w:r w:rsidRPr="001913A4">
        <w:rPr>
          <w:rFonts w:ascii="Times New Roman" w:hAnsi="Times New Roman" w:cs="Times New Roman"/>
          <w:color w:val="000000"/>
        </w:rPr>
        <w:t xml:space="preserve">PG_24_COGBS_012 </w:t>
      </w:r>
      <w:r w:rsidRPr="001913A4">
        <w:rPr>
          <w:rFonts w:ascii="Times New Roman" w:hAnsi="Times New Roman" w:cs="Times New Roman"/>
        </w:rPr>
        <w:t>– Serviço de lanchonete.</w:t>
      </w:r>
    </w:p>
    <w:p w14:paraId="4EA88C0B" w14:textId="77777777" w:rsidR="001913A4" w:rsidRPr="001913A4" w:rsidRDefault="001913A4" w:rsidP="00251AF2">
      <w:pPr>
        <w:pStyle w:val="PargrafodaLista"/>
        <w:widowControl w:val="0"/>
        <w:numPr>
          <w:ilvl w:val="1"/>
          <w:numId w:val="33"/>
        </w:numPr>
        <w:suppressAutoHyphens/>
        <w:autoSpaceDN w:val="0"/>
        <w:spacing w:after="200" w:line="360" w:lineRule="auto"/>
        <w:ind w:left="840" w:hanging="840"/>
        <w:contextualSpacing w:val="0"/>
        <w:jc w:val="both"/>
        <w:textAlignment w:val="baseline"/>
        <w:rPr>
          <w:rFonts w:ascii="Times New Roman" w:hAnsi="Times New Roman" w:cs="Times New Roman"/>
          <w:b/>
          <w:bCs/>
        </w:rPr>
      </w:pPr>
      <w:r w:rsidRPr="001913A4">
        <w:rPr>
          <w:rFonts w:ascii="Times New Roman" w:hAnsi="Times New Roman" w:cs="Times New Roman"/>
          <w:b/>
          <w:bCs/>
        </w:rPr>
        <w:t>Do Serviço Contínuo e do Prazo Plurianual do Contrato</w:t>
      </w:r>
    </w:p>
    <w:p w14:paraId="3311650D" w14:textId="77777777" w:rsidR="001913A4" w:rsidRPr="001913A4" w:rsidRDefault="001913A4" w:rsidP="00251AF2">
      <w:pPr>
        <w:pStyle w:val="PargrafodaLista"/>
        <w:widowControl w:val="0"/>
        <w:numPr>
          <w:ilvl w:val="2"/>
          <w:numId w:val="33"/>
        </w:numPr>
        <w:suppressAutoHyphens/>
        <w:autoSpaceDN w:val="0"/>
        <w:spacing w:after="200" w:line="360" w:lineRule="auto"/>
        <w:ind w:left="840" w:hanging="840"/>
        <w:contextualSpacing w:val="0"/>
        <w:jc w:val="both"/>
        <w:textAlignment w:val="baseline"/>
        <w:rPr>
          <w:rFonts w:ascii="Times New Roman" w:hAnsi="Times New Roman" w:cs="Times New Roman"/>
        </w:rPr>
      </w:pPr>
      <w:r w:rsidRPr="001913A4">
        <w:rPr>
          <w:rFonts w:ascii="Times New Roman" w:hAnsi="Times New Roman" w:cs="Times New Roman"/>
        </w:rPr>
        <w:t>A cessão de uso para exploração de serviços de lanchonete se enquadra como serviços contínuos nos moldes do art. 6º, inciso XV, da lei nº 14.133/2021, pois proporcionará otimização do tempo laboral dos usuários do serviço, sem comprometimento da continuidade das atividades da Administração, uma vez que possibilitará aos conselheiros, membros, servidores, terceirizados e estagiários uma alternativa de realizarem suas refeições e lanches sem necessidade de deslocamento das dependências do CNMP.</w:t>
      </w:r>
    </w:p>
    <w:p w14:paraId="3D5E8282" w14:textId="77777777" w:rsidR="001913A4" w:rsidRPr="001913A4" w:rsidRDefault="001913A4" w:rsidP="00251AF2">
      <w:pPr>
        <w:pStyle w:val="PargrafodaLista"/>
        <w:widowControl w:val="0"/>
        <w:numPr>
          <w:ilvl w:val="2"/>
          <w:numId w:val="33"/>
        </w:numPr>
        <w:suppressAutoHyphens/>
        <w:autoSpaceDN w:val="0"/>
        <w:spacing w:after="200" w:line="360" w:lineRule="auto"/>
        <w:ind w:left="840" w:hanging="840"/>
        <w:contextualSpacing w:val="0"/>
        <w:jc w:val="both"/>
        <w:textAlignment w:val="baseline"/>
        <w:rPr>
          <w:rStyle w:val="normaltextrun"/>
          <w:rFonts w:ascii="Times New Roman" w:hAnsi="Times New Roman" w:cs="Times New Roman"/>
          <w:shd w:val="clear" w:color="auto" w:fill="FFFFFF"/>
        </w:rPr>
      </w:pPr>
      <w:r w:rsidRPr="001913A4">
        <w:rPr>
          <w:rStyle w:val="normaltextrun"/>
          <w:rFonts w:ascii="Times New Roman" w:hAnsi="Times New Roman" w:cs="Times New Roman"/>
          <w:shd w:val="clear" w:color="auto" w:fill="FFFFFF"/>
        </w:rPr>
        <w:t>Ainda em atenção ao inciso XV, do artigo 6° supramencionado, demonstra-se que o serviço objeto deste Termo de Referência decorre de necessidades permanentes do Órgão, conforme últimas contratações realizadas (Contrato CNMP n° 15/2023 e 34/2019).</w:t>
      </w:r>
      <w:r w:rsidRPr="001913A4">
        <w:rPr>
          <w:rStyle w:val="normaltextrun"/>
          <w:rFonts w:ascii="Times New Roman" w:hAnsi="Times New Roman" w:cs="Times New Roman"/>
        </w:rPr>
        <w:t> </w:t>
      </w:r>
    </w:p>
    <w:p w14:paraId="6DC18672" w14:textId="77777777" w:rsidR="001913A4" w:rsidRPr="001913A4" w:rsidRDefault="001913A4" w:rsidP="00251AF2">
      <w:pPr>
        <w:pStyle w:val="PargrafodaLista"/>
        <w:widowControl w:val="0"/>
        <w:numPr>
          <w:ilvl w:val="2"/>
          <w:numId w:val="33"/>
        </w:numPr>
        <w:suppressAutoHyphens/>
        <w:autoSpaceDN w:val="0"/>
        <w:spacing w:after="200" w:line="360" w:lineRule="auto"/>
        <w:ind w:left="840" w:hanging="840"/>
        <w:contextualSpacing w:val="0"/>
        <w:jc w:val="both"/>
        <w:textAlignment w:val="baseline"/>
        <w:rPr>
          <w:rFonts w:ascii="Times New Roman" w:hAnsi="Times New Roman" w:cs="Times New Roman"/>
        </w:rPr>
      </w:pPr>
      <w:r w:rsidRPr="001913A4">
        <w:rPr>
          <w:rFonts w:ascii="Times New Roman" w:hAnsi="Times New Roman" w:cs="Times New Roman"/>
        </w:rPr>
        <w:lastRenderedPageBreak/>
        <w:t>Considerando que não existe previsão da extinção desta demanda, somando-se, ainda, o custo da otimização/redução de trabalho em múltiplas equipes envolvidas na contratação, comprova-se economicamente vantajosa a contratação plurianual em detrimento a anual.</w:t>
      </w:r>
    </w:p>
    <w:p w14:paraId="344FBFB9" w14:textId="77777777" w:rsidR="001913A4" w:rsidRPr="001913A4" w:rsidRDefault="001913A4" w:rsidP="00251AF2">
      <w:pPr>
        <w:pStyle w:val="PargrafodaLista"/>
        <w:widowControl w:val="0"/>
        <w:numPr>
          <w:ilvl w:val="1"/>
          <w:numId w:val="33"/>
        </w:numPr>
        <w:suppressAutoHyphens/>
        <w:autoSpaceDN w:val="0"/>
        <w:spacing w:after="200" w:line="360" w:lineRule="auto"/>
        <w:ind w:left="840" w:hanging="840"/>
        <w:contextualSpacing w:val="0"/>
        <w:jc w:val="both"/>
        <w:textAlignment w:val="baseline"/>
        <w:rPr>
          <w:rFonts w:ascii="Times New Roman" w:eastAsia="Times New Roman" w:hAnsi="Times New Roman" w:cs="Times New Roman"/>
          <w:color w:val="000000" w:themeColor="text1"/>
        </w:rPr>
      </w:pPr>
      <w:r w:rsidRPr="001913A4">
        <w:rPr>
          <w:rFonts w:ascii="Times New Roman" w:eastAsia="Times New Roman" w:hAnsi="Times New Roman" w:cs="Times New Roman"/>
          <w:b/>
          <w:bCs/>
          <w:color w:val="000000" w:themeColor="text1"/>
        </w:rPr>
        <w:t>Da natureza do objeto</w:t>
      </w:r>
    </w:p>
    <w:p w14:paraId="727ADCDE" w14:textId="77777777" w:rsidR="001913A4" w:rsidRPr="001913A4" w:rsidRDefault="001913A4" w:rsidP="00251AF2">
      <w:pPr>
        <w:pStyle w:val="PargrafodaLista"/>
        <w:widowControl w:val="0"/>
        <w:numPr>
          <w:ilvl w:val="2"/>
          <w:numId w:val="33"/>
        </w:numPr>
        <w:suppressAutoHyphens/>
        <w:autoSpaceDN w:val="0"/>
        <w:spacing w:after="200" w:line="360" w:lineRule="auto"/>
        <w:ind w:left="840" w:hanging="840"/>
        <w:contextualSpacing w:val="0"/>
        <w:jc w:val="both"/>
        <w:textAlignment w:val="baseline"/>
        <w:rPr>
          <w:rFonts w:ascii="Times New Roman" w:eastAsia="Times New Roman" w:hAnsi="Times New Roman" w:cs="Times New Roman"/>
          <w:color w:val="000000" w:themeColor="text1"/>
        </w:rPr>
      </w:pPr>
      <w:r w:rsidRPr="001913A4">
        <w:rPr>
          <w:rStyle w:val="normaltextrun"/>
          <w:rFonts w:ascii="Times New Roman" w:hAnsi="Times New Roman" w:cs="Times New Roman"/>
          <w:shd w:val="clear" w:color="auto" w:fill="FFFFFF"/>
        </w:rPr>
        <w:t>Os serviços, objeto deste termo de referência, são considerados comuns, pois os padrões de desempenho e qualidade podem ser objetivamente definidos por meio de especificações usuais de mercado, portanto, enquadram-se na categoria de bens e serviços comuns de que trata o inciso XIII, art. 6º, da Lei nº 14.133/2021.</w:t>
      </w:r>
      <w:r w:rsidRPr="001913A4">
        <w:rPr>
          <w:rStyle w:val="eop"/>
          <w:rFonts w:ascii="Times New Roman" w:hAnsi="Times New Roman" w:cs="Times New Roman"/>
          <w:shd w:val="clear" w:color="auto" w:fill="FFFFFF"/>
        </w:rPr>
        <w:t> </w:t>
      </w:r>
    </w:p>
    <w:p w14:paraId="6E78277B" w14:textId="77777777" w:rsidR="001913A4" w:rsidRPr="001913A4" w:rsidRDefault="001913A4" w:rsidP="00251AF2">
      <w:pPr>
        <w:pStyle w:val="Ttulo2"/>
        <w:widowControl w:val="0"/>
        <w:numPr>
          <w:ilvl w:val="0"/>
          <w:numId w:val="33"/>
        </w:numPr>
        <w:shd w:val="clear" w:color="auto" w:fill="CCCCCC"/>
        <w:tabs>
          <w:tab w:val="clear" w:pos="1701"/>
          <w:tab w:val="left" w:pos="567"/>
        </w:tabs>
        <w:suppressAutoHyphens/>
        <w:autoSpaceDN w:val="0"/>
        <w:spacing w:before="125" w:after="62" w:line="360" w:lineRule="auto"/>
        <w:ind w:right="0"/>
        <w:jc w:val="left"/>
        <w:textAlignment w:val="baseline"/>
        <w:rPr>
          <w:i/>
          <w:szCs w:val="24"/>
        </w:rPr>
      </w:pPr>
      <w:r w:rsidRPr="001913A4">
        <w:rPr>
          <w:szCs w:val="24"/>
        </w:rPr>
        <w:t>DESCRIÇÃO DO OBJETO</w:t>
      </w:r>
    </w:p>
    <w:p w14:paraId="128F9D30" w14:textId="77777777" w:rsidR="001913A4" w:rsidRPr="001913A4" w:rsidRDefault="001913A4" w:rsidP="00251AF2">
      <w:pPr>
        <w:pStyle w:val="PargrafodaLista"/>
        <w:widowControl w:val="0"/>
        <w:numPr>
          <w:ilvl w:val="1"/>
          <w:numId w:val="33"/>
        </w:numPr>
        <w:suppressAutoHyphens/>
        <w:autoSpaceDN w:val="0"/>
        <w:spacing w:after="200" w:line="360" w:lineRule="auto"/>
        <w:ind w:left="840" w:hanging="840"/>
        <w:contextualSpacing w:val="0"/>
        <w:jc w:val="both"/>
        <w:textAlignment w:val="baseline"/>
        <w:rPr>
          <w:rFonts w:ascii="Times New Roman" w:hAnsi="Times New Roman" w:cs="Times New Roman"/>
        </w:rPr>
      </w:pPr>
      <w:r w:rsidRPr="001913A4">
        <w:rPr>
          <w:rFonts w:ascii="Times New Roman" w:hAnsi="Times New Roman" w:cs="Times New Roman"/>
        </w:rPr>
        <w:t>DISPOSIÇÕES GERAIS</w:t>
      </w:r>
    </w:p>
    <w:p w14:paraId="2A8DE586" w14:textId="5BB04AF5"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Cessão de Uso Onerosa, a título precário, de área física e instalações do Conselho Nacional do Ministério Público</w:t>
      </w:r>
      <w:r w:rsidR="00DF7EB5">
        <w:rPr>
          <w:rFonts w:ascii="Times New Roman" w:hAnsi="Times New Roman" w:cs="Times New Roman"/>
        </w:rPr>
        <w:t xml:space="preserve"> </w:t>
      </w:r>
      <w:r w:rsidRPr="001913A4">
        <w:rPr>
          <w:rFonts w:ascii="Times New Roman" w:hAnsi="Times New Roman" w:cs="Times New Roman"/>
        </w:rPr>
        <w:t>para exploração dos serviços de lanchonete, pelo período de 5 (cinco)anos, podendo ser prorrogado nos termos da Lei nº 14.133/2021, conforme especificações constantes neste Termo de Referência e respectivos anexos.</w:t>
      </w:r>
    </w:p>
    <w:p w14:paraId="20AB0A2B"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 área física destinada à exploração da lanchonete corresponde à101 m², conforme documento SEI0991402.</w:t>
      </w:r>
    </w:p>
    <w:p w14:paraId="37A9F78A" w14:textId="77777777" w:rsidR="00F4559D" w:rsidRDefault="001913A4" w:rsidP="00DC2ACC">
      <w:pPr>
        <w:pStyle w:val="PargrafodaLista"/>
        <w:widowControl w:val="0"/>
        <w:numPr>
          <w:ilvl w:val="2"/>
          <w:numId w:val="33"/>
        </w:numPr>
        <w:tabs>
          <w:tab w:val="left" w:pos="3230"/>
        </w:tabs>
        <w:suppressAutoHyphens/>
        <w:autoSpaceDN w:val="0"/>
        <w:spacing w:after="200" w:line="360" w:lineRule="auto"/>
        <w:ind w:left="839" w:hanging="839"/>
        <w:contextualSpacing w:val="0"/>
        <w:jc w:val="both"/>
        <w:textAlignment w:val="baseline"/>
        <w:rPr>
          <w:rFonts w:ascii="Times New Roman" w:hAnsi="Times New Roman" w:cs="Times New Roman"/>
        </w:rPr>
      </w:pPr>
      <w:r w:rsidRPr="00F4559D">
        <w:rPr>
          <w:rFonts w:ascii="Times New Roman" w:hAnsi="Times New Roman" w:cs="Times New Roman"/>
        </w:rPr>
        <w:t>Além da área de 101 m²,</w:t>
      </w:r>
      <w:r w:rsidR="00DF7EB5" w:rsidRPr="00F4559D">
        <w:rPr>
          <w:rFonts w:ascii="Times New Roman" w:hAnsi="Times New Roman" w:cs="Times New Roman"/>
        </w:rPr>
        <w:t xml:space="preserve"> </w:t>
      </w:r>
      <w:r w:rsidRPr="00F4559D">
        <w:rPr>
          <w:rFonts w:ascii="Times New Roman" w:hAnsi="Times New Roman" w:cs="Times New Roman"/>
        </w:rPr>
        <w:t>a CESSIONÁRIA poderá, após autorização do CENDENTE, utilizar espaço na lateral do edifício do CNMP exclusivamente para acomodar seus clientes.</w:t>
      </w:r>
    </w:p>
    <w:p w14:paraId="178D53D3" w14:textId="12692F3C" w:rsidR="001913A4" w:rsidRDefault="001913A4" w:rsidP="00D96B13">
      <w:pPr>
        <w:pStyle w:val="PargrafodaLista"/>
        <w:widowControl w:val="0"/>
        <w:numPr>
          <w:ilvl w:val="2"/>
          <w:numId w:val="33"/>
        </w:numPr>
        <w:tabs>
          <w:tab w:val="left" w:pos="3230"/>
        </w:tabs>
        <w:suppressAutoHyphens/>
        <w:autoSpaceDN w:val="0"/>
        <w:spacing w:after="200" w:line="360" w:lineRule="auto"/>
        <w:ind w:left="839" w:hanging="839"/>
        <w:contextualSpacing w:val="0"/>
        <w:jc w:val="both"/>
        <w:textAlignment w:val="baseline"/>
        <w:rPr>
          <w:rFonts w:ascii="Times New Roman" w:hAnsi="Times New Roman" w:cs="Times New Roman"/>
        </w:rPr>
      </w:pPr>
      <w:r w:rsidRPr="00F4559D">
        <w:rPr>
          <w:rFonts w:ascii="Times New Roman" w:hAnsi="Times New Roman" w:cs="Times New Roman"/>
        </w:rPr>
        <w:t xml:space="preserve">O público interno do CNMP é constituído por conselheiros, membros, servidores, estagiários, terceirizados e visitantes, com média diária de 317 pessoas, conforme levantamento realizado no período de março de 2023 a fevereiro de 2024 (SEI </w:t>
      </w:r>
      <w:r w:rsidRPr="00F4559D">
        <w:rPr>
          <w:rStyle w:val="ui-provider"/>
          <w:rFonts w:ascii="Times New Roman" w:hAnsi="Times New Roman" w:cs="Times New Roman"/>
        </w:rPr>
        <w:t>0991195</w:t>
      </w:r>
      <w:r w:rsidRPr="00F4559D">
        <w:rPr>
          <w:rFonts w:ascii="Times New Roman" w:hAnsi="Times New Roman" w:cs="Times New Roman"/>
        </w:rPr>
        <w:t>). Segue o detalhamento:</w:t>
      </w:r>
    </w:p>
    <w:p w14:paraId="37D07EC4" w14:textId="77777777" w:rsidR="00D35689" w:rsidRPr="00D35689" w:rsidRDefault="00D35689" w:rsidP="00D35689">
      <w:pPr>
        <w:pStyle w:val="PargrafodaLista"/>
        <w:spacing w:before="2"/>
        <w:rPr>
          <w:rFonts w:ascii="Times New Roman" w:hAnsi="Times New Roman" w:cs="Times New Roman"/>
        </w:rPr>
      </w:pPr>
    </w:p>
    <w:tbl>
      <w:tblPr>
        <w:tblStyle w:val="TableNormal"/>
        <w:tblW w:w="9215"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3"/>
        <w:gridCol w:w="617"/>
        <w:gridCol w:w="559"/>
        <w:gridCol w:w="605"/>
        <w:gridCol w:w="559"/>
        <w:gridCol w:w="644"/>
        <w:gridCol w:w="567"/>
        <w:gridCol w:w="567"/>
        <w:gridCol w:w="567"/>
        <w:gridCol w:w="567"/>
        <w:gridCol w:w="567"/>
        <w:gridCol w:w="567"/>
        <w:gridCol w:w="567"/>
        <w:gridCol w:w="709"/>
      </w:tblGrid>
      <w:tr w:rsidR="00D35689" w:rsidRPr="00B4708D" w14:paraId="2976F3FB" w14:textId="77777777" w:rsidTr="003D05F9">
        <w:trPr>
          <w:trHeight w:val="330"/>
        </w:trPr>
        <w:tc>
          <w:tcPr>
            <w:tcW w:w="1553" w:type="dxa"/>
          </w:tcPr>
          <w:p w14:paraId="549BED0F" w14:textId="77777777" w:rsidR="00D35689" w:rsidRPr="00B4708D" w:rsidRDefault="00D35689" w:rsidP="003D05F9">
            <w:pPr>
              <w:pStyle w:val="TableParagraph"/>
              <w:spacing w:before="0"/>
              <w:ind w:left="0"/>
              <w:jc w:val="left"/>
              <w:rPr>
                <w:rFonts w:ascii="Times New Roman" w:hAnsi="Times New Roman" w:cs="Times New Roman"/>
                <w:sz w:val="24"/>
                <w:szCs w:val="24"/>
              </w:rPr>
            </w:pPr>
          </w:p>
        </w:tc>
        <w:tc>
          <w:tcPr>
            <w:tcW w:w="617" w:type="dxa"/>
          </w:tcPr>
          <w:p w14:paraId="7CE239B4" w14:textId="77777777" w:rsidR="00D35689" w:rsidRPr="00B4708D" w:rsidRDefault="00D35689" w:rsidP="003D05F9">
            <w:pPr>
              <w:pStyle w:val="TableParagraph"/>
              <w:spacing w:before="71"/>
              <w:ind w:right="12"/>
              <w:rPr>
                <w:rFonts w:ascii="Times New Roman" w:hAnsi="Times New Roman" w:cs="Times New Roman"/>
                <w:sz w:val="24"/>
                <w:szCs w:val="24"/>
              </w:rPr>
            </w:pPr>
            <w:r w:rsidRPr="00B4708D">
              <w:rPr>
                <w:rFonts w:ascii="Times New Roman" w:hAnsi="Times New Roman" w:cs="Times New Roman"/>
                <w:spacing w:val="-2"/>
                <w:sz w:val="24"/>
                <w:szCs w:val="24"/>
              </w:rPr>
              <w:t>Mar</w:t>
            </w:r>
            <w:r>
              <w:rPr>
                <w:rFonts w:ascii="Times New Roman" w:hAnsi="Times New Roman" w:cs="Times New Roman"/>
                <w:spacing w:val="-2"/>
                <w:sz w:val="24"/>
                <w:szCs w:val="24"/>
              </w:rPr>
              <w:t xml:space="preserve"> 20</w:t>
            </w:r>
            <w:r w:rsidRPr="00B4708D">
              <w:rPr>
                <w:rFonts w:ascii="Times New Roman" w:hAnsi="Times New Roman" w:cs="Times New Roman"/>
                <w:spacing w:val="-2"/>
                <w:sz w:val="24"/>
                <w:szCs w:val="24"/>
              </w:rPr>
              <w:t>23</w:t>
            </w:r>
          </w:p>
        </w:tc>
        <w:tc>
          <w:tcPr>
            <w:tcW w:w="559" w:type="dxa"/>
          </w:tcPr>
          <w:p w14:paraId="0DCCA5C1" w14:textId="77777777" w:rsidR="00D35689" w:rsidRPr="00B4708D" w:rsidRDefault="00D35689" w:rsidP="003D05F9">
            <w:pPr>
              <w:pStyle w:val="TableParagraph"/>
              <w:spacing w:before="71"/>
              <w:ind w:left="22" w:right="5"/>
              <w:rPr>
                <w:rFonts w:ascii="Times New Roman" w:hAnsi="Times New Roman" w:cs="Times New Roman"/>
                <w:sz w:val="24"/>
                <w:szCs w:val="24"/>
              </w:rPr>
            </w:pPr>
            <w:r w:rsidRPr="00B4708D">
              <w:rPr>
                <w:rFonts w:ascii="Times New Roman" w:hAnsi="Times New Roman" w:cs="Times New Roman"/>
                <w:spacing w:val="-2"/>
                <w:sz w:val="24"/>
                <w:szCs w:val="24"/>
              </w:rPr>
              <w:t>Abr</w:t>
            </w:r>
            <w:r>
              <w:rPr>
                <w:rFonts w:ascii="Times New Roman" w:hAnsi="Times New Roman" w:cs="Times New Roman"/>
                <w:spacing w:val="-2"/>
                <w:sz w:val="24"/>
                <w:szCs w:val="24"/>
              </w:rPr>
              <w:t xml:space="preserve"> 2023 </w:t>
            </w:r>
          </w:p>
        </w:tc>
        <w:tc>
          <w:tcPr>
            <w:tcW w:w="605" w:type="dxa"/>
          </w:tcPr>
          <w:p w14:paraId="7EFF9E39" w14:textId="77777777" w:rsidR="00D35689" w:rsidRPr="00B4708D" w:rsidRDefault="00D35689" w:rsidP="003D05F9">
            <w:pPr>
              <w:pStyle w:val="TableParagraph"/>
              <w:spacing w:before="71"/>
              <w:ind w:left="30" w:right="16"/>
              <w:rPr>
                <w:rFonts w:ascii="Times New Roman" w:hAnsi="Times New Roman" w:cs="Times New Roman"/>
                <w:sz w:val="24"/>
                <w:szCs w:val="24"/>
              </w:rPr>
            </w:pPr>
            <w:r w:rsidRPr="00B4708D">
              <w:rPr>
                <w:rFonts w:ascii="Times New Roman" w:hAnsi="Times New Roman" w:cs="Times New Roman"/>
                <w:spacing w:val="-2"/>
                <w:sz w:val="24"/>
                <w:szCs w:val="24"/>
              </w:rPr>
              <w:t>Mai</w:t>
            </w:r>
            <w:r>
              <w:rPr>
                <w:rFonts w:ascii="Times New Roman" w:hAnsi="Times New Roman" w:cs="Times New Roman"/>
                <w:spacing w:val="-2"/>
                <w:sz w:val="24"/>
                <w:szCs w:val="24"/>
              </w:rPr>
              <w:t xml:space="preserve"> 20</w:t>
            </w:r>
            <w:r w:rsidRPr="00B4708D">
              <w:rPr>
                <w:rFonts w:ascii="Times New Roman" w:hAnsi="Times New Roman" w:cs="Times New Roman"/>
                <w:spacing w:val="-2"/>
                <w:sz w:val="24"/>
                <w:szCs w:val="24"/>
              </w:rPr>
              <w:t>23</w:t>
            </w:r>
          </w:p>
        </w:tc>
        <w:tc>
          <w:tcPr>
            <w:tcW w:w="559" w:type="dxa"/>
          </w:tcPr>
          <w:p w14:paraId="2F65EAFE" w14:textId="77777777" w:rsidR="00D35689" w:rsidRPr="00B4708D" w:rsidRDefault="00D35689" w:rsidP="003D05F9">
            <w:pPr>
              <w:pStyle w:val="TableParagraph"/>
              <w:spacing w:before="71"/>
              <w:ind w:left="20" w:right="5"/>
              <w:rPr>
                <w:rFonts w:ascii="Times New Roman" w:hAnsi="Times New Roman" w:cs="Times New Roman"/>
                <w:sz w:val="24"/>
                <w:szCs w:val="24"/>
              </w:rPr>
            </w:pPr>
            <w:r w:rsidRPr="00B4708D">
              <w:rPr>
                <w:rFonts w:ascii="Times New Roman" w:hAnsi="Times New Roman" w:cs="Times New Roman"/>
                <w:spacing w:val="-2"/>
                <w:sz w:val="24"/>
                <w:szCs w:val="24"/>
              </w:rPr>
              <w:t>Jun</w:t>
            </w:r>
            <w:r>
              <w:rPr>
                <w:rFonts w:ascii="Times New Roman" w:hAnsi="Times New Roman" w:cs="Times New Roman"/>
                <w:spacing w:val="-2"/>
                <w:sz w:val="24"/>
                <w:szCs w:val="24"/>
              </w:rPr>
              <w:t xml:space="preserve"> 20</w:t>
            </w:r>
            <w:r w:rsidRPr="00B4708D">
              <w:rPr>
                <w:rFonts w:ascii="Times New Roman" w:hAnsi="Times New Roman" w:cs="Times New Roman"/>
                <w:spacing w:val="-2"/>
                <w:sz w:val="24"/>
                <w:szCs w:val="24"/>
              </w:rPr>
              <w:t>23</w:t>
            </w:r>
          </w:p>
        </w:tc>
        <w:tc>
          <w:tcPr>
            <w:tcW w:w="644" w:type="dxa"/>
          </w:tcPr>
          <w:p w14:paraId="73F4D688" w14:textId="77777777" w:rsidR="00D35689" w:rsidRPr="00B4708D" w:rsidRDefault="00D35689" w:rsidP="003D05F9">
            <w:pPr>
              <w:pStyle w:val="TableParagraph"/>
              <w:spacing w:before="71"/>
              <w:ind w:right="12"/>
              <w:jc w:val="left"/>
              <w:rPr>
                <w:rFonts w:ascii="Times New Roman" w:hAnsi="Times New Roman" w:cs="Times New Roman"/>
                <w:sz w:val="24"/>
                <w:szCs w:val="24"/>
              </w:rPr>
            </w:pPr>
            <w:r>
              <w:rPr>
                <w:rFonts w:ascii="Times New Roman" w:hAnsi="Times New Roman" w:cs="Times New Roman"/>
                <w:sz w:val="24"/>
                <w:szCs w:val="24"/>
              </w:rPr>
              <w:t xml:space="preserve"> Jul 2023</w:t>
            </w:r>
          </w:p>
        </w:tc>
        <w:tc>
          <w:tcPr>
            <w:tcW w:w="567" w:type="dxa"/>
          </w:tcPr>
          <w:p w14:paraId="12D70B75" w14:textId="77777777" w:rsidR="00D35689" w:rsidRPr="00B4708D" w:rsidRDefault="00D35689" w:rsidP="003D05F9">
            <w:pPr>
              <w:pStyle w:val="TableParagraph"/>
              <w:spacing w:before="71"/>
              <w:ind w:left="35" w:right="19"/>
              <w:rPr>
                <w:rFonts w:ascii="Times New Roman" w:hAnsi="Times New Roman" w:cs="Times New Roman"/>
                <w:sz w:val="24"/>
                <w:szCs w:val="24"/>
              </w:rPr>
            </w:pPr>
            <w:r w:rsidRPr="00B4708D">
              <w:rPr>
                <w:rFonts w:ascii="Times New Roman" w:hAnsi="Times New Roman" w:cs="Times New Roman"/>
                <w:spacing w:val="-2"/>
                <w:sz w:val="24"/>
                <w:szCs w:val="24"/>
              </w:rPr>
              <w:t>Ago</w:t>
            </w:r>
            <w:r>
              <w:rPr>
                <w:rFonts w:ascii="Times New Roman" w:hAnsi="Times New Roman" w:cs="Times New Roman"/>
                <w:spacing w:val="-2"/>
                <w:sz w:val="24"/>
                <w:szCs w:val="24"/>
              </w:rPr>
              <w:t xml:space="preserve"> 20</w:t>
            </w:r>
            <w:r w:rsidRPr="00B4708D">
              <w:rPr>
                <w:rFonts w:ascii="Times New Roman" w:hAnsi="Times New Roman" w:cs="Times New Roman"/>
                <w:spacing w:val="-2"/>
                <w:sz w:val="24"/>
                <w:szCs w:val="24"/>
              </w:rPr>
              <w:t>23</w:t>
            </w:r>
          </w:p>
        </w:tc>
        <w:tc>
          <w:tcPr>
            <w:tcW w:w="567" w:type="dxa"/>
          </w:tcPr>
          <w:p w14:paraId="5EDF3848" w14:textId="77777777" w:rsidR="00D35689" w:rsidRPr="00B4708D" w:rsidRDefault="00D35689" w:rsidP="003D05F9">
            <w:pPr>
              <w:pStyle w:val="TableParagraph"/>
              <w:spacing w:before="71"/>
              <w:ind w:left="21" w:right="3"/>
              <w:rPr>
                <w:rFonts w:ascii="Times New Roman" w:hAnsi="Times New Roman" w:cs="Times New Roman"/>
                <w:sz w:val="24"/>
                <w:szCs w:val="24"/>
              </w:rPr>
            </w:pPr>
            <w:r w:rsidRPr="00B4708D">
              <w:rPr>
                <w:rFonts w:ascii="Times New Roman" w:hAnsi="Times New Roman" w:cs="Times New Roman"/>
                <w:spacing w:val="-2"/>
                <w:sz w:val="24"/>
                <w:szCs w:val="24"/>
              </w:rPr>
              <w:t>Set</w:t>
            </w:r>
            <w:r>
              <w:rPr>
                <w:rFonts w:ascii="Times New Roman" w:hAnsi="Times New Roman" w:cs="Times New Roman"/>
                <w:spacing w:val="-2"/>
                <w:sz w:val="24"/>
                <w:szCs w:val="24"/>
              </w:rPr>
              <w:t xml:space="preserve"> 20</w:t>
            </w:r>
            <w:r w:rsidRPr="00B4708D">
              <w:rPr>
                <w:rFonts w:ascii="Times New Roman" w:hAnsi="Times New Roman" w:cs="Times New Roman"/>
                <w:spacing w:val="-2"/>
                <w:sz w:val="24"/>
                <w:szCs w:val="24"/>
              </w:rPr>
              <w:t>23</w:t>
            </w:r>
          </w:p>
        </w:tc>
        <w:tc>
          <w:tcPr>
            <w:tcW w:w="567" w:type="dxa"/>
          </w:tcPr>
          <w:p w14:paraId="347F0583" w14:textId="77777777" w:rsidR="00D35689" w:rsidRPr="00B4708D" w:rsidRDefault="00D35689" w:rsidP="003D05F9">
            <w:pPr>
              <w:pStyle w:val="TableParagraph"/>
              <w:spacing w:before="71"/>
              <w:ind w:left="22" w:right="1"/>
              <w:rPr>
                <w:rFonts w:ascii="Times New Roman" w:hAnsi="Times New Roman" w:cs="Times New Roman"/>
                <w:sz w:val="24"/>
                <w:szCs w:val="24"/>
              </w:rPr>
            </w:pPr>
            <w:r w:rsidRPr="00B4708D">
              <w:rPr>
                <w:rFonts w:ascii="Times New Roman" w:hAnsi="Times New Roman" w:cs="Times New Roman"/>
                <w:spacing w:val="-2"/>
                <w:sz w:val="24"/>
                <w:szCs w:val="24"/>
              </w:rPr>
              <w:t>Out</w:t>
            </w:r>
            <w:r>
              <w:rPr>
                <w:rFonts w:ascii="Times New Roman" w:hAnsi="Times New Roman" w:cs="Times New Roman"/>
                <w:spacing w:val="-2"/>
                <w:sz w:val="24"/>
                <w:szCs w:val="24"/>
              </w:rPr>
              <w:t xml:space="preserve"> 20</w:t>
            </w:r>
            <w:r w:rsidRPr="00B4708D">
              <w:rPr>
                <w:rFonts w:ascii="Times New Roman" w:hAnsi="Times New Roman" w:cs="Times New Roman"/>
                <w:spacing w:val="-2"/>
                <w:sz w:val="24"/>
                <w:szCs w:val="24"/>
              </w:rPr>
              <w:t>23</w:t>
            </w:r>
          </w:p>
        </w:tc>
        <w:tc>
          <w:tcPr>
            <w:tcW w:w="567" w:type="dxa"/>
          </w:tcPr>
          <w:p w14:paraId="080346E3" w14:textId="77777777" w:rsidR="00D35689" w:rsidRPr="00B4708D" w:rsidRDefault="00D35689" w:rsidP="003D05F9">
            <w:pPr>
              <w:pStyle w:val="TableParagraph"/>
              <w:spacing w:before="71"/>
              <w:ind w:left="32" w:right="14"/>
              <w:rPr>
                <w:rFonts w:ascii="Times New Roman" w:hAnsi="Times New Roman" w:cs="Times New Roman"/>
                <w:sz w:val="24"/>
                <w:szCs w:val="24"/>
              </w:rPr>
            </w:pPr>
            <w:r w:rsidRPr="00B4708D">
              <w:rPr>
                <w:rFonts w:ascii="Times New Roman" w:hAnsi="Times New Roman" w:cs="Times New Roman"/>
                <w:spacing w:val="-2"/>
                <w:sz w:val="24"/>
                <w:szCs w:val="24"/>
              </w:rPr>
              <w:t>Nov</w:t>
            </w:r>
            <w:r>
              <w:rPr>
                <w:rFonts w:ascii="Times New Roman" w:hAnsi="Times New Roman" w:cs="Times New Roman"/>
                <w:spacing w:val="-2"/>
                <w:sz w:val="24"/>
                <w:szCs w:val="24"/>
              </w:rPr>
              <w:t xml:space="preserve"> 202</w:t>
            </w:r>
            <w:r w:rsidRPr="00B4708D">
              <w:rPr>
                <w:rFonts w:ascii="Times New Roman" w:hAnsi="Times New Roman" w:cs="Times New Roman"/>
                <w:spacing w:val="-2"/>
                <w:sz w:val="24"/>
                <w:szCs w:val="24"/>
              </w:rPr>
              <w:t>3</w:t>
            </w:r>
          </w:p>
        </w:tc>
        <w:tc>
          <w:tcPr>
            <w:tcW w:w="567" w:type="dxa"/>
          </w:tcPr>
          <w:p w14:paraId="00C33335" w14:textId="77777777" w:rsidR="00D35689" w:rsidRPr="00B4708D" w:rsidRDefault="00D35689" w:rsidP="003D05F9">
            <w:pPr>
              <w:pStyle w:val="TableParagraph"/>
              <w:spacing w:before="71"/>
              <w:ind w:left="31" w:right="11"/>
              <w:rPr>
                <w:rFonts w:ascii="Times New Roman" w:hAnsi="Times New Roman" w:cs="Times New Roman"/>
                <w:sz w:val="24"/>
                <w:szCs w:val="24"/>
              </w:rPr>
            </w:pPr>
            <w:r w:rsidRPr="00B4708D">
              <w:rPr>
                <w:rFonts w:ascii="Times New Roman" w:hAnsi="Times New Roman" w:cs="Times New Roman"/>
                <w:spacing w:val="-2"/>
                <w:sz w:val="24"/>
                <w:szCs w:val="24"/>
              </w:rPr>
              <w:t>Dez</w:t>
            </w:r>
            <w:r>
              <w:rPr>
                <w:rFonts w:ascii="Times New Roman" w:hAnsi="Times New Roman" w:cs="Times New Roman"/>
                <w:spacing w:val="-2"/>
                <w:sz w:val="24"/>
                <w:szCs w:val="24"/>
              </w:rPr>
              <w:t xml:space="preserve"> 20</w:t>
            </w:r>
            <w:r w:rsidRPr="00B4708D">
              <w:rPr>
                <w:rFonts w:ascii="Times New Roman" w:hAnsi="Times New Roman" w:cs="Times New Roman"/>
                <w:spacing w:val="-2"/>
                <w:sz w:val="24"/>
                <w:szCs w:val="24"/>
              </w:rPr>
              <w:t>23</w:t>
            </w:r>
          </w:p>
        </w:tc>
        <w:tc>
          <w:tcPr>
            <w:tcW w:w="567" w:type="dxa"/>
          </w:tcPr>
          <w:p w14:paraId="5B902955" w14:textId="77777777" w:rsidR="00D35689" w:rsidRPr="00B4708D" w:rsidRDefault="00D35689" w:rsidP="003D05F9">
            <w:pPr>
              <w:pStyle w:val="TableParagraph"/>
              <w:spacing w:before="71"/>
              <w:ind w:left="29" w:right="12"/>
              <w:rPr>
                <w:rFonts w:ascii="Times New Roman" w:hAnsi="Times New Roman" w:cs="Times New Roman"/>
                <w:sz w:val="24"/>
                <w:szCs w:val="24"/>
              </w:rPr>
            </w:pPr>
            <w:r w:rsidRPr="00B4708D">
              <w:rPr>
                <w:rFonts w:ascii="Times New Roman" w:hAnsi="Times New Roman" w:cs="Times New Roman"/>
                <w:spacing w:val="-2"/>
                <w:sz w:val="24"/>
                <w:szCs w:val="24"/>
              </w:rPr>
              <w:t>Jan</w:t>
            </w:r>
            <w:r>
              <w:rPr>
                <w:rFonts w:ascii="Times New Roman" w:hAnsi="Times New Roman" w:cs="Times New Roman"/>
                <w:spacing w:val="-2"/>
                <w:sz w:val="24"/>
                <w:szCs w:val="24"/>
              </w:rPr>
              <w:t xml:space="preserve"> 20</w:t>
            </w:r>
            <w:r w:rsidRPr="00B4708D">
              <w:rPr>
                <w:rFonts w:ascii="Times New Roman" w:hAnsi="Times New Roman" w:cs="Times New Roman"/>
                <w:spacing w:val="-2"/>
                <w:sz w:val="24"/>
                <w:szCs w:val="24"/>
              </w:rPr>
              <w:t>24</w:t>
            </w:r>
          </w:p>
        </w:tc>
        <w:tc>
          <w:tcPr>
            <w:tcW w:w="567" w:type="dxa"/>
          </w:tcPr>
          <w:p w14:paraId="448E7ABF" w14:textId="77777777" w:rsidR="00D35689" w:rsidRPr="00B4708D" w:rsidRDefault="00D35689" w:rsidP="003D05F9">
            <w:pPr>
              <w:pStyle w:val="TableParagraph"/>
              <w:spacing w:before="71"/>
              <w:ind w:left="36" w:right="18"/>
              <w:rPr>
                <w:rFonts w:ascii="Times New Roman" w:hAnsi="Times New Roman" w:cs="Times New Roman"/>
                <w:sz w:val="24"/>
                <w:szCs w:val="24"/>
              </w:rPr>
            </w:pPr>
            <w:r w:rsidRPr="00B4708D">
              <w:rPr>
                <w:rFonts w:ascii="Times New Roman" w:hAnsi="Times New Roman" w:cs="Times New Roman"/>
                <w:spacing w:val="-2"/>
                <w:sz w:val="24"/>
                <w:szCs w:val="24"/>
              </w:rPr>
              <w:t>Fev</w:t>
            </w:r>
            <w:r>
              <w:rPr>
                <w:rFonts w:ascii="Times New Roman" w:hAnsi="Times New Roman" w:cs="Times New Roman"/>
                <w:spacing w:val="-2"/>
                <w:sz w:val="24"/>
                <w:szCs w:val="24"/>
              </w:rPr>
              <w:t xml:space="preserve"> 20</w:t>
            </w:r>
            <w:r w:rsidRPr="00B4708D">
              <w:rPr>
                <w:rFonts w:ascii="Times New Roman" w:hAnsi="Times New Roman" w:cs="Times New Roman"/>
                <w:spacing w:val="-2"/>
                <w:sz w:val="24"/>
                <w:szCs w:val="24"/>
              </w:rPr>
              <w:t>24</w:t>
            </w:r>
          </w:p>
        </w:tc>
        <w:tc>
          <w:tcPr>
            <w:tcW w:w="709" w:type="dxa"/>
          </w:tcPr>
          <w:p w14:paraId="2907C0AA" w14:textId="77777777" w:rsidR="00D35689" w:rsidRPr="00B4708D" w:rsidRDefault="00D35689" w:rsidP="003D05F9">
            <w:pPr>
              <w:pStyle w:val="TableParagraph"/>
              <w:spacing w:before="71"/>
              <w:ind w:left="33" w:right="18"/>
              <w:rPr>
                <w:rFonts w:ascii="Times New Roman" w:hAnsi="Times New Roman" w:cs="Times New Roman"/>
                <w:sz w:val="24"/>
                <w:szCs w:val="24"/>
              </w:rPr>
            </w:pPr>
            <w:r w:rsidRPr="00B4708D">
              <w:rPr>
                <w:rFonts w:ascii="Times New Roman" w:hAnsi="Times New Roman" w:cs="Times New Roman"/>
                <w:spacing w:val="-2"/>
                <w:sz w:val="24"/>
                <w:szCs w:val="24"/>
              </w:rPr>
              <w:t>Média</w:t>
            </w:r>
          </w:p>
        </w:tc>
      </w:tr>
      <w:tr w:rsidR="00D35689" w:rsidRPr="00B4708D" w14:paraId="5608CAE9" w14:textId="77777777" w:rsidTr="003D05F9">
        <w:trPr>
          <w:trHeight w:val="313"/>
        </w:trPr>
        <w:tc>
          <w:tcPr>
            <w:tcW w:w="1553" w:type="dxa"/>
          </w:tcPr>
          <w:p w14:paraId="537A9CD4" w14:textId="77777777" w:rsidR="00D35689" w:rsidRPr="00B4708D" w:rsidRDefault="00D35689" w:rsidP="003D05F9">
            <w:pPr>
              <w:pStyle w:val="TableParagraph"/>
              <w:ind w:left="96" w:right="83"/>
              <w:rPr>
                <w:rFonts w:ascii="Times New Roman" w:hAnsi="Times New Roman" w:cs="Times New Roman"/>
                <w:sz w:val="24"/>
                <w:szCs w:val="24"/>
              </w:rPr>
            </w:pPr>
            <w:r w:rsidRPr="00B4708D">
              <w:rPr>
                <w:rFonts w:ascii="Times New Roman" w:hAnsi="Times New Roman" w:cs="Times New Roman"/>
                <w:spacing w:val="-2"/>
                <w:sz w:val="24"/>
                <w:szCs w:val="24"/>
              </w:rPr>
              <w:t>Conselheiros</w:t>
            </w:r>
          </w:p>
        </w:tc>
        <w:tc>
          <w:tcPr>
            <w:tcW w:w="617" w:type="dxa"/>
          </w:tcPr>
          <w:p w14:paraId="21DF5725" w14:textId="77777777" w:rsidR="00D35689" w:rsidRPr="00B4708D" w:rsidRDefault="00D35689" w:rsidP="003D05F9">
            <w:pPr>
              <w:pStyle w:val="TableParagraph"/>
              <w:ind w:left="10"/>
              <w:rPr>
                <w:rFonts w:ascii="Times New Roman" w:hAnsi="Times New Roman" w:cs="Times New Roman"/>
                <w:sz w:val="24"/>
                <w:szCs w:val="24"/>
              </w:rPr>
            </w:pPr>
            <w:r w:rsidRPr="00B4708D">
              <w:rPr>
                <w:rFonts w:ascii="Times New Roman" w:hAnsi="Times New Roman" w:cs="Times New Roman"/>
                <w:sz w:val="24"/>
                <w:szCs w:val="24"/>
              </w:rPr>
              <w:t>6</w:t>
            </w:r>
          </w:p>
        </w:tc>
        <w:tc>
          <w:tcPr>
            <w:tcW w:w="559" w:type="dxa"/>
          </w:tcPr>
          <w:p w14:paraId="101EF006" w14:textId="77777777" w:rsidR="00D35689" w:rsidRPr="00B4708D" w:rsidRDefault="00D35689" w:rsidP="003D05F9">
            <w:pPr>
              <w:pStyle w:val="TableParagraph"/>
              <w:ind w:left="16"/>
              <w:rPr>
                <w:rFonts w:ascii="Times New Roman" w:hAnsi="Times New Roman" w:cs="Times New Roman"/>
                <w:sz w:val="24"/>
                <w:szCs w:val="24"/>
              </w:rPr>
            </w:pPr>
            <w:r w:rsidRPr="00B4708D">
              <w:rPr>
                <w:rFonts w:ascii="Times New Roman" w:hAnsi="Times New Roman" w:cs="Times New Roman"/>
                <w:sz w:val="24"/>
                <w:szCs w:val="24"/>
              </w:rPr>
              <w:t>6</w:t>
            </w:r>
          </w:p>
        </w:tc>
        <w:tc>
          <w:tcPr>
            <w:tcW w:w="605" w:type="dxa"/>
          </w:tcPr>
          <w:p w14:paraId="0DEAD7E5" w14:textId="77777777" w:rsidR="00D35689" w:rsidRPr="00B4708D" w:rsidRDefault="00D35689" w:rsidP="003D05F9">
            <w:pPr>
              <w:pStyle w:val="TableParagraph"/>
              <w:ind w:left="11"/>
              <w:rPr>
                <w:rFonts w:ascii="Times New Roman" w:hAnsi="Times New Roman" w:cs="Times New Roman"/>
                <w:sz w:val="24"/>
                <w:szCs w:val="24"/>
              </w:rPr>
            </w:pPr>
            <w:r w:rsidRPr="00B4708D">
              <w:rPr>
                <w:rFonts w:ascii="Times New Roman" w:hAnsi="Times New Roman" w:cs="Times New Roman"/>
                <w:sz w:val="24"/>
                <w:szCs w:val="24"/>
              </w:rPr>
              <w:t>6</w:t>
            </w:r>
          </w:p>
        </w:tc>
        <w:tc>
          <w:tcPr>
            <w:tcW w:w="559" w:type="dxa"/>
          </w:tcPr>
          <w:p w14:paraId="05692B23" w14:textId="77777777" w:rsidR="00D35689" w:rsidRPr="00B4708D" w:rsidRDefault="00D35689" w:rsidP="003D05F9">
            <w:pPr>
              <w:pStyle w:val="TableParagraph"/>
              <w:ind w:left="14"/>
              <w:rPr>
                <w:rFonts w:ascii="Times New Roman" w:hAnsi="Times New Roman" w:cs="Times New Roman"/>
                <w:sz w:val="24"/>
                <w:szCs w:val="24"/>
              </w:rPr>
            </w:pPr>
            <w:r w:rsidRPr="00B4708D">
              <w:rPr>
                <w:rFonts w:ascii="Times New Roman" w:hAnsi="Times New Roman" w:cs="Times New Roman"/>
                <w:sz w:val="24"/>
                <w:szCs w:val="24"/>
              </w:rPr>
              <w:t>5</w:t>
            </w:r>
          </w:p>
        </w:tc>
        <w:tc>
          <w:tcPr>
            <w:tcW w:w="644" w:type="dxa"/>
          </w:tcPr>
          <w:p w14:paraId="2EA88102" w14:textId="77777777" w:rsidR="00D35689" w:rsidRPr="00B4708D" w:rsidRDefault="00D35689" w:rsidP="003D05F9">
            <w:pPr>
              <w:pStyle w:val="TableParagraph"/>
              <w:ind w:left="11"/>
              <w:rPr>
                <w:rFonts w:ascii="Times New Roman" w:hAnsi="Times New Roman" w:cs="Times New Roman"/>
                <w:sz w:val="24"/>
                <w:szCs w:val="24"/>
              </w:rPr>
            </w:pPr>
            <w:r w:rsidRPr="00B4708D">
              <w:rPr>
                <w:rFonts w:ascii="Times New Roman" w:hAnsi="Times New Roman" w:cs="Times New Roman"/>
                <w:sz w:val="24"/>
                <w:szCs w:val="24"/>
              </w:rPr>
              <w:t>4</w:t>
            </w:r>
          </w:p>
        </w:tc>
        <w:tc>
          <w:tcPr>
            <w:tcW w:w="567" w:type="dxa"/>
          </w:tcPr>
          <w:p w14:paraId="1169F269" w14:textId="77777777" w:rsidR="00D35689" w:rsidRPr="00B4708D" w:rsidRDefault="00D35689" w:rsidP="003D05F9">
            <w:pPr>
              <w:pStyle w:val="TableParagraph"/>
              <w:ind w:left="13"/>
              <w:rPr>
                <w:rFonts w:ascii="Times New Roman" w:hAnsi="Times New Roman" w:cs="Times New Roman"/>
                <w:sz w:val="24"/>
                <w:szCs w:val="24"/>
              </w:rPr>
            </w:pPr>
            <w:r w:rsidRPr="00B4708D">
              <w:rPr>
                <w:rFonts w:ascii="Times New Roman" w:hAnsi="Times New Roman" w:cs="Times New Roman"/>
                <w:sz w:val="24"/>
                <w:szCs w:val="24"/>
              </w:rPr>
              <w:t>5</w:t>
            </w:r>
          </w:p>
        </w:tc>
        <w:tc>
          <w:tcPr>
            <w:tcW w:w="567" w:type="dxa"/>
          </w:tcPr>
          <w:p w14:paraId="288560F7" w14:textId="77777777" w:rsidR="00D35689" w:rsidRPr="00B4708D" w:rsidRDefault="00D35689" w:rsidP="003D05F9">
            <w:pPr>
              <w:pStyle w:val="TableParagraph"/>
              <w:ind w:left="17"/>
              <w:rPr>
                <w:rFonts w:ascii="Times New Roman" w:hAnsi="Times New Roman" w:cs="Times New Roman"/>
                <w:sz w:val="24"/>
                <w:szCs w:val="24"/>
              </w:rPr>
            </w:pPr>
            <w:r w:rsidRPr="00B4708D">
              <w:rPr>
                <w:rFonts w:ascii="Times New Roman" w:hAnsi="Times New Roman" w:cs="Times New Roman"/>
                <w:sz w:val="24"/>
                <w:szCs w:val="24"/>
              </w:rPr>
              <w:t>6</w:t>
            </w:r>
          </w:p>
        </w:tc>
        <w:tc>
          <w:tcPr>
            <w:tcW w:w="567" w:type="dxa"/>
          </w:tcPr>
          <w:p w14:paraId="1FE5ADC3" w14:textId="77777777" w:rsidR="00D35689" w:rsidRPr="00B4708D" w:rsidRDefault="00D35689" w:rsidP="003D05F9">
            <w:pPr>
              <w:pStyle w:val="TableParagraph"/>
              <w:ind w:left="18"/>
              <w:rPr>
                <w:rFonts w:ascii="Times New Roman" w:hAnsi="Times New Roman" w:cs="Times New Roman"/>
                <w:sz w:val="24"/>
                <w:szCs w:val="24"/>
              </w:rPr>
            </w:pPr>
            <w:r w:rsidRPr="00B4708D">
              <w:rPr>
                <w:rFonts w:ascii="Times New Roman" w:hAnsi="Times New Roman" w:cs="Times New Roman"/>
                <w:sz w:val="24"/>
                <w:szCs w:val="24"/>
              </w:rPr>
              <w:t>4</w:t>
            </w:r>
          </w:p>
        </w:tc>
        <w:tc>
          <w:tcPr>
            <w:tcW w:w="567" w:type="dxa"/>
          </w:tcPr>
          <w:p w14:paraId="4947D700" w14:textId="77777777" w:rsidR="00D35689" w:rsidRPr="00B4708D" w:rsidRDefault="00D35689" w:rsidP="003D05F9">
            <w:pPr>
              <w:pStyle w:val="TableParagraph"/>
              <w:ind w:left="16"/>
              <w:rPr>
                <w:rFonts w:ascii="Times New Roman" w:hAnsi="Times New Roman" w:cs="Times New Roman"/>
                <w:sz w:val="24"/>
                <w:szCs w:val="24"/>
              </w:rPr>
            </w:pPr>
            <w:r w:rsidRPr="00B4708D">
              <w:rPr>
                <w:rFonts w:ascii="Times New Roman" w:hAnsi="Times New Roman" w:cs="Times New Roman"/>
                <w:sz w:val="24"/>
                <w:szCs w:val="24"/>
              </w:rPr>
              <w:t>4</w:t>
            </w:r>
          </w:p>
        </w:tc>
        <w:tc>
          <w:tcPr>
            <w:tcW w:w="567" w:type="dxa"/>
          </w:tcPr>
          <w:p w14:paraId="640FE793" w14:textId="77777777" w:rsidR="00D35689" w:rsidRPr="00B4708D" w:rsidRDefault="00D35689" w:rsidP="003D05F9">
            <w:pPr>
              <w:pStyle w:val="TableParagraph"/>
              <w:ind w:left="14"/>
              <w:rPr>
                <w:rFonts w:ascii="Times New Roman" w:hAnsi="Times New Roman" w:cs="Times New Roman"/>
                <w:sz w:val="24"/>
                <w:szCs w:val="24"/>
              </w:rPr>
            </w:pPr>
            <w:r w:rsidRPr="00B4708D">
              <w:rPr>
                <w:rFonts w:ascii="Times New Roman" w:hAnsi="Times New Roman" w:cs="Times New Roman"/>
                <w:sz w:val="24"/>
                <w:szCs w:val="24"/>
              </w:rPr>
              <w:t>3</w:t>
            </w:r>
          </w:p>
        </w:tc>
        <w:tc>
          <w:tcPr>
            <w:tcW w:w="567" w:type="dxa"/>
          </w:tcPr>
          <w:p w14:paraId="5133E4AB" w14:textId="77777777" w:rsidR="00D35689" w:rsidRPr="00B4708D" w:rsidRDefault="00D35689" w:rsidP="003D05F9">
            <w:pPr>
              <w:pStyle w:val="TableParagraph"/>
              <w:ind w:left="10"/>
              <w:rPr>
                <w:rFonts w:ascii="Times New Roman" w:hAnsi="Times New Roman" w:cs="Times New Roman"/>
                <w:sz w:val="24"/>
                <w:szCs w:val="24"/>
              </w:rPr>
            </w:pPr>
            <w:r w:rsidRPr="00B4708D">
              <w:rPr>
                <w:rFonts w:ascii="Times New Roman" w:hAnsi="Times New Roman" w:cs="Times New Roman"/>
                <w:sz w:val="24"/>
                <w:szCs w:val="24"/>
              </w:rPr>
              <w:t>2</w:t>
            </w:r>
          </w:p>
        </w:tc>
        <w:tc>
          <w:tcPr>
            <w:tcW w:w="567" w:type="dxa"/>
          </w:tcPr>
          <w:p w14:paraId="4ED84E09" w14:textId="77777777" w:rsidR="00D35689" w:rsidRPr="00B4708D" w:rsidRDefault="00D35689" w:rsidP="003D05F9">
            <w:pPr>
              <w:pStyle w:val="TableParagraph"/>
              <w:ind w:left="16"/>
              <w:rPr>
                <w:rFonts w:ascii="Times New Roman" w:hAnsi="Times New Roman" w:cs="Times New Roman"/>
                <w:sz w:val="24"/>
                <w:szCs w:val="24"/>
              </w:rPr>
            </w:pPr>
            <w:r w:rsidRPr="00B4708D">
              <w:rPr>
                <w:rFonts w:ascii="Times New Roman" w:hAnsi="Times New Roman" w:cs="Times New Roman"/>
                <w:sz w:val="24"/>
                <w:szCs w:val="24"/>
              </w:rPr>
              <w:t>7</w:t>
            </w:r>
          </w:p>
        </w:tc>
        <w:tc>
          <w:tcPr>
            <w:tcW w:w="709" w:type="dxa"/>
          </w:tcPr>
          <w:p w14:paraId="5B3687E9" w14:textId="77777777" w:rsidR="00D35689" w:rsidRPr="00B4708D" w:rsidRDefault="00D35689" w:rsidP="003D05F9">
            <w:pPr>
              <w:pStyle w:val="TableParagraph"/>
              <w:ind w:left="14"/>
              <w:rPr>
                <w:rFonts w:ascii="Times New Roman" w:hAnsi="Times New Roman" w:cs="Times New Roman"/>
                <w:sz w:val="24"/>
                <w:szCs w:val="24"/>
              </w:rPr>
            </w:pPr>
            <w:r w:rsidRPr="00B4708D">
              <w:rPr>
                <w:rFonts w:ascii="Times New Roman" w:hAnsi="Times New Roman" w:cs="Times New Roman"/>
                <w:sz w:val="24"/>
                <w:szCs w:val="24"/>
              </w:rPr>
              <w:t>5</w:t>
            </w:r>
          </w:p>
        </w:tc>
      </w:tr>
      <w:tr w:rsidR="00D35689" w:rsidRPr="00B4708D" w14:paraId="6965C666" w14:textId="77777777" w:rsidTr="003D05F9">
        <w:trPr>
          <w:trHeight w:val="316"/>
        </w:trPr>
        <w:tc>
          <w:tcPr>
            <w:tcW w:w="1553" w:type="dxa"/>
          </w:tcPr>
          <w:p w14:paraId="2A5D419C" w14:textId="77777777" w:rsidR="00D35689" w:rsidRPr="00B4708D" w:rsidRDefault="00D35689" w:rsidP="003D05F9">
            <w:pPr>
              <w:pStyle w:val="TableParagraph"/>
              <w:spacing w:before="56"/>
              <w:ind w:left="96" w:right="85"/>
              <w:rPr>
                <w:rFonts w:ascii="Times New Roman" w:hAnsi="Times New Roman" w:cs="Times New Roman"/>
                <w:sz w:val="24"/>
                <w:szCs w:val="24"/>
              </w:rPr>
            </w:pPr>
            <w:r w:rsidRPr="00B4708D">
              <w:rPr>
                <w:rFonts w:ascii="Times New Roman" w:hAnsi="Times New Roman" w:cs="Times New Roman"/>
                <w:spacing w:val="-2"/>
                <w:sz w:val="24"/>
                <w:szCs w:val="24"/>
              </w:rPr>
              <w:t>Membros</w:t>
            </w:r>
          </w:p>
        </w:tc>
        <w:tc>
          <w:tcPr>
            <w:tcW w:w="617" w:type="dxa"/>
          </w:tcPr>
          <w:p w14:paraId="56AAC5E7" w14:textId="77777777" w:rsidR="00D35689" w:rsidRPr="00B4708D" w:rsidRDefault="00D35689" w:rsidP="003D05F9">
            <w:pPr>
              <w:pStyle w:val="TableParagraph"/>
              <w:spacing w:before="56"/>
              <w:ind w:left="25" w:right="12"/>
              <w:rPr>
                <w:rFonts w:ascii="Times New Roman" w:hAnsi="Times New Roman" w:cs="Times New Roman"/>
                <w:sz w:val="24"/>
                <w:szCs w:val="24"/>
              </w:rPr>
            </w:pPr>
            <w:r w:rsidRPr="00B4708D">
              <w:rPr>
                <w:rFonts w:ascii="Times New Roman" w:hAnsi="Times New Roman" w:cs="Times New Roman"/>
                <w:spacing w:val="-5"/>
                <w:sz w:val="24"/>
                <w:szCs w:val="24"/>
              </w:rPr>
              <w:t>16</w:t>
            </w:r>
          </w:p>
        </w:tc>
        <w:tc>
          <w:tcPr>
            <w:tcW w:w="559" w:type="dxa"/>
          </w:tcPr>
          <w:p w14:paraId="70770CA7" w14:textId="77777777" w:rsidR="00D35689" w:rsidRPr="00B4708D" w:rsidRDefault="00D35689" w:rsidP="003D05F9">
            <w:pPr>
              <w:pStyle w:val="TableParagraph"/>
              <w:spacing w:before="56"/>
              <w:ind w:left="19" w:right="5"/>
              <w:rPr>
                <w:rFonts w:ascii="Times New Roman" w:hAnsi="Times New Roman" w:cs="Times New Roman"/>
                <w:sz w:val="24"/>
                <w:szCs w:val="24"/>
              </w:rPr>
            </w:pPr>
            <w:r w:rsidRPr="00B4708D">
              <w:rPr>
                <w:rFonts w:ascii="Times New Roman" w:hAnsi="Times New Roman" w:cs="Times New Roman"/>
                <w:spacing w:val="-5"/>
                <w:sz w:val="24"/>
                <w:szCs w:val="24"/>
              </w:rPr>
              <w:t>22</w:t>
            </w:r>
          </w:p>
        </w:tc>
        <w:tc>
          <w:tcPr>
            <w:tcW w:w="605" w:type="dxa"/>
          </w:tcPr>
          <w:p w14:paraId="222D456D" w14:textId="77777777" w:rsidR="00D35689" w:rsidRPr="00B4708D" w:rsidRDefault="00D35689" w:rsidP="003D05F9">
            <w:pPr>
              <w:pStyle w:val="TableParagraph"/>
              <w:spacing w:before="56"/>
              <w:ind w:left="26" w:right="16"/>
              <w:rPr>
                <w:rFonts w:ascii="Times New Roman" w:hAnsi="Times New Roman" w:cs="Times New Roman"/>
                <w:sz w:val="24"/>
                <w:szCs w:val="24"/>
              </w:rPr>
            </w:pPr>
            <w:r w:rsidRPr="00B4708D">
              <w:rPr>
                <w:rFonts w:ascii="Times New Roman" w:hAnsi="Times New Roman" w:cs="Times New Roman"/>
                <w:spacing w:val="-5"/>
                <w:sz w:val="24"/>
                <w:szCs w:val="24"/>
              </w:rPr>
              <w:t>21</w:t>
            </w:r>
          </w:p>
        </w:tc>
        <w:tc>
          <w:tcPr>
            <w:tcW w:w="559" w:type="dxa"/>
          </w:tcPr>
          <w:p w14:paraId="3DCD29A9" w14:textId="77777777" w:rsidR="00D35689" w:rsidRPr="00B4708D" w:rsidRDefault="00D35689" w:rsidP="003D05F9">
            <w:pPr>
              <w:pStyle w:val="TableParagraph"/>
              <w:spacing w:before="56"/>
              <w:ind w:left="18" w:right="5"/>
              <w:rPr>
                <w:rFonts w:ascii="Times New Roman" w:hAnsi="Times New Roman" w:cs="Times New Roman"/>
                <w:sz w:val="24"/>
                <w:szCs w:val="24"/>
              </w:rPr>
            </w:pPr>
            <w:r w:rsidRPr="00B4708D">
              <w:rPr>
                <w:rFonts w:ascii="Times New Roman" w:hAnsi="Times New Roman" w:cs="Times New Roman"/>
                <w:spacing w:val="-5"/>
                <w:sz w:val="24"/>
                <w:szCs w:val="24"/>
              </w:rPr>
              <w:t>22</w:t>
            </w:r>
          </w:p>
        </w:tc>
        <w:tc>
          <w:tcPr>
            <w:tcW w:w="644" w:type="dxa"/>
          </w:tcPr>
          <w:p w14:paraId="02C401AE" w14:textId="77777777" w:rsidR="00D35689" w:rsidRPr="00B4708D" w:rsidRDefault="00D35689" w:rsidP="003D05F9">
            <w:pPr>
              <w:pStyle w:val="TableParagraph"/>
              <w:spacing w:before="56"/>
              <w:ind w:right="12"/>
              <w:rPr>
                <w:rFonts w:ascii="Times New Roman" w:hAnsi="Times New Roman" w:cs="Times New Roman"/>
                <w:sz w:val="24"/>
                <w:szCs w:val="24"/>
              </w:rPr>
            </w:pPr>
            <w:r w:rsidRPr="00B4708D">
              <w:rPr>
                <w:rFonts w:ascii="Times New Roman" w:hAnsi="Times New Roman" w:cs="Times New Roman"/>
                <w:spacing w:val="-5"/>
                <w:sz w:val="24"/>
                <w:szCs w:val="24"/>
              </w:rPr>
              <w:t>15</w:t>
            </w:r>
          </w:p>
        </w:tc>
        <w:tc>
          <w:tcPr>
            <w:tcW w:w="567" w:type="dxa"/>
          </w:tcPr>
          <w:p w14:paraId="3481160D" w14:textId="77777777" w:rsidR="00D35689" w:rsidRPr="00B4708D" w:rsidRDefault="00D35689" w:rsidP="003D05F9">
            <w:pPr>
              <w:pStyle w:val="TableParagraph"/>
              <w:spacing w:before="56"/>
              <w:ind w:left="30" w:right="19"/>
              <w:rPr>
                <w:rFonts w:ascii="Times New Roman" w:hAnsi="Times New Roman" w:cs="Times New Roman"/>
                <w:sz w:val="24"/>
                <w:szCs w:val="24"/>
              </w:rPr>
            </w:pPr>
            <w:r w:rsidRPr="00B4708D">
              <w:rPr>
                <w:rFonts w:ascii="Times New Roman" w:hAnsi="Times New Roman" w:cs="Times New Roman"/>
                <w:spacing w:val="-5"/>
                <w:sz w:val="24"/>
                <w:szCs w:val="24"/>
              </w:rPr>
              <w:t>23</w:t>
            </w:r>
          </w:p>
        </w:tc>
        <w:tc>
          <w:tcPr>
            <w:tcW w:w="567" w:type="dxa"/>
          </w:tcPr>
          <w:p w14:paraId="5737C026" w14:textId="77777777" w:rsidR="00D35689" w:rsidRPr="00B4708D" w:rsidRDefault="00D35689" w:rsidP="003D05F9">
            <w:pPr>
              <w:pStyle w:val="TableParagraph"/>
              <w:spacing w:before="56"/>
              <w:ind w:left="17" w:right="3"/>
              <w:rPr>
                <w:rFonts w:ascii="Times New Roman" w:hAnsi="Times New Roman" w:cs="Times New Roman"/>
                <w:sz w:val="24"/>
                <w:szCs w:val="24"/>
              </w:rPr>
            </w:pPr>
            <w:r w:rsidRPr="00B4708D">
              <w:rPr>
                <w:rFonts w:ascii="Times New Roman" w:hAnsi="Times New Roman" w:cs="Times New Roman"/>
                <w:spacing w:val="-5"/>
                <w:sz w:val="24"/>
                <w:szCs w:val="24"/>
              </w:rPr>
              <w:t>21</w:t>
            </w:r>
          </w:p>
        </w:tc>
        <w:tc>
          <w:tcPr>
            <w:tcW w:w="567" w:type="dxa"/>
          </w:tcPr>
          <w:p w14:paraId="10D350F8" w14:textId="77777777" w:rsidR="00D35689" w:rsidRPr="00B4708D" w:rsidRDefault="00D35689" w:rsidP="003D05F9">
            <w:pPr>
              <w:pStyle w:val="TableParagraph"/>
              <w:spacing w:before="56"/>
              <w:ind w:left="21" w:right="5"/>
              <w:rPr>
                <w:rFonts w:ascii="Times New Roman" w:hAnsi="Times New Roman" w:cs="Times New Roman"/>
                <w:sz w:val="24"/>
                <w:szCs w:val="24"/>
              </w:rPr>
            </w:pPr>
            <w:r w:rsidRPr="00B4708D">
              <w:rPr>
                <w:rFonts w:ascii="Times New Roman" w:hAnsi="Times New Roman" w:cs="Times New Roman"/>
                <w:spacing w:val="-5"/>
                <w:sz w:val="24"/>
                <w:szCs w:val="24"/>
              </w:rPr>
              <w:t>20</w:t>
            </w:r>
          </w:p>
        </w:tc>
        <w:tc>
          <w:tcPr>
            <w:tcW w:w="567" w:type="dxa"/>
          </w:tcPr>
          <w:p w14:paraId="15D5E16F" w14:textId="77777777" w:rsidR="00D35689" w:rsidRPr="00B4708D" w:rsidRDefault="00D35689" w:rsidP="003D05F9">
            <w:pPr>
              <w:pStyle w:val="TableParagraph"/>
              <w:spacing w:before="56"/>
              <w:ind w:left="28" w:right="16"/>
              <w:rPr>
                <w:rFonts w:ascii="Times New Roman" w:hAnsi="Times New Roman" w:cs="Times New Roman"/>
                <w:sz w:val="24"/>
                <w:szCs w:val="24"/>
              </w:rPr>
            </w:pPr>
            <w:r w:rsidRPr="00B4708D">
              <w:rPr>
                <w:rFonts w:ascii="Times New Roman" w:hAnsi="Times New Roman" w:cs="Times New Roman"/>
                <w:spacing w:val="-5"/>
                <w:sz w:val="24"/>
                <w:szCs w:val="24"/>
              </w:rPr>
              <w:t>15</w:t>
            </w:r>
          </w:p>
        </w:tc>
        <w:tc>
          <w:tcPr>
            <w:tcW w:w="567" w:type="dxa"/>
          </w:tcPr>
          <w:p w14:paraId="493620A9" w14:textId="77777777" w:rsidR="00D35689" w:rsidRPr="00B4708D" w:rsidRDefault="00D35689" w:rsidP="003D05F9">
            <w:pPr>
              <w:pStyle w:val="TableParagraph"/>
              <w:spacing w:before="56"/>
              <w:ind w:left="30" w:right="11"/>
              <w:rPr>
                <w:rFonts w:ascii="Times New Roman" w:hAnsi="Times New Roman" w:cs="Times New Roman"/>
                <w:sz w:val="24"/>
                <w:szCs w:val="24"/>
              </w:rPr>
            </w:pPr>
            <w:r w:rsidRPr="00B4708D">
              <w:rPr>
                <w:rFonts w:ascii="Times New Roman" w:hAnsi="Times New Roman" w:cs="Times New Roman"/>
                <w:spacing w:val="-5"/>
                <w:sz w:val="24"/>
                <w:szCs w:val="24"/>
              </w:rPr>
              <w:t>14</w:t>
            </w:r>
          </w:p>
        </w:tc>
        <w:tc>
          <w:tcPr>
            <w:tcW w:w="567" w:type="dxa"/>
          </w:tcPr>
          <w:p w14:paraId="3C8FDC38" w14:textId="77777777" w:rsidR="00D35689" w:rsidRPr="00B4708D" w:rsidRDefault="00D35689" w:rsidP="003D05F9">
            <w:pPr>
              <w:pStyle w:val="TableParagraph"/>
              <w:spacing w:before="56"/>
              <w:ind w:left="28" w:right="12"/>
              <w:rPr>
                <w:rFonts w:ascii="Times New Roman" w:hAnsi="Times New Roman" w:cs="Times New Roman"/>
                <w:sz w:val="24"/>
                <w:szCs w:val="24"/>
              </w:rPr>
            </w:pPr>
            <w:r w:rsidRPr="00B4708D">
              <w:rPr>
                <w:rFonts w:ascii="Times New Roman" w:hAnsi="Times New Roman" w:cs="Times New Roman"/>
                <w:spacing w:val="-5"/>
                <w:sz w:val="24"/>
                <w:szCs w:val="24"/>
              </w:rPr>
              <w:t>10</w:t>
            </w:r>
          </w:p>
        </w:tc>
        <w:tc>
          <w:tcPr>
            <w:tcW w:w="567" w:type="dxa"/>
          </w:tcPr>
          <w:p w14:paraId="76002E9A" w14:textId="77777777" w:rsidR="00D35689" w:rsidRPr="00B4708D" w:rsidRDefault="00D35689" w:rsidP="003D05F9">
            <w:pPr>
              <w:pStyle w:val="TableParagraph"/>
              <w:spacing w:before="56"/>
              <w:ind w:left="32" w:right="18"/>
              <w:rPr>
                <w:rFonts w:ascii="Times New Roman" w:hAnsi="Times New Roman" w:cs="Times New Roman"/>
                <w:sz w:val="24"/>
                <w:szCs w:val="24"/>
              </w:rPr>
            </w:pPr>
            <w:r w:rsidRPr="00B4708D">
              <w:rPr>
                <w:rFonts w:ascii="Times New Roman" w:hAnsi="Times New Roman" w:cs="Times New Roman"/>
                <w:spacing w:val="-5"/>
                <w:sz w:val="24"/>
                <w:szCs w:val="24"/>
              </w:rPr>
              <w:t>28</w:t>
            </w:r>
          </w:p>
        </w:tc>
        <w:tc>
          <w:tcPr>
            <w:tcW w:w="709" w:type="dxa"/>
          </w:tcPr>
          <w:p w14:paraId="0008B71F" w14:textId="77777777" w:rsidR="00D35689" w:rsidRPr="00B4708D" w:rsidRDefault="00D35689" w:rsidP="003D05F9">
            <w:pPr>
              <w:pStyle w:val="TableParagraph"/>
              <w:spacing w:before="56"/>
              <w:ind w:left="31" w:right="18"/>
              <w:rPr>
                <w:rFonts w:ascii="Times New Roman" w:hAnsi="Times New Roman" w:cs="Times New Roman"/>
                <w:sz w:val="24"/>
                <w:szCs w:val="24"/>
              </w:rPr>
            </w:pPr>
            <w:r w:rsidRPr="00B4708D">
              <w:rPr>
                <w:rFonts w:ascii="Times New Roman" w:hAnsi="Times New Roman" w:cs="Times New Roman"/>
                <w:spacing w:val="-5"/>
                <w:sz w:val="24"/>
                <w:szCs w:val="24"/>
              </w:rPr>
              <w:t>19</w:t>
            </w:r>
          </w:p>
        </w:tc>
      </w:tr>
      <w:tr w:rsidR="00D35689" w:rsidRPr="00B4708D" w14:paraId="51941DA5" w14:textId="77777777" w:rsidTr="003D05F9">
        <w:trPr>
          <w:trHeight w:val="313"/>
        </w:trPr>
        <w:tc>
          <w:tcPr>
            <w:tcW w:w="1553" w:type="dxa"/>
          </w:tcPr>
          <w:p w14:paraId="0079225C" w14:textId="77777777" w:rsidR="00D35689" w:rsidRPr="00B4708D" w:rsidRDefault="00D35689" w:rsidP="003D05F9">
            <w:pPr>
              <w:pStyle w:val="TableParagraph"/>
              <w:ind w:left="96" w:right="84"/>
              <w:rPr>
                <w:rFonts w:ascii="Times New Roman" w:hAnsi="Times New Roman" w:cs="Times New Roman"/>
                <w:sz w:val="24"/>
                <w:szCs w:val="24"/>
              </w:rPr>
            </w:pPr>
            <w:r w:rsidRPr="00B4708D">
              <w:rPr>
                <w:rFonts w:ascii="Times New Roman" w:hAnsi="Times New Roman" w:cs="Times New Roman"/>
                <w:spacing w:val="-2"/>
                <w:sz w:val="24"/>
                <w:szCs w:val="24"/>
              </w:rPr>
              <w:lastRenderedPageBreak/>
              <w:t>Servidores</w:t>
            </w:r>
          </w:p>
        </w:tc>
        <w:tc>
          <w:tcPr>
            <w:tcW w:w="617" w:type="dxa"/>
          </w:tcPr>
          <w:p w14:paraId="4227C25E" w14:textId="77777777" w:rsidR="00D35689" w:rsidRPr="00B4708D" w:rsidRDefault="00D35689" w:rsidP="003D05F9">
            <w:pPr>
              <w:pStyle w:val="TableParagraph"/>
              <w:ind w:left="24" w:right="12"/>
              <w:rPr>
                <w:rFonts w:ascii="Times New Roman" w:hAnsi="Times New Roman" w:cs="Times New Roman"/>
                <w:sz w:val="24"/>
                <w:szCs w:val="24"/>
              </w:rPr>
            </w:pPr>
            <w:r w:rsidRPr="00B4708D">
              <w:rPr>
                <w:rFonts w:ascii="Times New Roman" w:hAnsi="Times New Roman" w:cs="Times New Roman"/>
                <w:spacing w:val="-5"/>
                <w:sz w:val="24"/>
                <w:szCs w:val="24"/>
              </w:rPr>
              <w:t>99</w:t>
            </w:r>
          </w:p>
        </w:tc>
        <w:tc>
          <w:tcPr>
            <w:tcW w:w="559" w:type="dxa"/>
          </w:tcPr>
          <w:p w14:paraId="0A586AAB" w14:textId="77777777" w:rsidR="00D35689" w:rsidRPr="00B4708D" w:rsidRDefault="00D35689" w:rsidP="003D05F9">
            <w:pPr>
              <w:pStyle w:val="TableParagraph"/>
              <w:ind w:left="17" w:right="5"/>
              <w:rPr>
                <w:rFonts w:ascii="Times New Roman" w:hAnsi="Times New Roman" w:cs="Times New Roman"/>
                <w:sz w:val="24"/>
                <w:szCs w:val="24"/>
              </w:rPr>
            </w:pPr>
            <w:r w:rsidRPr="00B4708D">
              <w:rPr>
                <w:rFonts w:ascii="Times New Roman" w:hAnsi="Times New Roman" w:cs="Times New Roman"/>
                <w:spacing w:val="-5"/>
                <w:sz w:val="24"/>
                <w:szCs w:val="24"/>
              </w:rPr>
              <w:t>87</w:t>
            </w:r>
          </w:p>
        </w:tc>
        <w:tc>
          <w:tcPr>
            <w:tcW w:w="605" w:type="dxa"/>
          </w:tcPr>
          <w:p w14:paraId="7D00CAE1" w14:textId="77777777" w:rsidR="00D35689" w:rsidRPr="00B4708D" w:rsidRDefault="00D35689" w:rsidP="003D05F9">
            <w:pPr>
              <w:pStyle w:val="TableParagraph"/>
              <w:ind w:right="16"/>
              <w:rPr>
                <w:rFonts w:ascii="Times New Roman" w:hAnsi="Times New Roman" w:cs="Times New Roman"/>
                <w:sz w:val="24"/>
                <w:szCs w:val="24"/>
              </w:rPr>
            </w:pPr>
            <w:r w:rsidRPr="00B4708D">
              <w:rPr>
                <w:rFonts w:ascii="Times New Roman" w:hAnsi="Times New Roman" w:cs="Times New Roman"/>
                <w:spacing w:val="-5"/>
                <w:sz w:val="24"/>
                <w:szCs w:val="24"/>
              </w:rPr>
              <w:t>91</w:t>
            </w:r>
          </w:p>
        </w:tc>
        <w:tc>
          <w:tcPr>
            <w:tcW w:w="559" w:type="dxa"/>
          </w:tcPr>
          <w:p w14:paraId="227412C0" w14:textId="77777777" w:rsidR="00D35689" w:rsidRPr="00B4708D" w:rsidRDefault="00D35689" w:rsidP="003D05F9">
            <w:pPr>
              <w:pStyle w:val="TableParagraph"/>
              <w:ind w:left="17" w:right="5"/>
              <w:rPr>
                <w:rFonts w:ascii="Times New Roman" w:hAnsi="Times New Roman" w:cs="Times New Roman"/>
                <w:sz w:val="24"/>
                <w:szCs w:val="24"/>
              </w:rPr>
            </w:pPr>
            <w:r w:rsidRPr="00B4708D">
              <w:rPr>
                <w:rFonts w:ascii="Times New Roman" w:hAnsi="Times New Roman" w:cs="Times New Roman"/>
                <w:spacing w:val="-5"/>
                <w:sz w:val="24"/>
                <w:szCs w:val="24"/>
              </w:rPr>
              <w:t>86</w:t>
            </w:r>
          </w:p>
        </w:tc>
        <w:tc>
          <w:tcPr>
            <w:tcW w:w="644" w:type="dxa"/>
          </w:tcPr>
          <w:p w14:paraId="5A0010B6" w14:textId="77777777" w:rsidR="00D35689" w:rsidRPr="00B4708D" w:rsidRDefault="00D35689" w:rsidP="003D05F9">
            <w:pPr>
              <w:pStyle w:val="TableParagraph"/>
              <w:ind w:right="12"/>
              <w:rPr>
                <w:rFonts w:ascii="Times New Roman" w:hAnsi="Times New Roman" w:cs="Times New Roman"/>
                <w:sz w:val="24"/>
                <w:szCs w:val="24"/>
              </w:rPr>
            </w:pPr>
            <w:r w:rsidRPr="00B4708D">
              <w:rPr>
                <w:rFonts w:ascii="Times New Roman" w:hAnsi="Times New Roman" w:cs="Times New Roman"/>
                <w:spacing w:val="-5"/>
                <w:sz w:val="24"/>
                <w:szCs w:val="24"/>
              </w:rPr>
              <w:t>83</w:t>
            </w:r>
          </w:p>
        </w:tc>
        <w:tc>
          <w:tcPr>
            <w:tcW w:w="567" w:type="dxa"/>
          </w:tcPr>
          <w:p w14:paraId="4F8E0276" w14:textId="77777777" w:rsidR="00D35689" w:rsidRPr="00B4708D" w:rsidRDefault="00D35689" w:rsidP="003D05F9">
            <w:pPr>
              <w:pStyle w:val="TableParagraph"/>
              <w:ind w:left="30" w:right="19"/>
              <w:rPr>
                <w:rFonts w:ascii="Times New Roman" w:hAnsi="Times New Roman" w:cs="Times New Roman"/>
                <w:sz w:val="24"/>
                <w:szCs w:val="24"/>
              </w:rPr>
            </w:pPr>
            <w:r w:rsidRPr="00B4708D">
              <w:rPr>
                <w:rFonts w:ascii="Times New Roman" w:hAnsi="Times New Roman" w:cs="Times New Roman"/>
                <w:spacing w:val="-5"/>
                <w:sz w:val="24"/>
                <w:szCs w:val="24"/>
              </w:rPr>
              <w:t>95</w:t>
            </w:r>
          </w:p>
        </w:tc>
        <w:tc>
          <w:tcPr>
            <w:tcW w:w="567" w:type="dxa"/>
          </w:tcPr>
          <w:p w14:paraId="16015BBC" w14:textId="77777777" w:rsidR="00D35689" w:rsidRPr="00B4708D" w:rsidRDefault="00D35689" w:rsidP="003D05F9">
            <w:pPr>
              <w:pStyle w:val="TableParagraph"/>
              <w:ind w:left="17" w:right="3"/>
              <w:rPr>
                <w:rFonts w:ascii="Times New Roman" w:hAnsi="Times New Roman" w:cs="Times New Roman"/>
                <w:sz w:val="24"/>
                <w:szCs w:val="24"/>
              </w:rPr>
            </w:pPr>
            <w:r w:rsidRPr="00B4708D">
              <w:rPr>
                <w:rFonts w:ascii="Times New Roman" w:hAnsi="Times New Roman" w:cs="Times New Roman"/>
                <w:spacing w:val="-5"/>
                <w:sz w:val="24"/>
                <w:szCs w:val="24"/>
              </w:rPr>
              <w:t>86</w:t>
            </w:r>
          </w:p>
        </w:tc>
        <w:tc>
          <w:tcPr>
            <w:tcW w:w="567" w:type="dxa"/>
          </w:tcPr>
          <w:p w14:paraId="4D29003B" w14:textId="77777777" w:rsidR="00D35689" w:rsidRPr="00B4708D" w:rsidRDefault="00D35689" w:rsidP="003D05F9">
            <w:pPr>
              <w:pStyle w:val="TableParagraph"/>
              <w:ind w:left="21" w:right="5"/>
              <w:rPr>
                <w:rFonts w:ascii="Times New Roman" w:hAnsi="Times New Roman" w:cs="Times New Roman"/>
                <w:sz w:val="24"/>
                <w:szCs w:val="24"/>
              </w:rPr>
            </w:pPr>
            <w:r w:rsidRPr="00B4708D">
              <w:rPr>
                <w:rFonts w:ascii="Times New Roman" w:hAnsi="Times New Roman" w:cs="Times New Roman"/>
                <w:spacing w:val="-5"/>
                <w:sz w:val="24"/>
                <w:szCs w:val="24"/>
              </w:rPr>
              <w:t>88</w:t>
            </w:r>
          </w:p>
        </w:tc>
        <w:tc>
          <w:tcPr>
            <w:tcW w:w="567" w:type="dxa"/>
          </w:tcPr>
          <w:p w14:paraId="38FAB578" w14:textId="77777777" w:rsidR="00D35689" w:rsidRPr="00B4708D" w:rsidRDefault="00D35689" w:rsidP="003D05F9">
            <w:pPr>
              <w:pStyle w:val="TableParagraph"/>
              <w:ind w:left="28" w:right="16"/>
              <w:rPr>
                <w:rFonts w:ascii="Times New Roman" w:hAnsi="Times New Roman" w:cs="Times New Roman"/>
                <w:sz w:val="24"/>
                <w:szCs w:val="24"/>
              </w:rPr>
            </w:pPr>
            <w:r w:rsidRPr="00B4708D">
              <w:rPr>
                <w:rFonts w:ascii="Times New Roman" w:hAnsi="Times New Roman" w:cs="Times New Roman"/>
                <w:spacing w:val="-5"/>
                <w:sz w:val="24"/>
                <w:szCs w:val="24"/>
              </w:rPr>
              <w:t>74</w:t>
            </w:r>
          </w:p>
        </w:tc>
        <w:tc>
          <w:tcPr>
            <w:tcW w:w="567" w:type="dxa"/>
          </w:tcPr>
          <w:p w14:paraId="051094DD" w14:textId="77777777" w:rsidR="00D35689" w:rsidRPr="00B4708D" w:rsidRDefault="00D35689" w:rsidP="003D05F9">
            <w:pPr>
              <w:pStyle w:val="TableParagraph"/>
              <w:ind w:left="30" w:right="11"/>
              <w:rPr>
                <w:rFonts w:ascii="Times New Roman" w:hAnsi="Times New Roman" w:cs="Times New Roman"/>
                <w:sz w:val="24"/>
                <w:szCs w:val="24"/>
              </w:rPr>
            </w:pPr>
            <w:r w:rsidRPr="00B4708D">
              <w:rPr>
                <w:rFonts w:ascii="Times New Roman" w:hAnsi="Times New Roman" w:cs="Times New Roman"/>
                <w:spacing w:val="-5"/>
                <w:sz w:val="24"/>
                <w:szCs w:val="24"/>
              </w:rPr>
              <w:t>71</w:t>
            </w:r>
          </w:p>
        </w:tc>
        <w:tc>
          <w:tcPr>
            <w:tcW w:w="567" w:type="dxa"/>
          </w:tcPr>
          <w:p w14:paraId="682B94B6" w14:textId="77777777" w:rsidR="00D35689" w:rsidRPr="00B4708D" w:rsidRDefault="00D35689" w:rsidP="003D05F9">
            <w:pPr>
              <w:pStyle w:val="TableParagraph"/>
              <w:ind w:left="28" w:right="12"/>
              <w:rPr>
                <w:rFonts w:ascii="Times New Roman" w:hAnsi="Times New Roman" w:cs="Times New Roman"/>
                <w:sz w:val="24"/>
                <w:szCs w:val="24"/>
              </w:rPr>
            </w:pPr>
            <w:r w:rsidRPr="00B4708D">
              <w:rPr>
                <w:rFonts w:ascii="Times New Roman" w:hAnsi="Times New Roman" w:cs="Times New Roman"/>
                <w:spacing w:val="-5"/>
                <w:sz w:val="24"/>
                <w:szCs w:val="24"/>
              </w:rPr>
              <w:t>67</w:t>
            </w:r>
          </w:p>
        </w:tc>
        <w:tc>
          <w:tcPr>
            <w:tcW w:w="567" w:type="dxa"/>
          </w:tcPr>
          <w:p w14:paraId="6AF4ED52" w14:textId="77777777" w:rsidR="00D35689" w:rsidRPr="00B4708D" w:rsidRDefault="00D35689" w:rsidP="003D05F9">
            <w:pPr>
              <w:pStyle w:val="TableParagraph"/>
              <w:ind w:left="33" w:right="18"/>
              <w:rPr>
                <w:rFonts w:ascii="Times New Roman" w:hAnsi="Times New Roman" w:cs="Times New Roman"/>
                <w:sz w:val="24"/>
                <w:szCs w:val="24"/>
              </w:rPr>
            </w:pPr>
            <w:r w:rsidRPr="00B4708D">
              <w:rPr>
                <w:rFonts w:ascii="Times New Roman" w:hAnsi="Times New Roman" w:cs="Times New Roman"/>
                <w:spacing w:val="-5"/>
                <w:sz w:val="24"/>
                <w:szCs w:val="24"/>
              </w:rPr>
              <w:t>95</w:t>
            </w:r>
          </w:p>
        </w:tc>
        <w:tc>
          <w:tcPr>
            <w:tcW w:w="709" w:type="dxa"/>
          </w:tcPr>
          <w:p w14:paraId="51414F82" w14:textId="77777777" w:rsidR="00D35689" w:rsidRPr="00B4708D" w:rsidRDefault="00D35689" w:rsidP="003D05F9">
            <w:pPr>
              <w:pStyle w:val="TableParagraph"/>
              <w:ind w:left="31" w:right="18"/>
              <w:rPr>
                <w:rFonts w:ascii="Times New Roman" w:hAnsi="Times New Roman" w:cs="Times New Roman"/>
                <w:sz w:val="24"/>
                <w:szCs w:val="24"/>
              </w:rPr>
            </w:pPr>
            <w:r w:rsidRPr="00B4708D">
              <w:rPr>
                <w:rFonts w:ascii="Times New Roman" w:hAnsi="Times New Roman" w:cs="Times New Roman"/>
                <w:spacing w:val="-5"/>
                <w:sz w:val="24"/>
                <w:szCs w:val="24"/>
              </w:rPr>
              <w:t>85</w:t>
            </w:r>
          </w:p>
        </w:tc>
      </w:tr>
      <w:tr w:rsidR="00D35689" w:rsidRPr="00B4708D" w14:paraId="709EDA1F" w14:textId="77777777" w:rsidTr="003D05F9">
        <w:trPr>
          <w:trHeight w:val="316"/>
        </w:trPr>
        <w:tc>
          <w:tcPr>
            <w:tcW w:w="1553" w:type="dxa"/>
          </w:tcPr>
          <w:p w14:paraId="3A42209A" w14:textId="77777777" w:rsidR="00D35689" w:rsidRPr="00B4708D" w:rsidRDefault="00D35689" w:rsidP="003D05F9">
            <w:pPr>
              <w:pStyle w:val="TableParagraph"/>
              <w:spacing w:before="56"/>
              <w:ind w:left="96" w:right="85"/>
              <w:rPr>
                <w:rFonts w:ascii="Times New Roman" w:hAnsi="Times New Roman" w:cs="Times New Roman"/>
                <w:sz w:val="24"/>
                <w:szCs w:val="24"/>
              </w:rPr>
            </w:pPr>
            <w:r w:rsidRPr="00B4708D">
              <w:rPr>
                <w:rFonts w:ascii="Times New Roman" w:hAnsi="Times New Roman" w:cs="Times New Roman"/>
                <w:spacing w:val="-2"/>
                <w:sz w:val="24"/>
                <w:szCs w:val="24"/>
              </w:rPr>
              <w:t>Estagiários</w:t>
            </w:r>
          </w:p>
        </w:tc>
        <w:tc>
          <w:tcPr>
            <w:tcW w:w="617" w:type="dxa"/>
          </w:tcPr>
          <w:p w14:paraId="15E98FBC" w14:textId="77777777" w:rsidR="00D35689" w:rsidRPr="00B4708D" w:rsidRDefault="00D35689" w:rsidP="003D05F9">
            <w:pPr>
              <w:pStyle w:val="TableParagraph"/>
              <w:spacing w:before="56"/>
              <w:ind w:left="24" w:right="12"/>
              <w:rPr>
                <w:rFonts w:ascii="Times New Roman" w:hAnsi="Times New Roman" w:cs="Times New Roman"/>
                <w:sz w:val="24"/>
                <w:szCs w:val="24"/>
              </w:rPr>
            </w:pPr>
            <w:r w:rsidRPr="00B4708D">
              <w:rPr>
                <w:rFonts w:ascii="Times New Roman" w:hAnsi="Times New Roman" w:cs="Times New Roman"/>
                <w:spacing w:val="-5"/>
                <w:sz w:val="24"/>
                <w:szCs w:val="24"/>
              </w:rPr>
              <w:t>21</w:t>
            </w:r>
          </w:p>
        </w:tc>
        <w:tc>
          <w:tcPr>
            <w:tcW w:w="559" w:type="dxa"/>
          </w:tcPr>
          <w:p w14:paraId="3C3BE654" w14:textId="77777777" w:rsidR="00D35689" w:rsidRPr="00B4708D" w:rsidRDefault="00D35689" w:rsidP="003D05F9">
            <w:pPr>
              <w:pStyle w:val="TableParagraph"/>
              <w:spacing w:before="56"/>
              <w:ind w:left="13"/>
              <w:rPr>
                <w:rFonts w:ascii="Times New Roman" w:hAnsi="Times New Roman" w:cs="Times New Roman"/>
                <w:sz w:val="24"/>
                <w:szCs w:val="24"/>
              </w:rPr>
            </w:pPr>
            <w:r w:rsidRPr="00B4708D">
              <w:rPr>
                <w:rFonts w:ascii="Times New Roman" w:hAnsi="Times New Roman" w:cs="Times New Roman"/>
                <w:sz w:val="24"/>
                <w:szCs w:val="24"/>
              </w:rPr>
              <w:t>9</w:t>
            </w:r>
          </w:p>
        </w:tc>
        <w:tc>
          <w:tcPr>
            <w:tcW w:w="605" w:type="dxa"/>
          </w:tcPr>
          <w:p w14:paraId="610005D9" w14:textId="77777777" w:rsidR="00D35689" w:rsidRPr="00B4708D" w:rsidRDefault="00D35689" w:rsidP="003D05F9">
            <w:pPr>
              <w:pStyle w:val="TableParagraph"/>
              <w:spacing w:before="56"/>
              <w:ind w:left="25" w:right="16"/>
              <w:rPr>
                <w:rFonts w:ascii="Times New Roman" w:hAnsi="Times New Roman" w:cs="Times New Roman"/>
                <w:sz w:val="24"/>
                <w:szCs w:val="24"/>
              </w:rPr>
            </w:pPr>
            <w:r w:rsidRPr="00B4708D">
              <w:rPr>
                <w:rFonts w:ascii="Times New Roman" w:hAnsi="Times New Roman" w:cs="Times New Roman"/>
                <w:spacing w:val="-5"/>
                <w:sz w:val="24"/>
                <w:szCs w:val="24"/>
              </w:rPr>
              <w:t>27</w:t>
            </w:r>
          </w:p>
        </w:tc>
        <w:tc>
          <w:tcPr>
            <w:tcW w:w="559" w:type="dxa"/>
          </w:tcPr>
          <w:p w14:paraId="58ED2DCC" w14:textId="77777777" w:rsidR="00D35689" w:rsidRPr="00B4708D" w:rsidRDefault="00D35689" w:rsidP="003D05F9">
            <w:pPr>
              <w:pStyle w:val="TableParagraph"/>
              <w:spacing w:before="56"/>
              <w:ind w:left="17" w:right="5"/>
              <w:rPr>
                <w:rFonts w:ascii="Times New Roman" w:hAnsi="Times New Roman" w:cs="Times New Roman"/>
                <w:sz w:val="24"/>
                <w:szCs w:val="24"/>
              </w:rPr>
            </w:pPr>
            <w:r w:rsidRPr="00B4708D">
              <w:rPr>
                <w:rFonts w:ascii="Times New Roman" w:hAnsi="Times New Roman" w:cs="Times New Roman"/>
                <w:spacing w:val="-5"/>
                <w:sz w:val="24"/>
                <w:szCs w:val="24"/>
              </w:rPr>
              <w:t>27</w:t>
            </w:r>
          </w:p>
        </w:tc>
        <w:tc>
          <w:tcPr>
            <w:tcW w:w="644" w:type="dxa"/>
          </w:tcPr>
          <w:p w14:paraId="1E02CE64" w14:textId="77777777" w:rsidR="00D35689" w:rsidRPr="00B4708D" w:rsidRDefault="00D35689" w:rsidP="003D05F9">
            <w:pPr>
              <w:pStyle w:val="TableParagraph"/>
              <w:spacing w:before="56"/>
              <w:ind w:right="11"/>
              <w:rPr>
                <w:rFonts w:ascii="Times New Roman" w:hAnsi="Times New Roman" w:cs="Times New Roman"/>
                <w:sz w:val="24"/>
                <w:szCs w:val="24"/>
              </w:rPr>
            </w:pPr>
            <w:r w:rsidRPr="00B4708D">
              <w:rPr>
                <w:rFonts w:ascii="Times New Roman" w:hAnsi="Times New Roman" w:cs="Times New Roman"/>
                <w:spacing w:val="-5"/>
                <w:sz w:val="24"/>
                <w:szCs w:val="24"/>
              </w:rPr>
              <w:t>26</w:t>
            </w:r>
          </w:p>
        </w:tc>
        <w:tc>
          <w:tcPr>
            <w:tcW w:w="567" w:type="dxa"/>
          </w:tcPr>
          <w:p w14:paraId="6CB49FA7" w14:textId="77777777" w:rsidR="00D35689" w:rsidRPr="00B4708D" w:rsidRDefault="00D35689" w:rsidP="003D05F9">
            <w:pPr>
              <w:pStyle w:val="TableParagraph"/>
              <w:spacing w:before="56"/>
              <w:ind w:left="30" w:right="19"/>
              <w:rPr>
                <w:rFonts w:ascii="Times New Roman" w:hAnsi="Times New Roman" w:cs="Times New Roman"/>
                <w:sz w:val="24"/>
                <w:szCs w:val="24"/>
              </w:rPr>
            </w:pPr>
            <w:r w:rsidRPr="00B4708D">
              <w:rPr>
                <w:rFonts w:ascii="Times New Roman" w:hAnsi="Times New Roman" w:cs="Times New Roman"/>
                <w:spacing w:val="-5"/>
                <w:sz w:val="24"/>
                <w:szCs w:val="24"/>
              </w:rPr>
              <w:t>29</w:t>
            </w:r>
          </w:p>
        </w:tc>
        <w:tc>
          <w:tcPr>
            <w:tcW w:w="567" w:type="dxa"/>
          </w:tcPr>
          <w:p w14:paraId="685DB4E3" w14:textId="77777777" w:rsidR="00D35689" w:rsidRPr="00B4708D" w:rsidRDefault="00D35689" w:rsidP="003D05F9">
            <w:pPr>
              <w:pStyle w:val="TableParagraph"/>
              <w:spacing w:before="56"/>
              <w:ind w:left="18" w:right="3"/>
              <w:rPr>
                <w:rFonts w:ascii="Times New Roman" w:hAnsi="Times New Roman" w:cs="Times New Roman"/>
                <w:sz w:val="24"/>
                <w:szCs w:val="24"/>
              </w:rPr>
            </w:pPr>
            <w:r w:rsidRPr="00B4708D">
              <w:rPr>
                <w:rFonts w:ascii="Times New Roman" w:hAnsi="Times New Roman" w:cs="Times New Roman"/>
                <w:spacing w:val="-5"/>
                <w:sz w:val="24"/>
                <w:szCs w:val="24"/>
              </w:rPr>
              <w:t>28</w:t>
            </w:r>
          </w:p>
        </w:tc>
        <w:tc>
          <w:tcPr>
            <w:tcW w:w="567" w:type="dxa"/>
          </w:tcPr>
          <w:p w14:paraId="6DF165F8" w14:textId="77777777" w:rsidR="00D35689" w:rsidRPr="00B4708D" w:rsidRDefault="00D35689" w:rsidP="003D05F9">
            <w:pPr>
              <w:pStyle w:val="TableParagraph"/>
              <w:spacing w:before="56"/>
              <w:ind w:left="20" w:right="5"/>
              <w:rPr>
                <w:rFonts w:ascii="Times New Roman" w:hAnsi="Times New Roman" w:cs="Times New Roman"/>
                <w:sz w:val="24"/>
                <w:szCs w:val="24"/>
              </w:rPr>
            </w:pPr>
            <w:r w:rsidRPr="00B4708D">
              <w:rPr>
                <w:rFonts w:ascii="Times New Roman" w:hAnsi="Times New Roman" w:cs="Times New Roman"/>
                <w:spacing w:val="-5"/>
                <w:sz w:val="24"/>
                <w:szCs w:val="24"/>
              </w:rPr>
              <w:t>29</w:t>
            </w:r>
          </w:p>
        </w:tc>
        <w:tc>
          <w:tcPr>
            <w:tcW w:w="567" w:type="dxa"/>
          </w:tcPr>
          <w:p w14:paraId="60E1BE72" w14:textId="77777777" w:rsidR="00D35689" w:rsidRPr="00B4708D" w:rsidRDefault="00D35689" w:rsidP="003D05F9">
            <w:pPr>
              <w:pStyle w:val="TableParagraph"/>
              <w:spacing w:before="56"/>
              <w:ind w:left="29" w:right="16"/>
              <w:rPr>
                <w:rFonts w:ascii="Times New Roman" w:hAnsi="Times New Roman" w:cs="Times New Roman"/>
                <w:sz w:val="24"/>
                <w:szCs w:val="24"/>
              </w:rPr>
            </w:pPr>
            <w:r w:rsidRPr="00B4708D">
              <w:rPr>
                <w:rFonts w:ascii="Times New Roman" w:hAnsi="Times New Roman" w:cs="Times New Roman"/>
                <w:spacing w:val="-5"/>
                <w:sz w:val="24"/>
                <w:szCs w:val="24"/>
              </w:rPr>
              <w:t>23</w:t>
            </w:r>
          </w:p>
        </w:tc>
        <w:tc>
          <w:tcPr>
            <w:tcW w:w="567" w:type="dxa"/>
          </w:tcPr>
          <w:p w14:paraId="4F541639" w14:textId="77777777" w:rsidR="00D35689" w:rsidRPr="00B4708D" w:rsidRDefault="00D35689" w:rsidP="003D05F9">
            <w:pPr>
              <w:pStyle w:val="TableParagraph"/>
              <w:spacing w:before="56"/>
              <w:ind w:left="30" w:right="11"/>
              <w:rPr>
                <w:rFonts w:ascii="Times New Roman" w:hAnsi="Times New Roman" w:cs="Times New Roman"/>
                <w:sz w:val="24"/>
                <w:szCs w:val="24"/>
              </w:rPr>
            </w:pPr>
            <w:r w:rsidRPr="00B4708D">
              <w:rPr>
                <w:rFonts w:ascii="Times New Roman" w:hAnsi="Times New Roman" w:cs="Times New Roman"/>
                <w:spacing w:val="-5"/>
                <w:sz w:val="24"/>
                <w:szCs w:val="24"/>
              </w:rPr>
              <w:t>16</w:t>
            </w:r>
          </w:p>
        </w:tc>
        <w:tc>
          <w:tcPr>
            <w:tcW w:w="567" w:type="dxa"/>
          </w:tcPr>
          <w:p w14:paraId="67E55761" w14:textId="77777777" w:rsidR="00D35689" w:rsidRPr="00B4708D" w:rsidRDefault="00D35689" w:rsidP="003D05F9">
            <w:pPr>
              <w:pStyle w:val="TableParagraph"/>
              <w:spacing w:before="56"/>
              <w:ind w:left="28" w:right="12"/>
              <w:rPr>
                <w:rFonts w:ascii="Times New Roman" w:hAnsi="Times New Roman" w:cs="Times New Roman"/>
                <w:sz w:val="24"/>
                <w:szCs w:val="24"/>
              </w:rPr>
            </w:pPr>
            <w:r w:rsidRPr="00B4708D">
              <w:rPr>
                <w:rFonts w:ascii="Times New Roman" w:hAnsi="Times New Roman" w:cs="Times New Roman"/>
                <w:spacing w:val="-5"/>
                <w:sz w:val="24"/>
                <w:szCs w:val="24"/>
              </w:rPr>
              <w:t>13</w:t>
            </w:r>
          </w:p>
        </w:tc>
        <w:tc>
          <w:tcPr>
            <w:tcW w:w="567" w:type="dxa"/>
          </w:tcPr>
          <w:p w14:paraId="645619CD" w14:textId="77777777" w:rsidR="00D35689" w:rsidRPr="00B4708D" w:rsidRDefault="00D35689" w:rsidP="003D05F9">
            <w:pPr>
              <w:pStyle w:val="TableParagraph"/>
              <w:spacing w:before="56"/>
              <w:ind w:left="33" w:right="18"/>
              <w:rPr>
                <w:rFonts w:ascii="Times New Roman" w:hAnsi="Times New Roman" w:cs="Times New Roman"/>
                <w:sz w:val="24"/>
                <w:szCs w:val="24"/>
              </w:rPr>
            </w:pPr>
            <w:r w:rsidRPr="00B4708D">
              <w:rPr>
                <w:rFonts w:ascii="Times New Roman" w:hAnsi="Times New Roman" w:cs="Times New Roman"/>
                <w:spacing w:val="-5"/>
                <w:sz w:val="24"/>
                <w:szCs w:val="24"/>
              </w:rPr>
              <w:t>20</w:t>
            </w:r>
          </w:p>
        </w:tc>
        <w:tc>
          <w:tcPr>
            <w:tcW w:w="709" w:type="dxa"/>
          </w:tcPr>
          <w:p w14:paraId="5628A716" w14:textId="77777777" w:rsidR="00D35689" w:rsidRPr="00B4708D" w:rsidRDefault="00D35689" w:rsidP="003D05F9">
            <w:pPr>
              <w:pStyle w:val="TableParagraph"/>
              <w:spacing w:before="56"/>
              <w:ind w:left="31" w:right="18"/>
              <w:rPr>
                <w:rFonts w:ascii="Times New Roman" w:hAnsi="Times New Roman" w:cs="Times New Roman"/>
                <w:sz w:val="24"/>
                <w:szCs w:val="24"/>
              </w:rPr>
            </w:pPr>
            <w:r w:rsidRPr="00B4708D">
              <w:rPr>
                <w:rFonts w:ascii="Times New Roman" w:hAnsi="Times New Roman" w:cs="Times New Roman"/>
                <w:spacing w:val="-5"/>
                <w:sz w:val="24"/>
                <w:szCs w:val="24"/>
              </w:rPr>
              <w:t>22</w:t>
            </w:r>
          </w:p>
        </w:tc>
      </w:tr>
      <w:tr w:rsidR="00D35689" w:rsidRPr="00B4708D" w14:paraId="5B22BA1E" w14:textId="77777777" w:rsidTr="003D05F9">
        <w:trPr>
          <w:trHeight w:val="313"/>
        </w:trPr>
        <w:tc>
          <w:tcPr>
            <w:tcW w:w="1553" w:type="dxa"/>
            <w:tcBorders>
              <w:bottom w:val="single" w:sz="4" w:space="0" w:color="000000"/>
            </w:tcBorders>
          </w:tcPr>
          <w:p w14:paraId="1922BD04" w14:textId="77777777" w:rsidR="00D35689" w:rsidRPr="00B4708D" w:rsidRDefault="00D35689" w:rsidP="003D05F9">
            <w:pPr>
              <w:pStyle w:val="TableParagraph"/>
              <w:ind w:left="96" w:right="85"/>
              <w:rPr>
                <w:rFonts w:ascii="Times New Roman" w:hAnsi="Times New Roman" w:cs="Times New Roman"/>
                <w:sz w:val="24"/>
                <w:szCs w:val="24"/>
              </w:rPr>
            </w:pPr>
            <w:r w:rsidRPr="00B4708D">
              <w:rPr>
                <w:rFonts w:ascii="Times New Roman" w:hAnsi="Times New Roman" w:cs="Times New Roman"/>
                <w:spacing w:val="-2"/>
                <w:sz w:val="24"/>
                <w:szCs w:val="24"/>
              </w:rPr>
              <w:t>Terceirizados</w:t>
            </w:r>
          </w:p>
        </w:tc>
        <w:tc>
          <w:tcPr>
            <w:tcW w:w="617" w:type="dxa"/>
            <w:tcBorders>
              <w:bottom w:val="single" w:sz="4" w:space="0" w:color="000000"/>
            </w:tcBorders>
          </w:tcPr>
          <w:p w14:paraId="64BA0FB4" w14:textId="77777777" w:rsidR="00D35689" w:rsidRPr="00B4708D" w:rsidRDefault="00D35689" w:rsidP="003D05F9">
            <w:pPr>
              <w:pStyle w:val="TableParagraph"/>
              <w:ind w:left="23" w:right="12"/>
              <w:rPr>
                <w:rFonts w:ascii="Times New Roman" w:hAnsi="Times New Roman" w:cs="Times New Roman"/>
                <w:sz w:val="24"/>
                <w:szCs w:val="24"/>
              </w:rPr>
            </w:pPr>
            <w:r w:rsidRPr="00B4708D">
              <w:rPr>
                <w:rFonts w:ascii="Times New Roman" w:hAnsi="Times New Roman" w:cs="Times New Roman"/>
                <w:spacing w:val="-5"/>
                <w:sz w:val="24"/>
                <w:szCs w:val="24"/>
              </w:rPr>
              <w:t>154</w:t>
            </w:r>
          </w:p>
        </w:tc>
        <w:tc>
          <w:tcPr>
            <w:tcW w:w="559" w:type="dxa"/>
            <w:tcBorders>
              <w:bottom w:val="single" w:sz="4" w:space="0" w:color="000000"/>
            </w:tcBorders>
          </w:tcPr>
          <w:p w14:paraId="50F950A5" w14:textId="77777777" w:rsidR="00D35689" w:rsidRPr="00B4708D" w:rsidRDefault="00D35689" w:rsidP="003D05F9">
            <w:pPr>
              <w:pStyle w:val="TableParagraph"/>
              <w:ind w:left="21" w:right="5"/>
              <w:rPr>
                <w:rFonts w:ascii="Times New Roman" w:hAnsi="Times New Roman" w:cs="Times New Roman"/>
                <w:sz w:val="24"/>
                <w:szCs w:val="24"/>
              </w:rPr>
            </w:pPr>
            <w:r w:rsidRPr="00B4708D">
              <w:rPr>
                <w:rFonts w:ascii="Times New Roman" w:hAnsi="Times New Roman" w:cs="Times New Roman"/>
                <w:spacing w:val="-5"/>
                <w:sz w:val="24"/>
                <w:szCs w:val="24"/>
              </w:rPr>
              <w:t>148</w:t>
            </w:r>
          </w:p>
        </w:tc>
        <w:tc>
          <w:tcPr>
            <w:tcW w:w="605" w:type="dxa"/>
            <w:tcBorders>
              <w:bottom w:val="single" w:sz="4" w:space="0" w:color="000000"/>
            </w:tcBorders>
          </w:tcPr>
          <w:p w14:paraId="0797A522" w14:textId="77777777" w:rsidR="00D35689" w:rsidRPr="00B4708D" w:rsidRDefault="00D35689" w:rsidP="003D05F9">
            <w:pPr>
              <w:pStyle w:val="TableParagraph"/>
              <w:ind w:left="29" w:right="16"/>
              <w:rPr>
                <w:rFonts w:ascii="Times New Roman" w:hAnsi="Times New Roman" w:cs="Times New Roman"/>
                <w:sz w:val="24"/>
                <w:szCs w:val="24"/>
              </w:rPr>
            </w:pPr>
            <w:r w:rsidRPr="00B4708D">
              <w:rPr>
                <w:rFonts w:ascii="Times New Roman" w:hAnsi="Times New Roman" w:cs="Times New Roman"/>
                <w:spacing w:val="-5"/>
                <w:sz w:val="24"/>
                <w:szCs w:val="24"/>
              </w:rPr>
              <w:t>148</w:t>
            </w:r>
          </w:p>
        </w:tc>
        <w:tc>
          <w:tcPr>
            <w:tcW w:w="559" w:type="dxa"/>
            <w:tcBorders>
              <w:bottom w:val="single" w:sz="4" w:space="0" w:color="000000"/>
            </w:tcBorders>
          </w:tcPr>
          <w:p w14:paraId="5FA6BF00" w14:textId="77777777" w:rsidR="00D35689" w:rsidRPr="00B4708D" w:rsidRDefault="00D35689" w:rsidP="003D05F9">
            <w:pPr>
              <w:pStyle w:val="TableParagraph"/>
              <w:ind w:left="20" w:right="5"/>
              <w:rPr>
                <w:rFonts w:ascii="Times New Roman" w:hAnsi="Times New Roman" w:cs="Times New Roman"/>
                <w:sz w:val="24"/>
                <w:szCs w:val="24"/>
              </w:rPr>
            </w:pPr>
            <w:r w:rsidRPr="00B4708D">
              <w:rPr>
                <w:rFonts w:ascii="Times New Roman" w:hAnsi="Times New Roman" w:cs="Times New Roman"/>
                <w:spacing w:val="-5"/>
                <w:sz w:val="24"/>
                <w:szCs w:val="24"/>
              </w:rPr>
              <w:t>148</w:t>
            </w:r>
          </w:p>
        </w:tc>
        <w:tc>
          <w:tcPr>
            <w:tcW w:w="644" w:type="dxa"/>
            <w:tcBorders>
              <w:bottom w:val="single" w:sz="4" w:space="0" w:color="000000"/>
            </w:tcBorders>
          </w:tcPr>
          <w:p w14:paraId="1AFA3EF1" w14:textId="77777777" w:rsidR="00D35689" w:rsidRPr="00B4708D" w:rsidRDefault="00D35689" w:rsidP="003D05F9">
            <w:pPr>
              <w:pStyle w:val="TableParagraph"/>
              <w:ind w:left="25" w:right="12"/>
              <w:rPr>
                <w:rFonts w:ascii="Times New Roman" w:hAnsi="Times New Roman" w:cs="Times New Roman"/>
                <w:sz w:val="24"/>
                <w:szCs w:val="24"/>
              </w:rPr>
            </w:pPr>
            <w:r w:rsidRPr="00B4708D">
              <w:rPr>
                <w:rFonts w:ascii="Times New Roman" w:hAnsi="Times New Roman" w:cs="Times New Roman"/>
                <w:spacing w:val="-5"/>
                <w:sz w:val="24"/>
                <w:szCs w:val="24"/>
              </w:rPr>
              <w:t>154</w:t>
            </w:r>
          </w:p>
        </w:tc>
        <w:tc>
          <w:tcPr>
            <w:tcW w:w="567" w:type="dxa"/>
            <w:tcBorders>
              <w:bottom w:val="single" w:sz="4" w:space="0" w:color="000000"/>
            </w:tcBorders>
          </w:tcPr>
          <w:p w14:paraId="0D4D5229" w14:textId="77777777" w:rsidR="00D35689" w:rsidRPr="00B4708D" w:rsidRDefault="00D35689" w:rsidP="003D05F9">
            <w:pPr>
              <w:pStyle w:val="TableParagraph"/>
              <w:ind w:left="33" w:right="19"/>
              <w:rPr>
                <w:rFonts w:ascii="Times New Roman" w:hAnsi="Times New Roman" w:cs="Times New Roman"/>
                <w:sz w:val="24"/>
                <w:szCs w:val="24"/>
              </w:rPr>
            </w:pPr>
            <w:r w:rsidRPr="00B4708D">
              <w:rPr>
                <w:rFonts w:ascii="Times New Roman" w:hAnsi="Times New Roman" w:cs="Times New Roman"/>
                <w:spacing w:val="-5"/>
                <w:sz w:val="24"/>
                <w:szCs w:val="24"/>
              </w:rPr>
              <w:t>156</w:t>
            </w:r>
          </w:p>
        </w:tc>
        <w:tc>
          <w:tcPr>
            <w:tcW w:w="567" w:type="dxa"/>
            <w:tcBorders>
              <w:bottom w:val="single" w:sz="4" w:space="0" w:color="000000"/>
            </w:tcBorders>
          </w:tcPr>
          <w:p w14:paraId="6A55A19E" w14:textId="77777777" w:rsidR="00D35689" w:rsidRPr="00B4708D" w:rsidRDefault="00D35689" w:rsidP="003D05F9">
            <w:pPr>
              <w:pStyle w:val="TableParagraph"/>
              <w:ind w:left="21" w:right="3"/>
              <w:rPr>
                <w:rFonts w:ascii="Times New Roman" w:hAnsi="Times New Roman" w:cs="Times New Roman"/>
                <w:sz w:val="24"/>
                <w:szCs w:val="24"/>
              </w:rPr>
            </w:pPr>
            <w:r w:rsidRPr="00B4708D">
              <w:rPr>
                <w:rFonts w:ascii="Times New Roman" w:hAnsi="Times New Roman" w:cs="Times New Roman"/>
                <w:spacing w:val="-5"/>
                <w:sz w:val="24"/>
                <w:szCs w:val="24"/>
              </w:rPr>
              <w:t>150</w:t>
            </w:r>
          </w:p>
        </w:tc>
        <w:tc>
          <w:tcPr>
            <w:tcW w:w="567" w:type="dxa"/>
            <w:tcBorders>
              <w:bottom w:val="single" w:sz="4" w:space="0" w:color="000000"/>
            </w:tcBorders>
          </w:tcPr>
          <w:p w14:paraId="72262979" w14:textId="77777777" w:rsidR="00D35689" w:rsidRPr="00B4708D" w:rsidRDefault="00D35689" w:rsidP="003D05F9">
            <w:pPr>
              <w:pStyle w:val="TableParagraph"/>
              <w:ind w:left="22" w:right="4"/>
              <w:rPr>
                <w:rFonts w:ascii="Times New Roman" w:hAnsi="Times New Roman" w:cs="Times New Roman"/>
                <w:sz w:val="24"/>
                <w:szCs w:val="24"/>
              </w:rPr>
            </w:pPr>
            <w:r w:rsidRPr="00B4708D">
              <w:rPr>
                <w:rFonts w:ascii="Times New Roman" w:hAnsi="Times New Roman" w:cs="Times New Roman"/>
                <w:spacing w:val="-5"/>
                <w:sz w:val="24"/>
                <w:szCs w:val="24"/>
              </w:rPr>
              <w:t>159</w:t>
            </w:r>
          </w:p>
        </w:tc>
        <w:tc>
          <w:tcPr>
            <w:tcW w:w="567" w:type="dxa"/>
            <w:tcBorders>
              <w:bottom w:val="single" w:sz="4" w:space="0" w:color="000000"/>
            </w:tcBorders>
          </w:tcPr>
          <w:p w14:paraId="3D12098F" w14:textId="77777777" w:rsidR="00D35689" w:rsidRPr="00B4708D" w:rsidRDefault="00D35689" w:rsidP="003D05F9">
            <w:pPr>
              <w:pStyle w:val="TableParagraph"/>
              <w:ind w:left="31" w:right="16"/>
              <w:rPr>
                <w:rFonts w:ascii="Times New Roman" w:hAnsi="Times New Roman" w:cs="Times New Roman"/>
                <w:sz w:val="24"/>
                <w:szCs w:val="24"/>
              </w:rPr>
            </w:pPr>
            <w:r w:rsidRPr="00B4708D">
              <w:rPr>
                <w:rFonts w:ascii="Times New Roman" w:hAnsi="Times New Roman" w:cs="Times New Roman"/>
                <w:spacing w:val="-5"/>
                <w:sz w:val="24"/>
                <w:szCs w:val="24"/>
              </w:rPr>
              <w:t>139</w:t>
            </w:r>
          </w:p>
        </w:tc>
        <w:tc>
          <w:tcPr>
            <w:tcW w:w="567" w:type="dxa"/>
            <w:tcBorders>
              <w:bottom w:val="single" w:sz="4" w:space="0" w:color="000000"/>
            </w:tcBorders>
          </w:tcPr>
          <w:p w14:paraId="78057D80" w14:textId="77777777" w:rsidR="00D35689" w:rsidRPr="00B4708D" w:rsidRDefault="00D35689" w:rsidP="003D05F9">
            <w:pPr>
              <w:pStyle w:val="TableParagraph"/>
              <w:ind w:right="11"/>
              <w:rPr>
                <w:rFonts w:ascii="Times New Roman" w:hAnsi="Times New Roman" w:cs="Times New Roman"/>
                <w:sz w:val="24"/>
                <w:szCs w:val="24"/>
              </w:rPr>
            </w:pPr>
            <w:r w:rsidRPr="00B4708D">
              <w:rPr>
                <w:rFonts w:ascii="Times New Roman" w:hAnsi="Times New Roman" w:cs="Times New Roman"/>
                <w:spacing w:val="-5"/>
                <w:sz w:val="24"/>
                <w:szCs w:val="24"/>
              </w:rPr>
              <w:t>152</w:t>
            </w:r>
          </w:p>
        </w:tc>
        <w:tc>
          <w:tcPr>
            <w:tcW w:w="567" w:type="dxa"/>
            <w:tcBorders>
              <w:bottom w:val="single" w:sz="4" w:space="0" w:color="000000"/>
            </w:tcBorders>
          </w:tcPr>
          <w:p w14:paraId="05AC8D71" w14:textId="77777777" w:rsidR="00D35689" w:rsidRPr="00B4708D" w:rsidRDefault="00D35689" w:rsidP="003D05F9">
            <w:pPr>
              <w:pStyle w:val="TableParagraph"/>
              <w:ind w:left="24" w:right="12"/>
              <w:rPr>
                <w:rFonts w:ascii="Times New Roman" w:hAnsi="Times New Roman" w:cs="Times New Roman"/>
                <w:sz w:val="24"/>
                <w:szCs w:val="24"/>
              </w:rPr>
            </w:pPr>
            <w:r w:rsidRPr="00B4708D">
              <w:rPr>
                <w:rFonts w:ascii="Times New Roman" w:hAnsi="Times New Roman" w:cs="Times New Roman"/>
                <w:spacing w:val="-5"/>
                <w:sz w:val="24"/>
                <w:szCs w:val="24"/>
              </w:rPr>
              <w:t>153</w:t>
            </w:r>
          </w:p>
        </w:tc>
        <w:tc>
          <w:tcPr>
            <w:tcW w:w="567" w:type="dxa"/>
            <w:tcBorders>
              <w:bottom w:val="single" w:sz="4" w:space="0" w:color="000000"/>
            </w:tcBorders>
          </w:tcPr>
          <w:p w14:paraId="47BAD7EE" w14:textId="77777777" w:rsidR="00D35689" w:rsidRPr="00B4708D" w:rsidRDefault="00D35689" w:rsidP="003D05F9">
            <w:pPr>
              <w:pStyle w:val="TableParagraph"/>
              <w:ind w:left="34" w:right="18"/>
              <w:rPr>
                <w:rFonts w:ascii="Times New Roman" w:hAnsi="Times New Roman" w:cs="Times New Roman"/>
                <w:sz w:val="24"/>
                <w:szCs w:val="24"/>
              </w:rPr>
            </w:pPr>
            <w:r w:rsidRPr="00B4708D">
              <w:rPr>
                <w:rFonts w:ascii="Times New Roman" w:hAnsi="Times New Roman" w:cs="Times New Roman"/>
                <w:spacing w:val="-5"/>
                <w:sz w:val="24"/>
                <w:szCs w:val="24"/>
              </w:rPr>
              <w:t>157</w:t>
            </w:r>
          </w:p>
        </w:tc>
        <w:tc>
          <w:tcPr>
            <w:tcW w:w="709" w:type="dxa"/>
            <w:tcBorders>
              <w:bottom w:val="single" w:sz="4" w:space="0" w:color="000000"/>
            </w:tcBorders>
          </w:tcPr>
          <w:p w14:paraId="65FAA1EC" w14:textId="77777777" w:rsidR="00D35689" w:rsidRPr="00B4708D" w:rsidRDefault="00D35689" w:rsidP="003D05F9">
            <w:pPr>
              <w:pStyle w:val="TableParagraph"/>
              <w:ind w:left="34" w:right="18"/>
              <w:rPr>
                <w:rFonts w:ascii="Times New Roman" w:hAnsi="Times New Roman" w:cs="Times New Roman"/>
                <w:sz w:val="24"/>
                <w:szCs w:val="24"/>
              </w:rPr>
            </w:pPr>
            <w:r w:rsidRPr="00B4708D">
              <w:rPr>
                <w:rFonts w:ascii="Times New Roman" w:hAnsi="Times New Roman" w:cs="Times New Roman"/>
                <w:spacing w:val="-5"/>
                <w:sz w:val="24"/>
                <w:szCs w:val="24"/>
              </w:rPr>
              <w:t>152</w:t>
            </w:r>
          </w:p>
        </w:tc>
      </w:tr>
      <w:tr w:rsidR="00D35689" w:rsidRPr="00B4708D" w14:paraId="6D858DE4" w14:textId="77777777" w:rsidTr="003D05F9">
        <w:trPr>
          <w:trHeight w:val="330"/>
        </w:trPr>
        <w:tc>
          <w:tcPr>
            <w:tcW w:w="1553" w:type="dxa"/>
            <w:tcBorders>
              <w:top w:val="single" w:sz="4" w:space="0" w:color="000000"/>
              <w:left w:val="single" w:sz="4" w:space="0" w:color="000000"/>
              <w:bottom w:val="single" w:sz="4" w:space="0" w:color="000000"/>
              <w:right w:val="single" w:sz="4" w:space="0" w:color="000000"/>
            </w:tcBorders>
          </w:tcPr>
          <w:p w14:paraId="5E4AF381" w14:textId="77777777" w:rsidR="00D35689" w:rsidRPr="00B4708D" w:rsidRDefault="00D35689" w:rsidP="003D05F9">
            <w:pPr>
              <w:pStyle w:val="TableParagraph"/>
              <w:spacing w:before="71"/>
              <w:ind w:left="225" w:right="214"/>
              <w:rPr>
                <w:rFonts w:ascii="Times New Roman" w:hAnsi="Times New Roman" w:cs="Times New Roman"/>
                <w:sz w:val="24"/>
                <w:szCs w:val="24"/>
              </w:rPr>
            </w:pPr>
            <w:r w:rsidRPr="00B4708D">
              <w:rPr>
                <w:rFonts w:ascii="Times New Roman" w:hAnsi="Times New Roman" w:cs="Times New Roman"/>
                <w:spacing w:val="-2"/>
                <w:sz w:val="24"/>
                <w:szCs w:val="24"/>
              </w:rPr>
              <w:t>Visitantes</w:t>
            </w:r>
          </w:p>
        </w:tc>
        <w:tc>
          <w:tcPr>
            <w:tcW w:w="617" w:type="dxa"/>
            <w:tcBorders>
              <w:top w:val="single" w:sz="4" w:space="0" w:color="000000"/>
              <w:left w:val="single" w:sz="4" w:space="0" w:color="000000"/>
              <w:bottom w:val="single" w:sz="4" w:space="0" w:color="000000"/>
              <w:right w:val="single" w:sz="4" w:space="0" w:color="000000"/>
            </w:tcBorders>
          </w:tcPr>
          <w:p w14:paraId="7C6C7733" w14:textId="77777777" w:rsidR="00D35689" w:rsidRPr="00B4708D" w:rsidRDefault="00D35689" w:rsidP="003D05F9">
            <w:pPr>
              <w:pStyle w:val="TableParagraph"/>
              <w:spacing w:before="71"/>
              <w:ind w:left="206" w:right="193"/>
              <w:rPr>
                <w:rFonts w:ascii="Times New Roman" w:hAnsi="Times New Roman" w:cs="Times New Roman"/>
                <w:sz w:val="24"/>
                <w:szCs w:val="24"/>
              </w:rPr>
            </w:pPr>
            <w:r w:rsidRPr="00B4708D">
              <w:rPr>
                <w:rFonts w:ascii="Times New Roman" w:hAnsi="Times New Roman" w:cs="Times New Roman"/>
                <w:spacing w:val="-5"/>
                <w:sz w:val="24"/>
                <w:szCs w:val="24"/>
              </w:rPr>
              <w:t>39</w:t>
            </w:r>
          </w:p>
        </w:tc>
        <w:tc>
          <w:tcPr>
            <w:tcW w:w="559" w:type="dxa"/>
            <w:tcBorders>
              <w:top w:val="single" w:sz="4" w:space="0" w:color="000000"/>
              <w:left w:val="single" w:sz="4" w:space="0" w:color="000000"/>
              <w:bottom w:val="single" w:sz="4" w:space="0" w:color="000000"/>
              <w:right w:val="single" w:sz="4" w:space="0" w:color="000000"/>
            </w:tcBorders>
          </w:tcPr>
          <w:p w14:paraId="6825C979" w14:textId="77777777" w:rsidR="00D35689" w:rsidRPr="00B4708D" w:rsidRDefault="00D35689" w:rsidP="003D05F9">
            <w:pPr>
              <w:pStyle w:val="TableParagraph"/>
              <w:spacing w:before="71"/>
              <w:ind w:left="176" w:right="163"/>
              <w:rPr>
                <w:rFonts w:ascii="Times New Roman" w:hAnsi="Times New Roman" w:cs="Times New Roman"/>
                <w:sz w:val="24"/>
                <w:szCs w:val="24"/>
              </w:rPr>
            </w:pPr>
            <w:r w:rsidRPr="00B4708D">
              <w:rPr>
                <w:rFonts w:ascii="Times New Roman" w:hAnsi="Times New Roman" w:cs="Times New Roman"/>
                <w:spacing w:val="-5"/>
                <w:sz w:val="24"/>
                <w:szCs w:val="24"/>
              </w:rPr>
              <w:t>30</w:t>
            </w:r>
          </w:p>
        </w:tc>
        <w:tc>
          <w:tcPr>
            <w:tcW w:w="605" w:type="dxa"/>
            <w:tcBorders>
              <w:top w:val="single" w:sz="4" w:space="0" w:color="000000"/>
              <w:left w:val="single" w:sz="4" w:space="0" w:color="000000"/>
              <w:bottom w:val="single" w:sz="4" w:space="0" w:color="000000"/>
              <w:right w:val="single" w:sz="4" w:space="0" w:color="000000"/>
            </w:tcBorders>
          </w:tcPr>
          <w:p w14:paraId="0CAF212B" w14:textId="77777777" w:rsidR="00D35689" w:rsidRPr="00B4708D" w:rsidRDefault="00D35689" w:rsidP="003D05F9">
            <w:pPr>
              <w:pStyle w:val="TableParagraph"/>
              <w:spacing w:before="71"/>
              <w:ind w:left="196" w:right="186"/>
              <w:rPr>
                <w:rFonts w:ascii="Times New Roman" w:hAnsi="Times New Roman" w:cs="Times New Roman"/>
                <w:sz w:val="24"/>
                <w:szCs w:val="24"/>
              </w:rPr>
            </w:pPr>
            <w:r w:rsidRPr="00B4708D">
              <w:rPr>
                <w:rFonts w:ascii="Times New Roman" w:hAnsi="Times New Roman" w:cs="Times New Roman"/>
                <w:spacing w:val="-5"/>
                <w:sz w:val="24"/>
                <w:szCs w:val="24"/>
              </w:rPr>
              <w:t>30</w:t>
            </w:r>
          </w:p>
        </w:tc>
        <w:tc>
          <w:tcPr>
            <w:tcW w:w="559" w:type="dxa"/>
            <w:tcBorders>
              <w:top w:val="single" w:sz="4" w:space="0" w:color="000000"/>
              <w:left w:val="single" w:sz="4" w:space="0" w:color="000000"/>
              <w:bottom w:val="single" w:sz="4" w:space="0" w:color="000000"/>
              <w:right w:val="single" w:sz="4" w:space="0" w:color="000000"/>
            </w:tcBorders>
          </w:tcPr>
          <w:p w14:paraId="35982BEA" w14:textId="77777777" w:rsidR="00D35689" w:rsidRPr="00B4708D" w:rsidRDefault="00D35689" w:rsidP="003D05F9">
            <w:pPr>
              <w:pStyle w:val="TableParagraph"/>
              <w:spacing w:before="71"/>
              <w:ind w:left="175" w:right="163"/>
              <w:rPr>
                <w:rFonts w:ascii="Times New Roman" w:hAnsi="Times New Roman" w:cs="Times New Roman"/>
                <w:sz w:val="24"/>
                <w:szCs w:val="24"/>
              </w:rPr>
            </w:pPr>
            <w:r w:rsidRPr="00B4708D">
              <w:rPr>
                <w:rFonts w:ascii="Times New Roman" w:hAnsi="Times New Roman" w:cs="Times New Roman"/>
                <w:spacing w:val="-5"/>
                <w:sz w:val="24"/>
                <w:szCs w:val="24"/>
              </w:rPr>
              <w:t>30</w:t>
            </w:r>
          </w:p>
        </w:tc>
        <w:tc>
          <w:tcPr>
            <w:tcW w:w="644" w:type="dxa"/>
            <w:tcBorders>
              <w:top w:val="single" w:sz="4" w:space="0" w:color="000000"/>
              <w:left w:val="single" w:sz="4" w:space="0" w:color="000000"/>
              <w:bottom w:val="single" w:sz="4" w:space="0" w:color="000000"/>
              <w:right w:val="single" w:sz="4" w:space="0" w:color="000000"/>
            </w:tcBorders>
          </w:tcPr>
          <w:p w14:paraId="29D979D0" w14:textId="77777777" w:rsidR="00D35689" w:rsidRPr="00B4708D" w:rsidRDefault="00D35689" w:rsidP="003D05F9">
            <w:pPr>
              <w:pStyle w:val="TableParagraph"/>
              <w:spacing w:before="71"/>
              <w:ind w:left="156" w:right="139"/>
              <w:rPr>
                <w:rFonts w:ascii="Times New Roman" w:hAnsi="Times New Roman" w:cs="Times New Roman"/>
                <w:sz w:val="24"/>
                <w:szCs w:val="24"/>
              </w:rPr>
            </w:pPr>
            <w:r w:rsidRPr="00B4708D">
              <w:rPr>
                <w:rFonts w:ascii="Times New Roman" w:hAnsi="Times New Roman" w:cs="Times New Roman"/>
                <w:spacing w:val="-5"/>
                <w:sz w:val="24"/>
                <w:szCs w:val="24"/>
              </w:rPr>
              <w:t>19</w:t>
            </w:r>
          </w:p>
        </w:tc>
        <w:tc>
          <w:tcPr>
            <w:tcW w:w="567" w:type="dxa"/>
            <w:tcBorders>
              <w:top w:val="single" w:sz="4" w:space="0" w:color="000000"/>
              <w:left w:val="single" w:sz="4" w:space="0" w:color="000000"/>
              <w:bottom w:val="single" w:sz="4" w:space="0" w:color="000000"/>
              <w:right w:val="single" w:sz="4" w:space="0" w:color="000000"/>
            </w:tcBorders>
          </w:tcPr>
          <w:p w14:paraId="1722F72F" w14:textId="77777777" w:rsidR="00D35689" w:rsidRPr="00B4708D" w:rsidRDefault="00D35689" w:rsidP="003D05F9">
            <w:pPr>
              <w:pStyle w:val="TableParagraph"/>
              <w:spacing w:before="71"/>
              <w:ind w:left="194" w:right="183"/>
              <w:rPr>
                <w:rFonts w:ascii="Times New Roman" w:hAnsi="Times New Roman" w:cs="Times New Roman"/>
                <w:sz w:val="24"/>
                <w:szCs w:val="24"/>
              </w:rPr>
            </w:pPr>
            <w:r w:rsidRPr="00B4708D">
              <w:rPr>
                <w:rFonts w:ascii="Times New Roman" w:hAnsi="Times New Roman" w:cs="Times New Roman"/>
                <w:spacing w:val="-5"/>
                <w:sz w:val="24"/>
                <w:szCs w:val="24"/>
              </w:rPr>
              <w:t>43</w:t>
            </w:r>
          </w:p>
        </w:tc>
        <w:tc>
          <w:tcPr>
            <w:tcW w:w="567" w:type="dxa"/>
            <w:tcBorders>
              <w:top w:val="single" w:sz="4" w:space="0" w:color="000000"/>
              <w:left w:val="single" w:sz="4" w:space="0" w:color="000000"/>
              <w:bottom w:val="single" w:sz="4" w:space="0" w:color="000000"/>
              <w:right w:val="single" w:sz="4" w:space="0" w:color="000000"/>
            </w:tcBorders>
          </w:tcPr>
          <w:p w14:paraId="337178A7" w14:textId="77777777" w:rsidR="00D35689" w:rsidRPr="00B4708D" w:rsidRDefault="00D35689" w:rsidP="003D05F9">
            <w:pPr>
              <w:pStyle w:val="TableParagraph"/>
              <w:spacing w:before="71"/>
              <w:ind w:left="161" w:right="145"/>
              <w:rPr>
                <w:rFonts w:ascii="Times New Roman" w:hAnsi="Times New Roman" w:cs="Times New Roman"/>
                <w:sz w:val="24"/>
                <w:szCs w:val="24"/>
              </w:rPr>
            </w:pPr>
            <w:r w:rsidRPr="00B4708D">
              <w:rPr>
                <w:rFonts w:ascii="Times New Roman" w:hAnsi="Times New Roman" w:cs="Times New Roman"/>
                <w:spacing w:val="-5"/>
                <w:sz w:val="24"/>
                <w:szCs w:val="24"/>
              </w:rPr>
              <w:t>39</w:t>
            </w:r>
          </w:p>
        </w:tc>
        <w:tc>
          <w:tcPr>
            <w:tcW w:w="567" w:type="dxa"/>
            <w:tcBorders>
              <w:top w:val="single" w:sz="4" w:space="0" w:color="000000"/>
              <w:left w:val="single" w:sz="4" w:space="0" w:color="000000"/>
              <w:bottom w:val="single" w:sz="4" w:space="0" w:color="000000"/>
              <w:right w:val="single" w:sz="4" w:space="0" w:color="000000"/>
            </w:tcBorders>
          </w:tcPr>
          <w:p w14:paraId="232E6973" w14:textId="77777777" w:rsidR="00D35689" w:rsidRPr="00B4708D" w:rsidRDefault="00D35689" w:rsidP="003D05F9">
            <w:pPr>
              <w:pStyle w:val="TableParagraph"/>
              <w:spacing w:before="71"/>
              <w:ind w:left="176" w:right="161"/>
              <w:rPr>
                <w:rFonts w:ascii="Times New Roman" w:hAnsi="Times New Roman" w:cs="Times New Roman"/>
                <w:sz w:val="24"/>
                <w:szCs w:val="24"/>
              </w:rPr>
            </w:pPr>
            <w:r w:rsidRPr="00B4708D">
              <w:rPr>
                <w:rFonts w:ascii="Times New Roman" w:hAnsi="Times New Roman" w:cs="Times New Roman"/>
                <w:spacing w:val="-5"/>
                <w:sz w:val="24"/>
                <w:szCs w:val="24"/>
              </w:rPr>
              <w:t>54</w:t>
            </w:r>
          </w:p>
        </w:tc>
        <w:tc>
          <w:tcPr>
            <w:tcW w:w="567" w:type="dxa"/>
            <w:tcBorders>
              <w:top w:val="single" w:sz="4" w:space="0" w:color="000000"/>
              <w:left w:val="single" w:sz="4" w:space="0" w:color="000000"/>
              <w:bottom w:val="single" w:sz="4" w:space="0" w:color="000000"/>
              <w:right w:val="single" w:sz="4" w:space="0" w:color="000000"/>
            </w:tcBorders>
          </w:tcPr>
          <w:p w14:paraId="46901EE5" w14:textId="77777777" w:rsidR="00D35689" w:rsidRPr="00B4708D" w:rsidRDefault="00D35689" w:rsidP="003D05F9">
            <w:pPr>
              <w:pStyle w:val="TableParagraph"/>
              <w:spacing w:before="71"/>
              <w:ind w:left="198" w:right="184"/>
              <w:rPr>
                <w:rFonts w:ascii="Times New Roman" w:hAnsi="Times New Roman" w:cs="Times New Roman"/>
                <w:sz w:val="24"/>
                <w:szCs w:val="24"/>
              </w:rPr>
            </w:pPr>
            <w:r w:rsidRPr="00B4708D">
              <w:rPr>
                <w:rFonts w:ascii="Times New Roman" w:hAnsi="Times New Roman" w:cs="Times New Roman"/>
                <w:spacing w:val="-5"/>
                <w:sz w:val="24"/>
                <w:szCs w:val="24"/>
              </w:rPr>
              <w:t>54</w:t>
            </w:r>
          </w:p>
        </w:tc>
        <w:tc>
          <w:tcPr>
            <w:tcW w:w="567" w:type="dxa"/>
            <w:tcBorders>
              <w:top w:val="single" w:sz="4" w:space="0" w:color="000000"/>
              <w:left w:val="single" w:sz="4" w:space="0" w:color="000000"/>
              <w:bottom w:val="single" w:sz="4" w:space="0" w:color="000000"/>
              <w:right w:val="single" w:sz="4" w:space="0" w:color="000000"/>
            </w:tcBorders>
          </w:tcPr>
          <w:p w14:paraId="21FE00EC" w14:textId="77777777" w:rsidR="00D35689" w:rsidRPr="00B4708D" w:rsidRDefault="00D35689" w:rsidP="003D05F9">
            <w:pPr>
              <w:pStyle w:val="TableParagraph"/>
              <w:spacing w:before="71"/>
              <w:ind w:left="190" w:right="173"/>
              <w:rPr>
                <w:rFonts w:ascii="Times New Roman" w:hAnsi="Times New Roman" w:cs="Times New Roman"/>
                <w:sz w:val="24"/>
                <w:szCs w:val="24"/>
              </w:rPr>
            </w:pPr>
            <w:r w:rsidRPr="00B4708D">
              <w:rPr>
                <w:rFonts w:ascii="Times New Roman" w:hAnsi="Times New Roman" w:cs="Times New Roman"/>
                <w:spacing w:val="-5"/>
                <w:sz w:val="24"/>
                <w:szCs w:val="24"/>
              </w:rPr>
              <w:t>35</w:t>
            </w:r>
          </w:p>
        </w:tc>
        <w:tc>
          <w:tcPr>
            <w:tcW w:w="567" w:type="dxa"/>
            <w:tcBorders>
              <w:top w:val="single" w:sz="4" w:space="0" w:color="000000"/>
              <w:left w:val="single" w:sz="4" w:space="0" w:color="000000"/>
              <w:bottom w:val="single" w:sz="4" w:space="0" w:color="000000"/>
              <w:right w:val="single" w:sz="4" w:space="0" w:color="000000"/>
            </w:tcBorders>
          </w:tcPr>
          <w:p w14:paraId="28762D63" w14:textId="77777777" w:rsidR="00D35689" w:rsidRPr="00B4708D" w:rsidRDefault="00D35689" w:rsidP="003D05F9">
            <w:pPr>
              <w:pStyle w:val="TableParagraph"/>
              <w:spacing w:before="71"/>
              <w:ind w:left="12"/>
              <w:rPr>
                <w:rFonts w:ascii="Times New Roman" w:hAnsi="Times New Roman" w:cs="Times New Roman"/>
                <w:sz w:val="24"/>
                <w:szCs w:val="24"/>
              </w:rPr>
            </w:pPr>
            <w:r w:rsidRPr="00B4708D">
              <w:rPr>
                <w:rFonts w:ascii="Times New Roman" w:hAnsi="Times New Roman" w:cs="Times New Roman"/>
                <w:sz w:val="24"/>
                <w:szCs w:val="24"/>
              </w:rPr>
              <w:t>9</w:t>
            </w:r>
          </w:p>
        </w:tc>
        <w:tc>
          <w:tcPr>
            <w:tcW w:w="567" w:type="dxa"/>
            <w:tcBorders>
              <w:top w:val="single" w:sz="4" w:space="0" w:color="000000"/>
              <w:left w:val="single" w:sz="4" w:space="0" w:color="000000"/>
              <w:bottom w:val="single" w:sz="4" w:space="0" w:color="000000"/>
              <w:right w:val="single" w:sz="4" w:space="0" w:color="000000"/>
            </w:tcBorders>
          </w:tcPr>
          <w:p w14:paraId="58B7E5A9" w14:textId="77777777" w:rsidR="00D35689" w:rsidRPr="00B4708D" w:rsidRDefault="00D35689" w:rsidP="003D05F9">
            <w:pPr>
              <w:pStyle w:val="TableParagraph"/>
              <w:spacing w:before="71"/>
              <w:ind w:left="135" w:right="122"/>
              <w:rPr>
                <w:rFonts w:ascii="Times New Roman" w:hAnsi="Times New Roman" w:cs="Times New Roman"/>
                <w:sz w:val="24"/>
                <w:szCs w:val="24"/>
              </w:rPr>
            </w:pPr>
            <w:r w:rsidRPr="00B4708D">
              <w:rPr>
                <w:rFonts w:ascii="Times New Roman" w:hAnsi="Times New Roman" w:cs="Times New Roman"/>
                <w:spacing w:val="-5"/>
                <w:sz w:val="24"/>
                <w:szCs w:val="24"/>
              </w:rPr>
              <w:t>31</w:t>
            </w:r>
          </w:p>
        </w:tc>
        <w:tc>
          <w:tcPr>
            <w:tcW w:w="709" w:type="dxa"/>
            <w:tcBorders>
              <w:top w:val="single" w:sz="4" w:space="0" w:color="000000"/>
              <w:left w:val="single" w:sz="4" w:space="0" w:color="000000"/>
              <w:bottom w:val="single" w:sz="4" w:space="0" w:color="000000"/>
              <w:right w:val="single" w:sz="4" w:space="0" w:color="000000"/>
            </w:tcBorders>
          </w:tcPr>
          <w:p w14:paraId="21F2752A" w14:textId="77777777" w:rsidR="00D35689" w:rsidRPr="00B4708D" w:rsidRDefault="00D35689" w:rsidP="003D05F9">
            <w:pPr>
              <w:pStyle w:val="TableParagraph"/>
              <w:spacing w:before="71"/>
              <w:ind w:left="134" w:right="122"/>
              <w:rPr>
                <w:rFonts w:ascii="Times New Roman" w:hAnsi="Times New Roman" w:cs="Times New Roman"/>
                <w:sz w:val="24"/>
                <w:szCs w:val="24"/>
              </w:rPr>
            </w:pPr>
            <w:r w:rsidRPr="00B4708D">
              <w:rPr>
                <w:rFonts w:ascii="Times New Roman" w:hAnsi="Times New Roman" w:cs="Times New Roman"/>
                <w:spacing w:val="-5"/>
                <w:sz w:val="24"/>
                <w:szCs w:val="24"/>
              </w:rPr>
              <w:t>34</w:t>
            </w:r>
          </w:p>
        </w:tc>
      </w:tr>
      <w:tr w:rsidR="00D35689" w:rsidRPr="00B4708D" w14:paraId="4CE1B077" w14:textId="77777777" w:rsidTr="003D05F9">
        <w:trPr>
          <w:trHeight w:val="330"/>
        </w:trPr>
        <w:tc>
          <w:tcPr>
            <w:tcW w:w="8506" w:type="dxa"/>
            <w:gridSpan w:val="13"/>
            <w:tcBorders>
              <w:top w:val="single" w:sz="4" w:space="0" w:color="000000"/>
              <w:left w:val="single" w:sz="4" w:space="0" w:color="000000"/>
              <w:bottom w:val="single" w:sz="4" w:space="0" w:color="000000"/>
              <w:right w:val="single" w:sz="4" w:space="0" w:color="000000"/>
            </w:tcBorders>
          </w:tcPr>
          <w:p w14:paraId="37A16887" w14:textId="77777777" w:rsidR="00D35689" w:rsidRPr="00B4708D" w:rsidRDefault="00D35689" w:rsidP="003D05F9">
            <w:pPr>
              <w:pStyle w:val="TableParagraph"/>
              <w:spacing w:before="71"/>
              <w:ind w:left="0" w:right="3"/>
              <w:jc w:val="right"/>
              <w:rPr>
                <w:rFonts w:ascii="Times New Roman" w:hAnsi="Times New Roman" w:cs="Times New Roman"/>
                <w:sz w:val="24"/>
                <w:szCs w:val="24"/>
              </w:rPr>
            </w:pPr>
            <w:r w:rsidRPr="00B4708D">
              <w:rPr>
                <w:rFonts w:ascii="Times New Roman" w:hAnsi="Times New Roman" w:cs="Times New Roman"/>
                <w:sz w:val="24"/>
                <w:szCs w:val="24"/>
              </w:rPr>
              <w:t>Total</w:t>
            </w:r>
            <w:r w:rsidRPr="00B4708D">
              <w:rPr>
                <w:rFonts w:ascii="Times New Roman" w:hAnsi="Times New Roman" w:cs="Times New Roman"/>
                <w:spacing w:val="-7"/>
                <w:sz w:val="24"/>
                <w:szCs w:val="24"/>
              </w:rPr>
              <w:t xml:space="preserve"> </w:t>
            </w:r>
            <w:r w:rsidRPr="00B4708D">
              <w:rPr>
                <w:rFonts w:ascii="Times New Roman" w:hAnsi="Times New Roman" w:cs="Times New Roman"/>
                <w:sz w:val="24"/>
                <w:szCs w:val="24"/>
              </w:rPr>
              <w:t>média</w:t>
            </w:r>
            <w:r w:rsidRPr="00B4708D">
              <w:rPr>
                <w:rFonts w:ascii="Times New Roman" w:hAnsi="Times New Roman" w:cs="Times New Roman"/>
                <w:spacing w:val="1"/>
                <w:sz w:val="24"/>
                <w:szCs w:val="24"/>
              </w:rPr>
              <w:t xml:space="preserve"> </w:t>
            </w:r>
            <w:r w:rsidRPr="00B4708D">
              <w:rPr>
                <w:rFonts w:ascii="Times New Roman" w:hAnsi="Times New Roman" w:cs="Times New Roman"/>
                <w:spacing w:val="-2"/>
                <w:sz w:val="24"/>
                <w:szCs w:val="24"/>
              </w:rPr>
              <w:t>diária</w:t>
            </w:r>
          </w:p>
        </w:tc>
        <w:tc>
          <w:tcPr>
            <w:tcW w:w="709" w:type="dxa"/>
            <w:tcBorders>
              <w:top w:val="single" w:sz="4" w:space="0" w:color="000000"/>
              <w:left w:val="single" w:sz="4" w:space="0" w:color="000000"/>
              <w:bottom w:val="single" w:sz="4" w:space="0" w:color="000000"/>
              <w:right w:val="single" w:sz="4" w:space="0" w:color="000000"/>
            </w:tcBorders>
          </w:tcPr>
          <w:p w14:paraId="4633D0E5" w14:textId="77777777" w:rsidR="00D35689" w:rsidRPr="00B4708D" w:rsidRDefault="00D35689" w:rsidP="003D05F9">
            <w:pPr>
              <w:pStyle w:val="TableParagraph"/>
              <w:spacing w:before="71"/>
              <w:ind w:left="136" w:right="122"/>
              <w:rPr>
                <w:rFonts w:ascii="Times New Roman" w:hAnsi="Times New Roman" w:cs="Times New Roman"/>
                <w:sz w:val="24"/>
                <w:szCs w:val="24"/>
              </w:rPr>
            </w:pPr>
            <w:r w:rsidRPr="00B4708D">
              <w:rPr>
                <w:rFonts w:ascii="Times New Roman" w:hAnsi="Times New Roman" w:cs="Times New Roman"/>
                <w:spacing w:val="-5"/>
                <w:sz w:val="24"/>
                <w:szCs w:val="24"/>
              </w:rPr>
              <w:t>317</w:t>
            </w:r>
          </w:p>
        </w:tc>
      </w:tr>
    </w:tbl>
    <w:p w14:paraId="23D574B6" w14:textId="77777777" w:rsidR="001913A4" w:rsidRPr="001913A4" w:rsidRDefault="001913A4" w:rsidP="001913A4">
      <w:pPr>
        <w:pStyle w:val="PargrafodaLista"/>
        <w:ind w:left="839"/>
        <w:rPr>
          <w:rFonts w:ascii="Times New Roman" w:hAnsi="Times New Roman" w:cs="Times New Roman"/>
        </w:rPr>
      </w:pPr>
    </w:p>
    <w:p w14:paraId="4EEB204A" w14:textId="77777777" w:rsidR="001913A4" w:rsidRPr="001913A4" w:rsidRDefault="001913A4" w:rsidP="001913A4">
      <w:pPr>
        <w:pStyle w:val="PargrafodaLista"/>
        <w:rPr>
          <w:rFonts w:ascii="Times New Roman" w:hAnsi="Times New Roman" w:cs="Times New Roman"/>
        </w:rPr>
      </w:pPr>
    </w:p>
    <w:p w14:paraId="2D429D3C"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 indicação do quantitativo do público interno do CNMP não constitui compromisso por parte do CNMP, que não poderá ser responsabilizado por variações na quantidade de lanches a serem servidos.</w:t>
      </w:r>
    </w:p>
    <w:p w14:paraId="6F96E547"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Os serviços compreendem:</w:t>
      </w:r>
    </w:p>
    <w:p w14:paraId="0AE6D6DF" w14:textId="77777777" w:rsidR="001913A4" w:rsidRPr="001913A4" w:rsidRDefault="001913A4" w:rsidP="00251AF2">
      <w:pPr>
        <w:pStyle w:val="PargrafodaLista"/>
        <w:widowControl w:val="0"/>
        <w:numPr>
          <w:ilvl w:val="3"/>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O fornecimento de lanches (a quilo e/ou unidade) consumidos imediatamente ou embalados para viagem; e</w:t>
      </w:r>
    </w:p>
    <w:p w14:paraId="54CDE913" w14:textId="77777777" w:rsidR="001913A4" w:rsidRPr="001913A4" w:rsidRDefault="001913A4" w:rsidP="00251AF2">
      <w:pPr>
        <w:pStyle w:val="PargrafodaLista"/>
        <w:widowControl w:val="0"/>
        <w:numPr>
          <w:ilvl w:val="3"/>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O fornecimento de refeição em embalagens do tipo "marmitex" e/ou "self-service", para o almoço, no período das 11h30 às 14h, caso a CESSIONÁRIA tenha interesse.</w:t>
      </w:r>
    </w:p>
    <w:p w14:paraId="7A73635A"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Para o serviço de lanches, deverão ser disponibilizados diariamente, no mínimo, os seguintes itens:</w:t>
      </w:r>
    </w:p>
    <w:tbl>
      <w:tblPr>
        <w:tblStyle w:val="Tabelacomgrade"/>
        <w:tblW w:w="0" w:type="auto"/>
        <w:tblLayout w:type="fixed"/>
        <w:tblLook w:val="04A0" w:firstRow="1" w:lastRow="0" w:firstColumn="1" w:lastColumn="0" w:noHBand="0" w:noVBand="1"/>
      </w:tblPr>
      <w:tblGrid>
        <w:gridCol w:w="3078"/>
        <w:gridCol w:w="5642"/>
      </w:tblGrid>
      <w:tr w:rsidR="001913A4" w:rsidRPr="001913A4" w14:paraId="138FD42F" w14:textId="77777777" w:rsidTr="00FF7312">
        <w:trPr>
          <w:trHeight w:val="329"/>
        </w:trPr>
        <w:tc>
          <w:tcPr>
            <w:tcW w:w="8720" w:type="dxa"/>
            <w:gridSpan w:val="2"/>
            <w:shd w:val="clear" w:color="auto" w:fill="D9D9D9" w:themeFill="background1" w:themeFillShade="D9"/>
            <w:vAlign w:val="center"/>
          </w:tcPr>
          <w:p w14:paraId="37B771A7" w14:textId="77777777" w:rsidR="001913A4" w:rsidRPr="001913A4" w:rsidRDefault="001913A4" w:rsidP="00FF7312">
            <w:pPr>
              <w:pStyle w:val="PargrafodaLista"/>
              <w:ind w:left="0"/>
              <w:jc w:val="center"/>
              <w:rPr>
                <w:rFonts w:ascii="Times New Roman" w:hAnsi="Times New Roman" w:cs="Times New Roman"/>
                <w:b/>
              </w:rPr>
            </w:pPr>
            <w:r w:rsidRPr="001913A4">
              <w:rPr>
                <w:rFonts w:ascii="Times New Roman" w:hAnsi="Times New Roman" w:cs="Times New Roman"/>
                <w:b/>
              </w:rPr>
              <w:t>Cardápio Mínimo - Lanches</w:t>
            </w:r>
          </w:p>
        </w:tc>
      </w:tr>
      <w:tr w:rsidR="001913A4" w:rsidRPr="001913A4" w14:paraId="28EE8A9B" w14:textId="77777777" w:rsidTr="00FF7312">
        <w:tc>
          <w:tcPr>
            <w:tcW w:w="3078" w:type="dxa"/>
            <w:shd w:val="clear" w:color="auto" w:fill="D9D9D9" w:themeFill="background1" w:themeFillShade="D9"/>
            <w:vAlign w:val="center"/>
          </w:tcPr>
          <w:p w14:paraId="0FCBD19D" w14:textId="77777777" w:rsidR="001913A4" w:rsidRPr="001913A4" w:rsidRDefault="001913A4" w:rsidP="00FF7312">
            <w:pPr>
              <w:pStyle w:val="PargrafodaLista"/>
              <w:ind w:left="0"/>
              <w:jc w:val="center"/>
              <w:rPr>
                <w:rFonts w:ascii="Times New Roman" w:hAnsi="Times New Roman" w:cs="Times New Roman"/>
                <w:b/>
                <w:highlight w:val="yellow"/>
              </w:rPr>
            </w:pPr>
            <w:r w:rsidRPr="001913A4">
              <w:rPr>
                <w:rFonts w:ascii="Times New Roman" w:hAnsi="Times New Roman" w:cs="Times New Roman"/>
                <w:b/>
              </w:rPr>
              <w:t>Produto</w:t>
            </w:r>
          </w:p>
        </w:tc>
        <w:tc>
          <w:tcPr>
            <w:tcW w:w="5642" w:type="dxa"/>
            <w:shd w:val="clear" w:color="auto" w:fill="D9D9D9" w:themeFill="background1" w:themeFillShade="D9"/>
            <w:vAlign w:val="center"/>
          </w:tcPr>
          <w:p w14:paraId="193532E7" w14:textId="77777777" w:rsidR="001913A4" w:rsidRPr="001913A4" w:rsidRDefault="001913A4" w:rsidP="00FF7312">
            <w:pPr>
              <w:pStyle w:val="PargrafodaLista"/>
              <w:ind w:left="0"/>
              <w:jc w:val="center"/>
              <w:rPr>
                <w:rFonts w:ascii="Times New Roman" w:hAnsi="Times New Roman" w:cs="Times New Roman"/>
                <w:b/>
              </w:rPr>
            </w:pPr>
            <w:r w:rsidRPr="001913A4">
              <w:rPr>
                <w:rFonts w:ascii="Times New Roman" w:hAnsi="Times New Roman" w:cs="Times New Roman"/>
                <w:b/>
              </w:rPr>
              <w:t>Variedade Mínima</w:t>
            </w:r>
          </w:p>
        </w:tc>
      </w:tr>
      <w:tr w:rsidR="001913A4" w:rsidRPr="001913A4" w14:paraId="00FF25BD" w14:textId="77777777" w:rsidTr="00FF7312">
        <w:tc>
          <w:tcPr>
            <w:tcW w:w="3078" w:type="dxa"/>
            <w:vAlign w:val="center"/>
          </w:tcPr>
          <w:p w14:paraId="6248291C" w14:textId="77777777" w:rsidR="001913A4" w:rsidRPr="001913A4" w:rsidRDefault="001913A4" w:rsidP="00FF7312">
            <w:pPr>
              <w:pStyle w:val="PargrafodaLista"/>
              <w:ind w:left="0"/>
              <w:jc w:val="center"/>
              <w:rPr>
                <w:rFonts w:ascii="Times New Roman" w:hAnsi="Times New Roman" w:cs="Times New Roman"/>
                <w:highlight w:val="yellow"/>
              </w:rPr>
            </w:pPr>
            <w:r w:rsidRPr="001913A4">
              <w:rPr>
                <w:rFonts w:ascii="Times New Roman" w:hAnsi="Times New Roman" w:cs="Times New Roman"/>
              </w:rPr>
              <w:t>Bolo simples</w:t>
            </w:r>
          </w:p>
        </w:tc>
        <w:tc>
          <w:tcPr>
            <w:tcW w:w="5642" w:type="dxa"/>
            <w:vAlign w:val="center"/>
          </w:tcPr>
          <w:p w14:paraId="055DF7FC" w14:textId="77777777" w:rsidR="001913A4" w:rsidRPr="001913A4" w:rsidRDefault="001913A4" w:rsidP="00FF7312">
            <w:pPr>
              <w:pStyle w:val="PargrafodaLista"/>
              <w:ind w:left="0"/>
              <w:jc w:val="center"/>
              <w:rPr>
                <w:rFonts w:ascii="Times New Roman" w:hAnsi="Times New Roman" w:cs="Times New Roman"/>
                <w:highlight w:val="yellow"/>
              </w:rPr>
            </w:pPr>
            <w:r w:rsidRPr="001913A4">
              <w:rPr>
                <w:rFonts w:ascii="Times New Roman" w:hAnsi="Times New Roman" w:cs="Times New Roman"/>
              </w:rPr>
              <w:t>Duas opções</w:t>
            </w:r>
          </w:p>
        </w:tc>
      </w:tr>
      <w:tr w:rsidR="001913A4" w:rsidRPr="001913A4" w14:paraId="204C8FEE" w14:textId="77777777" w:rsidTr="00FF7312">
        <w:tc>
          <w:tcPr>
            <w:tcW w:w="3078" w:type="dxa"/>
            <w:vAlign w:val="center"/>
          </w:tcPr>
          <w:p w14:paraId="5757770F" w14:textId="77777777" w:rsidR="001913A4" w:rsidRPr="001913A4" w:rsidRDefault="001913A4" w:rsidP="00FF7312">
            <w:pPr>
              <w:pStyle w:val="PargrafodaLista"/>
              <w:ind w:left="0"/>
              <w:jc w:val="center"/>
              <w:rPr>
                <w:rFonts w:ascii="Times New Roman" w:hAnsi="Times New Roman" w:cs="Times New Roman"/>
                <w:highlight w:val="yellow"/>
              </w:rPr>
            </w:pPr>
            <w:r w:rsidRPr="001913A4">
              <w:rPr>
                <w:rFonts w:ascii="Times New Roman" w:hAnsi="Times New Roman" w:cs="Times New Roman"/>
              </w:rPr>
              <w:t>Queijo quente</w:t>
            </w:r>
          </w:p>
        </w:tc>
        <w:tc>
          <w:tcPr>
            <w:tcW w:w="5642" w:type="dxa"/>
            <w:vAlign w:val="center"/>
          </w:tcPr>
          <w:p w14:paraId="517F6B84" w14:textId="77777777" w:rsidR="001913A4" w:rsidRPr="001913A4" w:rsidRDefault="001913A4" w:rsidP="00FF7312">
            <w:pPr>
              <w:pStyle w:val="PargrafodaLista"/>
              <w:ind w:left="0"/>
              <w:jc w:val="center"/>
              <w:rPr>
                <w:rFonts w:ascii="Times New Roman" w:hAnsi="Times New Roman" w:cs="Times New Roman"/>
              </w:rPr>
            </w:pPr>
            <w:r w:rsidRPr="001913A4">
              <w:rPr>
                <w:rFonts w:ascii="Times New Roman" w:hAnsi="Times New Roman" w:cs="Times New Roman"/>
              </w:rPr>
              <w:t>-</w:t>
            </w:r>
          </w:p>
        </w:tc>
      </w:tr>
      <w:tr w:rsidR="001913A4" w:rsidRPr="001913A4" w14:paraId="01D2A087" w14:textId="77777777" w:rsidTr="00FF7312">
        <w:tc>
          <w:tcPr>
            <w:tcW w:w="3078" w:type="dxa"/>
            <w:vAlign w:val="center"/>
          </w:tcPr>
          <w:p w14:paraId="343A634C" w14:textId="77777777" w:rsidR="001913A4" w:rsidRPr="001913A4" w:rsidRDefault="001913A4" w:rsidP="00FF7312">
            <w:pPr>
              <w:pStyle w:val="PargrafodaLista"/>
              <w:ind w:left="0"/>
              <w:jc w:val="center"/>
              <w:rPr>
                <w:rFonts w:ascii="Times New Roman" w:hAnsi="Times New Roman" w:cs="Times New Roman"/>
                <w:highlight w:val="yellow"/>
              </w:rPr>
            </w:pPr>
            <w:r w:rsidRPr="001913A4">
              <w:rPr>
                <w:rFonts w:ascii="Times New Roman" w:hAnsi="Times New Roman" w:cs="Times New Roman"/>
              </w:rPr>
              <w:t>Pão com manteiga</w:t>
            </w:r>
          </w:p>
        </w:tc>
        <w:tc>
          <w:tcPr>
            <w:tcW w:w="5642" w:type="dxa"/>
            <w:vAlign w:val="center"/>
          </w:tcPr>
          <w:p w14:paraId="3F00192D" w14:textId="77777777" w:rsidR="001913A4" w:rsidRPr="001913A4" w:rsidRDefault="001913A4" w:rsidP="00FF7312">
            <w:pPr>
              <w:pStyle w:val="PargrafodaLista"/>
              <w:ind w:left="0"/>
              <w:jc w:val="center"/>
              <w:rPr>
                <w:rFonts w:ascii="Times New Roman" w:hAnsi="Times New Roman" w:cs="Times New Roman"/>
              </w:rPr>
            </w:pPr>
            <w:r w:rsidRPr="001913A4">
              <w:rPr>
                <w:rFonts w:ascii="Times New Roman" w:hAnsi="Times New Roman" w:cs="Times New Roman"/>
              </w:rPr>
              <w:t>-</w:t>
            </w:r>
          </w:p>
        </w:tc>
      </w:tr>
      <w:tr w:rsidR="001913A4" w:rsidRPr="001913A4" w14:paraId="47C74243" w14:textId="77777777" w:rsidTr="00FF7312">
        <w:tc>
          <w:tcPr>
            <w:tcW w:w="3078" w:type="dxa"/>
            <w:vAlign w:val="center"/>
          </w:tcPr>
          <w:p w14:paraId="086511F8" w14:textId="77777777" w:rsidR="001913A4" w:rsidRPr="001913A4" w:rsidRDefault="001913A4" w:rsidP="00FF7312">
            <w:pPr>
              <w:pStyle w:val="PargrafodaLista"/>
              <w:ind w:left="0"/>
              <w:jc w:val="center"/>
              <w:rPr>
                <w:rFonts w:ascii="Times New Roman" w:hAnsi="Times New Roman" w:cs="Times New Roman"/>
                <w:highlight w:val="yellow"/>
              </w:rPr>
            </w:pPr>
            <w:r w:rsidRPr="001913A4">
              <w:rPr>
                <w:rFonts w:ascii="Times New Roman" w:hAnsi="Times New Roman" w:cs="Times New Roman"/>
              </w:rPr>
              <w:t>Pão de queijo</w:t>
            </w:r>
          </w:p>
        </w:tc>
        <w:tc>
          <w:tcPr>
            <w:tcW w:w="5642" w:type="dxa"/>
            <w:vAlign w:val="center"/>
          </w:tcPr>
          <w:p w14:paraId="286F100B" w14:textId="77777777" w:rsidR="001913A4" w:rsidRPr="001913A4" w:rsidRDefault="001913A4" w:rsidP="00FF7312">
            <w:pPr>
              <w:pStyle w:val="PargrafodaLista"/>
              <w:ind w:left="0"/>
              <w:jc w:val="center"/>
              <w:rPr>
                <w:rFonts w:ascii="Times New Roman" w:hAnsi="Times New Roman" w:cs="Times New Roman"/>
                <w:highlight w:val="yellow"/>
              </w:rPr>
            </w:pPr>
            <w:r w:rsidRPr="001913A4">
              <w:rPr>
                <w:rFonts w:ascii="Times New Roman" w:hAnsi="Times New Roman" w:cs="Times New Roman"/>
              </w:rPr>
              <w:t>-</w:t>
            </w:r>
          </w:p>
        </w:tc>
      </w:tr>
      <w:tr w:rsidR="001913A4" w:rsidRPr="001913A4" w14:paraId="313C195B" w14:textId="77777777" w:rsidTr="00FF7312">
        <w:tc>
          <w:tcPr>
            <w:tcW w:w="3078" w:type="dxa"/>
            <w:vAlign w:val="center"/>
          </w:tcPr>
          <w:p w14:paraId="4245F1D9" w14:textId="77777777" w:rsidR="001913A4" w:rsidRPr="001913A4" w:rsidRDefault="001913A4" w:rsidP="00FF7312">
            <w:pPr>
              <w:pStyle w:val="PargrafodaLista"/>
              <w:ind w:left="0"/>
              <w:jc w:val="center"/>
              <w:rPr>
                <w:rFonts w:ascii="Times New Roman" w:hAnsi="Times New Roman" w:cs="Times New Roman"/>
                <w:highlight w:val="yellow"/>
              </w:rPr>
            </w:pPr>
            <w:r w:rsidRPr="001913A4">
              <w:rPr>
                <w:rFonts w:ascii="Times New Roman" w:hAnsi="Times New Roman" w:cs="Times New Roman"/>
              </w:rPr>
              <w:t>Salada de frutas</w:t>
            </w:r>
          </w:p>
        </w:tc>
        <w:tc>
          <w:tcPr>
            <w:tcW w:w="5642" w:type="dxa"/>
            <w:vAlign w:val="center"/>
          </w:tcPr>
          <w:p w14:paraId="105BEA67" w14:textId="77777777" w:rsidR="001913A4" w:rsidRPr="001913A4" w:rsidRDefault="001913A4" w:rsidP="00FF7312">
            <w:pPr>
              <w:jc w:val="center"/>
              <w:rPr>
                <w:rFonts w:ascii="Times New Roman" w:hAnsi="Times New Roman" w:cs="Times New Roman"/>
              </w:rPr>
            </w:pPr>
            <w:r w:rsidRPr="001913A4">
              <w:rPr>
                <w:rFonts w:ascii="Times New Roman" w:hAnsi="Times New Roman" w:cs="Times New Roman"/>
              </w:rPr>
              <w:t>Composta, no mínimo, por 4 tipos de frutas e um suco.</w:t>
            </w:r>
          </w:p>
        </w:tc>
      </w:tr>
      <w:tr w:rsidR="001913A4" w:rsidRPr="001913A4" w14:paraId="72039CD8" w14:textId="77777777" w:rsidTr="00FF7312">
        <w:tc>
          <w:tcPr>
            <w:tcW w:w="3078" w:type="dxa"/>
            <w:vAlign w:val="center"/>
          </w:tcPr>
          <w:p w14:paraId="69A58AC7" w14:textId="77777777" w:rsidR="001913A4" w:rsidRPr="001913A4" w:rsidRDefault="001913A4" w:rsidP="00FF7312">
            <w:pPr>
              <w:pStyle w:val="PargrafodaLista"/>
              <w:ind w:left="0"/>
              <w:jc w:val="center"/>
              <w:rPr>
                <w:rFonts w:ascii="Times New Roman" w:hAnsi="Times New Roman" w:cs="Times New Roman"/>
                <w:highlight w:val="yellow"/>
              </w:rPr>
            </w:pPr>
            <w:r w:rsidRPr="001913A4">
              <w:rPr>
                <w:rFonts w:ascii="Times New Roman" w:hAnsi="Times New Roman" w:cs="Times New Roman"/>
              </w:rPr>
              <w:t>Salgado assado</w:t>
            </w:r>
          </w:p>
        </w:tc>
        <w:tc>
          <w:tcPr>
            <w:tcW w:w="5642" w:type="dxa"/>
            <w:vAlign w:val="center"/>
          </w:tcPr>
          <w:p w14:paraId="0EC9E284" w14:textId="77777777" w:rsidR="001913A4" w:rsidRPr="001913A4" w:rsidRDefault="001913A4" w:rsidP="00FF7312">
            <w:pPr>
              <w:jc w:val="center"/>
              <w:rPr>
                <w:rFonts w:ascii="Times New Roman" w:hAnsi="Times New Roman" w:cs="Times New Roman"/>
              </w:rPr>
            </w:pPr>
            <w:r w:rsidRPr="001913A4">
              <w:rPr>
                <w:rFonts w:ascii="Times New Roman" w:hAnsi="Times New Roman" w:cs="Times New Roman"/>
              </w:rPr>
              <w:t>Quatro opções, sendo um integral</w:t>
            </w:r>
          </w:p>
        </w:tc>
      </w:tr>
      <w:tr w:rsidR="001913A4" w:rsidRPr="001913A4" w14:paraId="752CFAB1" w14:textId="77777777" w:rsidTr="00FF7312">
        <w:tc>
          <w:tcPr>
            <w:tcW w:w="3078" w:type="dxa"/>
            <w:vAlign w:val="center"/>
          </w:tcPr>
          <w:p w14:paraId="0FA501D5" w14:textId="77777777" w:rsidR="001913A4" w:rsidRPr="001913A4" w:rsidRDefault="001913A4" w:rsidP="00FF7312">
            <w:pPr>
              <w:pStyle w:val="PargrafodaLista"/>
              <w:ind w:left="0"/>
              <w:jc w:val="center"/>
              <w:rPr>
                <w:rFonts w:ascii="Times New Roman" w:hAnsi="Times New Roman" w:cs="Times New Roman"/>
                <w:highlight w:val="yellow"/>
              </w:rPr>
            </w:pPr>
            <w:r w:rsidRPr="001913A4">
              <w:rPr>
                <w:rFonts w:ascii="Times New Roman" w:hAnsi="Times New Roman" w:cs="Times New Roman"/>
              </w:rPr>
              <w:t>Tapiocas e omeletes</w:t>
            </w:r>
          </w:p>
        </w:tc>
        <w:tc>
          <w:tcPr>
            <w:tcW w:w="5642" w:type="dxa"/>
            <w:vAlign w:val="center"/>
          </w:tcPr>
          <w:p w14:paraId="4844097E" w14:textId="77777777" w:rsidR="001913A4" w:rsidRPr="001913A4" w:rsidRDefault="001913A4" w:rsidP="00FF7312">
            <w:pPr>
              <w:jc w:val="center"/>
              <w:rPr>
                <w:rFonts w:ascii="Times New Roman" w:hAnsi="Times New Roman" w:cs="Times New Roman"/>
              </w:rPr>
            </w:pPr>
            <w:r w:rsidRPr="001913A4">
              <w:rPr>
                <w:rFonts w:ascii="Times New Roman" w:hAnsi="Times New Roman" w:cs="Times New Roman"/>
              </w:rPr>
              <w:t>Recheios variados</w:t>
            </w:r>
          </w:p>
        </w:tc>
      </w:tr>
      <w:tr w:rsidR="001913A4" w:rsidRPr="001913A4" w14:paraId="21660685" w14:textId="77777777" w:rsidTr="00FF7312">
        <w:tc>
          <w:tcPr>
            <w:tcW w:w="3078" w:type="dxa"/>
            <w:vAlign w:val="center"/>
          </w:tcPr>
          <w:p w14:paraId="599A42EC" w14:textId="77777777" w:rsidR="001913A4" w:rsidRPr="001913A4" w:rsidRDefault="001913A4" w:rsidP="00FF7312">
            <w:pPr>
              <w:pStyle w:val="PargrafodaLista"/>
              <w:ind w:left="0"/>
              <w:jc w:val="center"/>
              <w:rPr>
                <w:rFonts w:ascii="Times New Roman" w:hAnsi="Times New Roman" w:cs="Times New Roman"/>
                <w:highlight w:val="yellow"/>
              </w:rPr>
            </w:pPr>
            <w:r w:rsidRPr="001913A4">
              <w:rPr>
                <w:rFonts w:ascii="Times New Roman" w:hAnsi="Times New Roman" w:cs="Times New Roman"/>
              </w:rPr>
              <w:t>Sanduíche natural</w:t>
            </w:r>
          </w:p>
        </w:tc>
        <w:tc>
          <w:tcPr>
            <w:tcW w:w="5642" w:type="dxa"/>
            <w:vAlign w:val="center"/>
          </w:tcPr>
          <w:p w14:paraId="0E0643DC" w14:textId="77777777" w:rsidR="001913A4" w:rsidRPr="001913A4" w:rsidRDefault="001913A4" w:rsidP="00FF7312">
            <w:pPr>
              <w:jc w:val="center"/>
              <w:rPr>
                <w:rFonts w:ascii="Times New Roman" w:hAnsi="Times New Roman" w:cs="Times New Roman"/>
              </w:rPr>
            </w:pPr>
            <w:r w:rsidRPr="001913A4">
              <w:rPr>
                <w:rFonts w:ascii="Times New Roman" w:hAnsi="Times New Roman" w:cs="Times New Roman"/>
              </w:rPr>
              <w:t>Recheios variados</w:t>
            </w:r>
          </w:p>
        </w:tc>
      </w:tr>
      <w:tr w:rsidR="001913A4" w:rsidRPr="001913A4" w14:paraId="268232BF" w14:textId="77777777" w:rsidTr="00FF7312">
        <w:tc>
          <w:tcPr>
            <w:tcW w:w="3078" w:type="dxa"/>
            <w:vAlign w:val="center"/>
          </w:tcPr>
          <w:p w14:paraId="6214ED9D" w14:textId="77777777" w:rsidR="001913A4" w:rsidRPr="001913A4" w:rsidRDefault="001913A4" w:rsidP="00FF7312">
            <w:pPr>
              <w:pStyle w:val="PargrafodaLista"/>
              <w:ind w:left="0"/>
              <w:jc w:val="center"/>
              <w:rPr>
                <w:rFonts w:ascii="Times New Roman" w:hAnsi="Times New Roman" w:cs="Times New Roman"/>
                <w:highlight w:val="yellow"/>
              </w:rPr>
            </w:pPr>
            <w:r w:rsidRPr="001913A4">
              <w:rPr>
                <w:rFonts w:ascii="Times New Roman" w:hAnsi="Times New Roman" w:cs="Times New Roman"/>
              </w:rPr>
              <w:t>Café</w:t>
            </w:r>
          </w:p>
        </w:tc>
        <w:tc>
          <w:tcPr>
            <w:tcW w:w="5642" w:type="dxa"/>
            <w:vAlign w:val="center"/>
          </w:tcPr>
          <w:p w14:paraId="57EC7CF2" w14:textId="77777777" w:rsidR="001913A4" w:rsidRPr="001913A4" w:rsidRDefault="001913A4" w:rsidP="00FF7312">
            <w:pPr>
              <w:jc w:val="center"/>
              <w:rPr>
                <w:rFonts w:ascii="Times New Roman" w:hAnsi="Times New Roman" w:cs="Times New Roman"/>
              </w:rPr>
            </w:pPr>
            <w:r w:rsidRPr="001913A4">
              <w:rPr>
                <w:rFonts w:ascii="Times New Roman" w:hAnsi="Times New Roman" w:cs="Times New Roman"/>
              </w:rPr>
              <w:t>-</w:t>
            </w:r>
          </w:p>
        </w:tc>
      </w:tr>
      <w:tr w:rsidR="001913A4" w:rsidRPr="001913A4" w14:paraId="492F6CC7" w14:textId="77777777" w:rsidTr="00FF7312">
        <w:tc>
          <w:tcPr>
            <w:tcW w:w="3078" w:type="dxa"/>
            <w:vAlign w:val="center"/>
          </w:tcPr>
          <w:p w14:paraId="6BE19343" w14:textId="77777777" w:rsidR="001913A4" w:rsidRPr="001913A4" w:rsidRDefault="001913A4" w:rsidP="00FF7312">
            <w:pPr>
              <w:pStyle w:val="PargrafodaLista"/>
              <w:ind w:left="0"/>
              <w:jc w:val="center"/>
              <w:rPr>
                <w:rFonts w:ascii="Times New Roman" w:hAnsi="Times New Roman" w:cs="Times New Roman"/>
              </w:rPr>
            </w:pPr>
            <w:r w:rsidRPr="001913A4">
              <w:rPr>
                <w:rFonts w:ascii="Times New Roman" w:hAnsi="Times New Roman" w:cs="Times New Roman"/>
              </w:rPr>
              <w:t>Café com leite</w:t>
            </w:r>
          </w:p>
        </w:tc>
        <w:tc>
          <w:tcPr>
            <w:tcW w:w="5642" w:type="dxa"/>
            <w:vAlign w:val="center"/>
          </w:tcPr>
          <w:p w14:paraId="47DB754A" w14:textId="77777777" w:rsidR="001913A4" w:rsidRPr="001913A4" w:rsidRDefault="001913A4" w:rsidP="00FF7312">
            <w:pPr>
              <w:jc w:val="center"/>
              <w:rPr>
                <w:rFonts w:ascii="Times New Roman" w:hAnsi="Times New Roman" w:cs="Times New Roman"/>
              </w:rPr>
            </w:pPr>
            <w:r w:rsidRPr="001913A4">
              <w:rPr>
                <w:rFonts w:ascii="Times New Roman" w:hAnsi="Times New Roman" w:cs="Times New Roman"/>
              </w:rPr>
              <w:t>-</w:t>
            </w:r>
          </w:p>
        </w:tc>
      </w:tr>
      <w:tr w:rsidR="001913A4" w:rsidRPr="001913A4" w14:paraId="62C14ED4" w14:textId="77777777" w:rsidTr="00FF7312">
        <w:tc>
          <w:tcPr>
            <w:tcW w:w="3078" w:type="dxa"/>
            <w:vAlign w:val="center"/>
          </w:tcPr>
          <w:p w14:paraId="3B6CE06A" w14:textId="77777777" w:rsidR="001913A4" w:rsidRPr="001913A4" w:rsidRDefault="001913A4" w:rsidP="00FF7312">
            <w:pPr>
              <w:pStyle w:val="PargrafodaLista"/>
              <w:ind w:left="0"/>
              <w:jc w:val="center"/>
              <w:rPr>
                <w:rFonts w:ascii="Times New Roman" w:hAnsi="Times New Roman" w:cs="Times New Roman"/>
              </w:rPr>
            </w:pPr>
            <w:r w:rsidRPr="001913A4">
              <w:rPr>
                <w:rFonts w:ascii="Times New Roman" w:hAnsi="Times New Roman" w:cs="Times New Roman"/>
              </w:rPr>
              <w:t>Suco de frutas ou de polpas</w:t>
            </w:r>
          </w:p>
        </w:tc>
        <w:tc>
          <w:tcPr>
            <w:tcW w:w="5642" w:type="dxa"/>
            <w:vAlign w:val="center"/>
          </w:tcPr>
          <w:p w14:paraId="5AEA1F58" w14:textId="77777777" w:rsidR="001913A4" w:rsidRPr="001913A4" w:rsidRDefault="001913A4" w:rsidP="00FF7312">
            <w:pPr>
              <w:jc w:val="center"/>
              <w:rPr>
                <w:rFonts w:ascii="Times New Roman" w:hAnsi="Times New Roman" w:cs="Times New Roman"/>
              </w:rPr>
            </w:pPr>
            <w:r w:rsidRPr="001913A4">
              <w:rPr>
                <w:rFonts w:ascii="Times New Roman" w:hAnsi="Times New Roman" w:cs="Times New Roman"/>
              </w:rPr>
              <w:t>Duas opções</w:t>
            </w:r>
          </w:p>
        </w:tc>
      </w:tr>
      <w:tr w:rsidR="001913A4" w:rsidRPr="001913A4" w14:paraId="239EE91F" w14:textId="77777777" w:rsidTr="00FF7312">
        <w:tc>
          <w:tcPr>
            <w:tcW w:w="3078" w:type="dxa"/>
            <w:vAlign w:val="center"/>
          </w:tcPr>
          <w:p w14:paraId="2CFA0F61" w14:textId="77777777" w:rsidR="001913A4" w:rsidRPr="001913A4" w:rsidRDefault="001913A4" w:rsidP="00FF7312">
            <w:pPr>
              <w:pStyle w:val="PargrafodaLista"/>
              <w:ind w:left="0"/>
              <w:jc w:val="center"/>
              <w:rPr>
                <w:rFonts w:ascii="Times New Roman" w:hAnsi="Times New Roman" w:cs="Times New Roman"/>
              </w:rPr>
            </w:pPr>
            <w:r w:rsidRPr="001913A4">
              <w:rPr>
                <w:rFonts w:ascii="Times New Roman" w:hAnsi="Times New Roman" w:cs="Times New Roman"/>
              </w:rPr>
              <w:t>Vitaminas de frutas</w:t>
            </w:r>
          </w:p>
        </w:tc>
        <w:tc>
          <w:tcPr>
            <w:tcW w:w="5642" w:type="dxa"/>
            <w:vAlign w:val="center"/>
          </w:tcPr>
          <w:p w14:paraId="102CD974" w14:textId="77777777" w:rsidR="001913A4" w:rsidRPr="001913A4" w:rsidRDefault="001913A4" w:rsidP="00FF7312">
            <w:pPr>
              <w:jc w:val="center"/>
              <w:rPr>
                <w:rFonts w:ascii="Times New Roman" w:hAnsi="Times New Roman" w:cs="Times New Roman"/>
              </w:rPr>
            </w:pPr>
            <w:r w:rsidRPr="001913A4">
              <w:rPr>
                <w:rFonts w:ascii="Times New Roman" w:hAnsi="Times New Roman" w:cs="Times New Roman"/>
              </w:rPr>
              <w:t>Duas opções</w:t>
            </w:r>
          </w:p>
        </w:tc>
      </w:tr>
      <w:tr w:rsidR="001913A4" w:rsidRPr="001913A4" w14:paraId="35D6FCA2" w14:textId="77777777" w:rsidTr="00FF7312">
        <w:tc>
          <w:tcPr>
            <w:tcW w:w="3078" w:type="dxa"/>
            <w:vAlign w:val="center"/>
          </w:tcPr>
          <w:p w14:paraId="226203A9" w14:textId="77777777" w:rsidR="001913A4" w:rsidRPr="001913A4" w:rsidRDefault="001913A4" w:rsidP="00FF7312">
            <w:pPr>
              <w:pStyle w:val="PargrafodaLista"/>
              <w:ind w:left="0"/>
              <w:jc w:val="center"/>
              <w:rPr>
                <w:rFonts w:ascii="Times New Roman" w:hAnsi="Times New Roman" w:cs="Times New Roman"/>
              </w:rPr>
            </w:pPr>
            <w:r w:rsidRPr="001913A4">
              <w:rPr>
                <w:rFonts w:ascii="Times New Roman" w:hAnsi="Times New Roman" w:cs="Times New Roman"/>
              </w:rPr>
              <w:t>Água mineral com e sem gás</w:t>
            </w:r>
          </w:p>
        </w:tc>
        <w:tc>
          <w:tcPr>
            <w:tcW w:w="5642" w:type="dxa"/>
            <w:vAlign w:val="center"/>
          </w:tcPr>
          <w:p w14:paraId="2533231E" w14:textId="77777777" w:rsidR="001913A4" w:rsidRPr="001913A4" w:rsidRDefault="001913A4" w:rsidP="00FF7312">
            <w:pPr>
              <w:jc w:val="center"/>
              <w:rPr>
                <w:rFonts w:ascii="Times New Roman" w:hAnsi="Times New Roman" w:cs="Times New Roman"/>
              </w:rPr>
            </w:pPr>
            <w:r w:rsidRPr="001913A4">
              <w:rPr>
                <w:rFonts w:ascii="Times New Roman" w:hAnsi="Times New Roman" w:cs="Times New Roman"/>
              </w:rPr>
              <w:t>Garrafa de 500 ml</w:t>
            </w:r>
          </w:p>
        </w:tc>
      </w:tr>
      <w:tr w:rsidR="001913A4" w:rsidRPr="001913A4" w14:paraId="736F4E95" w14:textId="77777777" w:rsidTr="00FF7312">
        <w:tc>
          <w:tcPr>
            <w:tcW w:w="3078" w:type="dxa"/>
            <w:vAlign w:val="center"/>
          </w:tcPr>
          <w:p w14:paraId="13A69850" w14:textId="77777777" w:rsidR="001913A4" w:rsidRPr="001913A4" w:rsidRDefault="001913A4" w:rsidP="00FF7312">
            <w:pPr>
              <w:pStyle w:val="PargrafodaLista"/>
              <w:ind w:left="0"/>
              <w:jc w:val="center"/>
              <w:rPr>
                <w:rFonts w:ascii="Times New Roman" w:hAnsi="Times New Roman" w:cs="Times New Roman"/>
              </w:rPr>
            </w:pPr>
            <w:r w:rsidRPr="001913A4">
              <w:rPr>
                <w:rFonts w:ascii="Times New Roman" w:hAnsi="Times New Roman" w:cs="Times New Roman"/>
              </w:rPr>
              <w:t>Refrigerante em lata</w:t>
            </w:r>
          </w:p>
        </w:tc>
        <w:tc>
          <w:tcPr>
            <w:tcW w:w="5642" w:type="dxa"/>
            <w:vAlign w:val="center"/>
          </w:tcPr>
          <w:p w14:paraId="792DF725" w14:textId="77777777" w:rsidR="001913A4" w:rsidRPr="001913A4" w:rsidRDefault="001913A4" w:rsidP="00FF7312">
            <w:pPr>
              <w:jc w:val="center"/>
              <w:rPr>
                <w:rFonts w:ascii="Times New Roman" w:hAnsi="Times New Roman" w:cs="Times New Roman"/>
              </w:rPr>
            </w:pPr>
            <w:r w:rsidRPr="001913A4">
              <w:rPr>
                <w:rFonts w:ascii="Times New Roman" w:hAnsi="Times New Roman" w:cs="Times New Roman"/>
              </w:rPr>
              <w:t>Sabores normais e dietéticos</w:t>
            </w:r>
          </w:p>
        </w:tc>
      </w:tr>
      <w:tr w:rsidR="001913A4" w:rsidRPr="001913A4" w14:paraId="486C0414" w14:textId="77777777" w:rsidTr="00FF7312">
        <w:tc>
          <w:tcPr>
            <w:tcW w:w="3078" w:type="dxa"/>
            <w:vAlign w:val="center"/>
          </w:tcPr>
          <w:p w14:paraId="1026ABFC" w14:textId="77777777" w:rsidR="001913A4" w:rsidRPr="001913A4" w:rsidRDefault="001913A4" w:rsidP="00FF7312">
            <w:pPr>
              <w:pStyle w:val="PargrafodaLista"/>
              <w:ind w:left="0"/>
              <w:jc w:val="center"/>
              <w:rPr>
                <w:rFonts w:ascii="Times New Roman" w:hAnsi="Times New Roman" w:cs="Times New Roman"/>
              </w:rPr>
            </w:pPr>
            <w:r w:rsidRPr="001913A4">
              <w:rPr>
                <w:rFonts w:ascii="Times New Roman" w:hAnsi="Times New Roman" w:cs="Times New Roman"/>
              </w:rPr>
              <w:lastRenderedPageBreak/>
              <w:t>Suco em lata</w:t>
            </w:r>
          </w:p>
        </w:tc>
        <w:tc>
          <w:tcPr>
            <w:tcW w:w="5642" w:type="dxa"/>
            <w:vAlign w:val="center"/>
          </w:tcPr>
          <w:p w14:paraId="36A08DC8" w14:textId="77777777" w:rsidR="001913A4" w:rsidRPr="001913A4" w:rsidRDefault="001913A4" w:rsidP="00FF7312">
            <w:pPr>
              <w:jc w:val="center"/>
              <w:rPr>
                <w:rFonts w:ascii="Times New Roman" w:hAnsi="Times New Roman" w:cs="Times New Roman"/>
              </w:rPr>
            </w:pPr>
            <w:r w:rsidRPr="001913A4">
              <w:rPr>
                <w:rFonts w:ascii="Times New Roman" w:hAnsi="Times New Roman" w:cs="Times New Roman"/>
              </w:rPr>
              <w:t>Sabores normais e dietéticos</w:t>
            </w:r>
          </w:p>
        </w:tc>
      </w:tr>
    </w:tbl>
    <w:p w14:paraId="2E26D1A0" w14:textId="77777777" w:rsidR="001913A4" w:rsidRPr="001913A4" w:rsidRDefault="001913A4" w:rsidP="001913A4">
      <w:pPr>
        <w:rPr>
          <w:rFonts w:ascii="Times New Roman" w:hAnsi="Times New Roman" w:cs="Times New Roman"/>
        </w:rPr>
      </w:pPr>
    </w:p>
    <w:p w14:paraId="2244A8C4" w14:textId="77777777" w:rsidR="001913A4" w:rsidRPr="001913A4" w:rsidRDefault="001913A4" w:rsidP="001913A4">
      <w:pPr>
        <w:rPr>
          <w:rFonts w:ascii="Times New Roman" w:hAnsi="Times New Roman" w:cs="Times New Roman"/>
        </w:rPr>
      </w:pPr>
    </w:p>
    <w:p w14:paraId="3F0B1F2D"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Para o serviço de almoço, caso a cessionária opte por fornecer, deverão ser disponibilizados diariamente, no mínimo, os seguintes itens:</w:t>
      </w:r>
    </w:p>
    <w:tbl>
      <w:tblPr>
        <w:tblpPr w:leftFromText="141" w:rightFromText="141"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1913A4" w:rsidRPr="001913A4" w14:paraId="29897D2B" w14:textId="77777777" w:rsidTr="00FF7312">
        <w:trPr>
          <w:tblCellSpacing w:w="15" w:type="dxa"/>
        </w:trPr>
        <w:tc>
          <w:tcPr>
            <w:tcW w:w="0" w:type="auto"/>
            <w:vAlign w:val="center"/>
            <w:hideMark/>
          </w:tcPr>
          <w:p w14:paraId="28B7CF20" w14:textId="77777777" w:rsidR="001913A4" w:rsidRPr="001913A4" w:rsidRDefault="001913A4" w:rsidP="00FF7312">
            <w:pPr>
              <w:rPr>
                <w:rFonts w:ascii="Times New Roman" w:hAnsi="Times New Roman" w:cs="Times New Roman"/>
              </w:rPr>
            </w:pPr>
          </w:p>
        </w:tc>
        <w:tc>
          <w:tcPr>
            <w:tcW w:w="0" w:type="auto"/>
            <w:vAlign w:val="center"/>
            <w:hideMark/>
          </w:tcPr>
          <w:p w14:paraId="2E91C6EF" w14:textId="77777777" w:rsidR="001913A4" w:rsidRPr="001913A4" w:rsidRDefault="001913A4" w:rsidP="00FF7312">
            <w:pPr>
              <w:rPr>
                <w:rFonts w:ascii="Times New Roman" w:hAnsi="Times New Roman" w:cs="Times New Roman"/>
              </w:rPr>
            </w:pPr>
          </w:p>
        </w:tc>
      </w:tr>
      <w:tr w:rsidR="001913A4" w:rsidRPr="001913A4" w14:paraId="36D90C82" w14:textId="77777777" w:rsidTr="00FF7312">
        <w:trPr>
          <w:tblCellSpacing w:w="15" w:type="dxa"/>
        </w:trPr>
        <w:tc>
          <w:tcPr>
            <w:tcW w:w="0" w:type="auto"/>
            <w:vAlign w:val="center"/>
            <w:hideMark/>
          </w:tcPr>
          <w:p w14:paraId="1A9392E5" w14:textId="77777777" w:rsidR="001913A4" w:rsidRPr="001913A4" w:rsidRDefault="001913A4" w:rsidP="00FF7312">
            <w:pPr>
              <w:rPr>
                <w:rFonts w:ascii="Times New Roman" w:hAnsi="Times New Roman" w:cs="Times New Roman"/>
              </w:rPr>
            </w:pPr>
          </w:p>
        </w:tc>
        <w:tc>
          <w:tcPr>
            <w:tcW w:w="0" w:type="auto"/>
            <w:vAlign w:val="center"/>
            <w:hideMark/>
          </w:tcPr>
          <w:p w14:paraId="2A771E7B" w14:textId="77777777" w:rsidR="001913A4" w:rsidRPr="001913A4" w:rsidRDefault="001913A4" w:rsidP="00FF7312">
            <w:pPr>
              <w:rPr>
                <w:rFonts w:ascii="Times New Roman" w:hAnsi="Times New Roman" w:cs="Times New Roman"/>
              </w:rPr>
            </w:pPr>
          </w:p>
        </w:tc>
      </w:tr>
      <w:tr w:rsidR="001913A4" w:rsidRPr="001913A4" w14:paraId="5BDF9829" w14:textId="77777777" w:rsidTr="00FF7312">
        <w:trPr>
          <w:tblCellSpacing w:w="15" w:type="dxa"/>
        </w:trPr>
        <w:tc>
          <w:tcPr>
            <w:tcW w:w="0" w:type="auto"/>
            <w:vAlign w:val="center"/>
            <w:hideMark/>
          </w:tcPr>
          <w:p w14:paraId="3FC19711" w14:textId="77777777" w:rsidR="001913A4" w:rsidRPr="001913A4" w:rsidRDefault="001913A4" w:rsidP="00FF7312">
            <w:pPr>
              <w:rPr>
                <w:rFonts w:ascii="Times New Roman" w:hAnsi="Times New Roman" w:cs="Times New Roman"/>
              </w:rPr>
            </w:pPr>
          </w:p>
        </w:tc>
        <w:tc>
          <w:tcPr>
            <w:tcW w:w="0" w:type="auto"/>
            <w:vAlign w:val="center"/>
            <w:hideMark/>
          </w:tcPr>
          <w:p w14:paraId="00CD37BA" w14:textId="77777777" w:rsidR="001913A4" w:rsidRPr="001913A4" w:rsidRDefault="001913A4" w:rsidP="00FF7312">
            <w:pPr>
              <w:rPr>
                <w:rFonts w:ascii="Times New Roman" w:hAnsi="Times New Roman" w:cs="Times New Roman"/>
              </w:rPr>
            </w:pPr>
          </w:p>
        </w:tc>
      </w:tr>
      <w:tr w:rsidR="001913A4" w:rsidRPr="001913A4" w14:paraId="2B5E796C" w14:textId="77777777" w:rsidTr="00FF7312">
        <w:trPr>
          <w:tblCellSpacing w:w="15" w:type="dxa"/>
        </w:trPr>
        <w:tc>
          <w:tcPr>
            <w:tcW w:w="0" w:type="auto"/>
            <w:vAlign w:val="center"/>
            <w:hideMark/>
          </w:tcPr>
          <w:p w14:paraId="2BDD4293" w14:textId="77777777" w:rsidR="001913A4" w:rsidRPr="001913A4" w:rsidRDefault="001913A4" w:rsidP="00FF7312">
            <w:pPr>
              <w:rPr>
                <w:rFonts w:ascii="Times New Roman" w:hAnsi="Times New Roman" w:cs="Times New Roman"/>
              </w:rPr>
            </w:pPr>
          </w:p>
        </w:tc>
        <w:tc>
          <w:tcPr>
            <w:tcW w:w="0" w:type="auto"/>
            <w:vAlign w:val="center"/>
            <w:hideMark/>
          </w:tcPr>
          <w:p w14:paraId="624FD2FF" w14:textId="77777777" w:rsidR="001913A4" w:rsidRPr="001913A4" w:rsidRDefault="001913A4" w:rsidP="00FF7312">
            <w:pPr>
              <w:rPr>
                <w:rFonts w:ascii="Times New Roman" w:hAnsi="Times New Roman" w:cs="Times New Roman"/>
              </w:rPr>
            </w:pPr>
          </w:p>
        </w:tc>
      </w:tr>
      <w:tr w:rsidR="001913A4" w:rsidRPr="001913A4" w14:paraId="025FB3BB" w14:textId="77777777" w:rsidTr="00FF7312">
        <w:trPr>
          <w:tblCellSpacing w:w="15" w:type="dxa"/>
        </w:trPr>
        <w:tc>
          <w:tcPr>
            <w:tcW w:w="0" w:type="auto"/>
            <w:vAlign w:val="center"/>
            <w:hideMark/>
          </w:tcPr>
          <w:p w14:paraId="6264F694" w14:textId="77777777" w:rsidR="001913A4" w:rsidRPr="001913A4" w:rsidRDefault="001913A4" w:rsidP="00FF7312">
            <w:pPr>
              <w:rPr>
                <w:rFonts w:ascii="Times New Roman" w:hAnsi="Times New Roman" w:cs="Times New Roman"/>
              </w:rPr>
            </w:pPr>
          </w:p>
        </w:tc>
        <w:tc>
          <w:tcPr>
            <w:tcW w:w="0" w:type="auto"/>
            <w:vAlign w:val="center"/>
            <w:hideMark/>
          </w:tcPr>
          <w:p w14:paraId="56547D81" w14:textId="77777777" w:rsidR="001913A4" w:rsidRPr="001913A4" w:rsidRDefault="001913A4" w:rsidP="00FF7312">
            <w:pPr>
              <w:rPr>
                <w:rFonts w:ascii="Times New Roman" w:hAnsi="Times New Roman" w:cs="Times New Roman"/>
              </w:rPr>
            </w:pPr>
          </w:p>
        </w:tc>
      </w:tr>
      <w:tr w:rsidR="001913A4" w:rsidRPr="001913A4" w14:paraId="5B6914F4" w14:textId="77777777" w:rsidTr="00FF7312">
        <w:trPr>
          <w:tblCellSpacing w:w="15" w:type="dxa"/>
        </w:trPr>
        <w:tc>
          <w:tcPr>
            <w:tcW w:w="0" w:type="auto"/>
            <w:vAlign w:val="center"/>
            <w:hideMark/>
          </w:tcPr>
          <w:p w14:paraId="2C7EB5B2" w14:textId="77777777" w:rsidR="001913A4" w:rsidRPr="001913A4" w:rsidRDefault="001913A4" w:rsidP="00FF7312">
            <w:pPr>
              <w:rPr>
                <w:rFonts w:ascii="Times New Roman" w:hAnsi="Times New Roman" w:cs="Times New Roman"/>
              </w:rPr>
            </w:pPr>
          </w:p>
        </w:tc>
        <w:tc>
          <w:tcPr>
            <w:tcW w:w="0" w:type="auto"/>
            <w:vAlign w:val="center"/>
            <w:hideMark/>
          </w:tcPr>
          <w:p w14:paraId="140D4051" w14:textId="77777777" w:rsidR="001913A4" w:rsidRPr="001913A4" w:rsidRDefault="001913A4" w:rsidP="00FF7312">
            <w:pPr>
              <w:rPr>
                <w:rFonts w:ascii="Times New Roman" w:hAnsi="Times New Roman" w:cs="Times New Roman"/>
              </w:rPr>
            </w:pPr>
          </w:p>
        </w:tc>
      </w:tr>
      <w:tr w:rsidR="001913A4" w:rsidRPr="001913A4" w14:paraId="17C400D8" w14:textId="77777777" w:rsidTr="00FF7312">
        <w:trPr>
          <w:tblCellSpacing w:w="15" w:type="dxa"/>
        </w:trPr>
        <w:tc>
          <w:tcPr>
            <w:tcW w:w="0" w:type="auto"/>
            <w:vAlign w:val="center"/>
            <w:hideMark/>
          </w:tcPr>
          <w:p w14:paraId="6955B0F3" w14:textId="77777777" w:rsidR="001913A4" w:rsidRPr="001913A4" w:rsidRDefault="001913A4" w:rsidP="00FF7312">
            <w:pPr>
              <w:rPr>
                <w:rFonts w:ascii="Times New Roman" w:hAnsi="Times New Roman" w:cs="Times New Roman"/>
              </w:rPr>
            </w:pPr>
          </w:p>
        </w:tc>
        <w:tc>
          <w:tcPr>
            <w:tcW w:w="0" w:type="auto"/>
            <w:vAlign w:val="center"/>
            <w:hideMark/>
          </w:tcPr>
          <w:p w14:paraId="17725217" w14:textId="77777777" w:rsidR="001913A4" w:rsidRPr="001913A4" w:rsidRDefault="001913A4" w:rsidP="00FF7312">
            <w:pPr>
              <w:rPr>
                <w:rFonts w:ascii="Times New Roman" w:hAnsi="Times New Roman" w:cs="Times New Roman"/>
              </w:rPr>
            </w:pPr>
          </w:p>
        </w:tc>
      </w:tr>
      <w:tr w:rsidR="001913A4" w:rsidRPr="001913A4" w14:paraId="759970C9" w14:textId="77777777" w:rsidTr="00FF7312">
        <w:trPr>
          <w:tblCellSpacing w:w="15" w:type="dxa"/>
        </w:trPr>
        <w:tc>
          <w:tcPr>
            <w:tcW w:w="0" w:type="auto"/>
            <w:vAlign w:val="center"/>
            <w:hideMark/>
          </w:tcPr>
          <w:p w14:paraId="556112B1" w14:textId="77777777" w:rsidR="001913A4" w:rsidRPr="001913A4" w:rsidRDefault="001913A4" w:rsidP="00FF7312">
            <w:pPr>
              <w:rPr>
                <w:rFonts w:ascii="Times New Roman" w:hAnsi="Times New Roman" w:cs="Times New Roman"/>
              </w:rPr>
            </w:pPr>
          </w:p>
        </w:tc>
        <w:tc>
          <w:tcPr>
            <w:tcW w:w="0" w:type="auto"/>
            <w:vAlign w:val="center"/>
            <w:hideMark/>
          </w:tcPr>
          <w:p w14:paraId="0817014C" w14:textId="77777777" w:rsidR="001913A4" w:rsidRPr="001913A4" w:rsidRDefault="001913A4" w:rsidP="00FF7312">
            <w:pPr>
              <w:rPr>
                <w:rFonts w:ascii="Times New Roman" w:hAnsi="Times New Roman" w:cs="Times New Roman"/>
              </w:rPr>
            </w:pPr>
          </w:p>
        </w:tc>
      </w:tr>
      <w:tr w:rsidR="001913A4" w:rsidRPr="001913A4" w14:paraId="29E7A6DA" w14:textId="77777777" w:rsidTr="00FF7312">
        <w:trPr>
          <w:tblCellSpacing w:w="15" w:type="dxa"/>
        </w:trPr>
        <w:tc>
          <w:tcPr>
            <w:tcW w:w="0" w:type="auto"/>
            <w:vAlign w:val="center"/>
            <w:hideMark/>
          </w:tcPr>
          <w:p w14:paraId="1A88C75B" w14:textId="77777777" w:rsidR="001913A4" w:rsidRPr="001913A4" w:rsidRDefault="001913A4" w:rsidP="00FF7312">
            <w:pPr>
              <w:rPr>
                <w:rFonts w:ascii="Times New Roman" w:hAnsi="Times New Roman" w:cs="Times New Roman"/>
              </w:rPr>
            </w:pPr>
          </w:p>
        </w:tc>
        <w:tc>
          <w:tcPr>
            <w:tcW w:w="0" w:type="auto"/>
            <w:vAlign w:val="center"/>
            <w:hideMark/>
          </w:tcPr>
          <w:p w14:paraId="0C54BD1D" w14:textId="77777777" w:rsidR="001913A4" w:rsidRPr="001913A4" w:rsidRDefault="001913A4" w:rsidP="00FF7312">
            <w:pPr>
              <w:rPr>
                <w:rFonts w:ascii="Times New Roman" w:hAnsi="Times New Roman" w:cs="Times New Roman"/>
              </w:rPr>
            </w:pPr>
          </w:p>
        </w:tc>
      </w:tr>
    </w:tbl>
    <w:p w14:paraId="36F8BE35" w14:textId="77777777" w:rsidR="001913A4" w:rsidRPr="001913A4" w:rsidRDefault="001913A4" w:rsidP="001913A4">
      <w:pPr>
        <w:rPr>
          <w:rFonts w:ascii="Times New Roman" w:hAnsi="Times New Roman" w:cs="Times New Roman"/>
        </w:rPr>
      </w:pPr>
    </w:p>
    <w:p w14:paraId="133FE657" w14:textId="77777777" w:rsidR="001913A4" w:rsidRPr="001913A4" w:rsidRDefault="001913A4" w:rsidP="001913A4">
      <w:pPr>
        <w:rPr>
          <w:rFonts w:ascii="Times New Roman" w:hAnsi="Times New Roman" w:cs="Times New Roman"/>
        </w:rPr>
      </w:pPr>
    </w:p>
    <w:tbl>
      <w:tblPr>
        <w:tblStyle w:val="Tabelacomgrade"/>
        <w:tblW w:w="0" w:type="auto"/>
        <w:tblLayout w:type="fixed"/>
        <w:tblLook w:val="04A0" w:firstRow="1" w:lastRow="0" w:firstColumn="1" w:lastColumn="0" w:noHBand="0" w:noVBand="1"/>
      </w:tblPr>
      <w:tblGrid>
        <w:gridCol w:w="3015"/>
        <w:gridCol w:w="5705"/>
      </w:tblGrid>
      <w:tr w:rsidR="001913A4" w:rsidRPr="001913A4" w14:paraId="295A3756" w14:textId="77777777" w:rsidTr="00FF7312">
        <w:trPr>
          <w:trHeight w:val="329"/>
        </w:trPr>
        <w:tc>
          <w:tcPr>
            <w:tcW w:w="8720" w:type="dxa"/>
            <w:gridSpan w:val="2"/>
            <w:shd w:val="clear" w:color="auto" w:fill="D9D9D9" w:themeFill="background1" w:themeFillShade="D9"/>
            <w:vAlign w:val="center"/>
          </w:tcPr>
          <w:p w14:paraId="15744A7C" w14:textId="77777777" w:rsidR="001913A4" w:rsidRPr="001913A4" w:rsidRDefault="001913A4" w:rsidP="00FF7312">
            <w:pPr>
              <w:pStyle w:val="PargrafodaLista"/>
              <w:ind w:left="0"/>
              <w:jc w:val="center"/>
              <w:rPr>
                <w:rFonts w:ascii="Times New Roman" w:hAnsi="Times New Roman" w:cs="Times New Roman"/>
                <w:b/>
              </w:rPr>
            </w:pPr>
            <w:r w:rsidRPr="001913A4">
              <w:rPr>
                <w:rFonts w:ascii="Times New Roman" w:hAnsi="Times New Roman" w:cs="Times New Roman"/>
                <w:b/>
              </w:rPr>
              <w:t xml:space="preserve">Cardápio Mínimo – Almoço na modalidade </w:t>
            </w:r>
            <w:r w:rsidRPr="001913A4">
              <w:rPr>
                <w:rFonts w:ascii="Times New Roman" w:hAnsi="Times New Roman" w:cs="Times New Roman"/>
                <w:b/>
                <w:i/>
              </w:rPr>
              <w:t>Self-Service</w:t>
            </w:r>
          </w:p>
        </w:tc>
      </w:tr>
      <w:tr w:rsidR="001913A4" w:rsidRPr="001913A4" w14:paraId="1E9452E5" w14:textId="77777777" w:rsidTr="00FF7312">
        <w:tc>
          <w:tcPr>
            <w:tcW w:w="3015" w:type="dxa"/>
            <w:shd w:val="clear" w:color="auto" w:fill="D9D9D9" w:themeFill="background1" w:themeFillShade="D9"/>
            <w:vAlign w:val="center"/>
          </w:tcPr>
          <w:p w14:paraId="0509B23E" w14:textId="77777777" w:rsidR="001913A4" w:rsidRPr="001913A4" w:rsidRDefault="001913A4" w:rsidP="00FF7312">
            <w:pPr>
              <w:pStyle w:val="PargrafodaLista"/>
              <w:ind w:left="0"/>
              <w:jc w:val="center"/>
              <w:rPr>
                <w:rFonts w:ascii="Times New Roman" w:hAnsi="Times New Roman" w:cs="Times New Roman"/>
                <w:b/>
                <w:highlight w:val="yellow"/>
              </w:rPr>
            </w:pPr>
            <w:r w:rsidRPr="001913A4">
              <w:rPr>
                <w:rFonts w:ascii="Times New Roman" w:hAnsi="Times New Roman" w:cs="Times New Roman"/>
                <w:b/>
              </w:rPr>
              <w:t>Item</w:t>
            </w:r>
          </w:p>
        </w:tc>
        <w:tc>
          <w:tcPr>
            <w:tcW w:w="5705" w:type="dxa"/>
            <w:shd w:val="clear" w:color="auto" w:fill="D9D9D9" w:themeFill="background1" w:themeFillShade="D9"/>
            <w:vAlign w:val="center"/>
          </w:tcPr>
          <w:p w14:paraId="60079963" w14:textId="77777777" w:rsidR="001913A4" w:rsidRPr="001913A4" w:rsidRDefault="001913A4" w:rsidP="00FF7312">
            <w:pPr>
              <w:pStyle w:val="PargrafodaLista"/>
              <w:ind w:left="0"/>
              <w:jc w:val="center"/>
              <w:rPr>
                <w:rFonts w:ascii="Times New Roman" w:hAnsi="Times New Roman" w:cs="Times New Roman"/>
                <w:b/>
              </w:rPr>
            </w:pPr>
            <w:r w:rsidRPr="001913A4">
              <w:rPr>
                <w:rFonts w:ascii="Times New Roman" w:hAnsi="Times New Roman" w:cs="Times New Roman"/>
                <w:b/>
              </w:rPr>
              <w:t>Composição Mínima</w:t>
            </w:r>
          </w:p>
        </w:tc>
      </w:tr>
      <w:tr w:rsidR="001913A4" w:rsidRPr="001913A4" w14:paraId="21DE2197" w14:textId="77777777" w:rsidTr="00FF7312">
        <w:trPr>
          <w:trHeight w:val="2688"/>
        </w:trPr>
        <w:tc>
          <w:tcPr>
            <w:tcW w:w="3015" w:type="dxa"/>
            <w:vAlign w:val="center"/>
          </w:tcPr>
          <w:p w14:paraId="3B3CCC32" w14:textId="77777777" w:rsidR="001913A4" w:rsidRPr="001913A4" w:rsidRDefault="001913A4" w:rsidP="00FF7312">
            <w:pPr>
              <w:pStyle w:val="PargrafodaLista"/>
              <w:ind w:left="0"/>
              <w:jc w:val="center"/>
              <w:rPr>
                <w:rFonts w:ascii="Times New Roman" w:hAnsi="Times New Roman" w:cs="Times New Roman"/>
              </w:rPr>
            </w:pPr>
            <w:r w:rsidRPr="001913A4">
              <w:rPr>
                <w:rStyle w:val="ui-provider"/>
                <w:rFonts w:ascii="Times New Roman" w:hAnsi="Times New Roman" w:cs="Times New Roman"/>
                <w:b/>
              </w:rPr>
              <w:t>Saladas</w:t>
            </w:r>
          </w:p>
        </w:tc>
        <w:tc>
          <w:tcPr>
            <w:tcW w:w="5705" w:type="dxa"/>
            <w:vAlign w:val="center"/>
          </w:tcPr>
          <w:p w14:paraId="26726C10" w14:textId="77777777" w:rsidR="001913A4" w:rsidRPr="001913A4" w:rsidRDefault="001913A4" w:rsidP="00251AF2">
            <w:pPr>
              <w:pStyle w:val="PargrafodaLista"/>
              <w:widowControl w:val="0"/>
              <w:numPr>
                <w:ilvl w:val="0"/>
                <w:numId w:val="38"/>
              </w:numPr>
              <w:suppressAutoHyphens/>
              <w:autoSpaceDN w:val="0"/>
              <w:ind w:left="388"/>
              <w:contextualSpacing w:val="0"/>
              <w:jc w:val="both"/>
              <w:textAlignment w:val="baseline"/>
              <w:rPr>
                <w:rStyle w:val="ui-provider"/>
                <w:rFonts w:ascii="Times New Roman" w:hAnsi="Times New Roman" w:cs="Times New Roman"/>
              </w:rPr>
            </w:pPr>
            <w:r w:rsidRPr="001913A4">
              <w:rPr>
                <w:rStyle w:val="ui-provider"/>
                <w:rFonts w:ascii="Times New Roman" w:hAnsi="Times New Roman" w:cs="Times New Roman"/>
              </w:rPr>
              <w:t>Alface e tomate (deverão ser servidos todos os dias);</w:t>
            </w:r>
          </w:p>
          <w:p w14:paraId="0EA869BF" w14:textId="77777777" w:rsidR="001913A4" w:rsidRPr="001913A4" w:rsidRDefault="001913A4" w:rsidP="00251AF2">
            <w:pPr>
              <w:pStyle w:val="PargrafodaLista"/>
              <w:widowControl w:val="0"/>
              <w:numPr>
                <w:ilvl w:val="0"/>
                <w:numId w:val="38"/>
              </w:numPr>
              <w:suppressAutoHyphens/>
              <w:autoSpaceDN w:val="0"/>
              <w:ind w:left="388"/>
              <w:contextualSpacing w:val="0"/>
              <w:jc w:val="both"/>
              <w:textAlignment w:val="baseline"/>
              <w:rPr>
                <w:rStyle w:val="ui-provider"/>
                <w:rFonts w:ascii="Times New Roman" w:hAnsi="Times New Roman" w:cs="Times New Roman"/>
              </w:rPr>
            </w:pPr>
            <w:r w:rsidRPr="001913A4">
              <w:rPr>
                <w:rStyle w:val="ui-provider"/>
                <w:rFonts w:ascii="Times New Roman" w:hAnsi="Times New Roman" w:cs="Times New Roman"/>
              </w:rPr>
              <w:t>1 (um) tipo de vegetal folhoso (além da alface);</w:t>
            </w:r>
          </w:p>
          <w:p w14:paraId="6DED863F" w14:textId="77777777" w:rsidR="001913A4" w:rsidRPr="001913A4" w:rsidRDefault="001913A4" w:rsidP="00251AF2">
            <w:pPr>
              <w:pStyle w:val="PargrafodaLista"/>
              <w:widowControl w:val="0"/>
              <w:numPr>
                <w:ilvl w:val="0"/>
                <w:numId w:val="38"/>
              </w:numPr>
              <w:suppressAutoHyphens/>
              <w:autoSpaceDN w:val="0"/>
              <w:ind w:left="388"/>
              <w:contextualSpacing w:val="0"/>
              <w:jc w:val="both"/>
              <w:textAlignment w:val="baseline"/>
              <w:rPr>
                <w:rStyle w:val="ui-provider"/>
                <w:rFonts w:ascii="Times New Roman" w:hAnsi="Times New Roman" w:cs="Times New Roman"/>
              </w:rPr>
            </w:pPr>
            <w:r w:rsidRPr="001913A4">
              <w:rPr>
                <w:rStyle w:val="ui-provider"/>
                <w:rFonts w:ascii="Times New Roman" w:hAnsi="Times New Roman" w:cs="Times New Roman"/>
              </w:rPr>
              <w:t xml:space="preserve">2 (dois) tipos de vegetais crus (cenoura, beterraba, pimentão, nabo, rabanete, </w:t>
            </w:r>
            <w:proofErr w:type="gramStart"/>
            <w:r w:rsidRPr="001913A4">
              <w:rPr>
                <w:rStyle w:val="ui-provider"/>
                <w:rFonts w:ascii="Times New Roman" w:hAnsi="Times New Roman" w:cs="Times New Roman"/>
              </w:rPr>
              <w:t>pepino, etc.</w:t>
            </w:r>
            <w:proofErr w:type="gramEnd"/>
            <w:r w:rsidRPr="001913A4">
              <w:rPr>
                <w:rStyle w:val="ui-provider"/>
                <w:rFonts w:ascii="Times New Roman" w:hAnsi="Times New Roman" w:cs="Times New Roman"/>
              </w:rPr>
              <w:t>), expostos individualmente.</w:t>
            </w:r>
          </w:p>
          <w:p w14:paraId="4C441220" w14:textId="77777777" w:rsidR="001913A4" w:rsidRPr="001913A4" w:rsidRDefault="001913A4" w:rsidP="00FF7312">
            <w:pPr>
              <w:rPr>
                <w:rFonts w:ascii="Times New Roman" w:hAnsi="Times New Roman" w:cs="Times New Roman"/>
              </w:rPr>
            </w:pPr>
          </w:p>
          <w:p w14:paraId="6A783D8C" w14:textId="77777777" w:rsidR="001913A4" w:rsidRPr="001913A4" w:rsidRDefault="001913A4" w:rsidP="00FF7312">
            <w:pPr>
              <w:pStyle w:val="PargrafodaLista"/>
              <w:ind w:left="0"/>
              <w:rPr>
                <w:rFonts w:ascii="Times New Roman" w:hAnsi="Times New Roman" w:cs="Times New Roman"/>
              </w:rPr>
            </w:pPr>
            <w:r w:rsidRPr="001913A4">
              <w:rPr>
                <w:rStyle w:val="ui-provider"/>
                <w:rFonts w:ascii="Times New Roman" w:hAnsi="Times New Roman" w:cs="Times New Roman"/>
              </w:rPr>
              <w:t xml:space="preserve">Observação: deverão estar à disposição dos usuários pelo menos um tipo de molho para </w:t>
            </w:r>
            <w:proofErr w:type="spellStart"/>
            <w:proofErr w:type="gramStart"/>
            <w:r w:rsidRPr="001913A4">
              <w:rPr>
                <w:rStyle w:val="ui-provider"/>
                <w:rFonts w:ascii="Times New Roman" w:hAnsi="Times New Roman" w:cs="Times New Roman"/>
              </w:rPr>
              <w:t>saladas,azeite</w:t>
            </w:r>
            <w:proofErr w:type="spellEnd"/>
            <w:proofErr w:type="gramEnd"/>
            <w:r w:rsidRPr="001913A4">
              <w:rPr>
                <w:rStyle w:val="ui-provider"/>
                <w:rFonts w:ascii="Times New Roman" w:hAnsi="Times New Roman" w:cs="Times New Roman"/>
              </w:rPr>
              <w:t xml:space="preserve"> extra virgem (com no máximo 0,5% de acidez) e acetato balsâmico.</w:t>
            </w:r>
          </w:p>
        </w:tc>
      </w:tr>
      <w:tr w:rsidR="001913A4" w:rsidRPr="001913A4" w14:paraId="183357C7" w14:textId="77777777" w:rsidTr="00FF7312">
        <w:tc>
          <w:tcPr>
            <w:tcW w:w="3015" w:type="dxa"/>
            <w:vAlign w:val="center"/>
          </w:tcPr>
          <w:p w14:paraId="61BB6FC0" w14:textId="77777777" w:rsidR="001913A4" w:rsidRPr="001913A4" w:rsidRDefault="001913A4" w:rsidP="00FF7312">
            <w:pPr>
              <w:pStyle w:val="PargrafodaLista"/>
              <w:ind w:left="0"/>
              <w:jc w:val="center"/>
              <w:rPr>
                <w:rFonts w:ascii="Times New Roman" w:hAnsi="Times New Roman" w:cs="Times New Roman"/>
                <w:b/>
                <w:highlight w:val="yellow"/>
              </w:rPr>
            </w:pPr>
            <w:r w:rsidRPr="001913A4">
              <w:rPr>
                <w:rStyle w:val="ui-provider"/>
                <w:rFonts w:ascii="Times New Roman" w:hAnsi="Times New Roman" w:cs="Times New Roman"/>
                <w:b/>
              </w:rPr>
              <w:t>Acompanhamentos quentes</w:t>
            </w:r>
          </w:p>
        </w:tc>
        <w:tc>
          <w:tcPr>
            <w:tcW w:w="5705" w:type="dxa"/>
            <w:vAlign w:val="center"/>
          </w:tcPr>
          <w:p w14:paraId="6EBB070B" w14:textId="77777777" w:rsidR="001913A4" w:rsidRPr="001913A4" w:rsidRDefault="001913A4" w:rsidP="00251AF2">
            <w:pPr>
              <w:pStyle w:val="PargrafodaLista"/>
              <w:widowControl w:val="0"/>
              <w:numPr>
                <w:ilvl w:val="0"/>
                <w:numId w:val="34"/>
              </w:numPr>
              <w:suppressAutoHyphens/>
              <w:autoSpaceDN w:val="0"/>
              <w:ind w:left="388"/>
              <w:contextualSpacing w:val="0"/>
              <w:jc w:val="both"/>
              <w:textAlignment w:val="baseline"/>
              <w:rPr>
                <w:rStyle w:val="ui-provider"/>
                <w:rFonts w:ascii="Times New Roman" w:hAnsi="Times New Roman" w:cs="Times New Roman"/>
              </w:rPr>
            </w:pPr>
            <w:r w:rsidRPr="001913A4">
              <w:rPr>
                <w:rStyle w:val="ui-provider"/>
                <w:rFonts w:ascii="Times New Roman" w:hAnsi="Times New Roman" w:cs="Times New Roman"/>
              </w:rPr>
              <w:t>Arroz branco;</w:t>
            </w:r>
          </w:p>
          <w:p w14:paraId="180A1939" w14:textId="77777777" w:rsidR="001913A4" w:rsidRPr="001913A4" w:rsidRDefault="001913A4" w:rsidP="00251AF2">
            <w:pPr>
              <w:pStyle w:val="PargrafodaLista"/>
              <w:widowControl w:val="0"/>
              <w:numPr>
                <w:ilvl w:val="0"/>
                <w:numId w:val="34"/>
              </w:numPr>
              <w:suppressAutoHyphens/>
              <w:autoSpaceDN w:val="0"/>
              <w:ind w:left="388"/>
              <w:contextualSpacing w:val="0"/>
              <w:jc w:val="both"/>
              <w:textAlignment w:val="baseline"/>
              <w:rPr>
                <w:rStyle w:val="ui-provider"/>
                <w:rFonts w:ascii="Times New Roman" w:hAnsi="Times New Roman" w:cs="Times New Roman"/>
              </w:rPr>
            </w:pPr>
            <w:r w:rsidRPr="001913A4">
              <w:rPr>
                <w:rStyle w:val="ui-provider"/>
                <w:rFonts w:ascii="Times New Roman" w:hAnsi="Times New Roman" w:cs="Times New Roman"/>
              </w:rPr>
              <w:t>Arroz Integral;</w:t>
            </w:r>
          </w:p>
          <w:p w14:paraId="56766CA8" w14:textId="77777777" w:rsidR="001913A4" w:rsidRPr="001913A4" w:rsidRDefault="001913A4" w:rsidP="00251AF2">
            <w:pPr>
              <w:pStyle w:val="PargrafodaLista"/>
              <w:widowControl w:val="0"/>
              <w:numPr>
                <w:ilvl w:val="0"/>
                <w:numId w:val="34"/>
              </w:numPr>
              <w:suppressAutoHyphens/>
              <w:autoSpaceDN w:val="0"/>
              <w:ind w:left="388"/>
              <w:contextualSpacing w:val="0"/>
              <w:jc w:val="both"/>
              <w:textAlignment w:val="baseline"/>
              <w:rPr>
                <w:rFonts w:ascii="Times New Roman" w:hAnsi="Times New Roman" w:cs="Times New Roman"/>
              </w:rPr>
            </w:pPr>
            <w:r w:rsidRPr="001913A4">
              <w:rPr>
                <w:rStyle w:val="ui-provider"/>
                <w:rFonts w:ascii="Times New Roman" w:hAnsi="Times New Roman" w:cs="Times New Roman"/>
              </w:rPr>
              <w:t>Feijão tipo carioca ou preto ou outro prato a base de leguminosas.</w:t>
            </w:r>
          </w:p>
        </w:tc>
      </w:tr>
      <w:tr w:rsidR="001913A4" w:rsidRPr="001913A4" w14:paraId="44A22B31" w14:textId="77777777" w:rsidTr="00FF7312">
        <w:tc>
          <w:tcPr>
            <w:tcW w:w="3015" w:type="dxa"/>
            <w:vAlign w:val="center"/>
          </w:tcPr>
          <w:p w14:paraId="04BB329B" w14:textId="77777777" w:rsidR="001913A4" w:rsidRPr="001913A4" w:rsidRDefault="001913A4" w:rsidP="00FF7312">
            <w:pPr>
              <w:pStyle w:val="PargrafodaLista"/>
              <w:ind w:left="0"/>
              <w:jc w:val="center"/>
              <w:rPr>
                <w:rFonts w:ascii="Times New Roman" w:hAnsi="Times New Roman" w:cs="Times New Roman"/>
                <w:b/>
                <w:highlight w:val="yellow"/>
              </w:rPr>
            </w:pPr>
            <w:r w:rsidRPr="001913A4">
              <w:rPr>
                <w:rStyle w:val="ui-provider"/>
                <w:rFonts w:ascii="Times New Roman" w:hAnsi="Times New Roman" w:cs="Times New Roman"/>
                <w:b/>
              </w:rPr>
              <w:t>Pratos principais proteicos</w:t>
            </w:r>
          </w:p>
        </w:tc>
        <w:tc>
          <w:tcPr>
            <w:tcW w:w="5705" w:type="dxa"/>
            <w:vAlign w:val="center"/>
          </w:tcPr>
          <w:p w14:paraId="1C911876" w14:textId="77777777" w:rsidR="001913A4" w:rsidRPr="001913A4" w:rsidRDefault="001913A4" w:rsidP="00251AF2">
            <w:pPr>
              <w:pStyle w:val="PargrafodaLista"/>
              <w:widowControl w:val="0"/>
              <w:numPr>
                <w:ilvl w:val="0"/>
                <w:numId w:val="34"/>
              </w:numPr>
              <w:suppressAutoHyphens/>
              <w:autoSpaceDN w:val="0"/>
              <w:ind w:left="388"/>
              <w:contextualSpacing w:val="0"/>
              <w:jc w:val="both"/>
              <w:textAlignment w:val="baseline"/>
              <w:rPr>
                <w:rFonts w:ascii="Times New Roman" w:hAnsi="Times New Roman" w:cs="Times New Roman"/>
              </w:rPr>
            </w:pPr>
            <w:r w:rsidRPr="001913A4">
              <w:rPr>
                <w:rStyle w:val="ui-provider"/>
                <w:rFonts w:ascii="Times New Roman" w:hAnsi="Times New Roman" w:cs="Times New Roman"/>
              </w:rPr>
              <w:t>Diariamente, 1 (um) tipo de carne bovina “de primeira” (alcatra, filé mignon, picanha, lagarto, patinho, contrafilé e coxão mole).</w:t>
            </w:r>
          </w:p>
          <w:p w14:paraId="05642A88" w14:textId="77777777" w:rsidR="001913A4" w:rsidRPr="001913A4" w:rsidRDefault="001913A4" w:rsidP="00251AF2">
            <w:pPr>
              <w:pStyle w:val="PargrafodaLista"/>
              <w:widowControl w:val="0"/>
              <w:numPr>
                <w:ilvl w:val="0"/>
                <w:numId w:val="34"/>
              </w:numPr>
              <w:suppressAutoHyphens/>
              <w:autoSpaceDN w:val="0"/>
              <w:ind w:left="388"/>
              <w:contextualSpacing w:val="0"/>
              <w:jc w:val="both"/>
              <w:textAlignment w:val="baseline"/>
              <w:rPr>
                <w:rStyle w:val="ui-provider"/>
                <w:rFonts w:ascii="Times New Roman" w:hAnsi="Times New Roman" w:cs="Times New Roman"/>
              </w:rPr>
            </w:pPr>
            <w:r w:rsidRPr="001913A4">
              <w:rPr>
                <w:rStyle w:val="ui-provider"/>
                <w:rFonts w:ascii="Times New Roman" w:hAnsi="Times New Roman" w:cs="Times New Roman"/>
              </w:rPr>
              <w:t>Diariamente, 1 (um) tipo de ave ou de pescado ou de carne suína (em cortes de filé ou posta).</w:t>
            </w:r>
          </w:p>
          <w:p w14:paraId="6EC057B4" w14:textId="77777777" w:rsidR="001913A4" w:rsidRPr="001913A4" w:rsidRDefault="001913A4" w:rsidP="00FF7312">
            <w:pPr>
              <w:pStyle w:val="paragraph"/>
              <w:spacing w:before="0" w:beforeAutospacing="0" w:after="0" w:afterAutospacing="0"/>
              <w:textAlignment w:val="baseline"/>
              <w:rPr>
                <w:rStyle w:val="normaltextrun"/>
                <w:rFonts w:eastAsia="Calibri"/>
              </w:rPr>
            </w:pPr>
          </w:p>
          <w:p w14:paraId="63F18C59" w14:textId="77777777" w:rsidR="001913A4" w:rsidRPr="001913A4" w:rsidRDefault="001913A4" w:rsidP="00FF7312">
            <w:pPr>
              <w:pStyle w:val="paragraph"/>
              <w:spacing w:before="0" w:beforeAutospacing="0" w:after="0" w:afterAutospacing="0"/>
              <w:jc w:val="both"/>
              <w:textAlignment w:val="baseline"/>
              <w:rPr>
                <w:color w:val="000000"/>
              </w:rPr>
            </w:pPr>
            <w:r w:rsidRPr="001913A4">
              <w:rPr>
                <w:rStyle w:val="normaltextrun"/>
                <w:rFonts w:eastAsia="Calibri"/>
              </w:rPr>
              <w:t>Observação: deve ser servida uma opção grelhada sem adição de molho e uma opção assada/cozida com molho.</w:t>
            </w:r>
          </w:p>
        </w:tc>
      </w:tr>
      <w:tr w:rsidR="001913A4" w:rsidRPr="001913A4" w14:paraId="4F223D62" w14:textId="77777777" w:rsidTr="00FF7312">
        <w:tc>
          <w:tcPr>
            <w:tcW w:w="3015" w:type="dxa"/>
            <w:vAlign w:val="center"/>
          </w:tcPr>
          <w:p w14:paraId="1C5FD01E" w14:textId="77777777" w:rsidR="001913A4" w:rsidRPr="001913A4" w:rsidRDefault="001913A4" w:rsidP="00FF7312">
            <w:pPr>
              <w:pStyle w:val="PargrafodaLista"/>
              <w:ind w:left="0"/>
              <w:jc w:val="center"/>
              <w:rPr>
                <w:rFonts w:ascii="Times New Roman" w:hAnsi="Times New Roman" w:cs="Times New Roman"/>
                <w:b/>
                <w:highlight w:val="yellow"/>
              </w:rPr>
            </w:pPr>
            <w:r w:rsidRPr="001913A4">
              <w:rPr>
                <w:rStyle w:val="ui-provider"/>
                <w:rFonts w:ascii="Times New Roman" w:hAnsi="Times New Roman" w:cs="Times New Roman"/>
                <w:b/>
              </w:rPr>
              <w:t>Guarnições</w:t>
            </w:r>
          </w:p>
        </w:tc>
        <w:tc>
          <w:tcPr>
            <w:tcW w:w="5705" w:type="dxa"/>
          </w:tcPr>
          <w:p w14:paraId="22BFD628" w14:textId="77777777" w:rsidR="001913A4" w:rsidRPr="001913A4" w:rsidRDefault="001913A4" w:rsidP="00251AF2">
            <w:pPr>
              <w:pStyle w:val="PargrafodaLista"/>
              <w:widowControl w:val="0"/>
              <w:numPr>
                <w:ilvl w:val="0"/>
                <w:numId w:val="35"/>
              </w:numPr>
              <w:suppressAutoHyphens/>
              <w:autoSpaceDN w:val="0"/>
              <w:ind w:left="388"/>
              <w:contextualSpacing w:val="0"/>
              <w:jc w:val="both"/>
              <w:textAlignment w:val="baseline"/>
              <w:rPr>
                <w:rStyle w:val="ui-provider"/>
                <w:rFonts w:ascii="Times New Roman" w:hAnsi="Times New Roman" w:cs="Times New Roman"/>
              </w:rPr>
            </w:pPr>
            <w:r w:rsidRPr="001913A4">
              <w:rPr>
                <w:rStyle w:val="ui-provider"/>
                <w:rFonts w:ascii="Times New Roman" w:hAnsi="Times New Roman" w:cs="Times New Roman"/>
              </w:rPr>
              <w:t>2 (duas) opções de vegetais cozidos ou refogados;</w:t>
            </w:r>
          </w:p>
          <w:p w14:paraId="34878C68" w14:textId="77777777" w:rsidR="001913A4" w:rsidRPr="001913A4" w:rsidRDefault="001913A4" w:rsidP="00251AF2">
            <w:pPr>
              <w:pStyle w:val="PargrafodaLista"/>
              <w:widowControl w:val="0"/>
              <w:numPr>
                <w:ilvl w:val="0"/>
                <w:numId w:val="35"/>
              </w:numPr>
              <w:suppressAutoHyphens/>
              <w:autoSpaceDN w:val="0"/>
              <w:ind w:left="388"/>
              <w:contextualSpacing w:val="0"/>
              <w:jc w:val="both"/>
              <w:textAlignment w:val="baseline"/>
              <w:rPr>
                <w:rFonts w:ascii="Times New Roman" w:hAnsi="Times New Roman" w:cs="Times New Roman"/>
              </w:rPr>
            </w:pPr>
            <w:r w:rsidRPr="001913A4">
              <w:rPr>
                <w:rStyle w:val="ui-provider"/>
                <w:rFonts w:ascii="Times New Roman" w:hAnsi="Times New Roman" w:cs="Times New Roman"/>
              </w:rPr>
              <w:t>1 (uma) opção de massa (talharim, espaguete, ravióli, nhoque, capelete, lasanha, canelone, entre outras).</w:t>
            </w:r>
          </w:p>
        </w:tc>
      </w:tr>
    </w:tbl>
    <w:p w14:paraId="6F99BD01" w14:textId="77777777" w:rsidR="001913A4" w:rsidRPr="001913A4" w:rsidRDefault="001913A4" w:rsidP="001913A4">
      <w:pPr>
        <w:pStyle w:val="PargrafodaLista"/>
        <w:ind w:left="839"/>
        <w:rPr>
          <w:rFonts w:ascii="Times New Roman" w:hAnsi="Times New Roman" w:cs="Times New Roman"/>
          <w:highlight w:val="cyan"/>
        </w:rPr>
      </w:pPr>
    </w:p>
    <w:tbl>
      <w:tblPr>
        <w:tblStyle w:val="Tabelacomgrade"/>
        <w:tblW w:w="0" w:type="auto"/>
        <w:tblLayout w:type="fixed"/>
        <w:tblLook w:val="04A0" w:firstRow="1" w:lastRow="0" w:firstColumn="1" w:lastColumn="0" w:noHBand="0" w:noVBand="1"/>
      </w:tblPr>
      <w:tblGrid>
        <w:gridCol w:w="2651"/>
        <w:gridCol w:w="6069"/>
      </w:tblGrid>
      <w:tr w:rsidR="001913A4" w:rsidRPr="001913A4" w14:paraId="02566742" w14:textId="77777777" w:rsidTr="00FF7312">
        <w:trPr>
          <w:trHeight w:val="329"/>
        </w:trPr>
        <w:tc>
          <w:tcPr>
            <w:tcW w:w="8720" w:type="dxa"/>
            <w:gridSpan w:val="2"/>
            <w:shd w:val="clear" w:color="auto" w:fill="D9D9D9" w:themeFill="background1" w:themeFillShade="D9"/>
            <w:vAlign w:val="center"/>
          </w:tcPr>
          <w:p w14:paraId="77F4B87C" w14:textId="77777777" w:rsidR="001913A4" w:rsidRPr="001913A4" w:rsidRDefault="001913A4" w:rsidP="00FF7312">
            <w:pPr>
              <w:pStyle w:val="PargrafodaLista"/>
              <w:ind w:left="0"/>
              <w:jc w:val="center"/>
              <w:rPr>
                <w:rFonts w:ascii="Times New Roman" w:hAnsi="Times New Roman" w:cs="Times New Roman"/>
                <w:b/>
                <w:i/>
              </w:rPr>
            </w:pPr>
            <w:r w:rsidRPr="001913A4">
              <w:rPr>
                <w:rFonts w:ascii="Times New Roman" w:hAnsi="Times New Roman" w:cs="Times New Roman"/>
                <w:b/>
              </w:rPr>
              <w:t xml:space="preserve">Cardápio Mínimo – Almoço na modalidade </w:t>
            </w:r>
            <w:r w:rsidRPr="001913A4">
              <w:rPr>
                <w:rFonts w:ascii="Times New Roman" w:hAnsi="Times New Roman" w:cs="Times New Roman"/>
                <w:b/>
                <w:i/>
              </w:rPr>
              <w:t>Marmitex</w:t>
            </w:r>
          </w:p>
        </w:tc>
      </w:tr>
      <w:tr w:rsidR="001913A4" w:rsidRPr="001913A4" w14:paraId="471A5CBE" w14:textId="77777777" w:rsidTr="00FF7312">
        <w:trPr>
          <w:trHeight w:val="329"/>
        </w:trPr>
        <w:tc>
          <w:tcPr>
            <w:tcW w:w="8720" w:type="dxa"/>
            <w:gridSpan w:val="2"/>
            <w:shd w:val="clear" w:color="auto" w:fill="auto"/>
            <w:vAlign w:val="center"/>
          </w:tcPr>
          <w:p w14:paraId="47C40C58" w14:textId="77777777" w:rsidR="001913A4" w:rsidRPr="001913A4" w:rsidRDefault="001913A4" w:rsidP="00FF7312">
            <w:pPr>
              <w:pStyle w:val="PargrafodaLista"/>
              <w:ind w:left="0"/>
              <w:jc w:val="center"/>
              <w:rPr>
                <w:rFonts w:ascii="Times New Roman" w:hAnsi="Times New Roman" w:cs="Times New Roman"/>
                <w:b/>
              </w:rPr>
            </w:pPr>
            <w:r w:rsidRPr="001913A4">
              <w:rPr>
                <w:rFonts w:ascii="Times New Roman" w:hAnsi="Times New Roman" w:cs="Times New Roman"/>
              </w:rPr>
              <w:t xml:space="preserve">Observação: Deverão ser fornecidas, no mínimo, duas variedades de </w:t>
            </w:r>
            <w:r w:rsidRPr="001913A4">
              <w:rPr>
                <w:rFonts w:ascii="Times New Roman" w:hAnsi="Times New Roman" w:cs="Times New Roman"/>
                <w:i/>
              </w:rPr>
              <w:t>marmitex</w:t>
            </w:r>
            <w:r w:rsidRPr="001913A4">
              <w:rPr>
                <w:rFonts w:ascii="Times New Roman" w:hAnsi="Times New Roman" w:cs="Times New Roman"/>
              </w:rPr>
              <w:t xml:space="preserve"> com as seguintes composições:</w:t>
            </w:r>
          </w:p>
        </w:tc>
      </w:tr>
      <w:tr w:rsidR="001913A4" w:rsidRPr="001913A4" w14:paraId="0B53BAEE" w14:textId="77777777" w:rsidTr="00FF7312">
        <w:tc>
          <w:tcPr>
            <w:tcW w:w="8720" w:type="dxa"/>
            <w:gridSpan w:val="2"/>
            <w:shd w:val="clear" w:color="auto" w:fill="F2F2F2" w:themeFill="background1" w:themeFillShade="F2"/>
            <w:vAlign w:val="center"/>
          </w:tcPr>
          <w:p w14:paraId="5964CE85" w14:textId="77777777" w:rsidR="001913A4" w:rsidRPr="001913A4" w:rsidRDefault="001913A4" w:rsidP="00FF7312">
            <w:pPr>
              <w:jc w:val="center"/>
              <w:rPr>
                <w:rStyle w:val="ui-provider"/>
                <w:rFonts w:ascii="Times New Roman" w:hAnsi="Times New Roman" w:cs="Times New Roman"/>
                <w:b/>
              </w:rPr>
            </w:pPr>
            <w:r w:rsidRPr="001913A4">
              <w:rPr>
                <w:rStyle w:val="ui-provider"/>
                <w:rFonts w:ascii="Times New Roman" w:hAnsi="Times New Roman" w:cs="Times New Roman"/>
                <w:b/>
              </w:rPr>
              <w:t>MARMITEX 1</w:t>
            </w:r>
          </w:p>
        </w:tc>
      </w:tr>
      <w:tr w:rsidR="001913A4" w:rsidRPr="001913A4" w14:paraId="0FCEE03F" w14:textId="77777777" w:rsidTr="00FF7312">
        <w:tc>
          <w:tcPr>
            <w:tcW w:w="2651" w:type="dxa"/>
            <w:vAlign w:val="center"/>
          </w:tcPr>
          <w:p w14:paraId="2637048B" w14:textId="77777777" w:rsidR="001913A4" w:rsidRPr="001913A4" w:rsidRDefault="001913A4" w:rsidP="00FF7312">
            <w:pPr>
              <w:pStyle w:val="PargrafodaLista"/>
              <w:ind w:left="0"/>
              <w:jc w:val="center"/>
              <w:rPr>
                <w:rFonts w:ascii="Times New Roman" w:hAnsi="Times New Roman" w:cs="Times New Roman"/>
                <w:b/>
                <w:highlight w:val="yellow"/>
              </w:rPr>
            </w:pPr>
            <w:r w:rsidRPr="001913A4">
              <w:rPr>
                <w:rStyle w:val="ui-provider"/>
                <w:rFonts w:ascii="Times New Roman" w:hAnsi="Times New Roman" w:cs="Times New Roman"/>
                <w:b/>
              </w:rPr>
              <w:t>Carne bovina</w:t>
            </w:r>
          </w:p>
        </w:tc>
        <w:tc>
          <w:tcPr>
            <w:tcW w:w="6069" w:type="dxa"/>
            <w:vAlign w:val="center"/>
          </w:tcPr>
          <w:p w14:paraId="27B6184C" w14:textId="77777777" w:rsidR="001913A4" w:rsidRPr="001913A4" w:rsidRDefault="001913A4" w:rsidP="00251AF2">
            <w:pPr>
              <w:pStyle w:val="PargrafodaLista"/>
              <w:widowControl w:val="0"/>
              <w:numPr>
                <w:ilvl w:val="0"/>
                <w:numId w:val="36"/>
              </w:numPr>
              <w:suppressAutoHyphens/>
              <w:autoSpaceDN w:val="0"/>
              <w:ind w:left="465"/>
              <w:contextualSpacing w:val="0"/>
              <w:jc w:val="both"/>
              <w:textAlignment w:val="baseline"/>
              <w:rPr>
                <w:rFonts w:ascii="Times New Roman" w:hAnsi="Times New Roman" w:cs="Times New Roman"/>
              </w:rPr>
            </w:pPr>
            <w:r w:rsidRPr="001913A4">
              <w:rPr>
                <w:rFonts w:ascii="Times New Roman" w:hAnsi="Times New Roman" w:cs="Times New Roman"/>
              </w:rPr>
              <w:t xml:space="preserve">carne bovina “de primeira” (alcatra, filé mignon, picanha, lagarto, patinho, </w:t>
            </w:r>
            <w:proofErr w:type="gramStart"/>
            <w:r w:rsidRPr="001913A4">
              <w:rPr>
                <w:rFonts w:ascii="Times New Roman" w:hAnsi="Times New Roman" w:cs="Times New Roman"/>
              </w:rPr>
              <w:t>contra filé</w:t>
            </w:r>
            <w:proofErr w:type="gramEnd"/>
            <w:r w:rsidRPr="001913A4">
              <w:rPr>
                <w:rFonts w:ascii="Times New Roman" w:hAnsi="Times New Roman" w:cs="Times New Roman"/>
              </w:rPr>
              <w:t xml:space="preserve"> e coxão mole), os quais deverão ser disponibilizados de forma variada ao </w:t>
            </w:r>
            <w:r w:rsidRPr="001913A4">
              <w:rPr>
                <w:rFonts w:ascii="Times New Roman" w:hAnsi="Times New Roman" w:cs="Times New Roman"/>
              </w:rPr>
              <w:lastRenderedPageBreak/>
              <w:t>longo da semana e do mês.</w:t>
            </w:r>
          </w:p>
        </w:tc>
      </w:tr>
      <w:tr w:rsidR="001913A4" w:rsidRPr="001913A4" w14:paraId="61663576" w14:textId="77777777" w:rsidTr="00FF7312">
        <w:tc>
          <w:tcPr>
            <w:tcW w:w="2651" w:type="dxa"/>
            <w:vAlign w:val="center"/>
          </w:tcPr>
          <w:p w14:paraId="0E7D930D" w14:textId="77777777" w:rsidR="001913A4" w:rsidRPr="001913A4" w:rsidRDefault="001913A4" w:rsidP="00FF7312">
            <w:pPr>
              <w:pStyle w:val="PargrafodaLista"/>
              <w:ind w:left="0"/>
              <w:jc w:val="center"/>
              <w:rPr>
                <w:rFonts w:ascii="Times New Roman" w:hAnsi="Times New Roman" w:cs="Times New Roman"/>
                <w:b/>
                <w:highlight w:val="yellow"/>
              </w:rPr>
            </w:pPr>
            <w:r w:rsidRPr="001913A4">
              <w:rPr>
                <w:rStyle w:val="ui-provider"/>
                <w:rFonts w:ascii="Times New Roman" w:hAnsi="Times New Roman" w:cs="Times New Roman"/>
                <w:b/>
              </w:rPr>
              <w:lastRenderedPageBreak/>
              <w:t>Arroz branco</w:t>
            </w:r>
          </w:p>
        </w:tc>
        <w:tc>
          <w:tcPr>
            <w:tcW w:w="6069" w:type="dxa"/>
            <w:vAlign w:val="center"/>
          </w:tcPr>
          <w:p w14:paraId="027F1C1D" w14:textId="77777777" w:rsidR="001913A4" w:rsidRPr="001913A4" w:rsidRDefault="001913A4" w:rsidP="00FF7312">
            <w:pPr>
              <w:pStyle w:val="PargrafodaLista"/>
              <w:ind w:left="465"/>
              <w:rPr>
                <w:rFonts w:ascii="Times New Roman" w:hAnsi="Times New Roman" w:cs="Times New Roman"/>
              </w:rPr>
            </w:pPr>
            <w:r w:rsidRPr="001913A4">
              <w:rPr>
                <w:rFonts w:ascii="Times New Roman" w:hAnsi="Times New Roman" w:cs="Times New Roman"/>
              </w:rPr>
              <w:t>-</w:t>
            </w:r>
          </w:p>
        </w:tc>
      </w:tr>
      <w:tr w:rsidR="001913A4" w:rsidRPr="001913A4" w14:paraId="7AB77D0F" w14:textId="77777777" w:rsidTr="00FF7312">
        <w:tc>
          <w:tcPr>
            <w:tcW w:w="2651" w:type="dxa"/>
            <w:vAlign w:val="center"/>
          </w:tcPr>
          <w:p w14:paraId="291DE12A" w14:textId="77777777" w:rsidR="001913A4" w:rsidRPr="001913A4" w:rsidRDefault="001913A4" w:rsidP="00FF7312">
            <w:pPr>
              <w:pStyle w:val="PargrafodaLista"/>
              <w:ind w:left="0"/>
              <w:jc w:val="center"/>
              <w:rPr>
                <w:rFonts w:ascii="Times New Roman" w:hAnsi="Times New Roman" w:cs="Times New Roman"/>
                <w:b/>
                <w:highlight w:val="yellow"/>
              </w:rPr>
            </w:pPr>
            <w:r w:rsidRPr="001913A4">
              <w:rPr>
                <w:rStyle w:val="ui-provider"/>
                <w:rFonts w:ascii="Times New Roman" w:hAnsi="Times New Roman" w:cs="Times New Roman"/>
                <w:b/>
              </w:rPr>
              <w:t>Feijão</w:t>
            </w:r>
          </w:p>
        </w:tc>
        <w:tc>
          <w:tcPr>
            <w:tcW w:w="6069" w:type="dxa"/>
            <w:vAlign w:val="center"/>
          </w:tcPr>
          <w:p w14:paraId="7A53C4F2" w14:textId="77777777" w:rsidR="001913A4" w:rsidRPr="001913A4" w:rsidRDefault="001913A4" w:rsidP="00251AF2">
            <w:pPr>
              <w:pStyle w:val="PargrafodaLista"/>
              <w:widowControl w:val="0"/>
              <w:numPr>
                <w:ilvl w:val="0"/>
                <w:numId w:val="36"/>
              </w:numPr>
              <w:suppressAutoHyphens/>
              <w:autoSpaceDN w:val="0"/>
              <w:ind w:left="465"/>
              <w:contextualSpacing w:val="0"/>
              <w:jc w:val="both"/>
              <w:textAlignment w:val="baseline"/>
              <w:rPr>
                <w:rFonts w:ascii="Times New Roman" w:hAnsi="Times New Roman" w:cs="Times New Roman"/>
              </w:rPr>
            </w:pPr>
            <w:r w:rsidRPr="001913A4">
              <w:rPr>
                <w:rFonts w:ascii="Times New Roman" w:hAnsi="Times New Roman" w:cs="Times New Roman"/>
              </w:rPr>
              <w:t>alternado entre feijão preto e carioca ao longo da semana.</w:t>
            </w:r>
          </w:p>
        </w:tc>
      </w:tr>
      <w:tr w:rsidR="001913A4" w:rsidRPr="001913A4" w14:paraId="4249FB68" w14:textId="77777777" w:rsidTr="00FF7312">
        <w:tc>
          <w:tcPr>
            <w:tcW w:w="2651" w:type="dxa"/>
            <w:vAlign w:val="center"/>
          </w:tcPr>
          <w:p w14:paraId="6C45A01B" w14:textId="77777777" w:rsidR="001913A4" w:rsidRPr="001913A4" w:rsidRDefault="001913A4" w:rsidP="00FF7312">
            <w:pPr>
              <w:pStyle w:val="PargrafodaLista"/>
              <w:ind w:left="0"/>
              <w:jc w:val="center"/>
              <w:rPr>
                <w:rFonts w:ascii="Times New Roman" w:hAnsi="Times New Roman" w:cs="Times New Roman"/>
                <w:b/>
                <w:highlight w:val="yellow"/>
              </w:rPr>
            </w:pPr>
            <w:r w:rsidRPr="001913A4">
              <w:rPr>
                <w:rStyle w:val="ui-provider"/>
                <w:rFonts w:ascii="Times New Roman" w:hAnsi="Times New Roman" w:cs="Times New Roman"/>
                <w:b/>
              </w:rPr>
              <w:t>Guarnição</w:t>
            </w:r>
          </w:p>
        </w:tc>
        <w:tc>
          <w:tcPr>
            <w:tcW w:w="6069" w:type="dxa"/>
            <w:vAlign w:val="center"/>
          </w:tcPr>
          <w:p w14:paraId="461C2F28" w14:textId="77777777" w:rsidR="001913A4" w:rsidRPr="001913A4" w:rsidRDefault="001913A4" w:rsidP="00251AF2">
            <w:pPr>
              <w:pStyle w:val="PargrafodaLista"/>
              <w:widowControl w:val="0"/>
              <w:numPr>
                <w:ilvl w:val="0"/>
                <w:numId w:val="35"/>
              </w:numPr>
              <w:suppressAutoHyphens/>
              <w:autoSpaceDN w:val="0"/>
              <w:ind w:left="465"/>
              <w:contextualSpacing w:val="0"/>
              <w:jc w:val="both"/>
              <w:textAlignment w:val="baseline"/>
              <w:rPr>
                <w:rFonts w:ascii="Times New Roman" w:hAnsi="Times New Roman" w:cs="Times New Roman"/>
              </w:rPr>
            </w:pPr>
            <w:r w:rsidRPr="001913A4">
              <w:rPr>
                <w:rStyle w:val="ui-provider"/>
                <w:rFonts w:ascii="Times New Roman" w:hAnsi="Times New Roman" w:cs="Times New Roman"/>
              </w:rPr>
              <w:t>podendo ser opções de vegetais cozidos ou refogados e de massa (talharim, espaguete, ravióli, nhoque, capelete, lasanha, canelone, entre outras).</w:t>
            </w:r>
          </w:p>
        </w:tc>
      </w:tr>
      <w:tr w:rsidR="001913A4" w:rsidRPr="001913A4" w14:paraId="169917DA" w14:textId="77777777" w:rsidTr="00FF7312">
        <w:tc>
          <w:tcPr>
            <w:tcW w:w="2651" w:type="dxa"/>
            <w:vAlign w:val="center"/>
          </w:tcPr>
          <w:p w14:paraId="2B3E9182" w14:textId="77777777" w:rsidR="001913A4" w:rsidRPr="001913A4" w:rsidRDefault="001913A4" w:rsidP="00FF7312">
            <w:pPr>
              <w:pStyle w:val="PargrafodaLista"/>
              <w:ind w:left="0"/>
              <w:jc w:val="center"/>
              <w:rPr>
                <w:rStyle w:val="ui-provider"/>
                <w:rFonts w:ascii="Times New Roman" w:hAnsi="Times New Roman" w:cs="Times New Roman"/>
                <w:b/>
              </w:rPr>
            </w:pPr>
            <w:r w:rsidRPr="001913A4">
              <w:rPr>
                <w:rStyle w:val="ui-provider"/>
                <w:rFonts w:ascii="Times New Roman" w:hAnsi="Times New Roman" w:cs="Times New Roman"/>
                <w:b/>
              </w:rPr>
              <w:t>Salada com legumes e vegetais</w:t>
            </w:r>
          </w:p>
        </w:tc>
        <w:tc>
          <w:tcPr>
            <w:tcW w:w="6069" w:type="dxa"/>
            <w:vAlign w:val="center"/>
          </w:tcPr>
          <w:p w14:paraId="1A610211" w14:textId="77777777" w:rsidR="001913A4" w:rsidRPr="001913A4" w:rsidRDefault="001913A4" w:rsidP="00FF7312">
            <w:pPr>
              <w:pStyle w:val="PargrafodaLista"/>
              <w:ind w:left="465"/>
              <w:rPr>
                <w:rStyle w:val="ui-provider"/>
                <w:rFonts w:ascii="Times New Roman" w:hAnsi="Times New Roman" w:cs="Times New Roman"/>
              </w:rPr>
            </w:pPr>
            <w:r w:rsidRPr="001913A4">
              <w:rPr>
                <w:rStyle w:val="ui-provider"/>
                <w:rFonts w:ascii="Times New Roman" w:hAnsi="Times New Roman" w:cs="Times New Roman"/>
              </w:rPr>
              <w:t>-</w:t>
            </w:r>
          </w:p>
        </w:tc>
      </w:tr>
      <w:tr w:rsidR="001913A4" w:rsidRPr="001913A4" w14:paraId="23B28DEF" w14:textId="77777777" w:rsidTr="00FF7312">
        <w:tc>
          <w:tcPr>
            <w:tcW w:w="8720" w:type="dxa"/>
            <w:gridSpan w:val="2"/>
            <w:shd w:val="clear" w:color="auto" w:fill="F2F2F2" w:themeFill="background1" w:themeFillShade="F2"/>
            <w:vAlign w:val="center"/>
          </w:tcPr>
          <w:p w14:paraId="0A34B93A" w14:textId="77777777" w:rsidR="001913A4" w:rsidRPr="001913A4" w:rsidRDefault="001913A4" w:rsidP="00FF7312">
            <w:pPr>
              <w:jc w:val="center"/>
              <w:rPr>
                <w:rStyle w:val="ui-provider"/>
                <w:rFonts w:ascii="Times New Roman" w:hAnsi="Times New Roman" w:cs="Times New Roman"/>
                <w:b/>
              </w:rPr>
            </w:pPr>
            <w:r w:rsidRPr="001913A4">
              <w:rPr>
                <w:rStyle w:val="ui-provider"/>
                <w:rFonts w:ascii="Times New Roman" w:hAnsi="Times New Roman" w:cs="Times New Roman"/>
                <w:b/>
              </w:rPr>
              <w:t>MARMITEX 2</w:t>
            </w:r>
          </w:p>
        </w:tc>
      </w:tr>
      <w:tr w:rsidR="001913A4" w:rsidRPr="001913A4" w14:paraId="2FCF0BE8" w14:textId="77777777" w:rsidTr="00FF7312">
        <w:tc>
          <w:tcPr>
            <w:tcW w:w="2651" w:type="dxa"/>
            <w:vAlign w:val="center"/>
          </w:tcPr>
          <w:p w14:paraId="13FBD594" w14:textId="77777777" w:rsidR="001913A4" w:rsidRPr="001913A4" w:rsidRDefault="001913A4" w:rsidP="00FF7312">
            <w:pPr>
              <w:pStyle w:val="PargrafodaLista"/>
              <w:ind w:left="0"/>
              <w:jc w:val="center"/>
              <w:rPr>
                <w:rFonts w:ascii="Times New Roman" w:hAnsi="Times New Roman" w:cs="Times New Roman"/>
                <w:b/>
                <w:highlight w:val="yellow"/>
              </w:rPr>
            </w:pPr>
            <w:r w:rsidRPr="001913A4">
              <w:rPr>
                <w:rStyle w:val="ui-provider"/>
                <w:rFonts w:ascii="Times New Roman" w:hAnsi="Times New Roman" w:cs="Times New Roman"/>
                <w:b/>
              </w:rPr>
              <w:t xml:space="preserve">Um </w:t>
            </w:r>
            <w:r w:rsidRPr="001913A4">
              <w:rPr>
                <w:rFonts w:ascii="Times New Roman" w:hAnsi="Times New Roman" w:cs="Times New Roman"/>
                <w:b/>
              </w:rPr>
              <w:t>tipo de ave ou de pescado ou de carne suína (em cortes de filé ou posta)</w:t>
            </w:r>
          </w:p>
        </w:tc>
        <w:tc>
          <w:tcPr>
            <w:tcW w:w="6069" w:type="dxa"/>
            <w:vAlign w:val="center"/>
          </w:tcPr>
          <w:p w14:paraId="3F3D5ABE" w14:textId="77777777" w:rsidR="001913A4" w:rsidRPr="001913A4" w:rsidRDefault="001913A4" w:rsidP="00251AF2">
            <w:pPr>
              <w:pStyle w:val="PargrafodaLista"/>
              <w:widowControl w:val="0"/>
              <w:numPr>
                <w:ilvl w:val="0"/>
                <w:numId w:val="36"/>
              </w:numPr>
              <w:suppressAutoHyphens/>
              <w:autoSpaceDN w:val="0"/>
              <w:ind w:left="465"/>
              <w:contextualSpacing w:val="0"/>
              <w:jc w:val="both"/>
              <w:textAlignment w:val="baseline"/>
              <w:rPr>
                <w:rFonts w:ascii="Times New Roman" w:hAnsi="Times New Roman" w:cs="Times New Roman"/>
              </w:rPr>
            </w:pPr>
            <w:r w:rsidRPr="001913A4">
              <w:rPr>
                <w:rFonts w:ascii="Times New Roman" w:hAnsi="Times New Roman" w:cs="Times New Roman"/>
              </w:rPr>
              <w:t>deverão ser disponibilizados de forma variada ao longo da semana e do mês.</w:t>
            </w:r>
          </w:p>
        </w:tc>
      </w:tr>
      <w:tr w:rsidR="001913A4" w:rsidRPr="001913A4" w14:paraId="15316EFB" w14:textId="77777777" w:rsidTr="00FF7312">
        <w:tc>
          <w:tcPr>
            <w:tcW w:w="2651" w:type="dxa"/>
            <w:vAlign w:val="center"/>
          </w:tcPr>
          <w:p w14:paraId="350897CD" w14:textId="77777777" w:rsidR="001913A4" w:rsidRPr="001913A4" w:rsidRDefault="001913A4" w:rsidP="00FF7312">
            <w:pPr>
              <w:pStyle w:val="PargrafodaLista"/>
              <w:ind w:left="0"/>
              <w:jc w:val="center"/>
              <w:rPr>
                <w:rFonts w:ascii="Times New Roman" w:hAnsi="Times New Roman" w:cs="Times New Roman"/>
                <w:b/>
                <w:highlight w:val="yellow"/>
              </w:rPr>
            </w:pPr>
            <w:r w:rsidRPr="001913A4">
              <w:rPr>
                <w:rStyle w:val="ui-provider"/>
                <w:rFonts w:ascii="Times New Roman" w:hAnsi="Times New Roman" w:cs="Times New Roman"/>
                <w:b/>
              </w:rPr>
              <w:t>Arroz branco</w:t>
            </w:r>
          </w:p>
        </w:tc>
        <w:tc>
          <w:tcPr>
            <w:tcW w:w="6069" w:type="dxa"/>
            <w:vAlign w:val="center"/>
          </w:tcPr>
          <w:p w14:paraId="25B4691E" w14:textId="77777777" w:rsidR="001913A4" w:rsidRPr="001913A4" w:rsidRDefault="001913A4" w:rsidP="00FF7312">
            <w:pPr>
              <w:pStyle w:val="PargrafodaLista"/>
              <w:ind w:left="465"/>
              <w:rPr>
                <w:rFonts w:ascii="Times New Roman" w:hAnsi="Times New Roman" w:cs="Times New Roman"/>
              </w:rPr>
            </w:pPr>
            <w:r w:rsidRPr="001913A4">
              <w:rPr>
                <w:rFonts w:ascii="Times New Roman" w:hAnsi="Times New Roman" w:cs="Times New Roman"/>
              </w:rPr>
              <w:t>-</w:t>
            </w:r>
          </w:p>
        </w:tc>
      </w:tr>
      <w:tr w:rsidR="001913A4" w:rsidRPr="001913A4" w14:paraId="5F6DA058" w14:textId="77777777" w:rsidTr="00FF7312">
        <w:tc>
          <w:tcPr>
            <w:tcW w:w="2651" w:type="dxa"/>
            <w:vAlign w:val="center"/>
          </w:tcPr>
          <w:p w14:paraId="247B46D0" w14:textId="77777777" w:rsidR="001913A4" w:rsidRPr="001913A4" w:rsidRDefault="001913A4" w:rsidP="00FF7312">
            <w:pPr>
              <w:pStyle w:val="PargrafodaLista"/>
              <w:ind w:left="0"/>
              <w:jc w:val="center"/>
              <w:rPr>
                <w:rFonts w:ascii="Times New Roman" w:hAnsi="Times New Roman" w:cs="Times New Roman"/>
                <w:b/>
                <w:highlight w:val="yellow"/>
              </w:rPr>
            </w:pPr>
            <w:r w:rsidRPr="001913A4">
              <w:rPr>
                <w:rStyle w:val="ui-provider"/>
                <w:rFonts w:ascii="Times New Roman" w:hAnsi="Times New Roman" w:cs="Times New Roman"/>
                <w:b/>
              </w:rPr>
              <w:t>Feijão</w:t>
            </w:r>
          </w:p>
        </w:tc>
        <w:tc>
          <w:tcPr>
            <w:tcW w:w="6069" w:type="dxa"/>
            <w:vAlign w:val="center"/>
          </w:tcPr>
          <w:p w14:paraId="285852CF" w14:textId="77777777" w:rsidR="001913A4" w:rsidRPr="001913A4" w:rsidRDefault="001913A4" w:rsidP="00251AF2">
            <w:pPr>
              <w:pStyle w:val="PargrafodaLista"/>
              <w:widowControl w:val="0"/>
              <w:numPr>
                <w:ilvl w:val="0"/>
                <w:numId w:val="36"/>
              </w:numPr>
              <w:suppressAutoHyphens/>
              <w:autoSpaceDN w:val="0"/>
              <w:ind w:left="465"/>
              <w:contextualSpacing w:val="0"/>
              <w:jc w:val="both"/>
              <w:textAlignment w:val="baseline"/>
              <w:rPr>
                <w:rFonts w:ascii="Times New Roman" w:hAnsi="Times New Roman" w:cs="Times New Roman"/>
              </w:rPr>
            </w:pPr>
            <w:r w:rsidRPr="001913A4">
              <w:rPr>
                <w:rFonts w:ascii="Times New Roman" w:hAnsi="Times New Roman" w:cs="Times New Roman"/>
              </w:rPr>
              <w:t>alternado entre feijão preto e carioca ao longo da semana.</w:t>
            </w:r>
          </w:p>
        </w:tc>
      </w:tr>
      <w:tr w:rsidR="001913A4" w:rsidRPr="001913A4" w14:paraId="2C0B0147" w14:textId="77777777" w:rsidTr="00FF7312">
        <w:tc>
          <w:tcPr>
            <w:tcW w:w="2651" w:type="dxa"/>
            <w:vAlign w:val="center"/>
          </w:tcPr>
          <w:p w14:paraId="0BAD454F" w14:textId="77777777" w:rsidR="001913A4" w:rsidRPr="001913A4" w:rsidRDefault="001913A4" w:rsidP="00FF7312">
            <w:pPr>
              <w:pStyle w:val="PargrafodaLista"/>
              <w:ind w:left="0"/>
              <w:jc w:val="center"/>
              <w:rPr>
                <w:rFonts w:ascii="Times New Roman" w:hAnsi="Times New Roman" w:cs="Times New Roman"/>
                <w:b/>
                <w:highlight w:val="yellow"/>
              </w:rPr>
            </w:pPr>
            <w:r w:rsidRPr="001913A4">
              <w:rPr>
                <w:rStyle w:val="ui-provider"/>
                <w:rFonts w:ascii="Times New Roman" w:hAnsi="Times New Roman" w:cs="Times New Roman"/>
                <w:b/>
              </w:rPr>
              <w:t>Guarnição</w:t>
            </w:r>
          </w:p>
        </w:tc>
        <w:tc>
          <w:tcPr>
            <w:tcW w:w="6069" w:type="dxa"/>
            <w:vAlign w:val="center"/>
          </w:tcPr>
          <w:p w14:paraId="1148AC69" w14:textId="77777777" w:rsidR="001913A4" w:rsidRPr="001913A4" w:rsidRDefault="001913A4" w:rsidP="00251AF2">
            <w:pPr>
              <w:pStyle w:val="PargrafodaLista"/>
              <w:widowControl w:val="0"/>
              <w:numPr>
                <w:ilvl w:val="0"/>
                <w:numId w:val="35"/>
              </w:numPr>
              <w:suppressAutoHyphens/>
              <w:autoSpaceDN w:val="0"/>
              <w:ind w:left="465"/>
              <w:contextualSpacing w:val="0"/>
              <w:jc w:val="both"/>
              <w:textAlignment w:val="baseline"/>
              <w:rPr>
                <w:rFonts w:ascii="Times New Roman" w:hAnsi="Times New Roman" w:cs="Times New Roman"/>
              </w:rPr>
            </w:pPr>
            <w:r w:rsidRPr="001913A4">
              <w:rPr>
                <w:rStyle w:val="ui-provider"/>
                <w:rFonts w:ascii="Times New Roman" w:hAnsi="Times New Roman" w:cs="Times New Roman"/>
              </w:rPr>
              <w:t>podendo ser opções de vegetais cozidos ou refogados e de massa (talharim, espaguete, ravióli, nhoque, capelete, lasanha, canelone, entre outras).</w:t>
            </w:r>
          </w:p>
        </w:tc>
      </w:tr>
      <w:tr w:rsidR="001913A4" w:rsidRPr="001913A4" w14:paraId="1BAB984F" w14:textId="77777777" w:rsidTr="00FF7312">
        <w:tc>
          <w:tcPr>
            <w:tcW w:w="2651" w:type="dxa"/>
            <w:vAlign w:val="center"/>
          </w:tcPr>
          <w:p w14:paraId="3D3CBF0F" w14:textId="77777777" w:rsidR="001913A4" w:rsidRPr="001913A4" w:rsidRDefault="001913A4" w:rsidP="00FF7312">
            <w:pPr>
              <w:pStyle w:val="PargrafodaLista"/>
              <w:ind w:left="0"/>
              <w:jc w:val="center"/>
              <w:rPr>
                <w:rStyle w:val="ui-provider"/>
                <w:rFonts w:ascii="Times New Roman" w:hAnsi="Times New Roman" w:cs="Times New Roman"/>
                <w:b/>
              </w:rPr>
            </w:pPr>
            <w:r w:rsidRPr="001913A4">
              <w:rPr>
                <w:rStyle w:val="ui-provider"/>
                <w:rFonts w:ascii="Times New Roman" w:hAnsi="Times New Roman" w:cs="Times New Roman"/>
                <w:b/>
              </w:rPr>
              <w:t>Salada com legumes e vegetais</w:t>
            </w:r>
          </w:p>
        </w:tc>
        <w:tc>
          <w:tcPr>
            <w:tcW w:w="6069" w:type="dxa"/>
            <w:vAlign w:val="center"/>
          </w:tcPr>
          <w:p w14:paraId="5E7A7A1D" w14:textId="77777777" w:rsidR="001913A4" w:rsidRPr="001913A4" w:rsidRDefault="001913A4" w:rsidP="00FF7312">
            <w:pPr>
              <w:pStyle w:val="PargrafodaLista"/>
              <w:ind w:left="465"/>
              <w:rPr>
                <w:rStyle w:val="ui-provider"/>
                <w:rFonts w:ascii="Times New Roman" w:hAnsi="Times New Roman" w:cs="Times New Roman"/>
              </w:rPr>
            </w:pPr>
            <w:r w:rsidRPr="001913A4">
              <w:rPr>
                <w:rStyle w:val="ui-provider"/>
                <w:rFonts w:ascii="Times New Roman" w:hAnsi="Times New Roman" w:cs="Times New Roman"/>
              </w:rPr>
              <w:t>-</w:t>
            </w:r>
          </w:p>
        </w:tc>
      </w:tr>
    </w:tbl>
    <w:p w14:paraId="20FEC626" w14:textId="77777777" w:rsidR="001913A4" w:rsidRPr="001913A4" w:rsidRDefault="001913A4" w:rsidP="001913A4">
      <w:pPr>
        <w:pStyle w:val="PargrafodaLista"/>
        <w:ind w:left="839"/>
        <w:rPr>
          <w:rFonts w:ascii="Times New Roman" w:hAnsi="Times New Roman" w:cs="Times New Roman"/>
          <w:highlight w:val="cyan"/>
        </w:rPr>
      </w:pPr>
    </w:p>
    <w:p w14:paraId="6904632A"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Os seguintes itens deverão ser disponibilizados sem custo:</w:t>
      </w:r>
    </w:p>
    <w:p w14:paraId="685D2769" w14:textId="77777777" w:rsidR="001913A4" w:rsidRPr="001913A4" w:rsidRDefault="001913A4" w:rsidP="00251AF2">
      <w:pPr>
        <w:pStyle w:val="PargrafodaLista"/>
        <w:widowControl w:val="0"/>
        <w:numPr>
          <w:ilvl w:val="3"/>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Açúcar em sachês;</w:t>
      </w:r>
    </w:p>
    <w:p w14:paraId="58BDC939" w14:textId="77777777" w:rsidR="001913A4" w:rsidRPr="001913A4" w:rsidRDefault="001913A4" w:rsidP="00251AF2">
      <w:pPr>
        <w:pStyle w:val="PargrafodaLista"/>
        <w:widowControl w:val="0"/>
        <w:numPr>
          <w:ilvl w:val="3"/>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Adoçante dietético em gotas e sachês;</w:t>
      </w:r>
    </w:p>
    <w:p w14:paraId="03DD86FF" w14:textId="77777777" w:rsidR="001913A4" w:rsidRPr="001913A4" w:rsidRDefault="001913A4" w:rsidP="00251AF2">
      <w:pPr>
        <w:pStyle w:val="PargrafodaLista"/>
        <w:widowControl w:val="0"/>
        <w:numPr>
          <w:ilvl w:val="3"/>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proofErr w:type="spellStart"/>
      <w:r w:rsidRPr="001913A4">
        <w:rPr>
          <w:rFonts w:ascii="Times New Roman" w:hAnsi="Times New Roman" w:cs="Times New Roman"/>
        </w:rPr>
        <w:t>Catchup</w:t>
      </w:r>
      <w:proofErr w:type="spellEnd"/>
      <w:r w:rsidRPr="001913A4">
        <w:rPr>
          <w:rFonts w:ascii="Times New Roman" w:hAnsi="Times New Roman" w:cs="Times New Roman"/>
        </w:rPr>
        <w:t>, mostarda, maionese, todos em sachês</w:t>
      </w:r>
    </w:p>
    <w:p w14:paraId="64909EB4" w14:textId="77777777" w:rsidR="001913A4" w:rsidRPr="001913A4" w:rsidRDefault="001913A4" w:rsidP="00251AF2">
      <w:pPr>
        <w:pStyle w:val="PargrafodaLista"/>
        <w:widowControl w:val="0"/>
        <w:numPr>
          <w:ilvl w:val="3"/>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Pimenta em conserva, pimenta calabresa e molho de pimenta</w:t>
      </w:r>
    </w:p>
    <w:p w14:paraId="1B2556D4" w14:textId="77777777" w:rsidR="001913A4" w:rsidRPr="001913A4" w:rsidRDefault="001913A4" w:rsidP="00251AF2">
      <w:pPr>
        <w:pStyle w:val="PargrafodaLista"/>
        <w:widowControl w:val="0"/>
        <w:numPr>
          <w:ilvl w:val="3"/>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 xml:space="preserve">Guardanapos de papel não reciclado e não sedoso </w:t>
      </w:r>
    </w:p>
    <w:p w14:paraId="0280CB07" w14:textId="77777777" w:rsidR="001913A4" w:rsidRPr="001913A4" w:rsidRDefault="001913A4" w:rsidP="00251AF2">
      <w:pPr>
        <w:pStyle w:val="PargrafodaLista"/>
        <w:widowControl w:val="0"/>
        <w:numPr>
          <w:ilvl w:val="3"/>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Palito de dente de bambu</w:t>
      </w:r>
    </w:p>
    <w:p w14:paraId="21F96E03"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color w:val="000000" w:themeColor="text1"/>
        </w:rPr>
      </w:pPr>
      <w:r w:rsidRPr="001913A4">
        <w:rPr>
          <w:rFonts w:ascii="Times New Roman" w:hAnsi="Times New Roman" w:cs="Times New Roman"/>
          <w:color w:val="000000" w:themeColor="text1"/>
        </w:rPr>
        <w:t>Os alimentos servidos deverão estar de acordo com os cardápios e obedecer a legislação vigente e alterações posteriores.</w:t>
      </w:r>
    </w:p>
    <w:p w14:paraId="78FE31D8"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color w:val="000000" w:themeColor="text1"/>
        </w:rPr>
      </w:pPr>
      <w:r w:rsidRPr="001913A4">
        <w:rPr>
          <w:rFonts w:ascii="Times New Roman" w:hAnsi="Times New Roman" w:cs="Times New Roman"/>
          <w:color w:val="000000" w:themeColor="text1"/>
        </w:rPr>
        <w:t>Todos os itens constantes do cardápio mínimo deverão estar disponibilizados durante todo o horário de atendimento previsto para cada tipo de serviço.</w:t>
      </w:r>
    </w:p>
    <w:p w14:paraId="4ACB2A9F"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color w:val="000000" w:themeColor="text1"/>
        </w:rPr>
      </w:pPr>
      <w:r w:rsidRPr="001913A4">
        <w:rPr>
          <w:rStyle w:val="normaltextrun"/>
          <w:rFonts w:ascii="Times New Roman" w:hAnsi="Times New Roman" w:cs="Times New Roman"/>
        </w:rPr>
        <w:lastRenderedPageBreak/>
        <w:t>O cardápio deverá ser variado ao longo da semana e do mês.</w:t>
      </w:r>
    </w:p>
    <w:p w14:paraId="6F2EF90A"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color w:val="000000" w:themeColor="text1"/>
        </w:rPr>
      </w:pPr>
      <w:r w:rsidRPr="001913A4">
        <w:rPr>
          <w:rFonts w:ascii="Times New Roman" w:hAnsi="Times New Roman" w:cs="Times New Roman"/>
          <w:color w:val="000000" w:themeColor="text1"/>
        </w:rPr>
        <w:t>A CESSIONÁRIA deverá oferecer o serviço de “bomboniere” na área do caixa, com produtos como chocolates, balas, salgadinhos, chicletes.  </w:t>
      </w:r>
    </w:p>
    <w:p w14:paraId="7814E852"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HORÁRIO DE FUNCIONAMENTO</w:t>
      </w:r>
    </w:p>
    <w:p w14:paraId="55217D03"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 lanchonete funcionará nos dias em que houver expediente no CNMP.</w:t>
      </w:r>
    </w:p>
    <w:p w14:paraId="00C5B33C"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O horário de funcionamento da lanchonete será das 8h às 19h</w:t>
      </w:r>
      <w:proofErr w:type="gramStart"/>
      <w:r w:rsidRPr="001913A4">
        <w:rPr>
          <w:rFonts w:ascii="Times New Roman" w:hAnsi="Times New Roman" w:cs="Times New Roman"/>
        </w:rPr>
        <w:t>15,podendo</w:t>
      </w:r>
      <w:proofErr w:type="gramEnd"/>
      <w:r w:rsidRPr="001913A4">
        <w:rPr>
          <w:rFonts w:ascii="Times New Roman" w:hAnsi="Times New Roman" w:cs="Times New Roman"/>
        </w:rPr>
        <w:t>, a critério do CEDENTE, ter o horário de funcionamento reduzido de acordo com as excepcionalidades do horário de expediente do órgão.</w:t>
      </w:r>
    </w:p>
    <w:p w14:paraId="3B79C1CA"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 CESSIONÁRIA, em casos excepcionais e devidamente justificados, poderá solicitar horário de funcionamento diferenciado, o qual dependerá de autorização do CEDENTE.</w:t>
      </w:r>
    </w:p>
    <w:p w14:paraId="490C36AE"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 xml:space="preserve">Os horários de entrada e saída dos empregados da CESSIONÁRIA poderão ser diferentes dos previstos para o atendimento aos clientes, desde que compreendam o horário entre 7 e 22 horas, aconteça em dia que houver expediente no </w:t>
      </w:r>
      <w:proofErr w:type="spellStart"/>
      <w:r w:rsidRPr="001913A4">
        <w:rPr>
          <w:rFonts w:ascii="Times New Roman" w:hAnsi="Times New Roman" w:cs="Times New Roman"/>
        </w:rPr>
        <w:t>CNMPe</w:t>
      </w:r>
      <w:proofErr w:type="spellEnd"/>
      <w:r w:rsidRPr="001913A4">
        <w:rPr>
          <w:rFonts w:ascii="Times New Roman" w:hAnsi="Times New Roman" w:cs="Times New Roman"/>
        </w:rPr>
        <w:t xml:space="preserve"> tenha a finalidade de realizar atividades estritamente relacionadas à prestação dos serviços.</w:t>
      </w:r>
    </w:p>
    <w:p w14:paraId="749A7D69"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Excepcionalmente, em dias em que não houver expediente no CNMP, mediante justificativa, a empresa poderá utilizar o espaço concedido para realizar serviços acessórios às atividades da lanchonete.</w:t>
      </w:r>
    </w:p>
    <w:p w14:paraId="65CA1AEE"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COMERCIALIZAÇÃO</w:t>
      </w:r>
    </w:p>
    <w:p w14:paraId="15780AFC"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 xml:space="preserve">O CEDENTE não se responsabiliza pela variação da demanda dos serviços da lanchonete. </w:t>
      </w:r>
    </w:p>
    <w:p w14:paraId="394A15F4"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 CESSIONÁRIA é responsável por proporcionar meios para oferecer seus produtos independente da variação da demanda.</w:t>
      </w:r>
    </w:p>
    <w:p w14:paraId="6A38F227"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O valor do lanche, do almoço e demais produtos oferecidos pela lanchonete será pago diretamente pelo cliente à CESSIONÁRIA, não tendo o CEDENTE qualquer participação ou responsabilidade neste sentido.</w:t>
      </w:r>
    </w:p>
    <w:p w14:paraId="25AEAB12"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color w:val="000000" w:themeColor="text1"/>
        </w:rPr>
      </w:pPr>
      <w:r w:rsidRPr="001913A4">
        <w:rPr>
          <w:rFonts w:ascii="Times New Roman" w:hAnsi="Times New Roman" w:cs="Times New Roman"/>
          <w:color w:val="000000" w:themeColor="text1"/>
        </w:rPr>
        <w:t>Disponibilizar no caixa numerário suficiente para troco, nos casos de pagamento em espécie.</w:t>
      </w:r>
    </w:p>
    <w:p w14:paraId="38E59068"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color w:val="000000" w:themeColor="text1"/>
        </w:rPr>
      </w:pPr>
      <w:r w:rsidRPr="001913A4">
        <w:rPr>
          <w:rFonts w:ascii="Times New Roman" w:hAnsi="Times New Roman" w:cs="Times New Roman"/>
          <w:color w:val="000000" w:themeColor="text1"/>
        </w:rPr>
        <w:lastRenderedPageBreak/>
        <w:t>Disponibilizar aos clientes a possibilidade de pagamento com cartão de crédito e débito pelas principais bandeiras do mercado, sem acréscimo no valor cobrado.</w:t>
      </w:r>
    </w:p>
    <w:p w14:paraId="59E1A877"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color w:val="000000" w:themeColor="text1"/>
        </w:rPr>
      </w:pPr>
      <w:r w:rsidRPr="001913A4">
        <w:rPr>
          <w:rFonts w:ascii="Times New Roman" w:hAnsi="Times New Roman" w:cs="Times New Roman"/>
          <w:color w:val="000000" w:themeColor="text1"/>
        </w:rPr>
        <w:t>Disponibilizar equipamento para o recebimento de ticket alimentação e refeição.</w:t>
      </w:r>
    </w:p>
    <w:p w14:paraId="4108D065"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color w:val="000000" w:themeColor="text1"/>
        </w:rPr>
      </w:pPr>
      <w:r w:rsidRPr="001913A4">
        <w:rPr>
          <w:rFonts w:ascii="Times New Roman" w:hAnsi="Times New Roman" w:cs="Times New Roman"/>
          <w:color w:val="000000" w:themeColor="text1"/>
        </w:rPr>
        <w:t xml:space="preserve">Operar com caixas registradoras aprovadas pelo órgão competente do Distrito Federal. </w:t>
      </w:r>
    </w:p>
    <w:p w14:paraId="0A2F9381"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color w:val="000000" w:themeColor="text1"/>
        </w:rPr>
      </w:pPr>
      <w:r w:rsidRPr="001913A4">
        <w:rPr>
          <w:rFonts w:ascii="Times New Roman" w:hAnsi="Times New Roman" w:cs="Times New Roman"/>
          <w:color w:val="000000" w:themeColor="text1"/>
        </w:rPr>
        <w:t xml:space="preserve">Independentemente da modalidade utilizada para pagamento, a CESSIONÁRIA deverá fornecer cupom fiscal a todos os usuários. </w:t>
      </w:r>
    </w:p>
    <w:p w14:paraId="5E3A630D"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ALIMENTOS</w:t>
      </w:r>
    </w:p>
    <w:p w14:paraId="00F6C37E"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Os alimentos deverão ser preparados dentro de padrões higiênico-sanitários adequados de acordo com as normas de manipulação e preparação vigentes.</w:t>
      </w:r>
    </w:p>
    <w:p w14:paraId="15B65D1E"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Empregar, durante a execução do contrato, somente alimentos que atendam à legislação em vigor, apresentando, sempre que solicitado, documentos comprobatórios da procedência dos insumos utilizados.</w:t>
      </w:r>
    </w:p>
    <w:p w14:paraId="101EFF0D"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Caso a CESSIONÁRIA tenha interesse em comercializar almoço do tipo "</w:t>
      </w:r>
      <w:proofErr w:type="spellStart"/>
      <w:r w:rsidRPr="001913A4">
        <w:rPr>
          <w:rFonts w:ascii="Times New Roman" w:hAnsi="Times New Roman" w:cs="Times New Roman"/>
          <w:i/>
          <w:iCs/>
        </w:rPr>
        <w:t>marmitex</w:t>
      </w:r>
      <w:r w:rsidRPr="001913A4">
        <w:rPr>
          <w:rFonts w:ascii="Times New Roman" w:hAnsi="Times New Roman" w:cs="Times New Roman"/>
        </w:rPr>
        <w:t>"e</w:t>
      </w:r>
      <w:proofErr w:type="spellEnd"/>
      <w:r w:rsidRPr="001913A4">
        <w:rPr>
          <w:rFonts w:ascii="Times New Roman" w:hAnsi="Times New Roman" w:cs="Times New Roman"/>
        </w:rPr>
        <w:t>/ou "</w:t>
      </w:r>
      <w:r w:rsidRPr="001913A4">
        <w:rPr>
          <w:rFonts w:ascii="Times New Roman" w:hAnsi="Times New Roman" w:cs="Times New Roman"/>
          <w:i/>
          <w:iCs/>
        </w:rPr>
        <w:t>self-service</w:t>
      </w:r>
      <w:r w:rsidRPr="001913A4">
        <w:rPr>
          <w:rFonts w:ascii="Times New Roman" w:hAnsi="Times New Roman" w:cs="Times New Roman"/>
        </w:rPr>
        <w:t>", os alimentos deverão ser preparados no dia de sua distribuição, com ótima apresentação e com base nas melhores condições de higiene e técnicas culinárias, devendo ser utilizados gêneros alimentícios de primeira qualidade e de boa procedência.</w:t>
      </w:r>
    </w:p>
    <w:p w14:paraId="102B48B7"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O preparo de refeições quentes será permitido dentro das dependências do CEDENTE apenas se os equipamentos utilizados pela CESSIONÁRIA forem adequados às necessidades do espaço.</w:t>
      </w:r>
    </w:p>
    <w:p w14:paraId="67914C0A"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Caso os equipamentos não sejam adequados para o preparo de refeições quentes, os alimentos deverão ser preparados fora das dependências do CNMP.</w:t>
      </w:r>
    </w:p>
    <w:p w14:paraId="4C1EFCA1"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EQUIPE PARA EXECUÇÃO DOS SERVIÇOS</w:t>
      </w:r>
    </w:p>
    <w:p w14:paraId="5BCE7850"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Os serviços deverão ser realizados e acompanhados, no mínimo, pelos seguintes profissionais:</w:t>
      </w:r>
    </w:p>
    <w:p w14:paraId="1AEA8E60" w14:textId="77777777" w:rsidR="001913A4" w:rsidRPr="001913A4" w:rsidRDefault="001913A4" w:rsidP="00251AF2">
      <w:pPr>
        <w:pStyle w:val="PargrafodaLista"/>
        <w:widowControl w:val="0"/>
        <w:numPr>
          <w:ilvl w:val="3"/>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 xml:space="preserve">Nutricionista: devidamente registrado no respectivo Conselho Profissional (Conselho </w:t>
      </w:r>
      <w:r w:rsidRPr="001913A4">
        <w:rPr>
          <w:rFonts w:ascii="Times New Roman" w:hAnsi="Times New Roman" w:cs="Times New Roman"/>
        </w:rPr>
        <w:lastRenderedPageBreak/>
        <w:t>Regional de Nutricionistas – CRN);</w:t>
      </w:r>
    </w:p>
    <w:p w14:paraId="3364AF46" w14:textId="77777777" w:rsidR="001913A4" w:rsidRPr="001913A4" w:rsidRDefault="001913A4" w:rsidP="00251AF2">
      <w:pPr>
        <w:pStyle w:val="PargrafodaLista"/>
        <w:widowControl w:val="0"/>
        <w:numPr>
          <w:ilvl w:val="3"/>
          <w:numId w:val="33"/>
        </w:numPr>
        <w:suppressAutoHyphens/>
        <w:autoSpaceDN w:val="0"/>
        <w:spacing w:after="200" w:line="360" w:lineRule="auto"/>
        <w:ind w:left="839" w:hanging="839"/>
        <w:contextualSpacing w:val="0"/>
        <w:jc w:val="both"/>
        <w:textAlignment w:val="baseline"/>
        <w:rPr>
          <w:rFonts w:ascii="Times New Roman" w:hAnsi="Times New Roman" w:cs="Times New Roman"/>
          <w:color w:val="000000" w:themeColor="text1"/>
        </w:rPr>
      </w:pPr>
      <w:r w:rsidRPr="001913A4">
        <w:rPr>
          <w:rFonts w:ascii="Times New Roman" w:hAnsi="Times New Roman" w:cs="Times New Roman"/>
        </w:rPr>
        <w:t xml:space="preserve">Atendentes em número suficiente para proporcionar atendimento célere às </w:t>
      </w:r>
      <w:r w:rsidRPr="001913A4">
        <w:rPr>
          <w:rFonts w:ascii="Times New Roman" w:hAnsi="Times New Roman" w:cs="Times New Roman"/>
          <w:color w:val="000000" w:themeColor="text1"/>
        </w:rPr>
        <w:t>demandas dos clientes;</w:t>
      </w:r>
    </w:p>
    <w:p w14:paraId="38A4E553" w14:textId="77777777" w:rsidR="001913A4" w:rsidRPr="001913A4" w:rsidRDefault="001913A4" w:rsidP="00251AF2">
      <w:pPr>
        <w:pStyle w:val="PargrafodaLista"/>
        <w:widowControl w:val="0"/>
        <w:numPr>
          <w:ilvl w:val="3"/>
          <w:numId w:val="33"/>
        </w:numPr>
        <w:suppressAutoHyphens/>
        <w:autoSpaceDN w:val="0"/>
        <w:spacing w:after="200" w:line="360" w:lineRule="auto"/>
        <w:ind w:left="839" w:hanging="839"/>
        <w:contextualSpacing w:val="0"/>
        <w:jc w:val="both"/>
        <w:textAlignment w:val="baseline"/>
        <w:rPr>
          <w:rFonts w:ascii="Times New Roman" w:hAnsi="Times New Roman" w:cs="Times New Roman"/>
          <w:color w:val="000000" w:themeColor="text1"/>
        </w:rPr>
      </w:pPr>
      <w:r w:rsidRPr="001913A4">
        <w:rPr>
          <w:rFonts w:ascii="Times New Roman" w:hAnsi="Times New Roman" w:cs="Times New Roman"/>
          <w:color w:val="000000" w:themeColor="text1"/>
        </w:rPr>
        <w:t>Operador de Caixa responsável pelas operações no caixa.</w:t>
      </w:r>
    </w:p>
    <w:p w14:paraId="28FE7347"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UNIFORME</w:t>
      </w:r>
    </w:p>
    <w:p w14:paraId="44992144"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O uso de uniforme, de acordo com as normas de higiene e segurança do trabalho estabelecidas pelos órgãos competentes, é obrigatório, cabendo à CESSIONÁRIA o seu fornecimento.</w:t>
      </w:r>
    </w:p>
    <w:p w14:paraId="419E0991"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EQUIPAMENTOS, MOBILIÁRIOS E INSTALAÇÕES</w:t>
      </w:r>
    </w:p>
    <w:p w14:paraId="66E1CDAD"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 CESSIONÁRIA deverá fornecer todos os materiais, móveis, equipamentos e utensílios, incluindo acessórios e componentes, necessários à perfeita execução dos serviços, os quais deverão estar disponíveis na data prevista para o início do contrato.</w:t>
      </w:r>
    </w:p>
    <w:p w14:paraId="7F9C430E"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 CESSIONÁRIA deverá apresentar ao CEDENTE, no início da execução dos serviços, relação de todo o material, móveis, equipamentos e utensílios, os quais deverão estar identificados e com suas características detalhadas, atualizando-a sempre que ocorrer alteração.</w:t>
      </w:r>
    </w:p>
    <w:p w14:paraId="28C56ECB"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 CESSIONÁRIA assinará Termo de Responsabilidade sobre o espaço cedido, conforme Anexo I, no qual constarão os bens e a infraestrutura do CNMP que ficarão sob a guarda e responsabilidade da CESSIONÁRIA.</w:t>
      </w:r>
    </w:p>
    <w:p w14:paraId="39381B38" w14:textId="77777777" w:rsidR="001913A4" w:rsidRPr="001913A4" w:rsidRDefault="001913A4" w:rsidP="00251AF2">
      <w:pPr>
        <w:pStyle w:val="PargrafodaLista"/>
        <w:widowControl w:val="0"/>
        <w:numPr>
          <w:ilvl w:val="3"/>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 xml:space="preserve">Os bens e a infraestrutura do espaço cedido deverão ser devolvidos ao final do prazo de vigência do contrato nas mesmas condições e quantidades, devendo repor os objetos perdidos ou danificados por outros da mesma marca e/ou qualidade. </w:t>
      </w:r>
    </w:p>
    <w:p w14:paraId="3878F309" w14:textId="77777777" w:rsidR="001913A4" w:rsidRPr="001913A4" w:rsidRDefault="001913A4" w:rsidP="00251AF2">
      <w:pPr>
        <w:pStyle w:val="PargrafodaLista"/>
        <w:widowControl w:val="0"/>
        <w:numPr>
          <w:ilvl w:val="3"/>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As instalações do espaço cedido deverão ser entregues em perfeito estado de limpeza e conservação ao final do prazo de vigência do contrato. </w:t>
      </w:r>
    </w:p>
    <w:p w14:paraId="131062E2"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Style w:val="eop"/>
          <w:rFonts w:ascii="Times New Roman" w:hAnsi="Times New Roman" w:cs="Times New Roman"/>
        </w:rPr>
      </w:pPr>
      <w:r w:rsidRPr="001913A4">
        <w:rPr>
          <w:rFonts w:ascii="Times New Roman" w:hAnsi="Times New Roman" w:cs="Times New Roman"/>
        </w:rPr>
        <w:t>A CESSIONÁRIA deverá substituir equipamentos, utensílios ou produtos, cujo</w:t>
      </w:r>
      <w:r w:rsidRPr="001913A4">
        <w:rPr>
          <w:rStyle w:val="normaltextrun"/>
          <w:rFonts w:ascii="Times New Roman" w:hAnsi="Times New Roman" w:cs="Times New Roman"/>
        </w:rPr>
        <w:t xml:space="preserve"> uso seja </w:t>
      </w:r>
      <w:r w:rsidRPr="001913A4">
        <w:rPr>
          <w:rStyle w:val="normaltextrun"/>
          <w:rFonts w:ascii="Times New Roman" w:hAnsi="Times New Roman" w:cs="Times New Roman"/>
        </w:rPr>
        <w:lastRenderedPageBreak/>
        <w:t>considerado prejudicial às instalações da CEDENTE, ou ainda que não atendam às necessidades ou, ainda, ofereçam, comprovadamente, riscos à segurança do ambiente e às pessoas que circulam ou trabalham na lanchonete, comunicando cada situação constatada à fiscalização de contratos.</w:t>
      </w:r>
      <w:r w:rsidRPr="001913A4">
        <w:rPr>
          <w:rStyle w:val="eop"/>
          <w:rFonts w:ascii="Times New Roman" w:hAnsi="Times New Roman" w:cs="Times New Roman"/>
        </w:rPr>
        <w:t> </w:t>
      </w:r>
    </w:p>
    <w:p w14:paraId="76AE3DEF"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Style w:val="normaltextrun"/>
          <w:rFonts w:ascii="Times New Roman" w:hAnsi="Times New Roman" w:cs="Times New Roman"/>
        </w:rPr>
      </w:pPr>
      <w:r w:rsidRPr="001913A4">
        <w:rPr>
          <w:rStyle w:val="normaltextrun"/>
          <w:rFonts w:ascii="Times New Roman" w:hAnsi="Times New Roman" w:cs="Times New Roman"/>
        </w:rPr>
        <w:t>A CESSIONÁRIA deverá realizar serviços de manutenção, que compreendem reparos e substituições de peças, obrigando-se a colocar os equipamentos em perfeito estado de funcionamento no prazo máximo de 48 (quarenta e oito) horas, contado da detecção do defeito; no caso de o reparo não poder ser efetuado no prazo estipulado, tal fato deverá ser justificado e comunicado à Fiscalização. </w:t>
      </w:r>
    </w:p>
    <w:p w14:paraId="158ADEC1"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Style w:val="normaltextrun"/>
          <w:rFonts w:ascii="Times New Roman" w:hAnsi="Times New Roman" w:cs="Times New Roman"/>
        </w:rPr>
        <w:t>A realização de benfeitorias nas dependências da lanchonete pela CESSIONÁRIA dependerá de prévia e expressa autorização do CEDENTE e, uma vez realizadas, ficarão incorporadas ao imóvel, sem que assista à licitante vencedora o direito de retenção ou de reclamar indenização a qualquer título.</w:t>
      </w:r>
      <w:r w:rsidRPr="001913A4">
        <w:rPr>
          <w:rStyle w:val="eop"/>
          <w:rFonts w:ascii="Times New Roman" w:hAnsi="Times New Roman" w:cs="Times New Roman"/>
        </w:rPr>
        <w:t> </w:t>
      </w:r>
    </w:p>
    <w:p w14:paraId="0B905F5E"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DA HIGIENE DO LOCAL</w:t>
      </w:r>
    </w:p>
    <w:p w14:paraId="3CA7570A"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 CESSIONÁRIA deverá manter limpas e organizadas as dependências e instalações da lanchonete, no mais rigoroso padrão de higiene, com o fornecimento de todos os materiais de limpeza, higienização e conservação, bem como os equipamentos necessários para sua execução.</w:t>
      </w:r>
    </w:p>
    <w:p w14:paraId="7AC2F5D1"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Empregar somente produtos de limpeza que disponham de registro concedido por órgão regulador, sendo vedado o uso de materiais de preparo caseiro ou artesanal.</w:t>
      </w:r>
    </w:p>
    <w:p w14:paraId="245D554E" w14:textId="77777777" w:rsidR="001913A4" w:rsidRPr="001913A4" w:rsidRDefault="001913A4" w:rsidP="00251AF2">
      <w:pPr>
        <w:pStyle w:val="Ttulo2"/>
        <w:widowControl w:val="0"/>
        <w:numPr>
          <w:ilvl w:val="0"/>
          <w:numId w:val="33"/>
        </w:numPr>
        <w:shd w:val="clear" w:color="auto" w:fill="CCCCCC"/>
        <w:tabs>
          <w:tab w:val="clear" w:pos="1701"/>
          <w:tab w:val="left" w:pos="567"/>
        </w:tabs>
        <w:suppressAutoHyphens/>
        <w:autoSpaceDN w:val="0"/>
        <w:spacing w:before="125" w:after="62" w:line="360" w:lineRule="auto"/>
        <w:ind w:right="0"/>
        <w:jc w:val="left"/>
        <w:textAlignment w:val="baseline"/>
        <w:rPr>
          <w:i/>
          <w:szCs w:val="24"/>
        </w:rPr>
      </w:pPr>
      <w:r w:rsidRPr="001913A4">
        <w:rPr>
          <w:szCs w:val="24"/>
        </w:rPr>
        <w:t>CRITÉRIOS DE SUSTENTABILIDADE</w:t>
      </w:r>
    </w:p>
    <w:p w14:paraId="2B9E46E9" w14:textId="77777777" w:rsidR="001913A4" w:rsidRPr="001913A4" w:rsidRDefault="001913A4" w:rsidP="001913A4">
      <w:pPr>
        <w:rPr>
          <w:rFonts w:ascii="Times New Roman" w:hAnsi="Times New Roman" w:cs="Times New Roman"/>
          <w:highlight w:val="yellow"/>
        </w:rPr>
      </w:pPr>
    </w:p>
    <w:p w14:paraId="72132D9C"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eastAsia="Times New Roman" w:hAnsi="Times New Roman" w:cs="Times New Roman"/>
        </w:rPr>
      </w:pPr>
      <w:r w:rsidRPr="001913A4">
        <w:rPr>
          <w:rFonts w:ascii="Times New Roman" w:eastAsia="Times New Roman" w:hAnsi="Times New Roman" w:cs="Times New Roman"/>
        </w:rPr>
        <w:t>Além dos critérios de sustentabilidade eventualmente inseridos na descrição do objeto, devem ser atendidos os seguintes requisitos:</w:t>
      </w:r>
    </w:p>
    <w:p w14:paraId="64C9B91F"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Instituir medidas de redução de consumo e de racionalização do uso da água e energia.</w:t>
      </w:r>
    </w:p>
    <w:p w14:paraId="29CFD96B"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Priorizar a aquisição de materiais e equipamentos com maior eficiência energética e redução de consumo, conforme IN SLTI/MPOG 02/2014.</w:t>
      </w:r>
    </w:p>
    <w:p w14:paraId="25D49AB7"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lastRenderedPageBreak/>
        <w:t>Atender às orientações do CEDENTE sobre o uso racional de recursos que impactem o meio ambiente e aplicar, no que for cabível, os normativos que regulamentam questões sustentáveis.</w:t>
      </w:r>
    </w:p>
    <w:p w14:paraId="684024D6"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 CESSIONÁRIA deverá:</w:t>
      </w:r>
    </w:p>
    <w:p w14:paraId="7FD21515" w14:textId="77777777" w:rsidR="001913A4" w:rsidRPr="001913A4" w:rsidRDefault="001913A4" w:rsidP="00251AF2">
      <w:pPr>
        <w:pStyle w:val="PargrafodaLista"/>
        <w:widowControl w:val="0"/>
        <w:numPr>
          <w:ilvl w:val="3"/>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Fornecer aos empregados os equipamentos de segurança que se fizerem necessários para a execução de serviços;</w:t>
      </w:r>
    </w:p>
    <w:p w14:paraId="397FC3AF" w14:textId="77777777" w:rsidR="001913A4" w:rsidRPr="001913A4" w:rsidRDefault="001913A4" w:rsidP="00251AF2">
      <w:pPr>
        <w:pStyle w:val="PargrafodaLista"/>
        <w:widowControl w:val="0"/>
        <w:numPr>
          <w:ilvl w:val="3"/>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Seguir as normas técnicas de saúde, higiene e de segurança do trabalho, de acordo com as normas do MTE;</w:t>
      </w:r>
    </w:p>
    <w:p w14:paraId="7582F08E" w14:textId="77777777" w:rsidR="001913A4" w:rsidRPr="001913A4" w:rsidRDefault="001913A4" w:rsidP="00251AF2">
      <w:pPr>
        <w:pStyle w:val="PargrafodaLista"/>
        <w:widowControl w:val="0"/>
        <w:numPr>
          <w:ilvl w:val="3"/>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Elaborar e implementar Programa de Controle Médico de Saúde Ocupacional (PCMSO), com o objetivo de promoção e preservação da saúde dos trabalhadores, de acordo com as Normas Regulamentadoras do MTE;</w:t>
      </w:r>
    </w:p>
    <w:p w14:paraId="3B536B93" w14:textId="77777777" w:rsidR="001913A4" w:rsidRPr="001913A4" w:rsidRDefault="001913A4" w:rsidP="00251AF2">
      <w:pPr>
        <w:pStyle w:val="PargrafodaLista"/>
        <w:widowControl w:val="0"/>
        <w:numPr>
          <w:ilvl w:val="3"/>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Elaborar e implementar Programa de Prevenção de Riscos Ambientais (PPRA), de acordo com as Normas Regulamentadoras do MTE.</w:t>
      </w:r>
    </w:p>
    <w:p w14:paraId="0A52C723" w14:textId="77777777" w:rsidR="001913A4" w:rsidRPr="001913A4" w:rsidRDefault="001913A4" w:rsidP="00251AF2">
      <w:pPr>
        <w:pStyle w:val="PargrafodaLista"/>
        <w:widowControl w:val="0"/>
        <w:numPr>
          <w:ilvl w:val="3"/>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Style w:val="normaltextrun"/>
          <w:rFonts w:ascii="Times New Roman" w:hAnsi="Times New Roman" w:cs="Times New Roman"/>
          <w:shd w:val="clear" w:color="auto" w:fill="FFFFFF"/>
        </w:rPr>
        <w:t>Elaborar e implementar o Gerenciamento de Riscos Ocupacionais (GRO).</w:t>
      </w:r>
      <w:r w:rsidRPr="001913A4">
        <w:rPr>
          <w:rStyle w:val="eop"/>
          <w:rFonts w:ascii="Times New Roman" w:hAnsi="Times New Roman" w:cs="Times New Roman"/>
          <w:color w:val="000000"/>
          <w:shd w:val="clear" w:color="auto" w:fill="FFFFFF"/>
        </w:rPr>
        <w:t> </w:t>
      </w:r>
    </w:p>
    <w:p w14:paraId="24AE504D" w14:textId="77777777" w:rsidR="001913A4" w:rsidRPr="001913A4" w:rsidRDefault="001913A4" w:rsidP="00251AF2">
      <w:pPr>
        <w:pStyle w:val="Ttulo2"/>
        <w:widowControl w:val="0"/>
        <w:numPr>
          <w:ilvl w:val="0"/>
          <w:numId w:val="33"/>
        </w:numPr>
        <w:shd w:val="clear" w:color="auto" w:fill="CCCCCC"/>
        <w:tabs>
          <w:tab w:val="clear" w:pos="1701"/>
          <w:tab w:val="left" w:pos="567"/>
        </w:tabs>
        <w:suppressAutoHyphens/>
        <w:autoSpaceDN w:val="0"/>
        <w:spacing w:before="125" w:after="62" w:line="360" w:lineRule="auto"/>
        <w:ind w:right="0"/>
        <w:jc w:val="left"/>
        <w:textAlignment w:val="baseline"/>
        <w:rPr>
          <w:i/>
          <w:iCs/>
          <w:szCs w:val="24"/>
        </w:rPr>
      </w:pPr>
      <w:r w:rsidRPr="001913A4">
        <w:rPr>
          <w:szCs w:val="24"/>
        </w:rPr>
        <w:t>ADEQUAÇÃO ORÇAMENTÁRIA</w:t>
      </w:r>
    </w:p>
    <w:p w14:paraId="4E4B517E"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Por se tratar de cessão de uso, a contratação pretendida não gera ônus para a Administração, não sendo consignados na previsão orçamentária da União para 2024.</w:t>
      </w:r>
    </w:p>
    <w:p w14:paraId="3A823F77" w14:textId="77777777" w:rsidR="001913A4" w:rsidRPr="001913A4" w:rsidRDefault="001913A4" w:rsidP="00251AF2">
      <w:pPr>
        <w:pStyle w:val="Ttulo2"/>
        <w:widowControl w:val="0"/>
        <w:numPr>
          <w:ilvl w:val="0"/>
          <w:numId w:val="33"/>
        </w:numPr>
        <w:shd w:val="clear" w:color="auto" w:fill="CCCCCC"/>
        <w:tabs>
          <w:tab w:val="clear" w:pos="1701"/>
          <w:tab w:val="left" w:pos="567"/>
        </w:tabs>
        <w:suppressAutoHyphens/>
        <w:autoSpaceDN w:val="0"/>
        <w:spacing w:before="125" w:after="62" w:line="360" w:lineRule="auto"/>
        <w:ind w:right="0"/>
        <w:jc w:val="left"/>
        <w:textAlignment w:val="baseline"/>
        <w:rPr>
          <w:i/>
          <w:szCs w:val="24"/>
        </w:rPr>
      </w:pPr>
      <w:r w:rsidRPr="001913A4">
        <w:rPr>
          <w:szCs w:val="24"/>
        </w:rPr>
        <w:t>VIGÊNCIA DO CONTRATO</w:t>
      </w:r>
    </w:p>
    <w:p w14:paraId="31C99944"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eastAsia="Times New Roman" w:hAnsi="Times New Roman" w:cs="Times New Roman"/>
        </w:rPr>
      </w:pPr>
      <w:r w:rsidRPr="001913A4">
        <w:rPr>
          <w:rFonts w:ascii="Times New Roman" w:eastAsia="Times New Roman" w:hAnsi="Times New Roman" w:cs="Times New Roman"/>
        </w:rPr>
        <w:t xml:space="preserve">O Contrato terá vigência por 05 (cinco) anos, contados a partir da data da sua assinatura, podendo, a critério da Administração, ser prorrogado sucessivamente, até o limite de 10 (dez) anos, conforme artigos 106 e 107 da Lei nº 14.133/2021; </w:t>
      </w:r>
    </w:p>
    <w:p w14:paraId="1E0981CC"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eastAsia="Times New Roman" w:hAnsi="Times New Roman" w:cs="Times New Roman"/>
          <w:color w:val="000000" w:themeColor="text1"/>
        </w:rPr>
      </w:pPr>
      <w:r w:rsidRPr="001913A4">
        <w:rPr>
          <w:rFonts w:ascii="Times New Roman" w:eastAsia="Times New Roman" w:hAnsi="Times New Roman" w:cs="Times New Roman"/>
        </w:rPr>
        <w:t>O prazo para assinatura do instrumento contratual ou documento equivalente, é de 5 (cinco) dias úteis, a contar do recebimento da notificação, sob pena de decair o direito à contratação, sem prejuízo das penalidades previstas no Edital e seus anexos.</w:t>
      </w:r>
    </w:p>
    <w:p w14:paraId="6DC53C82"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 xml:space="preserve">O prazo de convocação poderá ser prorrogado 1 (uma) vez, por igual período, mediante </w:t>
      </w:r>
      <w:r w:rsidRPr="001913A4">
        <w:rPr>
          <w:rFonts w:ascii="Times New Roman" w:hAnsi="Times New Roman" w:cs="Times New Roman"/>
        </w:rPr>
        <w:lastRenderedPageBreak/>
        <w:t xml:space="preserve">solicitação da parte durante seu transcurso, devidamente justificada, e desde que o motivo apresentado seja aceito pela Administração. </w:t>
      </w:r>
    </w:p>
    <w:p w14:paraId="42AF396B" w14:textId="77777777" w:rsidR="001913A4" w:rsidRPr="001913A4" w:rsidRDefault="001913A4" w:rsidP="001913A4">
      <w:pPr>
        <w:pStyle w:val="PargrafodaLista"/>
        <w:ind w:left="839"/>
        <w:rPr>
          <w:rFonts w:ascii="Times New Roman" w:hAnsi="Times New Roman" w:cs="Times New Roman"/>
        </w:rPr>
      </w:pPr>
    </w:p>
    <w:p w14:paraId="573A90D1" w14:textId="77777777" w:rsidR="001913A4" w:rsidRPr="00BE5E8D" w:rsidRDefault="001913A4" w:rsidP="00251AF2">
      <w:pPr>
        <w:pStyle w:val="PargrafodaLista"/>
        <w:widowControl w:val="0"/>
        <w:numPr>
          <w:ilvl w:val="0"/>
          <w:numId w:val="33"/>
        </w:numPr>
        <w:shd w:val="clear" w:color="auto" w:fill="DDD9C3" w:themeFill="background2" w:themeFillShade="E6"/>
        <w:suppressAutoHyphens/>
        <w:autoSpaceDN w:val="0"/>
        <w:spacing w:after="200" w:line="360" w:lineRule="auto"/>
        <w:ind w:left="839" w:hanging="839"/>
        <w:contextualSpacing w:val="0"/>
        <w:jc w:val="both"/>
        <w:textAlignment w:val="baseline"/>
        <w:rPr>
          <w:rFonts w:ascii="Times New Roman" w:hAnsi="Times New Roman" w:cs="Times New Roman"/>
        </w:rPr>
      </w:pPr>
      <w:r w:rsidRPr="00BE5E8D">
        <w:rPr>
          <w:rFonts w:ascii="Times New Roman" w:hAnsi="Times New Roman" w:cs="Times New Roman"/>
          <w:b/>
          <w:bCs/>
        </w:rPr>
        <w:t>REAJUSTE</w:t>
      </w:r>
    </w:p>
    <w:p w14:paraId="7CD27EAF"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color w:val="000000" w:themeColor="text1"/>
        </w:rPr>
      </w:pPr>
      <w:r w:rsidRPr="00BE5E8D">
        <w:rPr>
          <w:rFonts w:ascii="Times New Roman" w:eastAsia="Arial" w:hAnsi="Times New Roman" w:cs="Times New Roman"/>
          <w:bCs/>
        </w:rPr>
        <w:t xml:space="preserve">Visando a readequação aos novos preços de mercado, o valor referente a taxa de ocupação poderá ser reajustado anualmente, </w:t>
      </w:r>
      <w:r w:rsidRPr="00BE5E8D">
        <w:rPr>
          <w:rFonts w:ascii="Times New Roman" w:hAnsi="Times New Roman" w:cs="Times New Roman"/>
        </w:rPr>
        <w:t>em consonância com o reajuste do aluguel do imóvel</w:t>
      </w:r>
      <w:r w:rsidRPr="001913A4">
        <w:rPr>
          <w:rFonts w:ascii="Times New Roman" w:hAnsi="Times New Roman" w:cs="Times New Roman"/>
          <w:color w:val="FF0000"/>
        </w:rPr>
        <w:t>.</w:t>
      </w:r>
    </w:p>
    <w:p w14:paraId="3252FAD5" w14:textId="77777777" w:rsidR="001913A4" w:rsidRPr="001913A4" w:rsidRDefault="001913A4" w:rsidP="00251AF2">
      <w:pPr>
        <w:pStyle w:val="Ttulo2"/>
        <w:widowControl w:val="0"/>
        <w:numPr>
          <w:ilvl w:val="0"/>
          <w:numId w:val="33"/>
        </w:numPr>
        <w:shd w:val="clear" w:color="auto" w:fill="CCCCCC"/>
        <w:tabs>
          <w:tab w:val="clear" w:pos="1701"/>
          <w:tab w:val="left" w:pos="567"/>
        </w:tabs>
        <w:suppressAutoHyphens/>
        <w:autoSpaceDN w:val="0"/>
        <w:spacing w:before="125" w:after="62" w:line="360" w:lineRule="auto"/>
        <w:ind w:right="0"/>
        <w:jc w:val="left"/>
        <w:textAlignment w:val="baseline"/>
        <w:rPr>
          <w:i/>
          <w:szCs w:val="24"/>
        </w:rPr>
      </w:pPr>
      <w:r w:rsidRPr="001913A4">
        <w:rPr>
          <w:szCs w:val="24"/>
        </w:rPr>
        <w:t>VISTORIA</w:t>
      </w:r>
    </w:p>
    <w:p w14:paraId="346D8F94"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eastAsia="Times New Roman" w:hAnsi="Times New Roman" w:cs="Times New Roman"/>
        </w:rPr>
      </w:pPr>
      <w:r w:rsidRPr="001913A4">
        <w:rPr>
          <w:rFonts w:ascii="Times New Roman" w:eastAsia="Times New Roman" w:hAnsi="Times New Roman" w:cs="Times New Roman"/>
        </w:rPr>
        <w:t>As empresas interessadas em participar do certame poderão realizar vistoria nas dependências da sede do Conselho Nacional do Ministério Público para verificar as condições de prestação dos serviços, tomar conhecimento de peculiaridades relacionadas ao fornecimento e avaliar o grau de complexidade das tarefas a serem desenvolvidas.</w:t>
      </w:r>
    </w:p>
    <w:p w14:paraId="6A29DE34"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eastAsia="Times New Roman" w:hAnsi="Times New Roman" w:cs="Times New Roman"/>
        </w:rPr>
      </w:pPr>
      <w:r w:rsidRPr="001913A4">
        <w:rPr>
          <w:rFonts w:ascii="Times New Roman" w:eastAsia="Times New Roman" w:hAnsi="Times New Roman" w:cs="Times New Roman"/>
        </w:rPr>
        <w:t>A vistoria poderá ser realizada até</w:t>
      </w:r>
      <w:r w:rsidRPr="001913A4">
        <w:rPr>
          <w:rFonts w:ascii="Times New Roman" w:hAnsi="Times New Roman" w:cs="Times New Roman"/>
        </w:rPr>
        <w:t>1 (um) dia útil antes da data prevista para a abertura da licitação, não sendo admitida, em hipótese alguma, qualquer alegação de desconhecimento, total ou parcial, dos serviços a serem prestados, suas peculiaridades e complexidade, após a licitação.</w:t>
      </w:r>
    </w:p>
    <w:p w14:paraId="633E6EFE"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 declaração de vistoria, caso seja realizada por interesse da licitante, deverá estar devidamente assinada, tanto pelo representante da COGBS, bem como pelo representante da empresa.</w:t>
      </w:r>
    </w:p>
    <w:p w14:paraId="6D34FB02"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 licitante poderá agendar a vistoria por meio do telefone (61) 3366-9260, das 14h00 às 18h00, junto à COGBS, ou pelo endereço eletrônico cogbs@cnmp.mp.br.</w:t>
      </w:r>
    </w:p>
    <w:p w14:paraId="248E7BC8"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eastAsia="Times New Roman" w:hAnsi="Times New Roman" w:cs="Times New Roman"/>
        </w:rPr>
      </w:pPr>
      <w:r w:rsidRPr="001913A4">
        <w:rPr>
          <w:rFonts w:ascii="Times New Roman" w:eastAsia="Times New Roman" w:hAnsi="Times New Roman" w:cs="Times New Roman"/>
        </w:rPr>
        <w:t>Na vistoria, a licitante poderá efetuar medições para subsidiar a elaboração de suas propostas e eliminar possíveis omissões, falhas ou incompatibilidade das especificações constantes do edital.</w:t>
      </w:r>
    </w:p>
    <w:p w14:paraId="092F6B78"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eastAsia="Times New Roman" w:hAnsi="Times New Roman" w:cs="Times New Roman"/>
        </w:rPr>
      </w:pPr>
      <w:r w:rsidRPr="001913A4">
        <w:rPr>
          <w:rFonts w:ascii="Times New Roman" w:eastAsia="Times New Roman" w:hAnsi="Times New Roman" w:cs="Times New Roman"/>
        </w:rPr>
        <w:t>Se, por qualquer motivo, a referida declaração de vistoria não estiver junto com a documentação, será considerada, se houver, a segunda via em poder da comissão de contratação, para fins de habilitação.</w:t>
      </w:r>
    </w:p>
    <w:p w14:paraId="7B3A9CD4"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eastAsia="Times New Roman" w:hAnsi="Times New Roman" w:cs="Times New Roman"/>
        </w:rPr>
      </w:pPr>
      <w:r w:rsidRPr="001913A4">
        <w:rPr>
          <w:rFonts w:ascii="Times New Roman" w:eastAsia="Times New Roman" w:hAnsi="Times New Roman" w:cs="Times New Roman"/>
        </w:rPr>
        <w:lastRenderedPageBreak/>
        <w:t>Caso a licitante opte por não realizar a vistoria, deverá apresentar, junto com a documentação de habilitação, declaração de que tem conhecimento da complexidade, dos aspectos relativos aos serviços e demais informações necessárias para a execução do objeto da licitação responsabilizando-se pela ocorrência de eventuais prejuízos em virtude de sua omissão na verificação dos locais de instalação.</w:t>
      </w:r>
    </w:p>
    <w:p w14:paraId="129F60BD" w14:textId="77777777" w:rsidR="001913A4" w:rsidRPr="001913A4" w:rsidRDefault="001913A4" w:rsidP="00251AF2">
      <w:pPr>
        <w:pStyle w:val="Ttulo2"/>
        <w:widowControl w:val="0"/>
        <w:numPr>
          <w:ilvl w:val="0"/>
          <w:numId w:val="33"/>
        </w:numPr>
        <w:shd w:val="clear" w:color="auto" w:fill="CCCCCC"/>
        <w:tabs>
          <w:tab w:val="clear" w:pos="1701"/>
          <w:tab w:val="left" w:pos="567"/>
        </w:tabs>
        <w:suppressAutoHyphens/>
        <w:autoSpaceDN w:val="0"/>
        <w:spacing w:before="125" w:after="62" w:line="360" w:lineRule="auto"/>
        <w:ind w:right="0"/>
        <w:jc w:val="left"/>
        <w:textAlignment w:val="baseline"/>
        <w:rPr>
          <w:i/>
          <w:iCs/>
          <w:szCs w:val="24"/>
        </w:rPr>
      </w:pPr>
      <w:r w:rsidRPr="001913A4">
        <w:rPr>
          <w:szCs w:val="24"/>
        </w:rPr>
        <w:t xml:space="preserve">LOCAL </w:t>
      </w:r>
      <w:r w:rsidRPr="00DF7EB5">
        <w:rPr>
          <w:color w:val="auto"/>
          <w:szCs w:val="24"/>
        </w:rPr>
        <w:t xml:space="preserve">E PRAZO </w:t>
      </w:r>
      <w:r w:rsidRPr="001913A4">
        <w:rPr>
          <w:szCs w:val="24"/>
        </w:rPr>
        <w:t>PARAPRESTAÇÃO DOS SERVIÇOS</w:t>
      </w:r>
    </w:p>
    <w:p w14:paraId="074EDF8C"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Os serviços deverão ser prestados no CNMP – Conselho Nacional do Ministério Público, localizado no SAFS – Setor de Administração Federal Sul – Quadra 02 – Lote 03, Edifício Adail Belmonte, Brasília/DF, CEP 70070-600.</w:t>
      </w:r>
    </w:p>
    <w:p w14:paraId="77E2A9C4"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bookmarkStart w:id="60" w:name="_Hlk494294501"/>
      <w:r w:rsidRPr="001913A4">
        <w:rPr>
          <w:rFonts w:ascii="Times New Roman" w:hAnsi="Times New Roman" w:cs="Times New Roman"/>
        </w:rPr>
        <w:t>Antes do início da execução dos serviços, a CESSIONÁRIA poderá dispor de até 10 dias corridos, a contar da data de início da vigência do contrato, para adequação do espaço cedido</w:t>
      </w:r>
      <w:bookmarkEnd w:id="60"/>
      <w:r w:rsidRPr="001913A4">
        <w:rPr>
          <w:rFonts w:ascii="Times New Roman" w:hAnsi="Times New Roman" w:cs="Times New Roman"/>
        </w:rPr>
        <w:t>.</w:t>
      </w:r>
    </w:p>
    <w:p w14:paraId="4D97AEFA"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 CESSIONÁRIA deve iniciar as atividades com todos os materiais e equipamentos necessários ao desempenho do serviço contratado, com funcionários devidamente uniformizados, assim como seus respectivos crachás de identificação.</w:t>
      </w:r>
    </w:p>
    <w:p w14:paraId="4F208084" w14:textId="2D63798C"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 prestação dos serviços deverá ser realizada nas condições especificadas n</w:t>
      </w:r>
      <w:r w:rsidR="00095E59">
        <w:rPr>
          <w:rFonts w:ascii="Times New Roman" w:hAnsi="Times New Roman" w:cs="Times New Roman"/>
        </w:rPr>
        <w:t>o</w:t>
      </w:r>
      <w:r w:rsidRPr="001913A4">
        <w:rPr>
          <w:rFonts w:ascii="Times New Roman" w:hAnsi="Times New Roman" w:cs="Times New Roman"/>
        </w:rPr>
        <w:t xml:space="preserve"> Termo de Referência.</w:t>
      </w:r>
    </w:p>
    <w:p w14:paraId="2CEF1DAC" w14:textId="77777777" w:rsidR="001913A4" w:rsidRPr="001913A4" w:rsidRDefault="001913A4" w:rsidP="00251AF2">
      <w:pPr>
        <w:pStyle w:val="Ttulo2"/>
        <w:widowControl w:val="0"/>
        <w:numPr>
          <w:ilvl w:val="0"/>
          <w:numId w:val="33"/>
        </w:numPr>
        <w:shd w:val="clear" w:color="auto" w:fill="CCCCCC"/>
        <w:tabs>
          <w:tab w:val="clear" w:pos="1701"/>
          <w:tab w:val="left" w:pos="567"/>
        </w:tabs>
        <w:suppressAutoHyphens/>
        <w:autoSpaceDN w:val="0"/>
        <w:spacing w:before="125" w:after="62" w:line="360" w:lineRule="auto"/>
        <w:ind w:right="0"/>
        <w:jc w:val="left"/>
        <w:textAlignment w:val="baseline"/>
        <w:rPr>
          <w:i/>
          <w:szCs w:val="24"/>
        </w:rPr>
      </w:pPr>
      <w:r w:rsidRPr="001913A4">
        <w:rPr>
          <w:szCs w:val="24"/>
        </w:rPr>
        <w:t>OBRIGAÇÕES DO CEDENTE</w:t>
      </w:r>
    </w:p>
    <w:p w14:paraId="6C522187"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eastAsia="Times New Roman" w:hAnsi="Times New Roman" w:cs="Times New Roman"/>
        </w:rPr>
      </w:pPr>
      <w:r w:rsidRPr="001913A4">
        <w:rPr>
          <w:rFonts w:ascii="Times New Roman" w:eastAsia="Times New Roman" w:hAnsi="Times New Roman" w:cs="Times New Roman"/>
        </w:rPr>
        <w:t>Proporcionar as facilidades indispensáveis à boa execução das obrigações contratuais;</w:t>
      </w:r>
    </w:p>
    <w:p w14:paraId="25DD3447"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eastAsia="Times New Roman" w:hAnsi="Times New Roman" w:cs="Times New Roman"/>
        </w:rPr>
      </w:pPr>
      <w:r w:rsidRPr="001913A4">
        <w:rPr>
          <w:rFonts w:ascii="Times New Roman" w:eastAsia="Times New Roman" w:hAnsi="Times New Roman" w:cs="Times New Roman"/>
        </w:rPr>
        <w:t>Receber o objeto no prazo e condições estabelecidas no Edital e seus anexos;</w:t>
      </w:r>
    </w:p>
    <w:p w14:paraId="322B4190" w14:textId="5C3AA85B"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eastAsia="Times New Roman" w:hAnsi="Times New Roman" w:cs="Times New Roman"/>
        </w:rPr>
      </w:pPr>
      <w:r w:rsidRPr="001913A4">
        <w:rPr>
          <w:rFonts w:ascii="Times New Roman" w:eastAsia="Times New Roman" w:hAnsi="Times New Roman" w:cs="Times New Roman"/>
        </w:rPr>
        <w:t>Verificar minuciosamente, no prazo fixado, a conformidade dos serviços realizados provisoriamente com as especificações constantes do Edital e</w:t>
      </w:r>
      <w:r w:rsidR="00095E59">
        <w:rPr>
          <w:rFonts w:ascii="Times New Roman" w:eastAsia="Times New Roman" w:hAnsi="Times New Roman" w:cs="Times New Roman"/>
        </w:rPr>
        <w:t xml:space="preserve"> </w:t>
      </w:r>
      <w:r w:rsidRPr="001913A4">
        <w:rPr>
          <w:rFonts w:ascii="Times New Roman" w:eastAsia="Times New Roman" w:hAnsi="Times New Roman" w:cs="Times New Roman"/>
        </w:rPr>
        <w:t>da proposta, para fins de aceitação e recebimentos;</w:t>
      </w:r>
    </w:p>
    <w:p w14:paraId="407F0CE0"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eastAsia="Times New Roman" w:hAnsi="Times New Roman" w:cs="Times New Roman"/>
        </w:rPr>
      </w:pPr>
      <w:r w:rsidRPr="001913A4">
        <w:rPr>
          <w:rFonts w:ascii="Times New Roman" w:eastAsia="Times New Roman" w:hAnsi="Times New Roman" w:cs="Times New Roman"/>
        </w:rPr>
        <w:t>Comunicar à CESSIONÁRIA, por escrito, sobre imperfeições, falhas ou irregularidades verificadas no serviço realizado, fixando prazo para que seja substituído, reparado ou corrigido;</w:t>
      </w:r>
    </w:p>
    <w:p w14:paraId="651DC5DD"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eastAsia="Times New Roman" w:hAnsi="Times New Roman" w:cs="Times New Roman"/>
        </w:rPr>
      </w:pPr>
      <w:r w:rsidRPr="001913A4">
        <w:rPr>
          <w:rFonts w:ascii="Times New Roman" w:eastAsia="Times New Roman" w:hAnsi="Times New Roman" w:cs="Times New Roman"/>
        </w:rPr>
        <w:t xml:space="preserve">A Administração não responderá por quaisquer compromissos assumidos pela </w:t>
      </w:r>
      <w:r w:rsidRPr="001913A4">
        <w:rPr>
          <w:rFonts w:ascii="Times New Roman" w:eastAsia="Times New Roman" w:hAnsi="Times New Roman" w:cs="Times New Roman"/>
        </w:rPr>
        <w:lastRenderedPageBreak/>
        <w:t xml:space="preserve">CESSIONÁRIA com terceiros, ainda que vinculados à execução </w:t>
      </w:r>
      <w:proofErr w:type="spellStart"/>
      <w:r w:rsidRPr="001913A4">
        <w:rPr>
          <w:rFonts w:ascii="Times New Roman" w:eastAsia="Times New Roman" w:hAnsi="Times New Roman" w:cs="Times New Roman"/>
        </w:rPr>
        <w:t>dopresente</w:t>
      </w:r>
      <w:proofErr w:type="spellEnd"/>
      <w:r w:rsidRPr="001913A4">
        <w:rPr>
          <w:rFonts w:ascii="Times New Roman" w:eastAsia="Times New Roman" w:hAnsi="Times New Roman" w:cs="Times New Roman"/>
        </w:rPr>
        <w:t xml:space="preserve"> contrato/objeto, bem como por qualquer dano causado a terceiros em decorrência de ato da CESSIONÁRIA, de seus empregados, prepostos ou subordinados;</w:t>
      </w:r>
    </w:p>
    <w:p w14:paraId="423C9CFB"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eastAsia="Times New Roman" w:hAnsi="Times New Roman" w:cs="Times New Roman"/>
        </w:rPr>
      </w:pPr>
      <w:r w:rsidRPr="001913A4">
        <w:rPr>
          <w:rFonts w:ascii="Times New Roman" w:eastAsia="Times New Roman" w:hAnsi="Times New Roman" w:cs="Times New Roman"/>
        </w:rPr>
        <w:t>Aplicar as sanções, conforme previsto neste termo de referência (e/ou outros instrumentos adequados, como edital e contrato);</w:t>
      </w:r>
    </w:p>
    <w:p w14:paraId="2A5F2007" w14:textId="4DB1193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eastAsia="Times New Roman" w:hAnsi="Times New Roman" w:cs="Times New Roman"/>
        </w:rPr>
      </w:pPr>
      <w:r w:rsidRPr="001913A4">
        <w:rPr>
          <w:rFonts w:ascii="Times New Roman" w:eastAsia="Times New Roman" w:hAnsi="Times New Roman" w:cs="Times New Roman"/>
        </w:rPr>
        <w:t>Assegurar o livre acesso dos empregados da CESSIONÁRIA, no período de expediente do CNMP, nos dias úteis, desde que devidamente</w:t>
      </w:r>
      <w:r w:rsidR="00147D7A">
        <w:rPr>
          <w:rFonts w:ascii="Times New Roman" w:eastAsia="Times New Roman" w:hAnsi="Times New Roman" w:cs="Times New Roman"/>
        </w:rPr>
        <w:t xml:space="preserve"> </w:t>
      </w:r>
      <w:r w:rsidRPr="001913A4">
        <w:rPr>
          <w:rFonts w:ascii="Times New Roman" w:eastAsia="Times New Roman" w:hAnsi="Times New Roman" w:cs="Times New Roman"/>
        </w:rPr>
        <w:t>identificados, aos locais em que devam executar suas tarefas, sendo vedada, salvo se por autorização expressa do CEDENTE, o trânsito em áreas estranhas às suas atividades;</w:t>
      </w:r>
    </w:p>
    <w:p w14:paraId="1E5C7407"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eastAsia="Times New Roman" w:hAnsi="Times New Roman" w:cs="Times New Roman"/>
        </w:rPr>
      </w:pPr>
      <w:r w:rsidRPr="001913A4">
        <w:rPr>
          <w:rFonts w:ascii="Times New Roman" w:eastAsia="Times New Roman" w:hAnsi="Times New Roman" w:cs="Times New Roman"/>
        </w:rPr>
        <w:t>Prestar todas as informações e esclarecimentos pertinentes ao serviço, que venham a ser solicitadas pelos técnicos da CESSIONÁRIA;</w:t>
      </w:r>
    </w:p>
    <w:p w14:paraId="5BDBEEF5"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eastAsia="Times New Roman" w:hAnsi="Times New Roman" w:cs="Times New Roman"/>
        </w:rPr>
      </w:pPr>
      <w:r w:rsidRPr="001913A4">
        <w:rPr>
          <w:rFonts w:ascii="Times New Roman" w:eastAsia="Times New Roman" w:hAnsi="Times New Roman" w:cs="Times New Roman"/>
        </w:rPr>
        <w:t>Ordenar a imediata retirada do local, bem como a substituição, de empregado da CESSIONÁRIA que estiver sem uniforme ou crachá de identificação, que atrapalhar ou dificultar a fiscalização, ou cuja conduta esteja inadequada, a critério do CNMP;</w:t>
      </w:r>
    </w:p>
    <w:p w14:paraId="1F6B129C"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eastAsia="Times New Roman" w:hAnsi="Times New Roman" w:cs="Times New Roman"/>
        </w:rPr>
      </w:pPr>
      <w:r w:rsidRPr="001913A4">
        <w:rPr>
          <w:rFonts w:ascii="Times New Roman" w:eastAsia="Times New Roman" w:hAnsi="Times New Roman" w:cs="Times New Roman"/>
        </w:rPr>
        <w:t xml:space="preserve">Anotar em registro próprio e notificar à CESSIONÁRIA, por escrito, a ocorrência de eventuais imperfeições no curso de execução do </w:t>
      </w:r>
      <w:proofErr w:type="spellStart"/>
      <w:proofErr w:type="gramStart"/>
      <w:r w:rsidRPr="001913A4">
        <w:rPr>
          <w:rFonts w:ascii="Times New Roman" w:eastAsia="Times New Roman" w:hAnsi="Times New Roman" w:cs="Times New Roman"/>
        </w:rPr>
        <w:t>serviço,fixando</w:t>
      </w:r>
      <w:proofErr w:type="spellEnd"/>
      <w:proofErr w:type="gramEnd"/>
      <w:r w:rsidRPr="001913A4">
        <w:rPr>
          <w:rFonts w:ascii="Times New Roman" w:eastAsia="Times New Roman" w:hAnsi="Times New Roman" w:cs="Times New Roman"/>
        </w:rPr>
        <w:t xml:space="preserve"> prazo para a sua correção.</w:t>
      </w:r>
    </w:p>
    <w:p w14:paraId="69B5A9D6"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eastAsia="Times New Roman" w:hAnsi="Times New Roman" w:cs="Times New Roman"/>
        </w:rPr>
      </w:pPr>
      <w:r w:rsidRPr="001913A4">
        <w:rPr>
          <w:rFonts w:ascii="Times New Roman" w:eastAsia="Times New Roman" w:hAnsi="Times New Roman" w:cs="Times New Roman"/>
        </w:rPr>
        <w:t>Emitir decisão explícita sobre todas as solicitações e reclamações relacionadas à execução da presente contratação, ressalvados os requerimentos manifestamente impertinentes, meramente protelatórios ou de nenhum interesse para a boa execução do ajuste (art. 123 da Lei nº 14.133/2021)</w:t>
      </w:r>
    </w:p>
    <w:p w14:paraId="7941554C"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Concluída a instrução do requerimento, a Administração terá o prazo de 1 (um) mês para decidir, admitida a prorrogação motivada por igual período.</w:t>
      </w:r>
    </w:p>
    <w:p w14:paraId="5A724DA7"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eastAsia="Times New Roman" w:hAnsi="Times New Roman" w:cs="Times New Roman"/>
        </w:rPr>
      </w:pPr>
      <w:r w:rsidRPr="001913A4">
        <w:rPr>
          <w:rFonts w:ascii="Times New Roman" w:hAnsi="Times New Roman" w:cs="Times New Roman"/>
        </w:rPr>
        <w:t>O CEDENTE não se responsabilizará pelo uso inadequado de equipamentos e nem com os alimentos disponibilizados, sendo de responsabilidade da CESSIONÁRIA o seu uso adequado para a eficiência e eficácia dos serviços prestados.</w:t>
      </w:r>
    </w:p>
    <w:p w14:paraId="6E19E20C"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eastAsia="Times New Roman" w:hAnsi="Times New Roman" w:cs="Times New Roman"/>
        </w:rPr>
      </w:pPr>
      <w:r w:rsidRPr="001913A4">
        <w:rPr>
          <w:rFonts w:ascii="Times New Roman" w:hAnsi="Times New Roman" w:cs="Times New Roman"/>
        </w:rPr>
        <w:t xml:space="preserve">O CEDENTE poderá, a qualquer tempo, realizar obras ou manutenções no espaço cedido, </w:t>
      </w:r>
      <w:r w:rsidRPr="001913A4">
        <w:rPr>
          <w:rFonts w:ascii="Times New Roman" w:hAnsi="Times New Roman" w:cs="Times New Roman"/>
        </w:rPr>
        <w:lastRenderedPageBreak/>
        <w:t>mediante expressa comunicação à cessionária.</w:t>
      </w:r>
    </w:p>
    <w:p w14:paraId="7201D327"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eastAsia="Times New Roman" w:hAnsi="Times New Roman" w:cs="Times New Roman"/>
        </w:rPr>
      </w:pPr>
      <w:r w:rsidRPr="001913A4">
        <w:rPr>
          <w:rFonts w:ascii="Times New Roman" w:hAnsi="Times New Roman" w:cs="Times New Roman"/>
        </w:rPr>
        <w:t>Obras que causem interrupção dos serviços da lanchonete devem ser comunicadas com antecedência mínima de dez dias à CESSIONÁRIA.</w:t>
      </w:r>
    </w:p>
    <w:p w14:paraId="4B0E757B" w14:textId="77777777" w:rsidR="001913A4" w:rsidRPr="001913A4" w:rsidRDefault="001913A4" w:rsidP="00251AF2">
      <w:pPr>
        <w:pStyle w:val="Ttulo2"/>
        <w:widowControl w:val="0"/>
        <w:numPr>
          <w:ilvl w:val="0"/>
          <w:numId w:val="33"/>
        </w:numPr>
        <w:shd w:val="clear" w:color="auto" w:fill="CCCCCC"/>
        <w:tabs>
          <w:tab w:val="clear" w:pos="1701"/>
          <w:tab w:val="left" w:pos="567"/>
        </w:tabs>
        <w:suppressAutoHyphens/>
        <w:autoSpaceDN w:val="0"/>
        <w:spacing w:before="125" w:after="62" w:line="360" w:lineRule="auto"/>
        <w:ind w:right="0"/>
        <w:jc w:val="left"/>
        <w:textAlignment w:val="baseline"/>
        <w:rPr>
          <w:i/>
          <w:szCs w:val="24"/>
        </w:rPr>
      </w:pPr>
      <w:r w:rsidRPr="001913A4">
        <w:rPr>
          <w:szCs w:val="24"/>
        </w:rPr>
        <w:t>OBRIGAÇÕES DA CESSIONÁRIA</w:t>
      </w:r>
    </w:p>
    <w:p w14:paraId="04BDC255"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Style w:val="eop"/>
          <w:rFonts w:ascii="Times New Roman" w:hAnsi="Times New Roman" w:cs="Times New Roman"/>
        </w:rPr>
      </w:pPr>
      <w:r w:rsidRPr="001913A4">
        <w:rPr>
          <w:rStyle w:val="normaltextrun"/>
          <w:rFonts w:ascii="Times New Roman" w:hAnsi="Times New Roman" w:cs="Times New Roman"/>
        </w:rPr>
        <w:t>A CESSIONÁRIA deve cumprir todas as obrigações constantes neste Termo de Referência e na proposta, assumindo como exclusivamente seus os riscos e as despesas decorrentes da boa e perfeita execução do objeto e, ainda:</w:t>
      </w:r>
      <w:r w:rsidRPr="001913A4">
        <w:rPr>
          <w:rStyle w:val="eop"/>
          <w:rFonts w:ascii="Times New Roman" w:hAnsi="Times New Roman" w:cs="Times New Roman"/>
        </w:rPr>
        <w:t> </w:t>
      </w:r>
    </w:p>
    <w:p w14:paraId="7ED4F7C3"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Style w:val="eop"/>
          <w:rFonts w:ascii="Times New Roman" w:hAnsi="Times New Roman" w:cs="Times New Roman"/>
        </w:rPr>
      </w:pPr>
      <w:r w:rsidRPr="001913A4">
        <w:rPr>
          <w:rStyle w:val="normaltextrun"/>
          <w:rFonts w:ascii="Times New Roman" w:hAnsi="Times New Roman" w:cs="Times New Roman"/>
        </w:rPr>
        <w:t>EMPREGADOS</w:t>
      </w:r>
      <w:r w:rsidRPr="001913A4">
        <w:rPr>
          <w:rStyle w:val="eop"/>
          <w:rFonts w:ascii="Times New Roman" w:hAnsi="Times New Roman" w:cs="Times New Roman"/>
        </w:rPr>
        <w:t> </w:t>
      </w:r>
    </w:p>
    <w:p w14:paraId="4B31FF95"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Manter em seu quadro de pessoal os profissionais relacionados neste Termo de Referência. </w:t>
      </w:r>
    </w:p>
    <w:p w14:paraId="5826C7D3"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Garantir atendimento eficiente, cortês e célere em todos os serviços previstos neste Termo de Referência. </w:t>
      </w:r>
    </w:p>
    <w:p w14:paraId="62CCDB8B"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O funcionário responsável pelo caixa ou envolvido em quaisquer outras atividades que envolvam a manuseio de cédulas e moedas não poderá participar de etapas de manipulação de alimento. </w:t>
      </w:r>
    </w:p>
    <w:p w14:paraId="680F40EE"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Apresentar, no prazo de até 5 dias úteis antes do início da execução dos serviços, relação nominal com a qualificação dos empregados que executarão os serviços nas dependências do CNMP. </w:t>
      </w:r>
    </w:p>
    <w:p w14:paraId="2C3AD7B5"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Apresentar, quando solicitado pelo CEDENTE, documentação relativa à contratação dos empregados. </w:t>
      </w:r>
    </w:p>
    <w:p w14:paraId="68720E26"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Qualquer substituição, exclusão ou inclusão de funcionário deverá ser notificada à fiscalização em até 2 (dois) dias úteis a contar da ocorrência, preferencialmente por meio de mensagem eletrônica. </w:t>
      </w:r>
    </w:p>
    <w:p w14:paraId="7A95A802"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Manter, dentro das dependências do CEDENTE, os empregados devidamente uniformizados e identificados mediante uso de crachá. </w:t>
      </w:r>
    </w:p>
    <w:p w14:paraId="5A5B5D9F"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 xml:space="preserve">Garantir a segurança física de seus empregados, mediante o fornecimento de equipamentos </w:t>
      </w:r>
      <w:r w:rsidRPr="001913A4">
        <w:rPr>
          <w:rFonts w:ascii="Times New Roman" w:hAnsi="Times New Roman" w:cs="Times New Roman"/>
        </w:rPr>
        <w:lastRenderedPageBreak/>
        <w:t>de proteção individual (EPIs), conforme legislação em vigor.  </w:t>
      </w:r>
    </w:p>
    <w:p w14:paraId="7E237134"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Responder por danos materiais ou físicos causados culposa ou dolosamente por seus empregados a servidores ou a terceiros, dentro das dependências do CEDENTE. </w:t>
      </w:r>
    </w:p>
    <w:p w14:paraId="30BACCEE"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Responder por todos os ônus referentes à contratação, responsabilizando-se pelos salários e benefícios dos seus empregados alocados nas dependências do CEDENTE, por quaisquer acidentes de que venham a ser vítimas quando em serviço, por tudo quanto às leis trabalhistas e previdenciárias lhes assegurem, e demais exigências legais para o exercício da atividade deste Termo de Referência. </w:t>
      </w:r>
    </w:p>
    <w:p w14:paraId="095495D0"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Instruir seus empregados quanto à necessidade de acatar as orientações do CEDENTE e suas normas internas bem como sobre a obrigatoriedade do cumprimento das normas de segurança do trabalho. </w:t>
      </w:r>
    </w:p>
    <w:p w14:paraId="0D040DC1"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Style w:val="eop"/>
          <w:rFonts w:ascii="Times New Roman" w:hAnsi="Times New Roman" w:cs="Times New Roman"/>
        </w:rPr>
      </w:pPr>
      <w:r w:rsidRPr="001913A4">
        <w:rPr>
          <w:rStyle w:val="normaltextrun"/>
          <w:rFonts w:ascii="Times New Roman" w:hAnsi="Times New Roman" w:cs="Times New Roman"/>
        </w:rPr>
        <w:t>SEGURANÇA ALIMENTAR</w:t>
      </w:r>
      <w:r w:rsidRPr="001913A4">
        <w:rPr>
          <w:rStyle w:val="eop"/>
          <w:rFonts w:ascii="Times New Roman" w:hAnsi="Times New Roman" w:cs="Times New Roman"/>
        </w:rPr>
        <w:t> </w:t>
      </w:r>
    </w:p>
    <w:p w14:paraId="6F9059A3"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Efetuar o controle de qualidade dos alimentos e dos serviços, incluindo data de fabricação e o prazo de validade dos produtos, que deverão estar impressos de forma visível nas embalagens, sob inteira responsabilidade da CESSIONÁRIA. </w:t>
      </w:r>
    </w:p>
    <w:p w14:paraId="0FCBA8B8"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Garantir a recepção, os estoques e a distribuição de gêneros alimentícios e de outros materiais necessários à execução dos serviços, em conformidade com a legislação sanitária vigente. </w:t>
      </w:r>
    </w:p>
    <w:p w14:paraId="131460E8"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Designar nutricionista para acompanhamento da produção de alimentos, para cumprimento das boas práticas de fabricação, controle dos estoques, coordenação da reposição de alimentos, para treinamento de empregados, serviços administrativos e demais procedimentos atinentes à profissão, conforme a legislação sanitária vigente. </w:t>
      </w:r>
    </w:p>
    <w:p w14:paraId="0FD65164"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Estabelecer, por meio da nutricionista, rotinas e roteiros das atividades realizadas pelos empregados, elaborar fichas técnicas de preparação (no decorrer da execução do contrato), com o propósito de seus empregados realizarem as atividades e o preparo dos alimentos, conforme as mencionadas ferramentas. </w:t>
      </w:r>
    </w:p>
    <w:p w14:paraId="2BFD2A25"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 xml:space="preserve">Manter os alimentos em temperatura adequada de acordo com o disposto na legislação </w:t>
      </w:r>
      <w:r w:rsidRPr="001913A4">
        <w:rPr>
          <w:rFonts w:ascii="Times New Roman" w:hAnsi="Times New Roman" w:cs="Times New Roman"/>
        </w:rPr>
        <w:lastRenderedPageBreak/>
        <w:t>sanitária vigente. </w:t>
      </w:r>
    </w:p>
    <w:p w14:paraId="2A46857D"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Armazenar os alimentos de forma apropriada de acordo com o disposto na legislação sanitária vigente. </w:t>
      </w:r>
    </w:p>
    <w:p w14:paraId="6E7BE127"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Identificar adequadamente os alimentos preparados, as matérias-primas e os ingredientes que não foram utilizados totalmente, conforme determinado na legislação sanitária vigente. </w:t>
      </w:r>
    </w:p>
    <w:p w14:paraId="21797FB8"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Utilizar produtos de boa procedência, comprovados por selos de qualidade e em conformidade com os regulamentos da legislação sanitária. </w:t>
      </w:r>
    </w:p>
    <w:p w14:paraId="4D2574B5"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Retirar dos balcões de atendimento os alimentos excedentes, ao final do horário de distribuição.  </w:t>
      </w:r>
    </w:p>
    <w:p w14:paraId="30FB2CCE" w14:textId="77777777" w:rsidR="001913A4" w:rsidRPr="001913A4" w:rsidRDefault="001913A4" w:rsidP="00251AF2">
      <w:pPr>
        <w:pStyle w:val="PargrafodaLista"/>
        <w:widowControl w:val="0"/>
        <w:numPr>
          <w:ilvl w:val="3"/>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É vedado o reaproveitamento de qualquer tipo de alimento que tenha sido preparado, encaminhado à distribuição e não servido (restos ou sobra suja), para reutilização nos dias subsequentes. </w:t>
      </w:r>
    </w:p>
    <w:p w14:paraId="2EF2A7A4"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Armazenar os alimentos em locais apropriados, observando as especificações do produto e recomendações do fabricante.  </w:t>
      </w:r>
    </w:p>
    <w:p w14:paraId="2E15F906"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Style w:val="eop"/>
          <w:rFonts w:ascii="Times New Roman" w:hAnsi="Times New Roman" w:cs="Times New Roman"/>
        </w:rPr>
      </w:pPr>
      <w:r w:rsidRPr="001913A4">
        <w:rPr>
          <w:rStyle w:val="normaltextrun"/>
          <w:rFonts w:ascii="Times New Roman" w:hAnsi="Times New Roman" w:cs="Times New Roman"/>
        </w:rPr>
        <w:t>EQUIPAMENTOS E INSTALAÇÕES</w:t>
      </w:r>
      <w:r w:rsidRPr="001913A4">
        <w:rPr>
          <w:rStyle w:val="eop"/>
          <w:rFonts w:ascii="Times New Roman" w:hAnsi="Times New Roman" w:cs="Times New Roman"/>
        </w:rPr>
        <w:t> </w:t>
      </w:r>
    </w:p>
    <w:p w14:paraId="1BFF28BC"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proofErr w:type="spellStart"/>
      <w:r w:rsidRPr="001913A4">
        <w:rPr>
          <w:rFonts w:ascii="Times New Roman" w:hAnsi="Times New Roman" w:cs="Times New Roman"/>
        </w:rPr>
        <w:t>Fornecer</w:t>
      </w:r>
      <w:proofErr w:type="spellEnd"/>
      <w:r w:rsidRPr="001913A4">
        <w:rPr>
          <w:rFonts w:ascii="Times New Roman" w:hAnsi="Times New Roman" w:cs="Times New Roman"/>
        </w:rPr>
        <w:t xml:space="preserve"> todos os equipamentos/eletrodomésticos, móveis e utensílios necessários ao regular funcionamento da lanchonete, sem prejuízo de outros, ficando a CESSIONÁRIA responsável pela manutenção e/ou substituição, sempre que necessário. </w:t>
      </w:r>
    </w:p>
    <w:p w14:paraId="26CA67B3"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Responsabilizar-se pela conservação das instalações, objeto da cessão de uso, primando pela manutenção, limpeza e higienização das dependências, instalações e equipamentos colocados à sua disposição, arcando pelos ônus decorrentes da sua utilização. </w:t>
      </w:r>
    </w:p>
    <w:p w14:paraId="3DF908BB"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As mesas e cadeiras da área de consumação deverão ser padronizadas e compatíveis com o ambiente do CEDENTE, sendo vedada a utilização de modelos de plástico e tipos dobráveis de metal. Os modelos das mesas e cadeiras, assim como o layout do espaço, deverão ser previamente aprovados pela Administração. As mesas deverão ser mantidas sempre limpas e higienizadas adequadamente. </w:t>
      </w:r>
    </w:p>
    <w:p w14:paraId="15D0CB72"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lastRenderedPageBreak/>
        <w:t>Submeter previamente ao CEDENTE autorização de mudança no espaço cedido ou de necessidade de instalação de equipamento necessários à prestação dos serviços que não poderão, em regra, implicar custo para o CEDENTE. </w:t>
      </w:r>
    </w:p>
    <w:p w14:paraId="0619A245"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Em até 2 (dois) dias corridos, contados da finalização do período de cessão, a cessionária deverá providenciar a remoção e/ou desinstalação de equipamentos e mobiliário, deixando as instalações em perfeito estado de limpeza e conservação. </w:t>
      </w:r>
    </w:p>
    <w:p w14:paraId="2072D9FB"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Responder pela manutenção elétrica e hidráulica das instalações cedidas, inclusive com disponibilização de mão de obra e fornecimento de todo material necessário aos reparos. </w:t>
      </w:r>
    </w:p>
    <w:p w14:paraId="71212C66"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Style w:val="eop"/>
          <w:rFonts w:ascii="Times New Roman" w:hAnsi="Times New Roman" w:cs="Times New Roman"/>
        </w:rPr>
      </w:pPr>
      <w:r w:rsidRPr="001913A4">
        <w:rPr>
          <w:rStyle w:val="normaltextrun"/>
          <w:rFonts w:ascii="Times New Roman" w:hAnsi="Times New Roman" w:cs="Times New Roman"/>
        </w:rPr>
        <w:t>DEMAIS OBRIGAÇÕES</w:t>
      </w:r>
      <w:r w:rsidRPr="001913A4">
        <w:rPr>
          <w:rStyle w:val="eop"/>
          <w:rFonts w:ascii="Times New Roman" w:hAnsi="Times New Roman" w:cs="Times New Roman"/>
        </w:rPr>
        <w:t> </w:t>
      </w:r>
    </w:p>
    <w:p w14:paraId="20B14A6E"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Style w:val="eop"/>
          <w:rFonts w:ascii="Times New Roman" w:hAnsi="Times New Roman" w:cs="Times New Roman"/>
        </w:rPr>
      </w:pPr>
      <w:r w:rsidRPr="001913A4">
        <w:rPr>
          <w:rStyle w:val="normaltextrun"/>
          <w:rFonts w:ascii="Times New Roman" w:hAnsi="Times New Roman" w:cs="Times New Roman"/>
        </w:rPr>
        <w:t>Executar os serviços de acordo com a legislação vigente.</w:t>
      </w:r>
      <w:r w:rsidRPr="001913A4">
        <w:rPr>
          <w:rStyle w:val="eop"/>
          <w:rFonts w:ascii="Times New Roman" w:hAnsi="Times New Roman" w:cs="Times New Roman"/>
        </w:rPr>
        <w:t> </w:t>
      </w:r>
    </w:p>
    <w:p w14:paraId="4C811DB9"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Style w:val="normaltextrun"/>
          <w:rFonts w:ascii="Times New Roman" w:hAnsi="Times New Roman" w:cs="Times New Roman"/>
        </w:rPr>
      </w:pPr>
      <w:r w:rsidRPr="001913A4">
        <w:rPr>
          <w:rStyle w:val="normaltextrun"/>
          <w:rFonts w:ascii="Times New Roman" w:hAnsi="Times New Roman" w:cs="Times New Roman"/>
        </w:rPr>
        <w:t>Apresentar à fiscalização do contrato, no início da cessão, cronograma de dedetização e desratização. </w:t>
      </w:r>
    </w:p>
    <w:p w14:paraId="105E3227"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Style w:val="normaltextrun"/>
          <w:rFonts w:ascii="Times New Roman" w:hAnsi="Times New Roman" w:cs="Times New Roman"/>
        </w:rPr>
      </w:pPr>
      <w:r w:rsidRPr="001913A4">
        <w:rPr>
          <w:rStyle w:val="normaltextrun"/>
          <w:rFonts w:ascii="Times New Roman" w:hAnsi="Times New Roman" w:cs="Times New Roman"/>
        </w:rPr>
        <w:t>Manter fixado, em local visível, o cardápio da lanchonete, em estrutura rígida e tamanho compatível com o ambiente, bem como a tabela de preços de todos os itens disponíveis na lanchonete. </w:t>
      </w:r>
    </w:p>
    <w:p w14:paraId="08B6C3E2"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Style w:val="normaltextrun"/>
          <w:rFonts w:ascii="Times New Roman" w:hAnsi="Times New Roman" w:cs="Times New Roman"/>
        </w:rPr>
      </w:pPr>
      <w:r w:rsidRPr="001913A4">
        <w:rPr>
          <w:rStyle w:val="normaltextrun"/>
          <w:rFonts w:ascii="Times New Roman" w:hAnsi="Times New Roman" w:cs="Times New Roman"/>
        </w:rPr>
        <w:t>Cumprir o horário de abertura e fechamento da lanchonete. </w:t>
      </w:r>
    </w:p>
    <w:p w14:paraId="6685740A"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Style w:val="normaltextrun"/>
          <w:rFonts w:ascii="Times New Roman" w:hAnsi="Times New Roman" w:cs="Times New Roman"/>
        </w:rPr>
      </w:pPr>
      <w:r w:rsidRPr="001913A4">
        <w:rPr>
          <w:rStyle w:val="normaltextrun"/>
          <w:rFonts w:ascii="Times New Roman" w:hAnsi="Times New Roman" w:cs="Times New Roman"/>
        </w:rPr>
        <w:t>Caso a CESSIONÁRIA opte pelo fornecimento de almoço, sua frequência deverá ser diária, de segunda a sexta-feira, com horário regular de disponibilização das 11h30 às 14h. </w:t>
      </w:r>
    </w:p>
    <w:p w14:paraId="28C193A7"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Qualquer alteração na frequência do fornecimento do almoço, ou no horário de sua disponibilização deverá ser informada à fiscalização do contrato até às 15h do dia útil que antecede a ocorrência para autorização. </w:t>
      </w:r>
    </w:p>
    <w:p w14:paraId="254A365A"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Style w:val="normaltextrun"/>
          <w:rFonts w:ascii="Times New Roman" w:hAnsi="Times New Roman" w:cs="Times New Roman"/>
        </w:rPr>
      </w:pPr>
      <w:r w:rsidRPr="001913A4">
        <w:rPr>
          <w:rStyle w:val="normaltextrun"/>
          <w:rFonts w:ascii="Times New Roman" w:hAnsi="Times New Roman" w:cs="Times New Roman"/>
        </w:rPr>
        <w:t>Proceder ao descarte adequado dos resíduos produzidos no espaço disponibilizado à CESSIONÁRIA, de acordo com a legislação sanitária vigente.  </w:t>
      </w:r>
    </w:p>
    <w:p w14:paraId="2B13D584"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Style w:val="normaltextrun"/>
          <w:rFonts w:ascii="Times New Roman" w:hAnsi="Times New Roman" w:cs="Times New Roman"/>
        </w:rPr>
      </w:pPr>
      <w:r w:rsidRPr="001913A4">
        <w:rPr>
          <w:rStyle w:val="normaltextrun"/>
          <w:rFonts w:ascii="Times New Roman" w:hAnsi="Times New Roman" w:cs="Times New Roman"/>
        </w:rPr>
        <w:t>Adaptar-se às ações do CEDENTE em eventuais programas de gestão sustentável. </w:t>
      </w:r>
    </w:p>
    <w:p w14:paraId="32F2F2FC"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Style w:val="normaltextrun"/>
          <w:rFonts w:ascii="Times New Roman" w:hAnsi="Times New Roman" w:cs="Times New Roman"/>
        </w:rPr>
      </w:pPr>
      <w:r w:rsidRPr="001913A4">
        <w:rPr>
          <w:rStyle w:val="normaltextrun"/>
          <w:rFonts w:ascii="Times New Roman" w:hAnsi="Times New Roman" w:cs="Times New Roman"/>
        </w:rPr>
        <w:t xml:space="preserve">Apresentar, quando solicitado pelo CEDENTE, dados informacionais sobre a venda dos </w:t>
      </w:r>
      <w:r w:rsidRPr="001913A4">
        <w:rPr>
          <w:rStyle w:val="normaltextrun"/>
          <w:rFonts w:ascii="Times New Roman" w:hAnsi="Times New Roman" w:cs="Times New Roman"/>
        </w:rPr>
        <w:lastRenderedPageBreak/>
        <w:t>produtos comercializados na lanchonete. </w:t>
      </w:r>
    </w:p>
    <w:p w14:paraId="2D6072B5"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Style w:val="normaltextrun"/>
          <w:rFonts w:ascii="Times New Roman" w:hAnsi="Times New Roman" w:cs="Times New Roman"/>
        </w:rPr>
      </w:pPr>
      <w:r w:rsidRPr="001913A4">
        <w:rPr>
          <w:rStyle w:val="normaltextrun"/>
          <w:rFonts w:ascii="Times New Roman" w:hAnsi="Times New Roman" w:cs="Times New Roman"/>
        </w:rPr>
        <w:t>Não vender bebidas alcoólicas, nem produtos de tabacaria na lanchonete, sob pena de rescisão do contrato. </w:t>
      </w:r>
    </w:p>
    <w:p w14:paraId="681D5654"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Style w:val="normaltextrun"/>
          <w:rFonts w:ascii="Times New Roman" w:hAnsi="Times New Roman" w:cs="Times New Roman"/>
        </w:rPr>
      </w:pPr>
      <w:r w:rsidRPr="001913A4">
        <w:rPr>
          <w:rStyle w:val="normaltextrun"/>
          <w:rFonts w:ascii="Times New Roman" w:hAnsi="Times New Roman" w:cs="Times New Roman"/>
        </w:rPr>
        <w:t>Não será permitido atendimento pela CESSIONÁRIA por aplicativo de solicitação de alimento. </w:t>
      </w:r>
    </w:p>
    <w:p w14:paraId="4885C6C8"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Style w:val="normaltextrun"/>
          <w:rFonts w:ascii="Times New Roman" w:hAnsi="Times New Roman" w:cs="Times New Roman"/>
        </w:rPr>
      </w:pPr>
      <w:r w:rsidRPr="001913A4">
        <w:rPr>
          <w:rStyle w:val="normaltextrun"/>
          <w:rFonts w:ascii="Times New Roman" w:hAnsi="Times New Roman" w:cs="Times New Roman"/>
        </w:rPr>
        <w:t>Sujeitar-se à fiscalização do CEDENTE, não se eximindo de responsabilidade frente aos órgãos governamentais de controle. </w:t>
      </w:r>
    </w:p>
    <w:p w14:paraId="4F27C092"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Style w:val="eop"/>
          <w:rFonts w:ascii="Times New Roman" w:hAnsi="Times New Roman" w:cs="Times New Roman"/>
        </w:rPr>
      </w:pPr>
      <w:r w:rsidRPr="001913A4">
        <w:rPr>
          <w:rStyle w:val="normaltextrun"/>
          <w:rFonts w:ascii="Times New Roman" w:hAnsi="Times New Roman" w:cs="Times New Roman"/>
        </w:rPr>
        <w:t>Providenciar, sem qualquer ônus para o CEDENTE, a obtenção de licenças, alvarás, autorizações e demais documentos junto às autoridades competentes, a fim de viabilizar o funcionamento da lanchonete nas dependências do Órgão.</w:t>
      </w:r>
      <w:r w:rsidRPr="001913A4">
        <w:rPr>
          <w:rStyle w:val="eop"/>
          <w:rFonts w:ascii="Times New Roman" w:hAnsi="Times New Roman" w:cs="Times New Roman"/>
        </w:rPr>
        <w:t> </w:t>
      </w:r>
    </w:p>
    <w:p w14:paraId="431379AE"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Style w:val="eop"/>
          <w:rFonts w:ascii="Times New Roman" w:hAnsi="Times New Roman" w:cs="Times New Roman"/>
        </w:rPr>
      </w:pPr>
      <w:r w:rsidRPr="001913A4">
        <w:rPr>
          <w:rStyle w:val="normaltextrun"/>
          <w:rFonts w:ascii="Times New Roman" w:hAnsi="Times New Roman" w:cs="Times New Roman"/>
        </w:rPr>
        <w:t>Responsabilizar-se pelos danos causados ao patrimônio do CEDENTE, conforme a legislação vigente. </w:t>
      </w:r>
      <w:r w:rsidRPr="001913A4">
        <w:rPr>
          <w:rStyle w:val="eop"/>
          <w:rFonts w:ascii="Times New Roman" w:hAnsi="Times New Roman" w:cs="Times New Roman"/>
        </w:rPr>
        <w:t> </w:t>
      </w:r>
    </w:p>
    <w:p w14:paraId="5D2FDD7A"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Style w:val="eop"/>
          <w:rFonts w:ascii="Times New Roman" w:hAnsi="Times New Roman" w:cs="Times New Roman"/>
        </w:rPr>
      </w:pPr>
      <w:r w:rsidRPr="001913A4">
        <w:rPr>
          <w:rStyle w:val="normaltextrun"/>
          <w:rFonts w:ascii="Times New Roman" w:hAnsi="Times New Roman" w:cs="Times New Roman"/>
        </w:rPr>
        <w:t>Não caucionar nem utilizar o contrato para qualquer operação financeira. </w:t>
      </w:r>
      <w:r w:rsidRPr="001913A4">
        <w:rPr>
          <w:rStyle w:val="eop"/>
          <w:rFonts w:ascii="Times New Roman" w:hAnsi="Times New Roman" w:cs="Times New Roman"/>
        </w:rPr>
        <w:t> </w:t>
      </w:r>
    </w:p>
    <w:p w14:paraId="10508649"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Style w:val="eop"/>
          <w:rFonts w:ascii="Times New Roman" w:hAnsi="Times New Roman" w:cs="Times New Roman"/>
        </w:rPr>
      </w:pPr>
      <w:r w:rsidRPr="001913A4">
        <w:rPr>
          <w:rStyle w:val="normaltextrun"/>
          <w:rFonts w:ascii="Times New Roman" w:hAnsi="Times New Roman" w:cs="Times New Roman"/>
        </w:rPr>
        <w:t>Manter, durante a execução do contrato, em compatibilidade com as obrigações assumidas, todas as condições de habilitação e qualificação exigidas na licitação.</w:t>
      </w:r>
      <w:r w:rsidRPr="001913A4">
        <w:rPr>
          <w:rStyle w:val="eop"/>
          <w:rFonts w:ascii="Times New Roman" w:hAnsi="Times New Roman" w:cs="Times New Roman"/>
        </w:rPr>
        <w:t> </w:t>
      </w:r>
    </w:p>
    <w:p w14:paraId="7C3C66BF"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Style w:val="eop"/>
          <w:rFonts w:ascii="Times New Roman" w:hAnsi="Times New Roman" w:cs="Times New Roman"/>
        </w:rPr>
      </w:pPr>
      <w:r w:rsidRPr="001913A4">
        <w:rPr>
          <w:rStyle w:val="normaltextrun"/>
          <w:rFonts w:ascii="Times New Roman" w:hAnsi="Times New Roman" w:cs="Times New Roman"/>
        </w:rPr>
        <w:t>Apresentar, sempre que solicitado pelo gestor ou fiscal do contrato, documentação referente às exigências deste Termo de Referência.</w:t>
      </w:r>
      <w:r w:rsidRPr="001913A4">
        <w:rPr>
          <w:rStyle w:val="eop"/>
          <w:rFonts w:ascii="Times New Roman" w:hAnsi="Times New Roman" w:cs="Times New Roman"/>
        </w:rPr>
        <w:t> </w:t>
      </w:r>
    </w:p>
    <w:p w14:paraId="343EB17D"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Style w:val="eop"/>
          <w:rFonts w:ascii="Times New Roman" w:hAnsi="Times New Roman" w:cs="Times New Roman"/>
        </w:rPr>
      </w:pPr>
      <w:r w:rsidRPr="001913A4">
        <w:rPr>
          <w:rStyle w:val="normaltextrun"/>
          <w:rFonts w:ascii="Times New Roman" w:hAnsi="Times New Roman" w:cs="Times New Roman"/>
        </w:rPr>
        <w:t>Comunicar ao gestor do contrato, por escrito, no prazo de 05 (cinco) dias úteis, quaisquer alterações havidas no contrato social, durante o prazo de vigência do contrato com o CEDENTE, com a apresentação dos documentos comprobatórios da nova situação.</w:t>
      </w:r>
      <w:r w:rsidRPr="001913A4">
        <w:rPr>
          <w:rStyle w:val="eop"/>
          <w:rFonts w:ascii="Times New Roman" w:hAnsi="Times New Roman" w:cs="Times New Roman"/>
        </w:rPr>
        <w:t> </w:t>
      </w:r>
    </w:p>
    <w:p w14:paraId="642BC4E0"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Style w:val="eop"/>
          <w:rFonts w:ascii="Times New Roman" w:hAnsi="Times New Roman" w:cs="Times New Roman"/>
        </w:rPr>
      </w:pPr>
      <w:r w:rsidRPr="001913A4">
        <w:rPr>
          <w:rStyle w:val="normaltextrun"/>
          <w:rFonts w:ascii="Times New Roman" w:hAnsi="Times New Roman" w:cs="Times New Roman"/>
        </w:rPr>
        <w:t>Manter sob sigilo, não reproduzindo, divulgando ou utilizando em benefício próprio ou de terceiros, sob pena de responsabilidade civil, penal e administrativa, todo e qualquer assunto de interesse do CEDENTE ou de terceiros de que tomar conhecimento em razão de execução do objeto contratual.</w:t>
      </w:r>
      <w:r w:rsidRPr="001913A4">
        <w:rPr>
          <w:rStyle w:val="eop"/>
          <w:rFonts w:ascii="Times New Roman" w:hAnsi="Times New Roman" w:cs="Times New Roman"/>
        </w:rPr>
        <w:t> </w:t>
      </w:r>
    </w:p>
    <w:p w14:paraId="7E2CB59D"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Style w:val="eop"/>
          <w:rFonts w:ascii="Times New Roman" w:hAnsi="Times New Roman" w:cs="Times New Roman"/>
        </w:rPr>
      </w:pPr>
      <w:r w:rsidRPr="001913A4">
        <w:rPr>
          <w:rStyle w:val="normaltextrun"/>
          <w:rFonts w:ascii="Times New Roman" w:hAnsi="Times New Roman" w:cs="Times New Roman"/>
        </w:rPr>
        <w:t xml:space="preserve">Atentar-se ao que reza o art. 120, da Lei 14.133/21, pelo qual o contratado é responsável </w:t>
      </w:r>
      <w:r w:rsidRPr="001913A4">
        <w:rPr>
          <w:rStyle w:val="normaltextrun"/>
          <w:rFonts w:ascii="Times New Roman" w:hAnsi="Times New Roman" w:cs="Times New Roman"/>
        </w:rPr>
        <w:lastRenderedPageBreak/>
        <w:t>pelos danos causados diretamente à Administração ou a terceiros, decorrentes de sua culpa ou dolo na execução do contrato, não excluindo ou reduzindo essa responsabilidade a fiscalização ou o acompanhamento pelo órgão interessado.</w:t>
      </w:r>
      <w:r w:rsidRPr="001913A4">
        <w:rPr>
          <w:rStyle w:val="eop"/>
          <w:rFonts w:ascii="Times New Roman" w:hAnsi="Times New Roman" w:cs="Times New Roman"/>
        </w:rPr>
        <w:t> </w:t>
      </w:r>
    </w:p>
    <w:p w14:paraId="14404BFD"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Style w:val="normaltextrun"/>
          <w:rFonts w:ascii="Times New Roman" w:hAnsi="Times New Roman" w:cs="Times New Roman"/>
        </w:rPr>
      </w:pPr>
      <w:r w:rsidRPr="001913A4">
        <w:rPr>
          <w:rStyle w:val="normaltextrun"/>
          <w:rFonts w:ascii="Times New Roman" w:hAnsi="Times New Roman" w:cs="Times New Roman"/>
        </w:rPr>
        <w:t>Assumir a responsabilidade, até mesmo perante terceiro, por qualquer irregularidade, inclusive resultante de imperfeições técnicas, emprego de material inadequado ou de qualidade inferior e, na ocorrência desta, não implica responsabilidade do CEDENTE ou de seus agentes, conforme previsão do art. 120, da Lei n° 14.133/21, pois a existência da fiscalização não exclui nem reduz a responsabilidade da CESSIONÁRIA. </w:t>
      </w:r>
    </w:p>
    <w:p w14:paraId="01AFD772" w14:textId="77777777" w:rsidR="001913A4" w:rsidRPr="001913A4" w:rsidRDefault="001913A4" w:rsidP="00251AF2">
      <w:pPr>
        <w:pStyle w:val="Ttulo2"/>
        <w:widowControl w:val="0"/>
        <w:numPr>
          <w:ilvl w:val="0"/>
          <w:numId w:val="33"/>
        </w:numPr>
        <w:shd w:val="clear" w:color="auto" w:fill="CCCCCC"/>
        <w:tabs>
          <w:tab w:val="clear" w:pos="1701"/>
          <w:tab w:val="left" w:pos="567"/>
        </w:tabs>
        <w:suppressAutoHyphens/>
        <w:autoSpaceDN w:val="0"/>
        <w:spacing w:before="125" w:after="62" w:line="360" w:lineRule="auto"/>
        <w:ind w:right="0"/>
        <w:jc w:val="left"/>
        <w:textAlignment w:val="baseline"/>
        <w:rPr>
          <w:i/>
          <w:szCs w:val="24"/>
        </w:rPr>
      </w:pPr>
      <w:r w:rsidRPr="001913A4">
        <w:rPr>
          <w:szCs w:val="24"/>
        </w:rPr>
        <w:t>SUBCONTRATAÇÃO</w:t>
      </w:r>
    </w:p>
    <w:p w14:paraId="51E8DC2C"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Não será admitida a subcontratação do objeto licitatório.</w:t>
      </w:r>
    </w:p>
    <w:p w14:paraId="6D5360D2" w14:textId="77777777" w:rsidR="001913A4" w:rsidRPr="001913A4" w:rsidRDefault="001913A4" w:rsidP="00251AF2">
      <w:pPr>
        <w:pStyle w:val="Ttulo2"/>
        <w:widowControl w:val="0"/>
        <w:numPr>
          <w:ilvl w:val="0"/>
          <w:numId w:val="33"/>
        </w:numPr>
        <w:shd w:val="clear" w:color="auto" w:fill="CCCCCC"/>
        <w:tabs>
          <w:tab w:val="clear" w:pos="1701"/>
          <w:tab w:val="left" w:pos="567"/>
        </w:tabs>
        <w:suppressAutoHyphens/>
        <w:autoSpaceDN w:val="0"/>
        <w:spacing w:before="125" w:after="62" w:line="360" w:lineRule="auto"/>
        <w:ind w:right="0"/>
        <w:jc w:val="left"/>
        <w:textAlignment w:val="baseline"/>
        <w:rPr>
          <w:i/>
          <w:szCs w:val="24"/>
        </w:rPr>
      </w:pPr>
      <w:r w:rsidRPr="001913A4">
        <w:rPr>
          <w:szCs w:val="24"/>
        </w:rPr>
        <w:t>CRITÉRIOS PARA JULGAMENTO E ELABORAÇÃO DAS PROPOSTAS</w:t>
      </w:r>
    </w:p>
    <w:p w14:paraId="32B64B28"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 proposta apresentada deverá conter o CNPJ da proponente, prazo de validade e ser endereçada ao Conselho Nacional do Ministério Público – CNMP.</w:t>
      </w:r>
    </w:p>
    <w:p w14:paraId="166E028B" w14:textId="2AE68D59"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 xml:space="preserve">O julgamento das propostas será efetuado em conformidade com o tipo de licitação de maior </w:t>
      </w:r>
      <w:r w:rsidR="00DF7EB5">
        <w:rPr>
          <w:rFonts w:ascii="Times New Roman" w:hAnsi="Times New Roman" w:cs="Times New Roman"/>
        </w:rPr>
        <w:t>oferta</w:t>
      </w:r>
      <w:r w:rsidRPr="001913A4">
        <w:rPr>
          <w:rFonts w:ascii="Times New Roman" w:hAnsi="Times New Roman" w:cs="Times New Roman"/>
        </w:rPr>
        <w:t>.</w:t>
      </w:r>
    </w:p>
    <w:p w14:paraId="15644D24"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 xml:space="preserve">O lance inicial da oferta no procedimento licitatório corresponderá a 50% do valor do aluguel do imóvel do CNMP proporcional à área </w:t>
      </w:r>
      <w:proofErr w:type="spellStart"/>
      <w:proofErr w:type="gramStart"/>
      <w:r w:rsidRPr="001913A4">
        <w:rPr>
          <w:rFonts w:ascii="Times New Roman" w:hAnsi="Times New Roman" w:cs="Times New Roman"/>
        </w:rPr>
        <w:t>cedida,conforme</w:t>
      </w:r>
      <w:proofErr w:type="spellEnd"/>
      <w:proofErr w:type="gramEnd"/>
      <w:r w:rsidRPr="001913A4">
        <w:rPr>
          <w:rFonts w:ascii="Times New Roman" w:hAnsi="Times New Roman" w:cs="Times New Roman"/>
        </w:rPr>
        <w:t xml:space="preserve"> tabela seguinte:</w:t>
      </w:r>
    </w:p>
    <w:p w14:paraId="43F00BDC" w14:textId="77777777" w:rsidR="001913A4" w:rsidRPr="001913A4" w:rsidRDefault="001913A4" w:rsidP="001913A4">
      <w:pPr>
        <w:jc w:val="center"/>
        <w:rPr>
          <w:rFonts w:ascii="Times New Roman" w:hAnsi="Times New Roman" w:cs="Times New Roman"/>
        </w:rPr>
      </w:pPr>
      <w:r w:rsidRPr="001913A4">
        <w:rPr>
          <w:rFonts w:ascii="Times New Roman" w:hAnsi="Times New Roman" w:cs="Times New Roman"/>
        </w:rPr>
        <w:t>TABELA 1: VALOR DO LANCE INICIAL</w:t>
      </w:r>
    </w:p>
    <w:tbl>
      <w:tblPr>
        <w:tblStyle w:val="Tabelacomgrade"/>
        <w:tblW w:w="0" w:type="auto"/>
        <w:tblInd w:w="250" w:type="dxa"/>
        <w:tblLook w:val="04A0" w:firstRow="1" w:lastRow="0" w:firstColumn="1" w:lastColumn="0" w:noHBand="0" w:noVBand="1"/>
      </w:tblPr>
      <w:tblGrid>
        <w:gridCol w:w="4237"/>
        <w:gridCol w:w="2284"/>
        <w:gridCol w:w="1842"/>
      </w:tblGrid>
      <w:tr w:rsidR="001913A4" w:rsidRPr="001913A4" w14:paraId="7F65B573" w14:textId="77777777" w:rsidTr="00FF7312">
        <w:tc>
          <w:tcPr>
            <w:tcW w:w="4237" w:type="dxa"/>
          </w:tcPr>
          <w:p w14:paraId="6B03D016" w14:textId="77777777" w:rsidR="001913A4" w:rsidRPr="001913A4" w:rsidRDefault="001913A4" w:rsidP="00FF7312">
            <w:pPr>
              <w:rPr>
                <w:rFonts w:ascii="Times New Roman" w:hAnsi="Times New Roman" w:cs="Times New Roman"/>
              </w:rPr>
            </w:pPr>
          </w:p>
        </w:tc>
        <w:tc>
          <w:tcPr>
            <w:tcW w:w="2284" w:type="dxa"/>
            <w:vAlign w:val="center"/>
          </w:tcPr>
          <w:p w14:paraId="0C52BBAE" w14:textId="77777777" w:rsidR="001913A4" w:rsidRPr="001913A4" w:rsidRDefault="001913A4" w:rsidP="00FF7312">
            <w:pPr>
              <w:jc w:val="center"/>
              <w:rPr>
                <w:rFonts w:ascii="Times New Roman" w:hAnsi="Times New Roman" w:cs="Times New Roman"/>
              </w:rPr>
            </w:pPr>
            <w:r w:rsidRPr="001913A4">
              <w:rPr>
                <w:rFonts w:ascii="Times New Roman" w:hAnsi="Times New Roman" w:cs="Times New Roman"/>
              </w:rPr>
              <w:t>CNMP</w:t>
            </w:r>
          </w:p>
        </w:tc>
        <w:tc>
          <w:tcPr>
            <w:tcW w:w="1842" w:type="dxa"/>
            <w:vAlign w:val="center"/>
          </w:tcPr>
          <w:p w14:paraId="5CF6B409" w14:textId="77777777" w:rsidR="001913A4" w:rsidRPr="001913A4" w:rsidRDefault="001913A4" w:rsidP="00FF7312">
            <w:pPr>
              <w:jc w:val="center"/>
              <w:rPr>
                <w:rFonts w:ascii="Times New Roman" w:hAnsi="Times New Roman" w:cs="Times New Roman"/>
              </w:rPr>
            </w:pPr>
            <w:r w:rsidRPr="001913A4">
              <w:rPr>
                <w:rFonts w:ascii="Times New Roman" w:hAnsi="Times New Roman" w:cs="Times New Roman"/>
              </w:rPr>
              <w:t>Lanchonete</w:t>
            </w:r>
          </w:p>
        </w:tc>
      </w:tr>
      <w:tr w:rsidR="001913A4" w:rsidRPr="001913A4" w14:paraId="7E4EF2C2" w14:textId="77777777" w:rsidTr="00FF7312">
        <w:tc>
          <w:tcPr>
            <w:tcW w:w="4237" w:type="dxa"/>
          </w:tcPr>
          <w:p w14:paraId="7BEF0A77"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Área</w:t>
            </w:r>
          </w:p>
        </w:tc>
        <w:tc>
          <w:tcPr>
            <w:tcW w:w="2284" w:type="dxa"/>
            <w:vAlign w:val="center"/>
          </w:tcPr>
          <w:p w14:paraId="1C7163A7" w14:textId="77777777" w:rsidR="001913A4" w:rsidRPr="001913A4" w:rsidRDefault="001913A4" w:rsidP="00FF7312">
            <w:pPr>
              <w:jc w:val="center"/>
              <w:rPr>
                <w:rFonts w:ascii="Times New Roman" w:hAnsi="Times New Roman" w:cs="Times New Roman"/>
              </w:rPr>
            </w:pPr>
            <w:r w:rsidRPr="001913A4">
              <w:rPr>
                <w:rFonts w:ascii="Times New Roman" w:hAnsi="Times New Roman" w:cs="Times New Roman"/>
              </w:rPr>
              <w:t>11.748,54 m²</w:t>
            </w:r>
          </w:p>
        </w:tc>
        <w:tc>
          <w:tcPr>
            <w:tcW w:w="1842" w:type="dxa"/>
            <w:vAlign w:val="center"/>
          </w:tcPr>
          <w:p w14:paraId="4508D137" w14:textId="77777777" w:rsidR="001913A4" w:rsidRPr="001913A4" w:rsidRDefault="001913A4" w:rsidP="00FF7312">
            <w:pPr>
              <w:jc w:val="center"/>
              <w:rPr>
                <w:rFonts w:ascii="Times New Roman" w:hAnsi="Times New Roman" w:cs="Times New Roman"/>
              </w:rPr>
            </w:pPr>
            <w:r w:rsidRPr="001913A4">
              <w:rPr>
                <w:rFonts w:ascii="Times New Roman" w:hAnsi="Times New Roman" w:cs="Times New Roman"/>
              </w:rPr>
              <w:t>101 m²</w:t>
            </w:r>
          </w:p>
        </w:tc>
      </w:tr>
      <w:tr w:rsidR="001913A4" w:rsidRPr="001913A4" w14:paraId="6DE3661A" w14:textId="77777777" w:rsidTr="00FF7312">
        <w:tc>
          <w:tcPr>
            <w:tcW w:w="4237" w:type="dxa"/>
            <w:vAlign w:val="center"/>
          </w:tcPr>
          <w:p w14:paraId="35C3FD21"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Aluguel do imóvel</w:t>
            </w:r>
          </w:p>
        </w:tc>
        <w:tc>
          <w:tcPr>
            <w:tcW w:w="2284" w:type="dxa"/>
            <w:vAlign w:val="center"/>
          </w:tcPr>
          <w:p w14:paraId="3AD2B02F" w14:textId="77777777" w:rsidR="001913A4" w:rsidRPr="001913A4" w:rsidRDefault="001913A4" w:rsidP="00FF7312">
            <w:pPr>
              <w:jc w:val="center"/>
              <w:rPr>
                <w:rFonts w:ascii="Times New Roman" w:hAnsi="Times New Roman" w:cs="Times New Roman"/>
              </w:rPr>
            </w:pPr>
            <w:r w:rsidRPr="001913A4">
              <w:rPr>
                <w:rFonts w:ascii="Times New Roman" w:hAnsi="Times New Roman" w:cs="Times New Roman"/>
              </w:rPr>
              <w:t>R$ 601.750,66</w:t>
            </w:r>
          </w:p>
        </w:tc>
        <w:tc>
          <w:tcPr>
            <w:tcW w:w="1842" w:type="dxa"/>
            <w:vAlign w:val="center"/>
          </w:tcPr>
          <w:p w14:paraId="3FBDC2B5" w14:textId="77777777" w:rsidR="001913A4" w:rsidRPr="001913A4" w:rsidRDefault="001913A4" w:rsidP="00FF7312">
            <w:pPr>
              <w:jc w:val="center"/>
              <w:rPr>
                <w:rFonts w:ascii="Times New Roman" w:hAnsi="Times New Roman" w:cs="Times New Roman"/>
              </w:rPr>
            </w:pPr>
            <w:r w:rsidRPr="001913A4">
              <w:rPr>
                <w:rFonts w:ascii="Times New Roman" w:hAnsi="Times New Roman" w:cs="Times New Roman"/>
              </w:rPr>
              <w:t>R$ 5.173,14</w:t>
            </w:r>
          </w:p>
        </w:tc>
      </w:tr>
      <w:tr w:rsidR="001913A4" w:rsidRPr="001913A4" w14:paraId="429298D0" w14:textId="77777777" w:rsidTr="00FF7312">
        <w:tc>
          <w:tcPr>
            <w:tcW w:w="4237" w:type="dxa"/>
          </w:tcPr>
          <w:p w14:paraId="47D0F72B"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50% do aluguel proporcional à área cedida</w:t>
            </w:r>
          </w:p>
        </w:tc>
        <w:tc>
          <w:tcPr>
            <w:tcW w:w="4126" w:type="dxa"/>
            <w:gridSpan w:val="2"/>
            <w:vAlign w:val="center"/>
          </w:tcPr>
          <w:p w14:paraId="36A7130D" w14:textId="77777777" w:rsidR="001913A4" w:rsidRPr="001913A4" w:rsidRDefault="001913A4" w:rsidP="00FF7312">
            <w:pPr>
              <w:jc w:val="center"/>
              <w:rPr>
                <w:rFonts w:ascii="Times New Roman" w:hAnsi="Times New Roman" w:cs="Times New Roman"/>
              </w:rPr>
            </w:pPr>
            <w:r w:rsidRPr="001913A4">
              <w:rPr>
                <w:rFonts w:ascii="Times New Roman" w:hAnsi="Times New Roman" w:cs="Times New Roman"/>
              </w:rPr>
              <w:t>R$ 2.586,57</w:t>
            </w:r>
          </w:p>
        </w:tc>
      </w:tr>
      <w:tr w:rsidR="001913A4" w:rsidRPr="001913A4" w14:paraId="65976506" w14:textId="77777777" w:rsidTr="00FF7312">
        <w:tc>
          <w:tcPr>
            <w:tcW w:w="4237" w:type="dxa"/>
          </w:tcPr>
          <w:p w14:paraId="0CFD3B28" w14:textId="77777777" w:rsidR="001913A4" w:rsidRPr="001913A4" w:rsidRDefault="001913A4" w:rsidP="00FF7312">
            <w:pPr>
              <w:jc w:val="center"/>
              <w:rPr>
                <w:rFonts w:ascii="Times New Roman" w:hAnsi="Times New Roman" w:cs="Times New Roman"/>
                <w:b/>
                <w:bCs/>
              </w:rPr>
            </w:pPr>
            <w:r w:rsidRPr="001913A4">
              <w:rPr>
                <w:rFonts w:ascii="Times New Roman" w:hAnsi="Times New Roman" w:cs="Times New Roman"/>
                <w:b/>
                <w:bCs/>
              </w:rPr>
              <w:t>LANCE INICIAL</w:t>
            </w:r>
          </w:p>
        </w:tc>
        <w:tc>
          <w:tcPr>
            <w:tcW w:w="4126" w:type="dxa"/>
            <w:gridSpan w:val="2"/>
            <w:vAlign w:val="center"/>
          </w:tcPr>
          <w:p w14:paraId="69D32DF8" w14:textId="77777777" w:rsidR="001913A4" w:rsidRPr="001913A4" w:rsidRDefault="001913A4" w:rsidP="00FF7312">
            <w:pPr>
              <w:jc w:val="center"/>
              <w:rPr>
                <w:rFonts w:ascii="Times New Roman" w:hAnsi="Times New Roman" w:cs="Times New Roman"/>
                <w:b/>
                <w:bCs/>
              </w:rPr>
            </w:pPr>
            <w:r w:rsidRPr="001913A4">
              <w:rPr>
                <w:rFonts w:ascii="Times New Roman" w:hAnsi="Times New Roman" w:cs="Times New Roman"/>
                <w:b/>
                <w:bCs/>
              </w:rPr>
              <w:t>R$ 2.586,57</w:t>
            </w:r>
          </w:p>
        </w:tc>
      </w:tr>
    </w:tbl>
    <w:p w14:paraId="7C0B8087" w14:textId="77777777" w:rsidR="001913A4" w:rsidRPr="001913A4" w:rsidRDefault="001913A4" w:rsidP="001913A4">
      <w:pPr>
        <w:rPr>
          <w:rFonts w:ascii="Times New Roman" w:hAnsi="Times New Roman" w:cs="Times New Roman"/>
        </w:rPr>
      </w:pPr>
    </w:p>
    <w:p w14:paraId="604EA3B7"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O percentual utilizado (50%) se justifica devido à instituição do regime de trabalho não presencial no CNMP, conforme Portaria CNMP-PRESI n° 100/2022, a qual informa que deve haver de forma presencial ao menos 50% da lotação efetiva de cada unidade do CNMP por dia.</w:t>
      </w:r>
    </w:p>
    <w:p w14:paraId="43EB9A3E" w14:textId="77777777" w:rsidR="001913A4" w:rsidRPr="001913A4" w:rsidRDefault="001913A4" w:rsidP="00251AF2">
      <w:pPr>
        <w:pStyle w:val="Ttulo2"/>
        <w:widowControl w:val="0"/>
        <w:numPr>
          <w:ilvl w:val="0"/>
          <w:numId w:val="33"/>
        </w:numPr>
        <w:shd w:val="clear" w:color="auto" w:fill="CCCCCC"/>
        <w:tabs>
          <w:tab w:val="clear" w:pos="1701"/>
          <w:tab w:val="left" w:pos="567"/>
        </w:tabs>
        <w:suppressAutoHyphens/>
        <w:autoSpaceDN w:val="0"/>
        <w:spacing w:before="125" w:after="62" w:line="360" w:lineRule="auto"/>
        <w:ind w:right="0"/>
        <w:jc w:val="left"/>
        <w:textAlignment w:val="baseline"/>
        <w:rPr>
          <w:i/>
          <w:szCs w:val="24"/>
        </w:rPr>
      </w:pPr>
      <w:r w:rsidRPr="001913A4">
        <w:rPr>
          <w:szCs w:val="24"/>
        </w:rPr>
        <w:lastRenderedPageBreak/>
        <w:t>ALTERAÇÃO SUBJETIVA</w:t>
      </w:r>
    </w:p>
    <w:p w14:paraId="4089128B"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6599260D" w14:textId="77777777" w:rsidR="001913A4" w:rsidRPr="001913A4" w:rsidRDefault="001913A4" w:rsidP="00251AF2">
      <w:pPr>
        <w:pStyle w:val="Ttulo2"/>
        <w:widowControl w:val="0"/>
        <w:numPr>
          <w:ilvl w:val="0"/>
          <w:numId w:val="33"/>
        </w:numPr>
        <w:shd w:val="clear" w:color="auto" w:fill="CCCCCC"/>
        <w:tabs>
          <w:tab w:val="clear" w:pos="1701"/>
          <w:tab w:val="left" w:pos="567"/>
        </w:tabs>
        <w:suppressAutoHyphens/>
        <w:autoSpaceDN w:val="0"/>
        <w:spacing w:before="125" w:after="62" w:line="360" w:lineRule="auto"/>
        <w:ind w:right="0"/>
        <w:jc w:val="left"/>
        <w:textAlignment w:val="baseline"/>
        <w:rPr>
          <w:i/>
          <w:szCs w:val="24"/>
        </w:rPr>
      </w:pPr>
      <w:r w:rsidRPr="001913A4">
        <w:rPr>
          <w:szCs w:val="24"/>
        </w:rPr>
        <w:t>CONTROLE DA EXECUÇÃO</w:t>
      </w:r>
    </w:p>
    <w:p w14:paraId="3F55AC78"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Nos termos do art. 117 da Lei nº 14.133/2021, e da Portaria CNMP-SG nº 152/2023, serão designados gestores e fiscais para acompanhar e fiscalizar a realização dos serviços constantes deste Termo de Referência, anotando em registro próprio todas as ocorrências relacionadas com a execução e determinando o que for necessário à regularização de falhas ou defeitos observados;</w:t>
      </w:r>
    </w:p>
    <w:p w14:paraId="54C65913"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As decisões e providências que ultrapassarem a competência do gestor e do fiscal deverão ser solicitadas ao seu superior, em tempo hábil para adoção das medidas convenientes (art. 117, §2º da Lei nº 14.133/2021);</w:t>
      </w:r>
    </w:p>
    <w:p w14:paraId="585413CE"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O contrato assinado ou a ordem de serviço acompanhada da Nota de Empenho constituirão documentos de autorização para a execução dos serviços;</w:t>
      </w:r>
    </w:p>
    <w:p w14:paraId="2C88A0E0"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Os gestores e fiscais anotarão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10907F74"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O Conselho Nacional do Ministério Público poderá rejeitar o objeto, no todo ou em parte, se em desacordo com este termo de referência;</w:t>
      </w:r>
    </w:p>
    <w:p w14:paraId="127642F6"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Quaisquer exigências da Fiscalização, inerentes ao objeto da presente contratação, deverão ser prontamente atendidas pela Contratada.</w:t>
      </w:r>
    </w:p>
    <w:p w14:paraId="5DF38539" w14:textId="77777777" w:rsidR="001913A4" w:rsidRPr="001913A4" w:rsidRDefault="001913A4" w:rsidP="00251AF2">
      <w:pPr>
        <w:pStyle w:val="Ttulo2"/>
        <w:widowControl w:val="0"/>
        <w:numPr>
          <w:ilvl w:val="0"/>
          <w:numId w:val="33"/>
        </w:numPr>
        <w:shd w:val="clear" w:color="auto" w:fill="CCCCCC"/>
        <w:tabs>
          <w:tab w:val="clear" w:pos="1701"/>
          <w:tab w:val="left" w:pos="567"/>
        </w:tabs>
        <w:suppressAutoHyphens/>
        <w:autoSpaceDN w:val="0"/>
        <w:spacing w:before="125" w:after="62" w:line="360" w:lineRule="auto"/>
        <w:ind w:right="0"/>
        <w:jc w:val="left"/>
        <w:textAlignment w:val="baseline"/>
        <w:rPr>
          <w:i/>
          <w:szCs w:val="24"/>
        </w:rPr>
      </w:pPr>
      <w:r w:rsidRPr="001913A4">
        <w:rPr>
          <w:szCs w:val="24"/>
        </w:rPr>
        <w:lastRenderedPageBreak/>
        <w:t>PREPOSTO</w:t>
      </w:r>
    </w:p>
    <w:p w14:paraId="624ABBD7"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 CESSIONÁRIA deverá manter preposto aceito pelo CEDENTE durante o período de execução do objeto, para representá-la administrativamente, sempre que for necessário, o qual deverá ser indicado mediante declaração em que deverá constar o nome completo, nº CPF e do documento de identidade, além dos dados relacionados à sua qualificação profissional;</w:t>
      </w:r>
    </w:p>
    <w:p w14:paraId="681502AA"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O preposto, uma vez indicado pela empresa e aceito pelo CEDENTE, deverá apresentar-se à fiscalização tão logo seja firmado o contrato para tratar dos assuntos pertinentes à execução dos serviços previstos neste Termo de Referência, relativos à sua competência;</w:t>
      </w:r>
    </w:p>
    <w:p w14:paraId="0914329D"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 xml:space="preserve">O preposto deverá estar apto a esclarecer as questões relacionadas às faturas dos serviços prestados; </w:t>
      </w:r>
    </w:p>
    <w:p w14:paraId="66E6785D"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 CESSIONÁRIA orientará o seu preposto quanto à necessidade de acatar as orientações do CEDENTE, inclusive quanto ao cumprimento das Normas Internas de Segurança e de Sustentabilidade;</w:t>
      </w:r>
    </w:p>
    <w:p w14:paraId="32A484FE"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O proposto deverá manter contato com o fiscal e o gestor do contrato, com o objetivo de sanar qualquer demanda, tanto na área de administração de pessoal, de fornecimento de material, quanto da manutenção dos equipamentos objetos desse contrato.</w:t>
      </w:r>
    </w:p>
    <w:p w14:paraId="6C8ECBC1" w14:textId="77777777" w:rsidR="001913A4" w:rsidRPr="001913A4" w:rsidRDefault="001913A4" w:rsidP="00251AF2">
      <w:pPr>
        <w:pStyle w:val="Ttulo2"/>
        <w:widowControl w:val="0"/>
        <w:numPr>
          <w:ilvl w:val="0"/>
          <w:numId w:val="33"/>
        </w:numPr>
        <w:shd w:val="clear" w:color="auto" w:fill="CCCCCC"/>
        <w:tabs>
          <w:tab w:val="clear" w:pos="1701"/>
          <w:tab w:val="left" w:pos="567"/>
        </w:tabs>
        <w:suppressAutoHyphens/>
        <w:autoSpaceDN w:val="0"/>
        <w:spacing w:before="125" w:after="62" w:line="360" w:lineRule="auto"/>
        <w:ind w:right="0"/>
        <w:jc w:val="left"/>
        <w:textAlignment w:val="baseline"/>
        <w:rPr>
          <w:i/>
          <w:szCs w:val="24"/>
        </w:rPr>
      </w:pPr>
      <w:r w:rsidRPr="001913A4">
        <w:rPr>
          <w:szCs w:val="24"/>
        </w:rPr>
        <w:t>CONDIÇÕES DE PAGAMENTO DA ÁREA CEDIDA</w:t>
      </w:r>
    </w:p>
    <w:p w14:paraId="3D2B8FE4"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DISPOSIÇÕES GERAIS</w:t>
      </w:r>
    </w:p>
    <w:p w14:paraId="4B3C0381"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 CESSIONÁRIA deverá pagar mensalmente, por meio de Guia de Recolhimento da União (GRU), o valor correspondente à somatória da taxa de rateio das despesas do edifício e da taxa de ocupação da área cedida.</w:t>
      </w:r>
    </w:p>
    <w:p w14:paraId="585F585C"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O valor da taxa de ocupação da área cedida poderá receber desconto de até 90%, considerando o valor obtido no Índice de Medição de Resultados (IMR), conforme dispositivo 20 deste termo de referência.</w:t>
      </w:r>
    </w:p>
    <w:p w14:paraId="5CCD9BDC"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 xml:space="preserve">Inicia-se a contagem do valor a ser pago, seja de ocupação da área cedida ou de rateio das </w:t>
      </w:r>
      <w:r w:rsidRPr="001913A4">
        <w:rPr>
          <w:rFonts w:ascii="Times New Roman" w:hAnsi="Times New Roman" w:cs="Times New Roman"/>
        </w:rPr>
        <w:lastRenderedPageBreak/>
        <w:t xml:space="preserve">despesas do edifício, a partir do início da vigência do contrato, independente do usufruto do benefício previsto no item 9.2 deste termo de referência. </w:t>
      </w:r>
    </w:p>
    <w:p w14:paraId="56E129FA"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 taxa mensal total a ser recolhida pela CESSIONÁRIA corresponderá ao valor resultante da seguinte equação:</w:t>
      </w:r>
    </w:p>
    <w:p w14:paraId="17143A9C" w14:textId="77777777" w:rsidR="001913A4" w:rsidRPr="001913A4" w:rsidRDefault="001913A4" w:rsidP="001913A4">
      <w:pPr>
        <w:pStyle w:val="Standard"/>
        <w:ind w:left="1418"/>
        <w:rPr>
          <w:rFonts w:ascii="Times New Roman" w:hAnsi="Times New Roman" w:cs="Times New Roman"/>
          <w:color w:val="000000"/>
          <w:lang w:val="en-US"/>
        </w:rPr>
      </w:pPr>
      <w:r w:rsidRPr="001913A4">
        <w:rPr>
          <w:rFonts w:ascii="Times New Roman" w:hAnsi="Times New Roman" w:cs="Times New Roman"/>
        </w:rPr>
        <w:t>TM = TO*(1 - FD) + TR</w:t>
      </w:r>
      <w:r w:rsidRPr="001913A4">
        <w:rPr>
          <w:rFonts w:ascii="Times New Roman" w:hAnsi="Times New Roman" w:cs="Times New Roman"/>
          <w:color w:val="000000"/>
          <w:lang w:val="en-US"/>
        </w:rPr>
        <w:t xml:space="preserve">, </w:t>
      </w:r>
      <w:proofErr w:type="spellStart"/>
      <w:r w:rsidRPr="001913A4">
        <w:rPr>
          <w:rFonts w:ascii="Times New Roman" w:hAnsi="Times New Roman" w:cs="Times New Roman"/>
          <w:color w:val="000000"/>
          <w:lang w:val="en-US"/>
        </w:rPr>
        <w:t>onde</w:t>
      </w:r>
      <w:proofErr w:type="spellEnd"/>
      <w:r w:rsidRPr="001913A4">
        <w:rPr>
          <w:rFonts w:ascii="Times New Roman" w:hAnsi="Times New Roman" w:cs="Times New Roman"/>
          <w:color w:val="000000"/>
          <w:lang w:val="en-US"/>
        </w:rPr>
        <w:t>:</w:t>
      </w:r>
    </w:p>
    <w:p w14:paraId="7E191D87" w14:textId="77777777" w:rsidR="001913A4" w:rsidRPr="001913A4" w:rsidRDefault="001913A4" w:rsidP="001913A4">
      <w:pPr>
        <w:pStyle w:val="Standard"/>
        <w:ind w:left="1418"/>
        <w:rPr>
          <w:rFonts w:ascii="Times New Roman" w:hAnsi="Times New Roman" w:cs="Times New Roman"/>
          <w:color w:val="000000"/>
        </w:rPr>
      </w:pPr>
      <w:r w:rsidRPr="001913A4">
        <w:rPr>
          <w:rFonts w:ascii="Times New Roman" w:hAnsi="Times New Roman" w:cs="Times New Roman"/>
          <w:color w:val="000000"/>
        </w:rPr>
        <w:t>TM = taxa mensal de utilização da área cedida;</w:t>
      </w:r>
    </w:p>
    <w:p w14:paraId="248EC05A" w14:textId="77777777" w:rsidR="001913A4" w:rsidRPr="001913A4" w:rsidRDefault="001913A4" w:rsidP="001913A4">
      <w:pPr>
        <w:pStyle w:val="Standard"/>
        <w:ind w:left="1418"/>
        <w:rPr>
          <w:rFonts w:ascii="Times New Roman" w:hAnsi="Times New Roman" w:cs="Times New Roman"/>
          <w:color w:val="000000"/>
        </w:rPr>
      </w:pPr>
      <w:r w:rsidRPr="001913A4">
        <w:rPr>
          <w:rFonts w:ascii="Times New Roman" w:hAnsi="Times New Roman" w:cs="Times New Roman"/>
          <w:color w:val="000000"/>
        </w:rPr>
        <w:t>TO = taxa de ocupação da área cedida;</w:t>
      </w:r>
    </w:p>
    <w:p w14:paraId="1375FD5D" w14:textId="77777777" w:rsidR="001913A4" w:rsidRPr="001913A4" w:rsidRDefault="001913A4" w:rsidP="001913A4">
      <w:pPr>
        <w:pStyle w:val="Standard"/>
        <w:ind w:left="1418"/>
        <w:rPr>
          <w:rFonts w:ascii="Times New Roman" w:hAnsi="Times New Roman" w:cs="Times New Roman"/>
          <w:color w:val="000000"/>
        </w:rPr>
      </w:pPr>
      <w:r w:rsidRPr="001913A4">
        <w:rPr>
          <w:rFonts w:ascii="Times New Roman" w:hAnsi="Times New Roman" w:cs="Times New Roman"/>
          <w:color w:val="000000"/>
        </w:rPr>
        <w:t>FD = fator de desconto;</w:t>
      </w:r>
    </w:p>
    <w:p w14:paraId="308582E5" w14:textId="77777777" w:rsidR="001913A4" w:rsidRPr="001913A4" w:rsidRDefault="001913A4" w:rsidP="001913A4">
      <w:pPr>
        <w:pStyle w:val="Standard"/>
        <w:ind w:left="1418"/>
        <w:rPr>
          <w:rFonts w:ascii="Times New Roman" w:hAnsi="Times New Roman" w:cs="Times New Roman"/>
          <w:color w:val="000000"/>
        </w:rPr>
      </w:pPr>
      <w:r w:rsidRPr="001913A4">
        <w:rPr>
          <w:rFonts w:ascii="Times New Roman" w:hAnsi="Times New Roman" w:cs="Times New Roman"/>
          <w:color w:val="000000"/>
        </w:rPr>
        <w:t>TR = taxa de rateio das despesas do edifício.</w:t>
      </w:r>
    </w:p>
    <w:p w14:paraId="0CFB682E" w14:textId="77777777" w:rsidR="001913A4" w:rsidRPr="001913A4" w:rsidRDefault="001913A4" w:rsidP="001913A4">
      <w:pPr>
        <w:pStyle w:val="Standard"/>
        <w:ind w:left="1418"/>
        <w:rPr>
          <w:rFonts w:ascii="Times New Roman" w:hAnsi="Times New Roman" w:cs="Times New Roman"/>
          <w:color w:val="000000"/>
        </w:rPr>
      </w:pPr>
    </w:p>
    <w:p w14:paraId="23D87026"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TAXA DE RATEIO DAS DESPESAS DO EDIFÍCIO</w:t>
      </w:r>
    </w:p>
    <w:p w14:paraId="41532790"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 xml:space="preserve">O valor da taxa de rateio das despesas do edifício corresponde às despesas proporcionais à área cedida com água e energia elétrica do edifício sede do CNMP. </w:t>
      </w:r>
    </w:p>
    <w:p w14:paraId="2E219D46"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O valor do consumo de água e de energia será informado pela fiscalização periodicamente e corresponderá à média mensal do valor pago no ano anterior ao ano em análise.</w:t>
      </w:r>
    </w:p>
    <w:p w14:paraId="5A9B57BA"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 título de exemplo, a seguir o valor médio mensal pago com o consumo de água e de energia no CNMP apurado em 2023, conforme informações constantes no Processo CNMP nº 19.00.6150.0000909/2024-03:</w:t>
      </w:r>
    </w:p>
    <w:tbl>
      <w:tblPr>
        <w:tblW w:w="5868" w:type="dxa"/>
        <w:jc w:val="center"/>
        <w:tblLayout w:type="fixed"/>
        <w:tblCellMar>
          <w:left w:w="10" w:type="dxa"/>
          <w:right w:w="10" w:type="dxa"/>
        </w:tblCellMar>
        <w:tblLook w:val="0000" w:firstRow="0" w:lastRow="0" w:firstColumn="0" w:lastColumn="0" w:noHBand="0" w:noVBand="0"/>
      </w:tblPr>
      <w:tblGrid>
        <w:gridCol w:w="2639"/>
        <w:gridCol w:w="1799"/>
        <w:gridCol w:w="1430"/>
      </w:tblGrid>
      <w:tr w:rsidR="001913A4" w:rsidRPr="001913A4" w14:paraId="4105EC84" w14:textId="77777777" w:rsidTr="00FF7312">
        <w:trPr>
          <w:jc w:val="center"/>
        </w:trPr>
        <w:tc>
          <w:tcPr>
            <w:tcW w:w="5868"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Mar>
              <w:top w:w="55" w:type="dxa"/>
              <w:left w:w="55" w:type="dxa"/>
              <w:bottom w:w="55" w:type="dxa"/>
              <w:right w:w="55" w:type="dxa"/>
            </w:tcMar>
          </w:tcPr>
          <w:p w14:paraId="1481577C" w14:textId="77777777" w:rsidR="001913A4" w:rsidRPr="001913A4" w:rsidRDefault="001913A4" w:rsidP="00FF7312">
            <w:pPr>
              <w:jc w:val="center"/>
              <w:rPr>
                <w:rFonts w:ascii="Times New Roman" w:hAnsi="Times New Roman" w:cs="Times New Roman"/>
                <w:b/>
                <w:bCs/>
              </w:rPr>
            </w:pPr>
            <w:r w:rsidRPr="001913A4">
              <w:rPr>
                <w:rFonts w:ascii="Times New Roman" w:hAnsi="Times New Roman" w:cs="Times New Roman"/>
                <w:b/>
                <w:bCs/>
              </w:rPr>
              <w:t>TAXA DE RATEIO DE DESPESAS</w:t>
            </w:r>
          </w:p>
        </w:tc>
      </w:tr>
      <w:tr w:rsidR="001913A4" w:rsidRPr="001913A4" w14:paraId="73D2ED5F" w14:textId="77777777" w:rsidTr="00FF7312">
        <w:trPr>
          <w:jc w:val="center"/>
        </w:trPr>
        <w:tc>
          <w:tcPr>
            <w:tcW w:w="2639"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B4F4DD6" w14:textId="77777777" w:rsidR="001913A4" w:rsidRPr="001913A4" w:rsidRDefault="001913A4" w:rsidP="00FF7312">
            <w:pPr>
              <w:rPr>
                <w:rFonts w:ascii="Times New Roman" w:hAnsi="Times New Roman" w:cs="Times New Roman"/>
              </w:rPr>
            </w:pPr>
          </w:p>
        </w:tc>
        <w:tc>
          <w:tcPr>
            <w:tcW w:w="1799"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C69C1F7"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CNMP</w:t>
            </w:r>
          </w:p>
        </w:tc>
        <w:tc>
          <w:tcPr>
            <w:tcW w:w="143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1042F58D"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Lanchonete</w:t>
            </w:r>
          </w:p>
        </w:tc>
      </w:tr>
      <w:tr w:rsidR="001913A4" w:rsidRPr="001913A4" w14:paraId="66695729" w14:textId="77777777" w:rsidTr="00FF7312">
        <w:trPr>
          <w:jc w:val="center"/>
        </w:trPr>
        <w:tc>
          <w:tcPr>
            <w:tcW w:w="2639"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DE95CD4"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Área</w:t>
            </w:r>
          </w:p>
        </w:tc>
        <w:tc>
          <w:tcPr>
            <w:tcW w:w="1799"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C9B3303"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11.748,54m²</w:t>
            </w:r>
          </w:p>
        </w:tc>
        <w:tc>
          <w:tcPr>
            <w:tcW w:w="143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6900FFFC"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101 m²</w:t>
            </w:r>
          </w:p>
        </w:tc>
      </w:tr>
      <w:tr w:rsidR="001913A4" w:rsidRPr="001913A4" w14:paraId="7A0C5490" w14:textId="77777777" w:rsidTr="00FF7312">
        <w:trPr>
          <w:jc w:val="center"/>
        </w:trPr>
        <w:tc>
          <w:tcPr>
            <w:tcW w:w="2639"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241C052"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Água (média mensal)</w:t>
            </w:r>
          </w:p>
        </w:tc>
        <w:tc>
          <w:tcPr>
            <w:tcW w:w="1799"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F7BF05D"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R$ 11.153,38</w:t>
            </w:r>
          </w:p>
        </w:tc>
        <w:tc>
          <w:tcPr>
            <w:tcW w:w="143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30C11340"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R$ 95,88</w:t>
            </w:r>
          </w:p>
        </w:tc>
      </w:tr>
      <w:tr w:rsidR="001913A4" w:rsidRPr="001913A4" w14:paraId="28F85A06" w14:textId="77777777" w:rsidTr="00FF7312">
        <w:trPr>
          <w:jc w:val="center"/>
        </w:trPr>
        <w:tc>
          <w:tcPr>
            <w:tcW w:w="2639"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615221B"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Energia (média mensal)</w:t>
            </w:r>
          </w:p>
        </w:tc>
        <w:tc>
          <w:tcPr>
            <w:tcW w:w="1799"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3CA4126"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R$ 60.074,67</w:t>
            </w:r>
          </w:p>
        </w:tc>
        <w:tc>
          <w:tcPr>
            <w:tcW w:w="143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71321263"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R$ 516,45</w:t>
            </w:r>
          </w:p>
        </w:tc>
      </w:tr>
      <w:tr w:rsidR="001913A4" w:rsidRPr="001913A4" w14:paraId="087372C1" w14:textId="77777777" w:rsidTr="00FF7312">
        <w:trPr>
          <w:jc w:val="center"/>
        </w:trPr>
        <w:tc>
          <w:tcPr>
            <w:tcW w:w="2639"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AA26DF9"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TOTAL mensal</w:t>
            </w:r>
          </w:p>
        </w:tc>
        <w:tc>
          <w:tcPr>
            <w:tcW w:w="1799"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461C279"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R$ 71.228,05</w:t>
            </w:r>
          </w:p>
        </w:tc>
        <w:tc>
          <w:tcPr>
            <w:tcW w:w="143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556E6DB4"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R$ 612,33</w:t>
            </w:r>
          </w:p>
        </w:tc>
      </w:tr>
    </w:tbl>
    <w:p w14:paraId="5005F9DA" w14:textId="77777777" w:rsidR="001913A4" w:rsidRPr="001913A4" w:rsidRDefault="001913A4" w:rsidP="001913A4">
      <w:pPr>
        <w:rPr>
          <w:rFonts w:ascii="Times New Roman" w:hAnsi="Times New Roman" w:cs="Times New Roman"/>
        </w:rPr>
      </w:pPr>
    </w:p>
    <w:p w14:paraId="104F12B0"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TAXA DE OCUPAÇÃO DA ÁREA CEDIDA</w:t>
      </w:r>
    </w:p>
    <w:p w14:paraId="448CB265"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O valor da taxa de ocupação corresponde ao valor da proposta vencedora do certame.</w:t>
      </w:r>
    </w:p>
    <w:p w14:paraId="64A498F7"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RECOLHIMENTO DA TAXA MENSAL</w:t>
      </w:r>
    </w:p>
    <w:p w14:paraId="198D387D"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 xml:space="preserve"> O recolhimento da taxa mensal em favor do CEDENTE deverá ser efetuado por meio de </w:t>
      </w:r>
      <w:r w:rsidRPr="001913A4">
        <w:rPr>
          <w:rFonts w:ascii="Times New Roman" w:hAnsi="Times New Roman" w:cs="Times New Roman"/>
        </w:rPr>
        <w:lastRenderedPageBreak/>
        <w:t>Guia de Recolhimento da União (GRU).</w:t>
      </w:r>
    </w:p>
    <w:p w14:paraId="59BCD772"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O pagamento da GRU deverá ser realizado em até 10 dias contados do dia da emissão da GRU.</w:t>
      </w:r>
    </w:p>
    <w:p w14:paraId="3CA2078E"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O comprovante de pagamento da GRU deve ser enviado à CEDENTE em até 5 dias úteis contados da data do pagamento.</w:t>
      </w:r>
    </w:p>
    <w:p w14:paraId="2F08B5F1"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Será cobrada multa de 1% sobre o valor da GRU por dia de atraso no pagamento, após a data de vencimento.</w:t>
      </w:r>
    </w:p>
    <w:p w14:paraId="7C38B2D7"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 falta de recolhimento dos valores devidos por 3 (três) meses consecutivos ensejará a rescisão unilateral do contrato, sem prejuízo da aplicação das demais penalidades previstas na legislação.</w:t>
      </w:r>
    </w:p>
    <w:p w14:paraId="2631EF92" w14:textId="77777777" w:rsidR="001913A4" w:rsidRPr="001913A4" w:rsidRDefault="001913A4" w:rsidP="00251AF2">
      <w:pPr>
        <w:pStyle w:val="Ttulo2"/>
        <w:widowControl w:val="0"/>
        <w:numPr>
          <w:ilvl w:val="0"/>
          <w:numId w:val="33"/>
        </w:numPr>
        <w:shd w:val="clear" w:color="auto" w:fill="CCCCCC"/>
        <w:tabs>
          <w:tab w:val="clear" w:pos="1701"/>
          <w:tab w:val="left" w:pos="567"/>
        </w:tabs>
        <w:suppressAutoHyphens/>
        <w:autoSpaceDN w:val="0"/>
        <w:spacing w:before="125" w:after="62" w:line="360" w:lineRule="auto"/>
        <w:ind w:right="0"/>
        <w:jc w:val="left"/>
        <w:textAlignment w:val="baseline"/>
        <w:rPr>
          <w:i/>
          <w:iCs/>
          <w:szCs w:val="24"/>
        </w:rPr>
      </w:pPr>
      <w:r w:rsidRPr="001913A4">
        <w:rPr>
          <w:szCs w:val="24"/>
        </w:rPr>
        <w:t>DAS SANÇÕES ADMINISTRATIVAS</w:t>
      </w:r>
    </w:p>
    <w:p w14:paraId="64C08B7A" w14:textId="33A4611A" w:rsidR="001913A4" w:rsidRPr="001913A4" w:rsidRDefault="001913A4" w:rsidP="00251AF2">
      <w:pPr>
        <w:pStyle w:val="PargrafodaLista"/>
        <w:widowControl w:val="0"/>
        <w:numPr>
          <w:ilvl w:val="1"/>
          <w:numId w:val="33"/>
        </w:numPr>
        <w:suppressAutoHyphens/>
        <w:autoSpaceDN w:val="0"/>
        <w:spacing w:after="200" w:line="360" w:lineRule="auto"/>
        <w:ind w:left="0"/>
        <w:contextualSpacing w:val="0"/>
        <w:jc w:val="both"/>
        <w:textAlignment w:val="baseline"/>
        <w:rPr>
          <w:rFonts w:ascii="Times New Roman" w:eastAsia="Times New Roman" w:hAnsi="Times New Roman" w:cs="Times New Roman"/>
        </w:rPr>
      </w:pPr>
      <w:r w:rsidRPr="001913A4">
        <w:rPr>
          <w:rFonts w:ascii="Times New Roman" w:eastAsia="Times New Roman" w:hAnsi="Times New Roman" w:cs="Times New Roman"/>
        </w:rPr>
        <w:t>Com fundamento na Portaria CNMP-SG nº 153/2023 e no art. 156, inciso III, da Lei</w:t>
      </w:r>
      <w:r w:rsidR="00B6600E">
        <w:rPr>
          <w:rFonts w:ascii="Times New Roman" w:eastAsia="Times New Roman" w:hAnsi="Times New Roman" w:cs="Times New Roman"/>
        </w:rPr>
        <w:t xml:space="preserve"> </w:t>
      </w:r>
      <w:r w:rsidRPr="001913A4">
        <w:rPr>
          <w:rFonts w:ascii="Times New Roman" w:eastAsia="Times New Roman" w:hAnsi="Times New Roman" w:cs="Times New Roman"/>
        </w:rPr>
        <w:t xml:space="preserve">nº 14.133/2021, </w:t>
      </w:r>
      <w:r w:rsidRPr="001913A4">
        <w:rPr>
          <w:rFonts w:ascii="Times New Roman" w:eastAsia="Times New Roman" w:hAnsi="Times New Roman" w:cs="Times New Roman"/>
          <w:b/>
          <w:bCs/>
        </w:rPr>
        <w:t>ficará impedida de licitar e contratar com a Administração Pública direta e indireta da União</w:t>
      </w:r>
      <w:r w:rsidRPr="001913A4">
        <w:rPr>
          <w:rFonts w:ascii="Times New Roman" w:eastAsia="Times New Roman" w:hAnsi="Times New Roman" w:cs="Times New Roman"/>
        </w:rPr>
        <w:t xml:space="preserve"> pelo prazo máximo de 3 (três) anos, garantidos os princípios constitucionais do contraditório e da ampla defesa, quando não se justificar a imposição de penalidade mais grave (art. 156, § 4º), a licitante ou contratada que:  </w:t>
      </w:r>
    </w:p>
    <w:p w14:paraId="49B3C68C" w14:textId="77777777" w:rsidR="001913A4" w:rsidRPr="001913A4" w:rsidRDefault="001913A4" w:rsidP="00251AF2">
      <w:pPr>
        <w:pStyle w:val="PargrafodaLista"/>
        <w:widowControl w:val="0"/>
        <w:numPr>
          <w:ilvl w:val="2"/>
          <w:numId w:val="33"/>
        </w:numPr>
        <w:suppressAutoHyphens/>
        <w:autoSpaceDN w:val="0"/>
        <w:spacing w:after="200" w:line="360" w:lineRule="auto"/>
        <w:ind w:left="0"/>
        <w:contextualSpacing w:val="0"/>
        <w:jc w:val="both"/>
        <w:textAlignment w:val="baseline"/>
        <w:rPr>
          <w:rFonts w:ascii="Times New Roman" w:hAnsi="Times New Roman" w:cs="Times New Roman"/>
        </w:rPr>
      </w:pPr>
      <w:r w:rsidRPr="001913A4">
        <w:rPr>
          <w:rFonts w:ascii="Times New Roman" w:hAnsi="Times New Roman" w:cs="Times New Roman"/>
        </w:rPr>
        <w:t xml:space="preserve">Der causa à inexecução parcial do contrato que cause grave dano à Administração, ao funcionamento dos serviços públicos ou ao interesse coletivo - prazo de 1 (um) ano; </w:t>
      </w:r>
    </w:p>
    <w:p w14:paraId="10D4D309" w14:textId="77777777" w:rsidR="001913A4" w:rsidRPr="001913A4" w:rsidRDefault="001913A4" w:rsidP="00251AF2">
      <w:pPr>
        <w:pStyle w:val="PargrafodaLista"/>
        <w:widowControl w:val="0"/>
        <w:numPr>
          <w:ilvl w:val="2"/>
          <w:numId w:val="33"/>
        </w:numPr>
        <w:suppressAutoHyphens/>
        <w:autoSpaceDN w:val="0"/>
        <w:spacing w:after="200" w:line="360" w:lineRule="auto"/>
        <w:ind w:left="0"/>
        <w:contextualSpacing w:val="0"/>
        <w:jc w:val="both"/>
        <w:textAlignment w:val="baseline"/>
        <w:rPr>
          <w:rFonts w:ascii="Times New Roman" w:hAnsi="Times New Roman" w:cs="Times New Roman"/>
        </w:rPr>
      </w:pPr>
      <w:r w:rsidRPr="001913A4">
        <w:rPr>
          <w:rFonts w:ascii="Times New Roman" w:hAnsi="Times New Roman" w:cs="Times New Roman"/>
        </w:rPr>
        <w:t xml:space="preserve">Der causa à inexecução total do contrato - prazo de 2 (dois) anos; </w:t>
      </w:r>
    </w:p>
    <w:p w14:paraId="4FB0C281" w14:textId="77777777" w:rsidR="001913A4" w:rsidRPr="001913A4" w:rsidRDefault="001913A4" w:rsidP="00251AF2">
      <w:pPr>
        <w:pStyle w:val="PargrafodaLista"/>
        <w:widowControl w:val="0"/>
        <w:numPr>
          <w:ilvl w:val="2"/>
          <w:numId w:val="33"/>
        </w:numPr>
        <w:suppressAutoHyphens/>
        <w:autoSpaceDN w:val="0"/>
        <w:spacing w:after="200" w:line="360" w:lineRule="auto"/>
        <w:ind w:left="0"/>
        <w:contextualSpacing w:val="0"/>
        <w:jc w:val="both"/>
        <w:textAlignment w:val="baseline"/>
        <w:rPr>
          <w:rFonts w:ascii="Times New Roman" w:hAnsi="Times New Roman" w:cs="Times New Roman"/>
        </w:rPr>
      </w:pPr>
      <w:r w:rsidRPr="001913A4">
        <w:rPr>
          <w:rFonts w:ascii="Times New Roman" w:hAnsi="Times New Roman" w:cs="Times New Roman"/>
        </w:rPr>
        <w:t xml:space="preserve">Deixar de entregar a documentação exigida para o certame - prazo de 3 (três) meses; </w:t>
      </w:r>
    </w:p>
    <w:p w14:paraId="4B22BE95" w14:textId="77777777" w:rsidR="001913A4" w:rsidRPr="001913A4" w:rsidRDefault="001913A4" w:rsidP="00251AF2">
      <w:pPr>
        <w:pStyle w:val="PargrafodaLista"/>
        <w:widowControl w:val="0"/>
        <w:numPr>
          <w:ilvl w:val="2"/>
          <w:numId w:val="33"/>
        </w:numPr>
        <w:suppressAutoHyphens/>
        <w:autoSpaceDN w:val="0"/>
        <w:spacing w:after="200" w:line="360" w:lineRule="auto"/>
        <w:ind w:left="0"/>
        <w:contextualSpacing w:val="0"/>
        <w:jc w:val="both"/>
        <w:textAlignment w:val="baseline"/>
        <w:rPr>
          <w:rFonts w:ascii="Times New Roman" w:hAnsi="Times New Roman" w:cs="Times New Roman"/>
        </w:rPr>
      </w:pPr>
      <w:r w:rsidRPr="001913A4">
        <w:rPr>
          <w:rFonts w:ascii="Times New Roman" w:hAnsi="Times New Roman" w:cs="Times New Roman"/>
        </w:rPr>
        <w:t xml:space="preserve">Não manter a proposta, salvo em decorrência de fato superveniente devidamente justificado - prazo de 6 (seis) meses; </w:t>
      </w:r>
    </w:p>
    <w:p w14:paraId="0EF62D4D" w14:textId="77777777" w:rsidR="001913A4" w:rsidRPr="001913A4" w:rsidRDefault="001913A4" w:rsidP="00251AF2">
      <w:pPr>
        <w:pStyle w:val="PargrafodaLista"/>
        <w:widowControl w:val="0"/>
        <w:numPr>
          <w:ilvl w:val="3"/>
          <w:numId w:val="33"/>
        </w:numPr>
        <w:suppressAutoHyphens/>
        <w:autoSpaceDN w:val="0"/>
        <w:spacing w:after="200" w:line="360" w:lineRule="auto"/>
        <w:ind w:left="0"/>
        <w:contextualSpacing w:val="0"/>
        <w:jc w:val="both"/>
        <w:textAlignment w:val="baseline"/>
        <w:rPr>
          <w:rFonts w:ascii="Times New Roman" w:hAnsi="Times New Roman" w:cs="Times New Roman"/>
        </w:rPr>
      </w:pPr>
      <w:r w:rsidRPr="001913A4">
        <w:rPr>
          <w:rFonts w:ascii="Times New Roman" w:hAnsi="Times New Roman" w:cs="Times New Roman"/>
        </w:rPr>
        <w:t xml:space="preserve">Considera-se não manutenção da proposta: </w:t>
      </w:r>
    </w:p>
    <w:p w14:paraId="1534AE47" w14:textId="77777777" w:rsidR="001913A4" w:rsidRPr="001913A4" w:rsidRDefault="001913A4" w:rsidP="00251AF2">
      <w:pPr>
        <w:pStyle w:val="Default"/>
        <w:numPr>
          <w:ilvl w:val="0"/>
          <w:numId w:val="37"/>
        </w:numPr>
        <w:spacing w:line="360" w:lineRule="auto"/>
        <w:ind w:left="0" w:firstLine="0"/>
        <w:jc w:val="both"/>
        <w:rPr>
          <w:rFonts w:eastAsia="Times New Roman"/>
          <w:color w:val="auto"/>
        </w:rPr>
      </w:pPr>
      <w:r w:rsidRPr="001913A4">
        <w:rPr>
          <w:rFonts w:eastAsia="Times New Roman"/>
          <w:color w:val="auto"/>
        </w:rPr>
        <w:t xml:space="preserve">a ausência do seu envio; </w:t>
      </w:r>
    </w:p>
    <w:p w14:paraId="210EA253" w14:textId="77777777" w:rsidR="001913A4" w:rsidRPr="001913A4" w:rsidRDefault="001913A4" w:rsidP="00251AF2">
      <w:pPr>
        <w:pStyle w:val="Default"/>
        <w:numPr>
          <w:ilvl w:val="0"/>
          <w:numId w:val="37"/>
        </w:numPr>
        <w:spacing w:line="360" w:lineRule="auto"/>
        <w:ind w:left="0" w:firstLine="0"/>
        <w:jc w:val="both"/>
        <w:rPr>
          <w:rFonts w:eastAsia="Times New Roman"/>
          <w:color w:val="auto"/>
        </w:rPr>
      </w:pPr>
      <w:r w:rsidRPr="001913A4">
        <w:rPr>
          <w:rFonts w:eastAsia="Times New Roman"/>
          <w:color w:val="auto"/>
        </w:rPr>
        <w:t xml:space="preserve">a recusa do seu detalhamento, quando exigido; </w:t>
      </w:r>
    </w:p>
    <w:p w14:paraId="49761D66" w14:textId="77777777" w:rsidR="001913A4" w:rsidRPr="001913A4" w:rsidRDefault="001913A4" w:rsidP="00251AF2">
      <w:pPr>
        <w:pStyle w:val="Default"/>
        <w:numPr>
          <w:ilvl w:val="0"/>
          <w:numId w:val="37"/>
        </w:numPr>
        <w:spacing w:line="360" w:lineRule="auto"/>
        <w:ind w:left="0" w:firstLine="0"/>
        <w:jc w:val="both"/>
        <w:rPr>
          <w:rFonts w:eastAsia="Times New Roman"/>
          <w:color w:val="auto"/>
        </w:rPr>
      </w:pPr>
      <w:r w:rsidRPr="001913A4">
        <w:rPr>
          <w:rFonts w:eastAsia="Times New Roman"/>
          <w:color w:val="auto"/>
        </w:rPr>
        <w:lastRenderedPageBreak/>
        <w:t xml:space="preserve">o pedido de desclassificação de sua proposta, quando encerrada a fase competitiva, desde que não esteja fundamentada na demonstração de vício ou falha na sua elaboração, que evidencie a impossibilidade de seu cumprimento e decorrente de caso fortuito ou força maior. </w:t>
      </w:r>
    </w:p>
    <w:p w14:paraId="5352A453" w14:textId="77777777" w:rsidR="001913A4" w:rsidRPr="001913A4" w:rsidRDefault="001913A4" w:rsidP="001913A4">
      <w:pPr>
        <w:pStyle w:val="Default"/>
        <w:spacing w:line="360" w:lineRule="auto"/>
        <w:jc w:val="both"/>
        <w:rPr>
          <w:rFonts w:eastAsia="Times New Roman"/>
          <w:color w:val="000000" w:themeColor="text1"/>
        </w:rPr>
      </w:pPr>
    </w:p>
    <w:p w14:paraId="2476EEED" w14:textId="77777777" w:rsidR="001913A4" w:rsidRPr="001913A4" w:rsidRDefault="001913A4" w:rsidP="00251AF2">
      <w:pPr>
        <w:pStyle w:val="PargrafodaLista"/>
        <w:widowControl w:val="0"/>
        <w:numPr>
          <w:ilvl w:val="2"/>
          <w:numId w:val="33"/>
        </w:numPr>
        <w:suppressAutoHyphens/>
        <w:autoSpaceDN w:val="0"/>
        <w:spacing w:after="200" w:line="360" w:lineRule="auto"/>
        <w:ind w:left="0"/>
        <w:contextualSpacing w:val="0"/>
        <w:jc w:val="both"/>
        <w:textAlignment w:val="baseline"/>
        <w:rPr>
          <w:rFonts w:ascii="Times New Roman" w:hAnsi="Times New Roman" w:cs="Times New Roman"/>
        </w:rPr>
      </w:pPr>
      <w:r w:rsidRPr="001913A4">
        <w:rPr>
          <w:rFonts w:ascii="Times New Roman" w:hAnsi="Times New Roman" w:cs="Times New Roman"/>
        </w:rPr>
        <w:t>Não celebrar o contrato ou não entregar a documentação exigida para a contratação, quando convocado dentro do prazo de validade de sua proposta - prazo de 1 (um) ano.</w:t>
      </w:r>
    </w:p>
    <w:p w14:paraId="01B8CDB9" w14:textId="77777777" w:rsidR="001913A4" w:rsidRPr="001913A4" w:rsidRDefault="001913A4" w:rsidP="00251AF2">
      <w:pPr>
        <w:pStyle w:val="PargrafodaLista"/>
        <w:widowControl w:val="0"/>
        <w:numPr>
          <w:ilvl w:val="3"/>
          <w:numId w:val="33"/>
        </w:numPr>
        <w:suppressAutoHyphens/>
        <w:autoSpaceDN w:val="0"/>
        <w:spacing w:after="200" w:line="360" w:lineRule="auto"/>
        <w:ind w:left="0"/>
        <w:contextualSpacing w:val="0"/>
        <w:jc w:val="both"/>
        <w:textAlignment w:val="baseline"/>
        <w:rPr>
          <w:rFonts w:ascii="Times New Roman" w:hAnsi="Times New Roman" w:cs="Times New Roman"/>
        </w:rPr>
      </w:pPr>
      <w:r w:rsidRPr="001913A4">
        <w:rPr>
          <w:rFonts w:ascii="Times New Roman" w:hAnsi="Times New Roman" w:cs="Times New Roman"/>
        </w:rPr>
        <w:t xml:space="preserve">Considera-se não celebração de contrato quando a licitante ou contratada desiste de formalizar o contrato ou aditivo, inclusive após manifestar concordância quanto à prorrogação de vigência ou alteração do objeto, seja para acréscimo ou supressão. </w:t>
      </w:r>
    </w:p>
    <w:p w14:paraId="29B8DA98" w14:textId="77777777" w:rsidR="001913A4" w:rsidRPr="001913A4" w:rsidRDefault="001913A4" w:rsidP="00251AF2">
      <w:pPr>
        <w:pStyle w:val="PargrafodaLista"/>
        <w:widowControl w:val="0"/>
        <w:numPr>
          <w:ilvl w:val="2"/>
          <w:numId w:val="33"/>
        </w:numPr>
        <w:suppressAutoHyphens/>
        <w:autoSpaceDN w:val="0"/>
        <w:spacing w:after="200" w:line="360" w:lineRule="auto"/>
        <w:ind w:left="0"/>
        <w:contextualSpacing w:val="0"/>
        <w:jc w:val="both"/>
        <w:textAlignment w:val="baseline"/>
        <w:rPr>
          <w:rFonts w:ascii="Times New Roman" w:hAnsi="Times New Roman" w:cs="Times New Roman"/>
        </w:rPr>
      </w:pPr>
      <w:r w:rsidRPr="001913A4">
        <w:rPr>
          <w:rFonts w:ascii="Times New Roman" w:hAnsi="Times New Roman" w:cs="Times New Roman"/>
        </w:rPr>
        <w:t xml:space="preserve">Ensejar o retardamento da execução ou da entrega do objeto da licitação sem motivo justificado - prazo de 3 (três) meses. </w:t>
      </w:r>
    </w:p>
    <w:p w14:paraId="33A6CF64" w14:textId="77777777" w:rsidR="001913A4" w:rsidRPr="001913A4" w:rsidRDefault="001913A4" w:rsidP="00251AF2">
      <w:pPr>
        <w:pStyle w:val="PargrafodaLista"/>
        <w:widowControl w:val="0"/>
        <w:numPr>
          <w:ilvl w:val="3"/>
          <w:numId w:val="33"/>
        </w:numPr>
        <w:suppressAutoHyphens/>
        <w:autoSpaceDN w:val="0"/>
        <w:spacing w:after="200" w:line="360" w:lineRule="auto"/>
        <w:ind w:left="0"/>
        <w:contextualSpacing w:val="0"/>
        <w:jc w:val="both"/>
        <w:textAlignment w:val="baseline"/>
        <w:rPr>
          <w:rFonts w:ascii="Times New Roman" w:hAnsi="Times New Roman" w:cs="Times New Roman"/>
        </w:rPr>
      </w:pPr>
      <w:r w:rsidRPr="001913A4">
        <w:rPr>
          <w:rFonts w:ascii="Times New Roman" w:hAnsi="Times New Roman" w:cs="Times New Roman"/>
        </w:rPr>
        <w:t xml:space="preserve">Considera-se retardar a execução do objeto a ação ou omissão que prejudique o bom andamento do certame, evidencie tentativa de indução a erro no julgamento ou atrase a assinatura do contrato ou da Ata de Registro de Preços. </w:t>
      </w:r>
    </w:p>
    <w:p w14:paraId="216EF577" w14:textId="77777777" w:rsidR="001913A4" w:rsidRPr="001913A4" w:rsidRDefault="001913A4" w:rsidP="00251AF2">
      <w:pPr>
        <w:pStyle w:val="PargrafodaLista"/>
        <w:widowControl w:val="0"/>
        <w:numPr>
          <w:ilvl w:val="2"/>
          <w:numId w:val="33"/>
        </w:numPr>
        <w:suppressAutoHyphens/>
        <w:autoSpaceDN w:val="0"/>
        <w:spacing w:after="200" w:line="360" w:lineRule="auto"/>
        <w:ind w:left="0"/>
        <w:contextualSpacing w:val="0"/>
        <w:jc w:val="both"/>
        <w:textAlignment w:val="baseline"/>
        <w:rPr>
          <w:rFonts w:ascii="Times New Roman" w:hAnsi="Times New Roman" w:cs="Times New Roman"/>
        </w:rPr>
      </w:pPr>
      <w:r w:rsidRPr="001913A4">
        <w:rPr>
          <w:rFonts w:ascii="Times New Roman" w:hAnsi="Times New Roman" w:cs="Times New Roman"/>
        </w:rPr>
        <w:t xml:space="preserve">As condutas especificadas no subitem 18.1 desta seção estarão sujeitas à sanção declaração de inidoneidade, subitem 18.3, quando presente situação que justifique a imposição de sanção mais grave. </w:t>
      </w:r>
    </w:p>
    <w:p w14:paraId="38CB8A4E" w14:textId="77777777" w:rsidR="001913A4" w:rsidRPr="001913A4" w:rsidRDefault="001913A4" w:rsidP="00251AF2">
      <w:pPr>
        <w:pStyle w:val="PargrafodaLista"/>
        <w:widowControl w:val="0"/>
        <w:numPr>
          <w:ilvl w:val="2"/>
          <w:numId w:val="33"/>
        </w:numPr>
        <w:suppressAutoHyphens/>
        <w:autoSpaceDN w:val="0"/>
        <w:spacing w:after="200" w:line="360" w:lineRule="auto"/>
        <w:ind w:left="0"/>
        <w:contextualSpacing w:val="0"/>
        <w:jc w:val="both"/>
        <w:textAlignment w:val="baseline"/>
        <w:rPr>
          <w:rFonts w:ascii="Times New Roman" w:hAnsi="Times New Roman" w:cs="Times New Roman"/>
        </w:rPr>
      </w:pPr>
      <w:r w:rsidRPr="001913A4">
        <w:rPr>
          <w:rFonts w:ascii="Times New Roman" w:hAnsi="Times New Roman" w:cs="Times New Roman"/>
        </w:rPr>
        <w:t xml:space="preserve">Nas hipóteses do subitem anterior, o prazo estabelecido como parâmetro inicial para aplicação da sanção será duplicado, respeitado o limite mínimo previsto no subitem 18.3 desta seção. </w:t>
      </w:r>
    </w:p>
    <w:p w14:paraId="7385B563" w14:textId="77777777" w:rsidR="001913A4" w:rsidRPr="001913A4" w:rsidRDefault="001913A4" w:rsidP="00251AF2">
      <w:pPr>
        <w:pStyle w:val="PargrafodaLista"/>
        <w:widowControl w:val="0"/>
        <w:numPr>
          <w:ilvl w:val="1"/>
          <w:numId w:val="33"/>
        </w:numPr>
        <w:suppressAutoHyphens/>
        <w:autoSpaceDN w:val="0"/>
        <w:spacing w:after="200" w:line="360" w:lineRule="auto"/>
        <w:ind w:left="0"/>
        <w:contextualSpacing w:val="0"/>
        <w:jc w:val="both"/>
        <w:textAlignment w:val="baseline"/>
        <w:rPr>
          <w:rFonts w:ascii="Times New Roman" w:eastAsia="Times New Roman" w:hAnsi="Times New Roman" w:cs="Times New Roman"/>
        </w:rPr>
      </w:pPr>
      <w:r w:rsidRPr="001913A4">
        <w:rPr>
          <w:rFonts w:ascii="Times New Roman" w:eastAsia="Times New Roman" w:hAnsi="Times New Roman" w:cs="Times New Roman"/>
        </w:rPr>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6B8C9C1C" w14:textId="77777777" w:rsidR="001913A4" w:rsidRPr="001913A4" w:rsidRDefault="001913A4" w:rsidP="00251AF2">
      <w:pPr>
        <w:pStyle w:val="PargrafodaLista"/>
        <w:widowControl w:val="0"/>
        <w:numPr>
          <w:ilvl w:val="2"/>
          <w:numId w:val="33"/>
        </w:numPr>
        <w:suppressAutoHyphens/>
        <w:autoSpaceDN w:val="0"/>
        <w:spacing w:after="200" w:line="360" w:lineRule="auto"/>
        <w:ind w:left="0"/>
        <w:contextualSpacing w:val="0"/>
        <w:jc w:val="both"/>
        <w:textAlignment w:val="baseline"/>
        <w:rPr>
          <w:rFonts w:ascii="Times New Roman" w:hAnsi="Times New Roman" w:cs="Times New Roman"/>
        </w:rPr>
      </w:pPr>
      <w:r w:rsidRPr="001913A4">
        <w:rPr>
          <w:rFonts w:ascii="Times New Roman" w:hAnsi="Times New Roman" w:cs="Times New Roman"/>
        </w:rPr>
        <w:t xml:space="preserve">Advertência - aplicada exclusivamente para a infração administrativa de inexecução parcial do contrato de natureza leve e que não cause grave dano à Administração, quando não se justificar a imposição de penalidade mais grave. </w:t>
      </w:r>
    </w:p>
    <w:p w14:paraId="0C4DD5D6" w14:textId="77777777" w:rsidR="001913A4" w:rsidRPr="001913A4" w:rsidRDefault="001913A4" w:rsidP="00251AF2">
      <w:pPr>
        <w:pStyle w:val="PargrafodaLista"/>
        <w:widowControl w:val="0"/>
        <w:numPr>
          <w:ilvl w:val="3"/>
          <w:numId w:val="33"/>
        </w:numPr>
        <w:suppressAutoHyphens/>
        <w:autoSpaceDN w:val="0"/>
        <w:spacing w:after="200" w:line="360" w:lineRule="auto"/>
        <w:ind w:left="0"/>
        <w:contextualSpacing w:val="0"/>
        <w:jc w:val="both"/>
        <w:textAlignment w:val="baseline"/>
        <w:rPr>
          <w:rFonts w:ascii="Times New Roman" w:hAnsi="Times New Roman" w:cs="Times New Roman"/>
        </w:rPr>
      </w:pPr>
      <w:r w:rsidRPr="001913A4">
        <w:rPr>
          <w:rFonts w:ascii="Times New Roman" w:hAnsi="Times New Roman" w:cs="Times New Roman"/>
        </w:rPr>
        <w:t xml:space="preserve">Considera-se falta leve o descumprimento contratual que não acarrete prejuízo significativo para a Administração e não interfira diretamente na execução do objeto principal da </w:t>
      </w:r>
      <w:r w:rsidRPr="001913A4">
        <w:rPr>
          <w:rFonts w:ascii="Times New Roman" w:hAnsi="Times New Roman" w:cs="Times New Roman"/>
        </w:rPr>
        <w:lastRenderedPageBreak/>
        <w:t xml:space="preserve">contratação. </w:t>
      </w:r>
    </w:p>
    <w:p w14:paraId="2111295E" w14:textId="77777777" w:rsidR="001913A4" w:rsidRPr="001913A4" w:rsidRDefault="001913A4" w:rsidP="00251AF2">
      <w:pPr>
        <w:pStyle w:val="PargrafodaLista"/>
        <w:widowControl w:val="0"/>
        <w:numPr>
          <w:ilvl w:val="2"/>
          <w:numId w:val="33"/>
        </w:numPr>
        <w:suppressAutoHyphens/>
        <w:autoSpaceDN w:val="0"/>
        <w:spacing w:after="200" w:line="360" w:lineRule="auto"/>
        <w:ind w:left="0"/>
        <w:contextualSpacing w:val="0"/>
        <w:jc w:val="both"/>
        <w:textAlignment w:val="baseline"/>
        <w:rPr>
          <w:rFonts w:ascii="Times New Roman" w:hAnsi="Times New Roman" w:cs="Times New Roman"/>
        </w:rPr>
      </w:pPr>
      <w:r w:rsidRPr="001913A4">
        <w:rPr>
          <w:rFonts w:ascii="Times New Roman" w:hAnsi="Times New Roman" w:cs="Times New Roman"/>
        </w:rPr>
        <w:t xml:space="preserve">Multa aplicada nas seguintes hipóteses e nas demais previstas na tabela de penalidades deste termo de referência:  </w:t>
      </w:r>
    </w:p>
    <w:p w14:paraId="2A6CBE96" w14:textId="77777777" w:rsidR="001913A4" w:rsidRPr="001913A4" w:rsidRDefault="001913A4" w:rsidP="00251AF2">
      <w:pPr>
        <w:pStyle w:val="PargrafodaLista"/>
        <w:widowControl w:val="0"/>
        <w:numPr>
          <w:ilvl w:val="3"/>
          <w:numId w:val="33"/>
        </w:numPr>
        <w:suppressAutoHyphens/>
        <w:autoSpaceDN w:val="0"/>
        <w:spacing w:after="200" w:line="360" w:lineRule="auto"/>
        <w:ind w:left="0"/>
        <w:contextualSpacing w:val="0"/>
        <w:jc w:val="both"/>
        <w:textAlignment w:val="baseline"/>
        <w:rPr>
          <w:rFonts w:ascii="Times New Roman" w:hAnsi="Times New Roman" w:cs="Times New Roman"/>
        </w:rPr>
      </w:pPr>
      <w:r w:rsidRPr="001913A4">
        <w:rPr>
          <w:rFonts w:ascii="Times New Roman" w:hAnsi="Times New Roman" w:cs="Times New Roman"/>
        </w:rPr>
        <w:t xml:space="preserve">Multa moratória de 0,5% (zero vírgula cinco por cento) por dia de atraso injustificado sobre o valor da parcela inadimplida, ou sobre o valor da fatura correspondente ao período que tenha ocorrido a falta, até o limite de 10% (dez por cento). </w:t>
      </w:r>
    </w:p>
    <w:p w14:paraId="28D84641" w14:textId="77777777" w:rsidR="001913A4" w:rsidRPr="001913A4" w:rsidRDefault="001913A4" w:rsidP="00251AF2">
      <w:pPr>
        <w:pStyle w:val="PargrafodaLista"/>
        <w:widowControl w:val="0"/>
        <w:numPr>
          <w:ilvl w:val="3"/>
          <w:numId w:val="33"/>
        </w:numPr>
        <w:suppressAutoHyphens/>
        <w:autoSpaceDN w:val="0"/>
        <w:spacing w:after="200" w:line="360" w:lineRule="auto"/>
        <w:ind w:left="0"/>
        <w:contextualSpacing w:val="0"/>
        <w:jc w:val="both"/>
        <w:textAlignment w:val="baseline"/>
        <w:rPr>
          <w:rFonts w:ascii="Times New Roman" w:hAnsi="Times New Roman" w:cs="Times New Roman"/>
        </w:rPr>
      </w:pPr>
      <w:r w:rsidRPr="001913A4">
        <w:rPr>
          <w:rFonts w:ascii="Times New Roman" w:hAnsi="Times New Roman" w:cs="Times New Roman"/>
        </w:rPr>
        <w:t xml:space="preserve">Multa compensatória de 20% sobre a parcela inadimplida ou, sobre o valor da fatura correspondente ao período que tenha ocorrido a falta, em caso de inexecução parcial. </w:t>
      </w:r>
    </w:p>
    <w:p w14:paraId="0C0BE337" w14:textId="77777777" w:rsidR="001913A4" w:rsidRPr="001913A4" w:rsidRDefault="001913A4" w:rsidP="00251AF2">
      <w:pPr>
        <w:pStyle w:val="PargrafodaLista"/>
        <w:widowControl w:val="0"/>
        <w:numPr>
          <w:ilvl w:val="4"/>
          <w:numId w:val="33"/>
        </w:numPr>
        <w:suppressAutoHyphens/>
        <w:autoSpaceDN w:val="0"/>
        <w:spacing w:after="200" w:line="360" w:lineRule="auto"/>
        <w:ind w:left="0"/>
        <w:contextualSpacing w:val="0"/>
        <w:jc w:val="both"/>
        <w:textAlignment w:val="baseline"/>
        <w:rPr>
          <w:rFonts w:ascii="Times New Roman" w:hAnsi="Times New Roman" w:cs="Times New Roman"/>
        </w:rPr>
      </w:pPr>
      <w:r w:rsidRPr="001913A4">
        <w:rPr>
          <w:rFonts w:ascii="Times New Roman" w:hAnsi="Times New Roman" w:cs="Times New Roman"/>
        </w:rPr>
        <w:t>Considera-se inexecução parcial o atraso superior a 3 (três) dias para início da execução contratual; ou a interrupção dos serviços definidos no contrato por 4 (quatro) dias seguidos ou 15 (quinze) dias intercalados no período de 12 (doze) meses.</w:t>
      </w:r>
    </w:p>
    <w:p w14:paraId="3F185FEA" w14:textId="77777777" w:rsidR="001913A4" w:rsidRPr="001913A4" w:rsidRDefault="001913A4" w:rsidP="00251AF2">
      <w:pPr>
        <w:pStyle w:val="PargrafodaLista"/>
        <w:widowControl w:val="0"/>
        <w:numPr>
          <w:ilvl w:val="3"/>
          <w:numId w:val="33"/>
        </w:numPr>
        <w:suppressAutoHyphens/>
        <w:autoSpaceDN w:val="0"/>
        <w:spacing w:after="200" w:line="360" w:lineRule="auto"/>
        <w:ind w:left="0"/>
        <w:contextualSpacing w:val="0"/>
        <w:jc w:val="both"/>
        <w:textAlignment w:val="baseline"/>
        <w:rPr>
          <w:rFonts w:ascii="Times New Roman" w:hAnsi="Times New Roman" w:cs="Times New Roman"/>
        </w:rPr>
      </w:pPr>
      <w:r w:rsidRPr="001913A4">
        <w:rPr>
          <w:rFonts w:ascii="Times New Roman" w:hAnsi="Times New Roman" w:cs="Times New Roman"/>
        </w:rPr>
        <w:t xml:space="preserve">Multa compensatória de 30% sobre o valor total do contrato, na hipótese de inexecução total. </w:t>
      </w:r>
    </w:p>
    <w:p w14:paraId="252470EC" w14:textId="77777777" w:rsidR="001913A4" w:rsidRPr="001913A4" w:rsidRDefault="001913A4" w:rsidP="00251AF2">
      <w:pPr>
        <w:pStyle w:val="PargrafodaLista"/>
        <w:widowControl w:val="0"/>
        <w:numPr>
          <w:ilvl w:val="4"/>
          <w:numId w:val="33"/>
        </w:numPr>
        <w:suppressAutoHyphens/>
        <w:autoSpaceDN w:val="0"/>
        <w:spacing w:after="200" w:line="360" w:lineRule="auto"/>
        <w:ind w:left="0"/>
        <w:contextualSpacing w:val="0"/>
        <w:jc w:val="both"/>
        <w:textAlignment w:val="baseline"/>
        <w:rPr>
          <w:rFonts w:ascii="Times New Roman" w:hAnsi="Times New Roman" w:cs="Times New Roman"/>
        </w:rPr>
      </w:pPr>
      <w:r w:rsidRPr="001913A4">
        <w:rPr>
          <w:rFonts w:ascii="Times New Roman" w:hAnsi="Times New Roman" w:cs="Times New Roman"/>
        </w:rPr>
        <w:t>Considera-se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 no período de 12 (doze) meses.</w:t>
      </w:r>
    </w:p>
    <w:p w14:paraId="020CCA35" w14:textId="77777777" w:rsidR="001913A4" w:rsidRPr="001913A4" w:rsidRDefault="001913A4" w:rsidP="00251AF2">
      <w:pPr>
        <w:pStyle w:val="PargrafodaLista"/>
        <w:widowControl w:val="0"/>
        <w:numPr>
          <w:ilvl w:val="3"/>
          <w:numId w:val="33"/>
        </w:numPr>
        <w:suppressAutoHyphens/>
        <w:autoSpaceDN w:val="0"/>
        <w:spacing w:after="200" w:line="360" w:lineRule="auto"/>
        <w:ind w:left="0"/>
        <w:contextualSpacing w:val="0"/>
        <w:jc w:val="both"/>
        <w:textAlignment w:val="baseline"/>
        <w:rPr>
          <w:rFonts w:ascii="Times New Roman" w:hAnsi="Times New Roman" w:cs="Times New Roman"/>
        </w:rPr>
      </w:pPr>
      <w:r w:rsidRPr="001913A4">
        <w:rPr>
          <w:rFonts w:ascii="Times New Roman" w:hAnsi="Times New Roman" w:cs="Times New Roman"/>
        </w:rPr>
        <w:t xml:space="preserve">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  </w:t>
      </w:r>
    </w:p>
    <w:p w14:paraId="3FB5F6C5" w14:textId="5660FA24" w:rsidR="001913A4" w:rsidRPr="00147D7A" w:rsidRDefault="001913A4" w:rsidP="00251AF2">
      <w:pPr>
        <w:pStyle w:val="PargrafodaLista"/>
        <w:widowControl w:val="0"/>
        <w:numPr>
          <w:ilvl w:val="3"/>
          <w:numId w:val="33"/>
        </w:numPr>
        <w:suppressAutoHyphens/>
        <w:autoSpaceDN w:val="0"/>
        <w:spacing w:after="200" w:line="360" w:lineRule="auto"/>
        <w:ind w:left="0"/>
        <w:contextualSpacing w:val="0"/>
        <w:jc w:val="both"/>
        <w:textAlignment w:val="baseline"/>
        <w:rPr>
          <w:rFonts w:ascii="Times New Roman" w:eastAsia="Times New Roman" w:hAnsi="Times New Roman" w:cs="Times New Roman"/>
        </w:rPr>
      </w:pPr>
      <w:r w:rsidRPr="00147D7A">
        <w:rPr>
          <w:rFonts w:ascii="Times New Roman" w:eastAsia="Times New Roman" w:hAnsi="Times New Roman" w:cs="Times New Roman"/>
        </w:rPr>
        <w:t xml:space="preserve">Para os efeitos legais e contratuais pertinentes ao cálculo de multas, </w:t>
      </w:r>
      <w:r w:rsidRPr="00147D7A">
        <w:rPr>
          <w:rFonts w:ascii="Times New Roman" w:eastAsia="Times New Roman" w:hAnsi="Times New Roman" w:cs="Times New Roman"/>
          <w:b/>
          <w:bCs/>
        </w:rPr>
        <w:t xml:space="preserve">será considerado como base de cálculo o valor de R$ ........ (....................), </w:t>
      </w:r>
      <w:r w:rsidRPr="00147D7A">
        <w:rPr>
          <w:rFonts w:ascii="Times New Roman" w:eastAsia="Times New Roman" w:hAnsi="Times New Roman" w:cs="Times New Roman"/>
        </w:rPr>
        <w:t>conforme proposta vencedora da CESSIONÁRIA,</w:t>
      </w:r>
      <w:r w:rsidR="00D35689" w:rsidRPr="00147D7A">
        <w:rPr>
          <w:rFonts w:ascii="Times New Roman" w:eastAsia="Times New Roman" w:hAnsi="Times New Roman" w:cs="Times New Roman"/>
        </w:rPr>
        <w:t xml:space="preserve"> </w:t>
      </w:r>
      <w:r w:rsidRPr="00147D7A">
        <w:rPr>
          <w:rFonts w:ascii="Times New Roman" w:eastAsia="Times New Roman" w:hAnsi="Times New Roman" w:cs="Times New Roman"/>
        </w:rPr>
        <w:t>referente a soma do valor total das taxas anuais de rateio e de ocupação.</w:t>
      </w:r>
    </w:p>
    <w:p w14:paraId="42C8C128" w14:textId="77777777" w:rsidR="001913A4" w:rsidRPr="00147D7A" w:rsidRDefault="001913A4" w:rsidP="00251AF2">
      <w:pPr>
        <w:pStyle w:val="PargrafodaLista"/>
        <w:widowControl w:val="0"/>
        <w:numPr>
          <w:ilvl w:val="4"/>
          <w:numId w:val="33"/>
        </w:numPr>
        <w:suppressAutoHyphens/>
        <w:autoSpaceDN w:val="0"/>
        <w:spacing w:line="360" w:lineRule="auto"/>
        <w:ind w:left="0"/>
        <w:contextualSpacing w:val="0"/>
        <w:jc w:val="both"/>
        <w:textAlignment w:val="baseline"/>
        <w:rPr>
          <w:rFonts w:ascii="Times New Roman" w:eastAsia="Times New Roman" w:hAnsi="Times New Roman" w:cs="Times New Roman"/>
        </w:rPr>
      </w:pPr>
      <w:r w:rsidRPr="00147D7A">
        <w:rPr>
          <w:rFonts w:ascii="Times New Roman" w:eastAsia="Times New Roman" w:hAnsi="Times New Roman" w:cs="Times New Roman"/>
        </w:rPr>
        <w:t xml:space="preserve">O valor acima poderá ser reajustado nas mesmas proporções e índices aplicáveis ao </w:t>
      </w:r>
      <w:r w:rsidRPr="00147D7A">
        <w:rPr>
          <w:rFonts w:ascii="Times New Roman" w:eastAsia="Times New Roman" w:hAnsi="Times New Roman" w:cs="Times New Roman"/>
        </w:rPr>
        <w:lastRenderedPageBreak/>
        <w:t>Reajuste do valor da taxa de ocupação.</w:t>
      </w:r>
    </w:p>
    <w:p w14:paraId="2AA6E0FE" w14:textId="77777777" w:rsidR="001913A4" w:rsidRPr="001913A4" w:rsidRDefault="001913A4" w:rsidP="001913A4">
      <w:pPr>
        <w:rPr>
          <w:rFonts w:ascii="Times New Roman" w:hAnsi="Times New Roman" w:cs="Times New Roman"/>
          <w:color w:val="000000" w:themeColor="text1"/>
        </w:rPr>
      </w:pPr>
    </w:p>
    <w:p w14:paraId="5F12325C" w14:textId="77777777" w:rsidR="001913A4" w:rsidRPr="001913A4" w:rsidRDefault="001913A4" w:rsidP="00251AF2">
      <w:pPr>
        <w:pStyle w:val="PargrafodaLista"/>
        <w:widowControl w:val="0"/>
        <w:numPr>
          <w:ilvl w:val="1"/>
          <w:numId w:val="33"/>
        </w:numPr>
        <w:suppressAutoHyphens/>
        <w:autoSpaceDN w:val="0"/>
        <w:spacing w:after="200" w:line="360" w:lineRule="auto"/>
        <w:ind w:left="0"/>
        <w:contextualSpacing w:val="0"/>
        <w:jc w:val="both"/>
        <w:textAlignment w:val="baseline"/>
        <w:rPr>
          <w:rFonts w:ascii="Times New Roman" w:eastAsia="Times New Roman" w:hAnsi="Times New Roman" w:cs="Times New Roman"/>
        </w:rPr>
      </w:pPr>
      <w:r w:rsidRPr="001913A4">
        <w:rPr>
          <w:rFonts w:ascii="Times New Roman" w:eastAsia="Times New Roman" w:hAnsi="Times New Roman" w:cs="Times New Roman"/>
        </w:rPr>
        <w:t xml:space="preserve">A sanção de Declaração de Inidoneidade para Licitar ou Contratar com a Administração Pública direta e indireta de todos os entes federativos será aplicada pelo prazo mínimo de 3 (três) anos e máximo de 6 (seis) anos, nos termos do art. 156, § 5º, da Lei nº 14.133/2021, e decorre das seguintes condutas e pelos seguintes prazos: </w:t>
      </w:r>
    </w:p>
    <w:p w14:paraId="5822D534" w14:textId="77777777" w:rsidR="001913A4" w:rsidRPr="001913A4" w:rsidRDefault="001913A4" w:rsidP="00251AF2">
      <w:pPr>
        <w:pStyle w:val="PargrafodaLista"/>
        <w:widowControl w:val="0"/>
        <w:numPr>
          <w:ilvl w:val="2"/>
          <w:numId w:val="33"/>
        </w:numPr>
        <w:suppressAutoHyphens/>
        <w:autoSpaceDN w:val="0"/>
        <w:spacing w:after="200" w:line="360" w:lineRule="auto"/>
        <w:ind w:left="0"/>
        <w:contextualSpacing w:val="0"/>
        <w:jc w:val="both"/>
        <w:textAlignment w:val="baseline"/>
        <w:rPr>
          <w:rFonts w:ascii="Times New Roman" w:hAnsi="Times New Roman" w:cs="Times New Roman"/>
          <w:color w:val="000000" w:themeColor="text1"/>
        </w:rPr>
      </w:pPr>
      <w:r w:rsidRPr="001913A4">
        <w:rPr>
          <w:rFonts w:ascii="Times New Roman" w:hAnsi="Times New Roman" w:cs="Times New Roman"/>
        </w:rPr>
        <w:t xml:space="preserve">Apresentar declaração ou documentação falsa exigida para o certame ou prestar declaração falsa durante a licitação ou a execução do contrato; Prazo - 4 (quatro) anos. </w:t>
      </w:r>
    </w:p>
    <w:p w14:paraId="4B5A074E" w14:textId="77777777" w:rsidR="001913A4" w:rsidRPr="001913A4" w:rsidRDefault="001913A4" w:rsidP="00251AF2">
      <w:pPr>
        <w:pStyle w:val="PargrafodaLista"/>
        <w:widowControl w:val="0"/>
        <w:numPr>
          <w:ilvl w:val="2"/>
          <w:numId w:val="33"/>
        </w:numPr>
        <w:suppressAutoHyphens/>
        <w:autoSpaceDN w:val="0"/>
        <w:spacing w:after="200" w:line="360" w:lineRule="auto"/>
        <w:ind w:left="0"/>
        <w:contextualSpacing w:val="0"/>
        <w:jc w:val="both"/>
        <w:textAlignment w:val="baseline"/>
        <w:rPr>
          <w:rFonts w:ascii="Times New Roman" w:hAnsi="Times New Roman" w:cs="Times New Roman"/>
          <w:color w:val="000000" w:themeColor="text1"/>
        </w:rPr>
      </w:pPr>
      <w:r w:rsidRPr="001913A4">
        <w:rPr>
          <w:rFonts w:ascii="Times New Roman" w:hAnsi="Times New Roman" w:cs="Times New Roman"/>
        </w:rPr>
        <w:t xml:space="preserve">Fraudar a licitação ou praticar ato fraudulento na execução do contrato; Prazo - 5 (cinco) anos.  </w:t>
      </w:r>
    </w:p>
    <w:p w14:paraId="57D705E3" w14:textId="77777777" w:rsidR="001913A4" w:rsidRPr="001913A4" w:rsidRDefault="001913A4" w:rsidP="00251AF2">
      <w:pPr>
        <w:pStyle w:val="PargrafodaLista"/>
        <w:widowControl w:val="0"/>
        <w:numPr>
          <w:ilvl w:val="3"/>
          <w:numId w:val="33"/>
        </w:numPr>
        <w:suppressAutoHyphens/>
        <w:autoSpaceDN w:val="0"/>
        <w:spacing w:after="200" w:line="360" w:lineRule="auto"/>
        <w:ind w:left="0"/>
        <w:contextualSpacing w:val="0"/>
        <w:jc w:val="both"/>
        <w:textAlignment w:val="baseline"/>
        <w:rPr>
          <w:rFonts w:ascii="Times New Roman" w:hAnsi="Times New Roman" w:cs="Times New Roman"/>
          <w:color w:val="000000" w:themeColor="text1"/>
        </w:rPr>
      </w:pPr>
      <w:r w:rsidRPr="001913A4">
        <w:rPr>
          <w:rFonts w:ascii="Times New Roman" w:hAnsi="Times New Roman" w:cs="Times New Roman"/>
        </w:rPr>
        <w:t xml:space="preserve">Considera-se fraudar a execução contratual a prática de qualquer ato destinado a obtenção de vantagem ilícita, induzindo ou mantendo em erro a Administração Pública. </w:t>
      </w:r>
    </w:p>
    <w:p w14:paraId="6F09CB66" w14:textId="77777777" w:rsidR="001913A4" w:rsidRPr="001913A4" w:rsidRDefault="001913A4" w:rsidP="00251AF2">
      <w:pPr>
        <w:pStyle w:val="PargrafodaLista"/>
        <w:widowControl w:val="0"/>
        <w:numPr>
          <w:ilvl w:val="2"/>
          <w:numId w:val="33"/>
        </w:numPr>
        <w:suppressAutoHyphens/>
        <w:autoSpaceDN w:val="0"/>
        <w:spacing w:after="200" w:line="360" w:lineRule="auto"/>
        <w:ind w:left="0"/>
        <w:contextualSpacing w:val="0"/>
        <w:jc w:val="both"/>
        <w:textAlignment w:val="baseline"/>
        <w:rPr>
          <w:rFonts w:ascii="Times New Roman" w:hAnsi="Times New Roman" w:cs="Times New Roman"/>
        </w:rPr>
      </w:pPr>
      <w:r w:rsidRPr="001913A4">
        <w:rPr>
          <w:rFonts w:ascii="Times New Roman" w:hAnsi="Times New Roman" w:cs="Times New Roman"/>
        </w:rPr>
        <w:t xml:space="preserve">Comportar-se de modo inidôneo ou cometer fraude de qualquer natureza; Prazo - 5 (cinco) anos. </w:t>
      </w:r>
    </w:p>
    <w:p w14:paraId="65CD0482" w14:textId="77777777" w:rsidR="001913A4" w:rsidRPr="001913A4" w:rsidRDefault="001913A4" w:rsidP="00251AF2">
      <w:pPr>
        <w:pStyle w:val="PargrafodaLista"/>
        <w:widowControl w:val="0"/>
        <w:numPr>
          <w:ilvl w:val="3"/>
          <w:numId w:val="33"/>
        </w:numPr>
        <w:suppressAutoHyphens/>
        <w:autoSpaceDN w:val="0"/>
        <w:spacing w:after="200" w:line="360" w:lineRule="auto"/>
        <w:ind w:left="0"/>
        <w:contextualSpacing w:val="0"/>
        <w:jc w:val="both"/>
        <w:textAlignment w:val="baseline"/>
        <w:rPr>
          <w:rFonts w:ascii="Times New Roman" w:hAnsi="Times New Roman" w:cs="Times New Roman"/>
        </w:rPr>
      </w:pPr>
      <w:r w:rsidRPr="001913A4">
        <w:rPr>
          <w:rFonts w:ascii="Times New Roman" w:hAnsi="Times New Roman" w:cs="Times New Roman"/>
        </w:rPr>
        <w:t>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documentação com informações inverídicas ou que contenha emenda ou rasura destinados a prejudicar a veracidade de suas informações.</w:t>
      </w:r>
    </w:p>
    <w:p w14:paraId="0532E432" w14:textId="77777777" w:rsidR="001913A4" w:rsidRPr="001913A4" w:rsidRDefault="001913A4" w:rsidP="00251AF2">
      <w:pPr>
        <w:pStyle w:val="PargrafodaLista"/>
        <w:widowControl w:val="0"/>
        <w:numPr>
          <w:ilvl w:val="2"/>
          <w:numId w:val="33"/>
        </w:numPr>
        <w:suppressAutoHyphens/>
        <w:autoSpaceDN w:val="0"/>
        <w:spacing w:after="200" w:line="360" w:lineRule="auto"/>
        <w:ind w:left="0"/>
        <w:contextualSpacing w:val="0"/>
        <w:jc w:val="both"/>
        <w:textAlignment w:val="baseline"/>
        <w:rPr>
          <w:rFonts w:ascii="Times New Roman" w:hAnsi="Times New Roman" w:cs="Times New Roman"/>
        </w:rPr>
      </w:pPr>
      <w:r w:rsidRPr="001913A4">
        <w:rPr>
          <w:rFonts w:ascii="Times New Roman" w:hAnsi="Times New Roman" w:cs="Times New Roman"/>
        </w:rPr>
        <w:t xml:space="preserve">Praticar atos ilícitos com vistas a frustrar os objetivos da licitação; Prazo - 5 (cinco) anos. </w:t>
      </w:r>
    </w:p>
    <w:p w14:paraId="0C68F409" w14:textId="77777777" w:rsidR="001913A4" w:rsidRPr="001913A4" w:rsidRDefault="001913A4" w:rsidP="00251AF2">
      <w:pPr>
        <w:pStyle w:val="PargrafodaLista"/>
        <w:widowControl w:val="0"/>
        <w:numPr>
          <w:ilvl w:val="2"/>
          <w:numId w:val="33"/>
        </w:numPr>
        <w:suppressAutoHyphens/>
        <w:autoSpaceDN w:val="0"/>
        <w:spacing w:after="200" w:line="360" w:lineRule="auto"/>
        <w:ind w:left="0"/>
        <w:contextualSpacing w:val="0"/>
        <w:jc w:val="both"/>
        <w:textAlignment w:val="baseline"/>
        <w:rPr>
          <w:rFonts w:ascii="Times New Roman" w:hAnsi="Times New Roman" w:cs="Times New Roman"/>
        </w:rPr>
      </w:pPr>
      <w:r w:rsidRPr="001913A4">
        <w:rPr>
          <w:rFonts w:ascii="Times New Roman" w:hAnsi="Times New Roman" w:cs="Times New Roman"/>
        </w:rPr>
        <w:t xml:space="preserve">Praticar ato lesivo previsto no art. 5º da Lei nº 12.846, de 1º de agosto de 2013; Prazo - 6 (seis) anos. </w:t>
      </w:r>
    </w:p>
    <w:p w14:paraId="3166B4A5" w14:textId="77777777" w:rsidR="001913A4" w:rsidRPr="001913A4" w:rsidRDefault="001913A4" w:rsidP="00251AF2">
      <w:pPr>
        <w:pStyle w:val="PargrafodaLista"/>
        <w:widowControl w:val="0"/>
        <w:numPr>
          <w:ilvl w:val="1"/>
          <w:numId w:val="33"/>
        </w:numPr>
        <w:suppressAutoHyphens/>
        <w:autoSpaceDN w:val="0"/>
        <w:spacing w:after="200" w:line="360" w:lineRule="auto"/>
        <w:ind w:left="0"/>
        <w:contextualSpacing w:val="0"/>
        <w:jc w:val="both"/>
        <w:textAlignment w:val="baseline"/>
        <w:rPr>
          <w:rFonts w:ascii="Times New Roman" w:eastAsia="Times New Roman" w:hAnsi="Times New Roman" w:cs="Times New Roman"/>
        </w:rPr>
      </w:pPr>
      <w:r w:rsidRPr="001913A4">
        <w:rPr>
          <w:rFonts w:ascii="Times New Roman" w:eastAsia="Times New Roman" w:hAnsi="Times New Roman" w:cs="Times New Roman"/>
        </w:rPr>
        <w:t xml:space="preserve">As sanções de impedimento de licitar e contratar e de declaração de inidoneidade para licitar ou contratar admitem a reabilitação do licitante ou contratado perante a própria autoridade que aplicou a penalidade, exigidos, cumulativamente: </w:t>
      </w:r>
    </w:p>
    <w:p w14:paraId="4C2CDA55" w14:textId="77777777" w:rsidR="001913A4" w:rsidRPr="001913A4" w:rsidRDefault="001913A4" w:rsidP="00251AF2">
      <w:pPr>
        <w:pStyle w:val="PargrafodaLista"/>
        <w:widowControl w:val="0"/>
        <w:numPr>
          <w:ilvl w:val="2"/>
          <w:numId w:val="33"/>
        </w:numPr>
        <w:suppressAutoHyphens/>
        <w:autoSpaceDN w:val="0"/>
        <w:spacing w:after="200" w:line="360" w:lineRule="auto"/>
        <w:ind w:left="0"/>
        <w:contextualSpacing w:val="0"/>
        <w:jc w:val="both"/>
        <w:textAlignment w:val="baseline"/>
        <w:rPr>
          <w:rFonts w:ascii="Times New Roman" w:hAnsi="Times New Roman" w:cs="Times New Roman"/>
          <w:color w:val="000000" w:themeColor="text1"/>
        </w:rPr>
      </w:pPr>
      <w:r w:rsidRPr="001913A4">
        <w:rPr>
          <w:rFonts w:ascii="Times New Roman" w:hAnsi="Times New Roman" w:cs="Times New Roman"/>
        </w:rPr>
        <w:lastRenderedPageBreak/>
        <w:t xml:space="preserve">Reparação integral do dano causado à Administração Pública; </w:t>
      </w:r>
    </w:p>
    <w:p w14:paraId="6FC0D827" w14:textId="77777777" w:rsidR="001913A4" w:rsidRPr="001913A4" w:rsidRDefault="001913A4" w:rsidP="00251AF2">
      <w:pPr>
        <w:pStyle w:val="PargrafodaLista"/>
        <w:widowControl w:val="0"/>
        <w:numPr>
          <w:ilvl w:val="2"/>
          <w:numId w:val="33"/>
        </w:numPr>
        <w:suppressAutoHyphens/>
        <w:autoSpaceDN w:val="0"/>
        <w:spacing w:after="200" w:line="360" w:lineRule="auto"/>
        <w:ind w:left="0"/>
        <w:contextualSpacing w:val="0"/>
        <w:jc w:val="both"/>
        <w:textAlignment w:val="baseline"/>
        <w:rPr>
          <w:rFonts w:ascii="Times New Roman" w:hAnsi="Times New Roman" w:cs="Times New Roman"/>
        </w:rPr>
      </w:pPr>
      <w:r w:rsidRPr="001913A4">
        <w:rPr>
          <w:rFonts w:ascii="Times New Roman" w:hAnsi="Times New Roman" w:cs="Times New Roman"/>
        </w:rPr>
        <w:t xml:space="preserve">Pagamento da multa; </w:t>
      </w:r>
    </w:p>
    <w:p w14:paraId="543131E0" w14:textId="77777777" w:rsidR="001913A4" w:rsidRPr="001913A4" w:rsidRDefault="001913A4" w:rsidP="00251AF2">
      <w:pPr>
        <w:pStyle w:val="PargrafodaLista"/>
        <w:widowControl w:val="0"/>
        <w:numPr>
          <w:ilvl w:val="2"/>
          <w:numId w:val="33"/>
        </w:numPr>
        <w:suppressAutoHyphens/>
        <w:autoSpaceDN w:val="0"/>
        <w:spacing w:after="200" w:line="360" w:lineRule="auto"/>
        <w:ind w:left="0"/>
        <w:contextualSpacing w:val="0"/>
        <w:jc w:val="both"/>
        <w:textAlignment w:val="baseline"/>
        <w:rPr>
          <w:rFonts w:ascii="Times New Roman" w:hAnsi="Times New Roman" w:cs="Times New Roman"/>
        </w:rPr>
      </w:pPr>
      <w:r w:rsidRPr="001913A4">
        <w:rPr>
          <w:rFonts w:ascii="Times New Roman" w:hAnsi="Times New Roman" w:cs="Times New Roman"/>
        </w:rPr>
        <w:t xml:space="preserve">Transcurso do prazo mínimo de 1 (um) ano da aplicação da penalidade, no caso de impedimento de licitar e contratar, ou de 3 (três) anos da aplicação da penalidade, no caso de declaração de inidoneidade; </w:t>
      </w:r>
    </w:p>
    <w:p w14:paraId="7E5332D1" w14:textId="77777777" w:rsidR="001913A4" w:rsidRPr="001913A4" w:rsidRDefault="001913A4" w:rsidP="00251AF2">
      <w:pPr>
        <w:pStyle w:val="PargrafodaLista"/>
        <w:widowControl w:val="0"/>
        <w:numPr>
          <w:ilvl w:val="2"/>
          <w:numId w:val="33"/>
        </w:numPr>
        <w:suppressAutoHyphens/>
        <w:autoSpaceDN w:val="0"/>
        <w:spacing w:after="200" w:line="360" w:lineRule="auto"/>
        <w:ind w:left="0"/>
        <w:contextualSpacing w:val="0"/>
        <w:jc w:val="both"/>
        <w:textAlignment w:val="baseline"/>
        <w:rPr>
          <w:rFonts w:ascii="Times New Roman" w:hAnsi="Times New Roman" w:cs="Times New Roman"/>
        </w:rPr>
      </w:pPr>
      <w:r w:rsidRPr="001913A4">
        <w:rPr>
          <w:rFonts w:ascii="Times New Roman" w:hAnsi="Times New Roman" w:cs="Times New Roman"/>
        </w:rPr>
        <w:t xml:space="preserve">Cumprimento das condições de reabilitação definidas no ato sancionador; </w:t>
      </w:r>
    </w:p>
    <w:p w14:paraId="58D170F6" w14:textId="77777777" w:rsidR="001913A4" w:rsidRPr="001913A4" w:rsidRDefault="001913A4" w:rsidP="00251AF2">
      <w:pPr>
        <w:pStyle w:val="PargrafodaLista"/>
        <w:widowControl w:val="0"/>
        <w:numPr>
          <w:ilvl w:val="2"/>
          <w:numId w:val="33"/>
        </w:numPr>
        <w:suppressAutoHyphens/>
        <w:autoSpaceDN w:val="0"/>
        <w:spacing w:after="200" w:line="360" w:lineRule="auto"/>
        <w:ind w:left="0"/>
        <w:contextualSpacing w:val="0"/>
        <w:jc w:val="both"/>
        <w:textAlignment w:val="baseline"/>
        <w:rPr>
          <w:rFonts w:ascii="Times New Roman" w:hAnsi="Times New Roman" w:cs="Times New Roman"/>
        </w:rPr>
      </w:pPr>
      <w:r w:rsidRPr="001913A4">
        <w:rPr>
          <w:rFonts w:ascii="Times New Roman" w:hAnsi="Times New Roman" w:cs="Times New Roman"/>
        </w:rPr>
        <w:t xml:space="preserve">Análise jurídica prévia, com posicionamento conclusivo quanto ao cumprimento dos requisitos definidos neste artigo. </w:t>
      </w:r>
    </w:p>
    <w:p w14:paraId="75E78314" w14:textId="77777777" w:rsidR="001913A4" w:rsidRPr="001913A4" w:rsidRDefault="001913A4" w:rsidP="00251AF2">
      <w:pPr>
        <w:pStyle w:val="PargrafodaLista"/>
        <w:widowControl w:val="0"/>
        <w:numPr>
          <w:ilvl w:val="1"/>
          <w:numId w:val="33"/>
        </w:numPr>
        <w:suppressAutoHyphens/>
        <w:autoSpaceDN w:val="0"/>
        <w:spacing w:after="200" w:line="360" w:lineRule="auto"/>
        <w:ind w:left="0"/>
        <w:contextualSpacing w:val="0"/>
        <w:jc w:val="both"/>
        <w:textAlignment w:val="baseline"/>
        <w:rPr>
          <w:rFonts w:ascii="Times New Roman" w:eastAsia="Times New Roman" w:hAnsi="Times New Roman" w:cs="Times New Roman"/>
        </w:rPr>
      </w:pPr>
      <w:r w:rsidRPr="001913A4">
        <w:rPr>
          <w:rFonts w:ascii="Times New Roman" w:eastAsia="Times New Roman" w:hAnsi="Times New Roman" w:cs="Times New Roman"/>
        </w:rPr>
        <w:t xml:space="preserve">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 </w:t>
      </w:r>
    </w:p>
    <w:p w14:paraId="4D9C7DD1" w14:textId="77777777" w:rsidR="001913A4" w:rsidRPr="001913A4" w:rsidRDefault="001913A4" w:rsidP="00251AF2">
      <w:pPr>
        <w:pStyle w:val="PargrafodaLista"/>
        <w:widowControl w:val="0"/>
        <w:numPr>
          <w:ilvl w:val="1"/>
          <w:numId w:val="33"/>
        </w:numPr>
        <w:suppressAutoHyphens/>
        <w:autoSpaceDN w:val="0"/>
        <w:spacing w:after="200" w:line="360" w:lineRule="auto"/>
        <w:ind w:left="0"/>
        <w:contextualSpacing w:val="0"/>
        <w:jc w:val="both"/>
        <w:textAlignment w:val="baseline"/>
        <w:rPr>
          <w:rFonts w:ascii="Times New Roman" w:eastAsia="Times New Roman" w:hAnsi="Times New Roman" w:cs="Times New Roman"/>
        </w:rPr>
      </w:pPr>
      <w:r w:rsidRPr="001913A4">
        <w:rPr>
          <w:rFonts w:ascii="Times New Roman" w:eastAsia="Times New Roman" w:hAnsi="Times New Roman" w:cs="Times New Roman"/>
        </w:rPr>
        <w:t xml:space="preserve">Caso a contratada ou licitante não efetue o recolhimento da Guia de Recolhimento da União (GRU) referente à multa aplicada no prazo máximo de 15 (quinze) dias úteis, a contar do recebimento da notificação pela licitante ou contratada sancionada o valor será, sucessivamente:  </w:t>
      </w:r>
    </w:p>
    <w:p w14:paraId="079395F8" w14:textId="77777777" w:rsidR="001913A4" w:rsidRPr="001913A4" w:rsidRDefault="001913A4" w:rsidP="00251AF2">
      <w:pPr>
        <w:pStyle w:val="PargrafodaLista"/>
        <w:widowControl w:val="0"/>
        <w:numPr>
          <w:ilvl w:val="2"/>
          <w:numId w:val="33"/>
        </w:numPr>
        <w:suppressAutoHyphens/>
        <w:autoSpaceDN w:val="0"/>
        <w:spacing w:after="200" w:line="360" w:lineRule="auto"/>
        <w:ind w:left="0"/>
        <w:contextualSpacing w:val="0"/>
        <w:jc w:val="both"/>
        <w:textAlignment w:val="baseline"/>
        <w:rPr>
          <w:rFonts w:ascii="Times New Roman" w:hAnsi="Times New Roman" w:cs="Times New Roman"/>
        </w:rPr>
      </w:pPr>
      <w:r w:rsidRPr="001913A4">
        <w:rPr>
          <w:rFonts w:ascii="Times New Roman" w:hAnsi="Times New Roman" w:cs="Times New Roman"/>
        </w:rPr>
        <w:t xml:space="preserve">Descontado dos créditos que a contratada </w:t>
      </w:r>
      <w:proofErr w:type="spellStart"/>
      <w:r w:rsidRPr="001913A4">
        <w:rPr>
          <w:rFonts w:ascii="Times New Roman" w:hAnsi="Times New Roman" w:cs="Times New Roman"/>
        </w:rPr>
        <w:t>fizer</w:t>
      </w:r>
      <w:proofErr w:type="spellEnd"/>
      <w:r w:rsidRPr="001913A4">
        <w:rPr>
          <w:rFonts w:ascii="Times New Roman" w:hAnsi="Times New Roman" w:cs="Times New Roman"/>
        </w:rPr>
        <w:t xml:space="preserve"> jus, no âmbito da mesma contratação;</w:t>
      </w:r>
    </w:p>
    <w:p w14:paraId="43ECF2CE" w14:textId="77777777" w:rsidR="001913A4" w:rsidRPr="001913A4" w:rsidRDefault="001913A4" w:rsidP="00251AF2">
      <w:pPr>
        <w:pStyle w:val="PargrafodaLista"/>
        <w:widowControl w:val="0"/>
        <w:numPr>
          <w:ilvl w:val="2"/>
          <w:numId w:val="33"/>
        </w:numPr>
        <w:suppressAutoHyphens/>
        <w:autoSpaceDN w:val="0"/>
        <w:spacing w:after="200" w:line="360" w:lineRule="auto"/>
        <w:ind w:left="0"/>
        <w:contextualSpacing w:val="0"/>
        <w:jc w:val="both"/>
        <w:textAlignment w:val="baseline"/>
        <w:rPr>
          <w:rFonts w:ascii="Times New Roman" w:hAnsi="Times New Roman" w:cs="Times New Roman"/>
        </w:rPr>
      </w:pPr>
      <w:r w:rsidRPr="001913A4">
        <w:rPr>
          <w:rFonts w:ascii="Times New Roman" w:hAnsi="Times New Roman" w:cs="Times New Roman"/>
        </w:rPr>
        <w:t xml:space="preserve"> Descontado da garantia contratual; </w:t>
      </w:r>
    </w:p>
    <w:p w14:paraId="742BAD03" w14:textId="77777777" w:rsidR="001913A4" w:rsidRPr="001913A4" w:rsidRDefault="001913A4" w:rsidP="00251AF2">
      <w:pPr>
        <w:pStyle w:val="PargrafodaLista"/>
        <w:widowControl w:val="0"/>
        <w:numPr>
          <w:ilvl w:val="2"/>
          <w:numId w:val="33"/>
        </w:numPr>
        <w:suppressAutoHyphens/>
        <w:autoSpaceDN w:val="0"/>
        <w:spacing w:after="200" w:line="360" w:lineRule="auto"/>
        <w:ind w:left="0"/>
        <w:contextualSpacing w:val="0"/>
        <w:jc w:val="both"/>
        <w:textAlignment w:val="baseline"/>
        <w:rPr>
          <w:rFonts w:ascii="Times New Roman" w:hAnsi="Times New Roman" w:cs="Times New Roman"/>
        </w:rPr>
      </w:pPr>
      <w:r w:rsidRPr="001913A4">
        <w:rPr>
          <w:rFonts w:ascii="Times New Roman" w:hAnsi="Times New Roman" w:cs="Times New Roman"/>
        </w:rPr>
        <w:t xml:space="preserve">Cobrado judicialmente. </w:t>
      </w:r>
    </w:p>
    <w:p w14:paraId="4A9946AC" w14:textId="77777777" w:rsidR="001913A4" w:rsidRPr="001913A4" w:rsidRDefault="001913A4" w:rsidP="00251AF2">
      <w:pPr>
        <w:pStyle w:val="PargrafodaLista"/>
        <w:widowControl w:val="0"/>
        <w:numPr>
          <w:ilvl w:val="1"/>
          <w:numId w:val="33"/>
        </w:numPr>
        <w:suppressAutoHyphens/>
        <w:autoSpaceDN w:val="0"/>
        <w:spacing w:after="200" w:line="360" w:lineRule="auto"/>
        <w:ind w:left="0"/>
        <w:contextualSpacing w:val="0"/>
        <w:jc w:val="both"/>
        <w:textAlignment w:val="baseline"/>
        <w:rPr>
          <w:rFonts w:ascii="Times New Roman" w:eastAsia="Times New Roman" w:hAnsi="Times New Roman" w:cs="Times New Roman"/>
        </w:rPr>
      </w:pPr>
      <w:r w:rsidRPr="001913A4">
        <w:rPr>
          <w:rFonts w:ascii="Times New Roman" w:eastAsia="Times New Roman" w:hAnsi="Times New Roman" w:cs="Times New Roman"/>
        </w:rPr>
        <w:t>A Administração deverá, no prazo máximo de 15 (quinze) dias úteis, contado da data da de aplicação da sanção, informar e manter atualizados os dados relativos às sanções aplicadas, para fins de publicidade no Cadastro Nacional de Empresas Inidôneas e Suspensas (</w:t>
      </w:r>
      <w:proofErr w:type="spellStart"/>
      <w:r w:rsidRPr="001913A4">
        <w:rPr>
          <w:rFonts w:ascii="Times New Roman" w:eastAsia="Times New Roman" w:hAnsi="Times New Roman" w:cs="Times New Roman"/>
        </w:rPr>
        <w:t>Ceis</w:t>
      </w:r>
      <w:proofErr w:type="spellEnd"/>
      <w:r w:rsidRPr="001913A4">
        <w:rPr>
          <w:rFonts w:ascii="Times New Roman" w:eastAsia="Times New Roman" w:hAnsi="Times New Roman" w:cs="Times New Roman"/>
        </w:rPr>
        <w:t>) e no Cadastro Nacional de Empresas Punidas (</w:t>
      </w:r>
      <w:proofErr w:type="spellStart"/>
      <w:r w:rsidRPr="001913A4">
        <w:rPr>
          <w:rFonts w:ascii="Times New Roman" w:eastAsia="Times New Roman" w:hAnsi="Times New Roman" w:cs="Times New Roman"/>
        </w:rPr>
        <w:t>Cnep</w:t>
      </w:r>
      <w:proofErr w:type="spellEnd"/>
      <w:r w:rsidRPr="001913A4">
        <w:rPr>
          <w:rFonts w:ascii="Times New Roman" w:eastAsia="Times New Roman" w:hAnsi="Times New Roman" w:cs="Times New Roman"/>
        </w:rPr>
        <w:t xml:space="preserve">).  </w:t>
      </w:r>
    </w:p>
    <w:p w14:paraId="7539149D" w14:textId="77777777" w:rsidR="001913A4" w:rsidRPr="001913A4" w:rsidRDefault="001913A4" w:rsidP="00251AF2">
      <w:pPr>
        <w:pStyle w:val="PargrafodaLista"/>
        <w:widowControl w:val="0"/>
        <w:numPr>
          <w:ilvl w:val="1"/>
          <w:numId w:val="33"/>
        </w:numPr>
        <w:suppressAutoHyphens/>
        <w:autoSpaceDN w:val="0"/>
        <w:spacing w:after="200" w:line="360" w:lineRule="auto"/>
        <w:ind w:left="0"/>
        <w:contextualSpacing w:val="0"/>
        <w:jc w:val="both"/>
        <w:textAlignment w:val="baseline"/>
        <w:rPr>
          <w:rFonts w:ascii="Times New Roman" w:eastAsia="Times New Roman" w:hAnsi="Times New Roman" w:cs="Times New Roman"/>
        </w:rPr>
      </w:pPr>
      <w:r w:rsidRPr="001913A4">
        <w:rPr>
          <w:rFonts w:ascii="Times New Roman" w:eastAsia="Times New Roman" w:hAnsi="Times New Roman" w:cs="Times New Roman"/>
        </w:rPr>
        <w:t xml:space="preserve">A aplicação das sanções previstas neste Termo de Referência não exclui, em hipótese alguma, a obrigação de reparação integral do dano causado à Administração Pública, nos termos do art. 156, </w:t>
      </w:r>
      <w:r w:rsidRPr="001913A4">
        <w:rPr>
          <w:rFonts w:ascii="Times New Roman" w:eastAsia="Times New Roman" w:hAnsi="Times New Roman" w:cs="Times New Roman"/>
        </w:rPr>
        <w:lastRenderedPageBreak/>
        <w:t xml:space="preserve">§ 9º, da Lei nº 14.133/2021.  </w:t>
      </w:r>
    </w:p>
    <w:p w14:paraId="29D8CCF6" w14:textId="77777777" w:rsidR="001913A4" w:rsidRPr="001913A4" w:rsidRDefault="001913A4" w:rsidP="00251AF2">
      <w:pPr>
        <w:pStyle w:val="Ttulo2"/>
        <w:widowControl w:val="0"/>
        <w:numPr>
          <w:ilvl w:val="0"/>
          <w:numId w:val="33"/>
        </w:numPr>
        <w:shd w:val="clear" w:color="auto" w:fill="CCCCCC"/>
        <w:tabs>
          <w:tab w:val="clear" w:pos="1701"/>
          <w:tab w:val="left" w:pos="567"/>
        </w:tabs>
        <w:suppressAutoHyphens/>
        <w:autoSpaceDN w:val="0"/>
        <w:spacing w:before="125" w:after="62" w:line="360" w:lineRule="auto"/>
        <w:ind w:right="0"/>
        <w:jc w:val="left"/>
        <w:textAlignment w:val="baseline"/>
        <w:rPr>
          <w:i/>
          <w:szCs w:val="24"/>
        </w:rPr>
      </w:pPr>
      <w:r w:rsidRPr="001913A4">
        <w:rPr>
          <w:szCs w:val="24"/>
        </w:rPr>
        <w:t>TABELA DE PENALIDADES</w:t>
      </w:r>
    </w:p>
    <w:p w14:paraId="7D3BD201"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DAS CONSIDERAÇÕES INICIAIS</w:t>
      </w:r>
    </w:p>
    <w:p w14:paraId="7AF46BFE"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Na ocorrência de infrações contratuais não especificadas na tabela 4, o gestor do contrato utilizará como critérios o prejuízo causado ao contratante e a diligência da contratada para solucionar o problema ao enquadrá-lo em um dos níveis de criticidade especificados na tabela 3.</w:t>
      </w:r>
    </w:p>
    <w:p w14:paraId="0DDFE464" w14:textId="77777777" w:rsidR="001913A4" w:rsidRPr="001913A4" w:rsidRDefault="001913A4" w:rsidP="00251AF2">
      <w:pPr>
        <w:pStyle w:val="PargrafodaLista"/>
        <w:widowControl w:val="0"/>
        <w:numPr>
          <w:ilvl w:val="2"/>
          <w:numId w:val="33"/>
        </w:numPr>
        <w:suppressAutoHyphens/>
        <w:autoSpaceDN w:val="0"/>
        <w:spacing w:after="200" w:line="360" w:lineRule="auto"/>
        <w:ind w:left="839" w:hanging="839"/>
        <w:contextualSpacing w:val="0"/>
        <w:jc w:val="both"/>
        <w:textAlignment w:val="baseline"/>
        <w:rPr>
          <w:rFonts w:ascii="Times New Roman" w:eastAsia="Times New Roman" w:hAnsi="Times New Roman" w:cs="Times New Roman"/>
        </w:rPr>
      </w:pPr>
      <w:r w:rsidRPr="001913A4">
        <w:rPr>
          <w:rFonts w:ascii="Times New Roman" w:hAnsi="Times New Roman" w:cs="Times New Roman"/>
        </w:rPr>
        <w:t xml:space="preserve"> A multa poderá ser acumulada com quaisquer outras sanções e será apli</w:t>
      </w:r>
      <w:r w:rsidRPr="001913A4">
        <w:rPr>
          <w:rFonts w:ascii="Times New Roman" w:eastAsia="Times New Roman" w:hAnsi="Times New Roman" w:cs="Times New Roman"/>
        </w:rPr>
        <w:t>cada na seguinte forma:</w:t>
      </w:r>
    </w:p>
    <w:p w14:paraId="61498035" w14:textId="77777777" w:rsidR="001913A4" w:rsidRPr="001913A4" w:rsidRDefault="001913A4" w:rsidP="001913A4">
      <w:pPr>
        <w:pStyle w:val="Ttulo3"/>
        <w:rPr>
          <w:rFonts w:ascii="Times New Roman" w:hAnsi="Times New Roman" w:cs="Times New Roman"/>
          <w:b/>
          <w:bCs/>
          <w:lang w:eastAsia="pt-BR"/>
        </w:rPr>
      </w:pPr>
      <w:r w:rsidRPr="001913A4">
        <w:rPr>
          <w:rFonts w:ascii="Times New Roman" w:hAnsi="Times New Roman" w:cs="Times New Roman"/>
          <w:lang w:eastAsia="pt-BR"/>
        </w:rPr>
        <w:t>TABELA 2 - PERCENTUAL MÁXIMO PARA AS INFRAÇÕES</w:t>
      </w:r>
    </w:p>
    <w:tbl>
      <w:tblPr>
        <w:tblW w:w="8448" w:type="dxa"/>
        <w:tblInd w:w="55" w:type="dxa"/>
        <w:tblLayout w:type="fixed"/>
        <w:tblCellMar>
          <w:top w:w="55" w:type="dxa"/>
          <w:left w:w="55" w:type="dxa"/>
          <w:bottom w:w="55" w:type="dxa"/>
          <w:right w:w="55" w:type="dxa"/>
        </w:tblCellMar>
        <w:tblLook w:val="0000" w:firstRow="0" w:lastRow="0" w:firstColumn="0" w:lastColumn="0" w:noHBand="0" w:noVBand="0"/>
      </w:tblPr>
      <w:tblGrid>
        <w:gridCol w:w="5779"/>
        <w:gridCol w:w="2669"/>
      </w:tblGrid>
      <w:tr w:rsidR="001913A4" w:rsidRPr="001913A4" w14:paraId="5810B4E4" w14:textId="77777777" w:rsidTr="00FF7312">
        <w:tc>
          <w:tcPr>
            <w:tcW w:w="6600" w:type="dxa"/>
            <w:tcBorders>
              <w:top w:val="single" w:sz="1" w:space="0" w:color="000000" w:themeColor="text1"/>
              <w:left w:val="single" w:sz="1" w:space="0" w:color="000000" w:themeColor="text1"/>
              <w:bottom w:val="single" w:sz="1" w:space="0" w:color="000000" w:themeColor="text1"/>
            </w:tcBorders>
            <w:shd w:val="clear" w:color="auto" w:fill="B2B2B2"/>
          </w:tcPr>
          <w:p w14:paraId="5BC84DB7" w14:textId="77777777" w:rsidR="001913A4" w:rsidRPr="001913A4" w:rsidRDefault="001913A4" w:rsidP="00FF7312">
            <w:pPr>
              <w:pStyle w:val="PargrafodaLista"/>
              <w:spacing w:before="57" w:after="57"/>
              <w:ind w:left="340"/>
              <w:rPr>
                <w:rFonts w:ascii="Times New Roman" w:eastAsia="Times New Roman" w:hAnsi="Times New Roman" w:cs="Times New Roman"/>
                <w:b/>
                <w:bCs/>
              </w:rPr>
            </w:pPr>
            <w:r w:rsidRPr="001913A4">
              <w:rPr>
                <w:rFonts w:ascii="Times New Roman" w:eastAsia="Times New Roman" w:hAnsi="Times New Roman" w:cs="Times New Roman"/>
                <w:b/>
                <w:bCs/>
              </w:rPr>
              <w:t>INFRAÇÃO</w:t>
            </w:r>
          </w:p>
        </w:tc>
        <w:tc>
          <w:tcPr>
            <w:tcW w:w="3038"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2E5A44DE"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b/>
                <w:bCs/>
              </w:rPr>
              <w:t xml:space="preserve">MULTA </w:t>
            </w:r>
          </w:p>
        </w:tc>
      </w:tr>
      <w:tr w:rsidR="001913A4" w:rsidRPr="001913A4" w14:paraId="56B422FF" w14:textId="77777777" w:rsidTr="00FF7312">
        <w:trPr>
          <w:trHeight w:val="1110"/>
        </w:trPr>
        <w:tc>
          <w:tcPr>
            <w:tcW w:w="6600" w:type="dxa"/>
            <w:tcBorders>
              <w:left w:val="single" w:sz="1" w:space="0" w:color="000000" w:themeColor="text1"/>
              <w:bottom w:val="single" w:sz="1" w:space="0" w:color="000000" w:themeColor="text1"/>
            </w:tcBorders>
            <w:shd w:val="clear" w:color="auto" w:fill="auto"/>
          </w:tcPr>
          <w:p w14:paraId="13F86A2B" w14:textId="77777777" w:rsidR="001913A4" w:rsidRPr="001913A4" w:rsidRDefault="001913A4" w:rsidP="00251AF2">
            <w:pPr>
              <w:pStyle w:val="PargrafodaLista"/>
              <w:numPr>
                <w:ilvl w:val="0"/>
                <w:numId w:val="39"/>
              </w:numPr>
              <w:spacing w:before="57" w:after="57" w:line="360" w:lineRule="auto"/>
              <w:jc w:val="both"/>
              <w:rPr>
                <w:rFonts w:ascii="Times New Roman" w:eastAsia="Times New Roman" w:hAnsi="Times New Roman" w:cs="Times New Roman"/>
              </w:rPr>
            </w:pPr>
            <w:r w:rsidRPr="001913A4">
              <w:rPr>
                <w:rFonts w:ascii="Times New Roman" w:eastAsia="Times New Roman" w:hAnsi="Times New Roman" w:cs="Times New Roman"/>
              </w:rPr>
              <w:t>Descumprimento de obrigação contratual</w:t>
            </w:r>
          </w:p>
          <w:p w14:paraId="3C0DB735" w14:textId="77777777" w:rsidR="001913A4" w:rsidRPr="001913A4" w:rsidRDefault="001913A4" w:rsidP="00FF7312">
            <w:pPr>
              <w:spacing w:before="57" w:after="57" w:line="360" w:lineRule="auto"/>
              <w:jc w:val="both"/>
              <w:rPr>
                <w:rFonts w:ascii="Times New Roman" w:hAnsi="Times New Roman" w:cs="Times New Roman"/>
              </w:rPr>
            </w:pPr>
          </w:p>
        </w:tc>
        <w:tc>
          <w:tcPr>
            <w:tcW w:w="3038" w:type="dxa"/>
            <w:tcBorders>
              <w:left w:val="single" w:sz="1" w:space="0" w:color="000000" w:themeColor="text1"/>
              <w:bottom w:val="single" w:sz="1" w:space="0" w:color="000000" w:themeColor="text1"/>
              <w:right w:val="single" w:sz="1" w:space="0" w:color="000000" w:themeColor="text1"/>
            </w:tcBorders>
            <w:shd w:val="clear" w:color="auto" w:fill="auto"/>
            <w:vAlign w:val="center"/>
          </w:tcPr>
          <w:p w14:paraId="753A3FF2" w14:textId="77777777" w:rsidR="001913A4" w:rsidRPr="001913A4" w:rsidRDefault="001913A4" w:rsidP="00FF7312">
            <w:pPr>
              <w:pStyle w:val="PargrafodaLista"/>
              <w:autoSpaceDE w:val="0"/>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10% (dez por cento) sobre o valor global do contrato</w:t>
            </w:r>
          </w:p>
        </w:tc>
      </w:tr>
      <w:tr w:rsidR="001913A4" w:rsidRPr="001913A4" w14:paraId="4EB7CE4C" w14:textId="77777777" w:rsidTr="00FF7312">
        <w:trPr>
          <w:trHeight w:val="3206"/>
        </w:trPr>
        <w:tc>
          <w:tcPr>
            <w:tcW w:w="6600" w:type="dxa"/>
            <w:tcBorders>
              <w:left w:val="single" w:sz="1" w:space="0" w:color="000000" w:themeColor="text1"/>
              <w:bottom w:val="single" w:sz="4" w:space="0" w:color="auto"/>
            </w:tcBorders>
            <w:shd w:val="clear" w:color="auto" w:fill="auto"/>
          </w:tcPr>
          <w:p w14:paraId="57AF62AF"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2) Inexecução parcial</w:t>
            </w:r>
          </w:p>
          <w:p w14:paraId="7E69A970"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 xml:space="preserve">3) Dar causa à inexecução parcial do contrato que cause grave dano à Administração, ao funcionamento dos serviços públicos ou ao interesse coletivo; </w:t>
            </w:r>
          </w:p>
          <w:p w14:paraId="36963409"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 xml:space="preserve">4) Dar causa à inexecução total do contrato; </w:t>
            </w:r>
          </w:p>
          <w:p w14:paraId="3B570AF9"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 xml:space="preserve">5) Ensejar o retardamento da execução ou da entrega do objeto da licitação sem motivo justificado; </w:t>
            </w:r>
          </w:p>
          <w:p w14:paraId="154CB3CC"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6) Não manter a proposta (exceto em decorrência de fato superveniente devidamente justificado).</w:t>
            </w:r>
          </w:p>
        </w:tc>
        <w:tc>
          <w:tcPr>
            <w:tcW w:w="3038" w:type="dxa"/>
            <w:tcBorders>
              <w:left w:val="single" w:sz="1" w:space="0" w:color="000000" w:themeColor="text1"/>
              <w:bottom w:val="single" w:sz="4" w:space="0" w:color="auto"/>
              <w:right w:val="single" w:sz="1" w:space="0" w:color="000000" w:themeColor="text1"/>
            </w:tcBorders>
            <w:shd w:val="clear" w:color="auto" w:fill="auto"/>
            <w:vAlign w:val="center"/>
          </w:tcPr>
          <w:p w14:paraId="3A9A5B92" w14:textId="77777777" w:rsidR="001913A4" w:rsidRPr="001913A4" w:rsidRDefault="001913A4" w:rsidP="00FF7312">
            <w:pPr>
              <w:pStyle w:val="PargrafodaLista"/>
              <w:autoSpaceDE w:val="0"/>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20% (vinte por cento) sobre aparcela inadimplida ou, sobre o valor da fatura correspondente ao período que tenha ocorrido a falta.</w:t>
            </w:r>
          </w:p>
        </w:tc>
      </w:tr>
      <w:tr w:rsidR="001913A4" w:rsidRPr="001913A4" w14:paraId="0D988901" w14:textId="77777777" w:rsidTr="00FF7312">
        <w:tc>
          <w:tcPr>
            <w:tcW w:w="6600" w:type="dxa"/>
            <w:tcBorders>
              <w:top w:val="single" w:sz="4" w:space="0" w:color="auto"/>
              <w:left w:val="single" w:sz="4" w:space="0" w:color="auto"/>
              <w:bottom w:val="single" w:sz="4" w:space="0" w:color="auto"/>
              <w:right w:val="single" w:sz="4" w:space="0" w:color="auto"/>
            </w:tcBorders>
            <w:shd w:val="clear" w:color="auto" w:fill="auto"/>
          </w:tcPr>
          <w:p w14:paraId="7C7226C7"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7) Apresentação de documentação falsa</w:t>
            </w:r>
          </w:p>
          <w:p w14:paraId="42469315"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 xml:space="preserve">8) Inexecução total </w:t>
            </w:r>
          </w:p>
          <w:p w14:paraId="288570F6"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 xml:space="preserve">9) Praticar ato fraudulento na execução do contrato; </w:t>
            </w:r>
          </w:p>
          <w:p w14:paraId="224B4929"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10) Prestar declaração falsa durante a execução do contrato</w:t>
            </w:r>
          </w:p>
          <w:p w14:paraId="3D4281C9"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11) Comportar-se de modo inidôneo ou cometer fraude de qualquer natureza</w:t>
            </w:r>
          </w:p>
          <w:p w14:paraId="3B79D855" w14:textId="77777777" w:rsidR="001913A4" w:rsidRPr="001913A4" w:rsidRDefault="001913A4" w:rsidP="00FF7312">
            <w:pPr>
              <w:pStyle w:val="PargrafodaLista"/>
              <w:spacing w:before="57" w:after="57"/>
              <w:ind w:left="340"/>
              <w:rPr>
                <w:rFonts w:ascii="Times New Roman" w:eastAsia="Calibri" w:hAnsi="Times New Roman" w:cs="Times New Roman"/>
              </w:rPr>
            </w:pPr>
            <w:r w:rsidRPr="001913A4">
              <w:rPr>
                <w:rFonts w:ascii="Times New Roman" w:eastAsia="Times New Roman" w:hAnsi="Times New Roman" w:cs="Times New Roman"/>
              </w:rPr>
              <w:t xml:space="preserve">12) Praticar ato lesivo previsto no </w:t>
            </w:r>
            <w:hyperlink r:id="rId55" w:anchor="art5">
              <w:r w:rsidRPr="001913A4">
                <w:rPr>
                  <w:rStyle w:val="Hyperlink"/>
                  <w:rFonts w:ascii="Times New Roman" w:eastAsia="Times New Roman" w:hAnsi="Times New Roman" w:cs="Times New Roman"/>
                </w:rPr>
                <w:t>art. 5º da Lei nº 12.846, de 1º de agosto de 2013.</w:t>
              </w:r>
            </w:hyperlink>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4C6D0653" w14:textId="77777777" w:rsidR="001913A4" w:rsidRPr="001913A4" w:rsidRDefault="001913A4" w:rsidP="00FF7312">
            <w:pPr>
              <w:pStyle w:val="PargrafodaLista"/>
              <w:autoSpaceDE w:val="0"/>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30% (trinta por cento) sobre o valor global do contrato</w:t>
            </w:r>
          </w:p>
        </w:tc>
      </w:tr>
    </w:tbl>
    <w:p w14:paraId="2FCC9F97"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lastRenderedPageBreak/>
        <w:t>Além dessas, serão aplicadas multas, conforme as infrações cometidas e o nível de gravidade respectivo, indicados nas tabelas a seguir:</w:t>
      </w:r>
    </w:p>
    <w:p w14:paraId="58132E7C" w14:textId="77777777" w:rsidR="001913A4" w:rsidRPr="001913A4" w:rsidRDefault="001913A4" w:rsidP="001913A4">
      <w:pPr>
        <w:jc w:val="center"/>
        <w:rPr>
          <w:rFonts w:ascii="Times New Roman" w:hAnsi="Times New Roman" w:cs="Times New Roman"/>
          <w:bCs/>
        </w:rPr>
      </w:pPr>
      <w:r w:rsidRPr="001913A4">
        <w:rPr>
          <w:rFonts w:ascii="Times New Roman" w:hAnsi="Times New Roman" w:cs="Times New Roman"/>
        </w:rPr>
        <w:t xml:space="preserve">TABELA 3 - </w:t>
      </w:r>
      <w:r w:rsidRPr="001913A4">
        <w:rPr>
          <w:rFonts w:ascii="Times New Roman" w:hAnsi="Times New Roman" w:cs="Times New Roman"/>
          <w:bCs/>
        </w:rPr>
        <w:t>CLASSIFICAÇÃO DAS INFRAÇÕES E MULTAS</w:t>
      </w:r>
    </w:p>
    <w:p w14:paraId="72EB2196" w14:textId="77777777" w:rsidR="001913A4" w:rsidRPr="001913A4" w:rsidRDefault="001913A4" w:rsidP="001913A4">
      <w:pPr>
        <w:jc w:val="center"/>
        <w:rPr>
          <w:rFonts w:ascii="Times New Roman" w:hAnsi="Times New Roman" w:cs="Times New Roman"/>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6"/>
        <w:gridCol w:w="3526"/>
      </w:tblGrid>
      <w:tr w:rsidR="001913A4" w:rsidRPr="001913A4" w14:paraId="1CEC9092" w14:textId="77777777" w:rsidTr="00FF7312">
        <w:trPr>
          <w:trHeight w:val="279"/>
          <w:jc w:val="center"/>
        </w:trPr>
        <w:tc>
          <w:tcPr>
            <w:tcW w:w="3526" w:type="dxa"/>
            <w:shd w:val="clear" w:color="auto" w:fill="BFBFBF" w:themeFill="background1" w:themeFillShade="BF"/>
            <w:vAlign w:val="center"/>
          </w:tcPr>
          <w:p w14:paraId="41746FD4" w14:textId="77777777" w:rsidR="001913A4" w:rsidRPr="001913A4" w:rsidRDefault="001913A4" w:rsidP="00FF7312">
            <w:pPr>
              <w:pStyle w:val="PargrafodaLista"/>
              <w:autoSpaceDE w:val="0"/>
              <w:adjustRightInd w:val="0"/>
              <w:ind w:left="340"/>
              <w:jc w:val="center"/>
              <w:rPr>
                <w:rFonts w:ascii="Times New Roman" w:eastAsia="Times New Roman" w:hAnsi="Times New Roman" w:cs="Times New Roman"/>
              </w:rPr>
            </w:pPr>
            <w:r w:rsidRPr="001913A4">
              <w:rPr>
                <w:rFonts w:ascii="Times New Roman" w:eastAsia="Times New Roman" w:hAnsi="Times New Roman" w:cs="Times New Roman"/>
                <w:b/>
                <w:bCs/>
              </w:rPr>
              <w:t>NÍVEL</w:t>
            </w:r>
          </w:p>
        </w:tc>
        <w:tc>
          <w:tcPr>
            <w:tcW w:w="3526" w:type="dxa"/>
            <w:shd w:val="clear" w:color="auto" w:fill="BFBFBF" w:themeFill="background1" w:themeFillShade="BF"/>
          </w:tcPr>
          <w:p w14:paraId="2AF2E711" w14:textId="77777777" w:rsidR="001913A4" w:rsidRPr="001913A4" w:rsidRDefault="001913A4" w:rsidP="00FF7312">
            <w:pPr>
              <w:pStyle w:val="PargrafodaLista"/>
              <w:autoSpaceDE w:val="0"/>
              <w:adjustRightInd w:val="0"/>
              <w:ind w:left="340"/>
              <w:rPr>
                <w:rFonts w:ascii="Times New Roman" w:eastAsia="Times New Roman" w:hAnsi="Times New Roman" w:cs="Times New Roman"/>
              </w:rPr>
            </w:pPr>
            <w:r w:rsidRPr="001913A4">
              <w:rPr>
                <w:rFonts w:ascii="Times New Roman" w:eastAsia="Times New Roman" w:hAnsi="Times New Roman" w:cs="Times New Roman"/>
                <w:b/>
                <w:bCs/>
              </w:rPr>
              <w:t>CORRESPONDÊNCIA</w:t>
            </w:r>
          </w:p>
          <w:p w14:paraId="439742DA" w14:textId="77777777" w:rsidR="001913A4" w:rsidRPr="001913A4" w:rsidRDefault="001913A4" w:rsidP="00FF7312">
            <w:pPr>
              <w:pStyle w:val="PargrafodaLista"/>
              <w:autoSpaceDE w:val="0"/>
              <w:adjustRightInd w:val="0"/>
              <w:ind w:left="340"/>
              <w:rPr>
                <w:rFonts w:ascii="Times New Roman" w:eastAsia="Times New Roman" w:hAnsi="Times New Roman" w:cs="Times New Roman"/>
              </w:rPr>
            </w:pPr>
            <w:r w:rsidRPr="001913A4">
              <w:rPr>
                <w:rFonts w:ascii="Times New Roman" w:eastAsia="Times New Roman" w:hAnsi="Times New Roman" w:cs="Times New Roman"/>
              </w:rPr>
              <w:t>(por ocorrência sobre o valor global do CONTRATO)</w:t>
            </w:r>
          </w:p>
        </w:tc>
      </w:tr>
      <w:tr w:rsidR="001913A4" w:rsidRPr="001913A4" w14:paraId="4E370E39" w14:textId="77777777" w:rsidTr="00FF7312">
        <w:trPr>
          <w:trHeight w:val="107"/>
          <w:jc w:val="center"/>
        </w:trPr>
        <w:tc>
          <w:tcPr>
            <w:tcW w:w="3526" w:type="dxa"/>
          </w:tcPr>
          <w:p w14:paraId="3A72EFAE" w14:textId="77777777" w:rsidR="001913A4" w:rsidRPr="001913A4" w:rsidRDefault="001913A4" w:rsidP="00FF7312">
            <w:pPr>
              <w:adjustRightInd w:val="0"/>
              <w:spacing w:line="360" w:lineRule="auto"/>
              <w:rPr>
                <w:rFonts w:ascii="Times New Roman" w:hAnsi="Times New Roman" w:cs="Times New Roman"/>
              </w:rPr>
            </w:pPr>
            <w:r w:rsidRPr="001913A4">
              <w:rPr>
                <w:rFonts w:ascii="Times New Roman" w:hAnsi="Times New Roman" w:cs="Times New Roman"/>
              </w:rPr>
              <w:t xml:space="preserve">        1(menor ofensividade)</w:t>
            </w:r>
          </w:p>
        </w:tc>
        <w:tc>
          <w:tcPr>
            <w:tcW w:w="3526" w:type="dxa"/>
          </w:tcPr>
          <w:p w14:paraId="6661BA5A" w14:textId="77777777" w:rsidR="001913A4" w:rsidRPr="001913A4" w:rsidRDefault="001913A4" w:rsidP="00FF7312">
            <w:pPr>
              <w:pStyle w:val="PargrafodaLista"/>
              <w:autoSpaceDE w:val="0"/>
              <w:adjustRightInd w:val="0"/>
              <w:ind w:left="340"/>
              <w:jc w:val="center"/>
              <w:rPr>
                <w:rFonts w:ascii="Times New Roman" w:eastAsia="Times New Roman" w:hAnsi="Times New Roman" w:cs="Times New Roman"/>
              </w:rPr>
            </w:pPr>
            <w:r w:rsidRPr="001913A4">
              <w:rPr>
                <w:rFonts w:ascii="Times New Roman" w:eastAsia="Times New Roman" w:hAnsi="Times New Roman" w:cs="Times New Roman"/>
              </w:rPr>
              <w:t>0,2%.</w:t>
            </w:r>
          </w:p>
        </w:tc>
      </w:tr>
      <w:tr w:rsidR="001913A4" w:rsidRPr="001913A4" w14:paraId="52C76444" w14:textId="77777777" w:rsidTr="00FF7312">
        <w:trPr>
          <w:trHeight w:val="107"/>
          <w:jc w:val="center"/>
        </w:trPr>
        <w:tc>
          <w:tcPr>
            <w:tcW w:w="3526" w:type="dxa"/>
          </w:tcPr>
          <w:p w14:paraId="31298064" w14:textId="77777777" w:rsidR="001913A4" w:rsidRPr="001913A4" w:rsidRDefault="001913A4" w:rsidP="00FF7312">
            <w:pPr>
              <w:pStyle w:val="PargrafodaLista"/>
              <w:autoSpaceDE w:val="0"/>
              <w:adjustRightInd w:val="0"/>
              <w:ind w:left="340"/>
              <w:rPr>
                <w:rFonts w:ascii="Times New Roman" w:eastAsia="Times New Roman" w:hAnsi="Times New Roman" w:cs="Times New Roman"/>
              </w:rPr>
            </w:pPr>
            <w:r w:rsidRPr="001913A4">
              <w:rPr>
                <w:rFonts w:ascii="Times New Roman" w:eastAsia="Times New Roman" w:hAnsi="Times New Roman" w:cs="Times New Roman"/>
              </w:rPr>
              <w:t>2 (leve)</w:t>
            </w:r>
          </w:p>
        </w:tc>
        <w:tc>
          <w:tcPr>
            <w:tcW w:w="3526" w:type="dxa"/>
          </w:tcPr>
          <w:p w14:paraId="202F5472" w14:textId="77777777" w:rsidR="001913A4" w:rsidRPr="001913A4" w:rsidRDefault="001913A4" w:rsidP="00FF7312">
            <w:pPr>
              <w:pStyle w:val="PargrafodaLista"/>
              <w:autoSpaceDE w:val="0"/>
              <w:adjustRightInd w:val="0"/>
              <w:ind w:left="340"/>
              <w:jc w:val="center"/>
              <w:rPr>
                <w:rFonts w:ascii="Times New Roman" w:eastAsia="Times New Roman" w:hAnsi="Times New Roman" w:cs="Times New Roman"/>
              </w:rPr>
            </w:pPr>
            <w:r w:rsidRPr="001913A4">
              <w:rPr>
                <w:rFonts w:ascii="Times New Roman" w:eastAsia="Times New Roman" w:hAnsi="Times New Roman" w:cs="Times New Roman"/>
              </w:rPr>
              <w:t>0,4%.</w:t>
            </w:r>
          </w:p>
        </w:tc>
      </w:tr>
      <w:tr w:rsidR="001913A4" w:rsidRPr="001913A4" w14:paraId="3D119B51" w14:textId="77777777" w:rsidTr="00FF7312">
        <w:trPr>
          <w:trHeight w:val="107"/>
          <w:jc w:val="center"/>
        </w:trPr>
        <w:tc>
          <w:tcPr>
            <w:tcW w:w="3526" w:type="dxa"/>
          </w:tcPr>
          <w:p w14:paraId="465E7026" w14:textId="77777777" w:rsidR="001913A4" w:rsidRPr="001913A4" w:rsidRDefault="001913A4" w:rsidP="00FF7312">
            <w:pPr>
              <w:pStyle w:val="PargrafodaLista"/>
              <w:autoSpaceDE w:val="0"/>
              <w:adjustRightInd w:val="0"/>
              <w:ind w:left="340"/>
              <w:rPr>
                <w:rFonts w:ascii="Times New Roman" w:eastAsia="Times New Roman" w:hAnsi="Times New Roman" w:cs="Times New Roman"/>
              </w:rPr>
            </w:pPr>
            <w:r w:rsidRPr="001913A4">
              <w:rPr>
                <w:rFonts w:ascii="Times New Roman" w:eastAsia="Times New Roman" w:hAnsi="Times New Roman" w:cs="Times New Roman"/>
              </w:rPr>
              <w:t>3 (médio)</w:t>
            </w:r>
          </w:p>
        </w:tc>
        <w:tc>
          <w:tcPr>
            <w:tcW w:w="3526" w:type="dxa"/>
          </w:tcPr>
          <w:p w14:paraId="30014DC7" w14:textId="77777777" w:rsidR="001913A4" w:rsidRPr="001913A4" w:rsidRDefault="001913A4" w:rsidP="00FF7312">
            <w:pPr>
              <w:pStyle w:val="PargrafodaLista"/>
              <w:autoSpaceDE w:val="0"/>
              <w:adjustRightInd w:val="0"/>
              <w:ind w:left="340"/>
              <w:jc w:val="center"/>
              <w:rPr>
                <w:rFonts w:ascii="Times New Roman" w:eastAsia="Times New Roman" w:hAnsi="Times New Roman" w:cs="Times New Roman"/>
              </w:rPr>
            </w:pPr>
            <w:r w:rsidRPr="001913A4">
              <w:rPr>
                <w:rFonts w:ascii="Times New Roman" w:eastAsia="Times New Roman" w:hAnsi="Times New Roman" w:cs="Times New Roman"/>
              </w:rPr>
              <w:t>0,8%.</w:t>
            </w:r>
          </w:p>
        </w:tc>
      </w:tr>
      <w:tr w:rsidR="001913A4" w:rsidRPr="001913A4" w14:paraId="5380FAB3" w14:textId="77777777" w:rsidTr="00FF7312">
        <w:trPr>
          <w:trHeight w:val="107"/>
          <w:jc w:val="center"/>
        </w:trPr>
        <w:tc>
          <w:tcPr>
            <w:tcW w:w="3526" w:type="dxa"/>
          </w:tcPr>
          <w:p w14:paraId="67804BF7" w14:textId="77777777" w:rsidR="001913A4" w:rsidRPr="001913A4" w:rsidRDefault="001913A4" w:rsidP="00FF7312">
            <w:pPr>
              <w:adjustRightInd w:val="0"/>
              <w:spacing w:line="360" w:lineRule="auto"/>
              <w:rPr>
                <w:rFonts w:ascii="Times New Roman" w:hAnsi="Times New Roman" w:cs="Times New Roman"/>
              </w:rPr>
            </w:pPr>
            <w:r w:rsidRPr="001913A4">
              <w:rPr>
                <w:rFonts w:ascii="Times New Roman" w:hAnsi="Times New Roman" w:cs="Times New Roman"/>
              </w:rPr>
              <w:t xml:space="preserve">       4 (grave)</w:t>
            </w:r>
          </w:p>
        </w:tc>
        <w:tc>
          <w:tcPr>
            <w:tcW w:w="3526" w:type="dxa"/>
          </w:tcPr>
          <w:p w14:paraId="3FEF1EE5" w14:textId="77777777" w:rsidR="001913A4" w:rsidRPr="001913A4" w:rsidRDefault="001913A4" w:rsidP="00FF7312">
            <w:pPr>
              <w:pStyle w:val="PargrafodaLista"/>
              <w:autoSpaceDE w:val="0"/>
              <w:adjustRightInd w:val="0"/>
              <w:ind w:left="340"/>
              <w:jc w:val="center"/>
              <w:rPr>
                <w:rFonts w:ascii="Times New Roman" w:eastAsia="Times New Roman" w:hAnsi="Times New Roman" w:cs="Times New Roman"/>
              </w:rPr>
            </w:pPr>
            <w:r w:rsidRPr="001913A4">
              <w:rPr>
                <w:rFonts w:ascii="Times New Roman" w:eastAsia="Times New Roman" w:hAnsi="Times New Roman" w:cs="Times New Roman"/>
              </w:rPr>
              <w:t>1,6%.</w:t>
            </w:r>
          </w:p>
        </w:tc>
      </w:tr>
      <w:tr w:rsidR="001913A4" w:rsidRPr="001913A4" w14:paraId="5FC37455" w14:textId="77777777" w:rsidTr="00FF7312">
        <w:trPr>
          <w:trHeight w:val="107"/>
          <w:jc w:val="center"/>
        </w:trPr>
        <w:tc>
          <w:tcPr>
            <w:tcW w:w="3526" w:type="dxa"/>
          </w:tcPr>
          <w:p w14:paraId="161E981F" w14:textId="77777777" w:rsidR="001913A4" w:rsidRPr="001913A4" w:rsidRDefault="001913A4" w:rsidP="00FF7312">
            <w:pPr>
              <w:adjustRightInd w:val="0"/>
              <w:spacing w:line="360" w:lineRule="auto"/>
              <w:ind w:left="340"/>
              <w:rPr>
                <w:rFonts w:ascii="Times New Roman" w:hAnsi="Times New Roman" w:cs="Times New Roman"/>
              </w:rPr>
            </w:pPr>
            <w:r w:rsidRPr="001913A4">
              <w:rPr>
                <w:rFonts w:ascii="Times New Roman" w:hAnsi="Times New Roman" w:cs="Times New Roman"/>
              </w:rPr>
              <w:t>5 (muito grave)</w:t>
            </w:r>
          </w:p>
        </w:tc>
        <w:tc>
          <w:tcPr>
            <w:tcW w:w="3526" w:type="dxa"/>
          </w:tcPr>
          <w:p w14:paraId="2EBE90BD" w14:textId="77777777" w:rsidR="001913A4" w:rsidRPr="001913A4" w:rsidRDefault="001913A4" w:rsidP="00FF7312">
            <w:pPr>
              <w:pStyle w:val="PargrafodaLista"/>
              <w:autoSpaceDE w:val="0"/>
              <w:adjustRightInd w:val="0"/>
              <w:ind w:left="340"/>
              <w:jc w:val="center"/>
              <w:rPr>
                <w:rFonts w:ascii="Times New Roman" w:eastAsia="Times New Roman" w:hAnsi="Times New Roman" w:cs="Times New Roman"/>
              </w:rPr>
            </w:pPr>
            <w:r w:rsidRPr="001913A4">
              <w:rPr>
                <w:rFonts w:ascii="Times New Roman" w:eastAsia="Times New Roman" w:hAnsi="Times New Roman" w:cs="Times New Roman"/>
              </w:rPr>
              <w:t>3,2%.</w:t>
            </w:r>
          </w:p>
        </w:tc>
      </w:tr>
      <w:tr w:rsidR="001913A4" w:rsidRPr="001913A4" w14:paraId="24448400" w14:textId="77777777" w:rsidTr="00FF7312">
        <w:trPr>
          <w:trHeight w:val="107"/>
          <w:jc w:val="center"/>
        </w:trPr>
        <w:tc>
          <w:tcPr>
            <w:tcW w:w="3526" w:type="dxa"/>
          </w:tcPr>
          <w:p w14:paraId="6852BA44" w14:textId="77777777" w:rsidR="001913A4" w:rsidRPr="001913A4" w:rsidRDefault="001913A4" w:rsidP="00251AF2">
            <w:pPr>
              <w:pStyle w:val="PargrafodaLista"/>
              <w:numPr>
                <w:ilvl w:val="0"/>
                <w:numId w:val="40"/>
              </w:numPr>
              <w:autoSpaceDE w:val="0"/>
              <w:autoSpaceDN w:val="0"/>
              <w:adjustRightInd w:val="0"/>
              <w:spacing w:line="360" w:lineRule="auto"/>
              <w:rPr>
                <w:rFonts w:ascii="Times New Roman" w:eastAsia="Times New Roman" w:hAnsi="Times New Roman" w:cs="Times New Roman"/>
              </w:rPr>
            </w:pPr>
            <w:r w:rsidRPr="001913A4">
              <w:rPr>
                <w:rFonts w:ascii="Times New Roman" w:eastAsia="Times New Roman" w:hAnsi="Times New Roman" w:cs="Times New Roman"/>
              </w:rPr>
              <w:t>(gravíssimo)</w:t>
            </w:r>
          </w:p>
        </w:tc>
        <w:tc>
          <w:tcPr>
            <w:tcW w:w="3526" w:type="dxa"/>
          </w:tcPr>
          <w:p w14:paraId="48C0B74B" w14:textId="77777777" w:rsidR="001913A4" w:rsidRPr="001913A4" w:rsidRDefault="001913A4" w:rsidP="00FF7312">
            <w:pPr>
              <w:pStyle w:val="PargrafodaLista"/>
              <w:autoSpaceDE w:val="0"/>
              <w:adjustRightInd w:val="0"/>
              <w:ind w:left="340"/>
              <w:jc w:val="center"/>
              <w:rPr>
                <w:rFonts w:ascii="Times New Roman" w:eastAsia="Times New Roman" w:hAnsi="Times New Roman" w:cs="Times New Roman"/>
              </w:rPr>
            </w:pPr>
            <w:r w:rsidRPr="001913A4">
              <w:rPr>
                <w:rFonts w:ascii="Times New Roman" w:eastAsia="Times New Roman" w:hAnsi="Times New Roman" w:cs="Times New Roman"/>
              </w:rPr>
              <w:t>4%.</w:t>
            </w:r>
          </w:p>
        </w:tc>
      </w:tr>
    </w:tbl>
    <w:p w14:paraId="7388BFF9" w14:textId="77777777" w:rsidR="001913A4" w:rsidRPr="001913A4" w:rsidRDefault="001913A4" w:rsidP="001913A4">
      <w:pPr>
        <w:pStyle w:val="Standard"/>
        <w:rPr>
          <w:rFonts w:ascii="Times New Roman" w:hAnsi="Times New Roman" w:cs="Times New Roman"/>
        </w:rPr>
      </w:pPr>
    </w:p>
    <w:p w14:paraId="6039BAB3"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Todas as ocorrências contratuais serão registradas pelo CONTRANTE, que notificará a CONTRATADA dos registros. Serão atribuídos níveis para as ocorrências, conforme tabela abaixo:</w:t>
      </w:r>
    </w:p>
    <w:p w14:paraId="21BC5FFD" w14:textId="77777777" w:rsidR="001913A4" w:rsidRPr="00AD507C" w:rsidRDefault="001913A4" w:rsidP="001913A4">
      <w:pPr>
        <w:pStyle w:val="Ttulo4"/>
        <w:rPr>
          <w:rFonts w:ascii="Times New Roman" w:hAnsi="Times New Roman" w:cs="Times New Roman"/>
          <w:b/>
          <w:bCs/>
          <w:i w:val="0"/>
          <w:iCs w:val="0"/>
          <w:color w:val="auto"/>
        </w:rPr>
      </w:pPr>
      <w:r w:rsidRPr="00AD507C">
        <w:rPr>
          <w:rFonts w:ascii="Times New Roman" w:hAnsi="Times New Roman" w:cs="Times New Roman"/>
          <w:i w:val="0"/>
          <w:iCs w:val="0"/>
          <w:color w:val="auto"/>
        </w:rPr>
        <w:t>TABELA 4: INFRAÇÕES E CORRESPONDENTES VALORES</w:t>
      </w:r>
    </w:p>
    <w:tbl>
      <w:tblPr>
        <w:tblStyle w:val="Tabelacomgrade"/>
        <w:tblW w:w="0" w:type="auto"/>
        <w:tblLayout w:type="fixed"/>
        <w:tblLook w:val="06A0" w:firstRow="1" w:lastRow="0" w:firstColumn="1" w:lastColumn="0" w:noHBand="1" w:noVBand="1"/>
      </w:tblPr>
      <w:tblGrid>
        <w:gridCol w:w="705"/>
        <w:gridCol w:w="7058"/>
        <w:gridCol w:w="850"/>
      </w:tblGrid>
      <w:tr w:rsidR="001913A4" w:rsidRPr="001913A4" w14:paraId="7040A2D9" w14:textId="77777777" w:rsidTr="00FF7312">
        <w:trPr>
          <w:trHeight w:val="432"/>
        </w:trPr>
        <w:tc>
          <w:tcPr>
            <w:tcW w:w="8613" w:type="dxa"/>
            <w:gridSpan w:val="3"/>
            <w:shd w:val="clear" w:color="auto" w:fill="D9D9D9" w:themeFill="background1" w:themeFillShade="D9"/>
          </w:tcPr>
          <w:p w14:paraId="52BB2328" w14:textId="77777777" w:rsidR="001913A4" w:rsidRPr="001913A4" w:rsidRDefault="001913A4" w:rsidP="00FF7312">
            <w:pPr>
              <w:jc w:val="center"/>
              <w:rPr>
                <w:rFonts w:ascii="Times New Roman" w:hAnsi="Times New Roman" w:cs="Times New Roman"/>
                <w:b/>
                <w:bCs/>
              </w:rPr>
            </w:pPr>
            <w:r w:rsidRPr="001913A4">
              <w:rPr>
                <w:rFonts w:ascii="Times New Roman" w:hAnsi="Times New Roman" w:cs="Times New Roman"/>
                <w:b/>
                <w:bCs/>
              </w:rPr>
              <w:t>INFRAÇÃO</w:t>
            </w:r>
          </w:p>
        </w:tc>
      </w:tr>
      <w:tr w:rsidR="001913A4" w:rsidRPr="001913A4" w14:paraId="5A0303EC" w14:textId="77777777" w:rsidTr="00FF7312">
        <w:trPr>
          <w:trHeight w:val="1279"/>
        </w:trPr>
        <w:tc>
          <w:tcPr>
            <w:tcW w:w="705" w:type="dxa"/>
            <w:shd w:val="clear" w:color="auto" w:fill="D9D9D9" w:themeFill="background1" w:themeFillShade="D9"/>
            <w:vAlign w:val="center"/>
          </w:tcPr>
          <w:p w14:paraId="7AB45F8E" w14:textId="77777777" w:rsidR="001913A4" w:rsidRPr="001913A4" w:rsidRDefault="001913A4" w:rsidP="00FF7312">
            <w:pPr>
              <w:jc w:val="center"/>
              <w:rPr>
                <w:rFonts w:ascii="Times New Roman" w:hAnsi="Times New Roman" w:cs="Times New Roman"/>
                <w:b/>
                <w:bCs/>
              </w:rPr>
            </w:pPr>
            <w:r w:rsidRPr="001913A4">
              <w:rPr>
                <w:rFonts w:ascii="Times New Roman" w:hAnsi="Times New Roman" w:cs="Times New Roman"/>
                <w:b/>
                <w:bCs/>
              </w:rPr>
              <w:t>Item</w:t>
            </w:r>
          </w:p>
        </w:tc>
        <w:tc>
          <w:tcPr>
            <w:tcW w:w="7058" w:type="dxa"/>
            <w:shd w:val="clear" w:color="auto" w:fill="D9D9D9" w:themeFill="background1" w:themeFillShade="D9"/>
            <w:vAlign w:val="center"/>
          </w:tcPr>
          <w:p w14:paraId="74C2CD2F" w14:textId="77777777" w:rsidR="001913A4" w:rsidRPr="001913A4" w:rsidRDefault="001913A4" w:rsidP="00FF7312">
            <w:pPr>
              <w:jc w:val="center"/>
              <w:rPr>
                <w:rFonts w:ascii="Times New Roman" w:hAnsi="Times New Roman" w:cs="Times New Roman"/>
                <w:b/>
                <w:bCs/>
              </w:rPr>
            </w:pPr>
            <w:r w:rsidRPr="001913A4">
              <w:rPr>
                <w:rFonts w:ascii="Times New Roman" w:hAnsi="Times New Roman" w:cs="Times New Roman"/>
                <w:b/>
                <w:bCs/>
              </w:rPr>
              <w:t>Descrição</w:t>
            </w:r>
          </w:p>
        </w:tc>
        <w:tc>
          <w:tcPr>
            <w:tcW w:w="850" w:type="dxa"/>
            <w:shd w:val="clear" w:color="auto" w:fill="D9D9D9" w:themeFill="background1" w:themeFillShade="D9"/>
            <w:vAlign w:val="center"/>
          </w:tcPr>
          <w:p w14:paraId="704674FD" w14:textId="77777777" w:rsidR="001913A4" w:rsidRPr="001913A4" w:rsidRDefault="001913A4" w:rsidP="00FF7312">
            <w:pPr>
              <w:jc w:val="center"/>
              <w:rPr>
                <w:rFonts w:ascii="Times New Roman" w:hAnsi="Times New Roman" w:cs="Times New Roman"/>
                <w:b/>
                <w:bCs/>
              </w:rPr>
            </w:pPr>
            <w:r w:rsidRPr="001913A4">
              <w:rPr>
                <w:rFonts w:ascii="Times New Roman" w:hAnsi="Times New Roman" w:cs="Times New Roman"/>
                <w:b/>
                <w:bCs/>
              </w:rPr>
              <w:t>Nível</w:t>
            </w:r>
          </w:p>
        </w:tc>
      </w:tr>
      <w:tr w:rsidR="001913A4" w:rsidRPr="001913A4" w14:paraId="5F7A6564" w14:textId="77777777" w:rsidTr="00FF7312">
        <w:tc>
          <w:tcPr>
            <w:tcW w:w="705" w:type="dxa"/>
            <w:shd w:val="clear" w:color="auto" w:fill="auto"/>
          </w:tcPr>
          <w:p w14:paraId="40BA51DF"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1</w:t>
            </w:r>
          </w:p>
        </w:tc>
        <w:tc>
          <w:tcPr>
            <w:tcW w:w="7058" w:type="dxa"/>
            <w:shd w:val="clear" w:color="auto" w:fill="auto"/>
          </w:tcPr>
          <w:p w14:paraId="46E3A962"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Deixar de manter, durante todo o período de vigência contratual, todas as condições de habilitação e qualificação que permitiram sua contratação</w:t>
            </w:r>
          </w:p>
        </w:tc>
        <w:tc>
          <w:tcPr>
            <w:tcW w:w="850" w:type="dxa"/>
            <w:shd w:val="clear" w:color="auto" w:fill="auto"/>
            <w:vAlign w:val="center"/>
          </w:tcPr>
          <w:p w14:paraId="26E5F87C"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4</w:t>
            </w:r>
          </w:p>
        </w:tc>
      </w:tr>
      <w:tr w:rsidR="001913A4" w:rsidRPr="001913A4" w14:paraId="62AF74D2" w14:textId="77777777" w:rsidTr="00FF7312">
        <w:tc>
          <w:tcPr>
            <w:tcW w:w="705" w:type="dxa"/>
            <w:shd w:val="clear" w:color="auto" w:fill="auto"/>
          </w:tcPr>
          <w:p w14:paraId="75909DF1"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2</w:t>
            </w:r>
          </w:p>
        </w:tc>
        <w:tc>
          <w:tcPr>
            <w:tcW w:w="7058" w:type="dxa"/>
            <w:shd w:val="clear" w:color="auto" w:fill="auto"/>
          </w:tcPr>
          <w:p w14:paraId="480826FA"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Deixar de comunicar alterações no contrato social.</w:t>
            </w:r>
          </w:p>
        </w:tc>
        <w:tc>
          <w:tcPr>
            <w:tcW w:w="850" w:type="dxa"/>
            <w:shd w:val="clear" w:color="auto" w:fill="auto"/>
            <w:vAlign w:val="center"/>
          </w:tcPr>
          <w:p w14:paraId="7BCC2B8B"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2</w:t>
            </w:r>
          </w:p>
        </w:tc>
      </w:tr>
      <w:tr w:rsidR="001913A4" w:rsidRPr="001913A4" w14:paraId="4B041629" w14:textId="77777777" w:rsidTr="00FF7312">
        <w:tc>
          <w:tcPr>
            <w:tcW w:w="705" w:type="dxa"/>
            <w:shd w:val="clear" w:color="auto" w:fill="auto"/>
          </w:tcPr>
          <w:p w14:paraId="002189EA"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3</w:t>
            </w:r>
          </w:p>
        </w:tc>
        <w:tc>
          <w:tcPr>
            <w:tcW w:w="7058" w:type="dxa"/>
            <w:shd w:val="clear" w:color="auto" w:fill="auto"/>
          </w:tcPr>
          <w:p w14:paraId="21B47F85"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Caucionar ou utilizar o contrato para quaisquer operações financeiras.</w:t>
            </w:r>
          </w:p>
        </w:tc>
        <w:tc>
          <w:tcPr>
            <w:tcW w:w="850" w:type="dxa"/>
            <w:shd w:val="clear" w:color="auto" w:fill="auto"/>
            <w:vAlign w:val="center"/>
          </w:tcPr>
          <w:p w14:paraId="248CDCEC"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6</w:t>
            </w:r>
          </w:p>
        </w:tc>
      </w:tr>
      <w:tr w:rsidR="001913A4" w:rsidRPr="001913A4" w14:paraId="6A74A766" w14:textId="77777777" w:rsidTr="00FF7312">
        <w:tc>
          <w:tcPr>
            <w:tcW w:w="705" w:type="dxa"/>
            <w:shd w:val="clear" w:color="auto" w:fill="auto"/>
          </w:tcPr>
          <w:p w14:paraId="76D30738"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4</w:t>
            </w:r>
          </w:p>
        </w:tc>
        <w:tc>
          <w:tcPr>
            <w:tcW w:w="7058" w:type="dxa"/>
            <w:shd w:val="clear" w:color="auto" w:fill="auto"/>
          </w:tcPr>
          <w:p w14:paraId="18C8F7DE"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Deixar de sujeitar-se à fiscalização do Contratante, que inclui o atendimento às orientações do fiscal do contrato e a prestação dos esclarecimentos formulados.</w:t>
            </w:r>
          </w:p>
        </w:tc>
        <w:tc>
          <w:tcPr>
            <w:tcW w:w="850" w:type="dxa"/>
            <w:shd w:val="clear" w:color="auto" w:fill="auto"/>
            <w:vAlign w:val="center"/>
          </w:tcPr>
          <w:p w14:paraId="70D9B153"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4</w:t>
            </w:r>
          </w:p>
        </w:tc>
      </w:tr>
      <w:tr w:rsidR="001913A4" w:rsidRPr="001913A4" w14:paraId="5334A45B" w14:textId="77777777" w:rsidTr="00FF7312">
        <w:tc>
          <w:tcPr>
            <w:tcW w:w="705" w:type="dxa"/>
            <w:shd w:val="clear" w:color="auto" w:fill="auto"/>
          </w:tcPr>
          <w:p w14:paraId="1846E3C7"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5</w:t>
            </w:r>
          </w:p>
        </w:tc>
        <w:tc>
          <w:tcPr>
            <w:tcW w:w="7058" w:type="dxa"/>
            <w:shd w:val="clear" w:color="auto" w:fill="auto"/>
          </w:tcPr>
          <w:p w14:paraId="729CF619"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Utilizar o nome do Contratante, ou sua qualidade de Contratada, em quaisquer atividades de divulgação empresarial, como, por exemplo, em cartões de visita, anúncios e impressos.</w:t>
            </w:r>
          </w:p>
        </w:tc>
        <w:tc>
          <w:tcPr>
            <w:tcW w:w="850" w:type="dxa"/>
            <w:shd w:val="clear" w:color="auto" w:fill="auto"/>
            <w:vAlign w:val="center"/>
          </w:tcPr>
          <w:p w14:paraId="0A9A0EC0"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5</w:t>
            </w:r>
          </w:p>
        </w:tc>
      </w:tr>
      <w:tr w:rsidR="001913A4" w:rsidRPr="001913A4" w14:paraId="754AD141" w14:textId="77777777" w:rsidTr="00FF7312">
        <w:tc>
          <w:tcPr>
            <w:tcW w:w="705" w:type="dxa"/>
            <w:shd w:val="clear" w:color="auto" w:fill="auto"/>
          </w:tcPr>
          <w:p w14:paraId="25921146"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6</w:t>
            </w:r>
          </w:p>
        </w:tc>
        <w:tc>
          <w:tcPr>
            <w:tcW w:w="7058" w:type="dxa"/>
            <w:shd w:val="clear" w:color="auto" w:fill="auto"/>
          </w:tcPr>
          <w:p w14:paraId="6FAD7894"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Deixar de disponibilizar e manter atualizados conta de e-mail, endereço e telefones comerciais para fins de comunicação formal entre as partes</w:t>
            </w:r>
          </w:p>
        </w:tc>
        <w:tc>
          <w:tcPr>
            <w:tcW w:w="850" w:type="dxa"/>
            <w:shd w:val="clear" w:color="auto" w:fill="auto"/>
            <w:vAlign w:val="center"/>
          </w:tcPr>
          <w:p w14:paraId="6CF7B0E9"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2</w:t>
            </w:r>
          </w:p>
        </w:tc>
      </w:tr>
      <w:tr w:rsidR="001913A4" w:rsidRPr="001913A4" w14:paraId="414553B8" w14:textId="77777777" w:rsidTr="00FF7312">
        <w:tc>
          <w:tcPr>
            <w:tcW w:w="705" w:type="dxa"/>
            <w:shd w:val="clear" w:color="auto" w:fill="auto"/>
          </w:tcPr>
          <w:p w14:paraId="524A9922"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7</w:t>
            </w:r>
          </w:p>
        </w:tc>
        <w:tc>
          <w:tcPr>
            <w:tcW w:w="7058" w:type="dxa"/>
            <w:shd w:val="clear" w:color="auto" w:fill="auto"/>
          </w:tcPr>
          <w:p w14:paraId="12E18432"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Deixar de zelar pelas instalações do Contratante</w:t>
            </w:r>
          </w:p>
        </w:tc>
        <w:tc>
          <w:tcPr>
            <w:tcW w:w="850" w:type="dxa"/>
            <w:shd w:val="clear" w:color="auto" w:fill="auto"/>
            <w:vAlign w:val="center"/>
          </w:tcPr>
          <w:p w14:paraId="709939A5"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3</w:t>
            </w:r>
          </w:p>
        </w:tc>
      </w:tr>
      <w:tr w:rsidR="001913A4" w:rsidRPr="001913A4" w14:paraId="5234560E" w14:textId="77777777" w:rsidTr="00FF7312">
        <w:tc>
          <w:tcPr>
            <w:tcW w:w="705" w:type="dxa"/>
            <w:shd w:val="clear" w:color="auto" w:fill="auto"/>
          </w:tcPr>
          <w:p w14:paraId="1BA99F86"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lastRenderedPageBreak/>
              <w:t>8</w:t>
            </w:r>
          </w:p>
        </w:tc>
        <w:tc>
          <w:tcPr>
            <w:tcW w:w="7058" w:type="dxa"/>
            <w:shd w:val="clear" w:color="auto" w:fill="auto"/>
          </w:tcPr>
          <w:p w14:paraId="55599DD0"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Deixar de responsabilizar-se pela idoneidade e pelo comportamento de seus prestadores de serviço e por quaisquer prejuízos que sejam causados à Contratante e a terceiros.</w:t>
            </w:r>
          </w:p>
        </w:tc>
        <w:tc>
          <w:tcPr>
            <w:tcW w:w="850" w:type="dxa"/>
            <w:shd w:val="clear" w:color="auto" w:fill="auto"/>
            <w:vAlign w:val="center"/>
          </w:tcPr>
          <w:p w14:paraId="6A080F00"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6</w:t>
            </w:r>
          </w:p>
        </w:tc>
      </w:tr>
      <w:tr w:rsidR="001913A4" w:rsidRPr="001913A4" w14:paraId="2599059D" w14:textId="77777777" w:rsidTr="00FF7312">
        <w:tc>
          <w:tcPr>
            <w:tcW w:w="705" w:type="dxa"/>
            <w:shd w:val="clear" w:color="auto" w:fill="auto"/>
          </w:tcPr>
          <w:p w14:paraId="3CD635DF"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9</w:t>
            </w:r>
          </w:p>
        </w:tc>
        <w:tc>
          <w:tcPr>
            <w:tcW w:w="7058" w:type="dxa"/>
            <w:shd w:val="clear" w:color="auto" w:fill="auto"/>
          </w:tcPr>
          <w:p w14:paraId="00DD7D3D"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Deixar de relatar à Contratante toda e quaisquer irregularidades ocorridas, que impeça, altere ou retarde a execução do contrato, efetuando o registro da ocorrência com todos os dados e circunstâncias necessárias a seu esclarecimento.</w:t>
            </w:r>
          </w:p>
        </w:tc>
        <w:tc>
          <w:tcPr>
            <w:tcW w:w="850" w:type="dxa"/>
            <w:shd w:val="clear" w:color="auto" w:fill="auto"/>
            <w:vAlign w:val="center"/>
          </w:tcPr>
          <w:p w14:paraId="4C1A3CBD"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5</w:t>
            </w:r>
          </w:p>
        </w:tc>
      </w:tr>
      <w:tr w:rsidR="001913A4" w:rsidRPr="001913A4" w14:paraId="2EC4B7AB" w14:textId="77777777" w:rsidTr="00FF7312">
        <w:tc>
          <w:tcPr>
            <w:tcW w:w="705" w:type="dxa"/>
            <w:shd w:val="clear" w:color="auto" w:fill="auto"/>
          </w:tcPr>
          <w:p w14:paraId="7A792D00"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10</w:t>
            </w:r>
          </w:p>
        </w:tc>
        <w:tc>
          <w:tcPr>
            <w:tcW w:w="7058" w:type="dxa"/>
            <w:shd w:val="clear" w:color="auto" w:fill="auto"/>
          </w:tcPr>
          <w:p w14:paraId="15C05875"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Suspender ou interromper, salvo motivo de força maior ou caso fortuito, a execução do objeto.</w:t>
            </w:r>
          </w:p>
        </w:tc>
        <w:tc>
          <w:tcPr>
            <w:tcW w:w="850" w:type="dxa"/>
            <w:shd w:val="clear" w:color="auto" w:fill="auto"/>
            <w:vAlign w:val="center"/>
          </w:tcPr>
          <w:p w14:paraId="0F0E32EF"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5</w:t>
            </w:r>
          </w:p>
        </w:tc>
      </w:tr>
      <w:tr w:rsidR="001913A4" w:rsidRPr="001913A4" w14:paraId="55B0BFAF" w14:textId="77777777" w:rsidTr="00FF7312">
        <w:tc>
          <w:tcPr>
            <w:tcW w:w="705" w:type="dxa"/>
            <w:shd w:val="clear" w:color="auto" w:fill="auto"/>
          </w:tcPr>
          <w:p w14:paraId="4BC6E17A"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11</w:t>
            </w:r>
          </w:p>
        </w:tc>
        <w:tc>
          <w:tcPr>
            <w:tcW w:w="7058" w:type="dxa"/>
            <w:shd w:val="clear" w:color="auto" w:fill="auto"/>
          </w:tcPr>
          <w:p w14:paraId="27C4F4AA"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Recusar fornecimento determinado pela fiscalização sem motivo justificado.</w:t>
            </w:r>
          </w:p>
        </w:tc>
        <w:tc>
          <w:tcPr>
            <w:tcW w:w="850" w:type="dxa"/>
            <w:shd w:val="clear" w:color="auto" w:fill="auto"/>
            <w:vAlign w:val="center"/>
          </w:tcPr>
          <w:p w14:paraId="49EAF473"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3</w:t>
            </w:r>
          </w:p>
        </w:tc>
      </w:tr>
      <w:tr w:rsidR="001913A4" w:rsidRPr="001913A4" w14:paraId="1BF44F53" w14:textId="77777777" w:rsidTr="00FF7312">
        <w:tc>
          <w:tcPr>
            <w:tcW w:w="705" w:type="dxa"/>
            <w:shd w:val="clear" w:color="auto" w:fill="auto"/>
          </w:tcPr>
          <w:p w14:paraId="78B68997"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12</w:t>
            </w:r>
          </w:p>
        </w:tc>
        <w:tc>
          <w:tcPr>
            <w:tcW w:w="7058" w:type="dxa"/>
            <w:shd w:val="clear" w:color="auto" w:fill="auto"/>
          </w:tcPr>
          <w:p w14:paraId="0DC97113"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Retirar das dependências do CNMP quaisquer equipamentos ou materiais de consumo sem autorização prévia.</w:t>
            </w:r>
          </w:p>
        </w:tc>
        <w:tc>
          <w:tcPr>
            <w:tcW w:w="850" w:type="dxa"/>
            <w:shd w:val="clear" w:color="auto" w:fill="auto"/>
            <w:vAlign w:val="center"/>
          </w:tcPr>
          <w:p w14:paraId="0403AC44"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3</w:t>
            </w:r>
          </w:p>
        </w:tc>
      </w:tr>
      <w:tr w:rsidR="001913A4" w:rsidRPr="001913A4" w14:paraId="5EEC0C4D" w14:textId="77777777" w:rsidTr="00FF7312">
        <w:tc>
          <w:tcPr>
            <w:tcW w:w="705" w:type="dxa"/>
            <w:shd w:val="clear" w:color="auto" w:fill="auto"/>
          </w:tcPr>
          <w:p w14:paraId="0693D37C"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13</w:t>
            </w:r>
          </w:p>
        </w:tc>
        <w:tc>
          <w:tcPr>
            <w:tcW w:w="7058" w:type="dxa"/>
            <w:shd w:val="clear" w:color="auto" w:fill="auto"/>
          </w:tcPr>
          <w:p w14:paraId="7024F597"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Destruir ou danificar documentos por culpa ou dolo de seus agentes.</w:t>
            </w:r>
          </w:p>
        </w:tc>
        <w:tc>
          <w:tcPr>
            <w:tcW w:w="850" w:type="dxa"/>
            <w:shd w:val="clear" w:color="auto" w:fill="auto"/>
            <w:vAlign w:val="center"/>
          </w:tcPr>
          <w:p w14:paraId="54EE8EE0"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6</w:t>
            </w:r>
          </w:p>
        </w:tc>
      </w:tr>
      <w:tr w:rsidR="001913A4" w:rsidRPr="001913A4" w14:paraId="52DAF036" w14:textId="77777777" w:rsidTr="00FF7312">
        <w:tc>
          <w:tcPr>
            <w:tcW w:w="705" w:type="dxa"/>
            <w:shd w:val="clear" w:color="auto" w:fill="auto"/>
          </w:tcPr>
          <w:p w14:paraId="20A0D984"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14</w:t>
            </w:r>
          </w:p>
        </w:tc>
        <w:tc>
          <w:tcPr>
            <w:tcW w:w="7058" w:type="dxa"/>
            <w:shd w:val="clear" w:color="auto" w:fill="auto"/>
          </w:tcPr>
          <w:p w14:paraId="55C553E0"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Reproduzir, divulgar ou utilizar, em benefício próprio ou de terceiros, quaisquer informações de que tenha tomado ciência em razão da execução dos serviços, sem o consentimento prévio e por escrito do CEDENTE.</w:t>
            </w:r>
          </w:p>
        </w:tc>
        <w:tc>
          <w:tcPr>
            <w:tcW w:w="850" w:type="dxa"/>
            <w:shd w:val="clear" w:color="auto" w:fill="auto"/>
            <w:vAlign w:val="center"/>
          </w:tcPr>
          <w:p w14:paraId="0E2F97B0"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4</w:t>
            </w:r>
          </w:p>
        </w:tc>
      </w:tr>
      <w:tr w:rsidR="001913A4" w:rsidRPr="001913A4" w14:paraId="6C51CA17" w14:textId="77777777" w:rsidTr="00FF7312">
        <w:trPr>
          <w:trHeight w:val="525"/>
        </w:trPr>
        <w:tc>
          <w:tcPr>
            <w:tcW w:w="705" w:type="dxa"/>
            <w:shd w:val="clear" w:color="auto" w:fill="auto"/>
          </w:tcPr>
          <w:p w14:paraId="343E2714"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15</w:t>
            </w:r>
          </w:p>
        </w:tc>
        <w:tc>
          <w:tcPr>
            <w:tcW w:w="7058" w:type="dxa"/>
            <w:shd w:val="clear" w:color="auto" w:fill="auto"/>
          </w:tcPr>
          <w:p w14:paraId="4F6DED7A"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Transferir a outrem, no todo ou em parte, o objeto do contrato sem prévio e expresso acordo do CEDENTE.</w:t>
            </w:r>
          </w:p>
        </w:tc>
        <w:tc>
          <w:tcPr>
            <w:tcW w:w="850" w:type="dxa"/>
            <w:shd w:val="clear" w:color="auto" w:fill="auto"/>
            <w:vAlign w:val="center"/>
          </w:tcPr>
          <w:p w14:paraId="473C3889"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6</w:t>
            </w:r>
          </w:p>
        </w:tc>
      </w:tr>
      <w:tr w:rsidR="001913A4" w:rsidRPr="001913A4" w14:paraId="21008405" w14:textId="77777777" w:rsidTr="00FF7312">
        <w:trPr>
          <w:trHeight w:val="525"/>
        </w:trPr>
        <w:tc>
          <w:tcPr>
            <w:tcW w:w="705" w:type="dxa"/>
            <w:shd w:val="clear" w:color="auto" w:fill="auto"/>
          </w:tcPr>
          <w:p w14:paraId="18C2CAE5"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16</w:t>
            </w:r>
          </w:p>
        </w:tc>
        <w:tc>
          <w:tcPr>
            <w:tcW w:w="7058" w:type="dxa"/>
            <w:shd w:val="clear" w:color="auto" w:fill="auto"/>
          </w:tcPr>
          <w:p w14:paraId="03EE7475"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Deixar de se comunicar com o CEDENTE por intermédio do gestor, do fiscal do contrato e das unidades competentes pela contratação.</w:t>
            </w:r>
          </w:p>
        </w:tc>
        <w:tc>
          <w:tcPr>
            <w:tcW w:w="850" w:type="dxa"/>
            <w:shd w:val="clear" w:color="auto" w:fill="auto"/>
            <w:vAlign w:val="center"/>
          </w:tcPr>
          <w:p w14:paraId="6DF667FF"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3</w:t>
            </w:r>
          </w:p>
        </w:tc>
      </w:tr>
      <w:tr w:rsidR="001913A4" w:rsidRPr="001913A4" w14:paraId="56936B91" w14:textId="77777777" w:rsidTr="00FF7312">
        <w:tc>
          <w:tcPr>
            <w:tcW w:w="705" w:type="dxa"/>
            <w:shd w:val="clear" w:color="auto" w:fill="auto"/>
          </w:tcPr>
          <w:p w14:paraId="2BD57A53"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17</w:t>
            </w:r>
          </w:p>
        </w:tc>
        <w:tc>
          <w:tcPr>
            <w:tcW w:w="7058" w:type="dxa"/>
            <w:shd w:val="clear" w:color="auto" w:fill="auto"/>
          </w:tcPr>
          <w:p w14:paraId="37C29912"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Deixar de encaminhar as documentações determinadas neste Termo de Referência, bem como as estipuladas pelo gestor e pela fiscalização do contrato.</w:t>
            </w:r>
          </w:p>
        </w:tc>
        <w:tc>
          <w:tcPr>
            <w:tcW w:w="850" w:type="dxa"/>
            <w:shd w:val="clear" w:color="auto" w:fill="auto"/>
            <w:vAlign w:val="center"/>
          </w:tcPr>
          <w:p w14:paraId="3F7715FD"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4</w:t>
            </w:r>
          </w:p>
        </w:tc>
      </w:tr>
      <w:tr w:rsidR="001913A4" w:rsidRPr="001913A4" w14:paraId="6F5F5E06" w14:textId="77777777" w:rsidTr="00FF7312">
        <w:tc>
          <w:tcPr>
            <w:tcW w:w="705" w:type="dxa"/>
            <w:shd w:val="clear" w:color="auto" w:fill="auto"/>
          </w:tcPr>
          <w:p w14:paraId="70927FA7"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18</w:t>
            </w:r>
          </w:p>
        </w:tc>
        <w:tc>
          <w:tcPr>
            <w:tcW w:w="7058" w:type="dxa"/>
            <w:shd w:val="clear" w:color="auto" w:fill="auto"/>
          </w:tcPr>
          <w:p w14:paraId="3F380BAD"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Deixar de cumprir os prazos determinados neste Termo de Referência, bem como os estipulados pelo gestor e pela fiscalização do contrato.</w:t>
            </w:r>
          </w:p>
        </w:tc>
        <w:tc>
          <w:tcPr>
            <w:tcW w:w="850" w:type="dxa"/>
            <w:shd w:val="clear" w:color="auto" w:fill="auto"/>
            <w:vAlign w:val="center"/>
          </w:tcPr>
          <w:p w14:paraId="6424B5CD"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3</w:t>
            </w:r>
          </w:p>
        </w:tc>
      </w:tr>
      <w:tr w:rsidR="001913A4" w:rsidRPr="001913A4" w14:paraId="2512C6FC" w14:textId="77777777" w:rsidTr="00FF7312">
        <w:tc>
          <w:tcPr>
            <w:tcW w:w="705" w:type="dxa"/>
            <w:shd w:val="clear" w:color="auto" w:fill="auto"/>
          </w:tcPr>
          <w:p w14:paraId="5E9685E4" w14:textId="6B1420AB" w:rsidR="001913A4" w:rsidRPr="001913A4" w:rsidRDefault="00646749" w:rsidP="00FF7312">
            <w:pPr>
              <w:rPr>
                <w:rFonts w:ascii="Times New Roman" w:hAnsi="Times New Roman" w:cs="Times New Roman"/>
              </w:rPr>
            </w:pPr>
            <w:r>
              <w:rPr>
                <w:rFonts w:ascii="Times New Roman" w:hAnsi="Times New Roman" w:cs="Times New Roman"/>
              </w:rPr>
              <w:t>19</w:t>
            </w:r>
          </w:p>
        </w:tc>
        <w:tc>
          <w:tcPr>
            <w:tcW w:w="7058" w:type="dxa"/>
            <w:shd w:val="clear" w:color="auto" w:fill="auto"/>
          </w:tcPr>
          <w:p w14:paraId="4F9B5884"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Deixar de se responsabilizar por quaisquer acidentes de trabalho sofridos pelos seus empregados quando em serviço e de seguir as normas regulamentadoras de segurança do trabalho.</w:t>
            </w:r>
          </w:p>
        </w:tc>
        <w:tc>
          <w:tcPr>
            <w:tcW w:w="850" w:type="dxa"/>
            <w:shd w:val="clear" w:color="auto" w:fill="auto"/>
            <w:vAlign w:val="center"/>
          </w:tcPr>
          <w:p w14:paraId="159F8DE2"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6</w:t>
            </w:r>
          </w:p>
        </w:tc>
      </w:tr>
      <w:tr w:rsidR="001913A4" w:rsidRPr="001913A4" w14:paraId="3284DBD1" w14:textId="77777777" w:rsidTr="00FF7312">
        <w:tc>
          <w:tcPr>
            <w:tcW w:w="705" w:type="dxa"/>
            <w:shd w:val="clear" w:color="auto" w:fill="auto"/>
          </w:tcPr>
          <w:p w14:paraId="5C6867A5" w14:textId="017CAB6B" w:rsidR="001913A4" w:rsidRPr="001913A4" w:rsidRDefault="001913A4" w:rsidP="00FF7312">
            <w:pPr>
              <w:rPr>
                <w:rFonts w:ascii="Times New Roman" w:hAnsi="Times New Roman" w:cs="Times New Roman"/>
              </w:rPr>
            </w:pPr>
            <w:r w:rsidRPr="001913A4">
              <w:rPr>
                <w:rFonts w:ascii="Times New Roman" w:hAnsi="Times New Roman" w:cs="Times New Roman"/>
              </w:rPr>
              <w:t>2</w:t>
            </w:r>
            <w:r w:rsidR="00646749">
              <w:rPr>
                <w:rFonts w:ascii="Times New Roman" w:hAnsi="Times New Roman" w:cs="Times New Roman"/>
              </w:rPr>
              <w:t>0</w:t>
            </w:r>
          </w:p>
        </w:tc>
        <w:tc>
          <w:tcPr>
            <w:tcW w:w="7058" w:type="dxa"/>
            <w:shd w:val="clear" w:color="auto" w:fill="auto"/>
          </w:tcPr>
          <w:p w14:paraId="2C5D0454"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Deixar de manter os funcionários identificados e uniformizados de maneira condizente com o serviço e, ainda, de observar as normas internas do CNMP.</w:t>
            </w:r>
          </w:p>
        </w:tc>
        <w:tc>
          <w:tcPr>
            <w:tcW w:w="850" w:type="dxa"/>
            <w:shd w:val="clear" w:color="auto" w:fill="auto"/>
            <w:vAlign w:val="center"/>
          </w:tcPr>
          <w:p w14:paraId="077BC6C3"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4</w:t>
            </w:r>
          </w:p>
        </w:tc>
      </w:tr>
      <w:tr w:rsidR="001913A4" w:rsidRPr="001913A4" w14:paraId="61D1F534" w14:textId="77777777" w:rsidTr="00FF7312">
        <w:tc>
          <w:tcPr>
            <w:tcW w:w="705" w:type="dxa"/>
            <w:shd w:val="clear" w:color="auto" w:fill="auto"/>
          </w:tcPr>
          <w:p w14:paraId="2DF1A483" w14:textId="03B32A14" w:rsidR="001913A4" w:rsidRPr="001913A4" w:rsidRDefault="001913A4" w:rsidP="00FF7312">
            <w:pPr>
              <w:rPr>
                <w:rFonts w:ascii="Times New Roman" w:hAnsi="Times New Roman" w:cs="Times New Roman"/>
              </w:rPr>
            </w:pPr>
            <w:r w:rsidRPr="001913A4">
              <w:rPr>
                <w:rFonts w:ascii="Times New Roman" w:hAnsi="Times New Roman" w:cs="Times New Roman"/>
              </w:rPr>
              <w:t>2</w:t>
            </w:r>
            <w:r w:rsidR="00646749">
              <w:rPr>
                <w:rFonts w:ascii="Times New Roman" w:hAnsi="Times New Roman" w:cs="Times New Roman"/>
              </w:rPr>
              <w:t>1</w:t>
            </w:r>
          </w:p>
        </w:tc>
        <w:tc>
          <w:tcPr>
            <w:tcW w:w="7058" w:type="dxa"/>
            <w:shd w:val="clear" w:color="auto" w:fill="auto"/>
          </w:tcPr>
          <w:p w14:paraId="2A410949"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Deixar de se responsabilizar pelos danos causados pelos seus empregados à Administração ou a terceiros.</w:t>
            </w:r>
          </w:p>
        </w:tc>
        <w:tc>
          <w:tcPr>
            <w:tcW w:w="850" w:type="dxa"/>
            <w:shd w:val="clear" w:color="auto" w:fill="auto"/>
            <w:vAlign w:val="center"/>
          </w:tcPr>
          <w:p w14:paraId="1C0E0B3D"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2</w:t>
            </w:r>
          </w:p>
        </w:tc>
      </w:tr>
      <w:tr w:rsidR="001913A4" w:rsidRPr="001913A4" w14:paraId="68375D52" w14:textId="77777777" w:rsidTr="00FF7312">
        <w:tc>
          <w:tcPr>
            <w:tcW w:w="705" w:type="dxa"/>
            <w:shd w:val="clear" w:color="auto" w:fill="auto"/>
          </w:tcPr>
          <w:p w14:paraId="4EB8C81F" w14:textId="455A9CC3" w:rsidR="001913A4" w:rsidRPr="001913A4" w:rsidRDefault="001913A4" w:rsidP="00FF7312">
            <w:pPr>
              <w:rPr>
                <w:rFonts w:ascii="Times New Roman" w:hAnsi="Times New Roman" w:cs="Times New Roman"/>
              </w:rPr>
            </w:pPr>
            <w:r w:rsidRPr="001913A4">
              <w:rPr>
                <w:rFonts w:ascii="Times New Roman" w:hAnsi="Times New Roman" w:cs="Times New Roman"/>
              </w:rPr>
              <w:t>2</w:t>
            </w:r>
            <w:r w:rsidR="00646749">
              <w:rPr>
                <w:rFonts w:ascii="Times New Roman" w:hAnsi="Times New Roman" w:cs="Times New Roman"/>
              </w:rPr>
              <w:t>2</w:t>
            </w:r>
          </w:p>
        </w:tc>
        <w:tc>
          <w:tcPr>
            <w:tcW w:w="7058" w:type="dxa"/>
            <w:shd w:val="clear" w:color="auto" w:fill="auto"/>
          </w:tcPr>
          <w:p w14:paraId="21E22D3F"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Deixar de cumprir a legislação sanitária vigente.</w:t>
            </w:r>
          </w:p>
        </w:tc>
        <w:tc>
          <w:tcPr>
            <w:tcW w:w="850" w:type="dxa"/>
            <w:shd w:val="clear" w:color="auto" w:fill="auto"/>
            <w:vAlign w:val="center"/>
          </w:tcPr>
          <w:p w14:paraId="7CEE9782"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6</w:t>
            </w:r>
          </w:p>
        </w:tc>
      </w:tr>
      <w:tr w:rsidR="001913A4" w:rsidRPr="001913A4" w14:paraId="3321D6A7" w14:textId="77777777" w:rsidTr="00FF7312">
        <w:tc>
          <w:tcPr>
            <w:tcW w:w="705" w:type="dxa"/>
            <w:shd w:val="clear" w:color="auto" w:fill="auto"/>
          </w:tcPr>
          <w:p w14:paraId="2F03FFD0" w14:textId="78169C34" w:rsidR="001913A4" w:rsidRPr="001913A4" w:rsidRDefault="001913A4" w:rsidP="00FF7312">
            <w:pPr>
              <w:rPr>
                <w:rFonts w:ascii="Times New Roman" w:hAnsi="Times New Roman" w:cs="Times New Roman"/>
              </w:rPr>
            </w:pPr>
            <w:r w:rsidRPr="001913A4">
              <w:rPr>
                <w:rFonts w:ascii="Times New Roman" w:hAnsi="Times New Roman" w:cs="Times New Roman"/>
              </w:rPr>
              <w:t>2</w:t>
            </w:r>
            <w:r w:rsidR="00646749">
              <w:rPr>
                <w:rFonts w:ascii="Times New Roman" w:hAnsi="Times New Roman" w:cs="Times New Roman"/>
              </w:rPr>
              <w:t>3</w:t>
            </w:r>
          </w:p>
        </w:tc>
        <w:tc>
          <w:tcPr>
            <w:tcW w:w="7058" w:type="dxa"/>
            <w:shd w:val="clear" w:color="auto" w:fill="auto"/>
          </w:tcPr>
          <w:p w14:paraId="47798D0D"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Permitir situação que crie a possibilidade de causar dano físico, lesão corporal ou consequências letais. </w:t>
            </w:r>
          </w:p>
        </w:tc>
        <w:tc>
          <w:tcPr>
            <w:tcW w:w="850" w:type="dxa"/>
            <w:shd w:val="clear" w:color="auto" w:fill="auto"/>
            <w:vAlign w:val="center"/>
          </w:tcPr>
          <w:p w14:paraId="1D25184C"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6</w:t>
            </w:r>
          </w:p>
        </w:tc>
      </w:tr>
      <w:tr w:rsidR="001913A4" w:rsidRPr="001913A4" w14:paraId="147531EE" w14:textId="77777777" w:rsidTr="00FF7312">
        <w:tc>
          <w:tcPr>
            <w:tcW w:w="705" w:type="dxa"/>
            <w:shd w:val="clear" w:color="auto" w:fill="auto"/>
          </w:tcPr>
          <w:p w14:paraId="3434A39A" w14:textId="642E822D" w:rsidR="001913A4" w:rsidRPr="001913A4" w:rsidRDefault="001913A4" w:rsidP="00FF7312">
            <w:pPr>
              <w:rPr>
                <w:rFonts w:ascii="Times New Roman" w:hAnsi="Times New Roman" w:cs="Times New Roman"/>
              </w:rPr>
            </w:pPr>
            <w:r w:rsidRPr="001913A4">
              <w:rPr>
                <w:rFonts w:ascii="Times New Roman" w:hAnsi="Times New Roman" w:cs="Times New Roman"/>
              </w:rPr>
              <w:t>2</w:t>
            </w:r>
            <w:r w:rsidR="00646749">
              <w:rPr>
                <w:rFonts w:ascii="Times New Roman" w:hAnsi="Times New Roman" w:cs="Times New Roman"/>
              </w:rPr>
              <w:t>4</w:t>
            </w:r>
          </w:p>
        </w:tc>
        <w:tc>
          <w:tcPr>
            <w:tcW w:w="7058" w:type="dxa"/>
            <w:shd w:val="clear" w:color="auto" w:fill="auto"/>
          </w:tcPr>
          <w:p w14:paraId="62752A1A"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Deixar de cumprir os serviços contratados, total ou parcialmente. </w:t>
            </w:r>
          </w:p>
        </w:tc>
        <w:tc>
          <w:tcPr>
            <w:tcW w:w="850" w:type="dxa"/>
            <w:shd w:val="clear" w:color="auto" w:fill="auto"/>
            <w:vAlign w:val="center"/>
          </w:tcPr>
          <w:p w14:paraId="43DD1B82"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6</w:t>
            </w:r>
          </w:p>
        </w:tc>
      </w:tr>
      <w:tr w:rsidR="001913A4" w:rsidRPr="001913A4" w14:paraId="625AFA95" w14:textId="77777777" w:rsidTr="00FF7312">
        <w:tc>
          <w:tcPr>
            <w:tcW w:w="705" w:type="dxa"/>
            <w:shd w:val="clear" w:color="auto" w:fill="auto"/>
          </w:tcPr>
          <w:p w14:paraId="6F0939EB" w14:textId="565A2BF2" w:rsidR="001913A4" w:rsidRPr="001913A4" w:rsidRDefault="001913A4" w:rsidP="00FF7312">
            <w:pPr>
              <w:rPr>
                <w:rFonts w:ascii="Times New Roman" w:hAnsi="Times New Roman" w:cs="Times New Roman"/>
              </w:rPr>
            </w:pPr>
            <w:r w:rsidRPr="001913A4">
              <w:rPr>
                <w:rFonts w:ascii="Times New Roman" w:hAnsi="Times New Roman" w:cs="Times New Roman"/>
              </w:rPr>
              <w:t>2</w:t>
            </w:r>
            <w:r w:rsidR="00646749">
              <w:rPr>
                <w:rFonts w:ascii="Times New Roman" w:hAnsi="Times New Roman" w:cs="Times New Roman"/>
              </w:rPr>
              <w:t>5</w:t>
            </w:r>
          </w:p>
        </w:tc>
        <w:tc>
          <w:tcPr>
            <w:tcW w:w="7058" w:type="dxa"/>
            <w:shd w:val="clear" w:color="auto" w:fill="auto"/>
          </w:tcPr>
          <w:p w14:paraId="4FFFF0FE"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Servir bebida alcoólica ou itens de tabacaria.</w:t>
            </w:r>
          </w:p>
        </w:tc>
        <w:tc>
          <w:tcPr>
            <w:tcW w:w="850" w:type="dxa"/>
            <w:shd w:val="clear" w:color="auto" w:fill="auto"/>
            <w:vAlign w:val="center"/>
          </w:tcPr>
          <w:p w14:paraId="28CD2D98"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6</w:t>
            </w:r>
          </w:p>
        </w:tc>
      </w:tr>
      <w:tr w:rsidR="001913A4" w:rsidRPr="001913A4" w14:paraId="66FC6186" w14:textId="77777777" w:rsidTr="00FF7312">
        <w:tc>
          <w:tcPr>
            <w:tcW w:w="705" w:type="dxa"/>
            <w:shd w:val="clear" w:color="auto" w:fill="auto"/>
          </w:tcPr>
          <w:p w14:paraId="574C0237" w14:textId="39F9A85D" w:rsidR="001913A4" w:rsidRPr="001913A4" w:rsidRDefault="001913A4" w:rsidP="00FF7312">
            <w:pPr>
              <w:rPr>
                <w:rFonts w:ascii="Times New Roman" w:hAnsi="Times New Roman" w:cs="Times New Roman"/>
              </w:rPr>
            </w:pPr>
            <w:r w:rsidRPr="001913A4">
              <w:rPr>
                <w:rFonts w:ascii="Times New Roman" w:hAnsi="Times New Roman" w:cs="Times New Roman"/>
              </w:rPr>
              <w:t>2</w:t>
            </w:r>
            <w:r w:rsidR="00646749">
              <w:rPr>
                <w:rFonts w:ascii="Times New Roman" w:hAnsi="Times New Roman" w:cs="Times New Roman"/>
              </w:rPr>
              <w:t>6</w:t>
            </w:r>
          </w:p>
        </w:tc>
        <w:tc>
          <w:tcPr>
            <w:tcW w:w="7058" w:type="dxa"/>
            <w:shd w:val="clear" w:color="auto" w:fill="auto"/>
          </w:tcPr>
          <w:p w14:paraId="19FDDAE3"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Utilizar as dependências do CNMP para fins diversos do objeto do contrato. </w:t>
            </w:r>
          </w:p>
        </w:tc>
        <w:tc>
          <w:tcPr>
            <w:tcW w:w="850" w:type="dxa"/>
            <w:shd w:val="clear" w:color="auto" w:fill="auto"/>
            <w:vAlign w:val="center"/>
          </w:tcPr>
          <w:p w14:paraId="3AC30750"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4</w:t>
            </w:r>
          </w:p>
        </w:tc>
      </w:tr>
      <w:tr w:rsidR="001913A4" w:rsidRPr="001913A4" w14:paraId="76FFF884" w14:textId="77777777" w:rsidTr="00FF7312">
        <w:tc>
          <w:tcPr>
            <w:tcW w:w="705" w:type="dxa"/>
            <w:shd w:val="clear" w:color="auto" w:fill="auto"/>
          </w:tcPr>
          <w:p w14:paraId="7B364D3C" w14:textId="1AA6259A" w:rsidR="001913A4" w:rsidRPr="001913A4" w:rsidRDefault="001913A4" w:rsidP="00FF7312">
            <w:pPr>
              <w:rPr>
                <w:rFonts w:ascii="Times New Roman" w:hAnsi="Times New Roman" w:cs="Times New Roman"/>
              </w:rPr>
            </w:pPr>
            <w:r w:rsidRPr="001913A4">
              <w:rPr>
                <w:rFonts w:ascii="Times New Roman" w:hAnsi="Times New Roman" w:cs="Times New Roman"/>
              </w:rPr>
              <w:t>2</w:t>
            </w:r>
            <w:r w:rsidR="00646749">
              <w:rPr>
                <w:rFonts w:ascii="Times New Roman" w:hAnsi="Times New Roman" w:cs="Times New Roman"/>
              </w:rPr>
              <w:t>7</w:t>
            </w:r>
          </w:p>
        </w:tc>
        <w:tc>
          <w:tcPr>
            <w:tcW w:w="7058" w:type="dxa"/>
            <w:shd w:val="clear" w:color="auto" w:fill="auto"/>
          </w:tcPr>
          <w:p w14:paraId="6D3DE4CA"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Deixar de entregar cupom fiscal aos usuários do restaurante e da lanchonete. </w:t>
            </w:r>
          </w:p>
        </w:tc>
        <w:tc>
          <w:tcPr>
            <w:tcW w:w="850" w:type="dxa"/>
            <w:shd w:val="clear" w:color="auto" w:fill="auto"/>
            <w:vAlign w:val="center"/>
          </w:tcPr>
          <w:p w14:paraId="7A7F0C18"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3</w:t>
            </w:r>
          </w:p>
        </w:tc>
      </w:tr>
      <w:tr w:rsidR="001913A4" w:rsidRPr="001913A4" w14:paraId="2611532D" w14:textId="77777777" w:rsidTr="00FF7312">
        <w:tc>
          <w:tcPr>
            <w:tcW w:w="705" w:type="dxa"/>
            <w:shd w:val="clear" w:color="auto" w:fill="auto"/>
          </w:tcPr>
          <w:p w14:paraId="54EDCD46" w14:textId="7AFF4FA6" w:rsidR="001913A4" w:rsidRPr="001913A4" w:rsidRDefault="001913A4" w:rsidP="00FF7312">
            <w:pPr>
              <w:rPr>
                <w:rFonts w:ascii="Times New Roman" w:hAnsi="Times New Roman" w:cs="Times New Roman"/>
              </w:rPr>
            </w:pPr>
            <w:r w:rsidRPr="001913A4">
              <w:rPr>
                <w:rFonts w:ascii="Times New Roman" w:hAnsi="Times New Roman" w:cs="Times New Roman"/>
              </w:rPr>
              <w:lastRenderedPageBreak/>
              <w:t>2</w:t>
            </w:r>
            <w:r w:rsidR="00646749">
              <w:rPr>
                <w:rFonts w:ascii="Times New Roman" w:hAnsi="Times New Roman" w:cs="Times New Roman"/>
              </w:rPr>
              <w:t>8</w:t>
            </w:r>
          </w:p>
        </w:tc>
        <w:tc>
          <w:tcPr>
            <w:tcW w:w="7058" w:type="dxa"/>
            <w:shd w:val="clear" w:color="auto" w:fill="auto"/>
          </w:tcPr>
          <w:p w14:paraId="41E8D0DE"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Deixar de prestar manutenção em equipamentos, utensílios, instalações e móveis no prazo de 48 horas (contado da detecção do defeito) ou comunicar à Fiscalização do contrato as razões que impossibilitaram a realização do reparo no prazo estipulado. </w:t>
            </w:r>
          </w:p>
        </w:tc>
        <w:tc>
          <w:tcPr>
            <w:tcW w:w="850" w:type="dxa"/>
            <w:shd w:val="clear" w:color="auto" w:fill="auto"/>
            <w:vAlign w:val="center"/>
          </w:tcPr>
          <w:p w14:paraId="1BA1B7B5"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3</w:t>
            </w:r>
          </w:p>
        </w:tc>
      </w:tr>
      <w:tr w:rsidR="001913A4" w:rsidRPr="001913A4" w14:paraId="4D46874C" w14:textId="77777777" w:rsidTr="00FF7312">
        <w:tc>
          <w:tcPr>
            <w:tcW w:w="705" w:type="dxa"/>
            <w:shd w:val="clear" w:color="auto" w:fill="auto"/>
          </w:tcPr>
          <w:p w14:paraId="01B0B693" w14:textId="35A09A3D" w:rsidR="001913A4" w:rsidRPr="001913A4" w:rsidRDefault="00646749" w:rsidP="00FF7312">
            <w:pPr>
              <w:rPr>
                <w:rFonts w:ascii="Times New Roman" w:hAnsi="Times New Roman" w:cs="Times New Roman"/>
              </w:rPr>
            </w:pPr>
            <w:r>
              <w:rPr>
                <w:rFonts w:ascii="Times New Roman" w:hAnsi="Times New Roman" w:cs="Times New Roman"/>
              </w:rPr>
              <w:t>29</w:t>
            </w:r>
          </w:p>
        </w:tc>
        <w:tc>
          <w:tcPr>
            <w:tcW w:w="7058" w:type="dxa"/>
            <w:shd w:val="clear" w:color="auto" w:fill="auto"/>
          </w:tcPr>
          <w:p w14:paraId="7358D4FB"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Deixar de cumprir os horários de funcionamento estabelecidos no contrato. </w:t>
            </w:r>
          </w:p>
        </w:tc>
        <w:tc>
          <w:tcPr>
            <w:tcW w:w="850" w:type="dxa"/>
            <w:shd w:val="clear" w:color="auto" w:fill="auto"/>
            <w:vAlign w:val="center"/>
          </w:tcPr>
          <w:p w14:paraId="31EF8823"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5</w:t>
            </w:r>
          </w:p>
        </w:tc>
      </w:tr>
      <w:tr w:rsidR="001913A4" w:rsidRPr="001913A4" w14:paraId="11E81BD7" w14:textId="77777777" w:rsidTr="00FF7312">
        <w:tc>
          <w:tcPr>
            <w:tcW w:w="705" w:type="dxa"/>
            <w:shd w:val="clear" w:color="auto" w:fill="auto"/>
          </w:tcPr>
          <w:p w14:paraId="25C14D9F" w14:textId="46B196E2" w:rsidR="001913A4" w:rsidRPr="001913A4" w:rsidRDefault="001913A4" w:rsidP="00FF7312">
            <w:pPr>
              <w:rPr>
                <w:rFonts w:ascii="Times New Roman" w:hAnsi="Times New Roman" w:cs="Times New Roman"/>
              </w:rPr>
            </w:pPr>
            <w:r w:rsidRPr="001913A4">
              <w:rPr>
                <w:rFonts w:ascii="Times New Roman" w:hAnsi="Times New Roman" w:cs="Times New Roman"/>
              </w:rPr>
              <w:t>3</w:t>
            </w:r>
            <w:r w:rsidR="00646749">
              <w:rPr>
                <w:rFonts w:ascii="Times New Roman" w:hAnsi="Times New Roman" w:cs="Times New Roman"/>
              </w:rPr>
              <w:t>0</w:t>
            </w:r>
          </w:p>
        </w:tc>
        <w:tc>
          <w:tcPr>
            <w:tcW w:w="7058" w:type="dxa"/>
            <w:shd w:val="clear" w:color="auto" w:fill="auto"/>
          </w:tcPr>
          <w:p w14:paraId="03CB8C88"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Deixar de manter número de funcionários suficiente para execução dos serviços, conforme previsto contratualmente. </w:t>
            </w:r>
          </w:p>
        </w:tc>
        <w:tc>
          <w:tcPr>
            <w:tcW w:w="850" w:type="dxa"/>
            <w:shd w:val="clear" w:color="auto" w:fill="auto"/>
            <w:vAlign w:val="center"/>
          </w:tcPr>
          <w:p w14:paraId="32DAE0A0"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5</w:t>
            </w:r>
          </w:p>
        </w:tc>
      </w:tr>
      <w:tr w:rsidR="001913A4" w:rsidRPr="001913A4" w14:paraId="77E03788" w14:textId="77777777" w:rsidTr="00FF7312">
        <w:tc>
          <w:tcPr>
            <w:tcW w:w="705" w:type="dxa"/>
            <w:shd w:val="clear" w:color="auto" w:fill="auto"/>
          </w:tcPr>
          <w:p w14:paraId="1080C60C" w14:textId="6F414A16" w:rsidR="001913A4" w:rsidRPr="001913A4" w:rsidRDefault="001913A4" w:rsidP="00FF7312">
            <w:pPr>
              <w:rPr>
                <w:rFonts w:ascii="Times New Roman" w:hAnsi="Times New Roman" w:cs="Times New Roman"/>
              </w:rPr>
            </w:pPr>
            <w:r w:rsidRPr="001913A4">
              <w:rPr>
                <w:rFonts w:ascii="Times New Roman" w:hAnsi="Times New Roman" w:cs="Times New Roman"/>
              </w:rPr>
              <w:t>3</w:t>
            </w:r>
            <w:r w:rsidR="00646749">
              <w:rPr>
                <w:rFonts w:ascii="Times New Roman" w:hAnsi="Times New Roman" w:cs="Times New Roman"/>
              </w:rPr>
              <w:t>1</w:t>
            </w:r>
          </w:p>
        </w:tc>
        <w:tc>
          <w:tcPr>
            <w:tcW w:w="7058" w:type="dxa"/>
            <w:shd w:val="clear" w:color="auto" w:fill="auto"/>
          </w:tcPr>
          <w:p w14:paraId="373A8404"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Deixar de promover o descarte adequado dos resíduos, conforme estipulado neste Termo de Referência. </w:t>
            </w:r>
          </w:p>
        </w:tc>
        <w:tc>
          <w:tcPr>
            <w:tcW w:w="850" w:type="dxa"/>
            <w:shd w:val="clear" w:color="auto" w:fill="auto"/>
            <w:vAlign w:val="center"/>
          </w:tcPr>
          <w:p w14:paraId="5AE75622"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5</w:t>
            </w:r>
          </w:p>
        </w:tc>
      </w:tr>
      <w:tr w:rsidR="001913A4" w:rsidRPr="001913A4" w14:paraId="71F4AFBB" w14:textId="77777777" w:rsidTr="00FF7312">
        <w:tc>
          <w:tcPr>
            <w:tcW w:w="705" w:type="dxa"/>
            <w:shd w:val="clear" w:color="auto" w:fill="auto"/>
          </w:tcPr>
          <w:p w14:paraId="6FBF4CCC" w14:textId="1C24E8D5" w:rsidR="001913A4" w:rsidRPr="001913A4" w:rsidRDefault="001913A4" w:rsidP="00FF7312">
            <w:pPr>
              <w:rPr>
                <w:rFonts w:ascii="Times New Roman" w:hAnsi="Times New Roman" w:cs="Times New Roman"/>
              </w:rPr>
            </w:pPr>
            <w:r w:rsidRPr="001913A4">
              <w:rPr>
                <w:rFonts w:ascii="Times New Roman" w:hAnsi="Times New Roman" w:cs="Times New Roman"/>
              </w:rPr>
              <w:t>3</w:t>
            </w:r>
            <w:r w:rsidR="00646749">
              <w:rPr>
                <w:rFonts w:ascii="Times New Roman" w:hAnsi="Times New Roman" w:cs="Times New Roman"/>
              </w:rPr>
              <w:t>2</w:t>
            </w:r>
          </w:p>
        </w:tc>
        <w:tc>
          <w:tcPr>
            <w:tcW w:w="7058" w:type="dxa"/>
            <w:shd w:val="clear" w:color="auto" w:fill="auto"/>
          </w:tcPr>
          <w:p w14:paraId="18F219A2"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Deixar de realizar dedetização e desratização de todas as instalações sob Cessão. </w:t>
            </w:r>
          </w:p>
        </w:tc>
        <w:tc>
          <w:tcPr>
            <w:tcW w:w="850" w:type="dxa"/>
            <w:shd w:val="clear" w:color="auto" w:fill="auto"/>
            <w:vAlign w:val="center"/>
          </w:tcPr>
          <w:p w14:paraId="1ACE2881"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6</w:t>
            </w:r>
          </w:p>
        </w:tc>
      </w:tr>
      <w:tr w:rsidR="001913A4" w:rsidRPr="001913A4" w14:paraId="34F8103A" w14:textId="77777777" w:rsidTr="00FF7312">
        <w:tc>
          <w:tcPr>
            <w:tcW w:w="705" w:type="dxa"/>
            <w:shd w:val="clear" w:color="auto" w:fill="auto"/>
          </w:tcPr>
          <w:p w14:paraId="53069517" w14:textId="0B1905B9" w:rsidR="001913A4" w:rsidRPr="001913A4" w:rsidRDefault="001913A4" w:rsidP="00FF7312">
            <w:pPr>
              <w:rPr>
                <w:rFonts w:ascii="Times New Roman" w:hAnsi="Times New Roman" w:cs="Times New Roman"/>
              </w:rPr>
            </w:pPr>
            <w:r w:rsidRPr="001913A4">
              <w:rPr>
                <w:rFonts w:ascii="Times New Roman" w:hAnsi="Times New Roman" w:cs="Times New Roman"/>
              </w:rPr>
              <w:t>3</w:t>
            </w:r>
            <w:r w:rsidR="00646749">
              <w:rPr>
                <w:rFonts w:ascii="Times New Roman" w:hAnsi="Times New Roman" w:cs="Times New Roman"/>
              </w:rPr>
              <w:t>3</w:t>
            </w:r>
          </w:p>
        </w:tc>
        <w:tc>
          <w:tcPr>
            <w:tcW w:w="7058" w:type="dxa"/>
            <w:shd w:val="clear" w:color="auto" w:fill="auto"/>
          </w:tcPr>
          <w:p w14:paraId="3E926C72"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Deixar de manter preposto para responder perante o CNMP</w:t>
            </w:r>
          </w:p>
        </w:tc>
        <w:tc>
          <w:tcPr>
            <w:tcW w:w="850" w:type="dxa"/>
            <w:shd w:val="clear" w:color="auto" w:fill="auto"/>
            <w:vAlign w:val="center"/>
          </w:tcPr>
          <w:p w14:paraId="12572A22"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4</w:t>
            </w:r>
          </w:p>
        </w:tc>
      </w:tr>
      <w:tr w:rsidR="001913A4" w:rsidRPr="001913A4" w14:paraId="0502D096" w14:textId="77777777" w:rsidTr="00FF7312">
        <w:tc>
          <w:tcPr>
            <w:tcW w:w="705" w:type="dxa"/>
            <w:shd w:val="clear" w:color="auto" w:fill="auto"/>
            <w:vAlign w:val="center"/>
          </w:tcPr>
          <w:p w14:paraId="2B934B8D" w14:textId="65A9B7EC" w:rsidR="001913A4" w:rsidRPr="001913A4" w:rsidRDefault="001913A4" w:rsidP="00FF7312">
            <w:pPr>
              <w:rPr>
                <w:rFonts w:ascii="Times New Roman" w:hAnsi="Times New Roman" w:cs="Times New Roman"/>
              </w:rPr>
            </w:pPr>
            <w:r w:rsidRPr="001913A4">
              <w:rPr>
                <w:rFonts w:ascii="Times New Roman" w:hAnsi="Times New Roman" w:cs="Times New Roman"/>
              </w:rPr>
              <w:t>3</w:t>
            </w:r>
            <w:r w:rsidR="00646749">
              <w:rPr>
                <w:rFonts w:ascii="Times New Roman" w:hAnsi="Times New Roman" w:cs="Times New Roman"/>
              </w:rPr>
              <w:t>4</w:t>
            </w:r>
          </w:p>
        </w:tc>
        <w:tc>
          <w:tcPr>
            <w:tcW w:w="7058" w:type="dxa"/>
            <w:shd w:val="clear" w:color="auto" w:fill="auto"/>
          </w:tcPr>
          <w:p w14:paraId="4CC628D4" w14:textId="77777777" w:rsidR="001913A4" w:rsidRPr="001913A4" w:rsidRDefault="001913A4" w:rsidP="00FF7312">
            <w:pPr>
              <w:rPr>
                <w:rFonts w:ascii="Times New Roman" w:hAnsi="Times New Roman" w:cs="Times New Roman"/>
              </w:rPr>
            </w:pPr>
            <w:r w:rsidRPr="001913A4">
              <w:rPr>
                <w:rFonts w:ascii="Times New Roman" w:hAnsi="Times New Roman" w:cs="Times New Roman"/>
              </w:rPr>
              <w:t>Deixar de cumprir quaisquer dos itens deste termo referência não previstos nesta tabela de multas.</w:t>
            </w:r>
          </w:p>
        </w:tc>
        <w:tc>
          <w:tcPr>
            <w:tcW w:w="850" w:type="dxa"/>
            <w:shd w:val="clear" w:color="auto" w:fill="auto"/>
            <w:vAlign w:val="center"/>
          </w:tcPr>
          <w:p w14:paraId="6919273A" w14:textId="77777777" w:rsidR="001913A4" w:rsidRPr="001913A4" w:rsidRDefault="001913A4" w:rsidP="00FF7312">
            <w:pPr>
              <w:rPr>
                <w:rFonts w:ascii="Times New Roman" w:hAnsi="Times New Roman" w:cs="Times New Roman"/>
              </w:rPr>
            </w:pPr>
          </w:p>
        </w:tc>
      </w:tr>
    </w:tbl>
    <w:p w14:paraId="5808CF46" w14:textId="77777777" w:rsidR="001913A4" w:rsidRPr="001913A4" w:rsidRDefault="001913A4" w:rsidP="001913A4">
      <w:pPr>
        <w:rPr>
          <w:rFonts w:ascii="Times New Roman" w:hAnsi="Times New Roman" w:cs="Times New Roman"/>
        </w:rPr>
      </w:pPr>
    </w:p>
    <w:p w14:paraId="6504A6E4"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Caberá ao gestor do contrato, mediante justificativa, classificar o nível das eventuais condutas que se enquadrem subsidiariamente no item 35 da tabela 4;</w:t>
      </w:r>
    </w:p>
    <w:p w14:paraId="7E835955"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Em caso de registro de infração, na qual a cessionária apresente justificativa razoável e aceita pelo fiscal do contrato, o nível da infração poderá ser desconsiderado ou inserido em uma categoria de menor gravidade.</w:t>
      </w:r>
    </w:p>
    <w:p w14:paraId="10071049"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 inexecução parcial ou total do contrato será configurada, entre outras hipóteses, na ocorrência de, pelo menos, uma das seguintes situações:</w:t>
      </w:r>
    </w:p>
    <w:p w14:paraId="7A08847A" w14:textId="77777777" w:rsidR="001913A4" w:rsidRPr="001913A4" w:rsidRDefault="001913A4" w:rsidP="001913A4">
      <w:pPr>
        <w:jc w:val="center"/>
        <w:rPr>
          <w:rFonts w:ascii="Times New Roman" w:hAnsi="Times New Roman" w:cs="Times New Roman"/>
        </w:rPr>
      </w:pPr>
      <w:r w:rsidRPr="001913A4">
        <w:rPr>
          <w:rFonts w:ascii="Times New Roman" w:hAnsi="Times New Roman" w:cs="Times New Roman"/>
        </w:rPr>
        <w:t>TABELA 5 – QUALIFICAÇÃO DA INEXECUÇÃO CONTRATUAL</w:t>
      </w:r>
    </w:p>
    <w:p w14:paraId="33CF32DC" w14:textId="77777777" w:rsidR="001913A4" w:rsidRPr="001913A4" w:rsidRDefault="001913A4" w:rsidP="001913A4">
      <w:pPr>
        <w:jc w:val="center"/>
        <w:rPr>
          <w:rFonts w:ascii="Times New Roman" w:hAnsi="Times New Roman" w:cs="Times New Roman"/>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27"/>
        <w:gridCol w:w="3862"/>
        <w:gridCol w:w="3302"/>
      </w:tblGrid>
      <w:tr w:rsidR="001913A4" w:rsidRPr="001913A4" w14:paraId="612ABBE6" w14:textId="77777777" w:rsidTr="00FF7312">
        <w:trPr>
          <w:trHeight w:val="300"/>
          <w:jc w:val="center"/>
        </w:trPr>
        <w:tc>
          <w:tcPr>
            <w:tcW w:w="1327" w:type="dxa"/>
            <w:vMerge w:val="restart"/>
            <w:shd w:val="clear" w:color="auto" w:fill="A6A6A6" w:themeFill="background1" w:themeFillShade="A6"/>
            <w:vAlign w:val="center"/>
          </w:tcPr>
          <w:p w14:paraId="2EDEE330" w14:textId="77777777" w:rsidR="001913A4" w:rsidRPr="001913A4" w:rsidRDefault="001913A4" w:rsidP="00FF7312">
            <w:pPr>
              <w:pStyle w:val="PargrafodaLista"/>
              <w:ind w:left="340"/>
              <w:rPr>
                <w:rFonts w:ascii="Times New Roman" w:eastAsia="Times New Roman" w:hAnsi="Times New Roman" w:cs="Times New Roman"/>
              </w:rPr>
            </w:pPr>
            <w:r w:rsidRPr="001913A4">
              <w:rPr>
                <w:rFonts w:ascii="Times New Roman" w:hAnsi="Times New Roman" w:cs="Times New Roman"/>
              </w:rPr>
              <w:br/>
            </w:r>
          </w:p>
          <w:p w14:paraId="37BE63EE" w14:textId="77777777" w:rsidR="001913A4" w:rsidRPr="001913A4" w:rsidRDefault="001913A4" w:rsidP="00FF7312">
            <w:pPr>
              <w:pStyle w:val="PargrafodaLista"/>
              <w:ind w:left="340"/>
              <w:rPr>
                <w:rFonts w:ascii="Times New Roman" w:eastAsia="Times New Roman" w:hAnsi="Times New Roman" w:cs="Times New Roman"/>
              </w:rPr>
            </w:pPr>
            <w:r w:rsidRPr="001913A4">
              <w:rPr>
                <w:rFonts w:ascii="Times New Roman" w:eastAsia="Times New Roman" w:hAnsi="Times New Roman" w:cs="Times New Roman"/>
                <w:b/>
                <w:bCs/>
              </w:rPr>
              <w:t>GRAU</w:t>
            </w:r>
          </w:p>
        </w:tc>
        <w:tc>
          <w:tcPr>
            <w:tcW w:w="7164" w:type="dxa"/>
            <w:gridSpan w:val="2"/>
            <w:shd w:val="clear" w:color="auto" w:fill="A6A6A6" w:themeFill="background1" w:themeFillShade="A6"/>
            <w:vAlign w:val="center"/>
          </w:tcPr>
          <w:p w14:paraId="1E0C83D8" w14:textId="77777777" w:rsidR="001913A4" w:rsidRPr="001913A4" w:rsidRDefault="001913A4" w:rsidP="00FF7312">
            <w:pPr>
              <w:pStyle w:val="PargrafodaLista"/>
              <w:ind w:left="340"/>
              <w:jc w:val="center"/>
              <w:rPr>
                <w:rFonts w:ascii="Times New Roman" w:eastAsia="Times New Roman" w:hAnsi="Times New Roman" w:cs="Times New Roman"/>
              </w:rPr>
            </w:pPr>
            <w:r w:rsidRPr="001913A4">
              <w:rPr>
                <w:rFonts w:ascii="Times New Roman" w:eastAsia="Times New Roman" w:hAnsi="Times New Roman" w:cs="Times New Roman"/>
                <w:b/>
                <w:bCs/>
              </w:rPr>
              <w:t>QUANTIDADE DE INFRAÇÕES</w:t>
            </w:r>
          </w:p>
        </w:tc>
      </w:tr>
      <w:tr w:rsidR="001913A4" w:rsidRPr="001913A4" w14:paraId="7256729F" w14:textId="77777777" w:rsidTr="00FF7312">
        <w:trPr>
          <w:trHeight w:val="300"/>
          <w:jc w:val="center"/>
        </w:trPr>
        <w:tc>
          <w:tcPr>
            <w:tcW w:w="1327" w:type="dxa"/>
            <w:vMerge/>
            <w:shd w:val="clear" w:color="auto" w:fill="A6A6A6" w:themeFill="background1" w:themeFillShade="A6"/>
            <w:vAlign w:val="center"/>
          </w:tcPr>
          <w:p w14:paraId="3F775CDE" w14:textId="77777777" w:rsidR="001913A4" w:rsidRPr="001913A4" w:rsidRDefault="001913A4" w:rsidP="00251AF2">
            <w:pPr>
              <w:pStyle w:val="PargrafodaLista"/>
              <w:numPr>
                <w:ilvl w:val="0"/>
                <w:numId w:val="41"/>
              </w:numPr>
              <w:rPr>
                <w:rFonts w:ascii="Times New Roman" w:hAnsi="Times New Roman" w:cs="Times New Roman"/>
              </w:rPr>
            </w:pPr>
          </w:p>
        </w:tc>
        <w:tc>
          <w:tcPr>
            <w:tcW w:w="3862" w:type="dxa"/>
            <w:shd w:val="clear" w:color="auto" w:fill="A6A6A6" w:themeFill="background1" w:themeFillShade="A6"/>
            <w:vAlign w:val="center"/>
          </w:tcPr>
          <w:p w14:paraId="61328338" w14:textId="77777777" w:rsidR="001913A4" w:rsidRPr="001913A4" w:rsidRDefault="001913A4" w:rsidP="00FF7312">
            <w:pPr>
              <w:pStyle w:val="PargrafodaLista"/>
              <w:ind w:left="340"/>
              <w:rPr>
                <w:rFonts w:ascii="Times New Roman" w:eastAsia="Times New Roman" w:hAnsi="Times New Roman" w:cs="Times New Roman"/>
              </w:rPr>
            </w:pPr>
            <w:r w:rsidRPr="001913A4">
              <w:rPr>
                <w:rFonts w:ascii="Times New Roman" w:eastAsia="Times New Roman" w:hAnsi="Times New Roman" w:cs="Times New Roman"/>
              </w:rPr>
              <w:t>Inexecução Parcial</w:t>
            </w:r>
          </w:p>
        </w:tc>
        <w:tc>
          <w:tcPr>
            <w:tcW w:w="3302" w:type="dxa"/>
            <w:shd w:val="clear" w:color="auto" w:fill="A6A6A6" w:themeFill="background1" w:themeFillShade="A6"/>
            <w:vAlign w:val="center"/>
          </w:tcPr>
          <w:p w14:paraId="69E0DBA0" w14:textId="77777777" w:rsidR="001913A4" w:rsidRPr="001913A4" w:rsidRDefault="001913A4" w:rsidP="00FF7312">
            <w:pPr>
              <w:pStyle w:val="PargrafodaLista"/>
              <w:ind w:left="340"/>
              <w:rPr>
                <w:rFonts w:ascii="Times New Roman" w:eastAsia="Times New Roman" w:hAnsi="Times New Roman" w:cs="Times New Roman"/>
              </w:rPr>
            </w:pPr>
            <w:r w:rsidRPr="001913A4">
              <w:rPr>
                <w:rFonts w:ascii="Times New Roman" w:eastAsia="Times New Roman" w:hAnsi="Times New Roman" w:cs="Times New Roman"/>
              </w:rPr>
              <w:t>Inexecução Total</w:t>
            </w:r>
          </w:p>
        </w:tc>
      </w:tr>
      <w:tr w:rsidR="001913A4" w:rsidRPr="001913A4" w14:paraId="14A5993C" w14:textId="77777777" w:rsidTr="00FF7312">
        <w:trPr>
          <w:trHeight w:val="300"/>
          <w:jc w:val="center"/>
        </w:trPr>
        <w:tc>
          <w:tcPr>
            <w:tcW w:w="1327" w:type="dxa"/>
            <w:vAlign w:val="center"/>
          </w:tcPr>
          <w:p w14:paraId="7978345F" w14:textId="77777777" w:rsidR="001913A4" w:rsidRPr="001913A4" w:rsidRDefault="001913A4" w:rsidP="00FF7312">
            <w:pPr>
              <w:pStyle w:val="PargrafodaLista"/>
              <w:ind w:left="340"/>
              <w:rPr>
                <w:rFonts w:ascii="Times New Roman" w:eastAsia="Times New Roman" w:hAnsi="Times New Roman" w:cs="Times New Roman"/>
              </w:rPr>
            </w:pPr>
            <w:r w:rsidRPr="001913A4">
              <w:rPr>
                <w:rFonts w:ascii="Times New Roman" w:eastAsia="Times New Roman" w:hAnsi="Times New Roman" w:cs="Times New Roman"/>
              </w:rPr>
              <w:t>1</w:t>
            </w:r>
          </w:p>
        </w:tc>
        <w:tc>
          <w:tcPr>
            <w:tcW w:w="3862" w:type="dxa"/>
            <w:vAlign w:val="center"/>
          </w:tcPr>
          <w:p w14:paraId="137E0F09" w14:textId="77777777" w:rsidR="001913A4" w:rsidRPr="001913A4" w:rsidRDefault="001913A4" w:rsidP="00FF7312">
            <w:pPr>
              <w:pStyle w:val="PargrafodaLista"/>
              <w:ind w:left="340"/>
              <w:rPr>
                <w:rFonts w:ascii="Times New Roman" w:eastAsia="Times New Roman" w:hAnsi="Times New Roman" w:cs="Times New Roman"/>
              </w:rPr>
            </w:pPr>
            <w:r w:rsidRPr="001913A4">
              <w:rPr>
                <w:rFonts w:ascii="Times New Roman" w:eastAsia="Times New Roman" w:hAnsi="Times New Roman" w:cs="Times New Roman"/>
              </w:rPr>
              <w:t>7 a 11</w:t>
            </w:r>
          </w:p>
        </w:tc>
        <w:tc>
          <w:tcPr>
            <w:tcW w:w="3302" w:type="dxa"/>
            <w:vAlign w:val="center"/>
          </w:tcPr>
          <w:p w14:paraId="66137CBF" w14:textId="77777777" w:rsidR="001913A4" w:rsidRPr="001913A4" w:rsidRDefault="001913A4" w:rsidP="00FF7312">
            <w:pPr>
              <w:pStyle w:val="PargrafodaLista"/>
              <w:ind w:left="340"/>
              <w:rPr>
                <w:rFonts w:ascii="Times New Roman" w:eastAsia="Times New Roman" w:hAnsi="Times New Roman" w:cs="Times New Roman"/>
              </w:rPr>
            </w:pPr>
            <w:r w:rsidRPr="001913A4">
              <w:rPr>
                <w:rFonts w:ascii="Times New Roman" w:eastAsia="Times New Roman" w:hAnsi="Times New Roman" w:cs="Times New Roman"/>
              </w:rPr>
              <w:t>12 ou mais</w:t>
            </w:r>
          </w:p>
        </w:tc>
      </w:tr>
      <w:tr w:rsidR="001913A4" w:rsidRPr="001913A4" w14:paraId="32110893" w14:textId="77777777" w:rsidTr="00FF7312">
        <w:trPr>
          <w:trHeight w:val="300"/>
          <w:jc w:val="center"/>
        </w:trPr>
        <w:tc>
          <w:tcPr>
            <w:tcW w:w="1327" w:type="dxa"/>
            <w:vAlign w:val="center"/>
          </w:tcPr>
          <w:p w14:paraId="2FF45137" w14:textId="77777777" w:rsidR="001913A4" w:rsidRPr="001913A4" w:rsidRDefault="001913A4" w:rsidP="00FF7312">
            <w:pPr>
              <w:pStyle w:val="PargrafodaLista"/>
              <w:ind w:left="340"/>
              <w:rPr>
                <w:rFonts w:ascii="Times New Roman" w:eastAsia="Times New Roman" w:hAnsi="Times New Roman" w:cs="Times New Roman"/>
              </w:rPr>
            </w:pPr>
            <w:r w:rsidRPr="001913A4">
              <w:rPr>
                <w:rFonts w:ascii="Times New Roman" w:eastAsia="Times New Roman" w:hAnsi="Times New Roman" w:cs="Times New Roman"/>
              </w:rPr>
              <w:t>2</w:t>
            </w:r>
          </w:p>
        </w:tc>
        <w:tc>
          <w:tcPr>
            <w:tcW w:w="3862" w:type="dxa"/>
            <w:vAlign w:val="center"/>
          </w:tcPr>
          <w:p w14:paraId="4ADC6A38" w14:textId="77777777" w:rsidR="001913A4" w:rsidRPr="001913A4" w:rsidRDefault="001913A4" w:rsidP="00FF7312">
            <w:pPr>
              <w:pStyle w:val="PargrafodaLista"/>
              <w:ind w:left="340"/>
              <w:rPr>
                <w:rFonts w:ascii="Times New Roman" w:eastAsia="Times New Roman" w:hAnsi="Times New Roman" w:cs="Times New Roman"/>
              </w:rPr>
            </w:pPr>
            <w:r w:rsidRPr="001913A4">
              <w:rPr>
                <w:rFonts w:ascii="Times New Roman" w:eastAsia="Times New Roman" w:hAnsi="Times New Roman" w:cs="Times New Roman"/>
              </w:rPr>
              <w:t>6 a 10</w:t>
            </w:r>
          </w:p>
        </w:tc>
        <w:tc>
          <w:tcPr>
            <w:tcW w:w="3302" w:type="dxa"/>
            <w:vAlign w:val="center"/>
          </w:tcPr>
          <w:p w14:paraId="04E3CBE0" w14:textId="77777777" w:rsidR="001913A4" w:rsidRPr="001913A4" w:rsidRDefault="001913A4" w:rsidP="00FF7312">
            <w:pPr>
              <w:pStyle w:val="PargrafodaLista"/>
              <w:ind w:left="340"/>
              <w:rPr>
                <w:rFonts w:ascii="Times New Roman" w:eastAsia="Times New Roman" w:hAnsi="Times New Roman" w:cs="Times New Roman"/>
              </w:rPr>
            </w:pPr>
            <w:r w:rsidRPr="001913A4">
              <w:rPr>
                <w:rFonts w:ascii="Times New Roman" w:eastAsia="Times New Roman" w:hAnsi="Times New Roman" w:cs="Times New Roman"/>
              </w:rPr>
              <w:t>11 ou mais</w:t>
            </w:r>
          </w:p>
        </w:tc>
      </w:tr>
      <w:tr w:rsidR="001913A4" w:rsidRPr="001913A4" w14:paraId="529A29FF" w14:textId="77777777" w:rsidTr="00FF7312">
        <w:trPr>
          <w:trHeight w:val="635"/>
          <w:jc w:val="center"/>
        </w:trPr>
        <w:tc>
          <w:tcPr>
            <w:tcW w:w="1327" w:type="dxa"/>
            <w:vAlign w:val="center"/>
          </w:tcPr>
          <w:p w14:paraId="5282ABB8" w14:textId="77777777" w:rsidR="001913A4" w:rsidRPr="001913A4" w:rsidRDefault="001913A4" w:rsidP="00FF7312">
            <w:pPr>
              <w:pStyle w:val="PargrafodaLista"/>
              <w:ind w:left="340"/>
              <w:rPr>
                <w:rFonts w:ascii="Times New Roman" w:eastAsia="Times New Roman" w:hAnsi="Times New Roman" w:cs="Times New Roman"/>
              </w:rPr>
            </w:pPr>
            <w:r w:rsidRPr="001913A4">
              <w:rPr>
                <w:rFonts w:ascii="Times New Roman" w:eastAsia="Times New Roman" w:hAnsi="Times New Roman" w:cs="Times New Roman"/>
              </w:rPr>
              <w:t>3</w:t>
            </w:r>
          </w:p>
        </w:tc>
        <w:tc>
          <w:tcPr>
            <w:tcW w:w="3862" w:type="dxa"/>
            <w:vAlign w:val="center"/>
          </w:tcPr>
          <w:p w14:paraId="7A029425" w14:textId="77777777" w:rsidR="001913A4" w:rsidRPr="001913A4" w:rsidRDefault="001913A4" w:rsidP="00FF7312">
            <w:pPr>
              <w:pStyle w:val="PargrafodaLista"/>
              <w:ind w:left="340"/>
              <w:rPr>
                <w:rFonts w:ascii="Times New Roman" w:eastAsia="Times New Roman" w:hAnsi="Times New Roman" w:cs="Times New Roman"/>
              </w:rPr>
            </w:pPr>
            <w:r w:rsidRPr="001913A4">
              <w:rPr>
                <w:rFonts w:ascii="Times New Roman" w:eastAsia="Times New Roman" w:hAnsi="Times New Roman" w:cs="Times New Roman"/>
              </w:rPr>
              <w:t>5 a 9</w:t>
            </w:r>
          </w:p>
        </w:tc>
        <w:tc>
          <w:tcPr>
            <w:tcW w:w="3302" w:type="dxa"/>
            <w:vAlign w:val="center"/>
          </w:tcPr>
          <w:p w14:paraId="4FFA5BA2" w14:textId="77777777" w:rsidR="001913A4" w:rsidRPr="001913A4" w:rsidRDefault="001913A4" w:rsidP="00FF7312">
            <w:pPr>
              <w:pStyle w:val="PargrafodaLista"/>
              <w:ind w:left="340"/>
              <w:rPr>
                <w:rFonts w:ascii="Times New Roman" w:eastAsia="Times New Roman" w:hAnsi="Times New Roman" w:cs="Times New Roman"/>
              </w:rPr>
            </w:pPr>
            <w:r w:rsidRPr="001913A4">
              <w:rPr>
                <w:rFonts w:ascii="Times New Roman" w:eastAsia="Times New Roman" w:hAnsi="Times New Roman" w:cs="Times New Roman"/>
              </w:rPr>
              <w:t>10 ou mais</w:t>
            </w:r>
          </w:p>
        </w:tc>
      </w:tr>
      <w:tr w:rsidR="001913A4" w:rsidRPr="001913A4" w14:paraId="08486508" w14:textId="77777777" w:rsidTr="00FF7312">
        <w:trPr>
          <w:trHeight w:val="300"/>
          <w:jc w:val="center"/>
        </w:trPr>
        <w:tc>
          <w:tcPr>
            <w:tcW w:w="1327" w:type="dxa"/>
            <w:vAlign w:val="center"/>
          </w:tcPr>
          <w:p w14:paraId="7F49F4CC" w14:textId="77777777" w:rsidR="001913A4" w:rsidRPr="001913A4" w:rsidRDefault="001913A4" w:rsidP="00FF7312">
            <w:pPr>
              <w:pStyle w:val="PargrafodaLista"/>
              <w:ind w:left="340"/>
              <w:rPr>
                <w:rFonts w:ascii="Times New Roman" w:eastAsia="Times New Roman" w:hAnsi="Times New Roman" w:cs="Times New Roman"/>
              </w:rPr>
            </w:pPr>
            <w:r w:rsidRPr="001913A4">
              <w:rPr>
                <w:rFonts w:ascii="Times New Roman" w:eastAsia="Times New Roman" w:hAnsi="Times New Roman" w:cs="Times New Roman"/>
              </w:rPr>
              <w:t>4</w:t>
            </w:r>
          </w:p>
        </w:tc>
        <w:tc>
          <w:tcPr>
            <w:tcW w:w="3862" w:type="dxa"/>
            <w:vAlign w:val="center"/>
          </w:tcPr>
          <w:p w14:paraId="53413C28" w14:textId="77777777" w:rsidR="001913A4" w:rsidRPr="001913A4" w:rsidRDefault="001913A4" w:rsidP="00FF7312">
            <w:pPr>
              <w:pStyle w:val="PargrafodaLista"/>
              <w:ind w:left="340"/>
              <w:rPr>
                <w:rFonts w:ascii="Times New Roman" w:eastAsia="Times New Roman" w:hAnsi="Times New Roman" w:cs="Times New Roman"/>
              </w:rPr>
            </w:pPr>
            <w:r w:rsidRPr="001913A4">
              <w:rPr>
                <w:rFonts w:ascii="Times New Roman" w:eastAsia="Times New Roman" w:hAnsi="Times New Roman" w:cs="Times New Roman"/>
              </w:rPr>
              <w:t>4 a 6</w:t>
            </w:r>
          </w:p>
        </w:tc>
        <w:tc>
          <w:tcPr>
            <w:tcW w:w="3302" w:type="dxa"/>
            <w:vAlign w:val="center"/>
          </w:tcPr>
          <w:p w14:paraId="08ADA2BA" w14:textId="77777777" w:rsidR="001913A4" w:rsidRPr="001913A4" w:rsidRDefault="001913A4" w:rsidP="00FF7312">
            <w:pPr>
              <w:pStyle w:val="PargrafodaLista"/>
              <w:ind w:left="340"/>
              <w:rPr>
                <w:rFonts w:ascii="Times New Roman" w:eastAsia="Times New Roman" w:hAnsi="Times New Roman" w:cs="Times New Roman"/>
              </w:rPr>
            </w:pPr>
            <w:r w:rsidRPr="001913A4">
              <w:rPr>
                <w:rFonts w:ascii="Times New Roman" w:eastAsia="Times New Roman" w:hAnsi="Times New Roman" w:cs="Times New Roman"/>
              </w:rPr>
              <w:t>7 ou mais</w:t>
            </w:r>
          </w:p>
        </w:tc>
      </w:tr>
      <w:tr w:rsidR="001913A4" w:rsidRPr="001913A4" w14:paraId="099B2504" w14:textId="77777777" w:rsidTr="00FF7312">
        <w:trPr>
          <w:trHeight w:val="300"/>
          <w:jc w:val="center"/>
        </w:trPr>
        <w:tc>
          <w:tcPr>
            <w:tcW w:w="1327" w:type="dxa"/>
            <w:vAlign w:val="center"/>
          </w:tcPr>
          <w:p w14:paraId="5C58A4DE" w14:textId="77777777" w:rsidR="001913A4" w:rsidRPr="001913A4" w:rsidRDefault="001913A4" w:rsidP="00FF7312">
            <w:pPr>
              <w:pStyle w:val="PargrafodaLista"/>
              <w:ind w:left="340"/>
              <w:rPr>
                <w:rFonts w:ascii="Times New Roman" w:eastAsia="Times New Roman" w:hAnsi="Times New Roman" w:cs="Times New Roman"/>
              </w:rPr>
            </w:pPr>
            <w:r w:rsidRPr="001913A4">
              <w:rPr>
                <w:rFonts w:ascii="Times New Roman" w:eastAsia="Times New Roman" w:hAnsi="Times New Roman" w:cs="Times New Roman"/>
              </w:rPr>
              <w:t>5</w:t>
            </w:r>
          </w:p>
        </w:tc>
        <w:tc>
          <w:tcPr>
            <w:tcW w:w="3862" w:type="dxa"/>
            <w:vAlign w:val="center"/>
          </w:tcPr>
          <w:p w14:paraId="4FB9C4FE" w14:textId="77777777" w:rsidR="001913A4" w:rsidRPr="001913A4" w:rsidRDefault="001913A4" w:rsidP="00FF7312">
            <w:pPr>
              <w:pStyle w:val="PargrafodaLista"/>
              <w:ind w:left="340"/>
              <w:rPr>
                <w:rFonts w:ascii="Times New Roman" w:eastAsia="Times New Roman" w:hAnsi="Times New Roman" w:cs="Times New Roman"/>
              </w:rPr>
            </w:pPr>
            <w:r w:rsidRPr="001913A4">
              <w:rPr>
                <w:rFonts w:ascii="Times New Roman" w:eastAsia="Times New Roman" w:hAnsi="Times New Roman" w:cs="Times New Roman"/>
              </w:rPr>
              <w:t>3 a 4</w:t>
            </w:r>
          </w:p>
        </w:tc>
        <w:tc>
          <w:tcPr>
            <w:tcW w:w="3302" w:type="dxa"/>
            <w:vAlign w:val="center"/>
          </w:tcPr>
          <w:p w14:paraId="24C73724" w14:textId="77777777" w:rsidR="001913A4" w:rsidRPr="001913A4" w:rsidRDefault="001913A4" w:rsidP="00FF7312">
            <w:pPr>
              <w:pStyle w:val="PargrafodaLista"/>
              <w:ind w:left="340"/>
              <w:rPr>
                <w:rFonts w:ascii="Times New Roman" w:eastAsia="Times New Roman" w:hAnsi="Times New Roman" w:cs="Times New Roman"/>
              </w:rPr>
            </w:pPr>
            <w:r w:rsidRPr="001913A4">
              <w:rPr>
                <w:rFonts w:ascii="Times New Roman" w:eastAsia="Times New Roman" w:hAnsi="Times New Roman" w:cs="Times New Roman"/>
              </w:rPr>
              <w:t>5 ou mais</w:t>
            </w:r>
          </w:p>
        </w:tc>
      </w:tr>
      <w:tr w:rsidR="001913A4" w:rsidRPr="001913A4" w14:paraId="6DF16C9A" w14:textId="77777777" w:rsidTr="00FF7312">
        <w:trPr>
          <w:trHeight w:val="300"/>
          <w:jc w:val="center"/>
        </w:trPr>
        <w:tc>
          <w:tcPr>
            <w:tcW w:w="1327" w:type="dxa"/>
            <w:vAlign w:val="center"/>
          </w:tcPr>
          <w:p w14:paraId="1FE7C221" w14:textId="77777777" w:rsidR="001913A4" w:rsidRPr="001913A4" w:rsidRDefault="001913A4" w:rsidP="00FF7312">
            <w:pPr>
              <w:pStyle w:val="PargrafodaLista"/>
              <w:ind w:left="340"/>
              <w:rPr>
                <w:rFonts w:ascii="Times New Roman" w:eastAsia="Times New Roman" w:hAnsi="Times New Roman" w:cs="Times New Roman"/>
              </w:rPr>
            </w:pPr>
            <w:r w:rsidRPr="001913A4">
              <w:rPr>
                <w:rFonts w:ascii="Times New Roman" w:eastAsia="Times New Roman" w:hAnsi="Times New Roman" w:cs="Times New Roman"/>
              </w:rPr>
              <w:t>6</w:t>
            </w:r>
          </w:p>
        </w:tc>
        <w:tc>
          <w:tcPr>
            <w:tcW w:w="3862" w:type="dxa"/>
            <w:vAlign w:val="center"/>
          </w:tcPr>
          <w:p w14:paraId="190F1DE5" w14:textId="77777777" w:rsidR="001913A4" w:rsidRPr="001913A4" w:rsidRDefault="001913A4" w:rsidP="00FF7312">
            <w:pPr>
              <w:pStyle w:val="PargrafodaLista"/>
              <w:ind w:left="340"/>
              <w:rPr>
                <w:rFonts w:ascii="Times New Roman" w:eastAsia="Times New Roman" w:hAnsi="Times New Roman" w:cs="Times New Roman"/>
              </w:rPr>
            </w:pPr>
            <w:r w:rsidRPr="001913A4">
              <w:rPr>
                <w:rFonts w:ascii="Times New Roman" w:eastAsia="Times New Roman" w:hAnsi="Times New Roman" w:cs="Times New Roman"/>
              </w:rPr>
              <w:t>2</w:t>
            </w:r>
          </w:p>
        </w:tc>
        <w:tc>
          <w:tcPr>
            <w:tcW w:w="3302" w:type="dxa"/>
            <w:vAlign w:val="center"/>
          </w:tcPr>
          <w:p w14:paraId="73FA8C9E" w14:textId="77777777" w:rsidR="001913A4" w:rsidRPr="001913A4" w:rsidRDefault="001913A4" w:rsidP="00FF7312">
            <w:pPr>
              <w:pStyle w:val="PargrafodaLista"/>
              <w:ind w:left="340"/>
              <w:rPr>
                <w:rFonts w:ascii="Times New Roman" w:eastAsia="Times New Roman" w:hAnsi="Times New Roman" w:cs="Times New Roman"/>
              </w:rPr>
            </w:pPr>
            <w:r w:rsidRPr="001913A4">
              <w:rPr>
                <w:rFonts w:ascii="Times New Roman" w:eastAsia="Times New Roman" w:hAnsi="Times New Roman" w:cs="Times New Roman"/>
              </w:rPr>
              <w:t>3 ou mais</w:t>
            </w:r>
          </w:p>
        </w:tc>
      </w:tr>
    </w:tbl>
    <w:p w14:paraId="61E03CAA" w14:textId="77777777" w:rsidR="001913A4" w:rsidRPr="001913A4" w:rsidRDefault="001913A4" w:rsidP="001913A4">
      <w:pPr>
        <w:jc w:val="center"/>
        <w:rPr>
          <w:rFonts w:ascii="Times New Roman" w:hAnsi="Times New Roman" w:cs="Times New Roman"/>
        </w:rPr>
      </w:pPr>
    </w:p>
    <w:p w14:paraId="7284352C" w14:textId="77777777" w:rsidR="001913A4" w:rsidRPr="001913A4" w:rsidRDefault="001913A4" w:rsidP="00251AF2">
      <w:pPr>
        <w:pStyle w:val="Ttulo2"/>
        <w:widowControl w:val="0"/>
        <w:numPr>
          <w:ilvl w:val="0"/>
          <w:numId w:val="33"/>
        </w:numPr>
        <w:shd w:val="clear" w:color="auto" w:fill="CCCCCC"/>
        <w:tabs>
          <w:tab w:val="clear" w:pos="1701"/>
          <w:tab w:val="left" w:pos="567"/>
        </w:tabs>
        <w:suppressAutoHyphens/>
        <w:autoSpaceDN w:val="0"/>
        <w:spacing w:before="125" w:after="62" w:line="360" w:lineRule="auto"/>
        <w:ind w:right="0"/>
        <w:jc w:val="left"/>
        <w:textAlignment w:val="baseline"/>
        <w:rPr>
          <w:i/>
          <w:szCs w:val="24"/>
        </w:rPr>
      </w:pPr>
      <w:r w:rsidRPr="001913A4">
        <w:rPr>
          <w:szCs w:val="24"/>
        </w:rPr>
        <w:lastRenderedPageBreak/>
        <w:t>INSTRUMENTO DE MEDIÇÃO DE RESULTADOS – IMR</w:t>
      </w:r>
    </w:p>
    <w:p w14:paraId="54F8DD02"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O Instrumento de Medição de Resultados (IMR) é baseado em Fator de Desconto (FD) expresso em percentual (%) que consiste em indicador obtido por meio de avaliações efetuadas pela fiscalização.</w:t>
      </w:r>
    </w:p>
    <w:p w14:paraId="6A4371A9"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O Fator de Desconto é variável de acordo com a qualidade dos serviços prestados pela CESSIONÁRIA e poderá reduzir em até 90 (noventa) por cento a taxa de ocupação da área cedida (TO).</w:t>
      </w:r>
    </w:p>
    <w:p w14:paraId="386C5BBA"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 xml:space="preserve">Nos dois primeiros meses contados a partir do início da vigência contratual, para que a CESSIONÁRIA efetue os ajustes necessários à correta execução dos serviços, será considerado o valor máximo, de 90%, para o Fator de Desconto. </w:t>
      </w:r>
    </w:p>
    <w:p w14:paraId="3007C7A9"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Style w:val="normaltextrun"/>
          <w:rFonts w:ascii="Times New Roman" w:hAnsi="Times New Roman" w:cs="Times New Roman"/>
          <w:bdr w:val="none" w:sz="0" w:space="0" w:color="auto" w:frame="1"/>
        </w:rPr>
        <w:t>No início do mês subsequente à realização da fiscalização</w:t>
      </w:r>
      <w:r w:rsidRPr="001913A4">
        <w:rPr>
          <w:rFonts w:ascii="Times New Roman" w:hAnsi="Times New Roman" w:cs="Times New Roman"/>
        </w:rPr>
        <w:t xml:space="preserve">, o CEDENTE apresentará um relatório de avaliação de qualidade no qual constará o FD obtido pela empresa com o registro das ocorrências, caso existam, e a respectiva memória de cálculo. </w:t>
      </w:r>
    </w:p>
    <w:p w14:paraId="3583771C"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 partir do recebimento do relatório, caso queira, a CESSIONÁRIA terá até 3 (três) dias úteis para apresentar justificativas para as falhas apontadas pela fiscalização, as quais deverão ser analisadas e respondidas pelo CEDENTE.</w:t>
      </w:r>
    </w:p>
    <w:p w14:paraId="0F7D4969"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 xml:space="preserve">A avaliação da fiscalização será baseada em vistorias periódicas para aferição da qualidade dos serviços prestados, sendo que a periodicidade de realização das vistorias ficará a critério do CEDENTE, garantida, no mínimo, uma vistoria mensal. </w:t>
      </w:r>
    </w:p>
    <w:p w14:paraId="54760B9F" w14:textId="77777777" w:rsidR="001913A4" w:rsidRPr="001913A4" w:rsidRDefault="001913A4" w:rsidP="00251AF2">
      <w:pPr>
        <w:pStyle w:val="PargrafodaLista"/>
        <w:widowControl w:val="0"/>
        <w:numPr>
          <w:ilvl w:val="1"/>
          <w:numId w:val="33"/>
        </w:numPr>
        <w:suppressAutoHyphens/>
        <w:autoSpaceDN w:val="0"/>
        <w:spacing w:after="200" w:line="360" w:lineRule="auto"/>
        <w:ind w:left="840" w:hanging="840"/>
        <w:contextualSpacing w:val="0"/>
        <w:jc w:val="both"/>
        <w:textAlignment w:val="baseline"/>
        <w:rPr>
          <w:rFonts w:ascii="Times New Roman" w:hAnsi="Times New Roman" w:cs="Times New Roman"/>
        </w:rPr>
      </w:pPr>
      <w:r w:rsidRPr="001913A4">
        <w:rPr>
          <w:rFonts w:ascii="Times New Roman" w:hAnsi="Times New Roman" w:cs="Times New Roman"/>
        </w:rPr>
        <w:t>A descrição das falhas, suas categorias e respectivas pontuações são as seguintes:</w:t>
      </w:r>
    </w:p>
    <w:p w14:paraId="4FA8C1BB" w14:textId="77777777" w:rsidR="001913A4" w:rsidRPr="001913A4" w:rsidRDefault="001913A4" w:rsidP="001913A4">
      <w:pPr>
        <w:spacing w:line="360" w:lineRule="auto"/>
        <w:jc w:val="center"/>
        <w:rPr>
          <w:rFonts w:ascii="Times New Roman" w:hAnsi="Times New Roman" w:cs="Times New Roman"/>
        </w:rPr>
      </w:pPr>
      <w:r w:rsidRPr="001913A4">
        <w:rPr>
          <w:rFonts w:ascii="Times New Roman" w:hAnsi="Times New Roman" w:cs="Times New Roman"/>
        </w:rPr>
        <w:t>TABELA 6 - DESCRIÇÃO DAS FALHAS POR CATEGORIA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5114"/>
        <w:gridCol w:w="1296"/>
        <w:gridCol w:w="1614"/>
      </w:tblGrid>
      <w:tr w:rsidR="001913A4" w:rsidRPr="001913A4" w14:paraId="26968B31" w14:textId="77777777" w:rsidTr="00FF7312">
        <w:trPr>
          <w:jc w:val="center"/>
        </w:trPr>
        <w:tc>
          <w:tcPr>
            <w:tcW w:w="696" w:type="dxa"/>
            <w:shd w:val="clear" w:color="auto" w:fill="D9D9D9" w:themeFill="background1" w:themeFillShade="D9"/>
            <w:vAlign w:val="center"/>
          </w:tcPr>
          <w:p w14:paraId="181CFD26" w14:textId="77777777" w:rsidR="001913A4" w:rsidRPr="001913A4" w:rsidRDefault="001913A4" w:rsidP="00FF7312">
            <w:pPr>
              <w:jc w:val="center"/>
              <w:rPr>
                <w:rFonts w:ascii="Times New Roman" w:hAnsi="Times New Roman" w:cs="Times New Roman"/>
                <w:b/>
                <w:bCs/>
              </w:rPr>
            </w:pPr>
            <w:r w:rsidRPr="001913A4">
              <w:rPr>
                <w:rFonts w:ascii="Times New Roman" w:hAnsi="Times New Roman" w:cs="Times New Roman"/>
                <w:b/>
                <w:bCs/>
              </w:rPr>
              <w:t>Item</w:t>
            </w:r>
          </w:p>
        </w:tc>
        <w:tc>
          <w:tcPr>
            <w:tcW w:w="5114" w:type="dxa"/>
            <w:shd w:val="clear" w:color="auto" w:fill="D9D9D9" w:themeFill="background1" w:themeFillShade="D9"/>
            <w:vAlign w:val="center"/>
          </w:tcPr>
          <w:p w14:paraId="2B2868F5" w14:textId="77777777" w:rsidR="001913A4" w:rsidRPr="001913A4" w:rsidRDefault="001913A4" w:rsidP="00FF7312">
            <w:pPr>
              <w:jc w:val="center"/>
              <w:rPr>
                <w:rFonts w:ascii="Times New Roman" w:hAnsi="Times New Roman" w:cs="Times New Roman"/>
                <w:b/>
                <w:bCs/>
              </w:rPr>
            </w:pPr>
            <w:r w:rsidRPr="001913A4">
              <w:rPr>
                <w:rFonts w:ascii="Times New Roman" w:hAnsi="Times New Roman" w:cs="Times New Roman"/>
                <w:b/>
                <w:bCs/>
              </w:rPr>
              <w:t>Descrição</w:t>
            </w:r>
          </w:p>
        </w:tc>
        <w:tc>
          <w:tcPr>
            <w:tcW w:w="1296" w:type="dxa"/>
            <w:shd w:val="clear" w:color="auto" w:fill="D9D9D9" w:themeFill="background1" w:themeFillShade="D9"/>
          </w:tcPr>
          <w:p w14:paraId="484F43CA" w14:textId="77777777" w:rsidR="001913A4" w:rsidRPr="001913A4" w:rsidRDefault="001913A4" w:rsidP="00FF7312">
            <w:pPr>
              <w:jc w:val="center"/>
              <w:rPr>
                <w:rFonts w:ascii="Times New Roman" w:hAnsi="Times New Roman" w:cs="Times New Roman"/>
                <w:b/>
                <w:bCs/>
              </w:rPr>
            </w:pPr>
            <w:r w:rsidRPr="001913A4">
              <w:rPr>
                <w:rFonts w:ascii="Times New Roman" w:hAnsi="Times New Roman" w:cs="Times New Roman"/>
                <w:b/>
                <w:bCs/>
              </w:rPr>
              <w:t>Pontuação</w:t>
            </w:r>
          </w:p>
        </w:tc>
        <w:tc>
          <w:tcPr>
            <w:tcW w:w="1614" w:type="dxa"/>
            <w:shd w:val="clear" w:color="auto" w:fill="D9D9D9" w:themeFill="background1" w:themeFillShade="D9"/>
            <w:vAlign w:val="center"/>
          </w:tcPr>
          <w:p w14:paraId="23E86C7C" w14:textId="77777777" w:rsidR="001913A4" w:rsidRPr="001913A4" w:rsidRDefault="001913A4" w:rsidP="00FF7312">
            <w:pPr>
              <w:jc w:val="center"/>
              <w:rPr>
                <w:rFonts w:ascii="Times New Roman" w:hAnsi="Times New Roman" w:cs="Times New Roman"/>
                <w:b/>
                <w:bCs/>
              </w:rPr>
            </w:pPr>
            <w:r w:rsidRPr="001913A4">
              <w:rPr>
                <w:rFonts w:ascii="Times New Roman" w:hAnsi="Times New Roman" w:cs="Times New Roman"/>
                <w:b/>
                <w:bCs/>
              </w:rPr>
              <w:t>Unidade de medida</w:t>
            </w:r>
          </w:p>
        </w:tc>
      </w:tr>
      <w:tr w:rsidR="001913A4" w:rsidRPr="001913A4" w14:paraId="41352384" w14:textId="77777777" w:rsidTr="00FF7312">
        <w:trPr>
          <w:jc w:val="center"/>
        </w:trPr>
        <w:tc>
          <w:tcPr>
            <w:tcW w:w="696" w:type="dxa"/>
            <w:shd w:val="clear" w:color="auto" w:fill="auto"/>
            <w:vAlign w:val="center"/>
          </w:tcPr>
          <w:p w14:paraId="7866AED7"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1</w:t>
            </w:r>
          </w:p>
        </w:tc>
        <w:tc>
          <w:tcPr>
            <w:tcW w:w="5114" w:type="dxa"/>
            <w:shd w:val="clear" w:color="auto" w:fill="auto"/>
            <w:vAlign w:val="center"/>
          </w:tcPr>
          <w:p w14:paraId="164E585B"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Presença de animais, vetores ou pragas</w:t>
            </w:r>
          </w:p>
        </w:tc>
        <w:tc>
          <w:tcPr>
            <w:tcW w:w="1296" w:type="dxa"/>
            <w:vAlign w:val="center"/>
          </w:tcPr>
          <w:p w14:paraId="56A0646A"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8</w:t>
            </w:r>
          </w:p>
        </w:tc>
        <w:tc>
          <w:tcPr>
            <w:tcW w:w="1614" w:type="dxa"/>
            <w:shd w:val="clear" w:color="auto" w:fill="auto"/>
            <w:vAlign w:val="center"/>
          </w:tcPr>
          <w:p w14:paraId="623909AD"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Por ocorrência</w:t>
            </w:r>
          </w:p>
        </w:tc>
      </w:tr>
      <w:tr w:rsidR="001913A4" w:rsidRPr="001913A4" w14:paraId="40B42331" w14:textId="77777777" w:rsidTr="00FF7312">
        <w:trPr>
          <w:jc w:val="center"/>
        </w:trPr>
        <w:tc>
          <w:tcPr>
            <w:tcW w:w="696" w:type="dxa"/>
            <w:shd w:val="clear" w:color="auto" w:fill="auto"/>
            <w:vAlign w:val="center"/>
          </w:tcPr>
          <w:p w14:paraId="2EA0477C"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2</w:t>
            </w:r>
          </w:p>
        </w:tc>
        <w:tc>
          <w:tcPr>
            <w:tcW w:w="5114" w:type="dxa"/>
            <w:shd w:val="clear" w:color="auto" w:fill="auto"/>
            <w:vAlign w:val="center"/>
          </w:tcPr>
          <w:p w14:paraId="55E3334B"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Armazenamento inadequado de alimentos</w:t>
            </w:r>
          </w:p>
        </w:tc>
        <w:tc>
          <w:tcPr>
            <w:tcW w:w="1296" w:type="dxa"/>
            <w:vAlign w:val="center"/>
          </w:tcPr>
          <w:p w14:paraId="08339685"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8</w:t>
            </w:r>
          </w:p>
        </w:tc>
        <w:tc>
          <w:tcPr>
            <w:tcW w:w="1614" w:type="dxa"/>
            <w:shd w:val="clear" w:color="auto" w:fill="auto"/>
            <w:vAlign w:val="center"/>
          </w:tcPr>
          <w:p w14:paraId="3E2230BA"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Por ocorrência</w:t>
            </w:r>
          </w:p>
        </w:tc>
      </w:tr>
      <w:tr w:rsidR="001913A4" w:rsidRPr="001913A4" w14:paraId="67C5B5FA" w14:textId="77777777" w:rsidTr="00FF7312">
        <w:trPr>
          <w:trHeight w:val="348"/>
          <w:jc w:val="center"/>
        </w:trPr>
        <w:tc>
          <w:tcPr>
            <w:tcW w:w="696" w:type="dxa"/>
            <w:shd w:val="clear" w:color="auto" w:fill="auto"/>
            <w:vAlign w:val="center"/>
          </w:tcPr>
          <w:p w14:paraId="59B6DD8D"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3</w:t>
            </w:r>
          </w:p>
        </w:tc>
        <w:tc>
          <w:tcPr>
            <w:tcW w:w="5114" w:type="dxa"/>
            <w:shd w:val="clear" w:color="auto" w:fill="auto"/>
            <w:vAlign w:val="center"/>
          </w:tcPr>
          <w:p w14:paraId="575E4064"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Higienização inadequada de alimentos</w:t>
            </w:r>
          </w:p>
        </w:tc>
        <w:tc>
          <w:tcPr>
            <w:tcW w:w="1296" w:type="dxa"/>
            <w:vAlign w:val="center"/>
          </w:tcPr>
          <w:p w14:paraId="55D911D2"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8</w:t>
            </w:r>
          </w:p>
        </w:tc>
        <w:tc>
          <w:tcPr>
            <w:tcW w:w="1614" w:type="dxa"/>
            <w:shd w:val="clear" w:color="auto" w:fill="auto"/>
            <w:vAlign w:val="center"/>
          </w:tcPr>
          <w:p w14:paraId="038D88CC"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Por ocorrência</w:t>
            </w:r>
          </w:p>
        </w:tc>
      </w:tr>
      <w:tr w:rsidR="001913A4" w:rsidRPr="001913A4" w14:paraId="59891664" w14:textId="77777777" w:rsidTr="00FF7312">
        <w:trPr>
          <w:jc w:val="center"/>
        </w:trPr>
        <w:tc>
          <w:tcPr>
            <w:tcW w:w="696" w:type="dxa"/>
            <w:shd w:val="clear" w:color="auto" w:fill="auto"/>
            <w:vAlign w:val="center"/>
          </w:tcPr>
          <w:p w14:paraId="26E316AE"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lastRenderedPageBreak/>
              <w:t>4</w:t>
            </w:r>
          </w:p>
        </w:tc>
        <w:tc>
          <w:tcPr>
            <w:tcW w:w="5114" w:type="dxa"/>
            <w:shd w:val="clear" w:color="auto" w:fill="auto"/>
            <w:vAlign w:val="center"/>
          </w:tcPr>
          <w:p w14:paraId="70E9E966"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Presença de alimentos fora do prazo de validade</w:t>
            </w:r>
          </w:p>
        </w:tc>
        <w:tc>
          <w:tcPr>
            <w:tcW w:w="1296" w:type="dxa"/>
            <w:vAlign w:val="center"/>
          </w:tcPr>
          <w:p w14:paraId="58ABE63D"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8</w:t>
            </w:r>
          </w:p>
        </w:tc>
        <w:tc>
          <w:tcPr>
            <w:tcW w:w="1614" w:type="dxa"/>
            <w:shd w:val="clear" w:color="auto" w:fill="auto"/>
            <w:vAlign w:val="center"/>
          </w:tcPr>
          <w:p w14:paraId="55AC997C"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Por ocorrência</w:t>
            </w:r>
          </w:p>
        </w:tc>
      </w:tr>
      <w:tr w:rsidR="001913A4" w:rsidRPr="001913A4" w14:paraId="0203D00D" w14:textId="77777777" w:rsidTr="00FF7312">
        <w:trPr>
          <w:trHeight w:val="872"/>
          <w:jc w:val="center"/>
        </w:trPr>
        <w:tc>
          <w:tcPr>
            <w:tcW w:w="696" w:type="dxa"/>
            <w:shd w:val="clear" w:color="auto" w:fill="auto"/>
            <w:vAlign w:val="center"/>
          </w:tcPr>
          <w:p w14:paraId="7B2CED31"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5</w:t>
            </w:r>
          </w:p>
        </w:tc>
        <w:tc>
          <w:tcPr>
            <w:tcW w:w="5114" w:type="dxa"/>
            <w:shd w:val="clear" w:color="auto" w:fill="auto"/>
            <w:vAlign w:val="center"/>
          </w:tcPr>
          <w:p w14:paraId="05945C1A"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Desorganização e higienização inadequada das dependências, dos utensílios e equipamentos</w:t>
            </w:r>
          </w:p>
        </w:tc>
        <w:tc>
          <w:tcPr>
            <w:tcW w:w="1296" w:type="dxa"/>
            <w:vAlign w:val="center"/>
          </w:tcPr>
          <w:p w14:paraId="279E091E"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8</w:t>
            </w:r>
          </w:p>
        </w:tc>
        <w:tc>
          <w:tcPr>
            <w:tcW w:w="1614" w:type="dxa"/>
            <w:shd w:val="clear" w:color="auto" w:fill="auto"/>
            <w:vAlign w:val="center"/>
          </w:tcPr>
          <w:p w14:paraId="74D09C29"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Por ocorrência</w:t>
            </w:r>
          </w:p>
        </w:tc>
      </w:tr>
      <w:tr w:rsidR="001913A4" w:rsidRPr="001913A4" w14:paraId="4FEB1043" w14:textId="77777777" w:rsidTr="00FF7312">
        <w:trPr>
          <w:trHeight w:val="994"/>
          <w:jc w:val="center"/>
        </w:trPr>
        <w:tc>
          <w:tcPr>
            <w:tcW w:w="696" w:type="dxa"/>
            <w:shd w:val="clear" w:color="auto" w:fill="auto"/>
            <w:vAlign w:val="center"/>
          </w:tcPr>
          <w:p w14:paraId="67513FA3"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6</w:t>
            </w:r>
          </w:p>
        </w:tc>
        <w:tc>
          <w:tcPr>
            <w:tcW w:w="5114" w:type="dxa"/>
            <w:shd w:val="clear" w:color="auto" w:fill="auto"/>
            <w:vAlign w:val="center"/>
          </w:tcPr>
          <w:p w14:paraId="330343E8"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Presença de alimentos com condições higiênico-sanitárias insatisfatórias</w:t>
            </w:r>
          </w:p>
        </w:tc>
        <w:tc>
          <w:tcPr>
            <w:tcW w:w="1296" w:type="dxa"/>
            <w:vAlign w:val="center"/>
          </w:tcPr>
          <w:p w14:paraId="1F50F725"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8</w:t>
            </w:r>
          </w:p>
        </w:tc>
        <w:tc>
          <w:tcPr>
            <w:tcW w:w="1614" w:type="dxa"/>
            <w:shd w:val="clear" w:color="auto" w:fill="auto"/>
            <w:vAlign w:val="center"/>
          </w:tcPr>
          <w:p w14:paraId="00261472"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Por ocorrência</w:t>
            </w:r>
          </w:p>
        </w:tc>
      </w:tr>
      <w:tr w:rsidR="001913A4" w:rsidRPr="001913A4" w14:paraId="519C3DCE" w14:textId="77777777" w:rsidTr="00FF7312">
        <w:trPr>
          <w:trHeight w:val="994"/>
          <w:jc w:val="center"/>
        </w:trPr>
        <w:tc>
          <w:tcPr>
            <w:tcW w:w="696" w:type="dxa"/>
            <w:shd w:val="clear" w:color="auto" w:fill="auto"/>
            <w:vAlign w:val="center"/>
          </w:tcPr>
          <w:p w14:paraId="07DBB2AF"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7</w:t>
            </w:r>
          </w:p>
        </w:tc>
        <w:tc>
          <w:tcPr>
            <w:tcW w:w="5114" w:type="dxa"/>
            <w:shd w:val="clear" w:color="auto" w:fill="auto"/>
            <w:vAlign w:val="center"/>
          </w:tcPr>
          <w:p w14:paraId="1262AB5C"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Deixar de cumprir o cardápio mínimo de cada serviço</w:t>
            </w:r>
          </w:p>
        </w:tc>
        <w:tc>
          <w:tcPr>
            <w:tcW w:w="1296" w:type="dxa"/>
            <w:vAlign w:val="center"/>
          </w:tcPr>
          <w:p w14:paraId="6E549C58"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8</w:t>
            </w:r>
          </w:p>
        </w:tc>
        <w:tc>
          <w:tcPr>
            <w:tcW w:w="1614" w:type="dxa"/>
            <w:shd w:val="clear" w:color="auto" w:fill="auto"/>
            <w:vAlign w:val="center"/>
          </w:tcPr>
          <w:p w14:paraId="3EFED773"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Por ocorrência</w:t>
            </w:r>
          </w:p>
        </w:tc>
      </w:tr>
      <w:tr w:rsidR="001913A4" w:rsidRPr="001913A4" w14:paraId="7CA168B3" w14:textId="77777777" w:rsidTr="00FF7312">
        <w:trPr>
          <w:trHeight w:val="994"/>
          <w:jc w:val="center"/>
        </w:trPr>
        <w:tc>
          <w:tcPr>
            <w:tcW w:w="696" w:type="dxa"/>
            <w:shd w:val="clear" w:color="auto" w:fill="auto"/>
            <w:vAlign w:val="center"/>
          </w:tcPr>
          <w:p w14:paraId="71FBD84E"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8</w:t>
            </w:r>
          </w:p>
        </w:tc>
        <w:tc>
          <w:tcPr>
            <w:tcW w:w="5114" w:type="dxa"/>
            <w:shd w:val="clear" w:color="auto" w:fill="auto"/>
            <w:vAlign w:val="center"/>
          </w:tcPr>
          <w:p w14:paraId="65A62BAF"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Armazenamento de gêneros alimentícios e produtos e materiais de limpeza na mesma área.</w:t>
            </w:r>
          </w:p>
        </w:tc>
        <w:tc>
          <w:tcPr>
            <w:tcW w:w="1296" w:type="dxa"/>
            <w:vAlign w:val="center"/>
          </w:tcPr>
          <w:p w14:paraId="32E6C273"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8</w:t>
            </w:r>
          </w:p>
        </w:tc>
        <w:tc>
          <w:tcPr>
            <w:tcW w:w="1614" w:type="dxa"/>
            <w:shd w:val="clear" w:color="auto" w:fill="auto"/>
            <w:vAlign w:val="center"/>
          </w:tcPr>
          <w:p w14:paraId="59BE8281"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Por ocorrência</w:t>
            </w:r>
          </w:p>
        </w:tc>
      </w:tr>
      <w:tr w:rsidR="001913A4" w:rsidRPr="001913A4" w14:paraId="2CA473CB" w14:textId="77777777" w:rsidTr="00FF7312">
        <w:trPr>
          <w:trHeight w:val="919"/>
          <w:jc w:val="center"/>
        </w:trPr>
        <w:tc>
          <w:tcPr>
            <w:tcW w:w="696" w:type="dxa"/>
            <w:shd w:val="clear" w:color="auto" w:fill="auto"/>
            <w:vAlign w:val="center"/>
          </w:tcPr>
          <w:p w14:paraId="573A9310"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9</w:t>
            </w:r>
          </w:p>
        </w:tc>
        <w:tc>
          <w:tcPr>
            <w:tcW w:w="5114" w:type="dxa"/>
            <w:shd w:val="clear" w:color="auto" w:fill="auto"/>
            <w:vAlign w:val="center"/>
          </w:tcPr>
          <w:p w14:paraId="7D28A659"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Armazenamento inadequada dos utensílios e equipamentos</w:t>
            </w:r>
          </w:p>
        </w:tc>
        <w:tc>
          <w:tcPr>
            <w:tcW w:w="1296" w:type="dxa"/>
            <w:vAlign w:val="center"/>
          </w:tcPr>
          <w:p w14:paraId="1B82A6DC"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4</w:t>
            </w:r>
          </w:p>
        </w:tc>
        <w:tc>
          <w:tcPr>
            <w:tcW w:w="1614" w:type="dxa"/>
            <w:shd w:val="clear" w:color="auto" w:fill="auto"/>
            <w:vAlign w:val="center"/>
          </w:tcPr>
          <w:p w14:paraId="7E480994"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Por ocorrência</w:t>
            </w:r>
          </w:p>
        </w:tc>
      </w:tr>
      <w:tr w:rsidR="001913A4" w:rsidRPr="001913A4" w14:paraId="5AD489FA" w14:textId="77777777" w:rsidTr="00FF7312">
        <w:trPr>
          <w:jc w:val="center"/>
        </w:trPr>
        <w:tc>
          <w:tcPr>
            <w:tcW w:w="696" w:type="dxa"/>
            <w:shd w:val="clear" w:color="auto" w:fill="auto"/>
            <w:vAlign w:val="center"/>
          </w:tcPr>
          <w:p w14:paraId="3BFB047E"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10</w:t>
            </w:r>
          </w:p>
        </w:tc>
        <w:tc>
          <w:tcPr>
            <w:tcW w:w="5114" w:type="dxa"/>
            <w:shd w:val="clear" w:color="auto" w:fill="auto"/>
            <w:vAlign w:val="center"/>
          </w:tcPr>
          <w:p w14:paraId="27E83622"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 xml:space="preserve">Não recolher o lixo e/ou não o </w:t>
            </w:r>
            <w:proofErr w:type="spellStart"/>
            <w:r w:rsidRPr="001913A4">
              <w:rPr>
                <w:rFonts w:ascii="Times New Roman" w:eastAsia="Times New Roman" w:hAnsi="Times New Roman" w:cs="Times New Roman"/>
              </w:rPr>
              <w:t>acondicionarde</w:t>
            </w:r>
            <w:proofErr w:type="spellEnd"/>
            <w:r w:rsidRPr="001913A4">
              <w:rPr>
                <w:rFonts w:ascii="Times New Roman" w:eastAsia="Times New Roman" w:hAnsi="Times New Roman" w:cs="Times New Roman"/>
              </w:rPr>
              <w:t xml:space="preserve"> maneira adequada</w:t>
            </w:r>
          </w:p>
        </w:tc>
        <w:tc>
          <w:tcPr>
            <w:tcW w:w="1296" w:type="dxa"/>
            <w:vAlign w:val="center"/>
          </w:tcPr>
          <w:p w14:paraId="12718075"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4</w:t>
            </w:r>
          </w:p>
        </w:tc>
        <w:tc>
          <w:tcPr>
            <w:tcW w:w="1614" w:type="dxa"/>
            <w:shd w:val="clear" w:color="auto" w:fill="auto"/>
            <w:vAlign w:val="center"/>
          </w:tcPr>
          <w:p w14:paraId="2759D4A2"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Por ocorrência</w:t>
            </w:r>
          </w:p>
          <w:p w14:paraId="3C3F134F" w14:textId="77777777" w:rsidR="001913A4" w:rsidRPr="001913A4" w:rsidRDefault="001913A4" w:rsidP="00FF7312">
            <w:pPr>
              <w:pStyle w:val="PargrafodaLista"/>
              <w:spacing w:before="57" w:after="57"/>
              <w:ind w:left="340"/>
              <w:rPr>
                <w:rFonts w:ascii="Times New Roman" w:eastAsia="Times New Roman" w:hAnsi="Times New Roman" w:cs="Times New Roman"/>
              </w:rPr>
            </w:pPr>
          </w:p>
        </w:tc>
      </w:tr>
      <w:tr w:rsidR="001913A4" w:rsidRPr="001913A4" w14:paraId="72BC18C3" w14:textId="77777777" w:rsidTr="00FF7312">
        <w:trPr>
          <w:jc w:val="center"/>
        </w:trPr>
        <w:tc>
          <w:tcPr>
            <w:tcW w:w="696" w:type="dxa"/>
            <w:shd w:val="clear" w:color="auto" w:fill="auto"/>
            <w:vAlign w:val="center"/>
          </w:tcPr>
          <w:p w14:paraId="26BE1237"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11</w:t>
            </w:r>
          </w:p>
        </w:tc>
        <w:tc>
          <w:tcPr>
            <w:tcW w:w="5114" w:type="dxa"/>
            <w:shd w:val="clear" w:color="auto" w:fill="auto"/>
            <w:vAlign w:val="center"/>
          </w:tcPr>
          <w:p w14:paraId="64CD8C03"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Permitir que o funcionário responsável pelo caixa participe de etapas de manipulação de alimento.</w:t>
            </w:r>
          </w:p>
        </w:tc>
        <w:tc>
          <w:tcPr>
            <w:tcW w:w="1296" w:type="dxa"/>
            <w:vAlign w:val="center"/>
          </w:tcPr>
          <w:p w14:paraId="3C814C98"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4</w:t>
            </w:r>
          </w:p>
        </w:tc>
        <w:tc>
          <w:tcPr>
            <w:tcW w:w="1614" w:type="dxa"/>
            <w:shd w:val="clear" w:color="auto" w:fill="auto"/>
            <w:vAlign w:val="center"/>
          </w:tcPr>
          <w:p w14:paraId="47644693"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Por ocorrência</w:t>
            </w:r>
          </w:p>
          <w:p w14:paraId="6CF449B2" w14:textId="77777777" w:rsidR="001913A4" w:rsidRPr="001913A4" w:rsidRDefault="001913A4" w:rsidP="00FF7312">
            <w:pPr>
              <w:pStyle w:val="PargrafodaLista"/>
              <w:spacing w:before="57" w:after="57"/>
              <w:ind w:left="340"/>
              <w:rPr>
                <w:rFonts w:ascii="Times New Roman" w:eastAsia="Times New Roman" w:hAnsi="Times New Roman" w:cs="Times New Roman"/>
              </w:rPr>
            </w:pPr>
          </w:p>
        </w:tc>
      </w:tr>
      <w:tr w:rsidR="001913A4" w:rsidRPr="001913A4" w14:paraId="0F87AA8E" w14:textId="77777777" w:rsidTr="00FF7312">
        <w:trPr>
          <w:jc w:val="center"/>
        </w:trPr>
        <w:tc>
          <w:tcPr>
            <w:tcW w:w="696" w:type="dxa"/>
            <w:shd w:val="clear" w:color="auto" w:fill="auto"/>
            <w:vAlign w:val="center"/>
          </w:tcPr>
          <w:p w14:paraId="350EEEA5"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12</w:t>
            </w:r>
          </w:p>
        </w:tc>
        <w:tc>
          <w:tcPr>
            <w:tcW w:w="5114" w:type="dxa"/>
            <w:shd w:val="clear" w:color="auto" w:fill="auto"/>
            <w:vAlign w:val="center"/>
          </w:tcPr>
          <w:p w14:paraId="18E608E2"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Alterar a frequência do almoço, ou do horário de sua distribuição sem prévia validação da fiscalização.</w:t>
            </w:r>
          </w:p>
        </w:tc>
        <w:tc>
          <w:tcPr>
            <w:tcW w:w="1296" w:type="dxa"/>
            <w:vAlign w:val="center"/>
          </w:tcPr>
          <w:p w14:paraId="4BEF90E1"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4</w:t>
            </w:r>
          </w:p>
        </w:tc>
        <w:tc>
          <w:tcPr>
            <w:tcW w:w="1614" w:type="dxa"/>
            <w:shd w:val="clear" w:color="auto" w:fill="auto"/>
            <w:vAlign w:val="center"/>
          </w:tcPr>
          <w:p w14:paraId="4095EC38"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Por ocorrência</w:t>
            </w:r>
          </w:p>
          <w:p w14:paraId="5293EA13" w14:textId="77777777" w:rsidR="001913A4" w:rsidRPr="001913A4" w:rsidRDefault="001913A4" w:rsidP="00FF7312">
            <w:pPr>
              <w:pStyle w:val="PargrafodaLista"/>
              <w:spacing w:before="57" w:after="57"/>
              <w:ind w:left="340"/>
              <w:rPr>
                <w:rFonts w:ascii="Times New Roman" w:eastAsia="Times New Roman" w:hAnsi="Times New Roman" w:cs="Times New Roman"/>
              </w:rPr>
            </w:pPr>
          </w:p>
        </w:tc>
      </w:tr>
      <w:tr w:rsidR="001913A4" w:rsidRPr="001913A4" w14:paraId="078A45A2" w14:textId="77777777" w:rsidTr="00FF7312">
        <w:trPr>
          <w:jc w:val="center"/>
        </w:trPr>
        <w:tc>
          <w:tcPr>
            <w:tcW w:w="696" w:type="dxa"/>
            <w:shd w:val="clear" w:color="auto" w:fill="auto"/>
            <w:vAlign w:val="center"/>
          </w:tcPr>
          <w:p w14:paraId="62A6C048"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13</w:t>
            </w:r>
          </w:p>
        </w:tc>
        <w:tc>
          <w:tcPr>
            <w:tcW w:w="5114" w:type="dxa"/>
            <w:shd w:val="clear" w:color="auto" w:fill="auto"/>
            <w:vAlign w:val="center"/>
          </w:tcPr>
          <w:p w14:paraId="322B7AED"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Reclamação do usuário formalizada à fiscalização do contrato e ponderada pela fiscalização</w:t>
            </w:r>
          </w:p>
        </w:tc>
        <w:tc>
          <w:tcPr>
            <w:tcW w:w="1296" w:type="dxa"/>
            <w:vAlign w:val="center"/>
          </w:tcPr>
          <w:p w14:paraId="491797BC"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2</w:t>
            </w:r>
          </w:p>
        </w:tc>
        <w:tc>
          <w:tcPr>
            <w:tcW w:w="1614" w:type="dxa"/>
            <w:shd w:val="clear" w:color="auto" w:fill="auto"/>
            <w:vAlign w:val="center"/>
          </w:tcPr>
          <w:p w14:paraId="2924E5A2"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Por ocorrência</w:t>
            </w:r>
          </w:p>
        </w:tc>
      </w:tr>
      <w:tr w:rsidR="001913A4" w:rsidRPr="001913A4" w14:paraId="5B685DCD" w14:textId="77777777" w:rsidTr="00FF7312">
        <w:trPr>
          <w:jc w:val="center"/>
        </w:trPr>
        <w:tc>
          <w:tcPr>
            <w:tcW w:w="696" w:type="dxa"/>
            <w:shd w:val="clear" w:color="auto" w:fill="auto"/>
            <w:vAlign w:val="center"/>
          </w:tcPr>
          <w:p w14:paraId="5E9DF9CB"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14</w:t>
            </w:r>
          </w:p>
        </w:tc>
        <w:tc>
          <w:tcPr>
            <w:tcW w:w="5114" w:type="dxa"/>
            <w:shd w:val="clear" w:color="auto" w:fill="auto"/>
            <w:vAlign w:val="center"/>
          </w:tcPr>
          <w:p w14:paraId="6D84C572"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Não afixar, em local visível, a tabela contendo os preços das refeições e dos demais produtos oferecidos</w:t>
            </w:r>
          </w:p>
        </w:tc>
        <w:tc>
          <w:tcPr>
            <w:tcW w:w="1296" w:type="dxa"/>
            <w:vAlign w:val="center"/>
          </w:tcPr>
          <w:p w14:paraId="1997AB6A"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2</w:t>
            </w:r>
          </w:p>
        </w:tc>
        <w:tc>
          <w:tcPr>
            <w:tcW w:w="1614" w:type="dxa"/>
            <w:shd w:val="clear" w:color="auto" w:fill="auto"/>
            <w:vAlign w:val="center"/>
          </w:tcPr>
          <w:p w14:paraId="6A97C4DE"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Por ocorrência</w:t>
            </w:r>
          </w:p>
        </w:tc>
      </w:tr>
      <w:tr w:rsidR="001913A4" w:rsidRPr="001913A4" w14:paraId="1BCB959A" w14:textId="77777777" w:rsidTr="00FF7312">
        <w:trPr>
          <w:trHeight w:val="853"/>
          <w:jc w:val="center"/>
        </w:trPr>
        <w:tc>
          <w:tcPr>
            <w:tcW w:w="696" w:type="dxa"/>
            <w:shd w:val="clear" w:color="auto" w:fill="auto"/>
            <w:vAlign w:val="center"/>
          </w:tcPr>
          <w:p w14:paraId="4DE3638E"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15</w:t>
            </w:r>
          </w:p>
        </w:tc>
        <w:tc>
          <w:tcPr>
            <w:tcW w:w="5114" w:type="dxa"/>
            <w:shd w:val="clear" w:color="auto" w:fill="auto"/>
            <w:vAlign w:val="center"/>
          </w:tcPr>
          <w:p w14:paraId="276F0F83"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Presença de funcionário com uniforme inadequado</w:t>
            </w:r>
          </w:p>
        </w:tc>
        <w:tc>
          <w:tcPr>
            <w:tcW w:w="1296" w:type="dxa"/>
            <w:vAlign w:val="center"/>
          </w:tcPr>
          <w:p w14:paraId="6AB2CEA8"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2</w:t>
            </w:r>
          </w:p>
        </w:tc>
        <w:tc>
          <w:tcPr>
            <w:tcW w:w="1614" w:type="dxa"/>
            <w:shd w:val="clear" w:color="auto" w:fill="auto"/>
            <w:vAlign w:val="center"/>
          </w:tcPr>
          <w:p w14:paraId="68AEFA77"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Por ocorrência</w:t>
            </w:r>
          </w:p>
        </w:tc>
      </w:tr>
      <w:tr w:rsidR="001913A4" w:rsidRPr="001913A4" w14:paraId="4381B0ED" w14:textId="77777777" w:rsidTr="00FF7312">
        <w:trPr>
          <w:trHeight w:val="853"/>
          <w:jc w:val="center"/>
        </w:trPr>
        <w:tc>
          <w:tcPr>
            <w:tcW w:w="696" w:type="dxa"/>
            <w:shd w:val="clear" w:color="auto" w:fill="auto"/>
            <w:vAlign w:val="center"/>
          </w:tcPr>
          <w:p w14:paraId="6C36FDC6"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16</w:t>
            </w:r>
          </w:p>
        </w:tc>
        <w:tc>
          <w:tcPr>
            <w:tcW w:w="5114" w:type="dxa"/>
            <w:shd w:val="clear" w:color="auto" w:fill="auto"/>
            <w:vAlign w:val="center"/>
          </w:tcPr>
          <w:p w14:paraId="14B2840D"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Presença de produtos sem identificação do alimento e do prazo de validade. </w:t>
            </w:r>
          </w:p>
        </w:tc>
        <w:tc>
          <w:tcPr>
            <w:tcW w:w="1296" w:type="dxa"/>
            <w:vAlign w:val="center"/>
          </w:tcPr>
          <w:p w14:paraId="1F80A896"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2</w:t>
            </w:r>
          </w:p>
        </w:tc>
        <w:tc>
          <w:tcPr>
            <w:tcW w:w="1614" w:type="dxa"/>
            <w:shd w:val="clear" w:color="auto" w:fill="auto"/>
            <w:vAlign w:val="center"/>
          </w:tcPr>
          <w:p w14:paraId="25D04F5F" w14:textId="77777777" w:rsidR="001913A4" w:rsidRPr="001913A4" w:rsidRDefault="001913A4" w:rsidP="00FF7312">
            <w:pPr>
              <w:pStyle w:val="PargrafodaLista"/>
              <w:spacing w:before="57" w:after="57"/>
              <w:ind w:left="340"/>
              <w:rPr>
                <w:rFonts w:ascii="Times New Roman" w:eastAsia="Times New Roman" w:hAnsi="Times New Roman" w:cs="Times New Roman"/>
              </w:rPr>
            </w:pPr>
            <w:r w:rsidRPr="001913A4">
              <w:rPr>
                <w:rFonts w:ascii="Times New Roman" w:eastAsia="Times New Roman" w:hAnsi="Times New Roman" w:cs="Times New Roman"/>
              </w:rPr>
              <w:t>Por ocorrência</w:t>
            </w:r>
          </w:p>
        </w:tc>
      </w:tr>
    </w:tbl>
    <w:p w14:paraId="616D3D87" w14:textId="77777777" w:rsidR="001913A4" w:rsidRPr="001913A4" w:rsidRDefault="001913A4" w:rsidP="001913A4">
      <w:pPr>
        <w:rPr>
          <w:rFonts w:ascii="Times New Roman" w:hAnsi="Times New Roman" w:cs="Times New Roman"/>
        </w:rPr>
      </w:pPr>
    </w:p>
    <w:p w14:paraId="36DE3E2F"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Constatada falha que caracterize duas categorias simultaneamente, prevalecerá a categoria com maior gravidade.</w:t>
      </w:r>
    </w:p>
    <w:p w14:paraId="07045843"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lastRenderedPageBreak/>
        <w:t>O CEDENTE poderá alterar os critérios estabelecidos no item 20.7, após a anuência da CESSIONÁRIA.</w:t>
      </w:r>
    </w:p>
    <w:p w14:paraId="4CBAA4E2"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Style w:val="normaltextrun"/>
          <w:rFonts w:ascii="Times New Roman" w:hAnsi="Times New Roman" w:cs="Times New Roman"/>
          <w:shd w:val="clear" w:color="auto" w:fill="FFFFFF"/>
        </w:rPr>
        <w:t>A reincidência das ocorrências descritas no IMR pode ensejar a apuração de descumprimento contratual.</w:t>
      </w:r>
      <w:r w:rsidRPr="001913A4">
        <w:rPr>
          <w:rStyle w:val="eop"/>
          <w:rFonts w:ascii="Times New Roman" w:hAnsi="Times New Roman" w:cs="Times New Roman"/>
          <w:color w:val="000000"/>
          <w:shd w:val="clear" w:color="auto" w:fill="FFFFFF"/>
        </w:rPr>
        <w:t> </w:t>
      </w:r>
    </w:p>
    <w:p w14:paraId="2F5441D4"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 xml:space="preserve">Todas as falhas serão registradas segundo sua categoria e respectiva pontuação. O resultado da soma da pontuação acumulada pela empresa durante o mês, em uma ou mais vistorias, determinará o Fator de Desconto - FD, conforme tabela abaixo. </w:t>
      </w:r>
    </w:p>
    <w:p w14:paraId="4E6E1FAE" w14:textId="77777777" w:rsidR="001913A4" w:rsidRPr="001913A4" w:rsidRDefault="001913A4" w:rsidP="001913A4">
      <w:pPr>
        <w:spacing w:line="360" w:lineRule="auto"/>
        <w:jc w:val="center"/>
        <w:rPr>
          <w:rFonts w:ascii="Times New Roman" w:hAnsi="Times New Roman" w:cs="Times New Roman"/>
        </w:rPr>
      </w:pPr>
      <w:r w:rsidRPr="001913A4">
        <w:rPr>
          <w:rFonts w:ascii="Times New Roman" w:hAnsi="Times New Roman" w:cs="Times New Roman"/>
        </w:rPr>
        <w:t>TABELA 7 - PONTUAÇÃO MENSAL DE FALHAS POR FATOR DE DESCONTO CORRESPONDENTE</w:t>
      </w:r>
    </w:p>
    <w:tbl>
      <w:tblPr>
        <w:tblW w:w="8326" w:type="dxa"/>
        <w:jc w:val="center"/>
        <w:tblLayout w:type="fixed"/>
        <w:tblLook w:val="04A0" w:firstRow="1" w:lastRow="0" w:firstColumn="1" w:lastColumn="0" w:noHBand="0" w:noVBand="1"/>
      </w:tblPr>
      <w:tblGrid>
        <w:gridCol w:w="3649"/>
        <w:gridCol w:w="4677"/>
      </w:tblGrid>
      <w:tr w:rsidR="001913A4" w:rsidRPr="001913A4" w14:paraId="3E82B2B6" w14:textId="77777777" w:rsidTr="00FF7312">
        <w:trPr>
          <w:jc w:val="center"/>
        </w:trPr>
        <w:tc>
          <w:tcPr>
            <w:tcW w:w="3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1C242DB" w14:textId="77777777" w:rsidR="001913A4" w:rsidRPr="001913A4" w:rsidRDefault="001913A4" w:rsidP="00FF7312">
            <w:pPr>
              <w:jc w:val="center"/>
              <w:rPr>
                <w:rFonts w:ascii="Times New Roman" w:hAnsi="Times New Roman" w:cs="Times New Roman"/>
                <w:b/>
                <w:bCs/>
              </w:rPr>
            </w:pPr>
            <w:r w:rsidRPr="001913A4">
              <w:rPr>
                <w:rFonts w:ascii="Times New Roman" w:hAnsi="Times New Roman" w:cs="Times New Roman"/>
                <w:b/>
                <w:bCs/>
              </w:rPr>
              <w:t>Pontuação acumulada</w:t>
            </w:r>
          </w:p>
        </w:tc>
        <w:tc>
          <w:tcPr>
            <w:tcW w:w="4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48BB3EF" w14:textId="77777777" w:rsidR="001913A4" w:rsidRPr="001913A4" w:rsidRDefault="001913A4" w:rsidP="00FF7312">
            <w:pPr>
              <w:jc w:val="center"/>
              <w:rPr>
                <w:rFonts w:ascii="Times New Roman" w:hAnsi="Times New Roman" w:cs="Times New Roman"/>
                <w:b/>
                <w:bCs/>
              </w:rPr>
            </w:pPr>
            <w:r w:rsidRPr="001913A4">
              <w:rPr>
                <w:rFonts w:ascii="Times New Roman" w:hAnsi="Times New Roman" w:cs="Times New Roman"/>
                <w:b/>
                <w:bCs/>
              </w:rPr>
              <w:t>Fator de Desconto (%)</w:t>
            </w:r>
          </w:p>
        </w:tc>
      </w:tr>
      <w:tr w:rsidR="001913A4" w:rsidRPr="001913A4" w14:paraId="3ED1E6C2" w14:textId="77777777" w:rsidTr="00FF7312">
        <w:trPr>
          <w:jc w:val="center"/>
        </w:trPr>
        <w:tc>
          <w:tcPr>
            <w:tcW w:w="3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70ED69F" w14:textId="77777777" w:rsidR="001913A4" w:rsidRPr="001913A4" w:rsidRDefault="001913A4" w:rsidP="00FF7312">
            <w:pPr>
              <w:jc w:val="center"/>
              <w:rPr>
                <w:rFonts w:ascii="Times New Roman" w:hAnsi="Times New Roman" w:cs="Times New Roman"/>
              </w:rPr>
            </w:pPr>
            <w:r w:rsidRPr="001913A4">
              <w:rPr>
                <w:rFonts w:ascii="Times New Roman" w:hAnsi="Times New Roman" w:cs="Times New Roman"/>
              </w:rPr>
              <w:t>De 0 a 7 pontos</w:t>
            </w:r>
          </w:p>
        </w:tc>
        <w:tc>
          <w:tcPr>
            <w:tcW w:w="4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F4C57D2" w14:textId="77777777" w:rsidR="001913A4" w:rsidRPr="001913A4" w:rsidRDefault="001913A4" w:rsidP="00FF7312">
            <w:pPr>
              <w:jc w:val="center"/>
              <w:rPr>
                <w:rFonts w:ascii="Times New Roman" w:hAnsi="Times New Roman" w:cs="Times New Roman"/>
              </w:rPr>
            </w:pPr>
            <w:r w:rsidRPr="001913A4">
              <w:rPr>
                <w:rFonts w:ascii="Times New Roman" w:hAnsi="Times New Roman" w:cs="Times New Roman"/>
              </w:rPr>
              <w:t>90%</w:t>
            </w:r>
          </w:p>
        </w:tc>
      </w:tr>
      <w:tr w:rsidR="001913A4" w:rsidRPr="001913A4" w14:paraId="77650402" w14:textId="77777777" w:rsidTr="00FF7312">
        <w:trPr>
          <w:jc w:val="center"/>
        </w:trPr>
        <w:tc>
          <w:tcPr>
            <w:tcW w:w="3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8E87A8" w14:textId="77777777" w:rsidR="001913A4" w:rsidRPr="001913A4" w:rsidRDefault="001913A4" w:rsidP="00FF7312">
            <w:pPr>
              <w:jc w:val="center"/>
              <w:rPr>
                <w:rFonts w:ascii="Times New Roman" w:hAnsi="Times New Roman" w:cs="Times New Roman"/>
              </w:rPr>
            </w:pPr>
            <w:r w:rsidRPr="001913A4">
              <w:rPr>
                <w:rFonts w:ascii="Times New Roman" w:hAnsi="Times New Roman" w:cs="Times New Roman"/>
              </w:rPr>
              <w:t>De 8 a 11 pontos</w:t>
            </w:r>
          </w:p>
        </w:tc>
        <w:tc>
          <w:tcPr>
            <w:tcW w:w="4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7F6F015" w14:textId="77777777" w:rsidR="001913A4" w:rsidRPr="001913A4" w:rsidRDefault="001913A4" w:rsidP="00FF7312">
            <w:pPr>
              <w:jc w:val="center"/>
              <w:rPr>
                <w:rFonts w:ascii="Times New Roman" w:hAnsi="Times New Roman" w:cs="Times New Roman"/>
              </w:rPr>
            </w:pPr>
            <w:r w:rsidRPr="001913A4">
              <w:rPr>
                <w:rFonts w:ascii="Times New Roman" w:hAnsi="Times New Roman" w:cs="Times New Roman"/>
              </w:rPr>
              <w:t>70%</w:t>
            </w:r>
          </w:p>
        </w:tc>
      </w:tr>
      <w:tr w:rsidR="001913A4" w:rsidRPr="001913A4" w14:paraId="7F44F327" w14:textId="77777777" w:rsidTr="00FF7312">
        <w:trPr>
          <w:jc w:val="center"/>
        </w:trPr>
        <w:tc>
          <w:tcPr>
            <w:tcW w:w="3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57AB45" w14:textId="77777777" w:rsidR="001913A4" w:rsidRPr="001913A4" w:rsidRDefault="001913A4" w:rsidP="00FF7312">
            <w:pPr>
              <w:jc w:val="center"/>
              <w:rPr>
                <w:rFonts w:ascii="Times New Roman" w:hAnsi="Times New Roman" w:cs="Times New Roman"/>
              </w:rPr>
            </w:pPr>
            <w:r w:rsidRPr="001913A4">
              <w:rPr>
                <w:rFonts w:ascii="Times New Roman" w:hAnsi="Times New Roman" w:cs="Times New Roman"/>
              </w:rPr>
              <w:t>De 12 a 15 pontos</w:t>
            </w:r>
          </w:p>
        </w:tc>
        <w:tc>
          <w:tcPr>
            <w:tcW w:w="4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5281A9" w14:textId="77777777" w:rsidR="001913A4" w:rsidRPr="001913A4" w:rsidRDefault="001913A4" w:rsidP="00FF7312">
            <w:pPr>
              <w:jc w:val="center"/>
              <w:rPr>
                <w:rFonts w:ascii="Times New Roman" w:hAnsi="Times New Roman" w:cs="Times New Roman"/>
              </w:rPr>
            </w:pPr>
            <w:r w:rsidRPr="001913A4">
              <w:rPr>
                <w:rFonts w:ascii="Times New Roman" w:hAnsi="Times New Roman" w:cs="Times New Roman"/>
              </w:rPr>
              <w:t>55%</w:t>
            </w:r>
          </w:p>
        </w:tc>
      </w:tr>
      <w:tr w:rsidR="001913A4" w:rsidRPr="001913A4" w14:paraId="0A2E9011" w14:textId="77777777" w:rsidTr="00FF7312">
        <w:trPr>
          <w:jc w:val="center"/>
        </w:trPr>
        <w:tc>
          <w:tcPr>
            <w:tcW w:w="3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331194E" w14:textId="77777777" w:rsidR="001913A4" w:rsidRPr="001913A4" w:rsidRDefault="001913A4" w:rsidP="00FF7312">
            <w:pPr>
              <w:jc w:val="center"/>
              <w:rPr>
                <w:rFonts w:ascii="Times New Roman" w:hAnsi="Times New Roman" w:cs="Times New Roman"/>
              </w:rPr>
            </w:pPr>
            <w:r w:rsidRPr="001913A4">
              <w:rPr>
                <w:rFonts w:ascii="Times New Roman" w:hAnsi="Times New Roman" w:cs="Times New Roman"/>
              </w:rPr>
              <w:t>De 16 a 19 pontos</w:t>
            </w:r>
          </w:p>
        </w:tc>
        <w:tc>
          <w:tcPr>
            <w:tcW w:w="4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A47BCF" w14:textId="77777777" w:rsidR="001913A4" w:rsidRPr="001913A4" w:rsidRDefault="001913A4" w:rsidP="00FF7312">
            <w:pPr>
              <w:jc w:val="center"/>
              <w:rPr>
                <w:rFonts w:ascii="Times New Roman" w:hAnsi="Times New Roman" w:cs="Times New Roman"/>
              </w:rPr>
            </w:pPr>
            <w:r w:rsidRPr="001913A4">
              <w:rPr>
                <w:rFonts w:ascii="Times New Roman" w:hAnsi="Times New Roman" w:cs="Times New Roman"/>
              </w:rPr>
              <w:t>40%</w:t>
            </w:r>
          </w:p>
        </w:tc>
      </w:tr>
      <w:tr w:rsidR="001913A4" w:rsidRPr="001913A4" w14:paraId="4B584745" w14:textId="77777777" w:rsidTr="00FF7312">
        <w:trPr>
          <w:jc w:val="center"/>
        </w:trPr>
        <w:tc>
          <w:tcPr>
            <w:tcW w:w="3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75983D0" w14:textId="77777777" w:rsidR="001913A4" w:rsidRPr="001913A4" w:rsidRDefault="001913A4" w:rsidP="00FF7312">
            <w:pPr>
              <w:jc w:val="center"/>
              <w:rPr>
                <w:rFonts w:ascii="Times New Roman" w:hAnsi="Times New Roman" w:cs="Times New Roman"/>
              </w:rPr>
            </w:pPr>
            <w:r w:rsidRPr="001913A4">
              <w:rPr>
                <w:rFonts w:ascii="Times New Roman" w:hAnsi="Times New Roman" w:cs="Times New Roman"/>
              </w:rPr>
              <w:t>De 20a 23pontos</w:t>
            </w:r>
          </w:p>
        </w:tc>
        <w:tc>
          <w:tcPr>
            <w:tcW w:w="4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0229FC7" w14:textId="77777777" w:rsidR="001913A4" w:rsidRPr="001913A4" w:rsidRDefault="001913A4" w:rsidP="00FF7312">
            <w:pPr>
              <w:jc w:val="center"/>
              <w:rPr>
                <w:rFonts w:ascii="Times New Roman" w:hAnsi="Times New Roman" w:cs="Times New Roman"/>
              </w:rPr>
            </w:pPr>
            <w:r w:rsidRPr="001913A4">
              <w:rPr>
                <w:rFonts w:ascii="Times New Roman" w:hAnsi="Times New Roman" w:cs="Times New Roman"/>
              </w:rPr>
              <w:t>25%</w:t>
            </w:r>
          </w:p>
        </w:tc>
      </w:tr>
      <w:tr w:rsidR="001913A4" w:rsidRPr="001913A4" w14:paraId="3E513290" w14:textId="77777777" w:rsidTr="00FF7312">
        <w:trPr>
          <w:jc w:val="center"/>
        </w:trPr>
        <w:tc>
          <w:tcPr>
            <w:tcW w:w="3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B301D4" w14:textId="77777777" w:rsidR="001913A4" w:rsidRPr="001913A4" w:rsidRDefault="001913A4" w:rsidP="00FF7312">
            <w:pPr>
              <w:jc w:val="center"/>
              <w:rPr>
                <w:rFonts w:ascii="Times New Roman" w:hAnsi="Times New Roman" w:cs="Times New Roman"/>
              </w:rPr>
            </w:pPr>
            <w:r w:rsidRPr="001913A4">
              <w:rPr>
                <w:rFonts w:ascii="Times New Roman" w:hAnsi="Times New Roman" w:cs="Times New Roman"/>
              </w:rPr>
              <w:t>De 24 a 27 pontos</w:t>
            </w:r>
          </w:p>
        </w:tc>
        <w:tc>
          <w:tcPr>
            <w:tcW w:w="4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259E920" w14:textId="77777777" w:rsidR="001913A4" w:rsidRPr="001913A4" w:rsidRDefault="001913A4" w:rsidP="00FF7312">
            <w:pPr>
              <w:jc w:val="center"/>
              <w:rPr>
                <w:rFonts w:ascii="Times New Roman" w:hAnsi="Times New Roman" w:cs="Times New Roman"/>
              </w:rPr>
            </w:pPr>
            <w:r w:rsidRPr="001913A4">
              <w:rPr>
                <w:rFonts w:ascii="Times New Roman" w:hAnsi="Times New Roman" w:cs="Times New Roman"/>
              </w:rPr>
              <w:t>10%</w:t>
            </w:r>
          </w:p>
        </w:tc>
      </w:tr>
      <w:tr w:rsidR="001913A4" w:rsidRPr="001913A4" w14:paraId="67EDB73D" w14:textId="77777777" w:rsidTr="00FF7312">
        <w:trPr>
          <w:jc w:val="center"/>
        </w:trPr>
        <w:tc>
          <w:tcPr>
            <w:tcW w:w="3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C0D9228" w14:textId="77777777" w:rsidR="001913A4" w:rsidRPr="001913A4" w:rsidRDefault="001913A4" w:rsidP="00FF7312">
            <w:pPr>
              <w:jc w:val="center"/>
              <w:rPr>
                <w:rFonts w:ascii="Times New Roman" w:hAnsi="Times New Roman" w:cs="Times New Roman"/>
              </w:rPr>
            </w:pPr>
            <w:r w:rsidRPr="001913A4">
              <w:rPr>
                <w:rFonts w:ascii="Times New Roman" w:hAnsi="Times New Roman" w:cs="Times New Roman"/>
              </w:rPr>
              <w:t>Acima de 27 pontos</w:t>
            </w:r>
          </w:p>
        </w:tc>
        <w:tc>
          <w:tcPr>
            <w:tcW w:w="4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ACEC30" w14:textId="77777777" w:rsidR="001913A4" w:rsidRPr="001913A4" w:rsidRDefault="001913A4" w:rsidP="00FF7312">
            <w:pPr>
              <w:jc w:val="center"/>
              <w:rPr>
                <w:rFonts w:ascii="Times New Roman" w:hAnsi="Times New Roman" w:cs="Times New Roman"/>
              </w:rPr>
            </w:pPr>
            <w:r w:rsidRPr="001913A4">
              <w:rPr>
                <w:rFonts w:ascii="Times New Roman" w:hAnsi="Times New Roman" w:cs="Times New Roman"/>
              </w:rPr>
              <w:t>0%</w:t>
            </w:r>
          </w:p>
        </w:tc>
      </w:tr>
    </w:tbl>
    <w:p w14:paraId="259B9C24" w14:textId="77777777" w:rsidR="001913A4" w:rsidRPr="001913A4" w:rsidRDefault="001913A4" w:rsidP="001913A4">
      <w:pPr>
        <w:rPr>
          <w:rFonts w:ascii="Times New Roman" w:hAnsi="Times New Roman" w:cs="Times New Roman"/>
        </w:rPr>
      </w:pPr>
    </w:p>
    <w:p w14:paraId="5DC1EA04"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Os descontos decorrentes do IMR não se confundem com as demais glosas e sanções descritas ao longo deste Termo de Referência.</w:t>
      </w:r>
    </w:p>
    <w:p w14:paraId="733B8C98" w14:textId="77777777" w:rsidR="001913A4" w:rsidRPr="001913A4" w:rsidRDefault="001913A4" w:rsidP="00251AF2">
      <w:pPr>
        <w:pStyle w:val="Ttulo2"/>
        <w:widowControl w:val="0"/>
        <w:numPr>
          <w:ilvl w:val="0"/>
          <w:numId w:val="33"/>
        </w:numPr>
        <w:shd w:val="clear" w:color="auto" w:fill="CCCCCC"/>
        <w:tabs>
          <w:tab w:val="clear" w:pos="1701"/>
          <w:tab w:val="left" w:pos="567"/>
        </w:tabs>
        <w:suppressAutoHyphens/>
        <w:autoSpaceDN w:val="0"/>
        <w:spacing w:before="125" w:after="62" w:line="360" w:lineRule="auto"/>
        <w:ind w:right="0"/>
        <w:jc w:val="left"/>
        <w:textAlignment w:val="baseline"/>
        <w:rPr>
          <w:i/>
          <w:szCs w:val="24"/>
        </w:rPr>
      </w:pPr>
      <w:r w:rsidRPr="001913A4">
        <w:rPr>
          <w:szCs w:val="24"/>
        </w:rPr>
        <w:t>CRITÉRIOS DE QUALIFICAÇÃO TÉCNICA</w:t>
      </w:r>
    </w:p>
    <w:p w14:paraId="4E8D87B2"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 xml:space="preserve">A documentação relativa à Qualificação Técnica das empresas licitantes consistirá na apresentação de Atestado(s) de Capacidade Técnica, emitidos(s) por entidade da Administração Federal, Estadual ou Municipal, direta ou indireta e/ou empresa privada, comprovando que a licitante tenha fornecido bens de características técnicas e de tecnologia de execução equivalente ou superior ao objeto de forma contínua por período não inferior a 1 (um) ano, sendo capaz de proceder com o fornecimento dos produtos e execução dos respectivos serviços em conformidade com as especificações estipuladas neste termo de referência. </w:t>
      </w:r>
    </w:p>
    <w:p w14:paraId="269BA7D5"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 xml:space="preserve"> O(s) atestado(s) deverá(</w:t>
      </w:r>
      <w:proofErr w:type="spellStart"/>
      <w:r w:rsidRPr="001913A4">
        <w:rPr>
          <w:rFonts w:ascii="Times New Roman" w:hAnsi="Times New Roman" w:cs="Times New Roman"/>
        </w:rPr>
        <w:t>ão</w:t>
      </w:r>
      <w:proofErr w:type="spellEnd"/>
      <w:r w:rsidRPr="001913A4">
        <w:rPr>
          <w:rFonts w:ascii="Times New Roman" w:hAnsi="Times New Roman" w:cs="Times New Roman"/>
        </w:rPr>
        <w:t xml:space="preserve">) conter o timbre da pessoa jurídica que o(s) emitiu, com a </w:t>
      </w:r>
      <w:r w:rsidRPr="001913A4">
        <w:rPr>
          <w:rFonts w:ascii="Times New Roman" w:hAnsi="Times New Roman" w:cs="Times New Roman"/>
        </w:rPr>
        <w:lastRenderedPageBreak/>
        <w:t>descrição do nome completo, do cargo, da função e conter a assinatura legível do responsável e, adicionalmente, conter dados sobre contatos de telefone e correio eletrônico do responsável pela emissão do atestado.</w:t>
      </w:r>
    </w:p>
    <w:p w14:paraId="3C826CFF"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O(s) atestado(s) apresentado(s) poderá(</w:t>
      </w:r>
      <w:proofErr w:type="spellStart"/>
      <w:r w:rsidRPr="001913A4">
        <w:rPr>
          <w:rFonts w:ascii="Times New Roman" w:hAnsi="Times New Roman" w:cs="Times New Roman"/>
        </w:rPr>
        <w:t>ão</w:t>
      </w:r>
      <w:proofErr w:type="spellEnd"/>
      <w:r w:rsidRPr="001913A4">
        <w:rPr>
          <w:rFonts w:ascii="Times New Roman" w:hAnsi="Times New Roman" w:cs="Times New Roman"/>
        </w:rPr>
        <w:t>) ser objeto de diligência, a critério do CNMP, para a verificação da autenticidade do conteúdo das informações nele(s) contidas.</w:t>
      </w:r>
    </w:p>
    <w:p w14:paraId="729C4B93"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Havendo divergência entre o especificado no atestado de capacidade e o apurado em eventual diligência, além da desclassificação fica a licitante sujeita às penalidades cabíveis.</w:t>
      </w:r>
    </w:p>
    <w:p w14:paraId="710C378B"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Em casos de subcontratação, para aspectos técnicos específicos, a qualificação técnica será demonstrada por meio de atestados relativos a potencial subcontratado, limitado a 25% (vinte e cinco por cento) do objeto a ser licitado, hipótese em que mais de um licitante poderá apresentar atestado relativo ao mesmo potencial subcontratado.</w:t>
      </w:r>
    </w:p>
    <w:p w14:paraId="7CBBB41F" w14:textId="77777777" w:rsidR="001913A4" w:rsidRPr="001913A4" w:rsidRDefault="001913A4" w:rsidP="00251AF2">
      <w:pPr>
        <w:pStyle w:val="Ttulo2"/>
        <w:widowControl w:val="0"/>
        <w:numPr>
          <w:ilvl w:val="0"/>
          <w:numId w:val="33"/>
        </w:numPr>
        <w:shd w:val="clear" w:color="auto" w:fill="CCCCCC"/>
        <w:tabs>
          <w:tab w:val="clear" w:pos="1701"/>
          <w:tab w:val="left" w:pos="567"/>
        </w:tabs>
        <w:suppressAutoHyphens/>
        <w:autoSpaceDN w:val="0"/>
        <w:spacing w:before="125" w:after="62" w:line="360" w:lineRule="auto"/>
        <w:ind w:right="0"/>
        <w:jc w:val="left"/>
        <w:textAlignment w:val="baseline"/>
        <w:rPr>
          <w:i/>
          <w:szCs w:val="24"/>
        </w:rPr>
      </w:pPr>
      <w:r w:rsidRPr="001913A4">
        <w:rPr>
          <w:szCs w:val="24"/>
        </w:rPr>
        <w:t>DA LEI GERAL DE PROTEÇÃO DE DADOS - LEI Nº 13.709/2018</w:t>
      </w:r>
    </w:p>
    <w:p w14:paraId="47FA075E"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5DF96F99"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 CESSIONÁRIA declara que tem ciência da existência da Lei Geral de Proteção de Dados e se compromete a adequar todos os procedimentos internos ao disposto na legislação com o intuito de proteger os dados pessoais repassados pelo CEDENTE.</w:t>
      </w:r>
    </w:p>
    <w:p w14:paraId="453B213D"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A CESSIONÁRIA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08770724"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t xml:space="preserve">A CESSIONÁRIA cooperará com a CEDENTE no cumprimento das obrigações referentes ao exercício dos direitos dos titulares previstos na LGPD e nas Leis e Regulamentos de Proteção de Dados em vigor </w:t>
      </w:r>
      <w:proofErr w:type="gramStart"/>
      <w:r w:rsidRPr="001913A4">
        <w:rPr>
          <w:rFonts w:ascii="Times New Roman" w:hAnsi="Times New Roman" w:cs="Times New Roman"/>
        </w:rPr>
        <w:t>e também</w:t>
      </w:r>
      <w:proofErr w:type="gramEnd"/>
      <w:r w:rsidRPr="001913A4">
        <w:rPr>
          <w:rFonts w:ascii="Times New Roman" w:hAnsi="Times New Roman" w:cs="Times New Roman"/>
        </w:rPr>
        <w:t xml:space="preserve"> no atendimento de requisições e determinações do Poder Judiciário, Ministério Público, ANPD e Órgãos de controle administrativo em geral;</w:t>
      </w:r>
    </w:p>
    <w:p w14:paraId="5959ABB8" w14:textId="77777777" w:rsidR="001913A4" w:rsidRPr="001913A4" w:rsidRDefault="001913A4" w:rsidP="00251AF2">
      <w:pPr>
        <w:pStyle w:val="PargrafodaLista"/>
        <w:widowControl w:val="0"/>
        <w:numPr>
          <w:ilvl w:val="1"/>
          <w:numId w:val="33"/>
        </w:numPr>
        <w:suppressAutoHyphens/>
        <w:autoSpaceDN w:val="0"/>
        <w:spacing w:after="200" w:line="360" w:lineRule="auto"/>
        <w:ind w:left="839" w:hanging="839"/>
        <w:contextualSpacing w:val="0"/>
        <w:jc w:val="both"/>
        <w:textAlignment w:val="baseline"/>
        <w:rPr>
          <w:rFonts w:ascii="Times New Roman" w:hAnsi="Times New Roman" w:cs="Times New Roman"/>
        </w:rPr>
      </w:pPr>
      <w:r w:rsidRPr="001913A4">
        <w:rPr>
          <w:rFonts w:ascii="Times New Roman" w:hAnsi="Times New Roman" w:cs="Times New Roman"/>
        </w:rPr>
        <w:lastRenderedPageBreak/>
        <w:t xml:space="preserve">Eventuais responsabilidades das partes serão apuradas conforme estabelecido neste contrato </w:t>
      </w:r>
      <w:proofErr w:type="gramStart"/>
      <w:r w:rsidRPr="001913A4">
        <w:rPr>
          <w:rFonts w:ascii="Times New Roman" w:hAnsi="Times New Roman" w:cs="Times New Roman"/>
        </w:rPr>
        <w:t>e também</w:t>
      </w:r>
      <w:proofErr w:type="gramEnd"/>
      <w:r w:rsidRPr="001913A4">
        <w:rPr>
          <w:rFonts w:ascii="Times New Roman" w:hAnsi="Times New Roman" w:cs="Times New Roman"/>
        </w:rPr>
        <w:t xml:space="preserve"> de acordo com o que dispõe a Seção III, Capítulo VI da LGPD.</w:t>
      </w:r>
    </w:p>
    <w:p w14:paraId="601DA229" w14:textId="77777777" w:rsidR="001913A4" w:rsidRPr="001913A4" w:rsidRDefault="001913A4" w:rsidP="001913A4">
      <w:pPr>
        <w:widowControl w:val="0"/>
        <w:rPr>
          <w:rFonts w:ascii="Times New Roman" w:eastAsia="SimSun" w:hAnsi="Times New Roman" w:cs="Times New Roman"/>
          <w:lang w:bidi="hi-IN"/>
        </w:rPr>
      </w:pPr>
      <w:r w:rsidRPr="001913A4">
        <w:rPr>
          <w:rFonts w:ascii="Times New Roman" w:hAnsi="Times New Roman" w:cs="Times New Roman"/>
        </w:rPr>
        <w:br w:type="page"/>
      </w:r>
    </w:p>
    <w:p w14:paraId="6BE2E372" w14:textId="67212E46" w:rsidR="001913A4" w:rsidRPr="001913A4" w:rsidRDefault="001913A4" w:rsidP="001913A4">
      <w:pPr>
        <w:jc w:val="center"/>
        <w:rPr>
          <w:rFonts w:ascii="Times New Roman" w:hAnsi="Times New Roman" w:cs="Times New Roman"/>
          <w:b/>
          <w:bCs/>
        </w:rPr>
      </w:pPr>
      <w:r w:rsidRPr="001913A4">
        <w:rPr>
          <w:rFonts w:ascii="Times New Roman" w:hAnsi="Times New Roman" w:cs="Times New Roman"/>
          <w:b/>
          <w:bCs/>
        </w:rPr>
        <w:lastRenderedPageBreak/>
        <w:t>ANEXO I DO TERMO DE REFERÊNCIA</w:t>
      </w:r>
    </w:p>
    <w:p w14:paraId="7A3C8379" w14:textId="77777777" w:rsidR="001913A4" w:rsidRPr="001913A4" w:rsidRDefault="001913A4" w:rsidP="001913A4">
      <w:pPr>
        <w:jc w:val="center"/>
        <w:rPr>
          <w:rFonts w:ascii="Times New Roman" w:hAnsi="Times New Roman" w:cs="Times New Roman"/>
          <w:b/>
          <w:bCs/>
        </w:rPr>
      </w:pPr>
    </w:p>
    <w:p w14:paraId="7E8CAAEB" w14:textId="77777777" w:rsidR="001913A4" w:rsidRPr="001913A4" w:rsidRDefault="001913A4" w:rsidP="001913A4">
      <w:pPr>
        <w:jc w:val="center"/>
        <w:rPr>
          <w:rFonts w:ascii="Times New Roman" w:hAnsi="Times New Roman" w:cs="Times New Roman"/>
          <w:b/>
          <w:bCs/>
        </w:rPr>
      </w:pPr>
      <w:r w:rsidRPr="001913A4">
        <w:rPr>
          <w:rFonts w:ascii="Times New Roman" w:hAnsi="Times New Roman" w:cs="Times New Roman"/>
          <w:b/>
          <w:bCs/>
        </w:rPr>
        <w:t>TERMO DE RESPONSABILIDADE</w:t>
      </w:r>
    </w:p>
    <w:p w14:paraId="75860436" w14:textId="77777777" w:rsidR="001913A4" w:rsidRPr="0074497D" w:rsidRDefault="001913A4" w:rsidP="001913A4">
      <w:pPr>
        <w:jc w:val="center"/>
        <w:rPr>
          <w:rFonts w:ascii="Times New Roman" w:hAnsi="Times New Roman" w:cs="Times New Roman"/>
        </w:rPr>
      </w:pPr>
    </w:p>
    <w:p w14:paraId="315C7BC9" w14:textId="77777777" w:rsidR="001913A4" w:rsidRPr="0074497D" w:rsidRDefault="001913A4" w:rsidP="001913A4">
      <w:pPr>
        <w:jc w:val="both"/>
        <w:rPr>
          <w:rFonts w:ascii="Times New Roman" w:hAnsi="Times New Roman" w:cs="Times New Roman"/>
        </w:rPr>
      </w:pPr>
    </w:p>
    <w:p w14:paraId="4405A4B6" w14:textId="77777777" w:rsidR="001913A4" w:rsidRPr="0074497D" w:rsidRDefault="001913A4" w:rsidP="001913A4">
      <w:pPr>
        <w:jc w:val="both"/>
        <w:rPr>
          <w:rFonts w:ascii="Times New Roman" w:hAnsi="Times New Roman" w:cs="Times New Roman"/>
        </w:rPr>
      </w:pPr>
    </w:p>
    <w:p w14:paraId="278CBA07" w14:textId="77777777" w:rsidR="001913A4" w:rsidRPr="0074497D" w:rsidRDefault="001913A4" w:rsidP="001913A4">
      <w:pPr>
        <w:jc w:val="both"/>
        <w:rPr>
          <w:rFonts w:ascii="Times New Roman" w:hAnsi="Times New Roman" w:cs="Times New Roman"/>
        </w:rPr>
      </w:pPr>
      <w:r w:rsidRPr="0074497D">
        <w:rPr>
          <w:rFonts w:ascii="Times New Roman" w:hAnsi="Times New Roman" w:cs="Times New Roman"/>
        </w:rPr>
        <w:t>Declaro ter recebido do Conselho Nacional do Ministério Público o espaço cedido com os bens e a infraestrutura relacionados na Tabela 1 deste Anexo, responsabilizando-me pela guarda e conservação durante todo o período contratual, conforme exigências do Contrato CNMP nº ____/2024 e do seu respectivo Termo de Referência.</w:t>
      </w:r>
    </w:p>
    <w:p w14:paraId="5CC96533" w14:textId="77777777" w:rsidR="001913A4" w:rsidRPr="0074497D" w:rsidRDefault="001913A4" w:rsidP="001913A4">
      <w:pPr>
        <w:rPr>
          <w:rFonts w:ascii="Times New Roman" w:hAnsi="Times New Roman" w:cs="Times New Roman"/>
        </w:rPr>
      </w:pPr>
      <w:r w:rsidRPr="0074497D">
        <w:rPr>
          <w:rFonts w:ascii="Times New Roman" w:hAnsi="Times New Roman" w:cs="Times New Roman"/>
        </w:rPr>
        <w:t> </w:t>
      </w:r>
    </w:p>
    <w:p w14:paraId="353C3A62" w14:textId="77777777" w:rsidR="001913A4" w:rsidRPr="0074497D" w:rsidRDefault="001913A4" w:rsidP="001913A4">
      <w:pPr>
        <w:jc w:val="center"/>
        <w:rPr>
          <w:rFonts w:ascii="Times New Roman" w:hAnsi="Times New Roman" w:cs="Times New Roman"/>
        </w:rPr>
      </w:pPr>
    </w:p>
    <w:p w14:paraId="629887CF" w14:textId="77777777" w:rsidR="001913A4" w:rsidRPr="0074497D" w:rsidRDefault="001913A4" w:rsidP="001913A4">
      <w:pPr>
        <w:jc w:val="center"/>
        <w:rPr>
          <w:rFonts w:ascii="Times New Roman" w:hAnsi="Times New Roman" w:cs="Times New Roman"/>
        </w:rPr>
      </w:pPr>
      <w:r w:rsidRPr="0074497D">
        <w:rPr>
          <w:rFonts w:ascii="Times New Roman" w:hAnsi="Times New Roman" w:cs="Times New Roman"/>
        </w:rPr>
        <w:t>Tabela 1: relação de bens e infraestrutura do espaço cedido</w:t>
      </w:r>
    </w:p>
    <w:tbl>
      <w:tblPr>
        <w:tblStyle w:val="SombreamentoClaro1"/>
        <w:tblW w:w="5000" w:type="pct"/>
        <w:tblLook w:val="04A0" w:firstRow="1" w:lastRow="0" w:firstColumn="1" w:lastColumn="0" w:noHBand="0" w:noVBand="1"/>
      </w:tblPr>
      <w:tblGrid>
        <w:gridCol w:w="1060"/>
        <w:gridCol w:w="8578"/>
      </w:tblGrid>
      <w:tr w:rsidR="001913A4" w:rsidRPr="0074497D" w14:paraId="06A177B0" w14:textId="77777777" w:rsidTr="00FF731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0" w:type="pct"/>
            <w:hideMark/>
          </w:tcPr>
          <w:p w14:paraId="109EF19C" w14:textId="77777777" w:rsidR="001913A4" w:rsidRPr="0074497D" w:rsidRDefault="001913A4" w:rsidP="00FF7312">
            <w:pPr>
              <w:autoSpaceDN/>
              <w:jc w:val="center"/>
              <w:rPr>
                <w:rFonts w:ascii="Times New Roman" w:hAnsi="Times New Roman" w:cs="Times New Roman"/>
                <w:b w:val="0"/>
                <w:bCs w:val="0"/>
                <w:kern w:val="0"/>
              </w:rPr>
            </w:pPr>
            <w:r w:rsidRPr="0074497D">
              <w:rPr>
                <w:rFonts w:ascii="Times New Roman" w:hAnsi="Times New Roman" w:cs="Times New Roman"/>
                <w:kern w:val="0"/>
              </w:rPr>
              <w:t>Item</w:t>
            </w:r>
          </w:p>
        </w:tc>
        <w:tc>
          <w:tcPr>
            <w:tcW w:w="4450" w:type="pct"/>
            <w:hideMark/>
          </w:tcPr>
          <w:p w14:paraId="3CA7A63E" w14:textId="77777777" w:rsidR="001913A4" w:rsidRPr="0074497D" w:rsidRDefault="001913A4" w:rsidP="00FF7312">
            <w:pPr>
              <w:autoSpaceDN/>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rPr>
            </w:pPr>
            <w:r w:rsidRPr="0074497D">
              <w:rPr>
                <w:rFonts w:ascii="Times New Roman" w:hAnsi="Times New Roman" w:cs="Times New Roman"/>
                <w:kern w:val="0"/>
              </w:rPr>
              <w:t>Descrição</w:t>
            </w:r>
          </w:p>
        </w:tc>
      </w:tr>
      <w:tr w:rsidR="001913A4" w:rsidRPr="0074497D" w14:paraId="217E5DD1" w14:textId="77777777" w:rsidTr="00FF7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0" w:type="pct"/>
            <w:hideMark/>
          </w:tcPr>
          <w:p w14:paraId="7B794246" w14:textId="77777777" w:rsidR="001913A4" w:rsidRPr="0074497D" w:rsidRDefault="001913A4" w:rsidP="00FF7312">
            <w:pPr>
              <w:autoSpaceDN/>
              <w:jc w:val="center"/>
              <w:rPr>
                <w:rFonts w:ascii="Times New Roman" w:hAnsi="Times New Roman" w:cs="Times New Roman"/>
                <w:b w:val="0"/>
                <w:bCs w:val="0"/>
                <w:kern w:val="0"/>
              </w:rPr>
            </w:pPr>
            <w:r w:rsidRPr="0074497D">
              <w:rPr>
                <w:rFonts w:ascii="Times New Roman" w:hAnsi="Times New Roman" w:cs="Times New Roman"/>
                <w:kern w:val="0"/>
              </w:rPr>
              <w:t>1</w:t>
            </w:r>
          </w:p>
        </w:tc>
        <w:tc>
          <w:tcPr>
            <w:tcW w:w="4450" w:type="pct"/>
            <w:hideMark/>
          </w:tcPr>
          <w:p w14:paraId="75F05F21" w14:textId="77777777" w:rsidR="001913A4" w:rsidRPr="0074497D" w:rsidRDefault="001913A4" w:rsidP="00FF7312">
            <w:pPr>
              <w:autoSpaceDN/>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0"/>
              </w:rPr>
            </w:pPr>
            <w:r w:rsidRPr="0074497D">
              <w:rPr>
                <w:rFonts w:ascii="Times New Roman" w:hAnsi="Times New Roman" w:cs="Times New Roman"/>
                <w:b/>
              </w:rPr>
              <w:t>Sistema Hidráulico</w:t>
            </w:r>
          </w:p>
        </w:tc>
      </w:tr>
      <w:tr w:rsidR="001913A4" w:rsidRPr="0074497D" w14:paraId="1F9E87DB" w14:textId="77777777" w:rsidTr="00FF7312">
        <w:trPr>
          <w:trHeight w:val="300"/>
        </w:trPr>
        <w:tc>
          <w:tcPr>
            <w:cnfStyle w:val="001000000000" w:firstRow="0" w:lastRow="0" w:firstColumn="1" w:lastColumn="0" w:oddVBand="0" w:evenVBand="0" w:oddHBand="0" w:evenHBand="0" w:firstRowFirstColumn="0" w:firstRowLastColumn="0" w:lastRowFirstColumn="0" w:lastRowLastColumn="0"/>
            <w:tcW w:w="550" w:type="pct"/>
            <w:hideMark/>
          </w:tcPr>
          <w:p w14:paraId="07E1D2E7" w14:textId="77777777" w:rsidR="001913A4" w:rsidRPr="0074497D" w:rsidRDefault="001913A4" w:rsidP="00FF7312">
            <w:pPr>
              <w:autoSpaceDN/>
              <w:jc w:val="center"/>
              <w:rPr>
                <w:rFonts w:ascii="Times New Roman" w:hAnsi="Times New Roman" w:cs="Times New Roman"/>
                <w:b w:val="0"/>
                <w:bCs w:val="0"/>
                <w:kern w:val="0"/>
              </w:rPr>
            </w:pPr>
          </w:p>
        </w:tc>
        <w:tc>
          <w:tcPr>
            <w:tcW w:w="4450" w:type="pct"/>
            <w:hideMark/>
          </w:tcPr>
          <w:p w14:paraId="7D648F54" w14:textId="77777777" w:rsidR="001913A4" w:rsidRPr="0074497D" w:rsidRDefault="001913A4" w:rsidP="00FF7312">
            <w:pPr>
              <w:autoSpaceDN/>
              <w:spacing w:before="100" w:beforeAutospacing="1" w:after="100" w:afterAutospacing="1"/>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74497D">
              <w:rPr>
                <w:rFonts w:ascii="Times New Roman" w:hAnsi="Times New Roman" w:cs="Times New Roman"/>
                <w:kern w:val="0"/>
              </w:rPr>
              <w:t xml:space="preserve">1.1 Bancada em granito Preto São Gabriel polido (1,2x0,5m), louças: Bacia </w:t>
            </w:r>
            <w:proofErr w:type="spellStart"/>
            <w:r w:rsidRPr="0074497D">
              <w:rPr>
                <w:rFonts w:ascii="Times New Roman" w:hAnsi="Times New Roman" w:cs="Times New Roman"/>
                <w:kern w:val="0"/>
              </w:rPr>
              <w:t>Sanitaria</w:t>
            </w:r>
            <w:proofErr w:type="spellEnd"/>
            <w:r w:rsidRPr="0074497D">
              <w:rPr>
                <w:rFonts w:ascii="Times New Roman" w:hAnsi="Times New Roman" w:cs="Times New Roman"/>
                <w:kern w:val="0"/>
              </w:rPr>
              <w:t xml:space="preserve"> Cuba de Embutir Oval Branca Deca L37 e torneira para lavatório de mesa, fechamento automático </w:t>
            </w:r>
            <w:proofErr w:type="spellStart"/>
            <w:r w:rsidRPr="0074497D">
              <w:rPr>
                <w:rFonts w:ascii="Times New Roman" w:hAnsi="Times New Roman" w:cs="Times New Roman"/>
                <w:kern w:val="0"/>
              </w:rPr>
              <w:t>Decamatic</w:t>
            </w:r>
            <w:proofErr w:type="spellEnd"/>
            <w:r w:rsidRPr="0074497D">
              <w:rPr>
                <w:rFonts w:ascii="Times New Roman" w:hAnsi="Times New Roman" w:cs="Times New Roman"/>
                <w:kern w:val="0"/>
              </w:rPr>
              <w:t xml:space="preserve"> </w:t>
            </w:r>
            <w:proofErr w:type="spellStart"/>
            <w:r w:rsidRPr="0074497D">
              <w:rPr>
                <w:rFonts w:ascii="Times New Roman" w:hAnsi="Times New Roman" w:cs="Times New Roman"/>
                <w:kern w:val="0"/>
              </w:rPr>
              <w:t>ecocromado</w:t>
            </w:r>
            <w:proofErr w:type="spellEnd"/>
            <w:r w:rsidRPr="0074497D">
              <w:rPr>
                <w:rFonts w:ascii="Times New Roman" w:hAnsi="Times New Roman" w:cs="Times New Roman"/>
                <w:kern w:val="0"/>
              </w:rPr>
              <w:t xml:space="preserve"> 1170 C 1/2”;</w:t>
            </w:r>
          </w:p>
          <w:p w14:paraId="15DB7830" w14:textId="77777777" w:rsidR="001913A4" w:rsidRPr="0074497D" w:rsidRDefault="001913A4" w:rsidP="00FF7312">
            <w:pPr>
              <w:autoSpaceDN/>
              <w:spacing w:before="100" w:beforeAutospacing="1" w:after="100" w:afterAutospacing="1"/>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74497D">
              <w:rPr>
                <w:rFonts w:ascii="Times New Roman" w:hAnsi="Times New Roman" w:cs="Times New Roman"/>
                <w:kern w:val="0"/>
              </w:rPr>
              <w:t xml:space="preserve">1.2 Cozinha: Tubulação aparente em </w:t>
            </w:r>
            <w:proofErr w:type="spellStart"/>
            <w:r w:rsidRPr="0074497D">
              <w:rPr>
                <w:rFonts w:ascii="Times New Roman" w:hAnsi="Times New Roman" w:cs="Times New Roman"/>
                <w:kern w:val="0"/>
              </w:rPr>
              <w:t>pvc</w:t>
            </w:r>
            <w:proofErr w:type="spellEnd"/>
            <w:r w:rsidRPr="0074497D">
              <w:rPr>
                <w:rFonts w:ascii="Times New Roman" w:hAnsi="Times New Roman" w:cs="Times New Roman"/>
                <w:kern w:val="0"/>
              </w:rPr>
              <w:t xml:space="preserve"> soldável 20mm.</w:t>
            </w:r>
          </w:p>
        </w:tc>
      </w:tr>
      <w:tr w:rsidR="001913A4" w:rsidRPr="0074497D" w14:paraId="144039C7" w14:textId="77777777" w:rsidTr="00FF7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0" w:type="pct"/>
            <w:hideMark/>
          </w:tcPr>
          <w:p w14:paraId="1FCE9BCD" w14:textId="77777777" w:rsidR="001913A4" w:rsidRPr="0074497D" w:rsidRDefault="001913A4" w:rsidP="00FF7312">
            <w:pPr>
              <w:autoSpaceDN/>
              <w:jc w:val="center"/>
              <w:rPr>
                <w:rFonts w:ascii="Times New Roman" w:hAnsi="Times New Roman" w:cs="Times New Roman"/>
                <w:b w:val="0"/>
                <w:bCs w:val="0"/>
                <w:kern w:val="0"/>
              </w:rPr>
            </w:pPr>
            <w:r w:rsidRPr="0074497D">
              <w:rPr>
                <w:rFonts w:ascii="Times New Roman" w:hAnsi="Times New Roman" w:cs="Times New Roman"/>
                <w:kern w:val="0"/>
              </w:rPr>
              <w:t>2</w:t>
            </w:r>
          </w:p>
        </w:tc>
        <w:tc>
          <w:tcPr>
            <w:tcW w:w="4450" w:type="pct"/>
            <w:hideMark/>
          </w:tcPr>
          <w:p w14:paraId="543BC6A3" w14:textId="77777777" w:rsidR="001913A4" w:rsidRPr="0074497D" w:rsidRDefault="001913A4" w:rsidP="00FF7312">
            <w:pPr>
              <w:autoSpaceDN/>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0"/>
              </w:rPr>
            </w:pPr>
            <w:r w:rsidRPr="0074497D">
              <w:rPr>
                <w:rFonts w:ascii="Times New Roman" w:hAnsi="Times New Roman" w:cs="Times New Roman"/>
                <w:b/>
              </w:rPr>
              <w:t>Sistema Sanitário</w:t>
            </w:r>
          </w:p>
        </w:tc>
      </w:tr>
      <w:tr w:rsidR="001913A4" w:rsidRPr="0074497D" w14:paraId="1732F1A7" w14:textId="77777777" w:rsidTr="00FF7312">
        <w:trPr>
          <w:trHeight w:val="300"/>
        </w:trPr>
        <w:tc>
          <w:tcPr>
            <w:cnfStyle w:val="001000000000" w:firstRow="0" w:lastRow="0" w:firstColumn="1" w:lastColumn="0" w:oddVBand="0" w:evenVBand="0" w:oddHBand="0" w:evenHBand="0" w:firstRowFirstColumn="0" w:firstRowLastColumn="0" w:lastRowFirstColumn="0" w:lastRowLastColumn="0"/>
            <w:tcW w:w="550" w:type="pct"/>
            <w:hideMark/>
          </w:tcPr>
          <w:p w14:paraId="7EF5439B" w14:textId="77777777" w:rsidR="001913A4" w:rsidRPr="0074497D" w:rsidRDefault="001913A4" w:rsidP="00FF7312">
            <w:pPr>
              <w:autoSpaceDN/>
              <w:jc w:val="center"/>
              <w:rPr>
                <w:rFonts w:ascii="Times New Roman" w:hAnsi="Times New Roman" w:cs="Times New Roman"/>
                <w:b w:val="0"/>
                <w:bCs w:val="0"/>
                <w:kern w:val="0"/>
              </w:rPr>
            </w:pPr>
          </w:p>
        </w:tc>
        <w:tc>
          <w:tcPr>
            <w:tcW w:w="4450" w:type="pct"/>
            <w:hideMark/>
          </w:tcPr>
          <w:p w14:paraId="222F99FB" w14:textId="77777777" w:rsidR="001913A4" w:rsidRPr="0074497D" w:rsidRDefault="001913A4" w:rsidP="00FF7312">
            <w:pPr>
              <w:autoSpaceDN/>
              <w:spacing w:before="100" w:beforeAutospacing="1" w:after="100" w:afterAutospacing="1"/>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74497D">
              <w:rPr>
                <w:rFonts w:ascii="Times New Roman" w:hAnsi="Times New Roman" w:cs="Times New Roman"/>
                <w:kern w:val="0"/>
              </w:rPr>
              <w:t>2.1 Tubulação sanitária aparente com diâmetro de 40mm e sifão plástico na cor branca;</w:t>
            </w:r>
          </w:p>
        </w:tc>
      </w:tr>
      <w:tr w:rsidR="001913A4" w:rsidRPr="0074497D" w14:paraId="5394E058" w14:textId="77777777" w:rsidTr="00FF7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0" w:type="pct"/>
            <w:hideMark/>
          </w:tcPr>
          <w:p w14:paraId="186D4161" w14:textId="77777777" w:rsidR="001913A4" w:rsidRPr="0074497D" w:rsidRDefault="001913A4" w:rsidP="00FF7312">
            <w:pPr>
              <w:autoSpaceDN/>
              <w:jc w:val="center"/>
              <w:rPr>
                <w:rFonts w:ascii="Times New Roman" w:hAnsi="Times New Roman" w:cs="Times New Roman"/>
                <w:b w:val="0"/>
                <w:bCs w:val="0"/>
                <w:kern w:val="0"/>
              </w:rPr>
            </w:pPr>
            <w:r w:rsidRPr="0074497D">
              <w:rPr>
                <w:rFonts w:ascii="Times New Roman" w:hAnsi="Times New Roman" w:cs="Times New Roman"/>
                <w:kern w:val="0"/>
              </w:rPr>
              <w:t>3</w:t>
            </w:r>
          </w:p>
        </w:tc>
        <w:tc>
          <w:tcPr>
            <w:tcW w:w="4450" w:type="pct"/>
            <w:hideMark/>
          </w:tcPr>
          <w:p w14:paraId="3271D213" w14:textId="77777777" w:rsidR="001913A4" w:rsidRPr="0074497D" w:rsidRDefault="001913A4" w:rsidP="00FF7312">
            <w:pPr>
              <w:autoSpaceDN/>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0"/>
              </w:rPr>
            </w:pPr>
            <w:r w:rsidRPr="0074497D">
              <w:rPr>
                <w:rFonts w:ascii="Times New Roman" w:hAnsi="Times New Roman" w:cs="Times New Roman"/>
                <w:b/>
              </w:rPr>
              <w:t>Sistema de Exaustão</w:t>
            </w:r>
          </w:p>
        </w:tc>
      </w:tr>
      <w:tr w:rsidR="001913A4" w:rsidRPr="0074497D" w14:paraId="3429DE77" w14:textId="77777777" w:rsidTr="00FF7312">
        <w:trPr>
          <w:trHeight w:val="300"/>
        </w:trPr>
        <w:tc>
          <w:tcPr>
            <w:cnfStyle w:val="001000000000" w:firstRow="0" w:lastRow="0" w:firstColumn="1" w:lastColumn="0" w:oddVBand="0" w:evenVBand="0" w:oddHBand="0" w:evenHBand="0" w:firstRowFirstColumn="0" w:firstRowLastColumn="0" w:lastRowFirstColumn="0" w:lastRowLastColumn="0"/>
            <w:tcW w:w="550" w:type="pct"/>
            <w:hideMark/>
          </w:tcPr>
          <w:p w14:paraId="116F67B7" w14:textId="77777777" w:rsidR="001913A4" w:rsidRPr="0074497D" w:rsidRDefault="001913A4" w:rsidP="00FF7312">
            <w:pPr>
              <w:autoSpaceDN/>
              <w:jc w:val="center"/>
              <w:rPr>
                <w:rFonts w:ascii="Times New Roman" w:hAnsi="Times New Roman" w:cs="Times New Roman"/>
                <w:b w:val="0"/>
                <w:bCs w:val="0"/>
                <w:kern w:val="0"/>
              </w:rPr>
            </w:pPr>
          </w:p>
        </w:tc>
        <w:tc>
          <w:tcPr>
            <w:tcW w:w="4450" w:type="pct"/>
            <w:hideMark/>
          </w:tcPr>
          <w:p w14:paraId="79EA7F7D" w14:textId="4897342C" w:rsidR="001913A4" w:rsidRPr="0074497D" w:rsidRDefault="001913A4" w:rsidP="00FF7312">
            <w:pPr>
              <w:autoSpaceDN/>
              <w:spacing w:before="100" w:beforeAutospacing="1" w:after="100" w:afterAutospacing="1"/>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497D">
              <w:rPr>
                <w:rFonts w:ascii="Times New Roman" w:hAnsi="Times New Roman" w:cs="Times New Roman"/>
                <w:kern w:val="0"/>
              </w:rPr>
              <w:t>3.1 Pia com c</w:t>
            </w:r>
            <w:r w:rsidR="0074497D" w:rsidRPr="0074497D">
              <w:rPr>
                <w:rFonts w:ascii="Times New Roman" w:hAnsi="Times New Roman" w:cs="Times New Roman"/>
                <w:kern w:val="0"/>
              </w:rPr>
              <w:t>u</w:t>
            </w:r>
            <w:r w:rsidRPr="0074497D">
              <w:rPr>
                <w:rFonts w:ascii="Times New Roman" w:hAnsi="Times New Roman" w:cs="Times New Roman"/>
                <w:kern w:val="0"/>
              </w:rPr>
              <w:t>ba ovalada marca Deca, torneira automática Deca embutida em granito preto São Gabriel, com medida de 1,20x0,5m;</w:t>
            </w:r>
          </w:p>
        </w:tc>
      </w:tr>
      <w:tr w:rsidR="001913A4" w:rsidRPr="0074497D" w14:paraId="4FFE0627" w14:textId="77777777" w:rsidTr="00FF7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0" w:type="pct"/>
            <w:hideMark/>
          </w:tcPr>
          <w:p w14:paraId="45483F0A" w14:textId="77777777" w:rsidR="001913A4" w:rsidRPr="0074497D" w:rsidRDefault="001913A4" w:rsidP="00FF7312">
            <w:pPr>
              <w:autoSpaceDN/>
              <w:jc w:val="center"/>
              <w:rPr>
                <w:rFonts w:ascii="Times New Roman" w:hAnsi="Times New Roman" w:cs="Times New Roman"/>
                <w:b w:val="0"/>
                <w:bCs w:val="0"/>
                <w:kern w:val="0"/>
              </w:rPr>
            </w:pPr>
            <w:r w:rsidRPr="0074497D">
              <w:rPr>
                <w:rFonts w:ascii="Times New Roman" w:hAnsi="Times New Roman" w:cs="Times New Roman"/>
                <w:kern w:val="0"/>
              </w:rPr>
              <w:t>4</w:t>
            </w:r>
          </w:p>
        </w:tc>
        <w:tc>
          <w:tcPr>
            <w:tcW w:w="4450" w:type="pct"/>
            <w:hideMark/>
          </w:tcPr>
          <w:p w14:paraId="7FA74B3B" w14:textId="77777777" w:rsidR="001913A4" w:rsidRPr="0074497D" w:rsidRDefault="001913A4" w:rsidP="00FF7312">
            <w:pPr>
              <w:autoSpaceDN/>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0"/>
              </w:rPr>
            </w:pPr>
            <w:r w:rsidRPr="0074497D">
              <w:rPr>
                <w:rFonts w:ascii="Times New Roman" w:hAnsi="Times New Roman" w:cs="Times New Roman"/>
                <w:b/>
              </w:rPr>
              <w:t>Revestimento</w:t>
            </w:r>
          </w:p>
        </w:tc>
      </w:tr>
      <w:tr w:rsidR="001913A4" w:rsidRPr="0074497D" w14:paraId="18BFF5DD" w14:textId="77777777" w:rsidTr="00FF7312">
        <w:trPr>
          <w:trHeight w:val="300"/>
        </w:trPr>
        <w:tc>
          <w:tcPr>
            <w:cnfStyle w:val="001000000000" w:firstRow="0" w:lastRow="0" w:firstColumn="1" w:lastColumn="0" w:oddVBand="0" w:evenVBand="0" w:oddHBand="0" w:evenHBand="0" w:firstRowFirstColumn="0" w:firstRowLastColumn="0" w:lastRowFirstColumn="0" w:lastRowLastColumn="0"/>
            <w:tcW w:w="550" w:type="pct"/>
            <w:hideMark/>
          </w:tcPr>
          <w:p w14:paraId="5F3ED969" w14:textId="77777777" w:rsidR="001913A4" w:rsidRPr="0074497D" w:rsidRDefault="001913A4" w:rsidP="00FF7312">
            <w:pPr>
              <w:autoSpaceDN/>
              <w:jc w:val="center"/>
              <w:rPr>
                <w:rFonts w:ascii="Times New Roman" w:hAnsi="Times New Roman" w:cs="Times New Roman"/>
                <w:b w:val="0"/>
                <w:bCs w:val="0"/>
                <w:kern w:val="0"/>
              </w:rPr>
            </w:pPr>
          </w:p>
        </w:tc>
        <w:tc>
          <w:tcPr>
            <w:tcW w:w="4450" w:type="pct"/>
            <w:hideMark/>
          </w:tcPr>
          <w:p w14:paraId="092789C8" w14:textId="77777777" w:rsidR="001913A4" w:rsidRPr="0074497D" w:rsidRDefault="001913A4" w:rsidP="00FF7312">
            <w:pPr>
              <w:autoSpaceDN/>
              <w:spacing w:before="100" w:beforeAutospacing="1" w:after="100" w:afterAutospacing="1"/>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74497D">
              <w:rPr>
                <w:rFonts w:ascii="Times New Roman" w:hAnsi="Times New Roman" w:cs="Times New Roman"/>
                <w:kern w:val="0"/>
              </w:rPr>
              <w:t>4.1 Área de serventia dos alimentos: piso e rodapé granito Branco Siena polido 55x55 com detalhes em preto São Gabriel 10x55;</w:t>
            </w:r>
          </w:p>
          <w:p w14:paraId="4CDD8211" w14:textId="77777777" w:rsidR="001913A4" w:rsidRPr="0074497D" w:rsidRDefault="001913A4" w:rsidP="00251AF2">
            <w:pPr>
              <w:pStyle w:val="PargrafodaLista"/>
              <w:numPr>
                <w:ilvl w:val="1"/>
                <w:numId w:val="42"/>
              </w:numPr>
              <w:autoSpaceDN/>
              <w:spacing w:before="100" w:beforeAutospacing="1" w:after="100" w:afterAutospacing="1" w:line="360" w:lineRule="auto"/>
              <w:contextualSpacing w:val="0"/>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74497D">
              <w:rPr>
                <w:rFonts w:ascii="Times New Roman" w:hAnsi="Times New Roman" w:cs="Times New Roman"/>
                <w:kern w:val="0"/>
              </w:rPr>
              <w:t>Cozinha com revestimento na parede de 25x35cm;</w:t>
            </w:r>
          </w:p>
          <w:p w14:paraId="68D399CB" w14:textId="77777777" w:rsidR="001913A4" w:rsidRPr="0074497D" w:rsidRDefault="001913A4" w:rsidP="00FF7312">
            <w:pPr>
              <w:autoSpaceDN/>
              <w:spacing w:before="100" w:beforeAutospacing="1" w:after="100" w:afterAutospacing="1"/>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497D">
              <w:rPr>
                <w:rFonts w:ascii="Times New Roman" w:hAnsi="Times New Roman" w:cs="Times New Roman"/>
                <w:kern w:val="0"/>
              </w:rPr>
              <w:t>4.3 Área com mesas: piso vinílico homogêneo em manta com tratamento superficial em poliuretano reforçado, aplicação comercial alto tráfego, colado e com emendas seladas;</w:t>
            </w:r>
          </w:p>
        </w:tc>
      </w:tr>
      <w:tr w:rsidR="001913A4" w:rsidRPr="0074497D" w14:paraId="16D5BA57" w14:textId="77777777" w:rsidTr="00FF7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0" w:type="pct"/>
            <w:hideMark/>
          </w:tcPr>
          <w:p w14:paraId="1747CF18" w14:textId="77777777" w:rsidR="001913A4" w:rsidRPr="0074497D" w:rsidRDefault="001913A4" w:rsidP="00FF7312">
            <w:pPr>
              <w:autoSpaceDN/>
              <w:jc w:val="center"/>
              <w:rPr>
                <w:rFonts w:ascii="Times New Roman" w:hAnsi="Times New Roman" w:cs="Times New Roman"/>
                <w:b w:val="0"/>
                <w:bCs w:val="0"/>
                <w:kern w:val="0"/>
              </w:rPr>
            </w:pPr>
            <w:r w:rsidRPr="0074497D">
              <w:rPr>
                <w:rFonts w:ascii="Times New Roman" w:hAnsi="Times New Roman" w:cs="Times New Roman"/>
                <w:kern w:val="0"/>
              </w:rPr>
              <w:t>5</w:t>
            </w:r>
          </w:p>
        </w:tc>
        <w:tc>
          <w:tcPr>
            <w:tcW w:w="4450" w:type="pct"/>
            <w:hideMark/>
          </w:tcPr>
          <w:p w14:paraId="38E07AD9" w14:textId="178F7A17" w:rsidR="001913A4" w:rsidRPr="0074497D" w:rsidRDefault="001913A4" w:rsidP="00FF7312">
            <w:pPr>
              <w:autoSpaceDN/>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0"/>
              </w:rPr>
            </w:pPr>
            <w:r w:rsidRPr="0074497D">
              <w:rPr>
                <w:rFonts w:ascii="Times New Roman" w:hAnsi="Times New Roman" w:cs="Times New Roman"/>
                <w:b/>
              </w:rPr>
              <w:t>Sistema Elétrico e de Iluminação</w:t>
            </w:r>
          </w:p>
        </w:tc>
      </w:tr>
      <w:tr w:rsidR="001913A4" w:rsidRPr="0074497D" w14:paraId="5FE2E298" w14:textId="77777777" w:rsidTr="00FF7312">
        <w:trPr>
          <w:trHeight w:val="300"/>
        </w:trPr>
        <w:tc>
          <w:tcPr>
            <w:cnfStyle w:val="001000000000" w:firstRow="0" w:lastRow="0" w:firstColumn="1" w:lastColumn="0" w:oddVBand="0" w:evenVBand="0" w:oddHBand="0" w:evenHBand="0" w:firstRowFirstColumn="0" w:firstRowLastColumn="0" w:lastRowFirstColumn="0" w:lastRowLastColumn="0"/>
            <w:tcW w:w="550" w:type="pct"/>
            <w:hideMark/>
          </w:tcPr>
          <w:p w14:paraId="205A577A" w14:textId="77777777" w:rsidR="001913A4" w:rsidRPr="0074497D" w:rsidRDefault="001913A4" w:rsidP="00FF7312">
            <w:pPr>
              <w:autoSpaceDN/>
              <w:jc w:val="center"/>
              <w:rPr>
                <w:rFonts w:ascii="Times New Roman" w:hAnsi="Times New Roman" w:cs="Times New Roman"/>
                <w:b w:val="0"/>
                <w:bCs w:val="0"/>
                <w:kern w:val="0"/>
              </w:rPr>
            </w:pPr>
          </w:p>
        </w:tc>
        <w:tc>
          <w:tcPr>
            <w:tcW w:w="4450" w:type="pct"/>
            <w:hideMark/>
          </w:tcPr>
          <w:p w14:paraId="44DA9BD1" w14:textId="7BFC8EB1" w:rsidR="001913A4" w:rsidRPr="0074497D" w:rsidRDefault="001913A4" w:rsidP="00FF7312">
            <w:pPr>
              <w:autoSpaceDN/>
              <w:spacing w:before="100" w:beforeAutospacing="1" w:after="100" w:afterAutospacing="1"/>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74497D">
              <w:rPr>
                <w:rFonts w:ascii="Times New Roman" w:hAnsi="Times New Roman" w:cs="Times New Roman"/>
                <w:kern w:val="0"/>
              </w:rPr>
              <w:t>5.1 Sistema de força passando por tubulação externa em aço</w:t>
            </w:r>
            <w:r w:rsidR="0074497D" w:rsidRPr="0074497D">
              <w:rPr>
                <w:rFonts w:ascii="Times New Roman" w:hAnsi="Times New Roman" w:cs="Times New Roman"/>
                <w:kern w:val="0"/>
              </w:rPr>
              <w:t xml:space="preserve"> </w:t>
            </w:r>
            <w:r w:rsidRPr="0074497D">
              <w:rPr>
                <w:rFonts w:ascii="Times New Roman" w:hAnsi="Times New Roman" w:cs="Times New Roman"/>
                <w:kern w:val="0"/>
              </w:rPr>
              <w:t>com interruptores e tomadas Schneider Electric modelo Prime Branco;</w:t>
            </w:r>
          </w:p>
          <w:p w14:paraId="1198791F" w14:textId="77777777" w:rsidR="001913A4" w:rsidRPr="0074497D" w:rsidRDefault="001913A4" w:rsidP="00251AF2">
            <w:pPr>
              <w:pStyle w:val="PargrafodaLista"/>
              <w:numPr>
                <w:ilvl w:val="1"/>
                <w:numId w:val="43"/>
              </w:numPr>
              <w:autoSpaceDN/>
              <w:spacing w:before="100" w:beforeAutospacing="1" w:after="100" w:afterAutospacing="1" w:line="360" w:lineRule="auto"/>
              <w:contextualSpacing w:val="0"/>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74497D">
              <w:rPr>
                <w:rFonts w:ascii="Times New Roman" w:hAnsi="Times New Roman" w:cs="Times New Roman"/>
                <w:kern w:val="0"/>
              </w:rPr>
              <w:t>Tomada industrial para forno elétrico;</w:t>
            </w:r>
          </w:p>
          <w:p w14:paraId="216B45B9" w14:textId="3EC560D8" w:rsidR="001913A4" w:rsidRPr="0074497D" w:rsidRDefault="001913A4" w:rsidP="00FF7312">
            <w:pPr>
              <w:autoSpaceDN/>
              <w:spacing w:before="100" w:beforeAutospacing="1" w:after="100" w:afterAutospacing="1"/>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74497D">
              <w:rPr>
                <w:rFonts w:ascii="Times New Roman" w:hAnsi="Times New Roman" w:cs="Times New Roman"/>
                <w:kern w:val="0"/>
              </w:rPr>
              <w:t>5.3 Área de mesas e cozinha: Lumin</w:t>
            </w:r>
            <w:r w:rsidR="0074497D" w:rsidRPr="0074497D">
              <w:rPr>
                <w:rFonts w:ascii="Times New Roman" w:hAnsi="Times New Roman" w:cs="Times New Roman"/>
                <w:kern w:val="0"/>
              </w:rPr>
              <w:t>á</w:t>
            </w:r>
            <w:r w:rsidRPr="0074497D">
              <w:rPr>
                <w:rFonts w:ascii="Times New Roman" w:hAnsi="Times New Roman" w:cs="Times New Roman"/>
                <w:kern w:val="0"/>
              </w:rPr>
              <w:t>ria de embutir 4x14W T5 - 8 unidades;</w:t>
            </w:r>
          </w:p>
          <w:p w14:paraId="2B5E8B2C" w14:textId="5101E821" w:rsidR="001913A4" w:rsidRPr="0074497D" w:rsidRDefault="001913A4" w:rsidP="00FF7312">
            <w:pPr>
              <w:autoSpaceDN/>
              <w:spacing w:before="100" w:beforeAutospacing="1" w:after="100" w:afterAutospacing="1"/>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74497D">
              <w:rPr>
                <w:rFonts w:ascii="Times New Roman" w:hAnsi="Times New Roman" w:cs="Times New Roman"/>
                <w:kern w:val="0"/>
              </w:rPr>
              <w:t>5.4 Área de serventia dos alimentos: Lumin</w:t>
            </w:r>
            <w:r w:rsidR="0074497D" w:rsidRPr="0074497D">
              <w:rPr>
                <w:rFonts w:ascii="Times New Roman" w:hAnsi="Times New Roman" w:cs="Times New Roman"/>
                <w:kern w:val="0"/>
              </w:rPr>
              <w:t>á</w:t>
            </w:r>
            <w:r w:rsidRPr="0074497D">
              <w:rPr>
                <w:rFonts w:ascii="Times New Roman" w:hAnsi="Times New Roman" w:cs="Times New Roman"/>
                <w:kern w:val="0"/>
              </w:rPr>
              <w:t xml:space="preserve">ria de embutir quadrado (10x10cm) </w:t>
            </w:r>
            <w:r w:rsidRPr="0074497D">
              <w:rPr>
                <w:rFonts w:ascii="Times New Roman" w:hAnsi="Times New Roman" w:cs="Times New Roman"/>
                <w:kern w:val="0"/>
              </w:rPr>
              <w:lastRenderedPageBreak/>
              <w:t>metálico 26W - 10 unidades;</w:t>
            </w:r>
          </w:p>
          <w:p w14:paraId="650DDCF7" w14:textId="77777777" w:rsidR="001913A4" w:rsidRPr="0074497D" w:rsidRDefault="001913A4" w:rsidP="00FF7312">
            <w:pPr>
              <w:autoSpaceDN/>
              <w:spacing w:before="100" w:beforeAutospacing="1" w:after="100" w:afterAutospacing="1"/>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74497D">
              <w:rPr>
                <w:rFonts w:ascii="Times New Roman" w:hAnsi="Times New Roman" w:cs="Times New Roman"/>
                <w:kern w:val="0"/>
              </w:rPr>
              <w:t>5.5 Quadro elétrico 24 postos;</w:t>
            </w:r>
          </w:p>
        </w:tc>
      </w:tr>
      <w:tr w:rsidR="001913A4" w:rsidRPr="0074497D" w14:paraId="2BFBDF2D" w14:textId="77777777" w:rsidTr="00FF7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0" w:type="pct"/>
            <w:hideMark/>
          </w:tcPr>
          <w:p w14:paraId="1E1BCC85" w14:textId="77777777" w:rsidR="001913A4" w:rsidRPr="0074497D" w:rsidRDefault="001913A4" w:rsidP="00FF7312">
            <w:pPr>
              <w:autoSpaceDN/>
              <w:jc w:val="center"/>
              <w:rPr>
                <w:rFonts w:ascii="Times New Roman" w:hAnsi="Times New Roman" w:cs="Times New Roman"/>
                <w:b w:val="0"/>
                <w:bCs w:val="0"/>
                <w:kern w:val="0"/>
              </w:rPr>
            </w:pPr>
            <w:r w:rsidRPr="0074497D">
              <w:rPr>
                <w:rFonts w:ascii="Times New Roman" w:hAnsi="Times New Roman" w:cs="Times New Roman"/>
                <w:kern w:val="0"/>
              </w:rPr>
              <w:lastRenderedPageBreak/>
              <w:t>6</w:t>
            </w:r>
          </w:p>
        </w:tc>
        <w:tc>
          <w:tcPr>
            <w:tcW w:w="4450" w:type="pct"/>
            <w:hideMark/>
          </w:tcPr>
          <w:p w14:paraId="2B81C1FD" w14:textId="77777777" w:rsidR="001913A4" w:rsidRPr="0074497D" w:rsidRDefault="001913A4" w:rsidP="00FF7312">
            <w:pPr>
              <w:autoSpaceDN/>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0"/>
              </w:rPr>
            </w:pPr>
            <w:r w:rsidRPr="0074497D">
              <w:rPr>
                <w:rFonts w:ascii="Times New Roman" w:hAnsi="Times New Roman" w:cs="Times New Roman"/>
                <w:b/>
              </w:rPr>
              <w:t>Balcão de atendimento/Balcão de serventia dos alimentos</w:t>
            </w:r>
          </w:p>
        </w:tc>
      </w:tr>
      <w:tr w:rsidR="001913A4" w:rsidRPr="0074497D" w14:paraId="72AC0B17" w14:textId="77777777" w:rsidTr="00FF7312">
        <w:trPr>
          <w:trHeight w:val="300"/>
        </w:trPr>
        <w:tc>
          <w:tcPr>
            <w:cnfStyle w:val="001000000000" w:firstRow="0" w:lastRow="0" w:firstColumn="1" w:lastColumn="0" w:oddVBand="0" w:evenVBand="0" w:oddHBand="0" w:evenHBand="0" w:firstRowFirstColumn="0" w:firstRowLastColumn="0" w:lastRowFirstColumn="0" w:lastRowLastColumn="0"/>
            <w:tcW w:w="550" w:type="pct"/>
            <w:hideMark/>
          </w:tcPr>
          <w:p w14:paraId="78AD9A22" w14:textId="77777777" w:rsidR="001913A4" w:rsidRPr="0074497D" w:rsidRDefault="001913A4" w:rsidP="00FF7312">
            <w:pPr>
              <w:autoSpaceDN/>
              <w:jc w:val="center"/>
              <w:rPr>
                <w:rFonts w:ascii="Times New Roman" w:hAnsi="Times New Roman" w:cs="Times New Roman"/>
                <w:b w:val="0"/>
                <w:bCs w:val="0"/>
                <w:kern w:val="0"/>
              </w:rPr>
            </w:pPr>
          </w:p>
        </w:tc>
        <w:tc>
          <w:tcPr>
            <w:tcW w:w="4450" w:type="pct"/>
            <w:hideMark/>
          </w:tcPr>
          <w:p w14:paraId="36FF13EC" w14:textId="77777777" w:rsidR="001913A4" w:rsidRPr="0074497D" w:rsidRDefault="001913A4" w:rsidP="00FF7312">
            <w:pPr>
              <w:autoSpaceDN/>
              <w:spacing w:before="100" w:beforeAutospacing="1" w:after="100" w:afterAutospacing="1"/>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74497D">
              <w:rPr>
                <w:rFonts w:ascii="Times New Roman" w:hAnsi="Times New Roman" w:cs="Times New Roman"/>
                <w:kern w:val="0"/>
              </w:rPr>
              <w:t>6.1 Bancada em granito Preto São Gabriel polido;</w:t>
            </w:r>
          </w:p>
        </w:tc>
      </w:tr>
      <w:tr w:rsidR="001913A4" w:rsidRPr="0074497D" w14:paraId="4919F77E" w14:textId="77777777" w:rsidTr="00FF7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0" w:type="pct"/>
          </w:tcPr>
          <w:p w14:paraId="4D3260B3" w14:textId="77777777" w:rsidR="001913A4" w:rsidRPr="0074497D" w:rsidRDefault="001913A4" w:rsidP="00FF7312">
            <w:pPr>
              <w:autoSpaceDN/>
              <w:jc w:val="center"/>
              <w:rPr>
                <w:rFonts w:ascii="Times New Roman" w:hAnsi="Times New Roman" w:cs="Times New Roman"/>
                <w:b w:val="0"/>
                <w:bCs w:val="0"/>
                <w:kern w:val="0"/>
              </w:rPr>
            </w:pPr>
            <w:r w:rsidRPr="0074497D">
              <w:rPr>
                <w:rFonts w:ascii="Times New Roman" w:hAnsi="Times New Roman" w:cs="Times New Roman"/>
                <w:b w:val="0"/>
                <w:bCs w:val="0"/>
                <w:kern w:val="0"/>
              </w:rPr>
              <w:t>7</w:t>
            </w:r>
          </w:p>
        </w:tc>
        <w:tc>
          <w:tcPr>
            <w:tcW w:w="4450" w:type="pct"/>
          </w:tcPr>
          <w:p w14:paraId="20B489DF" w14:textId="77777777" w:rsidR="001913A4" w:rsidRPr="0074497D" w:rsidRDefault="001913A4" w:rsidP="00FF7312">
            <w:pPr>
              <w:autoSpaceDN/>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4497D">
              <w:rPr>
                <w:rFonts w:ascii="Times New Roman" w:hAnsi="Times New Roman" w:cs="Times New Roman"/>
                <w:b/>
              </w:rPr>
              <w:t>Balcão da cozinha</w:t>
            </w:r>
          </w:p>
        </w:tc>
      </w:tr>
      <w:tr w:rsidR="001913A4" w:rsidRPr="0074497D" w14:paraId="4A06FB2E" w14:textId="77777777" w:rsidTr="00FF7312">
        <w:trPr>
          <w:trHeight w:val="300"/>
        </w:trPr>
        <w:tc>
          <w:tcPr>
            <w:cnfStyle w:val="001000000000" w:firstRow="0" w:lastRow="0" w:firstColumn="1" w:lastColumn="0" w:oddVBand="0" w:evenVBand="0" w:oddHBand="0" w:evenHBand="0" w:firstRowFirstColumn="0" w:firstRowLastColumn="0" w:lastRowFirstColumn="0" w:lastRowLastColumn="0"/>
            <w:tcW w:w="550" w:type="pct"/>
          </w:tcPr>
          <w:p w14:paraId="0438818E" w14:textId="77777777" w:rsidR="001913A4" w:rsidRPr="0074497D" w:rsidRDefault="001913A4" w:rsidP="00FF7312">
            <w:pPr>
              <w:autoSpaceDN/>
              <w:jc w:val="center"/>
              <w:rPr>
                <w:rFonts w:ascii="Times New Roman" w:hAnsi="Times New Roman" w:cs="Times New Roman"/>
                <w:b w:val="0"/>
                <w:bCs w:val="0"/>
                <w:kern w:val="0"/>
              </w:rPr>
            </w:pPr>
          </w:p>
        </w:tc>
        <w:tc>
          <w:tcPr>
            <w:tcW w:w="4450" w:type="pct"/>
          </w:tcPr>
          <w:p w14:paraId="06CEE3D4" w14:textId="77777777" w:rsidR="001913A4" w:rsidRPr="0074497D" w:rsidRDefault="001913A4" w:rsidP="00FF7312">
            <w:pPr>
              <w:autoSpaceDN/>
              <w:spacing w:before="100" w:beforeAutospacing="1" w:after="100" w:afterAutospacing="1"/>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74497D">
              <w:rPr>
                <w:rFonts w:ascii="Times New Roman" w:hAnsi="Times New Roman" w:cs="Times New Roman"/>
                <w:kern w:val="0"/>
              </w:rPr>
              <w:t xml:space="preserve">7.1 Bancada em granito verde </w:t>
            </w:r>
            <w:proofErr w:type="spellStart"/>
            <w:r w:rsidRPr="0074497D">
              <w:rPr>
                <w:rFonts w:ascii="Times New Roman" w:hAnsi="Times New Roman" w:cs="Times New Roman"/>
                <w:kern w:val="0"/>
              </w:rPr>
              <w:t>ubatuba</w:t>
            </w:r>
            <w:proofErr w:type="spellEnd"/>
            <w:r w:rsidRPr="0074497D">
              <w:rPr>
                <w:rFonts w:ascii="Times New Roman" w:hAnsi="Times New Roman" w:cs="Times New Roman"/>
                <w:kern w:val="0"/>
              </w:rPr>
              <w:t>;</w:t>
            </w:r>
          </w:p>
        </w:tc>
      </w:tr>
      <w:tr w:rsidR="001913A4" w:rsidRPr="0074497D" w14:paraId="02C538B2" w14:textId="77777777" w:rsidTr="00FF7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0" w:type="pct"/>
          </w:tcPr>
          <w:p w14:paraId="08DEF246" w14:textId="77777777" w:rsidR="001913A4" w:rsidRPr="0074497D" w:rsidRDefault="001913A4" w:rsidP="00FF7312">
            <w:pPr>
              <w:autoSpaceDN/>
              <w:jc w:val="center"/>
              <w:rPr>
                <w:rFonts w:ascii="Times New Roman" w:hAnsi="Times New Roman" w:cs="Times New Roman"/>
                <w:b w:val="0"/>
                <w:bCs w:val="0"/>
                <w:kern w:val="0"/>
              </w:rPr>
            </w:pPr>
            <w:r w:rsidRPr="0074497D">
              <w:rPr>
                <w:rFonts w:ascii="Times New Roman" w:hAnsi="Times New Roman" w:cs="Times New Roman"/>
                <w:b w:val="0"/>
                <w:bCs w:val="0"/>
                <w:kern w:val="0"/>
              </w:rPr>
              <w:t>8</w:t>
            </w:r>
          </w:p>
        </w:tc>
        <w:tc>
          <w:tcPr>
            <w:tcW w:w="4450" w:type="pct"/>
          </w:tcPr>
          <w:p w14:paraId="6C0123BF" w14:textId="77777777" w:rsidR="001913A4" w:rsidRPr="0074497D" w:rsidRDefault="001913A4" w:rsidP="00FF7312">
            <w:pPr>
              <w:autoSpaceDN/>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0"/>
              </w:rPr>
            </w:pPr>
            <w:r w:rsidRPr="0074497D">
              <w:rPr>
                <w:rFonts w:ascii="Times New Roman" w:hAnsi="Times New Roman" w:cs="Times New Roman"/>
                <w:b/>
              </w:rPr>
              <w:t>Sistema de Incêndio</w:t>
            </w:r>
          </w:p>
        </w:tc>
      </w:tr>
      <w:tr w:rsidR="001913A4" w:rsidRPr="0074497D" w14:paraId="5E31FAA6" w14:textId="77777777" w:rsidTr="00FF7312">
        <w:trPr>
          <w:trHeight w:val="300"/>
        </w:trPr>
        <w:tc>
          <w:tcPr>
            <w:cnfStyle w:val="001000000000" w:firstRow="0" w:lastRow="0" w:firstColumn="1" w:lastColumn="0" w:oddVBand="0" w:evenVBand="0" w:oddHBand="0" w:evenHBand="0" w:firstRowFirstColumn="0" w:firstRowLastColumn="0" w:lastRowFirstColumn="0" w:lastRowLastColumn="0"/>
            <w:tcW w:w="550" w:type="pct"/>
          </w:tcPr>
          <w:p w14:paraId="631CC420" w14:textId="77777777" w:rsidR="001913A4" w:rsidRPr="0074497D" w:rsidRDefault="001913A4" w:rsidP="00FF7312">
            <w:pPr>
              <w:autoSpaceDN/>
              <w:jc w:val="center"/>
              <w:rPr>
                <w:rFonts w:ascii="Times New Roman" w:hAnsi="Times New Roman" w:cs="Times New Roman"/>
                <w:b w:val="0"/>
                <w:bCs w:val="0"/>
                <w:kern w:val="0"/>
              </w:rPr>
            </w:pPr>
          </w:p>
        </w:tc>
        <w:tc>
          <w:tcPr>
            <w:tcW w:w="4450" w:type="pct"/>
          </w:tcPr>
          <w:p w14:paraId="619CFA0F" w14:textId="77777777" w:rsidR="001913A4" w:rsidRPr="0074497D" w:rsidRDefault="001913A4" w:rsidP="00FF7312">
            <w:pPr>
              <w:autoSpaceDN/>
              <w:spacing w:before="100" w:beforeAutospacing="1" w:after="100" w:afterAutospacing="1"/>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74497D">
              <w:rPr>
                <w:rFonts w:ascii="Times New Roman" w:hAnsi="Times New Roman" w:cs="Times New Roman"/>
                <w:kern w:val="0"/>
              </w:rPr>
              <w:t>8.1 Detectores de fumaça dentro da cozinha e na área da serventia dos alimentos;</w:t>
            </w:r>
          </w:p>
        </w:tc>
      </w:tr>
      <w:tr w:rsidR="001913A4" w:rsidRPr="0074497D" w14:paraId="3712DD9D" w14:textId="77777777" w:rsidTr="00FF7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0" w:type="pct"/>
          </w:tcPr>
          <w:p w14:paraId="3E698D0B" w14:textId="77777777" w:rsidR="001913A4" w:rsidRPr="0074497D" w:rsidRDefault="001913A4" w:rsidP="00FF7312">
            <w:pPr>
              <w:autoSpaceDN/>
              <w:jc w:val="center"/>
              <w:rPr>
                <w:rFonts w:ascii="Times New Roman" w:hAnsi="Times New Roman" w:cs="Times New Roman"/>
                <w:b w:val="0"/>
                <w:bCs w:val="0"/>
                <w:kern w:val="0"/>
              </w:rPr>
            </w:pPr>
            <w:r w:rsidRPr="0074497D">
              <w:rPr>
                <w:rFonts w:ascii="Times New Roman" w:hAnsi="Times New Roman" w:cs="Times New Roman"/>
                <w:b w:val="0"/>
                <w:bCs w:val="0"/>
                <w:kern w:val="0"/>
              </w:rPr>
              <w:t>9</w:t>
            </w:r>
          </w:p>
        </w:tc>
        <w:tc>
          <w:tcPr>
            <w:tcW w:w="4450" w:type="pct"/>
          </w:tcPr>
          <w:p w14:paraId="7254B78F" w14:textId="77777777" w:rsidR="001913A4" w:rsidRPr="0074497D" w:rsidRDefault="001913A4" w:rsidP="00FF7312">
            <w:pPr>
              <w:autoSpaceDN/>
              <w:spacing w:before="100" w:beforeAutospacing="1" w:after="100" w:afterAutospacing="1"/>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0"/>
              </w:rPr>
            </w:pPr>
            <w:r w:rsidRPr="0074497D">
              <w:rPr>
                <w:rFonts w:ascii="Times New Roman" w:hAnsi="Times New Roman" w:cs="Times New Roman"/>
                <w:b/>
              </w:rPr>
              <w:t>Portas</w:t>
            </w:r>
          </w:p>
        </w:tc>
      </w:tr>
      <w:tr w:rsidR="001913A4" w:rsidRPr="0074497D" w14:paraId="15B509E4" w14:textId="77777777" w:rsidTr="00FF7312">
        <w:trPr>
          <w:trHeight w:val="300"/>
        </w:trPr>
        <w:tc>
          <w:tcPr>
            <w:cnfStyle w:val="001000000000" w:firstRow="0" w:lastRow="0" w:firstColumn="1" w:lastColumn="0" w:oddVBand="0" w:evenVBand="0" w:oddHBand="0" w:evenHBand="0" w:firstRowFirstColumn="0" w:firstRowLastColumn="0" w:lastRowFirstColumn="0" w:lastRowLastColumn="0"/>
            <w:tcW w:w="550" w:type="pct"/>
          </w:tcPr>
          <w:p w14:paraId="69CCA2D4" w14:textId="77777777" w:rsidR="001913A4" w:rsidRPr="0074497D" w:rsidRDefault="001913A4" w:rsidP="00FF7312">
            <w:pPr>
              <w:autoSpaceDN/>
              <w:jc w:val="center"/>
              <w:rPr>
                <w:rFonts w:ascii="Times New Roman" w:hAnsi="Times New Roman" w:cs="Times New Roman"/>
                <w:b w:val="0"/>
                <w:bCs w:val="0"/>
                <w:kern w:val="0"/>
              </w:rPr>
            </w:pPr>
          </w:p>
        </w:tc>
        <w:tc>
          <w:tcPr>
            <w:tcW w:w="4450" w:type="pct"/>
          </w:tcPr>
          <w:p w14:paraId="6A8F9434" w14:textId="77777777" w:rsidR="001913A4" w:rsidRPr="0074497D" w:rsidRDefault="001913A4" w:rsidP="00251AF2">
            <w:pPr>
              <w:pStyle w:val="PargrafodaLista"/>
              <w:numPr>
                <w:ilvl w:val="1"/>
                <w:numId w:val="44"/>
              </w:numPr>
              <w:autoSpaceDN/>
              <w:spacing w:before="100" w:beforeAutospacing="1" w:after="100" w:afterAutospacing="1" w:line="360" w:lineRule="auto"/>
              <w:contextualSpacing w:val="0"/>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74497D">
              <w:rPr>
                <w:rFonts w:ascii="Times New Roman" w:hAnsi="Times New Roman" w:cs="Times New Roman"/>
                <w:kern w:val="0"/>
              </w:rPr>
              <w:t>Entrada pelo hall: Porta em vidro incolor temperado 10mm;</w:t>
            </w:r>
          </w:p>
          <w:p w14:paraId="21356C07" w14:textId="22FB0594" w:rsidR="001913A4" w:rsidRPr="0074497D" w:rsidRDefault="001913A4" w:rsidP="00FF7312">
            <w:pPr>
              <w:autoSpaceDN/>
              <w:spacing w:before="100" w:beforeAutospacing="1" w:after="100" w:afterAutospacing="1"/>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74497D">
              <w:rPr>
                <w:rFonts w:ascii="Times New Roman" w:hAnsi="Times New Roman" w:cs="Times New Roman"/>
                <w:kern w:val="0"/>
              </w:rPr>
              <w:t>9.2 Acesso à área de mesas: si</w:t>
            </w:r>
            <w:r w:rsidR="0074497D" w:rsidRPr="0074497D">
              <w:rPr>
                <w:rFonts w:ascii="Times New Roman" w:hAnsi="Times New Roman" w:cs="Times New Roman"/>
                <w:kern w:val="0"/>
              </w:rPr>
              <w:t>s</w:t>
            </w:r>
            <w:r w:rsidRPr="0074497D">
              <w:rPr>
                <w:rFonts w:ascii="Times New Roman" w:hAnsi="Times New Roman" w:cs="Times New Roman"/>
                <w:kern w:val="0"/>
              </w:rPr>
              <w:t>tema multiporta de vidro, com uma fixa e cinco móveis, em vidro temperado 10mm, com película jateada;</w:t>
            </w:r>
          </w:p>
          <w:p w14:paraId="197E19EB" w14:textId="77777777" w:rsidR="001913A4" w:rsidRPr="0074497D" w:rsidRDefault="001913A4" w:rsidP="00FF7312">
            <w:pPr>
              <w:autoSpaceDN/>
              <w:spacing w:before="100" w:beforeAutospacing="1" w:after="100" w:afterAutospacing="1"/>
              <w:ind w:left="720"/>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p>
        </w:tc>
      </w:tr>
      <w:tr w:rsidR="001913A4" w:rsidRPr="0074497D" w14:paraId="7064BE02" w14:textId="77777777" w:rsidTr="00FF7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0" w:type="pct"/>
          </w:tcPr>
          <w:p w14:paraId="5D49282C" w14:textId="77777777" w:rsidR="001913A4" w:rsidRPr="0074497D" w:rsidRDefault="001913A4" w:rsidP="00FF7312">
            <w:pPr>
              <w:autoSpaceDN/>
              <w:jc w:val="center"/>
              <w:rPr>
                <w:rFonts w:ascii="Times New Roman" w:hAnsi="Times New Roman" w:cs="Times New Roman"/>
                <w:b w:val="0"/>
                <w:bCs w:val="0"/>
                <w:kern w:val="0"/>
              </w:rPr>
            </w:pPr>
            <w:r w:rsidRPr="0074497D">
              <w:rPr>
                <w:rFonts w:ascii="Times New Roman" w:hAnsi="Times New Roman" w:cs="Times New Roman"/>
                <w:b w:val="0"/>
                <w:bCs w:val="0"/>
                <w:kern w:val="0"/>
              </w:rPr>
              <w:t>10</w:t>
            </w:r>
          </w:p>
        </w:tc>
        <w:tc>
          <w:tcPr>
            <w:tcW w:w="4450" w:type="pct"/>
          </w:tcPr>
          <w:p w14:paraId="5A97109A" w14:textId="77777777" w:rsidR="001913A4" w:rsidRPr="0074497D" w:rsidRDefault="001913A4" w:rsidP="00FF7312">
            <w:pPr>
              <w:autoSpaceDN/>
              <w:spacing w:before="100" w:beforeAutospacing="1" w:after="100" w:afterAutospacing="1"/>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0"/>
              </w:rPr>
            </w:pPr>
            <w:r w:rsidRPr="0074497D">
              <w:rPr>
                <w:rFonts w:ascii="Times New Roman" w:hAnsi="Times New Roman" w:cs="Times New Roman"/>
                <w:b/>
              </w:rPr>
              <w:t>Vedação</w:t>
            </w:r>
          </w:p>
        </w:tc>
      </w:tr>
      <w:tr w:rsidR="001913A4" w:rsidRPr="0074497D" w14:paraId="4A1C5D02" w14:textId="77777777" w:rsidTr="00FF7312">
        <w:trPr>
          <w:trHeight w:val="300"/>
        </w:trPr>
        <w:tc>
          <w:tcPr>
            <w:cnfStyle w:val="001000000000" w:firstRow="0" w:lastRow="0" w:firstColumn="1" w:lastColumn="0" w:oddVBand="0" w:evenVBand="0" w:oddHBand="0" w:evenHBand="0" w:firstRowFirstColumn="0" w:firstRowLastColumn="0" w:lastRowFirstColumn="0" w:lastRowLastColumn="0"/>
            <w:tcW w:w="550" w:type="pct"/>
          </w:tcPr>
          <w:p w14:paraId="63DA394D" w14:textId="77777777" w:rsidR="001913A4" w:rsidRPr="0074497D" w:rsidRDefault="001913A4" w:rsidP="00FF7312">
            <w:pPr>
              <w:autoSpaceDN/>
              <w:jc w:val="center"/>
              <w:rPr>
                <w:rFonts w:ascii="Times New Roman" w:hAnsi="Times New Roman" w:cs="Times New Roman"/>
                <w:b w:val="0"/>
                <w:bCs w:val="0"/>
                <w:kern w:val="0"/>
              </w:rPr>
            </w:pPr>
          </w:p>
        </w:tc>
        <w:tc>
          <w:tcPr>
            <w:tcW w:w="4450" w:type="pct"/>
          </w:tcPr>
          <w:p w14:paraId="45D53270" w14:textId="1311BA30" w:rsidR="001913A4" w:rsidRPr="0074497D" w:rsidRDefault="001913A4" w:rsidP="00FF7312">
            <w:pPr>
              <w:autoSpaceDN/>
              <w:spacing w:before="100" w:beforeAutospacing="1" w:after="100" w:afterAutospacing="1"/>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74497D">
              <w:rPr>
                <w:rFonts w:ascii="Times New Roman" w:hAnsi="Times New Roman" w:cs="Times New Roman"/>
                <w:kern w:val="0"/>
              </w:rPr>
              <w:t xml:space="preserve">10.1 Vedação mista, sendo parte em </w:t>
            </w:r>
            <w:proofErr w:type="spellStart"/>
            <w:r w:rsidRPr="0074497D">
              <w:rPr>
                <w:rFonts w:ascii="Times New Roman" w:hAnsi="Times New Roman" w:cs="Times New Roman"/>
                <w:kern w:val="0"/>
              </w:rPr>
              <w:t>drywall</w:t>
            </w:r>
            <w:proofErr w:type="spellEnd"/>
            <w:r w:rsidRPr="0074497D">
              <w:rPr>
                <w:rFonts w:ascii="Times New Roman" w:hAnsi="Times New Roman" w:cs="Times New Roman"/>
                <w:kern w:val="0"/>
              </w:rPr>
              <w:t xml:space="preserve"> em gesso acartonado e parte em alvenaria de bloco cerâmico, ambos pintado</w:t>
            </w:r>
            <w:r w:rsidR="0074497D" w:rsidRPr="0074497D">
              <w:rPr>
                <w:rFonts w:ascii="Times New Roman" w:hAnsi="Times New Roman" w:cs="Times New Roman"/>
                <w:kern w:val="0"/>
              </w:rPr>
              <w:t>s</w:t>
            </w:r>
            <w:r w:rsidRPr="0074497D">
              <w:rPr>
                <w:rFonts w:ascii="Times New Roman" w:hAnsi="Times New Roman" w:cs="Times New Roman"/>
                <w:kern w:val="0"/>
              </w:rPr>
              <w:t xml:space="preserve"> com tinta acetinada;</w:t>
            </w:r>
          </w:p>
          <w:p w14:paraId="1EFCC902" w14:textId="77777777" w:rsidR="001913A4" w:rsidRPr="0074497D" w:rsidRDefault="001913A4" w:rsidP="00FF7312">
            <w:pPr>
              <w:autoSpaceDN/>
              <w:spacing w:before="100" w:beforeAutospacing="1" w:after="100" w:afterAutospacing="1"/>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74497D">
              <w:rPr>
                <w:rFonts w:ascii="Times New Roman" w:hAnsi="Times New Roman" w:cs="Times New Roman"/>
                <w:kern w:val="0"/>
              </w:rPr>
              <w:t xml:space="preserve">10.2 Vedação em divisória em </w:t>
            </w:r>
            <w:proofErr w:type="spellStart"/>
            <w:r w:rsidRPr="0074497D">
              <w:rPr>
                <w:rFonts w:ascii="Times New Roman" w:hAnsi="Times New Roman" w:cs="Times New Roman"/>
                <w:kern w:val="0"/>
              </w:rPr>
              <w:t>mdf</w:t>
            </w:r>
            <w:proofErr w:type="spellEnd"/>
            <w:r w:rsidRPr="0074497D">
              <w:rPr>
                <w:rFonts w:ascii="Times New Roman" w:hAnsi="Times New Roman" w:cs="Times New Roman"/>
                <w:kern w:val="0"/>
              </w:rPr>
              <w:t>, cor branca;</w:t>
            </w:r>
          </w:p>
          <w:p w14:paraId="62B80ECB" w14:textId="77777777" w:rsidR="001913A4" w:rsidRPr="0074497D" w:rsidRDefault="001913A4" w:rsidP="00FF7312">
            <w:pPr>
              <w:autoSpaceDN/>
              <w:spacing w:before="100" w:beforeAutospacing="1" w:after="100" w:afterAutospacing="1"/>
              <w:ind w:left="720"/>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p>
        </w:tc>
      </w:tr>
      <w:tr w:rsidR="001913A4" w:rsidRPr="0074497D" w14:paraId="33942962" w14:textId="77777777" w:rsidTr="00FF7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0" w:type="pct"/>
          </w:tcPr>
          <w:p w14:paraId="3D28F8B5" w14:textId="77777777" w:rsidR="001913A4" w:rsidRPr="0074497D" w:rsidRDefault="001913A4" w:rsidP="00FF7312">
            <w:pPr>
              <w:autoSpaceDN/>
              <w:jc w:val="center"/>
              <w:rPr>
                <w:rFonts w:ascii="Times New Roman" w:hAnsi="Times New Roman" w:cs="Times New Roman"/>
                <w:b w:val="0"/>
                <w:bCs w:val="0"/>
                <w:kern w:val="0"/>
              </w:rPr>
            </w:pPr>
            <w:r w:rsidRPr="0074497D">
              <w:rPr>
                <w:rFonts w:ascii="Times New Roman" w:hAnsi="Times New Roman" w:cs="Times New Roman"/>
                <w:b w:val="0"/>
                <w:bCs w:val="0"/>
                <w:kern w:val="0"/>
              </w:rPr>
              <w:t>11</w:t>
            </w:r>
          </w:p>
        </w:tc>
        <w:tc>
          <w:tcPr>
            <w:tcW w:w="4450" w:type="pct"/>
          </w:tcPr>
          <w:p w14:paraId="67DA0F91" w14:textId="77777777" w:rsidR="001913A4" w:rsidRPr="0074497D" w:rsidRDefault="001913A4" w:rsidP="00FF7312">
            <w:pPr>
              <w:autoSpaceDN/>
              <w:spacing w:before="100" w:beforeAutospacing="1" w:after="100" w:afterAutospacing="1"/>
              <w:jc w:val="both"/>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0"/>
              </w:rPr>
            </w:pPr>
            <w:r w:rsidRPr="0074497D">
              <w:rPr>
                <w:rFonts w:ascii="Times New Roman" w:hAnsi="Times New Roman" w:cs="Times New Roman"/>
                <w:b/>
              </w:rPr>
              <w:t>Forro</w:t>
            </w:r>
          </w:p>
        </w:tc>
      </w:tr>
      <w:tr w:rsidR="001913A4" w:rsidRPr="0074497D" w14:paraId="473212EC" w14:textId="77777777" w:rsidTr="00FF7312">
        <w:trPr>
          <w:trHeight w:val="300"/>
        </w:trPr>
        <w:tc>
          <w:tcPr>
            <w:cnfStyle w:val="001000000000" w:firstRow="0" w:lastRow="0" w:firstColumn="1" w:lastColumn="0" w:oddVBand="0" w:evenVBand="0" w:oddHBand="0" w:evenHBand="0" w:firstRowFirstColumn="0" w:firstRowLastColumn="0" w:lastRowFirstColumn="0" w:lastRowLastColumn="0"/>
            <w:tcW w:w="550" w:type="pct"/>
          </w:tcPr>
          <w:p w14:paraId="56046A2B" w14:textId="77777777" w:rsidR="001913A4" w:rsidRPr="0074497D" w:rsidRDefault="001913A4" w:rsidP="00FF7312">
            <w:pPr>
              <w:autoSpaceDN/>
              <w:jc w:val="center"/>
              <w:rPr>
                <w:rFonts w:ascii="Times New Roman" w:hAnsi="Times New Roman" w:cs="Times New Roman"/>
                <w:b w:val="0"/>
                <w:bCs w:val="0"/>
                <w:kern w:val="0"/>
              </w:rPr>
            </w:pPr>
          </w:p>
        </w:tc>
        <w:tc>
          <w:tcPr>
            <w:tcW w:w="4450" w:type="pct"/>
          </w:tcPr>
          <w:p w14:paraId="0269DE19" w14:textId="77777777" w:rsidR="001913A4" w:rsidRPr="0074497D" w:rsidRDefault="001913A4" w:rsidP="00251AF2">
            <w:pPr>
              <w:pStyle w:val="PargrafodaLista"/>
              <w:numPr>
                <w:ilvl w:val="1"/>
                <w:numId w:val="45"/>
              </w:numPr>
              <w:autoSpaceDN/>
              <w:spacing w:before="100" w:beforeAutospacing="1" w:after="100" w:afterAutospacing="1" w:line="360" w:lineRule="auto"/>
              <w:contextualSpacing w:val="0"/>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74497D">
              <w:rPr>
                <w:rFonts w:ascii="Times New Roman" w:hAnsi="Times New Roman" w:cs="Times New Roman"/>
                <w:kern w:val="0"/>
              </w:rPr>
              <w:t>Parte destinada às mesas com forro mineral modular 60x60cm;</w:t>
            </w:r>
          </w:p>
          <w:p w14:paraId="327A1CD4" w14:textId="77777777" w:rsidR="001913A4" w:rsidRPr="0074497D" w:rsidRDefault="001913A4" w:rsidP="00FF7312">
            <w:pPr>
              <w:autoSpaceDN/>
              <w:spacing w:before="100" w:beforeAutospacing="1" w:after="100" w:afterAutospacing="1"/>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74497D">
              <w:rPr>
                <w:rFonts w:ascii="Times New Roman" w:hAnsi="Times New Roman" w:cs="Times New Roman"/>
                <w:kern w:val="0"/>
              </w:rPr>
              <w:t>11.2 Parte destinada à serventia dos alimentos e cozinha com forro em gesso acartonado;</w:t>
            </w:r>
          </w:p>
          <w:p w14:paraId="11B0D041" w14:textId="77777777" w:rsidR="001913A4" w:rsidRPr="0074497D" w:rsidRDefault="001913A4" w:rsidP="00FF7312">
            <w:pPr>
              <w:autoSpaceDN/>
              <w:spacing w:before="100" w:beforeAutospacing="1" w:after="100" w:afterAutospacing="1"/>
              <w:ind w:left="720"/>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p>
        </w:tc>
      </w:tr>
      <w:tr w:rsidR="001913A4" w:rsidRPr="0074497D" w14:paraId="55E8C94F" w14:textId="77777777" w:rsidTr="00FF7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0" w:type="pct"/>
          </w:tcPr>
          <w:p w14:paraId="670CC23F" w14:textId="77777777" w:rsidR="001913A4" w:rsidRPr="0074497D" w:rsidRDefault="001913A4" w:rsidP="00FF7312">
            <w:pPr>
              <w:autoSpaceDN/>
              <w:jc w:val="center"/>
              <w:rPr>
                <w:rFonts w:ascii="Times New Roman" w:hAnsi="Times New Roman" w:cs="Times New Roman"/>
                <w:b w:val="0"/>
                <w:bCs w:val="0"/>
                <w:kern w:val="0"/>
              </w:rPr>
            </w:pPr>
            <w:r w:rsidRPr="0074497D">
              <w:rPr>
                <w:rFonts w:ascii="Times New Roman" w:hAnsi="Times New Roman" w:cs="Times New Roman"/>
                <w:b w:val="0"/>
                <w:bCs w:val="0"/>
                <w:kern w:val="0"/>
              </w:rPr>
              <w:t>12</w:t>
            </w:r>
          </w:p>
        </w:tc>
        <w:tc>
          <w:tcPr>
            <w:tcW w:w="4450" w:type="pct"/>
          </w:tcPr>
          <w:p w14:paraId="6F84D4E8" w14:textId="3D01C900" w:rsidR="001913A4" w:rsidRPr="0074497D" w:rsidRDefault="001913A4" w:rsidP="00FF7312">
            <w:pPr>
              <w:autoSpaceDN/>
              <w:spacing w:before="100" w:beforeAutospacing="1" w:after="100" w:afterAutospacing="1"/>
              <w:jc w:val="both"/>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0"/>
              </w:rPr>
            </w:pPr>
            <w:r w:rsidRPr="0074497D">
              <w:rPr>
                <w:rFonts w:ascii="Times New Roman" w:hAnsi="Times New Roman" w:cs="Times New Roman"/>
                <w:b/>
              </w:rPr>
              <w:t>Sistema de ar</w:t>
            </w:r>
            <w:r w:rsidR="00D35689">
              <w:rPr>
                <w:rFonts w:ascii="Times New Roman" w:hAnsi="Times New Roman" w:cs="Times New Roman"/>
                <w:b/>
              </w:rPr>
              <w:t>-</w:t>
            </w:r>
            <w:r w:rsidRPr="0074497D">
              <w:rPr>
                <w:rFonts w:ascii="Times New Roman" w:hAnsi="Times New Roman" w:cs="Times New Roman"/>
                <w:b/>
              </w:rPr>
              <w:t>condicionado</w:t>
            </w:r>
          </w:p>
        </w:tc>
      </w:tr>
      <w:tr w:rsidR="001913A4" w:rsidRPr="0074497D" w14:paraId="290BC166" w14:textId="77777777" w:rsidTr="00FF7312">
        <w:trPr>
          <w:trHeight w:val="300"/>
        </w:trPr>
        <w:tc>
          <w:tcPr>
            <w:cnfStyle w:val="001000000000" w:firstRow="0" w:lastRow="0" w:firstColumn="1" w:lastColumn="0" w:oddVBand="0" w:evenVBand="0" w:oddHBand="0" w:evenHBand="0" w:firstRowFirstColumn="0" w:firstRowLastColumn="0" w:lastRowFirstColumn="0" w:lastRowLastColumn="0"/>
            <w:tcW w:w="550" w:type="pct"/>
          </w:tcPr>
          <w:p w14:paraId="5E7FAD72" w14:textId="77777777" w:rsidR="001913A4" w:rsidRPr="0074497D" w:rsidRDefault="001913A4" w:rsidP="00FF7312">
            <w:pPr>
              <w:autoSpaceDN/>
              <w:jc w:val="center"/>
              <w:rPr>
                <w:rFonts w:ascii="Times New Roman" w:hAnsi="Times New Roman" w:cs="Times New Roman"/>
                <w:b w:val="0"/>
                <w:bCs w:val="0"/>
                <w:kern w:val="0"/>
              </w:rPr>
            </w:pPr>
          </w:p>
        </w:tc>
        <w:tc>
          <w:tcPr>
            <w:tcW w:w="4450" w:type="pct"/>
          </w:tcPr>
          <w:p w14:paraId="632DCEC5" w14:textId="1A47302E" w:rsidR="001913A4" w:rsidRPr="0074497D" w:rsidRDefault="001913A4" w:rsidP="00251AF2">
            <w:pPr>
              <w:pStyle w:val="PargrafodaLista"/>
              <w:numPr>
                <w:ilvl w:val="1"/>
                <w:numId w:val="46"/>
              </w:numPr>
              <w:autoSpaceDN/>
              <w:spacing w:before="100" w:beforeAutospacing="1" w:after="100" w:afterAutospacing="1" w:line="360" w:lineRule="auto"/>
              <w:contextualSpacing w:val="0"/>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74497D">
              <w:rPr>
                <w:rFonts w:ascii="Times New Roman" w:hAnsi="Times New Roman" w:cs="Times New Roman"/>
                <w:kern w:val="0"/>
              </w:rPr>
              <w:t>Condicionamento de ar</w:t>
            </w:r>
            <w:r w:rsidR="00D35689">
              <w:rPr>
                <w:rFonts w:ascii="Times New Roman" w:hAnsi="Times New Roman" w:cs="Times New Roman"/>
                <w:kern w:val="0"/>
              </w:rPr>
              <w:t>-</w:t>
            </w:r>
            <w:r w:rsidRPr="0074497D">
              <w:rPr>
                <w:rFonts w:ascii="Times New Roman" w:hAnsi="Times New Roman" w:cs="Times New Roman"/>
                <w:kern w:val="0"/>
              </w:rPr>
              <w:t>condicionado central com 6 difusores metálicos no teto;</w:t>
            </w:r>
          </w:p>
          <w:p w14:paraId="6F624C08" w14:textId="5A562843" w:rsidR="001913A4" w:rsidRPr="0074497D" w:rsidRDefault="001913A4" w:rsidP="00251AF2">
            <w:pPr>
              <w:pStyle w:val="PargrafodaLista"/>
              <w:numPr>
                <w:ilvl w:val="1"/>
                <w:numId w:val="46"/>
              </w:numPr>
              <w:autoSpaceDN/>
              <w:spacing w:before="100" w:beforeAutospacing="1" w:after="100" w:afterAutospacing="1" w:line="360" w:lineRule="auto"/>
              <w:contextualSpacing w:val="0"/>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74497D">
              <w:rPr>
                <w:rFonts w:ascii="Times New Roman" w:hAnsi="Times New Roman" w:cs="Times New Roman"/>
                <w:kern w:val="0"/>
              </w:rPr>
              <w:t>Ar</w:t>
            </w:r>
            <w:r w:rsidR="00D35689">
              <w:rPr>
                <w:rFonts w:ascii="Times New Roman" w:hAnsi="Times New Roman" w:cs="Times New Roman"/>
                <w:kern w:val="0"/>
              </w:rPr>
              <w:t>-</w:t>
            </w:r>
            <w:r w:rsidRPr="0074497D">
              <w:rPr>
                <w:rFonts w:ascii="Times New Roman" w:hAnsi="Times New Roman" w:cs="Times New Roman"/>
                <w:kern w:val="0"/>
              </w:rPr>
              <w:t>condicionado interno à cozinha, marca Hitachi;</w:t>
            </w:r>
          </w:p>
        </w:tc>
      </w:tr>
      <w:tr w:rsidR="001913A4" w:rsidRPr="0074497D" w14:paraId="05BCD20B" w14:textId="77777777" w:rsidTr="00FF7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0" w:type="pct"/>
          </w:tcPr>
          <w:p w14:paraId="43072E83" w14:textId="77777777" w:rsidR="001913A4" w:rsidRPr="0074497D" w:rsidRDefault="001913A4" w:rsidP="00FF7312">
            <w:pPr>
              <w:autoSpaceDN/>
              <w:jc w:val="center"/>
              <w:rPr>
                <w:rFonts w:ascii="Times New Roman" w:hAnsi="Times New Roman" w:cs="Times New Roman"/>
                <w:b w:val="0"/>
                <w:bCs w:val="0"/>
                <w:kern w:val="0"/>
              </w:rPr>
            </w:pPr>
            <w:r w:rsidRPr="0074497D">
              <w:rPr>
                <w:rFonts w:ascii="Times New Roman" w:hAnsi="Times New Roman" w:cs="Times New Roman"/>
                <w:b w:val="0"/>
                <w:bCs w:val="0"/>
                <w:kern w:val="0"/>
              </w:rPr>
              <w:t>13</w:t>
            </w:r>
          </w:p>
        </w:tc>
        <w:tc>
          <w:tcPr>
            <w:tcW w:w="4450" w:type="pct"/>
          </w:tcPr>
          <w:p w14:paraId="059023DF" w14:textId="77777777" w:rsidR="001913A4" w:rsidRPr="0074497D" w:rsidRDefault="001913A4" w:rsidP="00FF7312">
            <w:pPr>
              <w:autoSpaceDN/>
              <w:spacing w:before="100" w:beforeAutospacing="1" w:after="100" w:afterAutospacing="1"/>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0"/>
              </w:rPr>
            </w:pPr>
            <w:r w:rsidRPr="0074497D">
              <w:rPr>
                <w:rFonts w:ascii="Times New Roman" w:hAnsi="Times New Roman" w:cs="Times New Roman"/>
                <w:b/>
              </w:rPr>
              <w:t>Sistema de Exaustão</w:t>
            </w:r>
          </w:p>
        </w:tc>
      </w:tr>
      <w:tr w:rsidR="001913A4" w:rsidRPr="0074497D" w14:paraId="33F7A5B7" w14:textId="77777777" w:rsidTr="00FF7312">
        <w:trPr>
          <w:trHeight w:val="300"/>
        </w:trPr>
        <w:tc>
          <w:tcPr>
            <w:cnfStyle w:val="001000000000" w:firstRow="0" w:lastRow="0" w:firstColumn="1" w:lastColumn="0" w:oddVBand="0" w:evenVBand="0" w:oddHBand="0" w:evenHBand="0" w:firstRowFirstColumn="0" w:firstRowLastColumn="0" w:lastRowFirstColumn="0" w:lastRowLastColumn="0"/>
            <w:tcW w:w="550" w:type="pct"/>
          </w:tcPr>
          <w:p w14:paraId="37D2B408" w14:textId="77777777" w:rsidR="001913A4" w:rsidRPr="0074497D" w:rsidRDefault="001913A4" w:rsidP="00FF7312">
            <w:pPr>
              <w:autoSpaceDN/>
              <w:jc w:val="center"/>
              <w:rPr>
                <w:rFonts w:ascii="Times New Roman" w:hAnsi="Times New Roman" w:cs="Times New Roman"/>
                <w:b w:val="0"/>
                <w:bCs w:val="0"/>
                <w:kern w:val="0"/>
              </w:rPr>
            </w:pPr>
          </w:p>
        </w:tc>
        <w:tc>
          <w:tcPr>
            <w:tcW w:w="4450" w:type="pct"/>
          </w:tcPr>
          <w:p w14:paraId="29516E0D" w14:textId="77777777" w:rsidR="001913A4" w:rsidRPr="0074497D" w:rsidRDefault="001913A4" w:rsidP="00251AF2">
            <w:pPr>
              <w:pStyle w:val="PargrafodaLista"/>
              <w:numPr>
                <w:ilvl w:val="1"/>
                <w:numId w:val="47"/>
              </w:numPr>
              <w:autoSpaceDN/>
              <w:spacing w:before="100" w:beforeAutospacing="1" w:after="100" w:afterAutospacing="1" w:line="360" w:lineRule="auto"/>
              <w:contextualSpacing w:val="0"/>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74497D">
              <w:rPr>
                <w:rFonts w:ascii="Times New Roman" w:hAnsi="Times New Roman" w:cs="Times New Roman"/>
                <w:kern w:val="0"/>
              </w:rPr>
              <w:t>Motor WEG com potência de 0,25cv, rotação nominal de 1.720 rpm, grau de proteção IP55, tensão de 110/220V, frequência de 50Hz;</w:t>
            </w:r>
          </w:p>
        </w:tc>
      </w:tr>
      <w:tr w:rsidR="001913A4" w:rsidRPr="0074497D" w14:paraId="10EFEA5A" w14:textId="77777777" w:rsidTr="00FF7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0" w:type="pct"/>
          </w:tcPr>
          <w:p w14:paraId="3E9D31C6" w14:textId="77777777" w:rsidR="001913A4" w:rsidRPr="0074497D" w:rsidRDefault="001913A4" w:rsidP="00FF7312">
            <w:pPr>
              <w:autoSpaceDN/>
              <w:jc w:val="center"/>
              <w:rPr>
                <w:rFonts w:ascii="Times New Roman" w:hAnsi="Times New Roman" w:cs="Times New Roman"/>
                <w:b w:val="0"/>
                <w:bCs w:val="0"/>
                <w:kern w:val="0"/>
              </w:rPr>
            </w:pPr>
            <w:r w:rsidRPr="0074497D">
              <w:rPr>
                <w:rFonts w:ascii="Times New Roman" w:hAnsi="Times New Roman" w:cs="Times New Roman"/>
                <w:b w:val="0"/>
                <w:bCs w:val="0"/>
                <w:kern w:val="0"/>
              </w:rPr>
              <w:t>14</w:t>
            </w:r>
          </w:p>
        </w:tc>
        <w:tc>
          <w:tcPr>
            <w:tcW w:w="4450" w:type="pct"/>
          </w:tcPr>
          <w:p w14:paraId="2F8B6008" w14:textId="77777777" w:rsidR="001913A4" w:rsidRPr="0074497D" w:rsidRDefault="001913A4" w:rsidP="00FF7312">
            <w:pPr>
              <w:autoSpaceDN/>
              <w:spacing w:before="100" w:beforeAutospacing="1" w:after="100" w:afterAutospacing="1"/>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0"/>
              </w:rPr>
            </w:pPr>
            <w:r w:rsidRPr="0074497D">
              <w:rPr>
                <w:rFonts w:ascii="Times New Roman" w:hAnsi="Times New Roman" w:cs="Times New Roman"/>
                <w:b/>
              </w:rPr>
              <w:t>Fachada</w:t>
            </w:r>
          </w:p>
        </w:tc>
      </w:tr>
      <w:tr w:rsidR="001913A4" w:rsidRPr="0074497D" w14:paraId="143F51F5" w14:textId="77777777" w:rsidTr="00FF7312">
        <w:trPr>
          <w:trHeight w:val="300"/>
        </w:trPr>
        <w:tc>
          <w:tcPr>
            <w:cnfStyle w:val="001000000000" w:firstRow="0" w:lastRow="0" w:firstColumn="1" w:lastColumn="0" w:oddVBand="0" w:evenVBand="0" w:oddHBand="0" w:evenHBand="0" w:firstRowFirstColumn="0" w:firstRowLastColumn="0" w:lastRowFirstColumn="0" w:lastRowLastColumn="0"/>
            <w:tcW w:w="550" w:type="pct"/>
          </w:tcPr>
          <w:p w14:paraId="5EFE3132" w14:textId="77777777" w:rsidR="001913A4" w:rsidRPr="0074497D" w:rsidRDefault="001913A4" w:rsidP="00FF7312">
            <w:pPr>
              <w:autoSpaceDN/>
              <w:jc w:val="center"/>
              <w:rPr>
                <w:rFonts w:ascii="Times New Roman" w:hAnsi="Times New Roman" w:cs="Times New Roman"/>
                <w:b w:val="0"/>
                <w:bCs w:val="0"/>
                <w:kern w:val="0"/>
              </w:rPr>
            </w:pPr>
          </w:p>
        </w:tc>
        <w:tc>
          <w:tcPr>
            <w:tcW w:w="4450" w:type="pct"/>
          </w:tcPr>
          <w:p w14:paraId="58B23556" w14:textId="3ABB1DF7" w:rsidR="001913A4" w:rsidRPr="0074497D" w:rsidRDefault="001913A4" w:rsidP="00251AF2">
            <w:pPr>
              <w:pStyle w:val="PargrafodaLista"/>
              <w:numPr>
                <w:ilvl w:val="1"/>
                <w:numId w:val="48"/>
              </w:numPr>
              <w:autoSpaceDN/>
              <w:spacing w:before="100" w:beforeAutospacing="1" w:after="100" w:afterAutospacing="1" w:line="360" w:lineRule="auto"/>
              <w:contextualSpacing w:val="0"/>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74497D">
              <w:rPr>
                <w:rFonts w:ascii="Times New Roman" w:hAnsi="Times New Roman" w:cs="Times New Roman"/>
                <w:kern w:val="0"/>
              </w:rPr>
              <w:t xml:space="preserve">Linha </w:t>
            </w:r>
            <w:proofErr w:type="spellStart"/>
            <w:r w:rsidRPr="0074497D">
              <w:rPr>
                <w:rFonts w:ascii="Times New Roman" w:hAnsi="Times New Roman" w:cs="Times New Roman"/>
                <w:kern w:val="0"/>
              </w:rPr>
              <w:t>Citte</w:t>
            </w:r>
            <w:proofErr w:type="spellEnd"/>
            <w:r w:rsidRPr="0074497D">
              <w:rPr>
                <w:rFonts w:ascii="Times New Roman" w:hAnsi="Times New Roman" w:cs="Times New Roman"/>
                <w:kern w:val="0"/>
              </w:rPr>
              <w:t xml:space="preserve"> </w:t>
            </w:r>
            <w:proofErr w:type="spellStart"/>
            <w:r w:rsidRPr="0074497D">
              <w:rPr>
                <w:rFonts w:ascii="Times New Roman" w:hAnsi="Times New Roman" w:cs="Times New Roman"/>
                <w:kern w:val="0"/>
              </w:rPr>
              <w:t>Due</w:t>
            </w:r>
            <w:proofErr w:type="spellEnd"/>
            <w:r w:rsidRPr="0074497D">
              <w:rPr>
                <w:rFonts w:ascii="Times New Roman" w:hAnsi="Times New Roman" w:cs="Times New Roman"/>
                <w:kern w:val="0"/>
              </w:rPr>
              <w:t xml:space="preserve"> e Única da Alcoa - pintura eletrost</w:t>
            </w:r>
            <w:r w:rsidR="0074497D" w:rsidRPr="0074497D">
              <w:rPr>
                <w:rFonts w:ascii="Times New Roman" w:hAnsi="Times New Roman" w:cs="Times New Roman"/>
                <w:kern w:val="0"/>
              </w:rPr>
              <w:t>á</w:t>
            </w:r>
            <w:r w:rsidRPr="0074497D">
              <w:rPr>
                <w:rFonts w:ascii="Times New Roman" w:hAnsi="Times New Roman" w:cs="Times New Roman"/>
                <w:kern w:val="0"/>
              </w:rPr>
              <w:t>tica branca;</w:t>
            </w:r>
          </w:p>
          <w:p w14:paraId="47B50CD8" w14:textId="622D60AC" w:rsidR="001913A4" w:rsidRPr="0074497D" w:rsidRDefault="001913A4" w:rsidP="00251AF2">
            <w:pPr>
              <w:pStyle w:val="PargrafodaLista"/>
              <w:numPr>
                <w:ilvl w:val="1"/>
                <w:numId w:val="48"/>
              </w:numPr>
              <w:autoSpaceDN/>
              <w:spacing w:before="100" w:beforeAutospacing="1" w:after="100" w:afterAutospacing="1" w:line="360" w:lineRule="auto"/>
              <w:contextualSpacing w:val="0"/>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74497D">
              <w:rPr>
                <w:rFonts w:ascii="Times New Roman" w:hAnsi="Times New Roman" w:cs="Times New Roman"/>
                <w:kern w:val="0"/>
              </w:rPr>
              <w:lastRenderedPageBreak/>
              <w:t>Guarda corpo Linha Universal da Alcoa - pintura eletrost</w:t>
            </w:r>
            <w:r w:rsidR="0074497D" w:rsidRPr="0074497D">
              <w:rPr>
                <w:rFonts w:ascii="Times New Roman" w:hAnsi="Times New Roman" w:cs="Times New Roman"/>
                <w:kern w:val="0"/>
              </w:rPr>
              <w:t>á</w:t>
            </w:r>
            <w:r w:rsidRPr="0074497D">
              <w:rPr>
                <w:rFonts w:ascii="Times New Roman" w:hAnsi="Times New Roman" w:cs="Times New Roman"/>
                <w:kern w:val="0"/>
              </w:rPr>
              <w:t>tica branca;</w:t>
            </w:r>
          </w:p>
          <w:p w14:paraId="07BA83D4" w14:textId="5D2931EB" w:rsidR="001913A4" w:rsidRPr="0074497D" w:rsidRDefault="001913A4" w:rsidP="00251AF2">
            <w:pPr>
              <w:pStyle w:val="PargrafodaLista"/>
              <w:numPr>
                <w:ilvl w:val="1"/>
                <w:numId w:val="48"/>
              </w:numPr>
              <w:autoSpaceDN/>
              <w:spacing w:before="100" w:beforeAutospacing="1" w:after="100" w:afterAutospacing="1" w:line="360" w:lineRule="auto"/>
              <w:contextualSpacing w:val="0"/>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74497D">
              <w:rPr>
                <w:rFonts w:ascii="Times New Roman" w:hAnsi="Times New Roman" w:cs="Times New Roman"/>
                <w:kern w:val="0"/>
              </w:rPr>
              <w:t>Esquadrias internas e externas Linha Inova da Alcoa - pintura eletrost</w:t>
            </w:r>
            <w:r w:rsidR="0074497D" w:rsidRPr="0074497D">
              <w:rPr>
                <w:rFonts w:ascii="Times New Roman" w:hAnsi="Times New Roman" w:cs="Times New Roman"/>
                <w:kern w:val="0"/>
              </w:rPr>
              <w:t>á</w:t>
            </w:r>
            <w:r w:rsidRPr="0074497D">
              <w:rPr>
                <w:rFonts w:ascii="Times New Roman" w:hAnsi="Times New Roman" w:cs="Times New Roman"/>
                <w:kern w:val="0"/>
              </w:rPr>
              <w:t>tica branca;</w:t>
            </w:r>
          </w:p>
          <w:p w14:paraId="196008D3" w14:textId="45D6F26E" w:rsidR="001913A4" w:rsidRPr="0074497D" w:rsidRDefault="001913A4" w:rsidP="00251AF2">
            <w:pPr>
              <w:pStyle w:val="PargrafodaLista"/>
              <w:numPr>
                <w:ilvl w:val="1"/>
                <w:numId w:val="48"/>
              </w:numPr>
              <w:autoSpaceDN/>
              <w:spacing w:before="100" w:beforeAutospacing="1" w:after="100" w:afterAutospacing="1" w:line="360" w:lineRule="auto"/>
              <w:contextualSpacing w:val="0"/>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rPr>
            </w:pPr>
            <w:r w:rsidRPr="0074497D">
              <w:rPr>
                <w:rFonts w:ascii="Times New Roman" w:hAnsi="Times New Roman" w:cs="Times New Roman"/>
                <w:kern w:val="0"/>
              </w:rPr>
              <w:t>Revestimento em ACM Alum</w:t>
            </w:r>
            <w:r w:rsidR="0074497D" w:rsidRPr="0074497D">
              <w:rPr>
                <w:rFonts w:ascii="Times New Roman" w:hAnsi="Times New Roman" w:cs="Times New Roman"/>
                <w:kern w:val="0"/>
              </w:rPr>
              <w:t>í</w:t>
            </w:r>
            <w:r w:rsidRPr="0074497D">
              <w:rPr>
                <w:rFonts w:ascii="Times New Roman" w:hAnsi="Times New Roman" w:cs="Times New Roman"/>
                <w:kern w:val="0"/>
              </w:rPr>
              <w:t>nio Composto 4mm cor Light Grey.</w:t>
            </w:r>
          </w:p>
        </w:tc>
      </w:tr>
    </w:tbl>
    <w:p w14:paraId="5C37EC88" w14:textId="77777777" w:rsidR="001913A4" w:rsidRPr="0074497D" w:rsidRDefault="001913A4" w:rsidP="001913A4">
      <w:pPr>
        <w:jc w:val="center"/>
        <w:rPr>
          <w:rFonts w:ascii="Times New Roman" w:hAnsi="Times New Roman" w:cs="Times New Roman"/>
        </w:rPr>
      </w:pPr>
    </w:p>
    <w:p w14:paraId="7B200552" w14:textId="77777777" w:rsidR="001913A4" w:rsidRPr="0074497D" w:rsidRDefault="001913A4" w:rsidP="001913A4">
      <w:pPr>
        <w:jc w:val="center"/>
        <w:rPr>
          <w:rFonts w:ascii="Times New Roman" w:hAnsi="Times New Roman" w:cs="Times New Roman"/>
        </w:rPr>
      </w:pPr>
    </w:p>
    <w:p w14:paraId="16792004" w14:textId="77777777" w:rsidR="001913A4" w:rsidRPr="0074497D" w:rsidRDefault="001913A4" w:rsidP="001913A4">
      <w:pPr>
        <w:jc w:val="center"/>
        <w:rPr>
          <w:rFonts w:ascii="Times New Roman" w:hAnsi="Times New Roman" w:cs="Times New Roman"/>
        </w:rPr>
      </w:pPr>
    </w:p>
    <w:p w14:paraId="3FCDEB6E" w14:textId="77777777" w:rsidR="001913A4" w:rsidRPr="0074497D" w:rsidRDefault="001913A4" w:rsidP="001913A4">
      <w:pPr>
        <w:jc w:val="center"/>
        <w:rPr>
          <w:rFonts w:ascii="Times New Roman" w:hAnsi="Times New Roman" w:cs="Times New Roman"/>
        </w:rPr>
      </w:pPr>
    </w:p>
    <w:p w14:paraId="59CDBAB8" w14:textId="77777777" w:rsidR="001913A4" w:rsidRPr="0074497D" w:rsidRDefault="001913A4" w:rsidP="0074497D">
      <w:pPr>
        <w:jc w:val="right"/>
        <w:rPr>
          <w:rFonts w:ascii="Times New Roman" w:hAnsi="Times New Roman" w:cs="Times New Roman"/>
        </w:rPr>
      </w:pPr>
      <w:r w:rsidRPr="0074497D">
        <w:rPr>
          <w:rFonts w:ascii="Times New Roman" w:hAnsi="Times New Roman" w:cs="Times New Roman"/>
        </w:rPr>
        <w:t xml:space="preserve">Brasília, ___ de ______________ </w:t>
      </w:r>
      <w:proofErr w:type="spellStart"/>
      <w:r w:rsidRPr="0074497D">
        <w:rPr>
          <w:rFonts w:ascii="Times New Roman" w:hAnsi="Times New Roman" w:cs="Times New Roman"/>
        </w:rPr>
        <w:t>de</w:t>
      </w:r>
      <w:proofErr w:type="spellEnd"/>
      <w:r w:rsidRPr="0074497D">
        <w:rPr>
          <w:rFonts w:ascii="Times New Roman" w:hAnsi="Times New Roman" w:cs="Times New Roman"/>
        </w:rPr>
        <w:t xml:space="preserve"> 2024.</w:t>
      </w:r>
    </w:p>
    <w:p w14:paraId="448103EE" w14:textId="77777777" w:rsidR="001913A4" w:rsidRPr="0074497D" w:rsidRDefault="001913A4" w:rsidP="001913A4">
      <w:pPr>
        <w:jc w:val="center"/>
        <w:rPr>
          <w:rFonts w:ascii="Times New Roman" w:hAnsi="Times New Roman" w:cs="Times New Roman"/>
        </w:rPr>
      </w:pPr>
      <w:r w:rsidRPr="0074497D">
        <w:rPr>
          <w:rFonts w:ascii="Times New Roman" w:hAnsi="Times New Roman" w:cs="Times New Roman"/>
        </w:rPr>
        <w:t> </w:t>
      </w:r>
    </w:p>
    <w:p w14:paraId="24808832" w14:textId="77777777" w:rsidR="001913A4" w:rsidRPr="0074497D" w:rsidRDefault="001913A4" w:rsidP="001913A4">
      <w:pPr>
        <w:jc w:val="center"/>
        <w:rPr>
          <w:rFonts w:ascii="Times New Roman" w:hAnsi="Times New Roman" w:cs="Times New Roman"/>
        </w:rPr>
      </w:pPr>
    </w:p>
    <w:p w14:paraId="71F5AB9F" w14:textId="77777777" w:rsidR="001913A4" w:rsidRPr="0074497D" w:rsidRDefault="001913A4" w:rsidP="001913A4">
      <w:pPr>
        <w:jc w:val="center"/>
        <w:rPr>
          <w:rFonts w:ascii="Times New Roman" w:hAnsi="Times New Roman" w:cs="Times New Roman"/>
        </w:rPr>
      </w:pPr>
    </w:p>
    <w:p w14:paraId="78C5DB35" w14:textId="77777777" w:rsidR="001913A4" w:rsidRPr="0074497D" w:rsidRDefault="001913A4" w:rsidP="001913A4">
      <w:pPr>
        <w:jc w:val="center"/>
        <w:rPr>
          <w:rFonts w:ascii="Times New Roman" w:hAnsi="Times New Roman" w:cs="Times New Roman"/>
        </w:rPr>
      </w:pPr>
      <w:r w:rsidRPr="0074497D">
        <w:rPr>
          <w:rFonts w:ascii="Times New Roman" w:hAnsi="Times New Roman" w:cs="Times New Roman"/>
        </w:rPr>
        <w:t>____________________________________ </w:t>
      </w:r>
    </w:p>
    <w:p w14:paraId="5977888C" w14:textId="77777777" w:rsidR="001913A4" w:rsidRPr="0074497D" w:rsidRDefault="001913A4" w:rsidP="001913A4">
      <w:pPr>
        <w:jc w:val="center"/>
        <w:rPr>
          <w:rFonts w:ascii="Times New Roman" w:hAnsi="Times New Roman" w:cs="Times New Roman"/>
        </w:rPr>
      </w:pPr>
      <w:r w:rsidRPr="0074497D">
        <w:rPr>
          <w:rFonts w:ascii="Times New Roman" w:hAnsi="Times New Roman" w:cs="Times New Roman"/>
        </w:rPr>
        <w:t>Assinatura do representante legal da empresa </w:t>
      </w:r>
    </w:p>
    <w:p w14:paraId="59BE4C48" w14:textId="77777777" w:rsidR="001913A4" w:rsidRPr="0074497D" w:rsidRDefault="001913A4" w:rsidP="001913A4">
      <w:pPr>
        <w:jc w:val="center"/>
        <w:rPr>
          <w:rFonts w:ascii="Times New Roman" w:hAnsi="Times New Roman" w:cs="Times New Roman"/>
        </w:rPr>
      </w:pPr>
      <w:r w:rsidRPr="0074497D">
        <w:rPr>
          <w:rFonts w:ascii="Times New Roman" w:hAnsi="Times New Roman" w:cs="Times New Roman"/>
        </w:rPr>
        <w:t> </w:t>
      </w:r>
    </w:p>
    <w:p w14:paraId="0434A724" w14:textId="77777777" w:rsidR="00954E33" w:rsidRPr="0074497D" w:rsidRDefault="00954E33" w:rsidP="00A71621">
      <w:pPr>
        <w:pStyle w:val="Default"/>
        <w:widowControl w:val="0"/>
        <w:tabs>
          <w:tab w:val="left" w:pos="851"/>
        </w:tabs>
        <w:spacing w:after="240"/>
        <w:jc w:val="both"/>
        <w:rPr>
          <w:rFonts w:eastAsia="Times New Roman"/>
          <w:b/>
          <w:bCs/>
          <w:lang w:val="pt-PT"/>
        </w:rPr>
      </w:pPr>
    </w:p>
    <w:p w14:paraId="649C5F21" w14:textId="77777777" w:rsidR="00954E33" w:rsidRDefault="00954E33" w:rsidP="00A71621">
      <w:pPr>
        <w:pStyle w:val="Default"/>
        <w:widowControl w:val="0"/>
        <w:tabs>
          <w:tab w:val="left" w:pos="851"/>
        </w:tabs>
        <w:spacing w:after="240"/>
        <w:jc w:val="both"/>
        <w:rPr>
          <w:rFonts w:eastAsia="Times New Roman"/>
          <w:b/>
          <w:bCs/>
          <w:lang w:val="pt-PT"/>
        </w:rPr>
      </w:pPr>
    </w:p>
    <w:p w14:paraId="68A8D5ED" w14:textId="77777777" w:rsidR="00954E33" w:rsidRDefault="00954E33" w:rsidP="00A71621">
      <w:pPr>
        <w:pStyle w:val="Default"/>
        <w:widowControl w:val="0"/>
        <w:tabs>
          <w:tab w:val="left" w:pos="851"/>
        </w:tabs>
        <w:spacing w:after="240"/>
        <w:jc w:val="both"/>
        <w:rPr>
          <w:rFonts w:eastAsia="Times New Roman"/>
          <w:b/>
          <w:bCs/>
          <w:lang w:val="pt-PT"/>
        </w:rPr>
      </w:pPr>
    </w:p>
    <w:p w14:paraId="66D9896D" w14:textId="77777777" w:rsidR="00954E33" w:rsidRDefault="00954E33" w:rsidP="00A71621">
      <w:pPr>
        <w:pStyle w:val="Default"/>
        <w:widowControl w:val="0"/>
        <w:tabs>
          <w:tab w:val="left" w:pos="851"/>
        </w:tabs>
        <w:spacing w:after="240"/>
        <w:jc w:val="both"/>
        <w:rPr>
          <w:rFonts w:eastAsia="Times New Roman"/>
          <w:b/>
          <w:bCs/>
          <w:lang w:val="pt-PT"/>
        </w:rPr>
      </w:pPr>
    </w:p>
    <w:p w14:paraId="5E609ECD" w14:textId="77777777" w:rsidR="00954E33" w:rsidRDefault="00954E33" w:rsidP="00A71621">
      <w:pPr>
        <w:pStyle w:val="Default"/>
        <w:widowControl w:val="0"/>
        <w:tabs>
          <w:tab w:val="left" w:pos="851"/>
        </w:tabs>
        <w:spacing w:after="240"/>
        <w:jc w:val="both"/>
        <w:rPr>
          <w:rFonts w:eastAsia="Times New Roman"/>
          <w:b/>
          <w:bCs/>
          <w:lang w:val="pt-PT"/>
        </w:rPr>
      </w:pPr>
    </w:p>
    <w:p w14:paraId="4692F343" w14:textId="77777777" w:rsidR="00954E33" w:rsidRDefault="00954E33" w:rsidP="00A71621">
      <w:pPr>
        <w:pStyle w:val="Default"/>
        <w:widowControl w:val="0"/>
        <w:tabs>
          <w:tab w:val="left" w:pos="851"/>
        </w:tabs>
        <w:spacing w:after="240"/>
        <w:jc w:val="both"/>
        <w:rPr>
          <w:rFonts w:eastAsia="Times New Roman"/>
          <w:b/>
          <w:bCs/>
          <w:lang w:val="pt-PT"/>
        </w:rPr>
      </w:pPr>
    </w:p>
    <w:p w14:paraId="0D5D45DE" w14:textId="77777777" w:rsidR="00954E33" w:rsidRPr="00E739D4" w:rsidRDefault="00954E33" w:rsidP="00A71621">
      <w:pPr>
        <w:pStyle w:val="Default"/>
        <w:widowControl w:val="0"/>
        <w:tabs>
          <w:tab w:val="left" w:pos="851"/>
        </w:tabs>
        <w:spacing w:after="240"/>
        <w:jc w:val="both"/>
        <w:rPr>
          <w:rFonts w:eastAsia="Times New Roman"/>
          <w:b/>
          <w:bCs/>
          <w:lang w:val="pt-PT"/>
        </w:rPr>
      </w:pPr>
    </w:p>
    <w:p w14:paraId="253C34E4" w14:textId="0D9F9C48" w:rsidR="00B878B9" w:rsidRDefault="00B878B9" w:rsidP="00A71621">
      <w:pPr>
        <w:rPr>
          <w:rFonts w:ascii="Times New Roman" w:eastAsia="Times New Roman" w:hAnsi="Times New Roman" w:cs="Times New Roman"/>
          <w:b/>
          <w:kern w:val="2"/>
          <w:lang w:eastAsia="zh-CN"/>
        </w:rPr>
      </w:pPr>
    </w:p>
    <w:p w14:paraId="3EE86902" w14:textId="77777777" w:rsidR="0074497D" w:rsidRDefault="0074497D" w:rsidP="00A71621">
      <w:pPr>
        <w:rPr>
          <w:rFonts w:ascii="Times New Roman" w:eastAsia="Times New Roman" w:hAnsi="Times New Roman" w:cs="Times New Roman"/>
          <w:b/>
          <w:kern w:val="2"/>
          <w:lang w:eastAsia="zh-CN"/>
        </w:rPr>
      </w:pPr>
    </w:p>
    <w:p w14:paraId="34A67EAD" w14:textId="77777777" w:rsidR="0074497D" w:rsidRDefault="0074497D" w:rsidP="00A71621">
      <w:pPr>
        <w:rPr>
          <w:rFonts w:ascii="Times New Roman" w:eastAsia="Times New Roman" w:hAnsi="Times New Roman" w:cs="Times New Roman"/>
          <w:b/>
          <w:kern w:val="2"/>
          <w:lang w:eastAsia="zh-CN"/>
        </w:rPr>
      </w:pPr>
    </w:p>
    <w:p w14:paraId="7A46B14D" w14:textId="77777777" w:rsidR="0074497D" w:rsidRDefault="0074497D" w:rsidP="00A71621">
      <w:pPr>
        <w:rPr>
          <w:rFonts w:ascii="Times New Roman" w:eastAsia="Times New Roman" w:hAnsi="Times New Roman" w:cs="Times New Roman"/>
          <w:b/>
          <w:kern w:val="2"/>
          <w:lang w:eastAsia="zh-CN"/>
        </w:rPr>
      </w:pPr>
    </w:p>
    <w:p w14:paraId="3CBC541D" w14:textId="77777777" w:rsidR="0074497D" w:rsidRDefault="0074497D" w:rsidP="00A71621">
      <w:pPr>
        <w:rPr>
          <w:rFonts w:ascii="Times New Roman" w:eastAsia="Times New Roman" w:hAnsi="Times New Roman" w:cs="Times New Roman"/>
          <w:b/>
          <w:kern w:val="2"/>
          <w:lang w:eastAsia="zh-CN"/>
        </w:rPr>
      </w:pPr>
    </w:p>
    <w:p w14:paraId="6596BC4D" w14:textId="77777777" w:rsidR="0074497D" w:rsidRDefault="0074497D" w:rsidP="00A71621">
      <w:pPr>
        <w:rPr>
          <w:rFonts w:ascii="Times New Roman" w:eastAsia="Times New Roman" w:hAnsi="Times New Roman" w:cs="Times New Roman"/>
          <w:b/>
          <w:kern w:val="2"/>
          <w:lang w:eastAsia="zh-CN"/>
        </w:rPr>
      </w:pPr>
    </w:p>
    <w:p w14:paraId="64D0AE59" w14:textId="77777777" w:rsidR="0074497D" w:rsidRDefault="0074497D" w:rsidP="00A71621">
      <w:pPr>
        <w:rPr>
          <w:rFonts w:ascii="Times New Roman" w:eastAsia="Times New Roman" w:hAnsi="Times New Roman" w:cs="Times New Roman"/>
          <w:b/>
          <w:kern w:val="2"/>
          <w:lang w:eastAsia="zh-CN"/>
        </w:rPr>
      </w:pPr>
    </w:p>
    <w:p w14:paraId="65DF3FC9" w14:textId="77777777" w:rsidR="0074497D" w:rsidRDefault="0074497D" w:rsidP="00A71621">
      <w:pPr>
        <w:rPr>
          <w:rFonts w:ascii="Times New Roman" w:eastAsia="Times New Roman" w:hAnsi="Times New Roman" w:cs="Times New Roman"/>
          <w:b/>
          <w:kern w:val="2"/>
          <w:lang w:eastAsia="zh-CN"/>
        </w:rPr>
      </w:pPr>
    </w:p>
    <w:p w14:paraId="2CBDF20E" w14:textId="77777777" w:rsidR="0074497D" w:rsidRDefault="0074497D" w:rsidP="00A71621">
      <w:pPr>
        <w:rPr>
          <w:rFonts w:ascii="Times New Roman" w:eastAsia="Times New Roman" w:hAnsi="Times New Roman" w:cs="Times New Roman"/>
          <w:b/>
          <w:kern w:val="2"/>
          <w:lang w:eastAsia="zh-CN"/>
        </w:rPr>
      </w:pPr>
    </w:p>
    <w:p w14:paraId="1234C353" w14:textId="77777777" w:rsidR="0074497D" w:rsidRDefault="0074497D" w:rsidP="00A71621">
      <w:pPr>
        <w:rPr>
          <w:rFonts w:ascii="Times New Roman" w:eastAsia="Times New Roman" w:hAnsi="Times New Roman" w:cs="Times New Roman"/>
          <w:b/>
          <w:kern w:val="2"/>
          <w:lang w:eastAsia="zh-CN"/>
        </w:rPr>
      </w:pPr>
    </w:p>
    <w:p w14:paraId="6C74F1CB" w14:textId="77777777" w:rsidR="0074497D" w:rsidRDefault="0074497D" w:rsidP="00A71621">
      <w:pPr>
        <w:rPr>
          <w:rFonts w:ascii="Times New Roman" w:eastAsia="Times New Roman" w:hAnsi="Times New Roman" w:cs="Times New Roman"/>
          <w:b/>
          <w:kern w:val="2"/>
          <w:lang w:eastAsia="zh-CN"/>
        </w:rPr>
      </w:pPr>
    </w:p>
    <w:p w14:paraId="3710659D" w14:textId="77777777" w:rsidR="0074497D" w:rsidRDefault="0074497D" w:rsidP="00A71621">
      <w:pPr>
        <w:rPr>
          <w:rFonts w:ascii="Times New Roman" w:eastAsia="Times New Roman" w:hAnsi="Times New Roman" w:cs="Times New Roman"/>
          <w:b/>
          <w:kern w:val="2"/>
          <w:lang w:eastAsia="zh-CN"/>
        </w:rPr>
      </w:pPr>
    </w:p>
    <w:p w14:paraId="5696C2E4" w14:textId="77777777" w:rsidR="0074497D" w:rsidRPr="00603DEF" w:rsidRDefault="0074497D" w:rsidP="00A71621">
      <w:pPr>
        <w:rPr>
          <w:rFonts w:ascii="Times New Roman" w:eastAsia="Times New Roman" w:hAnsi="Times New Roman" w:cs="Times New Roman"/>
          <w:b/>
          <w:kern w:val="2"/>
          <w:lang w:eastAsia="zh-CN"/>
        </w:rPr>
      </w:pPr>
    </w:p>
    <w:p w14:paraId="11C5C90D" w14:textId="77777777" w:rsidR="00B878B9" w:rsidRPr="003974E9" w:rsidRDefault="00B878B9" w:rsidP="00B878B9">
      <w:pPr>
        <w:pStyle w:val="Standard"/>
        <w:jc w:val="center"/>
        <w:rPr>
          <w:rFonts w:eastAsia="Times New Roman" w:cs="Times New Roman"/>
          <w:b/>
        </w:rPr>
      </w:pPr>
    </w:p>
    <w:p w14:paraId="67B0E953" w14:textId="22FDD632" w:rsidR="00CE3135" w:rsidRPr="00412B1E" w:rsidRDefault="00CE3135" w:rsidP="00CE3135">
      <w:pPr>
        <w:spacing w:after="160" w:line="360" w:lineRule="auto"/>
        <w:ind w:left="2127" w:firstLine="709"/>
        <w:rPr>
          <w:rFonts w:ascii="Times New Roman" w:hAnsi="Times New Roman" w:cs="Times New Roman"/>
        </w:rPr>
      </w:pPr>
      <w:r w:rsidRPr="00412B1E">
        <w:rPr>
          <w:rFonts w:ascii="Times New Roman" w:hAnsi="Times New Roman" w:cs="Times New Roman"/>
          <w:b/>
          <w:bCs/>
          <w:u w:val="single"/>
        </w:rPr>
        <w:lastRenderedPageBreak/>
        <w:t xml:space="preserve">EDITAL DE LICITAÇÃO Nº </w:t>
      </w:r>
      <w:r w:rsidR="0074497D">
        <w:rPr>
          <w:rFonts w:ascii="Times New Roman" w:hAnsi="Times New Roman" w:cs="Times New Roman"/>
          <w:b/>
          <w:bCs/>
          <w:u w:val="single"/>
        </w:rPr>
        <w:t>10</w:t>
      </w:r>
      <w:r w:rsidR="00603DEF">
        <w:rPr>
          <w:rFonts w:ascii="Times New Roman" w:hAnsi="Times New Roman" w:cs="Times New Roman"/>
          <w:b/>
          <w:bCs/>
          <w:u w:val="single"/>
        </w:rPr>
        <w:t>/2024</w:t>
      </w:r>
    </w:p>
    <w:p w14:paraId="08F4119D" w14:textId="77777777" w:rsidR="00CE3135" w:rsidRPr="00412B1E" w:rsidRDefault="00CE3135" w:rsidP="00CE3135">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16545C33" w14:textId="4E46A044" w:rsidR="00CE3135" w:rsidRPr="00412B1E" w:rsidRDefault="00CE3135" w:rsidP="00CE3135">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A71621" w:rsidRPr="00A71621">
        <w:rPr>
          <w:rFonts w:ascii="Times New Roman" w:hAnsi="Times New Roman" w:cs="Times New Roman" w:hint="eastAsia"/>
          <w:b/>
          <w:bCs/>
          <w:u w:val="single"/>
        </w:rPr>
        <w:t>19.00.</w:t>
      </w:r>
      <w:r w:rsidR="0074497D">
        <w:rPr>
          <w:rFonts w:ascii="Times New Roman" w:hAnsi="Times New Roman" w:cs="Times New Roman"/>
          <w:b/>
          <w:bCs/>
          <w:u w:val="single"/>
        </w:rPr>
        <w:t>6150</w:t>
      </w:r>
      <w:r w:rsidR="00A71621" w:rsidRPr="00A71621">
        <w:rPr>
          <w:rFonts w:ascii="Times New Roman" w:hAnsi="Times New Roman" w:cs="Times New Roman" w:hint="eastAsia"/>
          <w:b/>
          <w:bCs/>
          <w:u w:val="single"/>
        </w:rPr>
        <w:t>.0001</w:t>
      </w:r>
      <w:r w:rsidR="00632138">
        <w:rPr>
          <w:rFonts w:ascii="Times New Roman" w:hAnsi="Times New Roman" w:cs="Times New Roman"/>
          <w:b/>
          <w:bCs/>
          <w:u w:val="single"/>
        </w:rPr>
        <w:t>818</w:t>
      </w:r>
      <w:r w:rsidR="00A71621" w:rsidRPr="00A71621">
        <w:rPr>
          <w:rFonts w:ascii="Times New Roman" w:hAnsi="Times New Roman" w:cs="Times New Roman" w:hint="eastAsia"/>
          <w:b/>
          <w:bCs/>
          <w:u w:val="single"/>
        </w:rPr>
        <w:t>/2024-</w:t>
      </w:r>
      <w:r w:rsidR="0074497D">
        <w:rPr>
          <w:rFonts w:ascii="Times New Roman" w:hAnsi="Times New Roman" w:cs="Times New Roman"/>
          <w:b/>
          <w:bCs/>
          <w:u w:val="single"/>
        </w:rPr>
        <w:t>98</w:t>
      </w:r>
    </w:p>
    <w:p w14:paraId="3D61D1CA" w14:textId="77777777" w:rsidR="00CE3135" w:rsidRPr="00412B1E" w:rsidRDefault="00CE3135" w:rsidP="00CE3135">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6CBA143D" w14:textId="77777777" w:rsidR="00CE3135" w:rsidRPr="00412B1E" w:rsidRDefault="00CE3135" w:rsidP="00CE3135">
      <w:pPr>
        <w:autoSpaceDE w:val="0"/>
        <w:spacing w:line="360" w:lineRule="auto"/>
        <w:jc w:val="center"/>
        <w:rPr>
          <w:rFonts w:ascii="Times New Roman" w:eastAsia="Arial" w:hAnsi="Times New Roman" w:cs="Times New Roman"/>
          <w:b/>
          <w:bCs/>
          <w:color w:val="000000"/>
          <w:spacing w:val="-3"/>
          <w:u w:val="single"/>
        </w:rPr>
      </w:pPr>
    </w:p>
    <w:p w14:paraId="39A74A8B" w14:textId="0F8358B7" w:rsidR="00CE3135" w:rsidRPr="00412B1E" w:rsidRDefault="00CE3135" w:rsidP="00CE3135">
      <w:pPr>
        <w:autoSpaceDE w:val="0"/>
        <w:spacing w:line="360" w:lineRule="auto"/>
        <w:jc w:val="center"/>
        <w:rPr>
          <w:rFonts w:ascii="Times New Roman" w:hAnsi="Times New Roman" w:cs="Times New Roman"/>
        </w:rPr>
      </w:pPr>
      <w:r w:rsidRPr="00412B1E">
        <w:rPr>
          <w:rFonts w:ascii="Times New Roman" w:eastAsia="Arial" w:hAnsi="Times New Roman" w:cs="Times New Roman"/>
          <w:b/>
          <w:bCs/>
          <w:color w:val="000000"/>
          <w:spacing w:val="-3"/>
          <w:u w:val="single"/>
        </w:rPr>
        <w:t>ANEXO II</w:t>
      </w:r>
    </w:p>
    <w:p w14:paraId="61E37D00" w14:textId="77777777" w:rsidR="00CE3135" w:rsidRPr="006E590A" w:rsidRDefault="00CE3135" w:rsidP="006E590A">
      <w:pPr>
        <w:autoSpaceDE w:val="0"/>
        <w:spacing w:line="360" w:lineRule="auto"/>
        <w:jc w:val="both"/>
        <w:rPr>
          <w:rFonts w:ascii="Times New Roman" w:eastAsia="Arial-BoldMT" w:hAnsi="Times New Roman" w:cs="Times New Roman"/>
          <w:b/>
          <w:bCs/>
          <w:highlight w:val="white"/>
        </w:rPr>
      </w:pPr>
    </w:p>
    <w:p w14:paraId="4ED0678E" w14:textId="77777777" w:rsidR="00AE2F26" w:rsidRPr="006E590A" w:rsidRDefault="00AE2F26" w:rsidP="006E590A">
      <w:pPr>
        <w:pStyle w:val="texto"/>
        <w:spacing w:line="360" w:lineRule="auto"/>
        <w:rPr>
          <w:b/>
          <w:sz w:val="24"/>
          <w:szCs w:val="24"/>
          <w:u w:val="single"/>
        </w:rPr>
      </w:pPr>
    </w:p>
    <w:p w14:paraId="2CB63DB7" w14:textId="3B01C455" w:rsidR="00AE2F26" w:rsidRPr="006E590A" w:rsidRDefault="00AE2F26" w:rsidP="006E590A">
      <w:pPr>
        <w:spacing w:before="18" w:line="360" w:lineRule="auto"/>
        <w:ind w:left="308" w:right="309"/>
        <w:jc w:val="both"/>
        <w:rPr>
          <w:rFonts w:ascii="Times New Roman" w:hAnsi="Times New Roman" w:cs="Times New Roman"/>
          <w:b/>
        </w:rPr>
      </w:pPr>
      <w:r w:rsidRPr="006E590A">
        <w:rPr>
          <w:rFonts w:ascii="Times New Roman" w:hAnsi="Times New Roman" w:cs="Times New Roman"/>
          <w:b/>
        </w:rPr>
        <w:t xml:space="preserve">ORIENTAÇÕES PARA APRESENTAÇÃO DE PROPOSTAS/LANCES </w:t>
      </w:r>
      <w:proofErr w:type="gramStart"/>
      <w:r w:rsidRPr="006E590A">
        <w:rPr>
          <w:rFonts w:ascii="Times New Roman" w:hAnsi="Times New Roman" w:cs="Times New Roman"/>
          <w:b/>
        </w:rPr>
        <w:t>NO</w:t>
      </w:r>
      <w:r w:rsidR="00646749">
        <w:rPr>
          <w:rFonts w:ascii="Times New Roman" w:hAnsi="Times New Roman" w:cs="Times New Roman"/>
          <w:b/>
        </w:rPr>
        <w:t xml:space="preserve"> </w:t>
      </w:r>
      <w:r w:rsidRPr="006E590A">
        <w:rPr>
          <w:rFonts w:ascii="Times New Roman" w:hAnsi="Times New Roman" w:cs="Times New Roman"/>
          <w:b/>
          <w:spacing w:val="-82"/>
        </w:rPr>
        <w:t xml:space="preserve"> </w:t>
      </w:r>
      <w:r w:rsidRPr="006E590A">
        <w:rPr>
          <w:rFonts w:ascii="Times New Roman" w:hAnsi="Times New Roman" w:cs="Times New Roman"/>
          <w:b/>
        </w:rPr>
        <w:t>SISTEMA</w:t>
      </w:r>
      <w:proofErr w:type="gramEnd"/>
      <w:r w:rsidRPr="006E590A">
        <w:rPr>
          <w:rFonts w:ascii="Times New Roman" w:hAnsi="Times New Roman" w:cs="Times New Roman"/>
          <w:b/>
          <w:spacing w:val="-29"/>
        </w:rPr>
        <w:t xml:space="preserve"> </w:t>
      </w:r>
      <w:r w:rsidRPr="006E590A">
        <w:rPr>
          <w:rFonts w:ascii="Times New Roman" w:hAnsi="Times New Roman" w:cs="Times New Roman"/>
          <w:b/>
        </w:rPr>
        <w:t>COMPRAS.GOV.BR</w:t>
      </w:r>
    </w:p>
    <w:p w14:paraId="666A4F40" w14:textId="0888D002" w:rsidR="00AE2F26" w:rsidRPr="006E590A" w:rsidRDefault="00AE2F26" w:rsidP="00251AF2">
      <w:pPr>
        <w:pStyle w:val="PargrafodaLista"/>
        <w:widowControl w:val="0"/>
        <w:numPr>
          <w:ilvl w:val="0"/>
          <w:numId w:val="19"/>
        </w:numPr>
        <w:tabs>
          <w:tab w:val="left" w:pos="514"/>
        </w:tabs>
        <w:autoSpaceDE w:val="0"/>
        <w:autoSpaceDN w:val="0"/>
        <w:spacing w:before="296" w:line="360" w:lineRule="auto"/>
        <w:ind w:left="244" w:right="234" w:firstLine="0"/>
        <w:contextualSpacing w:val="0"/>
        <w:jc w:val="both"/>
        <w:rPr>
          <w:rFonts w:ascii="Times New Roman" w:hAnsi="Times New Roman" w:cs="Times New Roman"/>
        </w:rPr>
      </w:pPr>
      <w:r w:rsidRPr="006E590A">
        <w:rPr>
          <w:rFonts w:ascii="Times New Roman" w:hAnsi="Times New Roman" w:cs="Times New Roman"/>
        </w:rPr>
        <w:t>Para</w:t>
      </w:r>
      <w:r w:rsidRPr="006E590A">
        <w:rPr>
          <w:rFonts w:ascii="Times New Roman" w:hAnsi="Times New Roman" w:cs="Times New Roman"/>
          <w:spacing w:val="-15"/>
        </w:rPr>
        <w:t xml:space="preserve"> </w:t>
      </w:r>
      <w:r w:rsidRPr="006E590A">
        <w:rPr>
          <w:rFonts w:ascii="Times New Roman" w:hAnsi="Times New Roman" w:cs="Times New Roman"/>
        </w:rPr>
        <w:t>fins</w:t>
      </w:r>
      <w:r w:rsidRPr="006E590A">
        <w:rPr>
          <w:rFonts w:ascii="Times New Roman" w:hAnsi="Times New Roman" w:cs="Times New Roman"/>
          <w:spacing w:val="-9"/>
        </w:rPr>
        <w:t xml:space="preserve"> </w:t>
      </w:r>
      <w:r w:rsidRPr="006E590A">
        <w:rPr>
          <w:rFonts w:ascii="Times New Roman" w:hAnsi="Times New Roman" w:cs="Times New Roman"/>
        </w:rPr>
        <w:t>de</w:t>
      </w:r>
      <w:r w:rsidRPr="006E590A">
        <w:rPr>
          <w:rFonts w:ascii="Times New Roman" w:hAnsi="Times New Roman" w:cs="Times New Roman"/>
          <w:spacing w:val="-10"/>
        </w:rPr>
        <w:t xml:space="preserve"> </w:t>
      </w:r>
      <w:r w:rsidRPr="006E590A">
        <w:rPr>
          <w:rFonts w:ascii="Times New Roman" w:hAnsi="Times New Roman" w:cs="Times New Roman"/>
        </w:rPr>
        <w:t>lançamento</w:t>
      </w:r>
      <w:r w:rsidRPr="006E590A">
        <w:rPr>
          <w:rFonts w:ascii="Times New Roman" w:hAnsi="Times New Roman" w:cs="Times New Roman"/>
          <w:spacing w:val="-9"/>
        </w:rPr>
        <w:t xml:space="preserve"> </w:t>
      </w:r>
      <w:r w:rsidRPr="006E590A">
        <w:rPr>
          <w:rFonts w:ascii="Times New Roman" w:hAnsi="Times New Roman" w:cs="Times New Roman"/>
        </w:rPr>
        <w:t>da</w:t>
      </w:r>
      <w:r w:rsidRPr="006E590A">
        <w:rPr>
          <w:rFonts w:ascii="Times New Roman" w:hAnsi="Times New Roman" w:cs="Times New Roman"/>
          <w:spacing w:val="-11"/>
        </w:rPr>
        <w:t xml:space="preserve"> </w:t>
      </w:r>
      <w:r w:rsidRPr="006E590A">
        <w:rPr>
          <w:rFonts w:ascii="Times New Roman" w:hAnsi="Times New Roman" w:cs="Times New Roman"/>
        </w:rPr>
        <w:t>proposta</w:t>
      </w:r>
      <w:r w:rsidRPr="006E590A">
        <w:rPr>
          <w:rFonts w:ascii="Times New Roman" w:hAnsi="Times New Roman" w:cs="Times New Roman"/>
          <w:spacing w:val="-7"/>
        </w:rPr>
        <w:t xml:space="preserve"> </w:t>
      </w:r>
      <w:r w:rsidRPr="006E590A">
        <w:rPr>
          <w:rFonts w:ascii="Times New Roman" w:hAnsi="Times New Roman" w:cs="Times New Roman"/>
        </w:rPr>
        <w:t>e</w:t>
      </w:r>
      <w:r w:rsidRPr="006E590A">
        <w:rPr>
          <w:rFonts w:ascii="Times New Roman" w:hAnsi="Times New Roman" w:cs="Times New Roman"/>
          <w:spacing w:val="-10"/>
        </w:rPr>
        <w:t xml:space="preserve"> </w:t>
      </w:r>
      <w:r w:rsidRPr="006E590A">
        <w:rPr>
          <w:rFonts w:ascii="Times New Roman" w:hAnsi="Times New Roman" w:cs="Times New Roman"/>
        </w:rPr>
        <w:t>apresentação</w:t>
      </w:r>
      <w:r w:rsidRPr="006E590A">
        <w:rPr>
          <w:rFonts w:ascii="Times New Roman" w:hAnsi="Times New Roman" w:cs="Times New Roman"/>
          <w:spacing w:val="-9"/>
        </w:rPr>
        <w:t xml:space="preserve"> </w:t>
      </w:r>
      <w:r w:rsidRPr="006E590A">
        <w:rPr>
          <w:rFonts w:ascii="Times New Roman" w:hAnsi="Times New Roman" w:cs="Times New Roman"/>
        </w:rPr>
        <w:t>dos</w:t>
      </w:r>
      <w:r w:rsidRPr="006E590A">
        <w:rPr>
          <w:rFonts w:ascii="Times New Roman" w:hAnsi="Times New Roman" w:cs="Times New Roman"/>
          <w:spacing w:val="-9"/>
        </w:rPr>
        <w:t xml:space="preserve"> </w:t>
      </w:r>
      <w:r w:rsidRPr="006E590A">
        <w:rPr>
          <w:rFonts w:ascii="Times New Roman" w:hAnsi="Times New Roman" w:cs="Times New Roman"/>
        </w:rPr>
        <w:t>lances</w:t>
      </w:r>
      <w:r w:rsidRPr="006E590A">
        <w:rPr>
          <w:rFonts w:ascii="Times New Roman" w:hAnsi="Times New Roman" w:cs="Times New Roman"/>
          <w:spacing w:val="-10"/>
        </w:rPr>
        <w:t xml:space="preserve"> </w:t>
      </w:r>
      <w:r w:rsidRPr="006E590A">
        <w:rPr>
          <w:rFonts w:ascii="Times New Roman" w:hAnsi="Times New Roman" w:cs="Times New Roman"/>
        </w:rPr>
        <w:t>no</w:t>
      </w:r>
      <w:r w:rsidRPr="006E590A">
        <w:rPr>
          <w:rFonts w:ascii="Times New Roman" w:hAnsi="Times New Roman" w:cs="Times New Roman"/>
          <w:spacing w:val="-9"/>
        </w:rPr>
        <w:t xml:space="preserve"> </w:t>
      </w:r>
      <w:proofErr w:type="gramStart"/>
      <w:r w:rsidRPr="006E590A">
        <w:rPr>
          <w:rFonts w:ascii="Times New Roman" w:hAnsi="Times New Roman" w:cs="Times New Roman"/>
        </w:rPr>
        <w:t>Compras.gov.br,</w:t>
      </w:r>
      <w:r w:rsidR="00251AF2">
        <w:rPr>
          <w:rFonts w:ascii="Times New Roman" w:hAnsi="Times New Roman" w:cs="Times New Roman"/>
        </w:rPr>
        <w:t xml:space="preserve"> </w:t>
      </w:r>
      <w:r w:rsidRPr="006E590A">
        <w:rPr>
          <w:rFonts w:ascii="Times New Roman" w:hAnsi="Times New Roman" w:cs="Times New Roman"/>
          <w:spacing w:val="-64"/>
        </w:rPr>
        <w:t xml:space="preserve"> </w:t>
      </w:r>
      <w:r w:rsidRPr="006E590A">
        <w:rPr>
          <w:rFonts w:ascii="Times New Roman" w:hAnsi="Times New Roman" w:cs="Times New Roman"/>
          <w:spacing w:val="-2"/>
        </w:rPr>
        <w:t>informamos</w:t>
      </w:r>
      <w:proofErr w:type="gramEnd"/>
      <w:r w:rsidRPr="006E590A">
        <w:rPr>
          <w:rFonts w:ascii="Times New Roman" w:hAnsi="Times New Roman" w:cs="Times New Roman"/>
          <w:spacing w:val="-30"/>
        </w:rPr>
        <w:t xml:space="preserve"> </w:t>
      </w:r>
      <w:r w:rsidR="00D35689">
        <w:rPr>
          <w:rFonts w:ascii="Times New Roman" w:hAnsi="Times New Roman" w:cs="Times New Roman"/>
          <w:spacing w:val="-30"/>
        </w:rPr>
        <w:t xml:space="preserve"> </w:t>
      </w:r>
      <w:r w:rsidRPr="006E590A">
        <w:rPr>
          <w:rFonts w:ascii="Times New Roman" w:hAnsi="Times New Roman" w:cs="Times New Roman"/>
          <w:spacing w:val="-2"/>
        </w:rPr>
        <w:t>que</w:t>
      </w:r>
      <w:r w:rsidRPr="006E590A">
        <w:rPr>
          <w:rFonts w:ascii="Times New Roman" w:hAnsi="Times New Roman" w:cs="Times New Roman"/>
          <w:spacing w:val="-27"/>
        </w:rPr>
        <w:t xml:space="preserve"> </w:t>
      </w:r>
      <w:r w:rsidRPr="006E590A">
        <w:rPr>
          <w:rFonts w:ascii="Times New Roman" w:hAnsi="Times New Roman" w:cs="Times New Roman"/>
          <w:spacing w:val="-2"/>
        </w:rPr>
        <w:t>constará</w:t>
      </w:r>
      <w:r w:rsidRPr="006E590A">
        <w:rPr>
          <w:rFonts w:ascii="Times New Roman" w:hAnsi="Times New Roman" w:cs="Times New Roman"/>
          <w:spacing w:val="-28"/>
        </w:rPr>
        <w:t xml:space="preserve"> </w:t>
      </w:r>
      <w:r w:rsidRPr="006E590A">
        <w:rPr>
          <w:rFonts w:ascii="Times New Roman" w:hAnsi="Times New Roman" w:cs="Times New Roman"/>
          <w:spacing w:val="-1"/>
        </w:rPr>
        <w:t>no</w:t>
      </w:r>
      <w:r w:rsidRPr="006E590A">
        <w:rPr>
          <w:rFonts w:ascii="Times New Roman" w:hAnsi="Times New Roman" w:cs="Times New Roman"/>
          <w:spacing w:val="-28"/>
        </w:rPr>
        <w:t xml:space="preserve"> </w:t>
      </w:r>
      <w:r w:rsidRPr="006E590A">
        <w:rPr>
          <w:rFonts w:ascii="Times New Roman" w:hAnsi="Times New Roman" w:cs="Times New Roman"/>
          <w:spacing w:val="-1"/>
        </w:rPr>
        <w:t>sistema</w:t>
      </w:r>
      <w:r w:rsidRPr="006E590A">
        <w:rPr>
          <w:rFonts w:ascii="Times New Roman" w:hAnsi="Times New Roman" w:cs="Times New Roman"/>
          <w:spacing w:val="-25"/>
        </w:rPr>
        <w:t xml:space="preserve"> </w:t>
      </w:r>
      <w:r w:rsidRPr="006E590A">
        <w:rPr>
          <w:rFonts w:ascii="Times New Roman" w:hAnsi="Times New Roman" w:cs="Times New Roman"/>
          <w:spacing w:val="-1"/>
        </w:rPr>
        <w:t>como</w:t>
      </w:r>
      <w:r w:rsidRPr="006E590A">
        <w:rPr>
          <w:rFonts w:ascii="Times New Roman" w:hAnsi="Times New Roman" w:cs="Times New Roman"/>
          <w:spacing w:val="-28"/>
        </w:rPr>
        <w:t xml:space="preserve"> </w:t>
      </w:r>
      <w:r w:rsidRPr="006E590A">
        <w:rPr>
          <w:rFonts w:ascii="Times New Roman" w:hAnsi="Times New Roman" w:cs="Times New Roman"/>
          <w:spacing w:val="-1"/>
        </w:rPr>
        <w:t>estimativa</w:t>
      </w:r>
      <w:r w:rsidRPr="006E590A">
        <w:rPr>
          <w:rFonts w:ascii="Times New Roman" w:hAnsi="Times New Roman" w:cs="Times New Roman"/>
          <w:spacing w:val="-28"/>
        </w:rPr>
        <w:t xml:space="preserve"> </w:t>
      </w:r>
      <w:r w:rsidRPr="006E590A">
        <w:rPr>
          <w:rFonts w:ascii="Times New Roman" w:hAnsi="Times New Roman" w:cs="Times New Roman"/>
          <w:spacing w:val="-1"/>
        </w:rPr>
        <w:t>da</w:t>
      </w:r>
      <w:r w:rsidRPr="006E590A">
        <w:rPr>
          <w:rFonts w:ascii="Times New Roman" w:hAnsi="Times New Roman" w:cs="Times New Roman"/>
          <w:spacing w:val="-28"/>
        </w:rPr>
        <w:t xml:space="preserve"> </w:t>
      </w:r>
      <w:r w:rsidRPr="006E590A">
        <w:rPr>
          <w:rFonts w:ascii="Times New Roman" w:hAnsi="Times New Roman" w:cs="Times New Roman"/>
          <w:spacing w:val="-1"/>
        </w:rPr>
        <w:t>contratação</w:t>
      </w:r>
      <w:r w:rsidRPr="006E590A">
        <w:rPr>
          <w:rFonts w:ascii="Times New Roman" w:hAnsi="Times New Roman" w:cs="Times New Roman"/>
          <w:spacing w:val="-28"/>
        </w:rPr>
        <w:t xml:space="preserve"> </w:t>
      </w:r>
      <w:r w:rsidRPr="006E590A">
        <w:rPr>
          <w:rFonts w:ascii="Times New Roman" w:hAnsi="Times New Roman" w:cs="Times New Roman"/>
          <w:spacing w:val="-1"/>
        </w:rPr>
        <w:t>o</w:t>
      </w:r>
      <w:r w:rsidRPr="006E590A">
        <w:rPr>
          <w:rFonts w:ascii="Times New Roman" w:hAnsi="Times New Roman" w:cs="Times New Roman"/>
          <w:spacing w:val="-27"/>
        </w:rPr>
        <w:t xml:space="preserve"> </w:t>
      </w:r>
      <w:r w:rsidRPr="006E590A">
        <w:rPr>
          <w:rFonts w:ascii="Times New Roman" w:hAnsi="Times New Roman" w:cs="Times New Roman"/>
          <w:spacing w:val="-1"/>
        </w:rPr>
        <w:t>valor</w:t>
      </w:r>
      <w:r w:rsidRPr="006E590A">
        <w:rPr>
          <w:rFonts w:ascii="Times New Roman" w:hAnsi="Times New Roman" w:cs="Times New Roman"/>
          <w:spacing w:val="-30"/>
        </w:rPr>
        <w:t xml:space="preserve"> </w:t>
      </w:r>
      <w:r w:rsidRPr="006E590A">
        <w:rPr>
          <w:rFonts w:ascii="Times New Roman" w:hAnsi="Times New Roman" w:cs="Times New Roman"/>
          <w:spacing w:val="-1"/>
        </w:rPr>
        <w:t>simbólico</w:t>
      </w:r>
      <w:r w:rsidRPr="006E590A">
        <w:rPr>
          <w:rFonts w:ascii="Times New Roman" w:hAnsi="Times New Roman" w:cs="Times New Roman"/>
          <w:spacing w:val="-28"/>
        </w:rPr>
        <w:t xml:space="preserve"> </w:t>
      </w:r>
      <w:r w:rsidRPr="006E590A">
        <w:rPr>
          <w:rFonts w:ascii="Times New Roman" w:hAnsi="Times New Roman" w:cs="Times New Roman"/>
          <w:spacing w:val="-1"/>
        </w:rPr>
        <w:t>de</w:t>
      </w:r>
      <w:r w:rsidRPr="006E590A">
        <w:rPr>
          <w:rFonts w:ascii="Times New Roman" w:hAnsi="Times New Roman" w:cs="Times New Roman"/>
          <w:spacing w:val="-64"/>
        </w:rPr>
        <w:t xml:space="preserve"> </w:t>
      </w:r>
      <w:r w:rsidR="00251AF2">
        <w:rPr>
          <w:rFonts w:ascii="Times New Roman" w:hAnsi="Times New Roman" w:cs="Times New Roman"/>
          <w:spacing w:val="-64"/>
        </w:rPr>
        <w:t xml:space="preserve">     </w:t>
      </w:r>
      <w:r w:rsidRPr="006E590A">
        <w:rPr>
          <w:rFonts w:ascii="Times New Roman" w:hAnsi="Times New Roman" w:cs="Times New Roman"/>
        </w:rPr>
        <w:t>R$</w:t>
      </w:r>
      <w:r w:rsidRPr="006E590A">
        <w:rPr>
          <w:rFonts w:ascii="Times New Roman" w:hAnsi="Times New Roman" w:cs="Times New Roman"/>
          <w:spacing w:val="-22"/>
        </w:rPr>
        <w:t xml:space="preserve"> </w:t>
      </w:r>
      <w:r w:rsidRPr="006E590A">
        <w:rPr>
          <w:rFonts w:ascii="Times New Roman" w:hAnsi="Times New Roman" w:cs="Times New Roman"/>
        </w:rPr>
        <w:t>100,00.</w:t>
      </w:r>
    </w:p>
    <w:p w14:paraId="176F25D1" w14:textId="23AD6956" w:rsidR="00AE2F26" w:rsidRPr="006E590A" w:rsidRDefault="00AE2F26" w:rsidP="00251AF2">
      <w:pPr>
        <w:pStyle w:val="PargrafodaLista"/>
        <w:widowControl w:val="0"/>
        <w:numPr>
          <w:ilvl w:val="0"/>
          <w:numId w:val="19"/>
        </w:numPr>
        <w:tabs>
          <w:tab w:val="left" w:pos="473"/>
        </w:tabs>
        <w:autoSpaceDE w:val="0"/>
        <w:autoSpaceDN w:val="0"/>
        <w:spacing w:line="360" w:lineRule="auto"/>
        <w:ind w:left="244" w:right="242" w:firstLine="0"/>
        <w:contextualSpacing w:val="0"/>
        <w:jc w:val="both"/>
        <w:rPr>
          <w:rFonts w:ascii="Times New Roman" w:hAnsi="Times New Roman" w:cs="Times New Roman"/>
        </w:rPr>
      </w:pPr>
      <w:r w:rsidRPr="006E590A">
        <w:rPr>
          <w:rFonts w:ascii="Times New Roman" w:hAnsi="Times New Roman" w:cs="Times New Roman"/>
          <w:spacing w:val="-2"/>
        </w:rPr>
        <w:t>Os</w:t>
      </w:r>
      <w:r w:rsidRPr="006E590A">
        <w:rPr>
          <w:rFonts w:ascii="Times New Roman" w:hAnsi="Times New Roman" w:cs="Times New Roman"/>
          <w:spacing w:val="-16"/>
        </w:rPr>
        <w:t xml:space="preserve"> </w:t>
      </w:r>
      <w:r w:rsidRPr="006E590A">
        <w:rPr>
          <w:rFonts w:ascii="Times New Roman" w:hAnsi="Times New Roman" w:cs="Times New Roman"/>
          <w:spacing w:val="-2"/>
        </w:rPr>
        <w:t>licitantes</w:t>
      </w:r>
      <w:r w:rsidRPr="006E590A">
        <w:rPr>
          <w:rFonts w:ascii="Times New Roman" w:hAnsi="Times New Roman" w:cs="Times New Roman"/>
          <w:spacing w:val="-19"/>
        </w:rPr>
        <w:t xml:space="preserve"> </w:t>
      </w:r>
      <w:r w:rsidRPr="006E590A">
        <w:rPr>
          <w:rFonts w:ascii="Times New Roman" w:hAnsi="Times New Roman" w:cs="Times New Roman"/>
          <w:spacing w:val="-1"/>
        </w:rPr>
        <w:t>deverão</w:t>
      </w:r>
      <w:r w:rsidRPr="006E590A">
        <w:rPr>
          <w:rFonts w:ascii="Times New Roman" w:hAnsi="Times New Roman" w:cs="Times New Roman"/>
          <w:spacing w:val="-17"/>
        </w:rPr>
        <w:t xml:space="preserve"> </w:t>
      </w:r>
      <w:r w:rsidRPr="006E590A">
        <w:rPr>
          <w:rFonts w:ascii="Times New Roman" w:hAnsi="Times New Roman" w:cs="Times New Roman"/>
          <w:spacing w:val="-1"/>
        </w:rPr>
        <w:t>registrar</w:t>
      </w:r>
      <w:r w:rsidRPr="006E590A">
        <w:rPr>
          <w:rFonts w:ascii="Times New Roman" w:hAnsi="Times New Roman" w:cs="Times New Roman"/>
          <w:spacing w:val="-16"/>
        </w:rPr>
        <w:t xml:space="preserve"> </w:t>
      </w:r>
      <w:r w:rsidRPr="006E590A">
        <w:rPr>
          <w:rFonts w:ascii="Times New Roman" w:hAnsi="Times New Roman" w:cs="Times New Roman"/>
          <w:spacing w:val="-1"/>
        </w:rPr>
        <w:t>suas</w:t>
      </w:r>
      <w:r w:rsidRPr="006E590A">
        <w:rPr>
          <w:rFonts w:ascii="Times New Roman" w:hAnsi="Times New Roman" w:cs="Times New Roman"/>
          <w:spacing w:val="-18"/>
        </w:rPr>
        <w:t xml:space="preserve"> </w:t>
      </w:r>
      <w:r w:rsidRPr="006E590A">
        <w:rPr>
          <w:rFonts w:ascii="Times New Roman" w:hAnsi="Times New Roman" w:cs="Times New Roman"/>
          <w:spacing w:val="-1"/>
        </w:rPr>
        <w:t>propostas,</w:t>
      </w:r>
      <w:r w:rsidRPr="006E590A">
        <w:rPr>
          <w:rFonts w:ascii="Times New Roman" w:hAnsi="Times New Roman" w:cs="Times New Roman"/>
          <w:spacing w:val="-17"/>
        </w:rPr>
        <w:t xml:space="preserve"> </w:t>
      </w:r>
      <w:r w:rsidRPr="006E590A">
        <w:rPr>
          <w:rFonts w:ascii="Times New Roman" w:hAnsi="Times New Roman" w:cs="Times New Roman"/>
          <w:spacing w:val="-1"/>
        </w:rPr>
        <w:t>bem</w:t>
      </w:r>
      <w:r w:rsidRPr="006E590A">
        <w:rPr>
          <w:rFonts w:ascii="Times New Roman" w:hAnsi="Times New Roman" w:cs="Times New Roman"/>
          <w:spacing w:val="-18"/>
        </w:rPr>
        <w:t xml:space="preserve"> </w:t>
      </w:r>
      <w:r w:rsidRPr="006E590A">
        <w:rPr>
          <w:rFonts w:ascii="Times New Roman" w:hAnsi="Times New Roman" w:cs="Times New Roman"/>
          <w:spacing w:val="-1"/>
        </w:rPr>
        <w:t>como</w:t>
      </w:r>
      <w:r w:rsidRPr="006E590A">
        <w:rPr>
          <w:rFonts w:ascii="Times New Roman" w:hAnsi="Times New Roman" w:cs="Times New Roman"/>
          <w:spacing w:val="-16"/>
        </w:rPr>
        <w:t xml:space="preserve"> </w:t>
      </w:r>
      <w:r w:rsidRPr="006E590A">
        <w:rPr>
          <w:rFonts w:ascii="Times New Roman" w:hAnsi="Times New Roman" w:cs="Times New Roman"/>
          <w:spacing w:val="-1"/>
        </w:rPr>
        <w:t>apresentar</w:t>
      </w:r>
      <w:r w:rsidRPr="006E590A">
        <w:rPr>
          <w:rFonts w:ascii="Times New Roman" w:hAnsi="Times New Roman" w:cs="Times New Roman"/>
          <w:spacing w:val="-18"/>
        </w:rPr>
        <w:t xml:space="preserve"> </w:t>
      </w:r>
      <w:r w:rsidRPr="006E590A">
        <w:rPr>
          <w:rFonts w:ascii="Times New Roman" w:hAnsi="Times New Roman" w:cs="Times New Roman"/>
          <w:spacing w:val="-1"/>
        </w:rPr>
        <w:t>seus</w:t>
      </w:r>
      <w:r w:rsidRPr="006E590A">
        <w:rPr>
          <w:rFonts w:ascii="Times New Roman" w:hAnsi="Times New Roman" w:cs="Times New Roman"/>
          <w:spacing w:val="-15"/>
        </w:rPr>
        <w:t xml:space="preserve"> </w:t>
      </w:r>
      <w:r w:rsidRPr="006E590A">
        <w:rPr>
          <w:rFonts w:ascii="Times New Roman" w:hAnsi="Times New Roman" w:cs="Times New Roman"/>
          <w:spacing w:val="-1"/>
        </w:rPr>
        <w:t>lances,</w:t>
      </w:r>
      <w:r w:rsidRPr="006E590A">
        <w:rPr>
          <w:rFonts w:ascii="Times New Roman" w:hAnsi="Times New Roman" w:cs="Times New Roman"/>
          <w:spacing w:val="-17"/>
        </w:rPr>
        <w:t xml:space="preserve"> </w:t>
      </w:r>
      <w:proofErr w:type="gramStart"/>
      <w:r w:rsidRPr="006E590A">
        <w:rPr>
          <w:rFonts w:ascii="Times New Roman" w:hAnsi="Times New Roman" w:cs="Times New Roman"/>
          <w:spacing w:val="-1"/>
        </w:rPr>
        <w:t>com</w:t>
      </w:r>
      <w:r w:rsidR="00C7348C" w:rsidRPr="006E590A">
        <w:rPr>
          <w:rFonts w:ascii="Times New Roman" w:hAnsi="Times New Roman" w:cs="Times New Roman"/>
          <w:spacing w:val="-1"/>
        </w:rPr>
        <w:t xml:space="preserve"> </w:t>
      </w:r>
      <w:r w:rsidRPr="006E590A">
        <w:rPr>
          <w:rFonts w:ascii="Times New Roman" w:hAnsi="Times New Roman" w:cs="Times New Roman"/>
          <w:spacing w:val="-64"/>
        </w:rPr>
        <w:t xml:space="preserve"> </w:t>
      </w:r>
      <w:r w:rsidRPr="006E590A">
        <w:rPr>
          <w:rFonts w:ascii="Times New Roman" w:hAnsi="Times New Roman" w:cs="Times New Roman"/>
          <w:w w:val="95"/>
        </w:rPr>
        <w:t>base</w:t>
      </w:r>
      <w:proofErr w:type="gramEnd"/>
      <w:r w:rsidRPr="006E590A">
        <w:rPr>
          <w:rFonts w:ascii="Times New Roman" w:hAnsi="Times New Roman" w:cs="Times New Roman"/>
          <w:spacing w:val="-17"/>
          <w:w w:val="95"/>
        </w:rPr>
        <w:t xml:space="preserve"> </w:t>
      </w:r>
      <w:r w:rsidRPr="006E590A">
        <w:rPr>
          <w:rFonts w:ascii="Times New Roman" w:hAnsi="Times New Roman" w:cs="Times New Roman"/>
          <w:w w:val="95"/>
        </w:rPr>
        <w:t>no</w:t>
      </w:r>
      <w:r w:rsidRPr="006E590A">
        <w:rPr>
          <w:rFonts w:ascii="Times New Roman" w:hAnsi="Times New Roman" w:cs="Times New Roman"/>
          <w:spacing w:val="-17"/>
          <w:w w:val="95"/>
        </w:rPr>
        <w:t xml:space="preserve"> </w:t>
      </w:r>
      <w:r w:rsidRPr="006E590A">
        <w:rPr>
          <w:rFonts w:ascii="Times New Roman" w:hAnsi="Times New Roman" w:cs="Times New Roman"/>
          <w:w w:val="95"/>
        </w:rPr>
        <w:t>critério</w:t>
      </w:r>
      <w:r w:rsidRPr="006E590A">
        <w:rPr>
          <w:rFonts w:ascii="Times New Roman" w:hAnsi="Times New Roman" w:cs="Times New Roman"/>
          <w:spacing w:val="-17"/>
          <w:w w:val="95"/>
        </w:rPr>
        <w:t xml:space="preserve"> </w:t>
      </w:r>
      <w:r w:rsidRPr="006E590A">
        <w:rPr>
          <w:rFonts w:ascii="Times New Roman" w:hAnsi="Times New Roman" w:cs="Times New Roman"/>
          <w:w w:val="95"/>
        </w:rPr>
        <w:t>de</w:t>
      </w:r>
      <w:r w:rsidRPr="006E590A">
        <w:rPr>
          <w:rFonts w:ascii="Times New Roman" w:hAnsi="Times New Roman" w:cs="Times New Roman"/>
          <w:spacing w:val="-16"/>
          <w:w w:val="95"/>
        </w:rPr>
        <w:t xml:space="preserve"> </w:t>
      </w:r>
      <w:r w:rsidRPr="006E590A">
        <w:rPr>
          <w:rFonts w:ascii="Times New Roman" w:hAnsi="Times New Roman" w:cs="Times New Roman"/>
          <w:b/>
          <w:w w:val="95"/>
        </w:rPr>
        <w:t>maior</w:t>
      </w:r>
      <w:r w:rsidRPr="006E590A">
        <w:rPr>
          <w:rFonts w:ascii="Times New Roman" w:hAnsi="Times New Roman" w:cs="Times New Roman"/>
          <w:b/>
          <w:spacing w:val="-18"/>
          <w:w w:val="95"/>
        </w:rPr>
        <w:t xml:space="preserve"> </w:t>
      </w:r>
      <w:r w:rsidRPr="006E590A">
        <w:rPr>
          <w:rFonts w:ascii="Times New Roman" w:hAnsi="Times New Roman" w:cs="Times New Roman"/>
          <w:b/>
          <w:w w:val="95"/>
        </w:rPr>
        <w:t>desconto</w:t>
      </w:r>
      <w:r w:rsidRPr="006E590A">
        <w:rPr>
          <w:rFonts w:ascii="Times New Roman" w:hAnsi="Times New Roman" w:cs="Times New Roman"/>
          <w:w w:val="95"/>
        </w:rPr>
        <w:t>,</w:t>
      </w:r>
      <w:r w:rsidRPr="006E590A">
        <w:rPr>
          <w:rFonts w:ascii="Times New Roman" w:hAnsi="Times New Roman" w:cs="Times New Roman"/>
          <w:spacing w:val="-16"/>
          <w:w w:val="95"/>
        </w:rPr>
        <w:t xml:space="preserve"> </w:t>
      </w:r>
      <w:r w:rsidRPr="006E590A">
        <w:rPr>
          <w:rFonts w:ascii="Times New Roman" w:hAnsi="Times New Roman" w:cs="Times New Roman"/>
          <w:w w:val="95"/>
        </w:rPr>
        <w:t>disponível</w:t>
      </w:r>
      <w:r w:rsidRPr="006E590A">
        <w:rPr>
          <w:rFonts w:ascii="Times New Roman" w:hAnsi="Times New Roman" w:cs="Times New Roman"/>
          <w:spacing w:val="-17"/>
          <w:w w:val="95"/>
        </w:rPr>
        <w:t xml:space="preserve"> </w:t>
      </w:r>
      <w:r w:rsidRPr="006E590A">
        <w:rPr>
          <w:rFonts w:ascii="Times New Roman" w:hAnsi="Times New Roman" w:cs="Times New Roman"/>
          <w:w w:val="95"/>
        </w:rPr>
        <w:t>no</w:t>
      </w:r>
      <w:r w:rsidRPr="006E590A">
        <w:rPr>
          <w:rFonts w:ascii="Times New Roman" w:hAnsi="Times New Roman" w:cs="Times New Roman"/>
          <w:spacing w:val="-18"/>
          <w:w w:val="95"/>
        </w:rPr>
        <w:t xml:space="preserve"> </w:t>
      </w:r>
      <w:r w:rsidRPr="006E590A">
        <w:rPr>
          <w:rFonts w:ascii="Times New Roman" w:hAnsi="Times New Roman" w:cs="Times New Roman"/>
          <w:w w:val="95"/>
        </w:rPr>
        <w:t>Compras.gov.br.</w:t>
      </w:r>
    </w:p>
    <w:p w14:paraId="1E0A750E" w14:textId="77777777" w:rsidR="00AE2F26" w:rsidRPr="006E590A" w:rsidRDefault="00AE2F26" w:rsidP="00251AF2">
      <w:pPr>
        <w:pStyle w:val="PargrafodaLista"/>
        <w:widowControl w:val="0"/>
        <w:numPr>
          <w:ilvl w:val="0"/>
          <w:numId w:val="19"/>
        </w:numPr>
        <w:tabs>
          <w:tab w:val="left" w:pos="535"/>
        </w:tabs>
        <w:autoSpaceDE w:val="0"/>
        <w:autoSpaceDN w:val="0"/>
        <w:spacing w:line="360" w:lineRule="auto"/>
        <w:ind w:left="244" w:right="242" w:firstLine="0"/>
        <w:contextualSpacing w:val="0"/>
        <w:jc w:val="both"/>
        <w:rPr>
          <w:rFonts w:ascii="Times New Roman" w:hAnsi="Times New Roman" w:cs="Times New Roman"/>
        </w:rPr>
      </w:pPr>
      <w:r w:rsidRPr="006E590A">
        <w:rPr>
          <w:rFonts w:ascii="Times New Roman" w:hAnsi="Times New Roman" w:cs="Times New Roman"/>
        </w:rPr>
        <w:t>O percentual de desconto ofertado será convertido no Valor da Taxa Mensal de</w:t>
      </w:r>
      <w:r w:rsidRPr="006E590A">
        <w:rPr>
          <w:rFonts w:ascii="Times New Roman" w:hAnsi="Times New Roman" w:cs="Times New Roman"/>
          <w:spacing w:val="1"/>
        </w:rPr>
        <w:t xml:space="preserve"> </w:t>
      </w:r>
      <w:r w:rsidRPr="006E590A">
        <w:rPr>
          <w:rFonts w:ascii="Times New Roman" w:hAnsi="Times New Roman" w:cs="Times New Roman"/>
          <w:spacing w:val="-2"/>
        </w:rPr>
        <w:t>Ocupação,</w:t>
      </w:r>
      <w:r w:rsidRPr="006E590A">
        <w:rPr>
          <w:rFonts w:ascii="Times New Roman" w:hAnsi="Times New Roman" w:cs="Times New Roman"/>
          <w:spacing w:val="-22"/>
        </w:rPr>
        <w:t xml:space="preserve"> </w:t>
      </w:r>
      <w:r w:rsidRPr="006E590A">
        <w:rPr>
          <w:rFonts w:ascii="Times New Roman" w:hAnsi="Times New Roman" w:cs="Times New Roman"/>
          <w:spacing w:val="-2"/>
        </w:rPr>
        <w:t>mediante</w:t>
      </w:r>
      <w:r w:rsidRPr="006E590A">
        <w:rPr>
          <w:rFonts w:ascii="Times New Roman" w:hAnsi="Times New Roman" w:cs="Times New Roman"/>
          <w:spacing w:val="-22"/>
        </w:rPr>
        <w:t xml:space="preserve"> </w:t>
      </w:r>
      <w:r w:rsidRPr="006E590A">
        <w:rPr>
          <w:rFonts w:ascii="Times New Roman" w:hAnsi="Times New Roman" w:cs="Times New Roman"/>
          <w:spacing w:val="-2"/>
        </w:rPr>
        <w:t>o</w:t>
      </w:r>
      <w:r w:rsidRPr="006E590A">
        <w:rPr>
          <w:rFonts w:ascii="Times New Roman" w:hAnsi="Times New Roman" w:cs="Times New Roman"/>
          <w:spacing w:val="-23"/>
        </w:rPr>
        <w:t xml:space="preserve"> </w:t>
      </w:r>
      <w:r w:rsidRPr="006E590A">
        <w:rPr>
          <w:rFonts w:ascii="Times New Roman" w:hAnsi="Times New Roman" w:cs="Times New Roman"/>
          <w:spacing w:val="-2"/>
        </w:rPr>
        <w:t>uso</w:t>
      </w:r>
      <w:r w:rsidRPr="006E590A">
        <w:rPr>
          <w:rFonts w:ascii="Times New Roman" w:hAnsi="Times New Roman" w:cs="Times New Roman"/>
          <w:spacing w:val="-21"/>
        </w:rPr>
        <w:t xml:space="preserve"> </w:t>
      </w:r>
      <w:r w:rsidRPr="006E590A">
        <w:rPr>
          <w:rFonts w:ascii="Times New Roman" w:hAnsi="Times New Roman" w:cs="Times New Roman"/>
          <w:spacing w:val="-2"/>
        </w:rPr>
        <w:t>da</w:t>
      </w:r>
      <w:r w:rsidRPr="006E590A">
        <w:rPr>
          <w:rFonts w:ascii="Times New Roman" w:hAnsi="Times New Roman" w:cs="Times New Roman"/>
          <w:spacing w:val="-21"/>
        </w:rPr>
        <w:t xml:space="preserve"> </w:t>
      </w:r>
      <w:r w:rsidRPr="006E590A">
        <w:rPr>
          <w:rFonts w:ascii="Times New Roman" w:hAnsi="Times New Roman" w:cs="Times New Roman"/>
          <w:spacing w:val="-2"/>
        </w:rPr>
        <w:t>seguinte</w:t>
      </w:r>
      <w:r w:rsidRPr="006E590A">
        <w:rPr>
          <w:rFonts w:ascii="Times New Roman" w:hAnsi="Times New Roman" w:cs="Times New Roman"/>
          <w:spacing w:val="-25"/>
        </w:rPr>
        <w:t xml:space="preserve"> </w:t>
      </w:r>
      <w:r w:rsidRPr="006E590A">
        <w:rPr>
          <w:rFonts w:ascii="Times New Roman" w:hAnsi="Times New Roman" w:cs="Times New Roman"/>
          <w:spacing w:val="-2"/>
        </w:rPr>
        <w:t>fórmula:</w:t>
      </w:r>
    </w:p>
    <w:p w14:paraId="6E4CA61B" w14:textId="77777777" w:rsidR="00AE2F26" w:rsidRPr="006E590A" w:rsidRDefault="00AE2F26" w:rsidP="006E590A">
      <w:pPr>
        <w:spacing w:line="360" w:lineRule="auto"/>
        <w:jc w:val="both"/>
        <w:rPr>
          <w:rFonts w:ascii="Times New Roman" w:hAnsi="Times New Roman" w:cs="Times New Roman"/>
        </w:rPr>
      </w:pPr>
      <w:r w:rsidRPr="006E590A">
        <w:rPr>
          <w:rFonts w:ascii="Times New Roman" w:hAnsi="Times New Roman" w:cs="Times New Roman"/>
          <w:noProof/>
        </w:rPr>
        <mc:AlternateContent>
          <mc:Choice Requires="wps">
            <w:drawing>
              <wp:anchor distT="0" distB="0" distL="0" distR="0" simplePos="0" relativeHeight="251659264" behindDoc="1" locked="0" layoutInCell="1" allowOverlap="1" wp14:anchorId="1B96CF35" wp14:editId="12F4FEE0">
                <wp:simplePos x="0" y="0"/>
                <wp:positionH relativeFrom="page">
                  <wp:posOffset>1003300</wp:posOffset>
                </wp:positionH>
                <wp:positionV relativeFrom="paragraph">
                  <wp:posOffset>182245</wp:posOffset>
                </wp:positionV>
                <wp:extent cx="5556250" cy="384175"/>
                <wp:effectExtent l="12700" t="9525" r="12700" b="15875"/>
                <wp:wrapTopAndBottom/>
                <wp:docPr id="6586585"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384175"/>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97D39D" w14:textId="2214CAF0" w:rsidR="00AE2F26" w:rsidRPr="00C7348C" w:rsidRDefault="00AE2F26" w:rsidP="00AE2F26">
                            <w:pPr>
                              <w:spacing w:before="19"/>
                              <w:ind w:left="134"/>
                              <w:rPr>
                                <w:rFonts w:ascii="Times New Roman" w:hAnsi="Times New Roman" w:cs="Times New Roman"/>
                                <w:b/>
                                <w:sz w:val="40"/>
                                <w:szCs w:val="40"/>
                              </w:rPr>
                            </w:pPr>
                            <w:r w:rsidRPr="00C7348C">
                              <w:rPr>
                                <w:rFonts w:ascii="Times New Roman" w:hAnsi="Times New Roman" w:cs="Times New Roman"/>
                                <w:b/>
                                <w:w w:val="90"/>
                                <w:sz w:val="40"/>
                                <w:szCs w:val="40"/>
                              </w:rPr>
                              <w:t>TMO</w:t>
                            </w:r>
                            <w:r w:rsidRPr="00C7348C">
                              <w:rPr>
                                <w:rFonts w:ascii="Times New Roman" w:hAnsi="Times New Roman" w:cs="Times New Roman"/>
                                <w:b/>
                                <w:spacing w:val="-9"/>
                                <w:w w:val="90"/>
                                <w:sz w:val="40"/>
                                <w:szCs w:val="40"/>
                              </w:rPr>
                              <w:t xml:space="preserve"> </w:t>
                            </w:r>
                            <w:r w:rsidRPr="00C7348C">
                              <w:rPr>
                                <w:rFonts w:ascii="Times New Roman" w:hAnsi="Times New Roman" w:cs="Times New Roman"/>
                                <w:b/>
                                <w:w w:val="90"/>
                                <w:sz w:val="40"/>
                                <w:szCs w:val="40"/>
                              </w:rPr>
                              <w:t>=</w:t>
                            </w:r>
                            <w:r w:rsidRPr="00C7348C">
                              <w:rPr>
                                <w:rFonts w:ascii="Times New Roman" w:hAnsi="Times New Roman" w:cs="Times New Roman"/>
                                <w:b/>
                                <w:spacing w:val="-12"/>
                                <w:w w:val="90"/>
                                <w:sz w:val="40"/>
                                <w:szCs w:val="40"/>
                              </w:rPr>
                              <w:t xml:space="preserve"> </w:t>
                            </w:r>
                            <w:r w:rsidRPr="00C7348C">
                              <w:rPr>
                                <w:rFonts w:ascii="Times New Roman" w:hAnsi="Times New Roman" w:cs="Times New Roman"/>
                                <w:b/>
                                <w:w w:val="90"/>
                                <w:sz w:val="40"/>
                                <w:szCs w:val="40"/>
                              </w:rPr>
                              <w:t>(D</w:t>
                            </w:r>
                            <w:r w:rsidRPr="00C7348C">
                              <w:rPr>
                                <w:rFonts w:ascii="Times New Roman" w:hAnsi="Times New Roman" w:cs="Times New Roman"/>
                                <w:b/>
                                <w:spacing w:val="-11"/>
                                <w:w w:val="90"/>
                                <w:sz w:val="40"/>
                                <w:szCs w:val="40"/>
                              </w:rPr>
                              <w:t xml:space="preserve"> </w:t>
                            </w:r>
                            <w:r w:rsidRPr="00C7348C">
                              <w:rPr>
                                <w:rFonts w:ascii="Times New Roman" w:hAnsi="Times New Roman" w:cs="Times New Roman"/>
                                <w:b/>
                                <w:w w:val="90"/>
                                <w:sz w:val="40"/>
                                <w:szCs w:val="40"/>
                              </w:rPr>
                              <w:t>X</w:t>
                            </w:r>
                            <w:r w:rsidRPr="00C7348C">
                              <w:rPr>
                                <w:rFonts w:ascii="Times New Roman" w:hAnsi="Times New Roman" w:cs="Times New Roman"/>
                                <w:b/>
                                <w:spacing w:val="-7"/>
                                <w:w w:val="90"/>
                                <w:sz w:val="40"/>
                                <w:szCs w:val="40"/>
                              </w:rPr>
                              <w:t xml:space="preserve"> </w:t>
                            </w:r>
                            <w:r w:rsidRPr="00C7348C">
                              <w:rPr>
                                <w:rFonts w:ascii="Times New Roman" w:hAnsi="Times New Roman" w:cs="Times New Roman"/>
                                <w:b/>
                                <w:w w:val="90"/>
                                <w:sz w:val="40"/>
                                <w:szCs w:val="40"/>
                              </w:rPr>
                              <w:t>R$</w:t>
                            </w:r>
                            <w:r w:rsidRPr="00C7348C">
                              <w:rPr>
                                <w:rFonts w:ascii="Times New Roman" w:hAnsi="Times New Roman" w:cs="Times New Roman"/>
                                <w:b/>
                                <w:spacing w:val="-12"/>
                                <w:w w:val="90"/>
                                <w:sz w:val="40"/>
                                <w:szCs w:val="40"/>
                              </w:rPr>
                              <w:t xml:space="preserve"> </w:t>
                            </w:r>
                            <w:r w:rsidRPr="00C7348C">
                              <w:rPr>
                                <w:rFonts w:ascii="Times New Roman" w:hAnsi="Times New Roman" w:cs="Times New Roman"/>
                                <w:b/>
                                <w:w w:val="90"/>
                                <w:sz w:val="40"/>
                                <w:szCs w:val="40"/>
                              </w:rPr>
                              <w:t>1.000,00)</w:t>
                            </w:r>
                            <w:r w:rsidRPr="00C7348C">
                              <w:rPr>
                                <w:rFonts w:ascii="Times New Roman" w:hAnsi="Times New Roman" w:cs="Times New Roman"/>
                                <w:b/>
                                <w:spacing w:val="-11"/>
                                <w:w w:val="90"/>
                                <w:sz w:val="40"/>
                                <w:szCs w:val="40"/>
                              </w:rPr>
                              <w:t xml:space="preserve"> </w:t>
                            </w:r>
                            <w:r w:rsidRPr="00C7348C">
                              <w:rPr>
                                <w:rFonts w:ascii="Times New Roman" w:hAnsi="Times New Roman" w:cs="Times New Roman"/>
                                <w:b/>
                                <w:w w:val="90"/>
                                <w:sz w:val="40"/>
                                <w:szCs w:val="40"/>
                              </w:rPr>
                              <w:t>X</w:t>
                            </w:r>
                            <w:r w:rsidRPr="00C7348C">
                              <w:rPr>
                                <w:rFonts w:ascii="Times New Roman" w:hAnsi="Times New Roman" w:cs="Times New Roman"/>
                                <w:b/>
                                <w:spacing w:val="-10"/>
                                <w:w w:val="90"/>
                                <w:sz w:val="40"/>
                                <w:szCs w:val="40"/>
                              </w:rPr>
                              <w:t xml:space="preserve"> </w:t>
                            </w:r>
                            <w:r w:rsidRPr="00C7348C">
                              <w:rPr>
                                <w:rFonts w:ascii="Times New Roman" w:hAnsi="Times New Roman" w:cs="Times New Roman"/>
                                <w:b/>
                                <w:w w:val="90"/>
                                <w:sz w:val="40"/>
                                <w:szCs w:val="40"/>
                              </w:rPr>
                              <w:t>100</w:t>
                            </w:r>
                            <w:r w:rsidRPr="00C7348C">
                              <w:rPr>
                                <w:rFonts w:ascii="Times New Roman" w:hAnsi="Times New Roman" w:cs="Times New Roman"/>
                                <w:b/>
                                <w:spacing w:val="-10"/>
                                <w:w w:val="90"/>
                                <w:sz w:val="40"/>
                                <w:szCs w:val="40"/>
                              </w:rPr>
                              <w:t xml:space="preserve"> </w:t>
                            </w:r>
                            <w:r w:rsidRPr="00C7348C">
                              <w:rPr>
                                <w:rFonts w:ascii="Times New Roman" w:hAnsi="Times New Roman" w:cs="Times New Roman"/>
                                <w:b/>
                                <w:w w:val="90"/>
                                <w:sz w:val="40"/>
                                <w:szCs w:val="40"/>
                              </w:rPr>
                              <w:t>+</w:t>
                            </w:r>
                            <w:r w:rsidRPr="00C7348C">
                              <w:rPr>
                                <w:rFonts w:ascii="Times New Roman" w:hAnsi="Times New Roman" w:cs="Times New Roman"/>
                                <w:b/>
                                <w:spacing w:val="-10"/>
                                <w:w w:val="90"/>
                                <w:sz w:val="40"/>
                                <w:szCs w:val="40"/>
                              </w:rPr>
                              <w:t xml:space="preserve"> </w:t>
                            </w:r>
                            <w:r w:rsidRPr="00C7348C">
                              <w:rPr>
                                <w:rFonts w:ascii="Times New Roman" w:hAnsi="Times New Roman" w:cs="Times New Roman"/>
                                <w:b/>
                                <w:w w:val="90"/>
                                <w:sz w:val="40"/>
                                <w:szCs w:val="40"/>
                              </w:rPr>
                              <w:t>R$</w:t>
                            </w:r>
                            <w:r w:rsidRPr="00C7348C">
                              <w:rPr>
                                <w:rFonts w:ascii="Times New Roman" w:hAnsi="Times New Roman" w:cs="Times New Roman"/>
                                <w:b/>
                                <w:spacing w:val="-11"/>
                                <w:w w:val="90"/>
                                <w:sz w:val="40"/>
                                <w:szCs w:val="40"/>
                              </w:rPr>
                              <w:t xml:space="preserve"> </w:t>
                            </w:r>
                            <w:r w:rsidR="00C7348C" w:rsidRPr="00C7348C">
                              <w:rPr>
                                <w:rFonts w:ascii="Times New Roman" w:hAnsi="Times New Roman" w:cs="Times New Roman"/>
                                <w:b/>
                                <w:bCs/>
                                <w:sz w:val="40"/>
                                <w:szCs w:val="40"/>
                              </w:rPr>
                              <w:t>2.586,57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6CF35" id="_x0000_t202" coordsize="21600,21600" o:spt="202" path="m,l,21600r21600,l21600,xe">
                <v:stroke joinstyle="miter"/>
                <v:path gradientshapeok="t" o:connecttype="rect"/>
              </v:shapetype>
              <v:shape id="Caixa de Texto 1" o:spid="_x0000_s1026" type="#_x0000_t202" style="position:absolute;left:0;text-align:left;margin-left:79pt;margin-top:14.35pt;width:437.5pt;height:30.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" filled="f" strokeweight="1.44pt">
                <v:textbox inset="0,0,0,0">
                  <w:txbxContent>
                    <w:p w14:paraId="0397D39D" w14:textId="2214CAF0" w:rsidR="00AE2F26" w:rsidRPr="00C7348C" w:rsidRDefault="00AE2F26" w:rsidP="00AE2F26">
                      <w:pPr>
                        <w:spacing w:before="19"/>
                        <w:ind w:left="134"/>
                        <w:rPr>
                          <w:rFonts w:ascii="Times New Roman" w:hAnsi="Times New Roman" w:cs="Times New Roman"/>
                          <w:b/>
                          <w:sz w:val="40"/>
                          <w:szCs w:val="40"/>
                        </w:rPr>
                      </w:pPr>
                      <w:r w:rsidRPr="00C7348C">
                        <w:rPr>
                          <w:rFonts w:ascii="Times New Roman" w:hAnsi="Times New Roman" w:cs="Times New Roman"/>
                          <w:b/>
                          <w:w w:val="90"/>
                          <w:sz w:val="40"/>
                          <w:szCs w:val="40"/>
                        </w:rPr>
                        <w:t>TMO</w:t>
                      </w:r>
                      <w:r w:rsidRPr="00C7348C">
                        <w:rPr>
                          <w:rFonts w:ascii="Times New Roman" w:hAnsi="Times New Roman" w:cs="Times New Roman"/>
                          <w:b/>
                          <w:spacing w:val="-9"/>
                          <w:w w:val="90"/>
                          <w:sz w:val="40"/>
                          <w:szCs w:val="40"/>
                        </w:rPr>
                        <w:t xml:space="preserve"> </w:t>
                      </w:r>
                      <w:r w:rsidRPr="00C7348C">
                        <w:rPr>
                          <w:rFonts w:ascii="Times New Roman" w:hAnsi="Times New Roman" w:cs="Times New Roman"/>
                          <w:b/>
                          <w:w w:val="90"/>
                          <w:sz w:val="40"/>
                          <w:szCs w:val="40"/>
                        </w:rPr>
                        <w:t>=</w:t>
                      </w:r>
                      <w:r w:rsidRPr="00C7348C">
                        <w:rPr>
                          <w:rFonts w:ascii="Times New Roman" w:hAnsi="Times New Roman" w:cs="Times New Roman"/>
                          <w:b/>
                          <w:spacing w:val="-12"/>
                          <w:w w:val="90"/>
                          <w:sz w:val="40"/>
                          <w:szCs w:val="40"/>
                        </w:rPr>
                        <w:t xml:space="preserve"> </w:t>
                      </w:r>
                      <w:r w:rsidRPr="00C7348C">
                        <w:rPr>
                          <w:rFonts w:ascii="Times New Roman" w:hAnsi="Times New Roman" w:cs="Times New Roman"/>
                          <w:b/>
                          <w:w w:val="90"/>
                          <w:sz w:val="40"/>
                          <w:szCs w:val="40"/>
                        </w:rPr>
                        <w:t>(D</w:t>
                      </w:r>
                      <w:r w:rsidRPr="00C7348C">
                        <w:rPr>
                          <w:rFonts w:ascii="Times New Roman" w:hAnsi="Times New Roman" w:cs="Times New Roman"/>
                          <w:b/>
                          <w:spacing w:val="-11"/>
                          <w:w w:val="90"/>
                          <w:sz w:val="40"/>
                          <w:szCs w:val="40"/>
                        </w:rPr>
                        <w:t xml:space="preserve"> </w:t>
                      </w:r>
                      <w:r w:rsidRPr="00C7348C">
                        <w:rPr>
                          <w:rFonts w:ascii="Times New Roman" w:hAnsi="Times New Roman" w:cs="Times New Roman"/>
                          <w:b/>
                          <w:w w:val="90"/>
                          <w:sz w:val="40"/>
                          <w:szCs w:val="40"/>
                        </w:rPr>
                        <w:t>X</w:t>
                      </w:r>
                      <w:r w:rsidRPr="00C7348C">
                        <w:rPr>
                          <w:rFonts w:ascii="Times New Roman" w:hAnsi="Times New Roman" w:cs="Times New Roman"/>
                          <w:b/>
                          <w:spacing w:val="-7"/>
                          <w:w w:val="90"/>
                          <w:sz w:val="40"/>
                          <w:szCs w:val="40"/>
                        </w:rPr>
                        <w:t xml:space="preserve"> </w:t>
                      </w:r>
                      <w:r w:rsidRPr="00C7348C">
                        <w:rPr>
                          <w:rFonts w:ascii="Times New Roman" w:hAnsi="Times New Roman" w:cs="Times New Roman"/>
                          <w:b/>
                          <w:w w:val="90"/>
                          <w:sz w:val="40"/>
                          <w:szCs w:val="40"/>
                        </w:rPr>
                        <w:t>R$</w:t>
                      </w:r>
                      <w:r w:rsidRPr="00C7348C">
                        <w:rPr>
                          <w:rFonts w:ascii="Times New Roman" w:hAnsi="Times New Roman" w:cs="Times New Roman"/>
                          <w:b/>
                          <w:spacing w:val="-12"/>
                          <w:w w:val="90"/>
                          <w:sz w:val="40"/>
                          <w:szCs w:val="40"/>
                        </w:rPr>
                        <w:t xml:space="preserve"> </w:t>
                      </w:r>
                      <w:r w:rsidRPr="00C7348C">
                        <w:rPr>
                          <w:rFonts w:ascii="Times New Roman" w:hAnsi="Times New Roman" w:cs="Times New Roman"/>
                          <w:b/>
                          <w:w w:val="90"/>
                          <w:sz w:val="40"/>
                          <w:szCs w:val="40"/>
                        </w:rPr>
                        <w:t>1.000,00)</w:t>
                      </w:r>
                      <w:r w:rsidRPr="00C7348C">
                        <w:rPr>
                          <w:rFonts w:ascii="Times New Roman" w:hAnsi="Times New Roman" w:cs="Times New Roman"/>
                          <w:b/>
                          <w:spacing w:val="-11"/>
                          <w:w w:val="90"/>
                          <w:sz w:val="40"/>
                          <w:szCs w:val="40"/>
                        </w:rPr>
                        <w:t xml:space="preserve"> </w:t>
                      </w:r>
                      <w:r w:rsidRPr="00C7348C">
                        <w:rPr>
                          <w:rFonts w:ascii="Times New Roman" w:hAnsi="Times New Roman" w:cs="Times New Roman"/>
                          <w:b/>
                          <w:w w:val="90"/>
                          <w:sz w:val="40"/>
                          <w:szCs w:val="40"/>
                        </w:rPr>
                        <w:t>X</w:t>
                      </w:r>
                      <w:r w:rsidRPr="00C7348C">
                        <w:rPr>
                          <w:rFonts w:ascii="Times New Roman" w:hAnsi="Times New Roman" w:cs="Times New Roman"/>
                          <w:b/>
                          <w:spacing w:val="-10"/>
                          <w:w w:val="90"/>
                          <w:sz w:val="40"/>
                          <w:szCs w:val="40"/>
                        </w:rPr>
                        <w:t xml:space="preserve"> </w:t>
                      </w:r>
                      <w:r w:rsidRPr="00C7348C">
                        <w:rPr>
                          <w:rFonts w:ascii="Times New Roman" w:hAnsi="Times New Roman" w:cs="Times New Roman"/>
                          <w:b/>
                          <w:w w:val="90"/>
                          <w:sz w:val="40"/>
                          <w:szCs w:val="40"/>
                        </w:rPr>
                        <w:t>100</w:t>
                      </w:r>
                      <w:r w:rsidRPr="00C7348C">
                        <w:rPr>
                          <w:rFonts w:ascii="Times New Roman" w:hAnsi="Times New Roman" w:cs="Times New Roman"/>
                          <w:b/>
                          <w:spacing w:val="-10"/>
                          <w:w w:val="90"/>
                          <w:sz w:val="40"/>
                          <w:szCs w:val="40"/>
                        </w:rPr>
                        <w:t xml:space="preserve"> </w:t>
                      </w:r>
                      <w:r w:rsidRPr="00C7348C">
                        <w:rPr>
                          <w:rFonts w:ascii="Times New Roman" w:hAnsi="Times New Roman" w:cs="Times New Roman"/>
                          <w:b/>
                          <w:w w:val="90"/>
                          <w:sz w:val="40"/>
                          <w:szCs w:val="40"/>
                        </w:rPr>
                        <w:t>+</w:t>
                      </w:r>
                      <w:r w:rsidRPr="00C7348C">
                        <w:rPr>
                          <w:rFonts w:ascii="Times New Roman" w:hAnsi="Times New Roman" w:cs="Times New Roman"/>
                          <w:b/>
                          <w:spacing w:val="-10"/>
                          <w:w w:val="90"/>
                          <w:sz w:val="40"/>
                          <w:szCs w:val="40"/>
                        </w:rPr>
                        <w:t xml:space="preserve"> </w:t>
                      </w:r>
                      <w:r w:rsidRPr="00C7348C">
                        <w:rPr>
                          <w:rFonts w:ascii="Times New Roman" w:hAnsi="Times New Roman" w:cs="Times New Roman"/>
                          <w:b/>
                          <w:w w:val="90"/>
                          <w:sz w:val="40"/>
                          <w:szCs w:val="40"/>
                        </w:rPr>
                        <w:t>R$</w:t>
                      </w:r>
                      <w:r w:rsidRPr="00C7348C">
                        <w:rPr>
                          <w:rFonts w:ascii="Times New Roman" w:hAnsi="Times New Roman" w:cs="Times New Roman"/>
                          <w:b/>
                          <w:spacing w:val="-11"/>
                          <w:w w:val="90"/>
                          <w:sz w:val="40"/>
                          <w:szCs w:val="40"/>
                        </w:rPr>
                        <w:t xml:space="preserve"> </w:t>
                      </w:r>
                      <w:r w:rsidR="00C7348C" w:rsidRPr="00C7348C">
                        <w:rPr>
                          <w:rFonts w:ascii="Times New Roman" w:hAnsi="Times New Roman" w:cs="Times New Roman"/>
                          <w:b/>
                          <w:bCs/>
                          <w:sz w:val="40"/>
                          <w:szCs w:val="40"/>
                        </w:rPr>
                        <w:t>2.586,57</w:t>
                      </w:r>
                    </w:p>
                  </w:txbxContent>
                </v:textbox>
                <w10:wrap type="topAndBottom" anchorx="page"/>
              </v:shape>
            </w:pict>
          </mc:Fallback>
        </mc:AlternateContent>
      </w:r>
    </w:p>
    <w:p w14:paraId="48695FF6" w14:textId="30FCD38D" w:rsidR="00AE2F26" w:rsidRPr="006E590A" w:rsidRDefault="00AE2F26" w:rsidP="006E590A">
      <w:pPr>
        <w:spacing w:line="360" w:lineRule="auto"/>
        <w:jc w:val="both"/>
        <w:rPr>
          <w:rFonts w:ascii="Times New Roman" w:hAnsi="Times New Roman" w:cs="Times New Roman"/>
        </w:rPr>
      </w:pPr>
      <w:r w:rsidRPr="006E590A">
        <w:rPr>
          <w:rFonts w:ascii="Times New Roman" w:hAnsi="Times New Roman" w:cs="Times New Roman"/>
        </w:rPr>
        <w:t>Onde:</w:t>
      </w:r>
    </w:p>
    <w:p w14:paraId="617EE76A" w14:textId="77777777" w:rsidR="00C7348C" w:rsidRPr="006E590A" w:rsidRDefault="00AE2F26" w:rsidP="006E590A">
      <w:pPr>
        <w:pStyle w:val="Corpodetexto"/>
        <w:spacing w:line="360" w:lineRule="auto"/>
        <w:ind w:right="4206"/>
        <w:jc w:val="both"/>
        <w:rPr>
          <w:spacing w:val="-64"/>
        </w:rPr>
      </w:pPr>
      <w:r w:rsidRPr="006E590A">
        <w:rPr>
          <w:b/>
          <w:bCs/>
          <w:spacing w:val="-3"/>
        </w:rPr>
        <w:t>TMO</w:t>
      </w:r>
      <w:r w:rsidRPr="006E590A">
        <w:rPr>
          <w:spacing w:val="-22"/>
        </w:rPr>
        <w:t xml:space="preserve"> </w:t>
      </w:r>
      <w:r w:rsidRPr="006E590A">
        <w:rPr>
          <w:spacing w:val="-3"/>
        </w:rPr>
        <w:t>=</w:t>
      </w:r>
      <w:r w:rsidRPr="006E590A">
        <w:rPr>
          <w:spacing w:val="-21"/>
        </w:rPr>
        <w:t xml:space="preserve"> </w:t>
      </w:r>
      <w:r w:rsidRPr="006E590A">
        <w:rPr>
          <w:spacing w:val="-3"/>
        </w:rPr>
        <w:t>Valor</w:t>
      </w:r>
      <w:r w:rsidRPr="006E590A">
        <w:rPr>
          <w:spacing w:val="-21"/>
        </w:rPr>
        <w:t xml:space="preserve"> </w:t>
      </w:r>
      <w:r w:rsidRPr="006E590A">
        <w:rPr>
          <w:spacing w:val="-2"/>
        </w:rPr>
        <w:t>final</w:t>
      </w:r>
      <w:r w:rsidRPr="006E590A">
        <w:rPr>
          <w:spacing w:val="-22"/>
        </w:rPr>
        <w:t xml:space="preserve"> </w:t>
      </w:r>
      <w:r w:rsidRPr="006E590A">
        <w:rPr>
          <w:spacing w:val="-2"/>
        </w:rPr>
        <w:t>da</w:t>
      </w:r>
      <w:r w:rsidRPr="006E590A">
        <w:rPr>
          <w:spacing w:val="-21"/>
        </w:rPr>
        <w:t xml:space="preserve"> </w:t>
      </w:r>
      <w:r w:rsidRPr="006E590A">
        <w:rPr>
          <w:spacing w:val="-2"/>
        </w:rPr>
        <w:t>Taxa</w:t>
      </w:r>
      <w:r w:rsidRPr="006E590A">
        <w:rPr>
          <w:spacing w:val="-23"/>
        </w:rPr>
        <w:t xml:space="preserve"> </w:t>
      </w:r>
      <w:r w:rsidRPr="006E590A">
        <w:rPr>
          <w:spacing w:val="-2"/>
        </w:rPr>
        <w:t>Mensal</w:t>
      </w:r>
      <w:r w:rsidRPr="006E590A">
        <w:rPr>
          <w:spacing w:val="-23"/>
        </w:rPr>
        <w:t xml:space="preserve"> </w:t>
      </w:r>
      <w:r w:rsidRPr="006E590A">
        <w:rPr>
          <w:spacing w:val="-2"/>
        </w:rPr>
        <w:t>de</w:t>
      </w:r>
      <w:r w:rsidRPr="006E590A">
        <w:rPr>
          <w:spacing w:val="-21"/>
        </w:rPr>
        <w:t xml:space="preserve"> </w:t>
      </w:r>
      <w:r w:rsidRPr="006E590A">
        <w:rPr>
          <w:spacing w:val="-2"/>
        </w:rPr>
        <w:t>Ocupação.</w:t>
      </w:r>
      <w:r w:rsidRPr="006E590A">
        <w:rPr>
          <w:spacing w:val="-64"/>
        </w:rPr>
        <w:t xml:space="preserve"> </w:t>
      </w:r>
    </w:p>
    <w:p w14:paraId="65D0820B" w14:textId="4F1E891C" w:rsidR="00AE2F26" w:rsidRPr="006E590A" w:rsidRDefault="00AE2F26" w:rsidP="006E590A">
      <w:pPr>
        <w:pStyle w:val="Corpodetexto"/>
        <w:spacing w:line="360" w:lineRule="auto"/>
        <w:ind w:right="4206"/>
        <w:jc w:val="both"/>
      </w:pPr>
      <w:r w:rsidRPr="006E590A">
        <w:rPr>
          <w:b/>
          <w:bCs/>
          <w:w w:val="95"/>
        </w:rPr>
        <w:t>D</w:t>
      </w:r>
      <w:r w:rsidRPr="006E590A">
        <w:rPr>
          <w:spacing w:val="-16"/>
          <w:w w:val="95"/>
        </w:rPr>
        <w:t xml:space="preserve"> </w:t>
      </w:r>
      <w:r w:rsidRPr="006E590A">
        <w:rPr>
          <w:w w:val="95"/>
        </w:rPr>
        <w:t>=</w:t>
      </w:r>
      <w:r w:rsidRPr="006E590A">
        <w:rPr>
          <w:spacing w:val="-15"/>
          <w:w w:val="95"/>
        </w:rPr>
        <w:t xml:space="preserve"> </w:t>
      </w:r>
      <w:r w:rsidRPr="006E590A">
        <w:rPr>
          <w:w w:val="95"/>
        </w:rPr>
        <w:t>Percentual</w:t>
      </w:r>
      <w:r w:rsidRPr="006E590A">
        <w:rPr>
          <w:spacing w:val="-17"/>
          <w:w w:val="95"/>
        </w:rPr>
        <w:t xml:space="preserve"> </w:t>
      </w:r>
      <w:r w:rsidRPr="006E590A">
        <w:rPr>
          <w:w w:val="95"/>
        </w:rPr>
        <w:t>de</w:t>
      </w:r>
      <w:r w:rsidRPr="006E590A">
        <w:rPr>
          <w:spacing w:val="-16"/>
          <w:w w:val="95"/>
        </w:rPr>
        <w:t xml:space="preserve"> </w:t>
      </w:r>
      <w:r w:rsidRPr="006E590A">
        <w:rPr>
          <w:w w:val="95"/>
        </w:rPr>
        <w:t>desconto</w:t>
      </w:r>
      <w:r w:rsidRPr="006E590A">
        <w:rPr>
          <w:spacing w:val="-15"/>
          <w:w w:val="95"/>
        </w:rPr>
        <w:t xml:space="preserve"> </w:t>
      </w:r>
      <w:r w:rsidRPr="006E590A">
        <w:rPr>
          <w:w w:val="95"/>
        </w:rPr>
        <w:t>ofertado.</w:t>
      </w:r>
    </w:p>
    <w:p w14:paraId="0B19C587" w14:textId="6D9AE443" w:rsidR="00AE2F26" w:rsidRPr="006E590A" w:rsidRDefault="00AE2F26" w:rsidP="006E590A">
      <w:pPr>
        <w:pStyle w:val="Corpodetexto"/>
        <w:spacing w:before="1" w:line="360" w:lineRule="auto"/>
        <w:jc w:val="both"/>
      </w:pPr>
      <w:r w:rsidRPr="006E590A">
        <w:rPr>
          <w:b/>
          <w:bCs/>
          <w:spacing w:val="-3"/>
        </w:rPr>
        <w:t>R$</w:t>
      </w:r>
      <w:r w:rsidRPr="006E590A">
        <w:rPr>
          <w:b/>
          <w:bCs/>
          <w:spacing w:val="-21"/>
        </w:rPr>
        <w:t xml:space="preserve"> </w:t>
      </w:r>
      <w:r w:rsidR="00C7348C" w:rsidRPr="006E590A">
        <w:rPr>
          <w:b/>
          <w:bCs/>
          <w:spacing w:val="-3"/>
        </w:rPr>
        <w:t>2.586,57</w:t>
      </w:r>
      <w:r w:rsidRPr="006E590A">
        <w:rPr>
          <w:spacing w:val="-21"/>
        </w:rPr>
        <w:t xml:space="preserve"> </w:t>
      </w:r>
      <w:r w:rsidRPr="006E590A">
        <w:rPr>
          <w:spacing w:val="-2"/>
        </w:rPr>
        <w:t>=</w:t>
      </w:r>
      <w:r w:rsidRPr="006E590A">
        <w:rPr>
          <w:spacing w:val="-21"/>
        </w:rPr>
        <w:t xml:space="preserve"> </w:t>
      </w:r>
      <w:r w:rsidRPr="006E590A">
        <w:rPr>
          <w:spacing w:val="-2"/>
        </w:rPr>
        <w:t>Valor</w:t>
      </w:r>
      <w:r w:rsidRPr="006E590A">
        <w:rPr>
          <w:spacing w:val="-21"/>
        </w:rPr>
        <w:t xml:space="preserve"> </w:t>
      </w:r>
      <w:r w:rsidRPr="006E590A">
        <w:rPr>
          <w:spacing w:val="-2"/>
        </w:rPr>
        <w:t>mínimo</w:t>
      </w:r>
      <w:r w:rsidRPr="006E590A">
        <w:rPr>
          <w:spacing w:val="-20"/>
        </w:rPr>
        <w:t xml:space="preserve"> </w:t>
      </w:r>
      <w:r w:rsidRPr="006E590A">
        <w:rPr>
          <w:spacing w:val="-2"/>
        </w:rPr>
        <w:t>da</w:t>
      </w:r>
      <w:r w:rsidRPr="006E590A">
        <w:rPr>
          <w:spacing w:val="-20"/>
        </w:rPr>
        <w:t xml:space="preserve"> </w:t>
      </w:r>
      <w:r w:rsidRPr="006E590A">
        <w:rPr>
          <w:spacing w:val="-2"/>
        </w:rPr>
        <w:t>Taxa</w:t>
      </w:r>
      <w:r w:rsidRPr="006E590A">
        <w:rPr>
          <w:spacing w:val="-23"/>
        </w:rPr>
        <w:t xml:space="preserve"> </w:t>
      </w:r>
      <w:r w:rsidRPr="006E590A">
        <w:rPr>
          <w:spacing w:val="-2"/>
        </w:rPr>
        <w:t>Mensal</w:t>
      </w:r>
      <w:r w:rsidRPr="006E590A">
        <w:rPr>
          <w:spacing w:val="-22"/>
        </w:rPr>
        <w:t xml:space="preserve"> </w:t>
      </w:r>
      <w:r w:rsidRPr="006E590A">
        <w:rPr>
          <w:spacing w:val="-2"/>
        </w:rPr>
        <w:t>de</w:t>
      </w:r>
      <w:r w:rsidRPr="006E590A">
        <w:rPr>
          <w:spacing w:val="-21"/>
        </w:rPr>
        <w:t xml:space="preserve"> </w:t>
      </w:r>
      <w:r w:rsidRPr="006E590A">
        <w:rPr>
          <w:spacing w:val="-2"/>
        </w:rPr>
        <w:t>Ocupação.</w:t>
      </w:r>
    </w:p>
    <w:p w14:paraId="12CCFAD8" w14:textId="77777777" w:rsidR="00AE2F26" w:rsidRPr="006E590A" w:rsidRDefault="00AE2F26" w:rsidP="006E590A">
      <w:pPr>
        <w:pStyle w:val="Corpodetexto"/>
        <w:spacing w:before="1" w:line="360" w:lineRule="auto"/>
        <w:jc w:val="both"/>
      </w:pPr>
      <w:r w:rsidRPr="006E590A">
        <w:rPr>
          <w:shd w:val="clear" w:color="auto" w:fill="D9F1D0"/>
        </w:rPr>
        <w:t>Exemplo</w:t>
      </w:r>
      <w:r w:rsidRPr="006E590A">
        <w:rPr>
          <w:spacing w:val="-11"/>
          <w:shd w:val="clear" w:color="auto" w:fill="D9F1D0"/>
        </w:rPr>
        <w:t xml:space="preserve"> </w:t>
      </w:r>
      <w:r w:rsidRPr="006E590A">
        <w:rPr>
          <w:shd w:val="clear" w:color="auto" w:fill="D9F1D0"/>
        </w:rPr>
        <w:t>01</w:t>
      </w:r>
      <w:r w:rsidRPr="006E590A">
        <w:rPr>
          <w:spacing w:val="-10"/>
        </w:rPr>
        <w:t xml:space="preserve"> </w:t>
      </w:r>
      <w:r w:rsidRPr="006E590A">
        <w:t>-</w:t>
      </w:r>
      <w:r w:rsidRPr="006E590A">
        <w:rPr>
          <w:spacing w:val="-14"/>
        </w:rPr>
        <w:t xml:space="preserve"> </w:t>
      </w:r>
      <w:r w:rsidRPr="006E590A">
        <w:t>Proposta</w:t>
      </w:r>
      <w:r w:rsidRPr="006E590A">
        <w:rPr>
          <w:spacing w:val="26"/>
        </w:rPr>
        <w:t xml:space="preserve"> </w:t>
      </w:r>
      <w:r w:rsidRPr="006E590A">
        <w:t>ou</w:t>
      </w:r>
      <w:r w:rsidRPr="006E590A">
        <w:rPr>
          <w:spacing w:val="25"/>
        </w:rPr>
        <w:t xml:space="preserve"> </w:t>
      </w:r>
      <w:r w:rsidRPr="006E590A">
        <w:t>lance</w:t>
      </w:r>
      <w:r w:rsidRPr="006E590A">
        <w:rPr>
          <w:spacing w:val="23"/>
        </w:rPr>
        <w:t xml:space="preserve"> </w:t>
      </w:r>
      <w:r w:rsidRPr="006E590A">
        <w:t>com</w:t>
      </w:r>
      <w:r w:rsidRPr="006E590A">
        <w:rPr>
          <w:spacing w:val="21"/>
        </w:rPr>
        <w:t xml:space="preserve"> </w:t>
      </w:r>
      <w:r w:rsidRPr="006E590A">
        <w:t>percentual</w:t>
      </w:r>
      <w:r w:rsidRPr="006E590A">
        <w:rPr>
          <w:spacing w:val="29"/>
        </w:rPr>
        <w:t xml:space="preserve"> </w:t>
      </w:r>
      <w:r w:rsidRPr="006E590A">
        <w:t>de</w:t>
      </w:r>
      <w:r w:rsidRPr="006E590A">
        <w:rPr>
          <w:spacing w:val="23"/>
        </w:rPr>
        <w:t xml:space="preserve"> </w:t>
      </w:r>
      <w:r w:rsidRPr="006E590A">
        <w:t>desconto</w:t>
      </w:r>
      <w:r w:rsidRPr="006E590A">
        <w:rPr>
          <w:spacing w:val="26"/>
        </w:rPr>
        <w:t xml:space="preserve"> </w:t>
      </w:r>
      <w:r w:rsidRPr="006E590A">
        <w:t>de</w:t>
      </w:r>
      <w:r w:rsidRPr="006E590A">
        <w:rPr>
          <w:spacing w:val="26"/>
        </w:rPr>
        <w:t xml:space="preserve"> </w:t>
      </w:r>
      <w:r w:rsidRPr="006E590A">
        <w:rPr>
          <w:b/>
          <w:shd w:val="clear" w:color="auto" w:fill="D9F1D0"/>
        </w:rPr>
        <w:t>0%</w:t>
      </w:r>
      <w:r w:rsidRPr="006E590A">
        <w:t>.</w:t>
      </w:r>
    </w:p>
    <w:p w14:paraId="48735065" w14:textId="77777777" w:rsidR="00251AF2" w:rsidRDefault="00AE2F26" w:rsidP="00251AF2">
      <w:pPr>
        <w:pStyle w:val="Corpodetexto"/>
        <w:spacing w:before="1" w:line="360" w:lineRule="auto"/>
        <w:ind w:right="-1"/>
        <w:jc w:val="both"/>
        <w:rPr>
          <w:w w:val="95"/>
        </w:rPr>
      </w:pPr>
      <w:r w:rsidRPr="006E590A">
        <w:rPr>
          <w:w w:val="95"/>
        </w:rPr>
        <w:t>TMO</w:t>
      </w:r>
      <w:r w:rsidRPr="006E590A">
        <w:rPr>
          <w:spacing w:val="-8"/>
          <w:w w:val="95"/>
        </w:rPr>
        <w:t xml:space="preserve"> </w:t>
      </w:r>
      <w:r w:rsidRPr="006E590A">
        <w:rPr>
          <w:w w:val="95"/>
        </w:rPr>
        <w:t>=</w:t>
      </w:r>
      <w:r w:rsidRPr="006E590A">
        <w:rPr>
          <w:spacing w:val="-7"/>
          <w:w w:val="95"/>
        </w:rPr>
        <w:t xml:space="preserve"> </w:t>
      </w:r>
      <w:r w:rsidRPr="006E590A">
        <w:rPr>
          <w:w w:val="95"/>
        </w:rPr>
        <w:t>0/100</w:t>
      </w:r>
      <w:r w:rsidRPr="006E590A">
        <w:rPr>
          <w:spacing w:val="-11"/>
          <w:w w:val="95"/>
        </w:rPr>
        <w:t xml:space="preserve"> </w:t>
      </w:r>
      <w:r w:rsidRPr="006E590A">
        <w:rPr>
          <w:w w:val="95"/>
        </w:rPr>
        <w:t>x</w:t>
      </w:r>
      <w:r w:rsidRPr="006E590A">
        <w:rPr>
          <w:spacing w:val="-9"/>
          <w:w w:val="95"/>
        </w:rPr>
        <w:t xml:space="preserve"> </w:t>
      </w:r>
      <w:r w:rsidRPr="006E590A">
        <w:rPr>
          <w:w w:val="95"/>
        </w:rPr>
        <w:t>R$</w:t>
      </w:r>
      <w:r w:rsidRPr="006E590A">
        <w:rPr>
          <w:spacing w:val="-6"/>
          <w:w w:val="95"/>
        </w:rPr>
        <w:t xml:space="preserve"> </w:t>
      </w:r>
      <w:r w:rsidRPr="006E590A">
        <w:rPr>
          <w:w w:val="95"/>
        </w:rPr>
        <w:t>1.000,00</w:t>
      </w:r>
      <w:r w:rsidRPr="006E590A">
        <w:rPr>
          <w:spacing w:val="-8"/>
          <w:w w:val="95"/>
        </w:rPr>
        <w:t xml:space="preserve"> </w:t>
      </w:r>
      <w:r w:rsidRPr="006E590A">
        <w:rPr>
          <w:w w:val="95"/>
        </w:rPr>
        <w:t>x</w:t>
      </w:r>
      <w:r w:rsidRPr="006E590A">
        <w:rPr>
          <w:spacing w:val="-4"/>
          <w:w w:val="95"/>
        </w:rPr>
        <w:t xml:space="preserve"> </w:t>
      </w:r>
      <w:r w:rsidRPr="006E590A">
        <w:rPr>
          <w:w w:val="95"/>
        </w:rPr>
        <w:t>100</w:t>
      </w:r>
      <w:r w:rsidRPr="006E590A">
        <w:rPr>
          <w:spacing w:val="-12"/>
          <w:w w:val="95"/>
        </w:rPr>
        <w:t xml:space="preserve"> </w:t>
      </w:r>
      <w:r w:rsidRPr="006E590A">
        <w:rPr>
          <w:w w:val="95"/>
        </w:rPr>
        <w:t>+</w:t>
      </w:r>
      <w:r w:rsidRPr="006E590A">
        <w:rPr>
          <w:spacing w:val="-10"/>
          <w:w w:val="95"/>
        </w:rPr>
        <w:t xml:space="preserve"> </w:t>
      </w:r>
      <w:r w:rsidRPr="006E590A">
        <w:rPr>
          <w:w w:val="95"/>
        </w:rPr>
        <w:t>R$</w:t>
      </w:r>
      <w:r w:rsidRPr="006E590A">
        <w:rPr>
          <w:spacing w:val="-4"/>
          <w:w w:val="95"/>
        </w:rPr>
        <w:t xml:space="preserve"> </w:t>
      </w:r>
      <w:r w:rsidR="00C7348C" w:rsidRPr="006E590A">
        <w:rPr>
          <w:w w:val="95"/>
        </w:rPr>
        <w:t>2.</w:t>
      </w:r>
      <w:r w:rsidR="00251AF2">
        <w:rPr>
          <w:w w:val="95"/>
        </w:rPr>
        <w:t>586</w:t>
      </w:r>
      <w:r w:rsidR="00C7348C" w:rsidRPr="006E590A">
        <w:rPr>
          <w:w w:val="95"/>
        </w:rPr>
        <w:t>,</w:t>
      </w:r>
      <w:r w:rsidR="00251AF2">
        <w:rPr>
          <w:w w:val="95"/>
        </w:rPr>
        <w:t>57</w:t>
      </w:r>
    </w:p>
    <w:p w14:paraId="1DAA2B1D" w14:textId="1DE5DCA9" w:rsidR="00251AF2" w:rsidRDefault="00251AF2" w:rsidP="00251AF2">
      <w:pPr>
        <w:pStyle w:val="Corpodetexto"/>
        <w:spacing w:before="1" w:line="360" w:lineRule="auto"/>
        <w:ind w:right="-1"/>
        <w:jc w:val="both"/>
        <w:rPr>
          <w:spacing w:val="-60"/>
          <w:w w:val="95"/>
        </w:rPr>
      </w:pPr>
      <w:r>
        <w:rPr>
          <w:w w:val="95"/>
        </w:rPr>
        <w:lastRenderedPageBreak/>
        <w:t xml:space="preserve"> TMO</w:t>
      </w:r>
      <w:r w:rsidR="00D35689">
        <w:rPr>
          <w:w w:val="95"/>
        </w:rPr>
        <w:t xml:space="preserve"> = </w:t>
      </w:r>
      <w:r>
        <w:rPr>
          <w:w w:val="95"/>
        </w:rPr>
        <w:t>R$ 2.586,57</w:t>
      </w:r>
    </w:p>
    <w:p w14:paraId="40737671" w14:textId="6AF79971" w:rsidR="00AE2F26" w:rsidRPr="006E590A" w:rsidRDefault="00AE2F26" w:rsidP="00251AF2">
      <w:pPr>
        <w:pStyle w:val="Corpodetexto"/>
        <w:spacing w:line="360" w:lineRule="auto"/>
        <w:rPr>
          <w:b/>
        </w:rPr>
      </w:pPr>
      <w:r w:rsidRPr="006E590A">
        <w:rPr>
          <w:w w:val="105"/>
        </w:rPr>
        <w:t>Portanto</w:t>
      </w:r>
      <w:r w:rsidRPr="006E590A">
        <w:rPr>
          <w:spacing w:val="31"/>
          <w:w w:val="105"/>
        </w:rPr>
        <w:t xml:space="preserve"> </w:t>
      </w:r>
      <w:r w:rsidRPr="006E590A">
        <w:rPr>
          <w:w w:val="105"/>
        </w:rPr>
        <w:t>um</w:t>
      </w:r>
      <w:r w:rsidRPr="006E590A">
        <w:rPr>
          <w:spacing w:val="33"/>
          <w:w w:val="105"/>
        </w:rPr>
        <w:t xml:space="preserve"> </w:t>
      </w:r>
      <w:r w:rsidRPr="006E590A">
        <w:rPr>
          <w:w w:val="105"/>
        </w:rPr>
        <w:t>lance</w:t>
      </w:r>
      <w:r w:rsidRPr="006E590A">
        <w:rPr>
          <w:spacing w:val="32"/>
          <w:w w:val="105"/>
        </w:rPr>
        <w:t xml:space="preserve"> </w:t>
      </w:r>
      <w:r w:rsidRPr="006E590A">
        <w:rPr>
          <w:w w:val="105"/>
        </w:rPr>
        <w:t>ofertado</w:t>
      </w:r>
      <w:r w:rsidRPr="006E590A">
        <w:rPr>
          <w:spacing w:val="32"/>
          <w:w w:val="105"/>
        </w:rPr>
        <w:t xml:space="preserve"> </w:t>
      </w:r>
      <w:r w:rsidRPr="006E590A">
        <w:rPr>
          <w:w w:val="105"/>
        </w:rPr>
        <w:t>no</w:t>
      </w:r>
      <w:r w:rsidRPr="006E590A">
        <w:rPr>
          <w:spacing w:val="30"/>
          <w:w w:val="105"/>
        </w:rPr>
        <w:t xml:space="preserve"> </w:t>
      </w:r>
      <w:r w:rsidRPr="006E590A">
        <w:rPr>
          <w:w w:val="105"/>
        </w:rPr>
        <w:t>percentual</w:t>
      </w:r>
      <w:r w:rsidRPr="006E590A">
        <w:rPr>
          <w:spacing w:val="29"/>
          <w:w w:val="105"/>
        </w:rPr>
        <w:t xml:space="preserve"> </w:t>
      </w:r>
      <w:r w:rsidRPr="006E590A">
        <w:rPr>
          <w:w w:val="105"/>
        </w:rPr>
        <w:t>de</w:t>
      </w:r>
      <w:r w:rsidRPr="006E590A">
        <w:rPr>
          <w:spacing w:val="45"/>
          <w:w w:val="105"/>
        </w:rPr>
        <w:t xml:space="preserve"> </w:t>
      </w:r>
      <w:r w:rsidRPr="006E590A">
        <w:rPr>
          <w:b/>
          <w:w w:val="105"/>
        </w:rPr>
        <w:t>0%</w:t>
      </w:r>
      <w:r w:rsidRPr="006E590A">
        <w:rPr>
          <w:b/>
          <w:spacing w:val="30"/>
          <w:w w:val="105"/>
        </w:rPr>
        <w:t xml:space="preserve"> </w:t>
      </w:r>
      <w:r w:rsidRPr="006E590A">
        <w:rPr>
          <w:w w:val="105"/>
        </w:rPr>
        <w:t>corresponde</w:t>
      </w:r>
      <w:r w:rsidRPr="006E590A">
        <w:rPr>
          <w:spacing w:val="32"/>
          <w:w w:val="105"/>
        </w:rPr>
        <w:t xml:space="preserve"> </w:t>
      </w:r>
      <w:r w:rsidRPr="006E590A">
        <w:rPr>
          <w:w w:val="105"/>
        </w:rPr>
        <w:t>à</w:t>
      </w:r>
      <w:r w:rsidRPr="006E590A">
        <w:rPr>
          <w:spacing w:val="33"/>
          <w:w w:val="105"/>
        </w:rPr>
        <w:t xml:space="preserve"> </w:t>
      </w:r>
      <w:r w:rsidRPr="006E590A">
        <w:rPr>
          <w:w w:val="105"/>
        </w:rPr>
        <w:t>oferta</w:t>
      </w:r>
      <w:r w:rsidRPr="006E590A">
        <w:rPr>
          <w:spacing w:val="32"/>
          <w:w w:val="105"/>
        </w:rPr>
        <w:t xml:space="preserve"> </w:t>
      </w:r>
      <w:r w:rsidRPr="006E590A">
        <w:rPr>
          <w:w w:val="105"/>
        </w:rPr>
        <w:t>da</w:t>
      </w:r>
      <w:r w:rsidRPr="006E590A">
        <w:rPr>
          <w:spacing w:val="33"/>
          <w:w w:val="105"/>
        </w:rPr>
        <w:t xml:space="preserve"> </w:t>
      </w:r>
      <w:proofErr w:type="gramStart"/>
      <w:r w:rsidRPr="006E590A">
        <w:rPr>
          <w:w w:val="105"/>
        </w:rPr>
        <w:t>Taxa</w:t>
      </w:r>
      <w:r w:rsidR="00C7348C" w:rsidRPr="006E590A">
        <w:rPr>
          <w:w w:val="105"/>
        </w:rPr>
        <w:t xml:space="preserve"> </w:t>
      </w:r>
      <w:r w:rsidRPr="006E590A">
        <w:rPr>
          <w:spacing w:val="-61"/>
          <w:w w:val="105"/>
        </w:rPr>
        <w:t xml:space="preserve"> </w:t>
      </w:r>
      <w:r w:rsidRPr="006E590A">
        <w:rPr>
          <w:w w:val="105"/>
        </w:rPr>
        <w:t>Mensal</w:t>
      </w:r>
      <w:proofErr w:type="gramEnd"/>
      <w:r w:rsidRPr="006E590A">
        <w:rPr>
          <w:spacing w:val="9"/>
          <w:w w:val="105"/>
        </w:rPr>
        <w:t xml:space="preserve"> </w:t>
      </w:r>
      <w:r w:rsidRPr="006E590A">
        <w:rPr>
          <w:w w:val="105"/>
        </w:rPr>
        <w:t>de</w:t>
      </w:r>
      <w:r w:rsidRPr="006E590A">
        <w:rPr>
          <w:spacing w:val="9"/>
          <w:w w:val="105"/>
        </w:rPr>
        <w:t xml:space="preserve"> </w:t>
      </w:r>
      <w:r w:rsidRPr="006E590A">
        <w:rPr>
          <w:w w:val="105"/>
        </w:rPr>
        <w:t>Utilização</w:t>
      </w:r>
      <w:r w:rsidRPr="006E590A">
        <w:rPr>
          <w:spacing w:val="7"/>
          <w:w w:val="105"/>
        </w:rPr>
        <w:t xml:space="preserve"> </w:t>
      </w:r>
      <w:r w:rsidRPr="006E590A">
        <w:rPr>
          <w:w w:val="105"/>
        </w:rPr>
        <w:t>de</w:t>
      </w:r>
      <w:r w:rsidRPr="006E590A">
        <w:rPr>
          <w:spacing w:val="16"/>
          <w:w w:val="105"/>
        </w:rPr>
        <w:t xml:space="preserve"> </w:t>
      </w:r>
      <w:r w:rsidRPr="006E590A">
        <w:rPr>
          <w:b/>
          <w:w w:val="105"/>
        </w:rPr>
        <w:t>R$</w:t>
      </w:r>
      <w:r w:rsidRPr="006E590A">
        <w:rPr>
          <w:b/>
          <w:spacing w:val="6"/>
          <w:w w:val="105"/>
        </w:rPr>
        <w:t xml:space="preserve"> </w:t>
      </w:r>
      <w:r w:rsidR="00C7348C" w:rsidRPr="006E590A">
        <w:rPr>
          <w:b/>
          <w:bCs/>
          <w:spacing w:val="-3"/>
        </w:rPr>
        <w:t>2.586,57</w:t>
      </w:r>
      <w:r w:rsidRPr="006E590A">
        <w:rPr>
          <w:b/>
          <w:w w:val="105"/>
        </w:rPr>
        <w:t>.</w:t>
      </w:r>
    </w:p>
    <w:p w14:paraId="446D7F61" w14:textId="77777777" w:rsidR="00AE2F26" w:rsidRPr="006E590A" w:rsidRDefault="00AE2F26" w:rsidP="00251AF2">
      <w:pPr>
        <w:pStyle w:val="Corpodetexto"/>
        <w:spacing w:line="360" w:lineRule="auto"/>
      </w:pPr>
      <w:r w:rsidRPr="006E590A">
        <w:rPr>
          <w:shd w:val="clear" w:color="auto" w:fill="D9F1D0"/>
        </w:rPr>
        <w:t>Exemplo</w:t>
      </w:r>
      <w:r w:rsidRPr="006E590A">
        <w:rPr>
          <w:spacing w:val="-11"/>
          <w:shd w:val="clear" w:color="auto" w:fill="D9F1D0"/>
        </w:rPr>
        <w:t xml:space="preserve"> </w:t>
      </w:r>
      <w:r w:rsidRPr="006E590A">
        <w:rPr>
          <w:shd w:val="clear" w:color="auto" w:fill="D9F1D0"/>
        </w:rPr>
        <w:t>02</w:t>
      </w:r>
      <w:r w:rsidRPr="006E590A">
        <w:rPr>
          <w:spacing w:val="-11"/>
        </w:rPr>
        <w:t xml:space="preserve"> </w:t>
      </w:r>
      <w:r w:rsidRPr="006E590A">
        <w:t>-</w:t>
      </w:r>
      <w:r w:rsidRPr="006E590A">
        <w:rPr>
          <w:spacing w:val="-14"/>
        </w:rPr>
        <w:t xml:space="preserve"> </w:t>
      </w:r>
      <w:r w:rsidRPr="006E590A">
        <w:t>Proposta</w:t>
      </w:r>
      <w:r w:rsidRPr="006E590A">
        <w:rPr>
          <w:spacing w:val="26"/>
        </w:rPr>
        <w:t xml:space="preserve"> </w:t>
      </w:r>
      <w:r w:rsidRPr="006E590A">
        <w:t>ou</w:t>
      </w:r>
      <w:r w:rsidRPr="006E590A">
        <w:rPr>
          <w:spacing w:val="25"/>
        </w:rPr>
        <w:t xml:space="preserve"> </w:t>
      </w:r>
      <w:r w:rsidRPr="006E590A">
        <w:t>lance</w:t>
      </w:r>
      <w:r w:rsidRPr="006E590A">
        <w:rPr>
          <w:spacing w:val="24"/>
        </w:rPr>
        <w:t xml:space="preserve"> </w:t>
      </w:r>
      <w:r w:rsidRPr="006E590A">
        <w:t>com</w:t>
      </w:r>
      <w:r w:rsidRPr="006E590A">
        <w:rPr>
          <w:spacing w:val="21"/>
        </w:rPr>
        <w:t xml:space="preserve"> </w:t>
      </w:r>
      <w:r w:rsidRPr="006E590A">
        <w:t>percentual</w:t>
      </w:r>
      <w:r w:rsidRPr="006E590A">
        <w:rPr>
          <w:spacing w:val="28"/>
        </w:rPr>
        <w:t xml:space="preserve"> </w:t>
      </w:r>
      <w:r w:rsidRPr="006E590A">
        <w:t>de</w:t>
      </w:r>
      <w:r w:rsidRPr="006E590A">
        <w:rPr>
          <w:spacing w:val="24"/>
        </w:rPr>
        <w:t xml:space="preserve"> </w:t>
      </w:r>
      <w:r w:rsidRPr="006E590A">
        <w:t>desconto</w:t>
      </w:r>
      <w:r w:rsidRPr="006E590A">
        <w:rPr>
          <w:spacing w:val="26"/>
        </w:rPr>
        <w:t xml:space="preserve"> </w:t>
      </w:r>
      <w:r w:rsidRPr="006E590A">
        <w:t>de</w:t>
      </w:r>
      <w:r w:rsidRPr="006E590A">
        <w:rPr>
          <w:spacing w:val="26"/>
        </w:rPr>
        <w:t xml:space="preserve"> </w:t>
      </w:r>
      <w:r w:rsidRPr="006E590A">
        <w:rPr>
          <w:b/>
          <w:shd w:val="clear" w:color="auto" w:fill="D9F1D0"/>
        </w:rPr>
        <w:t>1%</w:t>
      </w:r>
      <w:r w:rsidRPr="006E590A">
        <w:t>.</w:t>
      </w:r>
    </w:p>
    <w:p w14:paraId="551D11E4" w14:textId="77777777" w:rsidR="00C7348C" w:rsidRPr="006E590A" w:rsidRDefault="00AE2F26" w:rsidP="00251AF2">
      <w:pPr>
        <w:pStyle w:val="Corpodetexto"/>
        <w:spacing w:line="360" w:lineRule="auto"/>
        <w:ind w:right="4206"/>
        <w:rPr>
          <w:spacing w:val="-5"/>
          <w:w w:val="95"/>
        </w:rPr>
      </w:pPr>
      <w:r w:rsidRPr="006E590A">
        <w:rPr>
          <w:w w:val="95"/>
        </w:rPr>
        <w:t>TMO</w:t>
      </w:r>
      <w:r w:rsidRPr="006E590A">
        <w:rPr>
          <w:spacing w:val="-8"/>
          <w:w w:val="95"/>
        </w:rPr>
        <w:t xml:space="preserve"> </w:t>
      </w:r>
      <w:r w:rsidRPr="006E590A">
        <w:rPr>
          <w:w w:val="95"/>
        </w:rPr>
        <w:t>=</w:t>
      </w:r>
      <w:r w:rsidRPr="006E590A">
        <w:rPr>
          <w:spacing w:val="-6"/>
          <w:w w:val="95"/>
        </w:rPr>
        <w:t xml:space="preserve"> </w:t>
      </w:r>
      <w:r w:rsidRPr="006E590A">
        <w:rPr>
          <w:w w:val="95"/>
        </w:rPr>
        <w:t>1/100</w:t>
      </w:r>
      <w:r w:rsidRPr="006E590A">
        <w:rPr>
          <w:spacing w:val="-11"/>
          <w:w w:val="95"/>
        </w:rPr>
        <w:t xml:space="preserve"> </w:t>
      </w:r>
      <w:r w:rsidRPr="006E590A">
        <w:rPr>
          <w:w w:val="95"/>
        </w:rPr>
        <w:t>x</w:t>
      </w:r>
      <w:r w:rsidRPr="006E590A">
        <w:rPr>
          <w:spacing w:val="-9"/>
          <w:w w:val="95"/>
        </w:rPr>
        <w:t xml:space="preserve"> </w:t>
      </w:r>
      <w:r w:rsidRPr="006E590A">
        <w:rPr>
          <w:w w:val="95"/>
        </w:rPr>
        <w:t>R$</w:t>
      </w:r>
      <w:r w:rsidRPr="006E590A">
        <w:rPr>
          <w:spacing w:val="-6"/>
          <w:w w:val="95"/>
        </w:rPr>
        <w:t xml:space="preserve"> </w:t>
      </w:r>
      <w:r w:rsidRPr="006E590A">
        <w:rPr>
          <w:w w:val="95"/>
        </w:rPr>
        <w:t>1.000,00</w:t>
      </w:r>
      <w:r w:rsidRPr="006E590A">
        <w:rPr>
          <w:spacing w:val="-7"/>
          <w:w w:val="95"/>
        </w:rPr>
        <w:t xml:space="preserve"> </w:t>
      </w:r>
      <w:r w:rsidRPr="006E590A">
        <w:rPr>
          <w:w w:val="95"/>
        </w:rPr>
        <w:t>x</w:t>
      </w:r>
      <w:r w:rsidRPr="006E590A">
        <w:rPr>
          <w:spacing w:val="-5"/>
          <w:w w:val="95"/>
        </w:rPr>
        <w:t xml:space="preserve"> </w:t>
      </w:r>
      <w:r w:rsidRPr="006E590A">
        <w:rPr>
          <w:w w:val="95"/>
        </w:rPr>
        <w:t>100</w:t>
      </w:r>
      <w:r w:rsidRPr="006E590A">
        <w:rPr>
          <w:spacing w:val="-11"/>
          <w:w w:val="95"/>
        </w:rPr>
        <w:t xml:space="preserve"> </w:t>
      </w:r>
      <w:r w:rsidRPr="006E590A">
        <w:rPr>
          <w:w w:val="95"/>
        </w:rPr>
        <w:t>+</w:t>
      </w:r>
      <w:r w:rsidRPr="006E590A">
        <w:rPr>
          <w:spacing w:val="-10"/>
          <w:w w:val="95"/>
        </w:rPr>
        <w:t xml:space="preserve"> </w:t>
      </w:r>
      <w:r w:rsidRPr="006E590A">
        <w:rPr>
          <w:w w:val="95"/>
        </w:rPr>
        <w:t>R$</w:t>
      </w:r>
      <w:r w:rsidRPr="006E590A">
        <w:rPr>
          <w:spacing w:val="-5"/>
          <w:w w:val="95"/>
        </w:rPr>
        <w:t xml:space="preserve"> </w:t>
      </w:r>
      <w:r w:rsidR="00C7348C" w:rsidRPr="006E590A">
        <w:rPr>
          <w:spacing w:val="-5"/>
          <w:w w:val="95"/>
        </w:rPr>
        <w:t>2.586,57</w:t>
      </w:r>
    </w:p>
    <w:p w14:paraId="55008F7D" w14:textId="5A9A139C" w:rsidR="00AE2F26" w:rsidRPr="006E590A" w:rsidRDefault="00AE2F26" w:rsidP="00251AF2">
      <w:pPr>
        <w:pStyle w:val="Corpodetexto"/>
        <w:spacing w:line="360" w:lineRule="auto"/>
        <w:ind w:right="4206"/>
      </w:pPr>
      <w:r w:rsidRPr="006E590A">
        <w:rPr>
          <w:spacing w:val="-60"/>
          <w:w w:val="95"/>
        </w:rPr>
        <w:t xml:space="preserve"> </w:t>
      </w:r>
      <w:r w:rsidRPr="006E590A">
        <w:rPr>
          <w:spacing w:val="-1"/>
        </w:rPr>
        <w:t>TMO</w:t>
      </w:r>
      <w:r w:rsidRPr="006E590A">
        <w:rPr>
          <w:spacing w:val="-22"/>
        </w:rPr>
        <w:t xml:space="preserve"> </w:t>
      </w:r>
      <w:r w:rsidRPr="006E590A">
        <w:rPr>
          <w:spacing w:val="-1"/>
        </w:rPr>
        <w:t>=</w:t>
      </w:r>
      <w:r w:rsidRPr="006E590A">
        <w:rPr>
          <w:spacing w:val="-23"/>
        </w:rPr>
        <w:t xml:space="preserve"> </w:t>
      </w:r>
      <w:r w:rsidRPr="006E590A">
        <w:rPr>
          <w:spacing w:val="-1"/>
        </w:rPr>
        <w:t>R$</w:t>
      </w:r>
      <w:r w:rsidRPr="006E590A">
        <w:rPr>
          <w:spacing w:val="-22"/>
        </w:rPr>
        <w:t xml:space="preserve"> </w:t>
      </w:r>
      <w:r w:rsidR="005416D0" w:rsidRPr="006E590A">
        <w:rPr>
          <w:spacing w:val="-22"/>
        </w:rPr>
        <w:t>3.586,57</w:t>
      </w:r>
    </w:p>
    <w:p w14:paraId="67A9A017" w14:textId="77777777" w:rsidR="005416D0" w:rsidRPr="006E590A" w:rsidRDefault="00AE2F26" w:rsidP="00251AF2">
      <w:pPr>
        <w:pStyle w:val="Corpodetexto"/>
        <w:spacing w:line="360" w:lineRule="auto"/>
        <w:rPr>
          <w:spacing w:val="-61"/>
          <w:w w:val="105"/>
        </w:rPr>
      </w:pPr>
      <w:r w:rsidRPr="006E590A">
        <w:rPr>
          <w:w w:val="105"/>
        </w:rPr>
        <w:t>Portanto</w:t>
      </w:r>
      <w:r w:rsidRPr="006E590A">
        <w:rPr>
          <w:spacing w:val="31"/>
          <w:w w:val="105"/>
        </w:rPr>
        <w:t xml:space="preserve"> </w:t>
      </w:r>
      <w:r w:rsidRPr="006E590A">
        <w:rPr>
          <w:w w:val="105"/>
        </w:rPr>
        <w:t>um</w:t>
      </w:r>
      <w:r w:rsidRPr="006E590A">
        <w:rPr>
          <w:spacing w:val="33"/>
          <w:w w:val="105"/>
        </w:rPr>
        <w:t xml:space="preserve"> </w:t>
      </w:r>
      <w:r w:rsidRPr="006E590A">
        <w:rPr>
          <w:w w:val="105"/>
        </w:rPr>
        <w:t>lance</w:t>
      </w:r>
      <w:r w:rsidRPr="006E590A">
        <w:rPr>
          <w:spacing w:val="32"/>
          <w:w w:val="105"/>
        </w:rPr>
        <w:t xml:space="preserve"> </w:t>
      </w:r>
      <w:r w:rsidRPr="006E590A">
        <w:rPr>
          <w:w w:val="105"/>
        </w:rPr>
        <w:t>ofertado</w:t>
      </w:r>
      <w:r w:rsidRPr="006E590A">
        <w:rPr>
          <w:spacing w:val="32"/>
          <w:w w:val="105"/>
        </w:rPr>
        <w:t xml:space="preserve"> </w:t>
      </w:r>
      <w:r w:rsidRPr="006E590A">
        <w:rPr>
          <w:w w:val="105"/>
        </w:rPr>
        <w:t>no</w:t>
      </w:r>
      <w:r w:rsidRPr="006E590A">
        <w:rPr>
          <w:spacing w:val="30"/>
          <w:w w:val="105"/>
        </w:rPr>
        <w:t xml:space="preserve"> </w:t>
      </w:r>
      <w:r w:rsidRPr="006E590A">
        <w:rPr>
          <w:w w:val="105"/>
        </w:rPr>
        <w:t>percentual</w:t>
      </w:r>
      <w:r w:rsidRPr="006E590A">
        <w:rPr>
          <w:spacing w:val="29"/>
          <w:w w:val="105"/>
        </w:rPr>
        <w:t xml:space="preserve"> </w:t>
      </w:r>
      <w:r w:rsidRPr="006E590A">
        <w:rPr>
          <w:w w:val="105"/>
        </w:rPr>
        <w:t>de</w:t>
      </w:r>
      <w:r w:rsidRPr="006E590A">
        <w:rPr>
          <w:spacing w:val="45"/>
          <w:w w:val="105"/>
        </w:rPr>
        <w:t xml:space="preserve"> </w:t>
      </w:r>
      <w:r w:rsidRPr="006E590A">
        <w:rPr>
          <w:b/>
          <w:w w:val="105"/>
        </w:rPr>
        <w:t>1%</w:t>
      </w:r>
      <w:r w:rsidRPr="006E590A">
        <w:rPr>
          <w:b/>
          <w:spacing w:val="30"/>
          <w:w w:val="105"/>
        </w:rPr>
        <w:t xml:space="preserve"> </w:t>
      </w:r>
      <w:r w:rsidRPr="006E590A">
        <w:rPr>
          <w:w w:val="105"/>
        </w:rPr>
        <w:t>corresponde</w:t>
      </w:r>
      <w:r w:rsidRPr="006E590A">
        <w:rPr>
          <w:spacing w:val="32"/>
          <w:w w:val="105"/>
        </w:rPr>
        <w:t xml:space="preserve"> </w:t>
      </w:r>
      <w:r w:rsidRPr="006E590A">
        <w:rPr>
          <w:w w:val="105"/>
        </w:rPr>
        <w:t>à</w:t>
      </w:r>
      <w:r w:rsidRPr="006E590A">
        <w:rPr>
          <w:spacing w:val="33"/>
          <w:w w:val="105"/>
        </w:rPr>
        <w:t xml:space="preserve"> </w:t>
      </w:r>
      <w:r w:rsidRPr="006E590A">
        <w:rPr>
          <w:w w:val="105"/>
        </w:rPr>
        <w:t>oferta</w:t>
      </w:r>
      <w:r w:rsidRPr="006E590A">
        <w:rPr>
          <w:spacing w:val="32"/>
          <w:w w:val="105"/>
        </w:rPr>
        <w:t xml:space="preserve"> </w:t>
      </w:r>
      <w:r w:rsidRPr="006E590A">
        <w:rPr>
          <w:w w:val="105"/>
        </w:rPr>
        <w:t>da</w:t>
      </w:r>
      <w:r w:rsidRPr="006E590A">
        <w:rPr>
          <w:spacing w:val="33"/>
          <w:w w:val="105"/>
        </w:rPr>
        <w:t xml:space="preserve"> </w:t>
      </w:r>
      <w:r w:rsidRPr="006E590A">
        <w:rPr>
          <w:w w:val="105"/>
        </w:rPr>
        <w:t>Taxa</w:t>
      </w:r>
      <w:r w:rsidRPr="006E590A">
        <w:rPr>
          <w:spacing w:val="-61"/>
          <w:w w:val="105"/>
        </w:rPr>
        <w:t xml:space="preserve"> </w:t>
      </w:r>
    </w:p>
    <w:p w14:paraId="615E52E4" w14:textId="732EDB8D" w:rsidR="00AE2F26" w:rsidRPr="006E590A" w:rsidRDefault="00AE2F26" w:rsidP="00251AF2">
      <w:pPr>
        <w:pStyle w:val="Corpodetexto"/>
        <w:spacing w:line="360" w:lineRule="auto"/>
        <w:rPr>
          <w:b/>
        </w:rPr>
      </w:pPr>
      <w:r w:rsidRPr="006E590A">
        <w:rPr>
          <w:w w:val="105"/>
        </w:rPr>
        <w:t>Mensal</w:t>
      </w:r>
      <w:r w:rsidRPr="006E590A">
        <w:rPr>
          <w:spacing w:val="9"/>
          <w:w w:val="105"/>
        </w:rPr>
        <w:t xml:space="preserve"> </w:t>
      </w:r>
      <w:r w:rsidRPr="006E590A">
        <w:rPr>
          <w:w w:val="105"/>
        </w:rPr>
        <w:t>de</w:t>
      </w:r>
      <w:r w:rsidRPr="006E590A">
        <w:rPr>
          <w:spacing w:val="9"/>
          <w:w w:val="105"/>
        </w:rPr>
        <w:t xml:space="preserve"> </w:t>
      </w:r>
      <w:r w:rsidRPr="006E590A">
        <w:rPr>
          <w:w w:val="105"/>
        </w:rPr>
        <w:t>Utilização</w:t>
      </w:r>
      <w:r w:rsidRPr="006E590A">
        <w:rPr>
          <w:spacing w:val="7"/>
          <w:w w:val="105"/>
        </w:rPr>
        <w:t xml:space="preserve"> </w:t>
      </w:r>
      <w:r w:rsidRPr="006E590A">
        <w:rPr>
          <w:w w:val="105"/>
        </w:rPr>
        <w:t>de</w:t>
      </w:r>
      <w:r w:rsidRPr="006E590A">
        <w:rPr>
          <w:spacing w:val="16"/>
          <w:w w:val="105"/>
        </w:rPr>
        <w:t xml:space="preserve"> </w:t>
      </w:r>
      <w:r w:rsidRPr="006E590A">
        <w:rPr>
          <w:b/>
          <w:w w:val="105"/>
        </w:rPr>
        <w:t>R$</w:t>
      </w:r>
      <w:r w:rsidRPr="006E590A">
        <w:rPr>
          <w:b/>
          <w:spacing w:val="6"/>
          <w:w w:val="105"/>
        </w:rPr>
        <w:t xml:space="preserve"> </w:t>
      </w:r>
      <w:r w:rsidR="005416D0" w:rsidRPr="006E590A">
        <w:rPr>
          <w:b/>
          <w:spacing w:val="6"/>
          <w:w w:val="105"/>
        </w:rPr>
        <w:t>3.586,57</w:t>
      </w:r>
      <w:r w:rsidRPr="006E590A">
        <w:rPr>
          <w:b/>
          <w:w w:val="105"/>
        </w:rPr>
        <w:t>.</w:t>
      </w:r>
    </w:p>
    <w:p w14:paraId="6BD1517F" w14:textId="574A885E" w:rsidR="00AE2F26" w:rsidRPr="006E590A" w:rsidRDefault="00AE2F26" w:rsidP="00251AF2">
      <w:pPr>
        <w:pStyle w:val="Corpodetexto"/>
        <w:spacing w:line="360" w:lineRule="auto"/>
        <w:rPr>
          <w:b/>
        </w:rPr>
      </w:pPr>
      <w:r w:rsidRPr="006E590A">
        <w:rPr>
          <w:shd w:val="clear" w:color="auto" w:fill="D9F1D0"/>
        </w:rPr>
        <w:t>Exemplo</w:t>
      </w:r>
      <w:r w:rsidRPr="006E590A">
        <w:rPr>
          <w:spacing w:val="-10"/>
          <w:shd w:val="clear" w:color="auto" w:fill="D9F1D0"/>
        </w:rPr>
        <w:t xml:space="preserve"> </w:t>
      </w:r>
      <w:r w:rsidRPr="006E590A">
        <w:rPr>
          <w:shd w:val="clear" w:color="auto" w:fill="D9F1D0"/>
        </w:rPr>
        <w:t>03</w:t>
      </w:r>
      <w:r w:rsidRPr="006E590A">
        <w:rPr>
          <w:spacing w:val="-11"/>
        </w:rPr>
        <w:t xml:space="preserve"> </w:t>
      </w:r>
      <w:r w:rsidRPr="006E590A">
        <w:t>-</w:t>
      </w:r>
      <w:r w:rsidRPr="006E590A">
        <w:rPr>
          <w:spacing w:val="-14"/>
        </w:rPr>
        <w:t xml:space="preserve"> </w:t>
      </w:r>
      <w:r w:rsidRPr="006E590A">
        <w:t>Proposta</w:t>
      </w:r>
      <w:r w:rsidRPr="006E590A">
        <w:rPr>
          <w:spacing w:val="27"/>
        </w:rPr>
        <w:t xml:space="preserve"> </w:t>
      </w:r>
      <w:r w:rsidRPr="006E590A">
        <w:t>ou</w:t>
      </w:r>
      <w:r w:rsidRPr="006E590A">
        <w:rPr>
          <w:spacing w:val="25"/>
        </w:rPr>
        <w:t xml:space="preserve"> </w:t>
      </w:r>
      <w:r w:rsidRPr="006E590A">
        <w:t>lance</w:t>
      </w:r>
      <w:r w:rsidRPr="006E590A">
        <w:rPr>
          <w:spacing w:val="24"/>
        </w:rPr>
        <w:t xml:space="preserve"> </w:t>
      </w:r>
      <w:r w:rsidRPr="006E590A">
        <w:t>com</w:t>
      </w:r>
      <w:r w:rsidRPr="006E590A">
        <w:rPr>
          <w:spacing w:val="22"/>
        </w:rPr>
        <w:t xml:space="preserve"> </w:t>
      </w:r>
      <w:r w:rsidRPr="006E590A">
        <w:t>percentual</w:t>
      </w:r>
      <w:r w:rsidRPr="006E590A">
        <w:rPr>
          <w:spacing w:val="29"/>
        </w:rPr>
        <w:t xml:space="preserve"> </w:t>
      </w:r>
      <w:r w:rsidRPr="006E590A">
        <w:t>de</w:t>
      </w:r>
      <w:r w:rsidRPr="006E590A">
        <w:rPr>
          <w:spacing w:val="24"/>
        </w:rPr>
        <w:t xml:space="preserve"> </w:t>
      </w:r>
      <w:r w:rsidRPr="006E590A">
        <w:t>desconto</w:t>
      </w:r>
      <w:r w:rsidRPr="006E590A">
        <w:rPr>
          <w:spacing w:val="26"/>
        </w:rPr>
        <w:t xml:space="preserve"> </w:t>
      </w:r>
      <w:r w:rsidRPr="006E590A">
        <w:t>de</w:t>
      </w:r>
      <w:r w:rsidRPr="006E590A">
        <w:rPr>
          <w:spacing w:val="27"/>
        </w:rPr>
        <w:t xml:space="preserve"> </w:t>
      </w:r>
      <w:r w:rsidRPr="006E590A">
        <w:rPr>
          <w:b/>
          <w:shd w:val="clear" w:color="auto" w:fill="D9F1D0"/>
        </w:rPr>
        <w:t>15%</w:t>
      </w:r>
      <w:r w:rsidRPr="006E590A">
        <w:t>.</w:t>
      </w:r>
    </w:p>
    <w:p w14:paraId="53635B2F" w14:textId="2CEBEAF2" w:rsidR="00AE2F26" w:rsidRPr="006E590A" w:rsidRDefault="00AE2F26" w:rsidP="00251AF2">
      <w:pPr>
        <w:pStyle w:val="Corpodetexto"/>
        <w:spacing w:before="1" w:line="360" w:lineRule="auto"/>
      </w:pPr>
      <w:r w:rsidRPr="006E590A">
        <w:rPr>
          <w:w w:val="95"/>
        </w:rPr>
        <w:t>TMO</w:t>
      </w:r>
      <w:r w:rsidRPr="006E590A">
        <w:rPr>
          <w:spacing w:val="-8"/>
          <w:w w:val="95"/>
        </w:rPr>
        <w:t xml:space="preserve"> </w:t>
      </w:r>
      <w:r w:rsidRPr="006E590A">
        <w:rPr>
          <w:w w:val="95"/>
        </w:rPr>
        <w:t>=</w:t>
      </w:r>
      <w:r w:rsidRPr="006E590A">
        <w:rPr>
          <w:spacing w:val="-7"/>
          <w:w w:val="95"/>
        </w:rPr>
        <w:t xml:space="preserve"> </w:t>
      </w:r>
      <w:r w:rsidRPr="006E590A">
        <w:rPr>
          <w:w w:val="95"/>
        </w:rPr>
        <w:t>15/100</w:t>
      </w:r>
      <w:r w:rsidRPr="006E590A">
        <w:rPr>
          <w:spacing w:val="-12"/>
          <w:w w:val="95"/>
        </w:rPr>
        <w:t xml:space="preserve"> </w:t>
      </w:r>
      <w:r w:rsidRPr="006E590A">
        <w:rPr>
          <w:w w:val="95"/>
        </w:rPr>
        <w:t>x</w:t>
      </w:r>
      <w:r w:rsidRPr="006E590A">
        <w:rPr>
          <w:spacing w:val="-9"/>
          <w:w w:val="95"/>
        </w:rPr>
        <w:t xml:space="preserve"> </w:t>
      </w:r>
      <w:r w:rsidRPr="006E590A">
        <w:rPr>
          <w:w w:val="95"/>
        </w:rPr>
        <w:t>R$</w:t>
      </w:r>
      <w:r w:rsidRPr="006E590A">
        <w:rPr>
          <w:spacing w:val="-7"/>
          <w:w w:val="95"/>
        </w:rPr>
        <w:t xml:space="preserve"> </w:t>
      </w:r>
      <w:r w:rsidRPr="006E590A">
        <w:rPr>
          <w:w w:val="95"/>
        </w:rPr>
        <w:t>1.000,00</w:t>
      </w:r>
      <w:r w:rsidRPr="006E590A">
        <w:rPr>
          <w:spacing w:val="-7"/>
          <w:w w:val="95"/>
        </w:rPr>
        <w:t xml:space="preserve"> </w:t>
      </w:r>
      <w:r w:rsidRPr="006E590A">
        <w:rPr>
          <w:w w:val="95"/>
        </w:rPr>
        <w:t>x</w:t>
      </w:r>
      <w:r w:rsidRPr="006E590A">
        <w:rPr>
          <w:spacing w:val="-7"/>
          <w:w w:val="95"/>
        </w:rPr>
        <w:t xml:space="preserve"> </w:t>
      </w:r>
      <w:r w:rsidRPr="006E590A">
        <w:rPr>
          <w:w w:val="95"/>
        </w:rPr>
        <w:t>100</w:t>
      </w:r>
      <w:r w:rsidRPr="006E590A">
        <w:rPr>
          <w:spacing w:val="-12"/>
          <w:w w:val="95"/>
        </w:rPr>
        <w:t xml:space="preserve"> </w:t>
      </w:r>
      <w:r w:rsidRPr="006E590A">
        <w:rPr>
          <w:w w:val="95"/>
        </w:rPr>
        <w:t>+</w:t>
      </w:r>
      <w:r w:rsidRPr="006E590A">
        <w:rPr>
          <w:spacing w:val="-10"/>
          <w:w w:val="95"/>
        </w:rPr>
        <w:t xml:space="preserve"> </w:t>
      </w:r>
      <w:r w:rsidRPr="006E590A">
        <w:rPr>
          <w:w w:val="95"/>
        </w:rPr>
        <w:t>R$</w:t>
      </w:r>
      <w:r w:rsidRPr="006E590A">
        <w:rPr>
          <w:spacing w:val="-6"/>
          <w:w w:val="95"/>
        </w:rPr>
        <w:t xml:space="preserve"> </w:t>
      </w:r>
      <w:r w:rsidR="005416D0" w:rsidRPr="006E590A">
        <w:rPr>
          <w:spacing w:val="-6"/>
          <w:w w:val="95"/>
        </w:rPr>
        <w:t>3.586,57</w:t>
      </w:r>
    </w:p>
    <w:p w14:paraId="21419DD7" w14:textId="30C3A725" w:rsidR="00AE2F26" w:rsidRPr="006E590A" w:rsidRDefault="00AE2F26" w:rsidP="00251AF2">
      <w:pPr>
        <w:pStyle w:val="Corpodetexto"/>
        <w:spacing w:before="87" w:line="360" w:lineRule="auto"/>
      </w:pPr>
      <w:r w:rsidRPr="006E590A">
        <w:t>TMO</w:t>
      </w:r>
      <w:r w:rsidRPr="006E590A">
        <w:rPr>
          <w:spacing w:val="-7"/>
        </w:rPr>
        <w:t xml:space="preserve"> </w:t>
      </w:r>
      <w:r w:rsidRPr="006E590A">
        <w:t>=</w:t>
      </w:r>
      <w:r w:rsidRPr="006E590A">
        <w:rPr>
          <w:spacing w:val="-7"/>
        </w:rPr>
        <w:t xml:space="preserve"> </w:t>
      </w:r>
      <w:r w:rsidRPr="006E590A">
        <w:t>R$</w:t>
      </w:r>
      <w:r w:rsidRPr="006E590A">
        <w:rPr>
          <w:spacing w:val="35"/>
        </w:rPr>
        <w:t xml:space="preserve"> </w:t>
      </w:r>
      <w:r w:rsidR="005416D0" w:rsidRPr="006E590A">
        <w:rPr>
          <w:spacing w:val="35"/>
        </w:rPr>
        <w:t>18.586,57</w:t>
      </w:r>
    </w:p>
    <w:p w14:paraId="590E03E8" w14:textId="7E6CF3C6" w:rsidR="00AE2F26" w:rsidRPr="006E590A" w:rsidRDefault="00AE2F26" w:rsidP="00251AF2">
      <w:pPr>
        <w:pStyle w:val="Corpodetexto"/>
        <w:spacing w:line="360" w:lineRule="auto"/>
        <w:ind w:right="251"/>
        <w:rPr>
          <w:b/>
        </w:rPr>
      </w:pPr>
      <w:r w:rsidRPr="006E590A">
        <w:rPr>
          <w:w w:val="105"/>
        </w:rPr>
        <w:t xml:space="preserve">Portanto um lance ofertado no percentual de </w:t>
      </w:r>
      <w:r w:rsidRPr="006E590A">
        <w:rPr>
          <w:b/>
          <w:w w:val="105"/>
        </w:rPr>
        <w:t xml:space="preserve">15% </w:t>
      </w:r>
      <w:r w:rsidRPr="006E590A">
        <w:rPr>
          <w:w w:val="105"/>
        </w:rPr>
        <w:t>corresponde à oferta da Taxa</w:t>
      </w:r>
      <w:r w:rsidRPr="006E590A">
        <w:rPr>
          <w:spacing w:val="1"/>
          <w:w w:val="105"/>
        </w:rPr>
        <w:t xml:space="preserve"> </w:t>
      </w:r>
      <w:r w:rsidRPr="006E590A">
        <w:rPr>
          <w:w w:val="105"/>
        </w:rPr>
        <w:t>Mensal</w:t>
      </w:r>
      <w:r w:rsidRPr="006E590A">
        <w:rPr>
          <w:spacing w:val="9"/>
          <w:w w:val="105"/>
        </w:rPr>
        <w:t xml:space="preserve"> </w:t>
      </w:r>
      <w:r w:rsidRPr="006E590A">
        <w:rPr>
          <w:w w:val="105"/>
        </w:rPr>
        <w:t>de</w:t>
      </w:r>
      <w:r w:rsidRPr="006E590A">
        <w:rPr>
          <w:spacing w:val="9"/>
          <w:w w:val="105"/>
        </w:rPr>
        <w:t xml:space="preserve"> </w:t>
      </w:r>
      <w:r w:rsidRPr="006E590A">
        <w:rPr>
          <w:w w:val="105"/>
        </w:rPr>
        <w:t>Utilização</w:t>
      </w:r>
      <w:r w:rsidRPr="006E590A">
        <w:rPr>
          <w:spacing w:val="7"/>
          <w:w w:val="105"/>
        </w:rPr>
        <w:t xml:space="preserve"> </w:t>
      </w:r>
      <w:r w:rsidRPr="006E590A">
        <w:rPr>
          <w:w w:val="105"/>
        </w:rPr>
        <w:t>de</w:t>
      </w:r>
      <w:r w:rsidRPr="006E590A">
        <w:rPr>
          <w:spacing w:val="16"/>
          <w:w w:val="105"/>
        </w:rPr>
        <w:t xml:space="preserve"> </w:t>
      </w:r>
      <w:r w:rsidRPr="006E590A">
        <w:rPr>
          <w:b/>
          <w:w w:val="105"/>
        </w:rPr>
        <w:t>R$</w:t>
      </w:r>
      <w:r w:rsidRPr="006E590A">
        <w:rPr>
          <w:b/>
          <w:spacing w:val="6"/>
          <w:w w:val="105"/>
        </w:rPr>
        <w:t xml:space="preserve"> </w:t>
      </w:r>
      <w:r w:rsidR="005416D0" w:rsidRPr="006E590A">
        <w:rPr>
          <w:b/>
          <w:w w:val="105"/>
        </w:rPr>
        <w:t>18.586,57</w:t>
      </w:r>
      <w:r w:rsidRPr="006E590A">
        <w:rPr>
          <w:b/>
          <w:w w:val="105"/>
        </w:rPr>
        <w:t>.</w:t>
      </w:r>
    </w:p>
    <w:p w14:paraId="110015CB" w14:textId="77777777" w:rsidR="00AE2F26" w:rsidRPr="006E590A" w:rsidRDefault="00AE2F26" w:rsidP="006E590A">
      <w:pPr>
        <w:pStyle w:val="Corpodetexto"/>
        <w:spacing w:line="360" w:lineRule="auto"/>
        <w:jc w:val="both"/>
      </w:pPr>
      <w:r w:rsidRPr="00AD507C">
        <w:rPr>
          <w:b/>
          <w:bCs/>
        </w:rPr>
        <w:t>ATENÇÃO</w:t>
      </w:r>
      <w:r w:rsidRPr="006E590A">
        <w:t>!</w:t>
      </w:r>
    </w:p>
    <w:p w14:paraId="7788B2BC" w14:textId="6471A1ED" w:rsidR="00AE2F26" w:rsidRPr="006E590A" w:rsidRDefault="00AE2F26" w:rsidP="006E590A">
      <w:pPr>
        <w:pStyle w:val="Corpodetexto"/>
        <w:spacing w:line="360" w:lineRule="auto"/>
        <w:ind w:right="244"/>
        <w:jc w:val="both"/>
        <w:rPr>
          <w:w w:val="105"/>
        </w:rPr>
      </w:pPr>
      <w:r w:rsidRPr="006E590A">
        <w:rPr>
          <w:w w:val="105"/>
        </w:rPr>
        <w:t>Conforme</w:t>
      </w:r>
      <w:r w:rsidRPr="006E590A">
        <w:rPr>
          <w:spacing w:val="1"/>
          <w:w w:val="105"/>
        </w:rPr>
        <w:t xml:space="preserve"> </w:t>
      </w:r>
      <w:r w:rsidRPr="006E590A">
        <w:rPr>
          <w:w w:val="105"/>
        </w:rPr>
        <w:t>previsão</w:t>
      </w:r>
      <w:r w:rsidRPr="006E590A">
        <w:rPr>
          <w:spacing w:val="1"/>
          <w:w w:val="105"/>
        </w:rPr>
        <w:t xml:space="preserve"> </w:t>
      </w:r>
      <w:r w:rsidRPr="006E590A">
        <w:rPr>
          <w:w w:val="105"/>
        </w:rPr>
        <w:t>do</w:t>
      </w:r>
      <w:r w:rsidRPr="006E590A">
        <w:rPr>
          <w:spacing w:val="1"/>
          <w:w w:val="105"/>
        </w:rPr>
        <w:t xml:space="preserve"> </w:t>
      </w:r>
      <w:r w:rsidRPr="006E590A">
        <w:rPr>
          <w:w w:val="105"/>
        </w:rPr>
        <w:t>item</w:t>
      </w:r>
      <w:r w:rsidRPr="006E590A">
        <w:rPr>
          <w:spacing w:val="1"/>
          <w:w w:val="105"/>
        </w:rPr>
        <w:t xml:space="preserve"> </w:t>
      </w:r>
      <w:r w:rsidR="006E590A" w:rsidRPr="006E590A">
        <w:rPr>
          <w:w w:val="105"/>
        </w:rPr>
        <w:t>20.11</w:t>
      </w:r>
      <w:r w:rsidRPr="006E590A">
        <w:rPr>
          <w:spacing w:val="1"/>
          <w:w w:val="105"/>
        </w:rPr>
        <w:t xml:space="preserve"> </w:t>
      </w:r>
      <w:r w:rsidRPr="006E590A">
        <w:rPr>
          <w:w w:val="105"/>
        </w:rPr>
        <w:t>do</w:t>
      </w:r>
      <w:r w:rsidRPr="006E590A">
        <w:rPr>
          <w:spacing w:val="1"/>
          <w:w w:val="105"/>
        </w:rPr>
        <w:t xml:space="preserve"> </w:t>
      </w:r>
      <w:r w:rsidRPr="006E590A">
        <w:rPr>
          <w:w w:val="105"/>
        </w:rPr>
        <w:t>Termo</w:t>
      </w:r>
      <w:r w:rsidRPr="006E590A">
        <w:rPr>
          <w:spacing w:val="1"/>
          <w:w w:val="105"/>
        </w:rPr>
        <w:t xml:space="preserve"> </w:t>
      </w:r>
      <w:r w:rsidRPr="006E590A">
        <w:rPr>
          <w:w w:val="105"/>
        </w:rPr>
        <w:t>de Referência, a Cessionária</w:t>
      </w:r>
      <w:r w:rsidRPr="006E590A">
        <w:rPr>
          <w:spacing w:val="1"/>
          <w:w w:val="105"/>
        </w:rPr>
        <w:t xml:space="preserve"> </w:t>
      </w:r>
      <w:r w:rsidRPr="006E590A">
        <w:rPr>
          <w:w w:val="105"/>
        </w:rPr>
        <w:t xml:space="preserve">poderá obter desconto máximo de até </w:t>
      </w:r>
      <w:r w:rsidR="006E590A" w:rsidRPr="006E590A">
        <w:rPr>
          <w:w w:val="105"/>
        </w:rPr>
        <w:t>9</w:t>
      </w:r>
      <w:r w:rsidRPr="006E590A">
        <w:rPr>
          <w:w w:val="105"/>
        </w:rPr>
        <w:t>0% sobre o valor ofertado no certame</w:t>
      </w:r>
      <w:r w:rsidRPr="006E590A">
        <w:rPr>
          <w:spacing w:val="1"/>
          <w:w w:val="105"/>
        </w:rPr>
        <w:t xml:space="preserve"> </w:t>
      </w:r>
      <w:r w:rsidRPr="006E590A">
        <w:rPr>
          <w:w w:val="105"/>
        </w:rPr>
        <w:t>licitatório. O valor a ser pago à Cedente, nesse caso, será o valor ofertado na</w:t>
      </w:r>
      <w:r w:rsidRPr="006E590A">
        <w:rPr>
          <w:spacing w:val="1"/>
          <w:w w:val="105"/>
        </w:rPr>
        <w:t xml:space="preserve"> </w:t>
      </w:r>
      <w:r w:rsidRPr="006E590A">
        <w:rPr>
          <w:w w:val="105"/>
        </w:rPr>
        <w:t>proposta</w:t>
      </w:r>
      <w:r w:rsidRPr="006E590A">
        <w:rPr>
          <w:spacing w:val="1"/>
          <w:w w:val="105"/>
        </w:rPr>
        <w:t xml:space="preserve"> </w:t>
      </w:r>
      <w:r w:rsidRPr="006E590A">
        <w:rPr>
          <w:w w:val="105"/>
        </w:rPr>
        <w:t>menos</w:t>
      </w:r>
      <w:r w:rsidRPr="006E590A">
        <w:rPr>
          <w:spacing w:val="1"/>
          <w:w w:val="105"/>
        </w:rPr>
        <w:t xml:space="preserve"> </w:t>
      </w:r>
      <w:r w:rsidRPr="006E590A">
        <w:rPr>
          <w:w w:val="105"/>
        </w:rPr>
        <w:t>o valor do desconto</w:t>
      </w:r>
      <w:r w:rsidRPr="006E590A">
        <w:rPr>
          <w:spacing w:val="1"/>
          <w:w w:val="105"/>
        </w:rPr>
        <w:t xml:space="preserve"> </w:t>
      </w:r>
      <w:r w:rsidRPr="006E590A">
        <w:rPr>
          <w:w w:val="105"/>
        </w:rPr>
        <w:t>obtido</w:t>
      </w:r>
      <w:r w:rsidRPr="006E590A">
        <w:rPr>
          <w:spacing w:val="1"/>
          <w:w w:val="105"/>
        </w:rPr>
        <w:t xml:space="preserve"> </w:t>
      </w:r>
      <w:r w:rsidRPr="006E590A">
        <w:rPr>
          <w:w w:val="105"/>
        </w:rPr>
        <w:t xml:space="preserve">por meio do </w:t>
      </w:r>
      <w:r w:rsidR="006E590A" w:rsidRPr="006E590A">
        <w:rPr>
          <w:w w:val="105"/>
        </w:rPr>
        <w:t>Fator de Desconto (FD)</w:t>
      </w:r>
      <w:r w:rsidRPr="006E590A">
        <w:rPr>
          <w:w w:val="105"/>
        </w:rPr>
        <w:t xml:space="preserve">, que não </w:t>
      </w:r>
      <w:proofErr w:type="gramStart"/>
      <w:r w:rsidRPr="006E590A">
        <w:rPr>
          <w:w w:val="105"/>
        </w:rPr>
        <w:t>poderá</w:t>
      </w:r>
      <w:r w:rsidR="006E590A" w:rsidRPr="006E590A">
        <w:rPr>
          <w:w w:val="105"/>
        </w:rPr>
        <w:t xml:space="preserve"> </w:t>
      </w:r>
      <w:r w:rsidRPr="006E590A">
        <w:rPr>
          <w:spacing w:val="-62"/>
          <w:w w:val="105"/>
        </w:rPr>
        <w:t xml:space="preserve"> </w:t>
      </w:r>
      <w:r w:rsidRPr="006E590A">
        <w:rPr>
          <w:w w:val="105"/>
        </w:rPr>
        <w:t>ser</w:t>
      </w:r>
      <w:proofErr w:type="gramEnd"/>
      <w:r w:rsidRPr="006E590A">
        <w:rPr>
          <w:w w:val="105"/>
        </w:rPr>
        <w:t xml:space="preserve"> maior que </w:t>
      </w:r>
      <w:r w:rsidR="006E590A" w:rsidRPr="006E590A">
        <w:rPr>
          <w:w w:val="105"/>
        </w:rPr>
        <w:t>9</w:t>
      </w:r>
      <w:r w:rsidRPr="006E590A">
        <w:rPr>
          <w:w w:val="105"/>
        </w:rPr>
        <w:t>0 %, mais o valor da Taxa Mensal Mínima de Utilização de R$</w:t>
      </w:r>
      <w:r w:rsidRPr="006E590A">
        <w:rPr>
          <w:spacing w:val="1"/>
          <w:w w:val="105"/>
        </w:rPr>
        <w:t xml:space="preserve"> </w:t>
      </w:r>
      <w:r w:rsidR="00D35689">
        <w:rPr>
          <w:spacing w:val="1"/>
          <w:w w:val="105"/>
        </w:rPr>
        <w:t>2</w:t>
      </w:r>
      <w:r w:rsidR="006E590A" w:rsidRPr="006E590A">
        <w:rPr>
          <w:spacing w:val="1"/>
          <w:w w:val="105"/>
        </w:rPr>
        <w:t>.586,57 (</w:t>
      </w:r>
      <w:r w:rsidR="00AD507C">
        <w:rPr>
          <w:spacing w:val="1"/>
          <w:w w:val="105"/>
        </w:rPr>
        <w:t>dois</w:t>
      </w:r>
      <w:r w:rsidR="006E590A" w:rsidRPr="006E590A">
        <w:rPr>
          <w:spacing w:val="1"/>
          <w:w w:val="105"/>
        </w:rPr>
        <w:t xml:space="preserve"> mil, quinhentos e oitenta e seis reais e cinquenta e sete centavos</w:t>
      </w:r>
      <w:r w:rsidRPr="006E590A">
        <w:rPr>
          <w:w w:val="105"/>
        </w:rPr>
        <w:t>,</w:t>
      </w:r>
      <w:r w:rsidRPr="006E590A">
        <w:rPr>
          <w:spacing w:val="26"/>
          <w:w w:val="105"/>
        </w:rPr>
        <w:t xml:space="preserve"> </w:t>
      </w:r>
      <w:r w:rsidRPr="006E590A">
        <w:rPr>
          <w:w w:val="105"/>
        </w:rPr>
        <w:t>conforme</w:t>
      </w:r>
      <w:r w:rsidRPr="006E590A">
        <w:rPr>
          <w:spacing w:val="10"/>
          <w:w w:val="105"/>
        </w:rPr>
        <w:t xml:space="preserve"> </w:t>
      </w:r>
      <w:r w:rsidRPr="006E590A">
        <w:rPr>
          <w:w w:val="105"/>
        </w:rPr>
        <w:t>segue:</w:t>
      </w:r>
    </w:p>
    <w:p w14:paraId="122F5ECF" w14:textId="77777777" w:rsidR="006E590A" w:rsidRDefault="006E590A" w:rsidP="006E590A">
      <w:pPr>
        <w:pStyle w:val="Corpodetexto"/>
        <w:spacing w:line="360" w:lineRule="auto"/>
        <w:ind w:right="244"/>
        <w:jc w:val="both"/>
      </w:pPr>
    </w:p>
    <w:p w14:paraId="575BB2AC" w14:textId="77777777" w:rsidR="00AD507C" w:rsidRPr="006E590A" w:rsidRDefault="00AD507C" w:rsidP="006E590A">
      <w:pPr>
        <w:pStyle w:val="Corpodetexto"/>
        <w:spacing w:line="360" w:lineRule="auto"/>
        <w:ind w:right="244"/>
        <w:jc w:val="both"/>
      </w:pPr>
    </w:p>
    <w:p w14:paraId="41CD9791" w14:textId="7E7E6AA3" w:rsidR="006E590A" w:rsidRPr="00AD507C" w:rsidRDefault="006E590A" w:rsidP="00AD507C">
      <w:pPr>
        <w:spacing w:line="360" w:lineRule="auto"/>
        <w:jc w:val="both"/>
        <w:rPr>
          <w:rFonts w:ascii="Times New Roman" w:hAnsi="Times New Roman" w:cs="Times New Roman"/>
        </w:rPr>
      </w:pPr>
      <w:r w:rsidRPr="00AD507C">
        <w:rPr>
          <w:rFonts w:ascii="Times New Roman" w:hAnsi="Times New Roman" w:cs="Times New Roman"/>
        </w:rPr>
        <w:t xml:space="preserve"> PONTUAÇÃO MENSAL DE FALHAS POR FATOR DE DESCONTO CORRESPONDENTE</w:t>
      </w:r>
    </w:p>
    <w:p w14:paraId="0D0FFF69" w14:textId="77777777" w:rsidR="006E590A" w:rsidRPr="006E590A" w:rsidRDefault="006E590A" w:rsidP="006E590A">
      <w:pPr>
        <w:spacing w:line="360" w:lineRule="auto"/>
        <w:jc w:val="both"/>
        <w:rPr>
          <w:rFonts w:ascii="Times New Roman" w:hAnsi="Times New Roman" w:cs="Times New Roman"/>
        </w:rPr>
      </w:pPr>
    </w:p>
    <w:tbl>
      <w:tblPr>
        <w:tblW w:w="8326" w:type="dxa"/>
        <w:jc w:val="center"/>
        <w:tblLayout w:type="fixed"/>
        <w:tblLook w:val="04A0" w:firstRow="1" w:lastRow="0" w:firstColumn="1" w:lastColumn="0" w:noHBand="0" w:noVBand="1"/>
      </w:tblPr>
      <w:tblGrid>
        <w:gridCol w:w="3649"/>
        <w:gridCol w:w="4677"/>
      </w:tblGrid>
      <w:tr w:rsidR="006E590A" w:rsidRPr="006E590A" w14:paraId="2D503CEF" w14:textId="77777777" w:rsidTr="00E0345E">
        <w:trPr>
          <w:jc w:val="center"/>
        </w:trPr>
        <w:tc>
          <w:tcPr>
            <w:tcW w:w="3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3C64F4" w14:textId="77777777" w:rsidR="006E590A" w:rsidRPr="006E590A" w:rsidRDefault="006E590A" w:rsidP="006E590A">
            <w:pPr>
              <w:spacing w:line="360" w:lineRule="auto"/>
              <w:jc w:val="both"/>
              <w:rPr>
                <w:rFonts w:ascii="Times New Roman" w:hAnsi="Times New Roman" w:cs="Times New Roman"/>
                <w:b/>
                <w:bCs/>
              </w:rPr>
            </w:pPr>
            <w:r w:rsidRPr="006E590A">
              <w:rPr>
                <w:rFonts w:ascii="Times New Roman" w:hAnsi="Times New Roman" w:cs="Times New Roman"/>
                <w:b/>
                <w:bCs/>
              </w:rPr>
              <w:t>Pontuação acumulada</w:t>
            </w:r>
          </w:p>
        </w:tc>
        <w:tc>
          <w:tcPr>
            <w:tcW w:w="4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2F99EDC" w14:textId="77777777" w:rsidR="006E590A" w:rsidRPr="006E590A" w:rsidRDefault="006E590A" w:rsidP="006E590A">
            <w:pPr>
              <w:spacing w:line="360" w:lineRule="auto"/>
              <w:jc w:val="both"/>
              <w:rPr>
                <w:rFonts w:ascii="Times New Roman" w:hAnsi="Times New Roman" w:cs="Times New Roman"/>
                <w:b/>
                <w:bCs/>
              </w:rPr>
            </w:pPr>
            <w:r w:rsidRPr="006E590A">
              <w:rPr>
                <w:rFonts w:ascii="Times New Roman" w:hAnsi="Times New Roman" w:cs="Times New Roman"/>
                <w:b/>
                <w:bCs/>
              </w:rPr>
              <w:t>Fator de Desconto (%)</w:t>
            </w:r>
          </w:p>
        </w:tc>
      </w:tr>
      <w:tr w:rsidR="006E590A" w:rsidRPr="006E590A" w14:paraId="6199488C" w14:textId="77777777" w:rsidTr="00E0345E">
        <w:trPr>
          <w:jc w:val="center"/>
        </w:trPr>
        <w:tc>
          <w:tcPr>
            <w:tcW w:w="3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A3E5C96" w14:textId="77777777" w:rsidR="006E590A" w:rsidRPr="006E590A" w:rsidRDefault="006E590A" w:rsidP="006E590A">
            <w:pPr>
              <w:spacing w:line="360" w:lineRule="auto"/>
              <w:jc w:val="both"/>
              <w:rPr>
                <w:rFonts w:ascii="Times New Roman" w:hAnsi="Times New Roman" w:cs="Times New Roman"/>
              </w:rPr>
            </w:pPr>
            <w:r w:rsidRPr="006E590A">
              <w:rPr>
                <w:rFonts w:ascii="Times New Roman" w:hAnsi="Times New Roman" w:cs="Times New Roman"/>
              </w:rPr>
              <w:t>De 0 a 7 pontos</w:t>
            </w:r>
          </w:p>
        </w:tc>
        <w:tc>
          <w:tcPr>
            <w:tcW w:w="4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72D66F" w14:textId="77777777" w:rsidR="006E590A" w:rsidRPr="006E590A" w:rsidRDefault="006E590A" w:rsidP="006E590A">
            <w:pPr>
              <w:spacing w:line="360" w:lineRule="auto"/>
              <w:jc w:val="both"/>
              <w:rPr>
                <w:rFonts w:ascii="Times New Roman" w:hAnsi="Times New Roman" w:cs="Times New Roman"/>
              </w:rPr>
            </w:pPr>
            <w:r w:rsidRPr="006E590A">
              <w:rPr>
                <w:rFonts w:ascii="Times New Roman" w:hAnsi="Times New Roman" w:cs="Times New Roman"/>
              </w:rPr>
              <w:t>90%</w:t>
            </w:r>
          </w:p>
        </w:tc>
      </w:tr>
      <w:tr w:rsidR="006E590A" w:rsidRPr="006E590A" w14:paraId="5576555A" w14:textId="77777777" w:rsidTr="00E0345E">
        <w:trPr>
          <w:jc w:val="center"/>
        </w:trPr>
        <w:tc>
          <w:tcPr>
            <w:tcW w:w="3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0811619" w14:textId="77777777" w:rsidR="006E590A" w:rsidRPr="006E590A" w:rsidRDefault="006E590A" w:rsidP="006E590A">
            <w:pPr>
              <w:spacing w:line="360" w:lineRule="auto"/>
              <w:jc w:val="both"/>
              <w:rPr>
                <w:rFonts w:ascii="Times New Roman" w:hAnsi="Times New Roman" w:cs="Times New Roman"/>
              </w:rPr>
            </w:pPr>
            <w:r w:rsidRPr="006E590A">
              <w:rPr>
                <w:rFonts w:ascii="Times New Roman" w:hAnsi="Times New Roman" w:cs="Times New Roman"/>
              </w:rPr>
              <w:t>De 8 a 11 pontos</w:t>
            </w:r>
          </w:p>
        </w:tc>
        <w:tc>
          <w:tcPr>
            <w:tcW w:w="4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39A4DD" w14:textId="77777777" w:rsidR="006E590A" w:rsidRPr="006E590A" w:rsidRDefault="006E590A" w:rsidP="006E590A">
            <w:pPr>
              <w:spacing w:line="360" w:lineRule="auto"/>
              <w:jc w:val="both"/>
              <w:rPr>
                <w:rFonts w:ascii="Times New Roman" w:hAnsi="Times New Roman" w:cs="Times New Roman"/>
              </w:rPr>
            </w:pPr>
            <w:r w:rsidRPr="006E590A">
              <w:rPr>
                <w:rFonts w:ascii="Times New Roman" w:hAnsi="Times New Roman" w:cs="Times New Roman"/>
              </w:rPr>
              <w:t>70%</w:t>
            </w:r>
          </w:p>
        </w:tc>
      </w:tr>
      <w:tr w:rsidR="006E590A" w:rsidRPr="006E590A" w14:paraId="35E06C4D" w14:textId="77777777" w:rsidTr="00E0345E">
        <w:trPr>
          <w:jc w:val="center"/>
        </w:trPr>
        <w:tc>
          <w:tcPr>
            <w:tcW w:w="3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7B537D6" w14:textId="77777777" w:rsidR="006E590A" w:rsidRPr="006E590A" w:rsidRDefault="006E590A" w:rsidP="006E590A">
            <w:pPr>
              <w:spacing w:line="360" w:lineRule="auto"/>
              <w:jc w:val="both"/>
              <w:rPr>
                <w:rFonts w:ascii="Times New Roman" w:hAnsi="Times New Roman" w:cs="Times New Roman"/>
              </w:rPr>
            </w:pPr>
            <w:r w:rsidRPr="006E590A">
              <w:rPr>
                <w:rFonts w:ascii="Times New Roman" w:hAnsi="Times New Roman" w:cs="Times New Roman"/>
              </w:rPr>
              <w:t>De 12 a 15 pontos</w:t>
            </w:r>
          </w:p>
        </w:tc>
        <w:tc>
          <w:tcPr>
            <w:tcW w:w="4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E2BEAED" w14:textId="77777777" w:rsidR="006E590A" w:rsidRPr="006E590A" w:rsidRDefault="006E590A" w:rsidP="006E590A">
            <w:pPr>
              <w:spacing w:line="360" w:lineRule="auto"/>
              <w:jc w:val="both"/>
              <w:rPr>
                <w:rFonts w:ascii="Times New Roman" w:hAnsi="Times New Roman" w:cs="Times New Roman"/>
              </w:rPr>
            </w:pPr>
            <w:r w:rsidRPr="006E590A">
              <w:rPr>
                <w:rFonts w:ascii="Times New Roman" w:hAnsi="Times New Roman" w:cs="Times New Roman"/>
              </w:rPr>
              <w:t>55%</w:t>
            </w:r>
          </w:p>
        </w:tc>
      </w:tr>
      <w:tr w:rsidR="006E590A" w:rsidRPr="006E590A" w14:paraId="21824CE5" w14:textId="77777777" w:rsidTr="00E0345E">
        <w:trPr>
          <w:jc w:val="center"/>
        </w:trPr>
        <w:tc>
          <w:tcPr>
            <w:tcW w:w="3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A79684" w14:textId="77777777" w:rsidR="006E590A" w:rsidRPr="006E590A" w:rsidRDefault="006E590A" w:rsidP="006E590A">
            <w:pPr>
              <w:spacing w:line="360" w:lineRule="auto"/>
              <w:jc w:val="both"/>
              <w:rPr>
                <w:rFonts w:ascii="Times New Roman" w:hAnsi="Times New Roman" w:cs="Times New Roman"/>
              </w:rPr>
            </w:pPr>
            <w:r w:rsidRPr="006E590A">
              <w:rPr>
                <w:rFonts w:ascii="Times New Roman" w:hAnsi="Times New Roman" w:cs="Times New Roman"/>
              </w:rPr>
              <w:t>De 16 a 19 pontos</w:t>
            </w:r>
          </w:p>
        </w:tc>
        <w:tc>
          <w:tcPr>
            <w:tcW w:w="4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1465046" w14:textId="77777777" w:rsidR="006E590A" w:rsidRPr="006E590A" w:rsidRDefault="006E590A" w:rsidP="006E590A">
            <w:pPr>
              <w:spacing w:line="360" w:lineRule="auto"/>
              <w:jc w:val="both"/>
              <w:rPr>
                <w:rFonts w:ascii="Times New Roman" w:hAnsi="Times New Roman" w:cs="Times New Roman"/>
              </w:rPr>
            </w:pPr>
            <w:r w:rsidRPr="006E590A">
              <w:rPr>
                <w:rFonts w:ascii="Times New Roman" w:hAnsi="Times New Roman" w:cs="Times New Roman"/>
              </w:rPr>
              <w:t>40%</w:t>
            </w:r>
          </w:p>
        </w:tc>
      </w:tr>
      <w:tr w:rsidR="006E590A" w:rsidRPr="006E590A" w14:paraId="2F57E093" w14:textId="77777777" w:rsidTr="00E0345E">
        <w:trPr>
          <w:jc w:val="center"/>
        </w:trPr>
        <w:tc>
          <w:tcPr>
            <w:tcW w:w="3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ECCC143" w14:textId="77777777" w:rsidR="006E590A" w:rsidRPr="006E590A" w:rsidRDefault="006E590A" w:rsidP="006E590A">
            <w:pPr>
              <w:spacing w:line="360" w:lineRule="auto"/>
              <w:jc w:val="both"/>
              <w:rPr>
                <w:rFonts w:ascii="Times New Roman" w:hAnsi="Times New Roman" w:cs="Times New Roman"/>
              </w:rPr>
            </w:pPr>
            <w:r w:rsidRPr="006E590A">
              <w:rPr>
                <w:rFonts w:ascii="Times New Roman" w:hAnsi="Times New Roman" w:cs="Times New Roman"/>
              </w:rPr>
              <w:t>De 20a 23pontos</w:t>
            </w:r>
          </w:p>
        </w:tc>
        <w:tc>
          <w:tcPr>
            <w:tcW w:w="4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01EF98A" w14:textId="77777777" w:rsidR="006E590A" w:rsidRPr="006E590A" w:rsidRDefault="006E590A" w:rsidP="006E590A">
            <w:pPr>
              <w:spacing w:line="360" w:lineRule="auto"/>
              <w:jc w:val="both"/>
              <w:rPr>
                <w:rFonts w:ascii="Times New Roman" w:hAnsi="Times New Roman" w:cs="Times New Roman"/>
              </w:rPr>
            </w:pPr>
            <w:r w:rsidRPr="006E590A">
              <w:rPr>
                <w:rFonts w:ascii="Times New Roman" w:hAnsi="Times New Roman" w:cs="Times New Roman"/>
              </w:rPr>
              <w:t>25%</w:t>
            </w:r>
          </w:p>
        </w:tc>
      </w:tr>
      <w:tr w:rsidR="006E590A" w:rsidRPr="006E590A" w14:paraId="4BC7F79D" w14:textId="77777777" w:rsidTr="00E0345E">
        <w:trPr>
          <w:jc w:val="center"/>
        </w:trPr>
        <w:tc>
          <w:tcPr>
            <w:tcW w:w="3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94F3F24" w14:textId="77777777" w:rsidR="006E590A" w:rsidRPr="006E590A" w:rsidRDefault="006E590A" w:rsidP="006E590A">
            <w:pPr>
              <w:spacing w:line="360" w:lineRule="auto"/>
              <w:jc w:val="both"/>
              <w:rPr>
                <w:rFonts w:ascii="Times New Roman" w:hAnsi="Times New Roman" w:cs="Times New Roman"/>
              </w:rPr>
            </w:pPr>
            <w:r w:rsidRPr="006E590A">
              <w:rPr>
                <w:rFonts w:ascii="Times New Roman" w:hAnsi="Times New Roman" w:cs="Times New Roman"/>
              </w:rPr>
              <w:t>De 24 a 27 pontos</w:t>
            </w:r>
          </w:p>
        </w:tc>
        <w:tc>
          <w:tcPr>
            <w:tcW w:w="4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0363CD1" w14:textId="77777777" w:rsidR="006E590A" w:rsidRPr="006E590A" w:rsidRDefault="006E590A" w:rsidP="006E590A">
            <w:pPr>
              <w:spacing w:line="360" w:lineRule="auto"/>
              <w:jc w:val="both"/>
              <w:rPr>
                <w:rFonts w:ascii="Times New Roman" w:hAnsi="Times New Roman" w:cs="Times New Roman"/>
              </w:rPr>
            </w:pPr>
            <w:r w:rsidRPr="006E590A">
              <w:rPr>
                <w:rFonts w:ascii="Times New Roman" w:hAnsi="Times New Roman" w:cs="Times New Roman"/>
              </w:rPr>
              <w:t>10%</w:t>
            </w:r>
          </w:p>
        </w:tc>
      </w:tr>
      <w:tr w:rsidR="006E590A" w:rsidRPr="006E590A" w14:paraId="6A999205" w14:textId="77777777" w:rsidTr="00E0345E">
        <w:trPr>
          <w:jc w:val="center"/>
        </w:trPr>
        <w:tc>
          <w:tcPr>
            <w:tcW w:w="36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1732C22" w14:textId="77777777" w:rsidR="006E590A" w:rsidRPr="006E590A" w:rsidRDefault="006E590A" w:rsidP="006E590A">
            <w:pPr>
              <w:spacing w:line="360" w:lineRule="auto"/>
              <w:jc w:val="both"/>
              <w:rPr>
                <w:rFonts w:ascii="Times New Roman" w:hAnsi="Times New Roman" w:cs="Times New Roman"/>
              </w:rPr>
            </w:pPr>
            <w:r w:rsidRPr="006E590A">
              <w:rPr>
                <w:rFonts w:ascii="Times New Roman" w:hAnsi="Times New Roman" w:cs="Times New Roman"/>
              </w:rPr>
              <w:t>Acima de 27 pontos</w:t>
            </w:r>
          </w:p>
        </w:tc>
        <w:tc>
          <w:tcPr>
            <w:tcW w:w="4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A70F5FC" w14:textId="77777777" w:rsidR="006E590A" w:rsidRPr="006E590A" w:rsidRDefault="006E590A" w:rsidP="006E590A">
            <w:pPr>
              <w:spacing w:line="360" w:lineRule="auto"/>
              <w:jc w:val="both"/>
              <w:rPr>
                <w:rFonts w:ascii="Times New Roman" w:hAnsi="Times New Roman" w:cs="Times New Roman"/>
              </w:rPr>
            </w:pPr>
            <w:r w:rsidRPr="006E590A">
              <w:rPr>
                <w:rFonts w:ascii="Times New Roman" w:hAnsi="Times New Roman" w:cs="Times New Roman"/>
              </w:rPr>
              <w:t>0%</w:t>
            </w:r>
          </w:p>
        </w:tc>
      </w:tr>
    </w:tbl>
    <w:p w14:paraId="428BF3F2" w14:textId="77777777" w:rsidR="00AE2F26" w:rsidRPr="006E590A" w:rsidRDefault="00AE2F26" w:rsidP="00AE2F26">
      <w:pPr>
        <w:rPr>
          <w:rFonts w:ascii="Times New Roman" w:hAnsi="Times New Roman" w:cs="Times New Roman"/>
        </w:rPr>
      </w:pPr>
    </w:p>
    <w:p w14:paraId="4762E0FE" w14:textId="77777777" w:rsidR="00AE2F26" w:rsidRPr="006E590A" w:rsidRDefault="00AE2F26" w:rsidP="00CE3135">
      <w:pPr>
        <w:pStyle w:val="texto"/>
        <w:spacing w:line="100" w:lineRule="atLeast"/>
        <w:jc w:val="center"/>
        <w:rPr>
          <w:b/>
          <w:sz w:val="24"/>
          <w:szCs w:val="24"/>
          <w:u w:val="single"/>
        </w:rPr>
      </w:pPr>
    </w:p>
    <w:p w14:paraId="37428CBA" w14:textId="77777777" w:rsidR="00AE2F26" w:rsidRDefault="00AE2F26" w:rsidP="00CE3135">
      <w:pPr>
        <w:pStyle w:val="texto"/>
        <w:spacing w:line="100" w:lineRule="atLeast"/>
        <w:jc w:val="center"/>
        <w:rPr>
          <w:b/>
          <w:sz w:val="24"/>
          <w:szCs w:val="24"/>
          <w:u w:val="single"/>
        </w:rPr>
      </w:pPr>
    </w:p>
    <w:p w14:paraId="79A1155A" w14:textId="77777777" w:rsidR="00AE2F26" w:rsidRDefault="00AE2F26" w:rsidP="00CE3135">
      <w:pPr>
        <w:pStyle w:val="texto"/>
        <w:spacing w:line="100" w:lineRule="atLeast"/>
        <w:jc w:val="center"/>
        <w:rPr>
          <w:b/>
          <w:sz w:val="24"/>
          <w:szCs w:val="24"/>
          <w:u w:val="single"/>
        </w:rPr>
      </w:pPr>
    </w:p>
    <w:p w14:paraId="7930D24C" w14:textId="77777777" w:rsidR="00AE2F26" w:rsidRDefault="00AE2F26" w:rsidP="00CE3135">
      <w:pPr>
        <w:pStyle w:val="texto"/>
        <w:spacing w:line="100" w:lineRule="atLeast"/>
        <w:jc w:val="center"/>
        <w:rPr>
          <w:b/>
          <w:sz w:val="24"/>
          <w:szCs w:val="24"/>
          <w:u w:val="single"/>
        </w:rPr>
      </w:pPr>
    </w:p>
    <w:p w14:paraId="36C601D6" w14:textId="5F8BB4FB" w:rsidR="00AE2F26" w:rsidRPr="00412B1E" w:rsidRDefault="00AE2F26" w:rsidP="00AE2F26">
      <w:pPr>
        <w:pageBreakBefore/>
        <w:spacing w:line="360" w:lineRule="auto"/>
        <w:jc w:val="center"/>
        <w:rPr>
          <w:rFonts w:ascii="Times New Roman" w:hAnsi="Times New Roman" w:cs="Times New Roman"/>
        </w:rPr>
      </w:pPr>
      <w:r w:rsidRPr="00412B1E">
        <w:rPr>
          <w:rFonts w:ascii="Times New Roman" w:hAnsi="Times New Roman" w:cs="Times New Roman"/>
          <w:b/>
          <w:u w:val="single"/>
        </w:rPr>
        <w:lastRenderedPageBreak/>
        <w:t xml:space="preserve">EDITAL DE LICITAÇÃO Nº </w:t>
      </w:r>
      <w:r w:rsidR="0074497D">
        <w:rPr>
          <w:rFonts w:ascii="Times New Roman" w:hAnsi="Times New Roman" w:cs="Times New Roman"/>
          <w:b/>
          <w:u w:val="single"/>
        </w:rPr>
        <w:t>10</w:t>
      </w:r>
      <w:r>
        <w:rPr>
          <w:rFonts w:ascii="Times New Roman" w:hAnsi="Times New Roman" w:cs="Times New Roman"/>
          <w:b/>
          <w:u w:val="single"/>
        </w:rPr>
        <w:t>/2024</w:t>
      </w:r>
      <w:r w:rsidRPr="00412B1E">
        <w:rPr>
          <w:rFonts w:ascii="Times New Roman" w:hAnsi="Times New Roman" w:cs="Times New Roman"/>
          <w:b/>
          <w:u w:val="single"/>
        </w:rPr>
        <w:t xml:space="preserve"> </w:t>
      </w:r>
    </w:p>
    <w:p w14:paraId="654147FB" w14:textId="77777777" w:rsidR="00AE2F26" w:rsidRPr="00412B1E" w:rsidRDefault="00AE2F26" w:rsidP="00AE2F26">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14734ED7" w14:textId="7CFACC94" w:rsidR="00AE2F26" w:rsidRPr="00412B1E" w:rsidRDefault="00AE2F26" w:rsidP="00AE2F26">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Pr="00A71621">
        <w:rPr>
          <w:rFonts w:ascii="Times New Roman" w:hAnsi="Times New Roman" w:cs="Times New Roman" w:hint="eastAsia"/>
          <w:b/>
          <w:bCs/>
          <w:u w:val="single"/>
        </w:rPr>
        <w:t>19.00.6</w:t>
      </w:r>
      <w:r w:rsidR="0074497D">
        <w:rPr>
          <w:rFonts w:ascii="Times New Roman" w:hAnsi="Times New Roman" w:cs="Times New Roman"/>
          <w:b/>
          <w:bCs/>
          <w:u w:val="single"/>
        </w:rPr>
        <w:t>150</w:t>
      </w:r>
      <w:r w:rsidRPr="00A71621">
        <w:rPr>
          <w:rFonts w:ascii="Times New Roman" w:hAnsi="Times New Roman" w:cs="Times New Roman" w:hint="eastAsia"/>
          <w:b/>
          <w:bCs/>
          <w:u w:val="single"/>
        </w:rPr>
        <w:t>.000</w:t>
      </w:r>
      <w:r w:rsidR="004A01E7">
        <w:rPr>
          <w:rFonts w:ascii="Times New Roman" w:hAnsi="Times New Roman" w:cs="Times New Roman"/>
          <w:b/>
          <w:bCs/>
          <w:u w:val="single"/>
        </w:rPr>
        <w:t>1818</w:t>
      </w:r>
      <w:r w:rsidRPr="00A71621">
        <w:rPr>
          <w:rFonts w:ascii="Times New Roman" w:hAnsi="Times New Roman" w:cs="Times New Roman" w:hint="eastAsia"/>
          <w:b/>
          <w:bCs/>
          <w:u w:val="single"/>
        </w:rPr>
        <w:t>/2024-</w:t>
      </w:r>
      <w:r w:rsidR="004A01E7">
        <w:rPr>
          <w:rFonts w:ascii="Times New Roman" w:hAnsi="Times New Roman" w:cs="Times New Roman"/>
          <w:b/>
          <w:bCs/>
          <w:u w:val="single"/>
        </w:rPr>
        <w:t>98</w:t>
      </w:r>
    </w:p>
    <w:p w14:paraId="26A43BBD" w14:textId="77777777" w:rsidR="00AE2F26" w:rsidRPr="00412B1E" w:rsidRDefault="00AE2F26" w:rsidP="00AE2F26">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05948CE4" w14:textId="77777777" w:rsidR="00AE2F26" w:rsidRPr="00412B1E" w:rsidRDefault="00AE2F26" w:rsidP="00AE2F26">
      <w:pPr>
        <w:spacing w:line="360" w:lineRule="auto"/>
        <w:jc w:val="center"/>
        <w:rPr>
          <w:rFonts w:ascii="Times New Roman" w:hAnsi="Times New Roman" w:cs="Times New Roman"/>
          <w:b/>
          <w:bCs/>
          <w:spacing w:val="-3"/>
          <w:u w:val="single"/>
        </w:rPr>
      </w:pPr>
    </w:p>
    <w:p w14:paraId="2EEDC864" w14:textId="77777777" w:rsidR="00AE2F26" w:rsidRDefault="00AE2F26" w:rsidP="00AE2F26">
      <w:pPr>
        <w:pStyle w:val="Standard"/>
        <w:autoSpaceDE w:val="0"/>
        <w:spacing w:line="360" w:lineRule="auto"/>
        <w:jc w:val="center"/>
        <w:rPr>
          <w:rFonts w:ascii="Times New Roman" w:eastAsia="Arial" w:hAnsi="Times New Roman" w:cs="Times New Roman"/>
          <w:b/>
          <w:bCs/>
          <w:color w:val="000000"/>
          <w:spacing w:val="-3"/>
          <w:u w:val="single"/>
          <w:lang w:bidi="ar-SA"/>
        </w:rPr>
      </w:pPr>
      <w:r w:rsidRPr="00412B1E">
        <w:rPr>
          <w:rFonts w:ascii="Times New Roman" w:eastAsia="Arial" w:hAnsi="Times New Roman" w:cs="Times New Roman"/>
          <w:b/>
          <w:bCs/>
          <w:color w:val="000000"/>
          <w:spacing w:val="-3"/>
          <w:u w:val="single"/>
          <w:lang w:bidi="ar-SA"/>
        </w:rPr>
        <w:t>ANEXO III</w:t>
      </w:r>
    </w:p>
    <w:p w14:paraId="4AE5446C" w14:textId="77777777" w:rsidR="00997B01" w:rsidRDefault="00997B01" w:rsidP="00AE2F26">
      <w:pPr>
        <w:pStyle w:val="Standard"/>
        <w:autoSpaceDE w:val="0"/>
        <w:spacing w:line="360" w:lineRule="auto"/>
        <w:jc w:val="center"/>
        <w:rPr>
          <w:rFonts w:ascii="Times New Roman" w:eastAsia="Arial" w:hAnsi="Times New Roman" w:cs="Times New Roman"/>
          <w:b/>
          <w:bCs/>
          <w:color w:val="000000"/>
          <w:spacing w:val="-3"/>
          <w:u w:val="single"/>
          <w:lang w:bidi="ar-SA"/>
        </w:rPr>
      </w:pPr>
    </w:p>
    <w:p w14:paraId="7D02AB63" w14:textId="5333DF02" w:rsidR="00997B01" w:rsidRDefault="00997B01" w:rsidP="00AE2F26">
      <w:pPr>
        <w:pStyle w:val="Standard"/>
        <w:autoSpaceDE w:val="0"/>
        <w:spacing w:line="360" w:lineRule="auto"/>
        <w:jc w:val="center"/>
        <w:rPr>
          <w:rFonts w:ascii="Times New Roman" w:eastAsia="Arial" w:hAnsi="Times New Roman" w:cs="Times New Roman"/>
          <w:b/>
          <w:bCs/>
          <w:color w:val="000000"/>
          <w:spacing w:val="-3"/>
          <w:u w:val="single"/>
          <w:lang w:bidi="ar-SA"/>
        </w:rPr>
      </w:pPr>
      <w:r>
        <w:rPr>
          <w:rFonts w:ascii="Times New Roman" w:eastAsia="Arial" w:hAnsi="Times New Roman" w:cs="Times New Roman"/>
          <w:b/>
          <w:bCs/>
          <w:color w:val="000000"/>
          <w:spacing w:val="-3"/>
          <w:u w:val="single"/>
          <w:lang w:bidi="ar-SA"/>
        </w:rPr>
        <w:t>PLANILHA DE FORMAÇÃO DE PREÇOS</w:t>
      </w:r>
    </w:p>
    <w:p w14:paraId="09003512" w14:textId="77777777" w:rsidR="00997B01" w:rsidRPr="00412B1E" w:rsidRDefault="00997B01" w:rsidP="00AE2F26">
      <w:pPr>
        <w:pStyle w:val="Standard"/>
        <w:autoSpaceDE w:val="0"/>
        <w:spacing w:line="360" w:lineRule="auto"/>
        <w:jc w:val="center"/>
        <w:rPr>
          <w:rFonts w:ascii="Times New Roman" w:hAnsi="Times New Roman" w:cs="Times New Roman"/>
        </w:rPr>
      </w:pPr>
    </w:p>
    <w:p w14:paraId="6E43A69B" w14:textId="77777777" w:rsidR="00CE3135" w:rsidRPr="00412B1E" w:rsidRDefault="00CE3135" w:rsidP="00CE3135">
      <w:pPr>
        <w:pStyle w:val="texto"/>
        <w:spacing w:line="100" w:lineRule="atLeast"/>
        <w:jc w:val="center"/>
        <w:rPr>
          <w:b/>
          <w:sz w:val="24"/>
          <w:szCs w:val="24"/>
          <w:u w:val="single"/>
        </w:rPr>
      </w:pPr>
    </w:p>
    <w:p w14:paraId="345B690B" w14:textId="77777777" w:rsidR="00CE3135" w:rsidRPr="00412B1E" w:rsidRDefault="00CE3135" w:rsidP="00CE3135">
      <w:pPr>
        <w:pStyle w:val="texto"/>
        <w:spacing w:line="100" w:lineRule="atLeast"/>
        <w:rPr>
          <w:b/>
          <w:sz w:val="24"/>
          <w:szCs w:val="24"/>
        </w:rPr>
      </w:pPr>
    </w:p>
    <w:p w14:paraId="31D991A8" w14:textId="49D5F431" w:rsidR="00CE3135" w:rsidRPr="00A71621" w:rsidRDefault="00CE3135" w:rsidP="00CE3135">
      <w:pPr>
        <w:pStyle w:val="texto"/>
        <w:spacing w:line="100" w:lineRule="atLeast"/>
        <w:ind w:left="0" w:firstLine="0"/>
        <w:rPr>
          <w:b/>
          <w:sz w:val="24"/>
          <w:szCs w:val="24"/>
        </w:rPr>
      </w:pPr>
      <w:r w:rsidRPr="00A71621">
        <w:rPr>
          <w:b/>
          <w:sz w:val="24"/>
          <w:szCs w:val="24"/>
        </w:rPr>
        <w:t xml:space="preserve">AO CONSELHO NACIONAL DO MINISTÉRIO PÚBLICO – PREGÃO ELETRÔNICO Nº </w:t>
      </w:r>
      <w:r w:rsidR="004A01E7">
        <w:rPr>
          <w:b/>
          <w:sz w:val="24"/>
          <w:szCs w:val="24"/>
        </w:rPr>
        <w:t>10</w:t>
      </w:r>
      <w:r w:rsidR="00603DEF" w:rsidRPr="00A71621">
        <w:rPr>
          <w:b/>
          <w:sz w:val="24"/>
          <w:szCs w:val="24"/>
        </w:rPr>
        <w:t>/2024.</w:t>
      </w:r>
    </w:p>
    <w:p w14:paraId="72EFF387" w14:textId="77777777" w:rsidR="00603DEF" w:rsidRPr="00A71621" w:rsidRDefault="00603DEF" w:rsidP="00603DEF">
      <w:pPr>
        <w:pStyle w:val="Standard"/>
        <w:spacing w:line="360" w:lineRule="auto"/>
        <w:rPr>
          <w:rFonts w:ascii="Times New Roman" w:hAnsi="Times New Roman" w:cs="Times New Roman"/>
          <w:b/>
        </w:rPr>
      </w:pPr>
    </w:p>
    <w:p w14:paraId="2D383184" w14:textId="77777777" w:rsidR="00A71621" w:rsidRPr="00A71621" w:rsidRDefault="00A71621" w:rsidP="00A71621">
      <w:pPr>
        <w:pStyle w:val="Standard"/>
        <w:rPr>
          <w:rFonts w:ascii="Times New Roman" w:eastAsia="Times New Roman" w:hAnsi="Times New Roman" w:cs="Times New Roman"/>
          <w:b/>
          <w:bCs/>
        </w:rPr>
      </w:pPr>
      <w:r w:rsidRPr="00A71621">
        <w:rPr>
          <w:rFonts w:ascii="Times New Roman" w:eastAsia="Times New Roman" w:hAnsi="Times New Roman" w:cs="Times New Roman"/>
          <w:b/>
          <w:bCs/>
        </w:rPr>
        <w:t>Dados da Empresa</w:t>
      </w:r>
    </w:p>
    <w:p w14:paraId="5FD06C78" w14:textId="77777777" w:rsidR="00A71621" w:rsidRPr="00A71621" w:rsidRDefault="00A71621" w:rsidP="00A71621">
      <w:pPr>
        <w:pStyle w:val="Standard"/>
        <w:rPr>
          <w:rFonts w:ascii="Times New Roman" w:eastAsia="Times New Roman" w:hAnsi="Times New Roman" w:cs="Times New Roman"/>
        </w:rPr>
      </w:pPr>
      <w:r w:rsidRPr="00A71621">
        <w:rPr>
          <w:rFonts w:ascii="Times New Roman" w:eastAsia="Times New Roman" w:hAnsi="Times New Roman" w:cs="Times New Roman"/>
        </w:rPr>
        <w:t>Razão Social:</w:t>
      </w:r>
    </w:p>
    <w:p w14:paraId="59DE176D" w14:textId="77777777" w:rsidR="00A71621" w:rsidRPr="00A71621" w:rsidRDefault="00A71621" w:rsidP="00A71621">
      <w:pPr>
        <w:pStyle w:val="Standard"/>
        <w:rPr>
          <w:rFonts w:ascii="Times New Roman" w:eastAsia="Times New Roman" w:hAnsi="Times New Roman" w:cs="Times New Roman"/>
        </w:rPr>
      </w:pPr>
      <w:r w:rsidRPr="00A71621">
        <w:rPr>
          <w:rFonts w:ascii="Times New Roman" w:eastAsia="Times New Roman" w:hAnsi="Times New Roman" w:cs="Times New Roman"/>
        </w:rPr>
        <w:t>CNPJ:</w:t>
      </w:r>
    </w:p>
    <w:p w14:paraId="383596A7" w14:textId="77777777" w:rsidR="00A71621" w:rsidRPr="00A71621" w:rsidRDefault="00A71621" w:rsidP="00A71621">
      <w:pPr>
        <w:pStyle w:val="Standard"/>
        <w:rPr>
          <w:rFonts w:ascii="Times New Roman" w:eastAsia="Times New Roman" w:hAnsi="Times New Roman" w:cs="Times New Roman"/>
        </w:rPr>
      </w:pPr>
      <w:r w:rsidRPr="00A71621">
        <w:rPr>
          <w:rFonts w:ascii="Times New Roman" w:eastAsia="Times New Roman" w:hAnsi="Times New Roman" w:cs="Times New Roman"/>
        </w:rPr>
        <w:t>Endereço Eletrônico (</w:t>
      </w:r>
      <w:r w:rsidRPr="00A71621">
        <w:rPr>
          <w:rFonts w:ascii="Times New Roman" w:eastAsia="Times New Roman" w:hAnsi="Times New Roman" w:cs="Times New Roman"/>
          <w:i/>
          <w:iCs/>
        </w:rPr>
        <w:t>e-mail</w:t>
      </w:r>
      <w:r w:rsidRPr="00A71621">
        <w:rPr>
          <w:rFonts w:ascii="Times New Roman" w:eastAsia="Times New Roman" w:hAnsi="Times New Roman" w:cs="Times New Roman"/>
        </w:rPr>
        <w:t>):</w:t>
      </w:r>
    </w:p>
    <w:p w14:paraId="7AE14747" w14:textId="77777777" w:rsidR="00A71621" w:rsidRPr="00A71621" w:rsidRDefault="00A71621" w:rsidP="00A71621">
      <w:pPr>
        <w:pStyle w:val="Standard"/>
        <w:rPr>
          <w:rFonts w:ascii="Times New Roman" w:eastAsia="Times New Roman" w:hAnsi="Times New Roman" w:cs="Times New Roman"/>
        </w:rPr>
      </w:pPr>
      <w:proofErr w:type="spellStart"/>
      <w:r w:rsidRPr="00A71621">
        <w:rPr>
          <w:rFonts w:ascii="Times New Roman" w:eastAsia="Times New Roman" w:hAnsi="Times New Roman" w:cs="Times New Roman"/>
        </w:rPr>
        <w:t>Tel</w:t>
      </w:r>
      <w:proofErr w:type="spellEnd"/>
      <w:r w:rsidRPr="00A71621">
        <w:rPr>
          <w:rFonts w:ascii="Times New Roman" w:eastAsia="Times New Roman" w:hAnsi="Times New Roman" w:cs="Times New Roman"/>
        </w:rPr>
        <w:t>/Fax:</w:t>
      </w:r>
    </w:p>
    <w:p w14:paraId="2F785AFE" w14:textId="77777777" w:rsidR="00A71621" w:rsidRPr="00A71621" w:rsidRDefault="00A71621" w:rsidP="00A71621">
      <w:pPr>
        <w:pStyle w:val="Standard"/>
        <w:rPr>
          <w:rFonts w:ascii="Times New Roman" w:eastAsia="Times New Roman" w:hAnsi="Times New Roman" w:cs="Times New Roman"/>
        </w:rPr>
      </w:pPr>
      <w:r w:rsidRPr="00A71621">
        <w:rPr>
          <w:rFonts w:ascii="Times New Roman" w:eastAsia="Times New Roman" w:hAnsi="Times New Roman" w:cs="Times New Roman"/>
        </w:rPr>
        <w:t>Endereço:</w:t>
      </w:r>
    </w:p>
    <w:p w14:paraId="374780D7" w14:textId="77777777" w:rsidR="00A71621" w:rsidRPr="00A71621" w:rsidRDefault="00A71621" w:rsidP="00A71621">
      <w:pPr>
        <w:pStyle w:val="Standard"/>
        <w:rPr>
          <w:rFonts w:ascii="Times New Roman" w:eastAsia="Times New Roman" w:hAnsi="Times New Roman" w:cs="Times New Roman"/>
        </w:rPr>
      </w:pPr>
      <w:r w:rsidRPr="00A71621">
        <w:rPr>
          <w:rFonts w:ascii="Times New Roman" w:eastAsia="Times New Roman" w:hAnsi="Times New Roman" w:cs="Times New Roman"/>
        </w:rPr>
        <w:t>Nome:</w:t>
      </w:r>
    </w:p>
    <w:p w14:paraId="4D268548" w14:textId="77777777" w:rsidR="00A71621" w:rsidRDefault="00A71621" w:rsidP="00A71621">
      <w:pPr>
        <w:pStyle w:val="Standard"/>
        <w:rPr>
          <w:rFonts w:ascii="Times New Roman" w:eastAsia="Times New Roman" w:hAnsi="Times New Roman" w:cs="Times New Roman"/>
        </w:rPr>
      </w:pPr>
      <w:r w:rsidRPr="00A71621">
        <w:rPr>
          <w:rFonts w:ascii="Times New Roman" w:eastAsia="Times New Roman" w:hAnsi="Times New Roman" w:cs="Times New Roman"/>
        </w:rPr>
        <w:t>Cargo:</w:t>
      </w:r>
    </w:p>
    <w:p w14:paraId="23509BD5" w14:textId="2206F907" w:rsidR="00954E33" w:rsidRDefault="00954E33" w:rsidP="00A71621">
      <w:pPr>
        <w:pStyle w:val="Standard"/>
        <w:rPr>
          <w:rFonts w:ascii="Times New Roman" w:eastAsia="Times New Roman" w:hAnsi="Times New Roman" w:cs="Times New Roman"/>
        </w:rPr>
      </w:pPr>
      <w:r>
        <w:rPr>
          <w:rFonts w:ascii="Times New Roman" w:eastAsia="Times New Roman" w:hAnsi="Times New Roman" w:cs="Times New Roman"/>
        </w:rPr>
        <w:t>CPF:</w:t>
      </w:r>
    </w:p>
    <w:p w14:paraId="2280DCF3" w14:textId="511621A8" w:rsidR="00954E33" w:rsidRPr="00A71621" w:rsidRDefault="00954E33" w:rsidP="00A71621">
      <w:pPr>
        <w:pStyle w:val="Standard"/>
        <w:rPr>
          <w:rFonts w:ascii="Times New Roman" w:eastAsia="Times New Roman" w:hAnsi="Times New Roman" w:cs="Times New Roman"/>
        </w:rPr>
      </w:pPr>
      <w:r>
        <w:rPr>
          <w:rFonts w:ascii="Times New Roman" w:eastAsia="Times New Roman" w:hAnsi="Times New Roman" w:cs="Times New Roman"/>
        </w:rPr>
        <w:t>RG:</w:t>
      </w:r>
    </w:p>
    <w:p w14:paraId="59D3F871" w14:textId="77777777" w:rsidR="00A71621" w:rsidRPr="00A71621" w:rsidRDefault="00A71621" w:rsidP="00A71621">
      <w:pPr>
        <w:pStyle w:val="Standard"/>
        <w:rPr>
          <w:rFonts w:ascii="Times New Roman" w:eastAsia="Times New Roman" w:hAnsi="Times New Roman" w:cs="Times New Roman"/>
        </w:rPr>
      </w:pPr>
      <w:r w:rsidRPr="00A71621">
        <w:rPr>
          <w:rFonts w:ascii="Times New Roman" w:eastAsia="Times New Roman" w:hAnsi="Times New Roman" w:cs="Times New Roman"/>
        </w:rPr>
        <w:t>Validade da proposta: (mínimo 60 dias)</w:t>
      </w:r>
    </w:p>
    <w:p w14:paraId="33EEE65C" w14:textId="77777777" w:rsidR="00A71621" w:rsidRDefault="00A71621" w:rsidP="00A71621">
      <w:pPr>
        <w:pStyle w:val="Standard"/>
        <w:rPr>
          <w:rFonts w:ascii="Times New Roman" w:eastAsia="Times New Roman" w:hAnsi="Times New Roman" w:cs="Times New Roman"/>
        </w:rPr>
      </w:pPr>
      <w:r w:rsidRPr="00A71621">
        <w:rPr>
          <w:rFonts w:ascii="Times New Roman" w:eastAsia="Times New Roman" w:hAnsi="Times New Roman" w:cs="Times New Roman"/>
        </w:rPr>
        <w:t>Validade da garantia: (mínimo 12 meses após recebimento definitivo) (se for o caso)</w:t>
      </w:r>
    </w:p>
    <w:p w14:paraId="3AF8D94C" w14:textId="77777777" w:rsidR="004A01E7" w:rsidRDefault="004A01E7" w:rsidP="00A71621">
      <w:pPr>
        <w:pStyle w:val="Standard"/>
        <w:rPr>
          <w:rFonts w:ascii="Times New Roman" w:eastAsia="Times New Roman" w:hAnsi="Times New Roman" w:cs="Times New Roman"/>
        </w:rPr>
      </w:pPr>
    </w:p>
    <w:p w14:paraId="30547877" w14:textId="77777777" w:rsidR="004A01E7" w:rsidRDefault="004A01E7" w:rsidP="004A01E7">
      <w:pPr>
        <w:pStyle w:val="Nivel3"/>
        <w:numPr>
          <w:ilvl w:val="0"/>
          <w:numId w:val="0"/>
        </w:numPr>
        <w:spacing w:line="360" w:lineRule="auto"/>
        <w:ind w:left="1638"/>
        <w:rPr>
          <w:rFonts w:ascii="Times New Roman" w:hAnsi="Times New Roman" w:cs="Times New Roman"/>
          <w:sz w:val="24"/>
          <w:szCs w:val="24"/>
        </w:rPr>
      </w:pPr>
    </w:p>
    <w:tbl>
      <w:tblPr>
        <w:tblStyle w:val="Tabelacomgrade"/>
        <w:tblW w:w="0" w:type="auto"/>
        <w:tblInd w:w="284" w:type="dxa"/>
        <w:tblLook w:val="04A0" w:firstRow="1" w:lastRow="0" w:firstColumn="1" w:lastColumn="0" w:noHBand="0" w:noVBand="1"/>
      </w:tblPr>
      <w:tblGrid>
        <w:gridCol w:w="3127"/>
        <w:gridCol w:w="1563"/>
        <w:gridCol w:w="1544"/>
        <w:gridCol w:w="3110"/>
      </w:tblGrid>
      <w:tr w:rsidR="004A01E7" w14:paraId="42CC7CB4" w14:textId="77777777" w:rsidTr="00E0345E">
        <w:tc>
          <w:tcPr>
            <w:tcW w:w="3209" w:type="dxa"/>
            <w:shd w:val="clear" w:color="auto" w:fill="D9D9D9" w:themeFill="background1" w:themeFillShade="D9"/>
          </w:tcPr>
          <w:p w14:paraId="339E4054" w14:textId="77777777" w:rsidR="004A01E7" w:rsidRPr="00D4543A" w:rsidRDefault="004A01E7" w:rsidP="00E0345E">
            <w:pPr>
              <w:pStyle w:val="Nivel3"/>
              <w:numPr>
                <w:ilvl w:val="0"/>
                <w:numId w:val="0"/>
              </w:numPr>
              <w:spacing w:line="360" w:lineRule="auto"/>
              <w:rPr>
                <w:rFonts w:ascii="Times New Roman" w:hAnsi="Times New Roman" w:cs="Times New Roman"/>
                <w:sz w:val="24"/>
                <w:szCs w:val="24"/>
              </w:rPr>
            </w:pPr>
          </w:p>
        </w:tc>
        <w:tc>
          <w:tcPr>
            <w:tcW w:w="3209" w:type="dxa"/>
            <w:gridSpan w:val="2"/>
            <w:shd w:val="clear" w:color="auto" w:fill="D9D9D9" w:themeFill="background1" w:themeFillShade="D9"/>
          </w:tcPr>
          <w:p w14:paraId="59169AD9" w14:textId="77777777" w:rsidR="004A01E7" w:rsidRPr="00D4543A" w:rsidRDefault="004A01E7" w:rsidP="00E0345E">
            <w:pPr>
              <w:pStyle w:val="Nivel3"/>
              <w:numPr>
                <w:ilvl w:val="0"/>
                <w:numId w:val="0"/>
              </w:numPr>
              <w:spacing w:line="360" w:lineRule="auto"/>
              <w:rPr>
                <w:rFonts w:ascii="Times New Roman" w:hAnsi="Times New Roman" w:cs="Times New Roman"/>
                <w:color w:val="auto"/>
                <w:sz w:val="24"/>
                <w:szCs w:val="24"/>
              </w:rPr>
            </w:pPr>
            <w:r w:rsidRPr="00D4543A">
              <w:rPr>
                <w:rFonts w:ascii="Times New Roman" w:hAnsi="Times New Roman" w:cs="Times New Roman"/>
                <w:color w:val="auto"/>
                <w:sz w:val="24"/>
                <w:szCs w:val="24"/>
              </w:rPr>
              <w:t>CNMP</w:t>
            </w:r>
          </w:p>
        </w:tc>
        <w:tc>
          <w:tcPr>
            <w:tcW w:w="3210" w:type="dxa"/>
            <w:shd w:val="clear" w:color="auto" w:fill="D9D9D9" w:themeFill="background1" w:themeFillShade="D9"/>
          </w:tcPr>
          <w:p w14:paraId="533F69D9" w14:textId="77777777" w:rsidR="004A01E7" w:rsidRPr="00D4543A" w:rsidRDefault="004A01E7" w:rsidP="00E0345E">
            <w:pPr>
              <w:pStyle w:val="Nivel3"/>
              <w:numPr>
                <w:ilvl w:val="0"/>
                <w:numId w:val="0"/>
              </w:numPr>
              <w:spacing w:line="360" w:lineRule="auto"/>
              <w:rPr>
                <w:rFonts w:ascii="Times New Roman" w:hAnsi="Times New Roman" w:cs="Times New Roman"/>
                <w:sz w:val="24"/>
                <w:szCs w:val="24"/>
              </w:rPr>
            </w:pPr>
            <w:r w:rsidRPr="00D4543A">
              <w:rPr>
                <w:rFonts w:ascii="Times New Roman" w:hAnsi="Times New Roman" w:cs="Times New Roman"/>
                <w:sz w:val="24"/>
                <w:szCs w:val="24"/>
              </w:rPr>
              <w:t>Lanchonete</w:t>
            </w:r>
          </w:p>
        </w:tc>
      </w:tr>
      <w:tr w:rsidR="004A01E7" w14:paraId="7557C4CD" w14:textId="77777777" w:rsidTr="00E0345E">
        <w:tc>
          <w:tcPr>
            <w:tcW w:w="3209" w:type="dxa"/>
          </w:tcPr>
          <w:p w14:paraId="39D8DB2F" w14:textId="77777777" w:rsidR="004A01E7" w:rsidRPr="00D4543A" w:rsidRDefault="004A01E7" w:rsidP="00E0345E">
            <w:pPr>
              <w:pStyle w:val="Nivel3"/>
              <w:numPr>
                <w:ilvl w:val="0"/>
                <w:numId w:val="0"/>
              </w:numPr>
              <w:spacing w:line="360" w:lineRule="auto"/>
              <w:rPr>
                <w:rFonts w:ascii="Times New Roman" w:hAnsi="Times New Roman" w:cs="Times New Roman"/>
                <w:sz w:val="24"/>
                <w:szCs w:val="24"/>
              </w:rPr>
            </w:pPr>
            <w:r w:rsidRPr="00D4543A">
              <w:rPr>
                <w:rFonts w:ascii="Times New Roman" w:hAnsi="Times New Roman" w:cs="Times New Roman"/>
                <w:sz w:val="24"/>
                <w:szCs w:val="24"/>
              </w:rPr>
              <w:t>Área</w:t>
            </w:r>
          </w:p>
        </w:tc>
        <w:tc>
          <w:tcPr>
            <w:tcW w:w="3209" w:type="dxa"/>
            <w:gridSpan w:val="2"/>
          </w:tcPr>
          <w:p w14:paraId="4F5D7317" w14:textId="77777777" w:rsidR="004A01E7" w:rsidRPr="00D4543A" w:rsidRDefault="004A01E7" w:rsidP="00E0345E">
            <w:pPr>
              <w:pStyle w:val="Nivel3"/>
              <w:numPr>
                <w:ilvl w:val="0"/>
                <w:numId w:val="0"/>
              </w:numPr>
              <w:spacing w:line="360" w:lineRule="auto"/>
              <w:rPr>
                <w:rFonts w:ascii="Times New Roman" w:hAnsi="Times New Roman" w:cs="Times New Roman"/>
                <w:sz w:val="24"/>
                <w:szCs w:val="24"/>
              </w:rPr>
            </w:pPr>
            <w:r w:rsidRPr="00D4543A">
              <w:rPr>
                <w:rFonts w:ascii="Times New Roman" w:hAnsi="Times New Roman" w:cs="Times New Roman"/>
                <w:sz w:val="24"/>
                <w:szCs w:val="24"/>
              </w:rPr>
              <w:t>11.748,54 m²</w:t>
            </w:r>
          </w:p>
        </w:tc>
        <w:tc>
          <w:tcPr>
            <w:tcW w:w="3210" w:type="dxa"/>
          </w:tcPr>
          <w:p w14:paraId="4F150B1A" w14:textId="77777777" w:rsidR="004A01E7" w:rsidRPr="00D4543A" w:rsidRDefault="004A01E7" w:rsidP="00E0345E">
            <w:pPr>
              <w:pStyle w:val="Nivel3"/>
              <w:numPr>
                <w:ilvl w:val="0"/>
                <w:numId w:val="0"/>
              </w:numPr>
              <w:spacing w:line="360" w:lineRule="auto"/>
              <w:rPr>
                <w:rFonts w:ascii="Times New Roman" w:hAnsi="Times New Roman" w:cs="Times New Roman"/>
                <w:sz w:val="24"/>
                <w:szCs w:val="24"/>
              </w:rPr>
            </w:pPr>
            <w:r w:rsidRPr="00D4543A">
              <w:rPr>
                <w:rFonts w:ascii="Times New Roman" w:hAnsi="Times New Roman" w:cs="Times New Roman"/>
                <w:sz w:val="24"/>
                <w:szCs w:val="24"/>
              </w:rPr>
              <w:t>101 m²</w:t>
            </w:r>
          </w:p>
        </w:tc>
      </w:tr>
      <w:tr w:rsidR="004A01E7" w14:paraId="2F15A24A" w14:textId="77777777" w:rsidTr="00E0345E">
        <w:tc>
          <w:tcPr>
            <w:tcW w:w="3209" w:type="dxa"/>
          </w:tcPr>
          <w:p w14:paraId="4325DCF1" w14:textId="77777777" w:rsidR="004A01E7" w:rsidRPr="00D4543A" w:rsidRDefault="004A01E7" w:rsidP="00E0345E">
            <w:pPr>
              <w:pStyle w:val="Nivel3"/>
              <w:numPr>
                <w:ilvl w:val="0"/>
                <w:numId w:val="0"/>
              </w:numPr>
              <w:spacing w:line="360" w:lineRule="auto"/>
              <w:ind w:firstLine="708"/>
              <w:rPr>
                <w:rFonts w:ascii="Times New Roman" w:hAnsi="Times New Roman" w:cs="Times New Roman"/>
                <w:sz w:val="24"/>
                <w:szCs w:val="24"/>
              </w:rPr>
            </w:pPr>
            <w:r w:rsidRPr="00D4543A">
              <w:rPr>
                <w:rFonts w:ascii="Times New Roman" w:hAnsi="Times New Roman" w:cs="Times New Roman"/>
                <w:sz w:val="24"/>
                <w:szCs w:val="24"/>
              </w:rPr>
              <w:t>Aluguel do imóvel</w:t>
            </w:r>
          </w:p>
        </w:tc>
        <w:tc>
          <w:tcPr>
            <w:tcW w:w="3209" w:type="dxa"/>
            <w:gridSpan w:val="2"/>
          </w:tcPr>
          <w:p w14:paraId="1E99D5C1" w14:textId="77777777" w:rsidR="004A01E7" w:rsidRPr="00D4543A" w:rsidRDefault="004A01E7" w:rsidP="00E0345E">
            <w:pPr>
              <w:pStyle w:val="Nivel3"/>
              <w:numPr>
                <w:ilvl w:val="0"/>
                <w:numId w:val="0"/>
              </w:numPr>
              <w:spacing w:line="360" w:lineRule="auto"/>
              <w:rPr>
                <w:rFonts w:ascii="Times New Roman" w:hAnsi="Times New Roman" w:cs="Times New Roman"/>
                <w:sz w:val="24"/>
                <w:szCs w:val="24"/>
              </w:rPr>
            </w:pPr>
            <w:r w:rsidRPr="00D4543A">
              <w:rPr>
                <w:rFonts w:ascii="Times New Roman" w:hAnsi="Times New Roman" w:cs="Times New Roman"/>
                <w:sz w:val="24"/>
                <w:szCs w:val="24"/>
              </w:rPr>
              <w:t>R$ 601.750,66</w:t>
            </w:r>
          </w:p>
        </w:tc>
        <w:tc>
          <w:tcPr>
            <w:tcW w:w="3210" w:type="dxa"/>
          </w:tcPr>
          <w:p w14:paraId="0EAA1C8A" w14:textId="77777777" w:rsidR="004A01E7" w:rsidRPr="00D4543A" w:rsidRDefault="004A01E7" w:rsidP="00E0345E">
            <w:pPr>
              <w:pStyle w:val="Nivel3"/>
              <w:numPr>
                <w:ilvl w:val="0"/>
                <w:numId w:val="0"/>
              </w:numPr>
              <w:spacing w:line="360" w:lineRule="auto"/>
              <w:rPr>
                <w:rFonts w:ascii="Times New Roman" w:hAnsi="Times New Roman" w:cs="Times New Roman"/>
                <w:sz w:val="24"/>
                <w:szCs w:val="24"/>
              </w:rPr>
            </w:pPr>
            <w:r w:rsidRPr="00D4543A">
              <w:rPr>
                <w:rFonts w:ascii="Times New Roman" w:hAnsi="Times New Roman" w:cs="Times New Roman"/>
                <w:sz w:val="24"/>
                <w:szCs w:val="24"/>
              </w:rPr>
              <w:t>R$ 5.173,14</w:t>
            </w:r>
          </w:p>
        </w:tc>
      </w:tr>
      <w:tr w:rsidR="004A01E7" w14:paraId="2E1557B0" w14:textId="77777777" w:rsidTr="00E0345E">
        <w:tc>
          <w:tcPr>
            <w:tcW w:w="4814" w:type="dxa"/>
            <w:gridSpan w:val="2"/>
          </w:tcPr>
          <w:p w14:paraId="6BFFC7A6" w14:textId="64647A4A" w:rsidR="004A01E7" w:rsidRPr="00D4543A" w:rsidRDefault="004A01E7" w:rsidP="00E0345E">
            <w:pPr>
              <w:pStyle w:val="Nivel3"/>
              <w:numPr>
                <w:ilvl w:val="0"/>
                <w:numId w:val="0"/>
              </w:numPr>
              <w:tabs>
                <w:tab w:val="left" w:pos="3293"/>
              </w:tabs>
              <w:spacing w:line="360" w:lineRule="auto"/>
              <w:rPr>
                <w:rFonts w:ascii="Times New Roman" w:hAnsi="Times New Roman" w:cs="Times New Roman"/>
                <w:sz w:val="24"/>
                <w:szCs w:val="24"/>
              </w:rPr>
            </w:pPr>
            <w:r w:rsidRPr="00D4543A">
              <w:rPr>
                <w:rFonts w:ascii="Times New Roman" w:hAnsi="Times New Roman" w:cs="Times New Roman"/>
                <w:sz w:val="24"/>
                <w:szCs w:val="24"/>
              </w:rPr>
              <w:t xml:space="preserve">50% do aluguel </w:t>
            </w:r>
            <w:r w:rsidR="00AD507C">
              <w:rPr>
                <w:rFonts w:ascii="Times New Roman" w:hAnsi="Times New Roman" w:cs="Times New Roman"/>
                <w:sz w:val="24"/>
                <w:szCs w:val="24"/>
              </w:rPr>
              <w:t xml:space="preserve">Mensal </w:t>
            </w:r>
            <w:r w:rsidRPr="00D4543A">
              <w:rPr>
                <w:rFonts w:ascii="Times New Roman" w:hAnsi="Times New Roman" w:cs="Times New Roman"/>
                <w:sz w:val="24"/>
                <w:szCs w:val="24"/>
              </w:rPr>
              <w:t>proporcional à área cedida</w:t>
            </w:r>
          </w:p>
        </w:tc>
        <w:tc>
          <w:tcPr>
            <w:tcW w:w="4814" w:type="dxa"/>
            <w:gridSpan w:val="2"/>
          </w:tcPr>
          <w:p w14:paraId="4E9B122E" w14:textId="77777777" w:rsidR="004A01E7" w:rsidRPr="00D4543A" w:rsidRDefault="004A01E7" w:rsidP="00AD507C">
            <w:pPr>
              <w:pStyle w:val="Nivel3"/>
              <w:numPr>
                <w:ilvl w:val="0"/>
                <w:numId w:val="0"/>
              </w:numPr>
              <w:spacing w:line="360" w:lineRule="auto"/>
              <w:jc w:val="center"/>
              <w:rPr>
                <w:rFonts w:ascii="Times New Roman" w:hAnsi="Times New Roman" w:cs="Times New Roman"/>
                <w:sz w:val="24"/>
                <w:szCs w:val="24"/>
              </w:rPr>
            </w:pPr>
            <w:r w:rsidRPr="00D4543A">
              <w:rPr>
                <w:rFonts w:ascii="Times New Roman" w:hAnsi="Times New Roman" w:cs="Times New Roman"/>
                <w:sz w:val="24"/>
                <w:szCs w:val="24"/>
              </w:rPr>
              <w:t>R$ 2.586,57</w:t>
            </w:r>
          </w:p>
        </w:tc>
      </w:tr>
      <w:tr w:rsidR="004A01E7" w14:paraId="5FB41750" w14:textId="77777777" w:rsidTr="00E0345E">
        <w:tc>
          <w:tcPr>
            <w:tcW w:w="4814" w:type="dxa"/>
            <w:gridSpan w:val="2"/>
            <w:shd w:val="clear" w:color="auto" w:fill="D9D9D9" w:themeFill="background1" w:themeFillShade="D9"/>
          </w:tcPr>
          <w:p w14:paraId="03D1C0C6" w14:textId="37C2ECFD" w:rsidR="004A01E7" w:rsidRPr="00D4543A" w:rsidRDefault="00632138" w:rsidP="00E0345E">
            <w:pPr>
              <w:pStyle w:val="Nivel3"/>
              <w:numPr>
                <w:ilvl w:val="0"/>
                <w:numId w:val="0"/>
              </w:numPr>
              <w:tabs>
                <w:tab w:val="left" w:pos="2905"/>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Valor da Taxa Mensal de Ocupação</w:t>
            </w:r>
          </w:p>
        </w:tc>
        <w:tc>
          <w:tcPr>
            <w:tcW w:w="4814" w:type="dxa"/>
            <w:gridSpan w:val="2"/>
            <w:shd w:val="clear" w:color="auto" w:fill="D9D9D9" w:themeFill="background1" w:themeFillShade="D9"/>
          </w:tcPr>
          <w:p w14:paraId="20DD2A7F" w14:textId="141703C7" w:rsidR="004A01E7" w:rsidRPr="00D4543A" w:rsidRDefault="004A01E7" w:rsidP="00AD507C">
            <w:pPr>
              <w:pStyle w:val="Nivel3"/>
              <w:numPr>
                <w:ilvl w:val="0"/>
                <w:numId w:val="0"/>
              </w:numPr>
              <w:spacing w:line="360" w:lineRule="auto"/>
              <w:jc w:val="center"/>
              <w:rPr>
                <w:rFonts w:ascii="Times New Roman" w:hAnsi="Times New Roman" w:cs="Times New Roman"/>
                <w:sz w:val="24"/>
                <w:szCs w:val="24"/>
              </w:rPr>
            </w:pPr>
            <w:r w:rsidRPr="00D4543A">
              <w:rPr>
                <w:rFonts w:ascii="Times New Roman" w:hAnsi="Times New Roman" w:cs="Times New Roman"/>
                <w:b/>
                <w:bCs/>
                <w:sz w:val="24"/>
                <w:szCs w:val="24"/>
              </w:rPr>
              <w:t>R$</w:t>
            </w:r>
          </w:p>
        </w:tc>
      </w:tr>
      <w:tr w:rsidR="00AD507C" w14:paraId="197620C7" w14:textId="77777777" w:rsidTr="00E0345E">
        <w:tc>
          <w:tcPr>
            <w:tcW w:w="4814" w:type="dxa"/>
            <w:gridSpan w:val="2"/>
            <w:shd w:val="clear" w:color="auto" w:fill="D9D9D9" w:themeFill="background1" w:themeFillShade="D9"/>
          </w:tcPr>
          <w:p w14:paraId="753D9D9F" w14:textId="67516467" w:rsidR="00AD507C" w:rsidRDefault="00AD507C" w:rsidP="00E0345E">
            <w:pPr>
              <w:pStyle w:val="Nivel3"/>
              <w:numPr>
                <w:ilvl w:val="0"/>
                <w:numId w:val="0"/>
              </w:numPr>
              <w:tabs>
                <w:tab w:val="left" w:pos="2905"/>
              </w:tabs>
              <w:spacing w:line="360" w:lineRule="auto"/>
              <w:rPr>
                <w:rFonts w:ascii="Times New Roman" w:hAnsi="Times New Roman" w:cs="Times New Roman"/>
                <w:sz w:val="24"/>
                <w:szCs w:val="24"/>
              </w:rPr>
            </w:pPr>
            <w:r>
              <w:rPr>
                <w:rFonts w:ascii="Times New Roman" w:hAnsi="Times New Roman" w:cs="Times New Roman"/>
                <w:sz w:val="24"/>
                <w:szCs w:val="24"/>
              </w:rPr>
              <w:t>Valor Total Anual da Contratação</w:t>
            </w:r>
          </w:p>
        </w:tc>
        <w:tc>
          <w:tcPr>
            <w:tcW w:w="4814" w:type="dxa"/>
            <w:gridSpan w:val="2"/>
            <w:shd w:val="clear" w:color="auto" w:fill="D9D9D9" w:themeFill="background1" w:themeFillShade="D9"/>
          </w:tcPr>
          <w:p w14:paraId="57D4CAD5" w14:textId="0F7845B6" w:rsidR="00AD507C" w:rsidRPr="00D4543A" w:rsidRDefault="00AD507C" w:rsidP="00AD507C">
            <w:pPr>
              <w:pStyle w:val="Nivel3"/>
              <w:numPr>
                <w:ilvl w:val="0"/>
                <w:numId w:val="0"/>
              </w:num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w:t>
            </w:r>
          </w:p>
        </w:tc>
      </w:tr>
    </w:tbl>
    <w:p w14:paraId="750DDFED" w14:textId="77777777" w:rsidR="004A01E7" w:rsidRDefault="004A01E7" w:rsidP="00A71621">
      <w:pPr>
        <w:pStyle w:val="Standard"/>
        <w:rPr>
          <w:rFonts w:ascii="Times New Roman" w:eastAsia="Times New Roman" w:hAnsi="Times New Roman" w:cs="Times New Roman"/>
        </w:rPr>
      </w:pPr>
    </w:p>
    <w:p w14:paraId="0C276B44" w14:textId="77777777" w:rsidR="00A71621" w:rsidRPr="00A71621" w:rsidRDefault="00A71621" w:rsidP="00A71621">
      <w:pPr>
        <w:pStyle w:val="Standard"/>
        <w:rPr>
          <w:rFonts w:ascii="Times New Roman" w:eastAsia="Times New Roman" w:hAnsi="Times New Roman" w:cs="Times New Roman"/>
        </w:rPr>
      </w:pPr>
    </w:p>
    <w:p w14:paraId="50CFDD29" w14:textId="4312CE29" w:rsidR="00A71621" w:rsidRPr="00A71621" w:rsidRDefault="00A71621" w:rsidP="001038E1">
      <w:pPr>
        <w:pStyle w:val="Standard"/>
        <w:spacing w:line="360" w:lineRule="auto"/>
        <w:jc w:val="both"/>
        <w:rPr>
          <w:rFonts w:ascii="Times New Roman" w:eastAsia="Times New Roman" w:hAnsi="Times New Roman" w:cs="Times New Roman"/>
        </w:rPr>
      </w:pPr>
      <w:proofErr w:type="spellStart"/>
      <w:r w:rsidRPr="00A71621">
        <w:rPr>
          <w:rFonts w:ascii="Times New Roman" w:eastAsia="Times New Roman" w:hAnsi="Times New Roman" w:cs="Times New Roman"/>
        </w:rPr>
        <w:t>Obs</w:t>
      </w:r>
      <w:proofErr w:type="spellEnd"/>
      <w:r w:rsidRPr="00A71621">
        <w:rPr>
          <w:rFonts w:ascii="Times New Roman" w:eastAsia="Times New Roman" w:hAnsi="Times New Roman" w:cs="Times New Roman"/>
        </w:rPr>
        <w:t xml:space="preserve"> - Declaramos de que a empresa possui todos os requisitos exigidos no edital e no termo de referência para o cumprimento do objeto contratual.</w:t>
      </w:r>
    </w:p>
    <w:p w14:paraId="023FB3B0" w14:textId="77777777" w:rsidR="00603DEF" w:rsidRPr="00A71621" w:rsidRDefault="00603DEF" w:rsidP="00603DEF">
      <w:pPr>
        <w:pStyle w:val="Standard"/>
        <w:spacing w:line="360" w:lineRule="auto"/>
        <w:rPr>
          <w:rFonts w:ascii="Times New Roman" w:hAnsi="Times New Roman" w:cs="Times New Roman"/>
        </w:rPr>
      </w:pPr>
    </w:p>
    <w:p w14:paraId="6E5EA7F9" w14:textId="77777777" w:rsidR="002D1780" w:rsidRPr="00603DEF" w:rsidRDefault="002D1780" w:rsidP="00603DEF">
      <w:pPr>
        <w:pStyle w:val="Standard"/>
        <w:spacing w:line="360" w:lineRule="auto"/>
        <w:jc w:val="center"/>
        <w:rPr>
          <w:rFonts w:ascii="Times New Roman" w:hAnsi="Times New Roman" w:cs="Times New Roman"/>
        </w:rPr>
      </w:pPr>
    </w:p>
    <w:p w14:paraId="405EFD02" w14:textId="77777777" w:rsidR="002D1780" w:rsidRPr="00603DEF" w:rsidRDefault="002D1780" w:rsidP="00603DEF">
      <w:pPr>
        <w:pStyle w:val="Standard"/>
        <w:spacing w:line="360" w:lineRule="auto"/>
        <w:jc w:val="center"/>
        <w:rPr>
          <w:rFonts w:ascii="Times New Roman" w:hAnsi="Times New Roman" w:cs="Times New Roman"/>
        </w:rPr>
      </w:pPr>
      <w:r w:rsidRPr="00603DEF">
        <w:rPr>
          <w:rFonts w:ascii="Times New Roman" w:hAnsi="Times New Roman" w:cs="Times New Roman"/>
        </w:rPr>
        <w:t>Local e data</w:t>
      </w:r>
    </w:p>
    <w:p w14:paraId="080EB7FB" w14:textId="7997F55A" w:rsidR="004E22F7" w:rsidRPr="00412B1E" w:rsidRDefault="002D1780" w:rsidP="002D1780">
      <w:pPr>
        <w:pageBreakBefore/>
        <w:spacing w:line="360" w:lineRule="auto"/>
        <w:jc w:val="center"/>
        <w:rPr>
          <w:rFonts w:ascii="Times New Roman" w:hAnsi="Times New Roman" w:cs="Times New Roman"/>
        </w:rPr>
      </w:pPr>
      <w:r w:rsidRPr="00412B1E">
        <w:rPr>
          <w:rFonts w:ascii="Times New Roman" w:hAnsi="Times New Roman" w:cs="Times New Roman"/>
          <w:b/>
          <w:u w:val="single"/>
        </w:rPr>
        <w:lastRenderedPageBreak/>
        <w:t>E</w:t>
      </w:r>
      <w:r w:rsidR="004E22F7" w:rsidRPr="00412B1E">
        <w:rPr>
          <w:rFonts w:ascii="Times New Roman" w:hAnsi="Times New Roman" w:cs="Times New Roman"/>
          <w:b/>
          <w:u w:val="single"/>
        </w:rPr>
        <w:t xml:space="preserve">DITAL DE LICITAÇÃO Nº </w:t>
      </w:r>
      <w:r w:rsidR="004A01E7">
        <w:rPr>
          <w:rFonts w:ascii="Times New Roman" w:hAnsi="Times New Roman" w:cs="Times New Roman"/>
          <w:b/>
          <w:u w:val="single"/>
        </w:rPr>
        <w:t>10</w:t>
      </w:r>
      <w:r w:rsidR="00FB3FF7">
        <w:rPr>
          <w:rFonts w:ascii="Times New Roman" w:hAnsi="Times New Roman" w:cs="Times New Roman"/>
          <w:b/>
          <w:u w:val="single"/>
        </w:rPr>
        <w:t>/2024</w:t>
      </w:r>
      <w:r w:rsidR="004E22F7" w:rsidRPr="00412B1E">
        <w:rPr>
          <w:rFonts w:ascii="Times New Roman" w:hAnsi="Times New Roman" w:cs="Times New Roman"/>
          <w:b/>
          <w:u w:val="single"/>
        </w:rPr>
        <w:t xml:space="preserve"> </w:t>
      </w:r>
    </w:p>
    <w:p w14:paraId="37B4C943" w14:textId="77777777" w:rsidR="004E22F7" w:rsidRPr="00412B1E" w:rsidRDefault="004E22F7" w:rsidP="002D1780">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2D99E835" w14:textId="09BF6BB5" w:rsidR="004E22F7" w:rsidRPr="00412B1E" w:rsidRDefault="004E22F7" w:rsidP="002D1780">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A71621" w:rsidRPr="00A71621">
        <w:rPr>
          <w:rFonts w:ascii="Times New Roman" w:hAnsi="Times New Roman" w:cs="Times New Roman" w:hint="eastAsia"/>
          <w:b/>
          <w:bCs/>
          <w:u w:val="single"/>
        </w:rPr>
        <w:t>19.00.6</w:t>
      </w:r>
      <w:r w:rsidR="004A01E7">
        <w:rPr>
          <w:rFonts w:ascii="Times New Roman" w:hAnsi="Times New Roman" w:cs="Times New Roman"/>
          <w:b/>
          <w:bCs/>
          <w:u w:val="single"/>
        </w:rPr>
        <w:t>150</w:t>
      </w:r>
      <w:r w:rsidR="00A71621" w:rsidRPr="00A71621">
        <w:rPr>
          <w:rFonts w:ascii="Times New Roman" w:hAnsi="Times New Roman" w:cs="Times New Roman" w:hint="eastAsia"/>
          <w:b/>
          <w:bCs/>
          <w:u w:val="single"/>
        </w:rPr>
        <w:t>.000</w:t>
      </w:r>
      <w:r w:rsidR="004A01E7">
        <w:rPr>
          <w:rFonts w:ascii="Times New Roman" w:hAnsi="Times New Roman" w:cs="Times New Roman"/>
          <w:b/>
          <w:bCs/>
          <w:u w:val="single"/>
        </w:rPr>
        <w:t>1818</w:t>
      </w:r>
      <w:r w:rsidR="00A71621" w:rsidRPr="00A71621">
        <w:rPr>
          <w:rFonts w:ascii="Times New Roman" w:hAnsi="Times New Roman" w:cs="Times New Roman" w:hint="eastAsia"/>
          <w:b/>
          <w:bCs/>
          <w:u w:val="single"/>
        </w:rPr>
        <w:t>/2024-</w:t>
      </w:r>
      <w:r w:rsidR="004A01E7">
        <w:rPr>
          <w:rFonts w:ascii="Times New Roman" w:hAnsi="Times New Roman" w:cs="Times New Roman"/>
          <w:b/>
          <w:bCs/>
          <w:u w:val="single"/>
        </w:rPr>
        <w:t>98</w:t>
      </w:r>
    </w:p>
    <w:p w14:paraId="046DFD11" w14:textId="77777777" w:rsidR="004E22F7" w:rsidRPr="00412B1E" w:rsidRDefault="004E22F7" w:rsidP="002D1780">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0A92376A" w14:textId="77777777" w:rsidR="004E22F7" w:rsidRPr="00412B1E" w:rsidRDefault="004E22F7" w:rsidP="004E22F7">
      <w:pPr>
        <w:spacing w:line="360" w:lineRule="auto"/>
        <w:jc w:val="center"/>
        <w:rPr>
          <w:rFonts w:ascii="Times New Roman" w:hAnsi="Times New Roman" w:cs="Times New Roman"/>
          <w:b/>
          <w:bCs/>
          <w:spacing w:val="-3"/>
          <w:u w:val="single"/>
        </w:rPr>
      </w:pPr>
    </w:p>
    <w:p w14:paraId="2664A6DD" w14:textId="1CB3B552" w:rsidR="004E22F7" w:rsidRPr="00412B1E" w:rsidRDefault="004E22F7" w:rsidP="004E22F7">
      <w:pPr>
        <w:pStyle w:val="Standard"/>
        <w:autoSpaceDE w:val="0"/>
        <w:spacing w:line="360" w:lineRule="auto"/>
        <w:jc w:val="center"/>
        <w:rPr>
          <w:rFonts w:ascii="Times New Roman" w:hAnsi="Times New Roman" w:cs="Times New Roman"/>
        </w:rPr>
      </w:pPr>
      <w:r w:rsidRPr="00412B1E">
        <w:rPr>
          <w:rFonts w:ascii="Times New Roman" w:eastAsia="Arial" w:hAnsi="Times New Roman" w:cs="Times New Roman"/>
          <w:b/>
          <w:bCs/>
          <w:color w:val="000000"/>
          <w:spacing w:val="-3"/>
          <w:u w:val="single"/>
          <w:lang w:bidi="ar-SA"/>
        </w:rPr>
        <w:t>ANEXO I</w:t>
      </w:r>
      <w:r w:rsidR="00AE2F26">
        <w:rPr>
          <w:rFonts w:ascii="Times New Roman" w:eastAsia="Arial" w:hAnsi="Times New Roman" w:cs="Times New Roman"/>
          <w:b/>
          <w:bCs/>
          <w:color w:val="000000"/>
          <w:spacing w:val="-3"/>
          <w:u w:val="single"/>
          <w:lang w:bidi="ar-SA"/>
        </w:rPr>
        <w:t>V</w:t>
      </w:r>
    </w:p>
    <w:p w14:paraId="7E623F74" w14:textId="77777777" w:rsidR="004E22F7" w:rsidRPr="00412B1E" w:rsidRDefault="004E22F7" w:rsidP="004E22F7">
      <w:pPr>
        <w:autoSpaceDE w:val="0"/>
        <w:spacing w:line="360" w:lineRule="auto"/>
        <w:jc w:val="center"/>
        <w:rPr>
          <w:rFonts w:ascii="Times New Roman" w:eastAsia="Arial-BoldMT" w:hAnsi="Times New Roman" w:cs="Times New Roman"/>
          <w:b/>
          <w:bCs/>
          <w:highlight w:val="white"/>
          <w:u w:val="single"/>
        </w:rPr>
      </w:pPr>
    </w:p>
    <w:p w14:paraId="1A2936CF" w14:textId="77777777" w:rsidR="004E22F7" w:rsidRPr="00412B1E" w:rsidRDefault="004E22F7" w:rsidP="004E22F7">
      <w:pPr>
        <w:autoSpaceDE w:val="0"/>
        <w:spacing w:line="360" w:lineRule="auto"/>
        <w:jc w:val="center"/>
        <w:rPr>
          <w:rFonts w:ascii="Times New Roman" w:hAnsi="Times New Roman" w:cs="Times New Roman"/>
        </w:rPr>
      </w:pPr>
      <w:r w:rsidRPr="00412B1E">
        <w:rPr>
          <w:rFonts w:ascii="Times New Roman" w:eastAsia="Arial-BoldMT" w:hAnsi="Times New Roman" w:cs="Times New Roman"/>
          <w:b/>
          <w:bCs/>
          <w:highlight w:val="white"/>
          <w:u w:val="single"/>
        </w:rPr>
        <w:t>DECLARAÇÃO DE REGULARIDADE</w:t>
      </w:r>
    </w:p>
    <w:p w14:paraId="3A286BCE" w14:textId="77777777" w:rsidR="004E22F7" w:rsidRPr="00412B1E" w:rsidRDefault="004E22F7" w:rsidP="004E22F7">
      <w:pPr>
        <w:autoSpaceDE w:val="0"/>
        <w:spacing w:line="360" w:lineRule="auto"/>
        <w:jc w:val="center"/>
        <w:rPr>
          <w:rFonts w:ascii="Times New Roman" w:hAnsi="Times New Roman" w:cs="Times New Roman"/>
        </w:rPr>
      </w:pPr>
      <w:r w:rsidRPr="00412B1E">
        <w:rPr>
          <w:rFonts w:ascii="Times New Roman" w:eastAsia="Arial-BoldMT" w:hAnsi="Times New Roman" w:cs="Times New Roman"/>
          <w:b/>
          <w:bCs/>
          <w:highlight w:val="white"/>
        </w:rPr>
        <w:t xml:space="preserve">(RESOLUÇÕES CNMP </w:t>
      </w:r>
      <w:proofErr w:type="spellStart"/>
      <w:r w:rsidRPr="00412B1E">
        <w:rPr>
          <w:rFonts w:ascii="Times New Roman" w:eastAsia="Arial-BoldMT" w:hAnsi="Times New Roman" w:cs="Times New Roman"/>
          <w:b/>
          <w:bCs/>
          <w:highlight w:val="white"/>
        </w:rPr>
        <w:t>nºs</w:t>
      </w:r>
      <w:proofErr w:type="spellEnd"/>
      <w:r w:rsidRPr="00412B1E">
        <w:rPr>
          <w:rFonts w:ascii="Times New Roman" w:eastAsia="Arial-BoldMT" w:hAnsi="Times New Roman" w:cs="Times New Roman"/>
          <w:b/>
          <w:bCs/>
          <w:highlight w:val="white"/>
        </w:rPr>
        <w:t xml:space="preserve"> 37/2009 e 172/2017)</w:t>
      </w:r>
    </w:p>
    <w:p w14:paraId="3BBC980D" w14:textId="77777777" w:rsidR="004E22F7" w:rsidRPr="00412B1E" w:rsidRDefault="004E22F7" w:rsidP="004E22F7">
      <w:pPr>
        <w:autoSpaceDE w:val="0"/>
        <w:spacing w:line="360" w:lineRule="auto"/>
        <w:jc w:val="both"/>
        <w:rPr>
          <w:rFonts w:ascii="Times New Roman" w:eastAsia="Arial-BoldMT" w:hAnsi="Times New Roman" w:cs="Times New Roman"/>
          <w:b/>
          <w:bCs/>
        </w:rPr>
      </w:pPr>
    </w:p>
    <w:p w14:paraId="4D21F8DF" w14:textId="77777777" w:rsidR="004E22F7" w:rsidRPr="00412B1E" w:rsidRDefault="004E22F7" w:rsidP="004E22F7">
      <w:pPr>
        <w:autoSpaceDE w:val="0"/>
        <w:spacing w:line="360" w:lineRule="auto"/>
        <w:jc w:val="both"/>
        <w:rPr>
          <w:rStyle w:val="Fontepargpadro4"/>
          <w:rFonts w:ascii="Times New Roman" w:eastAsia="ArialMT" w:hAnsi="Times New Roman" w:cs="Times New Roman"/>
        </w:rPr>
      </w:pPr>
      <w:r w:rsidRPr="00412B1E">
        <w:rPr>
          <w:rStyle w:val="Fontepargpadro4"/>
          <w:rFonts w:ascii="Times New Roman" w:eastAsia="ArialMT" w:hAnsi="Times New Roman" w:cs="Times New Roman"/>
        </w:rPr>
        <w:tab/>
      </w:r>
      <w:r w:rsidRPr="00412B1E">
        <w:rPr>
          <w:rStyle w:val="Fontepargpadro4"/>
          <w:rFonts w:ascii="Times New Roman" w:eastAsia="ArialMT" w:hAnsi="Times New Roman" w:cs="Times New Roman"/>
        </w:rPr>
        <w:tab/>
        <w:t xml:space="preserve">(Nome/razão social) ____________________________________, inscrito no CNPJ nº ___________, por intermédio de seu representante legal o(a) Sr. (a) _____________________ </w:t>
      </w:r>
      <w:r w:rsidRPr="00412B1E">
        <w:rPr>
          <w:rStyle w:val="Fontepargpadro4"/>
          <w:rFonts w:ascii="Times New Roman" w:eastAsia="ArialMT" w:hAnsi="Times New Roman" w:cs="Times New Roman"/>
          <w:b/>
          <w:bCs/>
        </w:rPr>
        <w:t>DECLARO</w:t>
      </w:r>
      <w:r w:rsidRPr="00412B1E">
        <w:rPr>
          <w:rStyle w:val="Fontepargpadro4"/>
          <w:rFonts w:ascii="Times New Roman" w:eastAsia="ArialMT" w:hAnsi="Times New Roman" w:cs="Times New Roman"/>
        </w:rPr>
        <w:t>, nos termos da Resolução nº</w:t>
      </w:r>
      <w:r w:rsidRPr="00412B1E">
        <w:rPr>
          <w:rStyle w:val="Fontepargpadro4"/>
          <w:rFonts w:ascii="Times New Roman" w:eastAsia="Arial-BoldMT" w:hAnsi="Times New Roman" w:cs="Times New Roman"/>
          <w:b/>
          <w:bCs/>
          <w:highlight w:val="white"/>
        </w:rPr>
        <w:t xml:space="preserve"> 37/2009</w:t>
      </w:r>
      <w:r w:rsidRPr="00412B1E">
        <w:rPr>
          <w:rStyle w:val="Fontepargpadro4"/>
          <w:rFonts w:ascii="Times New Roman" w:eastAsia="ArialMT" w:hAnsi="Times New Roman" w:cs="Times New Roman"/>
          <w:highlight w:val="white"/>
        </w:rPr>
        <w:t>, do Conselho Nacional do Ministério Público, para fins de contratação de prestação de</w:t>
      </w:r>
      <w:r w:rsidRPr="00412B1E">
        <w:rPr>
          <w:rStyle w:val="Fontepargpadro4"/>
          <w:rFonts w:ascii="Times New Roman" w:eastAsia="ArialMT" w:hAnsi="Times New Roman" w:cs="Times New Roman"/>
        </w:rPr>
        <w:t xml:space="preserve"> serviços junto ao Conselho Nacional do Ministério Público – CNMP, que:</w:t>
      </w:r>
    </w:p>
    <w:p w14:paraId="2B556E29" w14:textId="77777777" w:rsidR="004E22F7" w:rsidRPr="00412B1E" w:rsidRDefault="004E22F7" w:rsidP="004E22F7">
      <w:pPr>
        <w:pStyle w:val="Standard"/>
        <w:spacing w:line="360" w:lineRule="auto"/>
        <w:jc w:val="both"/>
        <w:rPr>
          <w:rFonts w:ascii="Times New Roman" w:eastAsia="ArialMT" w:hAnsi="Times New Roman" w:cs="Times New Roman"/>
        </w:rPr>
      </w:pPr>
    </w:p>
    <w:p w14:paraId="076FEAFF" w14:textId="77777777" w:rsidR="004E22F7" w:rsidRPr="00412B1E" w:rsidRDefault="004E22F7" w:rsidP="004E22F7">
      <w:pPr>
        <w:pStyle w:val="Standard"/>
        <w:tabs>
          <w:tab w:val="left" w:pos="11524"/>
        </w:tabs>
        <w:spacing w:line="360" w:lineRule="auto"/>
        <w:ind w:right="-19"/>
        <w:jc w:val="both"/>
        <w:rPr>
          <w:rFonts w:ascii="Times New Roman" w:eastAsia="Times New Roman" w:hAnsi="Times New Roman" w:cs="Times New Roman"/>
        </w:rPr>
      </w:pPr>
      <w:r w:rsidRPr="00412B1E">
        <w:rPr>
          <w:rFonts w:ascii="Times New Roman" w:eastAsia="Times New Roman" w:hAnsi="Times New Roman" w:cs="Times New Roman"/>
        </w:rPr>
        <w:t xml:space="preserve">            </w:t>
      </w:r>
      <w:proofErr w:type="gramStart"/>
      <w:r w:rsidRPr="00412B1E">
        <w:rPr>
          <w:rFonts w:ascii="Times New Roman" w:eastAsia="Arial" w:hAnsi="Times New Roman" w:cs="Times New Roman"/>
        </w:rPr>
        <w:t xml:space="preserve">(  </w:t>
      </w:r>
      <w:proofErr w:type="gramEnd"/>
      <w:r w:rsidRPr="00412B1E">
        <w:rPr>
          <w:rFonts w:ascii="Times New Roman" w:eastAsia="Arial" w:hAnsi="Times New Roman" w:cs="Times New Roman"/>
        </w:rPr>
        <w:t xml:space="preserve"> )  os sócios desta empresa </w:t>
      </w:r>
      <w:r w:rsidRPr="00412B1E">
        <w:rPr>
          <w:rFonts w:ascii="Times New Roman" w:eastAsia="Arial" w:hAnsi="Times New Roman" w:cs="Times New Roman"/>
          <w:b/>
          <w:bCs/>
        </w:rPr>
        <w:t xml:space="preserve">não são </w:t>
      </w:r>
      <w:r w:rsidRPr="00412B1E">
        <w:rPr>
          <w:rFonts w:ascii="Times New Roman" w:eastAsia="Arial" w:hAnsi="Times New Roman" w:cs="Times New Roman"/>
        </w:rPr>
        <w:t xml:space="preserve">cônjuges, companheiros(as) ou parentes em linha reta, colateral ou por afinidade, até o terceiro grau, inclusive, </w:t>
      </w:r>
      <w:r w:rsidRPr="00412B1E">
        <w:rPr>
          <w:rFonts w:ascii="Times New Roman" w:eastAsia="Times New Roman" w:hAnsi="Times New Roman" w:cs="Times New Roman"/>
        </w:rPr>
        <w:t xml:space="preserve">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p>
    <w:p w14:paraId="6B96F2C7" w14:textId="77777777" w:rsidR="004E22F7" w:rsidRPr="00412B1E" w:rsidRDefault="004E22F7" w:rsidP="004E22F7">
      <w:pPr>
        <w:pStyle w:val="Standard"/>
        <w:tabs>
          <w:tab w:val="left" w:pos="11524"/>
        </w:tabs>
        <w:spacing w:line="360" w:lineRule="auto"/>
        <w:ind w:right="-19"/>
        <w:jc w:val="both"/>
        <w:rPr>
          <w:rFonts w:ascii="Times New Roman" w:eastAsia="ArialMT" w:hAnsi="Times New Roman" w:cs="Times New Roman"/>
        </w:rPr>
      </w:pPr>
    </w:p>
    <w:p w14:paraId="18ECBAB3" w14:textId="77777777" w:rsidR="004E22F7" w:rsidRPr="00412B1E" w:rsidRDefault="004E22F7" w:rsidP="004E22F7">
      <w:pPr>
        <w:pStyle w:val="Standard"/>
        <w:spacing w:line="360" w:lineRule="auto"/>
        <w:jc w:val="both"/>
        <w:rPr>
          <w:rFonts w:ascii="Times New Roman" w:eastAsia="Times New Roman" w:hAnsi="Times New Roman" w:cs="Times New Roman"/>
        </w:rPr>
      </w:pPr>
      <w:r w:rsidRPr="00412B1E">
        <w:rPr>
          <w:rFonts w:ascii="Times New Roman" w:eastAsia="Times New Roman" w:hAnsi="Times New Roman" w:cs="Times New Roman"/>
        </w:rPr>
        <w:t xml:space="preserve">            </w:t>
      </w:r>
      <w:proofErr w:type="gramStart"/>
      <w:r w:rsidRPr="00412B1E">
        <w:rPr>
          <w:rFonts w:ascii="Times New Roman" w:eastAsia="Arial" w:hAnsi="Times New Roman" w:cs="Times New Roman"/>
        </w:rPr>
        <w:t xml:space="preserve">(  </w:t>
      </w:r>
      <w:proofErr w:type="gramEnd"/>
      <w:r w:rsidRPr="00412B1E">
        <w:rPr>
          <w:rFonts w:ascii="Times New Roman" w:eastAsia="Arial" w:hAnsi="Times New Roman" w:cs="Times New Roman"/>
        </w:rPr>
        <w:t xml:space="preserve"> )  os sócios desta empresa</w:t>
      </w:r>
      <w:r w:rsidRPr="00412B1E">
        <w:rPr>
          <w:rFonts w:ascii="Times New Roman" w:eastAsia="Arial" w:hAnsi="Times New Roman" w:cs="Times New Roman"/>
          <w:b/>
          <w:bCs/>
        </w:rPr>
        <w:t xml:space="preserve"> são </w:t>
      </w:r>
      <w:r w:rsidRPr="00412B1E">
        <w:rPr>
          <w:rFonts w:ascii="Times New Roman" w:eastAsia="Arial" w:hAnsi="Times New Roman" w:cs="Times New Roman"/>
        </w:rPr>
        <w:t xml:space="preserve">cônjuges, companheiros(as) ou parentes em linha reta, colateral ou por afinidade, até o terceiro grau, inclusive, </w:t>
      </w:r>
      <w:r w:rsidRPr="00412B1E">
        <w:rPr>
          <w:rFonts w:ascii="Times New Roman" w:eastAsia="Times New Roman" w:hAnsi="Times New Roman" w:cs="Times New Roman"/>
        </w:rPr>
        <w:t>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p>
    <w:p w14:paraId="4CC328FD" w14:textId="77777777" w:rsidR="004E22F7" w:rsidRPr="00412B1E" w:rsidRDefault="004E22F7" w:rsidP="004E22F7">
      <w:pPr>
        <w:pStyle w:val="Textbody"/>
        <w:spacing w:after="0" w:line="360" w:lineRule="auto"/>
        <w:ind w:firstLine="1417"/>
        <w:rPr>
          <w:rFonts w:ascii="Times New Roman" w:hAnsi="Times New Roman" w:cs="Times New Roman"/>
        </w:rPr>
      </w:pPr>
      <w:r w:rsidRPr="00412B1E">
        <w:rPr>
          <w:rFonts w:ascii="Times New Roman" w:eastAsia="Times New Roman" w:hAnsi="Times New Roman" w:cs="Times New Roman"/>
        </w:rPr>
        <w:t xml:space="preserve"> </w:t>
      </w:r>
    </w:p>
    <w:p w14:paraId="76084215"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Nome do membro: _____________________________________</w:t>
      </w:r>
    </w:p>
    <w:p w14:paraId="35DC071B"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Cargo: _______________________________________________</w:t>
      </w:r>
    </w:p>
    <w:p w14:paraId="55096ACD"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lastRenderedPageBreak/>
        <w:tab/>
        <w:t>Órgão de Lotação: ______________________________________</w:t>
      </w:r>
    </w:p>
    <w:p w14:paraId="65532C10"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Grau de Parentesco: ____________________________________</w:t>
      </w:r>
      <w:r w:rsidRPr="00412B1E">
        <w:rPr>
          <w:rFonts w:ascii="Times New Roman" w:eastAsia="Arial" w:hAnsi="Times New Roman" w:cs="Times New Roman"/>
        </w:rPr>
        <w:tab/>
      </w:r>
    </w:p>
    <w:p w14:paraId="42CE49BD"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Por ser verdade, firmo a presente, sob as penas da lei.</w:t>
      </w:r>
    </w:p>
    <w:p w14:paraId="7EEFAF06" w14:textId="77777777" w:rsidR="004E22F7" w:rsidRPr="00412B1E" w:rsidRDefault="004E22F7" w:rsidP="004E22F7">
      <w:pPr>
        <w:pStyle w:val="Standard"/>
        <w:spacing w:line="360" w:lineRule="auto"/>
        <w:jc w:val="both"/>
        <w:rPr>
          <w:rFonts w:ascii="Times New Roman" w:eastAsia="Arial" w:hAnsi="Times New Roman" w:cs="Times New Roman"/>
        </w:rPr>
      </w:pPr>
    </w:p>
    <w:p w14:paraId="4C1A7170" w14:textId="6B650A34" w:rsidR="004E22F7" w:rsidRPr="00412B1E" w:rsidRDefault="004E22F7" w:rsidP="004E22F7">
      <w:pPr>
        <w:pStyle w:val="Standard"/>
        <w:spacing w:line="360" w:lineRule="auto"/>
        <w:jc w:val="center"/>
        <w:rPr>
          <w:rFonts w:ascii="Times New Roman" w:hAnsi="Times New Roman" w:cs="Times New Roman"/>
        </w:rPr>
      </w:pPr>
      <w:r w:rsidRPr="00412B1E">
        <w:rPr>
          <w:rFonts w:ascii="Times New Roman" w:hAnsi="Times New Roman" w:cs="Times New Roman"/>
        </w:rPr>
        <w:t>Brasília, _</w:t>
      </w:r>
      <w:r w:rsidR="00603DEF">
        <w:rPr>
          <w:rFonts w:ascii="Times New Roman" w:hAnsi="Times New Roman" w:cs="Times New Roman"/>
        </w:rPr>
        <w:t xml:space="preserve">_____ de _______________ </w:t>
      </w:r>
      <w:proofErr w:type="spellStart"/>
      <w:r w:rsidR="00603DEF">
        <w:rPr>
          <w:rFonts w:ascii="Times New Roman" w:hAnsi="Times New Roman" w:cs="Times New Roman"/>
        </w:rPr>
        <w:t>de</w:t>
      </w:r>
      <w:proofErr w:type="spellEnd"/>
      <w:r w:rsidR="00603DEF">
        <w:rPr>
          <w:rFonts w:ascii="Times New Roman" w:hAnsi="Times New Roman" w:cs="Times New Roman"/>
        </w:rPr>
        <w:t xml:space="preserve"> 2024</w:t>
      </w:r>
      <w:r w:rsidRPr="00412B1E">
        <w:rPr>
          <w:rFonts w:ascii="Times New Roman" w:hAnsi="Times New Roman" w:cs="Times New Roman"/>
        </w:rPr>
        <w:t>.</w:t>
      </w:r>
    </w:p>
    <w:p w14:paraId="2D7EC40F" w14:textId="77777777" w:rsidR="004E22F7" w:rsidRPr="00412B1E" w:rsidRDefault="004E22F7" w:rsidP="004E22F7">
      <w:pPr>
        <w:pStyle w:val="Standard"/>
        <w:spacing w:line="360" w:lineRule="auto"/>
        <w:ind w:right="-19"/>
        <w:jc w:val="center"/>
        <w:rPr>
          <w:rFonts w:ascii="Times New Roman" w:hAnsi="Times New Roman" w:cs="Times New Roman"/>
        </w:rPr>
      </w:pPr>
      <w:r w:rsidRPr="00412B1E">
        <w:rPr>
          <w:rFonts w:ascii="Times New Roman" w:eastAsia="Times New Roman" w:hAnsi="Times New Roman" w:cs="Times New Roman"/>
        </w:rPr>
        <w:t xml:space="preserve"> __________________________________________________</w:t>
      </w:r>
    </w:p>
    <w:p w14:paraId="73343C47" w14:textId="77777777" w:rsidR="004E22F7" w:rsidRPr="00412B1E" w:rsidRDefault="004E22F7" w:rsidP="004E22F7">
      <w:pPr>
        <w:pStyle w:val="Standard"/>
        <w:tabs>
          <w:tab w:val="left" w:pos="6492"/>
        </w:tabs>
        <w:spacing w:line="360" w:lineRule="auto"/>
        <w:ind w:left="723" w:hanging="360"/>
        <w:jc w:val="center"/>
        <w:rPr>
          <w:rFonts w:ascii="Times New Roman" w:hAnsi="Times New Roman" w:cs="Times New Roman"/>
        </w:rPr>
      </w:pPr>
      <w:r w:rsidRPr="00412B1E">
        <w:rPr>
          <w:rFonts w:ascii="Times New Roman" w:eastAsia="Times New Roman" w:hAnsi="Times New Roman" w:cs="Times New Roman"/>
        </w:rPr>
        <w:t>(Assinatura Representante Legal da Empresa)</w:t>
      </w:r>
    </w:p>
    <w:p w14:paraId="35F95EEA" w14:textId="77777777" w:rsidR="004E22F7" w:rsidRPr="00412B1E" w:rsidRDefault="004E22F7" w:rsidP="004E22F7">
      <w:pPr>
        <w:autoSpaceDE w:val="0"/>
        <w:spacing w:line="360" w:lineRule="auto"/>
        <w:jc w:val="both"/>
        <w:rPr>
          <w:rFonts w:ascii="Times New Roman" w:hAnsi="Times New Roman" w:cs="Times New Roman"/>
        </w:rPr>
      </w:pPr>
    </w:p>
    <w:p w14:paraId="3ABAF8DF" w14:textId="77777777" w:rsidR="004E22F7" w:rsidRPr="00412B1E" w:rsidRDefault="004E22F7" w:rsidP="004E22F7">
      <w:pPr>
        <w:spacing w:line="360" w:lineRule="auto"/>
        <w:jc w:val="both"/>
        <w:rPr>
          <w:rFonts w:ascii="Times New Roman" w:hAnsi="Times New Roman" w:cs="Times New Roman"/>
        </w:rPr>
      </w:pPr>
    </w:p>
    <w:p w14:paraId="5D224101" w14:textId="77777777" w:rsidR="004E22F7" w:rsidRPr="00412B1E" w:rsidRDefault="004E22F7" w:rsidP="004E22F7">
      <w:pPr>
        <w:pStyle w:val="PargrafodaLista"/>
        <w:spacing w:line="360" w:lineRule="auto"/>
        <w:ind w:left="1077"/>
        <w:jc w:val="both"/>
        <w:rPr>
          <w:rFonts w:ascii="Times New Roman" w:eastAsia="Times New Roman" w:hAnsi="Times New Roman" w:cs="Times New Roman"/>
          <w:bCs/>
          <w:color w:val="000000"/>
        </w:rPr>
      </w:pPr>
    </w:p>
    <w:p w14:paraId="64E816C7" w14:textId="77777777" w:rsidR="00CE3135" w:rsidRPr="00412B1E" w:rsidRDefault="00CE3135" w:rsidP="00CE3135">
      <w:pPr>
        <w:jc w:val="center"/>
        <w:rPr>
          <w:rFonts w:ascii="Times New Roman" w:eastAsia="MS Mincho" w:hAnsi="Times New Roman" w:cs="Times New Roman"/>
        </w:rPr>
      </w:pPr>
    </w:p>
    <w:p w14:paraId="1B561DA5" w14:textId="77777777" w:rsidR="004E22F7" w:rsidRPr="00412B1E" w:rsidRDefault="004E22F7" w:rsidP="00CE3135">
      <w:pPr>
        <w:jc w:val="center"/>
        <w:rPr>
          <w:rFonts w:ascii="Times New Roman" w:eastAsia="MS Mincho" w:hAnsi="Times New Roman" w:cs="Times New Roman"/>
        </w:rPr>
      </w:pPr>
    </w:p>
    <w:p w14:paraId="61A11B94" w14:textId="77777777" w:rsidR="004E22F7" w:rsidRPr="00412B1E" w:rsidRDefault="004E22F7" w:rsidP="00CE3135">
      <w:pPr>
        <w:jc w:val="center"/>
        <w:rPr>
          <w:rFonts w:ascii="Times New Roman" w:eastAsia="MS Mincho" w:hAnsi="Times New Roman" w:cs="Times New Roman"/>
        </w:rPr>
      </w:pPr>
    </w:p>
    <w:p w14:paraId="2D792400" w14:textId="77777777" w:rsidR="004E22F7" w:rsidRPr="00412B1E" w:rsidRDefault="004E22F7" w:rsidP="00CE3135">
      <w:pPr>
        <w:jc w:val="center"/>
        <w:rPr>
          <w:rFonts w:ascii="Times New Roman" w:eastAsia="MS Mincho" w:hAnsi="Times New Roman" w:cs="Times New Roman"/>
        </w:rPr>
      </w:pPr>
    </w:p>
    <w:p w14:paraId="10B52359" w14:textId="77777777" w:rsidR="004E22F7" w:rsidRPr="00412B1E" w:rsidRDefault="004E22F7" w:rsidP="00CE3135">
      <w:pPr>
        <w:jc w:val="center"/>
        <w:rPr>
          <w:rFonts w:ascii="Times New Roman" w:eastAsia="MS Mincho" w:hAnsi="Times New Roman" w:cs="Times New Roman"/>
        </w:rPr>
      </w:pPr>
    </w:p>
    <w:p w14:paraId="7676290A" w14:textId="77777777" w:rsidR="004E22F7" w:rsidRPr="00412B1E" w:rsidRDefault="004E22F7" w:rsidP="00CE3135">
      <w:pPr>
        <w:jc w:val="center"/>
        <w:rPr>
          <w:rFonts w:ascii="Times New Roman" w:eastAsia="MS Mincho" w:hAnsi="Times New Roman" w:cs="Times New Roman"/>
        </w:rPr>
      </w:pPr>
    </w:p>
    <w:p w14:paraId="7EEAA6F6" w14:textId="77777777" w:rsidR="004E22F7" w:rsidRPr="00412B1E" w:rsidRDefault="004E22F7" w:rsidP="00CE3135">
      <w:pPr>
        <w:jc w:val="center"/>
        <w:rPr>
          <w:rFonts w:ascii="Times New Roman" w:eastAsia="MS Mincho" w:hAnsi="Times New Roman" w:cs="Times New Roman"/>
        </w:rPr>
      </w:pPr>
    </w:p>
    <w:p w14:paraId="70F68219" w14:textId="77777777" w:rsidR="004E22F7" w:rsidRPr="00412B1E" w:rsidRDefault="004E22F7" w:rsidP="00CE3135">
      <w:pPr>
        <w:jc w:val="center"/>
        <w:rPr>
          <w:rFonts w:ascii="Times New Roman" w:eastAsia="MS Mincho" w:hAnsi="Times New Roman" w:cs="Times New Roman"/>
        </w:rPr>
      </w:pPr>
    </w:p>
    <w:p w14:paraId="0661F089" w14:textId="77777777" w:rsidR="004E22F7" w:rsidRPr="00412B1E" w:rsidRDefault="004E22F7" w:rsidP="00CE3135">
      <w:pPr>
        <w:jc w:val="center"/>
        <w:rPr>
          <w:rFonts w:ascii="Times New Roman" w:eastAsia="MS Mincho" w:hAnsi="Times New Roman" w:cs="Times New Roman"/>
        </w:rPr>
      </w:pPr>
    </w:p>
    <w:p w14:paraId="18CAD91B" w14:textId="77777777" w:rsidR="004E22F7" w:rsidRPr="00412B1E" w:rsidRDefault="004E22F7" w:rsidP="00CE3135">
      <w:pPr>
        <w:jc w:val="center"/>
        <w:rPr>
          <w:rFonts w:ascii="Times New Roman" w:eastAsia="MS Mincho" w:hAnsi="Times New Roman" w:cs="Times New Roman"/>
        </w:rPr>
      </w:pPr>
    </w:p>
    <w:p w14:paraId="6DD19F54" w14:textId="77777777" w:rsidR="004E22F7" w:rsidRPr="00412B1E" w:rsidRDefault="004E22F7" w:rsidP="00CE3135">
      <w:pPr>
        <w:jc w:val="center"/>
        <w:rPr>
          <w:rFonts w:ascii="Times New Roman" w:eastAsia="MS Mincho" w:hAnsi="Times New Roman" w:cs="Times New Roman"/>
        </w:rPr>
      </w:pPr>
    </w:p>
    <w:p w14:paraId="718495D3" w14:textId="77777777" w:rsidR="004E22F7" w:rsidRPr="00412B1E" w:rsidRDefault="004E22F7" w:rsidP="00CE3135">
      <w:pPr>
        <w:jc w:val="center"/>
        <w:rPr>
          <w:rFonts w:ascii="Times New Roman" w:eastAsia="MS Mincho" w:hAnsi="Times New Roman" w:cs="Times New Roman"/>
        </w:rPr>
      </w:pPr>
    </w:p>
    <w:p w14:paraId="269E080D" w14:textId="77777777" w:rsidR="004E22F7" w:rsidRPr="00412B1E" w:rsidRDefault="004E22F7" w:rsidP="00CE3135">
      <w:pPr>
        <w:jc w:val="center"/>
        <w:rPr>
          <w:rFonts w:ascii="Times New Roman" w:eastAsia="MS Mincho" w:hAnsi="Times New Roman" w:cs="Times New Roman"/>
        </w:rPr>
      </w:pPr>
    </w:p>
    <w:p w14:paraId="28619F85" w14:textId="77777777" w:rsidR="004E22F7" w:rsidRPr="00412B1E" w:rsidRDefault="004E22F7" w:rsidP="00CE3135">
      <w:pPr>
        <w:jc w:val="center"/>
        <w:rPr>
          <w:rFonts w:ascii="Times New Roman" w:eastAsia="MS Mincho" w:hAnsi="Times New Roman" w:cs="Times New Roman"/>
        </w:rPr>
      </w:pPr>
    </w:p>
    <w:p w14:paraId="4B0BE185" w14:textId="77777777" w:rsidR="004E22F7" w:rsidRPr="00412B1E" w:rsidRDefault="004E22F7" w:rsidP="00CE3135">
      <w:pPr>
        <w:jc w:val="center"/>
        <w:rPr>
          <w:rFonts w:ascii="Times New Roman" w:eastAsia="MS Mincho" w:hAnsi="Times New Roman" w:cs="Times New Roman"/>
        </w:rPr>
      </w:pPr>
    </w:p>
    <w:p w14:paraId="40B82187" w14:textId="77777777" w:rsidR="004E22F7" w:rsidRPr="00412B1E" w:rsidRDefault="004E22F7" w:rsidP="00CE3135">
      <w:pPr>
        <w:jc w:val="center"/>
        <w:rPr>
          <w:rFonts w:ascii="Times New Roman" w:eastAsia="MS Mincho" w:hAnsi="Times New Roman" w:cs="Times New Roman"/>
        </w:rPr>
      </w:pPr>
    </w:p>
    <w:p w14:paraId="0FD7EC5B" w14:textId="77777777" w:rsidR="004E22F7" w:rsidRPr="00412B1E" w:rsidRDefault="004E22F7" w:rsidP="00CE3135">
      <w:pPr>
        <w:jc w:val="center"/>
        <w:rPr>
          <w:rFonts w:ascii="Times New Roman" w:eastAsia="MS Mincho" w:hAnsi="Times New Roman" w:cs="Times New Roman"/>
        </w:rPr>
      </w:pPr>
    </w:p>
    <w:p w14:paraId="5D370E6E" w14:textId="77777777" w:rsidR="004E22F7" w:rsidRPr="00412B1E" w:rsidRDefault="004E22F7" w:rsidP="00CE3135">
      <w:pPr>
        <w:jc w:val="center"/>
        <w:rPr>
          <w:rFonts w:ascii="Times New Roman" w:eastAsia="MS Mincho" w:hAnsi="Times New Roman" w:cs="Times New Roman"/>
        </w:rPr>
      </w:pPr>
    </w:p>
    <w:p w14:paraId="4DD58869" w14:textId="77777777" w:rsidR="004E22F7" w:rsidRPr="00412B1E" w:rsidRDefault="004E22F7" w:rsidP="00CE3135">
      <w:pPr>
        <w:jc w:val="center"/>
        <w:rPr>
          <w:rFonts w:ascii="Times New Roman" w:eastAsia="MS Mincho" w:hAnsi="Times New Roman" w:cs="Times New Roman"/>
        </w:rPr>
      </w:pPr>
    </w:p>
    <w:p w14:paraId="080C284F" w14:textId="77777777" w:rsidR="004E22F7" w:rsidRPr="00412B1E" w:rsidRDefault="004E22F7" w:rsidP="00CE3135">
      <w:pPr>
        <w:jc w:val="center"/>
        <w:rPr>
          <w:rFonts w:ascii="Times New Roman" w:eastAsia="MS Mincho" w:hAnsi="Times New Roman" w:cs="Times New Roman"/>
        </w:rPr>
      </w:pPr>
    </w:p>
    <w:p w14:paraId="031845D7" w14:textId="77777777" w:rsidR="004E22F7" w:rsidRPr="00412B1E" w:rsidRDefault="004E22F7" w:rsidP="00CE3135">
      <w:pPr>
        <w:jc w:val="center"/>
        <w:rPr>
          <w:rFonts w:ascii="Times New Roman" w:eastAsia="MS Mincho" w:hAnsi="Times New Roman" w:cs="Times New Roman"/>
        </w:rPr>
      </w:pPr>
    </w:p>
    <w:p w14:paraId="0B910C7B" w14:textId="77777777" w:rsidR="00120723" w:rsidRPr="00412B1E" w:rsidRDefault="00120723" w:rsidP="00CE3135">
      <w:pPr>
        <w:jc w:val="center"/>
        <w:rPr>
          <w:rFonts w:ascii="Times New Roman" w:eastAsia="MS Mincho" w:hAnsi="Times New Roman" w:cs="Times New Roman"/>
        </w:rPr>
      </w:pPr>
    </w:p>
    <w:p w14:paraId="314F9209" w14:textId="77777777" w:rsidR="00120723" w:rsidRPr="00412B1E" w:rsidRDefault="00120723" w:rsidP="00CE3135">
      <w:pPr>
        <w:jc w:val="center"/>
        <w:rPr>
          <w:rFonts w:ascii="Times New Roman" w:eastAsia="MS Mincho" w:hAnsi="Times New Roman" w:cs="Times New Roman"/>
        </w:rPr>
      </w:pPr>
    </w:p>
    <w:p w14:paraId="6E06B8BD" w14:textId="77777777" w:rsidR="00120723" w:rsidRPr="00412B1E" w:rsidRDefault="00120723" w:rsidP="00CE3135">
      <w:pPr>
        <w:jc w:val="center"/>
        <w:rPr>
          <w:rFonts w:ascii="Times New Roman" w:eastAsia="MS Mincho" w:hAnsi="Times New Roman" w:cs="Times New Roman"/>
        </w:rPr>
      </w:pPr>
    </w:p>
    <w:p w14:paraId="3BBD7A91" w14:textId="77777777" w:rsidR="00120723" w:rsidRPr="00412B1E" w:rsidRDefault="00120723" w:rsidP="00CE3135">
      <w:pPr>
        <w:jc w:val="center"/>
        <w:rPr>
          <w:rFonts w:ascii="Times New Roman" w:eastAsia="MS Mincho" w:hAnsi="Times New Roman" w:cs="Times New Roman"/>
        </w:rPr>
      </w:pPr>
    </w:p>
    <w:p w14:paraId="6AFD766C" w14:textId="77777777" w:rsidR="00120723" w:rsidRPr="00412B1E" w:rsidRDefault="00120723" w:rsidP="00CE3135">
      <w:pPr>
        <w:jc w:val="center"/>
        <w:rPr>
          <w:rFonts w:ascii="Times New Roman" w:eastAsia="MS Mincho" w:hAnsi="Times New Roman" w:cs="Times New Roman"/>
        </w:rPr>
      </w:pPr>
    </w:p>
    <w:p w14:paraId="731C6717" w14:textId="77777777" w:rsidR="00120723" w:rsidRPr="00412B1E" w:rsidRDefault="00120723" w:rsidP="00CE3135">
      <w:pPr>
        <w:jc w:val="center"/>
        <w:rPr>
          <w:rFonts w:ascii="Times New Roman" w:eastAsia="MS Mincho" w:hAnsi="Times New Roman" w:cs="Times New Roman"/>
        </w:rPr>
      </w:pPr>
    </w:p>
    <w:p w14:paraId="107CCA03" w14:textId="77777777" w:rsidR="00120723" w:rsidRPr="00412B1E" w:rsidRDefault="00120723" w:rsidP="00CE3135">
      <w:pPr>
        <w:jc w:val="center"/>
        <w:rPr>
          <w:rFonts w:ascii="Times New Roman" w:eastAsia="MS Mincho" w:hAnsi="Times New Roman" w:cs="Times New Roman"/>
        </w:rPr>
      </w:pPr>
    </w:p>
    <w:p w14:paraId="2B6D9711" w14:textId="77777777" w:rsidR="00120723" w:rsidRPr="00412B1E" w:rsidRDefault="00120723" w:rsidP="00CE3135">
      <w:pPr>
        <w:jc w:val="center"/>
        <w:rPr>
          <w:rFonts w:ascii="Times New Roman" w:eastAsia="MS Mincho" w:hAnsi="Times New Roman" w:cs="Times New Roman"/>
        </w:rPr>
      </w:pPr>
    </w:p>
    <w:p w14:paraId="5EF79A2C" w14:textId="77777777" w:rsidR="00120723" w:rsidRPr="00412B1E" w:rsidRDefault="00120723" w:rsidP="00CE3135">
      <w:pPr>
        <w:jc w:val="center"/>
        <w:rPr>
          <w:rFonts w:ascii="Times New Roman" w:eastAsia="MS Mincho" w:hAnsi="Times New Roman" w:cs="Times New Roman"/>
        </w:rPr>
      </w:pPr>
    </w:p>
    <w:p w14:paraId="4E819BB5" w14:textId="77777777" w:rsidR="00603DEF" w:rsidRDefault="00603DEF" w:rsidP="00120723">
      <w:pPr>
        <w:spacing w:after="160" w:line="360" w:lineRule="auto"/>
        <w:ind w:left="2127" w:firstLine="709"/>
        <w:rPr>
          <w:rFonts w:ascii="Times New Roman" w:hAnsi="Times New Roman" w:cs="Times New Roman"/>
          <w:b/>
          <w:bCs/>
          <w:u w:val="single"/>
        </w:rPr>
      </w:pPr>
    </w:p>
    <w:p w14:paraId="58A56B29" w14:textId="64D32A45" w:rsidR="00120723" w:rsidRPr="00412B1E" w:rsidRDefault="00603DEF" w:rsidP="00120723">
      <w:pPr>
        <w:spacing w:after="160" w:line="360" w:lineRule="auto"/>
        <w:ind w:left="2127" w:firstLine="709"/>
        <w:rPr>
          <w:rFonts w:ascii="Times New Roman" w:hAnsi="Times New Roman" w:cs="Times New Roman"/>
        </w:rPr>
      </w:pPr>
      <w:r>
        <w:rPr>
          <w:rFonts w:ascii="Times New Roman" w:hAnsi="Times New Roman" w:cs="Times New Roman"/>
          <w:b/>
          <w:bCs/>
          <w:u w:val="single"/>
        </w:rPr>
        <w:t xml:space="preserve">EDITAL DE LICITAÇÃO Nº </w:t>
      </w:r>
      <w:r w:rsidR="004A01E7">
        <w:rPr>
          <w:rFonts w:ascii="Times New Roman" w:hAnsi="Times New Roman" w:cs="Times New Roman"/>
          <w:b/>
          <w:bCs/>
          <w:u w:val="single"/>
        </w:rPr>
        <w:t>10</w:t>
      </w:r>
      <w:r>
        <w:rPr>
          <w:rFonts w:ascii="Times New Roman" w:hAnsi="Times New Roman" w:cs="Times New Roman"/>
          <w:b/>
          <w:bCs/>
          <w:u w:val="single"/>
        </w:rPr>
        <w:t>/2024</w:t>
      </w:r>
    </w:p>
    <w:p w14:paraId="5D0CF0EA" w14:textId="77777777" w:rsidR="00120723" w:rsidRPr="00412B1E" w:rsidRDefault="00120723" w:rsidP="00120723">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548325DC" w14:textId="40792421" w:rsidR="00120723" w:rsidRPr="00412B1E" w:rsidRDefault="00120723" w:rsidP="00120723">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A71621" w:rsidRPr="00A71621">
        <w:rPr>
          <w:rFonts w:ascii="Times New Roman" w:hAnsi="Times New Roman" w:cs="Times New Roman" w:hint="eastAsia"/>
          <w:b/>
          <w:bCs/>
          <w:u w:val="single"/>
        </w:rPr>
        <w:t>19.00.</w:t>
      </w:r>
      <w:r w:rsidR="004A01E7">
        <w:rPr>
          <w:rFonts w:ascii="Times New Roman" w:hAnsi="Times New Roman" w:cs="Times New Roman"/>
          <w:b/>
          <w:bCs/>
          <w:u w:val="single"/>
        </w:rPr>
        <w:t>6150</w:t>
      </w:r>
      <w:r w:rsidR="00A71621" w:rsidRPr="00A71621">
        <w:rPr>
          <w:rFonts w:ascii="Times New Roman" w:hAnsi="Times New Roman" w:cs="Times New Roman" w:hint="eastAsia"/>
          <w:b/>
          <w:bCs/>
          <w:u w:val="single"/>
        </w:rPr>
        <w:t>.000</w:t>
      </w:r>
      <w:r w:rsidR="004A01E7">
        <w:rPr>
          <w:rFonts w:ascii="Times New Roman" w:hAnsi="Times New Roman" w:cs="Times New Roman"/>
          <w:b/>
          <w:bCs/>
          <w:u w:val="single"/>
        </w:rPr>
        <w:t>1818</w:t>
      </w:r>
      <w:r w:rsidR="00A71621" w:rsidRPr="00A71621">
        <w:rPr>
          <w:rFonts w:ascii="Times New Roman" w:hAnsi="Times New Roman" w:cs="Times New Roman" w:hint="eastAsia"/>
          <w:b/>
          <w:bCs/>
          <w:u w:val="single"/>
        </w:rPr>
        <w:t>/2024-</w:t>
      </w:r>
      <w:r w:rsidR="004A01E7">
        <w:rPr>
          <w:rFonts w:ascii="Times New Roman" w:hAnsi="Times New Roman" w:cs="Times New Roman"/>
          <w:b/>
          <w:bCs/>
          <w:u w:val="single"/>
        </w:rPr>
        <w:t>98</w:t>
      </w:r>
    </w:p>
    <w:p w14:paraId="4650557E" w14:textId="77777777" w:rsidR="00120723" w:rsidRPr="00412B1E" w:rsidRDefault="00120723" w:rsidP="00120723">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12ECA42F" w14:textId="77777777" w:rsidR="00120723" w:rsidRPr="00412B1E" w:rsidRDefault="00120723" w:rsidP="00120723">
      <w:pPr>
        <w:autoSpaceDE w:val="0"/>
        <w:spacing w:line="360" w:lineRule="auto"/>
        <w:jc w:val="center"/>
        <w:rPr>
          <w:rFonts w:ascii="Times New Roman" w:eastAsia="Arial" w:hAnsi="Times New Roman" w:cs="Times New Roman"/>
          <w:b/>
          <w:bCs/>
          <w:color w:val="000000"/>
          <w:spacing w:val="-3"/>
          <w:u w:val="single"/>
        </w:rPr>
      </w:pPr>
    </w:p>
    <w:p w14:paraId="1B6357A6" w14:textId="353FD39F" w:rsidR="00120723" w:rsidRPr="00412B1E" w:rsidRDefault="00120723" w:rsidP="00120723">
      <w:pPr>
        <w:autoSpaceDE w:val="0"/>
        <w:spacing w:line="360" w:lineRule="auto"/>
        <w:jc w:val="center"/>
        <w:rPr>
          <w:rFonts w:ascii="Times New Roman" w:hAnsi="Times New Roman" w:cs="Times New Roman"/>
        </w:rPr>
      </w:pPr>
      <w:r w:rsidRPr="00412B1E">
        <w:rPr>
          <w:rFonts w:ascii="Times New Roman" w:eastAsia="Arial" w:hAnsi="Times New Roman" w:cs="Times New Roman"/>
          <w:b/>
          <w:bCs/>
          <w:color w:val="000000"/>
          <w:spacing w:val="-3"/>
          <w:u w:val="single"/>
        </w:rPr>
        <w:t xml:space="preserve">ANEXO </w:t>
      </w:r>
      <w:r w:rsidR="005C4200" w:rsidRPr="00412B1E">
        <w:rPr>
          <w:rFonts w:ascii="Times New Roman" w:eastAsia="Arial" w:hAnsi="Times New Roman" w:cs="Times New Roman"/>
          <w:b/>
          <w:bCs/>
          <w:color w:val="000000"/>
          <w:spacing w:val="-3"/>
          <w:u w:val="single"/>
        </w:rPr>
        <w:t>V</w:t>
      </w:r>
    </w:p>
    <w:p w14:paraId="4585AEFC" w14:textId="77777777" w:rsidR="00E2634E" w:rsidRPr="00412B1E" w:rsidRDefault="00E2634E" w:rsidP="00E2634E">
      <w:pPr>
        <w:spacing w:line="360" w:lineRule="auto"/>
        <w:jc w:val="center"/>
        <w:rPr>
          <w:rFonts w:ascii="Times New Roman" w:eastAsia="Times New Roman" w:hAnsi="Times New Roman" w:cs="Times New Roman"/>
        </w:rPr>
      </w:pPr>
      <w:r w:rsidRPr="00412B1E">
        <w:rPr>
          <w:rFonts w:ascii="Times New Roman" w:eastAsia="Times New Roman" w:hAnsi="Times New Roman" w:cs="Times New Roman"/>
        </w:rPr>
        <w:t>  </w:t>
      </w:r>
    </w:p>
    <w:p w14:paraId="3496CEBE" w14:textId="77777777" w:rsidR="00E2634E" w:rsidRPr="00412B1E" w:rsidRDefault="00E2634E" w:rsidP="00E2634E">
      <w:pPr>
        <w:spacing w:line="360" w:lineRule="auto"/>
        <w:jc w:val="center"/>
        <w:rPr>
          <w:rFonts w:ascii="Times New Roman" w:eastAsia="Times New Roman" w:hAnsi="Times New Roman" w:cs="Times New Roman"/>
        </w:rPr>
      </w:pPr>
      <w:r w:rsidRPr="00412B1E">
        <w:rPr>
          <w:rFonts w:ascii="Times New Roman" w:eastAsia="Times New Roman" w:hAnsi="Times New Roman" w:cs="Times New Roman"/>
          <w:b/>
          <w:bCs/>
          <w:u w:val="single"/>
        </w:rPr>
        <w:t>MINUTA DE CONTRATO CNMP Nº [XX]/[ANO]</w:t>
      </w:r>
      <w:r w:rsidRPr="00412B1E">
        <w:rPr>
          <w:rFonts w:ascii="Times New Roman" w:eastAsia="Times New Roman" w:hAnsi="Times New Roman" w:cs="Times New Roman"/>
        </w:rPr>
        <w:t>  </w:t>
      </w:r>
    </w:p>
    <w:p w14:paraId="188616A8" w14:textId="77777777" w:rsidR="00E2634E" w:rsidRPr="00412B1E" w:rsidRDefault="00E2634E" w:rsidP="00E2634E">
      <w:pPr>
        <w:pStyle w:val="Prembulo"/>
        <w:spacing w:afterLines="120" w:after="288"/>
        <w:ind w:right="-170"/>
        <w:rPr>
          <w:rFonts w:ascii="Times New Roman" w:hAnsi="Times New Roman" w:cs="Times New Roman"/>
          <w:bCs w:val="0"/>
          <w:sz w:val="24"/>
          <w:szCs w:val="24"/>
        </w:rPr>
      </w:pPr>
    </w:p>
    <w:p w14:paraId="6B1FF762" w14:textId="1CDD5162" w:rsidR="00E2634E" w:rsidRPr="00412B1E" w:rsidRDefault="00E2634E" w:rsidP="00E2634E">
      <w:pPr>
        <w:spacing w:line="360" w:lineRule="auto"/>
        <w:ind w:left="3540" w:right="-30"/>
        <w:jc w:val="both"/>
        <w:rPr>
          <w:rFonts w:ascii="Times New Roman" w:eastAsia="Times New Roman" w:hAnsi="Times New Roman" w:cs="Times New Roman"/>
        </w:rPr>
      </w:pPr>
      <w:r w:rsidRPr="00412B1E">
        <w:rPr>
          <w:rFonts w:ascii="Times New Roman" w:eastAsia="Times New Roman" w:hAnsi="Times New Roman" w:cs="Times New Roman"/>
        </w:rPr>
        <w:t>CONTRATO ADMINISTRATIVO Nº ......../...., QUE FAZEM ENTRE SI A UNIÃO, POR INTERMÉDIO DO CONSELHO NACIONAL DO MINISTÉRIO PÚBLICO E A PESSOA JURÍDIC</w:t>
      </w:r>
      <w:r w:rsidR="00646749">
        <w:rPr>
          <w:rFonts w:ascii="Times New Roman" w:eastAsia="Times New Roman" w:hAnsi="Times New Roman" w:cs="Times New Roman"/>
        </w:rPr>
        <w:t>A</w:t>
      </w:r>
      <w:r w:rsidRPr="00412B1E">
        <w:rPr>
          <w:rFonts w:ascii="Times New Roman" w:eastAsia="Times New Roman" w:hAnsi="Times New Roman" w:cs="Times New Roman"/>
        </w:rPr>
        <w:t>.............................................................   </w:t>
      </w:r>
    </w:p>
    <w:p w14:paraId="446247F6" w14:textId="77777777" w:rsidR="00E2634E" w:rsidRPr="00412B1E" w:rsidRDefault="00E2634E" w:rsidP="00E2634E">
      <w:pPr>
        <w:spacing w:line="360" w:lineRule="auto"/>
        <w:ind w:left="4248" w:right="-30"/>
        <w:jc w:val="both"/>
        <w:rPr>
          <w:rFonts w:ascii="Times New Roman" w:eastAsia="Times New Roman" w:hAnsi="Times New Roman" w:cs="Times New Roman"/>
        </w:rPr>
      </w:pPr>
    </w:p>
    <w:p w14:paraId="3520A962" w14:textId="410ED617" w:rsidR="00603DEF" w:rsidRPr="00412B1E" w:rsidRDefault="00E2634E" w:rsidP="00603DEF">
      <w:pPr>
        <w:spacing w:line="360" w:lineRule="auto"/>
        <w:ind w:right="-30" w:firstLine="1134"/>
        <w:jc w:val="both"/>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A UNIÃO, por intermédio do CONSELHO NACIONAL DO MINISTÉRIO PÚBLICO, CNPJ nº 11.439.520/0001-11, situado no Setor de Administração Federal Sul – SAFS, quadra 2, lote 3, Edifício Adail Belmonte, Brasília/DF, representado neste ato por seu (</w:t>
      </w:r>
      <w:proofErr w:type="spellStart"/>
      <w:r w:rsidRPr="00412B1E">
        <w:rPr>
          <w:rFonts w:ascii="Times New Roman" w:eastAsia="Times New Roman" w:hAnsi="Times New Roman" w:cs="Times New Roman"/>
          <w:color w:val="000000" w:themeColor="text1"/>
        </w:rPr>
        <w:t>ua</w:t>
      </w:r>
      <w:proofErr w:type="spellEnd"/>
      <w:r w:rsidRPr="00412B1E">
        <w:rPr>
          <w:rFonts w:ascii="Times New Roman" w:eastAsia="Times New Roman" w:hAnsi="Times New Roman" w:cs="Times New Roman"/>
          <w:color w:val="000000" w:themeColor="text1"/>
        </w:rPr>
        <w:t xml:space="preserve">)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w:t>
      </w:r>
      <w:r w:rsidRPr="00412B1E">
        <w:rPr>
          <w:rStyle w:val="normaltextrun"/>
          <w:rFonts w:ascii="Times New Roman" w:hAnsi="Times New Roman" w:cs="Times New Roman"/>
          <w:color w:val="000000"/>
          <w:shd w:val="clear" w:color="auto" w:fill="FFFFFF"/>
        </w:rPr>
        <w:t>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w:t>
      </w:r>
      <w:r w:rsidRPr="00412B1E">
        <w:rPr>
          <w:rFonts w:ascii="Times New Roman" w:eastAsia="Times New Roman" w:hAnsi="Times New Roman" w:cs="Times New Roman"/>
          <w:iCs/>
          <w:color w:val="FF0000"/>
        </w:rPr>
        <w:t xml:space="preserve"> </w:t>
      </w:r>
      <w:r w:rsidRPr="00412B1E">
        <w:rPr>
          <w:rFonts w:ascii="Times New Roman" w:eastAsia="Times New Roman" w:hAnsi="Times New Roman" w:cs="Times New Roman"/>
          <w:color w:val="000000" w:themeColor="text1"/>
        </w:rPr>
        <w:t>tendo em vista o que consta no Processo nº[XXX</w:t>
      </w:r>
      <w:r w:rsidR="00603DEF" w:rsidRPr="00603DEF">
        <w:rPr>
          <w:rFonts w:ascii="Times New Roman" w:eastAsia="Times New Roman" w:hAnsi="Times New Roman" w:cs="Times New Roman"/>
          <w:color w:val="000000" w:themeColor="text1"/>
        </w:rPr>
        <w:t xml:space="preserve"> </w:t>
      </w:r>
      <w:r w:rsidR="00603DEF" w:rsidRPr="003718AC">
        <w:rPr>
          <w:rFonts w:ascii="Times New Roman" w:eastAsia="Times New Roman" w:hAnsi="Times New Roman" w:cs="Times New Roman"/>
          <w:color w:val="000000" w:themeColor="text1"/>
        </w:rPr>
        <w:t>e</w:t>
      </w:r>
      <w:r w:rsidR="00603DEF" w:rsidRPr="003718AC">
        <w:rPr>
          <w:rStyle w:val="normaltextrun"/>
          <w:rFonts w:ascii="Times New Roman" w:hAnsi="Times New Roman" w:cs="Times New Roman"/>
          <w:color w:val="000000"/>
          <w:shd w:val="clear" w:color="auto" w:fill="FFFFFF"/>
        </w:rPr>
        <w:t xml:space="preserve"> em observância às disposições da Lei nº 14.133, de 1º de abril de 2021, e demais legislação aplicável, </w:t>
      </w:r>
      <w:r w:rsidR="00603DEF" w:rsidRPr="006130C2">
        <w:rPr>
          <w:rStyle w:val="normaltextrun"/>
          <w:rFonts w:ascii="Times New Roman" w:hAnsi="Times New Roman" w:cs="Times New Roman"/>
          <w:color w:val="000000"/>
          <w:shd w:val="clear" w:color="auto" w:fill="FFFFFF"/>
        </w:rPr>
        <w:lastRenderedPageBreak/>
        <w:t>resolvem celebrar o presente Termo de Contrato, decorrente do Pregão Eletrônico  nº[XXX], mediante as cláusulas e condições a seguir enunciadas</w:t>
      </w:r>
      <w:r w:rsidR="00603DEF">
        <w:rPr>
          <w:rStyle w:val="normaltextrun"/>
          <w:rFonts w:ascii="Times New Roman" w:hAnsi="Times New Roman" w:cs="Times New Roman"/>
          <w:color w:val="000000"/>
          <w:shd w:val="clear" w:color="auto" w:fill="FFFFFF"/>
        </w:rPr>
        <w:t>.</w:t>
      </w:r>
    </w:p>
    <w:p w14:paraId="17C5E734" w14:textId="5DE85563" w:rsidR="00E2634E" w:rsidRPr="00412B1E" w:rsidRDefault="00E2634E" w:rsidP="00E2634E">
      <w:pPr>
        <w:spacing w:line="360" w:lineRule="auto"/>
        <w:ind w:right="-30" w:firstLine="1134"/>
        <w:jc w:val="both"/>
        <w:rPr>
          <w:rFonts w:ascii="Times New Roman" w:eastAsia="Times New Roman" w:hAnsi="Times New Roman" w:cs="Times New Roman"/>
          <w:color w:val="000000" w:themeColor="text1"/>
        </w:rPr>
      </w:pPr>
    </w:p>
    <w:p w14:paraId="1E43671F" w14:textId="2E72FE67" w:rsidR="00E2634E" w:rsidRPr="00D111F5" w:rsidRDefault="00E2634E" w:rsidP="00251AF2">
      <w:pPr>
        <w:pStyle w:val="PargrafodaLista"/>
        <w:numPr>
          <w:ilvl w:val="0"/>
          <w:numId w:val="13"/>
        </w:numPr>
        <w:spacing w:line="360" w:lineRule="auto"/>
        <w:ind w:right="-30"/>
        <w:jc w:val="both"/>
        <w:rPr>
          <w:rFonts w:ascii="Times New Roman" w:hAnsi="Times New Roman" w:cs="Times New Roman"/>
          <w:b/>
          <w:color w:val="000000"/>
        </w:rPr>
      </w:pPr>
      <w:r w:rsidRPr="00D111F5">
        <w:rPr>
          <w:rFonts w:ascii="Times New Roman" w:hAnsi="Times New Roman" w:cs="Times New Roman"/>
          <w:b/>
          <w:color w:val="000000"/>
        </w:rPr>
        <w:t>CLÁUSULA PRIMEIRA – OBJETO</w:t>
      </w:r>
    </w:p>
    <w:p w14:paraId="5ACD5732" w14:textId="262812C8" w:rsidR="00105865" w:rsidRPr="00A71621" w:rsidRDefault="00632138" w:rsidP="00251AF2">
      <w:pPr>
        <w:pStyle w:val="Default"/>
        <w:numPr>
          <w:ilvl w:val="1"/>
          <w:numId w:val="18"/>
        </w:numPr>
        <w:spacing w:line="360" w:lineRule="auto"/>
        <w:jc w:val="both"/>
      </w:pPr>
      <w:r w:rsidRPr="00EE1CC1">
        <w:t>Cessão de Uso Onerosa, a título precário, de área física e instalações do Conselho Nacional do Ministério Público para exploração dos serviços de lanchonete</w:t>
      </w:r>
      <w:r w:rsidR="00A71621" w:rsidRPr="00A71621">
        <w:rPr>
          <w:rFonts w:eastAsia="Times New Roman"/>
          <w:color w:val="000000" w:themeColor="text1"/>
        </w:rPr>
        <w:t>, de acordo com as especificações e definições constantes deste Termo de Referência.</w:t>
      </w:r>
      <w:r w:rsidR="00F2317A" w:rsidRPr="00A71621">
        <w:rPr>
          <w:rFonts w:eastAsia="Segoe UI"/>
        </w:rPr>
        <w:t xml:space="preserve"> (anexo I do edital).</w:t>
      </w:r>
      <w:r w:rsidR="00F2317A" w:rsidRPr="00A71621">
        <w:t xml:space="preserve">  </w:t>
      </w:r>
    </w:p>
    <w:p w14:paraId="56986B01" w14:textId="678977AB" w:rsidR="00105865" w:rsidRPr="00412B1E" w:rsidRDefault="00105865"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Vinculam esta contratação, independentemente de transcrição:</w:t>
      </w:r>
    </w:p>
    <w:p w14:paraId="304DF0E3" w14:textId="77777777" w:rsidR="00105865" w:rsidRPr="00412B1E" w:rsidRDefault="00105865" w:rsidP="00251AF2">
      <w:pPr>
        <w:pStyle w:val="Nivel3"/>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O Termo de Referência;</w:t>
      </w:r>
    </w:p>
    <w:p w14:paraId="391F010B" w14:textId="77777777" w:rsidR="00105865" w:rsidRPr="00412B1E" w:rsidRDefault="00105865" w:rsidP="00251AF2">
      <w:pPr>
        <w:pStyle w:val="Nivel3"/>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Proposta do contratado;</w:t>
      </w:r>
    </w:p>
    <w:p w14:paraId="3AA5E796" w14:textId="73B42A71" w:rsidR="00105865" w:rsidRDefault="00105865" w:rsidP="00251AF2">
      <w:pPr>
        <w:pStyle w:val="Nivel3"/>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Eventuais anexos dos documentos supracitados.</w:t>
      </w:r>
    </w:p>
    <w:p w14:paraId="09D8C251" w14:textId="77777777" w:rsidR="00582C9F" w:rsidRPr="00412B1E" w:rsidRDefault="00582C9F" w:rsidP="00582C9F">
      <w:pPr>
        <w:pStyle w:val="Nivel3"/>
        <w:numPr>
          <w:ilvl w:val="0"/>
          <w:numId w:val="0"/>
        </w:numPr>
        <w:spacing w:line="360" w:lineRule="auto"/>
        <w:ind w:left="360"/>
        <w:rPr>
          <w:rFonts w:ascii="Times New Roman" w:hAnsi="Times New Roman" w:cs="Times New Roman"/>
          <w:sz w:val="24"/>
          <w:szCs w:val="24"/>
        </w:rPr>
      </w:pPr>
    </w:p>
    <w:p w14:paraId="6B375EBC" w14:textId="77777777" w:rsidR="00105865" w:rsidRPr="00D111F5" w:rsidRDefault="00105865" w:rsidP="00251AF2">
      <w:pPr>
        <w:pStyle w:val="Nivel3"/>
        <w:numPr>
          <w:ilvl w:val="0"/>
          <w:numId w:val="18"/>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CLÁUSULA SEGUNDA – VIGÊNCIA E PRORROGAÇÃO</w:t>
      </w:r>
    </w:p>
    <w:p w14:paraId="7C4146C1" w14:textId="4DEEC35E" w:rsidR="00105865" w:rsidRDefault="00105865" w:rsidP="00251AF2">
      <w:pPr>
        <w:pStyle w:val="Nivel3"/>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 </w:t>
      </w:r>
      <w:r w:rsidR="001916D2" w:rsidRPr="00412B1E">
        <w:rPr>
          <w:rFonts w:ascii="Times New Roman" w:hAnsi="Times New Roman" w:cs="Times New Roman"/>
          <w:sz w:val="24"/>
          <w:szCs w:val="24"/>
        </w:rPr>
        <w:t>Contrato</w:t>
      </w:r>
      <w:r w:rsidRPr="00412B1E">
        <w:rPr>
          <w:rFonts w:ascii="Times New Roman" w:hAnsi="Times New Roman" w:cs="Times New Roman"/>
          <w:sz w:val="24"/>
          <w:szCs w:val="24"/>
        </w:rPr>
        <w:t xml:space="preserve"> terá vigência </w:t>
      </w:r>
      <w:r w:rsidR="00F2317A">
        <w:rPr>
          <w:rFonts w:ascii="Times New Roman" w:hAnsi="Times New Roman" w:cs="Times New Roman"/>
          <w:sz w:val="24"/>
          <w:szCs w:val="24"/>
        </w:rPr>
        <w:t xml:space="preserve">a partir de sua assinatura por </w:t>
      </w:r>
      <w:r w:rsidR="00A71621">
        <w:rPr>
          <w:rFonts w:ascii="Times New Roman" w:hAnsi="Times New Roman" w:cs="Times New Roman"/>
          <w:sz w:val="24"/>
          <w:szCs w:val="24"/>
        </w:rPr>
        <w:t>5</w:t>
      </w:r>
      <w:r w:rsidR="00F2317A">
        <w:rPr>
          <w:rFonts w:ascii="Times New Roman" w:hAnsi="Times New Roman" w:cs="Times New Roman"/>
          <w:sz w:val="24"/>
          <w:szCs w:val="24"/>
        </w:rPr>
        <w:t xml:space="preserve"> (</w:t>
      </w:r>
      <w:r w:rsidR="00A71621">
        <w:rPr>
          <w:rFonts w:ascii="Times New Roman" w:hAnsi="Times New Roman" w:cs="Times New Roman"/>
          <w:sz w:val="24"/>
          <w:szCs w:val="24"/>
        </w:rPr>
        <w:t>cinco</w:t>
      </w:r>
      <w:r w:rsidRPr="00412B1E">
        <w:rPr>
          <w:rFonts w:ascii="Times New Roman" w:hAnsi="Times New Roman" w:cs="Times New Roman"/>
          <w:sz w:val="24"/>
          <w:szCs w:val="24"/>
        </w:rPr>
        <w:t>) anos, podendo, a critério da Administração, ser prorrogado sucessivamente, até o limite de 10 (dez) anos, conforme artigos 106 e 107 da Lei</w:t>
      </w:r>
      <w:r w:rsidR="001038E1">
        <w:rPr>
          <w:rFonts w:ascii="Times New Roman" w:hAnsi="Times New Roman" w:cs="Times New Roman"/>
          <w:sz w:val="24"/>
          <w:szCs w:val="24"/>
        </w:rPr>
        <w:t xml:space="preserve"> nº</w:t>
      </w:r>
      <w:r w:rsidRPr="00412B1E">
        <w:rPr>
          <w:rFonts w:ascii="Times New Roman" w:hAnsi="Times New Roman" w:cs="Times New Roman"/>
          <w:sz w:val="24"/>
          <w:szCs w:val="24"/>
        </w:rPr>
        <w:t xml:space="preserve"> 14.133/2021</w:t>
      </w:r>
      <w:r w:rsidR="00F2317A">
        <w:rPr>
          <w:rFonts w:ascii="Times New Roman" w:hAnsi="Times New Roman" w:cs="Times New Roman"/>
          <w:sz w:val="24"/>
          <w:szCs w:val="24"/>
        </w:rPr>
        <w:t>.</w:t>
      </w:r>
      <w:r w:rsidRPr="00412B1E">
        <w:rPr>
          <w:rFonts w:ascii="Times New Roman" w:hAnsi="Times New Roman" w:cs="Times New Roman"/>
          <w:sz w:val="24"/>
          <w:szCs w:val="24"/>
        </w:rPr>
        <w:t xml:space="preserve"> </w:t>
      </w:r>
    </w:p>
    <w:p w14:paraId="60475799" w14:textId="77777777" w:rsidR="0044485F" w:rsidRPr="00412B1E" w:rsidRDefault="0044485F" w:rsidP="0044485F">
      <w:pPr>
        <w:pStyle w:val="Nivel3"/>
        <w:numPr>
          <w:ilvl w:val="0"/>
          <w:numId w:val="0"/>
        </w:numPr>
        <w:spacing w:line="360" w:lineRule="auto"/>
        <w:ind w:left="360"/>
        <w:rPr>
          <w:rFonts w:ascii="Times New Roman" w:hAnsi="Times New Roman" w:cs="Times New Roman"/>
          <w:sz w:val="24"/>
          <w:szCs w:val="24"/>
        </w:rPr>
      </w:pPr>
    </w:p>
    <w:p w14:paraId="57CB4AB2" w14:textId="77777777" w:rsidR="00105865" w:rsidRPr="00D111F5" w:rsidRDefault="00105865" w:rsidP="00251AF2">
      <w:pPr>
        <w:pStyle w:val="Nivel3"/>
        <w:numPr>
          <w:ilvl w:val="0"/>
          <w:numId w:val="18"/>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 xml:space="preserve">CLÁUSULA TERCEIRA – MODELOS DE EXECUÇÃO E GESTÃO CONTRATUAIS </w:t>
      </w:r>
    </w:p>
    <w:p w14:paraId="3AAC92A5" w14:textId="08C0D09E" w:rsidR="00105865" w:rsidRDefault="00105865" w:rsidP="00251AF2">
      <w:pPr>
        <w:pStyle w:val="Nivel3"/>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w:t>
      </w:r>
    </w:p>
    <w:p w14:paraId="7285BF2C" w14:textId="77777777" w:rsidR="0044485F" w:rsidRPr="00412B1E" w:rsidRDefault="0044485F" w:rsidP="0044485F">
      <w:pPr>
        <w:pStyle w:val="Nivel3"/>
        <w:numPr>
          <w:ilvl w:val="0"/>
          <w:numId w:val="0"/>
        </w:numPr>
        <w:spacing w:line="360" w:lineRule="auto"/>
        <w:ind w:left="360"/>
        <w:rPr>
          <w:rFonts w:ascii="Times New Roman" w:hAnsi="Times New Roman" w:cs="Times New Roman"/>
          <w:sz w:val="24"/>
          <w:szCs w:val="24"/>
        </w:rPr>
      </w:pPr>
    </w:p>
    <w:p w14:paraId="094E5E3D" w14:textId="77777777" w:rsidR="00105865" w:rsidRPr="00D111F5" w:rsidRDefault="00105865" w:rsidP="00251AF2">
      <w:pPr>
        <w:pStyle w:val="Nivel3"/>
        <w:numPr>
          <w:ilvl w:val="0"/>
          <w:numId w:val="18"/>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CLÁUSULA QUARTA – SUBCONTRATAÇÃO</w:t>
      </w:r>
    </w:p>
    <w:p w14:paraId="58CB1058" w14:textId="063C4F09" w:rsidR="00105865" w:rsidRDefault="00105865" w:rsidP="00251AF2">
      <w:pPr>
        <w:pStyle w:val="Nivel3"/>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Não será admitida a subcontratação do objeto contratual.</w:t>
      </w:r>
    </w:p>
    <w:p w14:paraId="01193106" w14:textId="77777777" w:rsidR="0044485F" w:rsidRPr="00412B1E" w:rsidRDefault="0044485F" w:rsidP="0044485F">
      <w:pPr>
        <w:pStyle w:val="Nivel3"/>
        <w:numPr>
          <w:ilvl w:val="0"/>
          <w:numId w:val="0"/>
        </w:numPr>
        <w:spacing w:line="360" w:lineRule="auto"/>
        <w:ind w:left="360"/>
        <w:rPr>
          <w:rFonts w:ascii="Times New Roman" w:hAnsi="Times New Roman" w:cs="Times New Roman"/>
          <w:sz w:val="24"/>
          <w:szCs w:val="24"/>
        </w:rPr>
      </w:pPr>
    </w:p>
    <w:p w14:paraId="2F7E2F58" w14:textId="282205A4" w:rsidR="00105865" w:rsidRPr="00D111F5" w:rsidRDefault="00105865" w:rsidP="00251AF2">
      <w:pPr>
        <w:pStyle w:val="Nivel3"/>
        <w:numPr>
          <w:ilvl w:val="0"/>
          <w:numId w:val="18"/>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 xml:space="preserve">CLÁUSULA QUINTA – </w:t>
      </w:r>
      <w:r w:rsidR="00632138">
        <w:rPr>
          <w:rFonts w:ascii="Times New Roman" w:hAnsi="Times New Roman" w:cs="Times New Roman"/>
          <w:b/>
          <w:sz w:val="24"/>
          <w:szCs w:val="24"/>
        </w:rPr>
        <w:t xml:space="preserve">VALOR DA TAXA MENSAL DE OCUPAÇÃO </w:t>
      </w:r>
      <w:r w:rsidRPr="00D111F5">
        <w:rPr>
          <w:rFonts w:ascii="Times New Roman" w:hAnsi="Times New Roman" w:cs="Times New Roman"/>
          <w:b/>
          <w:sz w:val="24"/>
          <w:szCs w:val="24"/>
        </w:rPr>
        <w:t xml:space="preserve"> </w:t>
      </w:r>
    </w:p>
    <w:p w14:paraId="7D2AD126" w14:textId="689540FF" w:rsidR="00105865" w:rsidRDefault="00105865" w:rsidP="00251AF2">
      <w:pPr>
        <w:pStyle w:val="Nivel3"/>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 xml:space="preserve">O valor </w:t>
      </w:r>
      <w:r w:rsidR="00632138">
        <w:rPr>
          <w:rFonts w:ascii="Times New Roman" w:hAnsi="Times New Roman" w:cs="Times New Roman"/>
          <w:sz w:val="24"/>
          <w:szCs w:val="24"/>
        </w:rPr>
        <w:t>da Taxa de Ocupação Mensal (TMO)</w:t>
      </w:r>
      <w:r w:rsidRPr="00412B1E">
        <w:rPr>
          <w:rFonts w:ascii="Times New Roman" w:hAnsi="Times New Roman" w:cs="Times New Roman"/>
          <w:sz w:val="24"/>
          <w:szCs w:val="24"/>
        </w:rPr>
        <w:t xml:space="preserve"> é conforme tabela abaixo:</w:t>
      </w:r>
    </w:p>
    <w:p w14:paraId="503292D3" w14:textId="77777777" w:rsidR="00632138" w:rsidRDefault="00632138" w:rsidP="00632138">
      <w:pPr>
        <w:pStyle w:val="Nivel3"/>
        <w:numPr>
          <w:ilvl w:val="0"/>
          <w:numId w:val="0"/>
        </w:numPr>
        <w:spacing w:line="360" w:lineRule="auto"/>
        <w:ind w:left="360"/>
        <w:rPr>
          <w:rFonts w:ascii="Times New Roman" w:hAnsi="Times New Roman" w:cs="Times New Roman"/>
          <w:sz w:val="24"/>
          <w:szCs w:val="24"/>
        </w:rPr>
      </w:pPr>
    </w:p>
    <w:tbl>
      <w:tblPr>
        <w:tblStyle w:val="Tabelacomgrade"/>
        <w:tblW w:w="0" w:type="auto"/>
        <w:tblInd w:w="284" w:type="dxa"/>
        <w:tblLook w:val="04A0" w:firstRow="1" w:lastRow="0" w:firstColumn="1" w:lastColumn="0" w:noHBand="0" w:noVBand="1"/>
      </w:tblPr>
      <w:tblGrid>
        <w:gridCol w:w="3127"/>
        <w:gridCol w:w="1563"/>
        <w:gridCol w:w="1544"/>
        <w:gridCol w:w="3110"/>
      </w:tblGrid>
      <w:tr w:rsidR="00632138" w14:paraId="325F6BF8" w14:textId="77777777" w:rsidTr="00E0345E">
        <w:tc>
          <w:tcPr>
            <w:tcW w:w="3209" w:type="dxa"/>
            <w:shd w:val="clear" w:color="auto" w:fill="D9D9D9" w:themeFill="background1" w:themeFillShade="D9"/>
          </w:tcPr>
          <w:p w14:paraId="3F3795AC" w14:textId="77777777" w:rsidR="00632138" w:rsidRPr="00D4543A" w:rsidRDefault="00632138" w:rsidP="00E0345E">
            <w:pPr>
              <w:pStyle w:val="Nivel3"/>
              <w:numPr>
                <w:ilvl w:val="0"/>
                <w:numId w:val="0"/>
              </w:numPr>
              <w:spacing w:line="360" w:lineRule="auto"/>
              <w:rPr>
                <w:rFonts w:ascii="Times New Roman" w:hAnsi="Times New Roman" w:cs="Times New Roman"/>
                <w:sz w:val="24"/>
                <w:szCs w:val="24"/>
              </w:rPr>
            </w:pPr>
          </w:p>
        </w:tc>
        <w:tc>
          <w:tcPr>
            <w:tcW w:w="3209" w:type="dxa"/>
            <w:gridSpan w:val="2"/>
            <w:shd w:val="clear" w:color="auto" w:fill="D9D9D9" w:themeFill="background1" w:themeFillShade="D9"/>
          </w:tcPr>
          <w:p w14:paraId="5275CC56" w14:textId="77777777" w:rsidR="00632138" w:rsidRPr="00D4543A" w:rsidRDefault="00632138" w:rsidP="00E0345E">
            <w:pPr>
              <w:pStyle w:val="Nivel3"/>
              <w:numPr>
                <w:ilvl w:val="0"/>
                <w:numId w:val="0"/>
              </w:numPr>
              <w:spacing w:line="360" w:lineRule="auto"/>
              <w:rPr>
                <w:rFonts w:ascii="Times New Roman" w:hAnsi="Times New Roman" w:cs="Times New Roman"/>
                <w:color w:val="auto"/>
                <w:sz w:val="24"/>
                <w:szCs w:val="24"/>
              </w:rPr>
            </w:pPr>
            <w:r w:rsidRPr="00D4543A">
              <w:rPr>
                <w:rFonts w:ascii="Times New Roman" w:hAnsi="Times New Roman" w:cs="Times New Roman"/>
                <w:color w:val="auto"/>
                <w:sz w:val="24"/>
                <w:szCs w:val="24"/>
              </w:rPr>
              <w:t>CNMP</w:t>
            </w:r>
          </w:p>
        </w:tc>
        <w:tc>
          <w:tcPr>
            <w:tcW w:w="3210" w:type="dxa"/>
            <w:shd w:val="clear" w:color="auto" w:fill="D9D9D9" w:themeFill="background1" w:themeFillShade="D9"/>
          </w:tcPr>
          <w:p w14:paraId="0C2CEBD1" w14:textId="77777777" w:rsidR="00632138" w:rsidRPr="00D4543A" w:rsidRDefault="00632138" w:rsidP="00E0345E">
            <w:pPr>
              <w:pStyle w:val="Nivel3"/>
              <w:numPr>
                <w:ilvl w:val="0"/>
                <w:numId w:val="0"/>
              </w:numPr>
              <w:spacing w:line="360" w:lineRule="auto"/>
              <w:rPr>
                <w:rFonts w:ascii="Times New Roman" w:hAnsi="Times New Roman" w:cs="Times New Roman"/>
                <w:sz w:val="24"/>
                <w:szCs w:val="24"/>
              </w:rPr>
            </w:pPr>
            <w:r w:rsidRPr="00D4543A">
              <w:rPr>
                <w:rFonts w:ascii="Times New Roman" w:hAnsi="Times New Roman" w:cs="Times New Roman"/>
                <w:sz w:val="24"/>
                <w:szCs w:val="24"/>
              </w:rPr>
              <w:t>Lanchonete</w:t>
            </w:r>
          </w:p>
        </w:tc>
      </w:tr>
      <w:tr w:rsidR="00632138" w14:paraId="276FB00F" w14:textId="77777777" w:rsidTr="00E0345E">
        <w:tc>
          <w:tcPr>
            <w:tcW w:w="3209" w:type="dxa"/>
          </w:tcPr>
          <w:p w14:paraId="11BDE808" w14:textId="77777777" w:rsidR="00632138" w:rsidRPr="00D4543A" w:rsidRDefault="00632138" w:rsidP="00E0345E">
            <w:pPr>
              <w:pStyle w:val="Nivel3"/>
              <w:numPr>
                <w:ilvl w:val="0"/>
                <w:numId w:val="0"/>
              </w:numPr>
              <w:spacing w:line="360" w:lineRule="auto"/>
              <w:rPr>
                <w:rFonts w:ascii="Times New Roman" w:hAnsi="Times New Roman" w:cs="Times New Roman"/>
                <w:sz w:val="24"/>
                <w:szCs w:val="24"/>
              </w:rPr>
            </w:pPr>
            <w:r w:rsidRPr="00D4543A">
              <w:rPr>
                <w:rFonts w:ascii="Times New Roman" w:hAnsi="Times New Roman" w:cs="Times New Roman"/>
                <w:sz w:val="24"/>
                <w:szCs w:val="24"/>
              </w:rPr>
              <w:t>Área</w:t>
            </w:r>
          </w:p>
        </w:tc>
        <w:tc>
          <w:tcPr>
            <w:tcW w:w="3209" w:type="dxa"/>
            <w:gridSpan w:val="2"/>
          </w:tcPr>
          <w:p w14:paraId="3D7B33B4" w14:textId="77777777" w:rsidR="00632138" w:rsidRPr="00D4543A" w:rsidRDefault="00632138" w:rsidP="00E0345E">
            <w:pPr>
              <w:pStyle w:val="Nivel3"/>
              <w:numPr>
                <w:ilvl w:val="0"/>
                <w:numId w:val="0"/>
              </w:numPr>
              <w:spacing w:line="360" w:lineRule="auto"/>
              <w:rPr>
                <w:rFonts w:ascii="Times New Roman" w:hAnsi="Times New Roman" w:cs="Times New Roman"/>
                <w:sz w:val="24"/>
                <w:szCs w:val="24"/>
              </w:rPr>
            </w:pPr>
            <w:r w:rsidRPr="00D4543A">
              <w:rPr>
                <w:rFonts w:ascii="Times New Roman" w:hAnsi="Times New Roman" w:cs="Times New Roman"/>
                <w:sz w:val="24"/>
                <w:szCs w:val="24"/>
              </w:rPr>
              <w:t>11.748,54 m²</w:t>
            </w:r>
          </w:p>
        </w:tc>
        <w:tc>
          <w:tcPr>
            <w:tcW w:w="3210" w:type="dxa"/>
          </w:tcPr>
          <w:p w14:paraId="3A7B4E18" w14:textId="77777777" w:rsidR="00632138" w:rsidRPr="00D4543A" w:rsidRDefault="00632138" w:rsidP="00E0345E">
            <w:pPr>
              <w:pStyle w:val="Nivel3"/>
              <w:numPr>
                <w:ilvl w:val="0"/>
                <w:numId w:val="0"/>
              </w:numPr>
              <w:spacing w:line="360" w:lineRule="auto"/>
              <w:rPr>
                <w:rFonts w:ascii="Times New Roman" w:hAnsi="Times New Roman" w:cs="Times New Roman"/>
                <w:sz w:val="24"/>
                <w:szCs w:val="24"/>
              </w:rPr>
            </w:pPr>
            <w:r w:rsidRPr="00D4543A">
              <w:rPr>
                <w:rFonts w:ascii="Times New Roman" w:hAnsi="Times New Roman" w:cs="Times New Roman"/>
                <w:sz w:val="24"/>
                <w:szCs w:val="24"/>
              </w:rPr>
              <w:t>101 m²</w:t>
            </w:r>
          </w:p>
        </w:tc>
      </w:tr>
      <w:tr w:rsidR="00632138" w14:paraId="163591CA" w14:textId="77777777" w:rsidTr="00E0345E">
        <w:tc>
          <w:tcPr>
            <w:tcW w:w="3209" w:type="dxa"/>
          </w:tcPr>
          <w:p w14:paraId="02C1F1EA" w14:textId="77777777" w:rsidR="00632138" w:rsidRPr="00D4543A" w:rsidRDefault="00632138" w:rsidP="00E0345E">
            <w:pPr>
              <w:pStyle w:val="Nivel3"/>
              <w:numPr>
                <w:ilvl w:val="0"/>
                <w:numId w:val="0"/>
              </w:numPr>
              <w:spacing w:line="360" w:lineRule="auto"/>
              <w:ind w:firstLine="708"/>
              <w:rPr>
                <w:rFonts w:ascii="Times New Roman" w:hAnsi="Times New Roman" w:cs="Times New Roman"/>
                <w:sz w:val="24"/>
                <w:szCs w:val="24"/>
              </w:rPr>
            </w:pPr>
            <w:r w:rsidRPr="00D4543A">
              <w:rPr>
                <w:rFonts w:ascii="Times New Roman" w:hAnsi="Times New Roman" w:cs="Times New Roman"/>
                <w:sz w:val="24"/>
                <w:szCs w:val="24"/>
              </w:rPr>
              <w:t>Aluguel do imóvel</w:t>
            </w:r>
          </w:p>
        </w:tc>
        <w:tc>
          <w:tcPr>
            <w:tcW w:w="3209" w:type="dxa"/>
            <w:gridSpan w:val="2"/>
          </w:tcPr>
          <w:p w14:paraId="656A55E7" w14:textId="77777777" w:rsidR="00632138" w:rsidRPr="00D4543A" w:rsidRDefault="00632138" w:rsidP="00E0345E">
            <w:pPr>
              <w:pStyle w:val="Nivel3"/>
              <w:numPr>
                <w:ilvl w:val="0"/>
                <w:numId w:val="0"/>
              </w:numPr>
              <w:spacing w:line="360" w:lineRule="auto"/>
              <w:rPr>
                <w:rFonts w:ascii="Times New Roman" w:hAnsi="Times New Roman" w:cs="Times New Roman"/>
                <w:sz w:val="24"/>
                <w:szCs w:val="24"/>
              </w:rPr>
            </w:pPr>
            <w:r w:rsidRPr="00D4543A">
              <w:rPr>
                <w:rFonts w:ascii="Times New Roman" w:hAnsi="Times New Roman" w:cs="Times New Roman"/>
                <w:sz w:val="24"/>
                <w:szCs w:val="24"/>
              </w:rPr>
              <w:t>R$ 601.750,66</w:t>
            </w:r>
          </w:p>
        </w:tc>
        <w:tc>
          <w:tcPr>
            <w:tcW w:w="3210" w:type="dxa"/>
          </w:tcPr>
          <w:p w14:paraId="3B6E6C17" w14:textId="77777777" w:rsidR="00632138" w:rsidRPr="00D4543A" w:rsidRDefault="00632138" w:rsidP="00E0345E">
            <w:pPr>
              <w:pStyle w:val="Nivel3"/>
              <w:numPr>
                <w:ilvl w:val="0"/>
                <w:numId w:val="0"/>
              </w:numPr>
              <w:spacing w:line="360" w:lineRule="auto"/>
              <w:rPr>
                <w:rFonts w:ascii="Times New Roman" w:hAnsi="Times New Roman" w:cs="Times New Roman"/>
                <w:sz w:val="24"/>
                <w:szCs w:val="24"/>
              </w:rPr>
            </w:pPr>
            <w:r w:rsidRPr="00D4543A">
              <w:rPr>
                <w:rFonts w:ascii="Times New Roman" w:hAnsi="Times New Roman" w:cs="Times New Roman"/>
                <w:sz w:val="24"/>
                <w:szCs w:val="24"/>
              </w:rPr>
              <w:t>R$ 5.173,14</w:t>
            </w:r>
          </w:p>
        </w:tc>
      </w:tr>
      <w:tr w:rsidR="00632138" w14:paraId="56FE0E88" w14:textId="77777777" w:rsidTr="00E0345E">
        <w:tc>
          <w:tcPr>
            <w:tcW w:w="4814" w:type="dxa"/>
            <w:gridSpan w:val="2"/>
          </w:tcPr>
          <w:p w14:paraId="2026A749" w14:textId="77777777" w:rsidR="00632138" w:rsidRPr="00D4543A" w:rsidRDefault="00632138" w:rsidP="00E0345E">
            <w:pPr>
              <w:pStyle w:val="Nivel3"/>
              <w:numPr>
                <w:ilvl w:val="0"/>
                <w:numId w:val="0"/>
              </w:numPr>
              <w:tabs>
                <w:tab w:val="left" w:pos="3293"/>
              </w:tabs>
              <w:spacing w:line="360" w:lineRule="auto"/>
              <w:rPr>
                <w:rFonts w:ascii="Times New Roman" w:hAnsi="Times New Roman" w:cs="Times New Roman"/>
                <w:sz w:val="24"/>
                <w:szCs w:val="24"/>
              </w:rPr>
            </w:pPr>
            <w:r w:rsidRPr="00D4543A">
              <w:rPr>
                <w:rFonts w:ascii="Times New Roman" w:hAnsi="Times New Roman" w:cs="Times New Roman"/>
                <w:sz w:val="24"/>
                <w:szCs w:val="24"/>
              </w:rPr>
              <w:t>50% do aluguel proporcional à área cedida</w:t>
            </w:r>
          </w:p>
        </w:tc>
        <w:tc>
          <w:tcPr>
            <w:tcW w:w="4814" w:type="dxa"/>
            <w:gridSpan w:val="2"/>
          </w:tcPr>
          <w:p w14:paraId="05EC5824" w14:textId="77777777" w:rsidR="00632138" w:rsidRPr="00D4543A" w:rsidRDefault="00632138" w:rsidP="00E0345E">
            <w:pPr>
              <w:pStyle w:val="Nivel3"/>
              <w:numPr>
                <w:ilvl w:val="0"/>
                <w:numId w:val="0"/>
              </w:numPr>
              <w:spacing w:line="360" w:lineRule="auto"/>
              <w:rPr>
                <w:rFonts w:ascii="Times New Roman" w:hAnsi="Times New Roman" w:cs="Times New Roman"/>
                <w:sz w:val="24"/>
                <w:szCs w:val="24"/>
              </w:rPr>
            </w:pPr>
            <w:r w:rsidRPr="00D4543A">
              <w:rPr>
                <w:rFonts w:ascii="Times New Roman" w:hAnsi="Times New Roman" w:cs="Times New Roman"/>
                <w:sz w:val="24"/>
                <w:szCs w:val="24"/>
              </w:rPr>
              <w:t>R$ 2.586,57</w:t>
            </w:r>
          </w:p>
        </w:tc>
      </w:tr>
      <w:tr w:rsidR="00632138" w14:paraId="7A10090C" w14:textId="77777777" w:rsidTr="00E0345E">
        <w:tc>
          <w:tcPr>
            <w:tcW w:w="4814" w:type="dxa"/>
            <w:gridSpan w:val="2"/>
            <w:shd w:val="clear" w:color="auto" w:fill="D9D9D9" w:themeFill="background1" w:themeFillShade="D9"/>
          </w:tcPr>
          <w:p w14:paraId="6B804CBF" w14:textId="77777777" w:rsidR="00632138" w:rsidRPr="00D4543A" w:rsidRDefault="00632138" w:rsidP="00E0345E">
            <w:pPr>
              <w:pStyle w:val="Nivel3"/>
              <w:numPr>
                <w:ilvl w:val="0"/>
                <w:numId w:val="0"/>
              </w:numPr>
              <w:tabs>
                <w:tab w:val="left" w:pos="2905"/>
              </w:tabs>
              <w:spacing w:line="360" w:lineRule="auto"/>
              <w:rPr>
                <w:rFonts w:ascii="Times New Roman" w:hAnsi="Times New Roman" w:cs="Times New Roman"/>
                <w:sz w:val="24"/>
                <w:szCs w:val="24"/>
              </w:rPr>
            </w:pPr>
            <w:r>
              <w:rPr>
                <w:rFonts w:ascii="Times New Roman" w:hAnsi="Times New Roman" w:cs="Times New Roman"/>
                <w:sz w:val="24"/>
                <w:szCs w:val="24"/>
              </w:rPr>
              <w:t>Valor da Taxa Mensal de Ocupação</w:t>
            </w:r>
          </w:p>
        </w:tc>
        <w:tc>
          <w:tcPr>
            <w:tcW w:w="4814" w:type="dxa"/>
            <w:gridSpan w:val="2"/>
            <w:shd w:val="clear" w:color="auto" w:fill="D9D9D9" w:themeFill="background1" w:themeFillShade="D9"/>
          </w:tcPr>
          <w:p w14:paraId="340D3752" w14:textId="77777777" w:rsidR="00632138" w:rsidRPr="00D4543A" w:rsidRDefault="00632138" w:rsidP="00E0345E">
            <w:pPr>
              <w:pStyle w:val="Nivel3"/>
              <w:numPr>
                <w:ilvl w:val="0"/>
                <w:numId w:val="0"/>
              </w:numPr>
              <w:spacing w:line="360" w:lineRule="auto"/>
              <w:rPr>
                <w:rFonts w:ascii="Times New Roman" w:hAnsi="Times New Roman" w:cs="Times New Roman"/>
                <w:sz w:val="24"/>
                <w:szCs w:val="24"/>
              </w:rPr>
            </w:pPr>
            <w:r w:rsidRPr="00D4543A">
              <w:rPr>
                <w:rFonts w:ascii="Times New Roman" w:hAnsi="Times New Roman" w:cs="Times New Roman"/>
                <w:b/>
                <w:bCs/>
                <w:sz w:val="24"/>
                <w:szCs w:val="24"/>
              </w:rPr>
              <w:t xml:space="preserve">R$ </w:t>
            </w:r>
          </w:p>
        </w:tc>
      </w:tr>
      <w:tr w:rsidR="008E7C73" w14:paraId="705ABE79" w14:textId="77777777" w:rsidTr="00E0345E">
        <w:tc>
          <w:tcPr>
            <w:tcW w:w="4814" w:type="dxa"/>
            <w:gridSpan w:val="2"/>
            <w:shd w:val="clear" w:color="auto" w:fill="D9D9D9" w:themeFill="background1" w:themeFillShade="D9"/>
          </w:tcPr>
          <w:p w14:paraId="7913A2CF" w14:textId="3D8C8A0D" w:rsidR="008E7C73" w:rsidRDefault="008E7C73" w:rsidP="00E0345E">
            <w:pPr>
              <w:pStyle w:val="Nivel3"/>
              <w:numPr>
                <w:ilvl w:val="0"/>
                <w:numId w:val="0"/>
              </w:numPr>
              <w:tabs>
                <w:tab w:val="left" w:pos="2905"/>
              </w:tabs>
              <w:spacing w:line="360" w:lineRule="auto"/>
              <w:rPr>
                <w:rFonts w:ascii="Times New Roman" w:hAnsi="Times New Roman" w:cs="Times New Roman"/>
                <w:sz w:val="24"/>
                <w:szCs w:val="24"/>
              </w:rPr>
            </w:pPr>
            <w:r>
              <w:rPr>
                <w:rFonts w:ascii="Times New Roman" w:hAnsi="Times New Roman" w:cs="Times New Roman"/>
                <w:sz w:val="24"/>
                <w:szCs w:val="24"/>
              </w:rPr>
              <w:t>Valor Anual do Contrato</w:t>
            </w:r>
          </w:p>
        </w:tc>
        <w:tc>
          <w:tcPr>
            <w:tcW w:w="4814" w:type="dxa"/>
            <w:gridSpan w:val="2"/>
            <w:shd w:val="clear" w:color="auto" w:fill="D9D9D9" w:themeFill="background1" w:themeFillShade="D9"/>
          </w:tcPr>
          <w:p w14:paraId="0159E2B4" w14:textId="2A221D39" w:rsidR="008E7C73" w:rsidRPr="00D4543A" w:rsidRDefault="008E7C73" w:rsidP="00E0345E">
            <w:pPr>
              <w:pStyle w:val="Nivel3"/>
              <w:numPr>
                <w:ilvl w:val="0"/>
                <w:numId w:val="0"/>
              </w:numPr>
              <w:spacing w:line="360" w:lineRule="auto"/>
              <w:rPr>
                <w:rFonts w:ascii="Times New Roman" w:hAnsi="Times New Roman" w:cs="Times New Roman"/>
                <w:b/>
                <w:bCs/>
                <w:sz w:val="24"/>
                <w:szCs w:val="24"/>
              </w:rPr>
            </w:pPr>
            <w:r>
              <w:rPr>
                <w:rFonts w:ascii="Times New Roman" w:hAnsi="Times New Roman" w:cs="Times New Roman"/>
                <w:b/>
                <w:bCs/>
                <w:sz w:val="24"/>
                <w:szCs w:val="24"/>
              </w:rPr>
              <w:t>R$</w:t>
            </w:r>
          </w:p>
        </w:tc>
      </w:tr>
    </w:tbl>
    <w:p w14:paraId="16B5A0BA" w14:textId="77777777" w:rsidR="000F2DA3" w:rsidRPr="00412B1E" w:rsidRDefault="000F2DA3" w:rsidP="000F2DA3">
      <w:pPr>
        <w:pStyle w:val="Nivel3"/>
        <w:numPr>
          <w:ilvl w:val="0"/>
          <w:numId w:val="0"/>
        </w:numPr>
        <w:spacing w:line="360" w:lineRule="auto"/>
        <w:ind w:left="1638" w:hanging="504"/>
        <w:rPr>
          <w:rFonts w:ascii="Times New Roman" w:hAnsi="Times New Roman" w:cs="Times New Roman"/>
          <w:sz w:val="24"/>
          <w:szCs w:val="24"/>
        </w:rPr>
      </w:pPr>
    </w:p>
    <w:p w14:paraId="408B4659" w14:textId="77777777" w:rsidR="000F2DA3" w:rsidRPr="00D111F5" w:rsidRDefault="000F2DA3" w:rsidP="00251AF2">
      <w:pPr>
        <w:pStyle w:val="Nivel2"/>
        <w:numPr>
          <w:ilvl w:val="0"/>
          <w:numId w:val="18"/>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CLÁUSULA SEXTA - PAGAMENTO</w:t>
      </w:r>
    </w:p>
    <w:p w14:paraId="3A168D50" w14:textId="77777777" w:rsidR="000F2DA3"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O prazo para pagamento ao contratado e demais condições a ele referentes encontram-se definidos no Termo de Referência.</w:t>
      </w:r>
    </w:p>
    <w:p w14:paraId="27FFFB80" w14:textId="77777777" w:rsidR="0044485F" w:rsidRPr="00412B1E" w:rsidRDefault="0044485F" w:rsidP="0044485F">
      <w:pPr>
        <w:pStyle w:val="Nivel2"/>
        <w:numPr>
          <w:ilvl w:val="0"/>
          <w:numId w:val="0"/>
        </w:numPr>
        <w:spacing w:line="360" w:lineRule="auto"/>
        <w:ind w:left="360"/>
        <w:rPr>
          <w:rFonts w:ascii="Times New Roman" w:hAnsi="Times New Roman" w:cs="Times New Roman"/>
          <w:sz w:val="24"/>
          <w:szCs w:val="24"/>
        </w:rPr>
      </w:pPr>
    </w:p>
    <w:p w14:paraId="6530EB37" w14:textId="77777777" w:rsidR="000F2DA3" w:rsidRPr="00D111F5" w:rsidRDefault="000F2DA3" w:rsidP="00251AF2">
      <w:pPr>
        <w:pStyle w:val="Nivel2"/>
        <w:numPr>
          <w:ilvl w:val="0"/>
          <w:numId w:val="18"/>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 xml:space="preserve">CLÁUSULA SÉTIMA - REAJUSTE </w:t>
      </w:r>
    </w:p>
    <w:p w14:paraId="20BC892E" w14:textId="3588D01E" w:rsidR="000F2DA3" w:rsidRPr="00646749" w:rsidRDefault="00B61C22" w:rsidP="00251AF2">
      <w:pPr>
        <w:pStyle w:val="Nivel2"/>
        <w:numPr>
          <w:ilvl w:val="1"/>
          <w:numId w:val="18"/>
        </w:numPr>
        <w:spacing w:line="360" w:lineRule="auto"/>
        <w:rPr>
          <w:rFonts w:ascii="Times New Roman" w:hAnsi="Times New Roman" w:cs="Times New Roman"/>
          <w:color w:val="auto"/>
          <w:sz w:val="24"/>
          <w:szCs w:val="24"/>
        </w:rPr>
      </w:pPr>
      <w:r w:rsidRPr="00646749">
        <w:rPr>
          <w:rFonts w:ascii="Times New Roman" w:hAnsi="Times New Roman" w:cs="Times New Roman"/>
          <w:color w:val="auto"/>
          <w:sz w:val="24"/>
          <w:szCs w:val="24"/>
        </w:rPr>
        <w:t>Visando a readequação aos novos preços de mercado, o valor referente a taxa de ocupação poderá ser reajustado anualmente, em consonância com o reajuste do aluguel imóvel</w:t>
      </w:r>
      <w:r w:rsidR="000F2DA3" w:rsidRPr="00646749">
        <w:rPr>
          <w:rFonts w:ascii="Times New Roman" w:hAnsi="Times New Roman" w:cs="Times New Roman"/>
          <w:color w:val="auto"/>
          <w:sz w:val="24"/>
          <w:szCs w:val="24"/>
        </w:rPr>
        <w:t xml:space="preserve">. </w:t>
      </w:r>
    </w:p>
    <w:p w14:paraId="4DEB1846" w14:textId="77777777" w:rsidR="00B61C22" w:rsidRPr="00B61C22" w:rsidRDefault="00B61C22" w:rsidP="00B61C22">
      <w:pPr>
        <w:pStyle w:val="Nivel2"/>
        <w:numPr>
          <w:ilvl w:val="0"/>
          <w:numId w:val="0"/>
        </w:numPr>
        <w:spacing w:line="360" w:lineRule="auto"/>
        <w:ind w:left="360"/>
        <w:rPr>
          <w:rFonts w:ascii="Times New Roman" w:hAnsi="Times New Roman" w:cs="Times New Roman"/>
          <w:color w:val="FF0000"/>
          <w:sz w:val="24"/>
          <w:szCs w:val="24"/>
        </w:rPr>
      </w:pPr>
    </w:p>
    <w:p w14:paraId="7A52BAA6" w14:textId="77777777" w:rsidR="000F2DA3" w:rsidRPr="00D111F5" w:rsidRDefault="000F2DA3" w:rsidP="00251AF2">
      <w:pPr>
        <w:pStyle w:val="Nivel2"/>
        <w:numPr>
          <w:ilvl w:val="0"/>
          <w:numId w:val="18"/>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 xml:space="preserve">CLÁUSULA OITAVA - OBRIGAÇÕES DO CONTRATANTE </w:t>
      </w:r>
    </w:p>
    <w:p w14:paraId="52CF6BC3"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São obrigações do Contratante, além das previstas no Termo de Referência:</w:t>
      </w:r>
    </w:p>
    <w:p w14:paraId="7A66029C"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Exigir o cumprimento de todas as obrigações assumidas pelo Contratado, de acordo com o contrato e seus anexos.</w:t>
      </w:r>
    </w:p>
    <w:p w14:paraId="367F14A8"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Receber o objeto no prazo e condições estabelecidas no Termo de Referência.</w:t>
      </w:r>
    </w:p>
    <w:p w14:paraId="44483FC8"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Notificar o Contratado, por escrito, sobre vícios, defeitos ou incorreções verificadas no objeto fornecido, para que seja por ele substituído, reparado ou corrigido, no total ou em parte, às suas expensas.</w:t>
      </w:r>
    </w:p>
    <w:p w14:paraId="22C3B1D3"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Acompanhar e fiscalizar a execução do contrato e o cumprimento das obrigações pelo Contratado.</w:t>
      </w:r>
    </w:p>
    <w:p w14:paraId="4889C125"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67C38BF2"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Efetuar o pagamento ao Contratado do valor correspondente à execução do objeto, no prazo, forma e condições estabelecidos no presente Contrato e no Termo de Referência.</w:t>
      </w:r>
    </w:p>
    <w:p w14:paraId="53DCA525"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Aplicar ao Contratado as sanções previstas na lei e neste Contrato.</w:t>
      </w:r>
    </w:p>
    <w:p w14:paraId="52B85B4D"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593712B"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Responder eventuais pedidos de reestabelecimento do equilíbrio econômico-financeiro feitos pelo contratado.</w:t>
      </w:r>
    </w:p>
    <w:p w14:paraId="04692A15"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Notificar os emitentes das garantias quanto ao início de processo administrativo para apuração de descumprimento de cláusulas contratuais.</w:t>
      </w:r>
    </w:p>
    <w:p w14:paraId="51802897" w14:textId="77777777" w:rsidR="000F2DA3"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B0D0996" w14:textId="77777777" w:rsidR="0072057E" w:rsidRPr="00412B1E" w:rsidRDefault="0072057E" w:rsidP="0072057E">
      <w:pPr>
        <w:pStyle w:val="Nivel2"/>
        <w:numPr>
          <w:ilvl w:val="0"/>
          <w:numId w:val="0"/>
        </w:numPr>
        <w:spacing w:line="360" w:lineRule="auto"/>
        <w:ind w:left="360"/>
        <w:rPr>
          <w:rFonts w:ascii="Times New Roman" w:hAnsi="Times New Roman" w:cs="Times New Roman"/>
          <w:sz w:val="24"/>
          <w:szCs w:val="24"/>
        </w:rPr>
      </w:pPr>
    </w:p>
    <w:p w14:paraId="327A5BD3" w14:textId="77777777" w:rsidR="000F2DA3" w:rsidRPr="00F9220A" w:rsidRDefault="000F2DA3" w:rsidP="00251AF2">
      <w:pPr>
        <w:pStyle w:val="Nivel2"/>
        <w:numPr>
          <w:ilvl w:val="0"/>
          <w:numId w:val="18"/>
        </w:numPr>
        <w:spacing w:line="360" w:lineRule="auto"/>
        <w:rPr>
          <w:rFonts w:ascii="Times New Roman" w:hAnsi="Times New Roman" w:cs="Times New Roman"/>
          <w:b/>
          <w:sz w:val="24"/>
          <w:szCs w:val="24"/>
        </w:rPr>
      </w:pPr>
      <w:r w:rsidRPr="00F9220A">
        <w:rPr>
          <w:rFonts w:ascii="Times New Roman" w:hAnsi="Times New Roman" w:cs="Times New Roman"/>
          <w:b/>
          <w:sz w:val="24"/>
          <w:szCs w:val="24"/>
        </w:rPr>
        <w:t>CLÁUSULA NONA - OBRIGAÇÕES DO CONTRATADO</w:t>
      </w:r>
    </w:p>
    <w:p w14:paraId="1B21780F"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6E079915"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Responsabilizar-se pelos vícios e danos decorrentes do objeto, de acordo com o Código de Defesa do Consumidor (Lei nº 8.078, de 1990).</w:t>
      </w:r>
    </w:p>
    <w:p w14:paraId="3488BF54"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Comunicar ao Contratante, no prazo máximo de 24 (vinte e quatro) horas que antecede a data da entrega, os motivos que impossibilitem o cumprimento do prazo previsto, com a devida comprovação.</w:t>
      </w:r>
    </w:p>
    <w:p w14:paraId="7D20C75D"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Manter preposto aceito pela Administração para representá-lo na execução do contrato.</w:t>
      </w:r>
    </w:p>
    <w:p w14:paraId="6D8D306C"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5C877FF7"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Atender às determinações regulares emitidas pelo fiscal do contrato ou autoridade superior (art. 137, II, da Lei nº 14.133/2021) e prestar todo esclarecimento ou informação por eles solicitados.</w:t>
      </w:r>
    </w:p>
    <w:p w14:paraId="554513C0"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Relacionar-se com o contratante, exclusivamente, por meio do Gestor/Fiscal do Contrato.</w:t>
      </w:r>
    </w:p>
    <w:p w14:paraId="5613919A"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O atraso na apresentação, por parte da empresa, da fatura ou dos documentos exigidos como condição para pagamento importará em prorrogação automática do prazo em igual número de dias de vencimento da obrigação do Contratante.</w:t>
      </w:r>
    </w:p>
    <w:p w14:paraId="47C5AD84"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Disponibilizar uma conta e-mail para fins de comunicação entre as partes, e manter atualizados o endereço comercial e os números de telefone.</w:t>
      </w:r>
    </w:p>
    <w:p w14:paraId="059E825D"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Não utilizar o nome do CONTRATANTE, ou sua qualidade de CONTRATADA, em quaisquer atividades de divulgação empresarial, como, por exemplo, em cartões de visita, anúncios e impressos, sob pena de rescisão do presente Contrato.</w:t>
      </w:r>
    </w:p>
    <w:p w14:paraId="2CFBE25C"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56279C37"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 xml:space="preserve"> Independente de declaração expressa, cientificar-se e submeter-se, no que couber, ao disposto no CÓDIGO DE ÉTICA DO CNMP, estabelecido pela Portaria CNMP-PRESI Nº 44, de 9 de abril de 2018.</w:t>
      </w:r>
    </w:p>
    <w:p w14:paraId="48A0DE0B"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5E7333B2"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w:t>
      </w:r>
    </w:p>
    <w:p w14:paraId="04931C7E"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Guardar sigilo sobre todas as informações obtidas em decorrência do cumprimento do contrato.</w:t>
      </w:r>
    </w:p>
    <w:p w14:paraId="1AB8C5AC"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3D841E4B" w14:textId="77777777" w:rsidR="000F2DA3"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Cumprir, além dos postulados legais vigentes de âmbito federal, estadual ou municipal, as normas de segurança do Contratante.</w:t>
      </w:r>
    </w:p>
    <w:p w14:paraId="7ABDD2BC" w14:textId="77777777" w:rsidR="0072057E" w:rsidRPr="00412B1E" w:rsidRDefault="0072057E" w:rsidP="0072057E">
      <w:pPr>
        <w:pStyle w:val="Nivel2"/>
        <w:numPr>
          <w:ilvl w:val="0"/>
          <w:numId w:val="0"/>
        </w:numPr>
        <w:spacing w:line="360" w:lineRule="auto"/>
        <w:ind w:left="360"/>
        <w:rPr>
          <w:rFonts w:ascii="Times New Roman" w:hAnsi="Times New Roman" w:cs="Times New Roman"/>
          <w:sz w:val="24"/>
          <w:szCs w:val="24"/>
        </w:rPr>
      </w:pPr>
    </w:p>
    <w:p w14:paraId="14C80952" w14:textId="77777777" w:rsidR="000F2DA3" w:rsidRPr="00D9300A" w:rsidRDefault="000F2DA3" w:rsidP="00251AF2">
      <w:pPr>
        <w:pStyle w:val="Nivel2"/>
        <w:numPr>
          <w:ilvl w:val="0"/>
          <w:numId w:val="18"/>
        </w:numPr>
        <w:spacing w:line="360" w:lineRule="auto"/>
        <w:rPr>
          <w:rFonts w:ascii="Times New Roman" w:hAnsi="Times New Roman" w:cs="Times New Roman"/>
          <w:b/>
          <w:sz w:val="24"/>
          <w:szCs w:val="24"/>
        </w:rPr>
      </w:pPr>
      <w:r w:rsidRPr="00D9300A">
        <w:rPr>
          <w:rFonts w:ascii="Times New Roman" w:hAnsi="Times New Roman" w:cs="Times New Roman"/>
          <w:b/>
          <w:sz w:val="24"/>
          <w:szCs w:val="24"/>
        </w:rPr>
        <w:t>CLÁUSULA DEZ- OBRIGAÇÕES PERTINENTES À LGPD</w:t>
      </w:r>
    </w:p>
    <w:p w14:paraId="591A396C"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5E19CBA2"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Os dados obtidos somente poderão ser utilizados para as finalidades que justificaram seu acesso e de acordo com a boa-fé e com os princípios do art. 6º da LGPD. </w:t>
      </w:r>
    </w:p>
    <w:p w14:paraId="1EA5F92B"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É vedado o compartilhamento com terceiros dos dados obtidos fora das hipóteses permitidas em Lei.</w:t>
      </w:r>
    </w:p>
    <w:p w14:paraId="6054AF00"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 xml:space="preserve">A Administração deverá ser informada no prazo de 5 (cinco) dias úteis sobre todos os contratos de </w:t>
      </w:r>
      <w:proofErr w:type="spellStart"/>
      <w:r w:rsidRPr="00412B1E">
        <w:rPr>
          <w:rFonts w:ascii="Times New Roman" w:hAnsi="Times New Roman" w:cs="Times New Roman"/>
          <w:sz w:val="24"/>
          <w:szCs w:val="24"/>
        </w:rPr>
        <w:t>suboperação</w:t>
      </w:r>
      <w:proofErr w:type="spellEnd"/>
      <w:r w:rsidRPr="00412B1E">
        <w:rPr>
          <w:rFonts w:ascii="Times New Roman" w:hAnsi="Times New Roman" w:cs="Times New Roman"/>
          <w:sz w:val="24"/>
          <w:szCs w:val="24"/>
        </w:rPr>
        <w:t xml:space="preserve"> firmados ou que venham a ser celebrados pelo Contratado. </w:t>
      </w:r>
    </w:p>
    <w:p w14:paraId="2BCA7EAC"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126A6700"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É dever do contratado orientar e treinar seus empregados sobre os deveres, requisitos e responsabilidades decorrentes da LGPD. </w:t>
      </w:r>
    </w:p>
    <w:p w14:paraId="16FE2EAA"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Contratado deverá exigir de </w:t>
      </w:r>
      <w:proofErr w:type="spellStart"/>
      <w:r w:rsidRPr="00412B1E">
        <w:rPr>
          <w:rFonts w:ascii="Times New Roman" w:hAnsi="Times New Roman" w:cs="Times New Roman"/>
          <w:sz w:val="24"/>
          <w:szCs w:val="24"/>
        </w:rPr>
        <w:t>suboperadores</w:t>
      </w:r>
      <w:proofErr w:type="spellEnd"/>
      <w:r w:rsidRPr="00412B1E">
        <w:rPr>
          <w:rFonts w:ascii="Times New Roman" w:hAnsi="Times New Roman" w:cs="Times New Roman"/>
          <w:sz w:val="24"/>
          <w:szCs w:val="24"/>
        </w:rPr>
        <w:t xml:space="preserve"> e subcontratados o cumprimento dos deveres da presente cláusula, permanecendo integralmente responsável por garantir sua observância.</w:t>
      </w:r>
    </w:p>
    <w:p w14:paraId="3050E40F"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Contratante poderá realizar diligência para aferir o cumprimento dessa cláusula, devendo o Contratado atender prontamente eventuais pedidos de comprovação formulados. </w:t>
      </w:r>
    </w:p>
    <w:p w14:paraId="2A49E50C"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6FE4CFC7"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3803FE01"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Os referidos bancos de dados devem ser desenvolvidos em formato interoperável, a fim de garantir a reutilização desses dados pela Administração nas hipóteses previstas na LGPD.</w:t>
      </w:r>
    </w:p>
    <w:p w14:paraId="0C3437D2"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4A4E2365" w14:textId="77777777" w:rsidR="000F2DA3"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Os contratos e convênios de que trata o § 1º do art. 26 da LGPD deverão ser comunicados à autoridade nacional.</w:t>
      </w:r>
    </w:p>
    <w:p w14:paraId="699E185C" w14:textId="77777777" w:rsidR="00E233B6" w:rsidRPr="00412B1E" w:rsidRDefault="00E233B6" w:rsidP="00E233B6">
      <w:pPr>
        <w:pStyle w:val="Nivel2"/>
        <w:numPr>
          <w:ilvl w:val="0"/>
          <w:numId w:val="0"/>
        </w:numPr>
        <w:spacing w:line="360" w:lineRule="auto"/>
        <w:ind w:left="360"/>
        <w:rPr>
          <w:rFonts w:ascii="Times New Roman" w:hAnsi="Times New Roman" w:cs="Times New Roman"/>
          <w:sz w:val="24"/>
          <w:szCs w:val="24"/>
        </w:rPr>
      </w:pPr>
    </w:p>
    <w:p w14:paraId="61DDEC3A" w14:textId="77777777" w:rsidR="000F2DA3" w:rsidRPr="00D9300A" w:rsidRDefault="000F2DA3" w:rsidP="00251AF2">
      <w:pPr>
        <w:pStyle w:val="Nivel2"/>
        <w:numPr>
          <w:ilvl w:val="0"/>
          <w:numId w:val="18"/>
        </w:numPr>
        <w:spacing w:line="360" w:lineRule="auto"/>
        <w:rPr>
          <w:rFonts w:ascii="Times New Roman" w:hAnsi="Times New Roman" w:cs="Times New Roman"/>
          <w:b/>
          <w:sz w:val="24"/>
          <w:szCs w:val="24"/>
        </w:rPr>
      </w:pPr>
      <w:r w:rsidRPr="00D9300A">
        <w:rPr>
          <w:rFonts w:ascii="Times New Roman" w:hAnsi="Times New Roman" w:cs="Times New Roman"/>
          <w:b/>
          <w:sz w:val="24"/>
          <w:szCs w:val="24"/>
        </w:rPr>
        <w:lastRenderedPageBreak/>
        <w:t xml:space="preserve">CLÁUSULA ONZE – GARANTIA DE EXECUÇÃO </w:t>
      </w:r>
    </w:p>
    <w:p w14:paraId="19BC5D51" w14:textId="77777777" w:rsidR="000F2DA3"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Não haverá exigência de garantia contratual da execução.</w:t>
      </w:r>
    </w:p>
    <w:p w14:paraId="794137CC" w14:textId="77777777" w:rsidR="00E233B6" w:rsidRPr="00412B1E" w:rsidRDefault="00E233B6" w:rsidP="00E233B6">
      <w:pPr>
        <w:pStyle w:val="Nivel2"/>
        <w:numPr>
          <w:ilvl w:val="0"/>
          <w:numId w:val="0"/>
        </w:numPr>
        <w:spacing w:line="360" w:lineRule="auto"/>
        <w:ind w:left="360"/>
        <w:rPr>
          <w:rFonts w:ascii="Times New Roman" w:hAnsi="Times New Roman" w:cs="Times New Roman"/>
          <w:sz w:val="24"/>
          <w:szCs w:val="24"/>
        </w:rPr>
      </w:pPr>
    </w:p>
    <w:p w14:paraId="2BC79DB6" w14:textId="77777777" w:rsidR="000F2DA3" w:rsidRPr="00D9300A" w:rsidRDefault="000F2DA3" w:rsidP="00251AF2">
      <w:pPr>
        <w:pStyle w:val="Nivel2"/>
        <w:numPr>
          <w:ilvl w:val="0"/>
          <w:numId w:val="18"/>
        </w:numPr>
        <w:spacing w:line="360" w:lineRule="auto"/>
        <w:rPr>
          <w:rFonts w:ascii="Times New Roman" w:hAnsi="Times New Roman" w:cs="Times New Roman"/>
          <w:b/>
          <w:sz w:val="24"/>
          <w:szCs w:val="24"/>
        </w:rPr>
      </w:pPr>
      <w:r w:rsidRPr="00D9300A">
        <w:rPr>
          <w:rFonts w:ascii="Times New Roman" w:hAnsi="Times New Roman" w:cs="Times New Roman"/>
          <w:b/>
          <w:sz w:val="24"/>
          <w:szCs w:val="24"/>
        </w:rPr>
        <w:t xml:space="preserve">CLÁUSULA DOZE – INFRAÇÕES E SANÇÕES ADMINISTRATIVAS </w:t>
      </w:r>
    </w:p>
    <w:p w14:paraId="23FA2908"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Comete infração administrativa, sujeitando-se às penalidades previstas na Lei nº 14.133/2021 e na Portaria CNMP-SG nº 153/2023, o Contratado que:</w:t>
      </w:r>
    </w:p>
    <w:p w14:paraId="154E9EC7" w14:textId="77777777" w:rsidR="00576882" w:rsidRPr="00412B1E" w:rsidRDefault="00576882" w:rsidP="00251AF2">
      <w:pPr>
        <w:pStyle w:val="Nivel2"/>
        <w:numPr>
          <w:ilvl w:val="0"/>
          <w:numId w:val="14"/>
        </w:numPr>
        <w:spacing w:line="360" w:lineRule="auto"/>
        <w:rPr>
          <w:rFonts w:ascii="Times New Roman" w:hAnsi="Times New Roman" w:cs="Times New Roman"/>
          <w:sz w:val="24"/>
          <w:szCs w:val="24"/>
        </w:rPr>
      </w:pPr>
      <w:r w:rsidRPr="00412B1E">
        <w:rPr>
          <w:rFonts w:ascii="Times New Roman" w:hAnsi="Times New Roman" w:cs="Times New Roman"/>
          <w:sz w:val="24"/>
          <w:szCs w:val="24"/>
        </w:rPr>
        <w:t>der causa à inexecução parcial do contrato;</w:t>
      </w:r>
    </w:p>
    <w:p w14:paraId="042DF7B0" w14:textId="77777777" w:rsidR="00576882" w:rsidRPr="00412B1E" w:rsidRDefault="00576882" w:rsidP="00251AF2">
      <w:pPr>
        <w:pStyle w:val="Nivel2"/>
        <w:numPr>
          <w:ilvl w:val="0"/>
          <w:numId w:val="14"/>
        </w:numPr>
        <w:spacing w:line="360" w:lineRule="auto"/>
        <w:rPr>
          <w:rFonts w:ascii="Times New Roman" w:hAnsi="Times New Roman" w:cs="Times New Roman"/>
          <w:sz w:val="24"/>
          <w:szCs w:val="24"/>
        </w:rPr>
      </w:pPr>
      <w:r w:rsidRPr="00412B1E">
        <w:rPr>
          <w:rFonts w:ascii="Times New Roman" w:hAnsi="Times New Roman" w:cs="Times New Roman"/>
          <w:sz w:val="24"/>
          <w:szCs w:val="24"/>
        </w:rPr>
        <w:t>der causa à inexecução parcial do contrato que cause grave dano à Administração ou ao funcionamento dos serviços públicos ou ao interesse coletivo;</w:t>
      </w:r>
    </w:p>
    <w:p w14:paraId="7283C1AC" w14:textId="77777777" w:rsidR="00576882" w:rsidRPr="00412B1E" w:rsidRDefault="00576882" w:rsidP="00251AF2">
      <w:pPr>
        <w:pStyle w:val="Nivel2"/>
        <w:numPr>
          <w:ilvl w:val="0"/>
          <w:numId w:val="14"/>
        </w:numPr>
        <w:spacing w:line="360" w:lineRule="auto"/>
        <w:rPr>
          <w:rFonts w:ascii="Times New Roman" w:hAnsi="Times New Roman" w:cs="Times New Roman"/>
          <w:sz w:val="24"/>
          <w:szCs w:val="24"/>
        </w:rPr>
      </w:pPr>
      <w:r w:rsidRPr="00412B1E">
        <w:rPr>
          <w:rFonts w:ascii="Times New Roman" w:hAnsi="Times New Roman" w:cs="Times New Roman"/>
          <w:sz w:val="24"/>
          <w:szCs w:val="24"/>
        </w:rPr>
        <w:t>der causa à inexecução total do contrato;</w:t>
      </w:r>
    </w:p>
    <w:p w14:paraId="43A9E02A" w14:textId="77777777" w:rsidR="00576882" w:rsidRPr="00412B1E" w:rsidRDefault="00576882" w:rsidP="00251AF2">
      <w:pPr>
        <w:pStyle w:val="Nivel2"/>
        <w:numPr>
          <w:ilvl w:val="0"/>
          <w:numId w:val="14"/>
        </w:numPr>
        <w:spacing w:line="360" w:lineRule="auto"/>
        <w:rPr>
          <w:rFonts w:ascii="Times New Roman" w:hAnsi="Times New Roman" w:cs="Times New Roman"/>
          <w:sz w:val="24"/>
          <w:szCs w:val="24"/>
        </w:rPr>
      </w:pPr>
      <w:r w:rsidRPr="00412B1E">
        <w:rPr>
          <w:rFonts w:ascii="Times New Roman" w:hAnsi="Times New Roman" w:cs="Times New Roman"/>
          <w:sz w:val="24"/>
          <w:szCs w:val="24"/>
        </w:rPr>
        <w:t>ensejar o retardamento da execução ou da entrega do objeto da contratação sem motivo justificado;</w:t>
      </w:r>
    </w:p>
    <w:p w14:paraId="67098EB0" w14:textId="77777777" w:rsidR="00576882" w:rsidRPr="00412B1E" w:rsidRDefault="00576882" w:rsidP="00251AF2">
      <w:pPr>
        <w:pStyle w:val="Nivel2"/>
        <w:numPr>
          <w:ilvl w:val="0"/>
          <w:numId w:val="14"/>
        </w:numPr>
        <w:spacing w:line="360" w:lineRule="auto"/>
        <w:rPr>
          <w:rFonts w:ascii="Times New Roman" w:hAnsi="Times New Roman" w:cs="Times New Roman"/>
          <w:sz w:val="24"/>
          <w:szCs w:val="24"/>
        </w:rPr>
      </w:pPr>
      <w:r w:rsidRPr="00412B1E">
        <w:rPr>
          <w:rFonts w:ascii="Times New Roman" w:hAnsi="Times New Roman" w:cs="Times New Roman"/>
          <w:sz w:val="24"/>
          <w:szCs w:val="24"/>
        </w:rPr>
        <w:t>apresentar documentação falsa ou prestar declaração falsa durante a execução do contrato;</w:t>
      </w:r>
    </w:p>
    <w:p w14:paraId="74B3D133" w14:textId="77777777" w:rsidR="00576882" w:rsidRPr="00412B1E" w:rsidRDefault="00576882" w:rsidP="00251AF2">
      <w:pPr>
        <w:pStyle w:val="Nivel2"/>
        <w:numPr>
          <w:ilvl w:val="0"/>
          <w:numId w:val="14"/>
        </w:numPr>
        <w:spacing w:line="360" w:lineRule="auto"/>
        <w:rPr>
          <w:rFonts w:ascii="Times New Roman" w:hAnsi="Times New Roman" w:cs="Times New Roman"/>
          <w:sz w:val="24"/>
          <w:szCs w:val="24"/>
        </w:rPr>
      </w:pPr>
      <w:r w:rsidRPr="00412B1E">
        <w:rPr>
          <w:rFonts w:ascii="Times New Roman" w:hAnsi="Times New Roman" w:cs="Times New Roman"/>
          <w:sz w:val="24"/>
          <w:szCs w:val="24"/>
        </w:rPr>
        <w:t>praticar ato fraudulento na execução do contrato;</w:t>
      </w:r>
    </w:p>
    <w:p w14:paraId="316D7482" w14:textId="77777777" w:rsidR="00576882" w:rsidRPr="00412B1E" w:rsidRDefault="00576882" w:rsidP="00251AF2">
      <w:pPr>
        <w:pStyle w:val="Nivel2"/>
        <w:numPr>
          <w:ilvl w:val="0"/>
          <w:numId w:val="14"/>
        </w:numPr>
        <w:spacing w:line="360" w:lineRule="auto"/>
        <w:rPr>
          <w:rFonts w:ascii="Times New Roman" w:hAnsi="Times New Roman" w:cs="Times New Roman"/>
          <w:sz w:val="24"/>
          <w:szCs w:val="24"/>
        </w:rPr>
      </w:pPr>
      <w:r w:rsidRPr="00412B1E">
        <w:rPr>
          <w:rFonts w:ascii="Times New Roman" w:hAnsi="Times New Roman" w:cs="Times New Roman"/>
          <w:sz w:val="24"/>
          <w:szCs w:val="24"/>
        </w:rPr>
        <w:t>comportar-se de modo inidôneo ou cometer fraude de qualquer natureza;</w:t>
      </w:r>
    </w:p>
    <w:p w14:paraId="11A58256" w14:textId="628D65C3" w:rsidR="00576882" w:rsidRPr="00412B1E" w:rsidRDefault="00576882" w:rsidP="00251AF2">
      <w:pPr>
        <w:pStyle w:val="Nivel2"/>
        <w:numPr>
          <w:ilvl w:val="0"/>
          <w:numId w:val="14"/>
        </w:numPr>
        <w:spacing w:line="360" w:lineRule="auto"/>
        <w:rPr>
          <w:rFonts w:ascii="Times New Roman" w:hAnsi="Times New Roman" w:cs="Times New Roman"/>
          <w:sz w:val="24"/>
          <w:szCs w:val="24"/>
        </w:rPr>
      </w:pPr>
      <w:r w:rsidRPr="00412B1E">
        <w:rPr>
          <w:rFonts w:ascii="Times New Roman" w:hAnsi="Times New Roman" w:cs="Times New Roman"/>
          <w:sz w:val="24"/>
          <w:szCs w:val="24"/>
        </w:rPr>
        <w:t>praticar ato lesivo previsto no art. 5º da Lei nº 12.846, de 1º de agosto de 2013.</w:t>
      </w:r>
    </w:p>
    <w:p w14:paraId="72BB78A6"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Serão aplicadas ao Contratado que incorrer nas infrações acima descritas as seguintes sanções:</w:t>
      </w:r>
    </w:p>
    <w:p w14:paraId="40F5AA04" w14:textId="77777777" w:rsidR="00576882" w:rsidRPr="00412B1E" w:rsidRDefault="00576882" w:rsidP="00251AF2">
      <w:pPr>
        <w:pStyle w:val="Nivel2"/>
        <w:numPr>
          <w:ilvl w:val="0"/>
          <w:numId w:val="15"/>
        </w:numPr>
        <w:spacing w:line="360" w:lineRule="auto"/>
        <w:rPr>
          <w:rFonts w:ascii="Times New Roman" w:hAnsi="Times New Roman" w:cs="Times New Roman"/>
          <w:sz w:val="24"/>
          <w:szCs w:val="24"/>
        </w:rPr>
      </w:pPr>
      <w:r w:rsidRPr="00412B1E">
        <w:rPr>
          <w:rFonts w:ascii="Times New Roman" w:hAnsi="Times New Roman" w:cs="Times New Roman"/>
          <w:sz w:val="24"/>
          <w:szCs w:val="24"/>
        </w:rPr>
        <w:t>Advertência, quando o contratado der causa à inexecução parcial do contrato, sempre que não se justificar a imposição de penalidade mais grave (art. 156, §2º, da Lei nº 14.133, de 2021);</w:t>
      </w:r>
    </w:p>
    <w:p w14:paraId="2B882E1A" w14:textId="77777777" w:rsidR="00576882" w:rsidRPr="00412B1E" w:rsidRDefault="00576882" w:rsidP="00251AF2">
      <w:pPr>
        <w:pStyle w:val="Nivel2"/>
        <w:numPr>
          <w:ilvl w:val="0"/>
          <w:numId w:val="15"/>
        </w:numPr>
        <w:spacing w:line="360" w:lineRule="auto"/>
        <w:rPr>
          <w:rFonts w:ascii="Times New Roman" w:hAnsi="Times New Roman" w:cs="Times New Roman"/>
          <w:sz w:val="24"/>
          <w:szCs w:val="24"/>
        </w:rPr>
      </w:pPr>
      <w:r w:rsidRPr="00412B1E">
        <w:rPr>
          <w:rFonts w:ascii="Times New Roman" w:hAnsi="Times New Roman" w:cs="Times New Roman"/>
          <w:sz w:val="24"/>
          <w:szCs w:val="24"/>
        </w:rPr>
        <w:t>Impedimento de licitar e contratar, quando praticadas as condutas descritas nas alíneas “b”, “c” e “d” do subitem acima deste Contrato, sempre que não se justificar a imposição de penalidade mais grave (art. 156, § 4º, da Lei nº 14.133, de 2021);</w:t>
      </w:r>
    </w:p>
    <w:p w14:paraId="225D5C56" w14:textId="77777777" w:rsidR="00576882" w:rsidRPr="00412B1E" w:rsidRDefault="00576882" w:rsidP="00251AF2">
      <w:pPr>
        <w:pStyle w:val="Nivel2"/>
        <w:numPr>
          <w:ilvl w:val="0"/>
          <w:numId w:val="15"/>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Declaração de inidoneidade para licitar e contratar, quando praticadas as condutas descritas nas alíneas “e”, “f”, “g” e “h” do subitem acima deste Contrato, bem como </w:t>
      </w:r>
      <w:r w:rsidRPr="00412B1E">
        <w:rPr>
          <w:rFonts w:ascii="Times New Roman" w:hAnsi="Times New Roman" w:cs="Times New Roman"/>
          <w:sz w:val="24"/>
          <w:szCs w:val="24"/>
        </w:rPr>
        <w:lastRenderedPageBreak/>
        <w:t>nas alíneas “b”, “c” e “d”, que justifiquem a imposição de penalidade mais grave (art. 156, §5º, da Lei nº 14.133, de 2021).</w:t>
      </w:r>
    </w:p>
    <w:p w14:paraId="57C1FB1B" w14:textId="35E1C2FF" w:rsidR="00576882" w:rsidRPr="00412B1E" w:rsidRDefault="00576882" w:rsidP="00251AF2">
      <w:pPr>
        <w:pStyle w:val="Nivel2"/>
        <w:numPr>
          <w:ilvl w:val="0"/>
          <w:numId w:val="15"/>
        </w:numPr>
        <w:spacing w:line="360" w:lineRule="auto"/>
        <w:rPr>
          <w:rFonts w:ascii="Times New Roman" w:hAnsi="Times New Roman" w:cs="Times New Roman"/>
          <w:sz w:val="24"/>
          <w:szCs w:val="24"/>
        </w:rPr>
      </w:pPr>
      <w:r w:rsidRPr="00412B1E">
        <w:rPr>
          <w:rFonts w:ascii="Times New Roman" w:hAnsi="Times New Roman" w:cs="Times New Roman"/>
          <w:sz w:val="24"/>
          <w:szCs w:val="24"/>
        </w:rPr>
        <w:t>Multa, na</w:t>
      </w:r>
      <w:r w:rsidR="00D9300A">
        <w:rPr>
          <w:rFonts w:ascii="Times New Roman" w:hAnsi="Times New Roman" w:cs="Times New Roman"/>
          <w:sz w:val="24"/>
          <w:szCs w:val="24"/>
        </w:rPr>
        <w:t>s hipóteses previstas no item 18</w:t>
      </w:r>
      <w:r w:rsidRPr="00412B1E">
        <w:rPr>
          <w:rFonts w:ascii="Times New Roman" w:hAnsi="Times New Roman" w:cs="Times New Roman"/>
          <w:sz w:val="24"/>
          <w:szCs w:val="24"/>
        </w:rPr>
        <w:t xml:space="preserve"> – Sanções Administrativas</w:t>
      </w:r>
      <w:r w:rsidR="00D9300A">
        <w:rPr>
          <w:rFonts w:ascii="Times New Roman" w:hAnsi="Times New Roman" w:cs="Times New Roman"/>
          <w:sz w:val="24"/>
          <w:szCs w:val="24"/>
        </w:rPr>
        <w:t xml:space="preserve"> e item 19 – Tabela de Penalidades</w:t>
      </w:r>
      <w:r w:rsidRPr="00412B1E">
        <w:rPr>
          <w:rFonts w:ascii="Times New Roman" w:hAnsi="Times New Roman" w:cs="Times New Roman"/>
          <w:sz w:val="24"/>
          <w:szCs w:val="24"/>
        </w:rPr>
        <w:t>, do Termo de Referência.</w:t>
      </w:r>
    </w:p>
    <w:p w14:paraId="2DD2463F"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A aplicação das sanções previstas neste Contrato não exclui, em hipótese alguma, a obrigação de reparação integral do dano causado ao Contratante (art. 156, §9º, da Lei nº 14.133, de 2021).</w:t>
      </w:r>
    </w:p>
    <w:p w14:paraId="76DD9774"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Todas as sanções previstas neste Contrato poderão ser aplicadas cumulativamente com a multa (art. 156, §7º, da Lei nº 14.133, de 2021).</w:t>
      </w:r>
    </w:p>
    <w:p w14:paraId="2E0842AA" w14:textId="77777777" w:rsidR="000F2DA3" w:rsidRPr="00412B1E" w:rsidRDefault="000F2DA3" w:rsidP="00251AF2">
      <w:pPr>
        <w:pStyle w:val="Nivel2"/>
        <w:numPr>
          <w:ilvl w:val="2"/>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Antes da aplicação da multa será facultada a defesa do interessado no prazo de 15 (quinze) dias úteis, contado da data de sua intimação (art. 157, da Lei nº 14.133, de 2021).</w:t>
      </w:r>
    </w:p>
    <w:p w14:paraId="0DF2419D"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1CBCCF3"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Previamente ao encaminhamento à cobrança judicial, a multa poderá ser recolhida administrativamente no prazo máximo de 15 (quinze) dias, a contar da data do recebimento da comunicação enviada pela autoridade competente.</w:t>
      </w:r>
    </w:p>
    <w:p w14:paraId="22824080"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9F12725"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Na aplicação das sanções serão considerados (art. 156, §1º, da Lei nº 14.133, de 2021):</w:t>
      </w:r>
    </w:p>
    <w:p w14:paraId="35497129" w14:textId="77777777" w:rsidR="00576882" w:rsidRPr="00412B1E" w:rsidRDefault="00576882" w:rsidP="00251AF2">
      <w:pPr>
        <w:pStyle w:val="Nivel2"/>
        <w:numPr>
          <w:ilvl w:val="0"/>
          <w:numId w:val="16"/>
        </w:numPr>
        <w:spacing w:line="360" w:lineRule="auto"/>
        <w:rPr>
          <w:rFonts w:ascii="Times New Roman" w:hAnsi="Times New Roman" w:cs="Times New Roman"/>
          <w:sz w:val="24"/>
          <w:szCs w:val="24"/>
        </w:rPr>
      </w:pPr>
      <w:r w:rsidRPr="00412B1E">
        <w:rPr>
          <w:rFonts w:ascii="Times New Roman" w:hAnsi="Times New Roman" w:cs="Times New Roman"/>
          <w:sz w:val="24"/>
          <w:szCs w:val="24"/>
        </w:rPr>
        <w:t>a natureza e a gravidade da infração cometida;</w:t>
      </w:r>
    </w:p>
    <w:p w14:paraId="5D871147" w14:textId="77777777" w:rsidR="00576882" w:rsidRPr="00412B1E" w:rsidRDefault="00576882" w:rsidP="00251AF2">
      <w:pPr>
        <w:pStyle w:val="Nivel2"/>
        <w:numPr>
          <w:ilvl w:val="0"/>
          <w:numId w:val="16"/>
        </w:numPr>
        <w:spacing w:line="360" w:lineRule="auto"/>
        <w:rPr>
          <w:rFonts w:ascii="Times New Roman" w:hAnsi="Times New Roman" w:cs="Times New Roman"/>
          <w:sz w:val="24"/>
          <w:szCs w:val="24"/>
        </w:rPr>
      </w:pPr>
      <w:r w:rsidRPr="00412B1E">
        <w:rPr>
          <w:rFonts w:ascii="Times New Roman" w:hAnsi="Times New Roman" w:cs="Times New Roman"/>
          <w:sz w:val="24"/>
          <w:szCs w:val="24"/>
        </w:rPr>
        <w:t>as peculiaridades do caso concreto;</w:t>
      </w:r>
    </w:p>
    <w:p w14:paraId="21AEB367" w14:textId="77777777" w:rsidR="00576882" w:rsidRPr="00412B1E" w:rsidRDefault="00576882" w:rsidP="00251AF2">
      <w:pPr>
        <w:pStyle w:val="Nivel2"/>
        <w:numPr>
          <w:ilvl w:val="0"/>
          <w:numId w:val="16"/>
        </w:numPr>
        <w:spacing w:line="360" w:lineRule="auto"/>
        <w:rPr>
          <w:rFonts w:ascii="Times New Roman" w:hAnsi="Times New Roman" w:cs="Times New Roman"/>
          <w:sz w:val="24"/>
          <w:szCs w:val="24"/>
        </w:rPr>
      </w:pPr>
      <w:r w:rsidRPr="00412B1E">
        <w:rPr>
          <w:rFonts w:ascii="Times New Roman" w:hAnsi="Times New Roman" w:cs="Times New Roman"/>
          <w:sz w:val="24"/>
          <w:szCs w:val="24"/>
        </w:rPr>
        <w:t>as circunstâncias agravantes ou atenuantes;</w:t>
      </w:r>
    </w:p>
    <w:p w14:paraId="46252B64" w14:textId="77777777" w:rsidR="00576882" w:rsidRPr="00412B1E" w:rsidRDefault="00576882" w:rsidP="00251AF2">
      <w:pPr>
        <w:pStyle w:val="Nivel2"/>
        <w:numPr>
          <w:ilvl w:val="0"/>
          <w:numId w:val="16"/>
        </w:numPr>
        <w:spacing w:line="360" w:lineRule="auto"/>
        <w:rPr>
          <w:rFonts w:ascii="Times New Roman" w:hAnsi="Times New Roman" w:cs="Times New Roman"/>
          <w:sz w:val="24"/>
          <w:szCs w:val="24"/>
        </w:rPr>
      </w:pPr>
      <w:r w:rsidRPr="00412B1E">
        <w:rPr>
          <w:rFonts w:ascii="Times New Roman" w:hAnsi="Times New Roman" w:cs="Times New Roman"/>
          <w:sz w:val="24"/>
          <w:szCs w:val="24"/>
        </w:rPr>
        <w:t>os danos que dela provierem para o Contratante;</w:t>
      </w:r>
    </w:p>
    <w:p w14:paraId="03D01F35" w14:textId="3F64DFD4" w:rsidR="00576882" w:rsidRPr="00412B1E" w:rsidRDefault="00576882" w:rsidP="00251AF2">
      <w:pPr>
        <w:pStyle w:val="Nivel2"/>
        <w:numPr>
          <w:ilvl w:val="0"/>
          <w:numId w:val="16"/>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a implantação ou o aperfeiçoamento de programa de integridade, conforme normas e orientações dos órgãos de controle.</w:t>
      </w:r>
    </w:p>
    <w:p w14:paraId="12151BB0"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ED3FB97"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3567A2BA"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412B1E">
        <w:rPr>
          <w:rFonts w:ascii="Times New Roman" w:hAnsi="Times New Roman" w:cs="Times New Roman"/>
          <w:sz w:val="24"/>
          <w:szCs w:val="24"/>
        </w:rPr>
        <w:t>Ceis</w:t>
      </w:r>
      <w:proofErr w:type="spellEnd"/>
      <w:r w:rsidRPr="00412B1E">
        <w:rPr>
          <w:rFonts w:ascii="Times New Roman" w:hAnsi="Times New Roman" w:cs="Times New Roman"/>
          <w:sz w:val="24"/>
          <w:szCs w:val="24"/>
        </w:rPr>
        <w:t>) e no Cadastro Nacional de Empresas Punidas (</w:t>
      </w:r>
      <w:proofErr w:type="spellStart"/>
      <w:r w:rsidRPr="00412B1E">
        <w:rPr>
          <w:rFonts w:ascii="Times New Roman" w:hAnsi="Times New Roman" w:cs="Times New Roman"/>
          <w:sz w:val="24"/>
          <w:szCs w:val="24"/>
        </w:rPr>
        <w:t>Cnep</w:t>
      </w:r>
      <w:proofErr w:type="spellEnd"/>
      <w:r w:rsidRPr="00412B1E">
        <w:rPr>
          <w:rFonts w:ascii="Times New Roman" w:hAnsi="Times New Roman" w:cs="Times New Roman"/>
          <w:sz w:val="24"/>
          <w:szCs w:val="24"/>
        </w:rPr>
        <w:t>), instituídos no âmbito do Poder Executivo Federal. (Art. 161, da Lei nº 14.133, de 2021).</w:t>
      </w:r>
    </w:p>
    <w:p w14:paraId="63DA8F5D" w14:textId="77777777" w:rsidR="000F2DA3"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As sanções de impedimento de licitar e contratar e declaração de inidoneidade para licitar ou contratar são passíveis de reabilitação na forma do art. 163 da Lei nº 14.133/21.</w:t>
      </w:r>
    </w:p>
    <w:p w14:paraId="78AFA0D1" w14:textId="0AB216D9" w:rsidR="00E2634E" w:rsidRPr="00412B1E" w:rsidRDefault="000F2DA3"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 </w:t>
      </w:r>
    </w:p>
    <w:p w14:paraId="4836C01A" w14:textId="77777777" w:rsidR="00576882" w:rsidRPr="00412B1E" w:rsidRDefault="00576882" w:rsidP="00576882">
      <w:pPr>
        <w:pStyle w:val="Nivel2"/>
        <w:numPr>
          <w:ilvl w:val="0"/>
          <w:numId w:val="0"/>
        </w:numPr>
        <w:spacing w:line="360" w:lineRule="auto"/>
        <w:ind w:left="858" w:hanging="432"/>
        <w:rPr>
          <w:rFonts w:ascii="Times New Roman" w:hAnsi="Times New Roman" w:cs="Times New Roman"/>
          <w:sz w:val="24"/>
          <w:szCs w:val="24"/>
        </w:rPr>
      </w:pPr>
    </w:p>
    <w:p w14:paraId="0DF86EB2" w14:textId="0FABADC9" w:rsidR="00576882" w:rsidRPr="00D9300A" w:rsidRDefault="00576882" w:rsidP="00251AF2">
      <w:pPr>
        <w:pStyle w:val="Nivel2"/>
        <w:numPr>
          <w:ilvl w:val="0"/>
          <w:numId w:val="18"/>
        </w:numPr>
        <w:spacing w:line="360" w:lineRule="auto"/>
        <w:rPr>
          <w:rFonts w:ascii="Times New Roman" w:hAnsi="Times New Roman" w:cs="Times New Roman"/>
          <w:b/>
          <w:sz w:val="24"/>
          <w:szCs w:val="24"/>
        </w:rPr>
      </w:pPr>
      <w:r w:rsidRPr="00D9300A">
        <w:rPr>
          <w:rFonts w:ascii="Times New Roman" w:hAnsi="Times New Roman" w:cs="Times New Roman"/>
          <w:b/>
          <w:sz w:val="24"/>
          <w:szCs w:val="24"/>
        </w:rPr>
        <w:t>CLÁUSULA TREZE – EXTINÇÃO CONTRATUAL</w:t>
      </w:r>
    </w:p>
    <w:p w14:paraId="0EBB5445" w14:textId="77777777" w:rsidR="00576882" w:rsidRPr="00412B1E" w:rsidRDefault="00576882"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O contrato será extinto quando cumpridas as obrigações de ambas as partes, ainda que isso ocorra antes do prazo estipulado para tanto.</w:t>
      </w:r>
    </w:p>
    <w:p w14:paraId="439C97FC" w14:textId="77777777" w:rsidR="00576882" w:rsidRPr="00412B1E" w:rsidRDefault="00576882"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Se as obrigações não forem cumpridas no prazo estipulado, a vigência ficará prorrogada até a conclusão do objeto, caso em que deverá a Administração providenciar a readequação do cronograma fixado para o contrato.</w:t>
      </w:r>
    </w:p>
    <w:p w14:paraId="697F6BDF" w14:textId="77777777" w:rsidR="00576882" w:rsidRPr="00412B1E" w:rsidRDefault="00576882"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Quando a não conclusão do contrato referida no item anterior decorrer de culpa do contratado:</w:t>
      </w:r>
    </w:p>
    <w:p w14:paraId="70D2D562" w14:textId="77777777" w:rsidR="00576882" w:rsidRPr="00412B1E" w:rsidRDefault="00576882" w:rsidP="00251AF2">
      <w:pPr>
        <w:pStyle w:val="Nivel2"/>
        <w:numPr>
          <w:ilvl w:val="0"/>
          <w:numId w:val="17"/>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ficará ele constituído em mora, sendo-lhe aplicáveis as respectivas sanções administrativas; e  </w:t>
      </w:r>
    </w:p>
    <w:p w14:paraId="029D50D9" w14:textId="18469834" w:rsidR="00576882" w:rsidRPr="00412B1E" w:rsidRDefault="00576882" w:rsidP="00251AF2">
      <w:pPr>
        <w:pStyle w:val="Nivel2"/>
        <w:numPr>
          <w:ilvl w:val="0"/>
          <w:numId w:val="17"/>
        </w:numPr>
        <w:spacing w:line="360" w:lineRule="auto"/>
        <w:rPr>
          <w:rFonts w:ascii="Times New Roman" w:hAnsi="Times New Roman" w:cs="Times New Roman"/>
          <w:sz w:val="24"/>
          <w:szCs w:val="24"/>
        </w:rPr>
      </w:pPr>
      <w:r w:rsidRPr="00412B1E">
        <w:rPr>
          <w:rFonts w:ascii="Times New Roman" w:hAnsi="Times New Roman" w:cs="Times New Roman"/>
          <w:sz w:val="24"/>
          <w:szCs w:val="24"/>
        </w:rPr>
        <w:t>poderá a Administração optar pela extinção do contrato e, nesse caso, adotará as medidas admitidas em lei para a continuidade da execução contratual.</w:t>
      </w:r>
    </w:p>
    <w:p w14:paraId="32889BAC" w14:textId="56067855" w:rsidR="00576882" w:rsidRPr="00412B1E" w:rsidRDefault="00576882"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3DC8EDE6" w14:textId="77777777" w:rsidR="00576882" w:rsidRPr="00412B1E" w:rsidRDefault="00576882" w:rsidP="00251AF2">
      <w:pPr>
        <w:pStyle w:val="Nivel2"/>
        <w:numPr>
          <w:ilvl w:val="2"/>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Nesta hipótese, aplicam-se também os artigos 138 e 139 da mesma Lei.</w:t>
      </w:r>
    </w:p>
    <w:p w14:paraId="605B7748" w14:textId="77777777" w:rsidR="00576882" w:rsidRPr="00412B1E" w:rsidRDefault="00576882" w:rsidP="00251AF2">
      <w:pPr>
        <w:pStyle w:val="Nivel2"/>
        <w:numPr>
          <w:ilvl w:val="2"/>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A alteração social ou a modificação da finalidade ou da estrutura da empresa não ensejará a extinção se não restringir sua capacidade de concluir o contrato.</w:t>
      </w:r>
    </w:p>
    <w:p w14:paraId="2FFBE01F" w14:textId="77777777" w:rsidR="00576882" w:rsidRPr="00412B1E" w:rsidRDefault="00576882" w:rsidP="00251AF2">
      <w:pPr>
        <w:pStyle w:val="Nivel2"/>
        <w:numPr>
          <w:ilvl w:val="3"/>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Se a operação implicar mudança da pessoa jurídica contratada, deverá ser formalizado termo aditivo para alteração subjetiva.</w:t>
      </w:r>
    </w:p>
    <w:p w14:paraId="6CD1CC5E" w14:textId="77777777" w:rsidR="00576882" w:rsidRPr="00412B1E" w:rsidRDefault="00576882"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O termo de extinção, sempre que possível, será precedido:</w:t>
      </w:r>
    </w:p>
    <w:p w14:paraId="479A1A73" w14:textId="77777777" w:rsidR="00576882" w:rsidRPr="00412B1E" w:rsidRDefault="00576882" w:rsidP="00251AF2">
      <w:pPr>
        <w:pStyle w:val="Nivel2"/>
        <w:numPr>
          <w:ilvl w:val="3"/>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Balanço dos eventos contratuais já cumpridos ou parcialmente cumpridos;</w:t>
      </w:r>
    </w:p>
    <w:p w14:paraId="7DF5819E" w14:textId="77777777" w:rsidR="00576882" w:rsidRPr="00412B1E" w:rsidRDefault="00576882" w:rsidP="00251AF2">
      <w:pPr>
        <w:pStyle w:val="Nivel2"/>
        <w:numPr>
          <w:ilvl w:val="3"/>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Relação dos pagamentos já efetuados e ainda devidos;</w:t>
      </w:r>
    </w:p>
    <w:p w14:paraId="4E7A946A" w14:textId="77777777" w:rsidR="00576882" w:rsidRPr="00412B1E" w:rsidRDefault="00576882" w:rsidP="00251AF2">
      <w:pPr>
        <w:pStyle w:val="Nivel2"/>
        <w:numPr>
          <w:ilvl w:val="3"/>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Indenizações e multas.</w:t>
      </w:r>
    </w:p>
    <w:p w14:paraId="4F9C96D3" w14:textId="5BC9DD77" w:rsidR="00576882" w:rsidRPr="00412B1E" w:rsidRDefault="00576882"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45530135" w14:textId="6A4202C8" w:rsidR="00576882" w:rsidRDefault="00576882"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8FC9F2D" w14:textId="77777777" w:rsidR="00E233B6" w:rsidRPr="00412B1E" w:rsidRDefault="00E233B6" w:rsidP="00E233B6">
      <w:pPr>
        <w:pStyle w:val="Nivel2"/>
        <w:numPr>
          <w:ilvl w:val="0"/>
          <w:numId w:val="0"/>
        </w:numPr>
        <w:spacing w:line="360" w:lineRule="auto"/>
        <w:ind w:left="360"/>
        <w:rPr>
          <w:rFonts w:ascii="Times New Roman" w:hAnsi="Times New Roman" w:cs="Times New Roman"/>
          <w:sz w:val="24"/>
          <w:szCs w:val="24"/>
        </w:rPr>
      </w:pPr>
    </w:p>
    <w:p w14:paraId="2D8F03DC" w14:textId="77777777" w:rsidR="00576882" w:rsidRPr="0004650C" w:rsidRDefault="00576882" w:rsidP="00251AF2">
      <w:pPr>
        <w:pStyle w:val="Nivel2"/>
        <w:numPr>
          <w:ilvl w:val="0"/>
          <w:numId w:val="18"/>
        </w:numPr>
        <w:spacing w:line="360" w:lineRule="auto"/>
        <w:rPr>
          <w:rFonts w:ascii="Times New Roman" w:hAnsi="Times New Roman" w:cs="Times New Roman"/>
          <w:b/>
          <w:sz w:val="24"/>
          <w:szCs w:val="24"/>
        </w:rPr>
      </w:pPr>
      <w:r w:rsidRPr="0004650C">
        <w:rPr>
          <w:rFonts w:ascii="Times New Roman" w:hAnsi="Times New Roman" w:cs="Times New Roman"/>
          <w:b/>
          <w:sz w:val="24"/>
          <w:szCs w:val="24"/>
        </w:rPr>
        <w:t>CLÁUSULA QUATORZE – DOTAÇÃO ORÇAMENTÁRIA</w:t>
      </w:r>
    </w:p>
    <w:p w14:paraId="6293CA43" w14:textId="00F2D023" w:rsidR="00576882" w:rsidRDefault="00B61C22" w:rsidP="00251AF2">
      <w:pPr>
        <w:pStyle w:val="Nivel2"/>
        <w:numPr>
          <w:ilvl w:val="1"/>
          <w:numId w:val="18"/>
        </w:numPr>
        <w:spacing w:line="360" w:lineRule="auto"/>
        <w:rPr>
          <w:rFonts w:ascii="Times New Roman" w:hAnsi="Times New Roman" w:cs="Times New Roman"/>
          <w:color w:val="auto"/>
          <w:sz w:val="24"/>
          <w:szCs w:val="24"/>
        </w:rPr>
      </w:pPr>
      <w:r w:rsidRPr="00646749">
        <w:rPr>
          <w:rFonts w:ascii="Times New Roman" w:hAnsi="Times New Roman" w:cs="Times New Roman"/>
          <w:color w:val="auto"/>
          <w:sz w:val="24"/>
          <w:szCs w:val="24"/>
        </w:rPr>
        <w:t xml:space="preserve">Por </w:t>
      </w:r>
      <w:r w:rsidR="002402CB" w:rsidRPr="00646749">
        <w:rPr>
          <w:rFonts w:ascii="Times New Roman" w:hAnsi="Times New Roman" w:cs="Times New Roman"/>
          <w:color w:val="auto"/>
          <w:sz w:val="24"/>
          <w:szCs w:val="24"/>
        </w:rPr>
        <w:t>se</w:t>
      </w:r>
      <w:r w:rsidRPr="00646749">
        <w:rPr>
          <w:rFonts w:ascii="Times New Roman" w:hAnsi="Times New Roman" w:cs="Times New Roman"/>
          <w:color w:val="auto"/>
          <w:sz w:val="24"/>
          <w:szCs w:val="24"/>
        </w:rPr>
        <w:t xml:space="preserve"> tratar de cessão de uso, a contratação pretendida não gera ônus para a Administração, </w:t>
      </w:r>
      <w:r w:rsidR="002402CB" w:rsidRPr="00646749">
        <w:rPr>
          <w:rFonts w:ascii="Times New Roman" w:hAnsi="Times New Roman" w:cs="Times New Roman"/>
          <w:color w:val="auto"/>
          <w:sz w:val="24"/>
          <w:szCs w:val="24"/>
        </w:rPr>
        <w:t xml:space="preserve">portanto </w:t>
      </w:r>
      <w:r w:rsidRPr="00646749">
        <w:rPr>
          <w:rFonts w:ascii="Times New Roman" w:hAnsi="Times New Roman" w:cs="Times New Roman"/>
          <w:color w:val="auto"/>
          <w:sz w:val="24"/>
          <w:szCs w:val="24"/>
        </w:rPr>
        <w:t xml:space="preserve">não </w:t>
      </w:r>
      <w:r w:rsidR="002402CB" w:rsidRPr="00646749">
        <w:rPr>
          <w:rFonts w:ascii="Times New Roman" w:hAnsi="Times New Roman" w:cs="Times New Roman"/>
          <w:color w:val="auto"/>
          <w:sz w:val="24"/>
          <w:szCs w:val="24"/>
        </w:rPr>
        <w:t>foram</w:t>
      </w:r>
      <w:r w:rsidRPr="00646749">
        <w:rPr>
          <w:rFonts w:ascii="Times New Roman" w:hAnsi="Times New Roman" w:cs="Times New Roman"/>
          <w:color w:val="auto"/>
          <w:sz w:val="24"/>
          <w:szCs w:val="24"/>
        </w:rPr>
        <w:t xml:space="preserve"> consignados na previsão orçamentária da União para o exercício de 2024.</w:t>
      </w:r>
    </w:p>
    <w:p w14:paraId="0F5D7509" w14:textId="77777777" w:rsidR="00646749" w:rsidRDefault="00646749" w:rsidP="00646749">
      <w:pPr>
        <w:pStyle w:val="Nivel2"/>
        <w:numPr>
          <w:ilvl w:val="0"/>
          <w:numId w:val="0"/>
        </w:numPr>
        <w:spacing w:line="360" w:lineRule="auto"/>
        <w:ind w:left="360"/>
        <w:rPr>
          <w:rFonts w:ascii="Times New Roman" w:hAnsi="Times New Roman" w:cs="Times New Roman"/>
          <w:color w:val="auto"/>
          <w:sz w:val="24"/>
          <w:szCs w:val="24"/>
        </w:rPr>
      </w:pPr>
    </w:p>
    <w:p w14:paraId="61DB228C" w14:textId="44EF8C18" w:rsidR="00646749" w:rsidRPr="004F01BD" w:rsidRDefault="00646749" w:rsidP="00646749">
      <w:pPr>
        <w:pStyle w:val="Nivel2"/>
        <w:numPr>
          <w:ilvl w:val="0"/>
          <w:numId w:val="18"/>
        </w:numPr>
        <w:spacing w:line="360" w:lineRule="auto"/>
        <w:rPr>
          <w:rFonts w:ascii="Times New Roman" w:hAnsi="Times New Roman" w:cs="Times New Roman"/>
          <w:color w:val="auto"/>
          <w:sz w:val="24"/>
          <w:szCs w:val="24"/>
        </w:rPr>
      </w:pPr>
      <w:r w:rsidRPr="00D9300A">
        <w:rPr>
          <w:rFonts w:ascii="Times New Roman" w:hAnsi="Times New Roman" w:cs="Times New Roman"/>
          <w:b/>
          <w:sz w:val="24"/>
          <w:szCs w:val="24"/>
        </w:rPr>
        <w:t>CLÁUSULA QUINZE –</w:t>
      </w:r>
      <w:r>
        <w:rPr>
          <w:rFonts w:ascii="Times New Roman" w:hAnsi="Times New Roman" w:cs="Times New Roman"/>
          <w:b/>
          <w:sz w:val="24"/>
          <w:szCs w:val="24"/>
        </w:rPr>
        <w:t xml:space="preserve"> </w:t>
      </w:r>
      <w:r w:rsidR="004F01BD">
        <w:rPr>
          <w:rFonts w:ascii="Times New Roman" w:hAnsi="Times New Roman" w:cs="Times New Roman"/>
          <w:b/>
          <w:sz w:val="24"/>
          <w:szCs w:val="24"/>
        </w:rPr>
        <w:t>RESPONSABILITADE SOLIDÁRIA OU SUBSIDIÁRIA</w:t>
      </w:r>
    </w:p>
    <w:p w14:paraId="4D7BCC83" w14:textId="196501A7" w:rsidR="004F01BD" w:rsidRDefault="004F01BD" w:rsidP="004F01BD">
      <w:pPr>
        <w:pStyle w:val="Nivel2"/>
        <w:numPr>
          <w:ilvl w:val="1"/>
          <w:numId w:val="18"/>
        </w:numPr>
        <w:spacing w:line="360" w:lineRule="auto"/>
        <w:rPr>
          <w:rFonts w:ascii="Times New Roman" w:hAnsi="Times New Roman" w:cs="Times New Roman"/>
          <w:color w:val="auto"/>
          <w:sz w:val="24"/>
          <w:szCs w:val="24"/>
        </w:rPr>
      </w:pPr>
      <w:r>
        <w:rPr>
          <w:rFonts w:ascii="Times New Roman" w:hAnsi="Times New Roman" w:cs="Times New Roman"/>
          <w:bCs/>
          <w:sz w:val="24"/>
          <w:szCs w:val="24"/>
        </w:rPr>
        <w:t>No caso de inadimplência</w:t>
      </w:r>
      <w:r w:rsidR="00835D39">
        <w:rPr>
          <w:rFonts w:ascii="Times New Roman" w:hAnsi="Times New Roman" w:cs="Times New Roman"/>
          <w:bCs/>
          <w:sz w:val="24"/>
          <w:szCs w:val="24"/>
        </w:rPr>
        <w:t xml:space="preserve"> das obrigações trabalhistas pela contratada, o CNMP não terá responsabilidade solidária ou subsidiária, com fulcro na Súmula nº 331 do Tribunal Superior do Trabalho.</w:t>
      </w:r>
    </w:p>
    <w:p w14:paraId="13E99DE6" w14:textId="77777777" w:rsidR="00E233B6" w:rsidRPr="00412B1E" w:rsidRDefault="00E233B6" w:rsidP="00E233B6">
      <w:pPr>
        <w:pStyle w:val="Nivel2"/>
        <w:numPr>
          <w:ilvl w:val="0"/>
          <w:numId w:val="0"/>
        </w:numPr>
        <w:spacing w:line="360" w:lineRule="auto"/>
        <w:ind w:left="1428"/>
        <w:rPr>
          <w:rFonts w:ascii="Times New Roman" w:hAnsi="Times New Roman" w:cs="Times New Roman"/>
          <w:sz w:val="24"/>
          <w:szCs w:val="24"/>
        </w:rPr>
      </w:pPr>
    </w:p>
    <w:p w14:paraId="0A2327B2" w14:textId="3057BCDA" w:rsidR="00576882" w:rsidRPr="00D9300A" w:rsidRDefault="00576882" w:rsidP="00251AF2">
      <w:pPr>
        <w:pStyle w:val="Nivel2"/>
        <w:numPr>
          <w:ilvl w:val="0"/>
          <w:numId w:val="18"/>
        </w:numPr>
        <w:spacing w:line="360" w:lineRule="auto"/>
        <w:rPr>
          <w:rFonts w:ascii="Times New Roman" w:hAnsi="Times New Roman" w:cs="Times New Roman"/>
          <w:b/>
          <w:sz w:val="24"/>
          <w:szCs w:val="24"/>
        </w:rPr>
      </w:pPr>
      <w:r w:rsidRPr="00D9300A">
        <w:rPr>
          <w:rFonts w:ascii="Times New Roman" w:hAnsi="Times New Roman" w:cs="Times New Roman"/>
          <w:b/>
          <w:sz w:val="24"/>
          <w:szCs w:val="24"/>
        </w:rPr>
        <w:t xml:space="preserve">CLÁUSULA </w:t>
      </w:r>
      <w:r w:rsidR="00646749">
        <w:rPr>
          <w:rFonts w:ascii="Times New Roman" w:hAnsi="Times New Roman" w:cs="Times New Roman"/>
          <w:b/>
          <w:sz w:val="24"/>
          <w:szCs w:val="24"/>
        </w:rPr>
        <w:t>DEZESSEIS</w:t>
      </w:r>
      <w:r w:rsidRPr="00D9300A">
        <w:rPr>
          <w:rFonts w:ascii="Times New Roman" w:hAnsi="Times New Roman" w:cs="Times New Roman"/>
          <w:b/>
          <w:sz w:val="24"/>
          <w:szCs w:val="24"/>
        </w:rPr>
        <w:t xml:space="preserve"> – CASOS OMISSOS </w:t>
      </w:r>
    </w:p>
    <w:p w14:paraId="01B69D47" w14:textId="77777777" w:rsidR="00576882" w:rsidRDefault="00576882"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71941AE" w14:textId="77777777" w:rsidR="001038E1" w:rsidRPr="00412B1E" w:rsidRDefault="001038E1" w:rsidP="001038E1">
      <w:pPr>
        <w:pStyle w:val="Nivel2"/>
        <w:numPr>
          <w:ilvl w:val="0"/>
          <w:numId w:val="0"/>
        </w:numPr>
        <w:spacing w:line="360" w:lineRule="auto"/>
        <w:ind w:left="360"/>
        <w:rPr>
          <w:rFonts w:ascii="Times New Roman" w:hAnsi="Times New Roman" w:cs="Times New Roman"/>
          <w:sz w:val="24"/>
          <w:szCs w:val="24"/>
        </w:rPr>
      </w:pPr>
    </w:p>
    <w:p w14:paraId="2D5E1DF1" w14:textId="5454BC90" w:rsidR="00576882" w:rsidRPr="00D9300A" w:rsidRDefault="00576882" w:rsidP="00251AF2">
      <w:pPr>
        <w:pStyle w:val="Nivel2"/>
        <w:numPr>
          <w:ilvl w:val="0"/>
          <w:numId w:val="18"/>
        </w:numPr>
        <w:spacing w:line="360" w:lineRule="auto"/>
        <w:rPr>
          <w:rFonts w:ascii="Times New Roman" w:hAnsi="Times New Roman" w:cs="Times New Roman"/>
          <w:b/>
          <w:sz w:val="24"/>
          <w:szCs w:val="24"/>
        </w:rPr>
      </w:pPr>
      <w:r w:rsidRPr="00D9300A">
        <w:rPr>
          <w:rFonts w:ascii="Times New Roman" w:hAnsi="Times New Roman" w:cs="Times New Roman"/>
          <w:b/>
          <w:sz w:val="24"/>
          <w:szCs w:val="24"/>
        </w:rPr>
        <w:t>CLÁUSULA DEZES</w:t>
      </w:r>
      <w:r w:rsidR="00646749">
        <w:rPr>
          <w:rFonts w:ascii="Times New Roman" w:hAnsi="Times New Roman" w:cs="Times New Roman"/>
          <w:b/>
          <w:sz w:val="24"/>
          <w:szCs w:val="24"/>
        </w:rPr>
        <w:t>ETE</w:t>
      </w:r>
      <w:r w:rsidRPr="00D9300A">
        <w:rPr>
          <w:rFonts w:ascii="Times New Roman" w:hAnsi="Times New Roman" w:cs="Times New Roman"/>
          <w:b/>
          <w:sz w:val="24"/>
          <w:szCs w:val="24"/>
        </w:rPr>
        <w:t xml:space="preserve"> – ALTERAÇÕES</w:t>
      </w:r>
    </w:p>
    <w:p w14:paraId="0EAF8231" w14:textId="77777777" w:rsidR="00576882" w:rsidRPr="00412B1E" w:rsidRDefault="00576882"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Eventuais alterações contratuais reger-se-ão pela disciplina dos </w:t>
      </w:r>
      <w:proofErr w:type="spellStart"/>
      <w:r w:rsidRPr="00412B1E">
        <w:rPr>
          <w:rFonts w:ascii="Times New Roman" w:hAnsi="Times New Roman" w:cs="Times New Roman"/>
          <w:sz w:val="24"/>
          <w:szCs w:val="24"/>
        </w:rPr>
        <w:t>arts</w:t>
      </w:r>
      <w:proofErr w:type="spellEnd"/>
      <w:r w:rsidRPr="00412B1E">
        <w:rPr>
          <w:rFonts w:ascii="Times New Roman" w:hAnsi="Times New Roman" w:cs="Times New Roman"/>
          <w:sz w:val="24"/>
          <w:szCs w:val="24"/>
        </w:rPr>
        <w:t>. 124 e seguintes da Lei nº 14.133, de 2021.</w:t>
      </w:r>
    </w:p>
    <w:p w14:paraId="7E224AE5" w14:textId="77777777" w:rsidR="00576882" w:rsidRPr="00412B1E" w:rsidRDefault="00576882"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O contratado é obrigado a aceitar, nas mesmas condições contratuais, os acréscimos ou supressões que se fizerem necessários, até o limite de 25% (vinte e cinco por cento) do valor inicial atualizado do contrato.</w:t>
      </w:r>
    </w:p>
    <w:p w14:paraId="04A01CC5" w14:textId="77777777" w:rsidR="00576882" w:rsidRPr="00412B1E" w:rsidRDefault="00576882"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FF9B37F" w14:textId="1D696CC3" w:rsidR="00412B1E" w:rsidRDefault="00576882"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Registros que não caracterizam alteração do contrato podem ser realizados por simples apostila, dispensada a celebração de termo aditivo, na forma do art. 136 da Lei nº 14.133, de 2021.</w:t>
      </w:r>
    </w:p>
    <w:p w14:paraId="62C9E6B4" w14:textId="77777777" w:rsidR="0037383E" w:rsidRPr="00412B1E" w:rsidRDefault="0037383E" w:rsidP="0037383E">
      <w:pPr>
        <w:pStyle w:val="Nivel2"/>
        <w:numPr>
          <w:ilvl w:val="0"/>
          <w:numId w:val="0"/>
        </w:numPr>
        <w:spacing w:line="360" w:lineRule="auto"/>
        <w:ind w:left="360"/>
        <w:rPr>
          <w:rFonts w:ascii="Times New Roman" w:hAnsi="Times New Roman" w:cs="Times New Roman"/>
          <w:sz w:val="24"/>
          <w:szCs w:val="24"/>
        </w:rPr>
      </w:pPr>
    </w:p>
    <w:p w14:paraId="3376D29B" w14:textId="280E33AC" w:rsidR="00412B1E" w:rsidRPr="00D9300A" w:rsidRDefault="00412B1E" w:rsidP="00251AF2">
      <w:pPr>
        <w:pStyle w:val="Nivel2"/>
        <w:numPr>
          <w:ilvl w:val="0"/>
          <w:numId w:val="18"/>
        </w:numPr>
        <w:spacing w:line="360" w:lineRule="auto"/>
        <w:rPr>
          <w:rFonts w:ascii="Times New Roman" w:hAnsi="Times New Roman" w:cs="Times New Roman"/>
          <w:b/>
          <w:sz w:val="24"/>
          <w:szCs w:val="24"/>
        </w:rPr>
      </w:pPr>
      <w:r w:rsidRPr="00D9300A">
        <w:rPr>
          <w:rFonts w:ascii="Times New Roman" w:hAnsi="Times New Roman" w:cs="Times New Roman"/>
          <w:b/>
          <w:sz w:val="24"/>
          <w:szCs w:val="24"/>
        </w:rPr>
        <w:t>CLÁUSULA DEZ</w:t>
      </w:r>
      <w:r w:rsidR="00646749">
        <w:rPr>
          <w:rFonts w:ascii="Times New Roman" w:hAnsi="Times New Roman" w:cs="Times New Roman"/>
          <w:b/>
          <w:sz w:val="24"/>
          <w:szCs w:val="24"/>
        </w:rPr>
        <w:t>OITO</w:t>
      </w:r>
      <w:r w:rsidRPr="00D9300A">
        <w:rPr>
          <w:rFonts w:ascii="Times New Roman" w:hAnsi="Times New Roman" w:cs="Times New Roman"/>
          <w:b/>
          <w:sz w:val="24"/>
          <w:szCs w:val="24"/>
        </w:rPr>
        <w:t xml:space="preserve"> – PUBLICAÇÃO</w:t>
      </w:r>
    </w:p>
    <w:p w14:paraId="707A4F3C" w14:textId="0171A9B9" w:rsidR="00412B1E" w:rsidRDefault="00412B1E"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Incumbirá ao contratante divulgar o presente instrumento no Portal Nacional de Contratações Públicas (PNCP), na forma prevista no art. 94 da Lei </w:t>
      </w:r>
      <w:r w:rsidR="00FB4280">
        <w:rPr>
          <w:rFonts w:ascii="Times New Roman" w:hAnsi="Times New Roman" w:cs="Times New Roman"/>
          <w:sz w:val="24"/>
          <w:szCs w:val="24"/>
        </w:rPr>
        <w:t xml:space="preserve">nº </w:t>
      </w:r>
      <w:r w:rsidRPr="00412B1E">
        <w:rPr>
          <w:rFonts w:ascii="Times New Roman" w:hAnsi="Times New Roman" w:cs="Times New Roman"/>
          <w:sz w:val="24"/>
          <w:szCs w:val="24"/>
        </w:rPr>
        <w:t xml:space="preserve">14.133, de 2021, bem como no respectivo sítio oficial na Internet, em atenção ao art. 91, caput, da Lei nº 14.133, de 2021, e ao art. 8º, §2º, da Lei n. 12.527, de 2011, c/c art. 7º, §3º, inciso V, do Decreto n. 7.724, de 2012. </w:t>
      </w:r>
    </w:p>
    <w:p w14:paraId="10B9A29C" w14:textId="77777777" w:rsidR="0037383E" w:rsidRDefault="0037383E" w:rsidP="0037383E">
      <w:pPr>
        <w:pStyle w:val="Nivel2"/>
        <w:numPr>
          <w:ilvl w:val="0"/>
          <w:numId w:val="0"/>
        </w:numPr>
        <w:spacing w:line="360" w:lineRule="auto"/>
        <w:ind w:left="360"/>
        <w:rPr>
          <w:rFonts w:ascii="Times New Roman" w:hAnsi="Times New Roman" w:cs="Times New Roman"/>
          <w:sz w:val="24"/>
          <w:szCs w:val="24"/>
        </w:rPr>
      </w:pPr>
    </w:p>
    <w:p w14:paraId="1741B077" w14:textId="43979257" w:rsidR="00412B1E" w:rsidRPr="00D9300A" w:rsidRDefault="00412B1E" w:rsidP="00251AF2">
      <w:pPr>
        <w:pStyle w:val="Nivel2"/>
        <w:numPr>
          <w:ilvl w:val="0"/>
          <w:numId w:val="18"/>
        </w:numPr>
        <w:spacing w:line="360" w:lineRule="auto"/>
        <w:rPr>
          <w:rFonts w:ascii="Times New Roman" w:hAnsi="Times New Roman" w:cs="Times New Roman"/>
          <w:b/>
          <w:sz w:val="24"/>
          <w:szCs w:val="24"/>
        </w:rPr>
      </w:pPr>
      <w:r w:rsidRPr="00D9300A">
        <w:rPr>
          <w:rFonts w:ascii="Times New Roman" w:hAnsi="Times New Roman" w:cs="Times New Roman"/>
          <w:b/>
          <w:sz w:val="24"/>
          <w:szCs w:val="24"/>
        </w:rPr>
        <w:t>CLÁUSULA DEZ</w:t>
      </w:r>
      <w:r w:rsidR="00646749">
        <w:rPr>
          <w:rFonts w:ascii="Times New Roman" w:hAnsi="Times New Roman" w:cs="Times New Roman"/>
          <w:b/>
          <w:sz w:val="24"/>
          <w:szCs w:val="24"/>
        </w:rPr>
        <w:t>ENOVE</w:t>
      </w:r>
      <w:r w:rsidRPr="00D9300A">
        <w:rPr>
          <w:rFonts w:ascii="Times New Roman" w:hAnsi="Times New Roman" w:cs="Times New Roman"/>
          <w:b/>
          <w:sz w:val="24"/>
          <w:szCs w:val="24"/>
        </w:rPr>
        <w:t xml:space="preserve"> – FORO </w:t>
      </w:r>
    </w:p>
    <w:p w14:paraId="4E1B9554" w14:textId="77777777" w:rsidR="00412B1E" w:rsidRPr="00412B1E" w:rsidRDefault="00412B1E"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Fica eleito o Foro da Justiça Federal em Brasília-DF, para dirimir os litígios que decorrerem da execução deste Termo de Contrato que não puderem ser compostos pela conciliação, conforme art. 92, §1º, da Lei nº 14.133/21.</w:t>
      </w:r>
    </w:p>
    <w:p w14:paraId="353921F1" w14:textId="2D991FC3" w:rsidR="00412B1E" w:rsidRPr="00412B1E" w:rsidRDefault="00412B1E" w:rsidP="00251AF2">
      <w:pPr>
        <w:pStyle w:val="Nivel2"/>
        <w:numPr>
          <w:ilvl w:val="1"/>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E, por estarem de pleno acordo, depois de lido e achado conforme, foi o presente Contrato assinado pelas partes.</w:t>
      </w:r>
    </w:p>
    <w:p w14:paraId="49AB44A3" w14:textId="77777777" w:rsidR="00E2634E" w:rsidRPr="00412B1E" w:rsidRDefault="00E2634E" w:rsidP="00E2634E">
      <w:pPr>
        <w:jc w:val="center"/>
        <w:rPr>
          <w:rFonts w:ascii="Times New Roman" w:hAnsi="Times New Roman" w:cs="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E2634E" w:rsidRPr="00412B1E" w14:paraId="2A0574F8" w14:textId="77777777" w:rsidTr="00F41255">
        <w:trPr>
          <w:cantSplit/>
          <w:tblCellSpacing w:w="0" w:type="dxa"/>
          <w:jc w:val="center"/>
        </w:trPr>
        <w:tc>
          <w:tcPr>
            <w:tcW w:w="0" w:type="auto"/>
            <w:vAlign w:val="center"/>
            <w:hideMark/>
          </w:tcPr>
          <w:p w14:paraId="4A74F3B6" w14:textId="77777777" w:rsidR="00E2634E" w:rsidRPr="00412B1E" w:rsidRDefault="00E2634E" w:rsidP="00F41255">
            <w:pPr>
              <w:ind w:left="700" w:right="700"/>
              <w:jc w:val="center"/>
              <w:rPr>
                <w:rFonts w:ascii="Times New Roman" w:eastAsia="Times New Roman" w:hAnsi="Times New Roman" w:cs="Times New Roman"/>
                <w:b/>
                <w:bCs/>
              </w:rPr>
            </w:pPr>
            <w:r w:rsidRPr="00412B1E">
              <w:rPr>
                <w:rFonts w:ascii="Times New Roman" w:eastAsia="Times New Roman" w:hAnsi="Times New Roman" w:cs="Times New Roman"/>
                <w:b/>
                <w:bCs/>
              </w:rPr>
              <w:t>[NOME]</w:t>
            </w:r>
          </w:p>
          <w:p w14:paraId="03B66670" w14:textId="3C069202" w:rsidR="00E2634E" w:rsidRPr="00412B1E" w:rsidRDefault="00E2634E" w:rsidP="00F41255">
            <w:pPr>
              <w:ind w:left="700" w:right="700"/>
              <w:jc w:val="center"/>
              <w:rPr>
                <w:rFonts w:ascii="Times New Roman" w:eastAsia="Times New Roman" w:hAnsi="Times New Roman" w:cs="Times New Roman"/>
              </w:rPr>
            </w:pPr>
            <w:r w:rsidRPr="00412B1E">
              <w:rPr>
                <w:rFonts w:ascii="Times New Roman" w:eastAsia="Times New Roman" w:hAnsi="Times New Roman" w:cs="Times New Roman"/>
              </w:rPr>
              <w:t>CONTRATANT</w:t>
            </w:r>
            <w:r w:rsidR="009850E1">
              <w:rPr>
                <w:rFonts w:ascii="Times New Roman" w:eastAsia="Times New Roman" w:hAnsi="Times New Roman" w:cs="Times New Roman"/>
              </w:rPr>
              <w:t>E</w:t>
            </w:r>
          </w:p>
        </w:tc>
        <w:tc>
          <w:tcPr>
            <w:tcW w:w="0" w:type="auto"/>
            <w:vAlign w:val="center"/>
            <w:hideMark/>
          </w:tcPr>
          <w:p w14:paraId="07847796" w14:textId="77777777" w:rsidR="00E2634E" w:rsidRPr="00412B1E" w:rsidRDefault="00E2634E" w:rsidP="00F41255">
            <w:pPr>
              <w:ind w:left="700" w:right="700"/>
              <w:jc w:val="center"/>
              <w:rPr>
                <w:rFonts w:ascii="Times New Roman" w:eastAsia="Times New Roman" w:hAnsi="Times New Roman" w:cs="Times New Roman"/>
                <w:b/>
                <w:bCs/>
              </w:rPr>
            </w:pPr>
            <w:r w:rsidRPr="00412B1E">
              <w:rPr>
                <w:rFonts w:ascii="Times New Roman" w:eastAsia="Times New Roman" w:hAnsi="Times New Roman" w:cs="Times New Roman"/>
                <w:b/>
                <w:bCs/>
              </w:rPr>
              <w:t>[NOME]</w:t>
            </w:r>
          </w:p>
          <w:p w14:paraId="7FEC5F00" w14:textId="77777777" w:rsidR="00E2634E" w:rsidRPr="00412B1E" w:rsidRDefault="00E2634E" w:rsidP="00F41255">
            <w:pPr>
              <w:ind w:left="700" w:right="700"/>
              <w:jc w:val="center"/>
              <w:rPr>
                <w:rFonts w:ascii="Times New Roman" w:eastAsia="Times New Roman" w:hAnsi="Times New Roman" w:cs="Times New Roman"/>
              </w:rPr>
            </w:pPr>
            <w:r w:rsidRPr="00412B1E">
              <w:rPr>
                <w:rFonts w:ascii="Times New Roman" w:eastAsia="Times New Roman" w:hAnsi="Times New Roman" w:cs="Times New Roman"/>
              </w:rPr>
              <w:t>CONTRATADA</w:t>
            </w:r>
          </w:p>
        </w:tc>
      </w:tr>
    </w:tbl>
    <w:p w14:paraId="2293C9FE" w14:textId="77777777" w:rsidR="00933E4E" w:rsidRPr="00412B1E" w:rsidRDefault="00933E4E" w:rsidP="00933E4E">
      <w:pPr>
        <w:spacing w:line="360" w:lineRule="auto"/>
        <w:jc w:val="center"/>
        <w:rPr>
          <w:rFonts w:ascii="Times New Roman" w:eastAsia="Times New Roman" w:hAnsi="Times New Roman" w:cs="Times New Roman"/>
        </w:rPr>
      </w:pPr>
      <w:r w:rsidRPr="00412B1E">
        <w:rPr>
          <w:rFonts w:ascii="Times New Roman" w:eastAsia="Times New Roman" w:hAnsi="Times New Roman" w:cs="Times New Roman"/>
        </w:rPr>
        <w:t>  </w:t>
      </w:r>
      <w:bookmarkEnd w:id="59"/>
    </w:p>
    <w:sectPr w:rsidR="00933E4E" w:rsidRPr="00412B1E" w:rsidSect="00231D35">
      <w:headerReference w:type="default" r:id="rId56"/>
      <w:footerReference w:type="default" r:id="rId57"/>
      <w:headerReference w:type="first" r:id="rId58"/>
      <w:footerReference w:type="first" r:id="rId59"/>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82BAD" w14:textId="77777777" w:rsidR="00D633F3" w:rsidRDefault="00D633F3">
      <w:pPr>
        <w:rPr>
          <w:rFonts w:hint="eastAsia"/>
        </w:rPr>
      </w:pPr>
      <w:r>
        <w:separator/>
      </w:r>
    </w:p>
  </w:endnote>
  <w:endnote w:type="continuationSeparator" w:id="0">
    <w:p w14:paraId="5DB1685B" w14:textId="77777777" w:rsidR="00D633F3" w:rsidRDefault="00D633F3">
      <w:pPr>
        <w:rPr>
          <w:rFonts w:hint="eastAsia"/>
        </w:rPr>
      </w:pPr>
      <w:r>
        <w:continuationSeparator/>
      </w:r>
    </w:p>
  </w:endnote>
  <w:endnote w:type="continuationNotice" w:id="1">
    <w:p w14:paraId="05545134" w14:textId="77777777" w:rsidR="00D633F3" w:rsidRDefault="00D633F3">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Ecofont_Spranq_eco_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宋体">
    <w:charset w:val="00"/>
    <w:family w:val="roman"/>
    <w:pitch w:val="default"/>
  </w:font>
  <w:font w:name="Mangal, 'Liberation Mono'">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 w:name="Arial-BoldMT">
    <w:altName w:val="Arial"/>
    <w:charset w:val="00"/>
    <w:family w:val="swiss"/>
    <w:pitch w:val="default"/>
  </w:font>
  <w:font w:name="ArialMT">
    <w:altName w:val="Arial"/>
    <w:charset w:val="00"/>
    <w:family w:val="swiss"/>
    <w:pitch w:val="default"/>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DDC78" w14:textId="6396A584" w:rsidR="0098210F" w:rsidRDefault="0098210F" w:rsidP="00267CBB">
    <w:pPr>
      <w:pStyle w:val="Rodap"/>
      <w:rPr>
        <w:rFonts w:hint="eastAsia"/>
      </w:rPr>
    </w:pPr>
    <w:r>
      <w:rPr>
        <w:rStyle w:val="Fontepargpadro4"/>
        <w:rFonts w:ascii="Trebuchet MS" w:eastAsia="Lucida Sans Unicode" w:hAnsi="Trebuchet MS"/>
        <w:sz w:val="16"/>
        <w:szCs w:val="16"/>
      </w:rPr>
      <w:t xml:space="preserve">SEI </w:t>
    </w:r>
    <w:r w:rsidRPr="002E4DBD">
      <w:rPr>
        <w:rStyle w:val="Fontepargpadro4"/>
        <w:rFonts w:ascii="Trebuchet MS" w:eastAsia="Lucida Sans Unicode" w:hAnsi="Trebuchet MS" w:hint="eastAsia"/>
        <w:sz w:val="16"/>
        <w:szCs w:val="16"/>
      </w:rPr>
      <w:t>19.00.6</w:t>
    </w:r>
    <w:r w:rsidR="0074497D">
      <w:rPr>
        <w:rStyle w:val="Fontepargpadro4"/>
        <w:rFonts w:ascii="Trebuchet MS" w:eastAsia="Lucida Sans Unicode" w:hAnsi="Trebuchet MS"/>
        <w:sz w:val="16"/>
        <w:szCs w:val="16"/>
      </w:rPr>
      <w:t>150</w:t>
    </w:r>
    <w:r w:rsidRPr="002E4DBD">
      <w:rPr>
        <w:rStyle w:val="Fontepargpadro4"/>
        <w:rFonts w:ascii="Trebuchet MS" w:eastAsia="Lucida Sans Unicode" w:hAnsi="Trebuchet MS" w:hint="eastAsia"/>
        <w:sz w:val="16"/>
        <w:szCs w:val="16"/>
      </w:rPr>
      <w:t>.000</w:t>
    </w:r>
    <w:r w:rsidR="0074497D">
      <w:rPr>
        <w:rStyle w:val="Fontepargpadro4"/>
        <w:rFonts w:ascii="Trebuchet MS" w:eastAsia="Lucida Sans Unicode" w:hAnsi="Trebuchet MS"/>
        <w:sz w:val="16"/>
        <w:szCs w:val="16"/>
      </w:rPr>
      <w:t>1818</w:t>
    </w:r>
    <w:r w:rsidRPr="002E4DBD">
      <w:rPr>
        <w:rStyle w:val="Fontepargpadro4"/>
        <w:rFonts w:ascii="Trebuchet MS" w:eastAsia="Lucida Sans Unicode" w:hAnsi="Trebuchet MS" w:hint="eastAsia"/>
        <w:sz w:val="16"/>
        <w:szCs w:val="16"/>
      </w:rPr>
      <w:t>/2024-</w:t>
    </w:r>
    <w:r w:rsidR="0074497D">
      <w:rPr>
        <w:rStyle w:val="Fontepargpadro4"/>
        <w:rFonts w:ascii="Trebuchet MS" w:eastAsia="Lucida Sans Unicode" w:hAnsi="Trebuchet MS"/>
        <w:sz w:val="16"/>
        <w:szCs w:val="16"/>
      </w:rPr>
      <w:t>98</w:t>
    </w:r>
    <w:r>
      <w:rPr>
        <w:rStyle w:val="Fontepargpadro4"/>
        <w:rFonts w:ascii="Trebuchet MS" w:eastAsia="Lucida Sans Unicode" w:hAnsi="Trebuchet MS"/>
        <w:sz w:val="16"/>
        <w:szCs w:val="16"/>
      </w:rPr>
      <w:tab/>
      <w:t xml:space="preserve">Pregão Eletrônico CNMP nº </w:t>
    </w:r>
    <w:r w:rsidR="0074497D">
      <w:rPr>
        <w:rStyle w:val="Fontepargpadro4"/>
        <w:rFonts w:ascii="Trebuchet MS" w:eastAsia="Lucida Sans Unicode" w:hAnsi="Trebuchet MS"/>
        <w:sz w:val="16"/>
        <w:szCs w:val="16"/>
      </w:rPr>
      <w:t>10</w:t>
    </w:r>
    <w:r>
      <w:rPr>
        <w:rStyle w:val="Fontepargpadro4"/>
        <w:rFonts w:ascii="Trebuchet MS" w:eastAsia="Lucida Sans Unicode" w:hAnsi="Trebuchet MS"/>
        <w:sz w:val="16"/>
        <w:szCs w:val="16"/>
      </w:rPr>
      <w:t>/2024</w:t>
    </w:r>
    <w:r>
      <w:rPr>
        <w:rStyle w:val="Fontepargpadro4"/>
        <w:rFonts w:ascii="Trebuchet MS" w:eastAsia="Lucida Sans Unicode" w:hAnsi="Trebuchet MS"/>
        <w:sz w:val="16"/>
        <w:szCs w:val="16"/>
      </w:rPr>
      <w:tab/>
      <w:t xml:space="preserve">Página </w:t>
    </w:r>
    <w:r>
      <w:rPr>
        <w:rStyle w:val="Fontepargpadro4"/>
        <w:rFonts w:eastAsia="Lucida Sans Unicode"/>
        <w:sz w:val="16"/>
        <w:szCs w:val="16"/>
      </w:rPr>
      <w:fldChar w:fldCharType="begin"/>
    </w:r>
    <w:r>
      <w:rPr>
        <w:rStyle w:val="Fontepargpadro4"/>
        <w:rFonts w:eastAsia="Lucida Sans Unicode"/>
        <w:sz w:val="16"/>
        <w:szCs w:val="16"/>
      </w:rPr>
      <w:instrText xml:space="preserve"> PAGE </w:instrText>
    </w:r>
    <w:r>
      <w:rPr>
        <w:rStyle w:val="Fontepargpadro4"/>
        <w:rFonts w:eastAsia="Lucida Sans Unicode"/>
        <w:sz w:val="16"/>
        <w:szCs w:val="16"/>
      </w:rPr>
      <w:fldChar w:fldCharType="separate"/>
    </w:r>
    <w:r w:rsidR="001F7164">
      <w:rPr>
        <w:rStyle w:val="Fontepargpadro4"/>
        <w:rFonts w:eastAsia="Lucida Sans Unicode"/>
        <w:noProof/>
        <w:sz w:val="16"/>
        <w:szCs w:val="16"/>
      </w:rPr>
      <w:t>33</w:t>
    </w:r>
    <w:r>
      <w:rPr>
        <w:rStyle w:val="Fontepargpadro4"/>
        <w:rFonts w:eastAsia="Lucida Sans Unicode"/>
        <w:sz w:val="16"/>
        <w:szCs w:val="16"/>
      </w:rPr>
      <w:fldChar w:fldCharType="end"/>
    </w:r>
    <w:r>
      <w:rPr>
        <w:rStyle w:val="Fontepargpadro4"/>
        <w:rFonts w:ascii="Trebuchet MS" w:eastAsia="Lucida Sans Unicode" w:hAnsi="Trebuchet MS"/>
        <w:sz w:val="16"/>
        <w:szCs w:val="16"/>
      </w:rPr>
      <w:t xml:space="preserve"> de </w:t>
    </w:r>
    <w:r>
      <w:rPr>
        <w:rStyle w:val="Fontepargpadro4"/>
        <w:rFonts w:eastAsia="Lucida Sans Unicode"/>
        <w:sz w:val="16"/>
        <w:szCs w:val="16"/>
      </w:rPr>
      <w:fldChar w:fldCharType="begin"/>
    </w:r>
    <w:r>
      <w:rPr>
        <w:rStyle w:val="Fontepargpadro4"/>
        <w:rFonts w:eastAsia="Lucida Sans Unicode"/>
        <w:sz w:val="16"/>
        <w:szCs w:val="16"/>
      </w:rPr>
      <w:instrText xml:space="preserve"> NUMPAGES \* ARABIC </w:instrText>
    </w:r>
    <w:r>
      <w:rPr>
        <w:rStyle w:val="Fontepargpadro4"/>
        <w:rFonts w:eastAsia="Lucida Sans Unicode"/>
        <w:sz w:val="16"/>
        <w:szCs w:val="16"/>
      </w:rPr>
      <w:fldChar w:fldCharType="separate"/>
    </w:r>
    <w:r w:rsidR="001F7164">
      <w:rPr>
        <w:rStyle w:val="Fontepargpadro4"/>
        <w:rFonts w:eastAsia="Lucida Sans Unicode"/>
        <w:noProof/>
        <w:sz w:val="16"/>
        <w:szCs w:val="16"/>
      </w:rPr>
      <w:t>71</w:t>
    </w:r>
    <w:r>
      <w:rPr>
        <w:rStyle w:val="Fontepargpadro4"/>
        <w:rFonts w:eastAsia="Lucida Sans Unicode"/>
        <w:sz w:val="16"/>
        <w:szCs w:val="16"/>
      </w:rPr>
      <w:fldChar w:fldCharType="end"/>
    </w:r>
  </w:p>
  <w:p w14:paraId="7E6308F2" w14:textId="1D1EDD1D" w:rsidR="0098210F" w:rsidRPr="00267CBB" w:rsidRDefault="0098210F" w:rsidP="00267CBB">
    <w:pPr>
      <w:pStyle w:val="Rodap"/>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9D841" w14:textId="132F8496" w:rsidR="0098210F" w:rsidRDefault="0098210F">
    <w:pPr>
      <w:pStyle w:val="Rodap"/>
      <w:rPr>
        <w:rFonts w:hint="eastAsia"/>
      </w:rPr>
    </w:pPr>
    <w:r>
      <w:rPr>
        <w:rStyle w:val="Fontepargpadro4"/>
        <w:rFonts w:ascii="Trebuchet MS" w:eastAsia="Lucida Sans Unicode" w:hAnsi="Trebuchet MS"/>
        <w:sz w:val="16"/>
        <w:szCs w:val="16"/>
      </w:rPr>
      <w:t xml:space="preserve">SEI </w:t>
    </w:r>
    <w:r w:rsidRPr="002E4DBD">
      <w:rPr>
        <w:rStyle w:val="Fontepargpadro4"/>
        <w:rFonts w:ascii="Trebuchet MS" w:eastAsia="Lucida Sans Unicode" w:hAnsi="Trebuchet MS" w:hint="eastAsia"/>
        <w:sz w:val="16"/>
        <w:szCs w:val="16"/>
      </w:rPr>
      <w:t>19.00.6</w:t>
    </w:r>
    <w:r w:rsidR="0074497D">
      <w:rPr>
        <w:rStyle w:val="Fontepargpadro4"/>
        <w:rFonts w:ascii="Trebuchet MS" w:eastAsia="Lucida Sans Unicode" w:hAnsi="Trebuchet MS"/>
        <w:sz w:val="16"/>
        <w:szCs w:val="16"/>
      </w:rPr>
      <w:t>150</w:t>
    </w:r>
    <w:r w:rsidRPr="002E4DBD">
      <w:rPr>
        <w:rStyle w:val="Fontepargpadro4"/>
        <w:rFonts w:ascii="Trebuchet MS" w:eastAsia="Lucida Sans Unicode" w:hAnsi="Trebuchet MS" w:hint="eastAsia"/>
        <w:sz w:val="16"/>
        <w:szCs w:val="16"/>
      </w:rPr>
      <w:t>.000</w:t>
    </w:r>
    <w:r w:rsidR="0074497D">
      <w:rPr>
        <w:rStyle w:val="Fontepargpadro4"/>
        <w:rFonts w:ascii="Trebuchet MS" w:eastAsia="Lucida Sans Unicode" w:hAnsi="Trebuchet MS"/>
        <w:sz w:val="16"/>
        <w:szCs w:val="16"/>
      </w:rPr>
      <w:t>1818</w:t>
    </w:r>
    <w:r w:rsidRPr="002E4DBD">
      <w:rPr>
        <w:rStyle w:val="Fontepargpadro4"/>
        <w:rFonts w:ascii="Trebuchet MS" w:eastAsia="Lucida Sans Unicode" w:hAnsi="Trebuchet MS" w:hint="eastAsia"/>
        <w:sz w:val="16"/>
        <w:szCs w:val="16"/>
      </w:rPr>
      <w:t>/2024-</w:t>
    </w:r>
    <w:r w:rsidR="0074497D">
      <w:rPr>
        <w:rStyle w:val="Fontepargpadro4"/>
        <w:rFonts w:ascii="Trebuchet MS" w:eastAsia="Lucida Sans Unicode" w:hAnsi="Trebuchet MS"/>
        <w:sz w:val="16"/>
        <w:szCs w:val="16"/>
      </w:rPr>
      <w:t>98</w:t>
    </w:r>
    <w:r>
      <w:rPr>
        <w:rStyle w:val="Fontepargpadro4"/>
        <w:rFonts w:ascii="Trebuchet MS" w:eastAsia="Lucida Sans Unicode" w:hAnsi="Trebuchet MS"/>
        <w:sz w:val="16"/>
        <w:szCs w:val="16"/>
      </w:rPr>
      <w:tab/>
      <w:t xml:space="preserve">Pregão Eletrônico CNMP nº </w:t>
    </w:r>
    <w:r w:rsidR="0074497D">
      <w:rPr>
        <w:rStyle w:val="Fontepargpadro4"/>
        <w:rFonts w:ascii="Trebuchet MS" w:eastAsia="Lucida Sans Unicode" w:hAnsi="Trebuchet MS"/>
        <w:sz w:val="16"/>
        <w:szCs w:val="16"/>
      </w:rPr>
      <w:t>10</w:t>
    </w:r>
    <w:r>
      <w:rPr>
        <w:rStyle w:val="Fontepargpadro4"/>
        <w:rFonts w:ascii="Trebuchet MS" w:eastAsia="Lucida Sans Unicode" w:hAnsi="Trebuchet MS"/>
        <w:sz w:val="16"/>
        <w:szCs w:val="16"/>
      </w:rPr>
      <w:t>/2024</w:t>
    </w:r>
    <w:r>
      <w:rPr>
        <w:rStyle w:val="Fontepargpadro4"/>
        <w:rFonts w:ascii="Trebuchet MS" w:eastAsia="Lucida Sans Unicode" w:hAnsi="Trebuchet MS"/>
        <w:sz w:val="16"/>
        <w:szCs w:val="16"/>
      </w:rPr>
      <w:tab/>
      <w:t xml:space="preserve">Página </w:t>
    </w:r>
    <w:r>
      <w:rPr>
        <w:rStyle w:val="Fontepargpadro4"/>
        <w:rFonts w:eastAsia="Lucida Sans Unicode"/>
        <w:sz w:val="16"/>
        <w:szCs w:val="16"/>
      </w:rPr>
      <w:fldChar w:fldCharType="begin"/>
    </w:r>
    <w:r>
      <w:rPr>
        <w:rStyle w:val="Fontepargpadro4"/>
        <w:rFonts w:eastAsia="Lucida Sans Unicode"/>
        <w:sz w:val="16"/>
        <w:szCs w:val="16"/>
      </w:rPr>
      <w:instrText xml:space="preserve"> PAGE </w:instrText>
    </w:r>
    <w:r>
      <w:rPr>
        <w:rStyle w:val="Fontepargpadro4"/>
        <w:rFonts w:eastAsia="Lucida Sans Unicode"/>
        <w:sz w:val="16"/>
        <w:szCs w:val="16"/>
      </w:rPr>
      <w:fldChar w:fldCharType="separate"/>
    </w:r>
    <w:r w:rsidR="001F7164">
      <w:rPr>
        <w:rStyle w:val="Fontepargpadro4"/>
        <w:rFonts w:eastAsia="Lucida Sans Unicode"/>
        <w:noProof/>
        <w:sz w:val="16"/>
        <w:szCs w:val="16"/>
      </w:rPr>
      <w:t>1</w:t>
    </w:r>
    <w:r>
      <w:rPr>
        <w:rStyle w:val="Fontepargpadro4"/>
        <w:rFonts w:eastAsia="Lucida Sans Unicode"/>
        <w:sz w:val="16"/>
        <w:szCs w:val="16"/>
      </w:rPr>
      <w:fldChar w:fldCharType="end"/>
    </w:r>
    <w:r>
      <w:rPr>
        <w:rStyle w:val="Fontepargpadro4"/>
        <w:rFonts w:ascii="Trebuchet MS" w:eastAsia="Lucida Sans Unicode" w:hAnsi="Trebuchet MS"/>
        <w:sz w:val="16"/>
        <w:szCs w:val="16"/>
      </w:rPr>
      <w:t xml:space="preserve"> de </w:t>
    </w:r>
    <w:r>
      <w:rPr>
        <w:rStyle w:val="Fontepargpadro4"/>
        <w:rFonts w:eastAsia="Lucida Sans Unicode"/>
        <w:sz w:val="16"/>
        <w:szCs w:val="16"/>
      </w:rPr>
      <w:fldChar w:fldCharType="begin"/>
    </w:r>
    <w:r>
      <w:rPr>
        <w:rStyle w:val="Fontepargpadro4"/>
        <w:rFonts w:eastAsia="Lucida Sans Unicode"/>
        <w:sz w:val="16"/>
        <w:szCs w:val="16"/>
      </w:rPr>
      <w:instrText xml:space="preserve"> NUMPAGES \* ARABIC </w:instrText>
    </w:r>
    <w:r>
      <w:rPr>
        <w:rStyle w:val="Fontepargpadro4"/>
        <w:rFonts w:eastAsia="Lucida Sans Unicode"/>
        <w:sz w:val="16"/>
        <w:szCs w:val="16"/>
      </w:rPr>
      <w:fldChar w:fldCharType="separate"/>
    </w:r>
    <w:r w:rsidR="001F7164">
      <w:rPr>
        <w:rStyle w:val="Fontepargpadro4"/>
        <w:rFonts w:eastAsia="Lucida Sans Unicode"/>
        <w:noProof/>
        <w:sz w:val="16"/>
        <w:szCs w:val="16"/>
      </w:rPr>
      <w:t>71</w:t>
    </w:r>
    <w:r>
      <w:rPr>
        <w:rStyle w:val="Fontepargpadro4"/>
        <w:rFonts w:eastAsia="Lucida Sans Unicod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7A3A0" w14:textId="77777777" w:rsidR="00D633F3" w:rsidRDefault="00D633F3">
      <w:pPr>
        <w:rPr>
          <w:rFonts w:hint="eastAsia"/>
        </w:rPr>
      </w:pPr>
      <w:r>
        <w:separator/>
      </w:r>
    </w:p>
  </w:footnote>
  <w:footnote w:type="continuationSeparator" w:id="0">
    <w:p w14:paraId="05AAE962" w14:textId="77777777" w:rsidR="00D633F3" w:rsidRDefault="00D633F3">
      <w:pPr>
        <w:rPr>
          <w:rFonts w:hint="eastAsia"/>
        </w:rPr>
      </w:pPr>
      <w:r>
        <w:continuationSeparator/>
      </w:r>
    </w:p>
  </w:footnote>
  <w:footnote w:type="continuationNotice" w:id="1">
    <w:p w14:paraId="7C74DE3D" w14:textId="77777777" w:rsidR="00D633F3" w:rsidRDefault="00D633F3">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98448" w14:textId="77777777" w:rsidR="0098210F" w:rsidRDefault="0098210F" w:rsidP="00CF4B60">
    <w:pPr>
      <w:rPr>
        <w:rFonts w:hint="eastAsia"/>
      </w:rPr>
    </w:pPr>
    <w:r>
      <w:rPr>
        <w:noProof/>
      </w:rPr>
      <w:drawing>
        <wp:anchor distT="0" distB="0" distL="0" distR="0" simplePos="0" relativeHeight="251658241" behindDoc="0" locked="0" layoutInCell="1" allowOverlap="1" wp14:anchorId="2D8BD9BD" wp14:editId="692D05B1">
          <wp:simplePos x="0" y="0"/>
          <wp:positionH relativeFrom="page">
            <wp:align>center</wp:align>
          </wp:positionH>
          <wp:positionV relativeFrom="page">
            <wp:posOffset>741680</wp:posOffset>
          </wp:positionV>
          <wp:extent cx="719455" cy="719455"/>
          <wp:effectExtent l="0" t="0" r="0" b="0"/>
          <wp:wrapSquare wrapText="bothSides"/>
          <wp:docPr id="692075007" name="Imagem 69207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584CB06" w14:textId="77777777" w:rsidR="0098210F" w:rsidRDefault="0098210F" w:rsidP="00CF4B60">
    <w:pPr>
      <w:rPr>
        <w:rFonts w:hint="eastAsia"/>
      </w:rPr>
    </w:pPr>
  </w:p>
  <w:p w14:paraId="726D6B3C" w14:textId="77777777" w:rsidR="0098210F" w:rsidRDefault="0098210F" w:rsidP="00CF4B60">
    <w:pPr>
      <w:rPr>
        <w:rFonts w:hint="eastAsia"/>
      </w:rPr>
    </w:pPr>
  </w:p>
  <w:p w14:paraId="6AB7D6A1" w14:textId="77777777" w:rsidR="0098210F" w:rsidRDefault="0098210F" w:rsidP="00CF4B60">
    <w:pPr>
      <w:rPr>
        <w:rFonts w:hint="eastAsia"/>
      </w:rPr>
    </w:pPr>
  </w:p>
  <w:p w14:paraId="29B1C5D1" w14:textId="77777777" w:rsidR="0098210F" w:rsidRDefault="0098210F" w:rsidP="00CF4B60">
    <w:pPr>
      <w:rPr>
        <w:rFonts w:hint="eastAsia"/>
      </w:rPr>
    </w:pPr>
  </w:p>
  <w:p w14:paraId="23FEA8E9" w14:textId="77777777" w:rsidR="0098210F" w:rsidRDefault="0098210F" w:rsidP="00CF4B60">
    <w:pPr>
      <w:rPr>
        <w:rFonts w:hint="eastAsia"/>
      </w:rPr>
    </w:pPr>
  </w:p>
  <w:p w14:paraId="7BA2BF25" w14:textId="77777777" w:rsidR="0098210F" w:rsidRDefault="0098210F" w:rsidP="00CF4B60">
    <w:pPr>
      <w:spacing w:before="57" w:line="100" w:lineRule="atLeast"/>
      <w:jc w:val="center"/>
      <w:rPr>
        <w:rFonts w:hint="eastAsia"/>
      </w:rPr>
    </w:pPr>
    <w:r>
      <w:rPr>
        <w:rStyle w:val="Fontepargpadro4"/>
        <w:rFonts w:eastAsia="Tahoma" w:cs="Georgia"/>
        <w:smallCaps/>
      </w:rPr>
      <w:t>Conselho Nacional do Ministério Público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A0E2A" w14:textId="77777777" w:rsidR="0098210F" w:rsidRDefault="0098210F" w:rsidP="006002AB">
    <w:pPr>
      <w:rPr>
        <w:rFonts w:hint="eastAsia"/>
      </w:rPr>
    </w:pPr>
    <w:r>
      <w:tab/>
    </w:r>
    <w:r>
      <w:rPr>
        <w:noProof/>
      </w:rPr>
      <w:drawing>
        <wp:anchor distT="0" distB="0" distL="0" distR="0" simplePos="0" relativeHeight="251658240" behindDoc="0" locked="0" layoutInCell="1" allowOverlap="1" wp14:anchorId="527FA8DE" wp14:editId="067E3434">
          <wp:simplePos x="0" y="0"/>
          <wp:positionH relativeFrom="page">
            <wp:align>center</wp:align>
          </wp:positionH>
          <wp:positionV relativeFrom="page">
            <wp:posOffset>741680</wp:posOffset>
          </wp:positionV>
          <wp:extent cx="719455" cy="71945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7DDE3553" w14:textId="77777777" w:rsidR="0098210F" w:rsidRDefault="0098210F" w:rsidP="006002AB">
    <w:pPr>
      <w:rPr>
        <w:rFonts w:hint="eastAsia"/>
      </w:rPr>
    </w:pPr>
  </w:p>
  <w:p w14:paraId="50B0A9B6" w14:textId="77777777" w:rsidR="0098210F" w:rsidRDefault="0098210F" w:rsidP="006002AB">
    <w:pPr>
      <w:rPr>
        <w:rFonts w:hint="eastAsia"/>
      </w:rPr>
    </w:pPr>
  </w:p>
  <w:p w14:paraId="246B8F00" w14:textId="77777777" w:rsidR="0098210F" w:rsidRDefault="0098210F" w:rsidP="006002AB">
    <w:pPr>
      <w:rPr>
        <w:rFonts w:hint="eastAsia"/>
      </w:rPr>
    </w:pPr>
  </w:p>
  <w:p w14:paraId="4D59AB58" w14:textId="77777777" w:rsidR="0098210F" w:rsidRDefault="0098210F" w:rsidP="006002AB">
    <w:pPr>
      <w:rPr>
        <w:rFonts w:hint="eastAsia"/>
      </w:rPr>
    </w:pPr>
  </w:p>
  <w:p w14:paraId="040F3F97" w14:textId="77777777" w:rsidR="0098210F" w:rsidRDefault="0098210F" w:rsidP="006002AB">
    <w:pPr>
      <w:rPr>
        <w:rFonts w:hint="eastAsia"/>
      </w:rPr>
    </w:pPr>
  </w:p>
  <w:p w14:paraId="5807378E" w14:textId="77777777" w:rsidR="0098210F" w:rsidRDefault="0098210F" w:rsidP="006002AB">
    <w:pPr>
      <w:spacing w:before="57" w:line="100" w:lineRule="atLeast"/>
      <w:jc w:val="center"/>
      <w:rPr>
        <w:rFonts w:hint="eastAsia"/>
      </w:rPr>
    </w:pPr>
    <w:r>
      <w:rPr>
        <w:rStyle w:val="Fontepargpadro4"/>
        <w:rFonts w:eastAsia="Tahoma" w:cs="Georgia"/>
        <w:smallCaps/>
      </w:rPr>
      <w:t>Conselho Nacional do Ministério Público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BA5620E8"/>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E"/>
    <w:multiLevelType w:val="multilevel"/>
    <w:tmpl w:val="0000000E"/>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3" w15:restartNumberingAfterBreak="0">
    <w:nsid w:val="04670B18"/>
    <w:multiLevelType w:val="multilevel"/>
    <w:tmpl w:val="9AD8D51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eastAsiaTheme="minorEastAsia" w:hint="default"/>
        <w:color w:val="000000"/>
      </w:rPr>
    </w:lvl>
    <w:lvl w:ilvl="2">
      <w:start w:val="1"/>
      <w:numFmt w:val="decimal"/>
      <w:lvlText w:val="%1.%2.%3"/>
      <w:lvlJc w:val="left"/>
      <w:pPr>
        <w:ind w:left="720" w:hanging="720"/>
      </w:pPr>
      <w:rPr>
        <w:rFonts w:eastAsiaTheme="minorEastAsia" w:hint="default"/>
        <w:color w:val="000000"/>
      </w:rPr>
    </w:lvl>
    <w:lvl w:ilvl="3">
      <w:start w:val="1"/>
      <w:numFmt w:val="decimal"/>
      <w:lvlText w:val="%1.%2.%3.%4"/>
      <w:lvlJc w:val="left"/>
      <w:pPr>
        <w:ind w:left="720" w:hanging="720"/>
      </w:pPr>
      <w:rPr>
        <w:rFonts w:eastAsiaTheme="minorEastAsia" w:hint="default"/>
        <w:color w:val="000000"/>
      </w:rPr>
    </w:lvl>
    <w:lvl w:ilvl="4">
      <w:start w:val="1"/>
      <w:numFmt w:val="decimal"/>
      <w:lvlText w:val="%1.%2.%3.%4.%5"/>
      <w:lvlJc w:val="left"/>
      <w:pPr>
        <w:ind w:left="1080" w:hanging="1080"/>
      </w:pPr>
      <w:rPr>
        <w:rFonts w:eastAsiaTheme="minorEastAsia" w:hint="default"/>
        <w:color w:val="000000"/>
      </w:rPr>
    </w:lvl>
    <w:lvl w:ilvl="5">
      <w:start w:val="1"/>
      <w:numFmt w:val="decimal"/>
      <w:lvlText w:val="%1.%2.%3.%4.%5.%6"/>
      <w:lvlJc w:val="left"/>
      <w:pPr>
        <w:ind w:left="1080" w:hanging="1080"/>
      </w:pPr>
      <w:rPr>
        <w:rFonts w:eastAsiaTheme="minorEastAsia" w:hint="default"/>
        <w:color w:val="000000"/>
      </w:rPr>
    </w:lvl>
    <w:lvl w:ilvl="6">
      <w:start w:val="1"/>
      <w:numFmt w:val="decimal"/>
      <w:lvlText w:val="%1.%2.%3.%4.%5.%6.%7"/>
      <w:lvlJc w:val="left"/>
      <w:pPr>
        <w:ind w:left="1440" w:hanging="1440"/>
      </w:pPr>
      <w:rPr>
        <w:rFonts w:eastAsiaTheme="minorEastAsia" w:hint="default"/>
        <w:color w:val="000000"/>
      </w:rPr>
    </w:lvl>
    <w:lvl w:ilvl="7">
      <w:start w:val="1"/>
      <w:numFmt w:val="decimal"/>
      <w:lvlText w:val="%1.%2.%3.%4.%5.%6.%7.%8"/>
      <w:lvlJc w:val="left"/>
      <w:pPr>
        <w:ind w:left="1440" w:hanging="1440"/>
      </w:pPr>
      <w:rPr>
        <w:rFonts w:eastAsiaTheme="minorEastAsia" w:hint="default"/>
        <w:color w:val="000000"/>
      </w:rPr>
    </w:lvl>
    <w:lvl w:ilvl="8">
      <w:start w:val="1"/>
      <w:numFmt w:val="decimal"/>
      <w:lvlText w:val="%1.%2.%3.%4.%5.%6.%7.%8.%9"/>
      <w:lvlJc w:val="left"/>
      <w:pPr>
        <w:ind w:left="1800" w:hanging="1800"/>
      </w:pPr>
      <w:rPr>
        <w:rFonts w:eastAsiaTheme="minorEastAsia" w:hint="default"/>
        <w:color w:val="000000"/>
      </w:rPr>
    </w:lvl>
  </w:abstractNum>
  <w:abstractNum w:abstractNumId="4" w15:restartNumberingAfterBreak="0">
    <w:nsid w:val="04FD137B"/>
    <w:multiLevelType w:val="hybridMultilevel"/>
    <w:tmpl w:val="619045B0"/>
    <w:lvl w:ilvl="0" w:tplc="64E4114E">
      <w:start w:val="6"/>
      <w:numFmt w:val="decimal"/>
      <w:lvlText w:val="%1"/>
      <w:lvlJc w:val="left"/>
      <w:pPr>
        <w:ind w:left="700" w:hanging="360"/>
      </w:pPr>
      <w:rPr>
        <w:rFonts w:hint="default"/>
      </w:rPr>
    </w:lvl>
    <w:lvl w:ilvl="1" w:tplc="04160019" w:tentative="1">
      <w:start w:val="1"/>
      <w:numFmt w:val="lowerLetter"/>
      <w:lvlText w:val="%2."/>
      <w:lvlJc w:val="left"/>
      <w:pPr>
        <w:ind w:left="1420" w:hanging="360"/>
      </w:pPr>
    </w:lvl>
    <w:lvl w:ilvl="2" w:tplc="0416001B" w:tentative="1">
      <w:start w:val="1"/>
      <w:numFmt w:val="lowerRoman"/>
      <w:lvlText w:val="%3."/>
      <w:lvlJc w:val="right"/>
      <w:pPr>
        <w:ind w:left="2140" w:hanging="180"/>
      </w:pPr>
    </w:lvl>
    <w:lvl w:ilvl="3" w:tplc="0416000F" w:tentative="1">
      <w:start w:val="1"/>
      <w:numFmt w:val="decimal"/>
      <w:lvlText w:val="%4."/>
      <w:lvlJc w:val="left"/>
      <w:pPr>
        <w:ind w:left="2860" w:hanging="360"/>
      </w:pPr>
    </w:lvl>
    <w:lvl w:ilvl="4" w:tplc="04160019" w:tentative="1">
      <w:start w:val="1"/>
      <w:numFmt w:val="lowerLetter"/>
      <w:lvlText w:val="%5."/>
      <w:lvlJc w:val="left"/>
      <w:pPr>
        <w:ind w:left="3580" w:hanging="360"/>
      </w:pPr>
    </w:lvl>
    <w:lvl w:ilvl="5" w:tplc="0416001B" w:tentative="1">
      <w:start w:val="1"/>
      <w:numFmt w:val="lowerRoman"/>
      <w:lvlText w:val="%6."/>
      <w:lvlJc w:val="right"/>
      <w:pPr>
        <w:ind w:left="4300" w:hanging="180"/>
      </w:pPr>
    </w:lvl>
    <w:lvl w:ilvl="6" w:tplc="0416000F" w:tentative="1">
      <w:start w:val="1"/>
      <w:numFmt w:val="decimal"/>
      <w:lvlText w:val="%7."/>
      <w:lvlJc w:val="left"/>
      <w:pPr>
        <w:ind w:left="5020" w:hanging="360"/>
      </w:pPr>
    </w:lvl>
    <w:lvl w:ilvl="7" w:tplc="04160019" w:tentative="1">
      <w:start w:val="1"/>
      <w:numFmt w:val="lowerLetter"/>
      <w:lvlText w:val="%8."/>
      <w:lvlJc w:val="left"/>
      <w:pPr>
        <w:ind w:left="5740" w:hanging="360"/>
      </w:pPr>
    </w:lvl>
    <w:lvl w:ilvl="8" w:tplc="0416001B" w:tentative="1">
      <w:start w:val="1"/>
      <w:numFmt w:val="lowerRoman"/>
      <w:lvlText w:val="%9."/>
      <w:lvlJc w:val="right"/>
      <w:pPr>
        <w:ind w:left="6460" w:hanging="180"/>
      </w:pPr>
    </w:lvl>
  </w:abstractNum>
  <w:abstractNum w:abstractNumId="5" w15:restartNumberingAfterBreak="0">
    <w:nsid w:val="0B962FC4"/>
    <w:multiLevelType w:val="multilevel"/>
    <w:tmpl w:val="4508B8E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1531C2"/>
    <w:multiLevelType w:val="multilevel"/>
    <w:tmpl w:val="90AED6CC"/>
    <w:lvl w:ilvl="0">
      <w:start w:val="1"/>
      <w:numFmt w:val="decimal"/>
      <w:lvlText w:val=" %1 "/>
      <w:lvlJc w:val="left"/>
      <w:rPr>
        <w:b/>
        <w:bCs/>
        <w:i w:val="0"/>
        <w:iCs w:val="0"/>
      </w:rPr>
    </w:lvl>
    <w:lvl w:ilvl="1">
      <w:start w:val="1"/>
      <w:numFmt w:val="decimal"/>
      <w:lvlText w:val=" %1.%2 "/>
      <w:lvlJc w:val="left"/>
      <w:rPr>
        <w:b w:val="0"/>
        <w:i w:val="0"/>
        <w:iCs w:val="0"/>
      </w:rPr>
    </w:lvl>
    <w:lvl w:ilvl="2">
      <w:start w:val="1"/>
      <w:numFmt w:val="decimal"/>
      <w:lvlText w:val=" %1.%2.%3 "/>
      <w:lvlJc w:val="left"/>
      <w:rPr>
        <w:b w:val="0"/>
        <w:i w:val="0"/>
        <w:iCs w:val="0"/>
      </w:rPr>
    </w:lvl>
    <w:lvl w:ilvl="3">
      <w:start w:val="1"/>
      <w:numFmt w:val="decimal"/>
      <w:lvlText w:val=" %1.%2.%3.%4 "/>
      <w:lvlJc w:val="left"/>
      <w:rPr>
        <w:i w:val="0"/>
        <w:iCs w:val="0"/>
      </w:rPr>
    </w:lvl>
    <w:lvl w:ilvl="4">
      <w:start w:val="1"/>
      <w:numFmt w:val="decimal"/>
      <w:lvlText w:val=" %1.%2.%3.%4.%5 "/>
      <w:lvlJc w:val="left"/>
      <w:rPr>
        <w:i w:val="0"/>
        <w:iCs w:val="0"/>
      </w:rPr>
    </w:lvl>
    <w:lvl w:ilvl="5">
      <w:start w:val="1"/>
      <w:numFmt w:val="decimal"/>
      <w:lvlText w:val=" %1.%2.%3.%4.%5.%6 "/>
      <w:lvlJc w:val="left"/>
      <w:rPr>
        <w:i w:val="0"/>
        <w:iCs w:val="0"/>
      </w:rPr>
    </w:lvl>
    <w:lvl w:ilvl="6">
      <w:start w:val="1"/>
      <w:numFmt w:val="decimal"/>
      <w:lvlText w:val=" %1.%2.%3.%4.%5.%6.%7 "/>
      <w:lvlJc w:val="left"/>
      <w:pPr>
        <w:ind w:left="2880" w:hanging="360"/>
      </w:pPr>
      <w:rPr>
        <w:i w:val="0"/>
        <w:iCs w:val="0"/>
      </w:rPr>
    </w:lvl>
    <w:lvl w:ilvl="7">
      <w:start w:val="1"/>
      <w:numFmt w:val="decimal"/>
      <w:lvlText w:val=" %1.%2.%3.%4.%5.%6.%7.%8 "/>
      <w:lvlJc w:val="left"/>
      <w:pPr>
        <w:ind w:left="3240" w:hanging="360"/>
      </w:pPr>
      <w:rPr>
        <w:i w:val="0"/>
        <w:iCs w:val="0"/>
      </w:rPr>
    </w:lvl>
    <w:lvl w:ilvl="8">
      <w:start w:val="1"/>
      <w:numFmt w:val="decimal"/>
      <w:lvlText w:val=" %1.%2.%3.%4.%5.%6.%7.%8.%9 "/>
      <w:lvlJc w:val="left"/>
      <w:pPr>
        <w:ind w:left="3600" w:hanging="360"/>
      </w:pPr>
      <w:rPr>
        <w:i w:val="0"/>
        <w:iCs w:val="0"/>
      </w:rPr>
    </w:lvl>
  </w:abstractNum>
  <w:abstractNum w:abstractNumId="7" w15:restartNumberingAfterBreak="0">
    <w:nsid w:val="1086206D"/>
    <w:multiLevelType w:val="hybridMultilevel"/>
    <w:tmpl w:val="502C3C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6516387"/>
    <w:multiLevelType w:val="multilevel"/>
    <w:tmpl w:val="18641A4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B72CBC"/>
    <w:multiLevelType w:val="multilevel"/>
    <w:tmpl w:val="EB98BF3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14A2E508"/>
    <w:lvl w:ilvl="0">
      <w:start w:val="1"/>
      <w:numFmt w:val="decimal"/>
      <w:pStyle w:val="Nivel01"/>
      <w:lvlText w:val="%1."/>
      <w:lvlJc w:val="left"/>
      <w:pPr>
        <w:ind w:left="786" w:hanging="360"/>
      </w:pPr>
      <w:rPr>
        <w:rFonts w:hint="default"/>
        <w:b/>
      </w:rPr>
    </w:lvl>
    <w:lvl w:ilvl="1">
      <w:start w:val="1"/>
      <w:numFmt w:val="decimal"/>
      <w:pStyle w:val="Nivel2"/>
      <w:lvlText w:val="%1.%2."/>
      <w:lvlJc w:val="left"/>
      <w:pPr>
        <w:ind w:left="858" w:hanging="432"/>
      </w:pPr>
      <w:rPr>
        <w:rFonts w:ascii="Times New Roman" w:hAnsi="Times New Roman" w:cs="Times New Roman" w:hint="default"/>
        <w:b w:val="0"/>
        <w:i w:val="0"/>
        <w:strike w:val="0"/>
        <w:color w:val="auto"/>
        <w:sz w:val="24"/>
        <w:szCs w:val="24"/>
        <w:u w:val="none"/>
      </w:rPr>
    </w:lvl>
    <w:lvl w:ilvl="2">
      <w:start w:val="1"/>
      <w:numFmt w:val="decimal"/>
      <w:pStyle w:val="Nivel3"/>
      <w:lvlText w:val="%1.%2.%3."/>
      <w:lvlJc w:val="left"/>
      <w:pPr>
        <w:ind w:left="1638"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6116E7"/>
    <w:multiLevelType w:val="multilevel"/>
    <w:tmpl w:val="8E6E82FA"/>
    <w:styleLink w:val="WW8Num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1E8467C8"/>
    <w:multiLevelType w:val="multilevel"/>
    <w:tmpl w:val="5540DFD0"/>
    <w:styleLink w:val="WW8Num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1E89283E"/>
    <w:multiLevelType w:val="multilevel"/>
    <w:tmpl w:val="0CEC0016"/>
    <w:styleLink w:val="WW8Num3"/>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15:restartNumberingAfterBreak="0">
    <w:nsid w:val="202317F6"/>
    <w:multiLevelType w:val="multilevel"/>
    <w:tmpl w:val="EFB234BA"/>
    <w:styleLink w:val="WW8Num1"/>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5" w15:restartNumberingAfterBreak="0">
    <w:nsid w:val="220F47E5"/>
    <w:multiLevelType w:val="hybridMultilevel"/>
    <w:tmpl w:val="ADC277B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6" w15:restartNumberingAfterBreak="0">
    <w:nsid w:val="25903407"/>
    <w:multiLevelType w:val="multilevel"/>
    <w:tmpl w:val="4F724FF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984AD1"/>
    <w:multiLevelType w:val="multilevel"/>
    <w:tmpl w:val="F8C08D24"/>
    <w:styleLink w:val="WW8Num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27B872F9"/>
    <w:multiLevelType w:val="multilevel"/>
    <w:tmpl w:val="012682B2"/>
    <w:styleLink w:val="WW8Num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28563801"/>
    <w:multiLevelType w:val="hybridMultilevel"/>
    <w:tmpl w:val="1034FF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28B85090"/>
    <w:multiLevelType w:val="hybridMultilevel"/>
    <w:tmpl w:val="BB60E82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1" w15:restartNumberingAfterBreak="0">
    <w:nsid w:val="2E622C09"/>
    <w:multiLevelType w:val="hybridMultilevel"/>
    <w:tmpl w:val="1234B88C"/>
    <w:lvl w:ilvl="0" w:tplc="7BF00278">
      <w:start w:val="1"/>
      <w:numFmt w:val="decimal"/>
      <w:lvlText w:val="%1."/>
      <w:lvlJc w:val="left"/>
      <w:pPr>
        <w:ind w:left="242" w:hanging="272"/>
      </w:pPr>
      <w:rPr>
        <w:rFonts w:hint="default"/>
        <w:spacing w:val="-1"/>
        <w:w w:val="77"/>
        <w:lang w:val="pt-PT" w:eastAsia="en-US" w:bidi="ar-SA"/>
      </w:rPr>
    </w:lvl>
    <w:lvl w:ilvl="1" w:tplc="1E02B8C0">
      <w:numFmt w:val="bullet"/>
      <w:lvlText w:val="•"/>
      <w:lvlJc w:val="left"/>
      <w:pPr>
        <w:ind w:left="1114" w:hanging="272"/>
      </w:pPr>
      <w:rPr>
        <w:rFonts w:hint="default"/>
        <w:lang w:val="pt-PT" w:eastAsia="en-US" w:bidi="ar-SA"/>
      </w:rPr>
    </w:lvl>
    <w:lvl w:ilvl="2" w:tplc="493CD29A">
      <w:numFmt w:val="bullet"/>
      <w:lvlText w:val="•"/>
      <w:lvlJc w:val="left"/>
      <w:pPr>
        <w:ind w:left="1989" w:hanging="272"/>
      </w:pPr>
      <w:rPr>
        <w:rFonts w:hint="default"/>
        <w:lang w:val="pt-PT" w:eastAsia="en-US" w:bidi="ar-SA"/>
      </w:rPr>
    </w:lvl>
    <w:lvl w:ilvl="3" w:tplc="EBACE138">
      <w:numFmt w:val="bullet"/>
      <w:lvlText w:val="•"/>
      <w:lvlJc w:val="left"/>
      <w:pPr>
        <w:ind w:left="2863" w:hanging="272"/>
      </w:pPr>
      <w:rPr>
        <w:rFonts w:hint="default"/>
        <w:lang w:val="pt-PT" w:eastAsia="en-US" w:bidi="ar-SA"/>
      </w:rPr>
    </w:lvl>
    <w:lvl w:ilvl="4" w:tplc="D1AAF05C">
      <w:numFmt w:val="bullet"/>
      <w:lvlText w:val="•"/>
      <w:lvlJc w:val="left"/>
      <w:pPr>
        <w:ind w:left="3738" w:hanging="272"/>
      </w:pPr>
      <w:rPr>
        <w:rFonts w:hint="default"/>
        <w:lang w:val="pt-PT" w:eastAsia="en-US" w:bidi="ar-SA"/>
      </w:rPr>
    </w:lvl>
    <w:lvl w:ilvl="5" w:tplc="B6D80952">
      <w:numFmt w:val="bullet"/>
      <w:lvlText w:val="•"/>
      <w:lvlJc w:val="left"/>
      <w:pPr>
        <w:ind w:left="4613" w:hanging="272"/>
      </w:pPr>
      <w:rPr>
        <w:rFonts w:hint="default"/>
        <w:lang w:val="pt-PT" w:eastAsia="en-US" w:bidi="ar-SA"/>
      </w:rPr>
    </w:lvl>
    <w:lvl w:ilvl="6" w:tplc="DD989B18">
      <w:numFmt w:val="bullet"/>
      <w:lvlText w:val="•"/>
      <w:lvlJc w:val="left"/>
      <w:pPr>
        <w:ind w:left="5487" w:hanging="272"/>
      </w:pPr>
      <w:rPr>
        <w:rFonts w:hint="default"/>
        <w:lang w:val="pt-PT" w:eastAsia="en-US" w:bidi="ar-SA"/>
      </w:rPr>
    </w:lvl>
    <w:lvl w:ilvl="7" w:tplc="7C74EDD0">
      <w:numFmt w:val="bullet"/>
      <w:lvlText w:val="•"/>
      <w:lvlJc w:val="left"/>
      <w:pPr>
        <w:ind w:left="6362" w:hanging="272"/>
      </w:pPr>
      <w:rPr>
        <w:rFonts w:hint="default"/>
        <w:lang w:val="pt-PT" w:eastAsia="en-US" w:bidi="ar-SA"/>
      </w:rPr>
    </w:lvl>
    <w:lvl w:ilvl="8" w:tplc="FF1C6FCE">
      <w:numFmt w:val="bullet"/>
      <w:lvlText w:val="•"/>
      <w:lvlJc w:val="left"/>
      <w:pPr>
        <w:ind w:left="7237" w:hanging="272"/>
      </w:pPr>
      <w:rPr>
        <w:rFonts w:hint="default"/>
        <w:lang w:val="pt-PT" w:eastAsia="en-US" w:bidi="ar-SA"/>
      </w:rPr>
    </w:lvl>
  </w:abstractNum>
  <w:abstractNum w:abstractNumId="22" w15:restartNumberingAfterBreak="0">
    <w:nsid w:val="2F4D4B4B"/>
    <w:multiLevelType w:val="multilevel"/>
    <w:tmpl w:val="72DCDA8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15:restartNumberingAfterBreak="0">
    <w:nsid w:val="398615A2"/>
    <w:multiLevelType w:val="multilevel"/>
    <w:tmpl w:val="3AC04C1A"/>
    <w:styleLink w:val="WW8Num12"/>
    <w:lvl w:ilvl="0">
      <w:start w:val="1"/>
      <w:numFmt w:val="decimal"/>
      <w:lvlText w:val="%1."/>
      <w:lvlJc w:val="left"/>
      <w:pPr>
        <w:ind w:left="720" w:hanging="360"/>
      </w:pPr>
    </w:lvl>
    <w:lvl w:ilvl="1">
      <w:start w:val="1"/>
      <w:numFmt w:val="decimal"/>
      <w:lvlText w:val="%2."/>
      <w:lvlJc w:val="left"/>
      <w:pPr>
        <w:ind w:left="1440" w:hanging="360"/>
      </w:pPr>
    </w:lvl>
    <w:lvl w:ilvl="2">
      <w:start w:val="2"/>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3DF9436E"/>
    <w:multiLevelType w:val="hybridMultilevel"/>
    <w:tmpl w:val="2CD8E7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C873AD"/>
    <w:multiLevelType w:val="multilevel"/>
    <w:tmpl w:val="23DE78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6A2B6B"/>
    <w:multiLevelType w:val="multilevel"/>
    <w:tmpl w:val="A964F066"/>
    <w:styleLink w:val="WW8Num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3885ED6"/>
    <w:multiLevelType w:val="hybridMultilevel"/>
    <w:tmpl w:val="2836EE3A"/>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2" w15:restartNumberingAfterBreak="0">
    <w:nsid w:val="5AC75D16"/>
    <w:multiLevelType w:val="multilevel"/>
    <w:tmpl w:val="A2621FE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1B517C"/>
    <w:multiLevelType w:val="multilevel"/>
    <w:tmpl w:val="9DF0AE10"/>
    <w:styleLink w:val="WW8Num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5B2C5E80"/>
    <w:multiLevelType w:val="multilevel"/>
    <w:tmpl w:val="489E5F16"/>
    <w:styleLink w:val="WW8Num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61EA270C"/>
    <w:multiLevelType w:val="multilevel"/>
    <w:tmpl w:val="6D60845C"/>
    <w:lvl w:ilvl="0">
      <w:start w:val="1"/>
      <w:numFmt w:val="decimal"/>
      <w:lvlText w:val="%1."/>
      <w:lvlJc w:val="left"/>
      <w:pPr>
        <w:ind w:left="340" w:hanging="340"/>
      </w:pPr>
      <w:rPr>
        <w:rFonts w:ascii="Times New Roman" w:hAnsi="Times New Roman" w:hint="default"/>
        <w:b/>
        <w:i w:val="0"/>
        <w:sz w:val="24"/>
      </w:rPr>
    </w:lvl>
    <w:lvl w:ilvl="1">
      <w:start w:val="1"/>
      <w:numFmt w:val="decimal"/>
      <w:lvlText w:val="%1.%2."/>
      <w:lvlJc w:val="left"/>
      <w:pPr>
        <w:ind w:left="0" w:firstLine="0"/>
      </w:pPr>
      <w:rPr>
        <w:rFonts w:ascii="Times New Roman" w:hAnsi="Times New Roman" w:hint="default"/>
        <w:b w:val="0"/>
        <w:i w:val="0"/>
        <w:strike w:val="0"/>
        <w:color w:val="auto"/>
        <w:sz w:val="24"/>
        <w:szCs w:val="20"/>
        <w:u w:val="none"/>
      </w:rPr>
    </w:lvl>
    <w:lvl w:ilvl="2">
      <w:start w:val="1"/>
      <w:numFmt w:val="decimal"/>
      <w:lvlText w:val="%1.%2.%3."/>
      <w:lvlJc w:val="left"/>
      <w:pPr>
        <w:ind w:left="0" w:firstLine="0"/>
      </w:pPr>
      <w:rPr>
        <w:rFonts w:ascii="Times New Roman" w:hAnsi="Times New Roman" w:hint="default"/>
        <w:b w:val="0"/>
        <w:i w:val="0"/>
        <w:strike w:val="0"/>
        <w:color w:val="auto"/>
        <w:sz w:val="24"/>
        <w:szCs w:val="20"/>
      </w:rPr>
    </w:lvl>
    <w:lvl w:ilvl="3">
      <w:start w:val="1"/>
      <w:numFmt w:val="decimal"/>
      <w:lvlText w:val="%1.%2.%3.%4."/>
      <w:lvlJc w:val="left"/>
      <w:pPr>
        <w:ind w:left="0" w:firstLine="0"/>
      </w:pPr>
      <w:rPr>
        <w:rFonts w:ascii="Times New Roman" w:hAnsi="Times New Roman" w:hint="default"/>
        <w:b w:val="0"/>
        <w:i w:val="0"/>
        <w:sz w:val="24"/>
      </w:rPr>
    </w:lvl>
    <w:lvl w:ilvl="4">
      <w:start w:val="1"/>
      <w:numFmt w:val="decimal"/>
      <w:lvlText w:val="%1.%2.%3.%4.%5."/>
      <w:lvlJc w:val="left"/>
      <w:pPr>
        <w:ind w:left="0" w:firstLine="0"/>
      </w:pPr>
      <w:rPr>
        <w:rFonts w:ascii="Times New Roman" w:hAnsi="Times New Roman" w:hint="default"/>
        <w:b w:val="0"/>
        <w:i w:val="0"/>
        <w:sz w:val="24"/>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ascii="Times New Roman" w:hAnsi="Times New Roman" w:hint="default"/>
        <w:b w:val="0"/>
        <w:i w:val="0"/>
        <w:sz w:val="24"/>
      </w:rPr>
    </w:lvl>
    <w:lvl w:ilvl="7">
      <w:start w:val="1"/>
      <w:numFmt w:val="decimal"/>
      <w:lvlText w:val="%1.%2.%3.%4.%5.%6.%7.%8."/>
      <w:lvlJc w:val="left"/>
      <w:pPr>
        <w:ind w:left="0" w:firstLine="2499"/>
      </w:pPr>
      <w:rPr>
        <w:rFonts w:hint="default"/>
      </w:rPr>
    </w:lvl>
    <w:lvl w:ilvl="8">
      <w:start w:val="1"/>
      <w:numFmt w:val="decimal"/>
      <w:lvlText w:val="%1.%2.%3.%4.%5.%6.%7.%8.%9."/>
      <w:lvlJc w:val="left"/>
      <w:pPr>
        <w:ind w:left="3213" w:hanging="357"/>
      </w:pPr>
      <w:rPr>
        <w:rFonts w:hint="default"/>
      </w:rPr>
    </w:lvl>
  </w:abstractNum>
  <w:abstractNum w:abstractNumId="36" w15:restartNumberingAfterBreak="0">
    <w:nsid w:val="67736158"/>
    <w:multiLevelType w:val="multilevel"/>
    <w:tmpl w:val="65420D7C"/>
    <w:styleLink w:val="WW8Num7"/>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AD1186A"/>
    <w:multiLevelType w:val="multilevel"/>
    <w:tmpl w:val="B344CE3C"/>
    <w:styleLink w:val="WW8Num13"/>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9" w15:restartNumberingAfterBreak="0">
    <w:nsid w:val="6C0B9F3A"/>
    <w:multiLevelType w:val="hybridMultilevel"/>
    <w:tmpl w:val="E69A5660"/>
    <w:lvl w:ilvl="0" w:tplc="1916C972">
      <w:start w:val="1"/>
      <w:numFmt w:val="decimal"/>
      <w:lvlText w:val="%1)"/>
      <w:lvlJc w:val="left"/>
      <w:pPr>
        <w:ind w:left="720" w:hanging="360"/>
      </w:pPr>
    </w:lvl>
    <w:lvl w:ilvl="1" w:tplc="A57E6B90">
      <w:start w:val="1"/>
      <w:numFmt w:val="lowerLetter"/>
      <w:lvlText w:val="%2."/>
      <w:lvlJc w:val="left"/>
      <w:pPr>
        <w:ind w:left="1440" w:hanging="360"/>
      </w:pPr>
    </w:lvl>
    <w:lvl w:ilvl="2" w:tplc="CF22EA46">
      <w:start w:val="1"/>
      <w:numFmt w:val="lowerRoman"/>
      <w:lvlText w:val="%3."/>
      <w:lvlJc w:val="right"/>
      <w:pPr>
        <w:ind w:left="2160" w:hanging="180"/>
      </w:pPr>
    </w:lvl>
    <w:lvl w:ilvl="3" w:tplc="3412DCE8">
      <w:start w:val="1"/>
      <w:numFmt w:val="decimal"/>
      <w:lvlText w:val="%4."/>
      <w:lvlJc w:val="left"/>
      <w:pPr>
        <w:ind w:left="2880" w:hanging="360"/>
      </w:pPr>
    </w:lvl>
    <w:lvl w:ilvl="4" w:tplc="5D5E6E8A">
      <w:start w:val="1"/>
      <w:numFmt w:val="lowerLetter"/>
      <w:lvlText w:val="%5."/>
      <w:lvlJc w:val="left"/>
      <w:pPr>
        <w:ind w:left="3600" w:hanging="360"/>
      </w:pPr>
    </w:lvl>
    <w:lvl w:ilvl="5" w:tplc="2C5C3DE0">
      <w:start w:val="1"/>
      <w:numFmt w:val="lowerRoman"/>
      <w:lvlText w:val="%6."/>
      <w:lvlJc w:val="right"/>
      <w:pPr>
        <w:ind w:left="4320" w:hanging="180"/>
      </w:pPr>
    </w:lvl>
    <w:lvl w:ilvl="6" w:tplc="1D2808C6">
      <w:start w:val="1"/>
      <w:numFmt w:val="decimal"/>
      <w:lvlText w:val="%7."/>
      <w:lvlJc w:val="left"/>
      <w:pPr>
        <w:ind w:left="5040" w:hanging="360"/>
      </w:pPr>
    </w:lvl>
    <w:lvl w:ilvl="7" w:tplc="09BA8566">
      <w:start w:val="1"/>
      <w:numFmt w:val="lowerLetter"/>
      <w:lvlText w:val="%8."/>
      <w:lvlJc w:val="left"/>
      <w:pPr>
        <w:ind w:left="5760" w:hanging="360"/>
      </w:pPr>
    </w:lvl>
    <w:lvl w:ilvl="8" w:tplc="2F0A030A">
      <w:start w:val="1"/>
      <w:numFmt w:val="lowerRoman"/>
      <w:lvlText w:val="%9."/>
      <w:lvlJc w:val="right"/>
      <w:pPr>
        <w:ind w:left="6480" w:hanging="180"/>
      </w:pPr>
    </w:lvl>
  </w:abstractNum>
  <w:abstractNum w:abstractNumId="40" w15:restartNumberingAfterBreak="0">
    <w:nsid w:val="703B4C5B"/>
    <w:multiLevelType w:val="hybridMultilevel"/>
    <w:tmpl w:val="25F81334"/>
    <w:lvl w:ilvl="0" w:tplc="703E94CA">
      <w:start w:val="1"/>
      <w:numFmt w:val="lowerRoman"/>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1" w15:restartNumberingAfterBreak="0">
    <w:nsid w:val="74CF053D"/>
    <w:multiLevelType w:val="hybridMultilevel"/>
    <w:tmpl w:val="3934DFE4"/>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3" w15:restartNumberingAfterBreak="0">
    <w:nsid w:val="76FD1E84"/>
    <w:multiLevelType w:val="multilevel"/>
    <w:tmpl w:val="445C0054"/>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E554AD"/>
    <w:multiLevelType w:val="hybridMultilevel"/>
    <w:tmpl w:val="91C4B9FE"/>
    <w:lvl w:ilvl="0" w:tplc="0416001B">
      <w:start w:val="1"/>
      <w:numFmt w:val="lowerRoman"/>
      <w:lvlText w:val="%1."/>
      <w:lvlJc w:val="right"/>
      <w:pPr>
        <w:ind w:left="4614" w:hanging="360"/>
      </w:pPr>
    </w:lvl>
    <w:lvl w:ilvl="1" w:tplc="04160019" w:tentative="1">
      <w:start w:val="1"/>
      <w:numFmt w:val="lowerLetter"/>
      <w:lvlText w:val="%2."/>
      <w:lvlJc w:val="left"/>
      <w:pPr>
        <w:ind w:left="5334" w:hanging="360"/>
      </w:pPr>
    </w:lvl>
    <w:lvl w:ilvl="2" w:tplc="0416001B" w:tentative="1">
      <w:start w:val="1"/>
      <w:numFmt w:val="lowerRoman"/>
      <w:lvlText w:val="%3."/>
      <w:lvlJc w:val="right"/>
      <w:pPr>
        <w:ind w:left="6054" w:hanging="180"/>
      </w:pPr>
    </w:lvl>
    <w:lvl w:ilvl="3" w:tplc="0416000F" w:tentative="1">
      <w:start w:val="1"/>
      <w:numFmt w:val="decimal"/>
      <w:lvlText w:val="%4."/>
      <w:lvlJc w:val="left"/>
      <w:pPr>
        <w:ind w:left="6774" w:hanging="360"/>
      </w:pPr>
    </w:lvl>
    <w:lvl w:ilvl="4" w:tplc="04160019" w:tentative="1">
      <w:start w:val="1"/>
      <w:numFmt w:val="lowerLetter"/>
      <w:lvlText w:val="%5."/>
      <w:lvlJc w:val="left"/>
      <w:pPr>
        <w:ind w:left="7494" w:hanging="360"/>
      </w:pPr>
    </w:lvl>
    <w:lvl w:ilvl="5" w:tplc="0416001B" w:tentative="1">
      <w:start w:val="1"/>
      <w:numFmt w:val="lowerRoman"/>
      <w:lvlText w:val="%6."/>
      <w:lvlJc w:val="right"/>
      <w:pPr>
        <w:ind w:left="8214" w:hanging="180"/>
      </w:pPr>
    </w:lvl>
    <w:lvl w:ilvl="6" w:tplc="0416000F" w:tentative="1">
      <w:start w:val="1"/>
      <w:numFmt w:val="decimal"/>
      <w:lvlText w:val="%7."/>
      <w:lvlJc w:val="left"/>
      <w:pPr>
        <w:ind w:left="8934" w:hanging="360"/>
      </w:pPr>
    </w:lvl>
    <w:lvl w:ilvl="7" w:tplc="04160019" w:tentative="1">
      <w:start w:val="1"/>
      <w:numFmt w:val="lowerLetter"/>
      <w:lvlText w:val="%8."/>
      <w:lvlJc w:val="left"/>
      <w:pPr>
        <w:ind w:left="9654" w:hanging="360"/>
      </w:pPr>
    </w:lvl>
    <w:lvl w:ilvl="8" w:tplc="0416001B" w:tentative="1">
      <w:start w:val="1"/>
      <w:numFmt w:val="lowerRoman"/>
      <w:lvlText w:val="%9."/>
      <w:lvlJc w:val="right"/>
      <w:pPr>
        <w:ind w:left="10374" w:hanging="180"/>
      </w:pPr>
    </w:lvl>
  </w:abstractNum>
  <w:abstractNum w:abstractNumId="45" w15:restartNumberingAfterBreak="0">
    <w:nsid w:val="7C504D5D"/>
    <w:multiLevelType w:val="multilevel"/>
    <w:tmpl w:val="4A9000A2"/>
    <w:styleLink w:val="WW8Num9"/>
    <w:lvl w:ilvl="0">
      <w:start w:val="1"/>
      <w:numFmt w:val="decimal"/>
      <w:lvlText w:val="%1."/>
      <w:lvlJc w:val="left"/>
      <w:pPr>
        <w:ind w:left="993" w:hanging="567"/>
      </w:pPr>
      <w:rPr>
        <w:rFonts w:cs="Times New Roman"/>
        <w:b/>
      </w:rPr>
    </w:lvl>
    <w:lvl w:ilvl="1">
      <w:start w:val="1"/>
      <w:numFmt w:val="decimal"/>
      <w:lvlText w:val="%1.%2."/>
      <w:lvlJc w:val="left"/>
      <w:pPr>
        <w:ind w:left="851" w:hanging="851"/>
      </w:pPr>
      <w:rPr>
        <w:rFonts w:cs="Times New Roman"/>
        <w:b/>
      </w:rPr>
    </w:lvl>
    <w:lvl w:ilvl="2">
      <w:start w:val="1"/>
      <w:numFmt w:val="decimal"/>
      <w:lvlText w:val="%1.%2.%3."/>
      <w:lvlJc w:val="left"/>
      <w:pPr>
        <w:ind w:left="1134" w:hanging="850"/>
      </w:pPr>
      <w:rPr>
        <w:rFonts w:cs="Times New Roman"/>
        <w:b/>
        <w:u w:val="none"/>
      </w:rPr>
    </w:lvl>
    <w:lvl w:ilvl="3">
      <w:start w:val="1"/>
      <w:numFmt w:val="decimal"/>
      <w:lvlText w:val="%1.%2.%3.%4."/>
      <w:lvlJc w:val="left"/>
      <w:pPr>
        <w:ind w:left="1701" w:hanging="1134"/>
      </w:pPr>
      <w:rPr>
        <w:rFonts w:cs="Times New Roman"/>
        <w:b/>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DCC567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1705714">
    <w:abstractNumId w:val="10"/>
  </w:num>
  <w:num w:numId="2" w16cid:durableId="1396322078">
    <w:abstractNumId w:val="0"/>
  </w:num>
  <w:num w:numId="3" w16cid:durableId="2089692031">
    <w:abstractNumId w:val="42"/>
  </w:num>
  <w:num w:numId="4" w16cid:durableId="1805805555">
    <w:abstractNumId w:val="46"/>
  </w:num>
  <w:num w:numId="5" w16cid:durableId="279920153">
    <w:abstractNumId w:val="27"/>
  </w:num>
  <w:num w:numId="6" w16cid:durableId="235479568">
    <w:abstractNumId w:val="23"/>
  </w:num>
  <w:num w:numId="7" w16cid:durableId="606234125">
    <w:abstractNumId w:val="30"/>
  </w:num>
  <w:num w:numId="8" w16cid:durableId="706832192">
    <w:abstractNumId w:val="37"/>
  </w:num>
  <w:num w:numId="9" w16cid:durableId="1341812975">
    <w:abstractNumId w:val="2"/>
  </w:num>
  <w:num w:numId="10" w16cid:durableId="426582350">
    <w:abstractNumId w:val="1"/>
  </w:num>
  <w:num w:numId="11" w16cid:durableId="1814521837">
    <w:abstractNumId w:val="10"/>
  </w:num>
  <w:num w:numId="12" w16cid:durableId="93944278">
    <w:abstractNumId w:val="43"/>
  </w:num>
  <w:num w:numId="13" w16cid:durableId="795173277">
    <w:abstractNumId w:val="47"/>
  </w:num>
  <w:num w:numId="14" w16cid:durableId="916134381">
    <w:abstractNumId w:val="31"/>
  </w:num>
  <w:num w:numId="15" w16cid:durableId="1454593135">
    <w:abstractNumId w:val="40"/>
  </w:num>
  <w:num w:numId="16" w16cid:durableId="1391729864">
    <w:abstractNumId w:val="41"/>
  </w:num>
  <w:num w:numId="17" w16cid:durableId="1311642159">
    <w:abstractNumId w:val="20"/>
  </w:num>
  <w:num w:numId="18" w16cid:durableId="530068675">
    <w:abstractNumId w:val="3"/>
  </w:num>
  <w:num w:numId="19" w16cid:durableId="221253208">
    <w:abstractNumId w:val="21"/>
  </w:num>
  <w:num w:numId="20" w16cid:durableId="292489388">
    <w:abstractNumId w:val="14"/>
  </w:num>
  <w:num w:numId="21" w16cid:durableId="1287198228">
    <w:abstractNumId w:val="11"/>
  </w:num>
  <w:num w:numId="22" w16cid:durableId="1532960666">
    <w:abstractNumId w:val="13"/>
  </w:num>
  <w:num w:numId="23" w16cid:durableId="459304121">
    <w:abstractNumId w:val="34"/>
  </w:num>
  <w:num w:numId="24" w16cid:durableId="41564157">
    <w:abstractNumId w:val="17"/>
  </w:num>
  <w:num w:numId="25" w16cid:durableId="414281109">
    <w:abstractNumId w:val="12"/>
  </w:num>
  <w:num w:numId="26" w16cid:durableId="827982572">
    <w:abstractNumId w:val="36"/>
  </w:num>
  <w:num w:numId="27" w16cid:durableId="291862599">
    <w:abstractNumId w:val="29"/>
  </w:num>
  <w:num w:numId="28" w16cid:durableId="863324162">
    <w:abstractNumId w:val="45"/>
  </w:num>
  <w:num w:numId="29" w16cid:durableId="1795364621">
    <w:abstractNumId w:val="33"/>
  </w:num>
  <w:num w:numId="30" w16cid:durableId="1396391425">
    <w:abstractNumId w:val="18"/>
  </w:num>
  <w:num w:numId="31" w16cid:durableId="25644825">
    <w:abstractNumId w:val="25"/>
  </w:num>
  <w:num w:numId="32" w16cid:durableId="168639236">
    <w:abstractNumId w:val="38"/>
  </w:num>
  <w:num w:numId="33" w16cid:durableId="1187332228">
    <w:abstractNumId w:val="6"/>
  </w:num>
  <w:num w:numId="34" w16cid:durableId="912013427">
    <w:abstractNumId w:val="26"/>
  </w:num>
  <w:num w:numId="35" w16cid:durableId="1082489418">
    <w:abstractNumId w:val="7"/>
  </w:num>
  <w:num w:numId="36" w16cid:durableId="518617006">
    <w:abstractNumId w:val="19"/>
  </w:num>
  <w:num w:numId="37" w16cid:durableId="450706939">
    <w:abstractNumId w:val="44"/>
  </w:num>
  <w:num w:numId="38" w16cid:durableId="6256938">
    <w:abstractNumId w:val="15"/>
  </w:num>
  <w:num w:numId="39" w16cid:durableId="1743716673">
    <w:abstractNumId w:val="39"/>
  </w:num>
  <w:num w:numId="40" w16cid:durableId="2093815938">
    <w:abstractNumId w:val="4"/>
  </w:num>
  <w:num w:numId="41" w16cid:durableId="1214540050">
    <w:abstractNumId w:val="35"/>
  </w:num>
  <w:num w:numId="42" w16cid:durableId="1312520759">
    <w:abstractNumId w:val="22"/>
  </w:num>
  <w:num w:numId="43" w16cid:durableId="1759129728">
    <w:abstractNumId w:val="5"/>
  </w:num>
  <w:num w:numId="44" w16cid:durableId="634219914">
    <w:abstractNumId w:val="16"/>
  </w:num>
  <w:num w:numId="45" w16cid:durableId="542598432">
    <w:abstractNumId w:val="8"/>
  </w:num>
  <w:num w:numId="46" w16cid:durableId="1671443126">
    <w:abstractNumId w:val="28"/>
  </w:num>
  <w:num w:numId="47" w16cid:durableId="1770352578">
    <w:abstractNumId w:val="9"/>
  </w:num>
  <w:num w:numId="48" w16cid:durableId="611329326">
    <w:abstractNumId w:val="3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mirrorMargins/>
  <w:activeWritingStyle w:appName="MSWord" w:lang="pt-BR" w:vendorID="64" w:dllVersion="6" w:nlCheck="1" w:checkStyle="0"/>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1D7"/>
    <w:rsid w:val="0000071E"/>
    <w:rsid w:val="00000E05"/>
    <w:rsid w:val="00001089"/>
    <w:rsid w:val="000010AA"/>
    <w:rsid w:val="000019C6"/>
    <w:rsid w:val="0000236D"/>
    <w:rsid w:val="00003298"/>
    <w:rsid w:val="00003F8B"/>
    <w:rsid w:val="00004C47"/>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3B0"/>
    <w:rsid w:val="00016EDE"/>
    <w:rsid w:val="0001716E"/>
    <w:rsid w:val="000200C5"/>
    <w:rsid w:val="00020C33"/>
    <w:rsid w:val="0002118D"/>
    <w:rsid w:val="000212C9"/>
    <w:rsid w:val="00021486"/>
    <w:rsid w:val="0002260C"/>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06D3"/>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DE"/>
    <w:rsid w:val="00036DF4"/>
    <w:rsid w:val="000373BF"/>
    <w:rsid w:val="0003743B"/>
    <w:rsid w:val="000374D4"/>
    <w:rsid w:val="00037B74"/>
    <w:rsid w:val="00037C97"/>
    <w:rsid w:val="00037CFD"/>
    <w:rsid w:val="00040217"/>
    <w:rsid w:val="00040633"/>
    <w:rsid w:val="0004076C"/>
    <w:rsid w:val="000408A0"/>
    <w:rsid w:val="00040957"/>
    <w:rsid w:val="00040B9C"/>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5FBF"/>
    <w:rsid w:val="0004650C"/>
    <w:rsid w:val="00046722"/>
    <w:rsid w:val="00046DDA"/>
    <w:rsid w:val="00047D73"/>
    <w:rsid w:val="00050015"/>
    <w:rsid w:val="000501A4"/>
    <w:rsid w:val="000502FB"/>
    <w:rsid w:val="00050712"/>
    <w:rsid w:val="00050CA9"/>
    <w:rsid w:val="00050EA0"/>
    <w:rsid w:val="00051312"/>
    <w:rsid w:val="00051782"/>
    <w:rsid w:val="0005180E"/>
    <w:rsid w:val="000518EF"/>
    <w:rsid w:val="000518F5"/>
    <w:rsid w:val="0005193B"/>
    <w:rsid w:val="00051F02"/>
    <w:rsid w:val="00052048"/>
    <w:rsid w:val="000526DD"/>
    <w:rsid w:val="00052F23"/>
    <w:rsid w:val="00053098"/>
    <w:rsid w:val="00053303"/>
    <w:rsid w:val="00053572"/>
    <w:rsid w:val="00053E65"/>
    <w:rsid w:val="00055034"/>
    <w:rsid w:val="00055889"/>
    <w:rsid w:val="00055C19"/>
    <w:rsid w:val="00055F99"/>
    <w:rsid w:val="00056433"/>
    <w:rsid w:val="000564D1"/>
    <w:rsid w:val="00060256"/>
    <w:rsid w:val="00060414"/>
    <w:rsid w:val="0006065D"/>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015"/>
    <w:rsid w:val="000725AE"/>
    <w:rsid w:val="00073004"/>
    <w:rsid w:val="00073596"/>
    <w:rsid w:val="00073852"/>
    <w:rsid w:val="00073E63"/>
    <w:rsid w:val="00075448"/>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963"/>
    <w:rsid w:val="00086BB6"/>
    <w:rsid w:val="00086D55"/>
    <w:rsid w:val="000872C8"/>
    <w:rsid w:val="000879FB"/>
    <w:rsid w:val="00087EF2"/>
    <w:rsid w:val="000902AA"/>
    <w:rsid w:val="00090425"/>
    <w:rsid w:val="00090534"/>
    <w:rsid w:val="00090BA7"/>
    <w:rsid w:val="00090BD2"/>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5E59"/>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2A4"/>
    <w:rsid w:val="000C052F"/>
    <w:rsid w:val="000C05F5"/>
    <w:rsid w:val="000C08E9"/>
    <w:rsid w:val="000C0A7A"/>
    <w:rsid w:val="000C123B"/>
    <w:rsid w:val="000C140C"/>
    <w:rsid w:val="000C19BD"/>
    <w:rsid w:val="000C1A8D"/>
    <w:rsid w:val="000C20BD"/>
    <w:rsid w:val="000C21AD"/>
    <w:rsid w:val="000C2C16"/>
    <w:rsid w:val="000C2E00"/>
    <w:rsid w:val="000C32BF"/>
    <w:rsid w:val="000C37CE"/>
    <w:rsid w:val="000C380A"/>
    <w:rsid w:val="000C3E5F"/>
    <w:rsid w:val="000C40ED"/>
    <w:rsid w:val="000C41CD"/>
    <w:rsid w:val="000C4324"/>
    <w:rsid w:val="000C4709"/>
    <w:rsid w:val="000C4759"/>
    <w:rsid w:val="000C47AD"/>
    <w:rsid w:val="000C4E94"/>
    <w:rsid w:val="000C5D14"/>
    <w:rsid w:val="000C6446"/>
    <w:rsid w:val="000C670A"/>
    <w:rsid w:val="000C68C7"/>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06B"/>
    <w:rsid w:val="000E5C58"/>
    <w:rsid w:val="000E5ED5"/>
    <w:rsid w:val="000E610F"/>
    <w:rsid w:val="000E611D"/>
    <w:rsid w:val="000E739A"/>
    <w:rsid w:val="000E7EB8"/>
    <w:rsid w:val="000E7F73"/>
    <w:rsid w:val="000F0025"/>
    <w:rsid w:val="000F03F6"/>
    <w:rsid w:val="000F0A2E"/>
    <w:rsid w:val="000F104D"/>
    <w:rsid w:val="000F113C"/>
    <w:rsid w:val="000F1290"/>
    <w:rsid w:val="000F1778"/>
    <w:rsid w:val="000F1C1C"/>
    <w:rsid w:val="000F1CCF"/>
    <w:rsid w:val="000F2B66"/>
    <w:rsid w:val="000F2D6D"/>
    <w:rsid w:val="000F2DA3"/>
    <w:rsid w:val="000F397B"/>
    <w:rsid w:val="000F3C28"/>
    <w:rsid w:val="000F4088"/>
    <w:rsid w:val="000F4F96"/>
    <w:rsid w:val="000F5941"/>
    <w:rsid w:val="000F5A07"/>
    <w:rsid w:val="000F68B7"/>
    <w:rsid w:val="000F791A"/>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38E1"/>
    <w:rsid w:val="00104204"/>
    <w:rsid w:val="00104C11"/>
    <w:rsid w:val="00105071"/>
    <w:rsid w:val="00105707"/>
    <w:rsid w:val="00105865"/>
    <w:rsid w:val="00105BB9"/>
    <w:rsid w:val="00105C7B"/>
    <w:rsid w:val="00106309"/>
    <w:rsid w:val="00106B39"/>
    <w:rsid w:val="001100EC"/>
    <w:rsid w:val="00110305"/>
    <w:rsid w:val="001103FF"/>
    <w:rsid w:val="00110909"/>
    <w:rsid w:val="00111390"/>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5E54"/>
    <w:rsid w:val="00116179"/>
    <w:rsid w:val="001169D7"/>
    <w:rsid w:val="00116D83"/>
    <w:rsid w:val="0011776B"/>
    <w:rsid w:val="00120723"/>
    <w:rsid w:val="001208D4"/>
    <w:rsid w:val="00120DAD"/>
    <w:rsid w:val="0012102E"/>
    <w:rsid w:val="001219B0"/>
    <w:rsid w:val="00121BF7"/>
    <w:rsid w:val="00121E12"/>
    <w:rsid w:val="00122C50"/>
    <w:rsid w:val="00122CF4"/>
    <w:rsid w:val="00123693"/>
    <w:rsid w:val="001243BC"/>
    <w:rsid w:val="001245E7"/>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9A8"/>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6BF"/>
    <w:rsid w:val="001419CD"/>
    <w:rsid w:val="001419EE"/>
    <w:rsid w:val="00142B67"/>
    <w:rsid w:val="00142C24"/>
    <w:rsid w:val="00142FE1"/>
    <w:rsid w:val="0014325E"/>
    <w:rsid w:val="00143367"/>
    <w:rsid w:val="00143845"/>
    <w:rsid w:val="00143DB3"/>
    <w:rsid w:val="00143E29"/>
    <w:rsid w:val="001441A4"/>
    <w:rsid w:val="001443B4"/>
    <w:rsid w:val="00144AB1"/>
    <w:rsid w:val="00144E73"/>
    <w:rsid w:val="00145B3D"/>
    <w:rsid w:val="0014670B"/>
    <w:rsid w:val="001468D3"/>
    <w:rsid w:val="00146B7E"/>
    <w:rsid w:val="00146BDF"/>
    <w:rsid w:val="00147222"/>
    <w:rsid w:val="0014755F"/>
    <w:rsid w:val="00147D7A"/>
    <w:rsid w:val="00150295"/>
    <w:rsid w:val="001503BE"/>
    <w:rsid w:val="001507CC"/>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9B"/>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538"/>
    <w:rsid w:val="0017419F"/>
    <w:rsid w:val="00174843"/>
    <w:rsid w:val="00174CAA"/>
    <w:rsid w:val="00174D48"/>
    <w:rsid w:val="00174E07"/>
    <w:rsid w:val="00174F1B"/>
    <w:rsid w:val="00175089"/>
    <w:rsid w:val="00175662"/>
    <w:rsid w:val="00175687"/>
    <w:rsid w:val="00175B15"/>
    <w:rsid w:val="00175B9C"/>
    <w:rsid w:val="00176D13"/>
    <w:rsid w:val="001770A8"/>
    <w:rsid w:val="001772A8"/>
    <w:rsid w:val="001772C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87"/>
    <w:rsid w:val="00191140"/>
    <w:rsid w:val="001913A4"/>
    <w:rsid w:val="001916AA"/>
    <w:rsid w:val="001916D2"/>
    <w:rsid w:val="00191E21"/>
    <w:rsid w:val="001935E5"/>
    <w:rsid w:val="001937C4"/>
    <w:rsid w:val="00194118"/>
    <w:rsid w:val="00194866"/>
    <w:rsid w:val="00194F7C"/>
    <w:rsid w:val="001955D3"/>
    <w:rsid w:val="001959DA"/>
    <w:rsid w:val="00197070"/>
    <w:rsid w:val="001979BA"/>
    <w:rsid w:val="001A009A"/>
    <w:rsid w:val="001A0186"/>
    <w:rsid w:val="001A0A05"/>
    <w:rsid w:val="001A1138"/>
    <w:rsid w:val="001A13FA"/>
    <w:rsid w:val="001A15C2"/>
    <w:rsid w:val="001A1732"/>
    <w:rsid w:val="001A20E8"/>
    <w:rsid w:val="001A27FA"/>
    <w:rsid w:val="001A29B3"/>
    <w:rsid w:val="001A2CE9"/>
    <w:rsid w:val="001A3153"/>
    <w:rsid w:val="001A3A05"/>
    <w:rsid w:val="001A3ADF"/>
    <w:rsid w:val="001A3E18"/>
    <w:rsid w:val="001A3FCE"/>
    <w:rsid w:val="001A43DE"/>
    <w:rsid w:val="001A4748"/>
    <w:rsid w:val="001A570F"/>
    <w:rsid w:val="001A6234"/>
    <w:rsid w:val="001A67FA"/>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A25"/>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986"/>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652"/>
    <w:rsid w:val="001E7948"/>
    <w:rsid w:val="001E7CE4"/>
    <w:rsid w:val="001F04FF"/>
    <w:rsid w:val="001F0A6E"/>
    <w:rsid w:val="001F0D23"/>
    <w:rsid w:val="001F0E4E"/>
    <w:rsid w:val="001F28BE"/>
    <w:rsid w:val="001F3016"/>
    <w:rsid w:val="001F39FA"/>
    <w:rsid w:val="001F4655"/>
    <w:rsid w:val="001F4C3C"/>
    <w:rsid w:val="001F5154"/>
    <w:rsid w:val="001F5FF3"/>
    <w:rsid w:val="001F66DD"/>
    <w:rsid w:val="001F6A1C"/>
    <w:rsid w:val="001F6AED"/>
    <w:rsid w:val="001F6C44"/>
    <w:rsid w:val="001F7164"/>
    <w:rsid w:val="00200097"/>
    <w:rsid w:val="0020019F"/>
    <w:rsid w:val="00200A4B"/>
    <w:rsid w:val="002018CC"/>
    <w:rsid w:val="00201BC1"/>
    <w:rsid w:val="00201F24"/>
    <w:rsid w:val="00202234"/>
    <w:rsid w:val="00202A04"/>
    <w:rsid w:val="00202BFE"/>
    <w:rsid w:val="00202DBE"/>
    <w:rsid w:val="00203BD2"/>
    <w:rsid w:val="002044AD"/>
    <w:rsid w:val="00204EF9"/>
    <w:rsid w:val="00205034"/>
    <w:rsid w:val="0020508E"/>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1E6"/>
    <w:rsid w:val="0021162B"/>
    <w:rsid w:val="00211C19"/>
    <w:rsid w:val="00211F6A"/>
    <w:rsid w:val="00212535"/>
    <w:rsid w:val="00213C8A"/>
    <w:rsid w:val="00213E2F"/>
    <w:rsid w:val="00213E32"/>
    <w:rsid w:val="00214276"/>
    <w:rsid w:val="00216492"/>
    <w:rsid w:val="0021698A"/>
    <w:rsid w:val="00216AA5"/>
    <w:rsid w:val="002170BD"/>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96D"/>
    <w:rsid w:val="00225EC5"/>
    <w:rsid w:val="00226061"/>
    <w:rsid w:val="0022617E"/>
    <w:rsid w:val="00226320"/>
    <w:rsid w:val="002267BC"/>
    <w:rsid w:val="002273DE"/>
    <w:rsid w:val="00227861"/>
    <w:rsid w:val="00227F96"/>
    <w:rsid w:val="00230945"/>
    <w:rsid w:val="00230C82"/>
    <w:rsid w:val="00231D35"/>
    <w:rsid w:val="00231E9C"/>
    <w:rsid w:val="00232135"/>
    <w:rsid w:val="002322DE"/>
    <w:rsid w:val="0023260A"/>
    <w:rsid w:val="00232E32"/>
    <w:rsid w:val="002333D7"/>
    <w:rsid w:val="002345B4"/>
    <w:rsid w:val="00235187"/>
    <w:rsid w:val="00236150"/>
    <w:rsid w:val="00236166"/>
    <w:rsid w:val="00236EF6"/>
    <w:rsid w:val="0024029E"/>
    <w:rsid w:val="002402CB"/>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DAE"/>
    <w:rsid w:val="00247C97"/>
    <w:rsid w:val="00250C01"/>
    <w:rsid w:val="002514FE"/>
    <w:rsid w:val="00251AF2"/>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67CBB"/>
    <w:rsid w:val="002701DF"/>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34AF"/>
    <w:rsid w:val="00283BFE"/>
    <w:rsid w:val="00283D51"/>
    <w:rsid w:val="002840F4"/>
    <w:rsid w:val="0028552D"/>
    <w:rsid w:val="00285709"/>
    <w:rsid w:val="00285733"/>
    <w:rsid w:val="00285983"/>
    <w:rsid w:val="00286AD9"/>
    <w:rsid w:val="00286AF4"/>
    <w:rsid w:val="0028765E"/>
    <w:rsid w:val="0028769B"/>
    <w:rsid w:val="00287BB2"/>
    <w:rsid w:val="00287D22"/>
    <w:rsid w:val="00290164"/>
    <w:rsid w:val="0029037D"/>
    <w:rsid w:val="002906AC"/>
    <w:rsid w:val="00290D32"/>
    <w:rsid w:val="002911C7"/>
    <w:rsid w:val="0029160C"/>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A11"/>
    <w:rsid w:val="002A5B83"/>
    <w:rsid w:val="002A611E"/>
    <w:rsid w:val="002A7034"/>
    <w:rsid w:val="002A7E55"/>
    <w:rsid w:val="002B0984"/>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6E1B"/>
    <w:rsid w:val="002C72B3"/>
    <w:rsid w:val="002C78B4"/>
    <w:rsid w:val="002C7B23"/>
    <w:rsid w:val="002C7FDB"/>
    <w:rsid w:val="002D04FB"/>
    <w:rsid w:val="002D07BF"/>
    <w:rsid w:val="002D07E2"/>
    <w:rsid w:val="002D14AB"/>
    <w:rsid w:val="002D1780"/>
    <w:rsid w:val="002D1815"/>
    <w:rsid w:val="002D1B50"/>
    <w:rsid w:val="002D21D8"/>
    <w:rsid w:val="002D381A"/>
    <w:rsid w:val="002D4EF6"/>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38"/>
    <w:rsid w:val="002E2B74"/>
    <w:rsid w:val="002E2FFE"/>
    <w:rsid w:val="002E3A34"/>
    <w:rsid w:val="002E3B9D"/>
    <w:rsid w:val="002E3EEA"/>
    <w:rsid w:val="002E3F91"/>
    <w:rsid w:val="002E40C5"/>
    <w:rsid w:val="002E4709"/>
    <w:rsid w:val="002E480D"/>
    <w:rsid w:val="002E4DB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1CA"/>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625F"/>
    <w:rsid w:val="00307DBE"/>
    <w:rsid w:val="00307E70"/>
    <w:rsid w:val="00307EB8"/>
    <w:rsid w:val="003105D9"/>
    <w:rsid w:val="003107DE"/>
    <w:rsid w:val="003109E1"/>
    <w:rsid w:val="00310B4A"/>
    <w:rsid w:val="00310D57"/>
    <w:rsid w:val="00311D0A"/>
    <w:rsid w:val="00313147"/>
    <w:rsid w:val="0031358C"/>
    <w:rsid w:val="00313B45"/>
    <w:rsid w:val="00313E32"/>
    <w:rsid w:val="00313F5C"/>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8D2"/>
    <w:rsid w:val="00323E6D"/>
    <w:rsid w:val="00323FB6"/>
    <w:rsid w:val="00324781"/>
    <w:rsid w:val="00324BCD"/>
    <w:rsid w:val="00324F30"/>
    <w:rsid w:val="00325023"/>
    <w:rsid w:val="0032533F"/>
    <w:rsid w:val="00325FD8"/>
    <w:rsid w:val="003265B9"/>
    <w:rsid w:val="003265FC"/>
    <w:rsid w:val="0032701E"/>
    <w:rsid w:val="00327232"/>
    <w:rsid w:val="00327923"/>
    <w:rsid w:val="00327DD2"/>
    <w:rsid w:val="00330864"/>
    <w:rsid w:val="00330AED"/>
    <w:rsid w:val="0033103B"/>
    <w:rsid w:val="003310F0"/>
    <w:rsid w:val="00331182"/>
    <w:rsid w:val="0033186D"/>
    <w:rsid w:val="003323B5"/>
    <w:rsid w:val="00332811"/>
    <w:rsid w:val="00332AB2"/>
    <w:rsid w:val="00332C60"/>
    <w:rsid w:val="00333B87"/>
    <w:rsid w:val="00333D81"/>
    <w:rsid w:val="003342E1"/>
    <w:rsid w:val="003343F8"/>
    <w:rsid w:val="00335189"/>
    <w:rsid w:val="0033550F"/>
    <w:rsid w:val="0033678D"/>
    <w:rsid w:val="003367B5"/>
    <w:rsid w:val="00337355"/>
    <w:rsid w:val="003373DB"/>
    <w:rsid w:val="00337520"/>
    <w:rsid w:val="00337730"/>
    <w:rsid w:val="0033777C"/>
    <w:rsid w:val="0033795C"/>
    <w:rsid w:val="0034018E"/>
    <w:rsid w:val="00340192"/>
    <w:rsid w:val="0034062D"/>
    <w:rsid w:val="00340692"/>
    <w:rsid w:val="00340AAC"/>
    <w:rsid w:val="00340EE0"/>
    <w:rsid w:val="00340FFA"/>
    <w:rsid w:val="003412B1"/>
    <w:rsid w:val="003415B6"/>
    <w:rsid w:val="00341B71"/>
    <w:rsid w:val="00342322"/>
    <w:rsid w:val="003426BF"/>
    <w:rsid w:val="00342A21"/>
    <w:rsid w:val="00342AA1"/>
    <w:rsid w:val="00342CB9"/>
    <w:rsid w:val="00342EC0"/>
    <w:rsid w:val="00343032"/>
    <w:rsid w:val="00343533"/>
    <w:rsid w:val="00343A5B"/>
    <w:rsid w:val="00343ADA"/>
    <w:rsid w:val="00343C3E"/>
    <w:rsid w:val="00343C73"/>
    <w:rsid w:val="00343DE8"/>
    <w:rsid w:val="00343FE5"/>
    <w:rsid w:val="00344637"/>
    <w:rsid w:val="00344BEF"/>
    <w:rsid w:val="00344C69"/>
    <w:rsid w:val="00344F82"/>
    <w:rsid w:val="003454FF"/>
    <w:rsid w:val="00345AA4"/>
    <w:rsid w:val="003466A3"/>
    <w:rsid w:val="00346C68"/>
    <w:rsid w:val="0034712C"/>
    <w:rsid w:val="0034750F"/>
    <w:rsid w:val="00347598"/>
    <w:rsid w:val="0034783E"/>
    <w:rsid w:val="00350615"/>
    <w:rsid w:val="003509A7"/>
    <w:rsid w:val="00350BED"/>
    <w:rsid w:val="00350E1F"/>
    <w:rsid w:val="00352541"/>
    <w:rsid w:val="00353099"/>
    <w:rsid w:val="003537D2"/>
    <w:rsid w:val="00354B78"/>
    <w:rsid w:val="00355BB3"/>
    <w:rsid w:val="00355EDF"/>
    <w:rsid w:val="0035658A"/>
    <w:rsid w:val="00357ADD"/>
    <w:rsid w:val="00357DC7"/>
    <w:rsid w:val="00360444"/>
    <w:rsid w:val="00360501"/>
    <w:rsid w:val="0036051A"/>
    <w:rsid w:val="003605F6"/>
    <w:rsid w:val="003606BD"/>
    <w:rsid w:val="00361551"/>
    <w:rsid w:val="003618E3"/>
    <w:rsid w:val="00361D6F"/>
    <w:rsid w:val="003622EF"/>
    <w:rsid w:val="00362847"/>
    <w:rsid w:val="003629E4"/>
    <w:rsid w:val="003639AA"/>
    <w:rsid w:val="00363E13"/>
    <w:rsid w:val="00363FA2"/>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83E"/>
    <w:rsid w:val="00373E09"/>
    <w:rsid w:val="00373F2A"/>
    <w:rsid w:val="00374525"/>
    <w:rsid w:val="00374B6B"/>
    <w:rsid w:val="00374D92"/>
    <w:rsid w:val="003751AD"/>
    <w:rsid w:val="00375A0A"/>
    <w:rsid w:val="00376236"/>
    <w:rsid w:val="00376A71"/>
    <w:rsid w:val="00377222"/>
    <w:rsid w:val="003778BE"/>
    <w:rsid w:val="003779A2"/>
    <w:rsid w:val="003800AF"/>
    <w:rsid w:val="00380466"/>
    <w:rsid w:val="00380CB3"/>
    <w:rsid w:val="0038139C"/>
    <w:rsid w:val="00381E84"/>
    <w:rsid w:val="003823E1"/>
    <w:rsid w:val="0038245E"/>
    <w:rsid w:val="00382798"/>
    <w:rsid w:val="00383436"/>
    <w:rsid w:val="00383CAA"/>
    <w:rsid w:val="003842E9"/>
    <w:rsid w:val="00384CB4"/>
    <w:rsid w:val="00384DBB"/>
    <w:rsid w:val="0038519B"/>
    <w:rsid w:val="003854E6"/>
    <w:rsid w:val="003859E2"/>
    <w:rsid w:val="00385B97"/>
    <w:rsid w:val="00386157"/>
    <w:rsid w:val="00386912"/>
    <w:rsid w:val="00386AAC"/>
    <w:rsid w:val="00386ADE"/>
    <w:rsid w:val="00386C8D"/>
    <w:rsid w:val="00387758"/>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B80"/>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98D"/>
    <w:rsid w:val="003A5D49"/>
    <w:rsid w:val="003A6388"/>
    <w:rsid w:val="003A71A0"/>
    <w:rsid w:val="003A728F"/>
    <w:rsid w:val="003A73C1"/>
    <w:rsid w:val="003A7599"/>
    <w:rsid w:val="003A79B2"/>
    <w:rsid w:val="003A7B29"/>
    <w:rsid w:val="003A7D74"/>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167"/>
    <w:rsid w:val="003C32AE"/>
    <w:rsid w:val="003C3669"/>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15AD"/>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477"/>
    <w:rsid w:val="003E0F62"/>
    <w:rsid w:val="003E1085"/>
    <w:rsid w:val="003E26F1"/>
    <w:rsid w:val="003E4181"/>
    <w:rsid w:val="003E4493"/>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5DDB"/>
    <w:rsid w:val="003F675F"/>
    <w:rsid w:val="003F6883"/>
    <w:rsid w:val="003F6C4D"/>
    <w:rsid w:val="003F6E6A"/>
    <w:rsid w:val="003F6F05"/>
    <w:rsid w:val="003F7C89"/>
    <w:rsid w:val="00400200"/>
    <w:rsid w:val="004011D9"/>
    <w:rsid w:val="00401526"/>
    <w:rsid w:val="00401A9B"/>
    <w:rsid w:val="004021C4"/>
    <w:rsid w:val="004021DF"/>
    <w:rsid w:val="004036E0"/>
    <w:rsid w:val="004037DD"/>
    <w:rsid w:val="00403C5C"/>
    <w:rsid w:val="00403EDC"/>
    <w:rsid w:val="00404065"/>
    <w:rsid w:val="0040443F"/>
    <w:rsid w:val="004053E1"/>
    <w:rsid w:val="004055C9"/>
    <w:rsid w:val="00405763"/>
    <w:rsid w:val="00405F05"/>
    <w:rsid w:val="00406952"/>
    <w:rsid w:val="00407603"/>
    <w:rsid w:val="00407680"/>
    <w:rsid w:val="004076F7"/>
    <w:rsid w:val="00407F1C"/>
    <w:rsid w:val="00410FAB"/>
    <w:rsid w:val="004119BA"/>
    <w:rsid w:val="004122ED"/>
    <w:rsid w:val="00412B1E"/>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32F"/>
    <w:rsid w:val="00416A59"/>
    <w:rsid w:val="00416D8E"/>
    <w:rsid w:val="00416E4B"/>
    <w:rsid w:val="00416EE0"/>
    <w:rsid w:val="004170DD"/>
    <w:rsid w:val="0041775A"/>
    <w:rsid w:val="00417CA8"/>
    <w:rsid w:val="00420140"/>
    <w:rsid w:val="0042021B"/>
    <w:rsid w:val="004202BA"/>
    <w:rsid w:val="0042080B"/>
    <w:rsid w:val="00420C37"/>
    <w:rsid w:val="00421408"/>
    <w:rsid w:val="0042190C"/>
    <w:rsid w:val="00421E20"/>
    <w:rsid w:val="00422721"/>
    <w:rsid w:val="00422A84"/>
    <w:rsid w:val="004230DE"/>
    <w:rsid w:val="00423B4A"/>
    <w:rsid w:val="00423F44"/>
    <w:rsid w:val="004246E7"/>
    <w:rsid w:val="0042495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92C"/>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85F"/>
    <w:rsid w:val="00445418"/>
    <w:rsid w:val="0044564C"/>
    <w:rsid w:val="00445798"/>
    <w:rsid w:val="00446AD2"/>
    <w:rsid w:val="00446E40"/>
    <w:rsid w:val="0044725C"/>
    <w:rsid w:val="00447465"/>
    <w:rsid w:val="004479B1"/>
    <w:rsid w:val="00447F3E"/>
    <w:rsid w:val="004505C1"/>
    <w:rsid w:val="004507B8"/>
    <w:rsid w:val="00450CD0"/>
    <w:rsid w:val="00451065"/>
    <w:rsid w:val="0045133B"/>
    <w:rsid w:val="00452011"/>
    <w:rsid w:val="0045254B"/>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864"/>
    <w:rsid w:val="00457B6F"/>
    <w:rsid w:val="00457CC6"/>
    <w:rsid w:val="004602E1"/>
    <w:rsid w:val="0046036D"/>
    <w:rsid w:val="004604B3"/>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44C"/>
    <w:rsid w:val="00467518"/>
    <w:rsid w:val="004678A5"/>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467"/>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1E7"/>
    <w:rsid w:val="004A03F8"/>
    <w:rsid w:val="004A0EA0"/>
    <w:rsid w:val="004A0EB4"/>
    <w:rsid w:val="004A13C4"/>
    <w:rsid w:val="004A1BC0"/>
    <w:rsid w:val="004A1F98"/>
    <w:rsid w:val="004A21CF"/>
    <w:rsid w:val="004A3794"/>
    <w:rsid w:val="004A3977"/>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385"/>
    <w:rsid w:val="004B2677"/>
    <w:rsid w:val="004B3088"/>
    <w:rsid w:val="004B32A8"/>
    <w:rsid w:val="004B32F7"/>
    <w:rsid w:val="004B37BA"/>
    <w:rsid w:val="004B3A83"/>
    <w:rsid w:val="004B460A"/>
    <w:rsid w:val="004B4F03"/>
    <w:rsid w:val="004B68C4"/>
    <w:rsid w:val="004B6B1E"/>
    <w:rsid w:val="004C0212"/>
    <w:rsid w:val="004C031B"/>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5311"/>
    <w:rsid w:val="004C6779"/>
    <w:rsid w:val="004C755A"/>
    <w:rsid w:val="004C77A7"/>
    <w:rsid w:val="004D067A"/>
    <w:rsid w:val="004D0D16"/>
    <w:rsid w:val="004D133F"/>
    <w:rsid w:val="004D19AF"/>
    <w:rsid w:val="004D2BC8"/>
    <w:rsid w:val="004D31CA"/>
    <w:rsid w:val="004D3268"/>
    <w:rsid w:val="004D374E"/>
    <w:rsid w:val="004D38D3"/>
    <w:rsid w:val="004D3991"/>
    <w:rsid w:val="004D39AE"/>
    <w:rsid w:val="004D4748"/>
    <w:rsid w:val="004D5F2B"/>
    <w:rsid w:val="004D63AE"/>
    <w:rsid w:val="004D6968"/>
    <w:rsid w:val="004D6DCA"/>
    <w:rsid w:val="004D715C"/>
    <w:rsid w:val="004D7205"/>
    <w:rsid w:val="004D7340"/>
    <w:rsid w:val="004D79E0"/>
    <w:rsid w:val="004D7C73"/>
    <w:rsid w:val="004E0194"/>
    <w:rsid w:val="004E1286"/>
    <w:rsid w:val="004E1325"/>
    <w:rsid w:val="004E13D4"/>
    <w:rsid w:val="004E1905"/>
    <w:rsid w:val="004E1E6B"/>
    <w:rsid w:val="004E22F7"/>
    <w:rsid w:val="004E2308"/>
    <w:rsid w:val="004E2404"/>
    <w:rsid w:val="004E25E8"/>
    <w:rsid w:val="004E2628"/>
    <w:rsid w:val="004E2A2E"/>
    <w:rsid w:val="004E2F37"/>
    <w:rsid w:val="004E3BF3"/>
    <w:rsid w:val="004E4042"/>
    <w:rsid w:val="004E4437"/>
    <w:rsid w:val="004E4A16"/>
    <w:rsid w:val="004E52AA"/>
    <w:rsid w:val="004E54DA"/>
    <w:rsid w:val="004E5811"/>
    <w:rsid w:val="004E5A77"/>
    <w:rsid w:val="004E6F11"/>
    <w:rsid w:val="004E6FA6"/>
    <w:rsid w:val="004E7DB2"/>
    <w:rsid w:val="004EE66A"/>
    <w:rsid w:val="004F01BD"/>
    <w:rsid w:val="004F0A3B"/>
    <w:rsid w:val="004F0BDB"/>
    <w:rsid w:val="004F0C21"/>
    <w:rsid w:val="004F1177"/>
    <w:rsid w:val="004F1294"/>
    <w:rsid w:val="004F16B4"/>
    <w:rsid w:val="004F1A89"/>
    <w:rsid w:val="004F20C3"/>
    <w:rsid w:val="004F2445"/>
    <w:rsid w:val="004F2773"/>
    <w:rsid w:val="004F299C"/>
    <w:rsid w:val="004F2E9D"/>
    <w:rsid w:val="004F3417"/>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01"/>
    <w:rsid w:val="005072FA"/>
    <w:rsid w:val="005076BB"/>
    <w:rsid w:val="005077D1"/>
    <w:rsid w:val="005079D6"/>
    <w:rsid w:val="00510383"/>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83"/>
    <w:rsid w:val="005201AC"/>
    <w:rsid w:val="00520D64"/>
    <w:rsid w:val="00521DA7"/>
    <w:rsid w:val="00521DFE"/>
    <w:rsid w:val="00522127"/>
    <w:rsid w:val="0052330B"/>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6A44"/>
    <w:rsid w:val="005374B3"/>
    <w:rsid w:val="00537A7D"/>
    <w:rsid w:val="0054016D"/>
    <w:rsid w:val="005402E7"/>
    <w:rsid w:val="005403AB"/>
    <w:rsid w:val="0054077F"/>
    <w:rsid w:val="00540A4E"/>
    <w:rsid w:val="00541300"/>
    <w:rsid w:val="005416D0"/>
    <w:rsid w:val="0054188D"/>
    <w:rsid w:val="00541DB9"/>
    <w:rsid w:val="00542A36"/>
    <w:rsid w:val="005434D7"/>
    <w:rsid w:val="0054384E"/>
    <w:rsid w:val="00544C09"/>
    <w:rsid w:val="00545B8E"/>
    <w:rsid w:val="0054646D"/>
    <w:rsid w:val="00547064"/>
    <w:rsid w:val="00547069"/>
    <w:rsid w:val="005478F0"/>
    <w:rsid w:val="00547CD9"/>
    <w:rsid w:val="0055011B"/>
    <w:rsid w:val="0055057F"/>
    <w:rsid w:val="00551646"/>
    <w:rsid w:val="00551BD9"/>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57BD9"/>
    <w:rsid w:val="00560149"/>
    <w:rsid w:val="0056038A"/>
    <w:rsid w:val="0056091A"/>
    <w:rsid w:val="00560B34"/>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051"/>
    <w:rsid w:val="00570B5A"/>
    <w:rsid w:val="00570DD6"/>
    <w:rsid w:val="0057154B"/>
    <w:rsid w:val="0057249A"/>
    <w:rsid w:val="00572580"/>
    <w:rsid w:val="00572663"/>
    <w:rsid w:val="00572EE5"/>
    <w:rsid w:val="00573B09"/>
    <w:rsid w:val="00573BD8"/>
    <w:rsid w:val="0057447A"/>
    <w:rsid w:val="00575326"/>
    <w:rsid w:val="0057585B"/>
    <w:rsid w:val="00575FA2"/>
    <w:rsid w:val="00576256"/>
    <w:rsid w:val="005762B2"/>
    <w:rsid w:val="00576882"/>
    <w:rsid w:val="00577084"/>
    <w:rsid w:val="00577A77"/>
    <w:rsid w:val="00577B8D"/>
    <w:rsid w:val="005800D8"/>
    <w:rsid w:val="00580625"/>
    <w:rsid w:val="00580C15"/>
    <w:rsid w:val="00581347"/>
    <w:rsid w:val="00581492"/>
    <w:rsid w:val="00581688"/>
    <w:rsid w:val="005817F5"/>
    <w:rsid w:val="00581981"/>
    <w:rsid w:val="005819EE"/>
    <w:rsid w:val="00581D87"/>
    <w:rsid w:val="00581EA5"/>
    <w:rsid w:val="0058251E"/>
    <w:rsid w:val="00582710"/>
    <w:rsid w:val="00582C9F"/>
    <w:rsid w:val="00584482"/>
    <w:rsid w:val="0058463F"/>
    <w:rsid w:val="005846C9"/>
    <w:rsid w:val="00584FA3"/>
    <w:rsid w:val="00585447"/>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773"/>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A7D26"/>
    <w:rsid w:val="005B0066"/>
    <w:rsid w:val="005B018E"/>
    <w:rsid w:val="005B046D"/>
    <w:rsid w:val="005B046F"/>
    <w:rsid w:val="005B07CB"/>
    <w:rsid w:val="005B09C8"/>
    <w:rsid w:val="005B1254"/>
    <w:rsid w:val="005B12EE"/>
    <w:rsid w:val="005B1C59"/>
    <w:rsid w:val="005B20BB"/>
    <w:rsid w:val="005B3094"/>
    <w:rsid w:val="005B359A"/>
    <w:rsid w:val="005B41F1"/>
    <w:rsid w:val="005B48F0"/>
    <w:rsid w:val="005B4D36"/>
    <w:rsid w:val="005B4E72"/>
    <w:rsid w:val="005B511B"/>
    <w:rsid w:val="005B5788"/>
    <w:rsid w:val="005B58F0"/>
    <w:rsid w:val="005B5D6A"/>
    <w:rsid w:val="005B654A"/>
    <w:rsid w:val="005B691A"/>
    <w:rsid w:val="005B6D5A"/>
    <w:rsid w:val="005B785F"/>
    <w:rsid w:val="005B7C12"/>
    <w:rsid w:val="005C0A2B"/>
    <w:rsid w:val="005C1511"/>
    <w:rsid w:val="005C1659"/>
    <w:rsid w:val="005C1862"/>
    <w:rsid w:val="005C25B5"/>
    <w:rsid w:val="005C2627"/>
    <w:rsid w:val="005C3069"/>
    <w:rsid w:val="005C3522"/>
    <w:rsid w:val="005C36F8"/>
    <w:rsid w:val="005C3930"/>
    <w:rsid w:val="005C3E02"/>
    <w:rsid w:val="005C4200"/>
    <w:rsid w:val="005C434E"/>
    <w:rsid w:val="005C4633"/>
    <w:rsid w:val="005C4DA7"/>
    <w:rsid w:val="005C528C"/>
    <w:rsid w:val="005C52BD"/>
    <w:rsid w:val="005C52D4"/>
    <w:rsid w:val="005C53A0"/>
    <w:rsid w:val="005C5BB0"/>
    <w:rsid w:val="005C6AB8"/>
    <w:rsid w:val="005C6B12"/>
    <w:rsid w:val="005C6D5D"/>
    <w:rsid w:val="005C7669"/>
    <w:rsid w:val="005C76D8"/>
    <w:rsid w:val="005C7D37"/>
    <w:rsid w:val="005C7DCE"/>
    <w:rsid w:val="005D0DD1"/>
    <w:rsid w:val="005D0FB4"/>
    <w:rsid w:val="005D11A2"/>
    <w:rsid w:val="005D13A4"/>
    <w:rsid w:val="005D14BE"/>
    <w:rsid w:val="005D177C"/>
    <w:rsid w:val="005D18B5"/>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39A3"/>
    <w:rsid w:val="005E47F7"/>
    <w:rsid w:val="005E538B"/>
    <w:rsid w:val="005E5528"/>
    <w:rsid w:val="005E587B"/>
    <w:rsid w:val="005E60E9"/>
    <w:rsid w:val="005E6642"/>
    <w:rsid w:val="005E6C5D"/>
    <w:rsid w:val="005E6D43"/>
    <w:rsid w:val="005E7043"/>
    <w:rsid w:val="005E753C"/>
    <w:rsid w:val="005E75AD"/>
    <w:rsid w:val="005F0676"/>
    <w:rsid w:val="005F16F3"/>
    <w:rsid w:val="005F1E76"/>
    <w:rsid w:val="005F2122"/>
    <w:rsid w:val="005F255F"/>
    <w:rsid w:val="005F2DC9"/>
    <w:rsid w:val="005F333B"/>
    <w:rsid w:val="005F34E6"/>
    <w:rsid w:val="005F37CF"/>
    <w:rsid w:val="005F4215"/>
    <w:rsid w:val="005F421C"/>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2AB"/>
    <w:rsid w:val="0060085B"/>
    <w:rsid w:val="00600BC4"/>
    <w:rsid w:val="00600BD2"/>
    <w:rsid w:val="00600C49"/>
    <w:rsid w:val="006010E1"/>
    <w:rsid w:val="00601131"/>
    <w:rsid w:val="00601FBB"/>
    <w:rsid w:val="00602213"/>
    <w:rsid w:val="006026D1"/>
    <w:rsid w:val="00602B5F"/>
    <w:rsid w:val="00603459"/>
    <w:rsid w:val="00603DEF"/>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2FD"/>
    <w:rsid w:val="00612352"/>
    <w:rsid w:val="006126A1"/>
    <w:rsid w:val="00612ECF"/>
    <w:rsid w:val="00613538"/>
    <w:rsid w:val="006135AD"/>
    <w:rsid w:val="006136EF"/>
    <w:rsid w:val="0061387E"/>
    <w:rsid w:val="00613B56"/>
    <w:rsid w:val="00614AA6"/>
    <w:rsid w:val="00614B69"/>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00C"/>
    <w:rsid w:val="00622B52"/>
    <w:rsid w:val="0062305D"/>
    <w:rsid w:val="00623436"/>
    <w:rsid w:val="00623498"/>
    <w:rsid w:val="006236D8"/>
    <w:rsid w:val="0062403D"/>
    <w:rsid w:val="006243BF"/>
    <w:rsid w:val="00624476"/>
    <w:rsid w:val="00624AE6"/>
    <w:rsid w:val="00625595"/>
    <w:rsid w:val="00625D3B"/>
    <w:rsid w:val="00625FB5"/>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138"/>
    <w:rsid w:val="0063246D"/>
    <w:rsid w:val="0063257C"/>
    <w:rsid w:val="006328C5"/>
    <w:rsid w:val="00632D6B"/>
    <w:rsid w:val="006344FE"/>
    <w:rsid w:val="00634E98"/>
    <w:rsid w:val="00635279"/>
    <w:rsid w:val="00635B69"/>
    <w:rsid w:val="00636593"/>
    <w:rsid w:val="00640298"/>
    <w:rsid w:val="0064085B"/>
    <w:rsid w:val="00640A36"/>
    <w:rsid w:val="00640D81"/>
    <w:rsid w:val="00640F39"/>
    <w:rsid w:val="00640F57"/>
    <w:rsid w:val="006414FF"/>
    <w:rsid w:val="00641BFD"/>
    <w:rsid w:val="00641CCA"/>
    <w:rsid w:val="00642224"/>
    <w:rsid w:val="006422EB"/>
    <w:rsid w:val="0064233A"/>
    <w:rsid w:val="006431A0"/>
    <w:rsid w:val="00643CE7"/>
    <w:rsid w:val="006443EF"/>
    <w:rsid w:val="00644475"/>
    <w:rsid w:val="006445F8"/>
    <w:rsid w:val="00644FDA"/>
    <w:rsid w:val="00645C8E"/>
    <w:rsid w:val="0064607E"/>
    <w:rsid w:val="00646360"/>
    <w:rsid w:val="00646749"/>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280"/>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3FA2"/>
    <w:rsid w:val="00694893"/>
    <w:rsid w:val="00694A8B"/>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5EB"/>
    <w:rsid w:val="006B5B2C"/>
    <w:rsid w:val="006B62A5"/>
    <w:rsid w:val="006B694A"/>
    <w:rsid w:val="006B70C1"/>
    <w:rsid w:val="006B75A9"/>
    <w:rsid w:val="006B7B15"/>
    <w:rsid w:val="006B7FB0"/>
    <w:rsid w:val="006C0913"/>
    <w:rsid w:val="006C0D78"/>
    <w:rsid w:val="006C17A0"/>
    <w:rsid w:val="006C17D4"/>
    <w:rsid w:val="006C2CC5"/>
    <w:rsid w:val="006C3C4A"/>
    <w:rsid w:val="006C4642"/>
    <w:rsid w:val="006C468E"/>
    <w:rsid w:val="006C58F7"/>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22"/>
    <w:rsid w:val="006D4135"/>
    <w:rsid w:val="006D425F"/>
    <w:rsid w:val="006D472D"/>
    <w:rsid w:val="006D4818"/>
    <w:rsid w:val="006D49B7"/>
    <w:rsid w:val="006D5289"/>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590A"/>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BEF"/>
    <w:rsid w:val="006F4C61"/>
    <w:rsid w:val="006F55FD"/>
    <w:rsid w:val="006F5EB6"/>
    <w:rsid w:val="006F62E0"/>
    <w:rsid w:val="006F6854"/>
    <w:rsid w:val="006F777E"/>
    <w:rsid w:val="006F78F5"/>
    <w:rsid w:val="006F7AAA"/>
    <w:rsid w:val="0070051E"/>
    <w:rsid w:val="00700CBD"/>
    <w:rsid w:val="00700E41"/>
    <w:rsid w:val="007010B9"/>
    <w:rsid w:val="0070165F"/>
    <w:rsid w:val="00701698"/>
    <w:rsid w:val="0070180C"/>
    <w:rsid w:val="007019A5"/>
    <w:rsid w:val="007019DD"/>
    <w:rsid w:val="00701A74"/>
    <w:rsid w:val="00701B88"/>
    <w:rsid w:val="00702125"/>
    <w:rsid w:val="00702245"/>
    <w:rsid w:val="007025B5"/>
    <w:rsid w:val="00702760"/>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E92"/>
    <w:rsid w:val="00707F9F"/>
    <w:rsid w:val="007103E1"/>
    <w:rsid w:val="0071058D"/>
    <w:rsid w:val="00710C7E"/>
    <w:rsid w:val="00710EB3"/>
    <w:rsid w:val="00710F3D"/>
    <w:rsid w:val="00710FFF"/>
    <w:rsid w:val="0071215E"/>
    <w:rsid w:val="007136D9"/>
    <w:rsid w:val="0071391B"/>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57E"/>
    <w:rsid w:val="00720EA6"/>
    <w:rsid w:val="007214E3"/>
    <w:rsid w:val="00721F24"/>
    <w:rsid w:val="00722D13"/>
    <w:rsid w:val="00722EB6"/>
    <w:rsid w:val="007239D0"/>
    <w:rsid w:val="00723B4F"/>
    <w:rsid w:val="007242A3"/>
    <w:rsid w:val="0072543F"/>
    <w:rsid w:val="007262AF"/>
    <w:rsid w:val="00726919"/>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6A0B"/>
    <w:rsid w:val="00737779"/>
    <w:rsid w:val="0073777A"/>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477"/>
    <w:rsid w:val="007435AB"/>
    <w:rsid w:val="0074497D"/>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4F45"/>
    <w:rsid w:val="007656AF"/>
    <w:rsid w:val="00766275"/>
    <w:rsid w:val="0076696B"/>
    <w:rsid w:val="007672C9"/>
    <w:rsid w:val="007679B9"/>
    <w:rsid w:val="00767A83"/>
    <w:rsid w:val="00767DDE"/>
    <w:rsid w:val="00770784"/>
    <w:rsid w:val="00771D84"/>
    <w:rsid w:val="007725B4"/>
    <w:rsid w:val="00772D94"/>
    <w:rsid w:val="00772F50"/>
    <w:rsid w:val="00773785"/>
    <w:rsid w:val="0077505F"/>
    <w:rsid w:val="00775259"/>
    <w:rsid w:val="00776216"/>
    <w:rsid w:val="007763D6"/>
    <w:rsid w:val="00776572"/>
    <w:rsid w:val="00777045"/>
    <w:rsid w:val="0077738D"/>
    <w:rsid w:val="007774C2"/>
    <w:rsid w:val="00777ADF"/>
    <w:rsid w:val="00781AD8"/>
    <w:rsid w:val="00782A77"/>
    <w:rsid w:val="00782B72"/>
    <w:rsid w:val="0078392A"/>
    <w:rsid w:val="00784CC4"/>
    <w:rsid w:val="00786098"/>
    <w:rsid w:val="00786EB8"/>
    <w:rsid w:val="00786F52"/>
    <w:rsid w:val="00787D28"/>
    <w:rsid w:val="0079000C"/>
    <w:rsid w:val="00790033"/>
    <w:rsid w:val="00790B29"/>
    <w:rsid w:val="00790B3E"/>
    <w:rsid w:val="00790D7B"/>
    <w:rsid w:val="00790D93"/>
    <w:rsid w:val="0079159D"/>
    <w:rsid w:val="00791CD7"/>
    <w:rsid w:val="00791F2C"/>
    <w:rsid w:val="007923B8"/>
    <w:rsid w:val="00792D22"/>
    <w:rsid w:val="007933DE"/>
    <w:rsid w:val="0079362E"/>
    <w:rsid w:val="007938EF"/>
    <w:rsid w:val="0079430D"/>
    <w:rsid w:val="007953B9"/>
    <w:rsid w:val="0079697B"/>
    <w:rsid w:val="0079754C"/>
    <w:rsid w:val="007A0487"/>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C6D"/>
    <w:rsid w:val="007A4F2F"/>
    <w:rsid w:val="007A55EC"/>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B88"/>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68B"/>
    <w:rsid w:val="007C2707"/>
    <w:rsid w:val="007C2DD4"/>
    <w:rsid w:val="007C33CF"/>
    <w:rsid w:val="007C3543"/>
    <w:rsid w:val="007C36CB"/>
    <w:rsid w:val="007C5477"/>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407B"/>
    <w:rsid w:val="007D501A"/>
    <w:rsid w:val="007D50A0"/>
    <w:rsid w:val="007D5105"/>
    <w:rsid w:val="007D53CD"/>
    <w:rsid w:val="007D6377"/>
    <w:rsid w:val="007D6528"/>
    <w:rsid w:val="007D67BD"/>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7A1"/>
    <w:rsid w:val="007F2AE5"/>
    <w:rsid w:val="007F2B8F"/>
    <w:rsid w:val="007F31E1"/>
    <w:rsid w:val="007F3400"/>
    <w:rsid w:val="007F370B"/>
    <w:rsid w:val="007F3AC5"/>
    <w:rsid w:val="007F3F5D"/>
    <w:rsid w:val="007F49A4"/>
    <w:rsid w:val="007F4DCC"/>
    <w:rsid w:val="007F52E1"/>
    <w:rsid w:val="007F53A1"/>
    <w:rsid w:val="007F56C3"/>
    <w:rsid w:val="007F5EA8"/>
    <w:rsid w:val="007F5FEB"/>
    <w:rsid w:val="007F6AB0"/>
    <w:rsid w:val="007F77AD"/>
    <w:rsid w:val="00800A85"/>
    <w:rsid w:val="00800C84"/>
    <w:rsid w:val="00801A7D"/>
    <w:rsid w:val="00802279"/>
    <w:rsid w:val="0080257D"/>
    <w:rsid w:val="008025AE"/>
    <w:rsid w:val="00802670"/>
    <w:rsid w:val="00803615"/>
    <w:rsid w:val="0080375F"/>
    <w:rsid w:val="00803805"/>
    <w:rsid w:val="00803812"/>
    <w:rsid w:val="00803EA8"/>
    <w:rsid w:val="00803EA9"/>
    <w:rsid w:val="00803F6B"/>
    <w:rsid w:val="008040EC"/>
    <w:rsid w:val="00804366"/>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4C82"/>
    <w:rsid w:val="0081517D"/>
    <w:rsid w:val="008152DB"/>
    <w:rsid w:val="00815792"/>
    <w:rsid w:val="00815C9B"/>
    <w:rsid w:val="00815F59"/>
    <w:rsid w:val="008168D8"/>
    <w:rsid w:val="00816B57"/>
    <w:rsid w:val="00816D49"/>
    <w:rsid w:val="008203A8"/>
    <w:rsid w:val="00821833"/>
    <w:rsid w:val="00822506"/>
    <w:rsid w:val="00822C89"/>
    <w:rsid w:val="00824172"/>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1F4F"/>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5D39"/>
    <w:rsid w:val="00836387"/>
    <w:rsid w:val="00836E21"/>
    <w:rsid w:val="0083705E"/>
    <w:rsid w:val="008372F5"/>
    <w:rsid w:val="00837428"/>
    <w:rsid w:val="0083782E"/>
    <w:rsid w:val="0083796E"/>
    <w:rsid w:val="00840481"/>
    <w:rsid w:val="00840BF1"/>
    <w:rsid w:val="008414B4"/>
    <w:rsid w:val="0084181B"/>
    <w:rsid w:val="00841859"/>
    <w:rsid w:val="00842420"/>
    <w:rsid w:val="00842583"/>
    <w:rsid w:val="008429CF"/>
    <w:rsid w:val="00843638"/>
    <w:rsid w:val="00843883"/>
    <w:rsid w:val="00843DBC"/>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88E"/>
    <w:rsid w:val="00847E19"/>
    <w:rsid w:val="00850CD3"/>
    <w:rsid w:val="0085112C"/>
    <w:rsid w:val="00851170"/>
    <w:rsid w:val="00851263"/>
    <w:rsid w:val="0085183E"/>
    <w:rsid w:val="00852FCF"/>
    <w:rsid w:val="00853201"/>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CF4"/>
    <w:rsid w:val="00863DEB"/>
    <w:rsid w:val="008647FE"/>
    <w:rsid w:val="0086494C"/>
    <w:rsid w:val="00864D34"/>
    <w:rsid w:val="00864D69"/>
    <w:rsid w:val="0086517F"/>
    <w:rsid w:val="008651F9"/>
    <w:rsid w:val="008658A3"/>
    <w:rsid w:val="00865B0D"/>
    <w:rsid w:val="0086664D"/>
    <w:rsid w:val="00867351"/>
    <w:rsid w:val="008674E2"/>
    <w:rsid w:val="00867652"/>
    <w:rsid w:val="00867756"/>
    <w:rsid w:val="00867A42"/>
    <w:rsid w:val="00867E1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55"/>
    <w:rsid w:val="00885CDD"/>
    <w:rsid w:val="008862EF"/>
    <w:rsid w:val="008874C6"/>
    <w:rsid w:val="008877B1"/>
    <w:rsid w:val="00887874"/>
    <w:rsid w:val="00887B8D"/>
    <w:rsid w:val="00887E41"/>
    <w:rsid w:val="0089054E"/>
    <w:rsid w:val="00890645"/>
    <w:rsid w:val="008907FD"/>
    <w:rsid w:val="00890C12"/>
    <w:rsid w:val="00890F02"/>
    <w:rsid w:val="008920B9"/>
    <w:rsid w:val="00892887"/>
    <w:rsid w:val="00892D75"/>
    <w:rsid w:val="00892FC0"/>
    <w:rsid w:val="0089397C"/>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25F4"/>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5D5"/>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4D2"/>
    <w:rsid w:val="008B47F3"/>
    <w:rsid w:val="008B4A65"/>
    <w:rsid w:val="008B4E9B"/>
    <w:rsid w:val="008B50DF"/>
    <w:rsid w:val="008B5B23"/>
    <w:rsid w:val="008B5B36"/>
    <w:rsid w:val="008B5D4D"/>
    <w:rsid w:val="008B60D9"/>
    <w:rsid w:val="008B6162"/>
    <w:rsid w:val="008B657A"/>
    <w:rsid w:val="008B65D2"/>
    <w:rsid w:val="008B706F"/>
    <w:rsid w:val="008B7732"/>
    <w:rsid w:val="008C04DF"/>
    <w:rsid w:val="008C082D"/>
    <w:rsid w:val="008C1041"/>
    <w:rsid w:val="008C1880"/>
    <w:rsid w:val="008C1897"/>
    <w:rsid w:val="008C1971"/>
    <w:rsid w:val="008C1A33"/>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75F"/>
    <w:rsid w:val="008D6B57"/>
    <w:rsid w:val="008D6C14"/>
    <w:rsid w:val="008D76C3"/>
    <w:rsid w:val="008D7862"/>
    <w:rsid w:val="008D7A55"/>
    <w:rsid w:val="008E0BE2"/>
    <w:rsid w:val="008E0CD1"/>
    <w:rsid w:val="008E10AE"/>
    <w:rsid w:val="008E1CB2"/>
    <w:rsid w:val="008E1FEA"/>
    <w:rsid w:val="008E22D6"/>
    <w:rsid w:val="008E31A9"/>
    <w:rsid w:val="008E4F95"/>
    <w:rsid w:val="008E530B"/>
    <w:rsid w:val="008E5366"/>
    <w:rsid w:val="008E5533"/>
    <w:rsid w:val="008E737B"/>
    <w:rsid w:val="008E775F"/>
    <w:rsid w:val="008E7C73"/>
    <w:rsid w:val="008E7D8A"/>
    <w:rsid w:val="008F1A30"/>
    <w:rsid w:val="008F1AD1"/>
    <w:rsid w:val="008F1C6E"/>
    <w:rsid w:val="008F1FC1"/>
    <w:rsid w:val="008F2238"/>
    <w:rsid w:val="008F2691"/>
    <w:rsid w:val="008F2DF6"/>
    <w:rsid w:val="008F2E3D"/>
    <w:rsid w:val="008F330B"/>
    <w:rsid w:val="008F35DC"/>
    <w:rsid w:val="008F478E"/>
    <w:rsid w:val="008F4D52"/>
    <w:rsid w:val="008F4E41"/>
    <w:rsid w:val="008F5276"/>
    <w:rsid w:val="008F6222"/>
    <w:rsid w:val="008F665E"/>
    <w:rsid w:val="008F670B"/>
    <w:rsid w:val="008F7A00"/>
    <w:rsid w:val="00900C1C"/>
    <w:rsid w:val="00900F65"/>
    <w:rsid w:val="0090112C"/>
    <w:rsid w:val="009015BF"/>
    <w:rsid w:val="0090171B"/>
    <w:rsid w:val="009018E1"/>
    <w:rsid w:val="009029B0"/>
    <w:rsid w:val="009039B0"/>
    <w:rsid w:val="0090408D"/>
    <w:rsid w:val="00904580"/>
    <w:rsid w:val="00904757"/>
    <w:rsid w:val="00904B36"/>
    <w:rsid w:val="00904C80"/>
    <w:rsid w:val="00904E6B"/>
    <w:rsid w:val="00904FCB"/>
    <w:rsid w:val="009056EC"/>
    <w:rsid w:val="00905CD8"/>
    <w:rsid w:val="00905E74"/>
    <w:rsid w:val="00906538"/>
    <w:rsid w:val="00906EEC"/>
    <w:rsid w:val="0090701B"/>
    <w:rsid w:val="0091038F"/>
    <w:rsid w:val="00910AE9"/>
    <w:rsid w:val="009113C8"/>
    <w:rsid w:val="00912037"/>
    <w:rsid w:val="009129EF"/>
    <w:rsid w:val="00912CA5"/>
    <w:rsid w:val="0091310B"/>
    <w:rsid w:val="00913531"/>
    <w:rsid w:val="0091384B"/>
    <w:rsid w:val="009139BE"/>
    <w:rsid w:val="00913F33"/>
    <w:rsid w:val="00914204"/>
    <w:rsid w:val="00914306"/>
    <w:rsid w:val="00914392"/>
    <w:rsid w:val="009143B2"/>
    <w:rsid w:val="00915068"/>
    <w:rsid w:val="009153FD"/>
    <w:rsid w:val="00915C7E"/>
    <w:rsid w:val="009166AF"/>
    <w:rsid w:val="00916DB7"/>
    <w:rsid w:val="00917862"/>
    <w:rsid w:val="009206C0"/>
    <w:rsid w:val="00920C62"/>
    <w:rsid w:val="00922606"/>
    <w:rsid w:val="009226F4"/>
    <w:rsid w:val="00922791"/>
    <w:rsid w:val="009229A5"/>
    <w:rsid w:val="00922D31"/>
    <w:rsid w:val="009239F9"/>
    <w:rsid w:val="00923F34"/>
    <w:rsid w:val="0092559F"/>
    <w:rsid w:val="00925C6F"/>
    <w:rsid w:val="0092607C"/>
    <w:rsid w:val="00926081"/>
    <w:rsid w:val="0092675A"/>
    <w:rsid w:val="0092775D"/>
    <w:rsid w:val="00930389"/>
    <w:rsid w:val="0093068A"/>
    <w:rsid w:val="00930B95"/>
    <w:rsid w:val="00930F94"/>
    <w:rsid w:val="009310DB"/>
    <w:rsid w:val="00931141"/>
    <w:rsid w:val="009316EE"/>
    <w:rsid w:val="00931C86"/>
    <w:rsid w:val="009320A4"/>
    <w:rsid w:val="00932289"/>
    <w:rsid w:val="00932771"/>
    <w:rsid w:val="00932A03"/>
    <w:rsid w:val="00933E4E"/>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2E5"/>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8A2"/>
    <w:rsid w:val="00952A05"/>
    <w:rsid w:val="00953831"/>
    <w:rsid w:val="009539F4"/>
    <w:rsid w:val="00953F58"/>
    <w:rsid w:val="009543EB"/>
    <w:rsid w:val="009543FC"/>
    <w:rsid w:val="00954978"/>
    <w:rsid w:val="00954B1B"/>
    <w:rsid w:val="00954E33"/>
    <w:rsid w:val="00957B9C"/>
    <w:rsid w:val="00957C86"/>
    <w:rsid w:val="0096019A"/>
    <w:rsid w:val="00960F15"/>
    <w:rsid w:val="00961A98"/>
    <w:rsid w:val="009620E6"/>
    <w:rsid w:val="009623AB"/>
    <w:rsid w:val="009628F8"/>
    <w:rsid w:val="00962AFE"/>
    <w:rsid w:val="009631BA"/>
    <w:rsid w:val="009631C3"/>
    <w:rsid w:val="00963456"/>
    <w:rsid w:val="0096378F"/>
    <w:rsid w:val="00963A0C"/>
    <w:rsid w:val="00963EA1"/>
    <w:rsid w:val="00964131"/>
    <w:rsid w:val="00964206"/>
    <w:rsid w:val="00965380"/>
    <w:rsid w:val="009656EE"/>
    <w:rsid w:val="00965871"/>
    <w:rsid w:val="00965B9D"/>
    <w:rsid w:val="00965E26"/>
    <w:rsid w:val="009663C6"/>
    <w:rsid w:val="0096643C"/>
    <w:rsid w:val="00966F17"/>
    <w:rsid w:val="00967394"/>
    <w:rsid w:val="00967ED7"/>
    <w:rsid w:val="00970139"/>
    <w:rsid w:val="00970A6B"/>
    <w:rsid w:val="00971154"/>
    <w:rsid w:val="00971171"/>
    <w:rsid w:val="00971251"/>
    <w:rsid w:val="009713C6"/>
    <w:rsid w:val="00971D9B"/>
    <w:rsid w:val="00972EC5"/>
    <w:rsid w:val="009731EC"/>
    <w:rsid w:val="009732E9"/>
    <w:rsid w:val="0097349B"/>
    <w:rsid w:val="00973586"/>
    <w:rsid w:val="009737D9"/>
    <w:rsid w:val="00973C29"/>
    <w:rsid w:val="00973F7E"/>
    <w:rsid w:val="0097505B"/>
    <w:rsid w:val="009758E3"/>
    <w:rsid w:val="009763C4"/>
    <w:rsid w:val="009769DB"/>
    <w:rsid w:val="00976C4F"/>
    <w:rsid w:val="009772F1"/>
    <w:rsid w:val="00977A6B"/>
    <w:rsid w:val="009803F1"/>
    <w:rsid w:val="0098062F"/>
    <w:rsid w:val="009807B4"/>
    <w:rsid w:val="00980C5C"/>
    <w:rsid w:val="009816F9"/>
    <w:rsid w:val="0098182A"/>
    <w:rsid w:val="0098210F"/>
    <w:rsid w:val="009828C6"/>
    <w:rsid w:val="00982964"/>
    <w:rsid w:val="00982D78"/>
    <w:rsid w:val="00983A84"/>
    <w:rsid w:val="00983B4C"/>
    <w:rsid w:val="00983DFB"/>
    <w:rsid w:val="009843E2"/>
    <w:rsid w:val="009844F7"/>
    <w:rsid w:val="00984753"/>
    <w:rsid w:val="00984AA1"/>
    <w:rsid w:val="009850E1"/>
    <w:rsid w:val="00985462"/>
    <w:rsid w:val="00985463"/>
    <w:rsid w:val="009855B4"/>
    <w:rsid w:val="0098582B"/>
    <w:rsid w:val="00985947"/>
    <w:rsid w:val="00985FE7"/>
    <w:rsid w:val="00986029"/>
    <w:rsid w:val="009861AC"/>
    <w:rsid w:val="0099079E"/>
    <w:rsid w:val="00990E8F"/>
    <w:rsid w:val="0099188F"/>
    <w:rsid w:val="0099189A"/>
    <w:rsid w:val="00991F5D"/>
    <w:rsid w:val="00991F5E"/>
    <w:rsid w:val="0099281E"/>
    <w:rsid w:val="00992870"/>
    <w:rsid w:val="009930B9"/>
    <w:rsid w:val="009934E2"/>
    <w:rsid w:val="00993AB6"/>
    <w:rsid w:val="00993DDC"/>
    <w:rsid w:val="00994079"/>
    <w:rsid w:val="00994175"/>
    <w:rsid w:val="009944DF"/>
    <w:rsid w:val="00994F59"/>
    <w:rsid w:val="00995933"/>
    <w:rsid w:val="00995FFD"/>
    <w:rsid w:val="00996A15"/>
    <w:rsid w:val="00997B01"/>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2D54"/>
    <w:rsid w:val="009B3317"/>
    <w:rsid w:val="009B3A5B"/>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692"/>
    <w:rsid w:val="009D2732"/>
    <w:rsid w:val="009D29E9"/>
    <w:rsid w:val="009D3626"/>
    <w:rsid w:val="009D3B66"/>
    <w:rsid w:val="009D443F"/>
    <w:rsid w:val="009D655A"/>
    <w:rsid w:val="009D6577"/>
    <w:rsid w:val="009D68FB"/>
    <w:rsid w:val="009D6EE3"/>
    <w:rsid w:val="009D7154"/>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4E86"/>
    <w:rsid w:val="009E5252"/>
    <w:rsid w:val="009E5907"/>
    <w:rsid w:val="009E5B74"/>
    <w:rsid w:val="009E644A"/>
    <w:rsid w:val="009E664B"/>
    <w:rsid w:val="009E6E9A"/>
    <w:rsid w:val="009E7C14"/>
    <w:rsid w:val="009F0803"/>
    <w:rsid w:val="009F094B"/>
    <w:rsid w:val="009F0A01"/>
    <w:rsid w:val="009F14DF"/>
    <w:rsid w:val="009F1790"/>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680"/>
    <w:rsid w:val="009F6F37"/>
    <w:rsid w:val="00A00C12"/>
    <w:rsid w:val="00A01265"/>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65DC"/>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D7C"/>
    <w:rsid w:val="00A16688"/>
    <w:rsid w:val="00A1791D"/>
    <w:rsid w:val="00A17CF5"/>
    <w:rsid w:val="00A20056"/>
    <w:rsid w:val="00A203CB"/>
    <w:rsid w:val="00A204BC"/>
    <w:rsid w:val="00A21050"/>
    <w:rsid w:val="00A210D2"/>
    <w:rsid w:val="00A215A8"/>
    <w:rsid w:val="00A21CD7"/>
    <w:rsid w:val="00A22790"/>
    <w:rsid w:val="00A22822"/>
    <w:rsid w:val="00A22CC2"/>
    <w:rsid w:val="00A2334F"/>
    <w:rsid w:val="00A2351C"/>
    <w:rsid w:val="00A23838"/>
    <w:rsid w:val="00A23944"/>
    <w:rsid w:val="00A23B17"/>
    <w:rsid w:val="00A2400F"/>
    <w:rsid w:val="00A243B7"/>
    <w:rsid w:val="00A25337"/>
    <w:rsid w:val="00A25E59"/>
    <w:rsid w:val="00A25FA0"/>
    <w:rsid w:val="00A2678B"/>
    <w:rsid w:val="00A278CE"/>
    <w:rsid w:val="00A30B98"/>
    <w:rsid w:val="00A3142A"/>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4C0"/>
    <w:rsid w:val="00A41D8A"/>
    <w:rsid w:val="00A4274E"/>
    <w:rsid w:val="00A440FE"/>
    <w:rsid w:val="00A44175"/>
    <w:rsid w:val="00A4465C"/>
    <w:rsid w:val="00A44D8F"/>
    <w:rsid w:val="00A45768"/>
    <w:rsid w:val="00A45A85"/>
    <w:rsid w:val="00A46260"/>
    <w:rsid w:val="00A464DE"/>
    <w:rsid w:val="00A46777"/>
    <w:rsid w:val="00A46CF2"/>
    <w:rsid w:val="00A46E8E"/>
    <w:rsid w:val="00A46F7D"/>
    <w:rsid w:val="00A47184"/>
    <w:rsid w:val="00A475B0"/>
    <w:rsid w:val="00A47AFB"/>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3716"/>
    <w:rsid w:val="00A54E22"/>
    <w:rsid w:val="00A55140"/>
    <w:rsid w:val="00A555E2"/>
    <w:rsid w:val="00A55E9F"/>
    <w:rsid w:val="00A562CA"/>
    <w:rsid w:val="00A56470"/>
    <w:rsid w:val="00A56787"/>
    <w:rsid w:val="00A5694E"/>
    <w:rsid w:val="00A571AE"/>
    <w:rsid w:val="00A571FE"/>
    <w:rsid w:val="00A575B4"/>
    <w:rsid w:val="00A5796A"/>
    <w:rsid w:val="00A57DDC"/>
    <w:rsid w:val="00A60300"/>
    <w:rsid w:val="00A60395"/>
    <w:rsid w:val="00A60929"/>
    <w:rsid w:val="00A61063"/>
    <w:rsid w:val="00A613FF"/>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6AB8"/>
    <w:rsid w:val="00A6710A"/>
    <w:rsid w:val="00A67354"/>
    <w:rsid w:val="00A675BB"/>
    <w:rsid w:val="00A70DF7"/>
    <w:rsid w:val="00A711F0"/>
    <w:rsid w:val="00A71593"/>
    <w:rsid w:val="00A71621"/>
    <w:rsid w:val="00A71EFB"/>
    <w:rsid w:val="00A72644"/>
    <w:rsid w:val="00A72B79"/>
    <w:rsid w:val="00A72D6C"/>
    <w:rsid w:val="00A73268"/>
    <w:rsid w:val="00A73BD7"/>
    <w:rsid w:val="00A742C7"/>
    <w:rsid w:val="00A743AB"/>
    <w:rsid w:val="00A7453E"/>
    <w:rsid w:val="00A753C0"/>
    <w:rsid w:val="00A75510"/>
    <w:rsid w:val="00A761E5"/>
    <w:rsid w:val="00A76CE5"/>
    <w:rsid w:val="00A76D45"/>
    <w:rsid w:val="00A77212"/>
    <w:rsid w:val="00A77A28"/>
    <w:rsid w:val="00A77C2C"/>
    <w:rsid w:val="00A80062"/>
    <w:rsid w:val="00A80110"/>
    <w:rsid w:val="00A805C1"/>
    <w:rsid w:val="00A8095B"/>
    <w:rsid w:val="00A80C7C"/>
    <w:rsid w:val="00A80F27"/>
    <w:rsid w:val="00A80F6B"/>
    <w:rsid w:val="00A8182F"/>
    <w:rsid w:val="00A81C19"/>
    <w:rsid w:val="00A82146"/>
    <w:rsid w:val="00A82545"/>
    <w:rsid w:val="00A82683"/>
    <w:rsid w:val="00A82B55"/>
    <w:rsid w:val="00A82C68"/>
    <w:rsid w:val="00A831D9"/>
    <w:rsid w:val="00A83508"/>
    <w:rsid w:val="00A84266"/>
    <w:rsid w:val="00A84F12"/>
    <w:rsid w:val="00A85109"/>
    <w:rsid w:val="00A856EB"/>
    <w:rsid w:val="00A86236"/>
    <w:rsid w:val="00A8717C"/>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0B2"/>
    <w:rsid w:val="00A9641B"/>
    <w:rsid w:val="00A9643B"/>
    <w:rsid w:val="00A967CF"/>
    <w:rsid w:val="00A96E21"/>
    <w:rsid w:val="00A96E34"/>
    <w:rsid w:val="00A974BD"/>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B0C"/>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214"/>
    <w:rsid w:val="00AC131B"/>
    <w:rsid w:val="00AC1356"/>
    <w:rsid w:val="00AC191A"/>
    <w:rsid w:val="00AC252B"/>
    <w:rsid w:val="00AC2BEF"/>
    <w:rsid w:val="00AC2F08"/>
    <w:rsid w:val="00AC3031"/>
    <w:rsid w:val="00AC35B2"/>
    <w:rsid w:val="00AC363B"/>
    <w:rsid w:val="00AC375A"/>
    <w:rsid w:val="00AC3CBD"/>
    <w:rsid w:val="00AC4B39"/>
    <w:rsid w:val="00AC4F34"/>
    <w:rsid w:val="00AC50BC"/>
    <w:rsid w:val="00AC5259"/>
    <w:rsid w:val="00AC6104"/>
    <w:rsid w:val="00AC63AC"/>
    <w:rsid w:val="00AC6EC2"/>
    <w:rsid w:val="00AC6FBC"/>
    <w:rsid w:val="00AC6FC6"/>
    <w:rsid w:val="00AD0265"/>
    <w:rsid w:val="00AD029D"/>
    <w:rsid w:val="00AD047A"/>
    <w:rsid w:val="00AD07C0"/>
    <w:rsid w:val="00AD0DE9"/>
    <w:rsid w:val="00AD13C0"/>
    <w:rsid w:val="00AD1852"/>
    <w:rsid w:val="00AD1F3E"/>
    <w:rsid w:val="00AD2036"/>
    <w:rsid w:val="00AD22E3"/>
    <w:rsid w:val="00AD2971"/>
    <w:rsid w:val="00AD4439"/>
    <w:rsid w:val="00AD4827"/>
    <w:rsid w:val="00AD507C"/>
    <w:rsid w:val="00AD5FE2"/>
    <w:rsid w:val="00AD76F2"/>
    <w:rsid w:val="00AD7D03"/>
    <w:rsid w:val="00AE1224"/>
    <w:rsid w:val="00AE12C5"/>
    <w:rsid w:val="00AE18A3"/>
    <w:rsid w:val="00AE1B0D"/>
    <w:rsid w:val="00AE1DBB"/>
    <w:rsid w:val="00AE2673"/>
    <w:rsid w:val="00AE2682"/>
    <w:rsid w:val="00AE2EAC"/>
    <w:rsid w:val="00AE2F26"/>
    <w:rsid w:val="00AE3505"/>
    <w:rsid w:val="00AE3756"/>
    <w:rsid w:val="00AE3A4B"/>
    <w:rsid w:val="00AE3A63"/>
    <w:rsid w:val="00AE3D77"/>
    <w:rsid w:val="00AE4572"/>
    <w:rsid w:val="00AE4755"/>
    <w:rsid w:val="00AE53FF"/>
    <w:rsid w:val="00AE5416"/>
    <w:rsid w:val="00AE5435"/>
    <w:rsid w:val="00AE5C7D"/>
    <w:rsid w:val="00AE62F6"/>
    <w:rsid w:val="00AE63B2"/>
    <w:rsid w:val="00AE645C"/>
    <w:rsid w:val="00AE71E0"/>
    <w:rsid w:val="00AE749F"/>
    <w:rsid w:val="00AE7DED"/>
    <w:rsid w:val="00AF10FA"/>
    <w:rsid w:val="00AF15AC"/>
    <w:rsid w:val="00AF222A"/>
    <w:rsid w:val="00AF2255"/>
    <w:rsid w:val="00AF2918"/>
    <w:rsid w:val="00AF2DE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93D"/>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30"/>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C5E"/>
    <w:rsid w:val="00B265D3"/>
    <w:rsid w:val="00B2680C"/>
    <w:rsid w:val="00B26923"/>
    <w:rsid w:val="00B26930"/>
    <w:rsid w:val="00B26B00"/>
    <w:rsid w:val="00B276A4"/>
    <w:rsid w:val="00B27724"/>
    <w:rsid w:val="00B27905"/>
    <w:rsid w:val="00B3027F"/>
    <w:rsid w:val="00B306F3"/>
    <w:rsid w:val="00B30AAD"/>
    <w:rsid w:val="00B30BC2"/>
    <w:rsid w:val="00B30C63"/>
    <w:rsid w:val="00B30F3D"/>
    <w:rsid w:val="00B315B3"/>
    <w:rsid w:val="00B31645"/>
    <w:rsid w:val="00B3290E"/>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0C61"/>
    <w:rsid w:val="00B412BD"/>
    <w:rsid w:val="00B419CF"/>
    <w:rsid w:val="00B419E4"/>
    <w:rsid w:val="00B41C6A"/>
    <w:rsid w:val="00B42043"/>
    <w:rsid w:val="00B42162"/>
    <w:rsid w:val="00B432A0"/>
    <w:rsid w:val="00B4424E"/>
    <w:rsid w:val="00B44753"/>
    <w:rsid w:val="00B44E82"/>
    <w:rsid w:val="00B45088"/>
    <w:rsid w:val="00B45473"/>
    <w:rsid w:val="00B457B8"/>
    <w:rsid w:val="00B45F25"/>
    <w:rsid w:val="00B462A7"/>
    <w:rsid w:val="00B46F85"/>
    <w:rsid w:val="00B4738B"/>
    <w:rsid w:val="00B4739B"/>
    <w:rsid w:val="00B476AF"/>
    <w:rsid w:val="00B4772D"/>
    <w:rsid w:val="00B47CC4"/>
    <w:rsid w:val="00B5124B"/>
    <w:rsid w:val="00B517F7"/>
    <w:rsid w:val="00B5188F"/>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1C22"/>
    <w:rsid w:val="00B6244F"/>
    <w:rsid w:val="00B62BAE"/>
    <w:rsid w:val="00B62C84"/>
    <w:rsid w:val="00B6305A"/>
    <w:rsid w:val="00B63483"/>
    <w:rsid w:val="00B6369D"/>
    <w:rsid w:val="00B63C73"/>
    <w:rsid w:val="00B642C5"/>
    <w:rsid w:val="00B6600E"/>
    <w:rsid w:val="00B660B9"/>
    <w:rsid w:val="00B66329"/>
    <w:rsid w:val="00B66F3E"/>
    <w:rsid w:val="00B66FC2"/>
    <w:rsid w:val="00B672B3"/>
    <w:rsid w:val="00B678CC"/>
    <w:rsid w:val="00B678DB"/>
    <w:rsid w:val="00B67B5F"/>
    <w:rsid w:val="00B67C5C"/>
    <w:rsid w:val="00B70404"/>
    <w:rsid w:val="00B712C3"/>
    <w:rsid w:val="00B713FD"/>
    <w:rsid w:val="00B72A25"/>
    <w:rsid w:val="00B72F55"/>
    <w:rsid w:val="00B730E0"/>
    <w:rsid w:val="00B7367C"/>
    <w:rsid w:val="00B73B70"/>
    <w:rsid w:val="00B75204"/>
    <w:rsid w:val="00B7615E"/>
    <w:rsid w:val="00B765E3"/>
    <w:rsid w:val="00B76B5C"/>
    <w:rsid w:val="00B76DB6"/>
    <w:rsid w:val="00B76EA0"/>
    <w:rsid w:val="00B775B0"/>
    <w:rsid w:val="00B77761"/>
    <w:rsid w:val="00B77D22"/>
    <w:rsid w:val="00B77DBF"/>
    <w:rsid w:val="00B801A6"/>
    <w:rsid w:val="00B80269"/>
    <w:rsid w:val="00B8044D"/>
    <w:rsid w:val="00B8049A"/>
    <w:rsid w:val="00B81030"/>
    <w:rsid w:val="00B810DF"/>
    <w:rsid w:val="00B818A6"/>
    <w:rsid w:val="00B81983"/>
    <w:rsid w:val="00B819AC"/>
    <w:rsid w:val="00B81FBB"/>
    <w:rsid w:val="00B823AE"/>
    <w:rsid w:val="00B827FD"/>
    <w:rsid w:val="00B837C2"/>
    <w:rsid w:val="00B83F52"/>
    <w:rsid w:val="00B84284"/>
    <w:rsid w:val="00B84851"/>
    <w:rsid w:val="00B8533F"/>
    <w:rsid w:val="00B85414"/>
    <w:rsid w:val="00B8591C"/>
    <w:rsid w:val="00B863A8"/>
    <w:rsid w:val="00B866C7"/>
    <w:rsid w:val="00B86760"/>
    <w:rsid w:val="00B8706B"/>
    <w:rsid w:val="00B8772A"/>
    <w:rsid w:val="00B878B9"/>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4DDB"/>
    <w:rsid w:val="00B950F0"/>
    <w:rsid w:val="00B9512E"/>
    <w:rsid w:val="00B95B21"/>
    <w:rsid w:val="00B95BFE"/>
    <w:rsid w:val="00B96063"/>
    <w:rsid w:val="00B961CB"/>
    <w:rsid w:val="00B964DC"/>
    <w:rsid w:val="00B9651D"/>
    <w:rsid w:val="00B96C22"/>
    <w:rsid w:val="00B96CFE"/>
    <w:rsid w:val="00B972D3"/>
    <w:rsid w:val="00B9782D"/>
    <w:rsid w:val="00B97C29"/>
    <w:rsid w:val="00BA0098"/>
    <w:rsid w:val="00BA036D"/>
    <w:rsid w:val="00BA0445"/>
    <w:rsid w:val="00BA0965"/>
    <w:rsid w:val="00BA1705"/>
    <w:rsid w:val="00BA2132"/>
    <w:rsid w:val="00BA22D3"/>
    <w:rsid w:val="00BA2524"/>
    <w:rsid w:val="00BA3049"/>
    <w:rsid w:val="00BA3224"/>
    <w:rsid w:val="00BA4295"/>
    <w:rsid w:val="00BA4533"/>
    <w:rsid w:val="00BA456F"/>
    <w:rsid w:val="00BA493D"/>
    <w:rsid w:val="00BA4D69"/>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0F1"/>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9F5"/>
    <w:rsid w:val="00BD2FE0"/>
    <w:rsid w:val="00BD3242"/>
    <w:rsid w:val="00BD3419"/>
    <w:rsid w:val="00BD39EC"/>
    <w:rsid w:val="00BD3DD8"/>
    <w:rsid w:val="00BD42CA"/>
    <w:rsid w:val="00BD43E5"/>
    <w:rsid w:val="00BD50D4"/>
    <w:rsid w:val="00BD512A"/>
    <w:rsid w:val="00BD51B7"/>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5C"/>
    <w:rsid w:val="00BE2E8B"/>
    <w:rsid w:val="00BE318A"/>
    <w:rsid w:val="00BE349E"/>
    <w:rsid w:val="00BE35DA"/>
    <w:rsid w:val="00BE44F2"/>
    <w:rsid w:val="00BE5E8D"/>
    <w:rsid w:val="00BE6B00"/>
    <w:rsid w:val="00BE76D4"/>
    <w:rsid w:val="00BE7D44"/>
    <w:rsid w:val="00BF0A46"/>
    <w:rsid w:val="00BF0E8E"/>
    <w:rsid w:val="00BF17C6"/>
    <w:rsid w:val="00BF1A7F"/>
    <w:rsid w:val="00BF2085"/>
    <w:rsid w:val="00BF2E36"/>
    <w:rsid w:val="00BF3E91"/>
    <w:rsid w:val="00BF5106"/>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2AB4"/>
    <w:rsid w:val="00C03F48"/>
    <w:rsid w:val="00C03F51"/>
    <w:rsid w:val="00C04071"/>
    <w:rsid w:val="00C0422A"/>
    <w:rsid w:val="00C047B6"/>
    <w:rsid w:val="00C04B64"/>
    <w:rsid w:val="00C0501B"/>
    <w:rsid w:val="00C05C5B"/>
    <w:rsid w:val="00C05DDE"/>
    <w:rsid w:val="00C0648F"/>
    <w:rsid w:val="00C06812"/>
    <w:rsid w:val="00C07F6C"/>
    <w:rsid w:val="00C10466"/>
    <w:rsid w:val="00C10CC7"/>
    <w:rsid w:val="00C11018"/>
    <w:rsid w:val="00C1112B"/>
    <w:rsid w:val="00C111ED"/>
    <w:rsid w:val="00C11CD0"/>
    <w:rsid w:val="00C11DF8"/>
    <w:rsid w:val="00C11F38"/>
    <w:rsid w:val="00C126A6"/>
    <w:rsid w:val="00C13225"/>
    <w:rsid w:val="00C136A2"/>
    <w:rsid w:val="00C141C9"/>
    <w:rsid w:val="00C149DC"/>
    <w:rsid w:val="00C14C86"/>
    <w:rsid w:val="00C14CD0"/>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D74"/>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64E"/>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3A4"/>
    <w:rsid w:val="00C41480"/>
    <w:rsid w:val="00C41622"/>
    <w:rsid w:val="00C416E9"/>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48C"/>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3669"/>
    <w:rsid w:val="00C84084"/>
    <w:rsid w:val="00C841FF"/>
    <w:rsid w:val="00C8462C"/>
    <w:rsid w:val="00C8471E"/>
    <w:rsid w:val="00C84955"/>
    <w:rsid w:val="00C84A39"/>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14E"/>
    <w:rsid w:val="00CA3B64"/>
    <w:rsid w:val="00CA4E97"/>
    <w:rsid w:val="00CA5E6A"/>
    <w:rsid w:val="00CA6108"/>
    <w:rsid w:val="00CA64D5"/>
    <w:rsid w:val="00CA66DA"/>
    <w:rsid w:val="00CA67A1"/>
    <w:rsid w:val="00CA7A20"/>
    <w:rsid w:val="00CB1877"/>
    <w:rsid w:val="00CB1AAC"/>
    <w:rsid w:val="00CB21E2"/>
    <w:rsid w:val="00CB3192"/>
    <w:rsid w:val="00CB3201"/>
    <w:rsid w:val="00CB33F8"/>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BA6"/>
    <w:rsid w:val="00CB7BF2"/>
    <w:rsid w:val="00CB7C04"/>
    <w:rsid w:val="00CB7E10"/>
    <w:rsid w:val="00CC0DEB"/>
    <w:rsid w:val="00CC1417"/>
    <w:rsid w:val="00CC1478"/>
    <w:rsid w:val="00CC1720"/>
    <w:rsid w:val="00CC191C"/>
    <w:rsid w:val="00CC1F0F"/>
    <w:rsid w:val="00CC2759"/>
    <w:rsid w:val="00CC2F44"/>
    <w:rsid w:val="00CC356D"/>
    <w:rsid w:val="00CC3604"/>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B1B"/>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135"/>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60"/>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B49"/>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1F5"/>
    <w:rsid w:val="00D1160E"/>
    <w:rsid w:val="00D124B9"/>
    <w:rsid w:val="00D12C10"/>
    <w:rsid w:val="00D1305C"/>
    <w:rsid w:val="00D13087"/>
    <w:rsid w:val="00D137F1"/>
    <w:rsid w:val="00D13856"/>
    <w:rsid w:val="00D13A97"/>
    <w:rsid w:val="00D13FDC"/>
    <w:rsid w:val="00D14643"/>
    <w:rsid w:val="00D14A0A"/>
    <w:rsid w:val="00D16FA0"/>
    <w:rsid w:val="00D17378"/>
    <w:rsid w:val="00D2017F"/>
    <w:rsid w:val="00D206F5"/>
    <w:rsid w:val="00D21449"/>
    <w:rsid w:val="00D216B2"/>
    <w:rsid w:val="00D21A74"/>
    <w:rsid w:val="00D222F1"/>
    <w:rsid w:val="00D22940"/>
    <w:rsid w:val="00D23974"/>
    <w:rsid w:val="00D24E2E"/>
    <w:rsid w:val="00D2519A"/>
    <w:rsid w:val="00D25462"/>
    <w:rsid w:val="00D25507"/>
    <w:rsid w:val="00D25D83"/>
    <w:rsid w:val="00D2632E"/>
    <w:rsid w:val="00D26479"/>
    <w:rsid w:val="00D26C92"/>
    <w:rsid w:val="00D26DCE"/>
    <w:rsid w:val="00D27859"/>
    <w:rsid w:val="00D27A0C"/>
    <w:rsid w:val="00D27CE3"/>
    <w:rsid w:val="00D27D7D"/>
    <w:rsid w:val="00D27DAC"/>
    <w:rsid w:val="00D27DF5"/>
    <w:rsid w:val="00D306D5"/>
    <w:rsid w:val="00D30748"/>
    <w:rsid w:val="00D30A43"/>
    <w:rsid w:val="00D311E0"/>
    <w:rsid w:val="00D3163F"/>
    <w:rsid w:val="00D319AD"/>
    <w:rsid w:val="00D322CD"/>
    <w:rsid w:val="00D3275F"/>
    <w:rsid w:val="00D32D5F"/>
    <w:rsid w:val="00D3316C"/>
    <w:rsid w:val="00D335D6"/>
    <w:rsid w:val="00D33B88"/>
    <w:rsid w:val="00D34138"/>
    <w:rsid w:val="00D341F3"/>
    <w:rsid w:val="00D34548"/>
    <w:rsid w:val="00D34914"/>
    <w:rsid w:val="00D35689"/>
    <w:rsid w:val="00D36606"/>
    <w:rsid w:val="00D36816"/>
    <w:rsid w:val="00D36CD7"/>
    <w:rsid w:val="00D36ED9"/>
    <w:rsid w:val="00D37A37"/>
    <w:rsid w:val="00D4101D"/>
    <w:rsid w:val="00D4128C"/>
    <w:rsid w:val="00D42AFB"/>
    <w:rsid w:val="00D433A0"/>
    <w:rsid w:val="00D43511"/>
    <w:rsid w:val="00D4404B"/>
    <w:rsid w:val="00D4411B"/>
    <w:rsid w:val="00D44733"/>
    <w:rsid w:val="00D44ABA"/>
    <w:rsid w:val="00D44EC6"/>
    <w:rsid w:val="00D45098"/>
    <w:rsid w:val="00D4543A"/>
    <w:rsid w:val="00D45EB6"/>
    <w:rsid w:val="00D4638E"/>
    <w:rsid w:val="00D46D18"/>
    <w:rsid w:val="00D4724C"/>
    <w:rsid w:val="00D477CF"/>
    <w:rsid w:val="00D47E56"/>
    <w:rsid w:val="00D50161"/>
    <w:rsid w:val="00D501D3"/>
    <w:rsid w:val="00D50378"/>
    <w:rsid w:val="00D507DF"/>
    <w:rsid w:val="00D5130A"/>
    <w:rsid w:val="00D51533"/>
    <w:rsid w:val="00D5172D"/>
    <w:rsid w:val="00D51769"/>
    <w:rsid w:val="00D51F85"/>
    <w:rsid w:val="00D5221C"/>
    <w:rsid w:val="00D522D8"/>
    <w:rsid w:val="00D53A98"/>
    <w:rsid w:val="00D53F6E"/>
    <w:rsid w:val="00D54174"/>
    <w:rsid w:val="00D548CF"/>
    <w:rsid w:val="00D5491C"/>
    <w:rsid w:val="00D54CCF"/>
    <w:rsid w:val="00D554E8"/>
    <w:rsid w:val="00D55E12"/>
    <w:rsid w:val="00D5657D"/>
    <w:rsid w:val="00D56B9D"/>
    <w:rsid w:val="00D5704D"/>
    <w:rsid w:val="00D5748E"/>
    <w:rsid w:val="00D577BB"/>
    <w:rsid w:val="00D57A88"/>
    <w:rsid w:val="00D60B39"/>
    <w:rsid w:val="00D610C4"/>
    <w:rsid w:val="00D612A9"/>
    <w:rsid w:val="00D61309"/>
    <w:rsid w:val="00D61ABF"/>
    <w:rsid w:val="00D61CE2"/>
    <w:rsid w:val="00D61D56"/>
    <w:rsid w:val="00D61E63"/>
    <w:rsid w:val="00D6201F"/>
    <w:rsid w:val="00D63253"/>
    <w:rsid w:val="00D633F3"/>
    <w:rsid w:val="00D636BE"/>
    <w:rsid w:val="00D639DA"/>
    <w:rsid w:val="00D6411E"/>
    <w:rsid w:val="00D64482"/>
    <w:rsid w:val="00D64979"/>
    <w:rsid w:val="00D64A0C"/>
    <w:rsid w:val="00D65B99"/>
    <w:rsid w:val="00D65C71"/>
    <w:rsid w:val="00D65DCC"/>
    <w:rsid w:val="00D66234"/>
    <w:rsid w:val="00D66935"/>
    <w:rsid w:val="00D66C59"/>
    <w:rsid w:val="00D67313"/>
    <w:rsid w:val="00D702CA"/>
    <w:rsid w:val="00D70636"/>
    <w:rsid w:val="00D71230"/>
    <w:rsid w:val="00D722C4"/>
    <w:rsid w:val="00D727B0"/>
    <w:rsid w:val="00D7313C"/>
    <w:rsid w:val="00D735D0"/>
    <w:rsid w:val="00D738D2"/>
    <w:rsid w:val="00D74118"/>
    <w:rsid w:val="00D74693"/>
    <w:rsid w:val="00D74696"/>
    <w:rsid w:val="00D75688"/>
    <w:rsid w:val="00D757BC"/>
    <w:rsid w:val="00D7589B"/>
    <w:rsid w:val="00D760A2"/>
    <w:rsid w:val="00D76B9D"/>
    <w:rsid w:val="00D77315"/>
    <w:rsid w:val="00D77465"/>
    <w:rsid w:val="00D77851"/>
    <w:rsid w:val="00D77D3C"/>
    <w:rsid w:val="00D80021"/>
    <w:rsid w:val="00D807E5"/>
    <w:rsid w:val="00D80803"/>
    <w:rsid w:val="00D80843"/>
    <w:rsid w:val="00D81B8F"/>
    <w:rsid w:val="00D833BE"/>
    <w:rsid w:val="00D84315"/>
    <w:rsid w:val="00D84C22"/>
    <w:rsid w:val="00D8562F"/>
    <w:rsid w:val="00D85894"/>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0A"/>
    <w:rsid w:val="00D930C0"/>
    <w:rsid w:val="00D936B2"/>
    <w:rsid w:val="00D93711"/>
    <w:rsid w:val="00D938C1"/>
    <w:rsid w:val="00D939E9"/>
    <w:rsid w:val="00D942C4"/>
    <w:rsid w:val="00D94901"/>
    <w:rsid w:val="00D95413"/>
    <w:rsid w:val="00D95B4C"/>
    <w:rsid w:val="00D963A9"/>
    <w:rsid w:val="00D96479"/>
    <w:rsid w:val="00D964FA"/>
    <w:rsid w:val="00D96B13"/>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0C"/>
    <w:rsid w:val="00DA524D"/>
    <w:rsid w:val="00DA531A"/>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1E0"/>
    <w:rsid w:val="00DD1537"/>
    <w:rsid w:val="00DD2A23"/>
    <w:rsid w:val="00DD369A"/>
    <w:rsid w:val="00DD3A14"/>
    <w:rsid w:val="00DD46E9"/>
    <w:rsid w:val="00DD4EF1"/>
    <w:rsid w:val="00DD52BE"/>
    <w:rsid w:val="00DD6EE0"/>
    <w:rsid w:val="00DD740A"/>
    <w:rsid w:val="00DD77DD"/>
    <w:rsid w:val="00DD793C"/>
    <w:rsid w:val="00DD7F26"/>
    <w:rsid w:val="00DE0175"/>
    <w:rsid w:val="00DE0D00"/>
    <w:rsid w:val="00DE0D18"/>
    <w:rsid w:val="00DE1208"/>
    <w:rsid w:val="00DE16CD"/>
    <w:rsid w:val="00DE2130"/>
    <w:rsid w:val="00DE220D"/>
    <w:rsid w:val="00DE2803"/>
    <w:rsid w:val="00DE3213"/>
    <w:rsid w:val="00DE3F0E"/>
    <w:rsid w:val="00DE579E"/>
    <w:rsid w:val="00DE6492"/>
    <w:rsid w:val="00DE652F"/>
    <w:rsid w:val="00DE65AF"/>
    <w:rsid w:val="00DE7019"/>
    <w:rsid w:val="00DE7902"/>
    <w:rsid w:val="00DF02EE"/>
    <w:rsid w:val="00DF0517"/>
    <w:rsid w:val="00DF0830"/>
    <w:rsid w:val="00DF0AA6"/>
    <w:rsid w:val="00DF1358"/>
    <w:rsid w:val="00DF1486"/>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7E1"/>
    <w:rsid w:val="00DF68C0"/>
    <w:rsid w:val="00DF73BB"/>
    <w:rsid w:val="00DF7546"/>
    <w:rsid w:val="00DF7650"/>
    <w:rsid w:val="00DF791C"/>
    <w:rsid w:val="00DF7EB5"/>
    <w:rsid w:val="00DF7F5A"/>
    <w:rsid w:val="00E00303"/>
    <w:rsid w:val="00E00332"/>
    <w:rsid w:val="00E0073A"/>
    <w:rsid w:val="00E008BA"/>
    <w:rsid w:val="00E00AB2"/>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D85"/>
    <w:rsid w:val="00E12E73"/>
    <w:rsid w:val="00E139D5"/>
    <w:rsid w:val="00E14042"/>
    <w:rsid w:val="00E144E8"/>
    <w:rsid w:val="00E147C4"/>
    <w:rsid w:val="00E14CA5"/>
    <w:rsid w:val="00E15202"/>
    <w:rsid w:val="00E152DF"/>
    <w:rsid w:val="00E15505"/>
    <w:rsid w:val="00E15611"/>
    <w:rsid w:val="00E16210"/>
    <w:rsid w:val="00E162B5"/>
    <w:rsid w:val="00E17141"/>
    <w:rsid w:val="00E171C8"/>
    <w:rsid w:val="00E17A37"/>
    <w:rsid w:val="00E17D3D"/>
    <w:rsid w:val="00E21896"/>
    <w:rsid w:val="00E219A1"/>
    <w:rsid w:val="00E2202A"/>
    <w:rsid w:val="00E22D1B"/>
    <w:rsid w:val="00E2324A"/>
    <w:rsid w:val="00E233B6"/>
    <w:rsid w:val="00E235F5"/>
    <w:rsid w:val="00E23783"/>
    <w:rsid w:val="00E237BD"/>
    <w:rsid w:val="00E23A53"/>
    <w:rsid w:val="00E23DF4"/>
    <w:rsid w:val="00E2401E"/>
    <w:rsid w:val="00E256E5"/>
    <w:rsid w:val="00E2634E"/>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6488"/>
    <w:rsid w:val="00E3763F"/>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4FEF"/>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2A91"/>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5F65"/>
    <w:rsid w:val="00E872A7"/>
    <w:rsid w:val="00E878CC"/>
    <w:rsid w:val="00E87A7D"/>
    <w:rsid w:val="00E87EAD"/>
    <w:rsid w:val="00E901AB"/>
    <w:rsid w:val="00E90AF8"/>
    <w:rsid w:val="00E914A8"/>
    <w:rsid w:val="00E923FD"/>
    <w:rsid w:val="00E924F7"/>
    <w:rsid w:val="00E9292A"/>
    <w:rsid w:val="00E9308C"/>
    <w:rsid w:val="00E9354E"/>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3D0"/>
    <w:rsid w:val="00EA641F"/>
    <w:rsid w:val="00EA64F1"/>
    <w:rsid w:val="00EA670C"/>
    <w:rsid w:val="00EA6A5A"/>
    <w:rsid w:val="00EA6F05"/>
    <w:rsid w:val="00EA714D"/>
    <w:rsid w:val="00EA7386"/>
    <w:rsid w:val="00EA75A7"/>
    <w:rsid w:val="00EB01C3"/>
    <w:rsid w:val="00EB19E0"/>
    <w:rsid w:val="00EB1C21"/>
    <w:rsid w:val="00EB249C"/>
    <w:rsid w:val="00EB33B0"/>
    <w:rsid w:val="00EB39CD"/>
    <w:rsid w:val="00EB3B36"/>
    <w:rsid w:val="00EB42A7"/>
    <w:rsid w:val="00EB4A02"/>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560"/>
    <w:rsid w:val="00EC4915"/>
    <w:rsid w:val="00EC5199"/>
    <w:rsid w:val="00EC6827"/>
    <w:rsid w:val="00EC6D38"/>
    <w:rsid w:val="00EC7169"/>
    <w:rsid w:val="00EC7B1E"/>
    <w:rsid w:val="00EC7C76"/>
    <w:rsid w:val="00EC7F14"/>
    <w:rsid w:val="00EC7FC4"/>
    <w:rsid w:val="00ED0190"/>
    <w:rsid w:val="00ED2B2B"/>
    <w:rsid w:val="00ED2D7B"/>
    <w:rsid w:val="00ED2EBD"/>
    <w:rsid w:val="00ED3078"/>
    <w:rsid w:val="00ED3187"/>
    <w:rsid w:val="00ED35A7"/>
    <w:rsid w:val="00ED3B24"/>
    <w:rsid w:val="00ED3BB6"/>
    <w:rsid w:val="00ED415E"/>
    <w:rsid w:val="00ED450E"/>
    <w:rsid w:val="00ED473B"/>
    <w:rsid w:val="00ED4969"/>
    <w:rsid w:val="00ED4DCE"/>
    <w:rsid w:val="00ED56D3"/>
    <w:rsid w:val="00ED683B"/>
    <w:rsid w:val="00ED7770"/>
    <w:rsid w:val="00ED78E4"/>
    <w:rsid w:val="00EE1043"/>
    <w:rsid w:val="00EE1A88"/>
    <w:rsid w:val="00EE1CA1"/>
    <w:rsid w:val="00EE220A"/>
    <w:rsid w:val="00EE2448"/>
    <w:rsid w:val="00EE249B"/>
    <w:rsid w:val="00EE2853"/>
    <w:rsid w:val="00EE2B5B"/>
    <w:rsid w:val="00EE3012"/>
    <w:rsid w:val="00EE31AF"/>
    <w:rsid w:val="00EE352A"/>
    <w:rsid w:val="00EE4569"/>
    <w:rsid w:val="00EE4A0C"/>
    <w:rsid w:val="00EE5F9E"/>
    <w:rsid w:val="00EE627B"/>
    <w:rsid w:val="00EE7A5E"/>
    <w:rsid w:val="00EF04C8"/>
    <w:rsid w:val="00EF0685"/>
    <w:rsid w:val="00EF0DE4"/>
    <w:rsid w:val="00EF16CA"/>
    <w:rsid w:val="00EF1C9B"/>
    <w:rsid w:val="00EF1D1E"/>
    <w:rsid w:val="00EF214C"/>
    <w:rsid w:val="00EF26BD"/>
    <w:rsid w:val="00EF2B66"/>
    <w:rsid w:val="00EF4033"/>
    <w:rsid w:val="00EF4A41"/>
    <w:rsid w:val="00EF5D36"/>
    <w:rsid w:val="00EF5F34"/>
    <w:rsid w:val="00EF66FC"/>
    <w:rsid w:val="00EF6B68"/>
    <w:rsid w:val="00EF72D1"/>
    <w:rsid w:val="00EF7936"/>
    <w:rsid w:val="00EF7DCA"/>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386"/>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17A"/>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4EF"/>
    <w:rsid w:val="00F356D2"/>
    <w:rsid w:val="00F35C3B"/>
    <w:rsid w:val="00F365A8"/>
    <w:rsid w:val="00F3672B"/>
    <w:rsid w:val="00F3697D"/>
    <w:rsid w:val="00F36A95"/>
    <w:rsid w:val="00F36F01"/>
    <w:rsid w:val="00F37209"/>
    <w:rsid w:val="00F37349"/>
    <w:rsid w:val="00F37D6D"/>
    <w:rsid w:val="00F401D2"/>
    <w:rsid w:val="00F404A7"/>
    <w:rsid w:val="00F405C9"/>
    <w:rsid w:val="00F40A19"/>
    <w:rsid w:val="00F40C29"/>
    <w:rsid w:val="00F41255"/>
    <w:rsid w:val="00F414CD"/>
    <w:rsid w:val="00F414F8"/>
    <w:rsid w:val="00F424DB"/>
    <w:rsid w:val="00F425BD"/>
    <w:rsid w:val="00F42A68"/>
    <w:rsid w:val="00F43603"/>
    <w:rsid w:val="00F43AA9"/>
    <w:rsid w:val="00F43CA2"/>
    <w:rsid w:val="00F44320"/>
    <w:rsid w:val="00F44435"/>
    <w:rsid w:val="00F44FA1"/>
    <w:rsid w:val="00F45418"/>
    <w:rsid w:val="00F4559D"/>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0F1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889"/>
    <w:rsid w:val="00F63BB0"/>
    <w:rsid w:val="00F64C7D"/>
    <w:rsid w:val="00F64FDB"/>
    <w:rsid w:val="00F65784"/>
    <w:rsid w:val="00F65B3E"/>
    <w:rsid w:val="00F66746"/>
    <w:rsid w:val="00F669C5"/>
    <w:rsid w:val="00F66F82"/>
    <w:rsid w:val="00F672FF"/>
    <w:rsid w:val="00F67ACE"/>
    <w:rsid w:val="00F67C1B"/>
    <w:rsid w:val="00F67F40"/>
    <w:rsid w:val="00F70195"/>
    <w:rsid w:val="00F70FC0"/>
    <w:rsid w:val="00F7108B"/>
    <w:rsid w:val="00F715E7"/>
    <w:rsid w:val="00F71FF8"/>
    <w:rsid w:val="00F721E2"/>
    <w:rsid w:val="00F72602"/>
    <w:rsid w:val="00F72DEA"/>
    <w:rsid w:val="00F7331C"/>
    <w:rsid w:val="00F74ABA"/>
    <w:rsid w:val="00F75340"/>
    <w:rsid w:val="00F75342"/>
    <w:rsid w:val="00F75710"/>
    <w:rsid w:val="00F75739"/>
    <w:rsid w:val="00F75AC9"/>
    <w:rsid w:val="00F75C20"/>
    <w:rsid w:val="00F75ED1"/>
    <w:rsid w:val="00F76413"/>
    <w:rsid w:val="00F7653B"/>
    <w:rsid w:val="00F76F00"/>
    <w:rsid w:val="00F77077"/>
    <w:rsid w:val="00F7731B"/>
    <w:rsid w:val="00F7741F"/>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0B4F"/>
    <w:rsid w:val="00F90DC2"/>
    <w:rsid w:val="00F91B2C"/>
    <w:rsid w:val="00F91CBA"/>
    <w:rsid w:val="00F91D8E"/>
    <w:rsid w:val="00F91DA3"/>
    <w:rsid w:val="00F91DF2"/>
    <w:rsid w:val="00F9220A"/>
    <w:rsid w:val="00F92513"/>
    <w:rsid w:val="00F925C6"/>
    <w:rsid w:val="00F9294C"/>
    <w:rsid w:val="00F92F98"/>
    <w:rsid w:val="00F93AEB"/>
    <w:rsid w:val="00F93DB1"/>
    <w:rsid w:val="00F93FC5"/>
    <w:rsid w:val="00F94CD4"/>
    <w:rsid w:val="00F9506A"/>
    <w:rsid w:val="00F955CD"/>
    <w:rsid w:val="00F959F2"/>
    <w:rsid w:val="00F95B03"/>
    <w:rsid w:val="00F95EF7"/>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796"/>
    <w:rsid w:val="00FA6905"/>
    <w:rsid w:val="00FA7A01"/>
    <w:rsid w:val="00FB03E9"/>
    <w:rsid w:val="00FB08DC"/>
    <w:rsid w:val="00FB1250"/>
    <w:rsid w:val="00FB1807"/>
    <w:rsid w:val="00FB231E"/>
    <w:rsid w:val="00FB28CB"/>
    <w:rsid w:val="00FB2F2E"/>
    <w:rsid w:val="00FB37C3"/>
    <w:rsid w:val="00FB3FF7"/>
    <w:rsid w:val="00FB4280"/>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0D"/>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D77EC"/>
    <w:rsid w:val="00FE0522"/>
    <w:rsid w:val="00FE1050"/>
    <w:rsid w:val="00FE116B"/>
    <w:rsid w:val="00FE153D"/>
    <w:rsid w:val="00FE1DD3"/>
    <w:rsid w:val="00FE2690"/>
    <w:rsid w:val="00FE2700"/>
    <w:rsid w:val="00FE27E2"/>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6C1"/>
    <w:rsid w:val="00FF76DD"/>
    <w:rsid w:val="024101F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443572"/>
    <w:rsid w:val="10E0D201"/>
    <w:rsid w:val="11041DAD"/>
    <w:rsid w:val="114D992C"/>
    <w:rsid w:val="13C2B8A1"/>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2FFD975"/>
    <w:rsid w:val="34A1E81C"/>
    <w:rsid w:val="3562965A"/>
    <w:rsid w:val="36EC78EE"/>
    <w:rsid w:val="36F4710C"/>
    <w:rsid w:val="37B73D70"/>
    <w:rsid w:val="38B9A8F4"/>
    <w:rsid w:val="38E046C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4EAC5442"/>
    <w:rsid w:val="4F53F3F1"/>
    <w:rsid w:val="4FF22CF4"/>
    <w:rsid w:val="5016739E"/>
    <w:rsid w:val="512C7C40"/>
    <w:rsid w:val="515AB37A"/>
    <w:rsid w:val="5189942C"/>
    <w:rsid w:val="52F683DB"/>
    <w:rsid w:val="532B3C12"/>
    <w:rsid w:val="55FA4715"/>
    <w:rsid w:val="5658C53A"/>
    <w:rsid w:val="569C1CFF"/>
    <w:rsid w:val="583BAD14"/>
    <w:rsid w:val="58B543D9"/>
    <w:rsid w:val="58ED34F0"/>
    <w:rsid w:val="594B2323"/>
    <w:rsid w:val="5B58F1E4"/>
    <w:rsid w:val="5CD15AEC"/>
    <w:rsid w:val="5CE5EB5B"/>
    <w:rsid w:val="5E1E1829"/>
    <w:rsid w:val="5EA1368D"/>
    <w:rsid w:val="5EE1B42A"/>
    <w:rsid w:val="607D848B"/>
    <w:rsid w:val="61981D74"/>
    <w:rsid w:val="61D6BAE2"/>
    <w:rsid w:val="633AA146"/>
    <w:rsid w:val="635F278C"/>
    <w:rsid w:val="64D671A7"/>
    <w:rsid w:val="650E5BA4"/>
    <w:rsid w:val="65A84E22"/>
    <w:rsid w:val="663900F7"/>
    <w:rsid w:val="66F3CCEC"/>
    <w:rsid w:val="67AF5CA0"/>
    <w:rsid w:val="69439E37"/>
    <w:rsid w:val="6B54411B"/>
    <w:rsid w:val="6B7D8026"/>
    <w:rsid w:val="6CB288AC"/>
    <w:rsid w:val="6CB29864"/>
    <w:rsid w:val="6CDEAB8A"/>
    <w:rsid w:val="6DAB702B"/>
    <w:rsid w:val="6E9858D8"/>
    <w:rsid w:val="6EA8BB6A"/>
    <w:rsid w:val="6EFA4BB6"/>
    <w:rsid w:val="6F16824D"/>
    <w:rsid w:val="6F9619D1"/>
    <w:rsid w:val="71104140"/>
    <w:rsid w:val="712F5AB8"/>
    <w:rsid w:val="724B2FE2"/>
    <w:rsid w:val="726E5872"/>
    <w:rsid w:val="746B225E"/>
    <w:rsid w:val="749958C6"/>
    <w:rsid w:val="74F482F7"/>
    <w:rsid w:val="759EF8DD"/>
    <w:rsid w:val="75AED98F"/>
    <w:rsid w:val="75F6D404"/>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Ttulo"/>
    <w:next w:val="Textbody"/>
    <w:link w:val="Ttulo5Char"/>
    <w:rsid w:val="001913A4"/>
    <w:pPr>
      <w:keepNext/>
      <w:widowControl w:val="0"/>
      <w:pBdr>
        <w:bottom w:val="none" w:sz="0" w:space="0" w:color="auto"/>
      </w:pBdr>
      <w:suppressAutoHyphens/>
      <w:autoSpaceDN w:val="0"/>
      <w:spacing w:before="125" w:after="62" w:line="360" w:lineRule="auto"/>
      <w:contextualSpacing w:val="0"/>
      <w:jc w:val="center"/>
      <w:textAlignment w:val="baseline"/>
      <w:outlineLvl w:val="4"/>
    </w:pPr>
    <w:rPr>
      <w:rFonts w:ascii="Arial" w:eastAsia="Microsoft YaHei" w:hAnsi="Arial" w:cs="Lucida Sans"/>
      <w:b/>
      <w:bCs/>
      <w:color w:val="auto"/>
      <w:spacing w:val="0"/>
      <w:kern w:val="3"/>
      <w:sz w:val="28"/>
      <w:szCs w:val="28"/>
      <w:lang w:eastAsia="zh-CN" w:bidi="hi-IN"/>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Ttulo"/>
    <w:next w:val="Textbody"/>
    <w:link w:val="Ttulo7Char"/>
    <w:rsid w:val="001913A4"/>
    <w:pPr>
      <w:keepNext/>
      <w:widowControl w:val="0"/>
      <w:pBdr>
        <w:bottom w:val="none" w:sz="0" w:space="0" w:color="auto"/>
      </w:pBdr>
      <w:suppressAutoHyphens/>
      <w:autoSpaceDN w:val="0"/>
      <w:spacing w:before="125" w:after="62" w:line="360" w:lineRule="auto"/>
      <w:contextualSpacing w:val="0"/>
      <w:jc w:val="center"/>
      <w:textAlignment w:val="baseline"/>
      <w:outlineLvl w:val="6"/>
    </w:pPr>
    <w:rPr>
      <w:rFonts w:ascii="Arial" w:eastAsia="Microsoft YaHei" w:hAnsi="Arial" w:cs="Lucida Sans"/>
      <w:b/>
      <w:bCs/>
      <w:color w:val="auto"/>
      <w:spacing w:val="0"/>
      <w:kern w:val="3"/>
      <w:sz w:val="28"/>
      <w:szCs w:val="28"/>
      <w:lang w:eastAsia="zh-CN" w:bidi="hi-IN"/>
    </w:rPr>
  </w:style>
  <w:style w:type="paragraph" w:styleId="Ttulo8">
    <w:name w:val="heading 8"/>
    <w:basedOn w:val="Ttulo"/>
    <w:next w:val="Textbody"/>
    <w:link w:val="Ttulo8Char"/>
    <w:rsid w:val="001913A4"/>
    <w:pPr>
      <w:keepNext/>
      <w:widowControl w:val="0"/>
      <w:pBdr>
        <w:bottom w:val="none" w:sz="0" w:space="0" w:color="auto"/>
      </w:pBdr>
      <w:suppressAutoHyphens/>
      <w:autoSpaceDN w:val="0"/>
      <w:spacing w:before="125" w:after="62" w:line="360" w:lineRule="auto"/>
      <w:contextualSpacing w:val="0"/>
      <w:jc w:val="center"/>
      <w:textAlignment w:val="baseline"/>
      <w:outlineLvl w:val="7"/>
    </w:pPr>
    <w:rPr>
      <w:rFonts w:ascii="Arial" w:eastAsia="Microsoft YaHei" w:hAnsi="Arial" w:cs="Lucida Sans"/>
      <w:b/>
      <w:bCs/>
      <w:color w:val="auto"/>
      <w:spacing w:val="0"/>
      <w:kern w:val="3"/>
      <w:sz w:val="28"/>
      <w:szCs w:val="28"/>
      <w:lang w:eastAsia="zh-CN" w:bidi="hi-IN"/>
    </w:rPr>
  </w:style>
  <w:style w:type="paragraph" w:styleId="Ttulo9">
    <w:name w:val="heading 9"/>
    <w:basedOn w:val="Ttulo"/>
    <w:next w:val="Textbody"/>
    <w:link w:val="Ttulo9Char"/>
    <w:rsid w:val="001913A4"/>
    <w:pPr>
      <w:keepNext/>
      <w:widowControl w:val="0"/>
      <w:pBdr>
        <w:bottom w:val="none" w:sz="0" w:space="0" w:color="auto"/>
      </w:pBdr>
      <w:suppressAutoHyphens/>
      <w:autoSpaceDN w:val="0"/>
      <w:spacing w:before="125" w:after="62" w:line="360" w:lineRule="auto"/>
      <w:contextualSpacing w:val="0"/>
      <w:jc w:val="center"/>
      <w:textAlignment w:val="baseline"/>
      <w:outlineLvl w:val="8"/>
    </w:pPr>
    <w:rPr>
      <w:rFonts w:ascii="Arial" w:eastAsia="Microsoft YaHei" w:hAnsi="Arial" w:cs="Lucida Sans"/>
      <w:b/>
      <w:bCs/>
      <w:color w:val="auto"/>
      <w:spacing w:val="0"/>
      <w:kern w:val="3"/>
      <w:sz w:val="28"/>
      <w:szCs w:val="28"/>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Corpo Texto,Normal com bullets,DOCs_Paragrafo-1,Lista Paragrafo em Preto,Texto,Parágrafo da Lista2,List Paragraph Char Char Char,Tópico1"/>
    <w:basedOn w:val="Normal"/>
    <w:link w:val="PargrafodaListaChar"/>
    <w:uiPriority w:val="34"/>
    <w:qFormat/>
    <w:rsid w:val="004773FC"/>
    <w:pPr>
      <w:ind w:left="720"/>
      <w:contextualSpacing/>
    </w:pPr>
  </w:style>
  <w:style w:type="paragraph" w:styleId="NormalWeb">
    <w:name w:val="Normal (Web)"/>
    <w:basedOn w:val="Normal"/>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nhideWhenUsed/>
    <w:rsid w:val="00430FDB"/>
    <w:rPr>
      <w:b/>
      <w:bCs/>
    </w:rPr>
  </w:style>
  <w:style w:type="character" w:customStyle="1" w:styleId="AssuntodocomentrioChar">
    <w:name w:val="Assunto do comentário Char"/>
    <w:basedOn w:val="TextodecomentrioChar"/>
    <w:link w:val="Assuntodocomentrio"/>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98210F"/>
    <w:pPr>
      <w:numPr>
        <w:numId w:val="11"/>
      </w:numPr>
      <w:shd w:val="clear" w:color="auto" w:fill="D9D9D9" w:themeFill="background1" w:themeFillShade="D9"/>
      <w:tabs>
        <w:tab w:val="left" w:pos="567"/>
      </w:tabs>
      <w:spacing w:beforeLines="120" w:before="288" w:afterLines="120" w:after="288" w:line="360" w:lineRule="auto"/>
      <w:jc w:val="both"/>
    </w:pPr>
    <w:rPr>
      <w:rFonts w:ascii="Times New Roman" w:hAnsi="Times New Roman" w:cs="Times New Roman"/>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98210F"/>
    <w:rPr>
      <w:rFonts w:asciiTheme="majorHAnsi" w:eastAsiaTheme="majorEastAsia" w:hAnsiTheme="majorHAnsi" w:cstheme="majorBidi"/>
      <w:b/>
      <w:bCs/>
      <w:color w:val="17365D" w:themeColor="text2" w:themeShade="BF"/>
      <w:spacing w:val="5"/>
      <w:kern w:val="28"/>
      <w:sz w:val="24"/>
      <w:szCs w:val="24"/>
      <w:shd w:val="clear" w:color="auto" w:fill="D9D9D9" w:themeFill="background1" w:themeFillShade="D9"/>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Theme="majorHAnsi" w:eastAsiaTheme="majorEastAsia" w:hAnsiTheme="majorHAnsi" w:cstheme="majorBidi"/>
      <w:b/>
      <w:bCs/>
      <w:color w:val="000000" w:themeColor="text1"/>
      <w:spacing w:val="5"/>
      <w:kern w:val="28"/>
      <w:sz w:val="52"/>
      <w:szCs w:val="52"/>
      <w:shd w:val="clear" w:color="auto" w:fill="D9D9D9" w:themeFill="background1" w:themeFillShade="D9"/>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1"/>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pPr>
    <w:rPr>
      <w:color w:val="auto"/>
    </w:rPr>
  </w:style>
  <w:style w:type="paragraph" w:customStyle="1" w:styleId="Nivel5">
    <w:name w:val="Nivel 5"/>
    <w:basedOn w:val="Nivel4"/>
    <w:qFormat/>
    <w:rsid w:val="00447F3E"/>
    <w:pPr>
      <w:numPr>
        <w:ilvl w:val="4"/>
      </w:numPr>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0">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Corpo Texto Char,Normal com bullets Char,DOCs_Paragrafo-1 Char,Lista Paragrafo em Preto Char,Texto Char,Parágrafo da Lista2 Char,List Paragraph Char Char Char Char,Tópico1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ind w:left="0"/>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Theme="majorHAnsi" w:eastAsiaTheme="majorEastAsia" w:hAnsiTheme="majorHAnsi" w:cstheme="majorBidi"/>
      <w:b/>
      <w:bCs/>
      <w:color w:val="FF0000"/>
      <w:spacing w:val="5"/>
      <w:kern w:val="28"/>
      <w:sz w:val="24"/>
      <w:szCs w:val="24"/>
      <w:shd w:val="clear" w:color="auto" w:fill="D9D9D9" w:themeFill="background1" w:themeFillShade="D9"/>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customStyle="1" w:styleId="Fontepargpadro4">
    <w:name w:val="Fonte parág. padrão4"/>
    <w:rsid w:val="006002AB"/>
  </w:style>
  <w:style w:type="paragraph" w:customStyle="1" w:styleId="LO-Normal">
    <w:name w:val="LO-Normal"/>
    <w:rsid w:val="00B9782D"/>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kern w:val="1"/>
      <w:sz w:val="24"/>
      <w:lang w:val="en-US" w:eastAsia="zh-CN" w:bidi="hi-IN"/>
    </w:rPr>
  </w:style>
  <w:style w:type="character" w:customStyle="1" w:styleId="MenoPendente7">
    <w:name w:val="Menção Pendente7"/>
    <w:basedOn w:val="Fontepargpadro"/>
    <w:uiPriority w:val="99"/>
    <w:semiHidden/>
    <w:unhideWhenUsed/>
    <w:rsid w:val="00DA531A"/>
    <w:rPr>
      <w:color w:val="605E5C"/>
      <w:shd w:val="clear" w:color="auto" w:fill="E1DFDD"/>
    </w:rPr>
  </w:style>
  <w:style w:type="paragraph" w:customStyle="1" w:styleId="Default">
    <w:name w:val="Default"/>
    <w:qFormat/>
    <w:rsid w:val="00A47AFB"/>
    <w:pPr>
      <w:autoSpaceDE w:val="0"/>
      <w:autoSpaceDN w:val="0"/>
      <w:adjustRightInd w:val="0"/>
    </w:pPr>
    <w:rPr>
      <w:rFonts w:eastAsiaTheme="minorHAnsi"/>
      <w:color w:val="000000"/>
      <w:sz w:val="24"/>
      <w:szCs w:val="24"/>
    </w:rPr>
  </w:style>
  <w:style w:type="character" w:customStyle="1" w:styleId="StandardChar">
    <w:name w:val="Standard Char"/>
    <w:basedOn w:val="Fontepargpadro"/>
    <w:link w:val="Standard"/>
    <w:qFormat/>
    <w:locked/>
    <w:rsid w:val="00F354EF"/>
    <w:rPr>
      <w:rFonts w:ascii="Liberation Serif" w:eastAsia="NSimSun" w:hAnsi="Liberation Serif" w:cs="Lucida Sans"/>
      <w:kern w:val="3"/>
      <w:sz w:val="24"/>
      <w:szCs w:val="24"/>
      <w:lang w:eastAsia="zh-CN" w:bidi="hi-IN"/>
    </w:rPr>
  </w:style>
  <w:style w:type="paragraph" w:customStyle="1" w:styleId="texto">
    <w:name w:val="texto"/>
    <w:rsid w:val="00CE3135"/>
    <w:pPr>
      <w:pBdr>
        <w:top w:val="none" w:sz="0" w:space="0" w:color="000000"/>
        <w:left w:val="none" w:sz="0" w:space="0" w:color="000000"/>
        <w:bottom w:val="none" w:sz="0" w:space="0" w:color="000000"/>
        <w:right w:val="none" w:sz="0" w:space="0" w:color="000000"/>
      </w:pBd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textAlignment w:val="baseline"/>
    </w:pPr>
    <w:rPr>
      <w:rFonts w:eastAsia="Arial"/>
      <w:kern w:val="1"/>
      <w:lang w:eastAsia="zh-CN"/>
    </w:rPr>
  </w:style>
  <w:style w:type="paragraph" w:customStyle="1" w:styleId="Nvel3">
    <w:name w:val="Nível 3"/>
    <w:basedOn w:val="Nvel3-R"/>
    <w:link w:val="Nvel3Char"/>
    <w:qFormat/>
    <w:rsid w:val="00736A0B"/>
    <w:rPr>
      <w:rFonts w:eastAsia="Times New Roman"/>
      <w:i w:val="0"/>
      <w:iCs w:val="0"/>
    </w:rPr>
  </w:style>
  <w:style w:type="paragraph" w:customStyle="1" w:styleId="Nvel4">
    <w:name w:val="Nível 4"/>
    <w:basedOn w:val="Nvel3"/>
    <w:link w:val="Nvel4Char"/>
    <w:qFormat/>
    <w:rsid w:val="00736A0B"/>
    <w:pPr>
      <w:numPr>
        <w:ilvl w:val="0"/>
        <w:numId w:val="0"/>
      </w:numPr>
      <w:ind w:left="567"/>
    </w:pPr>
  </w:style>
  <w:style w:type="character" w:customStyle="1" w:styleId="Nvel3Char">
    <w:name w:val="Nível 3 Char"/>
    <w:basedOn w:val="Nvel3-RChar"/>
    <w:link w:val="Nvel3"/>
    <w:rsid w:val="00736A0B"/>
    <w:rPr>
      <w:rFonts w:ascii="Arial" w:eastAsia="Times New Roman" w:hAnsi="Arial" w:cs="Arial"/>
      <w:i w:val="0"/>
      <w:iCs w:val="0"/>
      <w:color w:val="FF0000"/>
      <w:lang w:eastAsia="pt-BR"/>
    </w:rPr>
  </w:style>
  <w:style w:type="character" w:customStyle="1" w:styleId="Nvel4Char">
    <w:name w:val="Nível 4 Char"/>
    <w:basedOn w:val="Nvel3Char"/>
    <w:link w:val="Nvel4"/>
    <w:rsid w:val="00736A0B"/>
    <w:rPr>
      <w:rFonts w:ascii="Arial" w:eastAsia="Times New Roman" w:hAnsi="Arial" w:cs="Arial"/>
      <w:i w:val="0"/>
      <w:iCs w:val="0"/>
      <w:color w:val="FF0000"/>
      <w:lang w:eastAsia="pt-BR"/>
    </w:rPr>
  </w:style>
  <w:style w:type="paragraph" w:customStyle="1" w:styleId="western">
    <w:name w:val="western"/>
    <w:basedOn w:val="Standard"/>
    <w:qFormat/>
    <w:rsid w:val="00C83669"/>
    <w:pPr>
      <w:autoSpaceDN/>
      <w:spacing w:before="280" w:after="119"/>
      <w:textAlignment w:val="baseline"/>
    </w:pPr>
    <w:rPr>
      <w:rFonts w:ascii="Verdana" w:eastAsia="Arial Unicode MS" w:hAnsi="Verdana" w:cs="Arial Unicode MS"/>
      <w:kern w:val="1"/>
      <w:sz w:val="18"/>
      <w:szCs w:val="18"/>
      <w:lang w:bidi="ar-SA"/>
    </w:rPr>
  </w:style>
  <w:style w:type="paragraph" w:customStyle="1" w:styleId="Standarduser">
    <w:name w:val="Standard (user)"/>
    <w:rsid w:val="00C83669"/>
    <w:pPr>
      <w:widowControl w:val="0"/>
      <w:suppressAutoHyphens/>
      <w:autoSpaceDN w:val="0"/>
      <w:textAlignment w:val="baseline"/>
    </w:pPr>
    <w:rPr>
      <w:rFonts w:eastAsia="SimSun, 宋体" w:cs="Mangal, 'Liberation Mono'"/>
      <w:kern w:val="3"/>
      <w:sz w:val="24"/>
      <w:szCs w:val="24"/>
      <w:lang w:eastAsia="zh-CN" w:bidi="hi-IN"/>
    </w:rPr>
  </w:style>
  <w:style w:type="paragraph" w:styleId="Commarcadores">
    <w:name w:val="List Bullet"/>
    <w:basedOn w:val="Normal"/>
    <w:unhideWhenUsed/>
    <w:rsid w:val="00625FB5"/>
    <w:pPr>
      <w:numPr>
        <w:numId w:val="10"/>
      </w:numPr>
      <w:contextualSpacing/>
    </w:pPr>
  </w:style>
  <w:style w:type="character" w:customStyle="1" w:styleId="Fontepargpadro1">
    <w:name w:val="Fonte parág. padrão1"/>
    <w:rsid w:val="001955D3"/>
  </w:style>
  <w:style w:type="paragraph" w:customStyle="1" w:styleId="TableContents">
    <w:name w:val="Table Contents"/>
    <w:basedOn w:val="Standard"/>
    <w:rsid w:val="007019DD"/>
    <w:pPr>
      <w:widowControl w:val="0"/>
      <w:textAlignment w:val="baseline"/>
    </w:pPr>
    <w:rPr>
      <w:rFonts w:eastAsia="SimSun" w:cs="Mangal"/>
    </w:rPr>
  </w:style>
  <w:style w:type="paragraph" w:customStyle="1" w:styleId="WW-Estilopadro">
    <w:name w:val="WW-Estilo padrão"/>
    <w:basedOn w:val="Normal"/>
    <w:qFormat/>
    <w:rsid w:val="007019DD"/>
    <w:pPr>
      <w:spacing w:before="100" w:after="200" w:line="276" w:lineRule="auto"/>
      <w:jc w:val="both"/>
    </w:pPr>
    <w:rPr>
      <w:rFonts w:asciiTheme="minorHAnsi" w:eastAsiaTheme="minorHAnsi" w:hAnsiTheme="minorHAnsi" w:cstheme="minorBidi"/>
      <w:color w:val="00000A"/>
      <w:sz w:val="22"/>
      <w:szCs w:val="22"/>
      <w:lang w:eastAsia="zh-CN"/>
    </w:rPr>
  </w:style>
  <w:style w:type="paragraph" w:customStyle="1" w:styleId="WW-Recuodecorpodetexto2">
    <w:name w:val="WW-Recuo de corpo de texto 2"/>
    <w:basedOn w:val="Standard"/>
    <w:next w:val="Standard"/>
    <w:rsid w:val="007019DD"/>
    <w:pPr>
      <w:widowControl w:val="0"/>
      <w:jc w:val="both"/>
      <w:textAlignment w:val="baseline"/>
    </w:pPr>
    <w:rPr>
      <w:rFonts w:ascii="Arial" w:eastAsia="Arial" w:hAnsi="Arial" w:cs="Arial"/>
    </w:rPr>
  </w:style>
  <w:style w:type="paragraph" w:customStyle="1" w:styleId="Contedodetabela">
    <w:name w:val="Conteúdo de tabela"/>
    <w:basedOn w:val="Normal"/>
    <w:rsid w:val="007019DD"/>
    <w:pPr>
      <w:widowControl w:val="0"/>
      <w:suppressLineNumbers/>
      <w:suppressAutoHyphens/>
      <w:autoSpaceDN w:val="0"/>
      <w:spacing w:line="100" w:lineRule="atLeast"/>
      <w:textAlignment w:val="baseline"/>
    </w:pPr>
    <w:rPr>
      <w:rFonts w:ascii="Times New Roman" w:eastAsia="Arial Unicode MS" w:hAnsi="Times New Roman"/>
      <w:kern w:val="3"/>
      <w:lang w:eastAsia="hi-IN" w:bidi="hi-IN"/>
    </w:rPr>
  </w:style>
  <w:style w:type="paragraph" w:customStyle="1" w:styleId="Corpodetexto23">
    <w:name w:val="Corpo de texto 23"/>
    <w:basedOn w:val="Standard"/>
    <w:rsid w:val="005B046D"/>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5B046D"/>
    <w:pPr>
      <w:numPr>
        <w:numId w:val="12"/>
      </w:numPr>
    </w:pPr>
  </w:style>
  <w:style w:type="table" w:customStyle="1" w:styleId="NormalTable0">
    <w:name w:val="Normal Table0"/>
    <w:uiPriority w:val="2"/>
    <w:semiHidden/>
    <w:unhideWhenUsed/>
    <w:qFormat/>
    <w:rsid w:val="00AE2F26"/>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2F26"/>
    <w:pPr>
      <w:widowControl w:val="0"/>
      <w:autoSpaceDE w:val="0"/>
      <w:autoSpaceDN w:val="0"/>
      <w:spacing w:before="13" w:line="301" w:lineRule="exact"/>
      <w:ind w:left="65" w:right="46"/>
      <w:jc w:val="center"/>
    </w:pPr>
    <w:rPr>
      <w:rFonts w:ascii="Calibri" w:eastAsia="Calibri" w:hAnsi="Calibri" w:cs="Calibri"/>
      <w:sz w:val="22"/>
      <w:szCs w:val="22"/>
      <w:lang w:val="pt-PT" w:eastAsia="en-US"/>
    </w:rPr>
  </w:style>
  <w:style w:type="character" w:customStyle="1" w:styleId="Ttulo5Char">
    <w:name w:val="Título 5 Char"/>
    <w:basedOn w:val="Fontepargpadro"/>
    <w:link w:val="Ttulo5"/>
    <w:rsid w:val="001913A4"/>
    <w:rPr>
      <w:rFonts w:ascii="Arial" w:eastAsia="Microsoft YaHei" w:hAnsi="Arial" w:cs="Lucida Sans"/>
      <w:b/>
      <w:bCs/>
      <w:kern w:val="3"/>
      <w:sz w:val="28"/>
      <w:szCs w:val="28"/>
      <w:lang w:eastAsia="zh-CN" w:bidi="hi-IN"/>
    </w:rPr>
  </w:style>
  <w:style w:type="character" w:customStyle="1" w:styleId="Ttulo7Char">
    <w:name w:val="Título 7 Char"/>
    <w:basedOn w:val="Fontepargpadro"/>
    <w:link w:val="Ttulo7"/>
    <w:rsid w:val="001913A4"/>
    <w:rPr>
      <w:rFonts w:ascii="Arial" w:eastAsia="Microsoft YaHei" w:hAnsi="Arial" w:cs="Lucida Sans"/>
      <w:b/>
      <w:bCs/>
      <w:kern w:val="3"/>
      <w:sz w:val="28"/>
      <w:szCs w:val="28"/>
      <w:lang w:eastAsia="zh-CN" w:bidi="hi-IN"/>
    </w:rPr>
  </w:style>
  <w:style w:type="character" w:customStyle="1" w:styleId="Ttulo8Char">
    <w:name w:val="Título 8 Char"/>
    <w:basedOn w:val="Fontepargpadro"/>
    <w:link w:val="Ttulo8"/>
    <w:rsid w:val="001913A4"/>
    <w:rPr>
      <w:rFonts w:ascii="Arial" w:eastAsia="Microsoft YaHei" w:hAnsi="Arial" w:cs="Lucida Sans"/>
      <w:b/>
      <w:bCs/>
      <w:kern w:val="3"/>
      <w:sz w:val="28"/>
      <w:szCs w:val="28"/>
      <w:lang w:eastAsia="zh-CN" w:bidi="hi-IN"/>
    </w:rPr>
  </w:style>
  <w:style w:type="character" w:customStyle="1" w:styleId="Ttulo9Char">
    <w:name w:val="Título 9 Char"/>
    <w:basedOn w:val="Fontepargpadro"/>
    <w:link w:val="Ttulo9"/>
    <w:rsid w:val="001913A4"/>
    <w:rPr>
      <w:rFonts w:ascii="Arial" w:eastAsia="Microsoft YaHei" w:hAnsi="Arial" w:cs="Lucida Sans"/>
      <w:b/>
      <w:bCs/>
      <w:kern w:val="3"/>
      <w:sz w:val="28"/>
      <w:szCs w:val="28"/>
      <w:lang w:eastAsia="zh-CN" w:bidi="hi-IN"/>
    </w:rPr>
  </w:style>
  <w:style w:type="paragraph" w:styleId="Subttulo">
    <w:name w:val="Subtitle"/>
    <w:basedOn w:val="Ttulo"/>
    <w:next w:val="Textbody"/>
    <w:link w:val="SubttuloChar"/>
    <w:rsid w:val="001913A4"/>
    <w:pPr>
      <w:keepNext/>
      <w:widowControl w:val="0"/>
      <w:pBdr>
        <w:bottom w:val="none" w:sz="0" w:space="0" w:color="auto"/>
      </w:pBdr>
      <w:suppressAutoHyphens/>
      <w:autoSpaceDN w:val="0"/>
      <w:spacing w:before="125" w:after="62" w:line="360" w:lineRule="auto"/>
      <w:contextualSpacing w:val="0"/>
      <w:jc w:val="center"/>
      <w:textAlignment w:val="baseline"/>
    </w:pPr>
    <w:rPr>
      <w:rFonts w:ascii="Arial" w:eastAsia="Microsoft YaHei" w:hAnsi="Arial" w:cs="Lucida Sans"/>
      <w:b/>
      <w:i/>
      <w:iCs/>
      <w:color w:val="auto"/>
      <w:spacing w:val="0"/>
      <w:kern w:val="3"/>
      <w:sz w:val="28"/>
      <w:szCs w:val="28"/>
      <w:lang w:eastAsia="zh-CN" w:bidi="hi-IN"/>
    </w:rPr>
  </w:style>
  <w:style w:type="character" w:customStyle="1" w:styleId="SubttuloChar">
    <w:name w:val="Subtítulo Char"/>
    <w:basedOn w:val="Fontepargpadro"/>
    <w:link w:val="Subttulo"/>
    <w:rsid w:val="001913A4"/>
    <w:rPr>
      <w:rFonts w:ascii="Arial" w:eastAsia="Microsoft YaHei" w:hAnsi="Arial" w:cs="Lucida Sans"/>
      <w:b/>
      <w:i/>
      <w:iCs/>
      <w:kern w:val="3"/>
      <w:sz w:val="28"/>
      <w:szCs w:val="28"/>
      <w:lang w:eastAsia="zh-CN" w:bidi="hi-IN"/>
    </w:rPr>
  </w:style>
  <w:style w:type="paragraph" w:styleId="Lista">
    <w:name w:val="List"/>
    <w:basedOn w:val="Textbody"/>
    <w:rsid w:val="001913A4"/>
    <w:pPr>
      <w:widowControl w:val="0"/>
      <w:spacing w:after="120" w:line="360" w:lineRule="auto"/>
      <w:jc w:val="both"/>
      <w:textAlignment w:val="baseline"/>
    </w:pPr>
    <w:rPr>
      <w:rFonts w:ascii="Times New Roman" w:eastAsia="SimSun" w:hAnsi="Times New Roman"/>
    </w:rPr>
  </w:style>
  <w:style w:type="paragraph" w:styleId="Legenda">
    <w:name w:val="caption"/>
    <w:basedOn w:val="Standard"/>
    <w:rsid w:val="001913A4"/>
    <w:pPr>
      <w:widowControl w:val="0"/>
      <w:suppressLineNumbers/>
      <w:spacing w:before="120" w:after="120" w:line="360" w:lineRule="auto"/>
      <w:jc w:val="both"/>
      <w:textAlignment w:val="baseline"/>
    </w:pPr>
    <w:rPr>
      <w:rFonts w:ascii="Times New Roman" w:eastAsia="SimSun" w:hAnsi="Times New Roman"/>
      <w:i/>
      <w:iCs/>
    </w:rPr>
  </w:style>
  <w:style w:type="paragraph" w:customStyle="1" w:styleId="Index">
    <w:name w:val="Index"/>
    <w:basedOn w:val="Standard"/>
    <w:rsid w:val="001913A4"/>
    <w:pPr>
      <w:widowControl w:val="0"/>
      <w:suppressLineNumbers/>
      <w:spacing w:line="360" w:lineRule="auto"/>
      <w:jc w:val="both"/>
      <w:textAlignment w:val="baseline"/>
    </w:pPr>
    <w:rPr>
      <w:rFonts w:ascii="Times New Roman" w:eastAsia="SimSun" w:hAnsi="Times New Roman"/>
    </w:rPr>
  </w:style>
  <w:style w:type="paragraph" w:customStyle="1" w:styleId="Normal10">
    <w:name w:val="Normal1"/>
    <w:rsid w:val="001913A4"/>
    <w:pPr>
      <w:suppressAutoHyphens/>
      <w:autoSpaceDE w:val="0"/>
      <w:autoSpaceDN w:val="0"/>
      <w:textAlignment w:val="baseline"/>
    </w:pPr>
    <w:rPr>
      <w:rFonts w:eastAsia="Times New Roman"/>
      <w:color w:val="000000"/>
      <w:kern w:val="3"/>
      <w:sz w:val="24"/>
      <w:szCs w:val="24"/>
      <w:lang w:eastAsia="zh-CN"/>
    </w:rPr>
  </w:style>
  <w:style w:type="paragraph" w:customStyle="1" w:styleId="Heading10">
    <w:name w:val="Heading 10"/>
    <w:basedOn w:val="Ttulo"/>
    <w:next w:val="Textbody"/>
    <w:rsid w:val="001913A4"/>
    <w:pPr>
      <w:keepNext/>
      <w:widowControl w:val="0"/>
      <w:pBdr>
        <w:bottom w:val="none" w:sz="0" w:space="0" w:color="auto"/>
      </w:pBdr>
      <w:suppressAutoHyphens/>
      <w:autoSpaceDN w:val="0"/>
      <w:spacing w:before="125" w:after="62" w:line="360" w:lineRule="auto"/>
      <w:contextualSpacing w:val="0"/>
      <w:jc w:val="center"/>
      <w:textAlignment w:val="baseline"/>
    </w:pPr>
    <w:rPr>
      <w:rFonts w:ascii="Arial" w:eastAsia="Microsoft YaHei" w:hAnsi="Arial" w:cs="Lucida Sans"/>
      <w:b/>
      <w:bCs/>
      <w:color w:val="auto"/>
      <w:spacing w:val="0"/>
      <w:kern w:val="3"/>
      <w:sz w:val="28"/>
      <w:szCs w:val="28"/>
      <w:lang w:eastAsia="zh-CN" w:bidi="hi-IN"/>
    </w:rPr>
  </w:style>
  <w:style w:type="paragraph" w:customStyle="1" w:styleId="Contrato">
    <w:name w:val="Contrato"/>
    <w:basedOn w:val="Standard"/>
    <w:rsid w:val="001913A4"/>
    <w:pPr>
      <w:widowControl w:val="0"/>
      <w:tabs>
        <w:tab w:val="left" w:pos="1286"/>
        <w:tab w:val="left" w:pos="1852"/>
      </w:tabs>
      <w:spacing w:after="240" w:line="360" w:lineRule="auto"/>
      <w:ind w:left="926" w:hanging="360"/>
      <w:jc w:val="both"/>
      <w:textAlignment w:val="baseline"/>
    </w:pPr>
    <w:rPr>
      <w:rFonts w:ascii="Times New Roman" w:eastAsia="SimSun" w:hAnsi="Times New Roman"/>
    </w:rPr>
  </w:style>
  <w:style w:type="paragraph" w:customStyle="1" w:styleId="TableHeading">
    <w:name w:val="Table Heading"/>
    <w:basedOn w:val="TableContents"/>
    <w:rsid w:val="001913A4"/>
    <w:pPr>
      <w:suppressLineNumbers/>
      <w:spacing w:line="360" w:lineRule="auto"/>
      <w:jc w:val="center"/>
    </w:pPr>
    <w:rPr>
      <w:rFonts w:ascii="Times New Roman" w:hAnsi="Times New Roman" w:cs="Lucida Sans"/>
      <w:b/>
      <w:bCs/>
    </w:rPr>
  </w:style>
  <w:style w:type="paragraph" w:styleId="Assinatura">
    <w:name w:val="Signature"/>
    <w:basedOn w:val="Standard"/>
    <w:link w:val="AssinaturaChar"/>
    <w:rsid w:val="001913A4"/>
    <w:pPr>
      <w:widowControl w:val="0"/>
      <w:suppressLineNumbers/>
      <w:spacing w:line="360" w:lineRule="auto"/>
      <w:jc w:val="center"/>
      <w:textAlignment w:val="baseline"/>
    </w:pPr>
    <w:rPr>
      <w:rFonts w:ascii="Times New Roman" w:eastAsia="SimSun" w:hAnsi="Times New Roman"/>
    </w:rPr>
  </w:style>
  <w:style w:type="character" w:customStyle="1" w:styleId="AssinaturaChar">
    <w:name w:val="Assinatura Char"/>
    <w:basedOn w:val="Fontepargpadro"/>
    <w:link w:val="Assinatura"/>
    <w:rsid w:val="001913A4"/>
    <w:rPr>
      <w:rFonts w:eastAsia="SimSun" w:cs="Lucida Sans"/>
      <w:kern w:val="3"/>
      <w:sz w:val="24"/>
      <w:szCs w:val="24"/>
      <w:lang w:eastAsia="zh-CN" w:bidi="hi-IN"/>
    </w:rPr>
  </w:style>
  <w:style w:type="paragraph" w:customStyle="1" w:styleId="Headerleft">
    <w:name w:val="Header left"/>
    <w:basedOn w:val="Standard"/>
    <w:rsid w:val="001913A4"/>
    <w:pPr>
      <w:widowControl w:val="0"/>
      <w:suppressLineNumbers/>
      <w:tabs>
        <w:tab w:val="center" w:pos="4677"/>
        <w:tab w:val="right" w:pos="9355"/>
      </w:tabs>
      <w:spacing w:line="360" w:lineRule="auto"/>
      <w:jc w:val="right"/>
      <w:textAlignment w:val="baseline"/>
    </w:pPr>
    <w:rPr>
      <w:rFonts w:ascii="Times New Roman" w:eastAsia="SimSun" w:hAnsi="Times New Roman"/>
    </w:rPr>
  </w:style>
  <w:style w:type="paragraph" w:customStyle="1" w:styleId="Quotations">
    <w:name w:val="Quotations"/>
    <w:basedOn w:val="Standard"/>
    <w:rsid w:val="001913A4"/>
    <w:pPr>
      <w:widowControl w:val="0"/>
      <w:spacing w:after="283" w:line="360" w:lineRule="auto"/>
      <w:ind w:left="567" w:right="567"/>
      <w:jc w:val="both"/>
      <w:textAlignment w:val="baseline"/>
    </w:pPr>
    <w:rPr>
      <w:rFonts w:ascii="Times New Roman" w:eastAsia="SimSun" w:hAnsi="Times New Roman"/>
    </w:rPr>
  </w:style>
  <w:style w:type="paragraph" w:customStyle="1" w:styleId="Framecontents">
    <w:name w:val="Frame contents"/>
    <w:basedOn w:val="Textbody"/>
    <w:rsid w:val="001913A4"/>
    <w:pPr>
      <w:widowControl w:val="0"/>
      <w:spacing w:after="120" w:line="360" w:lineRule="auto"/>
      <w:jc w:val="both"/>
      <w:textAlignment w:val="baseline"/>
    </w:pPr>
    <w:rPr>
      <w:rFonts w:ascii="Times New Roman" w:eastAsia="SimSun" w:hAnsi="Times New Roman"/>
    </w:rPr>
  </w:style>
  <w:style w:type="paragraph" w:customStyle="1" w:styleId="Text">
    <w:name w:val="Text"/>
    <w:basedOn w:val="Legenda"/>
    <w:rsid w:val="001913A4"/>
    <w:pPr>
      <w:spacing w:before="0" w:after="0"/>
    </w:pPr>
    <w:rPr>
      <w:i w:val="0"/>
      <w:sz w:val="21"/>
    </w:rPr>
  </w:style>
  <w:style w:type="character" w:customStyle="1" w:styleId="NumberingSymbols">
    <w:name w:val="Numbering Symbols"/>
    <w:rsid w:val="001913A4"/>
    <w:rPr>
      <w:i w:val="0"/>
      <w:iCs w:val="0"/>
    </w:rPr>
  </w:style>
  <w:style w:type="character" w:customStyle="1" w:styleId="BulletSymbols">
    <w:name w:val="Bullet Symbols"/>
    <w:rsid w:val="001913A4"/>
    <w:rPr>
      <w:rFonts w:ascii="OpenSymbol" w:eastAsia="OpenSymbol" w:hAnsi="OpenSymbol" w:cs="OpenSymbol"/>
    </w:rPr>
  </w:style>
  <w:style w:type="character" w:customStyle="1" w:styleId="Internetlink">
    <w:name w:val="Internet link"/>
    <w:rsid w:val="001913A4"/>
    <w:rPr>
      <w:color w:val="000080"/>
      <w:u w:val="single"/>
    </w:rPr>
  </w:style>
  <w:style w:type="character" w:customStyle="1" w:styleId="WW8Num13z2">
    <w:name w:val="WW8Num13z2"/>
    <w:rsid w:val="001913A4"/>
    <w:rPr>
      <w:rFonts w:ascii="Wingdings" w:hAnsi="Wingdings" w:cs="Wingdings"/>
      <w:sz w:val="20"/>
    </w:rPr>
  </w:style>
  <w:style w:type="character" w:customStyle="1" w:styleId="WW8Num13z1">
    <w:name w:val="WW8Num13z1"/>
    <w:rsid w:val="001913A4"/>
    <w:rPr>
      <w:rFonts w:ascii="Courier New" w:hAnsi="Courier New" w:cs="Courier New"/>
      <w:sz w:val="20"/>
    </w:rPr>
  </w:style>
  <w:style w:type="character" w:customStyle="1" w:styleId="WW8Num13z0">
    <w:name w:val="WW8Num13z0"/>
    <w:rsid w:val="001913A4"/>
    <w:rPr>
      <w:rFonts w:ascii="Symbol" w:hAnsi="Symbol" w:cs="Symbol"/>
      <w:sz w:val="20"/>
    </w:rPr>
  </w:style>
  <w:style w:type="character" w:customStyle="1" w:styleId="WW8Num9z6">
    <w:name w:val="WW8Num9z6"/>
    <w:rsid w:val="001913A4"/>
    <w:rPr>
      <w:rFonts w:cs="Times New Roman"/>
    </w:rPr>
  </w:style>
  <w:style w:type="character" w:customStyle="1" w:styleId="WW8Num9z2">
    <w:name w:val="WW8Num9z2"/>
    <w:rsid w:val="001913A4"/>
    <w:rPr>
      <w:rFonts w:cs="Times New Roman"/>
      <w:b/>
      <w:u w:val="none"/>
    </w:rPr>
  </w:style>
  <w:style w:type="character" w:customStyle="1" w:styleId="WW8Num9z0">
    <w:name w:val="WW8Num9z0"/>
    <w:rsid w:val="001913A4"/>
    <w:rPr>
      <w:rFonts w:cs="Times New Roman"/>
      <w:b/>
    </w:rPr>
  </w:style>
  <w:style w:type="character" w:customStyle="1" w:styleId="WW8Num1z2">
    <w:name w:val="WW8Num1z2"/>
    <w:rsid w:val="001913A4"/>
    <w:rPr>
      <w:rFonts w:ascii="Wingdings" w:hAnsi="Wingdings" w:cs="Wingdings"/>
      <w:sz w:val="20"/>
    </w:rPr>
  </w:style>
  <w:style w:type="character" w:customStyle="1" w:styleId="WW8Num1z1">
    <w:name w:val="WW8Num1z1"/>
    <w:rsid w:val="001913A4"/>
    <w:rPr>
      <w:rFonts w:ascii="Courier New" w:hAnsi="Courier New" w:cs="Courier New"/>
      <w:sz w:val="20"/>
    </w:rPr>
  </w:style>
  <w:style w:type="character" w:customStyle="1" w:styleId="WW8Num1z0">
    <w:name w:val="WW8Num1z0"/>
    <w:rsid w:val="001913A4"/>
    <w:rPr>
      <w:rFonts w:ascii="Symbol" w:hAnsi="Symbol" w:cs="Symbol"/>
      <w:sz w:val="20"/>
    </w:rPr>
  </w:style>
  <w:style w:type="character" w:customStyle="1" w:styleId="StrongEmphasis">
    <w:name w:val="Strong Emphasis"/>
    <w:rsid w:val="001913A4"/>
    <w:rPr>
      <w:b/>
      <w:bCs/>
    </w:rPr>
  </w:style>
  <w:style w:type="numbering" w:customStyle="1" w:styleId="WW8Num1">
    <w:name w:val="WW8Num1"/>
    <w:basedOn w:val="Semlista"/>
    <w:rsid w:val="001913A4"/>
    <w:pPr>
      <w:numPr>
        <w:numId w:val="20"/>
      </w:numPr>
    </w:pPr>
  </w:style>
  <w:style w:type="numbering" w:customStyle="1" w:styleId="WW8Num2">
    <w:name w:val="WW8Num2"/>
    <w:basedOn w:val="Semlista"/>
    <w:rsid w:val="001913A4"/>
    <w:pPr>
      <w:numPr>
        <w:numId w:val="21"/>
      </w:numPr>
    </w:pPr>
  </w:style>
  <w:style w:type="numbering" w:customStyle="1" w:styleId="WW8Num3">
    <w:name w:val="WW8Num3"/>
    <w:basedOn w:val="Semlista"/>
    <w:rsid w:val="001913A4"/>
    <w:pPr>
      <w:numPr>
        <w:numId w:val="22"/>
      </w:numPr>
    </w:pPr>
  </w:style>
  <w:style w:type="numbering" w:customStyle="1" w:styleId="WW8Num4">
    <w:name w:val="WW8Num4"/>
    <w:basedOn w:val="Semlista"/>
    <w:rsid w:val="001913A4"/>
    <w:pPr>
      <w:numPr>
        <w:numId w:val="23"/>
      </w:numPr>
    </w:pPr>
  </w:style>
  <w:style w:type="numbering" w:customStyle="1" w:styleId="WW8Num5">
    <w:name w:val="WW8Num5"/>
    <w:basedOn w:val="Semlista"/>
    <w:rsid w:val="001913A4"/>
    <w:pPr>
      <w:numPr>
        <w:numId w:val="24"/>
      </w:numPr>
    </w:pPr>
  </w:style>
  <w:style w:type="numbering" w:customStyle="1" w:styleId="WW8Num6">
    <w:name w:val="WW8Num6"/>
    <w:basedOn w:val="Semlista"/>
    <w:rsid w:val="001913A4"/>
    <w:pPr>
      <w:numPr>
        <w:numId w:val="25"/>
      </w:numPr>
    </w:pPr>
  </w:style>
  <w:style w:type="numbering" w:customStyle="1" w:styleId="WW8Num7">
    <w:name w:val="WW8Num7"/>
    <w:basedOn w:val="Semlista"/>
    <w:rsid w:val="001913A4"/>
    <w:pPr>
      <w:numPr>
        <w:numId w:val="26"/>
      </w:numPr>
    </w:pPr>
  </w:style>
  <w:style w:type="numbering" w:customStyle="1" w:styleId="WW8Num8">
    <w:name w:val="WW8Num8"/>
    <w:basedOn w:val="Semlista"/>
    <w:rsid w:val="001913A4"/>
    <w:pPr>
      <w:numPr>
        <w:numId w:val="27"/>
      </w:numPr>
    </w:pPr>
  </w:style>
  <w:style w:type="numbering" w:customStyle="1" w:styleId="WW8Num9">
    <w:name w:val="WW8Num9"/>
    <w:basedOn w:val="Semlista"/>
    <w:rsid w:val="001913A4"/>
    <w:pPr>
      <w:numPr>
        <w:numId w:val="28"/>
      </w:numPr>
    </w:pPr>
  </w:style>
  <w:style w:type="numbering" w:customStyle="1" w:styleId="WW8Num10">
    <w:name w:val="WW8Num10"/>
    <w:basedOn w:val="Semlista"/>
    <w:rsid w:val="001913A4"/>
    <w:pPr>
      <w:numPr>
        <w:numId w:val="29"/>
      </w:numPr>
    </w:pPr>
  </w:style>
  <w:style w:type="numbering" w:customStyle="1" w:styleId="WW8Num11">
    <w:name w:val="WW8Num11"/>
    <w:basedOn w:val="Semlista"/>
    <w:rsid w:val="001913A4"/>
    <w:pPr>
      <w:numPr>
        <w:numId w:val="30"/>
      </w:numPr>
    </w:pPr>
  </w:style>
  <w:style w:type="numbering" w:customStyle="1" w:styleId="WW8Num12">
    <w:name w:val="WW8Num12"/>
    <w:basedOn w:val="Semlista"/>
    <w:rsid w:val="001913A4"/>
    <w:pPr>
      <w:numPr>
        <w:numId w:val="31"/>
      </w:numPr>
    </w:pPr>
  </w:style>
  <w:style w:type="numbering" w:customStyle="1" w:styleId="WW8Num13">
    <w:name w:val="WW8Num13"/>
    <w:basedOn w:val="Semlista"/>
    <w:rsid w:val="001913A4"/>
    <w:pPr>
      <w:numPr>
        <w:numId w:val="32"/>
      </w:numPr>
    </w:pPr>
  </w:style>
  <w:style w:type="paragraph" w:styleId="SemEspaamento">
    <w:name w:val="No Spacing"/>
    <w:uiPriority w:val="1"/>
    <w:qFormat/>
    <w:rsid w:val="001913A4"/>
    <w:pPr>
      <w:suppressAutoHyphens/>
      <w:autoSpaceDE w:val="0"/>
      <w:autoSpaceDN w:val="0"/>
      <w:textAlignment w:val="baseline"/>
    </w:pPr>
    <w:rPr>
      <w:rFonts w:eastAsia="Times New Roman"/>
      <w:color w:val="000000"/>
      <w:kern w:val="3"/>
      <w:sz w:val="24"/>
      <w:szCs w:val="24"/>
      <w:lang w:eastAsia="zh-CN"/>
    </w:rPr>
  </w:style>
  <w:style w:type="paragraph" w:customStyle="1" w:styleId="tabelatextoalinhadoesquerda">
    <w:name w:val="tabela_texto_alinhado_esquerda"/>
    <w:basedOn w:val="Normal"/>
    <w:qFormat/>
    <w:rsid w:val="001913A4"/>
    <w:pPr>
      <w:widowControl w:val="0"/>
      <w:spacing w:line="360" w:lineRule="auto"/>
      <w:jc w:val="both"/>
    </w:pPr>
    <w:rPr>
      <w:rFonts w:ascii="Times New Roman" w:eastAsia="Times New Roman" w:hAnsi="Times New Roman" w:cs="Times New Roman"/>
    </w:rPr>
  </w:style>
  <w:style w:type="paragraph" w:customStyle="1" w:styleId="tabelatextocentralizado">
    <w:name w:val="tabela_texto_centralizado"/>
    <w:basedOn w:val="Normal"/>
    <w:qFormat/>
    <w:rsid w:val="001913A4"/>
    <w:pPr>
      <w:widowControl w:val="0"/>
      <w:spacing w:line="360" w:lineRule="auto"/>
      <w:jc w:val="center"/>
    </w:pPr>
    <w:rPr>
      <w:rFonts w:ascii="Times New Roman" w:eastAsia="Times New Roman" w:hAnsi="Times New Roman" w:cs="Times New Roman"/>
    </w:rPr>
  </w:style>
  <w:style w:type="character" w:customStyle="1" w:styleId="ui-provider">
    <w:name w:val="ui-provider"/>
    <w:basedOn w:val="Fontepargpadro"/>
    <w:rsid w:val="001913A4"/>
  </w:style>
  <w:style w:type="table" w:customStyle="1" w:styleId="SombreamentoClaro1">
    <w:name w:val="Sombreamento Claro1"/>
    <w:basedOn w:val="Tabelanormal"/>
    <w:uiPriority w:val="60"/>
    <w:rsid w:val="001913A4"/>
    <w:pPr>
      <w:widowControl w:val="0"/>
      <w:autoSpaceDN w:val="0"/>
      <w:textAlignment w:val="baseline"/>
    </w:pPr>
    <w:rPr>
      <w:rFonts w:eastAsia="SimSun" w:cs="Lucida Sans"/>
      <w:color w:val="000000" w:themeColor="text1" w:themeShade="BF"/>
      <w:kern w:val="3"/>
      <w:sz w:val="24"/>
      <w:szCs w:val="24"/>
      <w:lang w:eastAsia="zh-CN" w:bidi="hi-I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Normal">
    <w:name w:val="Table Normal"/>
    <w:uiPriority w:val="2"/>
    <w:semiHidden/>
    <w:unhideWhenUsed/>
    <w:qFormat/>
    <w:rsid w:val="00D35689"/>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gov.br/compras"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gov.br/compras/pt-br/acesso-a-informacao/legislacao/instrucoes-normativas/instrucao-normativa-no-3-de-26-de-abril-de-2018"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s://www.gov.br/compras/pt-br/acesso-a-informacao/legislacao/instrucoes-normativas/instrucao-normativa-no-3-de-26-de-abril-de-2018" TargetMode="External"/><Relationship Id="rId42" Type="http://schemas.openxmlformats.org/officeDocument/2006/relationships/hyperlink" Target="https://www.gov.br/compras/pt-br/acesso-a-informacao/legislacao/instrucoes-normativas/instrucao-normativa-seges-me-no-73-de-30-de-setembro-de-2022"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1-2014/2013/Lei/L12846.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lanalto.gov.br/ccivil_03/constituicao/constituicaocompilado.htm" TargetMode="External"/><Relationship Id="rId29" Type="http://schemas.openxmlformats.org/officeDocument/2006/relationships/hyperlink" Target="https://www.portaltransparencia.gov.br/sancoes/ceis" TargetMode="External"/><Relationship Id="rId11" Type="http://schemas.openxmlformats.org/officeDocument/2006/relationships/hyperlink" Target="mailto:licitacoes@cnmp.mp.br"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5-2018/2016/decreto/d8660.htm" TargetMode="External"/><Relationship Id="rId40" Type="http://schemas.openxmlformats.org/officeDocument/2006/relationships/hyperlink" Target="https://www.gov.br/compras/pt-br/acesso-a-informacao/legislacao/instrucoes-normativas/instrucao-normativa-no-3-de-26-de-abril-de-2018" TargetMode="External"/><Relationship Id="rId45" Type="http://schemas.openxmlformats.org/officeDocument/2006/relationships/hyperlink" Target="https://www.planalto.gov.br/ccivil_03/_ato2015-2018/2015/decreto/d8538.htm" TargetMode="External"/><Relationship Id="rId53" Type="http://schemas.openxmlformats.org/officeDocument/2006/relationships/hyperlink" Target="mailto:licitacoes@cnmp.mp.br" TargetMode="External"/><Relationship Id="rId58"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planalto.gov.br/ccivil_03/leis/lcp/lcp12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07-2010/2009/lei/l12187.htm" TargetMode="External"/><Relationship Id="rId30" Type="http://schemas.openxmlformats.org/officeDocument/2006/relationships/hyperlink" Target="https://www.portaltransparencia.gov.br/sancoes/cnep" TargetMode="External"/><Relationship Id="rId35" Type="http://schemas.openxmlformats.org/officeDocument/2006/relationships/hyperlink" Target="https://www.gov.br/compras/pt-br/acesso-a-informacao/legislacao/instrucoes-normativas/instrucao-normativa-seges-me-no-73-de-30-de-setembro-de-2022"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1-2014/2013/lei/l12846.htm"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gov.br/compras/pt-br/acesso-a-informacao/legislacao/instrucoes-normativas/instrucao-normativa-seges-me-no-73-de-30-de-setembro-de-2022" TargetMode="External"/><Relationship Id="rId3" Type="http://schemas.openxmlformats.org/officeDocument/2006/relationships/customXml" Target="../customXml/item3.xml"/><Relationship Id="rId12" Type="http://schemas.openxmlformats.org/officeDocument/2006/relationships/hyperlink" Target="http://www.compras.gov.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s://www.gov.br/compras/pt-br/acesso-a-informacao/legislacao/instrucoes-normativas/instrucao-normativa-no-3-de-26-de-abril-de-2018"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footer" Target="footer2.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compras/pt-br/acesso-a-informacao/legislacao/instrucoes-normativas/instrucao-normativa-no-3-de-26-de-abril-de-2018" TargetMode="External"/><Relationship Id="rId54" Type="http://schemas.openxmlformats.org/officeDocument/2006/relationships/hyperlink" Target="mailto:licitacoes@cnmp.mp.b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planalto.gov.br/ccivil_03/leis/l8429.htm" TargetMode="External"/><Relationship Id="rId44" Type="http://schemas.openxmlformats.org/officeDocument/2006/relationships/hyperlink" Target="https://www.gov.br/compras/pt-br/acesso-a-informacao/legislacao/instrucoes-normativas/instrucao-normativa-seges-me-no-73-de-30-de-setembro-de-2022" TargetMode="External"/><Relationship Id="rId52" Type="http://schemas.openxmlformats.org/officeDocument/2006/relationships/hyperlink" Target="http://www.planalto.gov.br/ccivil_03/_ato2019-2022/2021/lei/L14133.htm"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6" ma:contentTypeDescription="Create a new document." ma:contentTypeScope="" ma:versionID="914fb6222fc6deb9a3274e5878d41c22">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cfa6319b787c689b9a95ec84a12564c0"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298094f4-7b13-4174-8b1c-9931fc68d42b">
      <UserInfo>
        <DisplayName>Maiko Henrique Lopes Lemes</DisplayName>
        <AccountId>34</AccountId>
        <AccountType/>
      </UserInfo>
      <UserInfo>
        <DisplayName>Thais Sabara Vieira de Goes</DisplayName>
        <AccountId>43</AccountId>
        <AccountType/>
      </UserInfo>
    </SharedWithUsers>
    <_activity xmlns="adca2612-f75d-4765-87f7-cf0577fafd30" xsi:nil="true"/>
  </documentManagement>
</p:properties>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FD886CB0-FB73-4432-9824-5C6950D9A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1109F-F790-4A4C-A709-DB89493FE2C9}">
  <ds:schemaRefs>
    <ds:schemaRef ds:uri="http://schemas.openxmlformats.org/officeDocument/2006/bibliography"/>
  </ds:schemaRefs>
</ds:datastoreItem>
</file>

<file path=customXml/itemProps4.xml><?xml version="1.0" encoding="utf-8"?>
<ds:datastoreItem xmlns:ds="http://schemas.openxmlformats.org/officeDocument/2006/customXml" ds:itemID="{6BC7B275-7281-49DC-9744-51C9683D51D2}">
  <ds:schemaRefs>
    <ds:schemaRef ds:uri="http://purl.org/dc/elements/1.1/"/>
    <ds:schemaRef ds:uri="http://www.w3.org/XML/1998/namespace"/>
    <ds:schemaRef ds:uri="http://schemas.microsoft.com/office/2006/documentManagement/types"/>
    <ds:schemaRef ds:uri="http://schemas.openxmlformats.org/package/2006/metadata/core-properties"/>
    <ds:schemaRef ds:uri="adca2612-f75d-4765-87f7-cf0577fafd30"/>
    <ds:schemaRef ds:uri="http://schemas.microsoft.com/office/infopath/2007/PartnerControls"/>
    <ds:schemaRef ds:uri="298094f4-7b13-4174-8b1c-9931fc68d42b"/>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24170</Words>
  <Characters>130523</Characters>
  <Application>Microsoft Office Word</Application>
  <DocSecurity>0</DocSecurity>
  <Lines>1087</Lines>
  <Paragraphs>308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2024-08-01T18:46:00Z</dcterms:created>
  <dcterms:modified xsi:type="dcterms:W3CDTF">2024-08-01T18:46:00Z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0x010100E3A0CE81C273AC43B649BF79536BBF9D</vt:lpwstr>
  </property>
</Properties>
</file>