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217C3" w14:textId="3E983E9A" w:rsidR="00105976" w:rsidRDefault="00F82E9D" w:rsidP="00F82E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Pedido de Esclarecimentos </w:t>
      </w:r>
      <w:r w:rsidR="00EC4481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</w:p>
    <w:p w14:paraId="76F87D85" w14:textId="77777777" w:rsidR="00F82E9D" w:rsidRDefault="00F82E9D" w:rsidP="00F82E9D">
      <w:pPr>
        <w:rPr>
          <w:rFonts w:ascii="Times New Roman" w:hAnsi="Times New Roman" w:cs="Times New Roman"/>
          <w:sz w:val="24"/>
          <w:szCs w:val="24"/>
        </w:rPr>
      </w:pPr>
    </w:p>
    <w:p w14:paraId="59D6CFCC" w14:textId="77777777" w:rsidR="005B6A82" w:rsidRPr="005B6A82" w:rsidRDefault="005B6A82" w:rsidP="005B6A82">
      <w:pPr>
        <w:rPr>
          <w:rFonts w:ascii="Times New Roman" w:hAnsi="Times New Roman" w:cs="Times New Roman"/>
          <w:sz w:val="24"/>
          <w:szCs w:val="24"/>
        </w:rPr>
      </w:pPr>
      <w:r w:rsidRPr="005B6A82">
        <w:rPr>
          <w:rFonts w:ascii="Times New Roman" w:hAnsi="Times New Roman" w:cs="Times New Roman"/>
          <w:sz w:val="24"/>
          <w:szCs w:val="24"/>
        </w:rPr>
        <w:t>De acordo com o item 10.3 do edital, e dentro do prazo estabelecido, enviamos os questionamentos a seguir:</w:t>
      </w:r>
      <w:r w:rsidRPr="005B6A82">
        <w:rPr>
          <w:rFonts w:ascii="Times New Roman" w:hAnsi="Times New Roman" w:cs="Times New Roman"/>
          <w:sz w:val="24"/>
          <w:szCs w:val="24"/>
        </w:rPr>
        <w:br/>
      </w:r>
      <w:r w:rsidRPr="005B6A82">
        <w:rPr>
          <w:rFonts w:ascii="Times New Roman" w:hAnsi="Times New Roman" w:cs="Times New Roman"/>
          <w:sz w:val="24"/>
          <w:szCs w:val="24"/>
        </w:rPr>
        <w:br/>
        <w:t>1 - Hoje já existe a prestação dos serviços ou será uma nova contratação?</w:t>
      </w:r>
      <w:r w:rsidRPr="005B6A82">
        <w:rPr>
          <w:rFonts w:ascii="Times New Roman" w:hAnsi="Times New Roman" w:cs="Times New Roman"/>
          <w:sz w:val="24"/>
          <w:szCs w:val="24"/>
        </w:rPr>
        <w:br/>
      </w:r>
      <w:r w:rsidRPr="005B6A82">
        <w:rPr>
          <w:rFonts w:ascii="Times New Roman" w:hAnsi="Times New Roman" w:cs="Times New Roman"/>
          <w:sz w:val="24"/>
          <w:szCs w:val="24"/>
        </w:rPr>
        <w:br/>
        <w:t>2 - Qual a prestadora dos serviços do contrato atual?</w:t>
      </w:r>
      <w:r w:rsidRPr="005B6A82">
        <w:rPr>
          <w:rFonts w:ascii="Times New Roman" w:hAnsi="Times New Roman" w:cs="Times New Roman"/>
          <w:sz w:val="24"/>
          <w:szCs w:val="24"/>
        </w:rPr>
        <w:br/>
      </w:r>
      <w:r w:rsidRPr="005B6A82">
        <w:rPr>
          <w:rFonts w:ascii="Times New Roman" w:hAnsi="Times New Roman" w:cs="Times New Roman"/>
          <w:sz w:val="24"/>
          <w:szCs w:val="24"/>
        </w:rPr>
        <w:br/>
        <w:t>3 - Qual a data de término do contrato atual?</w:t>
      </w:r>
      <w:r w:rsidRPr="005B6A82">
        <w:rPr>
          <w:rFonts w:ascii="Times New Roman" w:hAnsi="Times New Roman" w:cs="Times New Roman"/>
          <w:sz w:val="24"/>
          <w:szCs w:val="24"/>
        </w:rPr>
        <w:br/>
      </w:r>
      <w:r w:rsidRPr="005B6A82">
        <w:rPr>
          <w:rFonts w:ascii="Times New Roman" w:hAnsi="Times New Roman" w:cs="Times New Roman"/>
          <w:sz w:val="24"/>
          <w:szCs w:val="24"/>
        </w:rPr>
        <w:br/>
        <w:t>4 - Qual o motivo para a não renovação do contrato com a prestadora atual?</w:t>
      </w:r>
      <w:r w:rsidRPr="005B6A82">
        <w:rPr>
          <w:rFonts w:ascii="Times New Roman" w:hAnsi="Times New Roman" w:cs="Times New Roman"/>
          <w:sz w:val="24"/>
          <w:szCs w:val="24"/>
        </w:rPr>
        <w:br/>
      </w:r>
      <w:r w:rsidRPr="005B6A82">
        <w:rPr>
          <w:rFonts w:ascii="Times New Roman" w:hAnsi="Times New Roman" w:cs="Times New Roman"/>
          <w:sz w:val="24"/>
          <w:szCs w:val="24"/>
        </w:rPr>
        <w:br/>
        <w:t>5 - Qual a data estimada para início das atividades do novo contrato derivado desta licitação?</w:t>
      </w:r>
      <w:r w:rsidRPr="005B6A82">
        <w:rPr>
          <w:rFonts w:ascii="Times New Roman" w:hAnsi="Times New Roman" w:cs="Times New Roman"/>
          <w:sz w:val="24"/>
          <w:szCs w:val="24"/>
        </w:rPr>
        <w:br/>
      </w:r>
      <w:r w:rsidRPr="005B6A82">
        <w:rPr>
          <w:rFonts w:ascii="Times New Roman" w:hAnsi="Times New Roman" w:cs="Times New Roman"/>
          <w:sz w:val="24"/>
          <w:szCs w:val="24"/>
        </w:rPr>
        <w:br/>
        <w:t>6 - Os serviços realizados pelo contrato atual são prestados dentro das instalações da contratante?</w:t>
      </w:r>
      <w:r w:rsidRPr="005B6A82">
        <w:rPr>
          <w:rFonts w:ascii="Times New Roman" w:hAnsi="Times New Roman" w:cs="Times New Roman"/>
          <w:sz w:val="24"/>
          <w:szCs w:val="24"/>
        </w:rPr>
        <w:br/>
      </w:r>
      <w:r w:rsidRPr="005B6A82">
        <w:rPr>
          <w:rFonts w:ascii="Times New Roman" w:hAnsi="Times New Roman" w:cs="Times New Roman"/>
          <w:sz w:val="24"/>
          <w:szCs w:val="24"/>
        </w:rPr>
        <w:br/>
        <w:t>7 - Será necessário fornecer algum tipo de material? Em caso positivo, quais e qual quantidade?</w:t>
      </w:r>
      <w:r w:rsidRPr="005B6A82">
        <w:rPr>
          <w:rFonts w:ascii="Times New Roman" w:hAnsi="Times New Roman" w:cs="Times New Roman"/>
          <w:sz w:val="24"/>
          <w:szCs w:val="24"/>
        </w:rPr>
        <w:br/>
      </w:r>
      <w:r w:rsidRPr="005B6A82">
        <w:rPr>
          <w:rFonts w:ascii="Times New Roman" w:hAnsi="Times New Roman" w:cs="Times New Roman"/>
          <w:sz w:val="24"/>
          <w:szCs w:val="24"/>
        </w:rPr>
        <w:br/>
        <w:t>8 - Será necessário fornecer algum tipo de equipamento? Em caso positivo, quais e qual quantidade?</w:t>
      </w:r>
      <w:r w:rsidRPr="005B6A82">
        <w:rPr>
          <w:rFonts w:ascii="Times New Roman" w:hAnsi="Times New Roman" w:cs="Times New Roman"/>
          <w:sz w:val="24"/>
          <w:szCs w:val="24"/>
        </w:rPr>
        <w:br/>
      </w:r>
      <w:r w:rsidRPr="005B6A82">
        <w:rPr>
          <w:rFonts w:ascii="Times New Roman" w:hAnsi="Times New Roman" w:cs="Times New Roman"/>
          <w:sz w:val="24"/>
          <w:szCs w:val="24"/>
        </w:rPr>
        <w:br/>
        <w:t>9 - A licitante vencedora deverá apresentar planilha de custos e formação de preço na etapa do aceite da proposta? Se sim, qual modelo da planilha? Se não, como a administração irá examinar a exequibilidade da proposta? Verificamos que o edital traz no ANEXO II um link para acesso à planilha, entretanto este endereço direciona para a página da CNMP, onde localizamos apenas o edital em si, não há caminho específico para a planilha de custos e formação de preço.</w:t>
      </w:r>
      <w:r w:rsidRPr="005B6A82">
        <w:rPr>
          <w:rFonts w:ascii="Times New Roman" w:hAnsi="Times New Roman" w:cs="Times New Roman"/>
          <w:sz w:val="24"/>
          <w:szCs w:val="24"/>
        </w:rPr>
        <w:br/>
      </w:r>
      <w:r w:rsidRPr="005B6A82">
        <w:rPr>
          <w:rFonts w:ascii="Times New Roman" w:hAnsi="Times New Roman" w:cs="Times New Roman"/>
          <w:sz w:val="24"/>
          <w:szCs w:val="24"/>
        </w:rPr>
        <w:br/>
        <w:t>10 - É obrigatório que os profissionais sejam CLT?</w:t>
      </w:r>
      <w:r w:rsidRPr="005B6A82">
        <w:rPr>
          <w:rFonts w:ascii="Times New Roman" w:hAnsi="Times New Roman" w:cs="Times New Roman"/>
          <w:sz w:val="24"/>
          <w:szCs w:val="24"/>
        </w:rPr>
        <w:br/>
      </w:r>
      <w:r w:rsidRPr="005B6A82">
        <w:rPr>
          <w:rFonts w:ascii="Times New Roman" w:hAnsi="Times New Roman" w:cs="Times New Roman"/>
          <w:sz w:val="24"/>
          <w:szCs w:val="24"/>
        </w:rPr>
        <w:br/>
        <w:t>11 - Qual a convenção deve ser utilizada para esta contratação?</w:t>
      </w:r>
      <w:r w:rsidRPr="005B6A82">
        <w:rPr>
          <w:rFonts w:ascii="Times New Roman" w:hAnsi="Times New Roman" w:cs="Times New Roman"/>
          <w:sz w:val="24"/>
          <w:szCs w:val="24"/>
        </w:rPr>
        <w:br/>
      </w:r>
      <w:r w:rsidRPr="005B6A82">
        <w:rPr>
          <w:rFonts w:ascii="Times New Roman" w:hAnsi="Times New Roman" w:cs="Times New Roman"/>
          <w:sz w:val="24"/>
          <w:szCs w:val="24"/>
        </w:rPr>
        <w:br/>
        <w:t>12 - As empresas que apresentarem valores de salários inferiores aos do edital serão desclassificadas. Está correto nosso entendimento?</w:t>
      </w:r>
      <w:r w:rsidRPr="005B6A82">
        <w:rPr>
          <w:rFonts w:ascii="Times New Roman" w:hAnsi="Times New Roman" w:cs="Times New Roman"/>
          <w:sz w:val="24"/>
          <w:szCs w:val="24"/>
        </w:rPr>
        <w:br/>
      </w:r>
      <w:r w:rsidRPr="005B6A82">
        <w:rPr>
          <w:rFonts w:ascii="Times New Roman" w:hAnsi="Times New Roman" w:cs="Times New Roman"/>
          <w:sz w:val="24"/>
          <w:szCs w:val="24"/>
        </w:rPr>
        <w:br/>
        <w:t>13 - As empresas que apresentarem quantidade de profissionais inferiores aos do edital serão desclassificadas. Está correto nosso entendimento?</w:t>
      </w:r>
      <w:r w:rsidRPr="005B6A82">
        <w:rPr>
          <w:rFonts w:ascii="Times New Roman" w:hAnsi="Times New Roman" w:cs="Times New Roman"/>
          <w:sz w:val="24"/>
          <w:szCs w:val="24"/>
        </w:rPr>
        <w:br/>
      </w:r>
      <w:r w:rsidRPr="005B6A82">
        <w:rPr>
          <w:rFonts w:ascii="Times New Roman" w:hAnsi="Times New Roman" w:cs="Times New Roman"/>
          <w:sz w:val="24"/>
          <w:szCs w:val="24"/>
        </w:rPr>
        <w:br/>
        <w:t>14 - Caso as empresas licitantes possam propor quantitativo de profissionais e/ou salários inferiores aos especificados no Edital e Termo de Referência desta licitação, qual será o critério de exequibilidade que será adotado para fins de julgamento das propostas? Quais documentos serão solicitados?</w:t>
      </w:r>
      <w:r w:rsidRPr="005B6A82">
        <w:rPr>
          <w:rFonts w:ascii="Times New Roman" w:hAnsi="Times New Roman" w:cs="Times New Roman"/>
          <w:sz w:val="24"/>
          <w:szCs w:val="24"/>
        </w:rPr>
        <w:br/>
      </w:r>
      <w:r w:rsidRPr="005B6A82">
        <w:rPr>
          <w:rFonts w:ascii="Times New Roman" w:hAnsi="Times New Roman" w:cs="Times New Roman"/>
          <w:sz w:val="24"/>
          <w:szCs w:val="24"/>
        </w:rPr>
        <w:lastRenderedPageBreak/>
        <w:br/>
        <w:t>15 - O contrato prevê o dispositivo de depósito em conta vinculada dentro da qual haverá retenção de valores de 13º, férias, 1/3 constitucional, encargos e multa do FGTS para posterior liberação à empresa contratada quando da plena comprovação e quitação destas obrigações junto aos seus profissionais conforme prevê resolução do CNJ 169/2013 ou eventual outra normativa adotada pela contratante?</w:t>
      </w:r>
      <w:r w:rsidRPr="005B6A82">
        <w:rPr>
          <w:rFonts w:ascii="Times New Roman" w:hAnsi="Times New Roman" w:cs="Times New Roman"/>
          <w:sz w:val="24"/>
          <w:szCs w:val="24"/>
        </w:rPr>
        <w:br/>
      </w:r>
      <w:r w:rsidRPr="005B6A82">
        <w:rPr>
          <w:rFonts w:ascii="Times New Roman" w:hAnsi="Times New Roman" w:cs="Times New Roman"/>
          <w:sz w:val="24"/>
          <w:szCs w:val="24"/>
        </w:rPr>
        <w:br/>
      </w:r>
    </w:p>
    <w:p w14:paraId="20EEB401" w14:textId="77777777" w:rsidR="005B6A82" w:rsidRPr="005B6A82" w:rsidRDefault="005B6A82" w:rsidP="005B6A82">
      <w:pPr>
        <w:rPr>
          <w:rFonts w:ascii="Times New Roman" w:hAnsi="Times New Roman" w:cs="Times New Roman"/>
          <w:sz w:val="24"/>
          <w:szCs w:val="24"/>
        </w:rPr>
      </w:pPr>
      <w:r w:rsidRPr="005B6A82">
        <w:rPr>
          <w:rFonts w:ascii="Times New Roman" w:hAnsi="Times New Roman" w:cs="Times New Roman"/>
          <w:sz w:val="24"/>
          <w:szCs w:val="24"/>
        </w:rPr>
        <w:t>Prezados, em atenção ao vosso pedido de esclarecimentos, informo:</w:t>
      </w:r>
      <w:r w:rsidRPr="005B6A82">
        <w:rPr>
          <w:rFonts w:ascii="Times New Roman" w:hAnsi="Times New Roman" w:cs="Times New Roman"/>
          <w:sz w:val="24"/>
          <w:szCs w:val="24"/>
        </w:rPr>
        <w:br/>
      </w:r>
      <w:r w:rsidRPr="005B6A82">
        <w:rPr>
          <w:rFonts w:ascii="Times New Roman" w:hAnsi="Times New Roman" w:cs="Times New Roman"/>
          <w:sz w:val="24"/>
          <w:szCs w:val="24"/>
        </w:rPr>
        <w:br/>
        <w:t>1 - Trata-se de nova contratação.</w:t>
      </w:r>
      <w:r w:rsidRPr="005B6A82">
        <w:rPr>
          <w:rFonts w:ascii="Times New Roman" w:hAnsi="Times New Roman" w:cs="Times New Roman"/>
          <w:sz w:val="24"/>
          <w:szCs w:val="24"/>
        </w:rPr>
        <w:br/>
        <w:t>5- Alocação inicial imediatamente após assinatura de contrato e respectiva ordem de serviço.</w:t>
      </w:r>
      <w:r w:rsidRPr="005B6A82">
        <w:rPr>
          <w:rFonts w:ascii="Times New Roman" w:hAnsi="Times New Roman" w:cs="Times New Roman"/>
          <w:sz w:val="24"/>
          <w:szCs w:val="24"/>
        </w:rPr>
        <w:br/>
        <w:t>6 - Está correto o entendimento.</w:t>
      </w:r>
      <w:r w:rsidRPr="005B6A82">
        <w:rPr>
          <w:rFonts w:ascii="Times New Roman" w:hAnsi="Times New Roman" w:cs="Times New Roman"/>
          <w:sz w:val="24"/>
          <w:szCs w:val="24"/>
        </w:rPr>
        <w:br/>
        <w:t>7 -No trabalho presencial não será necessário o fornecimento de equipamento.</w:t>
      </w:r>
      <w:r w:rsidRPr="005B6A82">
        <w:rPr>
          <w:rFonts w:ascii="Times New Roman" w:hAnsi="Times New Roman" w:cs="Times New Roman"/>
          <w:sz w:val="24"/>
          <w:szCs w:val="24"/>
        </w:rPr>
        <w:br/>
        <w:t>8 -No trabalho presencial não será necessário o fornecimento de equipamento.</w:t>
      </w:r>
      <w:r w:rsidRPr="005B6A82">
        <w:rPr>
          <w:rFonts w:ascii="Times New Roman" w:hAnsi="Times New Roman" w:cs="Times New Roman"/>
          <w:sz w:val="24"/>
          <w:szCs w:val="24"/>
        </w:rPr>
        <w:br/>
        <w:t>9 - Segue o link para a planilha de formação de preços, a ser apresentada na fase de julgamento</w:t>
      </w:r>
      <w:r w:rsidRPr="005B6A82">
        <w:rPr>
          <w:rFonts w:ascii="Times New Roman" w:hAnsi="Times New Roman" w:cs="Times New Roman"/>
          <w:sz w:val="24"/>
          <w:szCs w:val="24"/>
        </w:rPr>
        <w:br/>
        <w:t>https://www.cnmp.mp.br/portal/index.php?option=com_licitacoes&amp;view=cadastrodelicitaess&amp;Itemid=1735</w:t>
      </w:r>
      <w:r w:rsidRPr="005B6A82">
        <w:rPr>
          <w:rFonts w:ascii="Times New Roman" w:hAnsi="Times New Roman" w:cs="Times New Roman"/>
          <w:sz w:val="24"/>
          <w:szCs w:val="24"/>
        </w:rPr>
        <w:br/>
        <w:t>10 - Sim.</w:t>
      </w:r>
      <w:r w:rsidRPr="005B6A82">
        <w:rPr>
          <w:rFonts w:ascii="Times New Roman" w:hAnsi="Times New Roman" w:cs="Times New Roman"/>
          <w:sz w:val="24"/>
          <w:szCs w:val="24"/>
        </w:rPr>
        <w:br/>
        <w:t>11 - O Edital não estabelece Convenção Coletiva de Trabalho, pois o objeto da licitação não é a contratação de mão de obra residente, mas prestação de serviços de TI.</w:t>
      </w:r>
      <w:r w:rsidRPr="005B6A82">
        <w:rPr>
          <w:rFonts w:ascii="Times New Roman" w:hAnsi="Times New Roman" w:cs="Times New Roman"/>
          <w:sz w:val="24"/>
          <w:szCs w:val="24"/>
        </w:rPr>
        <w:br/>
        <w:t>12 - Sim</w:t>
      </w:r>
      <w:r w:rsidRPr="005B6A82">
        <w:rPr>
          <w:rFonts w:ascii="Times New Roman" w:hAnsi="Times New Roman" w:cs="Times New Roman"/>
          <w:sz w:val="24"/>
          <w:szCs w:val="24"/>
        </w:rPr>
        <w:br/>
        <w:t>13 - A proposta deverá constar o quantitativo máximo e preço unitário de acordo com o edital, mas o quantitativo realmente alocado será precedido de ordem de serviço emitido pela Contratante onde será informado o perfil e a quantidade, não cabendo a contratada essa decisão na execução do objeto.</w:t>
      </w:r>
      <w:r w:rsidRPr="005B6A82">
        <w:rPr>
          <w:rFonts w:ascii="Times New Roman" w:hAnsi="Times New Roman" w:cs="Times New Roman"/>
          <w:sz w:val="24"/>
          <w:szCs w:val="24"/>
        </w:rPr>
        <w:br/>
        <w:t>14 - O quantitativo e salário dos profissionais deverão ser conforme estipulado em edital.</w:t>
      </w:r>
      <w:r w:rsidRPr="005B6A82">
        <w:rPr>
          <w:rFonts w:ascii="Times New Roman" w:hAnsi="Times New Roman" w:cs="Times New Roman"/>
          <w:sz w:val="24"/>
          <w:szCs w:val="24"/>
        </w:rPr>
        <w:br/>
        <w:t>15 - Não há previsão de conta vinculado no Edital.</w:t>
      </w:r>
      <w:r w:rsidRPr="005B6A82">
        <w:rPr>
          <w:rFonts w:ascii="Times New Roman" w:hAnsi="Times New Roman" w:cs="Times New Roman"/>
          <w:sz w:val="24"/>
          <w:szCs w:val="24"/>
        </w:rPr>
        <w:br/>
      </w:r>
    </w:p>
    <w:p w14:paraId="7AF0ADEC" w14:textId="77777777" w:rsidR="00F82E9D" w:rsidRDefault="00F82E9D" w:rsidP="00F82E9D">
      <w:pPr>
        <w:rPr>
          <w:rFonts w:ascii="Times New Roman" w:hAnsi="Times New Roman" w:cs="Times New Roman"/>
          <w:sz w:val="24"/>
          <w:szCs w:val="24"/>
        </w:rPr>
      </w:pPr>
    </w:p>
    <w:sectPr w:rsidR="00F82E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E9D"/>
    <w:rsid w:val="000E65F8"/>
    <w:rsid w:val="00105976"/>
    <w:rsid w:val="001B52AA"/>
    <w:rsid w:val="0038288F"/>
    <w:rsid w:val="003F6334"/>
    <w:rsid w:val="005B6A82"/>
    <w:rsid w:val="00942306"/>
    <w:rsid w:val="00A51332"/>
    <w:rsid w:val="00D44E41"/>
    <w:rsid w:val="00EC4481"/>
    <w:rsid w:val="00F82E9D"/>
    <w:rsid w:val="00F9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AB0B1"/>
  <w15:chartTrackingRefBased/>
  <w15:docId w15:val="{A0FF0264-0A6A-4EDD-8610-0A4B2218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82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82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82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82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82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82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82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82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82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2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82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82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82E9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82E9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82E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82E9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82E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82E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82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82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82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82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82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82E9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82E9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82E9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82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82E9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82E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783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3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73879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0489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5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7847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4040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65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2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6584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6309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58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4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555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0449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871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0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79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2070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21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3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0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5145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836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54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8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565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3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069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40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7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7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1995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0761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10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Marciel Rubens da Silva</dc:creator>
  <cp:keywords/>
  <dc:description/>
  <cp:lastModifiedBy>Vanuza Pereira Valverde</cp:lastModifiedBy>
  <cp:revision>5</cp:revision>
  <dcterms:created xsi:type="dcterms:W3CDTF">2024-10-18T18:13:00Z</dcterms:created>
  <dcterms:modified xsi:type="dcterms:W3CDTF">2024-10-18T18:32:00Z</dcterms:modified>
</cp:coreProperties>
</file>