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D87D81">
            <w:pPr>
              <w:spacing w:line="360" w:lineRule="auto"/>
              <w:jc w:val="center"/>
            </w:pPr>
            <w:r>
              <w:rPr>
                <w:rFonts w:cs="Times New Roman"/>
                <w:b/>
              </w:rPr>
              <w:t>Pregão Eletrônico 34</w:t>
            </w:r>
            <w:r w:rsidR="00C54368">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rPr>
                <w:rFonts w:cs="Times New Roman"/>
                <w:b/>
              </w:rPr>
            </w:pPr>
            <w:r>
              <w:rPr>
                <w:rFonts w:cs="Times New Roman"/>
                <w:b/>
              </w:rPr>
              <w:t xml:space="preserve">Data de abertura: </w:t>
            </w:r>
            <w:r w:rsidR="009844D1">
              <w:rPr>
                <w:rFonts w:cs="Times New Roman"/>
                <w:b/>
              </w:rPr>
              <w:t>05</w:t>
            </w:r>
            <w:r>
              <w:rPr>
                <w:rFonts w:cs="Times New Roman"/>
                <w:b/>
              </w:rPr>
              <w:t>/</w:t>
            </w:r>
            <w:r w:rsidR="009844D1">
              <w:rPr>
                <w:rFonts w:cs="Times New Roman"/>
                <w:b/>
              </w:rPr>
              <w:t>11</w:t>
            </w:r>
            <w:r>
              <w:rPr>
                <w:rFonts w:cs="Times New Roman"/>
                <w:b/>
              </w:rPr>
              <w:t xml:space="preserve">/2019 às </w:t>
            </w:r>
            <w:r w:rsidR="009844D1">
              <w:rPr>
                <w:rFonts w:cs="Times New Roman"/>
                <w:b/>
              </w:rPr>
              <w:t>10</w:t>
            </w:r>
            <w:r>
              <w:rPr>
                <w:rFonts w:cs="Times New Roman"/>
                <w:b/>
              </w:rPr>
              <w:t xml:space="preserve"> h</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Objeto</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6902CB" w:rsidRDefault="006902CB" w:rsidP="00095DEE">
            <w:pPr>
              <w:shd w:val="clear" w:color="auto" w:fill="auto"/>
              <w:tabs>
                <w:tab w:val="left" w:pos="-11"/>
                <w:tab w:val="left" w:pos="1249"/>
                <w:tab w:val="left" w:pos="1958"/>
              </w:tabs>
              <w:autoSpaceDN w:val="0"/>
              <w:snapToGrid w:val="0"/>
              <w:spacing w:before="57" w:after="57" w:line="360" w:lineRule="auto"/>
              <w:jc w:val="both"/>
              <w:rPr>
                <w:rFonts w:cs="Times New Roman"/>
                <w:bCs/>
                <w:lang w:eastAsia="hi-IN"/>
              </w:rPr>
            </w:pPr>
            <w:r w:rsidRPr="006902CB">
              <w:rPr>
                <w:rFonts w:cs="Times New Roman"/>
                <w:bCs/>
                <w:lang w:eastAsia="hi-IN"/>
              </w:rPr>
              <w:t xml:space="preserve">Aquisição de materiais necessários à manutenção e conservação predial preventiva e corretiva do edifício-sede do Conselho Nacional do Ministério Público. Os </w:t>
            </w:r>
            <w:r w:rsidR="00095DEE">
              <w:rPr>
                <w:rFonts w:cs="Times New Roman"/>
                <w:bCs/>
                <w:lang w:eastAsia="hi-IN"/>
              </w:rPr>
              <w:t xml:space="preserve">materiais consistem em materiais específicos para plotter HP, materiais específicos para etiquetadora Brother, materiais para impressora de recorte e materiais de itens de acessibilidade, </w:t>
            </w:r>
            <w:r w:rsidRPr="006902CB">
              <w:rPr>
                <w:rFonts w:cs="Times New Roman"/>
                <w:bCs/>
                <w:lang w:eastAsia="hi-IN"/>
              </w:rPr>
              <w:t>para a realização das atividades da área de engenharia e arquitetura do CNMP.</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rPr>
                <w:rFonts w:cs="Times New Roman"/>
                <w:b/>
              </w:rPr>
            </w:pPr>
            <w:r>
              <w:rPr>
                <w:rFonts w:cs="Times New Roman"/>
                <w:b/>
              </w:rPr>
              <w:t>Valor Total Estimado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6639E1" w:rsidP="00D87D81">
            <w:pPr>
              <w:spacing w:line="360" w:lineRule="auto"/>
              <w:jc w:val="both"/>
            </w:pPr>
            <w:r>
              <w:t xml:space="preserve">R$ </w:t>
            </w:r>
            <w:r w:rsidR="001715B5">
              <w:t xml:space="preserve">7.627,17 </w:t>
            </w:r>
            <w:r w:rsidR="001715B5" w:rsidRPr="001715B5">
              <w:rPr>
                <w:b/>
              </w:rPr>
              <w:t>(sete mil, seiscentos e vinte e sete reais e dezessete centavos)</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Forma de Adjudicação</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DE5FC4">
            <w:pPr>
              <w:spacing w:line="360" w:lineRule="auto"/>
              <w:jc w:val="center"/>
              <w:rPr>
                <w:rFonts w:cs="Times New Roman"/>
              </w:rPr>
            </w:pPr>
            <w:r>
              <w:rPr>
                <w:rFonts w:cs="Times New Roman"/>
              </w:rPr>
              <w:t>Opcional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3577D3">
            <w:pPr>
              <w:spacing w:line="360" w:lineRule="auto"/>
              <w:jc w:val="center"/>
              <w:rPr>
                <w:rFonts w:cs="Times New Roman"/>
              </w:rPr>
            </w:pPr>
            <w:r>
              <w:rPr>
                <w:rFonts w:cs="Times New Roman"/>
              </w:rPr>
              <w:t>Lote</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Documentos de Habilitação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rPr>
                <w:rFonts w:cs="Times New Roman"/>
              </w:rPr>
            </w:pPr>
            <w:r>
              <w:rPr>
                <w:rFonts w:cs="Times New Roman"/>
              </w:rPr>
              <w:t>Ver Item 10 do Edital</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Dec. nº 7.174/2010?</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B92A7A">
            <w:pPr>
              <w:spacing w:line="360" w:lineRule="auto"/>
              <w:jc w:val="center"/>
              <w:rPr>
                <w:rFonts w:cs="Times New Roman"/>
              </w:rP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Prazo para envio da proposta/documentação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Até 1h após a convocação realizado pelo(a) pregoeiro(a)</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Impugnações</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pPr>
            <w:r>
              <w:rPr>
                <w:rFonts w:cs="Times New Roman"/>
                <w:bCs/>
              </w:rPr>
              <w:t>Até</w:t>
            </w:r>
            <w:r w:rsidR="009844D1">
              <w:rPr>
                <w:rFonts w:cs="Times New Roman"/>
                <w:bCs/>
              </w:rPr>
              <w:t xml:space="preserve"> 30/10/</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proofErr w:type="gramStart"/>
            <w:r>
              <w:rPr>
                <w:rFonts w:cs="Times New Roman"/>
                <w:bCs/>
              </w:rPr>
              <w:t xml:space="preserve">Até  </w:t>
            </w:r>
            <w:r w:rsidR="009844D1">
              <w:rPr>
                <w:rFonts w:cs="Times New Roman"/>
                <w:bCs/>
              </w:rPr>
              <w:t>31</w:t>
            </w:r>
            <w:proofErr w:type="gramEnd"/>
            <w:r>
              <w:rPr>
                <w:rFonts w:cs="Times New Roman"/>
                <w:bCs/>
              </w:rPr>
              <w:t>/</w:t>
            </w:r>
            <w:r w:rsidR="009844D1">
              <w:rPr>
                <w:rFonts w:cs="Times New Roman"/>
                <w:bCs/>
              </w:rPr>
              <w:t>10</w:t>
            </w:r>
            <w:r>
              <w:rPr>
                <w:rFonts w:cs="Times New Roman"/>
                <w:bCs/>
              </w:rPr>
              <w:t>/2019     para o endereço licitacoes@cnmp.mp.br</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rPr>
                <w:rFonts w:cs="Times New Roman"/>
                <w:b/>
                <w:bCs/>
              </w:rPr>
            </w:pPr>
            <w:r>
              <w:rPr>
                <w:rFonts w:cs="Times New Roman"/>
                <w:b/>
                <w:bCs/>
              </w:rPr>
              <w:t>Relação de itens</w:t>
            </w:r>
          </w:p>
        </w:tc>
      </w:tr>
      <w:tr w:rsidR="00505FA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rPr>
                <w:rFonts w:cs="Times New Roman"/>
              </w:rPr>
            </w:pPr>
            <w:r>
              <w:rPr>
                <w:rFonts w:cs="Times New Roman"/>
              </w:rPr>
              <w:t>Ver Item 9.4 do Edital</w:t>
            </w:r>
          </w:p>
        </w:tc>
      </w:tr>
    </w:tbl>
    <w:p w:rsidR="00505FAB" w:rsidRDefault="00505FAB">
      <w:pPr>
        <w:spacing w:line="360" w:lineRule="auto"/>
        <w:jc w:val="center"/>
        <w:rPr>
          <w:b/>
          <w:u w:val="single"/>
        </w:rPr>
      </w:pPr>
    </w:p>
    <w:p w:rsidR="00AA5B38" w:rsidRDefault="00AA5B38">
      <w:pPr>
        <w:spacing w:line="360" w:lineRule="auto"/>
        <w:jc w:val="center"/>
        <w:rPr>
          <w:b/>
          <w:u w:val="single"/>
        </w:rPr>
      </w:pPr>
    </w:p>
    <w:p w:rsidR="00C73557" w:rsidRDefault="00C73557">
      <w:pPr>
        <w:spacing w:line="360" w:lineRule="auto"/>
        <w:jc w:val="center"/>
        <w:rPr>
          <w:b/>
          <w:u w:val="single"/>
        </w:rPr>
      </w:pPr>
    </w:p>
    <w:p w:rsidR="00505FAB" w:rsidRDefault="00505FAB" w:rsidP="00BF561D">
      <w:pPr>
        <w:spacing w:line="360" w:lineRule="auto"/>
        <w:rPr>
          <w:b/>
          <w:u w:val="single"/>
        </w:rPr>
      </w:pPr>
    </w:p>
    <w:p w:rsidR="00505FAB" w:rsidRDefault="00C73557">
      <w:pPr>
        <w:spacing w:line="360" w:lineRule="auto"/>
        <w:jc w:val="center"/>
        <w:rPr>
          <w:b/>
          <w:u w:val="single"/>
        </w:rPr>
      </w:pPr>
      <w:r>
        <w:rPr>
          <w:b/>
          <w:u w:val="single"/>
        </w:rPr>
        <w:lastRenderedPageBreak/>
        <w:t xml:space="preserve"> EDITAL DE LICITAÇÃO Nº 34</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7" w:tgtFrame="ifrVisualizacao" w:history="1">
        <w:r w:rsidR="006902CB" w:rsidRPr="006902CB">
          <w:rPr>
            <w:rStyle w:val="Hyperlink"/>
            <w:rFonts w:cs="Times New Roman"/>
            <w:b/>
            <w:color w:val="000000"/>
          </w:rPr>
          <w:t>19.00.610.000</w:t>
        </w:r>
        <w:r w:rsidR="003577D3">
          <w:rPr>
            <w:rStyle w:val="Hyperlink"/>
            <w:rFonts w:cs="Times New Roman"/>
            <w:b/>
            <w:color w:val="000000"/>
          </w:rPr>
          <w:t>8461</w:t>
        </w:r>
        <w:r w:rsidR="006902CB" w:rsidRPr="006902CB">
          <w:rPr>
            <w:rStyle w:val="Hyperlink"/>
            <w:rFonts w:cs="Times New Roman"/>
            <w:b/>
            <w:color w:val="000000"/>
          </w:rPr>
          <w:t>/2019-7</w:t>
        </w:r>
      </w:hyperlink>
      <w:r w:rsidR="003577D3">
        <w:rPr>
          <w:rStyle w:val="Hyperlink"/>
          <w:rFonts w:cs="Times New Roman"/>
          <w:b/>
          <w:color w:val="000000"/>
        </w:rPr>
        <w:t>0</w:t>
      </w:r>
    </w:p>
    <w:p w:rsidR="00505FAB" w:rsidRDefault="00C54368">
      <w:pPr>
        <w:spacing w:line="360" w:lineRule="auto"/>
        <w:jc w:val="center"/>
        <w:rPr>
          <w:b/>
          <w:u w:val="single"/>
        </w:rPr>
      </w:pPr>
      <w:r>
        <w:rPr>
          <w:b/>
          <w:u w:val="single"/>
        </w:rPr>
        <w:t>UASG – 590001</w:t>
      </w:r>
    </w:p>
    <w:p w:rsidR="00505FAB" w:rsidRDefault="00C54368">
      <w:pPr>
        <w:spacing w:line="360" w:lineRule="auto"/>
        <w:jc w:val="both"/>
        <w:rPr>
          <w:b/>
        </w:rPr>
      </w:pPr>
      <w:r>
        <w:rPr>
          <w:b/>
        </w:rPr>
        <w:tab/>
      </w:r>
    </w:p>
    <w:p w:rsidR="00505FAB" w:rsidRDefault="00C54368">
      <w:pPr>
        <w:spacing w:line="360" w:lineRule="auto"/>
        <w:jc w:val="both"/>
      </w:pPr>
      <w:r>
        <w:rPr>
          <w:b/>
        </w:rPr>
        <w:t xml:space="preserve">ENDEREÇO ELETRÔNICO: </w:t>
      </w:r>
      <w:hyperlink r:id="rId8" w:tgtFrame="_top">
        <w:r>
          <w:rPr>
            <w:rStyle w:val="Hyperlink"/>
            <w:b/>
          </w:rPr>
          <w:t>www.comprasgovernamentais.gov.br</w:t>
        </w:r>
      </w:hyperlink>
    </w:p>
    <w:p w:rsidR="00505FAB" w:rsidRDefault="00C54368">
      <w:pPr>
        <w:spacing w:line="360" w:lineRule="auto"/>
        <w:jc w:val="both"/>
        <w:rPr>
          <w:b/>
        </w:rPr>
      </w:pPr>
      <w:r>
        <w:rPr>
          <w:b/>
        </w:rPr>
        <w:t xml:space="preserve">DATA: </w:t>
      </w:r>
      <w:r w:rsidR="009844D1">
        <w:rPr>
          <w:b/>
        </w:rPr>
        <w:t>05</w:t>
      </w:r>
      <w:r>
        <w:rPr>
          <w:b/>
        </w:rPr>
        <w:t>/</w:t>
      </w:r>
      <w:r w:rsidR="009844D1">
        <w:rPr>
          <w:b/>
        </w:rPr>
        <w:t>11</w:t>
      </w:r>
      <w:r>
        <w:rPr>
          <w:b/>
        </w:rPr>
        <w:t>/2019</w:t>
      </w:r>
    </w:p>
    <w:p w:rsidR="00505FAB" w:rsidRDefault="00C54368">
      <w:pPr>
        <w:spacing w:line="360" w:lineRule="auto"/>
        <w:jc w:val="both"/>
        <w:rPr>
          <w:b/>
        </w:rPr>
      </w:pPr>
      <w:r>
        <w:rPr>
          <w:b/>
        </w:rPr>
        <w:t xml:space="preserve">HORÁRIO: </w:t>
      </w:r>
      <w:r w:rsidR="009844D1">
        <w:rPr>
          <w:b/>
        </w:rPr>
        <w:t>10</w:t>
      </w:r>
      <w:r>
        <w:rPr>
          <w:b/>
        </w:rPr>
        <w:t xml:space="preserve"> HORAS</w:t>
      </w:r>
    </w:p>
    <w:p w:rsidR="00505FAB" w:rsidRDefault="00C54368">
      <w:pPr>
        <w:spacing w:line="360" w:lineRule="auto"/>
        <w:jc w:val="both"/>
        <w:rPr>
          <w:b/>
        </w:rPr>
      </w:pPr>
      <w:r>
        <w:rPr>
          <w:noProof/>
          <w:lang w:eastAsia="pt-BR" w:bidi="ar-SA"/>
        </w:rPr>
        <w:drawing>
          <wp:inline distT="0" distB="0" distL="0" distR="0">
            <wp:extent cx="38100" cy="152400"/>
            <wp:effectExtent l="0" t="0" r="0" b="0"/>
            <wp:docPr id="9" name="Imagem 9" descr="https://sei.cnmp.mp.br/infra_css/imagens/espa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i.cnmp.mp.br/infra_css/imagens/espa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505FAB" w:rsidRDefault="00C54368">
      <w:pPr>
        <w:spacing w:line="360"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505FAB" w:rsidRDefault="00505FAB">
      <w:pPr>
        <w:spacing w:line="360" w:lineRule="auto"/>
        <w:jc w:val="both"/>
      </w:pPr>
    </w:p>
    <w:p w:rsidR="00505FAB" w:rsidRDefault="00C54368">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6D677A">
        <w:rPr>
          <w:rFonts w:cs="Trebuchet MS"/>
        </w:rPr>
        <w:t>114</w:t>
      </w:r>
      <w:r>
        <w:rPr>
          <w:rFonts w:cs="Trebuchet MS"/>
        </w:rPr>
        <w:t xml:space="preserve">, de </w:t>
      </w:r>
      <w:r w:rsidR="006D677A">
        <w:rPr>
          <w:rFonts w:cs="Trebuchet MS"/>
        </w:rPr>
        <w:t>14</w:t>
      </w:r>
      <w:r>
        <w:rPr>
          <w:rFonts w:cs="Trebuchet MS"/>
        </w:rPr>
        <w:t xml:space="preserve"> de maio de 201</w:t>
      </w:r>
      <w:r w:rsidR="006D677A">
        <w:rPr>
          <w:rFonts w:cs="Trebuchet MS"/>
        </w:rPr>
        <w:t>9</w:t>
      </w:r>
      <w:r>
        <w:rPr>
          <w:rFonts w:cs="Trebuchet MS"/>
        </w:rPr>
        <w:t xml:space="preserve"> d</w:t>
      </w:r>
      <w:r w:rsidR="006D677A">
        <w:rPr>
          <w:rFonts w:cs="Trebuchet MS"/>
        </w:rPr>
        <w:t>o</w:t>
      </w:r>
      <w:r>
        <w:rPr>
          <w:rFonts w:cs="Trebuchet MS"/>
        </w:rPr>
        <w:t xml:space="preserve"> Exm</w:t>
      </w:r>
      <w:r w:rsidR="00B30246">
        <w:rPr>
          <w:rFonts w:cs="Trebuchet MS"/>
        </w:rPr>
        <w:t>o</w:t>
      </w:r>
      <w:r>
        <w:rPr>
          <w:rFonts w:cs="Trebuchet MS"/>
        </w:rPr>
        <w:t xml:space="preserve">. Senhor Secretária-Geral </w:t>
      </w:r>
      <w:r w:rsidR="006D677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sidR="00085C65">
        <w:rPr>
          <w:rFonts w:eastAsia="CourierNewPSMT" w:cs="CourierNewPSMT"/>
          <w:b/>
          <w:bCs/>
        </w:rPr>
        <w:t xml:space="preserve">no dia </w:t>
      </w:r>
      <w:r w:rsidR="009844D1">
        <w:rPr>
          <w:rFonts w:eastAsia="CourierNewPSMT" w:cs="CourierNewPSMT"/>
          <w:b/>
          <w:bCs/>
        </w:rPr>
        <w:t>05</w:t>
      </w:r>
      <w:r w:rsidR="00085C65">
        <w:rPr>
          <w:rFonts w:eastAsia="CourierNewPSMT" w:cs="CourierNewPSMT"/>
          <w:b/>
          <w:bCs/>
        </w:rPr>
        <w:t xml:space="preserve"> de</w:t>
      </w:r>
      <w:r w:rsidR="009844D1">
        <w:rPr>
          <w:rFonts w:eastAsia="CourierNewPSMT" w:cs="CourierNewPSMT"/>
          <w:b/>
          <w:bCs/>
        </w:rPr>
        <w:t xml:space="preserve"> novembro</w:t>
      </w:r>
      <w:r>
        <w:rPr>
          <w:rFonts w:eastAsia="CourierNewPSMT" w:cs="CourierNewPSMT"/>
          <w:b/>
          <w:bCs/>
        </w:rPr>
        <w:t xml:space="preserve"> de 2019, </w:t>
      </w:r>
      <w:r w:rsidR="00085C65">
        <w:rPr>
          <w:rFonts w:eastAsia="CourierNewPSMT" w:cs="CourierNewPSMT"/>
          <w:b/>
          <w:bCs/>
        </w:rPr>
        <w:t>às</w:t>
      </w:r>
      <w:r w:rsidR="009844D1">
        <w:rPr>
          <w:rFonts w:eastAsia="CourierNewPSMT" w:cs="CourierNewPSMT"/>
          <w:b/>
          <w:bCs/>
        </w:rPr>
        <w:t xml:space="preserve"> 10</w:t>
      </w:r>
      <w:r>
        <w:rPr>
          <w:rFonts w:eastAsia="CourierNewPSMT" w:cs="CourierNewPSMT"/>
          <w:b/>
          <w:bCs/>
        </w:rPr>
        <w:t xml:space="preserve"> 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tgtFrame="_top">
        <w:r>
          <w:rPr>
            <w:b/>
          </w:rPr>
          <w:t>www.comprasgovernamentais.gov.br</w:t>
        </w:r>
      </w:hyperlink>
      <w:r>
        <w:rPr>
          <w:rFonts w:eastAsia="CourierNewPSMT"/>
        </w:rPr>
        <w:t xml:space="preserve">, </w:t>
      </w:r>
      <w:r>
        <w:t xml:space="preserve">que realizará licitação do </w:t>
      </w:r>
      <w:r w:rsidR="00917505">
        <w:rPr>
          <w:b/>
          <w:bCs/>
        </w:rPr>
        <w:t>tipo MENOR PREÇO POR LOTE</w:t>
      </w:r>
      <w:r>
        <w:rPr>
          <w:b/>
          <w:bCs/>
        </w:rPr>
        <w:t xml:space="preserve">, </w:t>
      </w:r>
      <w:r>
        <w:rPr>
          <w:b/>
          <w:bCs/>
          <w:color w:val="000000"/>
        </w:rPr>
        <w:t xml:space="preserve"> </w:t>
      </w:r>
      <w:r>
        <w:rPr>
          <w:b/>
          <w:bCs/>
        </w:rPr>
        <w:t xml:space="preserve">na modalidade de Pregão Eletrônico, empreitada por preço unitário, </w:t>
      </w:r>
      <w:r w:rsidR="00B92A7A">
        <w:rPr>
          <w:rFonts w:cs="Trebuchet MS"/>
          <w:b/>
          <w:bCs/>
          <w:color w:val="000000"/>
        </w:rPr>
        <w:t xml:space="preserve">exclusivamente para microempresas e empresas de pequeno porte, em atendimento ao artigo 6º do Decreto nº 8.538/2015, </w:t>
      </w:r>
      <w:r>
        <w:rPr>
          <w:b/>
          <w:bCs/>
        </w:rPr>
        <w:t>visando a</w:t>
      </w:r>
      <w:r w:rsidR="00917505" w:rsidRPr="00917505">
        <w:rPr>
          <w:rFonts w:cs="Times New Roman"/>
          <w:bCs/>
          <w:lang w:eastAsia="hi-IN"/>
        </w:rPr>
        <w:t xml:space="preserve"> </w:t>
      </w:r>
      <w:r w:rsidR="00917505" w:rsidRPr="00917505">
        <w:rPr>
          <w:rFonts w:cs="Times New Roman"/>
          <w:b/>
          <w:bCs/>
          <w:lang w:eastAsia="hi-IN"/>
        </w:rPr>
        <w:t>aquisição de materiais necessários à manutenção e conservação predial preventiva e corretiva do edifício-sede do Conselho Nacional do Ministério Público</w:t>
      </w:r>
      <w:r w:rsidR="00917505" w:rsidRPr="006902CB">
        <w:rPr>
          <w:rFonts w:cs="Times New Roman"/>
          <w:bCs/>
          <w:lang w:eastAsia="hi-IN"/>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com as devidas alterações, e demais normas pertinentes.</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505FAB" w:rsidRDefault="00505FAB">
      <w:pPr>
        <w:spacing w:line="360" w:lineRule="auto"/>
        <w:ind w:firstLine="1417"/>
        <w:jc w:val="both"/>
        <w:rPr>
          <w:rFonts w:eastAsia="CourierNewPS-BoldMT" w:cs="CourierNewPS-BoldMT"/>
          <w:b/>
          <w:bCs/>
        </w:rPr>
      </w:pPr>
    </w:p>
    <w:p w:rsidR="00505FAB" w:rsidRDefault="00C54368">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05FAB" w:rsidRDefault="00C54368">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05FAB" w:rsidRDefault="00C54368">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505FAB" w:rsidRDefault="00C54368">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505FAB" w:rsidRDefault="00505FAB">
      <w:pPr>
        <w:spacing w:line="360" w:lineRule="auto"/>
        <w:ind w:firstLine="1417"/>
        <w:jc w:val="both"/>
      </w:pPr>
    </w:p>
    <w:p w:rsidR="00505FAB" w:rsidRDefault="00C54368">
      <w:pPr>
        <w:spacing w:line="360" w:lineRule="auto"/>
        <w:ind w:firstLine="1417"/>
        <w:jc w:val="both"/>
      </w:pPr>
      <w:r>
        <w:rPr>
          <w:rFonts w:eastAsia="TrebuchetMS"/>
        </w:rPr>
        <w:t>A p</w:t>
      </w:r>
      <w:r w:rsidR="004F23A8">
        <w:rPr>
          <w:rFonts w:eastAsia="TrebuchetMS"/>
        </w:rPr>
        <w:t>resente licitação tem por objeto a</w:t>
      </w:r>
      <w:r w:rsidR="002E7E48" w:rsidRPr="002E7E48">
        <w:rPr>
          <w:rFonts w:cs="Times New Roman"/>
          <w:bCs/>
          <w:lang w:eastAsia="hi-IN"/>
        </w:rPr>
        <w:t xml:space="preserve"> </w:t>
      </w:r>
      <w:r w:rsidR="002E7E48">
        <w:rPr>
          <w:rFonts w:cs="Times New Roman"/>
          <w:bCs/>
          <w:lang w:eastAsia="hi-IN"/>
        </w:rPr>
        <w:t>a</w:t>
      </w:r>
      <w:r w:rsidR="002E7E48" w:rsidRPr="006902CB">
        <w:rPr>
          <w:rFonts w:cs="Times New Roman"/>
          <w:bCs/>
          <w:lang w:eastAsia="hi-IN"/>
        </w:rPr>
        <w:t xml:space="preserve">quisição de materiais necessários à manutenção e conservação predial preventiva e corretiva do edifício-sede do Conselho Nacional do Ministério Público. Os </w:t>
      </w:r>
      <w:r w:rsidR="002E7E48">
        <w:rPr>
          <w:rFonts w:cs="Times New Roman"/>
          <w:bCs/>
          <w:lang w:eastAsia="hi-IN"/>
        </w:rPr>
        <w:t xml:space="preserve">materiais consistem em materiais específicos para plotter HP, materiais específicos para etiquetadora Brother, materiais para impressora de recorte e materiais de itens de acessibilidade, </w:t>
      </w:r>
      <w:r w:rsidR="002E7E48" w:rsidRPr="006902CB">
        <w:rPr>
          <w:rFonts w:cs="Times New Roman"/>
          <w:bCs/>
          <w:lang w:eastAsia="hi-IN"/>
        </w:rPr>
        <w:t>para a realização das atividades da área de e</w:t>
      </w:r>
      <w:r w:rsidR="002E7E48">
        <w:rPr>
          <w:rFonts w:cs="Times New Roman"/>
          <w:bCs/>
          <w:lang w:eastAsia="hi-IN"/>
        </w:rPr>
        <w:t>ngenharia e arquitetura do CNMP</w:t>
      </w:r>
      <w:r w:rsidR="000F3C9A">
        <w:rPr>
          <w:rFonts w:cs="Times New Roman"/>
          <w:bCs/>
          <w:lang w:eastAsia="hi-IN"/>
        </w:rPr>
        <w:t>,</w:t>
      </w:r>
      <w:r>
        <w:rPr>
          <w:rFonts w:eastAsia="TrebuchetMS"/>
        </w:rPr>
        <w:t xml:space="preserve"> conforme especificações constantes do Anexo I (Termo de Referência) e as condições estabelecidas, que fazem parte integrante deste edital, para todos os fins e efeitos:</w:t>
      </w:r>
    </w:p>
    <w:p w:rsidR="00505FAB" w:rsidRDefault="00505FAB">
      <w:pPr>
        <w:spacing w:line="360" w:lineRule="auto"/>
        <w:ind w:firstLine="1417"/>
        <w:jc w:val="both"/>
      </w:pPr>
    </w:p>
    <w:p w:rsidR="00505FAB" w:rsidRDefault="00C54368">
      <w:pPr>
        <w:numPr>
          <w:ilvl w:val="0"/>
          <w:numId w:val="3"/>
        </w:numPr>
        <w:spacing w:line="360" w:lineRule="auto"/>
        <w:jc w:val="both"/>
      </w:pPr>
      <w:r>
        <w:t>Termo de Referência – Anexo I;</w:t>
      </w:r>
    </w:p>
    <w:p w:rsidR="00505FAB" w:rsidRDefault="00C54368">
      <w:pPr>
        <w:numPr>
          <w:ilvl w:val="0"/>
          <w:numId w:val="3"/>
        </w:numPr>
        <w:spacing w:line="360" w:lineRule="auto"/>
        <w:jc w:val="both"/>
      </w:pPr>
      <w:r>
        <w:t>Planilhas de Custos e Formação de Preços – Anexo II;</w:t>
      </w:r>
    </w:p>
    <w:p w:rsidR="00505FAB" w:rsidRDefault="00C54368">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505FAB" w:rsidRDefault="00505FAB">
      <w:pPr>
        <w:spacing w:line="360" w:lineRule="auto"/>
        <w:ind w:left="1777"/>
        <w:jc w:val="both"/>
      </w:pPr>
    </w:p>
    <w:p w:rsidR="00505FAB" w:rsidRDefault="00C54368">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505FAB" w:rsidRDefault="00C54368">
      <w:pPr>
        <w:spacing w:line="360" w:lineRule="auto"/>
        <w:ind w:firstLine="1417"/>
        <w:jc w:val="both"/>
      </w:pPr>
      <w:r>
        <w:tab/>
      </w:r>
      <w:r>
        <w:tab/>
      </w:r>
    </w:p>
    <w:p w:rsidR="00505FAB" w:rsidRDefault="00C54368">
      <w:pPr>
        <w:spacing w:line="360" w:lineRule="auto"/>
        <w:ind w:firstLine="1417"/>
        <w:jc w:val="both"/>
      </w:pPr>
      <w:r>
        <w:rPr>
          <w:rFonts w:cs="Trebuchet MS"/>
        </w:rPr>
        <w:lastRenderedPageBreak/>
        <w:tab/>
      </w:r>
      <w:r>
        <w:rPr>
          <w:rFonts w:cs="Trebuchet MS"/>
          <w:b/>
          <w:bCs/>
        </w:rPr>
        <w:t>3.1</w:t>
      </w:r>
      <w:r w:rsidR="00B17215" w:rsidRPr="00B17215">
        <w:rPr>
          <w:rFonts w:cs="Trebuchet MS"/>
          <w:b/>
          <w:bCs/>
        </w:rPr>
        <w:t xml:space="preserve"> </w:t>
      </w:r>
      <w:r w:rsidR="00B17215">
        <w:rPr>
          <w:rFonts w:cs="Trebuchet MS"/>
          <w:b/>
          <w:bCs/>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p>
    <w:p w:rsidR="00505FAB" w:rsidRDefault="00C54368">
      <w:pPr>
        <w:spacing w:line="360" w:lineRule="auto"/>
        <w:ind w:firstLine="1417"/>
        <w:jc w:val="both"/>
        <w:rPr>
          <w:rFonts w:cs="Trebuchet MS"/>
          <w:b/>
          <w:bCs/>
        </w:rPr>
      </w:pPr>
      <w:r>
        <w:rPr>
          <w:rFonts w:cs="Trebuchet MS"/>
          <w:b/>
          <w:bCs/>
        </w:rPr>
        <w:t>3.2 Não poderá participar desta licitação:</w:t>
      </w:r>
    </w:p>
    <w:p w:rsidR="00505FAB" w:rsidRDefault="00C54368">
      <w:pPr>
        <w:pStyle w:val="Corpodetexto"/>
        <w:spacing w:after="0" w:line="360" w:lineRule="auto"/>
        <w:ind w:firstLine="1417"/>
        <w:jc w:val="both"/>
        <w:rPr>
          <w:szCs w:val="24"/>
        </w:rPr>
      </w:pPr>
      <w:r>
        <w:rPr>
          <w:szCs w:val="24"/>
        </w:rPr>
        <w:t>a) consórcio de empresas, qualquer que seja sua forma de constituição;</w:t>
      </w:r>
    </w:p>
    <w:p w:rsidR="00505FAB" w:rsidRDefault="00C54368">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505FAB" w:rsidRDefault="00C54368">
      <w:pPr>
        <w:spacing w:line="360" w:lineRule="auto"/>
        <w:ind w:firstLine="1417"/>
        <w:jc w:val="both"/>
      </w:pPr>
      <w:r>
        <w:t>c) empresa apenada com o impedimento de licitar e contratar com a união;</w:t>
      </w:r>
    </w:p>
    <w:p w:rsidR="00505FAB" w:rsidRDefault="00C54368">
      <w:pPr>
        <w:spacing w:line="360" w:lineRule="auto"/>
        <w:ind w:firstLine="1417"/>
        <w:jc w:val="both"/>
      </w:pPr>
      <w:r>
        <w:t>d) empresa declarada inidônea para licitar ou contratar com a Administração Pública, nos limites determinados pelo inciso IV do art. 87 da Lei nº 8.666/93;</w:t>
      </w:r>
    </w:p>
    <w:p w:rsidR="00505FAB" w:rsidRDefault="00C54368">
      <w:pPr>
        <w:spacing w:line="360" w:lineRule="auto"/>
        <w:ind w:firstLine="1417"/>
        <w:jc w:val="both"/>
      </w:pPr>
      <w:r>
        <w:t>e) empresa em processo de falência ou sob regime de concordata, concurso de credores, dissolução ou liquidação;</w:t>
      </w:r>
    </w:p>
    <w:p w:rsidR="00505FAB" w:rsidRDefault="00C54368">
      <w:pPr>
        <w:spacing w:line="360" w:lineRule="auto"/>
        <w:ind w:firstLine="1417"/>
        <w:jc w:val="both"/>
      </w:pPr>
      <w:r>
        <w:t xml:space="preserve">f) </w:t>
      </w:r>
      <w:r>
        <w:rPr>
          <w:rFonts w:cs="Trebuchet MS"/>
        </w:rPr>
        <w:t>empresa em regime de subcontratação.</w:t>
      </w:r>
    </w:p>
    <w:p w:rsidR="00505FAB" w:rsidRDefault="00C54368">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05FAB" w:rsidRDefault="00C54368">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505FAB" w:rsidRDefault="00C54368">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505FAB" w:rsidRDefault="00C54368">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w:t>
      </w:r>
      <w:r>
        <w:rPr>
          <w:rFonts w:eastAsia="Times New Roman" w:cs="Trebuchet MS"/>
          <w:b/>
          <w:bCs/>
        </w:rPr>
        <w:lastRenderedPageBreak/>
        <w:t xml:space="preserve">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505FAB" w:rsidRDefault="00C54368">
      <w:pPr>
        <w:spacing w:line="360" w:lineRule="auto"/>
        <w:ind w:firstLine="1417"/>
        <w:jc w:val="both"/>
      </w:pPr>
      <w:r>
        <w:tab/>
      </w:r>
    </w:p>
    <w:p w:rsidR="00505FAB" w:rsidRDefault="00C54368">
      <w:pPr>
        <w:shd w:val="clear" w:color="auto" w:fill="C0C0C0"/>
        <w:spacing w:line="360" w:lineRule="auto"/>
        <w:ind w:firstLine="1417"/>
        <w:jc w:val="both"/>
      </w:pPr>
      <w:r>
        <w:rPr>
          <w:b/>
        </w:rPr>
        <w:t>4</w:t>
      </w:r>
      <w:r>
        <w:t xml:space="preserve"> –</w:t>
      </w:r>
      <w:r>
        <w:rPr>
          <w:b/>
          <w:bCs/>
        </w:rPr>
        <w:t xml:space="preserve"> DO CREDENCIAMENTO</w:t>
      </w:r>
    </w:p>
    <w:p w:rsidR="00505FAB" w:rsidRDefault="00505FAB">
      <w:pPr>
        <w:pStyle w:val="Corpodetexto"/>
        <w:spacing w:after="0" w:line="360" w:lineRule="auto"/>
        <w:ind w:firstLine="1417"/>
        <w:jc w:val="both"/>
        <w:rPr>
          <w:szCs w:val="24"/>
        </w:rPr>
      </w:pPr>
    </w:p>
    <w:p w:rsidR="00505FAB" w:rsidRDefault="00C54368">
      <w:pPr>
        <w:spacing w:line="360" w:lineRule="auto"/>
        <w:ind w:firstLine="1417"/>
        <w:jc w:val="both"/>
      </w:pPr>
      <w:r>
        <w:t xml:space="preserve">4.1 O credenciamento dar-se-á pela atribuição de chave de identificação e de senha, pessoal e intransferível, para acesso ao sistema eletrônico, no sítio </w:t>
      </w:r>
      <w:hyperlink r:id="rId11" w:tgtFrame="_top">
        <w:r>
          <w:rPr>
            <w:rStyle w:val="Hyperlink"/>
            <w:b/>
          </w:rPr>
          <w:t>www.comprasgovernamentais.gov.br</w:t>
        </w:r>
      </w:hyperlink>
      <w:r>
        <w:t>.</w:t>
      </w:r>
    </w:p>
    <w:p w:rsidR="00505FAB" w:rsidRDefault="00C54368">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05FAB" w:rsidRDefault="00C54368">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505FAB" w:rsidRDefault="00C54368">
      <w:pPr>
        <w:autoSpaceDE w:val="0"/>
        <w:spacing w:line="360" w:lineRule="auto"/>
        <w:jc w:val="both"/>
        <w:rPr>
          <w:rFonts w:eastAsia="CourierNewPSMT" w:cs="CourierNewPSMT"/>
        </w:rPr>
      </w:pPr>
      <w:r>
        <w:rPr>
          <w:rFonts w:eastAsia="CourierNewPSMT" w:cs="CourierNewPSMT"/>
        </w:rPr>
        <w:tab/>
      </w:r>
      <w:r>
        <w:rPr>
          <w:rFonts w:eastAsia="CourierNewPSMT" w:cs="CourierNewPSMT"/>
        </w:rPr>
        <w:tab/>
        <w:t xml:space="preserve">4.4 Tratando-se de Microempresa ou Empresa de Pequeno Porte (ME ou EPP), para que essas possam gozar dos benefícios previstos nos capítulos V, da Lei Complementar 123, de 14/12/2006, é necessário que, à época do credenciamento, manifestem cumprir plenamente os </w:t>
      </w:r>
      <w:r>
        <w:rPr>
          <w:rFonts w:eastAsia="CourierNewPSMT" w:cs="CourierNewPSMT"/>
        </w:rPr>
        <w:lastRenderedPageBreak/>
        <w:t>requisitos para classificação como tal, nos termos do art. 3º do referido diploma legal.</w:t>
      </w:r>
    </w:p>
    <w:p w:rsidR="00505FAB" w:rsidRDefault="00C54368">
      <w:pPr>
        <w:autoSpaceDE w:val="0"/>
        <w:spacing w:line="360" w:lineRule="auto"/>
        <w:ind w:left="709" w:firstLine="709"/>
        <w:jc w:val="both"/>
      </w:pPr>
      <w:r>
        <w:rPr>
          <w:rFonts w:eastAsia="CourierNewPSMT" w:cs="CourierNewPSMT"/>
        </w:rPr>
        <w:t xml:space="preserve">4.5 </w:t>
      </w:r>
      <w:r>
        <w:t xml:space="preserve">Quem prestar declaração falsa na manifestação de que trata o item anterior sujeitar-se-á </w:t>
      </w:r>
      <w:r w:rsidR="006C0890">
        <w:t>à penalidade prevista no item 11</w:t>
      </w:r>
      <w:r>
        <w:t xml:space="preserve"> deste Edital.</w:t>
      </w:r>
    </w:p>
    <w:p w:rsidR="00505FAB" w:rsidRDefault="00505FAB">
      <w:pPr>
        <w:autoSpaceDE w:val="0"/>
        <w:spacing w:line="360" w:lineRule="auto"/>
        <w:ind w:left="709" w:firstLine="709"/>
        <w:jc w:val="both"/>
      </w:pPr>
    </w:p>
    <w:p w:rsidR="00505FAB" w:rsidRDefault="00C54368">
      <w:pPr>
        <w:shd w:val="clear" w:color="auto" w:fill="C0C0C0"/>
        <w:spacing w:line="360" w:lineRule="auto"/>
        <w:ind w:firstLine="1417"/>
        <w:rPr>
          <w:b/>
        </w:rPr>
      </w:pPr>
      <w:r>
        <w:rPr>
          <w:b/>
        </w:rPr>
        <w:t>5 – DO ENVIO DA PROPOSTA DE PREÇOS</w:t>
      </w:r>
    </w:p>
    <w:p w:rsidR="00505FAB" w:rsidRDefault="00505FAB">
      <w:pPr>
        <w:spacing w:line="360" w:lineRule="auto"/>
        <w:ind w:firstLine="1417"/>
        <w:jc w:val="both"/>
      </w:pPr>
    </w:p>
    <w:p w:rsidR="00505FAB" w:rsidRDefault="00C54368">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505FAB" w:rsidRDefault="00C54368">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505FAB" w:rsidRDefault="00C54368">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05FAB" w:rsidRDefault="00C54368">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505FAB" w:rsidRDefault="00C54368">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505FAB" w:rsidRDefault="00C54368">
      <w:pPr>
        <w:spacing w:line="360" w:lineRule="auto"/>
        <w:ind w:firstLine="1417"/>
        <w:jc w:val="both"/>
      </w:pPr>
      <w:r>
        <w:t>5.5. Até a abertura da sessão, os licitantes poderão retirar ou substituir a proposta anteriormente apresentada (art. 21, § 4º, do Decreto nº 5.450/05).</w:t>
      </w:r>
    </w:p>
    <w:p w:rsidR="00505FAB" w:rsidRDefault="00C54368">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w:t>
      </w:r>
      <w:r>
        <w:rPr>
          <w:b/>
        </w:rPr>
        <w:lastRenderedPageBreak/>
        <w:t xml:space="preserve">encaminhar sua proposta contendo as especificações detalhadas do objeto, no prazo de </w:t>
      </w:r>
      <w:r w:rsidR="00867E4D">
        <w:rPr>
          <w:b/>
        </w:rPr>
        <w:t>01</w:t>
      </w:r>
      <w:r>
        <w:rPr>
          <w:b/>
        </w:rPr>
        <w:t xml:space="preserve"> (</w:t>
      </w:r>
      <w:r w:rsidR="00867E4D">
        <w:rPr>
          <w:b/>
        </w:rPr>
        <w:t>uma</w:t>
      </w:r>
      <w:r>
        <w:rPr>
          <w:b/>
        </w:rP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2" w:history="1">
        <w:r w:rsidR="00315136" w:rsidRPr="00BE11C9">
          <w:rPr>
            <w:rStyle w:val="Hyperlink"/>
            <w:b/>
          </w:rPr>
          <w:t>licitacoes@cnmp.mp.br</w:t>
        </w:r>
      </w:hyperlink>
      <w:r w:rsidR="00315136">
        <w:rPr>
          <w:b/>
        </w:rPr>
        <w:t xml:space="preserve"> </w:t>
      </w:r>
      <w:r>
        <w:rPr>
          <w:b/>
        </w:rPr>
        <w:t xml:space="preserve">com posterior encaminhamento do original (via Sedex) ou cópia autenticada no prazo de 72 (setenta e duas) horas, no endereço constante no item </w:t>
      </w:r>
      <w:r>
        <w:rPr>
          <w:rFonts w:cs="Trebuchet MS"/>
          <w:b/>
        </w:rPr>
        <w:t>10.1</w:t>
      </w:r>
      <w:r>
        <w:rPr>
          <w:b/>
        </w:rPr>
        <w:t xml:space="preserve"> do presente Edital.</w:t>
      </w:r>
    </w:p>
    <w:p w:rsidR="00505FAB" w:rsidRDefault="00C54368">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05FAB" w:rsidRDefault="00C54368">
      <w:pPr>
        <w:spacing w:line="360" w:lineRule="auto"/>
        <w:ind w:firstLine="1417"/>
        <w:jc w:val="both"/>
      </w:pPr>
      <w:r>
        <w:t>5.6.2. O prazo de validade da proposta não poderá ser inferior a 60 (sessenta) dias, a contar da data de sua apresentação;</w:t>
      </w:r>
    </w:p>
    <w:p w:rsidR="00505FAB" w:rsidRDefault="00C54368">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505FAB" w:rsidRDefault="00C54368">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505FAB" w:rsidRDefault="00C54368">
      <w:pPr>
        <w:spacing w:line="360" w:lineRule="auto"/>
        <w:ind w:firstLine="1417"/>
        <w:jc w:val="both"/>
      </w:pPr>
      <w:r>
        <w:t>5.7 A apresentação da proposta implicará na plena aceitação, por parte do proponente, das condições estabelecidas neste Edital e seus anexos.</w:t>
      </w:r>
    </w:p>
    <w:p w:rsidR="00505FAB" w:rsidRDefault="00C54368">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505FAB" w:rsidRDefault="00C54368">
      <w:pPr>
        <w:spacing w:line="360" w:lineRule="auto"/>
        <w:ind w:firstLine="1417"/>
        <w:jc w:val="both"/>
      </w:pPr>
      <w:r>
        <w:t>5.9 Serão desclassificadas as propostas que não atendam às exigências do presente Edital e seus anexos, que sejam omissas ou que apresentem irregularidades insanáveis.</w:t>
      </w:r>
    </w:p>
    <w:p w:rsidR="00505FAB" w:rsidRDefault="00C54368">
      <w:pPr>
        <w:spacing w:line="360" w:lineRule="auto"/>
        <w:ind w:firstLine="1417"/>
        <w:jc w:val="both"/>
      </w:pPr>
      <w:r>
        <w:t xml:space="preserve">5.10 Serão desclassificadas as propostas e excluídos os lances que ofereçam preços excessivos ou inexequíveis, conforme a variação de preços no mercado e planilha de custo </w:t>
      </w:r>
      <w:r>
        <w:lastRenderedPageBreak/>
        <w:t>constante nos autos, podendo o Pregoeiro realizar diligências para averiguação dos mesmos.</w:t>
      </w:r>
    </w:p>
    <w:p w:rsidR="00505FAB" w:rsidRDefault="00C54368">
      <w:pPr>
        <w:spacing w:line="360" w:lineRule="auto"/>
        <w:ind w:firstLine="1417"/>
        <w:jc w:val="both"/>
      </w:pPr>
      <w:r>
        <w:t>5.10.1 O ônus da prova da exequibilidade dos preços cotados incumbe ao autor da proposta, no prazo de cinco dias úteis contados da notificação.</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505FAB" w:rsidRDefault="00505FAB">
      <w:pPr>
        <w:spacing w:line="360" w:lineRule="auto"/>
        <w:ind w:firstLine="1417"/>
        <w:jc w:val="both"/>
        <w:rPr>
          <w:color w:val="000000"/>
        </w:rPr>
      </w:pPr>
    </w:p>
    <w:p w:rsidR="00505FAB" w:rsidRDefault="00C54368">
      <w:pPr>
        <w:spacing w:line="360" w:lineRule="auto"/>
        <w:ind w:firstLine="1417"/>
        <w:jc w:val="both"/>
      </w:pPr>
      <w:r>
        <w:rPr>
          <w:color w:val="000000"/>
        </w:rPr>
        <w:tab/>
        <w:t>6.1 A partir da data e horário previstos no preâmbulo do Edital, terá início a sessão pú</w:t>
      </w:r>
      <w:r w:rsidR="00C73557">
        <w:rPr>
          <w:color w:val="000000"/>
        </w:rPr>
        <w:t>blica do Pregão Eletrônico nº 34</w:t>
      </w:r>
      <w:r>
        <w:rPr>
          <w:color w:val="000000"/>
        </w:rPr>
        <w:t>/2019, com a divulgação das propostas de preços recebidas e início da etapa de lances.</w:t>
      </w:r>
    </w:p>
    <w:p w:rsidR="00505FAB" w:rsidRDefault="00C54368">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505FAB" w:rsidRDefault="00C54368">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505FAB" w:rsidRDefault="00C54368">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505FAB" w:rsidRDefault="00C54368">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505FAB" w:rsidRDefault="00505FAB">
      <w:pPr>
        <w:tabs>
          <w:tab w:val="left" w:pos="0"/>
        </w:tabs>
        <w:spacing w:line="360" w:lineRule="auto"/>
        <w:ind w:firstLine="1417"/>
        <w:jc w:val="both"/>
        <w:rPr>
          <w:color w:val="000000"/>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505FAB" w:rsidRDefault="00505FAB">
      <w:pPr>
        <w:spacing w:line="360" w:lineRule="auto"/>
        <w:ind w:firstLine="1417"/>
        <w:jc w:val="both"/>
      </w:pPr>
    </w:p>
    <w:p w:rsidR="00505FAB" w:rsidRDefault="00C54368" w:rsidP="0008136F">
      <w:pPr>
        <w:spacing w:line="360" w:lineRule="auto"/>
        <w:ind w:firstLine="1417"/>
        <w:jc w:val="both"/>
      </w:pPr>
      <w:r>
        <w:rPr>
          <w:rFonts w:eastAsia="Arial" w:cs="Arial"/>
        </w:rPr>
        <w:t xml:space="preserve">7.1 </w:t>
      </w:r>
      <w:r w:rsidR="00786B4C">
        <w:rPr>
          <w:rFonts w:eastAsia="Arial" w:cs="Arial"/>
          <w:b/>
          <w:bCs/>
        </w:rPr>
        <w:t xml:space="preserve">Até o dia </w:t>
      </w:r>
      <w:r w:rsidR="009844D1">
        <w:rPr>
          <w:rFonts w:eastAsia="Arial" w:cs="Arial"/>
          <w:b/>
          <w:bCs/>
        </w:rPr>
        <w:t>31</w:t>
      </w:r>
      <w:r w:rsidR="00786B4C">
        <w:rPr>
          <w:rFonts w:eastAsia="Arial" w:cs="Arial"/>
          <w:b/>
          <w:bCs/>
        </w:rPr>
        <w:t>/</w:t>
      </w:r>
      <w:r w:rsidR="009844D1">
        <w:rPr>
          <w:rFonts w:eastAsia="Arial" w:cs="Arial"/>
          <w:b/>
          <w:bCs/>
        </w:rPr>
        <w:t>10</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505FAB" w:rsidRDefault="00C54368" w:rsidP="0008136F">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505FAB" w:rsidRDefault="00C54368" w:rsidP="0008136F">
      <w:pPr>
        <w:spacing w:line="360" w:lineRule="auto"/>
        <w:jc w:val="both"/>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w:t>
      </w:r>
      <w:r>
        <w:rPr>
          <w:rStyle w:val="LinkdaInternet"/>
          <w:rFonts w:eastAsia="Arial" w:cs="Arial"/>
          <w:color w:val="auto"/>
          <w:u w:val="none"/>
        </w:rPr>
        <w:lastRenderedPageBreak/>
        <w:t xml:space="preserve">enviados ao Pregoeiro, </w:t>
      </w:r>
      <w:r w:rsidR="00786B4C">
        <w:rPr>
          <w:rStyle w:val="LinkdaInternet"/>
          <w:rFonts w:eastAsia="Arial" w:cs="Arial"/>
          <w:b/>
          <w:bCs/>
          <w:color w:val="auto"/>
          <w:u w:val="none"/>
        </w:rPr>
        <w:t xml:space="preserve">até o dia </w:t>
      </w:r>
      <w:r w:rsidR="009844D1">
        <w:rPr>
          <w:rStyle w:val="LinkdaInternet"/>
          <w:rFonts w:eastAsia="Arial" w:cs="Arial"/>
          <w:b/>
          <w:bCs/>
          <w:color w:val="auto"/>
          <w:u w:val="none"/>
        </w:rPr>
        <w:t>30</w:t>
      </w:r>
      <w:r w:rsidR="00786B4C">
        <w:rPr>
          <w:rStyle w:val="LinkdaInternet"/>
          <w:rFonts w:eastAsia="Arial" w:cs="Arial"/>
          <w:b/>
          <w:bCs/>
          <w:color w:val="auto"/>
          <w:u w:val="none"/>
        </w:rPr>
        <w:t>/</w:t>
      </w:r>
      <w:r w:rsidR="009844D1">
        <w:rPr>
          <w:rStyle w:val="LinkdaInternet"/>
          <w:rFonts w:eastAsia="Arial" w:cs="Arial"/>
          <w:b/>
          <w:bCs/>
          <w:color w:val="auto"/>
          <w:u w:val="none"/>
        </w:rPr>
        <w:t>10</w:t>
      </w:r>
      <w:bookmarkStart w:id="0" w:name="_GoBack"/>
      <w:bookmarkEnd w:id="0"/>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history="1">
        <w:r w:rsidR="00315136" w:rsidRPr="00BE11C9">
          <w:rPr>
            <w:rStyle w:val="Hyperlink"/>
            <w:rFonts w:eastAsia="Arial" w:cs="Arial"/>
          </w:rPr>
          <w:t>licitacoes@cnmp.mp.br</w:t>
        </w:r>
      </w:hyperlink>
      <w:r>
        <w:rPr>
          <w:rStyle w:val="LinkdaInternet"/>
          <w:rFonts w:eastAsia="Arial" w:cs="Arial"/>
          <w:b/>
          <w:bCs/>
          <w:color w:val="auto"/>
          <w:u w:val="none"/>
        </w:rPr>
        <w:t>.</w:t>
      </w:r>
    </w:p>
    <w:p w:rsidR="00505FAB" w:rsidRDefault="00505FAB">
      <w:pPr>
        <w:spacing w:line="360" w:lineRule="auto"/>
        <w:jc w:val="both"/>
        <w:rPr>
          <w:b/>
          <w:bCs/>
          <w:u w:val="single"/>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505FAB" w:rsidRDefault="00505FAB">
      <w:pPr>
        <w:spacing w:line="360" w:lineRule="auto"/>
        <w:ind w:firstLine="1417"/>
        <w:jc w:val="both"/>
        <w:rPr>
          <w:color w:val="000000"/>
        </w:rPr>
      </w:pPr>
    </w:p>
    <w:p w:rsidR="00505FAB" w:rsidRDefault="00C54368">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05FAB" w:rsidRDefault="00C54368">
      <w:pPr>
        <w:spacing w:line="360" w:lineRule="auto"/>
        <w:ind w:firstLine="1417"/>
        <w:jc w:val="both"/>
      </w:pPr>
      <w:r>
        <w:t>8.2 O licitante poderá oferecer lances sucessivos, observados o horário fixado e as regras de aceitação dos mesmos.</w:t>
      </w:r>
    </w:p>
    <w:p w:rsidR="00505FAB" w:rsidRDefault="00C54368">
      <w:pPr>
        <w:spacing w:line="360" w:lineRule="auto"/>
        <w:ind w:firstLine="1417"/>
        <w:jc w:val="both"/>
      </w:pPr>
      <w:r>
        <w:t>8.3 O licitante somente poderá oferecer lance inferior ao último por ele ofertado e registrado pelo sistema eletrônico.</w:t>
      </w:r>
    </w:p>
    <w:p w:rsidR="00505FAB" w:rsidRDefault="00C54368">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05FAB" w:rsidRDefault="00C54368">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05FAB" w:rsidRDefault="00C54368">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505FAB" w:rsidRDefault="00C54368">
      <w:pPr>
        <w:spacing w:line="360" w:lineRule="auto"/>
        <w:ind w:firstLine="1417"/>
        <w:jc w:val="both"/>
      </w:pPr>
      <w: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w:t>
      </w:r>
      <w:r>
        <w:lastRenderedPageBreak/>
        <w:t xml:space="preserve">solicitação do Pregoeiro, apresentar nova proposta inferior àquela considerada vencedora do certame, situação em que, atendidas as exigências </w:t>
      </w:r>
      <w:proofErr w:type="spellStart"/>
      <w:r>
        <w:t>habilitatórias</w:t>
      </w:r>
      <w:proofErr w:type="spellEnd"/>
      <w:r>
        <w:t>, será adjudicado em seu favor o objeto deste Pregão.</w:t>
      </w:r>
    </w:p>
    <w:p w:rsidR="00505FAB" w:rsidRDefault="00C54368">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505FAB" w:rsidRDefault="00C54368">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505FAB" w:rsidRDefault="00C54368">
      <w:pPr>
        <w:spacing w:line="360" w:lineRule="auto"/>
        <w:ind w:left="-15" w:firstLine="1440"/>
        <w:jc w:val="both"/>
        <w:rPr>
          <w:color w:val="000000"/>
        </w:rPr>
      </w:pPr>
      <w:r>
        <w:rPr>
          <w:color w:val="000000"/>
        </w:rPr>
        <w:t>8.10. O Pregoeiro poderá anunciar o licitante vencedor imediatamente após o encerramento da etapa de lances da sessão pública ou, quando for o caso, após a negociação e decisão pelo Pregoeiro, acerca da aceitação do lance de menor valor.</w:t>
      </w:r>
    </w:p>
    <w:p w:rsidR="00505FAB" w:rsidRDefault="00C54368">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505FAB" w:rsidRDefault="00C54368">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05FAB" w:rsidRDefault="00C54368">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505FAB" w:rsidRDefault="00C54368">
      <w:pPr>
        <w:tabs>
          <w:tab w:val="left" w:pos="1982"/>
        </w:tabs>
        <w:spacing w:line="360" w:lineRule="auto"/>
        <w:ind w:firstLine="1417"/>
        <w:jc w:val="both"/>
        <w:rPr>
          <w:b/>
          <w:bCs/>
        </w:rPr>
      </w:pPr>
      <w:r>
        <w:rPr>
          <w:b/>
          <w:bCs/>
        </w:rPr>
        <w:t xml:space="preserve"> </w:t>
      </w:r>
      <w:r>
        <w:rPr>
          <w:b/>
          <w:bCs/>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505FAB" w:rsidRDefault="00505FAB">
      <w:pPr>
        <w:spacing w:line="360" w:lineRule="auto"/>
        <w:ind w:firstLine="1417"/>
        <w:jc w:val="both"/>
      </w:pPr>
    </w:p>
    <w:p w:rsidR="00505FAB" w:rsidRDefault="00C54368">
      <w:pPr>
        <w:spacing w:line="360" w:lineRule="auto"/>
        <w:ind w:firstLine="1417"/>
        <w:jc w:val="both"/>
      </w:pPr>
      <w:r>
        <w:rPr>
          <w:rFonts w:eastAsia="Arial" w:cs="Arial"/>
        </w:rPr>
        <w:t xml:space="preserve">9.1 No julgamento das propostas, após a etapa de lances, a classificação se dará em </w:t>
      </w:r>
      <w:r>
        <w:rPr>
          <w:rFonts w:eastAsia="Arial" w:cs="Arial"/>
        </w:rPr>
        <w:lastRenderedPageBreak/>
        <w:t xml:space="preserve">ordem crescente dos preços apresentados, sendo considerada vencedora a proposta que cotar o </w:t>
      </w:r>
      <w:r w:rsidR="00743FBD">
        <w:rPr>
          <w:rFonts w:eastAsia="Arial" w:cs="Arial"/>
          <w:b/>
          <w:bCs/>
        </w:rPr>
        <w:t>menor preço por lote</w:t>
      </w:r>
      <w:r>
        <w:rPr>
          <w:rFonts w:eastAsia="Arial" w:cs="Arial"/>
          <w:b/>
          <w:bCs/>
        </w:rPr>
        <w:t>, sendo aceita somente duas casas decimais, com o valor unitário exato (sem dízimas), conforme as planilhas de Formação de Preços constantes do Anexo II.</w:t>
      </w:r>
    </w:p>
    <w:p w:rsidR="00505FAB" w:rsidRDefault="00C54368">
      <w:pPr>
        <w:spacing w:line="360" w:lineRule="auto"/>
        <w:ind w:firstLine="1417"/>
        <w:jc w:val="both"/>
      </w:pPr>
      <w:r>
        <w:t xml:space="preserve">9.2 O lançamento dos valores da proposta inicial no sistema Compras Governamentais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505FAB" w:rsidRDefault="00C54368">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036C2B" w:rsidRDefault="00C54368" w:rsidP="00CF2B68">
      <w:pPr>
        <w:spacing w:line="360" w:lineRule="auto"/>
        <w:ind w:firstLine="1417"/>
        <w:jc w:val="both"/>
      </w:pPr>
      <w:r>
        <w:rPr>
          <w:b/>
          <w:bCs/>
        </w:rPr>
        <w:t xml:space="preserve"> 9.4 </w:t>
      </w:r>
      <w:r>
        <w:rPr>
          <w:rFonts w:cs="Trebuchet MS"/>
          <w:b/>
          <w:bCs/>
        </w:rPr>
        <w:t>Os limites máximos aceitáveis para a contratação serão conforme a tabela abaixo:</w:t>
      </w:r>
    </w:p>
    <w:p w:rsidR="00F3171A" w:rsidRDefault="00F3171A"/>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6"/>
        <w:gridCol w:w="1425"/>
        <w:gridCol w:w="985"/>
        <w:gridCol w:w="1544"/>
        <w:gridCol w:w="1504"/>
      </w:tblGrid>
      <w:tr w:rsidR="00B62CC6" w:rsidRPr="0091736E" w:rsidTr="00CC5D0A">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62CC6" w:rsidRPr="0091736E" w:rsidRDefault="00B62CC6" w:rsidP="00C35A38">
            <w:pPr>
              <w:pStyle w:val="LO-Normal1"/>
              <w:widowControl/>
              <w:spacing w:line="276" w:lineRule="auto"/>
              <w:jc w:val="center"/>
              <w:textAlignment w:val="auto"/>
              <w:rPr>
                <w:rFonts w:ascii="Times New Roman" w:hAnsi="Times New Roman" w:cs="Times New Roman"/>
              </w:rPr>
            </w:pPr>
          </w:p>
          <w:p w:rsidR="00B62CC6" w:rsidRPr="0091736E" w:rsidRDefault="007D1CA7" w:rsidP="00C35A38">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01</w:t>
            </w:r>
            <w:r w:rsidR="007E4F72" w:rsidRPr="0091736E">
              <w:rPr>
                <w:rFonts w:ascii="Times New Roman" w:eastAsia="Times New Roman" w:hAnsi="Times New Roman" w:cs="Times New Roman"/>
                <w:b/>
                <w:bCs/>
                <w:lang w:eastAsia="pt-BR" w:bidi="ar-SA"/>
              </w:rPr>
              <w:t xml:space="preserve"> - Materiais específicos para plotter HP.</w:t>
            </w:r>
          </w:p>
          <w:p w:rsidR="00B62CC6" w:rsidRPr="0091736E" w:rsidRDefault="00B62CC6" w:rsidP="00C35A38">
            <w:pPr>
              <w:pStyle w:val="LO-Normal1"/>
              <w:widowControl/>
              <w:spacing w:line="276" w:lineRule="auto"/>
              <w:jc w:val="center"/>
              <w:textAlignment w:val="auto"/>
              <w:rPr>
                <w:rFonts w:ascii="Times New Roman" w:hAnsi="Times New Roman" w:cs="Times New Roman"/>
              </w:rPr>
            </w:pPr>
          </w:p>
        </w:tc>
      </w:tr>
      <w:tr w:rsidR="001E6803" w:rsidRPr="0091736E" w:rsidTr="00CC5D0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Unitário (</w:t>
            </w:r>
            <w:r w:rsidRPr="0091736E">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Total (</w:t>
            </w:r>
            <w:r w:rsidRPr="0091736E">
              <w:rPr>
                <w:rFonts w:ascii="Times New Roman" w:hAnsi="Times New Roman" w:cs="Times New Roman"/>
                <w:b/>
              </w:rPr>
              <w:t>R$)</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Cabeçote de impressão para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na cor Preta/Amarelo, Modelo HP C9384A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91736E" w:rsidRDefault="0091736E" w:rsidP="00B10DB8">
            <w:pPr>
              <w:pStyle w:val="LO-Normal1"/>
              <w:widowControl/>
              <w:spacing w:line="276" w:lineRule="auto"/>
              <w:jc w:val="center"/>
              <w:textAlignment w:val="auto"/>
              <w:rPr>
                <w:rFonts w:ascii="Times New Roman" w:hAnsi="Times New Roman" w:cs="Times New Roman"/>
              </w:rPr>
            </w:pPr>
          </w:p>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R$ 412,00 </w:t>
            </w:r>
          </w:p>
        </w:tc>
        <w:tc>
          <w:tcPr>
            <w:tcW w:w="1524" w:type="dxa"/>
            <w:tcBorders>
              <w:top w:val="single" w:sz="4" w:space="0" w:color="000000"/>
              <w:left w:val="single" w:sz="4" w:space="0" w:color="000000"/>
              <w:bottom w:val="single" w:sz="4" w:space="0" w:color="000000"/>
              <w:right w:val="single" w:sz="4" w:space="0" w:color="000000"/>
            </w:tcBorders>
          </w:tcPr>
          <w:p w:rsidR="0091736E" w:rsidRDefault="0091736E" w:rsidP="001E6803">
            <w:pPr>
              <w:pStyle w:val="LO-Normal1"/>
              <w:widowControl/>
              <w:spacing w:line="276" w:lineRule="auto"/>
              <w:jc w:val="center"/>
              <w:textAlignment w:val="auto"/>
              <w:rPr>
                <w:rFonts w:ascii="Times New Roman" w:hAnsi="Times New Roman" w:cs="Times New Roman"/>
              </w:rPr>
            </w:pPr>
          </w:p>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R$ 412,00</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Cabeçote de impressão para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na cor Magenta/Ciano, Modelo HP C9383A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91736E" w:rsidRDefault="0091736E" w:rsidP="00B10DB8">
            <w:pPr>
              <w:pStyle w:val="LO-Normal1"/>
              <w:widowControl/>
              <w:spacing w:line="276" w:lineRule="auto"/>
              <w:jc w:val="center"/>
              <w:textAlignment w:val="auto"/>
              <w:rPr>
                <w:rFonts w:ascii="Times New Roman" w:hAnsi="Times New Roman" w:cs="Times New Roman"/>
              </w:rPr>
            </w:pPr>
          </w:p>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R$ 412,00 </w:t>
            </w:r>
          </w:p>
        </w:tc>
        <w:tc>
          <w:tcPr>
            <w:tcW w:w="1524" w:type="dxa"/>
            <w:tcBorders>
              <w:top w:val="single" w:sz="4" w:space="0" w:color="000000"/>
              <w:left w:val="single" w:sz="4" w:space="0" w:color="000000"/>
              <w:bottom w:val="single" w:sz="4" w:space="0" w:color="000000"/>
              <w:right w:val="single" w:sz="4" w:space="0" w:color="000000"/>
            </w:tcBorders>
          </w:tcPr>
          <w:p w:rsidR="0091736E" w:rsidRDefault="0091736E" w:rsidP="001E6803">
            <w:pPr>
              <w:pStyle w:val="LO-Normal1"/>
              <w:widowControl/>
              <w:spacing w:line="276" w:lineRule="auto"/>
              <w:jc w:val="center"/>
              <w:textAlignment w:val="auto"/>
              <w:rPr>
                <w:rFonts w:ascii="Times New Roman" w:hAnsi="Times New Roman" w:cs="Times New Roman"/>
              </w:rPr>
            </w:pPr>
          </w:p>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R$ 412,00</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Cabeçote de impressão para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na cor Cinza/Preto, Modelo HP C9380A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R$ 427,58 </w:t>
            </w:r>
          </w:p>
        </w:tc>
        <w:tc>
          <w:tcPr>
            <w:tcW w:w="1524" w:type="dxa"/>
            <w:tcBorders>
              <w:top w:val="single" w:sz="4" w:space="0" w:color="000000"/>
              <w:left w:val="single" w:sz="4" w:space="0" w:color="000000"/>
              <w:bottom w:val="single" w:sz="4" w:space="0" w:color="000000"/>
              <w:right w:val="single" w:sz="4" w:space="0" w:color="000000"/>
            </w:tcBorders>
          </w:tcPr>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R$ 427,58</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Cartucho e tinta cor Preta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Modelo HP C9397A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R$ 303,05 </w:t>
            </w:r>
          </w:p>
        </w:tc>
        <w:tc>
          <w:tcPr>
            <w:tcW w:w="1524" w:type="dxa"/>
            <w:tcBorders>
              <w:top w:val="single" w:sz="4" w:space="0" w:color="000000"/>
              <w:left w:val="single" w:sz="4" w:space="0" w:color="000000"/>
              <w:bottom w:val="single" w:sz="4" w:space="0" w:color="000000"/>
              <w:right w:val="single" w:sz="4" w:space="0" w:color="000000"/>
            </w:tcBorders>
          </w:tcPr>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R$ 606,10</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Cartucho e tinta cor Amarelo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Modelo HP C9400A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R$ 217,52 </w:t>
            </w:r>
          </w:p>
        </w:tc>
        <w:tc>
          <w:tcPr>
            <w:tcW w:w="1524" w:type="dxa"/>
            <w:tcBorders>
              <w:top w:val="single" w:sz="4" w:space="0" w:color="000000"/>
              <w:left w:val="single" w:sz="4" w:space="0" w:color="000000"/>
              <w:bottom w:val="single" w:sz="4" w:space="0" w:color="000000"/>
              <w:right w:val="single" w:sz="4" w:space="0" w:color="000000"/>
            </w:tcBorders>
          </w:tcPr>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R$ 435,04</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Cartucho e tinta cor Magenta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Modelo HP C9399A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R$ 228,02 </w:t>
            </w:r>
          </w:p>
        </w:tc>
        <w:tc>
          <w:tcPr>
            <w:tcW w:w="1524" w:type="dxa"/>
            <w:tcBorders>
              <w:top w:val="single" w:sz="4" w:space="0" w:color="000000"/>
              <w:left w:val="single" w:sz="4" w:space="0" w:color="000000"/>
              <w:bottom w:val="single" w:sz="4" w:space="0" w:color="000000"/>
              <w:right w:val="single" w:sz="4" w:space="0" w:color="000000"/>
            </w:tcBorders>
          </w:tcPr>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R$ 456,04</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Cartucho e tinta cor Ciano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Modelo HP C9398A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R$ 287,14 </w:t>
            </w:r>
          </w:p>
        </w:tc>
        <w:tc>
          <w:tcPr>
            <w:tcW w:w="1524" w:type="dxa"/>
            <w:tcBorders>
              <w:top w:val="single" w:sz="4" w:space="0" w:color="000000"/>
              <w:left w:val="single" w:sz="4" w:space="0" w:color="000000"/>
              <w:bottom w:val="single" w:sz="4" w:space="0" w:color="000000"/>
              <w:right w:val="single" w:sz="4" w:space="0" w:color="000000"/>
            </w:tcBorders>
          </w:tcPr>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R$ 574,28</w:t>
            </w:r>
          </w:p>
        </w:tc>
      </w:tr>
      <w:tr w:rsidR="00CC5D0A" w:rsidRPr="0091736E" w:rsidTr="00226E56">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C5D0A" w:rsidRPr="0091736E" w:rsidRDefault="00CC5D0A" w:rsidP="00CC5D0A">
            <w:pPr>
              <w:widowControl/>
              <w:suppressAutoHyphens w:val="0"/>
              <w:textAlignment w:val="auto"/>
              <w:rPr>
                <w:rFonts w:cs="Times New Roman"/>
              </w:rPr>
            </w:pPr>
          </w:p>
          <w:p w:rsidR="00CC5D0A" w:rsidRPr="0091736E" w:rsidRDefault="007D1CA7" w:rsidP="00CC5D0A">
            <w:pPr>
              <w:widowControl/>
              <w:suppressAutoHyphens w:val="0"/>
              <w:textAlignment w:val="auto"/>
              <w:rPr>
                <w:rFonts w:cs="Times New Roman"/>
              </w:rPr>
            </w:pPr>
            <w:r>
              <w:rPr>
                <w:rFonts w:cs="Times New Roman"/>
              </w:rPr>
              <w:t>VALOR TOTAL LOTE 1</w:t>
            </w:r>
          </w:p>
          <w:p w:rsidR="00CC5D0A" w:rsidRPr="0091736E" w:rsidRDefault="00CC5D0A" w:rsidP="00CC5D0A">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CC5D0A" w:rsidRPr="0091736E" w:rsidRDefault="00CC5D0A" w:rsidP="001E6803">
            <w:pPr>
              <w:pStyle w:val="LO-Normal1"/>
              <w:widowControl/>
              <w:spacing w:line="276" w:lineRule="auto"/>
              <w:jc w:val="center"/>
              <w:textAlignment w:val="auto"/>
              <w:rPr>
                <w:rFonts w:ascii="Times New Roman" w:hAnsi="Times New Roman" w:cs="Times New Roman"/>
              </w:rPr>
            </w:pPr>
          </w:p>
          <w:p w:rsidR="00CC5D0A" w:rsidRPr="0091736E" w:rsidRDefault="00CC5D0A"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R$ 3.323,04</w:t>
            </w:r>
          </w:p>
        </w:tc>
      </w:tr>
    </w:tbl>
    <w:p w:rsidR="00B24AF0" w:rsidRPr="0091736E" w:rsidRDefault="00B24AF0">
      <w:pPr>
        <w:rPr>
          <w:rFonts w:cs="Times New Roman"/>
        </w:rPr>
      </w:pPr>
    </w:p>
    <w:p w:rsidR="00B24AF0" w:rsidRPr="0091736E" w:rsidRDefault="00B24AF0">
      <w:pPr>
        <w:rPr>
          <w:rFonts w:cs="Times New Roman"/>
        </w:rPr>
      </w:pPr>
    </w:p>
    <w:p w:rsidR="00B24AF0" w:rsidRPr="0091736E" w:rsidRDefault="00B24AF0">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3533"/>
        <w:gridCol w:w="1425"/>
        <w:gridCol w:w="985"/>
        <w:gridCol w:w="1545"/>
        <w:gridCol w:w="1505"/>
      </w:tblGrid>
      <w:tr w:rsidR="00377DFE" w:rsidRPr="0091736E" w:rsidTr="00CC5D0A">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377DFE" w:rsidRPr="0091736E" w:rsidRDefault="00377DFE" w:rsidP="00B24AF0">
            <w:pPr>
              <w:pStyle w:val="LO-Normal1"/>
              <w:widowControl/>
              <w:spacing w:line="276" w:lineRule="auto"/>
              <w:jc w:val="center"/>
              <w:textAlignment w:val="auto"/>
              <w:rPr>
                <w:rFonts w:ascii="Times New Roman" w:hAnsi="Times New Roman" w:cs="Times New Roman"/>
              </w:rPr>
            </w:pPr>
          </w:p>
          <w:p w:rsidR="00377DFE" w:rsidRPr="0091736E" w:rsidRDefault="007D1CA7" w:rsidP="00B24AF0">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02</w:t>
            </w:r>
            <w:r w:rsidR="00377DFE" w:rsidRPr="0091736E">
              <w:rPr>
                <w:rFonts w:ascii="Times New Roman" w:eastAsia="Times New Roman" w:hAnsi="Times New Roman" w:cs="Times New Roman"/>
                <w:b/>
                <w:bCs/>
                <w:lang w:eastAsia="pt-BR" w:bidi="ar-SA"/>
              </w:rPr>
              <w:t xml:space="preserve"> - Materiais específicos para etiquetadora Brother</w:t>
            </w:r>
          </w:p>
          <w:p w:rsidR="00377DFE" w:rsidRPr="0091736E" w:rsidRDefault="00377DFE" w:rsidP="00B24AF0">
            <w:pPr>
              <w:pStyle w:val="LO-Normal1"/>
              <w:widowControl/>
              <w:spacing w:line="276" w:lineRule="auto"/>
              <w:jc w:val="center"/>
              <w:textAlignment w:val="auto"/>
              <w:rPr>
                <w:rFonts w:ascii="Times New Roman" w:hAnsi="Times New Roman" w:cs="Times New Roman"/>
              </w:rPr>
            </w:pPr>
          </w:p>
        </w:tc>
      </w:tr>
      <w:tr w:rsidR="001E6803" w:rsidRPr="0091736E" w:rsidTr="00CC5D0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Unitário (</w:t>
            </w:r>
            <w:r w:rsidRPr="0091736E">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91736E"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Total (</w:t>
            </w:r>
            <w:r w:rsidRPr="0091736E">
              <w:rPr>
                <w:rFonts w:ascii="Times New Roman" w:hAnsi="Times New Roman" w:cs="Times New Roman"/>
                <w:b/>
              </w:rPr>
              <w:t>R$)</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Fita para etiquetadora Brother P-Touch PT-2100 de 12mm na cor branca, fita flexível, laminada, para uso interno e externo, modelo Tze-FX231, tinta preta com 8 metros de comprimento. Conforme padrão do equipamento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91736E" w:rsidRDefault="0073424A" w:rsidP="00B10DB8">
            <w:pPr>
              <w:pStyle w:val="LO-Normal1"/>
              <w:widowControl/>
              <w:spacing w:line="276" w:lineRule="auto"/>
              <w:jc w:val="center"/>
              <w:textAlignment w:val="auto"/>
              <w:rPr>
                <w:rFonts w:ascii="Times New Roman" w:hAnsi="Times New Roman" w:cs="Times New Roman"/>
              </w:rPr>
            </w:pPr>
          </w:p>
          <w:p w:rsidR="0073424A" w:rsidRPr="0091736E" w:rsidRDefault="0073424A" w:rsidP="00B10DB8">
            <w:pPr>
              <w:pStyle w:val="LO-Normal1"/>
              <w:widowControl/>
              <w:spacing w:line="276" w:lineRule="auto"/>
              <w:jc w:val="center"/>
              <w:textAlignment w:val="auto"/>
              <w:rPr>
                <w:rFonts w:ascii="Times New Roman" w:hAnsi="Times New Roman" w:cs="Times New Roman"/>
              </w:rPr>
            </w:pPr>
          </w:p>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R$ 65,99 </w:t>
            </w:r>
          </w:p>
        </w:tc>
        <w:tc>
          <w:tcPr>
            <w:tcW w:w="1524" w:type="dxa"/>
            <w:tcBorders>
              <w:top w:val="single" w:sz="4" w:space="0" w:color="000000"/>
              <w:left w:val="single" w:sz="4" w:space="0" w:color="000000"/>
              <w:bottom w:val="single" w:sz="4" w:space="0" w:color="000000"/>
              <w:right w:val="single" w:sz="4" w:space="0" w:color="000000"/>
            </w:tcBorders>
          </w:tcPr>
          <w:p w:rsidR="0073424A" w:rsidRPr="0091736E" w:rsidRDefault="0073424A" w:rsidP="001E6803">
            <w:pPr>
              <w:pStyle w:val="LO-Normal1"/>
              <w:widowControl/>
              <w:spacing w:line="276" w:lineRule="auto"/>
              <w:jc w:val="center"/>
              <w:textAlignment w:val="auto"/>
              <w:rPr>
                <w:rFonts w:ascii="Times New Roman" w:hAnsi="Times New Roman" w:cs="Times New Roman"/>
              </w:rPr>
            </w:pPr>
          </w:p>
          <w:p w:rsidR="0073424A" w:rsidRPr="0091736E" w:rsidRDefault="0073424A" w:rsidP="001E6803">
            <w:pPr>
              <w:pStyle w:val="LO-Normal1"/>
              <w:widowControl/>
              <w:spacing w:line="276" w:lineRule="auto"/>
              <w:jc w:val="center"/>
              <w:textAlignment w:val="auto"/>
              <w:rPr>
                <w:rFonts w:ascii="Times New Roman" w:hAnsi="Times New Roman" w:cs="Times New Roman"/>
              </w:rPr>
            </w:pPr>
          </w:p>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R$ 791,88</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Fita para etiquetadora Brother P-Touch PT-2100 de 12mm na cor branca, laminada, para uso interno e externo, modelo Tze-232, tinta vermelha com 8 metros de comprimento.  Conforme padrão do equipamento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91736E" w:rsidRDefault="0073424A" w:rsidP="00B10DB8">
            <w:pPr>
              <w:pStyle w:val="LO-Normal1"/>
              <w:widowControl/>
              <w:spacing w:line="276" w:lineRule="auto"/>
              <w:jc w:val="center"/>
              <w:textAlignment w:val="auto"/>
              <w:rPr>
                <w:rFonts w:ascii="Times New Roman" w:hAnsi="Times New Roman" w:cs="Times New Roman"/>
              </w:rPr>
            </w:pPr>
          </w:p>
          <w:p w:rsidR="0073424A" w:rsidRPr="0091736E" w:rsidRDefault="0073424A" w:rsidP="00B10DB8">
            <w:pPr>
              <w:pStyle w:val="LO-Normal1"/>
              <w:widowControl/>
              <w:spacing w:line="276" w:lineRule="auto"/>
              <w:jc w:val="center"/>
              <w:textAlignment w:val="auto"/>
              <w:rPr>
                <w:rFonts w:ascii="Times New Roman" w:hAnsi="Times New Roman" w:cs="Times New Roman"/>
              </w:rPr>
            </w:pPr>
          </w:p>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R$ 107,71 </w:t>
            </w:r>
          </w:p>
        </w:tc>
        <w:tc>
          <w:tcPr>
            <w:tcW w:w="1524" w:type="dxa"/>
            <w:tcBorders>
              <w:top w:val="single" w:sz="4" w:space="0" w:color="000000"/>
              <w:left w:val="single" w:sz="4" w:space="0" w:color="000000"/>
              <w:bottom w:val="single" w:sz="4" w:space="0" w:color="000000"/>
              <w:right w:val="single" w:sz="4" w:space="0" w:color="000000"/>
            </w:tcBorders>
          </w:tcPr>
          <w:p w:rsidR="0073424A" w:rsidRPr="0091736E" w:rsidRDefault="0073424A" w:rsidP="001E6803">
            <w:pPr>
              <w:pStyle w:val="LO-Normal1"/>
              <w:widowControl/>
              <w:spacing w:line="276" w:lineRule="auto"/>
              <w:jc w:val="center"/>
              <w:textAlignment w:val="auto"/>
              <w:rPr>
                <w:rFonts w:ascii="Times New Roman" w:hAnsi="Times New Roman" w:cs="Times New Roman"/>
              </w:rPr>
            </w:pPr>
          </w:p>
          <w:p w:rsidR="0073424A" w:rsidRPr="0091736E" w:rsidRDefault="0073424A" w:rsidP="001E6803">
            <w:pPr>
              <w:pStyle w:val="LO-Normal1"/>
              <w:widowControl/>
              <w:spacing w:line="276" w:lineRule="auto"/>
              <w:jc w:val="center"/>
              <w:textAlignment w:val="auto"/>
              <w:rPr>
                <w:rFonts w:ascii="Times New Roman" w:hAnsi="Times New Roman" w:cs="Times New Roman"/>
              </w:rPr>
            </w:pPr>
          </w:p>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R$ 646,26</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Fita para etiquetadora Brother P-Touch PT-2100 de 12mm na cor transparente, laminada, para uso interno e externo, modelo Tze-131, tinta preta com 8 metros de comprimento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91736E" w:rsidRDefault="0073424A" w:rsidP="00B10DB8">
            <w:pPr>
              <w:pStyle w:val="LO-Normal1"/>
              <w:widowControl/>
              <w:spacing w:line="276" w:lineRule="auto"/>
              <w:jc w:val="center"/>
              <w:textAlignment w:val="auto"/>
              <w:rPr>
                <w:rFonts w:ascii="Times New Roman" w:hAnsi="Times New Roman" w:cs="Times New Roman"/>
              </w:rPr>
            </w:pPr>
          </w:p>
          <w:p w:rsidR="0073424A" w:rsidRPr="0091736E" w:rsidRDefault="0073424A" w:rsidP="00B10DB8">
            <w:pPr>
              <w:pStyle w:val="LO-Normal1"/>
              <w:widowControl/>
              <w:spacing w:line="276" w:lineRule="auto"/>
              <w:jc w:val="center"/>
              <w:textAlignment w:val="auto"/>
              <w:rPr>
                <w:rFonts w:ascii="Times New Roman" w:hAnsi="Times New Roman" w:cs="Times New Roman"/>
              </w:rPr>
            </w:pPr>
          </w:p>
          <w:p w:rsidR="001E6803" w:rsidRPr="0091736E" w:rsidRDefault="00377DF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R$ 65,44 </w:t>
            </w:r>
          </w:p>
        </w:tc>
        <w:tc>
          <w:tcPr>
            <w:tcW w:w="1524" w:type="dxa"/>
            <w:tcBorders>
              <w:top w:val="single" w:sz="4" w:space="0" w:color="000000"/>
              <w:left w:val="single" w:sz="4" w:space="0" w:color="000000"/>
              <w:bottom w:val="single" w:sz="4" w:space="0" w:color="000000"/>
              <w:right w:val="single" w:sz="4" w:space="0" w:color="000000"/>
            </w:tcBorders>
          </w:tcPr>
          <w:p w:rsidR="0073424A" w:rsidRPr="0091736E" w:rsidRDefault="0073424A" w:rsidP="001E6803">
            <w:pPr>
              <w:pStyle w:val="LO-Normal1"/>
              <w:widowControl/>
              <w:spacing w:line="276" w:lineRule="auto"/>
              <w:jc w:val="center"/>
              <w:textAlignment w:val="auto"/>
              <w:rPr>
                <w:rFonts w:ascii="Times New Roman" w:hAnsi="Times New Roman" w:cs="Times New Roman"/>
              </w:rPr>
            </w:pPr>
          </w:p>
          <w:p w:rsidR="0073424A" w:rsidRPr="0091736E" w:rsidRDefault="0073424A" w:rsidP="001E6803">
            <w:pPr>
              <w:pStyle w:val="LO-Normal1"/>
              <w:widowControl/>
              <w:spacing w:line="276" w:lineRule="auto"/>
              <w:jc w:val="center"/>
              <w:textAlignment w:val="auto"/>
              <w:rPr>
                <w:rFonts w:ascii="Times New Roman" w:hAnsi="Times New Roman" w:cs="Times New Roman"/>
              </w:rPr>
            </w:pPr>
          </w:p>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R$ 261,76</w:t>
            </w:r>
          </w:p>
        </w:tc>
      </w:tr>
      <w:tr w:rsidR="001E6803"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7D1CA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Fita Industrial Brother TZE-S231 12mm </w:t>
            </w:r>
            <w:proofErr w:type="gramStart"/>
            <w:r w:rsidRPr="0091736E">
              <w:rPr>
                <w:rFonts w:eastAsia="Times New Roman" w:cs="Times New Roman"/>
                <w:color w:val="000000"/>
                <w:lang w:eastAsia="pt-BR" w:bidi="ar-SA"/>
              </w:rPr>
              <w:t>Tinta  Preta</w:t>
            </w:r>
            <w:proofErr w:type="gramEnd"/>
            <w:r w:rsidRPr="0091736E">
              <w:rPr>
                <w:rFonts w:eastAsia="Times New Roman" w:cs="Times New Roman"/>
                <w:color w:val="000000"/>
                <w:lang w:eastAsia="pt-BR" w:bidi="ar-SA"/>
              </w:rPr>
              <w:t xml:space="preserve">/ Fita Branca para etiquetadora Brother P-Touch PT-2100.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91736E" w:rsidRDefault="001E6803" w:rsidP="001E6803">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91736E" w:rsidRDefault="0073424A" w:rsidP="00B10DB8">
            <w:pPr>
              <w:pStyle w:val="LO-Normal1"/>
              <w:widowControl/>
              <w:spacing w:line="276" w:lineRule="auto"/>
              <w:jc w:val="center"/>
              <w:textAlignment w:val="auto"/>
              <w:rPr>
                <w:rFonts w:ascii="Times New Roman" w:hAnsi="Times New Roman" w:cs="Times New Roman"/>
              </w:rPr>
            </w:pPr>
          </w:p>
          <w:p w:rsidR="001E6803"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R$ 90,95 </w:t>
            </w:r>
          </w:p>
        </w:tc>
        <w:tc>
          <w:tcPr>
            <w:tcW w:w="1524" w:type="dxa"/>
            <w:tcBorders>
              <w:top w:val="single" w:sz="4" w:space="0" w:color="000000"/>
              <w:left w:val="single" w:sz="4" w:space="0" w:color="000000"/>
              <w:bottom w:val="single" w:sz="4" w:space="0" w:color="000000"/>
              <w:right w:val="single" w:sz="4" w:space="0" w:color="000000"/>
            </w:tcBorders>
          </w:tcPr>
          <w:p w:rsidR="0073424A" w:rsidRPr="0091736E" w:rsidRDefault="0073424A" w:rsidP="001E6803">
            <w:pPr>
              <w:pStyle w:val="LO-Normal1"/>
              <w:widowControl/>
              <w:spacing w:line="276" w:lineRule="auto"/>
              <w:jc w:val="center"/>
              <w:textAlignment w:val="auto"/>
              <w:rPr>
                <w:rFonts w:ascii="Times New Roman" w:hAnsi="Times New Roman" w:cs="Times New Roman"/>
              </w:rPr>
            </w:pPr>
          </w:p>
          <w:p w:rsidR="001E6803" w:rsidRPr="0091736E" w:rsidRDefault="00B10DB8"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R$ 181,90</w:t>
            </w:r>
          </w:p>
        </w:tc>
      </w:tr>
      <w:tr w:rsidR="006F22BE" w:rsidRPr="0091736E" w:rsidTr="00226E56">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F22BE" w:rsidRPr="0091736E" w:rsidRDefault="006F22BE" w:rsidP="006F22BE">
            <w:pPr>
              <w:widowControl/>
              <w:suppressAutoHyphens w:val="0"/>
              <w:textAlignment w:val="auto"/>
              <w:rPr>
                <w:rFonts w:cs="Times New Roman"/>
              </w:rPr>
            </w:pPr>
          </w:p>
          <w:p w:rsidR="006F22BE" w:rsidRPr="0091736E" w:rsidRDefault="00AF5995" w:rsidP="006F22BE">
            <w:pPr>
              <w:widowControl/>
              <w:suppressAutoHyphens w:val="0"/>
              <w:textAlignment w:val="auto"/>
              <w:rPr>
                <w:rFonts w:cs="Times New Roman"/>
              </w:rPr>
            </w:pPr>
            <w:r>
              <w:rPr>
                <w:rFonts w:cs="Times New Roman"/>
              </w:rPr>
              <w:t>VALOR TOTAL LOTE 2</w:t>
            </w:r>
          </w:p>
          <w:p w:rsidR="006F22BE" w:rsidRPr="0091736E" w:rsidRDefault="006F22BE" w:rsidP="006F22BE">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6F22BE" w:rsidRPr="0091736E" w:rsidRDefault="006F22BE" w:rsidP="001E6803">
            <w:pPr>
              <w:pStyle w:val="LO-Normal1"/>
              <w:widowControl/>
              <w:spacing w:line="276" w:lineRule="auto"/>
              <w:jc w:val="center"/>
              <w:textAlignment w:val="auto"/>
              <w:rPr>
                <w:rFonts w:ascii="Times New Roman" w:hAnsi="Times New Roman" w:cs="Times New Roman"/>
              </w:rPr>
            </w:pPr>
          </w:p>
          <w:p w:rsidR="006F22BE" w:rsidRPr="0091736E" w:rsidRDefault="006F22BE" w:rsidP="001E6803">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R$ 1.881,80</w:t>
            </w:r>
          </w:p>
        </w:tc>
      </w:tr>
    </w:tbl>
    <w:p w:rsidR="00B10DB8" w:rsidRPr="0091736E" w:rsidRDefault="00B10DB8">
      <w:pPr>
        <w:rPr>
          <w:rFonts w:cs="Times New Roman"/>
        </w:rPr>
      </w:pPr>
    </w:p>
    <w:p w:rsidR="00CC5D0A" w:rsidRPr="0091736E" w:rsidRDefault="00CC5D0A">
      <w:pPr>
        <w:rPr>
          <w:rFonts w:cs="Times New Roman"/>
        </w:rPr>
      </w:pPr>
    </w:p>
    <w:p w:rsidR="006F22BE" w:rsidRPr="0091736E" w:rsidRDefault="006F22BE">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42"/>
        <w:gridCol w:w="1425"/>
        <w:gridCol w:w="984"/>
        <w:gridCol w:w="1543"/>
        <w:gridCol w:w="1500"/>
      </w:tblGrid>
      <w:tr w:rsidR="00B10DB8" w:rsidRPr="0091736E" w:rsidTr="00CC5D0A">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10DB8" w:rsidRPr="0091736E" w:rsidRDefault="00B10DB8" w:rsidP="001E6803">
            <w:pPr>
              <w:pStyle w:val="LO-Normal1"/>
              <w:widowControl/>
              <w:spacing w:line="276" w:lineRule="auto"/>
              <w:jc w:val="center"/>
              <w:textAlignment w:val="auto"/>
              <w:rPr>
                <w:rFonts w:ascii="Times New Roman" w:hAnsi="Times New Roman" w:cs="Times New Roman"/>
              </w:rPr>
            </w:pPr>
          </w:p>
          <w:p w:rsidR="00B10DB8" w:rsidRPr="0091736E" w:rsidRDefault="007D1CA7" w:rsidP="001E6803">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03</w:t>
            </w:r>
            <w:r w:rsidR="00B10DB8" w:rsidRPr="0091736E">
              <w:rPr>
                <w:rFonts w:ascii="Times New Roman" w:eastAsia="Times New Roman" w:hAnsi="Times New Roman" w:cs="Times New Roman"/>
                <w:b/>
                <w:bCs/>
                <w:lang w:eastAsia="pt-BR" w:bidi="ar-SA"/>
              </w:rPr>
              <w:t xml:space="preserve"> - Materiais para impressora de recorte</w:t>
            </w:r>
          </w:p>
          <w:p w:rsidR="00B10DB8" w:rsidRPr="0091736E" w:rsidRDefault="00B10DB8" w:rsidP="001E6803">
            <w:pPr>
              <w:pStyle w:val="LO-Normal1"/>
              <w:widowControl/>
              <w:spacing w:line="276" w:lineRule="auto"/>
              <w:jc w:val="center"/>
              <w:textAlignment w:val="auto"/>
              <w:rPr>
                <w:rFonts w:ascii="Times New Roman" w:hAnsi="Times New Roman" w:cs="Times New Roman"/>
              </w:rPr>
            </w:pPr>
          </w:p>
        </w:tc>
      </w:tr>
      <w:tr w:rsidR="00B10DB8" w:rsidRPr="0091736E" w:rsidTr="00CC5D0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10DB8" w:rsidRPr="0091736E" w:rsidRDefault="00B10DB8" w:rsidP="00B10DB8">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10DB8" w:rsidRPr="0091736E" w:rsidRDefault="00B10DB8" w:rsidP="00B10DB8">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10DB8" w:rsidRPr="0091736E" w:rsidRDefault="00B10DB8" w:rsidP="00B10DB8">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10DB8" w:rsidRPr="0091736E" w:rsidRDefault="00B10DB8" w:rsidP="00B10DB8">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10DB8" w:rsidRPr="0091736E" w:rsidRDefault="00B10DB8" w:rsidP="00B10DB8">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Unitário (</w:t>
            </w:r>
            <w:r w:rsidRPr="0091736E">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10DB8" w:rsidRPr="0091736E" w:rsidRDefault="00B10DB8" w:rsidP="00B10DB8">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Total (</w:t>
            </w:r>
            <w:r w:rsidRPr="0091736E">
              <w:rPr>
                <w:rFonts w:ascii="Times New Roman" w:hAnsi="Times New Roman" w:cs="Times New Roman"/>
                <w:b/>
              </w:rPr>
              <w:t>R$)</w:t>
            </w:r>
          </w:p>
        </w:tc>
      </w:tr>
      <w:tr w:rsidR="00B10DB8"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COR PRETA.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vertAlign w:val="superscript"/>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R$ 12,50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R$ 75,00</w:t>
            </w:r>
          </w:p>
        </w:tc>
      </w:tr>
      <w:tr w:rsidR="00B10DB8"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COR BRANCO.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R$ 12,50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R$ 37,50</w:t>
            </w:r>
          </w:p>
        </w:tc>
      </w:tr>
      <w:tr w:rsidR="00B10DB8"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COR AZUL.</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R$ 12,50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R$ 37,50</w:t>
            </w:r>
          </w:p>
        </w:tc>
      </w:tr>
      <w:tr w:rsidR="00B10DB8"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COR AMARELO.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R$ 12,50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R$ 37,50</w:t>
            </w:r>
          </w:p>
        </w:tc>
      </w:tr>
      <w:tr w:rsidR="00B10DB8"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COR VERMELHO.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R$ 12,50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R$ 37,50</w:t>
            </w:r>
          </w:p>
        </w:tc>
      </w:tr>
      <w:tr w:rsidR="00B10DB8"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Máscara de transparência adesivada em vinil para plotter de recorte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TRANSPARENTE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R$ 9,55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R$ 28,65</w:t>
            </w:r>
          </w:p>
        </w:tc>
      </w:tr>
      <w:tr w:rsidR="006F22BE" w:rsidRPr="0091736E" w:rsidTr="00226E56">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F22BE" w:rsidRPr="0091736E" w:rsidRDefault="006F22BE" w:rsidP="006F22BE">
            <w:pPr>
              <w:widowControl/>
              <w:suppressAutoHyphens w:val="0"/>
              <w:textAlignment w:val="auto"/>
              <w:rPr>
                <w:rFonts w:cs="Times New Roman"/>
              </w:rPr>
            </w:pPr>
          </w:p>
          <w:p w:rsidR="006F22BE" w:rsidRPr="0091736E" w:rsidRDefault="007D1CA7" w:rsidP="006F22BE">
            <w:pPr>
              <w:widowControl/>
              <w:suppressAutoHyphens w:val="0"/>
              <w:textAlignment w:val="auto"/>
              <w:rPr>
                <w:rFonts w:cs="Times New Roman"/>
              </w:rPr>
            </w:pPr>
            <w:r>
              <w:rPr>
                <w:rFonts w:cs="Times New Roman"/>
              </w:rPr>
              <w:t xml:space="preserve">VALOR TOTAL LOTE </w:t>
            </w:r>
            <w:r w:rsidR="00AF5995">
              <w:rPr>
                <w:rFonts w:cs="Times New Roman"/>
              </w:rPr>
              <w:t>3</w:t>
            </w:r>
          </w:p>
          <w:p w:rsidR="006F22BE" w:rsidRPr="0091736E" w:rsidRDefault="006F22BE" w:rsidP="006F22BE">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6F22BE" w:rsidRPr="0091736E" w:rsidRDefault="006F22BE" w:rsidP="00B10DB8">
            <w:pPr>
              <w:pStyle w:val="LO-Normal1"/>
              <w:widowControl/>
              <w:spacing w:line="276" w:lineRule="auto"/>
              <w:jc w:val="center"/>
              <w:textAlignment w:val="auto"/>
              <w:rPr>
                <w:rFonts w:ascii="Times New Roman" w:hAnsi="Times New Roman" w:cs="Times New Roman"/>
              </w:rPr>
            </w:pPr>
          </w:p>
          <w:p w:rsidR="006F22BE" w:rsidRPr="0091736E" w:rsidRDefault="006F22BE"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R$ 253,65</w:t>
            </w:r>
          </w:p>
        </w:tc>
      </w:tr>
    </w:tbl>
    <w:p w:rsidR="00377DFE" w:rsidRPr="0091736E" w:rsidRDefault="00377DFE">
      <w:pPr>
        <w:rPr>
          <w:rFonts w:cs="Times New Roman"/>
        </w:rPr>
      </w:pPr>
    </w:p>
    <w:p w:rsidR="00377DFE" w:rsidRPr="0091736E" w:rsidRDefault="00377DFE">
      <w:pPr>
        <w:rPr>
          <w:rFonts w:cs="Times New Roman"/>
        </w:rPr>
      </w:pPr>
    </w:p>
    <w:p w:rsidR="006F22BE" w:rsidRPr="0091736E" w:rsidRDefault="006F22BE">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6"/>
        <w:gridCol w:w="1425"/>
        <w:gridCol w:w="984"/>
        <w:gridCol w:w="1542"/>
        <w:gridCol w:w="1507"/>
      </w:tblGrid>
      <w:tr w:rsidR="00377DFE" w:rsidRPr="0091736E" w:rsidTr="0098698D">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91736E" w:rsidRDefault="00377DFE" w:rsidP="00377DFE">
            <w:pPr>
              <w:pStyle w:val="LO-Normal1"/>
              <w:widowControl/>
              <w:shd w:val="clear" w:color="auto" w:fill="auto"/>
              <w:spacing w:line="276" w:lineRule="auto"/>
              <w:textAlignment w:val="auto"/>
              <w:rPr>
                <w:rFonts w:ascii="Times New Roman" w:hAnsi="Times New Roman" w:cs="Times New Roman"/>
              </w:rPr>
            </w:pPr>
          </w:p>
          <w:p w:rsidR="00377DFE" w:rsidRPr="0091736E" w:rsidRDefault="007D1CA7" w:rsidP="00377DFE">
            <w:pPr>
              <w:pStyle w:val="LO-Normal1"/>
              <w:widowControl/>
              <w:shd w:val="clear" w:color="auto" w:fill="auto"/>
              <w:spacing w:line="276" w:lineRule="auto"/>
              <w:jc w:val="center"/>
              <w:textAlignment w:val="auto"/>
              <w:rPr>
                <w:rFonts w:ascii="Times New Roman" w:hAnsi="Times New Roman" w:cs="Times New Roman"/>
                <w:b/>
                <w:bCs/>
                <w:lang w:eastAsia="hi-IN"/>
              </w:rPr>
            </w:pPr>
            <w:r>
              <w:rPr>
                <w:rFonts w:ascii="Times New Roman" w:hAnsi="Times New Roman" w:cs="Times New Roman"/>
                <w:b/>
                <w:bCs/>
              </w:rPr>
              <w:t xml:space="preserve">LOTE </w:t>
            </w:r>
            <w:proofErr w:type="gramStart"/>
            <w:r>
              <w:rPr>
                <w:rFonts w:ascii="Times New Roman" w:hAnsi="Times New Roman" w:cs="Times New Roman"/>
                <w:b/>
                <w:bCs/>
              </w:rPr>
              <w:t xml:space="preserve">04 </w:t>
            </w:r>
            <w:r w:rsidR="00377DFE" w:rsidRPr="0091736E">
              <w:rPr>
                <w:rFonts w:ascii="Times New Roman" w:hAnsi="Times New Roman" w:cs="Times New Roman"/>
                <w:b/>
                <w:bCs/>
              </w:rPr>
              <w:t xml:space="preserve"> -</w:t>
            </w:r>
            <w:proofErr w:type="gramEnd"/>
            <w:r w:rsidR="00377DFE" w:rsidRPr="0091736E">
              <w:rPr>
                <w:rFonts w:ascii="Times New Roman" w:hAnsi="Times New Roman" w:cs="Times New Roman"/>
                <w:b/>
                <w:bCs/>
              </w:rPr>
              <w:t xml:space="preserve"> M</w:t>
            </w:r>
            <w:r w:rsidR="00377DFE" w:rsidRPr="0091736E">
              <w:rPr>
                <w:rFonts w:ascii="Times New Roman" w:hAnsi="Times New Roman" w:cs="Times New Roman"/>
                <w:b/>
                <w:bCs/>
                <w:lang w:eastAsia="hi-IN"/>
              </w:rPr>
              <w:t>ateriais de itens de acessibilidade.</w:t>
            </w:r>
          </w:p>
          <w:p w:rsidR="00377DFE" w:rsidRPr="0091736E" w:rsidRDefault="00377DFE" w:rsidP="001E6803">
            <w:pPr>
              <w:pStyle w:val="LO-Normal1"/>
              <w:widowControl/>
              <w:spacing w:line="276" w:lineRule="auto"/>
              <w:jc w:val="center"/>
              <w:textAlignment w:val="auto"/>
              <w:rPr>
                <w:rFonts w:ascii="Times New Roman" w:hAnsi="Times New Roman" w:cs="Times New Roman"/>
              </w:rPr>
            </w:pPr>
          </w:p>
        </w:tc>
      </w:tr>
      <w:tr w:rsidR="00377DFE" w:rsidRPr="0091736E"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91736E"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91736E"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91736E"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91736E"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tcPr>
          <w:p w:rsidR="00377DFE" w:rsidRPr="0091736E"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Unitário (</w:t>
            </w:r>
            <w:r w:rsidRPr="0091736E">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tcPr>
          <w:p w:rsidR="00377DFE" w:rsidRPr="0091736E"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Total (</w:t>
            </w:r>
            <w:r w:rsidRPr="0091736E">
              <w:rPr>
                <w:rFonts w:ascii="Times New Roman" w:hAnsi="Times New Roman" w:cs="Times New Roman"/>
                <w:b/>
              </w:rPr>
              <w:t>R$)</w:t>
            </w:r>
          </w:p>
        </w:tc>
      </w:tr>
      <w:tr w:rsidR="00B10DB8" w:rsidRPr="0091736E"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0DB8" w:rsidRPr="0091736E" w:rsidRDefault="00B10DB8" w:rsidP="00B10DB8">
            <w:pPr>
              <w:pStyle w:val="Standard"/>
              <w:jc w:val="both"/>
              <w:rPr>
                <w:rFonts w:ascii="Times New Roman" w:hAnsi="Times New Roman" w:cs="Times New Roman"/>
              </w:rPr>
            </w:pPr>
            <w:r w:rsidRPr="0091736E">
              <w:rPr>
                <w:rFonts w:ascii="Times New Roman" w:hAnsi="Times New Roman" w:cs="Times New Roman"/>
              </w:rPr>
              <w:t>Sinalização de Símbolo Internacional de Acesso para indicar ambientes acessíveis:</w:t>
            </w:r>
          </w:p>
          <w:p w:rsidR="00B10DB8" w:rsidRPr="0091736E" w:rsidRDefault="00B10DB8" w:rsidP="00B10DB8">
            <w:pPr>
              <w:pStyle w:val="Standard"/>
              <w:jc w:val="both"/>
              <w:rPr>
                <w:rFonts w:ascii="Times New Roman" w:hAnsi="Times New Roman" w:cs="Times New Roman"/>
              </w:rPr>
            </w:pPr>
            <w:r w:rsidRPr="0091736E">
              <w:rPr>
                <w:rFonts w:ascii="Times New Roman" w:hAnsi="Times New Roman" w:cs="Times New Roman"/>
              </w:rPr>
              <w:t>Especificação: Placa de SIA (Símbolo Internacional de Acesso) fabricada em PVC com impressão digital, dimensão de 20x20 cm, e 2 mm de espessura, com pictograma branco sobre fundo azul, entregue e fixada com fita adesiva dupla face de alta adesão.</w:t>
            </w:r>
          </w:p>
          <w:p w:rsidR="00B10DB8" w:rsidRPr="0091736E" w:rsidRDefault="00B10DB8" w:rsidP="00B10DB8">
            <w:pPr>
              <w:pStyle w:val="Standard"/>
              <w:jc w:val="both"/>
              <w:rPr>
                <w:rFonts w:ascii="Times New Roman" w:hAnsi="Times New Roman" w:cs="Times New Roman"/>
              </w:rPr>
            </w:pPr>
            <w:r w:rsidRPr="0091736E">
              <w:rPr>
                <w:rFonts w:ascii="Times New Roman" w:eastAsiaTheme="minorHAnsi" w:hAnsi="Times New Roman" w:cs="Times New Roman"/>
                <w:noProof/>
                <w:lang w:eastAsia="pt-BR" w:bidi="ar-SA"/>
              </w:rPr>
              <w:drawing>
                <wp:inline distT="0" distB="0" distL="0" distR="0" wp14:anchorId="2ECE1260" wp14:editId="32A3B03D">
                  <wp:extent cx="1143000" cy="1133475"/>
                  <wp:effectExtent l="0" t="0" r="0" b="9525"/>
                  <wp:docPr id="2" name="Imagem 2" descr="C:\Users\Luiz\AppData\Local\Microsoft\Windows\INetCache\Content.MSO\1618A5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z\AppData\Local\Microsoft\Windows\INetCache\Content.MSO\1618A545.tmp"/>
                          <pic:cNvPicPr>
                            <a:picLocks noChangeAspect="1" noChangeArrowheads="1"/>
                          </pic:cNvPicPr>
                        </pic:nvPicPr>
                        <pic:blipFill rotWithShape="1">
                          <a:blip r:embed="rId15">
                            <a:extLst>
                              <a:ext uri="{28A0092B-C50C-407E-A947-70E740481C1C}">
                                <a14:useLocalDpi xmlns:a14="http://schemas.microsoft.com/office/drawing/2010/main" val="0"/>
                              </a:ext>
                            </a:extLst>
                          </a:blip>
                          <a:srcRect l="9589" t="5223" r="8220" b="5971"/>
                          <a:stretch/>
                        </pic:blipFill>
                        <pic:spPr bwMode="auto">
                          <a:xfrm>
                            <a:off x="0" y="0"/>
                            <a:ext cx="1143000" cy="1133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proofErr w:type="spellStart"/>
            <w:r w:rsidRPr="0091736E">
              <w:rPr>
                <w:rFonts w:ascii="Times New Roman" w:hAnsi="Times New Roman" w:cs="Times New Roman"/>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R$ 8,47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R$ 33,88</w:t>
            </w:r>
          </w:p>
        </w:tc>
      </w:tr>
      <w:tr w:rsidR="00B10DB8" w:rsidRPr="0091736E"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Sinalização para assentos reservados para Pessoa Obesa:</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Especificação: Adesivo fabricado em policarbonato autocolante, com dimensão de 10x10 cm com pictograma branco sobre fundo azul, indicando pessoa obesa (P.O.)</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object w:dxaOrig="18030" w:dyaOrig="18000" w14:anchorId="4CACD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5pt;height:88.9pt" o:ole="">
                  <v:imagedata r:id="rId16" o:title=""/>
                </v:shape>
                <o:OLEObject Type="Embed" ProgID="PBrush" ShapeID="_x0000_i1025" DrawAspect="Content" ObjectID="_1632913447" r:id="rId17"/>
              </w:objec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proofErr w:type="spellStart"/>
            <w:r w:rsidRPr="0091736E">
              <w:rPr>
                <w:rFonts w:ascii="Times New Roman" w:hAnsi="Times New Roman" w:cs="Times New Roman"/>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R$ 6,60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R$ 13,20</w:t>
            </w:r>
          </w:p>
        </w:tc>
      </w:tr>
      <w:tr w:rsidR="00B10DB8" w:rsidRPr="0091736E"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20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Sinalização par assentos reservados para Pessoa com Mobilidade Reduzida:</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Especificação: Adesivo fabricado em policarbonato autocolante, com dimensão de 10x10 cm com pictograma branco sobre fundo azul, indicando Pessoa com Mobilidade Reduzida (P.M.R.).</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object w:dxaOrig="18030" w:dyaOrig="18000" w14:anchorId="3FD90E3A">
                <v:shape id="_x0000_i1026" type="#_x0000_t75" style="width:89.55pt;height:88.9pt" o:ole="">
                  <v:imagedata r:id="rId18" o:title=""/>
                </v:shape>
                <o:OLEObject Type="Embed" ProgID="PBrush" ShapeID="_x0000_i1026" DrawAspect="Content" ObjectID="_1632913448" r:id="rId19"/>
              </w:objec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un.</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R$ 6,60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R$ 13,20</w:t>
            </w:r>
          </w:p>
        </w:tc>
      </w:tr>
      <w:tr w:rsidR="00B10DB8" w:rsidRPr="0091736E"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Sinalização visual dos degraus das escadas: Fita sinalizadora de degrau fotoluminescente, com dimensão de 20x3 cm e 1 mm de espessura, com adesivo de fixação.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150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un.</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R$ 6,90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R$ 1.035,00</w:t>
            </w:r>
          </w:p>
        </w:tc>
      </w:tr>
      <w:tr w:rsidR="00B10DB8" w:rsidRPr="0091736E"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Placas em braile e em revelo para identificação de pavimento, com dimensão de 5x8cm, confeccionadas em PVC de 2mm com impressão direta contendo braile e alto-relevo. Serão 6 placas para cada um dos seguintes pavimentos conforme nomenclatura: G1, G2, SE, T, 1, 2, 3, CO.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48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un.</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R$ 16,90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R$ 811,20</w:t>
            </w:r>
          </w:p>
        </w:tc>
      </w:tr>
      <w:tr w:rsidR="00B10DB8" w:rsidRPr="0091736E"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 xml:space="preserve">Placa em </w:t>
            </w:r>
            <w:proofErr w:type="gramStart"/>
            <w:r w:rsidRPr="0091736E">
              <w:rPr>
                <w:rFonts w:ascii="Times New Roman" w:hAnsi="Times New Roman" w:cs="Times New Roman"/>
              </w:rPr>
              <w:t>ACM  branco</w:t>
            </w:r>
            <w:proofErr w:type="gramEnd"/>
            <w:r w:rsidRPr="0091736E">
              <w:rPr>
                <w:rFonts w:ascii="Times New Roman" w:hAnsi="Times New Roman" w:cs="Times New Roman"/>
              </w:rPr>
              <w:t xml:space="preserve"> com letras e moldura pintadas em  pintura automotiva - Texto LOTADO (EM VERMELHO) – COM MOLDURA </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DIMENSÃO DA PLACA: 45X15CMX2MM</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DIMENSÃO DAS LETRAS: 6X1,5 CM</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FIXAÇÃO: POR MEIO DE 2 FUROS NA PARTE SUPERIOR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un.</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R$ 87,40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R$ 87,40</w:t>
            </w:r>
          </w:p>
        </w:tc>
      </w:tr>
      <w:tr w:rsidR="00B10DB8" w:rsidRPr="0091736E"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24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0DB8" w:rsidRPr="0091736E" w:rsidRDefault="00B10DB8" w:rsidP="00B10DB8">
            <w:pPr>
              <w:pStyle w:val="TableContents"/>
              <w:tabs>
                <w:tab w:val="left" w:pos="4485"/>
              </w:tabs>
              <w:jc w:val="both"/>
              <w:rPr>
                <w:rFonts w:ascii="Times New Roman" w:hAnsi="Times New Roman" w:cs="Times New Roman"/>
              </w:rPr>
            </w:pPr>
            <w:r w:rsidRPr="0091736E">
              <w:rPr>
                <w:rFonts w:ascii="Times New Roman" w:hAnsi="Times New Roman" w:cs="Times New Roman"/>
              </w:rPr>
              <w:t xml:space="preserve">Placa em </w:t>
            </w:r>
            <w:proofErr w:type="gramStart"/>
            <w:r w:rsidRPr="0091736E">
              <w:rPr>
                <w:rFonts w:ascii="Times New Roman" w:hAnsi="Times New Roman" w:cs="Times New Roman"/>
              </w:rPr>
              <w:t>ACM  branco</w:t>
            </w:r>
            <w:proofErr w:type="gramEnd"/>
            <w:r w:rsidRPr="0091736E">
              <w:rPr>
                <w:rFonts w:ascii="Times New Roman" w:hAnsi="Times New Roman" w:cs="Times New Roman"/>
              </w:rPr>
              <w:t xml:space="preserve"> com letras e moldura pintadas em  pintura automotiva -  - Texto FECHADO (EM PRETO) – COM MOLDURA </w:t>
            </w:r>
          </w:p>
          <w:p w:rsidR="00B10DB8" w:rsidRPr="0091736E" w:rsidRDefault="00B10DB8" w:rsidP="00B10DB8">
            <w:pPr>
              <w:pStyle w:val="TableContents"/>
              <w:tabs>
                <w:tab w:val="left" w:pos="4485"/>
              </w:tabs>
              <w:jc w:val="both"/>
              <w:rPr>
                <w:rFonts w:ascii="Times New Roman" w:hAnsi="Times New Roman" w:cs="Times New Roman"/>
              </w:rPr>
            </w:pPr>
            <w:r w:rsidRPr="0091736E">
              <w:rPr>
                <w:rFonts w:ascii="Times New Roman" w:hAnsi="Times New Roman" w:cs="Times New Roman"/>
              </w:rPr>
              <w:t>DIMENSÃO DA PLACA: 45X15CMX2MM</w:t>
            </w:r>
          </w:p>
          <w:p w:rsidR="00B10DB8" w:rsidRPr="0091736E" w:rsidRDefault="00B10DB8" w:rsidP="00B10DB8">
            <w:pPr>
              <w:pStyle w:val="TableContents"/>
              <w:tabs>
                <w:tab w:val="left" w:pos="4485"/>
              </w:tabs>
              <w:jc w:val="both"/>
              <w:rPr>
                <w:rFonts w:ascii="Times New Roman" w:hAnsi="Times New Roman" w:cs="Times New Roman"/>
              </w:rPr>
            </w:pPr>
            <w:r w:rsidRPr="0091736E">
              <w:rPr>
                <w:rFonts w:ascii="Times New Roman" w:hAnsi="Times New Roman" w:cs="Times New Roman"/>
              </w:rPr>
              <w:t>DIMENSÃO DAS LETRAS: 6X1,5 CM</w:t>
            </w:r>
          </w:p>
          <w:p w:rsidR="00B10DB8" w:rsidRPr="0091736E" w:rsidRDefault="00B10DB8" w:rsidP="00B10DB8">
            <w:pPr>
              <w:pStyle w:val="TableContents"/>
              <w:tabs>
                <w:tab w:val="left" w:pos="4485"/>
              </w:tabs>
              <w:jc w:val="both"/>
              <w:rPr>
                <w:rFonts w:ascii="Times New Roman" w:hAnsi="Times New Roman" w:cs="Times New Roman"/>
              </w:rPr>
            </w:pPr>
            <w:r w:rsidRPr="0091736E">
              <w:rPr>
                <w:rFonts w:ascii="Times New Roman" w:hAnsi="Times New Roman" w:cs="Times New Roman"/>
              </w:rPr>
              <w:t>FIXAÇÃO: POR MEIO DE 2 FUROS NA PARTE SUPERIOR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un.</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R$ 87,40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R$ 87,40</w:t>
            </w:r>
          </w:p>
        </w:tc>
      </w:tr>
      <w:tr w:rsidR="00B10DB8" w:rsidRPr="0091736E"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7D1CA7"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 xml:space="preserve">Placa em </w:t>
            </w:r>
            <w:proofErr w:type="gramStart"/>
            <w:r w:rsidRPr="0091736E">
              <w:rPr>
                <w:rFonts w:ascii="Times New Roman" w:hAnsi="Times New Roman" w:cs="Times New Roman"/>
              </w:rPr>
              <w:t>ACM  branco</w:t>
            </w:r>
            <w:proofErr w:type="gramEnd"/>
            <w:r w:rsidRPr="0091736E">
              <w:rPr>
                <w:rFonts w:ascii="Times New Roman" w:hAnsi="Times New Roman" w:cs="Times New Roman"/>
              </w:rPr>
              <w:t xml:space="preserve"> com letras e moldura pintadas em  pintura automotiva -  - Texto LIBERADO (EM VERDE) – COM MOLDURA </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DIMENSÃO DA PLACA: 45X15CMX2MM</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DIMENSÃO DAS LETRAS: 6X1,5 CM</w:t>
            </w:r>
          </w:p>
          <w:p w:rsidR="00B10DB8" w:rsidRPr="0091736E" w:rsidRDefault="00B10DB8" w:rsidP="00B10DB8">
            <w:pPr>
              <w:pStyle w:val="TableContents"/>
              <w:jc w:val="both"/>
              <w:rPr>
                <w:rFonts w:ascii="Times New Roman" w:hAnsi="Times New Roman" w:cs="Times New Roman"/>
              </w:rPr>
            </w:pPr>
            <w:r w:rsidRPr="0091736E">
              <w:rPr>
                <w:rFonts w:ascii="Times New Roman" w:hAnsi="Times New Roman" w:cs="Times New Roman"/>
              </w:rPr>
              <w:t>FIXAÇÃO: POR MEIO DE 2 FUROS NA PARTE SUPERIOR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91736E" w:rsidRDefault="00B10DB8" w:rsidP="00B10DB8">
            <w:pPr>
              <w:pStyle w:val="TableContents"/>
              <w:jc w:val="center"/>
              <w:rPr>
                <w:rFonts w:ascii="Times New Roman" w:hAnsi="Times New Roman" w:cs="Times New Roman"/>
              </w:rPr>
            </w:pPr>
            <w:r w:rsidRPr="0091736E">
              <w:rPr>
                <w:rFonts w:ascii="Times New Roman" w:hAnsi="Times New Roman" w:cs="Times New Roman"/>
              </w:rPr>
              <w:t>un.</w:t>
            </w:r>
          </w:p>
        </w:tc>
        <w:tc>
          <w:tcPr>
            <w:tcW w:w="1559"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 xml:space="preserve">R$ 87,40 </w:t>
            </w:r>
          </w:p>
        </w:tc>
        <w:tc>
          <w:tcPr>
            <w:tcW w:w="1524" w:type="dxa"/>
            <w:tcBorders>
              <w:top w:val="single" w:sz="4" w:space="0" w:color="000000"/>
              <w:left w:val="single" w:sz="4" w:space="0" w:color="000000"/>
              <w:bottom w:val="single" w:sz="4" w:space="0" w:color="000000"/>
              <w:right w:val="single" w:sz="4" w:space="0" w:color="000000"/>
            </w:tcBorders>
          </w:tcPr>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E12F45" w:rsidRPr="0091736E" w:rsidRDefault="00E12F45" w:rsidP="00B10DB8">
            <w:pPr>
              <w:pStyle w:val="LO-Normal1"/>
              <w:widowControl/>
              <w:spacing w:line="276" w:lineRule="auto"/>
              <w:jc w:val="center"/>
              <w:textAlignment w:val="auto"/>
              <w:rPr>
                <w:rFonts w:ascii="Times New Roman" w:hAnsi="Times New Roman" w:cs="Times New Roman"/>
              </w:rPr>
            </w:pPr>
          </w:p>
          <w:p w:rsidR="00B10DB8" w:rsidRPr="0091736E" w:rsidRDefault="00B10DB8"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R$ 87,40</w:t>
            </w:r>
          </w:p>
        </w:tc>
      </w:tr>
      <w:tr w:rsidR="00F15393" w:rsidRPr="0091736E" w:rsidTr="00226E56">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F15393" w:rsidRPr="0091736E" w:rsidRDefault="00F15393" w:rsidP="00B10DB8">
            <w:pPr>
              <w:pStyle w:val="TableContents"/>
              <w:jc w:val="center"/>
              <w:rPr>
                <w:rFonts w:ascii="Times New Roman" w:hAnsi="Times New Roman" w:cs="Times New Roman"/>
              </w:rPr>
            </w:pPr>
          </w:p>
          <w:p w:rsidR="00F15393" w:rsidRPr="0091736E" w:rsidRDefault="00AF5995" w:rsidP="00F15393">
            <w:pPr>
              <w:pStyle w:val="TableContents"/>
              <w:rPr>
                <w:rFonts w:ascii="Times New Roman" w:hAnsi="Times New Roman" w:cs="Times New Roman"/>
              </w:rPr>
            </w:pPr>
            <w:r>
              <w:rPr>
                <w:rFonts w:ascii="Times New Roman" w:hAnsi="Times New Roman" w:cs="Times New Roman"/>
              </w:rPr>
              <w:t xml:space="preserve">VALOR TOTAL LOTE </w:t>
            </w:r>
            <w:r w:rsidR="007D1CA7">
              <w:rPr>
                <w:rFonts w:ascii="Times New Roman" w:hAnsi="Times New Roman" w:cs="Times New Roman"/>
              </w:rPr>
              <w:t>4</w:t>
            </w:r>
          </w:p>
          <w:p w:rsidR="00F15393" w:rsidRPr="0091736E" w:rsidRDefault="00F15393" w:rsidP="00B10DB8">
            <w:pPr>
              <w:pStyle w:val="TableContents"/>
              <w:jc w:val="center"/>
              <w:rPr>
                <w:rFonts w:ascii="Times New Roman" w:hAnsi="Times New Roman" w:cs="Times New Roman"/>
              </w:rPr>
            </w:pPr>
          </w:p>
        </w:tc>
        <w:tc>
          <w:tcPr>
            <w:tcW w:w="3083" w:type="dxa"/>
            <w:gridSpan w:val="2"/>
            <w:tcBorders>
              <w:top w:val="single" w:sz="4" w:space="0" w:color="000000"/>
              <w:left w:val="single" w:sz="4" w:space="0" w:color="000000"/>
              <w:bottom w:val="single" w:sz="4" w:space="0" w:color="000000"/>
              <w:right w:val="single" w:sz="4" w:space="0" w:color="000000"/>
            </w:tcBorders>
          </w:tcPr>
          <w:p w:rsidR="00F15393" w:rsidRPr="0091736E" w:rsidRDefault="00F15393" w:rsidP="00B10DB8">
            <w:pPr>
              <w:pStyle w:val="LO-Normal1"/>
              <w:widowControl/>
              <w:spacing w:line="276" w:lineRule="auto"/>
              <w:jc w:val="center"/>
              <w:textAlignment w:val="auto"/>
              <w:rPr>
                <w:rFonts w:ascii="Times New Roman" w:hAnsi="Times New Roman" w:cs="Times New Roman"/>
              </w:rPr>
            </w:pPr>
          </w:p>
          <w:p w:rsidR="00F15393" w:rsidRPr="0091736E" w:rsidRDefault="00F15393" w:rsidP="00B10DB8">
            <w:pPr>
              <w:pStyle w:val="LO-Normal1"/>
              <w:widowControl/>
              <w:spacing w:line="276" w:lineRule="auto"/>
              <w:jc w:val="center"/>
              <w:textAlignment w:val="auto"/>
              <w:rPr>
                <w:rFonts w:ascii="Times New Roman" w:hAnsi="Times New Roman" w:cs="Times New Roman"/>
              </w:rPr>
            </w:pPr>
            <w:r w:rsidRPr="0091736E">
              <w:rPr>
                <w:rFonts w:ascii="Times New Roman" w:hAnsi="Times New Roman" w:cs="Times New Roman"/>
              </w:rPr>
              <w:t>R$ 2.168,68</w:t>
            </w:r>
          </w:p>
        </w:tc>
      </w:tr>
    </w:tbl>
    <w:p w:rsidR="00505FAB" w:rsidRDefault="00505FAB">
      <w:pPr>
        <w:spacing w:line="360" w:lineRule="auto"/>
        <w:ind w:firstLine="1417"/>
        <w:jc w:val="both"/>
      </w:pPr>
    </w:p>
    <w:p w:rsidR="00505FAB" w:rsidRDefault="00C54368">
      <w:pPr>
        <w:spacing w:line="360" w:lineRule="auto"/>
        <w:ind w:firstLine="1417"/>
        <w:jc w:val="both"/>
      </w:pPr>
      <w:r>
        <w:t>9.5 Serão desclassificadas as propostas com valores unitários e totais acima do limite estimado, na fase de “Aceitação”.</w:t>
      </w:r>
    </w:p>
    <w:p w:rsidR="00B80EAF" w:rsidRDefault="0004075B" w:rsidP="0004075B">
      <w:pPr>
        <w:spacing w:line="360" w:lineRule="auto"/>
        <w:ind w:firstLine="1417"/>
        <w:jc w:val="both"/>
      </w:pPr>
      <w:r w:rsidRPr="0004075B">
        <w:t xml:space="preserve">9.5.1 </w:t>
      </w:r>
      <w:r w:rsidR="00B80EAF" w:rsidRPr="0004075B">
        <w:t>A proposta deverá conter para cada item: a marca (fabricante), o modelo, o código do fabricante (quando aplicável), e a descrição técnica completa do produto a ser fornecido de acordo com as informações constantes na descrição dos itens</w:t>
      </w:r>
      <w:r>
        <w:t xml:space="preserve"> presentes no</w:t>
      </w:r>
      <w:r w:rsidR="00B80EAF" w:rsidRPr="0004075B">
        <w:t xml:space="preserve"> Termo de Referência; </w:t>
      </w:r>
    </w:p>
    <w:p w:rsidR="00505FAB" w:rsidRDefault="00C54368">
      <w:pPr>
        <w:spacing w:line="360" w:lineRule="auto"/>
        <w:ind w:firstLine="1417"/>
        <w:jc w:val="both"/>
      </w:pPr>
      <w:r>
        <w:rPr>
          <w:rFonts w:eastAsia="Times New Roman" w:cs="Times New Roman"/>
          <w:color w:val="000000"/>
        </w:rPr>
        <w:t>9</w:t>
      </w:r>
      <w:r>
        <w:rPr>
          <w:rFonts w:eastAsia="Arial" w:cs="Arial"/>
        </w:rPr>
        <w:t xml:space="preserve">.6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w:t>
      </w:r>
      <w:r>
        <w:rPr>
          <w:rFonts w:eastAsia="Arial" w:cs="Arial"/>
        </w:rPr>
        <w:lastRenderedPageBreak/>
        <w:t>demais licitantes.</w:t>
      </w:r>
    </w:p>
    <w:p w:rsidR="00505FAB" w:rsidRDefault="00C54368">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05FAB" w:rsidRDefault="00C54368">
      <w:pPr>
        <w:spacing w:line="360" w:lineRule="auto"/>
        <w:ind w:firstLine="1417"/>
        <w:jc w:val="both"/>
        <w:rPr>
          <w:b/>
          <w:bCs/>
        </w:rPr>
      </w:pPr>
      <w:r>
        <w:rPr>
          <w:b/>
          <w:bCs/>
        </w:rPr>
        <w:t>9.8 Não poderá haver desistência dos lances ofertados, salvo por motivo justo decorrente de fato superveniente e aceito pelo Pregoeiro.</w:t>
      </w:r>
    </w:p>
    <w:p w:rsidR="00505FAB" w:rsidRDefault="00C54368">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505FAB" w:rsidRDefault="00C54368">
      <w:pPr>
        <w:spacing w:line="360" w:lineRule="auto"/>
        <w:ind w:firstLine="1417"/>
        <w:jc w:val="both"/>
        <w:rPr>
          <w:rFonts w:eastAsia="Times New Roman" w:cs="Times New Roman"/>
          <w:lang w:eastAsia="pt-BR"/>
        </w:rPr>
      </w:pPr>
      <w:r>
        <w:rPr>
          <w:rFonts w:eastAsia="Times New Roman" w:cs="Times New Roman"/>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05FAB" w:rsidRDefault="00C54368">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505FAB" w:rsidRDefault="00C54368">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505FAB" w:rsidRDefault="00C54368">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505FAB" w:rsidRDefault="00C54368">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505FAB" w:rsidRDefault="00505FAB">
      <w:pPr>
        <w:spacing w:line="360" w:lineRule="auto"/>
        <w:ind w:firstLine="1417"/>
        <w:jc w:val="both"/>
        <w:rPr>
          <w:rFonts w:eastAsia="Times New Roman" w:cs="Times New Roman"/>
          <w:color w:val="000000"/>
          <w:lang w:eastAsia="pt-BR"/>
        </w:rPr>
      </w:pPr>
    </w:p>
    <w:p w:rsidR="00505FAB" w:rsidRDefault="003577D3" w:rsidP="003577D3">
      <w:pPr>
        <w:pStyle w:val="Ttulo1"/>
        <w:shd w:val="clear" w:color="auto" w:fill="C0C0C0"/>
        <w:tabs>
          <w:tab w:val="left" w:pos="0"/>
        </w:tabs>
        <w:spacing w:line="360" w:lineRule="auto"/>
        <w:rPr>
          <w:rFonts w:ascii="Times New Roman" w:hAnsi="Times New Roman" w:cs="Tahoma"/>
        </w:rPr>
      </w:pPr>
      <w:r>
        <w:rPr>
          <w:rFonts w:ascii="Times New Roman" w:hAnsi="Times New Roman" w:cs="Tahoma"/>
        </w:rPr>
        <w:tab/>
      </w:r>
      <w:r>
        <w:rPr>
          <w:rFonts w:ascii="Times New Roman" w:hAnsi="Times New Roman" w:cs="Tahoma"/>
        </w:rPr>
        <w:tab/>
      </w:r>
      <w:r w:rsidR="00C54368">
        <w:rPr>
          <w:rFonts w:ascii="Times New Roman" w:hAnsi="Times New Roman" w:cs="Tahoma"/>
        </w:rPr>
        <w:t>10 – DA HABILITAÇÃO</w:t>
      </w:r>
    </w:p>
    <w:p w:rsidR="00505FAB" w:rsidRDefault="00505FAB">
      <w:pPr>
        <w:tabs>
          <w:tab w:val="left" w:pos="0"/>
        </w:tabs>
        <w:spacing w:line="360" w:lineRule="auto"/>
        <w:ind w:firstLine="1417"/>
        <w:jc w:val="center"/>
        <w:rPr>
          <w:b/>
          <w:bCs/>
          <w:color w:val="FF0000"/>
        </w:rPr>
      </w:pPr>
    </w:p>
    <w:p w:rsidR="00505FAB" w:rsidRDefault="00C54368">
      <w:pPr>
        <w:tabs>
          <w:tab w:val="left" w:pos="0"/>
        </w:tabs>
        <w:spacing w:line="360" w:lineRule="auto"/>
        <w:ind w:firstLine="1417"/>
        <w:jc w:val="both"/>
      </w:pPr>
      <w:r>
        <w:rPr>
          <w:rFonts w:eastAsia="CourierNewPSMT" w:cs="CourierNewPSMT"/>
        </w:rPr>
        <w:lastRenderedPageBreak/>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505FAB" w:rsidRDefault="00505FAB">
      <w:pPr>
        <w:tabs>
          <w:tab w:val="left" w:pos="0"/>
        </w:tabs>
        <w:spacing w:line="360" w:lineRule="auto"/>
        <w:ind w:firstLine="1417"/>
        <w:jc w:val="both"/>
        <w:rPr>
          <w:rFonts w:eastAsia="CourierNewPSMT" w:cs="CourierNewPSMT"/>
        </w:rPr>
      </w:pPr>
    </w:p>
    <w:p w:rsidR="00505FAB" w:rsidRDefault="00C54368">
      <w:pPr>
        <w:spacing w:line="360" w:lineRule="auto"/>
        <w:ind w:firstLine="1417"/>
        <w:rPr>
          <w:rFonts w:eastAsia="CourierNewPSMT" w:cs="CourierNewPSMT"/>
          <w:b/>
          <w:bCs/>
        </w:rPr>
      </w:pPr>
      <w:r>
        <w:rPr>
          <w:rFonts w:eastAsia="CourierNewPSMT" w:cs="CourierNewPSMT"/>
          <w:b/>
          <w:bCs/>
        </w:rPr>
        <w:t>CONSELHO NACIONAL DO MINISTÉRIO PÚBLICO</w:t>
      </w:r>
    </w:p>
    <w:p w:rsidR="00505FAB" w:rsidRDefault="00C54368">
      <w:pPr>
        <w:spacing w:line="360" w:lineRule="auto"/>
        <w:ind w:firstLine="1417"/>
        <w:rPr>
          <w:rFonts w:eastAsia="CourierNewPSMT" w:cs="CourierNewPSMT"/>
          <w:b/>
          <w:bCs/>
        </w:rPr>
      </w:pPr>
      <w:r>
        <w:rPr>
          <w:rFonts w:eastAsia="CourierNewPSMT" w:cs="CourierNewPSMT"/>
          <w:b/>
          <w:bCs/>
        </w:rPr>
        <w:t>CEP: 70.070-600</w:t>
      </w:r>
    </w:p>
    <w:p w:rsidR="00505FAB" w:rsidRDefault="006902CB">
      <w:pPr>
        <w:spacing w:line="360" w:lineRule="auto"/>
        <w:ind w:firstLine="1417"/>
        <w:rPr>
          <w:rFonts w:eastAsia="CourierNewPSMT" w:cs="CourierNewPSMT"/>
          <w:b/>
          <w:bCs/>
        </w:rPr>
      </w:pPr>
      <w:r>
        <w:rPr>
          <w:rFonts w:eastAsia="CourierNewPSMT" w:cs="CourierNewPSMT"/>
          <w:b/>
          <w:bCs/>
        </w:rPr>
        <w:t>P</w:t>
      </w:r>
      <w:r w:rsidR="00C73557">
        <w:rPr>
          <w:rFonts w:eastAsia="CourierNewPSMT" w:cs="CourierNewPSMT"/>
          <w:b/>
          <w:bCs/>
        </w:rPr>
        <w:t>REGÃO ELETRÔNICO Nº 34</w:t>
      </w:r>
      <w:r w:rsidR="00C54368">
        <w:rPr>
          <w:rFonts w:eastAsia="CourierNewPSMT" w:cs="CourierNewPSMT"/>
          <w:b/>
          <w:bCs/>
        </w:rPr>
        <w:t>/2019</w:t>
      </w:r>
    </w:p>
    <w:p w:rsidR="00505FAB" w:rsidRDefault="00C54368">
      <w:pPr>
        <w:spacing w:line="360" w:lineRule="auto"/>
        <w:ind w:firstLine="1417"/>
        <w:rPr>
          <w:rFonts w:eastAsia="CourierNewPSMT" w:cs="CourierNewPSMT"/>
          <w:b/>
          <w:bCs/>
        </w:rPr>
      </w:pPr>
      <w:r>
        <w:rPr>
          <w:rFonts w:eastAsia="CourierNewPSMT" w:cs="CourierNewPSMT"/>
          <w:b/>
          <w:bCs/>
        </w:rPr>
        <w:t xml:space="preserve">PROCESSO SEI </w:t>
      </w:r>
      <w:hyperlink r:id="rId20" w:tgtFrame="ifrVisualizacao" w:history="1">
        <w:r w:rsidR="006902CB" w:rsidRPr="006902CB">
          <w:rPr>
            <w:rStyle w:val="Hyperlink"/>
            <w:rFonts w:cs="Times New Roman"/>
            <w:b/>
            <w:color w:val="000000"/>
            <w:u w:val="none"/>
          </w:rPr>
          <w:t>19.00.61</w:t>
        </w:r>
        <w:r w:rsidR="003577D3">
          <w:rPr>
            <w:rStyle w:val="Hyperlink"/>
            <w:rFonts w:cs="Times New Roman"/>
            <w:b/>
            <w:color w:val="000000"/>
            <w:u w:val="none"/>
          </w:rPr>
          <w:t>2</w:t>
        </w:r>
        <w:r w:rsidR="006902CB" w:rsidRPr="006902CB">
          <w:rPr>
            <w:rStyle w:val="Hyperlink"/>
            <w:rFonts w:cs="Times New Roman"/>
            <w:b/>
            <w:color w:val="000000"/>
            <w:u w:val="none"/>
          </w:rPr>
          <w:t>0.000</w:t>
        </w:r>
        <w:r w:rsidR="003577D3">
          <w:rPr>
            <w:rStyle w:val="Hyperlink"/>
            <w:rFonts w:cs="Times New Roman"/>
            <w:b/>
            <w:color w:val="000000"/>
            <w:u w:val="none"/>
          </w:rPr>
          <w:t>8461</w:t>
        </w:r>
        <w:r w:rsidR="006902CB" w:rsidRPr="006902CB">
          <w:rPr>
            <w:rStyle w:val="Hyperlink"/>
            <w:rFonts w:cs="Times New Roman"/>
            <w:b/>
            <w:color w:val="000000"/>
            <w:u w:val="none"/>
          </w:rPr>
          <w:t>/2019-</w:t>
        </w:r>
      </w:hyperlink>
      <w:r w:rsidR="003577D3">
        <w:rPr>
          <w:rStyle w:val="Hyperlink"/>
          <w:rFonts w:cs="Times New Roman"/>
          <w:b/>
          <w:color w:val="000000"/>
          <w:u w:val="none"/>
        </w:rPr>
        <w:t>70</w:t>
      </w:r>
    </w:p>
    <w:p w:rsidR="00505FAB" w:rsidRDefault="00C54368">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505FAB" w:rsidRDefault="00C54368">
      <w:pPr>
        <w:spacing w:line="360" w:lineRule="auto"/>
        <w:ind w:firstLine="1417"/>
        <w:rPr>
          <w:rFonts w:eastAsia="CourierNewPSMT" w:cs="CourierNewPSMT"/>
          <w:b/>
          <w:bCs/>
        </w:rPr>
      </w:pPr>
      <w:r>
        <w:rPr>
          <w:rFonts w:eastAsia="CourierNewPSMT" w:cs="CourierNewPSMT"/>
          <w:b/>
          <w:bCs/>
        </w:rPr>
        <w:t>RAZÃO SOCIAL E CNPJ</w:t>
      </w:r>
    </w:p>
    <w:p w:rsidR="00505FAB" w:rsidRDefault="00505FAB">
      <w:pPr>
        <w:spacing w:line="360" w:lineRule="auto"/>
        <w:ind w:firstLine="1417"/>
        <w:rPr>
          <w:rFonts w:eastAsia="CourierNewPSMT" w:cs="CourierNewPSMT"/>
          <w:b/>
          <w:bCs/>
        </w:rPr>
      </w:pPr>
    </w:p>
    <w:p w:rsidR="00505FAB" w:rsidRDefault="00C54368">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05FAB" w:rsidRDefault="00C54368">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05FAB" w:rsidRDefault="00C54368">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21" w:tgtFrame="_top">
        <w:r>
          <w:rPr>
            <w:rStyle w:val="LinkdaInternet"/>
          </w:rPr>
          <w:t>http://www.portaldatransparencia.gov.br/ceis/</w:t>
        </w:r>
      </w:hyperlink>
      <w:r>
        <w:rPr>
          <w:rFonts w:eastAsia="CourierNewPSMT" w:cs="CourierNewPSMT"/>
        </w:rPr>
        <w:t>);</w:t>
      </w:r>
    </w:p>
    <w:p w:rsidR="00505FAB" w:rsidRDefault="00C54368">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22" w:tgtFrame="_top">
        <w:r>
          <w:rPr>
            <w:rStyle w:val="LinkdaInternet"/>
          </w:rPr>
          <w:t>http://www.cnj.jus.br/improbidade_adm/consultar_requerido.php</w:t>
        </w:r>
      </w:hyperlink>
      <w:r>
        <w:rPr>
          <w:rFonts w:eastAsia="CourierNewPSMT" w:cs="CourierNewPSMT"/>
        </w:rPr>
        <w:t>);</w:t>
      </w:r>
    </w:p>
    <w:p w:rsidR="00505FAB" w:rsidRDefault="00C54368">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23" w:tgtFrame="_top">
        <w:r>
          <w:rPr>
            <w:color w:val="0000FF"/>
          </w:rPr>
          <w:t>(</w:t>
        </w:r>
      </w:hyperlink>
      <w:hyperlink r:id="rId24" w:tgtFrame="_top">
        <w:r>
          <w:rPr>
            <w:rFonts w:eastAsia="CourierNewPSMT" w:cs="CourierNewPSMT"/>
            <w:color w:val="0000FF"/>
          </w:rPr>
          <w:t>http://www.tst.jus.br/certidao</w:t>
        </w:r>
      </w:hyperlink>
      <w:hyperlink r:id="rId25" w:tgtFrame="_top">
        <w:r>
          <w:rPr>
            <w:rFonts w:eastAsia="CourierNewPSMT" w:cs="CourierNewPSMT"/>
            <w:color w:val="0000FF"/>
          </w:rPr>
          <w:t>)</w:t>
        </w:r>
      </w:hyperlink>
      <w:hyperlink r:id="rId26" w:tgtFrame="_top">
        <w:r>
          <w:rPr>
            <w:rFonts w:eastAsia="CourierNewPSMT" w:cs="CourierNewPSMT"/>
            <w:color w:val="000000"/>
          </w:rPr>
          <w:t>.</w:t>
        </w:r>
      </w:hyperlink>
    </w:p>
    <w:p w:rsidR="00505FAB" w:rsidRDefault="00C54368">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3577D3"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10.3.1 Declaração da licitante de que não possui em seu quadro de pessoal </w:t>
      </w:r>
      <w:r>
        <w:rPr>
          <w:rFonts w:ascii="Times New Roman" w:eastAsia="Times New Roman" w:hAnsi="Times New Roman" w:cs="Times New Roman"/>
          <w:color w:val="000000"/>
          <w:sz w:val="24"/>
        </w:rPr>
        <w:lastRenderedPageBreak/>
        <w:t xml:space="preserve">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(em campo próprio do sistema Compras Governamentais).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 Os documentos exigidos para habilitação que não estejam contemplados no SICAF, e quando houver necessidade de envio, deverão ser encaminhados para o e-mail </w:t>
      </w:r>
      <w:r w:rsidR="00315136">
        <w:rPr>
          <w:rFonts w:ascii="Times New Roman" w:eastAsia="Times New Roman" w:hAnsi="Times New Roman" w:cs="Times New Roman"/>
          <w:color w:val="000000"/>
          <w:sz w:val="24"/>
        </w:rPr>
        <w:t>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10.5.1 Comprovada a impossibilidade de envio por meio da referida ferramenta, a critério do Pregoeiro, poderá ser utilizada outra forma de envio.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b/>
        <w:t>10.6 Se a documentação de habilitação não estiver completa e correta, ou contrariar qualquer dispositivo deste Edital e seus anexos, poderá o Pregoeiro considerar o proponente INABILITADO.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505FAB" w:rsidRDefault="00C54368">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505FAB" w:rsidRDefault="00C54368">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10.9.1</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505FAB" w:rsidRDefault="00C54368">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b/>
        <w:t>10.14 O licitante deverá declarar quaisquer fatos supervenientes à inscrição cadastral impeditivos de sua habilitação.</w:t>
      </w:r>
    </w:p>
    <w:p w:rsidR="00505FAB" w:rsidRDefault="00C54368">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Estadual e</w:t>
      </w:r>
      <w:r w:rsidR="006D67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Municipal ou Distrital, conforme o domicílio ou sede da licitante, admitida a certidão positiva com efeito de negativa ou outra equivalente na forma da lei;</w:t>
      </w:r>
    </w:p>
    <w:p w:rsidR="00505FAB" w:rsidRDefault="00C54368">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505FAB" w:rsidRDefault="00C54368">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505FAB" w:rsidRDefault="00C54368">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proofErr w:type="spellStart"/>
      <w:r>
        <w:rPr>
          <w:rFonts w:eastAsia="Times New Roman" w:cs="Times New Roman"/>
          <w:i/>
          <w:iCs/>
          <w:color w:val="000000"/>
        </w:rPr>
        <w:t>on</w:t>
      </w:r>
      <w:proofErr w:type="spellEnd"/>
      <w:r>
        <w:rPr>
          <w:rFonts w:eastAsia="Times New Roman" w:cs="Times New Roman"/>
          <w:i/>
          <w:iCs/>
          <w:color w:val="000000"/>
        </w:rPr>
        <w:t xml:space="preserve"> </w:t>
      </w:r>
      <w:proofErr w:type="spellStart"/>
      <w:r>
        <w:rPr>
          <w:rFonts w:eastAsia="Times New Roman" w:cs="Times New Roman"/>
          <w:i/>
          <w:iCs/>
          <w:color w:val="000000"/>
        </w:rPr>
        <w:t>line</w:t>
      </w:r>
      <w:proofErr w:type="spellEnd"/>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 xml:space="preserve">A Administração se reserva no direito de diligenciar, a qualquer momento, no sentido de verificar a validade e a autenticidade de qualquer certidão apresentada. Em havendo divergências, será considerada válida pela Administração a </w:t>
      </w:r>
      <w:r>
        <w:rPr>
          <w:rFonts w:ascii="Times New Roman" w:eastAsia="Times New Roman" w:hAnsi="Times New Roman" w:cs="Times New Roman"/>
          <w:b/>
          <w:bCs/>
          <w:color w:val="000000"/>
          <w:sz w:val="24"/>
        </w:rPr>
        <w:lastRenderedPageBreak/>
        <w:t>certidão obtida com data mais recente.</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imediatamente posterior ao da intimação.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505FAB" w:rsidRDefault="00505FAB">
      <w:pPr>
        <w:spacing w:line="360" w:lineRule="auto"/>
        <w:ind w:firstLine="1417"/>
        <w:jc w:val="both"/>
      </w:pPr>
    </w:p>
    <w:p w:rsidR="00505FAB" w:rsidRDefault="00C54368">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505FAB" w:rsidRDefault="00C54368">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 xml:space="preserve">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w:t>
      </w:r>
      <w:r>
        <w:rPr>
          <w:rFonts w:ascii="Times New Roman" w:hAnsi="Times New Roman" w:cs="Trebuchet MS"/>
        </w:rPr>
        <w:lastRenderedPageBreak/>
        <w:t>aplicar as seguintes sanções, conforme art. 87 da Lei 8.666/93, sem prejuízo das penalidades previstas no Termo de Referência – Anexo I deste Edital:</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505FAB" w:rsidRDefault="00C54368">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w:t>
      </w:r>
      <w:r w:rsidR="003577D3">
        <w:rPr>
          <w:rFonts w:ascii="Times New Roman" w:eastAsia="Lucida Sans Unicode" w:hAnsi="Times New Roman" w:cs="Tahoma"/>
        </w:rPr>
        <w:t>s</w:t>
      </w:r>
      <w:r>
        <w:rPr>
          <w:rFonts w:ascii="Times New Roman" w:eastAsia="Lucida Sans Unicode" w:hAnsi="Times New Roman" w:cs="Tahoma"/>
        </w:rPr>
        <w:t xml:space="preserve"> ite</w:t>
      </w:r>
      <w:r w:rsidR="003577D3">
        <w:rPr>
          <w:rFonts w:ascii="Times New Roman" w:eastAsia="Lucida Sans Unicode" w:hAnsi="Times New Roman" w:cs="Tahoma"/>
        </w:rPr>
        <w:t>ns</w:t>
      </w:r>
      <w:r>
        <w:rPr>
          <w:rFonts w:ascii="Times New Roman" w:eastAsia="Lucida Sans Unicode" w:hAnsi="Times New Roman" w:cs="Tahoma"/>
        </w:rPr>
        <w:t xml:space="preserve"> </w:t>
      </w:r>
      <w:r w:rsidR="0003246F">
        <w:rPr>
          <w:rFonts w:ascii="Times New Roman" w:eastAsia="Lucida Sans Unicode" w:hAnsi="Times New Roman" w:cs="Tahoma"/>
        </w:rPr>
        <w:t>15</w:t>
      </w:r>
      <w:r>
        <w:rPr>
          <w:rFonts w:ascii="Times New Roman" w:eastAsia="Lucida Sans Unicode" w:hAnsi="Times New Roman" w:cs="Tahoma"/>
        </w:rPr>
        <w:t xml:space="preserve"> </w:t>
      </w:r>
      <w:r w:rsidR="003577D3">
        <w:rPr>
          <w:rFonts w:ascii="Times New Roman" w:eastAsia="Lucida Sans Unicode" w:hAnsi="Times New Roman" w:cs="Tahoma"/>
        </w:rPr>
        <w:t>-</w:t>
      </w:r>
      <w:r w:rsidR="0003246F">
        <w:rPr>
          <w:rFonts w:ascii="Times New Roman" w:eastAsia="Lucida Sans Unicode" w:hAnsi="Times New Roman" w:cs="Tahoma"/>
        </w:rPr>
        <w:t xml:space="preserve"> Das sanções administrativas</w:t>
      </w:r>
      <w:r w:rsidR="003577D3">
        <w:rPr>
          <w:rFonts w:ascii="Times New Roman" w:eastAsia="Lucida Sans Unicode" w:hAnsi="Times New Roman" w:cs="Tahoma"/>
        </w:rPr>
        <w:t xml:space="preserve"> e 16 – Tabela de Penalidades</w:t>
      </w:r>
      <w:r>
        <w:rPr>
          <w:rFonts w:ascii="Times New Roman" w:eastAsia="Lucida Sans Unicode" w:hAnsi="Times New Roman" w:cs="Tahoma"/>
        </w:rPr>
        <w:t>,</w:t>
      </w:r>
      <w:r w:rsidR="003577D3">
        <w:rPr>
          <w:rFonts w:ascii="Times New Roman" w:eastAsia="Lucida Sans Unicode" w:hAnsi="Times New Roman" w:cs="Tahoma"/>
        </w:rPr>
        <w:t xml:space="preserve"> ambos</w:t>
      </w:r>
      <w:r>
        <w:rPr>
          <w:rFonts w:ascii="Times New Roman" w:eastAsia="Lucida Sans Unicode" w:hAnsi="Times New Roman" w:cs="Tahoma"/>
        </w:rPr>
        <w:t xml:space="preserve"> do Termo de Referência - Anexo I do Edital.</w:t>
      </w:r>
    </w:p>
    <w:p w:rsidR="00505FAB" w:rsidRDefault="00C54368">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505FAB" w:rsidRDefault="00C54368">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05FAB" w:rsidRDefault="00C54368">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05FAB" w:rsidRDefault="00C54368">
      <w:pPr>
        <w:spacing w:line="360" w:lineRule="auto"/>
        <w:ind w:firstLine="1417"/>
        <w:jc w:val="both"/>
      </w:pPr>
      <w:proofErr w:type="gramStart"/>
      <w:r>
        <w:t>11.6  Os</w:t>
      </w:r>
      <w:proofErr w:type="gramEnd"/>
      <w:r>
        <w:t xml:space="preserve"> atos administrativos de aplicação das sanções previstas nos incisos III e IV, do art. 87, da Lei n.º 8.666/93 e a constantes do art. 7º da Lei nº 10.520/02, bem como a rescisão contratual, serão publicados resumidamente no Diário Oficial da União.</w:t>
      </w:r>
    </w:p>
    <w:p w:rsidR="00505FAB" w:rsidRDefault="00C54368">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505FAB" w:rsidRDefault="00C54368">
      <w:pPr>
        <w:spacing w:line="360" w:lineRule="auto"/>
        <w:ind w:firstLine="1417"/>
        <w:jc w:val="both"/>
      </w:pPr>
      <w:r>
        <w:t xml:space="preserve">a) tenham sofrido condenação definitiva por praticarem, por meios dolosos, fraudes </w:t>
      </w:r>
      <w:r>
        <w:lastRenderedPageBreak/>
        <w:t>fiscais no recolhimento de quaisquer tributos;</w:t>
      </w:r>
    </w:p>
    <w:p w:rsidR="00505FAB" w:rsidRDefault="00C54368">
      <w:pPr>
        <w:spacing w:line="360" w:lineRule="auto"/>
        <w:ind w:firstLine="1417"/>
        <w:jc w:val="both"/>
      </w:pPr>
      <w:r>
        <w:t>b) tenham praticado atos ilícitos visando a frustrar os objetivos da licitação;</w:t>
      </w:r>
    </w:p>
    <w:p w:rsidR="00505FAB" w:rsidRDefault="00C54368">
      <w:pPr>
        <w:spacing w:line="360" w:lineRule="auto"/>
        <w:ind w:firstLine="1417"/>
        <w:jc w:val="both"/>
      </w:pPr>
      <w:r>
        <w:t>c) demonstrem não possuir idoneidade para contratar com a Administração em virtude de atos ilícitos praticados.</w:t>
      </w:r>
    </w:p>
    <w:p w:rsidR="00505FAB" w:rsidRDefault="00C54368">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505FAB" w:rsidRDefault="00C54368">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05FAB" w:rsidRDefault="00C54368">
      <w:pPr>
        <w:spacing w:line="360" w:lineRule="auto"/>
        <w:ind w:firstLine="1417"/>
        <w:jc w:val="both"/>
      </w:pPr>
      <w:proofErr w:type="gramStart"/>
      <w:r>
        <w:t>11.10  Na</w:t>
      </w:r>
      <w:proofErr w:type="gramEnd"/>
      <w:r>
        <w:t xml:space="preserve"> comunicação da aplicação da penalidade de que trata o item anterior, serão informados o nome e a lotação da autoridade que aplicou a sanção, bem como daquela competente para decidir sobre o recurso.</w:t>
      </w:r>
    </w:p>
    <w:p w:rsidR="00505FAB" w:rsidRDefault="00C54368">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05FAB" w:rsidRDefault="00C54368">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505FAB" w:rsidRDefault="00C54368">
      <w:pPr>
        <w:shd w:val="clear" w:color="auto" w:fill="C0C0C0"/>
        <w:spacing w:line="360" w:lineRule="auto"/>
        <w:ind w:firstLine="1417"/>
        <w:rPr>
          <w:b/>
        </w:rPr>
      </w:pPr>
      <w:r>
        <w:rPr>
          <w:b/>
        </w:rPr>
        <w:t>12 – DOS RECURSOS ADMINISTRATIVOS</w:t>
      </w:r>
    </w:p>
    <w:p w:rsidR="00505FAB" w:rsidRDefault="00505FAB">
      <w:pPr>
        <w:spacing w:line="360" w:lineRule="auto"/>
        <w:ind w:firstLine="1417"/>
        <w:rPr>
          <w:rFonts w:eastAsia="Arial" w:cs="Arial"/>
          <w:lang w:eastAsia="pt-BR"/>
        </w:rPr>
      </w:pPr>
    </w:p>
    <w:p w:rsidR="00505FAB" w:rsidRDefault="00C54368">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505FAB" w:rsidRDefault="00C54368">
      <w:pPr>
        <w:spacing w:line="360" w:lineRule="auto"/>
        <w:ind w:firstLine="1417"/>
        <w:jc w:val="both"/>
      </w:pPr>
      <w:r>
        <w:rPr>
          <w:rFonts w:eastAsia="Arial" w:cs="Trebuchet MS"/>
          <w:b/>
          <w:bCs/>
        </w:rPr>
        <w:tab/>
      </w:r>
      <w:r>
        <w:rPr>
          <w:rFonts w:eastAsia="Arial" w:cs="Trebuchet MS"/>
        </w:rPr>
        <w:t xml:space="preserve">12.2 A falta de manifestação de intenção de recurso, imediata e motivada, da licitante </w:t>
      </w:r>
      <w:r>
        <w:rPr>
          <w:rFonts w:eastAsia="Arial" w:cs="Trebuchet MS"/>
        </w:rPr>
        <w:lastRenderedPageBreak/>
        <w:t>quanto ao resultado do certame importará preclusão do direito recursal. Os recursos imotivados ou insubsistentes não serão recebidos.</w:t>
      </w:r>
    </w:p>
    <w:p w:rsidR="00505FAB" w:rsidRDefault="00C54368">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505FAB" w:rsidRDefault="00C54368">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505FAB" w:rsidRDefault="00C54368">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12.6 Os recursos relativos à aplicação das penalidades previstas no item 12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505FAB" w:rsidRDefault="00C54368">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505FAB" w:rsidRDefault="00C54368">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505FAB" w:rsidRDefault="00505FAB">
      <w:pPr>
        <w:tabs>
          <w:tab w:val="left" w:pos="0"/>
        </w:tabs>
        <w:autoSpaceDE w:val="0"/>
        <w:spacing w:line="360" w:lineRule="auto"/>
        <w:jc w:val="both"/>
      </w:pPr>
    </w:p>
    <w:p w:rsidR="00505FAB" w:rsidRDefault="00C54368">
      <w:pPr>
        <w:shd w:val="clear" w:color="auto" w:fill="C0C0C0"/>
        <w:spacing w:line="360" w:lineRule="auto"/>
        <w:ind w:firstLine="1417"/>
        <w:jc w:val="both"/>
        <w:rPr>
          <w:b/>
          <w:bCs/>
        </w:rPr>
      </w:pPr>
      <w:r>
        <w:rPr>
          <w:b/>
          <w:bCs/>
        </w:rPr>
        <w:t>13 – DAS OBRIGAÇÕES DA CONTRATADA E DO CONTRATANTE</w:t>
      </w:r>
    </w:p>
    <w:p w:rsidR="00505FAB" w:rsidRDefault="00505FAB">
      <w:pPr>
        <w:spacing w:line="360" w:lineRule="auto"/>
        <w:ind w:firstLine="1417"/>
        <w:jc w:val="both"/>
        <w:rPr>
          <w:color w:val="FF0000"/>
        </w:rPr>
      </w:pPr>
    </w:p>
    <w:p w:rsidR="00505FAB" w:rsidRDefault="00C54368">
      <w:pPr>
        <w:spacing w:line="360" w:lineRule="auto"/>
        <w:ind w:firstLine="1417"/>
        <w:jc w:val="both"/>
      </w:pPr>
      <w:r>
        <w:t xml:space="preserve">13.1 São as constantes no </w:t>
      </w:r>
      <w:r w:rsidR="006D677A">
        <w:t xml:space="preserve">Termo de Referência - </w:t>
      </w:r>
      <w:r>
        <w:t>Anexo I deste Edital</w:t>
      </w:r>
      <w:r w:rsidR="006D677A">
        <w:t xml:space="preserve">. </w:t>
      </w:r>
    </w:p>
    <w:p w:rsidR="00505FAB" w:rsidRDefault="00C54368">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505FAB" w:rsidRDefault="00505FAB">
      <w:pPr>
        <w:spacing w:line="360" w:lineRule="auto"/>
        <w:ind w:firstLine="1417"/>
        <w:jc w:val="both"/>
        <w:rPr>
          <w:b/>
          <w:bCs/>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lastRenderedPageBreak/>
        <w:t>14 – DA DOTAÇÃO</w:t>
      </w:r>
    </w:p>
    <w:p w:rsidR="00505FAB" w:rsidRDefault="00C54368">
      <w:pPr>
        <w:spacing w:line="360" w:lineRule="auto"/>
        <w:ind w:firstLine="1417"/>
        <w:jc w:val="both"/>
      </w:pPr>
      <w:r>
        <w:tab/>
      </w:r>
    </w:p>
    <w:p w:rsidR="00505FAB" w:rsidRDefault="00C54368">
      <w:pPr>
        <w:spacing w:line="360" w:lineRule="auto"/>
        <w:ind w:firstLine="1417"/>
        <w:jc w:val="both"/>
      </w:pPr>
      <w:r>
        <w:tab/>
        <w:t xml:space="preserve">14.1 </w:t>
      </w:r>
      <w:r>
        <w:rPr>
          <w:color w:val="000000"/>
        </w:rPr>
        <w:t>As despesas com a execução do presente Contrato correrão à conta da Programa controle da atuação administrativa e financeira do Ministério Público, Natureza de Despesa</w:t>
      </w:r>
      <w:r w:rsidR="00094021">
        <w:rPr>
          <w:color w:val="000000"/>
        </w:rPr>
        <w:t xml:space="preserve"> </w:t>
      </w:r>
      <w:r w:rsidR="00094021" w:rsidRPr="005A3EDA">
        <w:rPr>
          <w:rFonts w:eastAsia="Times New Roman" w:cs="Times New Roman"/>
          <w:color w:val="000000"/>
          <w:lang w:eastAsia="pt-BR" w:bidi="ar-SA"/>
        </w:rPr>
        <w:t>33.90.30</w:t>
      </w:r>
      <w:r w:rsidR="003577D3">
        <w:rPr>
          <w:rFonts w:eastAsia="Times New Roman" w:cs="Times New Roman"/>
          <w:color w:val="000000"/>
          <w:lang w:eastAsia="pt-BR" w:bidi="ar-SA"/>
        </w:rPr>
        <w:t>-</w:t>
      </w:r>
      <w:r w:rsidR="00094021" w:rsidRPr="005A3EDA">
        <w:rPr>
          <w:rFonts w:eastAsia="Times New Roman" w:cs="Times New Roman"/>
          <w:color w:val="000000"/>
          <w:lang w:eastAsia="pt-BR" w:bidi="ar-SA"/>
        </w:rPr>
        <w:t>17</w:t>
      </w:r>
      <w:r>
        <w:rPr>
          <w:color w:val="000000"/>
        </w:rPr>
        <w:t>,</w:t>
      </w:r>
      <w:r w:rsidR="00094021">
        <w:rPr>
          <w:color w:val="000000"/>
        </w:rPr>
        <w:t xml:space="preserve"> 33.90.30</w:t>
      </w:r>
      <w:r w:rsidR="003577D3">
        <w:rPr>
          <w:color w:val="000000"/>
        </w:rPr>
        <w:t>-</w:t>
      </w:r>
      <w:r w:rsidR="00094021">
        <w:rPr>
          <w:color w:val="000000"/>
        </w:rPr>
        <w:t>16</w:t>
      </w:r>
      <w:r w:rsidR="003577D3">
        <w:rPr>
          <w:color w:val="000000"/>
        </w:rPr>
        <w:t xml:space="preserve"> e</w:t>
      </w:r>
      <w:r w:rsidR="00094021">
        <w:rPr>
          <w:color w:val="000000"/>
        </w:rPr>
        <w:t xml:space="preserve"> 33.90.30</w:t>
      </w:r>
      <w:r w:rsidR="003577D3">
        <w:rPr>
          <w:color w:val="000000"/>
        </w:rPr>
        <w:t>-</w:t>
      </w:r>
      <w:r w:rsidR="00094021">
        <w:rPr>
          <w:color w:val="000000"/>
        </w:rPr>
        <w:t>44</w:t>
      </w:r>
      <w:r w:rsidR="003577D3">
        <w:rPr>
          <w:color w:val="000000"/>
        </w:rPr>
        <w:t xml:space="preserve">, </w:t>
      </w:r>
      <w:r>
        <w:rPr>
          <w:color w:val="000000"/>
        </w:rPr>
        <w:t>constante</w:t>
      </w:r>
      <w:r w:rsidR="003577D3">
        <w:rPr>
          <w:color w:val="000000"/>
        </w:rPr>
        <w:t>s</w:t>
      </w:r>
      <w:r>
        <w:rPr>
          <w:color w:val="000000"/>
        </w:rPr>
        <w:t xml:space="preserve"> do orçamento do CNMP para este fim.</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505FAB" w:rsidRDefault="00C54368">
      <w:pPr>
        <w:spacing w:line="360" w:lineRule="auto"/>
        <w:ind w:firstLine="1417"/>
        <w:jc w:val="both"/>
      </w:pPr>
      <w:r>
        <w:tab/>
      </w:r>
    </w:p>
    <w:p w:rsidR="00505FAB" w:rsidRDefault="00C54368">
      <w:pPr>
        <w:spacing w:line="360" w:lineRule="auto"/>
        <w:ind w:firstLine="1417"/>
        <w:jc w:val="both"/>
      </w:pPr>
      <w:r>
        <w:rPr>
          <w:rFonts w:eastAsia="Arial"/>
        </w:rPr>
        <w:t xml:space="preserve">15.1 </w:t>
      </w:r>
      <w:r>
        <w:rPr>
          <w:color w:val="000000"/>
        </w:rPr>
        <w:t>O pagamento</w:t>
      </w:r>
      <w:r w:rsidR="00EF4388">
        <w:rPr>
          <w:color w:val="000000"/>
        </w:rPr>
        <w:t xml:space="preserve"> será efetuado conforme o item </w:t>
      </w:r>
      <w:r w:rsidR="00FD6F52">
        <w:rPr>
          <w:color w:val="000000"/>
        </w:rPr>
        <w:t>14</w:t>
      </w:r>
      <w:r>
        <w:rPr>
          <w:color w:val="000000"/>
        </w:rPr>
        <w:t xml:space="preserve"> –</w:t>
      </w:r>
      <w:r w:rsidR="00FD6F52">
        <w:rPr>
          <w:color w:val="000000"/>
        </w:rPr>
        <w:t xml:space="preserve"> Condições do pagamento, </w:t>
      </w:r>
      <w:r>
        <w:rPr>
          <w:color w:val="000000"/>
        </w:rPr>
        <w:t>do Termo de Referência – Anexo I.</w:t>
      </w:r>
    </w:p>
    <w:p w:rsidR="00505FAB" w:rsidRDefault="00505FAB">
      <w:pPr>
        <w:pStyle w:val="Corpodetexto"/>
        <w:spacing w:after="0" w:line="360" w:lineRule="auto"/>
        <w:ind w:firstLine="1417"/>
        <w:jc w:val="both"/>
        <w:rPr>
          <w:highlight w:val="cyan"/>
        </w:rPr>
      </w:pPr>
    </w:p>
    <w:p w:rsidR="00505FAB" w:rsidRDefault="00C54368">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 CONTRATO</w:t>
      </w:r>
    </w:p>
    <w:p w:rsidR="00505FAB" w:rsidRDefault="00505FAB">
      <w:pPr>
        <w:spacing w:line="360" w:lineRule="auto"/>
        <w:ind w:firstLine="1417"/>
        <w:jc w:val="both"/>
        <w:rPr>
          <w:color w:val="FF0000"/>
        </w:rPr>
      </w:pPr>
    </w:p>
    <w:p w:rsidR="00505FAB" w:rsidRDefault="00C54368">
      <w:pPr>
        <w:spacing w:line="360" w:lineRule="auto"/>
        <w:ind w:firstLine="1417"/>
        <w:jc w:val="both"/>
      </w:pPr>
      <w:r>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05FAB" w:rsidRDefault="00C54368">
      <w:pPr>
        <w:spacing w:line="360" w:lineRule="auto"/>
        <w:ind w:firstLine="1417"/>
        <w:jc w:val="both"/>
      </w:pPr>
      <w:r>
        <w:tab/>
        <w:t>16.1.2 As decisões e providências que ultrapassarem a competência do representante deverão ser solicitadas ao seu gestor, em tempo hábil para adoção das medidas convenientes.</w:t>
      </w:r>
    </w:p>
    <w:p w:rsidR="00505FAB" w:rsidRDefault="00C54368">
      <w:pPr>
        <w:spacing w:line="360" w:lineRule="auto"/>
        <w:ind w:firstLine="1417"/>
        <w:jc w:val="both"/>
      </w:pPr>
      <w:r>
        <w:tab/>
        <w:t>16.2 Da mesma forma, a Adjudicatária deverá indicar um preposto para, se aceito pelo CNMP representá-la na execução do Contrato.</w:t>
      </w:r>
    </w:p>
    <w:p w:rsidR="00505FAB" w:rsidRDefault="00C54368">
      <w:pPr>
        <w:spacing w:line="360" w:lineRule="auto"/>
        <w:ind w:firstLine="1417"/>
        <w:jc w:val="both"/>
      </w:pPr>
      <w:r>
        <w:tab/>
        <w:t>16.3 Nos termos da Lei nº 8.666/93 constituirá documento de autorização para a execução dos serviços o Contrato Assinado, acompanhado da Nota de Empenho.</w:t>
      </w:r>
    </w:p>
    <w:p w:rsidR="00505FAB" w:rsidRDefault="00C54368">
      <w:pPr>
        <w:spacing w:line="360" w:lineRule="auto"/>
        <w:ind w:firstLine="1417"/>
        <w:jc w:val="both"/>
      </w:pPr>
      <w:r>
        <w:tab/>
        <w:t>16.4 O Conselho Nacional do Ministério Público, poderá rejeitar, no todo ou em parte, os serviços prestados, se em desacordo com o Contrato.</w:t>
      </w:r>
    </w:p>
    <w:p w:rsidR="00505FAB" w:rsidRDefault="00C54368">
      <w:pPr>
        <w:spacing w:line="360" w:lineRule="auto"/>
        <w:ind w:firstLine="1417"/>
        <w:jc w:val="both"/>
      </w:pPr>
      <w:r>
        <w:t>16.5 Quaisquer exigências da Fiscalização, inerentes ao Objeto do Contrato, deverão ser prontamente atendidas pela Adjudicatária, sem ônus para o CNMP.</w:t>
      </w:r>
    </w:p>
    <w:p w:rsidR="00505FAB" w:rsidRDefault="00C54368">
      <w:pPr>
        <w:spacing w:line="360" w:lineRule="auto"/>
        <w:ind w:firstLine="1417"/>
        <w:jc w:val="both"/>
      </w:pPr>
      <w:r>
        <w:t xml:space="preserve">16.6 Analisar demais condições conforme descritas no Termo de Referência do </w:t>
      </w:r>
      <w:r>
        <w:lastRenderedPageBreak/>
        <w:t>anexo I deste edital.</w:t>
      </w:r>
    </w:p>
    <w:p w:rsidR="00505FAB" w:rsidRDefault="00505FAB">
      <w:pPr>
        <w:spacing w:line="360" w:lineRule="auto"/>
        <w:ind w:firstLine="1417"/>
        <w:jc w:val="both"/>
        <w:rPr>
          <w:rFonts w:eastAsia="Arial" w:cs="Verdana"/>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505FAB" w:rsidRDefault="00505FAB">
      <w:pPr>
        <w:spacing w:line="360" w:lineRule="auto"/>
        <w:ind w:firstLine="1417"/>
        <w:jc w:val="both"/>
      </w:pPr>
    </w:p>
    <w:p w:rsidR="00505FAB" w:rsidRDefault="00C54368">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05FAB" w:rsidRDefault="00C54368">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505FAB" w:rsidRDefault="00C54368">
      <w:pPr>
        <w:spacing w:line="360" w:lineRule="auto"/>
        <w:ind w:firstLine="1417"/>
        <w:jc w:val="both"/>
      </w:pPr>
      <w:r>
        <w:t>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05FAB" w:rsidRDefault="00C54368">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505FAB" w:rsidRDefault="00C54368">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505FAB" w:rsidRDefault="00C54368">
      <w:pPr>
        <w:spacing w:line="360" w:lineRule="auto"/>
        <w:ind w:firstLine="1417"/>
        <w:jc w:val="both"/>
      </w:pPr>
      <w:r>
        <w:t>17.6 Após apresentação da proposta, não caberá desistência, salvo por motivo justo decorrente de fato superveniente e aceito pelo Pregoeiro.</w:t>
      </w:r>
    </w:p>
    <w:p w:rsidR="00505FAB" w:rsidRDefault="00C54368">
      <w:pPr>
        <w:spacing w:line="360" w:lineRule="auto"/>
        <w:ind w:firstLine="1417"/>
        <w:jc w:val="both"/>
      </w:pPr>
      <w:r>
        <w:lastRenderedPageBreak/>
        <w:t>17.7 Para fins de aplicação das sanções administrativas constantes no item 11 do presente Edital, o lance é considerado proposta.</w:t>
      </w:r>
    </w:p>
    <w:p w:rsidR="00505FAB" w:rsidRDefault="00C54368">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505FAB" w:rsidRDefault="00C54368">
      <w:pPr>
        <w:spacing w:line="360" w:lineRule="auto"/>
        <w:ind w:firstLine="1417"/>
        <w:jc w:val="both"/>
      </w:pPr>
      <w:r>
        <w:t xml:space="preserve">17.9 Este Edital será fornecido a qualquer interessado nos sítios </w:t>
      </w:r>
      <w:hyperlink r:id="rId27" w:tgtFrame="_top">
        <w:r>
          <w:rPr>
            <w:rStyle w:val="LinkdaInternet"/>
          </w:rPr>
          <w:t>www.comprasnet.gov.br</w:t>
        </w:r>
      </w:hyperlink>
      <w:r>
        <w:t xml:space="preserve"> e</w:t>
      </w:r>
      <w:r>
        <w:rPr>
          <w:rStyle w:val="LinkdaInternet"/>
          <w:rFonts w:cs="Trebuchet MS"/>
        </w:rPr>
        <w:t xml:space="preserve"> </w:t>
      </w:r>
      <w:hyperlink r:id="rId28"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505FAB" w:rsidRDefault="00C54368">
      <w:pPr>
        <w:spacing w:line="360" w:lineRule="auto"/>
        <w:ind w:firstLine="1417"/>
        <w:jc w:val="both"/>
      </w:pPr>
      <w:r>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505FAB" w:rsidRDefault="00C54368">
      <w:pPr>
        <w:spacing w:line="360" w:lineRule="auto"/>
        <w:ind w:firstLine="1417"/>
        <w:jc w:val="both"/>
      </w:pPr>
      <w:r>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505FAB" w:rsidRDefault="00C54368">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505FAB" w:rsidRDefault="00C54368">
      <w:pPr>
        <w:pStyle w:val="LO-Normal1"/>
        <w:spacing w:line="360" w:lineRule="auto"/>
        <w:jc w:val="both"/>
      </w:pPr>
      <w:r>
        <w:rPr>
          <w:rFonts w:cs="Trebuchet MS"/>
        </w:rPr>
        <w:tab/>
      </w:r>
      <w:r>
        <w:rPr>
          <w:rFonts w:cs="Trebuchet MS"/>
        </w:rPr>
        <w:tab/>
        <w:t>17.13 O CNMP não é unidade cadastradora do SICAF, apenas realiza consulta junto ao mesmo.</w:t>
      </w:r>
    </w:p>
    <w:p w:rsidR="00505FAB" w:rsidRDefault="00C54368">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dirimidas pelo Pregoeiro, </w:t>
      </w:r>
      <w:r>
        <w:rPr>
          <w:rStyle w:val="Hyperlink"/>
          <w:rFonts w:cs="Trebuchet MS"/>
          <w:color w:val="00000A"/>
        </w:rPr>
        <w:t xml:space="preserve">por meio do </w:t>
      </w:r>
      <w:r>
        <w:rPr>
          <w:rStyle w:val="Fontepargpadro4"/>
          <w:rFonts w:cs="Trebuchet MS"/>
        </w:rPr>
        <w:t xml:space="preserve">correio eletrônico </w:t>
      </w:r>
      <w:hyperlink r:id="rId29" w:tgtFrame="_top">
        <w:r>
          <w:rPr>
            <w:rStyle w:val="Hyperlink"/>
            <w:rFonts w:cs="Trebuchet MS"/>
          </w:rPr>
          <w:t>licitacoes@cnmp.mp.br</w:t>
        </w:r>
      </w:hyperlink>
      <w:r>
        <w:rPr>
          <w:rStyle w:val="Fontepargpadro4"/>
          <w:rFonts w:cs="Trebuchet MS"/>
        </w:rPr>
        <w:t>.</w:t>
      </w:r>
    </w:p>
    <w:p w:rsidR="00505FAB" w:rsidRDefault="00C54368">
      <w:pPr>
        <w:pStyle w:val="LO-Normal1"/>
        <w:spacing w:line="360" w:lineRule="auto"/>
        <w:jc w:val="both"/>
      </w:pPr>
      <w:r>
        <w:rPr>
          <w:rStyle w:val="Fontepargpadro4"/>
          <w:rFonts w:cs="Trebuchet MS"/>
        </w:rPr>
        <w:tab/>
      </w:r>
      <w:r>
        <w:rPr>
          <w:rStyle w:val="Fontepargpadro4"/>
          <w:rFonts w:cs="Trebuchet MS"/>
        </w:rPr>
        <w:tab/>
        <w:t xml:space="preserve">17.15 O foro da Justiça Federal da cidade de Brasília-DF é o competente para dirimir </w:t>
      </w:r>
      <w:r>
        <w:rPr>
          <w:rStyle w:val="Fontepargpadro4"/>
          <w:rFonts w:cs="Trebuchet MS"/>
        </w:rPr>
        <w:lastRenderedPageBreak/>
        <w:t>quaisquer questões judiciais resultantes deste Edital.</w:t>
      </w:r>
    </w:p>
    <w:p w:rsidR="00505FAB" w:rsidRDefault="00505FAB">
      <w:pPr>
        <w:spacing w:line="360" w:lineRule="auto"/>
        <w:ind w:firstLine="1417"/>
        <w:jc w:val="center"/>
        <w:rPr>
          <w:b/>
          <w:u w:val="single"/>
        </w:rPr>
      </w:pPr>
    </w:p>
    <w:p w:rsidR="00505FAB" w:rsidRDefault="00C54368">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505FAB" w:rsidRDefault="00505FAB">
      <w:pPr>
        <w:tabs>
          <w:tab w:val="left" w:pos="360"/>
        </w:tabs>
        <w:spacing w:line="360" w:lineRule="auto"/>
        <w:jc w:val="center"/>
      </w:pPr>
    </w:p>
    <w:p w:rsidR="00505FAB" w:rsidRDefault="00505FAB">
      <w:pPr>
        <w:tabs>
          <w:tab w:val="left" w:pos="360"/>
        </w:tabs>
        <w:spacing w:line="360" w:lineRule="auto"/>
        <w:jc w:val="center"/>
      </w:pPr>
    </w:p>
    <w:p w:rsidR="00505FAB" w:rsidRDefault="00C54368">
      <w:pPr>
        <w:tabs>
          <w:tab w:val="left" w:pos="360"/>
        </w:tabs>
        <w:spacing w:line="360" w:lineRule="auto"/>
        <w:jc w:val="center"/>
        <w:rPr>
          <w:b/>
          <w:bCs/>
          <w:lang w:eastAsia="pt-BR"/>
        </w:rPr>
      </w:pPr>
      <w:r>
        <w:rPr>
          <w:b/>
          <w:bCs/>
          <w:lang w:eastAsia="pt-BR"/>
        </w:rPr>
        <w:t>Marciel Rubens da Silva</w:t>
      </w:r>
    </w:p>
    <w:p w:rsidR="00505FAB" w:rsidRDefault="00C54368">
      <w:pPr>
        <w:tabs>
          <w:tab w:val="left" w:pos="360"/>
        </w:tabs>
        <w:spacing w:line="360" w:lineRule="auto"/>
        <w:jc w:val="center"/>
        <w:rPr>
          <w:b/>
          <w:bCs/>
          <w:lang w:eastAsia="pt-BR"/>
        </w:rPr>
        <w:sectPr w:rsidR="00505FAB">
          <w:headerReference w:type="default" r:id="rId30"/>
          <w:footerReference w:type="default" r:id="rId31"/>
          <w:pgSz w:w="11906" w:h="16838"/>
          <w:pgMar w:top="3349" w:right="1134" w:bottom="1603" w:left="1134" w:header="1134" w:footer="1134" w:gutter="0"/>
          <w:cols w:space="720"/>
          <w:formProt w:val="0"/>
        </w:sectPr>
      </w:pPr>
      <w:r>
        <w:rPr>
          <w:b/>
          <w:bCs/>
          <w:lang w:eastAsia="pt-BR"/>
        </w:rPr>
        <w:t>Pregoeiro</w:t>
      </w:r>
    </w:p>
    <w:p w:rsidR="00505FAB" w:rsidRPr="005A3EDA" w:rsidRDefault="00C73557">
      <w:pPr>
        <w:spacing w:line="360" w:lineRule="auto"/>
        <w:jc w:val="center"/>
        <w:rPr>
          <w:rFonts w:cs="Times New Roman"/>
          <w:b/>
          <w:u w:val="single"/>
        </w:rPr>
      </w:pPr>
      <w:r w:rsidRPr="005A3EDA">
        <w:rPr>
          <w:rFonts w:cs="Times New Roman"/>
          <w:b/>
          <w:u w:val="single"/>
        </w:rPr>
        <w:lastRenderedPageBreak/>
        <w:t>EDITAL DE LICITAÇÃO Nº 34</w:t>
      </w:r>
      <w:r w:rsidR="00C54368" w:rsidRPr="005A3EDA">
        <w:rPr>
          <w:rFonts w:cs="Times New Roman"/>
          <w:b/>
          <w:u w:val="single"/>
        </w:rPr>
        <w:t>/2019</w:t>
      </w:r>
    </w:p>
    <w:p w:rsidR="00505FAB" w:rsidRPr="005A3EDA" w:rsidRDefault="00C54368">
      <w:pPr>
        <w:spacing w:line="360" w:lineRule="auto"/>
        <w:jc w:val="center"/>
        <w:rPr>
          <w:rFonts w:cs="Times New Roman"/>
          <w:b/>
          <w:u w:val="single"/>
        </w:rPr>
      </w:pPr>
      <w:r w:rsidRPr="005A3EDA">
        <w:rPr>
          <w:rFonts w:cs="Times New Roman"/>
          <w:b/>
          <w:u w:val="single"/>
        </w:rPr>
        <w:t>MODALIDADE – PREGÃO ELETRÔNICO</w:t>
      </w:r>
    </w:p>
    <w:p w:rsidR="00505FAB" w:rsidRPr="005A3EDA" w:rsidRDefault="00C54368">
      <w:pPr>
        <w:spacing w:line="360" w:lineRule="auto"/>
        <w:jc w:val="center"/>
        <w:rPr>
          <w:rFonts w:cs="Times New Roman"/>
        </w:rPr>
      </w:pPr>
      <w:r w:rsidRPr="005A3EDA">
        <w:rPr>
          <w:rFonts w:cs="Times New Roman"/>
          <w:b/>
          <w:bCs/>
          <w:u w:val="single"/>
        </w:rPr>
        <w:t xml:space="preserve">PROCESSO SEI </w:t>
      </w:r>
      <w:hyperlink r:id="rId32" w:tgtFrame="ifrVisualizacao" w:history="1">
        <w:r w:rsidR="006902CB" w:rsidRPr="005A3EDA">
          <w:rPr>
            <w:rStyle w:val="Hyperlink"/>
            <w:rFonts w:cs="Times New Roman"/>
            <w:b/>
            <w:color w:val="000000"/>
          </w:rPr>
          <w:t>19.00.61</w:t>
        </w:r>
        <w:r w:rsidR="003577D3">
          <w:rPr>
            <w:rStyle w:val="Hyperlink"/>
            <w:rFonts w:cs="Times New Roman"/>
            <w:b/>
            <w:color w:val="000000"/>
          </w:rPr>
          <w:t>2</w:t>
        </w:r>
        <w:r w:rsidR="006902CB" w:rsidRPr="005A3EDA">
          <w:rPr>
            <w:rStyle w:val="Hyperlink"/>
            <w:rFonts w:cs="Times New Roman"/>
            <w:b/>
            <w:color w:val="000000"/>
          </w:rPr>
          <w:t>0.000</w:t>
        </w:r>
        <w:r w:rsidR="003577D3">
          <w:rPr>
            <w:rStyle w:val="Hyperlink"/>
            <w:rFonts w:cs="Times New Roman"/>
            <w:b/>
            <w:color w:val="000000"/>
          </w:rPr>
          <w:t>8461</w:t>
        </w:r>
        <w:r w:rsidR="006902CB" w:rsidRPr="005A3EDA">
          <w:rPr>
            <w:rStyle w:val="Hyperlink"/>
            <w:rFonts w:cs="Times New Roman"/>
            <w:b/>
            <w:color w:val="000000"/>
          </w:rPr>
          <w:t>/2019-</w:t>
        </w:r>
      </w:hyperlink>
      <w:r w:rsidR="003577D3">
        <w:rPr>
          <w:rStyle w:val="Hyperlink"/>
          <w:rFonts w:cs="Times New Roman"/>
          <w:b/>
          <w:color w:val="000000"/>
        </w:rPr>
        <w:t>70</w:t>
      </w:r>
    </w:p>
    <w:p w:rsidR="00505FAB" w:rsidRPr="005A3EDA" w:rsidRDefault="00C54368">
      <w:pPr>
        <w:spacing w:line="360" w:lineRule="auto"/>
        <w:jc w:val="center"/>
        <w:rPr>
          <w:rFonts w:cs="Times New Roman"/>
          <w:b/>
          <w:u w:val="single"/>
        </w:rPr>
      </w:pPr>
      <w:r w:rsidRPr="005A3EDA">
        <w:rPr>
          <w:rFonts w:cs="Times New Roman"/>
          <w:b/>
          <w:u w:val="single"/>
        </w:rPr>
        <w:t>UASG – 590001</w:t>
      </w:r>
    </w:p>
    <w:p w:rsidR="00505FAB" w:rsidRPr="005A3EDA" w:rsidRDefault="00505FAB">
      <w:pPr>
        <w:spacing w:line="360" w:lineRule="auto"/>
        <w:jc w:val="center"/>
        <w:rPr>
          <w:rFonts w:cs="Times New Roman"/>
          <w:b/>
          <w:bCs/>
          <w:u w:val="single"/>
        </w:rPr>
      </w:pPr>
    </w:p>
    <w:p w:rsidR="00505FAB" w:rsidRPr="005A3EDA" w:rsidRDefault="00C54368">
      <w:pPr>
        <w:spacing w:line="360" w:lineRule="auto"/>
        <w:jc w:val="center"/>
        <w:rPr>
          <w:rFonts w:cs="Times New Roman"/>
          <w:b/>
          <w:bCs/>
          <w:u w:val="single"/>
        </w:rPr>
      </w:pPr>
      <w:r w:rsidRPr="005A3EDA">
        <w:rPr>
          <w:rFonts w:cs="Times New Roman"/>
          <w:b/>
          <w:bCs/>
          <w:u w:val="single"/>
        </w:rPr>
        <w:t>ANEXO I</w:t>
      </w:r>
    </w:p>
    <w:p w:rsidR="00505FAB" w:rsidRPr="005A3EDA" w:rsidRDefault="00505FAB">
      <w:pPr>
        <w:spacing w:line="360" w:lineRule="auto"/>
        <w:jc w:val="center"/>
        <w:rPr>
          <w:rFonts w:cs="Times New Roman"/>
          <w:b/>
          <w:bCs/>
          <w:u w:val="single"/>
        </w:rPr>
      </w:pPr>
    </w:p>
    <w:p w:rsidR="00505FAB" w:rsidRPr="005A3EDA" w:rsidRDefault="00C54368">
      <w:pPr>
        <w:autoSpaceDE w:val="0"/>
        <w:spacing w:line="360" w:lineRule="auto"/>
        <w:jc w:val="center"/>
        <w:rPr>
          <w:rFonts w:cs="Times New Roman"/>
          <w:b/>
          <w:bCs/>
          <w:u w:val="single"/>
        </w:rPr>
      </w:pPr>
      <w:r w:rsidRPr="005A3EDA">
        <w:rPr>
          <w:rFonts w:cs="Times New Roman"/>
          <w:b/>
          <w:bCs/>
          <w:u w:val="single"/>
        </w:rPr>
        <w:t>TERMO DE REFERÊNCIA</w:t>
      </w:r>
    </w:p>
    <w:p w:rsidR="0052623B" w:rsidRPr="005A3EDA" w:rsidRDefault="0052623B" w:rsidP="0031049E">
      <w:pPr>
        <w:pStyle w:val="western"/>
        <w:spacing w:before="0" w:after="0"/>
        <w:rPr>
          <w:rFonts w:cs="Times New Roman"/>
          <w:b/>
          <w:bCs/>
          <w:u w:val="single"/>
        </w:rPr>
      </w:pPr>
    </w:p>
    <w:p w:rsidR="0052623B" w:rsidRPr="005A3EDA" w:rsidRDefault="0052623B" w:rsidP="0052623B">
      <w:pPr>
        <w:pStyle w:val="western"/>
        <w:spacing w:before="0" w:after="0"/>
        <w:jc w:val="center"/>
        <w:rPr>
          <w:rFonts w:cs="Times New Roman"/>
          <w:b/>
          <w:bCs/>
          <w:u w:val="single"/>
        </w:rPr>
      </w:pPr>
    </w:p>
    <w:p w:rsidR="0052623B" w:rsidRPr="0031049E" w:rsidRDefault="0052623B" w:rsidP="0052623B">
      <w:pPr>
        <w:numPr>
          <w:ilvl w:val="0"/>
          <w:numId w:val="17"/>
        </w:numPr>
        <w:shd w:val="clear" w:color="auto" w:fill="B3B3B3"/>
        <w:autoSpaceDN w:val="0"/>
        <w:spacing w:before="57" w:after="57" w:line="360" w:lineRule="auto"/>
        <w:jc w:val="both"/>
        <w:rPr>
          <w:rFonts w:cs="Times New Roman"/>
          <w:b/>
          <w:bCs/>
        </w:rPr>
      </w:pPr>
      <w:r w:rsidRPr="0031049E">
        <w:rPr>
          <w:rFonts w:cs="Times New Roman"/>
          <w:b/>
          <w:bCs/>
        </w:rPr>
        <w:t>Definição do Objeto</w:t>
      </w:r>
    </w:p>
    <w:p w:rsidR="0052623B" w:rsidRPr="0031049E"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31049E" w:rsidRDefault="0052623B" w:rsidP="0052623B">
      <w:pPr>
        <w:numPr>
          <w:ilvl w:val="1"/>
          <w:numId w:val="13"/>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31049E">
        <w:rPr>
          <w:rFonts w:cs="Times New Roman"/>
          <w:bCs/>
          <w:lang w:eastAsia="hi-IN"/>
        </w:rPr>
        <w:t xml:space="preserve">O objeto deste termo de referência é a </w:t>
      </w:r>
      <w:r w:rsidR="00730BE3" w:rsidRPr="0031049E">
        <w:rPr>
          <w:rFonts w:cs="Times New Roman"/>
          <w:bCs/>
          <w:lang w:eastAsia="hi-IN"/>
        </w:rPr>
        <w:t>aquisição de materiais necessários à manutenção e conservação predial preventiva e corretiva do edifício-sede do Conselho Nacional do Ministério Público. Os materiais consistem em materiais específicos para plotter HP, materiais específicos para etiquetadora Brother, materiais para impressora de recorte e materiais de itens de acessibilidade, para a realização das atividades da área de engenharia e arquitetura do CNMP.</w:t>
      </w:r>
    </w:p>
    <w:p w:rsidR="0052623B" w:rsidRPr="0031049E"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31049E" w:rsidRDefault="0052623B" w:rsidP="0052623B">
      <w:pPr>
        <w:numPr>
          <w:ilvl w:val="0"/>
          <w:numId w:val="17"/>
        </w:numPr>
        <w:shd w:val="clear" w:color="auto" w:fill="B3B3B3"/>
        <w:autoSpaceDN w:val="0"/>
        <w:spacing w:before="57" w:after="57" w:line="360" w:lineRule="auto"/>
        <w:jc w:val="both"/>
        <w:rPr>
          <w:rFonts w:cs="Times New Roman"/>
          <w:b/>
          <w:bCs/>
        </w:rPr>
      </w:pPr>
      <w:r w:rsidRPr="0031049E">
        <w:rPr>
          <w:rFonts w:cs="Times New Roman"/>
          <w:b/>
          <w:bCs/>
        </w:rPr>
        <w:t>Justificativa e Alinhamento com o Planejamento Estratégico</w:t>
      </w:r>
    </w:p>
    <w:p w:rsidR="0052623B" w:rsidRPr="0031049E"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31049E">
        <w:rPr>
          <w:rFonts w:cs="Times New Roman"/>
          <w:bCs/>
          <w:lang w:eastAsia="hi-IN"/>
        </w:rPr>
        <w:t>A presente contratação está atrelada à ação PG_19_COENG_024 – Materiais de Engenharia, presente no Plano de Gestão para o exercício de 2019.</w:t>
      </w:r>
    </w:p>
    <w:p w:rsidR="0052623B" w:rsidRPr="0031049E"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31049E">
        <w:rPr>
          <w:rFonts w:cs="Times New Roman"/>
          <w:bCs/>
          <w:lang w:eastAsia="hi-IN"/>
        </w:rPr>
        <w:t xml:space="preserve">A aquisição de materiais elétricos, de iluminação, hidrossanitários, de cabeamento estruturado, sistema de TV digital, automação, ar-condicionado, infraestrutura civil, acabamentos e demais acessórios relacionados à manutenção e conservação da edificação e de seus sistemas prediais é imprescindível para garantir condições ideais de segurança, conforto, bem como economia a médio e longo prazo, visto que a manutenção quando feita </w:t>
      </w:r>
      <w:r w:rsidRPr="0031049E">
        <w:rPr>
          <w:rFonts w:cs="Times New Roman"/>
          <w:bCs/>
          <w:lang w:eastAsia="hi-IN"/>
        </w:rPr>
        <w:lastRenderedPageBreak/>
        <w:t>adequadamente, especialmente a de natureza preventiva, acarreta um aumento da vida útil da edificação, melhoria no desempenho dos equipamentos e instalações em geral.</w:t>
      </w:r>
    </w:p>
    <w:p w:rsidR="0052623B" w:rsidRPr="0031049E"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31049E">
        <w:rPr>
          <w:rFonts w:cs="Times New Roman"/>
          <w:bCs/>
          <w:lang w:eastAsia="hi-IN"/>
        </w:rPr>
        <w:t>Tendo já sido completados sete anos de ocupação no edifício, cuja construção foi finalizada no final do ano de 2011 e ocupado pelo CNMP no início de 2012, há a necessidade de se estender os itens a serem adquiridos em relação às compras anteriores, pois muitos dos sistemas e equipamentos já começam a atingir a sua vida útil devendo ser substituídos em razão da perda da eficiência original ou da própria inoperância. Além disso, há aquisições específicas visando melhorias ou aperfeiçoamentos nos sistemas já existentes ou mesmo expansões necessárias para prover melhores condições para o desenvolvimento das atividades do CNMP.</w:t>
      </w:r>
    </w:p>
    <w:p w:rsidR="0052623B" w:rsidRPr="0031049E"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31049E">
        <w:rPr>
          <w:rFonts w:cs="Times New Roman"/>
          <w:bCs/>
          <w:lang w:eastAsia="hi-IN"/>
        </w:rPr>
        <w:t xml:space="preserve">De modo a atender as demandas de acessibilidade, em acordo com a NBR 9050, conforme apontamentos presentes no Processo SEI nº 19.00.1410.0000347/2019-59, este Termo contempla a aquisição de itens relacionados à sinalização para acessibilidade. </w:t>
      </w:r>
    </w:p>
    <w:p w:rsidR="0052623B" w:rsidRPr="0031049E"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31049E">
        <w:rPr>
          <w:rFonts w:cs="Times New Roman"/>
          <w:bCs/>
          <w:lang w:eastAsia="hi-IN"/>
        </w:rPr>
        <w:t xml:space="preserve">A aquisição dos itens previstos neste Termo será realizada ou em itens isolados ou em lotes reunindo componentes afins que normalmente são oferecidos por um mesmo fornecedor. Os potenciais interessados em prestar serviço para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 Casos em que um único item represente quantitativo muito superior aos seus pares, ou mesmo características técnicas muito específicas, como é o caso das lâmpadas tubulares em LED e, também, dos painéis em LED 60x60cm, optou-se por licitá-los em separado, por meio de itens </w:t>
      </w:r>
      <w:proofErr w:type="spellStart"/>
      <w:r w:rsidRPr="0031049E">
        <w:rPr>
          <w:rFonts w:cs="Times New Roman"/>
          <w:bCs/>
          <w:lang w:eastAsia="hi-IN"/>
        </w:rPr>
        <w:t>desagrupados</w:t>
      </w:r>
      <w:proofErr w:type="spellEnd"/>
      <w:r w:rsidRPr="0031049E">
        <w:rPr>
          <w:rFonts w:cs="Times New Roman"/>
          <w:bCs/>
          <w:lang w:eastAsia="hi-IN"/>
        </w:rPr>
        <w:t xml:space="preserve"> de lotes, de modo a considerar essas diferenças na licitação.</w:t>
      </w:r>
    </w:p>
    <w:p w:rsidR="0052623B" w:rsidRPr="0031049E"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31049E">
        <w:rPr>
          <w:rFonts w:cs="Times New Roman"/>
          <w:bCs/>
          <w:lang w:eastAsia="hi-IN"/>
        </w:rPr>
        <w:t xml:space="preserve">A adjudicação será por grupo de itens (lote) ou, dependendo do caso, em itens isolados, e a empreitada em ambos os casos por preço unitário. A utilização de grupo de itens, </w:t>
      </w:r>
      <w:r w:rsidRPr="0031049E">
        <w:rPr>
          <w:rFonts w:cs="Times New Roman"/>
          <w:bCs/>
          <w:lang w:eastAsia="hi-IN"/>
        </w:rPr>
        <w:lastRenderedPageBreak/>
        <w:t>quando aplicável, se justifica para que não haja perda de economia de escala de acordo com §1º do art. 23 da Lei 8666/93. Os itens que estão presentes no lote possuem total correlação, de modo que, sem restrição da competitividade, seja viabilizada a economia de escala.</w:t>
      </w:r>
    </w:p>
    <w:p w:rsidR="0052623B" w:rsidRPr="0031049E"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31049E" w:rsidRDefault="0052623B" w:rsidP="0052623B">
      <w:pPr>
        <w:numPr>
          <w:ilvl w:val="0"/>
          <w:numId w:val="17"/>
        </w:numPr>
        <w:shd w:val="clear" w:color="auto" w:fill="B3B3B3"/>
        <w:autoSpaceDN w:val="0"/>
        <w:spacing w:before="57" w:after="57" w:line="360" w:lineRule="auto"/>
        <w:jc w:val="both"/>
        <w:rPr>
          <w:rFonts w:cs="Times New Roman"/>
          <w:b/>
          <w:bCs/>
        </w:rPr>
      </w:pPr>
      <w:r w:rsidRPr="0031049E">
        <w:rPr>
          <w:rFonts w:cs="Times New Roman"/>
          <w:b/>
          <w:bCs/>
        </w:rPr>
        <w:t>Descrição do Objeto</w:t>
      </w:r>
    </w:p>
    <w:p w:rsidR="0052623B" w:rsidRPr="0031049E"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31049E"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31049E">
        <w:rPr>
          <w:rFonts w:cs="Times New Roman"/>
          <w:bCs/>
          <w:lang w:eastAsia="hi-IN"/>
        </w:rPr>
        <w:t>As justificativas relacionadas à especificação e quantidades a serem adquiridas para cada item estão apresentadas na Planilha de Especificação de Itens – Quantidades e Justificativas, presente no referido processo de contratação.</w:t>
      </w:r>
    </w:p>
    <w:p w:rsidR="0052623B" w:rsidRPr="0031049E"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31049E">
        <w:rPr>
          <w:rFonts w:cs="Times New Roman"/>
          <w:bCs/>
          <w:lang w:eastAsia="hi-IN"/>
        </w:rPr>
        <w:t>Todos os equipamentos, materiais, suprimentos e acessórios fornecidos devem ser novos, de primeiro uso, de primeira qualidade e constar da linha de produção atual dos fabricantes. A relação de equipamentos, suas quantidades e requisitos técnicos mínimos constam nas Especificações Técnicas contidas neste Termo.</w:t>
      </w:r>
    </w:p>
    <w:p w:rsidR="0052623B" w:rsidRPr="0031049E"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31049E">
        <w:rPr>
          <w:rFonts w:cs="Times New Roman"/>
          <w:bCs/>
          <w:lang w:eastAsia="hi-IN"/>
        </w:rPr>
        <w:t>Junto às especificações técnicas, é apresentado para cada item um modelo de referência. A licitante poderá cotar esse modelo ou seu equivalente técnico, apresentando a marca e o modelo de cada item cotado, com documento que demonstre as características do equipamento (como por exemplo, catálogo ou endereço completo na Internet). A aceitação de outro modelo, que não o de referência, como equivalente técnico estará condicionada à estrita observância dos requisitos técnicos mínimos e o atendimento às condições de assistência técnica estipuladas neste termo de referência.</w:t>
      </w:r>
    </w:p>
    <w:p w:rsidR="0052623B" w:rsidRPr="0031049E" w:rsidRDefault="0052623B"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31049E">
        <w:rPr>
          <w:rFonts w:cs="Times New Roman"/>
          <w:bCs/>
          <w:lang w:eastAsia="hi-IN"/>
        </w:rPr>
        <w:t xml:space="preserve">Para os itens de fabricantes específicos, em razão da necessidade de se garantir a total compatibilidade técnica com os produtos já existentes na edificação - Padrão da Edificação -, a marca e modelo devem ser fornecidos conforme o especificado neste Termo de Referência.  </w:t>
      </w:r>
    </w:p>
    <w:p w:rsidR="0052623B" w:rsidRPr="0031049E" w:rsidRDefault="0052623B" w:rsidP="0052623B">
      <w:pPr>
        <w:tabs>
          <w:tab w:val="left" w:pos="1249"/>
          <w:tab w:val="left" w:pos="1958"/>
        </w:tabs>
        <w:snapToGrid w:val="0"/>
        <w:spacing w:before="57" w:after="57" w:line="360" w:lineRule="auto"/>
        <w:ind w:left="1069"/>
        <w:jc w:val="both"/>
        <w:rPr>
          <w:rFonts w:cs="Times New Roman"/>
          <w:bCs/>
          <w:lang w:eastAsia="hi-IN"/>
        </w:rPr>
      </w:pPr>
    </w:p>
    <w:p w:rsidR="0052623B" w:rsidRPr="0031049E" w:rsidRDefault="0052623B" w:rsidP="00C86789">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31049E">
        <w:rPr>
          <w:rFonts w:cs="Times New Roman"/>
          <w:bCs/>
          <w:lang w:eastAsia="hi-IN"/>
        </w:rPr>
        <w:t>Especificações técnicas</w:t>
      </w:r>
    </w:p>
    <w:p w:rsidR="0052623B" w:rsidRPr="0031049E" w:rsidRDefault="008C365F" w:rsidP="0052623B">
      <w:pPr>
        <w:numPr>
          <w:ilvl w:val="3"/>
          <w:numId w:val="17"/>
        </w:numPr>
        <w:shd w:val="clear" w:color="auto" w:fill="auto"/>
        <w:tabs>
          <w:tab w:val="left" w:pos="-8640"/>
          <w:tab w:val="left" w:pos="-7391"/>
          <w:tab w:val="left" w:pos="-6682"/>
        </w:tabs>
        <w:autoSpaceDN w:val="0"/>
        <w:snapToGrid w:val="0"/>
        <w:spacing w:before="57" w:after="57" w:line="360" w:lineRule="auto"/>
        <w:jc w:val="both"/>
        <w:rPr>
          <w:rFonts w:cs="Times New Roman"/>
          <w:bCs/>
          <w:lang w:eastAsia="hi-IN"/>
        </w:rPr>
      </w:pPr>
      <w:r w:rsidRPr="0031049E">
        <w:rPr>
          <w:rFonts w:cs="Times New Roman"/>
          <w:bCs/>
          <w:lang w:eastAsia="hi-IN"/>
        </w:rPr>
        <w:lastRenderedPageBreak/>
        <w:t xml:space="preserve">LOTE </w:t>
      </w:r>
      <w:r w:rsidR="0052623B" w:rsidRPr="0031049E">
        <w:rPr>
          <w:rFonts w:cs="Times New Roman"/>
          <w:bCs/>
          <w:lang w:eastAsia="hi-IN"/>
        </w:rPr>
        <w:t xml:space="preserve"> </w:t>
      </w:r>
      <w:r w:rsidRPr="0031049E">
        <w:rPr>
          <w:rFonts w:cs="Times New Roman"/>
          <w:bCs/>
          <w:lang w:eastAsia="hi-IN"/>
        </w:rPr>
        <w:t xml:space="preserve">01 </w:t>
      </w:r>
      <w:r w:rsidR="0052623B" w:rsidRPr="0031049E">
        <w:rPr>
          <w:rFonts w:cs="Times New Roman"/>
          <w:bCs/>
          <w:lang w:eastAsia="hi-IN"/>
        </w:rPr>
        <w:t>- Materiais específicos para plotter HP.</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31049E"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31049E" w:rsidRDefault="0052623B" w:rsidP="007213F6">
            <w:pPr>
              <w:widowControl/>
              <w:suppressAutoHyphens w:val="0"/>
              <w:jc w:val="center"/>
              <w:textAlignment w:val="auto"/>
              <w:rPr>
                <w:rFonts w:eastAsia="Times New Roman" w:cs="Times New Roman"/>
                <w:b/>
                <w:bCs/>
                <w:color w:val="000000"/>
                <w:lang w:eastAsia="pt-BR" w:bidi="ar-SA"/>
              </w:rPr>
            </w:pPr>
            <w:r w:rsidRPr="0031049E">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31049E" w:rsidRDefault="00AF5995" w:rsidP="007213F6">
            <w:pPr>
              <w:widowControl/>
              <w:suppressAutoHyphens w:val="0"/>
              <w:jc w:val="center"/>
              <w:textAlignment w:val="auto"/>
              <w:rPr>
                <w:rFonts w:eastAsia="Times New Roman" w:cs="Times New Roman"/>
                <w:b/>
                <w:bCs/>
                <w:color w:val="000000"/>
                <w:lang w:eastAsia="pt-BR" w:bidi="ar-SA"/>
              </w:rPr>
            </w:pPr>
            <w:r w:rsidRPr="0031049E">
              <w:rPr>
                <w:rFonts w:eastAsia="Times New Roman" w:cs="Times New Roman"/>
                <w:b/>
                <w:bCs/>
                <w:color w:val="000000"/>
                <w:lang w:eastAsia="pt-BR" w:bidi="ar-SA"/>
              </w:rPr>
              <w:t>LOTE 01</w:t>
            </w:r>
            <w:r w:rsidR="0052623B" w:rsidRPr="0031049E">
              <w:rPr>
                <w:rFonts w:eastAsia="Times New Roman" w:cs="Times New Roman"/>
                <w:b/>
                <w:bCs/>
                <w:color w:val="000000"/>
                <w:lang w:eastAsia="pt-BR" w:bidi="ar-SA"/>
              </w:rPr>
              <w:t xml:space="preserve"> - Materiais específicos para plotter HP.</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31049E"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31049E">
              <w:rPr>
                <w:rFonts w:eastAsia="Times New Roman" w:cs="Times New Roman"/>
                <w:b/>
                <w:bCs/>
                <w:color w:val="000000"/>
                <w:lang w:eastAsia="pt-BR" w:bidi="ar-SA"/>
              </w:rPr>
              <w:t>Qtd</w:t>
            </w:r>
            <w:proofErr w:type="spellEnd"/>
            <w:r w:rsidRPr="0031049E">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31049E"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31049E">
              <w:rPr>
                <w:rFonts w:eastAsia="Times New Roman" w:cs="Times New Roman"/>
                <w:b/>
                <w:bCs/>
                <w:color w:val="000000"/>
                <w:lang w:eastAsia="pt-BR" w:bidi="ar-SA"/>
              </w:rPr>
              <w:t>Und</w:t>
            </w:r>
            <w:proofErr w:type="spellEnd"/>
            <w:r w:rsidRPr="0031049E">
              <w:rPr>
                <w:rFonts w:eastAsia="Times New Roman" w:cs="Times New Roman"/>
                <w:b/>
                <w:bCs/>
                <w:color w:val="000000"/>
                <w:lang w:eastAsia="pt-BR" w:bidi="ar-SA"/>
              </w:rPr>
              <w:t>.</w:t>
            </w:r>
          </w:p>
        </w:tc>
      </w:tr>
      <w:tr w:rsidR="0052623B" w:rsidRPr="0031049E" w:rsidTr="008C365F">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Cabeçote de impressão para Plotter HP </w:t>
            </w:r>
            <w:proofErr w:type="spellStart"/>
            <w:r w:rsidRPr="0031049E">
              <w:rPr>
                <w:rFonts w:eastAsia="Times New Roman" w:cs="Times New Roman"/>
                <w:color w:val="000000"/>
                <w:lang w:eastAsia="pt-BR" w:bidi="ar-SA"/>
              </w:rPr>
              <w:t>DesignJet</w:t>
            </w:r>
            <w:proofErr w:type="spellEnd"/>
            <w:r w:rsidRPr="0031049E">
              <w:rPr>
                <w:rFonts w:eastAsia="Times New Roman" w:cs="Times New Roman"/>
                <w:color w:val="000000"/>
                <w:lang w:eastAsia="pt-BR" w:bidi="ar-SA"/>
              </w:rPr>
              <w:t xml:space="preserve"> T790 na cor Preta/Amarelo, Modelo HP C9384A</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proofErr w:type="spellStart"/>
            <w:r w:rsidRPr="0031049E">
              <w:rPr>
                <w:rFonts w:eastAsia="Times New Roman" w:cs="Times New Roman"/>
                <w:color w:val="000000"/>
                <w:lang w:eastAsia="pt-BR" w:bidi="ar-SA"/>
              </w:rPr>
              <w:t>un</w:t>
            </w:r>
            <w:proofErr w:type="spellEnd"/>
          </w:p>
        </w:tc>
      </w:tr>
      <w:tr w:rsidR="0052623B" w:rsidRPr="0031049E" w:rsidTr="008C365F">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2</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Cabeçote de impressão para Plotter HP </w:t>
            </w:r>
            <w:proofErr w:type="spellStart"/>
            <w:r w:rsidRPr="0031049E">
              <w:rPr>
                <w:rFonts w:eastAsia="Times New Roman" w:cs="Times New Roman"/>
                <w:color w:val="000000"/>
                <w:lang w:eastAsia="pt-BR" w:bidi="ar-SA"/>
              </w:rPr>
              <w:t>DesignJet</w:t>
            </w:r>
            <w:proofErr w:type="spellEnd"/>
            <w:r w:rsidRPr="0031049E">
              <w:rPr>
                <w:rFonts w:eastAsia="Times New Roman" w:cs="Times New Roman"/>
                <w:color w:val="000000"/>
                <w:lang w:eastAsia="pt-BR" w:bidi="ar-SA"/>
              </w:rPr>
              <w:t xml:space="preserve"> T790 na cor Magenta/Ciano, Modelo HP C9383A</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proofErr w:type="spellStart"/>
            <w:r w:rsidRPr="0031049E">
              <w:rPr>
                <w:rFonts w:eastAsia="Times New Roman" w:cs="Times New Roman"/>
                <w:color w:val="000000"/>
                <w:lang w:eastAsia="pt-BR" w:bidi="ar-SA"/>
              </w:rPr>
              <w:t>un</w:t>
            </w:r>
            <w:proofErr w:type="spellEnd"/>
          </w:p>
        </w:tc>
      </w:tr>
      <w:tr w:rsidR="0052623B" w:rsidRPr="0031049E" w:rsidTr="008C365F">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3</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Cabeçote de impressão para Plotter HP </w:t>
            </w:r>
            <w:proofErr w:type="spellStart"/>
            <w:r w:rsidRPr="0031049E">
              <w:rPr>
                <w:rFonts w:eastAsia="Times New Roman" w:cs="Times New Roman"/>
                <w:color w:val="000000"/>
                <w:lang w:eastAsia="pt-BR" w:bidi="ar-SA"/>
              </w:rPr>
              <w:t>DesignJet</w:t>
            </w:r>
            <w:proofErr w:type="spellEnd"/>
            <w:r w:rsidRPr="0031049E">
              <w:rPr>
                <w:rFonts w:eastAsia="Times New Roman" w:cs="Times New Roman"/>
                <w:color w:val="000000"/>
                <w:lang w:eastAsia="pt-BR" w:bidi="ar-SA"/>
              </w:rPr>
              <w:t xml:space="preserve"> T790 na cor Cinza/Preto, Modelo HP C9380A</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proofErr w:type="spellStart"/>
            <w:r w:rsidRPr="0031049E">
              <w:rPr>
                <w:rFonts w:eastAsia="Times New Roman" w:cs="Times New Roman"/>
                <w:color w:val="000000"/>
                <w:lang w:eastAsia="pt-BR" w:bidi="ar-SA"/>
              </w:rPr>
              <w:t>un</w:t>
            </w:r>
            <w:proofErr w:type="spellEnd"/>
          </w:p>
        </w:tc>
      </w:tr>
      <w:tr w:rsidR="0052623B" w:rsidRPr="0031049E" w:rsidTr="008C365F">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4</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Cartucho e tinta cor Preta Plotter HP </w:t>
            </w:r>
            <w:proofErr w:type="spellStart"/>
            <w:r w:rsidRPr="0031049E">
              <w:rPr>
                <w:rFonts w:eastAsia="Times New Roman" w:cs="Times New Roman"/>
                <w:color w:val="000000"/>
                <w:lang w:eastAsia="pt-BR" w:bidi="ar-SA"/>
              </w:rPr>
              <w:t>DesignJet</w:t>
            </w:r>
            <w:proofErr w:type="spellEnd"/>
            <w:r w:rsidRPr="0031049E">
              <w:rPr>
                <w:rFonts w:eastAsia="Times New Roman" w:cs="Times New Roman"/>
                <w:color w:val="000000"/>
                <w:lang w:eastAsia="pt-BR" w:bidi="ar-SA"/>
              </w:rPr>
              <w:t xml:space="preserve"> T790 Modelo HP C9397A</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un.</w:t>
            </w:r>
          </w:p>
        </w:tc>
      </w:tr>
      <w:tr w:rsidR="0052623B" w:rsidRPr="0031049E" w:rsidTr="008C365F">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5</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Cartucho e tinta cor Amarelo Plotter HP </w:t>
            </w:r>
            <w:proofErr w:type="spellStart"/>
            <w:r w:rsidRPr="0031049E">
              <w:rPr>
                <w:rFonts w:eastAsia="Times New Roman" w:cs="Times New Roman"/>
                <w:color w:val="000000"/>
                <w:lang w:eastAsia="pt-BR" w:bidi="ar-SA"/>
              </w:rPr>
              <w:t>DesignJet</w:t>
            </w:r>
            <w:proofErr w:type="spellEnd"/>
            <w:r w:rsidRPr="0031049E">
              <w:rPr>
                <w:rFonts w:eastAsia="Times New Roman" w:cs="Times New Roman"/>
                <w:color w:val="000000"/>
                <w:lang w:eastAsia="pt-BR" w:bidi="ar-SA"/>
              </w:rPr>
              <w:t xml:space="preserve"> T790 Modelo HP C9400A</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un.</w:t>
            </w:r>
          </w:p>
        </w:tc>
      </w:tr>
      <w:tr w:rsidR="0052623B" w:rsidRPr="0031049E" w:rsidTr="008C365F">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6</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Cartucho e tinta cor Magenta Plotter HP </w:t>
            </w:r>
            <w:proofErr w:type="spellStart"/>
            <w:r w:rsidRPr="0031049E">
              <w:rPr>
                <w:rFonts w:eastAsia="Times New Roman" w:cs="Times New Roman"/>
                <w:color w:val="000000"/>
                <w:lang w:eastAsia="pt-BR" w:bidi="ar-SA"/>
              </w:rPr>
              <w:t>DesignJet</w:t>
            </w:r>
            <w:proofErr w:type="spellEnd"/>
            <w:r w:rsidRPr="0031049E">
              <w:rPr>
                <w:rFonts w:eastAsia="Times New Roman" w:cs="Times New Roman"/>
                <w:color w:val="000000"/>
                <w:lang w:eastAsia="pt-BR" w:bidi="ar-SA"/>
              </w:rPr>
              <w:t xml:space="preserve"> T790 Modelo HP C9399A</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un.</w:t>
            </w:r>
          </w:p>
        </w:tc>
      </w:tr>
      <w:tr w:rsidR="0052623B" w:rsidRPr="0031049E" w:rsidTr="008C365F">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7</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Cartucho e tinta cor Ciano Plotter HP </w:t>
            </w:r>
            <w:proofErr w:type="spellStart"/>
            <w:r w:rsidRPr="0031049E">
              <w:rPr>
                <w:rFonts w:eastAsia="Times New Roman" w:cs="Times New Roman"/>
                <w:color w:val="000000"/>
                <w:lang w:eastAsia="pt-BR" w:bidi="ar-SA"/>
              </w:rPr>
              <w:t>DesignJet</w:t>
            </w:r>
            <w:proofErr w:type="spellEnd"/>
            <w:r w:rsidRPr="0031049E">
              <w:rPr>
                <w:rFonts w:eastAsia="Times New Roman" w:cs="Times New Roman"/>
                <w:color w:val="000000"/>
                <w:lang w:eastAsia="pt-BR" w:bidi="ar-SA"/>
              </w:rPr>
              <w:t xml:space="preserve"> T790 Modelo HP C9398A</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un.</w:t>
            </w:r>
          </w:p>
        </w:tc>
      </w:tr>
    </w:tbl>
    <w:p w:rsidR="0052623B" w:rsidRPr="0031049E" w:rsidRDefault="0052623B" w:rsidP="0052623B">
      <w:pPr>
        <w:pStyle w:val="Textbody"/>
        <w:tabs>
          <w:tab w:val="left" w:pos="1485"/>
          <w:tab w:val="left" w:pos="2194"/>
        </w:tabs>
        <w:snapToGrid w:val="0"/>
        <w:spacing w:after="240" w:line="360" w:lineRule="auto"/>
        <w:rPr>
          <w:rFonts w:ascii="Times New Roman" w:hAnsi="Times New Roman" w:cs="Times New Roman"/>
          <w:bCs/>
        </w:rPr>
      </w:pPr>
    </w:p>
    <w:p w:rsidR="0052623B" w:rsidRPr="0031049E" w:rsidRDefault="008C365F" w:rsidP="0052623B">
      <w:pPr>
        <w:numPr>
          <w:ilvl w:val="3"/>
          <w:numId w:val="17"/>
        </w:numPr>
        <w:shd w:val="clear" w:color="auto" w:fill="auto"/>
        <w:tabs>
          <w:tab w:val="left" w:pos="-8640"/>
          <w:tab w:val="left" w:pos="-7391"/>
          <w:tab w:val="left" w:pos="-6682"/>
        </w:tabs>
        <w:autoSpaceDN w:val="0"/>
        <w:snapToGrid w:val="0"/>
        <w:spacing w:before="57" w:after="57" w:line="360" w:lineRule="auto"/>
        <w:jc w:val="both"/>
        <w:rPr>
          <w:rFonts w:cs="Times New Roman"/>
          <w:bCs/>
          <w:lang w:eastAsia="hi-IN"/>
        </w:rPr>
      </w:pPr>
      <w:r w:rsidRPr="0031049E">
        <w:rPr>
          <w:rFonts w:cs="Times New Roman"/>
          <w:bCs/>
          <w:lang w:eastAsia="hi-IN"/>
        </w:rPr>
        <w:t>LOTE 02</w:t>
      </w:r>
      <w:r w:rsidR="0052623B" w:rsidRPr="0031049E">
        <w:rPr>
          <w:rFonts w:cs="Times New Roman"/>
          <w:bCs/>
          <w:lang w:eastAsia="hi-IN"/>
        </w:rPr>
        <w:t xml:space="preserve"> - Materiais para etiquetadora Brother.</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31049E"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31049E" w:rsidRDefault="0052623B" w:rsidP="007213F6">
            <w:pPr>
              <w:widowControl/>
              <w:suppressAutoHyphens w:val="0"/>
              <w:jc w:val="center"/>
              <w:textAlignment w:val="auto"/>
              <w:rPr>
                <w:rFonts w:eastAsia="Times New Roman" w:cs="Times New Roman"/>
                <w:b/>
                <w:bCs/>
                <w:color w:val="000000"/>
                <w:lang w:eastAsia="pt-BR" w:bidi="ar-SA"/>
              </w:rPr>
            </w:pPr>
            <w:r w:rsidRPr="0031049E">
              <w:rPr>
                <w:rFonts w:eastAsia="Times New Roman" w:cs="Times New Roman"/>
                <w:b/>
                <w:bCs/>
                <w:color w:val="000000"/>
                <w:lang w:eastAsia="pt-BR" w:bidi="ar-SA"/>
              </w:rPr>
              <w:lastRenderedPageBreak/>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31049E" w:rsidRDefault="00AF5995" w:rsidP="007213F6">
            <w:pPr>
              <w:widowControl/>
              <w:suppressAutoHyphens w:val="0"/>
              <w:jc w:val="center"/>
              <w:textAlignment w:val="auto"/>
              <w:rPr>
                <w:rFonts w:eastAsia="Times New Roman" w:cs="Times New Roman"/>
                <w:b/>
                <w:bCs/>
                <w:color w:val="000000"/>
                <w:lang w:eastAsia="pt-BR" w:bidi="ar-SA"/>
              </w:rPr>
            </w:pPr>
            <w:r w:rsidRPr="0031049E">
              <w:rPr>
                <w:rFonts w:eastAsia="Times New Roman" w:cs="Times New Roman"/>
                <w:b/>
                <w:bCs/>
                <w:color w:val="000000"/>
                <w:lang w:eastAsia="pt-BR" w:bidi="ar-SA"/>
              </w:rPr>
              <w:t>LOTE 02</w:t>
            </w:r>
            <w:r w:rsidR="0052623B" w:rsidRPr="0031049E">
              <w:rPr>
                <w:rFonts w:eastAsia="Times New Roman" w:cs="Times New Roman"/>
                <w:b/>
                <w:bCs/>
                <w:color w:val="000000"/>
                <w:lang w:eastAsia="pt-BR" w:bidi="ar-SA"/>
              </w:rPr>
              <w:t xml:space="preserve"> - Materiais específicos para etiquetadora Brother.</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31049E"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31049E">
              <w:rPr>
                <w:rFonts w:eastAsia="Times New Roman" w:cs="Times New Roman"/>
                <w:b/>
                <w:bCs/>
                <w:color w:val="000000"/>
                <w:lang w:eastAsia="pt-BR" w:bidi="ar-SA"/>
              </w:rPr>
              <w:t>Qtd</w:t>
            </w:r>
            <w:proofErr w:type="spellEnd"/>
            <w:r w:rsidRPr="0031049E">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31049E"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31049E">
              <w:rPr>
                <w:rFonts w:eastAsia="Times New Roman" w:cs="Times New Roman"/>
                <w:b/>
                <w:bCs/>
                <w:color w:val="000000"/>
                <w:lang w:eastAsia="pt-BR" w:bidi="ar-SA"/>
              </w:rPr>
              <w:t>Und</w:t>
            </w:r>
            <w:proofErr w:type="spellEnd"/>
            <w:r w:rsidRPr="0031049E">
              <w:rPr>
                <w:rFonts w:eastAsia="Times New Roman" w:cs="Times New Roman"/>
                <w:b/>
                <w:bCs/>
                <w:color w:val="000000"/>
                <w:lang w:eastAsia="pt-BR" w:bidi="ar-SA"/>
              </w:rPr>
              <w:t>.</w:t>
            </w:r>
          </w:p>
        </w:tc>
      </w:tr>
      <w:tr w:rsidR="0052623B" w:rsidRPr="0031049E" w:rsidTr="008C365F">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8</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Fita para etiquetadora Brother P-Touch PT-2100 de 12mm na cor branca, fita flexível, laminada, para uso interno e externo, modelo Tze-FX231, tinta preta com 8 metros de comprimento. Conforme padrão do equipamento</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12</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proofErr w:type="spellStart"/>
            <w:r w:rsidRPr="0031049E">
              <w:rPr>
                <w:rFonts w:eastAsia="Times New Roman" w:cs="Times New Roman"/>
                <w:color w:val="000000"/>
                <w:lang w:eastAsia="pt-BR" w:bidi="ar-SA"/>
              </w:rPr>
              <w:t>un</w:t>
            </w:r>
            <w:proofErr w:type="spellEnd"/>
          </w:p>
        </w:tc>
      </w:tr>
      <w:tr w:rsidR="0052623B" w:rsidRPr="0031049E" w:rsidTr="008C365F">
        <w:trPr>
          <w:trHeight w:val="21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9</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Fita para etiquetadora Brother P-Touch PT-2100 de 12mm na cor branca, laminada, para uso interno e externo, modelo Tze-232, tinta vermelha com 8 metros de comprimento.  Conforme padrão do equipamento</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6</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proofErr w:type="spellStart"/>
            <w:r w:rsidRPr="0031049E">
              <w:rPr>
                <w:rFonts w:eastAsia="Times New Roman" w:cs="Times New Roman"/>
                <w:color w:val="000000"/>
                <w:lang w:eastAsia="pt-BR" w:bidi="ar-SA"/>
              </w:rPr>
              <w:t>un</w:t>
            </w:r>
            <w:proofErr w:type="spellEnd"/>
          </w:p>
        </w:tc>
      </w:tr>
      <w:tr w:rsidR="0052623B" w:rsidRPr="0031049E" w:rsidTr="008C365F">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Fita para etiquetadora Brother P-Touch PT-2100 de 12mm na cor transparente, laminada, para uso interno e externo, modelo Tze-131, tinta preta com 8 metros de comprimento</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proofErr w:type="spellStart"/>
            <w:r w:rsidRPr="0031049E">
              <w:rPr>
                <w:rFonts w:eastAsia="Times New Roman" w:cs="Times New Roman"/>
                <w:color w:val="000000"/>
                <w:lang w:eastAsia="pt-BR" w:bidi="ar-SA"/>
              </w:rPr>
              <w:t>un</w:t>
            </w:r>
            <w:proofErr w:type="spellEnd"/>
          </w:p>
        </w:tc>
      </w:tr>
      <w:tr w:rsidR="0052623B" w:rsidRPr="0031049E" w:rsidTr="007213F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Fita Industrial Brother TZE-S231 12mm </w:t>
            </w:r>
            <w:proofErr w:type="gramStart"/>
            <w:r w:rsidRPr="0031049E">
              <w:rPr>
                <w:rFonts w:eastAsia="Times New Roman" w:cs="Times New Roman"/>
                <w:color w:val="000000"/>
                <w:lang w:eastAsia="pt-BR" w:bidi="ar-SA"/>
              </w:rPr>
              <w:t>Tinta  Preta</w:t>
            </w:r>
            <w:proofErr w:type="gramEnd"/>
            <w:r w:rsidRPr="0031049E">
              <w:rPr>
                <w:rFonts w:eastAsia="Times New Roman" w:cs="Times New Roman"/>
                <w:color w:val="000000"/>
                <w:lang w:eastAsia="pt-BR" w:bidi="ar-SA"/>
              </w:rPr>
              <w:t xml:space="preserve">/ Fita Branca para etiquetadora Brother P-Touch PT-2100. </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proofErr w:type="spellStart"/>
            <w:r w:rsidRPr="0031049E">
              <w:rPr>
                <w:rFonts w:eastAsia="Times New Roman" w:cs="Times New Roman"/>
                <w:color w:val="000000"/>
                <w:lang w:eastAsia="pt-BR" w:bidi="ar-SA"/>
              </w:rPr>
              <w:t>un</w:t>
            </w:r>
            <w:proofErr w:type="spellEnd"/>
          </w:p>
        </w:tc>
      </w:tr>
    </w:tbl>
    <w:p w:rsidR="0052623B" w:rsidRPr="0031049E" w:rsidRDefault="0052623B" w:rsidP="0052623B">
      <w:pPr>
        <w:pStyle w:val="Textbody"/>
        <w:tabs>
          <w:tab w:val="left" w:pos="1485"/>
          <w:tab w:val="left" w:pos="2194"/>
        </w:tabs>
        <w:snapToGrid w:val="0"/>
        <w:spacing w:after="240" w:line="360" w:lineRule="auto"/>
        <w:rPr>
          <w:rFonts w:ascii="Times New Roman" w:hAnsi="Times New Roman" w:cs="Times New Roman"/>
          <w:bCs/>
        </w:rPr>
      </w:pPr>
    </w:p>
    <w:p w:rsidR="0052623B" w:rsidRPr="0031049E" w:rsidRDefault="008C365F" w:rsidP="0052623B">
      <w:pPr>
        <w:numPr>
          <w:ilvl w:val="3"/>
          <w:numId w:val="17"/>
        </w:numPr>
        <w:shd w:val="clear" w:color="auto" w:fill="auto"/>
        <w:tabs>
          <w:tab w:val="left" w:pos="-8640"/>
          <w:tab w:val="left" w:pos="-7391"/>
          <w:tab w:val="left" w:pos="-6682"/>
        </w:tabs>
        <w:autoSpaceDN w:val="0"/>
        <w:snapToGrid w:val="0"/>
        <w:spacing w:before="57" w:after="57" w:line="360" w:lineRule="auto"/>
        <w:jc w:val="both"/>
        <w:rPr>
          <w:rFonts w:cs="Times New Roman"/>
          <w:bCs/>
          <w:lang w:eastAsia="hi-IN"/>
        </w:rPr>
      </w:pPr>
      <w:r w:rsidRPr="0031049E">
        <w:rPr>
          <w:rFonts w:cs="Times New Roman"/>
          <w:bCs/>
          <w:lang w:eastAsia="hi-IN"/>
        </w:rPr>
        <w:t>LOTE 03</w:t>
      </w:r>
      <w:r w:rsidR="0052623B" w:rsidRPr="0031049E">
        <w:rPr>
          <w:rFonts w:cs="Times New Roman"/>
          <w:bCs/>
          <w:lang w:eastAsia="hi-IN"/>
        </w:rPr>
        <w:t xml:space="preserve"> - Materiais para impressora de recorte.</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31049E"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31049E" w:rsidRDefault="0052623B" w:rsidP="007213F6">
            <w:pPr>
              <w:widowControl/>
              <w:suppressAutoHyphens w:val="0"/>
              <w:jc w:val="center"/>
              <w:textAlignment w:val="auto"/>
              <w:rPr>
                <w:rFonts w:eastAsia="Times New Roman" w:cs="Times New Roman"/>
                <w:b/>
                <w:bCs/>
                <w:color w:val="000000"/>
                <w:lang w:eastAsia="pt-BR" w:bidi="ar-SA"/>
              </w:rPr>
            </w:pPr>
            <w:r w:rsidRPr="0031049E">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31049E" w:rsidRDefault="00AF5995" w:rsidP="007213F6">
            <w:pPr>
              <w:widowControl/>
              <w:suppressAutoHyphens w:val="0"/>
              <w:jc w:val="center"/>
              <w:textAlignment w:val="auto"/>
              <w:rPr>
                <w:rFonts w:eastAsia="Times New Roman" w:cs="Times New Roman"/>
                <w:b/>
                <w:bCs/>
                <w:color w:val="000000"/>
                <w:lang w:eastAsia="pt-BR" w:bidi="ar-SA"/>
              </w:rPr>
            </w:pPr>
            <w:r w:rsidRPr="0031049E">
              <w:rPr>
                <w:rFonts w:eastAsia="Times New Roman" w:cs="Times New Roman"/>
                <w:b/>
                <w:bCs/>
                <w:color w:val="000000"/>
                <w:lang w:eastAsia="pt-BR" w:bidi="ar-SA"/>
              </w:rPr>
              <w:t>LOTE 03</w:t>
            </w:r>
            <w:r w:rsidR="0052623B" w:rsidRPr="0031049E">
              <w:rPr>
                <w:rFonts w:eastAsia="Times New Roman" w:cs="Times New Roman"/>
                <w:b/>
                <w:bCs/>
                <w:color w:val="000000"/>
                <w:lang w:eastAsia="pt-BR" w:bidi="ar-SA"/>
              </w:rPr>
              <w:t xml:space="preserve"> - Materiais para impressora de recorte</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31049E"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31049E">
              <w:rPr>
                <w:rFonts w:eastAsia="Times New Roman" w:cs="Times New Roman"/>
                <w:b/>
                <w:bCs/>
                <w:color w:val="000000"/>
                <w:lang w:eastAsia="pt-BR" w:bidi="ar-SA"/>
              </w:rPr>
              <w:t>Qtd</w:t>
            </w:r>
            <w:proofErr w:type="spellEnd"/>
            <w:r w:rsidRPr="0031049E">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31049E"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31049E">
              <w:rPr>
                <w:rFonts w:eastAsia="Times New Roman" w:cs="Times New Roman"/>
                <w:b/>
                <w:bCs/>
                <w:color w:val="000000"/>
                <w:lang w:eastAsia="pt-BR" w:bidi="ar-SA"/>
              </w:rPr>
              <w:t>Und</w:t>
            </w:r>
            <w:proofErr w:type="spellEnd"/>
            <w:r w:rsidRPr="0031049E">
              <w:rPr>
                <w:rFonts w:eastAsia="Times New Roman" w:cs="Times New Roman"/>
                <w:b/>
                <w:bCs/>
                <w:color w:val="000000"/>
                <w:lang w:eastAsia="pt-BR" w:bidi="ar-SA"/>
              </w:rPr>
              <w:t>.</w:t>
            </w:r>
          </w:p>
        </w:tc>
      </w:tr>
      <w:tr w:rsidR="0052623B" w:rsidRPr="0031049E" w:rsidTr="008C365F">
        <w:trPr>
          <w:trHeight w:val="3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lastRenderedPageBreak/>
              <w:t>12</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Vinil adesivado para plotter de recorte espessura mínima de 0.08mm (será aceito largura no padrão </w:t>
            </w:r>
            <w:proofErr w:type="gramStart"/>
            <w:r w:rsidRPr="0031049E">
              <w:rPr>
                <w:rFonts w:eastAsia="Times New Roman" w:cs="Times New Roman"/>
                <w:color w:val="000000"/>
                <w:lang w:eastAsia="pt-BR" w:bidi="ar-SA"/>
              </w:rPr>
              <w:t>de  30</w:t>
            </w:r>
            <w:proofErr w:type="gramEnd"/>
            <w:r w:rsidRPr="0031049E">
              <w:rPr>
                <w:rFonts w:eastAsia="Times New Roman" w:cs="Times New Roman"/>
                <w:color w:val="000000"/>
                <w:lang w:eastAsia="pt-BR" w:bidi="ar-SA"/>
              </w:rPr>
              <w:t>cm ou de 60 cm, comprimento variável conforme uma dessas larguras de modo a compor a área requisitada, não serão aceitos outros padrões de largura )– COR PRETA.</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6</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vertAlign w:val="superscript"/>
                <w:lang w:eastAsia="pt-BR" w:bidi="ar-SA"/>
              </w:rPr>
            </w:pPr>
            <w:r w:rsidRPr="0031049E">
              <w:rPr>
                <w:rFonts w:eastAsia="Times New Roman" w:cs="Times New Roman"/>
                <w:color w:val="000000"/>
                <w:lang w:eastAsia="pt-BR" w:bidi="ar-SA"/>
              </w:rPr>
              <w:t>m</w:t>
            </w:r>
            <w:r w:rsidRPr="0031049E">
              <w:rPr>
                <w:rFonts w:eastAsia="Times New Roman" w:cs="Times New Roman"/>
                <w:color w:val="000000"/>
                <w:vertAlign w:val="superscript"/>
                <w:lang w:eastAsia="pt-BR" w:bidi="ar-SA"/>
              </w:rPr>
              <w:t>2</w:t>
            </w:r>
          </w:p>
        </w:tc>
      </w:tr>
      <w:tr w:rsidR="0052623B" w:rsidRPr="0031049E" w:rsidTr="008C365F">
        <w:trPr>
          <w:trHeight w:val="3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Vinil adesivado para plotter de recorte espessura mínima de 0.08mm (será aceito largura no padrão </w:t>
            </w:r>
            <w:proofErr w:type="gramStart"/>
            <w:r w:rsidRPr="0031049E">
              <w:rPr>
                <w:rFonts w:eastAsia="Times New Roman" w:cs="Times New Roman"/>
                <w:color w:val="000000"/>
                <w:lang w:eastAsia="pt-BR" w:bidi="ar-SA"/>
              </w:rPr>
              <w:t>de  30</w:t>
            </w:r>
            <w:proofErr w:type="gramEnd"/>
            <w:r w:rsidRPr="0031049E">
              <w:rPr>
                <w:rFonts w:eastAsia="Times New Roman" w:cs="Times New Roman"/>
                <w:color w:val="000000"/>
                <w:lang w:eastAsia="pt-BR" w:bidi="ar-SA"/>
              </w:rPr>
              <w:t>cm ou de 60 cm, comprimento variável conforme uma dessas larguras de modo a compor a área requisitada, não serão aceitos outros padrões de largura ) – COR BRANCO.</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m</w:t>
            </w:r>
            <w:r w:rsidRPr="0031049E">
              <w:rPr>
                <w:rFonts w:eastAsia="Times New Roman" w:cs="Times New Roman"/>
                <w:color w:val="000000"/>
                <w:vertAlign w:val="superscript"/>
                <w:lang w:eastAsia="pt-BR" w:bidi="ar-SA"/>
              </w:rPr>
              <w:t>2</w:t>
            </w:r>
          </w:p>
        </w:tc>
      </w:tr>
      <w:tr w:rsidR="0052623B" w:rsidRPr="0031049E" w:rsidTr="008C365F">
        <w:trPr>
          <w:trHeight w:val="3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Vinil adesivado para plotter de recorte espessura mínima de 0.08mm (será aceito largura no padrão </w:t>
            </w:r>
            <w:proofErr w:type="gramStart"/>
            <w:r w:rsidRPr="0031049E">
              <w:rPr>
                <w:rFonts w:eastAsia="Times New Roman" w:cs="Times New Roman"/>
                <w:color w:val="000000"/>
                <w:lang w:eastAsia="pt-BR" w:bidi="ar-SA"/>
              </w:rPr>
              <w:t>de  30</w:t>
            </w:r>
            <w:proofErr w:type="gramEnd"/>
            <w:r w:rsidRPr="0031049E">
              <w:rPr>
                <w:rFonts w:eastAsia="Times New Roman" w:cs="Times New Roman"/>
                <w:color w:val="000000"/>
                <w:lang w:eastAsia="pt-BR" w:bidi="ar-SA"/>
              </w:rPr>
              <w:t>cm ou de 60 cm, comprimento variável conforme uma dessas larguras de modo a compor a área requisitada, não serão aceitos outros padrões de largura ) – COR AZUL.</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m</w:t>
            </w:r>
            <w:r w:rsidRPr="0031049E">
              <w:rPr>
                <w:rFonts w:eastAsia="Times New Roman" w:cs="Times New Roman"/>
                <w:color w:val="000000"/>
                <w:vertAlign w:val="superscript"/>
                <w:lang w:eastAsia="pt-BR" w:bidi="ar-SA"/>
              </w:rPr>
              <w:t>2</w:t>
            </w:r>
          </w:p>
        </w:tc>
      </w:tr>
      <w:tr w:rsidR="0052623B" w:rsidRPr="0031049E" w:rsidTr="008C365F">
        <w:trPr>
          <w:trHeight w:val="3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lastRenderedPageBreak/>
              <w:t>15</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Vinil adesivado para plotter de recorte espessura mínima de 0.08mm (será aceito largura no padrão </w:t>
            </w:r>
            <w:proofErr w:type="gramStart"/>
            <w:r w:rsidRPr="0031049E">
              <w:rPr>
                <w:rFonts w:eastAsia="Times New Roman" w:cs="Times New Roman"/>
                <w:color w:val="000000"/>
                <w:lang w:eastAsia="pt-BR" w:bidi="ar-SA"/>
              </w:rPr>
              <w:t>de  30</w:t>
            </w:r>
            <w:proofErr w:type="gramEnd"/>
            <w:r w:rsidRPr="0031049E">
              <w:rPr>
                <w:rFonts w:eastAsia="Times New Roman" w:cs="Times New Roman"/>
                <w:color w:val="000000"/>
                <w:lang w:eastAsia="pt-BR" w:bidi="ar-SA"/>
              </w:rPr>
              <w:t>cm ou de 60 cm, comprimento variável conforme uma dessas larguras de modo a compor a área requisitada, não serão aceitos outros padrões de largura ) – COR AMARELO.</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m</w:t>
            </w:r>
            <w:r w:rsidRPr="0031049E">
              <w:rPr>
                <w:rFonts w:eastAsia="Times New Roman" w:cs="Times New Roman"/>
                <w:color w:val="000000"/>
                <w:vertAlign w:val="superscript"/>
                <w:lang w:eastAsia="pt-BR" w:bidi="ar-SA"/>
              </w:rPr>
              <w:t>2</w:t>
            </w:r>
          </w:p>
        </w:tc>
      </w:tr>
      <w:tr w:rsidR="0052623B" w:rsidRPr="0031049E" w:rsidTr="008C365F">
        <w:trPr>
          <w:trHeight w:val="3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Vinil adesivado para plotter de recorte espessura mínima de 0.08mm (será aceito largura no padrão </w:t>
            </w:r>
            <w:proofErr w:type="gramStart"/>
            <w:r w:rsidRPr="0031049E">
              <w:rPr>
                <w:rFonts w:eastAsia="Times New Roman" w:cs="Times New Roman"/>
                <w:color w:val="000000"/>
                <w:lang w:eastAsia="pt-BR" w:bidi="ar-SA"/>
              </w:rPr>
              <w:t>de  30</w:t>
            </w:r>
            <w:proofErr w:type="gramEnd"/>
            <w:r w:rsidRPr="0031049E">
              <w:rPr>
                <w:rFonts w:eastAsia="Times New Roman" w:cs="Times New Roman"/>
                <w:color w:val="000000"/>
                <w:lang w:eastAsia="pt-BR" w:bidi="ar-SA"/>
              </w:rPr>
              <w:t>cm ou de 60 cm, comprimento variável conforme uma dessas larguras de modo a compor a área requisitada, não serão aceitos outros padrões de largura ) – COR VERMELHO.</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m</w:t>
            </w:r>
            <w:r w:rsidRPr="0031049E">
              <w:rPr>
                <w:rFonts w:eastAsia="Times New Roman" w:cs="Times New Roman"/>
                <w:color w:val="000000"/>
                <w:vertAlign w:val="superscript"/>
                <w:lang w:eastAsia="pt-BR" w:bidi="ar-SA"/>
              </w:rPr>
              <w:t>2</w:t>
            </w:r>
          </w:p>
        </w:tc>
      </w:tr>
      <w:tr w:rsidR="0052623B" w:rsidRPr="0031049E" w:rsidTr="007213F6">
        <w:trPr>
          <w:trHeight w:val="33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31049E" w:rsidRDefault="008C365F"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both"/>
              <w:textAlignment w:val="auto"/>
              <w:rPr>
                <w:rFonts w:eastAsia="Times New Roman" w:cs="Times New Roman"/>
                <w:color w:val="000000"/>
                <w:lang w:eastAsia="pt-BR" w:bidi="ar-SA"/>
              </w:rPr>
            </w:pPr>
            <w:r w:rsidRPr="0031049E">
              <w:rPr>
                <w:rFonts w:eastAsia="Times New Roman" w:cs="Times New Roman"/>
                <w:color w:val="000000"/>
                <w:lang w:eastAsia="pt-BR" w:bidi="ar-SA"/>
              </w:rPr>
              <w:t xml:space="preserve">Máscara de transparência adesivada em vinil para plotter de recorte (será aceito largura no padrão </w:t>
            </w:r>
            <w:proofErr w:type="gramStart"/>
            <w:r w:rsidRPr="0031049E">
              <w:rPr>
                <w:rFonts w:eastAsia="Times New Roman" w:cs="Times New Roman"/>
                <w:color w:val="000000"/>
                <w:lang w:eastAsia="pt-BR" w:bidi="ar-SA"/>
              </w:rPr>
              <w:t>de  30</w:t>
            </w:r>
            <w:proofErr w:type="gramEnd"/>
            <w:r w:rsidRPr="0031049E">
              <w:rPr>
                <w:rFonts w:eastAsia="Times New Roman" w:cs="Times New Roman"/>
                <w:color w:val="000000"/>
                <w:lang w:eastAsia="pt-BR" w:bidi="ar-SA"/>
              </w:rPr>
              <w:t>cm ou de 60 cm, comprimento variável conforme uma dessas larguras de modo a compor a área requisitada, não serão aceitos outros padrões de largura ) – TRANSPARENTE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52623B" w:rsidRPr="0031049E" w:rsidRDefault="0052623B" w:rsidP="007213F6">
            <w:pPr>
              <w:widowControl/>
              <w:suppressAutoHyphens w:val="0"/>
              <w:jc w:val="center"/>
              <w:textAlignment w:val="auto"/>
              <w:rPr>
                <w:rFonts w:eastAsia="Times New Roman" w:cs="Times New Roman"/>
                <w:color w:val="000000"/>
                <w:lang w:eastAsia="pt-BR" w:bidi="ar-SA"/>
              </w:rPr>
            </w:pPr>
            <w:r w:rsidRPr="0031049E">
              <w:rPr>
                <w:rFonts w:eastAsia="Times New Roman" w:cs="Times New Roman"/>
                <w:color w:val="000000"/>
                <w:lang w:eastAsia="pt-BR" w:bidi="ar-SA"/>
              </w:rPr>
              <w:t>m</w:t>
            </w:r>
            <w:r w:rsidRPr="0031049E">
              <w:rPr>
                <w:rFonts w:eastAsia="Times New Roman" w:cs="Times New Roman"/>
                <w:color w:val="000000"/>
                <w:vertAlign w:val="superscript"/>
                <w:lang w:eastAsia="pt-BR" w:bidi="ar-SA"/>
              </w:rPr>
              <w:t>2</w:t>
            </w:r>
          </w:p>
        </w:tc>
      </w:tr>
    </w:tbl>
    <w:p w:rsidR="0052623B" w:rsidRPr="0031049E" w:rsidRDefault="0052623B" w:rsidP="0052623B">
      <w:pPr>
        <w:pStyle w:val="Standard"/>
        <w:jc w:val="both"/>
        <w:rPr>
          <w:rFonts w:ascii="Times New Roman" w:hAnsi="Times New Roman" w:cs="Times New Roman"/>
          <w:b/>
          <w:bCs/>
        </w:rPr>
      </w:pPr>
    </w:p>
    <w:p w:rsidR="0052623B" w:rsidRPr="0031049E" w:rsidRDefault="0052623B" w:rsidP="0052623B">
      <w:pPr>
        <w:pStyle w:val="Standard"/>
        <w:jc w:val="both"/>
        <w:rPr>
          <w:rFonts w:ascii="Times New Roman" w:hAnsi="Times New Roman" w:cs="Times New Roman"/>
          <w:b/>
          <w:bCs/>
        </w:rPr>
      </w:pPr>
    </w:p>
    <w:p w:rsidR="0052623B" w:rsidRPr="0031049E" w:rsidRDefault="008C365F" w:rsidP="0052623B">
      <w:pPr>
        <w:numPr>
          <w:ilvl w:val="3"/>
          <w:numId w:val="17"/>
        </w:numPr>
        <w:shd w:val="clear" w:color="auto" w:fill="auto"/>
        <w:tabs>
          <w:tab w:val="left" w:pos="-8640"/>
          <w:tab w:val="left" w:pos="-7391"/>
          <w:tab w:val="left" w:pos="-6682"/>
        </w:tabs>
        <w:autoSpaceDN w:val="0"/>
        <w:snapToGrid w:val="0"/>
        <w:spacing w:before="57" w:after="57" w:line="360" w:lineRule="auto"/>
        <w:jc w:val="both"/>
        <w:rPr>
          <w:rFonts w:cs="Times New Roman"/>
          <w:bCs/>
          <w:lang w:eastAsia="hi-IN"/>
        </w:rPr>
      </w:pPr>
      <w:r w:rsidRPr="0031049E">
        <w:rPr>
          <w:rFonts w:cs="Times New Roman"/>
          <w:bCs/>
          <w:lang w:eastAsia="hi-IN"/>
        </w:rPr>
        <w:t>LOTE 04</w:t>
      </w:r>
      <w:r w:rsidR="0052623B" w:rsidRPr="0031049E">
        <w:rPr>
          <w:rFonts w:cs="Times New Roman"/>
          <w:bCs/>
          <w:lang w:eastAsia="hi-IN"/>
        </w:rPr>
        <w:t xml:space="preserve"> - Materiais de itens de acessibilidade.</w:t>
      </w:r>
    </w:p>
    <w:tbl>
      <w:tblPr>
        <w:tblW w:w="9645" w:type="dxa"/>
        <w:tblLayout w:type="fixed"/>
        <w:tblCellMar>
          <w:left w:w="10" w:type="dxa"/>
          <w:right w:w="10" w:type="dxa"/>
        </w:tblCellMar>
        <w:tblLook w:val="04A0" w:firstRow="1" w:lastRow="0" w:firstColumn="1" w:lastColumn="0" w:noHBand="0" w:noVBand="1"/>
      </w:tblPr>
      <w:tblGrid>
        <w:gridCol w:w="780"/>
        <w:gridCol w:w="7560"/>
        <w:gridCol w:w="705"/>
        <w:gridCol w:w="600"/>
      </w:tblGrid>
      <w:tr w:rsidR="0052623B" w:rsidRPr="0031049E" w:rsidTr="007213F6">
        <w:tc>
          <w:tcPr>
            <w:tcW w:w="78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31049E" w:rsidRDefault="0052623B" w:rsidP="007213F6">
            <w:pPr>
              <w:pStyle w:val="TableContents"/>
              <w:jc w:val="center"/>
              <w:rPr>
                <w:rFonts w:ascii="Times New Roman" w:hAnsi="Times New Roman" w:cs="Times New Roman"/>
                <w:b/>
                <w:bCs/>
                <w:shd w:val="clear" w:color="auto" w:fill="CCCCCC"/>
              </w:rPr>
            </w:pPr>
            <w:r w:rsidRPr="0031049E">
              <w:rPr>
                <w:rFonts w:ascii="Times New Roman" w:hAnsi="Times New Roman" w:cs="Times New Roman"/>
                <w:b/>
                <w:bCs/>
                <w:shd w:val="clear" w:color="auto" w:fill="CCCCCC"/>
              </w:rPr>
              <w:t>Item</w:t>
            </w:r>
          </w:p>
        </w:tc>
        <w:tc>
          <w:tcPr>
            <w:tcW w:w="756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31049E" w:rsidRDefault="00AF5995" w:rsidP="007213F6">
            <w:pPr>
              <w:pStyle w:val="TableContents"/>
              <w:jc w:val="center"/>
              <w:rPr>
                <w:rFonts w:ascii="Times New Roman" w:hAnsi="Times New Roman" w:cs="Times New Roman"/>
                <w:b/>
                <w:bCs/>
                <w:shd w:val="clear" w:color="auto" w:fill="CCCCCC"/>
              </w:rPr>
            </w:pPr>
            <w:r w:rsidRPr="0031049E">
              <w:rPr>
                <w:rFonts w:ascii="Times New Roman" w:hAnsi="Times New Roman" w:cs="Times New Roman"/>
                <w:b/>
                <w:bCs/>
                <w:shd w:val="clear" w:color="auto" w:fill="CCCCCC"/>
              </w:rPr>
              <w:t>LOTE 04</w:t>
            </w:r>
            <w:r w:rsidR="0052623B" w:rsidRPr="0031049E">
              <w:rPr>
                <w:rFonts w:ascii="Times New Roman" w:hAnsi="Times New Roman" w:cs="Times New Roman"/>
                <w:b/>
                <w:bCs/>
                <w:shd w:val="clear" w:color="auto" w:fill="CCCCCC"/>
              </w:rPr>
              <w:t xml:space="preserve"> - </w:t>
            </w:r>
            <w:r w:rsidR="0052623B" w:rsidRPr="0031049E">
              <w:rPr>
                <w:rFonts w:ascii="Times New Roman" w:hAnsi="Times New Roman" w:cs="Times New Roman"/>
                <w:bCs/>
                <w:lang w:eastAsia="hi-IN"/>
              </w:rPr>
              <w:t>Materiais de itens de acessibilidade.</w:t>
            </w:r>
          </w:p>
        </w:tc>
        <w:tc>
          <w:tcPr>
            <w:tcW w:w="705"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31049E" w:rsidRDefault="0052623B" w:rsidP="007213F6">
            <w:pPr>
              <w:pStyle w:val="TableContents"/>
              <w:jc w:val="center"/>
              <w:rPr>
                <w:rFonts w:ascii="Times New Roman" w:hAnsi="Times New Roman" w:cs="Times New Roman"/>
                <w:b/>
                <w:bCs/>
                <w:shd w:val="clear" w:color="auto" w:fill="CCCCCC"/>
              </w:rPr>
            </w:pPr>
            <w:proofErr w:type="spellStart"/>
            <w:r w:rsidRPr="0031049E">
              <w:rPr>
                <w:rFonts w:ascii="Times New Roman" w:hAnsi="Times New Roman" w:cs="Times New Roman"/>
                <w:b/>
                <w:bCs/>
                <w:shd w:val="clear" w:color="auto" w:fill="CCCCCC"/>
              </w:rPr>
              <w:t>Qtd</w:t>
            </w:r>
            <w:proofErr w:type="spellEnd"/>
            <w:r w:rsidRPr="0031049E">
              <w:rPr>
                <w:rFonts w:ascii="Times New Roman" w:hAnsi="Times New Roman" w:cs="Times New Roman"/>
                <w:b/>
                <w:bCs/>
                <w:shd w:val="clear" w:color="auto" w:fill="CCCCCC"/>
              </w:rPr>
              <w:t>.</w:t>
            </w:r>
          </w:p>
        </w:tc>
        <w:tc>
          <w:tcPr>
            <w:tcW w:w="600"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Pr="0031049E" w:rsidRDefault="0052623B" w:rsidP="007213F6">
            <w:pPr>
              <w:pStyle w:val="TableContents"/>
              <w:jc w:val="center"/>
              <w:rPr>
                <w:rFonts w:ascii="Times New Roman" w:hAnsi="Times New Roman" w:cs="Times New Roman"/>
                <w:b/>
                <w:bCs/>
                <w:shd w:val="clear" w:color="auto" w:fill="CCCCCC"/>
              </w:rPr>
            </w:pPr>
            <w:proofErr w:type="spellStart"/>
            <w:r w:rsidRPr="0031049E">
              <w:rPr>
                <w:rFonts w:ascii="Times New Roman" w:hAnsi="Times New Roman" w:cs="Times New Roman"/>
                <w:b/>
                <w:bCs/>
                <w:shd w:val="clear" w:color="auto" w:fill="CCCCCC"/>
              </w:rPr>
              <w:t>Und</w:t>
            </w:r>
            <w:proofErr w:type="spellEnd"/>
            <w:r w:rsidRPr="0031049E">
              <w:rPr>
                <w:rFonts w:ascii="Times New Roman" w:hAnsi="Times New Roman" w:cs="Times New Roman"/>
                <w:b/>
                <w:bCs/>
                <w:shd w:val="clear" w:color="auto" w:fill="CCCCCC"/>
              </w:rPr>
              <w:t>.</w:t>
            </w:r>
          </w:p>
        </w:tc>
      </w:tr>
      <w:tr w:rsidR="0052623B" w:rsidRPr="0031049E" w:rsidTr="007213F6">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rsidR="0052623B" w:rsidRPr="0031049E" w:rsidRDefault="008C365F" w:rsidP="007213F6">
            <w:pPr>
              <w:pStyle w:val="TableContents"/>
              <w:jc w:val="center"/>
              <w:rPr>
                <w:rFonts w:ascii="Times New Roman" w:hAnsi="Times New Roman" w:cs="Times New Roman"/>
              </w:rPr>
            </w:pPr>
            <w:r w:rsidRPr="0031049E">
              <w:rPr>
                <w:rFonts w:ascii="Times New Roman" w:hAnsi="Times New Roman" w:cs="Times New Roman"/>
              </w:rPr>
              <w:lastRenderedPageBreak/>
              <w:t>18</w:t>
            </w:r>
          </w:p>
        </w:tc>
        <w:tc>
          <w:tcPr>
            <w:tcW w:w="7560" w:type="dxa"/>
            <w:tcBorders>
              <w:left w:val="single" w:sz="2" w:space="0" w:color="000000"/>
              <w:bottom w:val="single" w:sz="4" w:space="0" w:color="auto"/>
            </w:tcBorders>
            <w:shd w:val="clear" w:color="auto" w:fill="auto"/>
            <w:tcMar>
              <w:top w:w="55" w:type="dxa"/>
              <w:left w:w="55" w:type="dxa"/>
              <w:bottom w:w="55" w:type="dxa"/>
              <w:right w:w="55" w:type="dxa"/>
            </w:tcMar>
          </w:tcPr>
          <w:p w:rsidR="0052623B" w:rsidRPr="0031049E" w:rsidRDefault="0052623B" w:rsidP="007213F6">
            <w:pPr>
              <w:pStyle w:val="Standard"/>
              <w:jc w:val="both"/>
              <w:rPr>
                <w:rFonts w:ascii="Times New Roman" w:hAnsi="Times New Roman" w:cs="Times New Roman"/>
              </w:rPr>
            </w:pPr>
            <w:r w:rsidRPr="0031049E">
              <w:rPr>
                <w:rFonts w:ascii="Times New Roman" w:hAnsi="Times New Roman" w:cs="Times New Roman"/>
              </w:rPr>
              <w:t>Sinalização de Símbolo Internacional de Acesso para indicar ambientes acessíveis:</w:t>
            </w:r>
          </w:p>
          <w:p w:rsidR="0052623B" w:rsidRPr="0031049E" w:rsidRDefault="0052623B" w:rsidP="007213F6">
            <w:pPr>
              <w:pStyle w:val="Standard"/>
              <w:jc w:val="both"/>
              <w:rPr>
                <w:rFonts w:ascii="Times New Roman" w:hAnsi="Times New Roman" w:cs="Times New Roman"/>
              </w:rPr>
            </w:pPr>
            <w:r w:rsidRPr="0031049E">
              <w:rPr>
                <w:rFonts w:ascii="Times New Roman" w:hAnsi="Times New Roman" w:cs="Times New Roman"/>
              </w:rPr>
              <w:t>Especificação: Placa de SIA (Símbolo Internacional de Acesso) fabricada em PVC com impressão digital, dimensão de 20x20 cm, e 2 mm de espessura, com pictograma branco sobre fundo azul, entregue e fixada com fita adesiva dupla face de alta adesão.</w:t>
            </w:r>
          </w:p>
          <w:p w:rsidR="0052623B" w:rsidRPr="0031049E" w:rsidRDefault="0052623B" w:rsidP="007213F6">
            <w:pPr>
              <w:pStyle w:val="Standard"/>
              <w:jc w:val="both"/>
              <w:rPr>
                <w:rFonts w:ascii="Times New Roman" w:hAnsi="Times New Roman" w:cs="Times New Roman"/>
              </w:rPr>
            </w:pPr>
            <w:r w:rsidRPr="0031049E">
              <w:rPr>
                <w:rFonts w:ascii="Times New Roman" w:eastAsiaTheme="minorHAnsi" w:hAnsi="Times New Roman" w:cs="Times New Roman"/>
                <w:noProof/>
                <w:lang w:eastAsia="pt-BR" w:bidi="ar-SA"/>
              </w:rPr>
              <w:drawing>
                <wp:inline distT="0" distB="0" distL="0" distR="0" wp14:anchorId="68F4EBCD" wp14:editId="17070B9D">
                  <wp:extent cx="1143000" cy="1133475"/>
                  <wp:effectExtent l="0" t="0" r="0" b="9525"/>
                  <wp:docPr id="4" name="Imagem 4" descr="C:\Users\Luiz\AppData\Local\Microsoft\Windows\INetCache\Content.MSO\1618A5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z\AppData\Local\Microsoft\Windows\INetCache\Content.MSO\1618A545.tmp"/>
                          <pic:cNvPicPr>
                            <a:picLocks noChangeAspect="1" noChangeArrowheads="1"/>
                          </pic:cNvPicPr>
                        </pic:nvPicPr>
                        <pic:blipFill rotWithShape="1">
                          <a:blip r:embed="rId15">
                            <a:extLst>
                              <a:ext uri="{28A0092B-C50C-407E-A947-70E740481C1C}">
                                <a14:useLocalDpi xmlns:a14="http://schemas.microsoft.com/office/drawing/2010/main" val="0"/>
                              </a:ext>
                            </a:extLst>
                          </a:blip>
                          <a:srcRect l="9589" t="5223" r="8220" b="5971"/>
                          <a:stretch/>
                        </pic:blipFill>
                        <pic:spPr bwMode="auto">
                          <a:xfrm>
                            <a:off x="0" y="0"/>
                            <a:ext cx="1143000" cy="1133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rsidR="0052623B" w:rsidRPr="0031049E" w:rsidRDefault="0052623B" w:rsidP="007213F6">
            <w:pPr>
              <w:pStyle w:val="TableContents"/>
              <w:jc w:val="center"/>
              <w:rPr>
                <w:rFonts w:ascii="Times New Roman" w:hAnsi="Times New Roman" w:cs="Times New Roman"/>
              </w:rPr>
            </w:pPr>
            <w:r w:rsidRPr="0031049E">
              <w:rPr>
                <w:rFonts w:ascii="Times New Roman" w:hAnsi="Times New Roman" w:cs="Times New Roman"/>
              </w:rPr>
              <w:t>4</w:t>
            </w:r>
          </w:p>
        </w:tc>
        <w:tc>
          <w:tcPr>
            <w:tcW w:w="60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52623B" w:rsidRPr="0031049E" w:rsidRDefault="0052623B" w:rsidP="007213F6">
            <w:pPr>
              <w:pStyle w:val="TableContents"/>
              <w:jc w:val="center"/>
              <w:rPr>
                <w:rFonts w:ascii="Times New Roman" w:hAnsi="Times New Roman" w:cs="Times New Roman"/>
              </w:rPr>
            </w:pPr>
            <w:proofErr w:type="spellStart"/>
            <w:r w:rsidRPr="0031049E">
              <w:rPr>
                <w:rFonts w:ascii="Times New Roman" w:hAnsi="Times New Roman" w:cs="Times New Roman"/>
              </w:rPr>
              <w:t>un</w:t>
            </w:r>
            <w:proofErr w:type="spellEnd"/>
          </w:p>
        </w:tc>
      </w:tr>
      <w:tr w:rsidR="0052623B" w:rsidRPr="005A3EDA" w:rsidTr="007213F6">
        <w:tc>
          <w:tcPr>
            <w:tcW w:w="7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8C365F" w:rsidP="007213F6">
            <w:pPr>
              <w:pStyle w:val="TableContents"/>
              <w:jc w:val="center"/>
              <w:rPr>
                <w:rFonts w:ascii="Times New Roman" w:hAnsi="Times New Roman" w:cs="Times New Roman"/>
              </w:rPr>
            </w:pPr>
            <w:r w:rsidRPr="005A3EDA">
              <w:rPr>
                <w:rFonts w:ascii="Times New Roman" w:hAnsi="Times New Roman" w:cs="Times New Roman"/>
              </w:rPr>
              <w:t>19</w:t>
            </w:r>
          </w:p>
        </w:tc>
        <w:tc>
          <w:tcPr>
            <w:tcW w:w="75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Sinalização para assentos reservados para Pessoa Obesa:</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Especificação: Adesivo fabricado em policarbonato autocolante, com dimensão de 10x10 cm com pictograma branco sobre fundo azul, indicando pessoa obesa (P.O.)</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object w:dxaOrig="18030" w:dyaOrig="18000">
                <v:shape id="_x0000_i1027" type="#_x0000_t75" style="width:89.55pt;height:88.9pt" o:ole="">
                  <v:imagedata r:id="rId16" o:title=""/>
                </v:shape>
                <o:OLEObject Type="Embed" ProgID="PBrush" ShapeID="_x0000_i1027" DrawAspect="Content" ObjectID="_1632913449" r:id="rId33"/>
              </w:object>
            </w:r>
          </w:p>
        </w:tc>
        <w:tc>
          <w:tcPr>
            <w:tcW w:w="70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proofErr w:type="spellStart"/>
            <w:r w:rsidRPr="005A3EDA">
              <w:rPr>
                <w:rFonts w:ascii="Times New Roman" w:hAnsi="Times New Roman" w:cs="Times New Roman"/>
              </w:rPr>
              <w:t>un</w:t>
            </w:r>
            <w:proofErr w:type="spellEnd"/>
          </w:p>
        </w:tc>
      </w:tr>
      <w:tr w:rsidR="0052623B" w:rsidRPr="005A3EDA" w:rsidTr="007213F6">
        <w:tc>
          <w:tcPr>
            <w:tcW w:w="7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8C365F" w:rsidP="007213F6">
            <w:pPr>
              <w:pStyle w:val="TableContents"/>
              <w:jc w:val="center"/>
              <w:rPr>
                <w:rFonts w:ascii="Times New Roman" w:hAnsi="Times New Roman" w:cs="Times New Roman"/>
              </w:rPr>
            </w:pPr>
            <w:r w:rsidRPr="005A3EDA">
              <w:rPr>
                <w:rFonts w:ascii="Times New Roman" w:hAnsi="Times New Roman" w:cs="Times New Roman"/>
              </w:rPr>
              <w:t>20</w:t>
            </w:r>
          </w:p>
        </w:tc>
        <w:tc>
          <w:tcPr>
            <w:tcW w:w="75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Sinalização par assentos reservados para Pessoa com Mobilidade Reduzida:</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Especificação: Adesivo fabricado em policarbonato autocolante, com dimensão de 10x10 cm com pictograma branco sobre fundo azul, indicando Pessoa com Mobilidade Reduzida (P.M.R.).</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object w:dxaOrig="18030" w:dyaOrig="18000">
                <v:shape id="_x0000_i1028" type="#_x0000_t75" style="width:89.55pt;height:88.9pt" o:ole="">
                  <v:imagedata r:id="rId18" o:title=""/>
                </v:shape>
                <o:OLEObject Type="Embed" ProgID="PBrush" ShapeID="_x0000_i1028" DrawAspect="Content" ObjectID="_1632913450" r:id="rId34"/>
              </w:object>
            </w:r>
          </w:p>
        </w:tc>
        <w:tc>
          <w:tcPr>
            <w:tcW w:w="70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un.</w:t>
            </w:r>
          </w:p>
        </w:tc>
      </w:tr>
      <w:tr w:rsidR="0052623B" w:rsidRPr="005A3EDA" w:rsidTr="007213F6">
        <w:tc>
          <w:tcPr>
            <w:tcW w:w="7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8C365F" w:rsidP="007213F6">
            <w:pPr>
              <w:pStyle w:val="TableContents"/>
              <w:jc w:val="center"/>
              <w:rPr>
                <w:rFonts w:ascii="Times New Roman" w:hAnsi="Times New Roman" w:cs="Times New Roman"/>
              </w:rPr>
            </w:pPr>
            <w:r w:rsidRPr="005A3EDA">
              <w:rPr>
                <w:rFonts w:ascii="Times New Roman" w:hAnsi="Times New Roman" w:cs="Times New Roman"/>
              </w:rPr>
              <w:t>21</w:t>
            </w:r>
          </w:p>
        </w:tc>
        <w:tc>
          <w:tcPr>
            <w:tcW w:w="75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Sinalização visual dos degraus das escadas: Fita sinalizadora de degrau fotoluminescente, com dimensão de 20x3 cm e 1 mm de espessura, com adesivo de fixação.</w:t>
            </w:r>
          </w:p>
        </w:tc>
        <w:tc>
          <w:tcPr>
            <w:tcW w:w="70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150</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un.</w:t>
            </w:r>
          </w:p>
        </w:tc>
      </w:tr>
      <w:tr w:rsidR="0052623B" w:rsidRPr="005A3EDA" w:rsidTr="007213F6">
        <w:tc>
          <w:tcPr>
            <w:tcW w:w="7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8C365F" w:rsidP="007213F6">
            <w:pPr>
              <w:pStyle w:val="TableContents"/>
              <w:jc w:val="center"/>
              <w:rPr>
                <w:rFonts w:ascii="Times New Roman" w:hAnsi="Times New Roman" w:cs="Times New Roman"/>
              </w:rPr>
            </w:pPr>
            <w:r w:rsidRPr="005A3EDA">
              <w:rPr>
                <w:rFonts w:ascii="Times New Roman" w:hAnsi="Times New Roman" w:cs="Times New Roman"/>
              </w:rPr>
              <w:t>22</w:t>
            </w:r>
          </w:p>
        </w:tc>
        <w:tc>
          <w:tcPr>
            <w:tcW w:w="75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Placas em braile e em revelo para identificação de pavimento, com dimensão de 5x8cm, confeccionadas em PVC de 2mm com impressão direta contendo braile e alto-relevo. Serão 6 placas para cada um dos seguintes pavimentos conforme nomenclatura: G1, G2, SE, T, 1, 2, 3, CO.</w:t>
            </w:r>
          </w:p>
        </w:tc>
        <w:tc>
          <w:tcPr>
            <w:tcW w:w="70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48</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un.</w:t>
            </w:r>
          </w:p>
        </w:tc>
      </w:tr>
      <w:tr w:rsidR="0052623B" w:rsidRPr="005A3EDA" w:rsidTr="007213F6">
        <w:tc>
          <w:tcPr>
            <w:tcW w:w="7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8C365F" w:rsidP="007213F6">
            <w:pPr>
              <w:pStyle w:val="TableContents"/>
              <w:jc w:val="center"/>
              <w:rPr>
                <w:rFonts w:ascii="Times New Roman" w:hAnsi="Times New Roman" w:cs="Times New Roman"/>
              </w:rPr>
            </w:pPr>
            <w:r w:rsidRPr="005A3EDA">
              <w:rPr>
                <w:rFonts w:ascii="Times New Roman" w:hAnsi="Times New Roman" w:cs="Times New Roman"/>
              </w:rPr>
              <w:lastRenderedPageBreak/>
              <w:t>23</w:t>
            </w:r>
          </w:p>
        </w:tc>
        <w:tc>
          <w:tcPr>
            <w:tcW w:w="75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 xml:space="preserve">Placa em </w:t>
            </w:r>
            <w:proofErr w:type="gramStart"/>
            <w:r w:rsidRPr="005A3EDA">
              <w:rPr>
                <w:rFonts w:ascii="Times New Roman" w:hAnsi="Times New Roman" w:cs="Times New Roman"/>
              </w:rPr>
              <w:t>ACM  branco</w:t>
            </w:r>
            <w:proofErr w:type="gramEnd"/>
            <w:r w:rsidRPr="005A3EDA">
              <w:rPr>
                <w:rFonts w:ascii="Times New Roman" w:hAnsi="Times New Roman" w:cs="Times New Roman"/>
              </w:rPr>
              <w:t xml:space="preserve"> com letras e moldura pintadas em  pintura automotiva - Texto LOTADO (EM VERMELHO) – COM MOLDURA </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DIMENSÃO DA PLACA: 45X15CMX2MM</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DIMENSÃO DAS LETRAS: 6X1,5 CM</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FIXAÇÃO: POR MEIO DE 2 FUROS NA PARTE SUPERIOR</w:t>
            </w:r>
          </w:p>
        </w:tc>
        <w:tc>
          <w:tcPr>
            <w:tcW w:w="70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un.</w:t>
            </w:r>
          </w:p>
        </w:tc>
      </w:tr>
      <w:tr w:rsidR="0052623B" w:rsidRPr="005A3EDA" w:rsidTr="007213F6">
        <w:tc>
          <w:tcPr>
            <w:tcW w:w="7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8C365F" w:rsidP="007213F6">
            <w:pPr>
              <w:pStyle w:val="TableContents"/>
              <w:jc w:val="center"/>
              <w:rPr>
                <w:rFonts w:ascii="Times New Roman" w:hAnsi="Times New Roman" w:cs="Times New Roman"/>
              </w:rPr>
            </w:pPr>
            <w:r w:rsidRPr="005A3EDA">
              <w:rPr>
                <w:rFonts w:ascii="Times New Roman" w:hAnsi="Times New Roman" w:cs="Times New Roman"/>
              </w:rPr>
              <w:t>24</w:t>
            </w:r>
          </w:p>
        </w:tc>
        <w:tc>
          <w:tcPr>
            <w:tcW w:w="75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2623B" w:rsidRPr="005A3EDA" w:rsidRDefault="0052623B" w:rsidP="007213F6">
            <w:pPr>
              <w:pStyle w:val="TableContents"/>
              <w:tabs>
                <w:tab w:val="left" w:pos="4485"/>
              </w:tabs>
              <w:jc w:val="both"/>
              <w:rPr>
                <w:rFonts w:ascii="Times New Roman" w:hAnsi="Times New Roman" w:cs="Times New Roman"/>
              </w:rPr>
            </w:pPr>
            <w:r w:rsidRPr="005A3EDA">
              <w:rPr>
                <w:rFonts w:ascii="Times New Roman" w:hAnsi="Times New Roman" w:cs="Times New Roman"/>
              </w:rPr>
              <w:t xml:space="preserve">Placa em </w:t>
            </w:r>
            <w:proofErr w:type="gramStart"/>
            <w:r w:rsidRPr="005A3EDA">
              <w:rPr>
                <w:rFonts w:ascii="Times New Roman" w:hAnsi="Times New Roman" w:cs="Times New Roman"/>
              </w:rPr>
              <w:t>ACM  branco</w:t>
            </w:r>
            <w:proofErr w:type="gramEnd"/>
            <w:r w:rsidRPr="005A3EDA">
              <w:rPr>
                <w:rFonts w:ascii="Times New Roman" w:hAnsi="Times New Roman" w:cs="Times New Roman"/>
              </w:rPr>
              <w:t xml:space="preserve"> com letras e moldura pintadas em  pintura automotiva -  - Texto FECHADO (EM PRETO) – COM MOLDURA </w:t>
            </w:r>
          </w:p>
          <w:p w:rsidR="0052623B" w:rsidRPr="005A3EDA" w:rsidRDefault="0052623B" w:rsidP="007213F6">
            <w:pPr>
              <w:pStyle w:val="TableContents"/>
              <w:tabs>
                <w:tab w:val="left" w:pos="4485"/>
              </w:tabs>
              <w:jc w:val="both"/>
              <w:rPr>
                <w:rFonts w:ascii="Times New Roman" w:hAnsi="Times New Roman" w:cs="Times New Roman"/>
              </w:rPr>
            </w:pPr>
            <w:r w:rsidRPr="005A3EDA">
              <w:rPr>
                <w:rFonts w:ascii="Times New Roman" w:hAnsi="Times New Roman" w:cs="Times New Roman"/>
              </w:rPr>
              <w:t>DIMENSÃO DA PLACA: 45X15CMX2MM</w:t>
            </w:r>
          </w:p>
          <w:p w:rsidR="0052623B" w:rsidRPr="005A3EDA" w:rsidRDefault="0052623B" w:rsidP="007213F6">
            <w:pPr>
              <w:pStyle w:val="TableContents"/>
              <w:tabs>
                <w:tab w:val="left" w:pos="4485"/>
              </w:tabs>
              <w:jc w:val="both"/>
              <w:rPr>
                <w:rFonts w:ascii="Times New Roman" w:hAnsi="Times New Roman" w:cs="Times New Roman"/>
              </w:rPr>
            </w:pPr>
            <w:r w:rsidRPr="005A3EDA">
              <w:rPr>
                <w:rFonts w:ascii="Times New Roman" w:hAnsi="Times New Roman" w:cs="Times New Roman"/>
              </w:rPr>
              <w:t>DIMENSÃO DAS LETRAS: 6X1,5 CM</w:t>
            </w:r>
          </w:p>
          <w:p w:rsidR="0052623B" w:rsidRPr="005A3EDA" w:rsidRDefault="0052623B" w:rsidP="007213F6">
            <w:pPr>
              <w:pStyle w:val="TableContents"/>
              <w:tabs>
                <w:tab w:val="left" w:pos="4485"/>
              </w:tabs>
              <w:jc w:val="both"/>
              <w:rPr>
                <w:rFonts w:ascii="Times New Roman" w:hAnsi="Times New Roman" w:cs="Times New Roman"/>
              </w:rPr>
            </w:pPr>
            <w:r w:rsidRPr="005A3EDA">
              <w:rPr>
                <w:rFonts w:ascii="Times New Roman" w:hAnsi="Times New Roman" w:cs="Times New Roman"/>
              </w:rPr>
              <w:t>FIXAÇÃO: POR MEIO DE 2 FUROS NA PARTE SUPERIOR</w:t>
            </w:r>
          </w:p>
        </w:tc>
        <w:tc>
          <w:tcPr>
            <w:tcW w:w="70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un.</w:t>
            </w:r>
          </w:p>
        </w:tc>
      </w:tr>
      <w:tr w:rsidR="0052623B" w:rsidRPr="005A3EDA" w:rsidTr="007213F6">
        <w:tc>
          <w:tcPr>
            <w:tcW w:w="7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8C365F" w:rsidP="007213F6">
            <w:pPr>
              <w:pStyle w:val="TableContents"/>
              <w:jc w:val="center"/>
              <w:rPr>
                <w:rFonts w:ascii="Times New Roman" w:hAnsi="Times New Roman" w:cs="Times New Roman"/>
              </w:rPr>
            </w:pPr>
            <w:r w:rsidRPr="005A3EDA">
              <w:rPr>
                <w:rFonts w:ascii="Times New Roman" w:hAnsi="Times New Roman" w:cs="Times New Roman"/>
              </w:rPr>
              <w:t>25</w:t>
            </w:r>
          </w:p>
        </w:tc>
        <w:tc>
          <w:tcPr>
            <w:tcW w:w="75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 xml:space="preserve">Placa em </w:t>
            </w:r>
            <w:proofErr w:type="gramStart"/>
            <w:r w:rsidRPr="005A3EDA">
              <w:rPr>
                <w:rFonts w:ascii="Times New Roman" w:hAnsi="Times New Roman" w:cs="Times New Roman"/>
              </w:rPr>
              <w:t>ACM  branco</w:t>
            </w:r>
            <w:proofErr w:type="gramEnd"/>
            <w:r w:rsidRPr="005A3EDA">
              <w:rPr>
                <w:rFonts w:ascii="Times New Roman" w:hAnsi="Times New Roman" w:cs="Times New Roman"/>
              </w:rPr>
              <w:t xml:space="preserve"> com letras e moldura pintadas em  pintura automotiva -  - Texto LIBERADO (EM VERDE) – COM MOLDURA </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DIMENSÃO DA PLACA: 45X15CMX2MM</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DIMENSÃO DAS LETRAS: 6X1,5 CM</w:t>
            </w:r>
          </w:p>
          <w:p w:rsidR="0052623B" w:rsidRPr="005A3EDA" w:rsidRDefault="0052623B" w:rsidP="007213F6">
            <w:pPr>
              <w:pStyle w:val="TableContents"/>
              <w:jc w:val="both"/>
              <w:rPr>
                <w:rFonts w:ascii="Times New Roman" w:hAnsi="Times New Roman" w:cs="Times New Roman"/>
              </w:rPr>
            </w:pPr>
            <w:r w:rsidRPr="005A3EDA">
              <w:rPr>
                <w:rFonts w:ascii="Times New Roman" w:hAnsi="Times New Roman" w:cs="Times New Roman"/>
              </w:rPr>
              <w:t>FIXAÇÃO: POR MEIO DE 2 FUROS NA PARTE SUPERIOR</w:t>
            </w:r>
          </w:p>
        </w:tc>
        <w:tc>
          <w:tcPr>
            <w:tcW w:w="70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52623B" w:rsidRPr="005A3EDA" w:rsidRDefault="0052623B" w:rsidP="007213F6">
            <w:pPr>
              <w:pStyle w:val="TableContents"/>
              <w:jc w:val="center"/>
              <w:rPr>
                <w:rFonts w:ascii="Times New Roman" w:hAnsi="Times New Roman" w:cs="Times New Roman"/>
              </w:rPr>
            </w:pPr>
            <w:r w:rsidRPr="005A3EDA">
              <w:rPr>
                <w:rFonts w:ascii="Times New Roman" w:hAnsi="Times New Roman" w:cs="Times New Roman"/>
              </w:rPr>
              <w:t>un.</w:t>
            </w:r>
          </w:p>
        </w:tc>
      </w:tr>
    </w:tbl>
    <w:p w:rsidR="0052623B" w:rsidRPr="005A3EDA" w:rsidRDefault="0052623B" w:rsidP="0052623B">
      <w:pPr>
        <w:pStyle w:val="Standard"/>
        <w:jc w:val="both"/>
        <w:rPr>
          <w:rFonts w:ascii="Times New Roman" w:hAnsi="Times New Roman" w:cs="Times New Roman"/>
          <w:b/>
          <w:bCs/>
        </w:rPr>
      </w:pPr>
    </w:p>
    <w:p w:rsidR="0052623B" w:rsidRPr="005A3EDA" w:rsidRDefault="0052623B" w:rsidP="0052623B">
      <w:pPr>
        <w:pStyle w:val="Standard"/>
        <w:jc w:val="both"/>
        <w:rPr>
          <w:rFonts w:ascii="Times New Roman" w:hAnsi="Times New Roman" w:cs="Times New Roman"/>
          <w:b/>
          <w:bCs/>
        </w:rPr>
      </w:pPr>
    </w:p>
    <w:p w:rsidR="0052623B" w:rsidRPr="005A3EDA" w:rsidRDefault="0052623B" w:rsidP="0052623B">
      <w:pPr>
        <w:pStyle w:val="Standard"/>
        <w:jc w:val="both"/>
        <w:rPr>
          <w:rFonts w:ascii="Times New Roman" w:hAnsi="Times New Roman" w:cs="Times New Roman"/>
          <w:b/>
          <w:bCs/>
        </w:rPr>
      </w:pPr>
    </w:p>
    <w:p w:rsidR="0052623B" w:rsidRPr="005A3EDA"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A3EDA">
        <w:rPr>
          <w:rFonts w:cs="Times New Roman"/>
          <w:b/>
        </w:rPr>
        <w:t>Condições de Sustentabilidade</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Os produtos devem ser, preferencialmente, entregues acondicionados em embalagem individual adequada, com o menor volume possível, que utilize materiais recicláveis, de forma a garantir a máxima proteção durante o transporte e o armazenamento.</w:t>
      </w:r>
    </w:p>
    <w:p w:rsidR="0052623B" w:rsidRPr="005A3EDA" w:rsidRDefault="0052623B" w:rsidP="0052623B">
      <w:pPr>
        <w:pStyle w:val="Standard"/>
        <w:jc w:val="both"/>
        <w:rPr>
          <w:rFonts w:ascii="Times New Roman" w:hAnsi="Times New Roman" w:cs="Times New Roman"/>
          <w:b/>
          <w:bCs/>
        </w:rPr>
      </w:pPr>
    </w:p>
    <w:p w:rsidR="0052623B" w:rsidRPr="005A3EDA" w:rsidRDefault="0052623B" w:rsidP="0052623B">
      <w:pPr>
        <w:pStyle w:val="Standard"/>
        <w:jc w:val="both"/>
        <w:rPr>
          <w:rFonts w:ascii="Times New Roman" w:hAnsi="Times New Roman" w:cs="Times New Roman"/>
          <w:b/>
          <w:bCs/>
        </w:rPr>
      </w:pPr>
    </w:p>
    <w:p w:rsidR="0052623B" w:rsidRPr="005A3EDA"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A3EDA">
        <w:rPr>
          <w:rFonts w:cs="Times New Roman"/>
          <w:b/>
        </w:rPr>
        <w:t>Vistoria</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Caso julguem necessário, a fim de dirimir dúvidas técnicas, as empresas interessadas poderão agendar vistorias a serem realizada até 24 (vinte e quatro) horas antes da data prevista para a abertura da licitação. A vistoria é totalmente facultativa não sendo exigido apresentação de Declaração de Vistoria durante a realização do certame.</w:t>
      </w:r>
    </w:p>
    <w:p w:rsidR="0052623B" w:rsidRPr="005A3EDA"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A licitante poderá agendar a vistoria junto ao Conselho Nacional do Ministério Público, por meio do telefone (0XX61) 3366-9131 das 9h00 às 17h00, junto à Coordenaria de Engenharia;</w:t>
      </w:r>
    </w:p>
    <w:p w:rsidR="0052623B" w:rsidRPr="005A3EDA"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 xml:space="preserve">Na vistoria a licitante poderá conferir as informações apresentadas e levantar informações adicionais para subsidiar a elaboração de suas propostas e eliminar possíveis omissões, falhas ou incompatibilidade das especificações constantes do </w:t>
      </w:r>
      <w:r w:rsidRPr="005A3EDA">
        <w:rPr>
          <w:rFonts w:ascii="Times New Roman" w:hAnsi="Times New Roman" w:cs="Times New Roman"/>
        </w:rPr>
        <w:lastRenderedPageBreak/>
        <w:t>edital;</w:t>
      </w:r>
    </w:p>
    <w:p w:rsidR="0052623B" w:rsidRPr="005A3EDA" w:rsidRDefault="0052623B" w:rsidP="0052623B">
      <w:pPr>
        <w:pStyle w:val="Standard"/>
        <w:jc w:val="both"/>
        <w:rPr>
          <w:rFonts w:ascii="Times New Roman" w:hAnsi="Times New Roman" w:cs="Times New Roman"/>
          <w:b/>
          <w:bCs/>
        </w:rPr>
      </w:pPr>
    </w:p>
    <w:p w:rsidR="0052623B" w:rsidRPr="005A3EDA"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A3EDA">
        <w:rPr>
          <w:rFonts w:cs="Times New Roman"/>
          <w:b/>
        </w:rPr>
        <w:t>Adequação Orçamentária</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Os recursos dessa contratação estão consignados no orçamento da União para 2019 no Programa 03.032.2100.8010, Ação 8010 - Atuação Estratégica para Controle e Fortalecimento do Ministério Público, Fonte 0100000000; PTRES 110389 e Plano Interno 8010SA, Fonte 0100, Elemento Contábil 3.3.9.0.30 – Material de consumo, conforme detalhamento apresentado a seguir:</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Detalhamento do elemento de despesa:</w:t>
      </w:r>
    </w:p>
    <w:tbl>
      <w:tblPr>
        <w:tblW w:w="9980" w:type="dxa"/>
        <w:tblCellMar>
          <w:left w:w="70" w:type="dxa"/>
          <w:right w:w="70" w:type="dxa"/>
        </w:tblCellMar>
        <w:tblLook w:val="04A0" w:firstRow="1" w:lastRow="0" w:firstColumn="1" w:lastColumn="0" w:noHBand="0" w:noVBand="1"/>
      </w:tblPr>
      <w:tblGrid>
        <w:gridCol w:w="720"/>
        <w:gridCol w:w="7060"/>
        <w:gridCol w:w="2200"/>
      </w:tblGrid>
      <w:tr w:rsidR="0052623B" w:rsidRPr="005A3EDA" w:rsidTr="007213F6">
        <w:trPr>
          <w:trHeight w:val="300"/>
        </w:trPr>
        <w:tc>
          <w:tcPr>
            <w:tcW w:w="720" w:type="dxa"/>
            <w:tcBorders>
              <w:top w:val="nil"/>
              <w:left w:val="nil"/>
              <w:bottom w:val="nil"/>
              <w:right w:val="nil"/>
            </w:tcBorders>
            <w:shd w:val="clear" w:color="auto" w:fill="auto"/>
            <w:noWrap/>
            <w:vAlign w:val="bottom"/>
            <w:hideMark/>
          </w:tcPr>
          <w:p w:rsidR="0052623B" w:rsidRPr="005A3EDA" w:rsidRDefault="0052623B" w:rsidP="00C86789">
            <w:pPr>
              <w:widowControl/>
              <w:suppressAutoHyphens w:val="0"/>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A3EDA" w:rsidRDefault="0052623B" w:rsidP="007213F6">
            <w:pPr>
              <w:widowControl/>
              <w:suppressAutoHyphens w:val="0"/>
              <w:textAlignment w:val="auto"/>
              <w:rPr>
                <w:rFonts w:eastAsia="Times New Roman" w:cs="Times New Roman"/>
                <w:lang w:eastAsia="pt-BR" w:bidi="ar-SA"/>
              </w:rPr>
            </w:pPr>
          </w:p>
        </w:tc>
      </w:tr>
      <w:tr w:rsidR="0052623B" w:rsidRPr="005A3EDA" w:rsidTr="007213F6">
        <w:trPr>
          <w:trHeight w:val="300"/>
        </w:trPr>
        <w:tc>
          <w:tcPr>
            <w:tcW w:w="72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A3EDA" w:rsidRDefault="0052623B" w:rsidP="007213F6">
            <w:pPr>
              <w:widowControl/>
              <w:suppressAutoHyphens w:val="0"/>
              <w:textAlignment w:val="auto"/>
              <w:rPr>
                <w:rFonts w:eastAsia="Times New Roman" w:cs="Times New Roman"/>
                <w:lang w:eastAsia="pt-BR" w:bidi="ar-SA"/>
              </w:rPr>
            </w:pPr>
          </w:p>
        </w:tc>
      </w:tr>
      <w:tr w:rsidR="0052623B" w:rsidRPr="005A3EDA"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5A3EDA" w:rsidRDefault="0052623B"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5A3EDA" w:rsidRDefault="003F15E2"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LOTE 01</w:t>
            </w:r>
            <w:r w:rsidR="0052623B" w:rsidRPr="005A3EDA">
              <w:rPr>
                <w:rFonts w:eastAsia="Times New Roman" w:cs="Times New Roman"/>
                <w:b/>
                <w:bCs/>
                <w:color w:val="000000"/>
                <w:lang w:eastAsia="pt-BR" w:bidi="ar-SA"/>
              </w:rPr>
              <w:t xml:space="preserve"> - Materiais específicos para plotter HP.</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5A3EDA" w:rsidRDefault="0052623B"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Elemento de Despesa</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Cabeçote de impressão para Plotter HP </w:t>
            </w:r>
            <w:proofErr w:type="spellStart"/>
            <w:r w:rsidRPr="005A3EDA">
              <w:rPr>
                <w:rFonts w:eastAsia="Times New Roman" w:cs="Times New Roman"/>
                <w:color w:val="000000"/>
                <w:lang w:eastAsia="pt-BR" w:bidi="ar-SA"/>
              </w:rPr>
              <w:t>DesignJet</w:t>
            </w:r>
            <w:proofErr w:type="spellEnd"/>
            <w:r w:rsidRPr="005A3EDA">
              <w:rPr>
                <w:rFonts w:eastAsia="Times New Roman" w:cs="Times New Roman"/>
                <w:color w:val="000000"/>
                <w:lang w:eastAsia="pt-BR" w:bidi="ar-SA"/>
              </w:rPr>
              <w:t xml:space="preserve"> T790 na cor Preta/Amarelo, Modelo HP C9384A</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33.90.30.17</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2</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Cabeçote de impressão para Plotter HP </w:t>
            </w:r>
            <w:proofErr w:type="spellStart"/>
            <w:r w:rsidRPr="005A3EDA">
              <w:rPr>
                <w:rFonts w:eastAsia="Times New Roman" w:cs="Times New Roman"/>
                <w:color w:val="000000"/>
                <w:lang w:eastAsia="pt-BR" w:bidi="ar-SA"/>
              </w:rPr>
              <w:t>DesignJet</w:t>
            </w:r>
            <w:proofErr w:type="spellEnd"/>
            <w:r w:rsidRPr="005A3EDA">
              <w:rPr>
                <w:rFonts w:eastAsia="Times New Roman" w:cs="Times New Roman"/>
                <w:color w:val="000000"/>
                <w:lang w:eastAsia="pt-BR" w:bidi="ar-SA"/>
              </w:rPr>
              <w:t xml:space="preserve"> T790 na cor Magenta/Ciano, Modelo HP C9383A</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33.90.30.17</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Cabeçote de impressão para Plotter HP </w:t>
            </w:r>
            <w:proofErr w:type="spellStart"/>
            <w:r w:rsidRPr="005A3EDA">
              <w:rPr>
                <w:rFonts w:eastAsia="Times New Roman" w:cs="Times New Roman"/>
                <w:color w:val="000000"/>
                <w:lang w:eastAsia="pt-BR" w:bidi="ar-SA"/>
              </w:rPr>
              <w:t>DesignJet</w:t>
            </w:r>
            <w:proofErr w:type="spellEnd"/>
            <w:r w:rsidRPr="005A3EDA">
              <w:rPr>
                <w:rFonts w:eastAsia="Times New Roman" w:cs="Times New Roman"/>
                <w:color w:val="000000"/>
                <w:lang w:eastAsia="pt-BR" w:bidi="ar-SA"/>
              </w:rPr>
              <w:t xml:space="preserve"> T790 na cor Cinza/Preto, Modelo HP C9380A</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33.90.30.17</w:t>
            </w:r>
          </w:p>
        </w:tc>
      </w:tr>
      <w:tr w:rsidR="0052623B" w:rsidRPr="005A3EDA" w:rsidTr="003F15E2">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4</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Cartucho e tinta cor Preta Plotter HP </w:t>
            </w:r>
            <w:proofErr w:type="spellStart"/>
            <w:r w:rsidRPr="005A3EDA">
              <w:rPr>
                <w:rFonts w:eastAsia="Times New Roman" w:cs="Times New Roman"/>
                <w:color w:val="000000"/>
                <w:lang w:eastAsia="pt-BR" w:bidi="ar-SA"/>
              </w:rPr>
              <w:t>DesignJet</w:t>
            </w:r>
            <w:proofErr w:type="spellEnd"/>
            <w:r w:rsidRPr="005A3EDA">
              <w:rPr>
                <w:rFonts w:eastAsia="Times New Roman" w:cs="Times New Roman"/>
                <w:color w:val="000000"/>
                <w:lang w:eastAsia="pt-BR" w:bidi="ar-SA"/>
              </w:rPr>
              <w:t xml:space="preserve"> T790 Modelo HP C9397A</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33.90.30.17</w:t>
            </w:r>
          </w:p>
        </w:tc>
      </w:tr>
      <w:tr w:rsidR="0052623B" w:rsidRPr="005A3EDA" w:rsidTr="003F15E2">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5</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Cartucho e tinta cor Amarelo Plotter HP </w:t>
            </w:r>
            <w:proofErr w:type="spellStart"/>
            <w:r w:rsidRPr="005A3EDA">
              <w:rPr>
                <w:rFonts w:eastAsia="Times New Roman" w:cs="Times New Roman"/>
                <w:color w:val="000000"/>
                <w:lang w:eastAsia="pt-BR" w:bidi="ar-SA"/>
              </w:rPr>
              <w:t>DesignJet</w:t>
            </w:r>
            <w:proofErr w:type="spellEnd"/>
            <w:r w:rsidRPr="005A3EDA">
              <w:rPr>
                <w:rFonts w:eastAsia="Times New Roman" w:cs="Times New Roman"/>
                <w:color w:val="000000"/>
                <w:lang w:eastAsia="pt-BR" w:bidi="ar-SA"/>
              </w:rPr>
              <w:t xml:space="preserve"> T790 Modelo HP C9400A</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33.90.30.17</w:t>
            </w:r>
          </w:p>
        </w:tc>
      </w:tr>
      <w:tr w:rsidR="0052623B" w:rsidRPr="005A3EDA" w:rsidTr="003F15E2">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6</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Cartucho e tinta cor Magenta Plotter HP </w:t>
            </w:r>
            <w:proofErr w:type="spellStart"/>
            <w:r w:rsidRPr="005A3EDA">
              <w:rPr>
                <w:rFonts w:eastAsia="Times New Roman" w:cs="Times New Roman"/>
                <w:color w:val="000000"/>
                <w:lang w:eastAsia="pt-BR" w:bidi="ar-SA"/>
              </w:rPr>
              <w:t>DesignJet</w:t>
            </w:r>
            <w:proofErr w:type="spellEnd"/>
            <w:r w:rsidRPr="005A3EDA">
              <w:rPr>
                <w:rFonts w:eastAsia="Times New Roman" w:cs="Times New Roman"/>
                <w:color w:val="000000"/>
                <w:lang w:eastAsia="pt-BR" w:bidi="ar-SA"/>
              </w:rPr>
              <w:t xml:space="preserve"> T790 Modelo HP C9399A</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33.90.30.17</w:t>
            </w:r>
          </w:p>
        </w:tc>
      </w:tr>
      <w:tr w:rsidR="0052623B" w:rsidRPr="005A3EDA" w:rsidTr="003F15E2">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7</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Cartucho e tinta cor Ciano Plotter HP </w:t>
            </w:r>
            <w:proofErr w:type="spellStart"/>
            <w:r w:rsidRPr="005A3EDA">
              <w:rPr>
                <w:rFonts w:eastAsia="Times New Roman" w:cs="Times New Roman"/>
                <w:color w:val="000000"/>
                <w:lang w:eastAsia="pt-BR" w:bidi="ar-SA"/>
              </w:rPr>
              <w:t>DesignJet</w:t>
            </w:r>
            <w:proofErr w:type="spellEnd"/>
            <w:r w:rsidRPr="005A3EDA">
              <w:rPr>
                <w:rFonts w:eastAsia="Times New Roman" w:cs="Times New Roman"/>
                <w:color w:val="000000"/>
                <w:lang w:eastAsia="pt-BR" w:bidi="ar-SA"/>
              </w:rPr>
              <w:t xml:space="preserve"> T790 Modelo HP C9398A</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33.90.30.17</w:t>
            </w:r>
          </w:p>
        </w:tc>
      </w:tr>
      <w:tr w:rsidR="0052623B" w:rsidRPr="005A3EDA" w:rsidTr="007213F6">
        <w:trPr>
          <w:trHeight w:val="300"/>
        </w:trPr>
        <w:tc>
          <w:tcPr>
            <w:tcW w:w="72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A3EDA" w:rsidRDefault="0052623B" w:rsidP="007213F6">
            <w:pPr>
              <w:widowControl/>
              <w:suppressAutoHyphens w:val="0"/>
              <w:textAlignment w:val="auto"/>
              <w:rPr>
                <w:rFonts w:eastAsia="Times New Roman" w:cs="Times New Roman"/>
                <w:lang w:eastAsia="pt-BR" w:bidi="ar-SA"/>
              </w:rPr>
            </w:pPr>
          </w:p>
        </w:tc>
      </w:tr>
      <w:tr w:rsidR="0052623B" w:rsidRPr="005A3EDA" w:rsidTr="007213F6">
        <w:trPr>
          <w:trHeight w:val="300"/>
        </w:trPr>
        <w:tc>
          <w:tcPr>
            <w:tcW w:w="72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A3EDA" w:rsidRDefault="0052623B" w:rsidP="007213F6">
            <w:pPr>
              <w:widowControl/>
              <w:suppressAutoHyphens w:val="0"/>
              <w:textAlignment w:val="auto"/>
              <w:rPr>
                <w:rFonts w:eastAsia="Times New Roman" w:cs="Times New Roman"/>
                <w:lang w:eastAsia="pt-BR" w:bidi="ar-SA"/>
              </w:rPr>
            </w:pPr>
          </w:p>
        </w:tc>
      </w:tr>
      <w:tr w:rsidR="0052623B" w:rsidRPr="005A3EDA"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5A3EDA" w:rsidRDefault="0052623B"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5A3EDA" w:rsidRDefault="003F15E2"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LOTE 02</w:t>
            </w:r>
            <w:r w:rsidR="0052623B" w:rsidRPr="005A3EDA">
              <w:rPr>
                <w:rFonts w:eastAsia="Times New Roman" w:cs="Times New Roman"/>
                <w:b/>
                <w:bCs/>
                <w:color w:val="000000"/>
                <w:lang w:eastAsia="pt-BR" w:bidi="ar-SA"/>
              </w:rPr>
              <w:t xml:space="preserve"> - Materiais específicos para etiquetadora Brother.</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5A3EDA" w:rsidRDefault="0052623B"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Elemento de Despesa</w:t>
            </w:r>
          </w:p>
        </w:tc>
      </w:tr>
      <w:tr w:rsidR="0052623B" w:rsidRPr="005A3EDA" w:rsidTr="003F15E2">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8</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Fita para etiquetadora Brother P-Touch PT-2100 de 12mm na cor branca, fita flexível, laminada, para uso interno e externo, modelo Tze-FX231, tinta preta com 8 metros de comprimento. Conforme padrão do equipamento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33.90.30.16</w:t>
            </w:r>
          </w:p>
        </w:tc>
      </w:tr>
      <w:tr w:rsidR="0052623B" w:rsidRPr="005A3EDA" w:rsidTr="003F15E2">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9</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Fita para etiquetadora Brother P-Touch PT-2100 de 12mm na cor branca, laminada, para uso interno e externo, modelo Tze-232, tinta vermelha com 8 metros de comprimento.  Conforme padrão do </w:t>
            </w:r>
            <w:r w:rsidRPr="005A3EDA">
              <w:rPr>
                <w:rFonts w:eastAsia="Times New Roman" w:cs="Times New Roman"/>
                <w:color w:val="000000"/>
                <w:lang w:eastAsia="pt-BR" w:bidi="ar-SA"/>
              </w:rPr>
              <w:lastRenderedPageBreak/>
              <w:t>equipamento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lastRenderedPageBreak/>
              <w:t>33.90.30.16</w:t>
            </w:r>
          </w:p>
        </w:tc>
      </w:tr>
      <w:tr w:rsidR="0052623B" w:rsidRPr="005A3EDA" w:rsidTr="003F15E2">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Fita para etiquetadora Brother P-Touch PT-2100 de 12mm na cor transparente, laminada, para uso interno e externo, modelo Tze-131, tinta preta com 8 metros de comprimento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33.90.30.16</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Fita Industrial Brother TZE-S231 12mm </w:t>
            </w:r>
            <w:proofErr w:type="gramStart"/>
            <w:r w:rsidRPr="005A3EDA">
              <w:rPr>
                <w:rFonts w:eastAsia="Times New Roman" w:cs="Times New Roman"/>
                <w:color w:val="000000"/>
                <w:lang w:eastAsia="pt-BR" w:bidi="ar-SA"/>
              </w:rPr>
              <w:t>Tinta  Preta</w:t>
            </w:r>
            <w:proofErr w:type="gramEnd"/>
            <w:r w:rsidRPr="005A3EDA">
              <w:rPr>
                <w:rFonts w:eastAsia="Times New Roman" w:cs="Times New Roman"/>
                <w:color w:val="000000"/>
                <w:lang w:eastAsia="pt-BR" w:bidi="ar-SA"/>
              </w:rPr>
              <w:t xml:space="preserve">/ Fita Branca para etiquetadora Brother P-Touch PT-2100. </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33.90.30.16</w:t>
            </w:r>
          </w:p>
        </w:tc>
      </w:tr>
      <w:tr w:rsidR="0052623B" w:rsidRPr="005A3EDA" w:rsidTr="007213F6">
        <w:trPr>
          <w:trHeight w:val="300"/>
        </w:trPr>
        <w:tc>
          <w:tcPr>
            <w:tcW w:w="72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A3EDA" w:rsidRDefault="0052623B" w:rsidP="007213F6">
            <w:pPr>
              <w:widowControl/>
              <w:suppressAutoHyphens w:val="0"/>
              <w:textAlignment w:val="auto"/>
              <w:rPr>
                <w:rFonts w:eastAsia="Times New Roman" w:cs="Times New Roman"/>
                <w:lang w:eastAsia="pt-BR" w:bidi="ar-SA"/>
              </w:rPr>
            </w:pPr>
          </w:p>
        </w:tc>
      </w:tr>
      <w:tr w:rsidR="0052623B" w:rsidRPr="005A3EDA"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5A3EDA" w:rsidRDefault="0052623B"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5A3EDA" w:rsidRDefault="003F15E2"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LOTE 03</w:t>
            </w:r>
            <w:r w:rsidR="0052623B" w:rsidRPr="005A3EDA">
              <w:rPr>
                <w:rFonts w:eastAsia="Times New Roman" w:cs="Times New Roman"/>
                <w:b/>
                <w:bCs/>
                <w:color w:val="000000"/>
                <w:lang w:eastAsia="pt-BR" w:bidi="ar-SA"/>
              </w:rPr>
              <w:t xml:space="preserve"> - Materiais para impressora de recorte</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5A3EDA" w:rsidRDefault="0052623B"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Elemento de Despesa</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Vinil adesivado para plotter de recorte espessura mínima de 0.08mm 30cm de largura – COR PRETA.</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33.90.30.16</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Vinil adesivado para plotter de recorte espessura mínima de 0.08mm 30 cm de largura – COR BRANCO.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33.90.30.16</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Vinil adesivado para plotter de recorte espessura mínima de 0.08mm 30 cm de largura – COR AZUL.</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33.90.30.16</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Vinil adesivado para plotter de recorte espessura mínima de 0.08mm 30 cm de largura – COR AMARELO.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33.90.30.16</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Vinil adesivado para plotter de recorte espessura mínima de 0.08mm 30 cm de largura – COR VERMELHO.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33.90.30.16</w:t>
            </w:r>
          </w:p>
        </w:tc>
      </w:tr>
      <w:tr w:rsidR="0052623B" w:rsidRPr="005A3EDA" w:rsidTr="003F15E2">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Máscara de transparência adesivada em vinil para plotter de recorte - 30 cm de largura – TRANSPARENTE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33.90.30.16</w:t>
            </w:r>
          </w:p>
        </w:tc>
      </w:tr>
      <w:tr w:rsidR="0052623B" w:rsidRPr="005A3EDA" w:rsidTr="007213F6">
        <w:trPr>
          <w:trHeight w:val="300"/>
        </w:trPr>
        <w:tc>
          <w:tcPr>
            <w:tcW w:w="72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A3EDA" w:rsidRDefault="0052623B" w:rsidP="007213F6">
            <w:pPr>
              <w:widowControl/>
              <w:suppressAutoHyphens w:val="0"/>
              <w:textAlignment w:val="auto"/>
              <w:rPr>
                <w:rFonts w:eastAsia="Times New Roman" w:cs="Times New Roman"/>
                <w:lang w:eastAsia="pt-BR" w:bidi="ar-SA"/>
              </w:rPr>
            </w:pPr>
          </w:p>
        </w:tc>
      </w:tr>
      <w:tr w:rsidR="0052623B" w:rsidRPr="005A3EDA" w:rsidTr="007213F6">
        <w:trPr>
          <w:trHeight w:val="300"/>
        </w:trPr>
        <w:tc>
          <w:tcPr>
            <w:tcW w:w="72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A3EDA" w:rsidRDefault="0052623B" w:rsidP="007213F6">
            <w:pPr>
              <w:widowControl/>
              <w:suppressAutoHyphens w:val="0"/>
              <w:textAlignment w:val="auto"/>
              <w:rPr>
                <w:rFonts w:eastAsia="Times New Roman" w:cs="Times New Roman"/>
                <w:lang w:eastAsia="pt-BR" w:bidi="ar-SA"/>
              </w:rPr>
            </w:pPr>
          </w:p>
        </w:tc>
      </w:tr>
      <w:tr w:rsidR="0052623B" w:rsidRPr="005A3EDA"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5A3EDA" w:rsidRDefault="0052623B"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5A3EDA" w:rsidRDefault="003F15E2"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LOTE 04</w:t>
            </w:r>
            <w:r w:rsidR="0052623B" w:rsidRPr="005A3EDA">
              <w:rPr>
                <w:rFonts w:eastAsia="Times New Roman" w:cs="Times New Roman"/>
                <w:b/>
                <w:bCs/>
                <w:color w:val="000000"/>
                <w:lang w:eastAsia="pt-BR" w:bidi="ar-SA"/>
              </w:rPr>
              <w:t xml:space="preserve"> - Materiais de itens de acessibilidade.</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5A3EDA" w:rsidRDefault="0052623B" w:rsidP="007213F6">
            <w:pPr>
              <w:widowControl/>
              <w:suppressAutoHyphens w:val="0"/>
              <w:jc w:val="center"/>
              <w:textAlignment w:val="auto"/>
              <w:rPr>
                <w:rFonts w:eastAsia="Times New Roman" w:cs="Times New Roman"/>
                <w:b/>
                <w:bCs/>
                <w:color w:val="000000"/>
                <w:lang w:eastAsia="pt-BR" w:bidi="ar-SA"/>
              </w:rPr>
            </w:pPr>
            <w:r w:rsidRPr="005A3EDA">
              <w:rPr>
                <w:rFonts w:eastAsia="Times New Roman" w:cs="Times New Roman"/>
                <w:b/>
                <w:bCs/>
                <w:color w:val="000000"/>
                <w:lang w:eastAsia="pt-BR" w:bidi="ar-SA"/>
              </w:rPr>
              <w:t>Elemento de Despesa</w:t>
            </w:r>
          </w:p>
        </w:tc>
      </w:tr>
      <w:tr w:rsidR="0052623B" w:rsidRPr="005A3EDA" w:rsidTr="003F15E2">
        <w:trPr>
          <w:trHeight w:val="447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lastRenderedPageBreak/>
              <w:t>18</w:t>
            </w: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color w:val="000000"/>
                <w:lang w:eastAsia="pt-BR" w:bidi="ar-SA"/>
              </w:rPr>
            </w:pPr>
          </w:p>
          <w:tbl>
            <w:tblPr>
              <w:tblW w:w="0" w:type="auto"/>
              <w:tblCellSpacing w:w="0" w:type="dxa"/>
              <w:tblCellMar>
                <w:left w:w="0" w:type="dxa"/>
                <w:right w:w="0" w:type="dxa"/>
              </w:tblCellMar>
              <w:tblLook w:val="04A0" w:firstRow="1" w:lastRow="0" w:firstColumn="1" w:lastColumn="0" w:noHBand="0" w:noVBand="1"/>
            </w:tblPr>
            <w:tblGrid>
              <w:gridCol w:w="6915"/>
            </w:tblGrid>
            <w:tr w:rsidR="0052623B" w:rsidRPr="005A3EDA" w:rsidTr="007213F6">
              <w:trPr>
                <w:trHeight w:val="4470"/>
                <w:tblCellSpacing w:w="0" w:type="dxa"/>
              </w:trPr>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spacing w:after="24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Sinalização de Símbolo Internacional de Acesso para indicar ambientes acessíveis:</w:t>
                  </w:r>
                  <w:r w:rsidRPr="005A3EDA">
                    <w:rPr>
                      <w:rFonts w:eastAsia="Times New Roman" w:cs="Times New Roman"/>
                      <w:color w:val="000000"/>
                      <w:lang w:eastAsia="pt-BR" w:bidi="ar-SA"/>
                    </w:rPr>
                    <w:br/>
                    <w:t>Especificação: Placa de SIA (Símbolo Internacional de Acesso) fabricada em PVC com impressão digital, dimensão de 20x20 cm, e 2 mm de espessura, com pictograma branco sobre fundo azul, entregue e fixada com fita adesiva dupla face de alta adesão.</w:t>
                  </w:r>
                </w:p>
              </w:tc>
            </w:tr>
          </w:tbl>
          <w:p w:rsidR="0052623B" w:rsidRPr="005A3EDA" w:rsidRDefault="0052623B" w:rsidP="007213F6">
            <w:pPr>
              <w:widowControl/>
              <w:suppressAutoHyphens w:val="0"/>
              <w:textAlignment w:val="auto"/>
              <w:rPr>
                <w:rFonts w:eastAsia="Times New Roman" w:cs="Times New Roman"/>
                <w:color w:val="000000"/>
                <w:lang w:eastAsia="pt-BR"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33.90.30.44</w:t>
            </w:r>
          </w:p>
        </w:tc>
      </w:tr>
      <w:tr w:rsidR="0052623B" w:rsidRPr="005A3EDA" w:rsidTr="003F15E2">
        <w:trPr>
          <w:trHeight w:val="456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19</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spacing w:after="24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Sinalização para assentos reservados para Pessoa Obesa:</w:t>
            </w:r>
            <w:r w:rsidRPr="005A3EDA">
              <w:rPr>
                <w:rFonts w:eastAsia="Times New Roman" w:cs="Times New Roman"/>
                <w:color w:val="000000"/>
                <w:lang w:eastAsia="pt-BR" w:bidi="ar-SA"/>
              </w:rPr>
              <w:br/>
              <w:t>Especificação: Adesivo fabricado em policarbonato autocolante, com dimensão de 10x10 cm com pictograma branco sobre fundo azul, indicando pessoa obesa (P.O.)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33.90.30.44</w:t>
            </w:r>
          </w:p>
        </w:tc>
      </w:tr>
      <w:tr w:rsidR="0052623B" w:rsidRPr="005A3EDA" w:rsidTr="003F15E2">
        <w:trPr>
          <w:trHeight w:val="456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lastRenderedPageBreak/>
              <w:t>20</w:t>
            </w: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color w:val="000000"/>
                <w:lang w:eastAsia="pt-BR" w:bidi="ar-SA"/>
              </w:rPr>
            </w:pPr>
          </w:p>
          <w:tbl>
            <w:tblPr>
              <w:tblW w:w="0" w:type="auto"/>
              <w:tblCellSpacing w:w="0" w:type="dxa"/>
              <w:tblCellMar>
                <w:left w:w="0" w:type="dxa"/>
                <w:right w:w="0" w:type="dxa"/>
              </w:tblCellMar>
              <w:tblLook w:val="04A0" w:firstRow="1" w:lastRow="0" w:firstColumn="1" w:lastColumn="0" w:noHBand="0" w:noVBand="1"/>
            </w:tblPr>
            <w:tblGrid>
              <w:gridCol w:w="6915"/>
            </w:tblGrid>
            <w:tr w:rsidR="0052623B" w:rsidRPr="005A3EDA" w:rsidTr="007213F6">
              <w:trPr>
                <w:trHeight w:val="4560"/>
                <w:tblCellSpacing w:w="0" w:type="dxa"/>
              </w:trPr>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spacing w:after="24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Sinalização par assentos reservados para Pessoa com Mobilidade Reduzida:</w:t>
                  </w:r>
                  <w:r w:rsidRPr="005A3EDA">
                    <w:rPr>
                      <w:rFonts w:eastAsia="Times New Roman" w:cs="Times New Roman"/>
                      <w:color w:val="000000"/>
                      <w:lang w:eastAsia="pt-BR" w:bidi="ar-SA"/>
                    </w:rPr>
                    <w:br/>
                    <w:t>Especificação: Adesivo fabricado em policarbonato autocolante, com dimensão de 10x10 cm com pictograma branco sobre fundo azul, indicando Pessoa com Mobilidade Reduzida (P.M.R.).</w:t>
                  </w:r>
                </w:p>
              </w:tc>
            </w:tr>
          </w:tbl>
          <w:p w:rsidR="0052623B" w:rsidRPr="005A3EDA" w:rsidRDefault="0052623B" w:rsidP="007213F6">
            <w:pPr>
              <w:widowControl/>
              <w:suppressAutoHyphens w:val="0"/>
              <w:textAlignment w:val="auto"/>
              <w:rPr>
                <w:rFonts w:eastAsia="Times New Roman" w:cs="Times New Roman"/>
                <w:color w:val="000000"/>
                <w:lang w:eastAsia="pt-BR"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33.90.30.44</w:t>
            </w:r>
          </w:p>
        </w:tc>
      </w:tr>
      <w:tr w:rsidR="0052623B" w:rsidRPr="005A3EDA" w:rsidTr="003F15E2">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21</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Sinalização visual dos degraus das escadas: Fita sinalizadora de degrau fotoluminescente, com dimensão de 20x3 cm e 1 mm de espessura, com adesivo de fixação.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33.90.30.44</w:t>
            </w:r>
          </w:p>
        </w:tc>
      </w:tr>
      <w:tr w:rsidR="0052623B" w:rsidRPr="005A3EDA" w:rsidTr="003F15E2">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22</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Placas em braile e em revelo para identificação de pavimento, com dimensão de 5x8cm, confeccionadas em PVC de 2mm com impressão direta contendo braile e alto-relevo. Serão 6 placas para cada um dos seguintes pavimentos conforme nomenclatura: G1, G2, SE, T, 1, 2, 3, CO.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33.90.30.44</w:t>
            </w:r>
          </w:p>
        </w:tc>
      </w:tr>
      <w:tr w:rsidR="0052623B" w:rsidRPr="005A3EDA" w:rsidTr="003F15E2">
        <w:trPr>
          <w:trHeight w:val="127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23</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Placa em </w:t>
            </w:r>
            <w:proofErr w:type="gramStart"/>
            <w:r w:rsidRPr="005A3EDA">
              <w:rPr>
                <w:rFonts w:eastAsia="Times New Roman" w:cs="Times New Roman"/>
                <w:color w:val="000000"/>
                <w:lang w:eastAsia="pt-BR" w:bidi="ar-SA"/>
              </w:rPr>
              <w:t>ACM  branco</w:t>
            </w:r>
            <w:proofErr w:type="gramEnd"/>
            <w:r w:rsidRPr="005A3EDA">
              <w:rPr>
                <w:rFonts w:eastAsia="Times New Roman" w:cs="Times New Roman"/>
                <w:color w:val="000000"/>
                <w:lang w:eastAsia="pt-BR" w:bidi="ar-SA"/>
              </w:rPr>
              <w:t xml:space="preserve"> com letras e moldura pintadas em  pintura automotiva - Texto LOTADO (EM VERMELHO) – COM MOLDURA </w:t>
            </w:r>
            <w:r w:rsidRPr="005A3EDA">
              <w:rPr>
                <w:rFonts w:eastAsia="Times New Roman" w:cs="Times New Roman"/>
                <w:color w:val="000000"/>
                <w:lang w:eastAsia="pt-BR" w:bidi="ar-SA"/>
              </w:rPr>
              <w:br/>
              <w:t>DIMENSÃO DA PLACA: 45X15CMX2MM</w:t>
            </w:r>
            <w:r w:rsidRPr="005A3EDA">
              <w:rPr>
                <w:rFonts w:eastAsia="Times New Roman" w:cs="Times New Roman"/>
                <w:color w:val="000000"/>
                <w:lang w:eastAsia="pt-BR" w:bidi="ar-SA"/>
              </w:rPr>
              <w:br/>
              <w:t>DIMENSÃO DAS LETRAS: 6X1,5 CM</w:t>
            </w:r>
            <w:r w:rsidRPr="005A3EDA">
              <w:rPr>
                <w:rFonts w:eastAsia="Times New Roman" w:cs="Times New Roman"/>
                <w:color w:val="000000"/>
                <w:lang w:eastAsia="pt-BR" w:bidi="ar-SA"/>
              </w:rPr>
              <w:br/>
              <w:t>FIXAÇÃO: POR MEIO DE 2 FUROS NA PARTE SUPERIOR</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33.90.30.44</w:t>
            </w:r>
          </w:p>
        </w:tc>
      </w:tr>
      <w:tr w:rsidR="0052623B" w:rsidRPr="005A3EDA" w:rsidTr="003F15E2">
        <w:trPr>
          <w:trHeight w:val="127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24</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Placa em </w:t>
            </w:r>
            <w:proofErr w:type="gramStart"/>
            <w:r w:rsidRPr="005A3EDA">
              <w:rPr>
                <w:rFonts w:eastAsia="Times New Roman" w:cs="Times New Roman"/>
                <w:color w:val="000000"/>
                <w:lang w:eastAsia="pt-BR" w:bidi="ar-SA"/>
              </w:rPr>
              <w:t>ACM  branco</w:t>
            </w:r>
            <w:proofErr w:type="gramEnd"/>
            <w:r w:rsidRPr="005A3EDA">
              <w:rPr>
                <w:rFonts w:eastAsia="Times New Roman" w:cs="Times New Roman"/>
                <w:color w:val="000000"/>
                <w:lang w:eastAsia="pt-BR" w:bidi="ar-SA"/>
              </w:rPr>
              <w:t xml:space="preserve"> com letras e moldura pintadas em  pintura automotiva -  - Texto FECHADO (EM PRETO) – COM MOLDURA </w:t>
            </w:r>
            <w:r w:rsidRPr="005A3EDA">
              <w:rPr>
                <w:rFonts w:eastAsia="Times New Roman" w:cs="Times New Roman"/>
                <w:color w:val="000000"/>
                <w:lang w:eastAsia="pt-BR" w:bidi="ar-SA"/>
              </w:rPr>
              <w:br/>
              <w:t>DIMENSÃO DA PLACA: 45X15CMX2MM</w:t>
            </w:r>
            <w:r w:rsidRPr="005A3EDA">
              <w:rPr>
                <w:rFonts w:eastAsia="Times New Roman" w:cs="Times New Roman"/>
                <w:color w:val="000000"/>
                <w:lang w:eastAsia="pt-BR" w:bidi="ar-SA"/>
              </w:rPr>
              <w:br/>
              <w:t>DIMENSÃO DAS LETRAS: 6X1,5 CM</w:t>
            </w:r>
            <w:r w:rsidRPr="005A3EDA">
              <w:rPr>
                <w:rFonts w:eastAsia="Times New Roman" w:cs="Times New Roman"/>
                <w:color w:val="000000"/>
                <w:lang w:eastAsia="pt-BR" w:bidi="ar-SA"/>
              </w:rPr>
              <w:br/>
              <w:t>FIXAÇÃO: POR MEIO DE 2 FUROS NA PARTE SUPERIOR</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33.90.30.44</w:t>
            </w:r>
          </w:p>
        </w:tc>
      </w:tr>
      <w:tr w:rsidR="0052623B" w:rsidRPr="005A3EDA" w:rsidTr="003F15E2">
        <w:trPr>
          <w:trHeight w:val="127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A3EDA" w:rsidRDefault="003F15E2"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25</w:t>
            </w:r>
          </w:p>
        </w:tc>
        <w:tc>
          <w:tcPr>
            <w:tcW w:w="7060" w:type="dxa"/>
            <w:tcBorders>
              <w:top w:val="nil"/>
              <w:left w:val="nil"/>
              <w:bottom w:val="single" w:sz="4" w:space="0" w:color="auto"/>
              <w:right w:val="single" w:sz="4" w:space="0" w:color="auto"/>
            </w:tcBorders>
            <w:shd w:val="clear" w:color="auto" w:fill="auto"/>
            <w:vAlign w:val="center"/>
            <w:hideMark/>
          </w:tcPr>
          <w:p w:rsidR="0052623B" w:rsidRPr="005A3EDA" w:rsidRDefault="0052623B" w:rsidP="007213F6">
            <w:pPr>
              <w:widowControl/>
              <w:suppressAutoHyphens w:val="0"/>
              <w:jc w:val="both"/>
              <w:textAlignment w:val="auto"/>
              <w:rPr>
                <w:rFonts w:eastAsia="Times New Roman" w:cs="Times New Roman"/>
                <w:color w:val="000000"/>
                <w:lang w:eastAsia="pt-BR" w:bidi="ar-SA"/>
              </w:rPr>
            </w:pPr>
            <w:r w:rsidRPr="005A3EDA">
              <w:rPr>
                <w:rFonts w:eastAsia="Times New Roman" w:cs="Times New Roman"/>
                <w:color w:val="000000"/>
                <w:lang w:eastAsia="pt-BR" w:bidi="ar-SA"/>
              </w:rPr>
              <w:t xml:space="preserve">Placa em </w:t>
            </w:r>
            <w:proofErr w:type="gramStart"/>
            <w:r w:rsidRPr="005A3EDA">
              <w:rPr>
                <w:rFonts w:eastAsia="Times New Roman" w:cs="Times New Roman"/>
                <w:color w:val="000000"/>
                <w:lang w:eastAsia="pt-BR" w:bidi="ar-SA"/>
              </w:rPr>
              <w:t>ACM  branco</w:t>
            </w:r>
            <w:proofErr w:type="gramEnd"/>
            <w:r w:rsidRPr="005A3EDA">
              <w:rPr>
                <w:rFonts w:eastAsia="Times New Roman" w:cs="Times New Roman"/>
                <w:color w:val="000000"/>
                <w:lang w:eastAsia="pt-BR" w:bidi="ar-SA"/>
              </w:rPr>
              <w:t xml:space="preserve"> com letras e moldura pintadas em  pintura automotiva -  - Texto LIBERADO (EM VERDE) – COM MOLDURA </w:t>
            </w:r>
            <w:r w:rsidRPr="005A3EDA">
              <w:rPr>
                <w:rFonts w:eastAsia="Times New Roman" w:cs="Times New Roman"/>
                <w:color w:val="000000"/>
                <w:lang w:eastAsia="pt-BR" w:bidi="ar-SA"/>
              </w:rPr>
              <w:br/>
              <w:t>DIMENSÃO DA PLACA: 45X15CMX2MM</w:t>
            </w:r>
            <w:r w:rsidRPr="005A3EDA">
              <w:rPr>
                <w:rFonts w:eastAsia="Times New Roman" w:cs="Times New Roman"/>
                <w:color w:val="000000"/>
                <w:lang w:eastAsia="pt-BR" w:bidi="ar-SA"/>
              </w:rPr>
              <w:br/>
              <w:t>DIMENSÃO DAS LETRAS: 6X1,5 CM</w:t>
            </w:r>
            <w:r w:rsidRPr="005A3EDA">
              <w:rPr>
                <w:rFonts w:eastAsia="Times New Roman" w:cs="Times New Roman"/>
                <w:color w:val="000000"/>
                <w:lang w:eastAsia="pt-BR" w:bidi="ar-SA"/>
              </w:rPr>
              <w:br/>
              <w:t>FIXAÇÃO: POR MEIO DE 2 FUROS NA PARTE SUPERIOR</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r w:rsidRPr="005A3EDA">
              <w:rPr>
                <w:rFonts w:eastAsia="Times New Roman" w:cs="Times New Roman"/>
                <w:color w:val="000000"/>
                <w:lang w:eastAsia="pt-BR" w:bidi="ar-SA"/>
              </w:rPr>
              <w:t>33.90.30.44</w:t>
            </w:r>
          </w:p>
        </w:tc>
      </w:tr>
      <w:tr w:rsidR="0052623B" w:rsidRPr="005A3EDA" w:rsidTr="007213F6">
        <w:trPr>
          <w:trHeight w:val="300"/>
        </w:trPr>
        <w:tc>
          <w:tcPr>
            <w:tcW w:w="72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5A3EDA"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A3EDA" w:rsidRDefault="0052623B" w:rsidP="007213F6">
            <w:pPr>
              <w:widowControl/>
              <w:suppressAutoHyphens w:val="0"/>
              <w:textAlignment w:val="auto"/>
              <w:rPr>
                <w:rFonts w:eastAsia="Times New Roman" w:cs="Times New Roman"/>
                <w:lang w:eastAsia="pt-BR" w:bidi="ar-SA"/>
              </w:rPr>
            </w:pPr>
          </w:p>
        </w:tc>
      </w:tr>
    </w:tbl>
    <w:p w:rsidR="0052623B" w:rsidRPr="005A3EDA" w:rsidRDefault="0052623B" w:rsidP="0052623B">
      <w:pPr>
        <w:pStyle w:val="Standard"/>
        <w:tabs>
          <w:tab w:val="left" w:pos="375"/>
        </w:tabs>
        <w:spacing w:line="360" w:lineRule="auto"/>
        <w:jc w:val="both"/>
        <w:rPr>
          <w:rFonts w:ascii="Times New Roman" w:hAnsi="Times New Roman" w:cs="Times New Roman"/>
        </w:rPr>
      </w:pPr>
    </w:p>
    <w:p w:rsidR="0052623B" w:rsidRPr="005A3EDA"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A3EDA">
        <w:rPr>
          <w:rFonts w:cs="Times New Roman"/>
          <w:b/>
        </w:rPr>
        <w:t>Da entrega e critérios de aceitação do objeto</w:t>
      </w:r>
    </w:p>
    <w:p w:rsidR="0052623B" w:rsidRPr="005A3EDA" w:rsidRDefault="0052623B" w:rsidP="0052623B">
      <w:pPr>
        <w:pStyle w:val="Standard"/>
        <w:tabs>
          <w:tab w:val="left" w:pos="375"/>
        </w:tabs>
        <w:spacing w:line="360" w:lineRule="auto"/>
        <w:jc w:val="both"/>
        <w:rPr>
          <w:rFonts w:ascii="Times New Roman" w:hAnsi="Times New Roman" w:cs="Times New Roman"/>
        </w:rPr>
      </w:pP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O prazo de entrega dos bens é de 30 dias corridos, contados da confirmação de recebimento da ordem de fornecimento, em remessa única, no Almoxarifado e Patrimônio do CNMP, localizado no Setor de Administração Federal Sul - SAFS, Quadra 2, Lote 3, CEP 70070-600. A entrega poderá ser agendada com a COENG/SEMAT/SEPAT pelo telefone 61-3366-9100 entre 13h e 18h.</w:t>
      </w:r>
    </w:p>
    <w:p w:rsidR="0052623B" w:rsidRPr="005A3EDA"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5A3EDA">
        <w:rPr>
          <w:rFonts w:ascii="Times New Roman" w:hAnsi="Times New Roman" w:cs="Times New Roman"/>
        </w:rPr>
        <w:t>No caso de impossibilidade de entrega no prazo estipulado, de qualquer um dos itens previstos neste Termo, por motivo justificado, dever-se-á apresentar a motivação por escrito ao CONTRATANTE para apreciação, que decidirá pela possibilidade ou não de prorrogação do prazo.</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Os bens serão recebidos provisoriamente no prazo de até 5 dias úteis, pelo(a) responsável pelo acompanhamento e fiscalização pelo CNMP, para efeito de posterior verificação de sua conformidade com as especificações constantes neste Termo de Referência e na proposta.</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Os materiais poderão ser rejeitados, no todo ou em parte, quando em desacordo com as especificações constantes neste Termo de Referência e na proposta, devendo ser substituídos no prazo de 15 dias úteis, a contar da notificação da CONTRATADA, às suas custas, sem prejuízo da aplicação das penalidades.</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Os materiais serão recebidos definitivamente no prazo de até 10 dias úteis, contados do recebimento provisório, após a verificação da qualidade e quantidade do material e consequente aceitação mediante termo circunstanciado.</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O recebimento provisório ou definitivo do objeto não exclui a responsabilidade da CONTRATADA pelos prejuízos resultantes da incorreta execução do objeto contratado.</w:t>
      </w:r>
    </w:p>
    <w:p w:rsidR="0052623B" w:rsidRPr="005A3EDA" w:rsidRDefault="0052623B" w:rsidP="0052623B">
      <w:pPr>
        <w:pStyle w:val="Standard"/>
        <w:jc w:val="both"/>
        <w:rPr>
          <w:rFonts w:ascii="Times New Roman" w:eastAsia="Times New Roman" w:hAnsi="Times New Roman" w:cs="Times New Roman"/>
          <w:b/>
          <w:bCs/>
          <w:u w:val="single"/>
          <w:lang w:bidi="ar-SA"/>
        </w:rPr>
      </w:pPr>
    </w:p>
    <w:p w:rsidR="0052623B" w:rsidRPr="005A3EDA" w:rsidRDefault="0052623B" w:rsidP="0052623B">
      <w:pPr>
        <w:pStyle w:val="Standard"/>
        <w:jc w:val="both"/>
        <w:rPr>
          <w:rFonts w:ascii="Times New Roman" w:hAnsi="Times New Roman" w:cs="Times New Roman"/>
        </w:rPr>
      </w:pPr>
    </w:p>
    <w:p w:rsidR="0052623B" w:rsidRPr="005A3EDA"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A3EDA">
        <w:rPr>
          <w:rFonts w:cs="Times New Roman"/>
          <w:b/>
        </w:rPr>
        <w:t>Prazo de Garantia</w:t>
      </w:r>
    </w:p>
    <w:p w:rsidR="0052623B" w:rsidRPr="005A3EDA" w:rsidRDefault="0052623B" w:rsidP="0052623B">
      <w:pPr>
        <w:pStyle w:val="Standard"/>
        <w:tabs>
          <w:tab w:val="left" w:pos="375"/>
        </w:tabs>
        <w:spacing w:line="360" w:lineRule="auto"/>
        <w:jc w:val="both"/>
        <w:rPr>
          <w:rFonts w:ascii="Times New Roman" w:hAnsi="Times New Roman" w:cs="Times New Roman"/>
        </w:rPr>
      </w:pP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O período de Garantia Técnica contra defeito de fabricação deverá ser de, no mínimo, 01 (um) ano, contado a partir da data da emissão do Termo de Recebimento Definitivo, prevalecendo a garantia oferecida pelo fabricante, caso o prazo seja superior; salvo as seguintes situações:</w:t>
      </w:r>
    </w:p>
    <w:p w:rsidR="0052623B" w:rsidRPr="005A3EDA"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 xml:space="preserve">Para os itens que se caracterizam como material de consumo de uso único, que não permitem reaproveitamento após a aplicação, como filtros, correias, terminais de compressão elétricos, conectores de rede que exigem “crimpagem”, conectores de compressão, anilhas de identificação, chapa de acrílico, tubos e conexões PVC soldadas, o período de Garantia Técnica contra defeito de fabricação deverá ser de, no mínimo, 90 (noventa) dias, contados a partir da data da emissão do Termo de Recebimento Definitivo, prevalecendo a garantia oferecida pelo fabricante, caso o prazo seja superior. </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Em até 5 (cinco) dias úteis após a emissão da ordem de fornecimento,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O prazo de substituição das peças ou componentes que apresentarem defeitos, durante o prazo de garantia, deverá ser de, no máximo, 15 (quinze) dias úteis, contados da notificação, inclusive se encontrados defeitos ou desconformidades com as especificações descritas neste Termo de Referência, no ato da entrega.</w:t>
      </w:r>
    </w:p>
    <w:p w:rsidR="0052623B" w:rsidRPr="005A3EDA"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5A3EDA">
        <w:rPr>
          <w:rFonts w:ascii="Times New Roman" w:hAnsi="Times New Roman" w:cs="Times New Roman"/>
        </w:rPr>
        <w:t>No caso de impossibilidade de substituição no prazo estipulado por motivo justificado, dever-se-á apresentar a motivação por escrito ao CONTRATANTE para apreciação, que decidirá pela possibilidade ou não de prorrogação do prazo.</w:t>
      </w:r>
    </w:p>
    <w:p w:rsidR="0052623B" w:rsidRPr="005A3EDA" w:rsidRDefault="0052623B" w:rsidP="0052623B">
      <w:pPr>
        <w:pStyle w:val="Standard"/>
        <w:numPr>
          <w:ilvl w:val="1"/>
          <w:numId w:val="22"/>
        </w:numPr>
        <w:tabs>
          <w:tab w:val="left" w:pos="-3945"/>
        </w:tabs>
        <w:spacing w:line="360" w:lineRule="auto"/>
        <w:jc w:val="both"/>
        <w:rPr>
          <w:rFonts w:ascii="Times New Roman" w:eastAsia="Times New Roman" w:hAnsi="Times New Roman" w:cs="Times New Roman"/>
          <w:b/>
          <w:bCs/>
          <w:u w:val="single"/>
          <w:lang w:bidi="ar-SA"/>
        </w:rPr>
      </w:pPr>
      <w:r w:rsidRPr="005A3EDA">
        <w:rPr>
          <w:rFonts w:ascii="Times New Roman" w:eastAsia="Times New Roman" w:hAnsi="Times New Roman" w:cs="Times New Roman"/>
          <w:b/>
          <w:bCs/>
          <w:u w:val="single"/>
          <w:lang w:bidi="ar-SA"/>
        </w:rPr>
        <w:t xml:space="preserve">Componentes comprovadamente danificados por acidentes, imperícia de operação, montagem ou casos fortuitos previstos em lei, não estarão cobertos pela </w:t>
      </w:r>
      <w:r w:rsidRPr="005A3EDA">
        <w:rPr>
          <w:rFonts w:ascii="Times New Roman" w:eastAsia="Times New Roman" w:hAnsi="Times New Roman" w:cs="Times New Roman"/>
          <w:b/>
          <w:bCs/>
          <w:u w:val="single"/>
          <w:lang w:bidi="ar-SA"/>
        </w:rPr>
        <w:lastRenderedPageBreak/>
        <w:t>garantia. Neste caso, a Contratada deverá fornecer laudo técnico detalhando a causa do dano e submetê-lo ao gestor do contrato dentro do prazo de 30 (trinta) dias corridos, contados a partir do registro da solicitação.</w:t>
      </w:r>
    </w:p>
    <w:p w:rsidR="0052623B" w:rsidRPr="005A3EDA" w:rsidRDefault="0052623B" w:rsidP="0052623B">
      <w:pPr>
        <w:pStyle w:val="Standard"/>
        <w:jc w:val="both"/>
        <w:rPr>
          <w:rFonts w:ascii="Times New Roman" w:eastAsia="Times New Roman" w:hAnsi="Times New Roman" w:cs="Times New Roman"/>
          <w:b/>
          <w:bCs/>
          <w:u w:val="single"/>
          <w:lang w:bidi="ar-SA"/>
        </w:rPr>
      </w:pPr>
    </w:p>
    <w:p w:rsidR="0052623B" w:rsidRPr="005A3EDA" w:rsidRDefault="0052623B" w:rsidP="0052623B">
      <w:pPr>
        <w:pStyle w:val="Standard"/>
        <w:numPr>
          <w:ilvl w:val="0"/>
          <w:numId w:val="22"/>
        </w:numPr>
        <w:shd w:val="clear" w:color="auto" w:fill="B3B3B3"/>
        <w:jc w:val="both"/>
        <w:rPr>
          <w:rFonts w:ascii="Times New Roman" w:hAnsi="Times New Roman" w:cs="Times New Roman"/>
        </w:rPr>
      </w:pPr>
      <w:r w:rsidRPr="005A3EDA">
        <w:rPr>
          <w:rFonts w:ascii="Times New Roman" w:eastAsia="Times New Roman" w:hAnsi="Times New Roman" w:cs="Times New Roman"/>
          <w:b/>
          <w:bCs/>
          <w:lang w:bidi="ar-SA"/>
        </w:rPr>
        <w:t xml:space="preserve">Obrigações da </w:t>
      </w:r>
      <w:r w:rsidRPr="005A3EDA">
        <w:rPr>
          <w:rFonts w:ascii="Times New Roman" w:hAnsi="Times New Roman" w:cs="Times New Roman"/>
          <w:b/>
          <w:bCs/>
          <w:color w:val="000000"/>
        </w:rPr>
        <w:t>Contratante</w:t>
      </w:r>
    </w:p>
    <w:p w:rsidR="0052623B" w:rsidRPr="005A3EDA" w:rsidRDefault="0052623B" w:rsidP="0052623B">
      <w:pPr>
        <w:pStyle w:val="WW-Padro"/>
        <w:tabs>
          <w:tab w:val="clear" w:pos="709"/>
          <w:tab w:val="left" w:pos="771"/>
        </w:tabs>
        <w:spacing w:after="0" w:line="360" w:lineRule="auto"/>
        <w:ind w:left="62" w:right="0" w:hanging="363"/>
        <w:rPr>
          <w:rFonts w:cs="Times New Roman"/>
          <w:b/>
          <w:bCs/>
          <w:color w:val="000000"/>
          <w:u w:val="single"/>
        </w:rPr>
      </w:pP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São obrigações da CONTRATANTE:</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Proporcionar as facilidades indispensáveis à boa execução das obrigações contratuais.</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Receber o objeto no prazo e condições estabelecidas no Edital e seus anexos.</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Verificar minuciosamente, no prazo fixado, a conformidade dos bens recebidos provisoriamente com as especificações constantes do Edital e da proposta, para fins de aceitação e recebimentos</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Comunicar à CONTRATADA, por escrito, sobre imperfeições, falhas ou irregularidades verificadas no objeto fornecido, fixando prazo para que seja substituído, reparado ou corrigido.</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Efetuar o pagamento à CONTRATADA no valor correspondente ao fornecimento do objeto, no prazo e forma estabelecidos neste Termo de Referência.</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Aplicar as sanções, conforme previsto no edital e termo de referência.</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Prestar todas as informações e esclarecimentos pertinentes ao objeto contratado, que venham a ser solicitadas pelos técnicos da CONTRATADA.</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lastRenderedPageBreak/>
        <w:t>Ordenar a imediata retirada do local, bem como a substituição, de empregado da CONTRATADA que estiver sem uniforme ou crachá de identificação, que atrapalhar ou dificultar a fiscalização, ou cuja conduta esteja inadequada, a critério do CNMP.</w:t>
      </w:r>
    </w:p>
    <w:p w:rsidR="0052623B" w:rsidRPr="005A3EDA"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A3EDA">
        <w:rPr>
          <w:rFonts w:ascii="Times New Roman" w:hAnsi="Times New Roman" w:cs="Times New Roman"/>
        </w:rPr>
        <w:t>Anotar em registro próprio e notificar à CONTRATADA, por escrito, a ocorrência de eventuais imperfeições no curso de execução do serviço, fixando prazo para a sua correção.</w:t>
      </w:r>
    </w:p>
    <w:p w:rsidR="0052623B" w:rsidRPr="005A3EDA" w:rsidRDefault="0052623B" w:rsidP="0052623B">
      <w:pPr>
        <w:pStyle w:val="Standard"/>
        <w:jc w:val="both"/>
        <w:rPr>
          <w:rFonts w:ascii="Times New Roman" w:eastAsia="Times New Roman" w:hAnsi="Times New Roman" w:cs="Times New Roman"/>
          <w:b/>
          <w:bCs/>
          <w:u w:val="single"/>
          <w:lang w:bidi="ar-SA"/>
        </w:rPr>
      </w:pPr>
    </w:p>
    <w:p w:rsidR="0052623B" w:rsidRPr="005A3EDA" w:rsidRDefault="0052623B" w:rsidP="0052623B">
      <w:pPr>
        <w:pStyle w:val="Standard"/>
        <w:numPr>
          <w:ilvl w:val="0"/>
          <w:numId w:val="22"/>
        </w:numPr>
        <w:shd w:val="clear" w:color="auto" w:fill="B3B3B3"/>
        <w:jc w:val="both"/>
        <w:rPr>
          <w:rFonts w:ascii="Times New Roman" w:hAnsi="Times New Roman" w:cs="Times New Roman"/>
        </w:rPr>
      </w:pPr>
      <w:r w:rsidRPr="005A3EDA">
        <w:rPr>
          <w:rFonts w:ascii="Times New Roman" w:eastAsia="Times New Roman" w:hAnsi="Times New Roman" w:cs="Times New Roman"/>
          <w:b/>
          <w:bCs/>
          <w:lang w:bidi="ar-SA"/>
        </w:rPr>
        <w:t xml:space="preserve">Obrigações da </w:t>
      </w:r>
      <w:r w:rsidRPr="005A3EDA">
        <w:rPr>
          <w:rFonts w:ascii="Times New Roman" w:hAnsi="Times New Roman" w:cs="Times New Roman"/>
          <w:b/>
          <w:bCs/>
          <w:color w:val="000000"/>
        </w:rPr>
        <w:t>Contratada</w:t>
      </w:r>
    </w:p>
    <w:p w:rsidR="0052623B" w:rsidRPr="005A3EDA" w:rsidRDefault="0052623B" w:rsidP="0052623B">
      <w:pPr>
        <w:pStyle w:val="WW-Padro"/>
        <w:tabs>
          <w:tab w:val="clear" w:pos="709"/>
          <w:tab w:val="left" w:pos="771"/>
        </w:tabs>
        <w:spacing w:after="0" w:line="360" w:lineRule="auto"/>
        <w:ind w:left="62" w:right="0" w:hanging="363"/>
        <w:rPr>
          <w:rFonts w:cs="Times New Roman"/>
          <w:b/>
          <w:bCs/>
          <w:i/>
          <w:iCs/>
          <w:color w:val="000000"/>
          <w:u w:val="single"/>
        </w:rPr>
      </w:pPr>
    </w:p>
    <w:p w:rsidR="0052623B" w:rsidRPr="005A3EDA" w:rsidRDefault="0052623B" w:rsidP="0052623B">
      <w:pPr>
        <w:pStyle w:val="Standard"/>
        <w:jc w:val="both"/>
        <w:rPr>
          <w:rFonts w:ascii="Times New Roman" w:hAnsi="Times New Roman" w:cs="Times New Roman"/>
        </w:rPr>
      </w:pPr>
    </w:p>
    <w:p w:rsidR="0052623B" w:rsidRPr="005A3EDA"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A3EDA">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Efetuar a entrega do objeto em perfeitas condições, conforme especificações, prazo e local constantes neste Termo de Referência, acompanhado da respectiva nota fiscal, na qual constarão as indicações referentes a: marca, fabricante, modelo, procedência, se for o caso, e prazo de garantia ou validade</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substituir, reparar ou corrigir, às suas expensas, no prazo de 15 dias úteis, contados a partir da notificação pelo CONTRATANTE, o objeto com avarias ou defeitos;</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CONTRATADA deve relacionar-se com O CONTRATANTE, exclusivamente, por meio do fiscal do Contrato, e preferencialmente, por escrito.</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CONTRATADA deverá prestar esclarecimentos ao CNMP e sujeitar-se às orientações do fiscal do contrato.</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 xml:space="preserve">A CONTRATADA é obrigada a reparar, corrigir, remover, reconstruir ou substituir, às suas expensas, no total ou em parte, o objeto do contrato em que se verificarem vícios, defeitos, avarias ou </w:t>
      </w:r>
      <w:proofErr w:type="gramStart"/>
      <w:r w:rsidRPr="005A3EDA">
        <w:rPr>
          <w:rFonts w:ascii="Times New Roman" w:hAnsi="Times New Roman" w:cs="Times New Roman"/>
        </w:rPr>
        <w:t>incorreções .</w:t>
      </w:r>
      <w:proofErr w:type="gramEnd"/>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 xml:space="preserve">Relatar à CONTRATANTE, no prazo máximo de 02 dias úteis, </w:t>
      </w:r>
      <w:r w:rsidRPr="005A3EDA">
        <w:rPr>
          <w:rFonts w:ascii="Times New Roman" w:hAnsi="Times New Roman" w:cs="Times New Roman"/>
        </w:rPr>
        <w:lastRenderedPageBreak/>
        <w:t>irregularidades ocorridas que impeçam, alterem ou retardem a execução do Contrato, efetuando o registro da ocorrência com todos os dados e circunstâncias necessárias a seu esclarecimento, sem prejuízo da análise da administração e das sanções previstas.</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Manter, durante toda a execução do contrato, em compatibilidade com as obrigações por ele assumidas, todas as condições de habilitação e qualificação exigidas na licitação (Art. 55, XVIII Lei 8.666/93).</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O contratado é responsável pelos danos causados diretamente à Administração ou a terceiros, decorrentes de sua culpa ou dolo na execução do contrato (Art. 70 Lei 8.666/93).</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CONTRATADA deve zelar pelas instalações do CONTRATANTE.</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CONTRATADA é obrigada a disponibilizar e manter atualizados conta de e-mail, endereço e telefones comerciais para fins de comunicação formal entre as partes.</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É vedado à CONTRATADA caucionar ou utilizar o contrato para quaisquer operações financeiras.</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O objeto deve estar acompanhado do manual do usuário se for o caso, com uma versão em português e da relação da rede de assistência técnica autorizada, necessariamente presente em território nacional.</w:t>
      </w:r>
    </w:p>
    <w:p w:rsidR="0052623B" w:rsidRPr="005A3EDA"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Responsabilizar-se pelos vícios e danos decorrentes do objeto.</w:t>
      </w:r>
    </w:p>
    <w:p w:rsidR="0052623B" w:rsidRPr="005A3EDA" w:rsidRDefault="0052623B" w:rsidP="0052623B">
      <w:pPr>
        <w:pStyle w:val="Standard"/>
        <w:tabs>
          <w:tab w:val="left" w:pos="270"/>
        </w:tabs>
        <w:spacing w:line="360" w:lineRule="auto"/>
        <w:jc w:val="both"/>
        <w:rPr>
          <w:rFonts w:ascii="Times New Roman" w:hAnsi="Times New Roman" w:cs="Times New Roman"/>
          <w:i/>
          <w:iCs/>
        </w:rPr>
      </w:pPr>
    </w:p>
    <w:p w:rsidR="0052623B" w:rsidRPr="005A3EDA"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A3EDA">
        <w:rPr>
          <w:rFonts w:ascii="Times New Roman" w:hAnsi="Times New Roman" w:cs="Times New Roman"/>
          <w:b/>
          <w:bCs/>
          <w:color w:val="000000"/>
        </w:rPr>
        <w:lastRenderedPageBreak/>
        <w:t>Critérios para Julgamento da Proposta</w:t>
      </w:r>
    </w:p>
    <w:p w:rsidR="0052623B" w:rsidRPr="005A3EDA" w:rsidRDefault="0052623B" w:rsidP="0052623B">
      <w:pPr>
        <w:pStyle w:val="Standard"/>
        <w:jc w:val="both"/>
        <w:rPr>
          <w:rFonts w:ascii="Times New Roman" w:hAnsi="Times New Roman" w:cs="Times New Roman"/>
        </w:rPr>
      </w:pP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proposta apresentada deverá conter o CNPJ da proponente, prazo de validade e ser endereçada ao Conselho Nacional do Ministério Público – CNMP;</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adjudicação será pelo menor preço do grupo de itens (lote) ou do item isolado, conforme o caso, e a empreitada por preço unitário. A utilização de grupo de itens, quando aplicável, se justifica para que não haja perda de economia de escala de acordo com §1º do art. 23 da Lei 8666/93.Os itens que estão presentes no lote possuem total correlação, de modo que, sem restrição da competitividade, seja viabilizada a economia de escala.</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Nos preços da proposta deverão estar inclusos todas as despesas e custos diretos e indiretos, como impostos, taxas e fretes;</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proposta deverá conter para cada item: a marca (fabricante), o modelo, o código do fabricante (quando aplicável), e a descrição técnica completa do produto a ser fornecido de acordo com as informações constantes na descrição dos itens presentes neste Termo de Referência;</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 xml:space="preserve">As proponentes deverão apresentar preços unitários e totais, em moeda nacional, conforme o anexo </w:t>
      </w:r>
      <w:r w:rsidR="0031049E">
        <w:rPr>
          <w:rFonts w:ascii="Times New Roman" w:hAnsi="Times New Roman" w:cs="Times New Roman"/>
        </w:rPr>
        <w:t>I</w:t>
      </w:r>
      <w:r w:rsidRPr="005A3EDA">
        <w:rPr>
          <w:rFonts w:ascii="Times New Roman" w:hAnsi="Times New Roman" w:cs="Times New Roman"/>
        </w:rPr>
        <w:t>I</w:t>
      </w:r>
      <w:r w:rsidR="0031049E">
        <w:rPr>
          <w:rFonts w:ascii="Times New Roman" w:hAnsi="Times New Roman" w:cs="Times New Roman"/>
        </w:rPr>
        <w:t xml:space="preserve"> do Edital</w:t>
      </w:r>
      <w:r w:rsidRPr="005A3EDA">
        <w:rPr>
          <w:rFonts w:ascii="Times New Roman" w:hAnsi="Times New Roman" w:cs="Times New Roman"/>
        </w:rPr>
        <w:t>;</w:t>
      </w:r>
    </w:p>
    <w:p w:rsidR="0052623B" w:rsidRPr="005A3EDA" w:rsidRDefault="0052623B" w:rsidP="0052623B">
      <w:pPr>
        <w:pStyle w:val="Standard"/>
        <w:tabs>
          <w:tab w:val="left" w:pos="270"/>
        </w:tabs>
        <w:spacing w:line="360" w:lineRule="auto"/>
        <w:jc w:val="both"/>
        <w:rPr>
          <w:rFonts w:ascii="Times New Roman" w:eastAsia="ArialMT" w:hAnsi="Times New Roman" w:cs="Times New Roman"/>
          <w:b/>
          <w:bCs/>
        </w:rPr>
      </w:pPr>
    </w:p>
    <w:p w:rsidR="0052623B" w:rsidRPr="005A3EDA" w:rsidRDefault="0052623B" w:rsidP="0052623B">
      <w:pPr>
        <w:pStyle w:val="western"/>
        <w:numPr>
          <w:ilvl w:val="0"/>
          <w:numId w:val="22"/>
        </w:numPr>
        <w:shd w:val="clear" w:color="auto" w:fill="B3B3B3"/>
        <w:tabs>
          <w:tab w:val="clear" w:pos="709"/>
          <w:tab w:val="left" w:pos="-2895"/>
          <w:tab w:val="left" w:pos="-2745"/>
          <w:tab w:val="left" w:pos="-2715"/>
        </w:tabs>
        <w:autoSpaceDN w:val="0"/>
        <w:spacing w:before="0" w:after="0"/>
        <w:rPr>
          <w:rFonts w:cs="Times New Roman"/>
          <w:b/>
          <w:bCs/>
        </w:rPr>
      </w:pPr>
      <w:r w:rsidRPr="005A3EDA">
        <w:rPr>
          <w:rFonts w:cs="Times New Roman"/>
          <w:b/>
          <w:bCs/>
        </w:rPr>
        <w:t>Alteração subjetiva</w:t>
      </w:r>
    </w:p>
    <w:p w:rsidR="0052623B" w:rsidRPr="005A3EDA" w:rsidRDefault="0052623B" w:rsidP="0052623B">
      <w:pPr>
        <w:pStyle w:val="western"/>
        <w:tabs>
          <w:tab w:val="clear" w:pos="709"/>
          <w:tab w:val="left" w:pos="438"/>
        </w:tabs>
        <w:spacing w:before="0" w:after="0"/>
        <w:rPr>
          <w:rFonts w:cs="Times New Roman"/>
        </w:rPr>
      </w:pPr>
    </w:p>
    <w:p w:rsidR="0052623B" w:rsidRPr="005A3EDA" w:rsidRDefault="0052623B" w:rsidP="0052623B">
      <w:pPr>
        <w:pStyle w:val="western"/>
        <w:tabs>
          <w:tab w:val="clear" w:pos="709"/>
          <w:tab w:val="left" w:pos="438"/>
        </w:tabs>
        <w:spacing w:before="0" w:after="0"/>
        <w:rPr>
          <w:rFonts w:cs="Times New Roman"/>
        </w:rPr>
      </w:pPr>
    </w:p>
    <w:p w:rsidR="0052623B" w:rsidRPr="005A3EDA" w:rsidRDefault="0052623B" w:rsidP="0052623B">
      <w:pPr>
        <w:pStyle w:val="Standard"/>
        <w:numPr>
          <w:ilvl w:val="1"/>
          <w:numId w:val="23"/>
        </w:numPr>
        <w:tabs>
          <w:tab w:val="left" w:pos="-4050"/>
        </w:tabs>
        <w:spacing w:line="360" w:lineRule="auto"/>
        <w:jc w:val="both"/>
        <w:rPr>
          <w:rFonts w:ascii="Times New Roman" w:hAnsi="Times New Roman" w:cs="Times New Roman"/>
        </w:rPr>
      </w:pPr>
      <w:r w:rsidRPr="005A3EDA">
        <w:rPr>
          <w:rFonts w:ascii="Times New Roman" w:hAnsi="Times New Roman" w:cs="Times New Roman"/>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2623B" w:rsidRPr="005A3EDA" w:rsidRDefault="0052623B" w:rsidP="0052623B">
      <w:pPr>
        <w:pStyle w:val="Standard"/>
        <w:tabs>
          <w:tab w:val="left" w:pos="270"/>
        </w:tabs>
        <w:spacing w:line="360" w:lineRule="auto"/>
        <w:jc w:val="both"/>
        <w:rPr>
          <w:rFonts w:ascii="Times New Roman" w:hAnsi="Times New Roman" w:cs="Times New Roman"/>
          <w:i/>
          <w:iCs/>
        </w:rPr>
      </w:pPr>
    </w:p>
    <w:p w:rsidR="0052623B" w:rsidRPr="005A3EDA"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A3EDA">
        <w:rPr>
          <w:rFonts w:ascii="Times New Roman" w:hAnsi="Times New Roman" w:cs="Times New Roman"/>
          <w:b/>
          <w:bCs/>
          <w:color w:val="000000"/>
        </w:rPr>
        <w:t>Controle da Execução</w:t>
      </w:r>
    </w:p>
    <w:p w:rsidR="0052623B" w:rsidRPr="005A3EDA" w:rsidRDefault="0052623B" w:rsidP="0052623B">
      <w:pPr>
        <w:pStyle w:val="Standard"/>
        <w:widowControl/>
        <w:tabs>
          <w:tab w:val="left" w:pos="438"/>
        </w:tabs>
        <w:snapToGrid w:val="0"/>
        <w:spacing w:line="100" w:lineRule="atLeast"/>
        <w:jc w:val="both"/>
        <w:rPr>
          <w:rFonts w:ascii="Times New Roman" w:hAnsi="Times New Roman" w:cs="Times New Roman"/>
        </w:rPr>
      </w:pP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 xml:space="preserve"> Nos termos do art. 67 Lei nº 8.666, de 1993, será designado representante para </w:t>
      </w:r>
      <w:r w:rsidRPr="005A3EDA">
        <w:rPr>
          <w:rFonts w:ascii="Times New Roman" w:hAnsi="Times New Roman" w:cs="Times New Roman"/>
        </w:rPr>
        <w:lastRenderedPageBreak/>
        <w:t>acompanhar e fiscalizar a entrega dos bens, anotando em registro próprio todas as ocorrências relacionadas com a execução e determinando o que for necessário à regularização de falhas ou defeitos observados.</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proofErr w:type="gramStart"/>
      <w:r w:rsidRPr="005A3EDA">
        <w:rPr>
          <w:rFonts w:ascii="Times New Roman" w:hAnsi="Times New Roman" w:cs="Times New Roman"/>
        </w:rPr>
        <w:t>A ordem de fornecimento acompanhada da Nota de Empenho constituirão</w:t>
      </w:r>
      <w:proofErr w:type="gramEnd"/>
      <w:r w:rsidRPr="005A3EDA">
        <w:rPr>
          <w:rFonts w:ascii="Times New Roman" w:hAnsi="Times New Roman" w:cs="Times New Roman"/>
        </w:rPr>
        <w:t xml:space="preserve"> documentos de autorização para a entrega dos bens.</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w:t>
      </w:r>
      <w:proofErr w:type="gramStart"/>
      <w:r w:rsidRPr="005A3EDA">
        <w:rPr>
          <w:rFonts w:ascii="Times New Roman" w:hAnsi="Times New Roman" w:cs="Times New Roman"/>
        </w:rPr>
        <w:t>1993..</w:t>
      </w:r>
      <w:proofErr w:type="gramEnd"/>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O Conselho Nacional do Ministério Público, poderá rejeitar, no todo ou em parte, se em desacordo com o Termo de Referência.</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Quaisquer exigências da Fiscalização, inerentes ao Objeto da presente contratação, deverão ser prontamente atendidas PELA CONTRATADA.</w:t>
      </w:r>
    </w:p>
    <w:p w:rsidR="0052623B" w:rsidRPr="005A3EDA" w:rsidRDefault="0052623B" w:rsidP="0052623B">
      <w:pPr>
        <w:pStyle w:val="Standard"/>
        <w:widowControl/>
        <w:tabs>
          <w:tab w:val="left" w:pos="70"/>
        </w:tabs>
        <w:snapToGrid w:val="0"/>
        <w:spacing w:before="57" w:after="57" w:line="360" w:lineRule="auto"/>
        <w:jc w:val="both"/>
        <w:rPr>
          <w:rFonts w:ascii="Times New Roman" w:hAnsi="Times New Roman" w:cs="Times New Roman"/>
          <w:i/>
          <w:iCs/>
        </w:rPr>
      </w:pPr>
    </w:p>
    <w:p w:rsidR="0052623B" w:rsidRPr="005A3EDA"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A3EDA">
        <w:rPr>
          <w:rFonts w:ascii="Times New Roman" w:hAnsi="Times New Roman" w:cs="Times New Roman"/>
          <w:b/>
          <w:bCs/>
          <w:color w:val="000000"/>
        </w:rPr>
        <w:t>Condições de pagamento</w:t>
      </w:r>
    </w:p>
    <w:p w:rsidR="0052623B" w:rsidRPr="005A3EDA" w:rsidRDefault="0052623B" w:rsidP="0052623B">
      <w:pPr>
        <w:pStyle w:val="Standard"/>
        <w:tabs>
          <w:tab w:val="left" w:pos="270"/>
        </w:tabs>
        <w:spacing w:line="360" w:lineRule="auto"/>
        <w:jc w:val="both"/>
        <w:rPr>
          <w:rFonts w:ascii="Times New Roman" w:hAnsi="Times New Roman" w:cs="Times New Roman"/>
        </w:rPr>
      </w:pP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 xml:space="preserve">O CONTRATANTE pagará à CONTRATADA, pelo fornecimento efetivamente executado, até 10 (dez) dias </w:t>
      </w:r>
      <w:proofErr w:type="gramStart"/>
      <w:r w:rsidRPr="005A3EDA">
        <w:rPr>
          <w:rFonts w:ascii="Times New Roman" w:hAnsi="Times New Roman" w:cs="Times New Roman"/>
        </w:rPr>
        <w:t>úteis ,</w:t>
      </w:r>
      <w:proofErr w:type="gramEnd"/>
      <w:r w:rsidRPr="005A3EDA">
        <w:rPr>
          <w:rFonts w:ascii="Times New Roman" w:hAnsi="Times New Roman" w:cs="Times New Roman"/>
        </w:rPr>
        <w:t xml:space="preserve"> contados a partir da data de recebimento definitivo do objeto, acompanhada do atesto do Fiscal do Contrato, conforme o disposto nos artigos 67 e 73 da Lei 8.666/93.</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lastRenderedPageBreak/>
        <w:t>O pagamento será feito por meio de depósito na conta corrente da CONTRATADA, através de Ordem Bancária, mediante apresentação da respectiva Nota Fiscal/Fatura do fornecimento.</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Sobre o valor da nota fiscal, O CONTRATANTE fará as retenções devidas ao INSS e as dos impostos e contribuições previstas na Instrução Normativa SRF nº 1.234, de 11/01/2012.</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apresentação de certidões atrasadas ou irregulares com a nota fiscal ensejará anotação do fiscal em registro próprio e criará pendência a ser sanada pela CONTRATADA.</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Constatando-se, junto ao SICAF, a situação de irregularidade da CONTRATADA, será providenciada sua notificação, por escrito, para que, no prazo de 5 dias úteis, regularize sua situação ou, no mesmo prazo, apresente sua defesa. O prazo poderá ser prorrogado uma vez, por igual período, a critério do CONTRATANTE.</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52623B" w:rsidRPr="005A3EDA" w:rsidRDefault="0052623B" w:rsidP="0052623B">
      <w:pPr>
        <w:pStyle w:val="Standard"/>
        <w:tabs>
          <w:tab w:val="left" w:pos="270"/>
        </w:tabs>
        <w:spacing w:line="360" w:lineRule="auto"/>
        <w:jc w:val="both"/>
        <w:rPr>
          <w:rFonts w:ascii="Times New Roman" w:hAnsi="Times New Roman" w:cs="Times New Roman"/>
        </w:rPr>
      </w:pPr>
    </w:p>
    <w:p w:rsidR="0052623B" w:rsidRPr="005A3EDA"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A3EDA">
        <w:rPr>
          <w:rFonts w:ascii="Times New Roman" w:hAnsi="Times New Roman" w:cs="Times New Roman"/>
          <w:b/>
          <w:bCs/>
          <w:color w:val="000000"/>
        </w:rPr>
        <w:t>Das sanções administrativas</w:t>
      </w:r>
    </w:p>
    <w:p w:rsidR="0052623B" w:rsidRPr="005A3EDA" w:rsidRDefault="0052623B" w:rsidP="0052623B">
      <w:pPr>
        <w:pStyle w:val="Standard"/>
        <w:tabs>
          <w:tab w:val="left" w:pos="270"/>
        </w:tabs>
        <w:spacing w:line="360" w:lineRule="auto"/>
        <w:jc w:val="both"/>
        <w:rPr>
          <w:rFonts w:ascii="Times New Roman" w:hAnsi="Times New Roman" w:cs="Times New Roman"/>
        </w:rPr>
      </w:pP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CONTRATADA ficará sujeita às penalidades previstas nas Leis nº 10.520/2002 e 8.666/93 em caso de descumprimento de quaisquer das cláusulas ou condições do presente Contrato.</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lastRenderedPageBreak/>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Advertência;</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Multa, nas seguintes hipóteses e nas demais previstas neste Termo de Referência:</w:t>
      </w:r>
    </w:p>
    <w:p w:rsidR="0052623B" w:rsidRPr="005A3EDA"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5A3EDA">
        <w:rPr>
          <w:rFonts w:ascii="Times New Roman" w:hAnsi="Times New Roman" w:cs="Times New Roman"/>
        </w:rPr>
        <w:t>multa moratória de 0,5% sobre o valor total da contratação, por dia de atraso injustificado, limitada sua aplicação até o máximo de 20 dias, situação que poderá caracterizar inexecução parcial do contrato.</w:t>
      </w:r>
    </w:p>
    <w:p w:rsidR="0052623B" w:rsidRPr="005A3EDA"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5A3EDA">
        <w:rPr>
          <w:rFonts w:ascii="Times New Roman" w:hAnsi="Times New Roman" w:cs="Times New Roman"/>
        </w:rPr>
        <w:t>Pela caracterização de inexecução parcial do objeto contratado, será aplicada multa de até 20% do valor global do contrato.</w:t>
      </w:r>
    </w:p>
    <w:p w:rsidR="0052623B" w:rsidRPr="005A3EDA"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5A3EDA">
        <w:rPr>
          <w:rFonts w:ascii="Times New Roman" w:hAnsi="Times New Roman" w:cs="Times New Roman"/>
        </w:rPr>
        <w:t>Após 40 dias, os bens poderão, a critério do CONTRATANTE, não mais ser aceitos, configurando-se a inexecução total do Contrato, com as consequências previstas em lei e neste instrumento.</w:t>
      </w:r>
    </w:p>
    <w:p w:rsidR="0052623B" w:rsidRPr="005A3EDA"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5A3EDA">
        <w:rPr>
          <w:rFonts w:ascii="Times New Roman" w:hAnsi="Times New Roman" w:cs="Times New Roman"/>
        </w:rPr>
        <w:t>Pela caracterização de inexecução total do objeto contratado, será aplicada multa de até 30% do valor global do contrato.</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Suspensão temporária de participação em licitação e impedimento de contratar com o CNMP, por até 02 (dois) anos;</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 xml:space="preserve">Declaração de inidoneidade para licitar ou contratar com a Administração </w:t>
      </w:r>
      <w:r w:rsidRPr="005A3EDA">
        <w:rPr>
          <w:rFonts w:ascii="Times New Roman" w:hAnsi="Times New Roman" w:cs="Times New Roman"/>
        </w:rPr>
        <w:lastRenderedPageBreak/>
        <w:t>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Tenham sofrido condenação definitiva por praticarem, por meios dolosos, fraudes fiscais no recolhimento de quaisquer tributos;</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Tenham praticado atos ilícitos visando a frustrar os objetivos da licitação;</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Demonstrem não possuir idoneidade para contratar com a Administração em virtude de atos ilícitos praticados.</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 xml:space="preserve">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w:t>
      </w:r>
      <w:r w:rsidRPr="005A3EDA">
        <w:rPr>
          <w:rFonts w:ascii="Times New Roman" w:hAnsi="Times New Roman" w:cs="Times New Roman"/>
        </w:rPr>
        <w:lastRenderedPageBreak/>
        <w:t>aplicação.</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Na comunicação da aplicação da penalidade de que trata o item anterior, serão informados o nome e a lotação da autoridade que aplicou a sanção, bem como daquela competente para decidir sobre o recurso.</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As penalidades previstas neste Edital são independentes entre si, podendo ser aplicadas isoladas ou, no caso de multa, cumulativamente, sem prejuízo de outras medidas cabíveis, garantida prévia defesa (art. 87, § 2º da Lei 8.666/93).</w:t>
      </w:r>
    </w:p>
    <w:p w:rsidR="0052623B" w:rsidRPr="005A3EDA" w:rsidRDefault="0052623B" w:rsidP="0052623B">
      <w:pPr>
        <w:pStyle w:val="Standard"/>
        <w:tabs>
          <w:tab w:val="left" w:pos="270"/>
        </w:tabs>
        <w:spacing w:line="360" w:lineRule="auto"/>
        <w:jc w:val="both"/>
        <w:rPr>
          <w:rFonts w:ascii="Times New Roman" w:hAnsi="Times New Roman" w:cs="Times New Roman"/>
          <w:i/>
          <w:iCs/>
        </w:rPr>
      </w:pPr>
    </w:p>
    <w:p w:rsidR="0052623B" w:rsidRPr="005A3EDA"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A3EDA">
        <w:rPr>
          <w:rFonts w:ascii="Times New Roman" w:hAnsi="Times New Roman" w:cs="Times New Roman"/>
          <w:b/>
          <w:bCs/>
          <w:color w:val="000000"/>
        </w:rPr>
        <w:t>Tabela de penalidades</w:t>
      </w:r>
    </w:p>
    <w:p w:rsidR="0052623B" w:rsidRPr="005A3EDA" w:rsidRDefault="0052623B" w:rsidP="0052623B">
      <w:pPr>
        <w:pStyle w:val="Standard"/>
        <w:tabs>
          <w:tab w:val="left" w:pos="270"/>
        </w:tabs>
        <w:spacing w:line="360" w:lineRule="auto"/>
        <w:jc w:val="both"/>
        <w:rPr>
          <w:rFonts w:ascii="Times New Roman" w:hAnsi="Times New Roman" w:cs="Times New Roman"/>
        </w:rPr>
      </w:pP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 xml:space="preserve">A advertência não é </w:t>
      </w:r>
      <w:proofErr w:type="gramStart"/>
      <w:r w:rsidRPr="005A3EDA">
        <w:rPr>
          <w:rFonts w:ascii="Times New Roman" w:hAnsi="Times New Roman" w:cs="Times New Roman"/>
        </w:rPr>
        <w:t>pressuposto</w:t>
      </w:r>
      <w:proofErr w:type="gramEnd"/>
      <w:r w:rsidRPr="005A3EDA">
        <w:rPr>
          <w:rFonts w:ascii="Times New Roman" w:hAnsi="Times New Roman" w:cs="Times New Roman"/>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não causam prejuízo à Administração;</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A CONTRATADA após a notificação, diligencia para resolver o problema, fornecer o produto ou executar o serviço e</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nas hipóteses que há elementos que sugerem que A CONTRATADA corrigirá seu procedimento.</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suspensão temporária de participação em licitação e impedimento de contratar com o CNMP poderá ser aplicada nas hipóteses previstas no Art. 88 da Lei nº 8.666/93 e também nas seguintes:</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Descumprimento reiterado de obrigações fiscais e</w:t>
      </w:r>
    </w:p>
    <w:p w:rsidR="0052623B" w:rsidRPr="005A3EDA"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A3EDA">
        <w:rPr>
          <w:rFonts w:ascii="Times New Roman" w:hAnsi="Times New Roman" w:cs="Times New Roman"/>
        </w:rPr>
        <w:t>Cometimento de infrações graves, muito graves e gravíssimas, considerando os prejuízos causados à CONTRATANTE e as circunstâncias no caso concreto.</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lastRenderedPageBreak/>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 multa poderá ser acumulada com quaisquer outras sanções e será aplicada na seguinte forma:</w:t>
      </w:r>
    </w:p>
    <w:p w:rsidR="0052623B" w:rsidRPr="005A3EDA" w:rsidRDefault="0052623B" w:rsidP="0052623B">
      <w:pPr>
        <w:pStyle w:val="Standard"/>
        <w:widowControl/>
        <w:tabs>
          <w:tab w:val="left" w:pos="70"/>
        </w:tabs>
        <w:spacing w:before="57" w:after="57" w:line="360" w:lineRule="auto"/>
        <w:jc w:val="center"/>
        <w:rPr>
          <w:rFonts w:ascii="Times New Roman" w:eastAsia="Lucida Sans Unicode" w:hAnsi="Times New Roman" w:cs="Times New Roman"/>
          <w:b/>
          <w:bCs/>
          <w:lang w:eastAsia="en-US"/>
        </w:rPr>
      </w:pPr>
      <w:r w:rsidRPr="005A3EDA">
        <w:rPr>
          <w:rFonts w:ascii="Times New Roman" w:eastAsia="Lucida Sans Unicode" w:hAnsi="Times New Roman" w:cs="Times New Roman"/>
          <w:b/>
          <w:bCs/>
          <w:lang w:eastAsia="en-US"/>
        </w:rPr>
        <w:t>Tabela 1: Percentual máximo para as infrações previstas na Lei 10.520/2002</w:t>
      </w:r>
    </w:p>
    <w:tbl>
      <w:tblPr>
        <w:tblW w:w="9638" w:type="dxa"/>
        <w:tblLayout w:type="fixed"/>
        <w:tblCellMar>
          <w:left w:w="10" w:type="dxa"/>
          <w:right w:w="10" w:type="dxa"/>
        </w:tblCellMar>
        <w:tblLook w:val="04A0" w:firstRow="1" w:lastRow="0" w:firstColumn="1" w:lastColumn="0" w:noHBand="0" w:noVBand="1"/>
      </w:tblPr>
      <w:tblGrid>
        <w:gridCol w:w="5767"/>
        <w:gridCol w:w="3871"/>
      </w:tblGrid>
      <w:tr w:rsidR="0052623B" w:rsidRPr="005A3EDA" w:rsidTr="007213F6">
        <w:trPr>
          <w:trHeight w:val="655"/>
        </w:trPr>
        <w:tc>
          <w:tcPr>
            <w:tcW w:w="57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hAnsi="Times New Roman" w:cs="Times New Roman"/>
                <w:b/>
                <w:bCs/>
              </w:rPr>
            </w:pPr>
            <w:r w:rsidRPr="005A3EDA">
              <w:rPr>
                <w:rFonts w:ascii="Times New Roman" w:hAnsi="Times New Roman" w:cs="Times New Roman"/>
                <w:b/>
                <w:bCs/>
              </w:rPr>
              <w:t>INFRAÇÃO</w:t>
            </w:r>
          </w:p>
        </w:tc>
        <w:tc>
          <w:tcPr>
            <w:tcW w:w="3871"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hAnsi="Times New Roman" w:cs="Times New Roman"/>
                <w:b/>
                <w:bCs/>
              </w:rPr>
            </w:pPr>
            <w:r w:rsidRPr="005A3EDA">
              <w:rPr>
                <w:rFonts w:ascii="Times New Roman" w:hAnsi="Times New Roman" w:cs="Times New Roman"/>
                <w:b/>
                <w:bCs/>
              </w:rPr>
              <w:t>MULTA (% sobre o valor global do contrato)</w:t>
            </w:r>
          </w:p>
        </w:tc>
      </w:tr>
      <w:tr w:rsidR="0052623B" w:rsidRPr="005A3EDA"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jc w:val="both"/>
              <w:rPr>
                <w:rFonts w:ascii="Times New Roman" w:eastAsia="TTE4D8A148t00" w:hAnsi="Times New Roman" w:cs="Times New Roman"/>
                <w:color w:val="000000"/>
              </w:rPr>
            </w:pPr>
            <w:r w:rsidRPr="005A3EDA">
              <w:rPr>
                <w:rFonts w:ascii="Times New Roman" w:eastAsia="TTE4D8A148t00" w:hAnsi="Times New Roman" w:cs="Times New Roman"/>
                <w:color w:val="000000"/>
              </w:rPr>
              <w:t>1) apresentação de documentação falsa</w:t>
            </w:r>
          </w:p>
          <w:p w:rsidR="0052623B" w:rsidRPr="005A3EDA" w:rsidRDefault="0052623B" w:rsidP="007213F6">
            <w:pPr>
              <w:pStyle w:val="Standard"/>
              <w:spacing w:before="57" w:after="57"/>
              <w:jc w:val="both"/>
              <w:rPr>
                <w:rFonts w:ascii="Times New Roman" w:eastAsia="TTE4D8A148t00" w:hAnsi="Times New Roman" w:cs="Times New Roman"/>
                <w:color w:val="000000"/>
              </w:rPr>
            </w:pPr>
            <w:r w:rsidRPr="005A3EDA">
              <w:rPr>
                <w:rFonts w:ascii="Times New Roman" w:eastAsia="TTE4D8A148t00" w:hAnsi="Times New Roman" w:cs="Times New Roman"/>
                <w:color w:val="000000"/>
              </w:rPr>
              <w:t>2) fraude na execução contratual</w:t>
            </w:r>
          </w:p>
          <w:p w:rsidR="0052623B" w:rsidRPr="005A3EDA" w:rsidRDefault="0052623B" w:rsidP="007213F6">
            <w:pPr>
              <w:pStyle w:val="Standard"/>
              <w:spacing w:before="57" w:after="57"/>
              <w:jc w:val="both"/>
              <w:rPr>
                <w:rFonts w:ascii="Times New Roman" w:eastAsia="TTE4D8A148t00" w:hAnsi="Times New Roman" w:cs="Times New Roman"/>
                <w:color w:val="000000"/>
              </w:rPr>
            </w:pPr>
            <w:r w:rsidRPr="005A3EDA">
              <w:rPr>
                <w:rFonts w:ascii="Times New Roman" w:eastAsia="TTE4D8A148t00" w:hAnsi="Times New Roman" w:cs="Times New Roman"/>
                <w:color w:val="000000"/>
              </w:rPr>
              <w:t>3) comportamento inidôneo</w:t>
            </w:r>
          </w:p>
          <w:p w:rsidR="0052623B" w:rsidRPr="005A3EDA" w:rsidRDefault="0052623B" w:rsidP="007213F6">
            <w:pPr>
              <w:pStyle w:val="Standard"/>
              <w:spacing w:before="57" w:after="57"/>
              <w:jc w:val="both"/>
              <w:rPr>
                <w:rFonts w:ascii="Times New Roman" w:eastAsia="TTE4D8A148t00" w:hAnsi="Times New Roman" w:cs="Times New Roman"/>
                <w:color w:val="000000"/>
              </w:rPr>
            </w:pPr>
            <w:r w:rsidRPr="005A3EDA">
              <w:rPr>
                <w:rFonts w:ascii="Times New Roman" w:eastAsia="TTE4D8A148t00" w:hAnsi="Times New Roman" w:cs="Times New Roman"/>
                <w:color w:val="000000"/>
              </w:rPr>
              <w:t>4) fraude fiscal</w:t>
            </w:r>
          </w:p>
          <w:p w:rsidR="0052623B" w:rsidRPr="005A3EDA" w:rsidRDefault="0052623B" w:rsidP="007213F6">
            <w:pPr>
              <w:pStyle w:val="Standard"/>
              <w:spacing w:before="57" w:after="57"/>
              <w:jc w:val="both"/>
              <w:rPr>
                <w:rFonts w:ascii="Times New Roman" w:eastAsia="TTE4D8A148t00" w:hAnsi="Times New Roman" w:cs="Times New Roman"/>
                <w:color w:val="000000"/>
              </w:rPr>
            </w:pPr>
            <w:r w:rsidRPr="005A3EDA">
              <w:rPr>
                <w:rFonts w:ascii="Times New Roman" w:eastAsia="TTE4D8A148t00" w:hAnsi="Times New Roman" w:cs="Times New Roman"/>
                <w:color w:val="000000"/>
              </w:rPr>
              <w:t>5) inexecução total do contrato</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autoSpaceDE w:val="0"/>
              <w:spacing w:before="57" w:after="57"/>
              <w:jc w:val="center"/>
              <w:rPr>
                <w:rFonts w:ascii="Times New Roman" w:hAnsi="Times New Roman" w:cs="Times New Roman"/>
              </w:rPr>
            </w:pPr>
          </w:p>
          <w:p w:rsidR="0052623B" w:rsidRPr="005A3EDA" w:rsidRDefault="0052623B" w:rsidP="007213F6">
            <w:pPr>
              <w:pStyle w:val="Standard"/>
              <w:autoSpaceDE w:val="0"/>
              <w:spacing w:before="57" w:after="57"/>
              <w:jc w:val="center"/>
              <w:rPr>
                <w:rFonts w:ascii="Times New Roman" w:hAnsi="Times New Roman" w:cs="Times New Roman"/>
              </w:rPr>
            </w:pPr>
          </w:p>
          <w:p w:rsidR="0052623B" w:rsidRPr="005A3EDA" w:rsidRDefault="0052623B" w:rsidP="007213F6">
            <w:pPr>
              <w:pStyle w:val="Standard"/>
              <w:autoSpaceDE w:val="0"/>
              <w:spacing w:before="57" w:after="57"/>
              <w:jc w:val="center"/>
              <w:rPr>
                <w:rFonts w:ascii="Times New Roman" w:hAnsi="Times New Roman" w:cs="Times New Roman"/>
              </w:rPr>
            </w:pPr>
            <w:r w:rsidRPr="005A3EDA">
              <w:rPr>
                <w:rFonts w:ascii="Times New Roman" w:hAnsi="Times New Roman" w:cs="Times New Roman"/>
              </w:rPr>
              <w:t>Até 30% (trinta por cento)</w:t>
            </w:r>
          </w:p>
        </w:tc>
      </w:tr>
      <w:tr w:rsidR="0052623B" w:rsidRPr="005A3EDA"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jc w:val="both"/>
              <w:rPr>
                <w:rFonts w:ascii="Times New Roman" w:eastAsia="TTE4D8A148t00" w:hAnsi="Times New Roman" w:cs="Times New Roman"/>
              </w:rPr>
            </w:pPr>
            <w:r w:rsidRPr="005A3EDA">
              <w:rPr>
                <w:rFonts w:ascii="Times New Roman" w:eastAsia="TTE4D8A148t00" w:hAnsi="Times New Roman" w:cs="Times New Roman"/>
              </w:rPr>
              <w:t>6) inexecução parcial</w:t>
            </w:r>
          </w:p>
          <w:p w:rsidR="0052623B" w:rsidRPr="005A3EDA" w:rsidRDefault="0052623B" w:rsidP="007213F6">
            <w:pPr>
              <w:pStyle w:val="Standard"/>
              <w:spacing w:before="57" w:after="57"/>
              <w:jc w:val="both"/>
              <w:rPr>
                <w:rFonts w:ascii="Times New Roman" w:eastAsia="TTE4D8A148t00" w:hAnsi="Times New Roman" w:cs="Times New Roman"/>
              </w:rPr>
            </w:pPr>
            <w:r w:rsidRPr="005A3EDA">
              <w:rPr>
                <w:rFonts w:ascii="Times New Roman" w:eastAsia="TTE4D8A148t00" w:hAnsi="Times New Roman" w:cs="Times New Roman"/>
              </w:rPr>
              <w:t>7) descumprimento de obrigação contratual</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autoSpaceDE w:val="0"/>
              <w:spacing w:before="57" w:after="57"/>
              <w:jc w:val="center"/>
              <w:rPr>
                <w:rFonts w:ascii="Times New Roman" w:eastAsia="TTE4D8A148t00" w:hAnsi="Times New Roman" w:cs="Times New Roman"/>
              </w:rPr>
            </w:pPr>
            <w:r w:rsidRPr="005A3EDA">
              <w:rPr>
                <w:rFonts w:ascii="Times New Roman" w:eastAsia="TTE4D8A148t00" w:hAnsi="Times New Roman" w:cs="Times New Roman"/>
              </w:rPr>
              <w:t>Até 20% (vinte por cento)</w:t>
            </w:r>
          </w:p>
        </w:tc>
      </w:tr>
    </w:tbl>
    <w:p w:rsidR="0052623B" w:rsidRPr="005A3EDA" w:rsidRDefault="0052623B" w:rsidP="0052623B">
      <w:pPr>
        <w:pStyle w:val="Standard"/>
        <w:widowControl/>
        <w:tabs>
          <w:tab w:val="left" w:pos="70"/>
        </w:tabs>
        <w:spacing w:before="57" w:after="57" w:line="360" w:lineRule="auto"/>
        <w:jc w:val="center"/>
        <w:rPr>
          <w:rFonts w:ascii="Times New Roman" w:hAnsi="Times New Roman" w:cs="Times New Roman"/>
        </w:rPr>
      </w:pP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hAnsi="Times New Roman" w:cs="Times New Roman"/>
        </w:rPr>
        <w:t>Além dessas, serão aplicadas multas, conforme as infrações cometidas e o nível de gravidade respectivo, indicados nas tabelas a seguir:</w:t>
      </w:r>
    </w:p>
    <w:p w:rsidR="0052623B" w:rsidRPr="005A3EDA" w:rsidRDefault="0052623B" w:rsidP="0052623B">
      <w:pPr>
        <w:pStyle w:val="Standard"/>
        <w:autoSpaceDE w:val="0"/>
        <w:spacing w:before="57" w:after="57" w:line="360" w:lineRule="auto"/>
        <w:jc w:val="center"/>
        <w:rPr>
          <w:rFonts w:ascii="Times New Roman" w:hAnsi="Times New Roman" w:cs="Times New Roman"/>
        </w:rPr>
      </w:pPr>
      <w:r w:rsidRPr="005A3EDA">
        <w:rPr>
          <w:rFonts w:ascii="Times New Roman" w:eastAsia="TTE4D8A148t00" w:hAnsi="Times New Roman" w:cs="Times New Roman"/>
          <w:b/>
          <w:bCs/>
        </w:rPr>
        <w:t>Tabela 2: Classificação das infrações e multas</w:t>
      </w:r>
      <w:r w:rsidRPr="005A3EDA">
        <w:rPr>
          <w:rFonts w:ascii="Times New Roman" w:hAnsi="Times New Roman" w:cs="Times New Roman"/>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52623B" w:rsidRPr="005A3EDA" w:rsidTr="007213F6">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5A3EDA" w:rsidRDefault="0052623B" w:rsidP="007213F6">
            <w:pPr>
              <w:pStyle w:val="Standard"/>
              <w:shd w:val="clear" w:color="auto" w:fill="999999"/>
              <w:spacing w:before="57" w:after="57" w:line="360" w:lineRule="auto"/>
              <w:jc w:val="center"/>
              <w:rPr>
                <w:rFonts w:ascii="Times New Roman" w:hAnsi="Times New Roman" w:cs="Times New Roman"/>
                <w:b/>
                <w:bCs/>
              </w:rPr>
            </w:pPr>
            <w:r w:rsidRPr="005A3EDA">
              <w:rPr>
                <w:rFonts w:ascii="Times New Roman" w:hAnsi="Times New Roman" w:cs="Times New Roman"/>
                <w:b/>
                <w:bCs/>
              </w:rPr>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5A3EDA" w:rsidRDefault="0052623B" w:rsidP="007213F6">
            <w:pPr>
              <w:pStyle w:val="Standard"/>
              <w:suppressLineNumbers/>
              <w:shd w:val="clear" w:color="auto" w:fill="999999"/>
              <w:spacing w:before="57" w:after="57" w:line="360" w:lineRule="auto"/>
              <w:jc w:val="center"/>
              <w:rPr>
                <w:rFonts w:ascii="Times New Roman" w:hAnsi="Times New Roman" w:cs="Times New Roman"/>
                <w:b/>
                <w:bCs/>
              </w:rPr>
            </w:pPr>
            <w:r w:rsidRPr="005A3EDA">
              <w:rPr>
                <w:rFonts w:ascii="Times New Roman" w:hAnsi="Times New Roman" w:cs="Times New Roman"/>
                <w:b/>
                <w:bCs/>
              </w:rPr>
              <w:t>CORRESPONDÊNCIA</w:t>
            </w:r>
          </w:p>
          <w:p w:rsidR="0052623B" w:rsidRPr="005A3EDA" w:rsidRDefault="0052623B" w:rsidP="007213F6">
            <w:pPr>
              <w:pStyle w:val="Standard"/>
              <w:suppressLineNumbers/>
              <w:shd w:val="clear" w:color="auto" w:fill="999999"/>
              <w:spacing w:before="57" w:after="57" w:line="360" w:lineRule="auto"/>
              <w:jc w:val="center"/>
              <w:rPr>
                <w:rFonts w:ascii="Times New Roman" w:hAnsi="Times New Roman" w:cs="Times New Roman"/>
              </w:rPr>
            </w:pPr>
            <w:r w:rsidRPr="005A3EDA">
              <w:rPr>
                <w:rFonts w:ascii="Times New Roman" w:hAnsi="Times New Roman" w:cs="Times New Roman"/>
              </w:rPr>
              <w:t xml:space="preserve">(por ocorrência sobre o valor global </w:t>
            </w:r>
            <w:r w:rsidRPr="005A3EDA">
              <w:rPr>
                <w:rFonts w:ascii="Times New Roman" w:hAnsi="Times New Roman" w:cs="Times New Roman"/>
              </w:rPr>
              <w:lastRenderedPageBreak/>
              <w:t>do contratado)</w:t>
            </w:r>
          </w:p>
        </w:tc>
      </w:tr>
      <w:tr w:rsidR="0052623B" w:rsidRPr="005A3EDA"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hAnsi="Times New Roman" w:cs="Times New Roman"/>
              </w:rPr>
            </w:pPr>
            <w:r w:rsidRPr="005A3EDA">
              <w:rPr>
                <w:rFonts w:ascii="Times New Roman" w:hAnsi="Times New Roman" w:cs="Times New Roman"/>
              </w:rPr>
              <w:lastRenderedPageBreak/>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hAnsi="Times New Roman" w:cs="Times New Roman"/>
              </w:rPr>
            </w:pPr>
            <w:r w:rsidRPr="005A3EDA">
              <w:rPr>
                <w:rFonts w:ascii="Times New Roman" w:hAnsi="Times New Roman" w:cs="Times New Roman"/>
              </w:rPr>
              <w:t>0,2%.</w:t>
            </w:r>
          </w:p>
        </w:tc>
      </w:tr>
      <w:tr w:rsidR="0052623B" w:rsidRPr="005A3EDA"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hAnsi="Times New Roman" w:cs="Times New Roman"/>
              </w:rPr>
            </w:pPr>
            <w:r w:rsidRPr="005A3EDA">
              <w:rPr>
                <w:rFonts w:ascii="Times New Roman" w:hAnsi="Times New Roman" w:cs="Times New Roman"/>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hAnsi="Times New Roman" w:cs="Times New Roman"/>
              </w:rPr>
            </w:pPr>
            <w:r w:rsidRPr="005A3EDA">
              <w:rPr>
                <w:rFonts w:ascii="Times New Roman" w:hAnsi="Times New Roman" w:cs="Times New Roman"/>
              </w:rPr>
              <w:t>0,4%.</w:t>
            </w:r>
          </w:p>
        </w:tc>
      </w:tr>
      <w:tr w:rsidR="0052623B" w:rsidRPr="005A3EDA"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hAnsi="Times New Roman" w:cs="Times New Roman"/>
              </w:rPr>
            </w:pPr>
            <w:r w:rsidRPr="005A3EDA">
              <w:rPr>
                <w:rFonts w:ascii="Times New Roman" w:hAnsi="Times New Roman" w:cs="Times New Roman"/>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hAnsi="Times New Roman" w:cs="Times New Roman"/>
              </w:rPr>
            </w:pPr>
            <w:r w:rsidRPr="005A3EDA">
              <w:rPr>
                <w:rFonts w:ascii="Times New Roman" w:hAnsi="Times New Roman" w:cs="Times New Roman"/>
              </w:rPr>
              <w:t>0,8%.</w:t>
            </w:r>
          </w:p>
        </w:tc>
      </w:tr>
      <w:tr w:rsidR="0052623B" w:rsidRPr="005A3EDA"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hAnsi="Times New Roman" w:cs="Times New Roman"/>
              </w:rPr>
            </w:pPr>
            <w:r w:rsidRPr="005A3EDA">
              <w:rPr>
                <w:rFonts w:ascii="Times New Roman" w:hAnsi="Times New Roman" w:cs="Times New Roman"/>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hAnsi="Times New Roman" w:cs="Times New Roman"/>
              </w:rPr>
            </w:pPr>
            <w:r w:rsidRPr="005A3EDA">
              <w:rPr>
                <w:rFonts w:ascii="Times New Roman" w:hAnsi="Times New Roman" w:cs="Times New Roman"/>
              </w:rPr>
              <w:t>1,6%.</w:t>
            </w:r>
          </w:p>
        </w:tc>
      </w:tr>
      <w:tr w:rsidR="0052623B" w:rsidRPr="005A3EDA"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hAnsi="Times New Roman" w:cs="Times New Roman"/>
              </w:rPr>
            </w:pPr>
            <w:r w:rsidRPr="005A3EDA">
              <w:rPr>
                <w:rFonts w:ascii="Times New Roman" w:hAnsi="Times New Roman" w:cs="Times New Roman"/>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hAnsi="Times New Roman" w:cs="Times New Roman"/>
              </w:rPr>
            </w:pPr>
            <w:r w:rsidRPr="005A3EDA">
              <w:rPr>
                <w:rFonts w:ascii="Times New Roman" w:hAnsi="Times New Roman" w:cs="Times New Roman"/>
              </w:rPr>
              <w:t>3,2%.</w:t>
            </w:r>
          </w:p>
        </w:tc>
      </w:tr>
      <w:tr w:rsidR="0052623B" w:rsidRPr="005A3EDA"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hAnsi="Times New Roman" w:cs="Times New Roman"/>
              </w:rPr>
            </w:pPr>
            <w:r w:rsidRPr="005A3EDA">
              <w:rPr>
                <w:rFonts w:ascii="Times New Roman" w:hAnsi="Times New Roman" w:cs="Times New Roman"/>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hAnsi="Times New Roman" w:cs="Times New Roman"/>
              </w:rPr>
            </w:pPr>
            <w:r w:rsidRPr="005A3EDA">
              <w:rPr>
                <w:rFonts w:ascii="Times New Roman" w:hAnsi="Times New Roman" w:cs="Times New Roman"/>
              </w:rPr>
              <w:t>4%.</w:t>
            </w:r>
          </w:p>
        </w:tc>
      </w:tr>
    </w:tbl>
    <w:p w:rsidR="0052623B" w:rsidRPr="005A3EDA" w:rsidRDefault="0052623B" w:rsidP="0052623B">
      <w:pPr>
        <w:pStyle w:val="Standard"/>
        <w:autoSpaceDE w:val="0"/>
        <w:spacing w:before="57" w:after="57" w:line="360" w:lineRule="auto"/>
        <w:jc w:val="both"/>
        <w:rPr>
          <w:rFonts w:ascii="Times New Roman" w:eastAsia="TTE4D8A148t00" w:hAnsi="Times New Roman" w:cs="Times New Roman"/>
        </w:rPr>
      </w:pPr>
    </w:p>
    <w:p w:rsidR="0052623B" w:rsidRPr="005A3EDA"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5A3EDA">
        <w:rPr>
          <w:rFonts w:ascii="Times New Roman" w:eastAsia="TTE4D8A148t00" w:hAnsi="Times New Roman" w:cs="Times New Roman"/>
        </w:rPr>
        <w:t>Todas as ocorrências contratuais serão registradas pelo CONTRANTE, que notificará A CONTRATADA dos registros. Serão atribuídos níveis para as ocorrências, conforme tabela abaixo:</w:t>
      </w:r>
    </w:p>
    <w:p w:rsidR="0052623B" w:rsidRPr="005A3EDA" w:rsidRDefault="0052623B" w:rsidP="0052623B">
      <w:pPr>
        <w:pStyle w:val="Standard"/>
        <w:tabs>
          <w:tab w:val="left" w:pos="270"/>
        </w:tabs>
        <w:spacing w:line="360" w:lineRule="auto"/>
        <w:jc w:val="both"/>
        <w:rPr>
          <w:rFonts w:ascii="Times New Roman" w:hAnsi="Times New Roman" w:cs="Times New Roman"/>
        </w:rPr>
      </w:pPr>
    </w:p>
    <w:p w:rsidR="0052623B" w:rsidRPr="005A3EDA" w:rsidRDefault="0052623B" w:rsidP="0052623B">
      <w:pPr>
        <w:pStyle w:val="Standard"/>
        <w:autoSpaceDE w:val="0"/>
        <w:spacing w:before="57" w:after="57" w:line="360" w:lineRule="auto"/>
        <w:jc w:val="center"/>
        <w:rPr>
          <w:rFonts w:ascii="Times New Roman" w:hAnsi="Times New Roman" w:cs="Times New Roman"/>
          <w:b/>
          <w:bCs/>
        </w:rPr>
      </w:pPr>
      <w:r w:rsidRPr="005A3EDA">
        <w:rPr>
          <w:rFonts w:ascii="Times New Roman" w:hAnsi="Times New Roman" w:cs="Times New Roman"/>
          <w:b/>
          <w:bCs/>
        </w:rPr>
        <w:t>Tabela 3: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19"/>
        <w:gridCol w:w="7765"/>
        <w:gridCol w:w="691"/>
      </w:tblGrid>
      <w:tr w:rsidR="0052623B" w:rsidRPr="005A3EDA" w:rsidTr="007213F6">
        <w:trPr>
          <w:trHeight w:val="328"/>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5A3EDA" w:rsidRDefault="0052623B" w:rsidP="007213F6">
            <w:pPr>
              <w:pStyle w:val="Standard"/>
              <w:shd w:val="clear" w:color="auto" w:fill="999999"/>
              <w:spacing w:before="57" w:after="57" w:line="360" w:lineRule="auto"/>
              <w:jc w:val="center"/>
              <w:rPr>
                <w:rFonts w:ascii="Times New Roman" w:eastAsia="ZurichBT-Light" w:hAnsi="Times New Roman" w:cs="Times New Roman"/>
                <w:b/>
                <w:shd w:val="clear" w:color="auto" w:fill="999999"/>
              </w:rPr>
            </w:pPr>
            <w:r w:rsidRPr="005A3EDA">
              <w:rPr>
                <w:rFonts w:ascii="Times New Roman" w:eastAsia="ZurichBT-Light" w:hAnsi="Times New Roman" w:cs="Times New Roman"/>
                <w:b/>
                <w:shd w:val="clear" w:color="auto" w:fill="999999"/>
              </w:rPr>
              <w:t>INFRAÇÃO</w:t>
            </w:r>
          </w:p>
        </w:tc>
      </w:tr>
      <w:tr w:rsidR="0052623B" w:rsidRPr="005A3EDA" w:rsidTr="007213F6">
        <w:tc>
          <w:tcPr>
            <w:tcW w:w="619"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b/>
              </w:rPr>
            </w:pPr>
            <w:r w:rsidRPr="005A3EDA">
              <w:rPr>
                <w:rFonts w:ascii="Times New Roman" w:eastAsia="ZurichBT-Light" w:hAnsi="Times New Roman" w:cs="Times New Roman"/>
                <w:b/>
              </w:rPr>
              <w:t>Item</w:t>
            </w:r>
          </w:p>
        </w:tc>
        <w:tc>
          <w:tcPr>
            <w:tcW w:w="7765"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b/>
              </w:rPr>
            </w:pPr>
            <w:r w:rsidRPr="005A3EDA">
              <w:rPr>
                <w:rFonts w:ascii="Times New Roman" w:eastAsia="ZurichBT-Light" w:hAnsi="Times New Roman" w:cs="Times New Roman"/>
                <w:b/>
              </w:rPr>
              <w:t>Descrição</w:t>
            </w:r>
          </w:p>
        </w:tc>
        <w:tc>
          <w:tcPr>
            <w:tcW w:w="691"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b/>
              </w:rPr>
            </w:pPr>
            <w:r w:rsidRPr="005A3EDA">
              <w:rPr>
                <w:rFonts w:ascii="Times New Roman" w:eastAsia="ZurichBT-Light" w:hAnsi="Times New Roman" w:cs="Times New Roman"/>
                <w:b/>
              </w:rPr>
              <w:t>Nível</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5A3EDA">
              <w:rPr>
                <w:rFonts w:ascii="Times New Roman" w:eastAsia="ZurichBT-Light" w:hAnsi="Times New Roman" w:cs="Times New Roman"/>
                <w:color w:val="000000"/>
              </w:rPr>
              <w:t>Transferir a outrem, no todo ou em parte, o objeto do contrato sem prévia e expresso acordo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6</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5A3EDA">
              <w:rPr>
                <w:rFonts w:ascii="Times New Roman" w:eastAsia="ZurichBT-Light" w:hAnsi="Times New Roman" w:cs="Times New Roman"/>
                <w:color w:val="000000"/>
              </w:rPr>
              <w:t>Caucionar ou utilizar o contrato para quaisquer operações financeiras.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6</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284"/>
              </w:tabs>
              <w:suppressAutoHyphens w:val="0"/>
              <w:autoSpaceDE w:val="0"/>
              <w:spacing w:before="57" w:after="57" w:line="360" w:lineRule="auto"/>
              <w:jc w:val="both"/>
              <w:rPr>
                <w:rFonts w:ascii="Times New Roman" w:hAnsi="Times New Roman" w:cs="Times New Roman"/>
              </w:rPr>
            </w:pPr>
            <w:r w:rsidRPr="005A3EDA">
              <w:rPr>
                <w:rFonts w:ascii="Times New Roman" w:eastAsia="ZurichBT-Light" w:hAnsi="Times New Roman" w:cs="Times New Roman"/>
                <w:color w:val="000000"/>
              </w:rPr>
              <w:t>R</w:t>
            </w:r>
            <w:r w:rsidRPr="005A3EDA">
              <w:rPr>
                <w:rFonts w:ascii="Times New Roman" w:eastAsia="Lucida Sans Unicode" w:hAnsi="Times New Roman" w:cs="Times New Roman"/>
                <w:color w:val="000000"/>
              </w:rPr>
              <w:t xml:space="preserve">eproduzir, divulgar ou utilizar, em benefício próprio ou de terceiros, quaisquer informações de que tenha tomado ciência em razão do cumprimento de suas obrigações sem o consentimento prévio e por escrito do </w:t>
            </w:r>
            <w:r w:rsidRPr="005A3EDA">
              <w:rPr>
                <w:rFonts w:ascii="Times New Roman" w:eastAsia="Lucida Sans Unicode" w:hAnsi="Times New Roman" w:cs="Times New Roman"/>
                <w:color w:val="000000"/>
              </w:rPr>
              <w:lastRenderedPageBreak/>
              <w:t>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lastRenderedPageBreak/>
              <w:t>5</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5A3EDA">
              <w:rPr>
                <w:rFonts w:ascii="Times New Roman" w:eastAsia="Lucida Sans Unicode" w:hAnsi="Times New Roman" w:cs="Times New Roman"/>
                <w:color w:val="000000"/>
              </w:rPr>
              <w:t>Utilizar o nome do CONTRATANTE, ou sua qualidade de CONTRATADA, em quaisquer atividades de divulgação empresarial, como, por exemplo, em cartões de visita, anúncios e impressos.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5</w:t>
            </w:r>
          </w:p>
        </w:tc>
      </w:tr>
      <w:tr w:rsidR="0052623B" w:rsidRPr="005A3EDA" w:rsidTr="007213F6">
        <w:trPr>
          <w:trHeight w:val="525"/>
        </w:trPr>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5A3EDA">
              <w:rPr>
                <w:rFonts w:ascii="Times New Roman" w:eastAsia="ZurichBT-Light" w:hAnsi="Times New Roman" w:cs="Times New Roman"/>
                <w:color w:val="000000"/>
              </w:rPr>
              <w:t>Deixar de se sujeitar à fiscalização do CONTRATANTE, que inclui o atendimento às orientações do fiscal do contrato e a prestação dos esclarecimentos formulados.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4</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284"/>
                <w:tab w:val="left" w:pos="1985"/>
              </w:tabs>
              <w:suppressAutoHyphens w:val="0"/>
              <w:spacing w:before="57" w:after="57" w:line="360" w:lineRule="auto"/>
              <w:jc w:val="both"/>
              <w:rPr>
                <w:rFonts w:ascii="Times New Roman" w:eastAsia="ZurichBT-Light" w:hAnsi="Times New Roman" w:cs="Times New Roman"/>
                <w:color w:val="000000"/>
              </w:rPr>
            </w:pPr>
            <w:r w:rsidRPr="005A3EDA">
              <w:rPr>
                <w:rFonts w:ascii="Times New Roman" w:eastAsia="ZurichBT-Light" w:hAnsi="Times New Roman" w:cs="Times New Roman"/>
                <w:color w:val="000000"/>
              </w:rPr>
              <w:t>Deixar de responsabilizar-se pelos produtos e materiais entregues, assim como deixar de substituir imediatamente qualquer material ou objeto que não atenda aos critérios especificados neste termo.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6</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5A3EDA">
              <w:rPr>
                <w:rFonts w:ascii="Times New Roman" w:eastAsia="ZurichBT-Light" w:hAnsi="Times New Roman" w:cs="Times New Roman"/>
                <w:color w:val="000000"/>
              </w:rPr>
              <w:t>Não zelar pelas instalações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5</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509"/>
                <w:tab w:val="left" w:pos="2068"/>
              </w:tabs>
              <w:suppressAutoHyphens w:val="0"/>
              <w:spacing w:before="57" w:after="57" w:line="360" w:lineRule="auto"/>
              <w:ind w:left="83" w:right="-5" w:hanging="360"/>
              <w:jc w:val="both"/>
              <w:rPr>
                <w:rFonts w:ascii="Times New Roman" w:hAnsi="Times New Roman" w:cs="Times New Roman"/>
              </w:rPr>
            </w:pPr>
            <w:r w:rsidRPr="005A3EDA">
              <w:rPr>
                <w:rFonts w:ascii="Times New Roman" w:eastAsia="ZurichBT-Light" w:hAnsi="Times New Roman" w:cs="Times New Roman"/>
                <w:color w:val="000000"/>
              </w:rPr>
              <w:t>Deixar de m</w:t>
            </w:r>
            <w:r w:rsidRPr="005A3EDA">
              <w:rPr>
                <w:rFonts w:ascii="Times New Roman" w:eastAsia="Lucida Sans Unicode" w:hAnsi="Times New Roman" w:cs="Times New Roman"/>
              </w:rPr>
              <w:t>anter, durante todo o período de vigência contratual, todas as condições de habilitação e qualificação que permitiram sua contratação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hAnsi="Times New Roman" w:cs="Times New Roman"/>
              </w:rPr>
            </w:pPr>
            <w:r w:rsidRPr="005A3EDA">
              <w:rPr>
                <w:rFonts w:ascii="Times New Roman" w:hAnsi="Times New Roman" w:cs="Times New Roman"/>
              </w:rPr>
              <w:t>6</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426"/>
              </w:tabs>
              <w:spacing w:before="57" w:after="57" w:line="360" w:lineRule="auto"/>
              <w:jc w:val="both"/>
              <w:rPr>
                <w:rFonts w:ascii="Times New Roman" w:hAnsi="Times New Roman" w:cs="Times New Roman"/>
              </w:rPr>
            </w:pPr>
            <w:r w:rsidRPr="005A3EDA">
              <w:rPr>
                <w:rFonts w:ascii="Times New Roman" w:eastAsia="ZurichBT-Light" w:hAnsi="Times New Roman" w:cs="Times New Roman"/>
                <w:color w:val="000000"/>
              </w:rPr>
              <w:t>Deixar de d</w:t>
            </w:r>
            <w:r w:rsidRPr="005A3EDA">
              <w:rPr>
                <w:rFonts w:ascii="Times New Roman" w:eastAsia="Lucida Sans Unicode" w:hAnsi="Times New Roman" w:cs="Times New Roman"/>
              </w:rPr>
              <w:t xml:space="preserve">isponibilizar e manter atualizados conta de </w:t>
            </w:r>
            <w:r w:rsidRPr="005A3EDA">
              <w:rPr>
                <w:rFonts w:ascii="Times New Roman" w:eastAsia="Lucida Sans Unicode" w:hAnsi="Times New Roman" w:cs="Times New Roman"/>
                <w:i/>
              </w:rPr>
              <w:t xml:space="preserve">e-mail, </w:t>
            </w:r>
            <w:r w:rsidRPr="005A3EDA">
              <w:rPr>
                <w:rFonts w:ascii="Times New Roman" w:eastAsia="Lucida Sans Unicode" w:hAnsi="Times New Roman" w:cs="Times New Roman"/>
              </w:rPr>
              <w:t>endereço e telefones comerciais</w:t>
            </w:r>
            <w:r w:rsidRPr="005A3EDA">
              <w:rPr>
                <w:rFonts w:ascii="Times New Roman" w:eastAsia="Lucida Sans Unicode" w:hAnsi="Times New Roman" w:cs="Times New Roman"/>
                <w:i/>
              </w:rPr>
              <w:t xml:space="preserve"> </w:t>
            </w:r>
            <w:r w:rsidRPr="005A3EDA">
              <w:rPr>
                <w:rFonts w:ascii="Times New Roman" w:eastAsia="Lucida Sans Unicode" w:hAnsi="Times New Roman" w:cs="Times New Roman"/>
              </w:rPr>
              <w:t>para fins de comunicação formal entre as partes.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hAnsi="Times New Roman" w:cs="Times New Roman"/>
              </w:rPr>
            </w:pPr>
            <w:r w:rsidRPr="005A3EDA">
              <w:rPr>
                <w:rFonts w:ascii="Times New Roman" w:hAnsi="Times New Roman" w:cs="Times New Roman"/>
              </w:rPr>
              <w:t>3</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10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sidRPr="005A3EDA">
              <w:rPr>
                <w:rFonts w:ascii="Times New Roman" w:eastAsia="ZurichBT-Light" w:hAnsi="Times New Roman" w:cs="Times New Roman"/>
                <w:color w:val="000000"/>
              </w:rPr>
              <w:t>Deixar de encaminhar documentos fiscais e todas documentações determinadas pelo fiscal do contrato para efeitos de atestar a entrega dos bens e comprovar regularizações.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4</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11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5A3EDA">
              <w:rPr>
                <w:rFonts w:ascii="Times New Roman" w:eastAsia="Lucida Sans Unicode" w:hAnsi="Times New Roman" w:cs="Times New Roman"/>
                <w:color w:val="000000"/>
              </w:rPr>
              <w:t>Suspender ou interromper, salvo motivo de força maior ou caso fortuito, a execução do objeto.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5</w:t>
            </w:r>
          </w:p>
        </w:tc>
      </w:tr>
      <w:tr w:rsidR="0052623B" w:rsidRPr="005A3EDA"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12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5A3EDA">
              <w:rPr>
                <w:rFonts w:ascii="Times New Roman" w:eastAsia="Lucida Sans Unicode" w:hAnsi="Times New Roman" w:cs="Times New Roman"/>
                <w:color w:val="000000"/>
              </w:rPr>
              <w:t>Recusar fornecimento determinado pela fiscalização sem motivo justificado.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pacing w:before="57" w:after="57" w:line="360" w:lineRule="auto"/>
              <w:jc w:val="center"/>
              <w:rPr>
                <w:rFonts w:ascii="Times New Roman" w:eastAsia="ZurichBT-Light" w:hAnsi="Times New Roman" w:cs="Times New Roman"/>
              </w:rPr>
            </w:pPr>
            <w:r w:rsidRPr="005A3EDA">
              <w:rPr>
                <w:rFonts w:ascii="Times New Roman" w:eastAsia="ZurichBT-Light" w:hAnsi="Times New Roman" w:cs="Times New Roman"/>
              </w:rPr>
              <w:t>5</w:t>
            </w:r>
          </w:p>
        </w:tc>
      </w:tr>
    </w:tbl>
    <w:p w:rsidR="0052623B" w:rsidRPr="005A3EDA" w:rsidRDefault="0052623B" w:rsidP="0052623B">
      <w:pPr>
        <w:pStyle w:val="Standard"/>
        <w:autoSpaceDE w:val="0"/>
        <w:spacing w:before="57" w:after="57" w:line="360" w:lineRule="auto"/>
        <w:jc w:val="both"/>
        <w:rPr>
          <w:rFonts w:ascii="Times New Roman" w:eastAsia="TTE4D8A148t00" w:hAnsi="Times New Roman" w:cs="Times New Roman"/>
          <w:color w:val="000000"/>
        </w:rPr>
      </w:pPr>
    </w:p>
    <w:p w:rsidR="0052623B" w:rsidRPr="005A3EDA"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A3EDA">
        <w:rPr>
          <w:rFonts w:ascii="Times New Roman" w:eastAsia="TTE4D8A148t00" w:hAnsi="Times New Roman" w:cs="Times New Roman"/>
        </w:rPr>
        <w:t xml:space="preserve">Em caso de registro de infração na qual A CONTRATADA apresente justificativa </w:t>
      </w:r>
      <w:r w:rsidRPr="005A3EDA">
        <w:rPr>
          <w:rFonts w:ascii="Times New Roman" w:eastAsia="TTE4D8A148t00" w:hAnsi="Times New Roman" w:cs="Times New Roman"/>
        </w:rPr>
        <w:lastRenderedPageBreak/>
        <w:t>razoável e aceita pelo fiscal do CONTRATO, o nível da infração poderá ser desconsiderado ou inserido em uma categoria de menor gravidade.</w:t>
      </w:r>
    </w:p>
    <w:p w:rsidR="0052623B" w:rsidRPr="005A3EDA"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5A3EDA">
        <w:rPr>
          <w:rFonts w:ascii="Times New Roman" w:eastAsia="TTE4D8A148t00" w:hAnsi="Times New Roman" w:cs="Times New Roman"/>
        </w:rPr>
        <w:t>A inexecução parcial ou total do contrato será configurada, entre outras hipóteses, na ocorrência de, pelo menos, uma das seguintes situações:</w:t>
      </w:r>
    </w:p>
    <w:p w:rsidR="0052623B" w:rsidRPr="005A3EDA" w:rsidRDefault="0052623B" w:rsidP="0052623B">
      <w:pPr>
        <w:pStyle w:val="Standard"/>
        <w:autoSpaceDE w:val="0"/>
        <w:spacing w:before="57" w:after="57" w:line="360" w:lineRule="auto"/>
        <w:jc w:val="center"/>
        <w:rPr>
          <w:rFonts w:ascii="Times New Roman" w:eastAsia="TTE4D8A148t00" w:hAnsi="Times New Roman" w:cs="Times New Roman"/>
          <w:b/>
          <w:bCs/>
        </w:rPr>
      </w:pPr>
      <w:r w:rsidRPr="005A3EDA">
        <w:rPr>
          <w:rFonts w:ascii="Times New Roman" w:eastAsia="TTE4D8A148t00" w:hAnsi="Times New Roman" w:cs="Times New Roman"/>
          <w:b/>
          <w:bCs/>
        </w:rPr>
        <w:t>Tabela 4: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52623B" w:rsidRPr="005A3EDA" w:rsidTr="007213F6">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5A3EDA" w:rsidRDefault="0052623B" w:rsidP="007213F6">
            <w:pPr>
              <w:pStyle w:val="Standard"/>
              <w:shd w:val="clear" w:color="auto" w:fill="999999"/>
              <w:spacing w:before="57" w:after="57" w:line="360" w:lineRule="auto"/>
              <w:jc w:val="center"/>
              <w:rPr>
                <w:rFonts w:ascii="Times New Roman" w:eastAsia="TTE4D8A148t00" w:hAnsi="Times New Roman" w:cs="Times New Roman"/>
                <w:b/>
                <w:bCs/>
              </w:rPr>
            </w:pPr>
          </w:p>
          <w:p w:rsidR="0052623B" w:rsidRPr="005A3EDA"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5A3EDA">
              <w:rPr>
                <w:rFonts w:ascii="Times New Roman" w:eastAsia="TTE4D8A148t00" w:hAnsi="Times New Roman" w:cs="Times New Roman"/>
                <w:b/>
                <w:bCs/>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5A3EDA"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5A3EDA">
              <w:rPr>
                <w:rFonts w:ascii="Times New Roman" w:eastAsia="TTE4D8A148t00" w:hAnsi="Times New Roman" w:cs="Times New Roman"/>
                <w:b/>
                <w:bCs/>
              </w:rPr>
              <w:t>QUANTIDADE DE INFRAÇÕES</w:t>
            </w:r>
          </w:p>
        </w:tc>
      </w:tr>
      <w:tr w:rsidR="0052623B" w:rsidRPr="005A3EDA" w:rsidTr="007213F6">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5A3EDA" w:rsidRDefault="0052623B" w:rsidP="007213F6">
            <w:pPr>
              <w:suppressAutoHyphens w:val="0"/>
              <w:rPr>
                <w:rFonts w:cs="Times New Roman"/>
              </w:rPr>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rsidR="0052623B" w:rsidRPr="005A3EDA"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5A3EDA">
              <w:rPr>
                <w:rFonts w:ascii="Times New Roman" w:eastAsia="TTE4D8A148t00" w:hAnsi="Times New Roman" w:cs="Times New Roman"/>
                <w:b/>
                <w:bCs/>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5A3EDA"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5A3EDA">
              <w:rPr>
                <w:rFonts w:ascii="Times New Roman" w:eastAsia="TTE4D8A148t00" w:hAnsi="Times New Roman" w:cs="Times New Roman"/>
                <w:b/>
                <w:bCs/>
              </w:rPr>
              <w:t>Inexecução Total</w:t>
            </w:r>
          </w:p>
        </w:tc>
      </w:tr>
      <w:tr w:rsidR="0052623B" w:rsidRPr="005A3EDA"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proofErr w:type="gramStart"/>
            <w:r w:rsidRPr="005A3EDA">
              <w:rPr>
                <w:rFonts w:ascii="Times New Roman" w:eastAsia="TTE4D8A148t00" w:hAnsi="Times New Roman" w:cs="Times New Roman"/>
              </w:rPr>
              <w:t>7  a</w:t>
            </w:r>
            <w:proofErr w:type="gramEnd"/>
            <w:r w:rsidRPr="005A3EDA">
              <w:rPr>
                <w:rFonts w:ascii="Times New Roman" w:eastAsia="TTE4D8A148t00" w:hAnsi="Times New Roman" w:cs="Times New Roman"/>
              </w:rPr>
              <w:t xml:space="preserve"> 11</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12 ou mais</w:t>
            </w:r>
          </w:p>
        </w:tc>
      </w:tr>
      <w:tr w:rsidR="0052623B" w:rsidRPr="005A3EDA"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6 a 10</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11 ou mais</w:t>
            </w:r>
          </w:p>
        </w:tc>
      </w:tr>
      <w:tr w:rsidR="0052623B" w:rsidRPr="005A3EDA"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5 a 9</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10 ou mais</w:t>
            </w:r>
          </w:p>
        </w:tc>
      </w:tr>
      <w:tr w:rsidR="0052623B" w:rsidRPr="005A3EDA"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4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7 ou mais</w:t>
            </w:r>
          </w:p>
        </w:tc>
      </w:tr>
      <w:tr w:rsidR="0052623B" w:rsidRPr="005A3EDA"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5 ou mais</w:t>
            </w:r>
          </w:p>
        </w:tc>
      </w:tr>
      <w:tr w:rsidR="0052623B" w:rsidRPr="005A3EDA"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2</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A3EDA" w:rsidRDefault="0052623B" w:rsidP="007213F6">
            <w:pPr>
              <w:pStyle w:val="Standard"/>
              <w:suppressLineNumbers/>
              <w:spacing w:before="57" w:after="57" w:line="360" w:lineRule="auto"/>
              <w:jc w:val="center"/>
              <w:rPr>
                <w:rFonts w:ascii="Times New Roman" w:eastAsia="TTE4D8A148t00" w:hAnsi="Times New Roman" w:cs="Times New Roman"/>
              </w:rPr>
            </w:pPr>
            <w:r w:rsidRPr="005A3EDA">
              <w:rPr>
                <w:rFonts w:ascii="Times New Roman" w:eastAsia="TTE4D8A148t00" w:hAnsi="Times New Roman" w:cs="Times New Roman"/>
              </w:rPr>
              <w:t>3 ou mais</w:t>
            </w:r>
          </w:p>
        </w:tc>
      </w:tr>
    </w:tbl>
    <w:p w:rsidR="0052623B" w:rsidRPr="005A3EDA" w:rsidRDefault="0052623B" w:rsidP="0052623B">
      <w:pPr>
        <w:pStyle w:val="texto"/>
        <w:spacing w:line="100" w:lineRule="atLeast"/>
        <w:jc w:val="center"/>
        <w:rPr>
          <w:b/>
          <w:sz w:val="24"/>
          <w:szCs w:val="24"/>
        </w:rPr>
      </w:pPr>
    </w:p>
    <w:p w:rsidR="0052623B" w:rsidRPr="005A3EDA" w:rsidRDefault="0052623B" w:rsidP="0052623B">
      <w:pPr>
        <w:pStyle w:val="Standard"/>
        <w:spacing w:line="360" w:lineRule="auto"/>
        <w:jc w:val="center"/>
        <w:rPr>
          <w:rFonts w:ascii="Times New Roman" w:hAnsi="Times New Roman" w:cs="Times New Roman"/>
          <w:b/>
          <w:bCs/>
          <w:color w:val="000000"/>
        </w:rPr>
      </w:pPr>
    </w:p>
    <w:p w:rsidR="0052623B" w:rsidRPr="005A3EDA" w:rsidRDefault="0052623B" w:rsidP="0052623B">
      <w:pPr>
        <w:pStyle w:val="Standard"/>
        <w:spacing w:line="360" w:lineRule="auto"/>
        <w:jc w:val="center"/>
        <w:rPr>
          <w:rFonts w:ascii="Times New Roman" w:hAnsi="Times New Roman" w:cs="Times New Roman"/>
          <w:b/>
          <w:bCs/>
          <w:color w:val="000000"/>
        </w:rPr>
      </w:pPr>
    </w:p>
    <w:p w:rsidR="0052623B" w:rsidRPr="005A3EDA" w:rsidRDefault="0052623B" w:rsidP="0052623B">
      <w:pPr>
        <w:pStyle w:val="Standard"/>
        <w:spacing w:line="360" w:lineRule="auto"/>
        <w:jc w:val="center"/>
        <w:rPr>
          <w:rFonts w:ascii="Times New Roman" w:hAnsi="Times New Roman" w:cs="Times New Roman"/>
          <w:b/>
          <w:bCs/>
          <w:color w:val="000000"/>
        </w:rPr>
      </w:pPr>
    </w:p>
    <w:p w:rsidR="0052623B" w:rsidRPr="005A3EDA" w:rsidRDefault="0052623B" w:rsidP="0052623B">
      <w:pPr>
        <w:pStyle w:val="Standard"/>
        <w:spacing w:line="360" w:lineRule="auto"/>
        <w:jc w:val="both"/>
        <w:rPr>
          <w:rFonts w:ascii="Times New Roman" w:hAnsi="Times New Roman" w:cs="Times New Roman"/>
          <w:b/>
          <w:bCs/>
          <w:color w:val="000000"/>
          <w:shd w:val="clear" w:color="auto" w:fill="FFFF00"/>
        </w:rPr>
      </w:pPr>
    </w:p>
    <w:p w:rsidR="0052623B" w:rsidRPr="005A3EDA" w:rsidRDefault="0052623B" w:rsidP="0052623B">
      <w:pPr>
        <w:pStyle w:val="Standard"/>
        <w:spacing w:line="360" w:lineRule="auto"/>
        <w:jc w:val="center"/>
        <w:rPr>
          <w:rFonts w:ascii="Times New Roman" w:hAnsi="Times New Roman" w:cs="Times New Roman"/>
          <w:b/>
          <w:bCs/>
          <w:color w:val="000000"/>
          <w:shd w:val="clear" w:color="auto" w:fill="FFFF00"/>
        </w:rPr>
      </w:pPr>
    </w:p>
    <w:p w:rsidR="0052623B" w:rsidRPr="005A3EDA" w:rsidRDefault="0052623B" w:rsidP="00723D5C">
      <w:pPr>
        <w:pStyle w:val="Standard"/>
        <w:rPr>
          <w:rFonts w:ascii="Times New Roman" w:eastAsiaTheme="minorHAnsi" w:hAnsi="Times New Roman" w:cs="Times New Roman"/>
          <w:kern w:val="0"/>
          <w:lang w:eastAsia="en-US" w:bidi="ar-SA"/>
        </w:rPr>
      </w:pPr>
    </w:p>
    <w:p w:rsidR="0052623B" w:rsidRDefault="0052623B" w:rsidP="00723D5C">
      <w:pPr>
        <w:pStyle w:val="Standard"/>
        <w:rPr>
          <w:rFonts w:asciiTheme="minorHAnsi" w:eastAsiaTheme="minorHAnsi" w:hAnsiTheme="minorHAnsi" w:cstheme="minorBidi"/>
          <w:kern w:val="0"/>
          <w:sz w:val="22"/>
          <w:szCs w:val="22"/>
          <w:lang w:eastAsia="en-US" w:bidi="ar-SA"/>
        </w:rPr>
      </w:pPr>
    </w:p>
    <w:p w:rsidR="0052623B" w:rsidRDefault="0052623B" w:rsidP="00723D5C">
      <w:pPr>
        <w:pStyle w:val="Standard"/>
        <w:rPr>
          <w:rFonts w:asciiTheme="minorHAnsi" w:eastAsiaTheme="minorHAnsi" w:hAnsiTheme="minorHAnsi" w:cstheme="minorBidi"/>
          <w:kern w:val="0"/>
          <w:sz w:val="22"/>
          <w:szCs w:val="22"/>
          <w:lang w:eastAsia="en-US" w:bidi="ar-SA"/>
        </w:rPr>
      </w:pPr>
    </w:p>
    <w:p w:rsidR="0052623B" w:rsidRDefault="0052623B" w:rsidP="00723D5C">
      <w:pPr>
        <w:pStyle w:val="Standard"/>
        <w:rPr>
          <w:rFonts w:asciiTheme="minorHAnsi" w:eastAsiaTheme="minorHAnsi" w:hAnsiTheme="minorHAnsi" w:cstheme="minorBidi"/>
          <w:kern w:val="0"/>
          <w:sz w:val="22"/>
          <w:szCs w:val="22"/>
          <w:lang w:eastAsia="en-US" w:bidi="ar-SA"/>
        </w:rPr>
      </w:pPr>
    </w:p>
    <w:p w:rsidR="0052623B" w:rsidRDefault="0052623B" w:rsidP="00723D5C">
      <w:pPr>
        <w:pStyle w:val="Standard"/>
        <w:rPr>
          <w:rFonts w:asciiTheme="minorHAnsi" w:eastAsiaTheme="minorHAnsi" w:hAnsiTheme="minorHAnsi" w:cstheme="minorBidi"/>
          <w:kern w:val="0"/>
          <w:sz w:val="22"/>
          <w:szCs w:val="22"/>
          <w:lang w:eastAsia="en-US" w:bidi="ar-SA"/>
        </w:rPr>
      </w:pPr>
    </w:p>
    <w:p w:rsidR="0052623B" w:rsidRDefault="0052623B" w:rsidP="00723D5C">
      <w:pPr>
        <w:pStyle w:val="Standard"/>
        <w:rPr>
          <w:rFonts w:asciiTheme="minorHAnsi" w:eastAsiaTheme="minorHAnsi" w:hAnsiTheme="minorHAnsi" w:cstheme="minorBidi"/>
          <w:kern w:val="0"/>
          <w:sz w:val="22"/>
          <w:szCs w:val="22"/>
          <w:lang w:eastAsia="en-US" w:bidi="ar-SA"/>
        </w:rPr>
      </w:pPr>
    </w:p>
    <w:p w:rsidR="00723D5C" w:rsidRDefault="00723D5C" w:rsidP="00723D5C">
      <w:pPr>
        <w:autoSpaceDE w:val="0"/>
        <w:spacing w:line="360" w:lineRule="auto"/>
        <w:rPr>
          <w:rStyle w:val="Fontepargpadro2"/>
          <w:rFonts w:cs="Times New Roman"/>
          <w:b/>
          <w:bCs/>
          <w:u w:val="single"/>
        </w:rPr>
      </w:pPr>
    </w:p>
    <w:p w:rsidR="00505FAB" w:rsidRDefault="00C73557">
      <w:pPr>
        <w:spacing w:line="360" w:lineRule="auto"/>
        <w:jc w:val="center"/>
        <w:rPr>
          <w:b/>
          <w:u w:val="single"/>
        </w:rPr>
      </w:pPr>
      <w:r>
        <w:rPr>
          <w:b/>
          <w:u w:val="single"/>
        </w:rPr>
        <w:lastRenderedPageBreak/>
        <w:t>EDITAL DE LICITAÇÃO Nº 34</w:t>
      </w:r>
      <w:r w:rsidR="00C54368">
        <w:rPr>
          <w:b/>
          <w:u w:val="single"/>
        </w:rPr>
        <w:t>/2019</w:t>
      </w:r>
    </w:p>
    <w:p w:rsidR="00505FAB" w:rsidRDefault="00C54368">
      <w:pPr>
        <w:spacing w:line="360" w:lineRule="auto"/>
        <w:jc w:val="center"/>
        <w:rPr>
          <w:b/>
          <w:u w:val="single"/>
        </w:rPr>
      </w:pPr>
      <w:r>
        <w:rPr>
          <w:b/>
          <w:u w:val="single"/>
        </w:rPr>
        <w:t>MODALIDADE – PREGÃO ELETRÔNICO</w:t>
      </w:r>
    </w:p>
    <w:p w:rsidR="006902CB" w:rsidRDefault="00C54368">
      <w:pPr>
        <w:spacing w:line="360" w:lineRule="auto"/>
        <w:jc w:val="center"/>
        <w:rPr>
          <w:rFonts w:cs="Times New Roman"/>
          <w:b/>
        </w:rPr>
      </w:pPr>
      <w:r>
        <w:rPr>
          <w:b/>
          <w:bCs/>
          <w:u w:val="single"/>
        </w:rPr>
        <w:t xml:space="preserve">PROCESSO SEI </w:t>
      </w:r>
      <w:hyperlink r:id="rId35" w:tgtFrame="ifrVisualizacao" w:history="1">
        <w:r w:rsidR="006902CB" w:rsidRPr="006902CB">
          <w:rPr>
            <w:rStyle w:val="Hyperlink"/>
            <w:rFonts w:cs="Times New Roman"/>
            <w:b/>
            <w:color w:val="000000"/>
          </w:rPr>
          <w:t>19.00.61</w:t>
        </w:r>
        <w:r w:rsidR="003577D3">
          <w:rPr>
            <w:rStyle w:val="Hyperlink"/>
            <w:rFonts w:cs="Times New Roman"/>
            <w:b/>
            <w:color w:val="000000"/>
          </w:rPr>
          <w:t>2</w:t>
        </w:r>
        <w:r w:rsidR="006902CB" w:rsidRPr="006902CB">
          <w:rPr>
            <w:rStyle w:val="Hyperlink"/>
            <w:rFonts w:cs="Times New Roman"/>
            <w:b/>
            <w:color w:val="000000"/>
          </w:rPr>
          <w:t>0.000</w:t>
        </w:r>
        <w:r w:rsidR="003577D3">
          <w:rPr>
            <w:rStyle w:val="Hyperlink"/>
            <w:rFonts w:cs="Times New Roman"/>
            <w:b/>
            <w:color w:val="000000"/>
          </w:rPr>
          <w:t>8461</w:t>
        </w:r>
        <w:r w:rsidR="006902CB" w:rsidRPr="006902CB">
          <w:rPr>
            <w:rStyle w:val="Hyperlink"/>
            <w:rFonts w:cs="Times New Roman"/>
            <w:b/>
            <w:color w:val="000000"/>
          </w:rPr>
          <w:t>/2019-</w:t>
        </w:r>
      </w:hyperlink>
      <w:r w:rsidR="003577D3">
        <w:rPr>
          <w:rStyle w:val="Hyperlink"/>
          <w:rFonts w:cs="Times New Roman"/>
          <w:b/>
          <w:color w:val="000000"/>
        </w:rPr>
        <w:t>70</w:t>
      </w:r>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autoSpaceDE w:val="0"/>
        <w:spacing w:line="360" w:lineRule="auto"/>
        <w:jc w:val="center"/>
        <w:rPr>
          <w:b/>
          <w:bCs/>
          <w:u w:val="single"/>
        </w:rPr>
      </w:pPr>
      <w:r>
        <w:rPr>
          <w:b/>
          <w:bCs/>
          <w:u w:val="single"/>
        </w:rPr>
        <w:t>ANEXO II</w:t>
      </w:r>
    </w:p>
    <w:p w:rsidR="00505FAB" w:rsidRDefault="00505FAB">
      <w:pPr>
        <w:autoSpaceDE w:val="0"/>
        <w:spacing w:line="360" w:lineRule="auto"/>
        <w:jc w:val="center"/>
        <w:rPr>
          <w:b/>
          <w:bCs/>
          <w:u w:val="single"/>
        </w:rPr>
      </w:pPr>
    </w:p>
    <w:p w:rsidR="00505FAB" w:rsidRDefault="00C54368">
      <w:pPr>
        <w:autoSpaceDE w:val="0"/>
        <w:spacing w:line="360" w:lineRule="auto"/>
        <w:jc w:val="center"/>
        <w:rPr>
          <w:b/>
          <w:u w:val="single"/>
        </w:rPr>
      </w:pPr>
      <w:r>
        <w:rPr>
          <w:b/>
          <w:u w:val="single"/>
        </w:rPr>
        <w:t>PLANILHA ESTIMATIVA DE PREÇOS</w:t>
      </w:r>
    </w:p>
    <w:p w:rsidR="00505FAB" w:rsidRDefault="00505FAB">
      <w:pPr>
        <w:jc w:val="both"/>
      </w:pPr>
    </w:p>
    <w:p w:rsidR="004367A5" w:rsidRDefault="004367A5">
      <w:pPr>
        <w:jc w:val="both"/>
        <w:rPr>
          <w:b/>
        </w:rPr>
      </w:pPr>
    </w:p>
    <w:p w:rsidR="00505FAB" w:rsidRDefault="00C54368">
      <w:pPr>
        <w:jc w:val="both"/>
        <w:rPr>
          <w:b/>
          <w:sz w:val="22"/>
          <w:szCs w:val="22"/>
        </w:rPr>
      </w:pPr>
      <w:r>
        <w:rPr>
          <w:b/>
          <w:sz w:val="22"/>
          <w:szCs w:val="22"/>
        </w:rPr>
        <w:t>AO: CONSELHO NACIONAL DO MINISTÉRIO P</w:t>
      </w:r>
      <w:r w:rsidR="00C73557">
        <w:rPr>
          <w:b/>
          <w:sz w:val="22"/>
          <w:szCs w:val="22"/>
        </w:rPr>
        <w:t>ÚBLICO – PREGÃO ELETRÔNICO Nº 34</w:t>
      </w:r>
      <w:r>
        <w:rPr>
          <w:b/>
          <w:sz w:val="22"/>
          <w:szCs w:val="22"/>
        </w:rPr>
        <w:t>/2019</w:t>
      </w:r>
    </w:p>
    <w:p w:rsidR="00505FAB" w:rsidRDefault="00505FAB">
      <w:pPr>
        <w:rPr>
          <w:b/>
        </w:rPr>
      </w:pPr>
    </w:p>
    <w:p w:rsidR="00505FAB" w:rsidRDefault="00C54368">
      <w:pPr>
        <w:pStyle w:val="Contedodoquadro"/>
        <w:spacing w:after="0"/>
        <w:ind w:right="158"/>
        <w:rPr>
          <w:rFonts w:eastAsia="Arial" w:cs="Arial"/>
          <w:b/>
          <w:bCs/>
          <w:szCs w:val="24"/>
        </w:rPr>
      </w:pPr>
      <w:r>
        <w:rPr>
          <w:rFonts w:eastAsia="Arial" w:cs="Arial"/>
          <w:b/>
          <w:bCs/>
          <w:szCs w:val="24"/>
        </w:rPr>
        <w:t>Dados da Empresa</w:t>
      </w:r>
    </w:p>
    <w:p w:rsidR="00505FAB" w:rsidRDefault="00C54368">
      <w:pPr>
        <w:pStyle w:val="Contedodoquadro"/>
        <w:spacing w:after="0"/>
        <w:ind w:right="158"/>
        <w:rPr>
          <w:rFonts w:eastAsia="Arial" w:cs="Arial"/>
          <w:bCs/>
          <w:szCs w:val="24"/>
        </w:rPr>
      </w:pPr>
      <w:r>
        <w:rPr>
          <w:rFonts w:eastAsia="Arial" w:cs="Arial"/>
          <w:bCs/>
          <w:szCs w:val="24"/>
        </w:rPr>
        <w:t>Razão Social:</w:t>
      </w:r>
    </w:p>
    <w:p w:rsidR="00505FAB" w:rsidRDefault="00C54368">
      <w:pPr>
        <w:pStyle w:val="Contedodoquadro"/>
        <w:spacing w:after="0"/>
        <w:ind w:right="158"/>
        <w:rPr>
          <w:rFonts w:eastAsia="Arial" w:cs="Arial"/>
          <w:bCs/>
          <w:szCs w:val="24"/>
        </w:rPr>
      </w:pPr>
      <w:r>
        <w:rPr>
          <w:rFonts w:eastAsia="Arial" w:cs="Arial"/>
          <w:bCs/>
          <w:szCs w:val="24"/>
        </w:rPr>
        <w:t>CNPJ:</w:t>
      </w:r>
    </w:p>
    <w:p w:rsidR="00505FAB" w:rsidRDefault="00C54368">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505FAB" w:rsidRDefault="00C54368">
      <w:pPr>
        <w:autoSpaceDE w:val="0"/>
        <w:rPr>
          <w:rFonts w:eastAsia="Arial" w:cs="Arial"/>
          <w:bCs/>
        </w:rPr>
      </w:pPr>
      <w:proofErr w:type="spellStart"/>
      <w:r>
        <w:rPr>
          <w:rFonts w:eastAsia="Arial" w:cs="Arial"/>
          <w:bCs/>
        </w:rPr>
        <w:t>Tel</w:t>
      </w:r>
      <w:proofErr w:type="spellEnd"/>
      <w:r>
        <w:rPr>
          <w:rFonts w:eastAsia="Arial" w:cs="Arial"/>
          <w:bCs/>
        </w:rPr>
        <w:t>/Fax:</w:t>
      </w:r>
    </w:p>
    <w:p w:rsidR="00505FAB" w:rsidRDefault="00C54368">
      <w:pPr>
        <w:autoSpaceDE w:val="0"/>
        <w:rPr>
          <w:rFonts w:eastAsia="Arial" w:cs="Arial"/>
          <w:bCs/>
        </w:rPr>
      </w:pPr>
      <w:r>
        <w:rPr>
          <w:rFonts w:eastAsia="Arial" w:cs="Arial"/>
          <w:bCs/>
        </w:rPr>
        <w:t>Endereço:</w:t>
      </w:r>
    </w:p>
    <w:p w:rsidR="00505FAB" w:rsidRDefault="00C54368">
      <w:r>
        <w:t>Banco: Agência: C/C:</w:t>
      </w:r>
    </w:p>
    <w:p w:rsidR="00505FAB" w:rsidRDefault="00C54368">
      <w:pPr>
        <w:autoSpaceDE w:val="0"/>
        <w:rPr>
          <w:rFonts w:eastAsia="Arial" w:cs="Arial"/>
          <w:b/>
          <w:bCs/>
        </w:rPr>
      </w:pPr>
      <w:r>
        <w:rPr>
          <w:rFonts w:eastAsia="Arial" w:cs="Arial"/>
          <w:b/>
          <w:bCs/>
        </w:rPr>
        <w:t>Dados do Representante Legal, responsável pela assinatura do Contrato</w:t>
      </w:r>
    </w:p>
    <w:p w:rsidR="00505FAB" w:rsidRDefault="00C54368">
      <w:pPr>
        <w:autoSpaceDE w:val="0"/>
        <w:rPr>
          <w:rFonts w:eastAsia="Arial" w:cs="Arial"/>
          <w:bCs/>
        </w:rPr>
      </w:pPr>
      <w:r>
        <w:rPr>
          <w:rFonts w:eastAsia="Arial" w:cs="Arial"/>
          <w:bCs/>
        </w:rPr>
        <w:t>Nome:</w:t>
      </w:r>
    </w:p>
    <w:p w:rsidR="00505FAB" w:rsidRDefault="00C54368">
      <w:pPr>
        <w:autoSpaceDE w:val="0"/>
        <w:rPr>
          <w:rFonts w:eastAsia="Arial" w:cs="Arial"/>
          <w:bCs/>
        </w:rPr>
      </w:pPr>
      <w:r>
        <w:rPr>
          <w:rFonts w:eastAsia="Arial" w:cs="Arial"/>
          <w:bCs/>
        </w:rPr>
        <w:t>Função:</w:t>
      </w:r>
    </w:p>
    <w:p w:rsidR="00505FAB" w:rsidRDefault="00C54368">
      <w:pPr>
        <w:autoSpaceDE w:val="0"/>
        <w:rPr>
          <w:rFonts w:eastAsia="Arial" w:cs="Arial"/>
          <w:bCs/>
        </w:rPr>
      </w:pPr>
      <w:r>
        <w:rPr>
          <w:rFonts w:eastAsia="Arial" w:cs="Arial"/>
          <w:bCs/>
        </w:rPr>
        <w:t>CPF:</w:t>
      </w:r>
    </w:p>
    <w:p w:rsidR="00505FAB" w:rsidRDefault="00C54368">
      <w:pPr>
        <w:autoSpaceDE w:val="0"/>
        <w:rPr>
          <w:rFonts w:eastAsia="Arial" w:cs="Arial"/>
          <w:bCs/>
        </w:rPr>
      </w:pPr>
      <w:r>
        <w:rPr>
          <w:rFonts w:eastAsia="Arial" w:cs="Arial"/>
          <w:bCs/>
        </w:rPr>
        <w:t>Telefone/Fax:</w:t>
      </w:r>
    </w:p>
    <w:p w:rsidR="00505FAB" w:rsidRDefault="00C54368">
      <w:pPr>
        <w:rPr>
          <w:rFonts w:eastAsia="Arial" w:cs="Arial"/>
          <w:bCs/>
        </w:rPr>
      </w:pPr>
      <w:r>
        <w:rPr>
          <w:rFonts w:eastAsia="Arial" w:cs="Arial"/>
          <w:bCs/>
        </w:rPr>
        <w:t>Endereço Eletrônico (</w:t>
      </w:r>
      <w:r>
        <w:rPr>
          <w:rFonts w:eastAsia="Arial" w:cs="Arial"/>
          <w:bCs/>
          <w:i/>
          <w:iCs/>
        </w:rPr>
        <w:t>e-mail</w:t>
      </w:r>
      <w:r>
        <w:rPr>
          <w:rFonts w:eastAsia="Arial" w:cs="Arial"/>
          <w:bCs/>
        </w:rPr>
        <w:t>):</w:t>
      </w:r>
    </w:p>
    <w:p w:rsidR="00B30246" w:rsidRDefault="00B30246">
      <w:pPr>
        <w:rPr>
          <w:rFonts w:eastAsia="Arial" w:cs="Arial"/>
          <w:bCs/>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9"/>
        <w:gridCol w:w="2936"/>
        <w:gridCol w:w="1425"/>
        <w:gridCol w:w="900"/>
        <w:gridCol w:w="1098"/>
        <w:gridCol w:w="1388"/>
        <w:gridCol w:w="1265"/>
      </w:tblGrid>
      <w:tr w:rsidR="0068517B" w:rsidRPr="0091736E" w:rsidTr="0003751C">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p w:rsidR="0068517B" w:rsidRPr="0091736E" w:rsidRDefault="0068517B" w:rsidP="0003751C">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01</w:t>
            </w:r>
            <w:r w:rsidRPr="0091736E">
              <w:rPr>
                <w:rFonts w:ascii="Times New Roman" w:eastAsia="Times New Roman" w:hAnsi="Times New Roman" w:cs="Times New Roman"/>
                <w:b/>
                <w:bCs/>
                <w:lang w:eastAsia="pt-BR" w:bidi="ar-SA"/>
              </w:rPr>
              <w:t xml:space="preserve"> - Materiais específicos para plotter HP.</w:t>
            </w:r>
          </w:p>
          <w:p w:rsidR="003577D3" w:rsidRDefault="003577D3" w:rsidP="0003751C">
            <w:pPr>
              <w:pStyle w:val="LO-Normal1"/>
              <w:widowControl/>
              <w:spacing w:line="276" w:lineRule="auto"/>
              <w:jc w:val="center"/>
              <w:textAlignment w:val="auto"/>
              <w:rPr>
                <w:rFonts w:ascii="Times New Roman" w:hAnsi="Times New Roman" w:cs="Times New Roman"/>
              </w:rPr>
            </w:pPr>
          </w:p>
          <w:p w:rsidR="003577D3" w:rsidRPr="003577D3" w:rsidRDefault="003577D3" w:rsidP="003577D3"/>
          <w:p w:rsidR="003577D3" w:rsidRPr="003577D3" w:rsidRDefault="003577D3" w:rsidP="003577D3"/>
          <w:p w:rsidR="003577D3" w:rsidRPr="003577D3" w:rsidRDefault="003577D3" w:rsidP="003577D3"/>
          <w:p w:rsidR="003577D3" w:rsidRPr="003577D3" w:rsidRDefault="003577D3" w:rsidP="003577D3"/>
          <w:p w:rsidR="003577D3" w:rsidRPr="003577D3" w:rsidRDefault="003577D3" w:rsidP="003577D3"/>
          <w:p w:rsidR="003577D3" w:rsidRPr="003577D3" w:rsidRDefault="003577D3" w:rsidP="003577D3"/>
          <w:p w:rsidR="003577D3" w:rsidRPr="003577D3" w:rsidRDefault="003577D3" w:rsidP="003577D3"/>
          <w:p w:rsidR="003577D3" w:rsidRPr="003577D3" w:rsidRDefault="003577D3" w:rsidP="003577D3"/>
          <w:p w:rsidR="0068517B" w:rsidRPr="003577D3" w:rsidRDefault="0068517B" w:rsidP="003577D3"/>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lastRenderedPageBreak/>
              <w:t>Item</w:t>
            </w:r>
          </w:p>
        </w:tc>
        <w:tc>
          <w:tcPr>
            <w:tcW w:w="29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3577D3"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Descrição</w:t>
            </w:r>
          </w:p>
          <w:p w:rsidR="003577D3" w:rsidRPr="003577D3" w:rsidRDefault="003577D3" w:rsidP="003577D3">
            <w:pPr>
              <w:rPr>
                <w:lang w:eastAsia="en-US" w:bidi="ar-SA"/>
              </w:rPr>
            </w:pPr>
          </w:p>
          <w:p w:rsidR="003577D3" w:rsidRPr="003577D3" w:rsidRDefault="003577D3" w:rsidP="003577D3">
            <w:pPr>
              <w:rPr>
                <w:lang w:eastAsia="en-US" w:bidi="ar-SA"/>
              </w:rPr>
            </w:pPr>
          </w:p>
          <w:p w:rsidR="003577D3" w:rsidRPr="003577D3" w:rsidRDefault="003577D3" w:rsidP="003577D3">
            <w:pPr>
              <w:rPr>
                <w:lang w:eastAsia="en-US" w:bidi="ar-SA"/>
              </w:rPr>
            </w:pPr>
          </w:p>
          <w:p w:rsidR="003577D3" w:rsidRPr="003577D3" w:rsidRDefault="003577D3" w:rsidP="003577D3">
            <w:pPr>
              <w:rPr>
                <w:lang w:eastAsia="en-US" w:bidi="ar-SA"/>
              </w:rPr>
            </w:pPr>
          </w:p>
          <w:p w:rsidR="003577D3" w:rsidRPr="003577D3" w:rsidRDefault="003577D3" w:rsidP="003577D3">
            <w:pPr>
              <w:rPr>
                <w:lang w:eastAsia="en-US" w:bidi="ar-SA"/>
              </w:rPr>
            </w:pPr>
          </w:p>
          <w:p w:rsidR="003577D3" w:rsidRPr="003577D3" w:rsidRDefault="003577D3" w:rsidP="003577D3">
            <w:pPr>
              <w:rPr>
                <w:lang w:eastAsia="en-US" w:bidi="ar-SA"/>
              </w:rPr>
            </w:pPr>
          </w:p>
          <w:p w:rsidR="003577D3" w:rsidRPr="003577D3" w:rsidRDefault="003577D3" w:rsidP="003577D3">
            <w:pPr>
              <w:rPr>
                <w:lang w:eastAsia="en-US" w:bidi="ar-SA"/>
              </w:rPr>
            </w:pPr>
          </w:p>
          <w:p w:rsidR="003577D3" w:rsidRDefault="003577D3" w:rsidP="003577D3">
            <w:pPr>
              <w:rPr>
                <w:lang w:eastAsia="en-US" w:bidi="ar-SA"/>
              </w:rPr>
            </w:pPr>
          </w:p>
          <w:p w:rsidR="0068517B" w:rsidRPr="003577D3" w:rsidRDefault="0068517B" w:rsidP="003577D3">
            <w:pPr>
              <w:rPr>
                <w:lang w:eastAsia="en-US" w:bidi="ar-SA"/>
              </w:rPr>
            </w:pP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Quantidade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U.M.</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Unitário (</w:t>
            </w:r>
            <w:r w:rsidRPr="0091736E">
              <w:rPr>
                <w:rFonts w:ascii="Times New Roman" w:hAnsi="Times New Roman" w:cs="Times New Roman"/>
                <w:b/>
              </w:rPr>
              <w:t>R$)</w:t>
            </w:r>
          </w:p>
        </w:tc>
        <w:tc>
          <w:tcPr>
            <w:tcW w:w="1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Total (</w:t>
            </w:r>
            <w:r w:rsidRPr="0091736E">
              <w:rPr>
                <w:rFonts w:ascii="Times New Roman" w:hAnsi="Times New Roman" w:cs="Times New Roman"/>
                <w:b/>
              </w:rPr>
              <w:t>R$)</w:t>
            </w: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577D3"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Cabeçote de impressão para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na cor Preta/Amarelo, Modelo HP C9384A</w:t>
            </w:r>
          </w:p>
          <w:p w:rsidR="003577D3" w:rsidRPr="003577D3" w:rsidRDefault="003577D3" w:rsidP="003577D3">
            <w:pPr>
              <w:rPr>
                <w:rFonts w:eastAsia="Times New Roman" w:cs="Times New Roman"/>
                <w:lang w:eastAsia="pt-BR" w:bidi="ar-SA"/>
              </w:rPr>
            </w:pPr>
          </w:p>
          <w:p w:rsidR="003577D3" w:rsidRPr="003577D3" w:rsidRDefault="003577D3" w:rsidP="003577D3">
            <w:pPr>
              <w:rPr>
                <w:rFonts w:eastAsia="Times New Roman" w:cs="Times New Roman"/>
                <w:lang w:eastAsia="pt-BR" w:bidi="ar-SA"/>
              </w:rPr>
            </w:pPr>
          </w:p>
          <w:p w:rsidR="0068517B" w:rsidRPr="003577D3" w:rsidRDefault="0068517B" w:rsidP="003577D3">
            <w:pPr>
              <w:rPr>
                <w:rFonts w:eastAsia="Times New Roman" w:cs="Times New Roman"/>
                <w:lang w:eastAsia="pt-BR" w:bidi="ar-SA"/>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09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6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Cabeçote de impressão para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na cor Magenta/Ciano, Modelo HP C9383A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09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6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Cabeçote de impressão para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na cor Cinza/Preto, Modelo HP C9380A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09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6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Cartucho e tinta cor Preta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Modelo HP C9397A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un.</w:t>
            </w:r>
          </w:p>
        </w:tc>
        <w:tc>
          <w:tcPr>
            <w:tcW w:w="109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6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Cartucho e tinta cor Amarelo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Modelo HP C9400A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un.</w:t>
            </w:r>
          </w:p>
        </w:tc>
        <w:tc>
          <w:tcPr>
            <w:tcW w:w="109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6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Cartucho e tinta cor Magenta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Modelo HP C9399A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un.</w:t>
            </w:r>
          </w:p>
        </w:tc>
        <w:tc>
          <w:tcPr>
            <w:tcW w:w="109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6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7</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Cartucho e tinta cor Ciano Plotter HP </w:t>
            </w:r>
            <w:proofErr w:type="spellStart"/>
            <w:r w:rsidRPr="0091736E">
              <w:rPr>
                <w:rFonts w:eastAsia="Times New Roman" w:cs="Times New Roman"/>
                <w:color w:val="000000"/>
                <w:lang w:eastAsia="pt-BR" w:bidi="ar-SA"/>
              </w:rPr>
              <w:t>DesignJet</w:t>
            </w:r>
            <w:proofErr w:type="spellEnd"/>
            <w:r w:rsidRPr="0091736E">
              <w:rPr>
                <w:rFonts w:eastAsia="Times New Roman" w:cs="Times New Roman"/>
                <w:color w:val="000000"/>
                <w:lang w:eastAsia="pt-BR" w:bidi="ar-SA"/>
              </w:rPr>
              <w:t xml:space="preserve"> T790 Modelo HP C9398A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un.</w:t>
            </w:r>
          </w:p>
        </w:tc>
        <w:tc>
          <w:tcPr>
            <w:tcW w:w="109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6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03751C">
        <w:trPr>
          <w:cantSplit/>
        </w:trPr>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textAlignment w:val="auto"/>
              <w:rPr>
                <w:rFonts w:cs="Times New Roman"/>
              </w:rPr>
            </w:pPr>
          </w:p>
          <w:p w:rsidR="0068517B" w:rsidRPr="0091736E" w:rsidRDefault="0068517B" w:rsidP="0003751C">
            <w:pPr>
              <w:widowControl/>
              <w:suppressAutoHyphens w:val="0"/>
              <w:textAlignment w:val="auto"/>
              <w:rPr>
                <w:rFonts w:cs="Times New Roman"/>
              </w:rPr>
            </w:pPr>
            <w:r w:rsidRPr="0091736E">
              <w:rPr>
                <w:rFonts w:cs="Times New Roman"/>
              </w:rPr>
              <w:t xml:space="preserve">VALOR </w:t>
            </w:r>
            <w:r>
              <w:rPr>
                <w:rFonts w:cs="Times New Roman"/>
              </w:rPr>
              <w:t>TOTAL LOTE 1</w:t>
            </w:r>
          </w:p>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2653" w:type="dxa"/>
            <w:gridSpan w:val="2"/>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bl>
    <w:p w:rsidR="008E621C" w:rsidRPr="0091736E" w:rsidRDefault="008E621C" w:rsidP="008E621C">
      <w:pPr>
        <w:rPr>
          <w:rFonts w:cs="Times New Roman"/>
        </w:rPr>
      </w:pPr>
    </w:p>
    <w:p w:rsidR="008E621C" w:rsidRPr="0091736E" w:rsidRDefault="008E621C" w:rsidP="008E621C">
      <w:pPr>
        <w:rPr>
          <w:rFonts w:cs="Times New Roman"/>
        </w:rPr>
      </w:pPr>
    </w:p>
    <w:p w:rsidR="008E621C" w:rsidRPr="0091736E" w:rsidRDefault="008E621C" w:rsidP="008E621C">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9"/>
        <w:gridCol w:w="2895"/>
        <w:gridCol w:w="1425"/>
        <w:gridCol w:w="904"/>
        <w:gridCol w:w="1117"/>
        <w:gridCol w:w="1395"/>
        <w:gridCol w:w="1276"/>
      </w:tblGrid>
      <w:tr w:rsidR="0068517B" w:rsidRPr="0091736E" w:rsidTr="0003751C">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p w:rsidR="0068517B" w:rsidRPr="0091736E" w:rsidRDefault="0068517B" w:rsidP="0003751C">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02</w:t>
            </w:r>
            <w:r w:rsidRPr="0091736E">
              <w:rPr>
                <w:rFonts w:ascii="Times New Roman" w:eastAsia="Times New Roman" w:hAnsi="Times New Roman" w:cs="Times New Roman"/>
                <w:b/>
                <w:bCs/>
                <w:lang w:eastAsia="pt-BR" w:bidi="ar-SA"/>
              </w:rPr>
              <w:t xml:space="preserve"> - Materiais específicos para etiquetadora Brother</w:t>
            </w:r>
          </w:p>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Item</w:t>
            </w:r>
          </w:p>
        </w:tc>
        <w:tc>
          <w:tcPr>
            <w:tcW w:w="2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Quantidade</w:t>
            </w:r>
          </w:p>
        </w:tc>
        <w:tc>
          <w:tcPr>
            <w:tcW w:w="9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U.M.</w:t>
            </w:r>
          </w:p>
        </w:tc>
        <w:tc>
          <w:tcPr>
            <w:tcW w:w="11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Unitário (</w:t>
            </w:r>
            <w:r w:rsidRPr="0091736E">
              <w:rPr>
                <w:rFonts w:ascii="Times New Roman" w:hAnsi="Times New Roman" w:cs="Times New Roman"/>
                <w:b/>
              </w:rPr>
              <w:t>R$)</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Total (</w:t>
            </w:r>
            <w:r w:rsidRPr="0091736E">
              <w:rPr>
                <w:rFonts w:ascii="Times New Roman" w:hAnsi="Times New Roman" w:cs="Times New Roman"/>
                <w:b/>
              </w:rPr>
              <w:t>R$)</w:t>
            </w: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8</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Fita para etiquetadora Brother P-Touch PT-2100 de 12mm na cor branca, fita flexível, laminada, para uso interno e externo, modelo Tze-FX231, tinta preta com 8 metros de comprimento. Conforme padrão do equipamento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12</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117"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9</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Fita para etiquetadora Brother P-Touch PT-2100 de 12mm na cor branca, laminada, para uso interno e externo, modelo Tze-232, tinta vermelha com 8 metros de comprimento.  Conforme padrão do equipamento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6</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117"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Fita para etiquetadora Brother P-Touch PT-2100 de 12mm na cor transparente, laminada, para uso interno e externo, modelo Tze-131, tinta preta com 8 metros de comprimento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4</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117"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Fita Industrial Brother TZE-S231 12mm </w:t>
            </w:r>
            <w:proofErr w:type="gramStart"/>
            <w:r w:rsidRPr="0091736E">
              <w:rPr>
                <w:rFonts w:eastAsia="Times New Roman" w:cs="Times New Roman"/>
                <w:color w:val="000000"/>
                <w:lang w:eastAsia="pt-BR" w:bidi="ar-SA"/>
              </w:rPr>
              <w:t>Tinta  Preta</w:t>
            </w:r>
            <w:proofErr w:type="gramEnd"/>
            <w:r w:rsidRPr="0091736E">
              <w:rPr>
                <w:rFonts w:eastAsia="Times New Roman" w:cs="Times New Roman"/>
                <w:color w:val="000000"/>
                <w:lang w:eastAsia="pt-BR" w:bidi="ar-SA"/>
              </w:rPr>
              <w:t xml:space="preserve">/ Fita Branca para etiquetadora Brother P-Touch PT-2100.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2</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proofErr w:type="spellStart"/>
            <w:r w:rsidRPr="0091736E">
              <w:rPr>
                <w:rFonts w:eastAsia="Times New Roman" w:cs="Times New Roman"/>
                <w:color w:val="000000"/>
                <w:lang w:eastAsia="pt-BR" w:bidi="ar-SA"/>
              </w:rPr>
              <w:t>un</w:t>
            </w:r>
            <w:proofErr w:type="spellEnd"/>
          </w:p>
        </w:tc>
        <w:tc>
          <w:tcPr>
            <w:tcW w:w="1117"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03751C">
        <w:trPr>
          <w:cantSplit/>
        </w:trPr>
        <w:tc>
          <w:tcPr>
            <w:tcW w:w="707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textAlignment w:val="auto"/>
              <w:rPr>
                <w:rFonts w:cs="Times New Roman"/>
              </w:rPr>
            </w:pPr>
          </w:p>
          <w:p w:rsidR="0068517B" w:rsidRPr="0091736E" w:rsidRDefault="0068517B" w:rsidP="0003751C">
            <w:pPr>
              <w:widowControl/>
              <w:suppressAutoHyphens w:val="0"/>
              <w:textAlignment w:val="auto"/>
              <w:rPr>
                <w:rFonts w:cs="Times New Roman"/>
              </w:rPr>
            </w:pPr>
            <w:r>
              <w:rPr>
                <w:rFonts w:cs="Times New Roman"/>
              </w:rPr>
              <w:t>VALOR TOTAL LOTE 2</w:t>
            </w:r>
          </w:p>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2671" w:type="dxa"/>
            <w:gridSpan w:val="2"/>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bl>
    <w:p w:rsidR="008E621C" w:rsidRPr="0091736E" w:rsidRDefault="008E621C" w:rsidP="008E621C">
      <w:pPr>
        <w:rPr>
          <w:rFonts w:cs="Times New Roman"/>
        </w:rPr>
      </w:pPr>
    </w:p>
    <w:p w:rsidR="008E621C" w:rsidRDefault="008E621C" w:rsidP="008E621C">
      <w:pPr>
        <w:rPr>
          <w:rFonts w:cs="Times New Roman"/>
        </w:rPr>
      </w:pPr>
    </w:p>
    <w:p w:rsidR="005D0BCE" w:rsidRDefault="005D0BCE" w:rsidP="008E621C">
      <w:pPr>
        <w:rPr>
          <w:rFonts w:cs="Times New Roman"/>
        </w:rPr>
      </w:pPr>
    </w:p>
    <w:p w:rsidR="005D0BCE" w:rsidRPr="0091736E" w:rsidRDefault="005D0BCE" w:rsidP="008E621C">
      <w:pPr>
        <w:rPr>
          <w:rFonts w:cs="Times New Roman"/>
        </w:rPr>
      </w:pPr>
    </w:p>
    <w:p w:rsidR="008E621C" w:rsidRPr="0091736E" w:rsidRDefault="008E621C" w:rsidP="008E621C">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8"/>
        <w:gridCol w:w="3012"/>
        <w:gridCol w:w="1425"/>
        <w:gridCol w:w="892"/>
        <w:gridCol w:w="1063"/>
        <w:gridCol w:w="1375"/>
        <w:gridCol w:w="1246"/>
      </w:tblGrid>
      <w:tr w:rsidR="0068517B" w:rsidRPr="0091736E" w:rsidTr="0003751C">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p w:rsidR="0068517B" w:rsidRPr="0091736E" w:rsidRDefault="0068517B" w:rsidP="0003751C">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03</w:t>
            </w:r>
            <w:r w:rsidRPr="0091736E">
              <w:rPr>
                <w:rFonts w:ascii="Times New Roman" w:eastAsia="Times New Roman" w:hAnsi="Times New Roman" w:cs="Times New Roman"/>
                <w:b/>
                <w:bCs/>
                <w:lang w:eastAsia="pt-BR" w:bidi="ar-SA"/>
              </w:rPr>
              <w:t xml:space="preserve"> - Materiais para impressora de recorte</w:t>
            </w:r>
          </w:p>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Item</w:t>
            </w:r>
          </w:p>
        </w:tc>
        <w:tc>
          <w:tcPr>
            <w:tcW w:w="30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Quantidade</w:t>
            </w:r>
          </w:p>
        </w:tc>
        <w:tc>
          <w:tcPr>
            <w:tcW w:w="8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U.M.</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Unitário (</w:t>
            </w:r>
            <w:r w:rsidRPr="0091736E">
              <w:rPr>
                <w:rFonts w:ascii="Times New Roman" w:hAnsi="Times New Roman" w:cs="Times New Roman"/>
                <w:b/>
              </w:rPr>
              <w:t>R$)</w:t>
            </w:r>
          </w:p>
        </w:tc>
        <w:tc>
          <w:tcPr>
            <w:tcW w:w="12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517B" w:rsidRPr="0091736E" w:rsidRDefault="0068517B"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Total (</w:t>
            </w:r>
            <w:r w:rsidRPr="0091736E">
              <w:rPr>
                <w:rFonts w:ascii="Times New Roman" w:hAnsi="Times New Roman" w:cs="Times New Roman"/>
                <w:b/>
              </w:rPr>
              <w:t>R$)</w:t>
            </w:r>
          </w:p>
        </w:tc>
      </w:tr>
      <w:tr w:rsidR="0068517B" w:rsidRPr="0091736E" w:rsidTr="0068517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COR PRETA.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6</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vertAlign w:val="superscript"/>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063"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4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COR BRANCO.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063"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4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14</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COR AZUL.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063"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4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COR AMARELO.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063"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4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Vinil adesivado para plotter de recorte espessura mínima de 0.08mm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COR VERMELHO.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063"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4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68517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17</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both"/>
              <w:textAlignment w:val="auto"/>
              <w:rPr>
                <w:rFonts w:eastAsia="Times New Roman" w:cs="Times New Roman"/>
                <w:color w:val="000000"/>
                <w:lang w:eastAsia="pt-BR" w:bidi="ar-SA"/>
              </w:rPr>
            </w:pPr>
            <w:r w:rsidRPr="0091736E">
              <w:rPr>
                <w:rFonts w:eastAsia="Times New Roman" w:cs="Times New Roman"/>
                <w:color w:val="000000"/>
                <w:lang w:eastAsia="pt-BR" w:bidi="ar-SA"/>
              </w:rPr>
              <w:t xml:space="preserve">Máscara de transparência adesivada em vinil para plotter de recorte (será aceito largura no padrão </w:t>
            </w:r>
            <w:proofErr w:type="gramStart"/>
            <w:r w:rsidRPr="0091736E">
              <w:rPr>
                <w:rFonts w:eastAsia="Times New Roman" w:cs="Times New Roman"/>
                <w:color w:val="000000"/>
                <w:lang w:eastAsia="pt-BR" w:bidi="ar-SA"/>
              </w:rPr>
              <w:t>de  30</w:t>
            </w:r>
            <w:proofErr w:type="gramEnd"/>
            <w:r w:rsidRPr="0091736E">
              <w:rPr>
                <w:rFonts w:eastAsia="Times New Roman" w:cs="Times New Roman"/>
                <w:color w:val="000000"/>
                <w:lang w:eastAsia="pt-BR" w:bidi="ar-SA"/>
              </w:rPr>
              <w:t>cm ou de 60 cm, comprimento variável conforme uma dessas larguras de modo a compor a área requisitada, não serão aceitos outros padrões de largura ) – TRANSPARENTE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jc w:val="center"/>
              <w:textAlignment w:val="auto"/>
              <w:rPr>
                <w:rFonts w:eastAsia="Times New Roman" w:cs="Times New Roman"/>
                <w:color w:val="000000"/>
                <w:lang w:eastAsia="pt-BR" w:bidi="ar-SA"/>
              </w:rPr>
            </w:pPr>
            <w:r w:rsidRPr="0091736E">
              <w:rPr>
                <w:rFonts w:eastAsia="Times New Roman" w:cs="Times New Roman"/>
                <w:color w:val="000000"/>
                <w:lang w:eastAsia="pt-BR" w:bidi="ar-SA"/>
              </w:rPr>
              <w:t>m</w:t>
            </w:r>
            <w:r w:rsidRPr="0091736E">
              <w:rPr>
                <w:rFonts w:eastAsia="Times New Roman" w:cs="Times New Roman"/>
                <w:color w:val="000000"/>
                <w:vertAlign w:val="superscript"/>
                <w:lang w:eastAsia="pt-BR" w:bidi="ar-SA"/>
              </w:rPr>
              <w:t>2</w:t>
            </w:r>
          </w:p>
        </w:tc>
        <w:tc>
          <w:tcPr>
            <w:tcW w:w="1063"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1246" w:type="dxa"/>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r w:rsidR="0068517B" w:rsidRPr="0091736E" w:rsidTr="0003751C">
        <w:trPr>
          <w:cantSplit/>
        </w:trPr>
        <w:tc>
          <w:tcPr>
            <w:tcW w:w="712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8517B" w:rsidRPr="0091736E" w:rsidRDefault="0068517B" w:rsidP="0003751C">
            <w:pPr>
              <w:widowControl/>
              <w:suppressAutoHyphens w:val="0"/>
              <w:textAlignment w:val="auto"/>
              <w:rPr>
                <w:rFonts w:cs="Times New Roman"/>
              </w:rPr>
            </w:pPr>
          </w:p>
          <w:p w:rsidR="0068517B" w:rsidRPr="0091736E" w:rsidRDefault="0068517B" w:rsidP="0003751C">
            <w:pPr>
              <w:widowControl/>
              <w:suppressAutoHyphens w:val="0"/>
              <w:textAlignment w:val="auto"/>
              <w:rPr>
                <w:rFonts w:cs="Times New Roman"/>
              </w:rPr>
            </w:pPr>
            <w:r>
              <w:rPr>
                <w:rFonts w:cs="Times New Roman"/>
              </w:rPr>
              <w:t>VALOR TOTAL LOTE 3</w:t>
            </w:r>
          </w:p>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c>
          <w:tcPr>
            <w:tcW w:w="2621" w:type="dxa"/>
            <w:gridSpan w:val="2"/>
            <w:tcBorders>
              <w:top w:val="single" w:sz="4" w:space="0" w:color="000000"/>
              <w:left w:val="single" w:sz="4" w:space="0" w:color="000000"/>
              <w:bottom w:val="single" w:sz="4" w:space="0" w:color="000000"/>
              <w:right w:val="single" w:sz="4" w:space="0" w:color="000000"/>
            </w:tcBorders>
          </w:tcPr>
          <w:p w:rsidR="0068517B" w:rsidRPr="0091736E" w:rsidRDefault="0068517B" w:rsidP="0003751C">
            <w:pPr>
              <w:pStyle w:val="LO-Normal1"/>
              <w:widowControl/>
              <w:spacing w:line="276" w:lineRule="auto"/>
              <w:jc w:val="center"/>
              <w:textAlignment w:val="auto"/>
              <w:rPr>
                <w:rFonts w:ascii="Times New Roman" w:hAnsi="Times New Roman" w:cs="Times New Roman"/>
              </w:rPr>
            </w:pPr>
          </w:p>
        </w:tc>
      </w:tr>
    </w:tbl>
    <w:p w:rsidR="008E621C" w:rsidRPr="0091736E" w:rsidRDefault="008E621C" w:rsidP="008E621C">
      <w:pPr>
        <w:rPr>
          <w:rFonts w:cs="Times New Roman"/>
        </w:rPr>
      </w:pPr>
    </w:p>
    <w:p w:rsidR="008E621C" w:rsidRPr="0091736E" w:rsidRDefault="008E621C" w:rsidP="008E621C">
      <w:pPr>
        <w:rPr>
          <w:rFonts w:cs="Times New Roman"/>
        </w:rPr>
      </w:pPr>
    </w:p>
    <w:p w:rsidR="008E621C" w:rsidRPr="0091736E" w:rsidRDefault="008E621C" w:rsidP="008E621C">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8"/>
        <w:gridCol w:w="2996"/>
        <w:gridCol w:w="1425"/>
        <w:gridCol w:w="894"/>
        <w:gridCol w:w="1071"/>
        <w:gridCol w:w="1377"/>
        <w:gridCol w:w="1250"/>
      </w:tblGrid>
      <w:tr w:rsidR="00766192" w:rsidRPr="0091736E" w:rsidTr="0003751C">
        <w:trPr>
          <w:cantSplit/>
        </w:trPr>
        <w:tc>
          <w:tcPr>
            <w:tcW w:w="9741" w:type="dxa"/>
            <w:gridSpan w:val="7"/>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hd w:val="clear" w:color="auto" w:fill="auto"/>
              <w:spacing w:line="276" w:lineRule="auto"/>
              <w:textAlignment w:val="auto"/>
              <w:rPr>
                <w:rFonts w:ascii="Times New Roman" w:hAnsi="Times New Roman" w:cs="Times New Roman"/>
              </w:rPr>
            </w:pPr>
          </w:p>
          <w:p w:rsidR="00766192" w:rsidRPr="0091736E" w:rsidRDefault="00766192" w:rsidP="0003751C">
            <w:pPr>
              <w:pStyle w:val="LO-Normal1"/>
              <w:widowControl/>
              <w:shd w:val="clear" w:color="auto" w:fill="auto"/>
              <w:spacing w:line="276" w:lineRule="auto"/>
              <w:jc w:val="center"/>
              <w:textAlignment w:val="auto"/>
              <w:rPr>
                <w:rFonts w:ascii="Times New Roman" w:hAnsi="Times New Roman" w:cs="Times New Roman"/>
                <w:b/>
                <w:bCs/>
                <w:lang w:eastAsia="hi-IN"/>
              </w:rPr>
            </w:pPr>
            <w:r>
              <w:rPr>
                <w:rFonts w:ascii="Times New Roman" w:hAnsi="Times New Roman" w:cs="Times New Roman"/>
                <w:b/>
                <w:bCs/>
              </w:rPr>
              <w:t>LOTE 04</w:t>
            </w:r>
            <w:r w:rsidRPr="0091736E">
              <w:rPr>
                <w:rFonts w:ascii="Times New Roman" w:hAnsi="Times New Roman" w:cs="Times New Roman"/>
                <w:b/>
                <w:bCs/>
              </w:rPr>
              <w:t xml:space="preserve"> - M</w:t>
            </w:r>
            <w:r w:rsidRPr="0091736E">
              <w:rPr>
                <w:rFonts w:ascii="Times New Roman" w:hAnsi="Times New Roman" w:cs="Times New Roman"/>
                <w:b/>
                <w:bCs/>
                <w:lang w:eastAsia="hi-IN"/>
              </w:rPr>
              <w:t>ateriais de itens de acessibilidade.</w:t>
            </w:r>
          </w:p>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r w:rsidR="00766192" w:rsidRPr="0091736E" w:rsidTr="00766192">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Item</w:t>
            </w:r>
          </w:p>
        </w:tc>
        <w:tc>
          <w:tcPr>
            <w:tcW w:w="2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Quantidade</w:t>
            </w: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U.M.</w:t>
            </w:r>
          </w:p>
        </w:tc>
        <w:tc>
          <w:tcPr>
            <w:tcW w:w="1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6192" w:rsidRPr="0091736E" w:rsidRDefault="00766192" w:rsidP="0003751C">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6192" w:rsidRPr="0091736E" w:rsidRDefault="00766192"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Unitário (</w:t>
            </w:r>
            <w:r w:rsidRPr="0091736E">
              <w:rPr>
                <w:rFonts w:ascii="Times New Roman" w:hAnsi="Times New Roman" w:cs="Times New Roman"/>
                <w:b/>
              </w:rPr>
              <w:t>R$)</w:t>
            </w:r>
          </w:p>
        </w:tc>
        <w:tc>
          <w:tcPr>
            <w:tcW w:w="12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6192" w:rsidRPr="0091736E" w:rsidRDefault="00766192" w:rsidP="0003751C">
            <w:pPr>
              <w:pStyle w:val="LO-Normal1"/>
              <w:widowControl/>
              <w:spacing w:line="276" w:lineRule="auto"/>
              <w:jc w:val="center"/>
              <w:textAlignment w:val="auto"/>
              <w:rPr>
                <w:rFonts w:ascii="Times New Roman" w:hAnsi="Times New Roman" w:cs="Times New Roman"/>
                <w:b/>
                <w:lang w:eastAsia="en-US" w:bidi="ar-SA"/>
              </w:rPr>
            </w:pPr>
            <w:r w:rsidRPr="0091736E">
              <w:rPr>
                <w:rFonts w:ascii="Times New Roman" w:hAnsi="Times New Roman" w:cs="Times New Roman"/>
                <w:b/>
                <w:lang w:eastAsia="en-US" w:bidi="ar-SA"/>
              </w:rPr>
              <w:t>Valor Total (</w:t>
            </w:r>
            <w:r w:rsidRPr="0091736E">
              <w:rPr>
                <w:rFonts w:ascii="Times New Roman" w:hAnsi="Times New Roman" w:cs="Times New Roman"/>
                <w:b/>
              </w:rPr>
              <w:t>R$)</w:t>
            </w:r>
          </w:p>
        </w:tc>
      </w:tr>
      <w:tr w:rsidR="00766192" w:rsidRPr="0091736E" w:rsidTr="00766192">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18</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66192" w:rsidRPr="0091736E" w:rsidRDefault="00766192" w:rsidP="0003751C">
            <w:pPr>
              <w:pStyle w:val="Standard"/>
              <w:jc w:val="both"/>
              <w:rPr>
                <w:rFonts w:ascii="Times New Roman" w:hAnsi="Times New Roman" w:cs="Times New Roman"/>
              </w:rPr>
            </w:pPr>
            <w:r w:rsidRPr="0091736E">
              <w:rPr>
                <w:rFonts w:ascii="Times New Roman" w:hAnsi="Times New Roman" w:cs="Times New Roman"/>
              </w:rPr>
              <w:t>Sinalização de Símbolo Internacional de Acesso para indicar ambientes acessíveis:</w:t>
            </w:r>
          </w:p>
          <w:p w:rsidR="00766192" w:rsidRPr="0091736E" w:rsidRDefault="00766192" w:rsidP="0003751C">
            <w:pPr>
              <w:pStyle w:val="Standard"/>
              <w:jc w:val="both"/>
              <w:rPr>
                <w:rFonts w:ascii="Times New Roman" w:hAnsi="Times New Roman" w:cs="Times New Roman"/>
              </w:rPr>
            </w:pPr>
            <w:r w:rsidRPr="0091736E">
              <w:rPr>
                <w:rFonts w:ascii="Times New Roman" w:hAnsi="Times New Roman" w:cs="Times New Roman"/>
              </w:rPr>
              <w:t>Especificação: Placa de SIA (Símbolo Internacional de Acesso) fabricada em PVC com impressão digital, dimensão de 20x20 cm, e 2 mm de espessura, com pictograma branco sobre fundo azul, entregue e fixada com fita adesiva dupla face de alta adesão.</w:t>
            </w:r>
          </w:p>
          <w:p w:rsidR="00766192" w:rsidRPr="0091736E" w:rsidRDefault="00766192" w:rsidP="0003751C">
            <w:pPr>
              <w:pStyle w:val="Standard"/>
              <w:jc w:val="both"/>
              <w:rPr>
                <w:rFonts w:ascii="Times New Roman" w:hAnsi="Times New Roman" w:cs="Times New Roman"/>
              </w:rPr>
            </w:pPr>
            <w:r w:rsidRPr="0091736E">
              <w:rPr>
                <w:rFonts w:ascii="Times New Roman" w:eastAsiaTheme="minorHAnsi" w:hAnsi="Times New Roman" w:cs="Times New Roman"/>
                <w:noProof/>
                <w:lang w:eastAsia="pt-BR" w:bidi="ar-SA"/>
              </w:rPr>
              <w:drawing>
                <wp:inline distT="0" distB="0" distL="0" distR="0" wp14:anchorId="070F6982" wp14:editId="754F611D">
                  <wp:extent cx="1143000" cy="1133475"/>
                  <wp:effectExtent l="0" t="0" r="0" b="9525"/>
                  <wp:docPr id="5" name="Imagem 5" descr="C:\Users\Luiz\AppData\Local\Microsoft\Windows\INetCache\Content.MSO\1618A5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z\AppData\Local\Microsoft\Windows\INetCache\Content.MSO\1618A545.tmp"/>
                          <pic:cNvPicPr>
                            <a:picLocks noChangeAspect="1" noChangeArrowheads="1"/>
                          </pic:cNvPicPr>
                        </pic:nvPicPr>
                        <pic:blipFill rotWithShape="1">
                          <a:blip r:embed="rId15">
                            <a:extLst>
                              <a:ext uri="{28A0092B-C50C-407E-A947-70E740481C1C}">
                                <a14:useLocalDpi xmlns:a14="http://schemas.microsoft.com/office/drawing/2010/main" val="0"/>
                              </a:ext>
                            </a:extLst>
                          </a:blip>
                          <a:srcRect l="9589" t="5223" r="8220" b="5971"/>
                          <a:stretch/>
                        </pic:blipFill>
                        <pic:spPr bwMode="auto">
                          <a:xfrm>
                            <a:off x="0" y="0"/>
                            <a:ext cx="1143000" cy="1133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4</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proofErr w:type="spellStart"/>
            <w:r w:rsidRPr="0091736E">
              <w:rPr>
                <w:rFonts w:ascii="Times New Roman" w:hAnsi="Times New Roman" w:cs="Times New Roman"/>
              </w:rPr>
              <w:t>un</w:t>
            </w:r>
            <w:proofErr w:type="spellEnd"/>
          </w:p>
        </w:tc>
        <w:tc>
          <w:tcPr>
            <w:tcW w:w="1071"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r w:rsidR="00766192" w:rsidRPr="0091736E" w:rsidTr="00766192">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19</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Sinalização para assentos reservados para Pessoa Obesa:</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Especificação: Adesivo fabricado em policarbonato autocolante, com dimensão de 10x10 cm com pictograma branco sobre fundo azul, indicando pessoa obesa (P.O.)</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object w:dxaOrig="18030" w:dyaOrig="18000">
                <v:shape id="_x0000_i1029" type="#_x0000_t75" style="width:89.55pt;height:88.9pt" o:ole="">
                  <v:imagedata r:id="rId16" o:title=""/>
                </v:shape>
                <o:OLEObject Type="Embed" ProgID="PBrush" ShapeID="_x0000_i1029" DrawAspect="Content" ObjectID="_1632913451" r:id="rId36"/>
              </w:objec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2</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proofErr w:type="spellStart"/>
            <w:r w:rsidRPr="0091736E">
              <w:rPr>
                <w:rFonts w:ascii="Times New Roman" w:hAnsi="Times New Roman" w:cs="Times New Roman"/>
              </w:rPr>
              <w:t>un</w:t>
            </w:r>
            <w:proofErr w:type="spellEnd"/>
          </w:p>
        </w:tc>
        <w:tc>
          <w:tcPr>
            <w:tcW w:w="1071"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r w:rsidR="00766192" w:rsidRPr="0091736E" w:rsidTr="00766192">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20</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Sinalização par assentos reservados para Pessoa com Mobilidade Reduzida:</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Especificação: Adesivo fabricado em policarbonato autocolante, com dimensão de 10x10 cm com pictograma branco sobre fundo azul, indicando Pessoa com Mobilidade Reduzida (P.M.R.).</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object w:dxaOrig="18030" w:dyaOrig="18000">
                <v:shape id="_x0000_i1030" type="#_x0000_t75" style="width:89.55pt;height:88.9pt" o:ole="">
                  <v:imagedata r:id="rId18" o:title=""/>
                </v:shape>
                <o:OLEObject Type="Embed" ProgID="PBrush" ShapeID="_x0000_i1030" DrawAspect="Content" ObjectID="_1632913452" r:id="rId37"/>
              </w:objec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2</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un.</w:t>
            </w:r>
          </w:p>
        </w:tc>
        <w:tc>
          <w:tcPr>
            <w:tcW w:w="1071"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r w:rsidR="00766192" w:rsidRPr="0091736E" w:rsidTr="00766192">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21</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Sinalização visual dos degraus das escadas: Fita sinalizadora de degrau fotoluminescente, com dimensão de 20x3 cm e 1 mm de espessura, com adesivo de fixação.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150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un.</w:t>
            </w:r>
          </w:p>
        </w:tc>
        <w:tc>
          <w:tcPr>
            <w:tcW w:w="1071"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r w:rsidR="00766192" w:rsidRPr="0091736E" w:rsidTr="00766192">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22</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Placas em braile e em revelo para identificação de pavimento, com dimensão de 5x8cm, confeccionadas em PVC de 2mm com impressão direta contendo braile e alto-relevo. Serão 6 placas para cada um dos seguintes pavimentos conforme nomenclatura: G1, G2, SE, T, 1, 2, 3, 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48</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un.</w:t>
            </w:r>
          </w:p>
        </w:tc>
        <w:tc>
          <w:tcPr>
            <w:tcW w:w="1071"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r w:rsidR="00766192" w:rsidRPr="0091736E" w:rsidTr="00766192">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23</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 xml:space="preserve">Placa em </w:t>
            </w:r>
            <w:proofErr w:type="gramStart"/>
            <w:r w:rsidRPr="0091736E">
              <w:rPr>
                <w:rFonts w:ascii="Times New Roman" w:hAnsi="Times New Roman" w:cs="Times New Roman"/>
              </w:rPr>
              <w:t>ACM  branco</w:t>
            </w:r>
            <w:proofErr w:type="gramEnd"/>
            <w:r w:rsidRPr="0091736E">
              <w:rPr>
                <w:rFonts w:ascii="Times New Roman" w:hAnsi="Times New Roman" w:cs="Times New Roman"/>
              </w:rPr>
              <w:t xml:space="preserve"> com letras e moldura pintadas em  pintura automotiva - Texto LOTADO (EM VERMELHO) – COM MOLDURA </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DIMENSÃO DA PLACA: 45X15CMX2MM</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DIMENSÃO DAS LETRAS: 6X1,5 CM</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FIXAÇÃO: POR MEIO DE 2 FUROS NA PARTE SUPERIOR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1</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un.</w:t>
            </w:r>
          </w:p>
        </w:tc>
        <w:tc>
          <w:tcPr>
            <w:tcW w:w="1071"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r w:rsidR="00766192" w:rsidRPr="0091736E" w:rsidTr="00766192">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24</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66192" w:rsidRPr="0091736E" w:rsidRDefault="00766192" w:rsidP="0003751C">
            <w:pPr>
              <w:pStyle w:val="TableContents"/>
              <w:tabs>
                <w:tab w:val="left" w:pos="4485"/>
              </w:tabs>
              <w:jc w:val="both"/>
              <w:rPr>
                <w:rFonts w:ascii="Times New Roman" w:hAnsi="Times New Roman" w:cs="Times New Roman"/>
              </w:rPr>
            </w:pPr>
            <w:r w:rsidRPr="0091736E">
              <w:rPr>
                <w:rFonts w:ascii="Times New Roman" w:hAnsi="Times New Roman" w:cs="Times New Roman"/>
              </w:rPr>
              <w:t xml:space="preserve">Placa em </w:t>
            </w:r>
            <w:proofErr w:type="gramStart"/>
            <w:r w:rsidRPr="0091736E">
              <w:rPr>
                <w:rFonts w:ascii="Times New Roman" w:hAnsi="Times New Roman" w:cs="Times New Roman"/>
              </w:rPr>
              <w:t>ACM  branco</w:t>
            </w:r>
            <w:proofErr w:type="gramEnd"/>
            <w:r w:rsidRPr="0091736E">
              <w:rPr>
                <w:rFonts w:ascii="Times New Roman" w:hAnsi="Times New Roman" w:cs="Times New Roman"/>
              </w:rPr>
              <w:t xml:space="preserve"> com letras e moldura pintadas em  pintura automotiva -  - Texto FECHADO (EM PRETO) – COM MOLDURA </w:t>
            </w:r>
          </w:p>
          <w:p w:rsidR="00766192" w:rsidRPr="0091736E" w:rsidRDefault="00766192" w:rsidP="0003751C">
            <w:pPr>
              <w:pStyle w:val="TableContents"/>
              <w:tabs>
                <w:tab w:val="left" w:pos="4485"/>
              </w:tabs>
              <w:jc w:val="both"/>
              <w:rPr>
                <w:rFonts w:ascii="Times New Roman" w:hAnsi="Times New Roman" w:cs="Times New Roman"/>
              </w:rPr>
            </w:pPr>
            <w:r w:rsidRPr="0091736E">
              <w:rPr>
                <w:rFonts w:ascii="Times New Roman" w:hAnsi="Times New Roman" w:cs="Times New Roman"/>
              </w:rPr>
              <w:t>DIMENSÃO DA PLACA: 45X15CMX2MM</w:t>
            </w:r>
          </w:p>
          <w:p w:rsidR="00766192" w:rsidRPr="0091736E" w:rsidRDefault="00766192" w:rsidP="0003751C">
            <w:pPr>
              <w:pStyle w:val="TableContents"/>
              <w:tabs>
                <w:tab w:val="left" w:pos="4485"/>
              </w:tabs>
              <w:jc w:val="both"/>
              <w:rPr>
                <w:rFonts w:ascii="Times New Roman" w:hAnsi="Times New Roman" w:cs="Times New Roman"/>
              </w:rPr>
            </w:pPr>
            <w:r w:rsidRPr="0091736E">
              <w:rPr>
                <w:rFonts w:ascii="Times New Roman" w:hAnsi="Times New Roman" w:cs="Times New Roman"/>
              </w:rPr>
              <w:t>DIMENSÃO DAS LETRAS: 6X1,5 CM</w:t>
            </w:r>
          </w:p>
          <w:p w:rsidR="00766192" w:rsidRPr="0091736E" w:rsidRDefault="00766192" w:rsidP="0003751C">
            <w:pPr>
              <w:pStyle w:val="TableContents"/>
              <w:tabs>
                <w:tab w:val="left" w:pos="4485"/>
              </w:tabs>
              <w:jc w:val="both"/>
              <w:rPr>
                <w:rFonts w:ascii="Times New Roman" w:hAnsi="Times New Roman" w:cs="Times New Roman"/>
              </w:rPr>
            </w:pPr>
            <w:r w:rsidRPr="0091736E">
              <w:rPr>
                <w:rFonts w:ascii="Times New Roman" w:hAnsi="Times New Roman" w:cs="Times New Roman"/>
              </w:rPr>
              <w:t>FIXAÇÃO: POR MEIO DE 2 FUROS NA PARTE SUPERIOR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1</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un.</w:t>
            </w:r>
          </w:p>
        </w:tc>
        <w:tc>
          <w:tcPr>
            <w:tcW w:w="1071"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r w:rsidR="00766192" w:rsidRPr="0091736E" w:rsidTr="00766192">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25</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 xml:space="preserve">Placa em </w:t>
            </w:r>
            <w:proofErr w:type="gramStart"/>
            <w:r w:rsidRPr="0091736E">
              <w:rPr>
                <w:rFonts w:ascii="Times New Roman" w:hAnsi="Times New Roman" w:cs="Times New Roman"/>
              </w:rPr>
              <w:t>ACM  branco</w:t>
            </w:r>
            <w:proofErr w:type="gramEnd"/>
            <w:r w:rsidRPr="0091736E">
              <w:rPr>
                <w:rFonts w:ascii="Times New Roman" w:hAnsi="Times New Roman" w:cs="Times New Roman"/>
              </w:rPr>
              <w:t xml:space="preserve"> com letras e moldura pintadas em  pintura automotiva -  - Texto LIBERADO (EM VERDE) – COM MOLDURA </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DIMENSÃO DA PLACA: 45X15CMX2MM</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DIMENSÃO DAS LETRAS: 6X1,5 CM</w:t>
            </w:r>
          </w:p>
          <w:p w:rsidR="00766192" w:rsidRPr="0091736E" w:rsidRDefault="00766192" w:rsidP="0003751C">
            <w:pPr>
              <w:pStyle w:val="TableContents"/>
              <w:jc w:val="both"/>
              <w:rPr>
                <w:rFonts w:ascii="Times New Roman" w:hAnsi="Times New Roman" w:cs="Times New Roman"/>
              </w:rPr>
            </w:pPr>
            <w:r w:rsidRPr="0091736E">
              <w:rPr>
                <w:rFonts w:ascii="Times New Roman" w:hAnsi="Times New Roman" w:cs="Times New Roman"/>
              </w:rPr>
              <w:t>FIXAÇÃO: POR MEIO DE 2 FUROS NA PARTE SUPERIOR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1</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r w:rsidRPr="0091736E">
              <w:rPr>
                <w:rFonts w:ascii="Times New Roman" w:hAnsi="Times New Roman" w:cs="Times New Roman"/>
              </w:rPr>
              <w:t>un.</w:t>
            </w:r>
          </w:p>
        </w:tc>
        <w:tc>
          <w:tcPr>
            <w:tcW w:w="1071"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r w:rsidR="00766192" w:rsidRPr="0091736E" w:rsidTr="0003751C">
        <w:trPr>
          <w:cantSplit/>
        </w:trPr>
        <w:tc>
          <w:tcPr>
            <w:tcW w:w="7114"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66192" w:rsidRPr="0091736E" w:rsidRDefault="00766192" w:rsidP="0003751C">
            <w:pPr>
              <w:pStyle w:val="TableContents"/>
              <w:jc w:val="center"/>
              <w:rPr>
                <w:rFonts w:ascii="Times New Roman" w:hAnsi="Times New Roman" w:cs="Times New Roman"/>
              </w:rPr>
            </w:pPr>
          </w:p>
          <w:p w:rsidR="00766192" w:rsidRPr="0091736E" w:rsidRDefault="00766192" w:rsidP="0003751C">
            <w:pPr>
              <w:pStyle w:val="TableContents"/>
              <w:rPr>
                <w:rFonts w:ascii="Times New Roman" w:hAnsi="Times New Roman" w:cs="Times New Roman"/>
              </w:rPr>
            </w:pPr>
            <w:r>
              <w:rPr>
                <w:rFonts w:ascii="Times New Roman" w:hAnsi="Times New Roman" w:cs="Times New Roman"/>
              </w:rPr>
              <w:t>VALOR TOTAL LOTE 4</w:t>
            </w:r>
          </w:p>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c>
          <w:tcPr>
            <w:tcW w:w="2627" w:type="dxa"/>
            <w:gridSpan w:val="2"/>
            <w:tcBorders>
              <w:top w:val="single" w:sz="4" w:space="0" w:color="000000"/>
              <w:left w:val="single" w:sz="4" w:space="0" w:color="000000"/>
              <w:bottom w:val="single" w:sz="4" w:space="0" w:color="000000"/>
              <w:right w:val="single" w:sz="4" w:space="0" w:color="000000"/>
            </w:tcBorders>
          </w:tcPr>
          <w:p w:rsidR="00766192" w:rsidRPr="0091736E" w:rsidRDefault="00766192" w:rsidP="0003751C">
            <w:pPr>
              <w:pStyle w:val="LO-Normal1"/>
              <w:widowControl/>
              <w:spacing w:line="276" w:lineRule="auto"/>
              <w:jc w:val="center"/>
              <w:textAlignment w:val="auto"/>
              <w:rPr>
                <w:rFonts w:ascii="Times New Roman" w:hAnsi="Times New Roman" w:cs="Times New Roman"/>
              </w:rPr>
            </w:pPr>
          </w:p>
        </w:tc>
      </w:tr>
    </w:tbl>
    <w:p w:rsidR="004367A5" w:rsidRDefault="004367A5">
      <w:pPr>
        <w:rPr>
          <w:rFonts w:eastAsia="Arial" w:cs="Arial"/>
          <w:bCs/>
        </w:rPr>
      </w:pPr>
    </w:p>
    <w:p w:rsidR="00505FAB" w:rsidRDefault="00505FAB">
      <w:pPr>
        <w:pStyle w:val="LO-Normal1"/>
        <w:rPr>
          <w:rFonts w:ascii="Times New Roman" w:hAnsi="Times New Roman" w:cs="Times New Roman"/>
          <w:sz w:val="16"/>
          <w:szCs w:val="16"/>
        </w:rPr>
      </w:pPr>
    </w:p>
    <w:p w:rsidR="00505FAB" w:rsidRDefault="00C54368">
      <w:pPr>
        <w:pStyle w:val="LO-Normal1"/>
        <w:jc w:val="both"/>
        <w:rPr>
          <w:rFonts w:ascii="Times New Roman" w:hAnsi="Times New Roman" w:cs="Times New Roman"/>
        </w:rPr>
      </w:pPr>
      <w:r>
        <w:rPr>
          <w:rFonts w:ascii="Times New Roman" w:hAnsi="Times New Roman" w:cs="Times New Roman"/>
        </w:rPr>
        <w:lastRenderedPageBreak/>
        <w:t>Declaro que:</w:t>
      </w:r>
    </w:p>
    <w:p w:rsidR="00176A20" w:rsidRDefault="00176A20">
      <w:pPr>
        <w:pStyle w:val="LO-Normal1"/>
        <w:jc w:val="both"/>
        <w:rPr>
          <w:rFonts w:ascii="Times New Roman" w:hAnsi="Times New Roman" w:cs="Times New Roman"/>
        </w:rPr>
      </w:pP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Termo de Referência para o cumprimento do objeto contratual.</w:t>
      </w:r>
    </w:p>
    <w:p w:rsidR="00505FAB" w:rsidRDefault="00C54368">
      <w:pPr>
        <w:rPr>
          <w:rFonts w:eastAsia="Times New Roman" w:cs="Times New Roman"/>
          <w:b/>
          <w:bCs/>
          <w:lang w:eastAsia="ar-SA" w:bidi="ar-SA"/>
        </w:rPr>
      </w:pPr>
      <w:r>
        <w:rPr>
          <w:rFonts w:eastAsia="Times New Roman" w:cs="Times New Roman"/>
          <w:b/>
          <w:bCs/>
          <w:lang w:eastAsia="ar-SA" w:bidi="ar-SA"/>
        </w:rPr>
        <w:t xml:space="preserve"> </w:t>
      </w:r>
    </w:p>
    <w:p w:rsidR="00505FAB" w:rsidRDefault="00505FAB">
      <w:pPr>
        <w:spacing w:line="360" w:lineRule="auto"/>
        <w:jc w:val="both"/>
      </w:pPr>
    </w:p>
    <w:p w:rsidR="00505FAB" w:rsidRDefault="00C54368">
      <w:pPr>
        <w:spacing w:line="360" w:lineRule="auto"/>
        <w:jc w:val="both"/>
      </w:pPr>
      <w:r>
        <w:t>PRAZO DE VALIDADE DESTA PROPOSTA: _______</w:t>
      </w:r>
    </w:p>
    <w:p w:rsidR="00505FAB" w:rsidRDefault="00505FAB">
      <w:pPr>
        <w:spacing w:line="360" w:lineRule="auto"/>
        <w:jc w:val="both"/>
      </w:pPr>
    </w:p>
    <w:p w:rsidR="00505FAB" w:rsidRDefault="00C54368">
      <w:pPr>
        <w:spacing w:line="360" w:lineRule="auto"/>
        <w:jc w:val="both"/>
      </w:pPr>
      <w:r>
        <w:t>Obs.1: Nos preços acima propostos estão inclusas todas as despesas e custos diretos e indiretos, como impostos, taxas, fretes, garantia e serviços de instalação.</w:t>
      </w:r>
    </w:p>
    <w:p w:rsidR="00505FAB" w:rsidRDefault="00505FAB">
      <w:pPr>
        <w:spacing w:line="360" w:lineRule="auto"/>
        <w:jc w:val="both"/>
        <w:rPr>
          <w:rFonts w:cs="Franklin Gothic Medium"/>
        </w:rPr>
      </w:pPr>
    </w:p>
    <w:p w:rsidR="00505FAB" w:rsidRDefault="00505FAB">
      <w:pPr>
        <w:spacing w:line="360" w:lineRule="auto"/>
        <w:jc w:val="both"/>
      </w:pPr>
    </w:p>
    <w:p w:rsidR="00505FAB" w:rsidRDefault="00505FAB">
      <w:pPr>
        <w:spacing w:line="360" w:lineRule="auto"/>
        <w:jc w:val="both"/>
      </w:pPr>
    </w:p>
    <w:p w:rsidR="00505FAB" w:rsidRDefault="00C54368">
      <w:pPr>
        <w:spacing w:line="360" w:lineRule="auto"/>
        <w:jc w:val="center"/>
      </w:pPr>
      <w:r>
        <w:t>DATA: ____/____/ _______</w:t>
      </w:r>
    </w:p>
    <w:p w:rsidR="00505FAB" w:rsidRDefault="00505FAB">
      <w:pPr>
        <w:suppressAutoHyphens w:val="0"/>
        <w:autoSpaceDE w:val="0"/>
        <w:spacing w:before="100" w:line="360" w:lineRule="auto"/>
        <w:jc w:val="center"/>
        <w:rPr>
          <w:rFonts w:eastAsia="Arial" w:cs="Times New Roman"/>
          <w:b/>
          <w:bCs/>
          <w:color w:val="000000"/>
          <w:u w:val="single"/>
          <w:lang w:eastAsia="en-US"/>
        </w:rPr>
      </w:pPr>
    </w:p>
    <w:p w:rsidR="00505FAB" w:rsidRDefault="00505FAB">
      <w:pPr>
        <w:jc w:val="both"/>
      </w:pPr>
    </w:p>
    <w:p w:rsidR="00505FAB" w:rsidRDefault="00505FAB">
      <w:pPr>
        <w:jc w:val="center"/>
      </w:pPr>
    </w:p>
    <w:p w:rsidR="00505FAB" w:rsidRDefault="00505FAB">
      <w:pPr>
        <w:jc w:val="center"/>
      </w:pPr>
    </w:p>
    <w:p w:rsidR="00505FAB" w:rsidRDefault="00C54368">
      <w:pPr>
        <w:jc w:val="center"/>
      </w:pPr>
      <w:r>
        <w:t>_________________________________________________________</w:t>
      </w:r>
    </w:p>
    <w:p w:rsidR="00505FAB" w:rsidRDefault="00C54368">
      <w:pPr>
        <w:tabs>
          <w:tab w:val="left" w:pos="0"/>
        </w:tabs>
        <w:autoSpaceDE w:val="0"/>
        <w:spacing w:line="360" w:lineRule="auto"/>
        <w:jc w:val="center"/>
        <w:rPr>
          <w:color w:val="000000"/>
        </w:rPr>
        <w:sectPr w:rsidR="00505FAB">
          <w:headerReference w:type="default" r:id="rId38"/>
          <w:footerReference w:type="default" r:id="rId39"/>
          <w:pgSz w:w="11906" w:h="16838"/>
          <w:pgMar w:top="3349" w:right="1134" w:bottom="1603" w:left="1134" w:header="1134" w:footer="1134" w:gutter="0"/>
          <w:cols w:space="720"/>
          <w:formProt w:val="0"/>
        </w:sectPr>
      </w:pPr>
      <w:r>
        <w:rPr>
          <w:color w:val="000000"/>
        </w:rPr>
        <w:t>PROPONENTE</w:t>
      </w:r>
    </w:p>
    <w:p w:rsidR="00505FAB" w:rsidRDefault="00226E56">
      <w:pPr>
        <w:spacing w:line="360" w:lineRule="auto"/>
        <w:jc w:val="center"/>
        <w:rPr>
          <w:b/>
          <w:u w:val="single"/>
        </w:rPr>
      </w:pPr>
      <w:r>
        <w:rPr>
          <w:b/>
          <w:u w:val="single"/>
        </w:rPr>
        <w:lastRenderedPageBreak/>
        <w:t>EDITAL DE LICITAÇÃO Nº 34</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40" w:tgtFrame="ifrVisualizacao" w:history="1">
        <w:r w:rsidR="006902CB" w:rsidRPr="006902CB">
          <w:rPr>
            <w:rStyle w:val="Hyperlink"/>
            <w:rFonts w:cs="Times New Roman"/>
            <w:b/>
            <w:color w:val="000000"/>
          </w:rPr>
          <w:t>19.00.61</w:t>
        </w:r>
        <w:r w:rsidR="003577D3">
          <w:rPr>
            <w:rStyle w:val="Hyperlink"/>
            <w:rFonts w:cs="Times New Roman"/>
            <w:b/>
            <w:color w:val="000000"/>
          </w:rPr>
          <w:t>2</w:t>
        </w:r>
        <w:r w:rsidR="006902CB" w:rsidRPr="006902CB">
          <w:rPr>
            <w:rStyle w:val="Hyperlink"/>
            <w:rFonts w:cs="Times New Roman"/>
            <w:b/>
            <w:color w:val="000000"/>
          </w:rPr>
          <w:t>0.000</w:t>
        </w:r>
        <w:r w:rsidR="003577D3">
          <w:rPr>
            <w:rStyle w:val="Hyperlink"/>
            <w:rFonts w:cs="Times New Roman"/>
            <w:b/>
            <w:color w:val="000000"/>
          </w:rPr>
          <w:t>8461</w:t>
        </w:r>
        <w:r w:rsidR="006902CB" w:rsidRPr="006902CB">
          <w:rPr>
            <w:rStyle w:val="Hyperlink"/>
            <w:rFonts w:cs="Times New Roman"/>
            <w:b/>
            <w:color w:val="000000"/>
          </w:rPr>
          <w:t>/2019-</w:t>
        </w:r>
      </w:hyperlink>
      <w:r w:rsidR="003577D3">
        <w:rPr>
          <w:rStyle w:val="Hyperlink"/>
          <w:rFonts w:cs="Times New Roman"/>
          <w:b/>
          <w:color w:val="000000"/>
        </w:rPr>
        <w:t>70</w:t>
      </w:r>
    </w:p>
    <w:p w:rsidR="00505FAB" w:rsidRDefault="00C54368">
      <w:pPr>
        <w:spacing w:line="360" w:lineRule="auto"/>
        <w:jc w:val="center"/>
        <w:rPr>
          <w:b/>
          <w:u w:val="single"/>
        </w:rPr>
      </w:pPr>
      <w:r>
        <w:rPr>
          <w:b/>
          <w:u w:val="single"/>
        </w:rPr>
        <w:t>UASG – 590001</w:t>
      </w:r>
    </w:p>
    <w:p w:rsidR="00505FAB" w:rsidRDefault="00505FAB">
      <w:pPr>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505FAB" w:rsidRDefault="00505FAB">
      <w:pPr>
        <w:autoSpaceDE w:val="0"/>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505FAB" w:rsidRDefault="00C54368">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505FAB" w:rsidRDefault="00505FAB">
      <w:pPr>
        <w:autoSpaceDE w:val="0"/>
        <w:spacing w:line="360" w:lineRule="auto"/>
        <w:jc w:val="center"/>
        <w:rPr>
          <w:rFonts w:eastAsia="Arial-BoldMT" w:cs="Arial-BoldMT"/>
          <w:b/>
          <w:bCs/>
          <w:highlight w:val="white"/>
        </w:rPr>
      </w:pPr>
    </w:p>
    <w:p w:rsidR="00505FAB" w:rsidRDefault="00C54368">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505FAB" w:rsidRDefault="00505FAB">
      <w:pPr>
        <w:autoSpaceDE w:val="0"/>
        <w:spacing w:line="360" w:lineRule="auto"/>
        <w:jc w:val="both"/>
        <w:rPr>
          <w:rFonts w:eastAsia="ArialMT" w:cs="ArialMT"/>
        </w:rPr>
      </w:pPr>
    </w:p>
    <w:p w:rsidR="00505FAB" w:rsidRDefault="009844D1">
      <w:pPr>
        <w:autoSpaceDE w:val="0"/>
        <w:spacing w:line="360" w:lineRule="auto"/>
        <w:ind w:right="-19"/>
        <w:jc w:val="both"/>
      </w:pPr>
      <w:r>
        <w:rPr>
          <w:noProof/>
        </w:rPr>
        <w:pict>
          <v:shape id="Forma livre 2" o:spid="_x0000_s1027" style="position:absolute;left:0;text-align:left;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não são </w:t>
      </w:r>
      <w:r w:rsidR="00C54368">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505FAB" w:rsidRDefault="00505FAB">
      <w:pPr>
        <w:autoSpaceDE w:val="0"/>
        <w:spacing w:line="360" w:lineRule="auto"/>
        <w:ind w:right="-19"/>
        <w:jc w:val="both"/>
        <w:rPr>
          <w:rFonts w:eastAsia="ArialMT" w:cs="ArialMT"/>
        </w:rPr>
      </w:pPr>
    </w:p>
    <w:p w:rsidR="00505FAB" w:rsidRDefault="009844D1">
      <w:pPr>
        <w:autoSpaceDE w:val="0"/>
        <w:spacing w:line="360" w:lineRule="auto"/>
        <w:jc w:val="both"/>
      </w:pPr>
      <w:r>
        <w:rPr>
          <w:noProof/>
        </w:rPr>
        <w:pict>
          <v:shape id="Forma livre 3" o:spid="_x0000_s1026" style="position:absolute;left:0;text-align:left;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são </w:t>
      </w:r>
      <w:r w:rsidR="00C54368">
        <w:rPr>
          <w:rFonts w:eastAsia="Arial" w:cs="Arial"/>
        </w:rPr>
        <w:t>cônjuges, companheiros(as) ou parentes, até o terceiro grau, inclusive, de membros do Conselho Nacional do Ministério Público e ou do Ministério Público da União, abaixo identificado(s):</w:t>
      </w:r>
    </w:p>
    <w:p w:rsidR="00505FAB" w:rsidRDefault="00C54368">
      <w:pPr>
        <w:autoSpaceDE w:val="0"/>
        <w:spacing w:line="360" w:lineRule="auto"/>
        <w:jc w:val="both"/>
        <w:rPr>
          <w:rFonts w:eastAsia="Arial" w:cs="Arial"/>
        </w:rPr>
      </w:pPr>
      <w:r>
        <w:rPr>
          <w:rFonts w:eastAsia="Arial" w:cs="Arial"/>
        </w:rPr>
        <w:tab/>
      </w:r>
    </w:p>
    <w:p w:rsidR="00505FAB" w:rsidRDefault="00C54368">
      <w:pPr>
        <w:autoSpaceDE w:val="0"/>
        <w:spacing w:line="360" w:lineRule="auto"/>
        <w:jc w:val="both"/>
        <w:rPr>
          <w:rFonts w:eastAsia="Arial" w:cs="Arial"/>
        </w:rPr>
      </w:pPr>
      <w:r>
        <w:rPr>
          <w:rFonts w:eastAsia="Arial" w:cs="Arial"/>
        </w:rPr>
        <w:tab/>
        <w:t>Nome do membro: _____________________________________</w:t>
      </w:r>
    </w:p>
    <w:p w:rsidR="00505FAB" w:rsidRDefault="00C54368">
      <w:pPr>
        <w:autoSpaceDE w:val="0"/>
        <w:spacing w:line="360" w:lineRule="auto"/>
        <w:jc w:val="both"/>
        <w:rPr>
          <w:rFonts w:eastAsia="Arial" w:cs="Arial"/>
        </w:rPr>
      </w:pPr>
      <w:r>
        <w:rPr>
          <w:rFonts w:eastAsia="Arial" w:cs="Arial"/>
        </w:rPr>
        <w:tab/>
        <w:t>Cargo: _______________________________________________</w:t>
      </w:r>
    </w:p>
    <w:p w:rsidR="00505FAB" w:rsidRDefault="00C54368">
      <w:pPr>
        <w:autoSpaceDE w:val="0"/>
        <w:spacing w:line="360" w:lineRule="auto"/>
        <w:jc w:val="both"/>
        <w:rPr>
          <w:rFonts w:eastAsia="Arial" w:cs="Arial"/>
        </w:rPr>
      </w:pPr>
      <w:r>
        <w:rPr>
          <w:rFonts w:eastAsia="Arial" w:cs="Arial"/>
        </w:rPr>
        <w:lastRenderedPageBreak/>
        <w:tab/>
        <w:t>Órgão de Lotação: ______________________________________</w:t>
      </w:r>
    </w:p>
    <w:p w:rsidR="00505FAB" w:rsidRDefault="00C54368">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505FAB" w:rsidRDefault="00505FAB">
      <w:pPr>
        <w:autoSpaceDE w:val="0"/>
        <w:spacing w:line="360" w:lineRule="auto"/>
        <w:jc w:val="both"/>
        <w:rPr>
          <w:rFonts w:eastAsia="Arial" w:cs="Arial"/>
        </w:rPr>
      </w:pPr>
    </w:p>
    <w:p w:rsidR="00505FAB" w:rsidRDefault="00C54368">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505FAB" w:rsidRDefault="00505FAB">
      <w:pPr>
        <w:spacing w:line="360" w:lineRule="auto"/>
        <w:jc w:val="center"/>
      </w:pPr>
    </w:p>
    <w:p w:rsidR="00505FAB" w:rsidRDefault="00C54368">
      <w:pPr>
        <w:spacing w:line="360" w:lineRule="auto"/>
        <w:jc w:val="center"/>
      </w:pPr>
      <w:r>
        <w:t xml:space="preserve">Brasília, DF, ______ de _______________ </w:t>
      </w:r>
      <w:proofErr w:type="spellStart"/>
      <w:r>
        <w:t>de</w:t>
      </w:r>
      <w:proofErr w:type="spellEnd"/>
      <w:r>
        <w:t xml:space="preserve"> 2019.</w:t>
      </w:r>
    </w:p>
    <w:p w:rsidR="00505FAB" w:rsidRDefault="00505FAB">
      <w:pPr>
        <w:spacing w:line="360" w:lineRule="auto"/>
        <w:jc w:val="center"/>
      </w:pPr>
    </w:p>
    <w:p w:rsidR="00505FAB" w:rsidRDefault="00C54368">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505FAB" w:rsidRDefault="00C54368">
      <w:pPr>
        <w:tabs>
          <w:tab w:val="left" w:pos="5046"/>
        </w:tabs>
        <w:autoSpaceDE w:val="0"/>
        <w:spacing w:line="360" w:lineRule="auto"/>
        <w:ind w:left="723" w:hanging="360"/>
        <w:jc w:val="center"/>
      </w:pPr>
      <w:r>
        <w:rPr>
          <w:rFonts w:eastAsia="Times New Roman" w:cs="Times New Roman"/>
        </w:rPr>
        <w:t>(Assinatura Representante Legal da Empresa)</w:t>
      </w:r>
    </w:p>
    <w:sectPr w:rsidR="00505FAB">
      <w:headerReference w:type="default" r:id="rId41"/>
      <w:footerReference w:type="default" r:id="rId42"/>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51C" w:rsidRDefault="0003751C">
      <w:r>
        <w:separator/>
      </w:r>
    </w:p>
  </w:endnote>
  <w:endnote w:type="continuationSeparator" w:id="0">
    <w:p w:rsidR="0003751C" w:rsidRDefault="0003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Arial Unicode MS">
    <w:panose1 w:val="00000000000000000000"/>
    <w:charset w:val="00"/>
    <w:family w:val="roman"/>
    <w:notTrueType/>
    <w:pitch w:val="default"/>
  </w:font>
  <w:font w:name="OpenSymbol, 'Arial Unicode MS'">
    <w:altName w:val="OpenSymbol"/>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00"/>
    <w:family w:val="swiss"/>
    <w:pitch w:val="variable"/>
  </w:font>
  <w:font w:name="Calibri">
    <w:panose1 w:val="020F0502020204030204"/>
    <w:charset w:val="00"/>
    <w:family w:val="swiss"/>
    <w:pitch w:val="variable"/>
    <w:sig w:usb0="E0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ArialMT">
    <w:altName w:val="Arial"/>
    <w:charset w:val="00"/>
    <w:family w:val="swiss"/>
    <w:pitch w:val="default"/>
  </w:font>
  <w:font w:name="TTE4D8A148t00">
    <w:charset w:val="00"/>
    <w:family w:val="auto"/>
    <w:pitch w:val="default"/>
  </w:font>
  <w:font w:name="ZurichBT-Ligh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51C" w:rsidRDefault="0003751C">
    <w:pPr>
      <w:pStyle w:val="Rodap"/>
      <w:jc w:val="both"/>
    </w:pPr>
  </w:p>
  <w:p w:rsidR="0003751C" w:rsidRDefault="0003751C">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8461</w:t>
      </w:r>
      <w:r w:rsidRPr="006902CB">
        <w:rPr>
          <w:rStyle w:val="Hyperlink"/>
          <w:rFonts w:ascii="Trebuchet MS" w:hAnsi="Trebuchet MS" w:cs="Times New Roman"/>
          <w:b/>
          <w:color w:val="000000"/>
          <w:sz w:val="16"/>
          <w:szCs w:val="16"/>
          <w:u w:val="none"/>
        </w:rPr>
        <w:t>/2019-7</w:t>
      </w:r>
    </w:hyperlink>
    <w:r>
      <w:rPr>
        <w:rStyle w:val="Hyperlink"/>
        <w:rFonts w:ascii="Trebuchet MS" w:hAnsi="Trebuchet MS" w:cs="Times New Roman"/>
        <w:b/>
        <w:color w:val="000000"/>
        <w:sz w:val="16"/>
        <w:szCs w:val="16"/>
        <w:u w:val="none"/>
      </w:rPr>
      <w:t>0</w:t>
    </w:r>
    <w:r>
      <w:rPr>
        <w:rFonts w:ascii="Trebuchet MS" w:hAnsi="Trebuchet MS" w:cs="Tahoma"/>
        <w:b/>
        <w:bCs/>
        <w:sz w:val="16"/>
        <w:szCs w:val="16"/>
      </w:rPr>
      <w:t xml:space="preserve">           </w:t>
    </w:r>
    <w:r>
      <w:rPr>
        <w:rFonts w:ascii="Trebuchet MS" w:hAnsi="Trebuchet MS" w:cs="Tahoma"/>
        <w:b/>
        <w:bCs/>
        <w:sz w:val="16"/>
        <w:szCs w:val="16"/>
      </w:rPr>
      <w:tab/>
      <w:t>Pregão Eletrônico CNMP nº 34/2019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30</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70</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51C" w:rsidRDefault="0003751C">
    <w:pPr>
      <w:pStyle w:val="Rodap"/>
      <w:jc w:val="both"/>
    </w:pPr>
  </w:p>
  <w:p w:rsidR="0003751C" w:rsidRDefault="0003751C">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w:t>
      </w:r>
      <w:r>
        <w:rPr>
          <w:rStyle w:val="Hyperlink"/>
          <w:rFonts w:ascii="Trebuchet MS" w:hAnsi="Trebuchet MS" w:cs="Times New Roman"/>
          <w:b/>
          <w:color w:val="000000"/>
          <w:sz w:val="16"/>
          <w:szCs w:val="16"/>
          <w:u w:val="none"/>
        </w:rPr>
        <w:t>8461</w:t>
      </w:r>
      <w:r w:rsidRPr="006902CB">
        <w:rPr>
          <w:rStyle w:val="Hyperlink"/>
          <w:rFonts w:ascii="Trebuchet MS" w:hAnsi="Trebuchet MS" w:cs="Times New Roman"/>
          <w:b/>
          <w:color w:val="000000"/>
          <w:sz w:val="16"/>
          <w:szCs w:val="16"/>
          <w:u w:val="none"/>
        </w:rPr>
        <w:t>/2019-</w:t>
      </w:r>
    </w:hyperlink>
    <w:r>
      <w:rPr>
        <w:rStyle w:val="Hyperlink"/>
        <w:rFonts w:ascii="Trebuchet MS" w:hAnsi="Trebuchet MS" w:cs="Times New Roman"/>
        <w:b/>
        <w:color w:val="000000"/>
        <w:sz w:val="16"/>
        <w:szCs w:val="16"/>
        <w:u w:val="none"/>
      </w:rPr>
      <w:t>70</w:t>
    </w:r>
    <w:r>
      <w:rPr>
        <w:rFonts w:ascii="Trebuchet MS" w:hAnsi="Trebuchet MS" w:cs="Tahoma"/>
        <w:b/>
        <w:bCs/>
        <w:sz w:val="16"/>
        <w:szCs w:val="16"/>
      </w:rPr>
      <w:t xml:space="preserve">               </w:t>
    </w:r>
    <w:r>
      <w:rPr>
        <w:rFonts w:ascii="Trebuchet MS" w:hAnsi="Trebuchet MS" w:cs="Tahoma"/>
        <w:b/>
        <w:bCs/>
        <w:sz w:val="16"/>
        <w:szCs w:val="16"/>
      </w:rPr>
      <w:tab/>
      <w:t>Pregão Eletrônico CNMP nº 34/2019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33</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70</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51C" w:rsidRDefault="0003751C">
    <w:pPr>
      <w:pStyle w:val="Rodap"/>
      <w:jc w:val="both"/>
    </w:pPr>
  </w:p>
  <w:p w:rsidR="0003751C" w:rsidRDefault="0003751C">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8461</w:t>
      </w:r>
      <w:r w:rsidRPr="006902CB">
        <w:rPr>
          <w:rStyle w:val="Hyperlink"/>
          <w:rFonts w:ascii="Trebuchet MS" w:hAnsi="Trebuchet MS" w:cs="Times New Roman"/>
          <w:b/>
          <w:color w:val="000000"/>
          <w:sz w:val="16"/>
          <w:szCs w:val="16"/>
          <w:u w:val="none"/>
        </w:rPr>
        <w:t>/2019-</w:t>
      </w:r>
    </w:hyperlink>
    <w:r>
      <w:rPr>
        <w:rStyle w:val="Hyperlink"/>
        <w:rFonts w:ascii="Trebuchet MS" w:hAnsi="Trebuchet MS" w:cs="Times New Roman"/>
        <w:b/>
        <w:color w:val="000000"/>
        <w:sz w:val="16"/>
        <w:szCs w:val="16"/>
        <w:u w:val="none"/>
      </w:rPr>
      <w:t>70</w:t>
    </w:r>
    <w:r>
      <w:rPr>
        <w:rFonts w:ascii="Trebuchet MS" w:hAnsi="Trebuchet MS" w:cs="Tahoma"/>
        <w:b/>
        <w:bCs/>
        <w:sz w:val="16"/>
        <w:szCs w:val="16"/>
      </w:rPr>
      <w:t xml:space="preserve">              </w:t>
    </w:r>
    <w:r>
      <w:rPr>
        <w:rFonts w:ascii="Trebuchet MS" w:hAnsi="Trebuchet MS" w:cs="Tahoma"/>
        <w:b/>
        <w:bCs/>
        <w:sz w:val="16"/>
        <w:szCs w:val="16"/>
      </w:rPr>
      <w:tab/>
      <w:t>Pregão Eletrônico CNMP nº 32/2019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69</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70</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51C" w:rsidRDefault="0003751C">
      <w:r>
        <w:separator/>
      </w:r>
    </w:p>
  </w:footnote>
  <w:footnote w:type="continuationSeparator" w:id="0">
    <w:p w:rsidR="0003751C" w:rsidRDefault="0003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51C" w:rsidRDefault="0003751C">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03751C" w:rsidRDefault="000375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51C" w:rsidRDefault="0003751C">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03751C" w:rsidRDefault="0003751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51C" w:rsidRDefault="0003751C">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rPr>
        <w:rFonts w:ascii="Georgia" w:eastAsia="Tahoma" w:hAnsi="Georgia" w:cs="Georgia"/>
        <w:bCs/>
        <w:smallCaps/>
        <w:sz w:val="26"/>
        <w:szCs w:val="26"/>
      </w:rPr>
    </w:pPr>
  </w:p>
  <w:p w:rsidR="0003751C" w:rsidRDefault="0003751C">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03751C" w:rsidRDefault="0003751C">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99A"/>
    <w:multiLevelType w:val="multilevel"/>
    <w:tmpl w:val="A0B27266"/>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0A8245A9"/>
    <w:multiLevelType w:val="multilevel"/>
    <w:tmpl w:val="52A6045E"/>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0DF5180E"/>
    <w:multiLevelType w:val="multilevel"/>
    <w:tmpl w:val="E92AA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37B0C"/>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29C2B6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5" w15:restartNumberingAfterBreak="0">
    <w:nsid w:val="14BD526E"/>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8664593"/>
    <w:multiLevelType w:val="multilevel"/>
    <w:tmpl w:val="D0340A0A"/>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0B2627"/>
    <w:multiLevelType w:val="hybridMultilevel"/>
    <w:tmpl w:val="5434BB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A7482B"/>
    <w:multiLevelType w:val="multilevel"/>
    <w:tmpl w:val="A8684078"/>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9" w15:restartNumberingAfterBreak="0">
    <w:nsid w:val="26E3163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0" w15:restartNumberingAfterBreak="0">
    <w:nsid w:val="27A633CA"/>
    <w:multiLevelType w:val="hybridMultilevel"/>
    <w:tmpl w:val="343A01D8"/>
    <w:lvl w:ilvl="0" w:tplc="6046FB7A">
      <w:start w:val="1"/>
      <w:numFmt w:val="decimal"/>
      <w:lvlText w:val="%1"/>
      <w:lvlJc w:val="left"/>
      <w:pPr>
        <w:ind w:left="886" w:hanging="360"/>
      </w:pPr>
      <w:rPr>
        <w:rFonts w:hint="default"/>
      </w:rPr>
    </w:lvl>
    <w:lvl w:ilvl="1" w:tplc="04160019">
      <w:start w:val="1"/>
      <w:numFmt w:val="lowerLetter"/>
      <w:lvlText w:val="%2."/>
      <w:lvlJc w:val="left"/>
      <w:pPr>
        <w:ind w:left="1606" w:hanging="360"/>
      </w:pPr>
    </w:lvl>
    <w:lvl w:ilvl="2" w:tplc="0416001B">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11" w15:restartNumberingAfterBreak="0">
    <w:nsid w:val="2DC81AF0"/>
    <w:multiLevelType w:val="multilevel"/>
    <w:tmpl w:val="3BE4E71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F034AA6"/>
    <w:multiLevelType w:val="multilevel"/>
    <w:tmpl w:val="028E637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3" w15:restartNumberingAfterBreak="0">
    <w:nsid w:val="415B7C08"/>
    <w:multiLevelType w:val="multilevel"/>
    <w:tmpl w:val="25F8ECB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4" w15:restartNumberingAfterBreak="0">
    <w:nsid w:val="4DB3240C"/>
    <w:multiLevelType w:val="multilevel"/>
    <w:tmpl w:val="357A1538"/>
    <w:lvl w:ilvl="0">
      <w:start w:val="4"/>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5" w15:restartNumberingAfterBreak="0">
    <w:nsid w:val="4DE1007A"/>
    <w:multiLevelType w:val="multilevel"/>
    <w:tmpl w:val="2620E546"/>
    <w:lvl w:ilvl="0">
      <w:start w:val="1"/>
      <w:numFmt w:val="decimal"/>
      <w:lvlText w:val="%1"/>
      <w:lvlJc w:val="left"/>
      <w:pPr>
        <w:ind w:left="526" w:hanging="360"/>
      </w:pPr>
      <w:rPr>
        <w:rFonts w:hint="default"/>
        <w:b/>
        <w:w w:val="95"/>
      </w:rPr>
    </w:lvl>
    <w:lvl w:ilvl="1">
      <w:start w:val="1"/>
      <w:numFmt w:val="decimal"/>
      <w:isLgl/>
      <w:lvlText w:val="%1.%2"/>
      <w:lvlJc w:val="left"/>
      <w:pPr>
        <w:ind w:left="567" w:hanging="360"/>
      </w:pPr>
      <w:rPr>
        <w:rFonts w:hint="default"/>
        <w:color w:val="auto"/>
      </w:rPr>
    </w:lvl>
    <w:lvl w:ilvl="2">
      <w:start w:val="1"/>
      <w:numFmt w:val="decimal"/>
      <w:isLgl/>
      <w:lvlText w:val="%1.%2.%3"/>
      <w:lvlJc w:val="left"/>
      <w:pPr>
        <w:ind w:left="608" w:hanging="360"/>
      </w:pPr>
      <w:rPr>
        <w:rFonts w:hint="default"/>
        <w:b/>
        <w:color w:val="auto"/>
      </w:rPr>
    </w:lvl>
    <w:lvl w:ilvl="3">
      <w:start w:val="1"/>
      <w:numFmt w:val="decimal"/>
      <w:isLgl/>
      <w:lvlText w:val="%1.%2.%3.%4"/>
      <w:lvlJc w:val="left"/>
      <w:pPr>
        <w:ind w:left="1009" w:hanging="720"/>
      </w:pPr>
      <w:rPr>
        <w:rFonts w:hint="default"/>
        <w:color w:val="auto"/>
      </w:rPr>
    </w:lvl>
    <w:lvl w:ilvl="4">
      <w:start w:val="1"/>
      <w:numFmt w:val="decimal"/>
      <w:isLgl/>
      <w:lvlText w:val="%1.%2.%3.%4.%5"/>
      <w:lvlJc w:val="left"/>
      <w:pPr>
        <w:ind w:left="1050" w:hanging="720"/>
      </w:pPr>
      <w:rPr>
        <w:rFonts w:hint="default"/>
        <w:color w:val="auto"/>
      </w:rPr>
    </w:lvl>
    <w:lvl w:ilvl="5">
      <w:start w:val="1"/>
      <w:numFmt w:val="decimal"/>
      <w:isLgl/>
      <w:lvlText w:val="%1.%2.%3.%4.%5.%6"/>
      <w:lvlJc w:val="left"/>
      <w:pPr>
        <w:ind w:left="1451" w:hanging="1080"/>
      </w:pPr>
      <w:rPr>
        <w:rFonts w:hint="default"/>
        <w:color w:val="auto"/>
      </w:rPr>
    </w:lvl>
    <w:lvl w:ilvl="6">
      <w:start w:val="1"/>
      <w:numFmt w:val="decimal"/>
      <w:isLgl/>
      <w:lvlText w:val="%1.%2.%3.%4.%5.%6.%7"/>
      <w:lvlJc w:val="left"/>
      <w:pPr>
        <w:ind w:left="1492" w:hanging="1080"/>
      </w:pPr>
      <w:rPr>
        <w:rFonts w:hint="default"/>
        <w:color w:val="auto"/>
      </w:rPr>
    </w:lvl>
    <w:lvl w:ilvl="7">
      <w:start w:val="1"/>
      <w:numFmt w:val="decimal"/>
      <w:isLgl/>
      <w:lvlText w:val="%1.%2.%3.%4.%5.%6.%7.%8"/>
      <w:lvlJc w:val="left"/>
      <w:pPr>
        <w:ind w:left="1533" w:hanging="1080"/>
      </w:pPr>
      <w:rPr>
        <w:rFonts w:hint="default"/>
        <w:color w:val="auto"/>
      </w:rPr>
    </w:lvl>
    <w:lvl w:ilvl="8">
      <w:start w:val="1"/>
      <w:numFmt w:val="decimal"/>
      <w:isLgl/>
      <w:lvlText w:val="%1.%2.%3.%4.%5.%6.%7.%8.%9"/>
      <w:lvlJc w:val="left"/>
      <w:pPr>
        <w:ind w:left="1934" w:hanging="1440"/>
      </w:pPr>
      <w:rPr>
        <w:rFonts w:hint="default"/>
        <w:color w:val="auto"/>
      </w:rPr>
    </w:lvl>
  </w:abstractNum>
  <w:abstractNum w:abstractNumId="16" w15:restartNumberingAfterBreak="0">
    <w:nsid w:val="4F4B31EA"/>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7" w15:restartNumberingAfterBreak="0">
    <w:nsid w:val="554E4996"/>
    <w:multiLevelType w:val="hybridMultilevel"/>
    <w:tmpl w:val="5BEA99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640FCF"/>
    <w:multiLevelType w:val="multilevel"/>
    <w:tmpl w:val="7A3CD4A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618A3CC5"/>
    <w:multiLevelType w:val="multilevel"/>
    <w:tmpl w:val="3FEE230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20" w15:restartNumberingAfterBreak="0">
    <w:nsid w:val="640B3CFB"/>
    <w:multiLevelType w:val="multilevel"/>
    <w:tmpl w:val="7728D14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1" w15:restartNumberingAfterBreak="0">
    <w:nsid w:val="6A3D7D11"/>
    <w:multiLevelType w:val="multilevel"/>
    <w:tmpl w:val="9A542D7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2417257"/>
    <w:multiLevelType w:val="multilevel"/>
    <w:tmpl w:val="79C86592"/>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num w:numId="1">
    <w:abstractNumId w:val="0"/>
  </w:num>
  <w:num w:numId="2">
    <w:abstractNumId w:val="8"/>
  </w:num>
  <w:num w:numId="3">
    <w:abstractNumId w:val="19"/>
  </w:num>
  <w:num w:numId="4">
    <w:abstractNumId w:val="6"/>
  </w:num>
  <w:num w:numId="5">
    <w:abstractNumId w:val="11"/>
  </w:num>
  <w:num w:numId="6">
    <w:abstractNumId w:val="2"/>
  </w:num>
  <w:num w:numId="7">
    <w:abstractNumId w:val="15"/>
  </w:num>
  <w:num w:numId="8">
    <w:abstractNumId w:val="10"/>
  </w:num>
  <w:num w:numId="9">
    <w:abstractNumId w:val="17"/>
  </w:num>
  <w:num w:numId="10">
    <w:abstractNumId w:val="5"/>
  </w:num>
  <w:num w:numId="11">
    <w:abstractNumId w:val="3"/>
  </w:num>
  <w:num w:numId="12">
    <w:abstractNumId w:val="7"/>
  </w:num>
  <w:num w:numId="13">
    <w:abstractNumId w:val="16"/>
    <w:lvlOverride w:ilvl="0">
      <w:startOverride w:val="1"/>
    </w:lvlOverride>
    <w:lvlOverride w:ilvl="1">
      <w:startOverride w:val="1"/>
    </w:lvlOverride>
  </w:num>
  <w:num w:numId="14">
    <w:abstractNumId w:val="22"/>
  </w:num>
  <w:num w:numId="15">
    <w:abstractNumId w:val="1"/>
  </w:num>
  <w:num w:numId="16">
    <w:abstractNumId w:val="18"/>
  </w:num>
  <w:num w:numId="17">
    <w:abstractNumId w:val="16"/>
  </w:num>
  <w:num w:numId="18">
    <w:abstractNumId w:val="12"/>
  </w:num>
  <w:num w:numId="19">
    <w:abstractNumId w:val="20"/>
  </w:num>
  <w:num w:numId="20">
    <w:abstractNumId w:val="13"/>
  </w:num>
  <w:num w:numId="21">
    <w:abstractNumId w:val="21"/>
  </w:num>
  <w:num w:numId="22">
    <w:abstractNumId w:val="14"/>
  </w:num>
  <w:num w:numId="23">
    <w:abstractNumId w:val="14"/>
    <w:lvlOverride w:ilvl="0">
      <w:startOverride w:val="1"/>
    </w:lvlOverride>
    <w:lvlOverride w:ilvl="1">
      <w:startOverride w:val="1"/>
    </w:lvlOverride>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FAB"/>
    <w:rsid w:val="0003246F"/>
    <w:rsid w:val="00036C2B"/>
    <w:rsid w:val="0003751C"/>
    <w:rsid w:val="0004075B"/>
    <w:rsid w:val="00045C97"/>
    <w:rsid w:val="00065EC8"/>
    <w:rsid w:val="00066ADE"/>
    <w:rsid w:val="0008136F"/>
    <w:rsid w:val="00085C65"/>
    <w:rsid w:val="00091661"/>
    <w:rsid w:val="00094021"/>
    <w:rsid w:val="00095DEE"/>
    <w:rsid w:val="000B0A7D"/>
    <w:rsid w:val="000B146C"/>
    <w:rsid w:val="000D634B"/>
    <w:rsid w:val="000F3C9A"/>
    <w:rsid w:val="00110C0C"/>
    <w:rsid w:val="00113919"/>
    <w:rsid w:val="00126CE3"/>
    <w:rsid w:val="001362BA"/>
    <w:rsid w:val="00170A7C"/>
    <w:rsid w:val="001715B5"/>
    <w:rsid w:val="00176A20"/>
    <w:rsid w:val="00185596"/>
    <w:rsid w:val="001E6803"/>
    <w:rsid w:val="001F6E65"/>
    <w:rsid w:val="00214378"/>
    <w:rsid w:val="00226E56"/>
    <w:rsid w:val="00252E0C"/>
    <w:rsid w:val="00253081"/>
    <w:rsid w:val="00253681"/>
    <w:rsid w:val="002A038F"/>
    <w:rsid w:val="002E7E48"/>
    <w:rsid w:val="0031049E"/>
    <w:rsid w:val="00315136"/>
    <w:rsid w:val="00344895"/>
    <w:rsid w:val="00356ADB"/>
    <w:rsid w:val="003577D3"/>
    <w:rsid w:val="00377DFE"/>
    <w:rsid w:val="003B1DCB"/>
    <w:rsid w:val="003B3F25"/>
    <w:rsid w:val="003F15E2"/>
    <w:rsid w:val="00410045"/>
    <w:rsid w:val="004367A5"/>
    <w:rsid w:val="00461F20"/>
    <w:rsid w:val="00475721"/>
    <w:rsid w:val="00483D95"/>
    <w:rsid w:val="00496562"/>
    <w:rsid w:val="004B2818"/>
    <w:rsid w:val="004C7241"/>
    <w:rsid w:val="004E65E2"/>
    <w:rsid w:val="004F23A8"/>
    <w:rsid w:val="00503F73"/>
    <w:rsid w:val="00505FAB"/>
    <w:rsid w:val="00516F1E"/>
    <w:rsid w:val="00524B30"/>
    <w:rsid w:val="0052623B"/>
    <w:rsid w:val="005A3EDA"/>
    <w:rsid w:val="005B175D"/>
    <w:rsid w:val="005B4617"/>
    <w:rsid w:val="005D0BCE"/>
    <w:rsid w:val="005D375D"/>
    <w:rsid w:val="005E7CD1"/>
    <w:rsid w:val="005E7F44"/>
    <w:rsid w:val="00607BA0"/>
    <w:rsid w:val="006639E1"/>
    <w:rsid w:val="0067646D"/>
    <w:rsid w:val="00680DEC"/>
    <w:rsid w:val="0068517B"/>
    <w:rsid w:val="006902CB"/>
    <w:rsid w:val="006C0890"/>
    <w:rsid w:val="006D677A"/>
    <w:rsid w:val="006F22BE"/>
    <w:rsid w:val="00716A29"/>
    <w:rsid w:val="007213F6"/>
    <w:rsid w:val="00723D5C"/>
    <w:rsid w:val="00730BE3"/>
    <w:rsid w:val="0073424A"/>
    <w:rsid w:val="007430D1"/>
    <w:rsid w:val="00743FBD"/>
    <w:rsid w:val="00756E69"/>
    <w:rsid w:val="00766192"/>
    <w:rsid w:val="007666C0"/>
    <w:rsid w:val="00770F3B"/>
    <w:rsid w:val="00782686"/>
    <w:rsid w:val="00786B4C"/>
    <w:rsid w:val="00787E32"/>
    <w:rsid w:val="0079590F"/>
    <w:rsid w:val="007B4403"/>
    <w:rsid w:val="007D1CA7"/>
    <w:rsid w:val="007E4F72"/>
    <w:rsid w:val="0080418F"/>
    <w:rsid w:val="00816B55"/>
    <w:rsid w:val="008533E3"/>
    <w:rsid w:val="00853F95"/>
    <w:rsid w:val="00862464"/>
    <w:rsid w:val="00867E4D"/>
    <w:rsid w:val="008768D5"/>
    <w:rsid w:val="008C2BC1"/>
    <w:rsid w:val="008C365F"/>
    <w:rsid w:val="008D23D1"/>
    <w:rsid w:val="008E621C"/>
    <w:rsid w:val="0091736E"/>
    <w:rsid w:val="00917505"/>
    <w:rsid w:val="0092196A"/>
    <w:rsid w:val="00931145"/>
    <w:rsid w:val="00940994"/>
    <w:rsid w:val="00957009"/>
    <w:rsid w:val="0095716A"/>
    <w:rsid w:val="009844D1"/>
    <w:rsid w:val="0098698D"/>
    <w:rsid w:val="009A4FBC"/>
    <w:rsid w:val="009A5F58"/>
    <w:rsid w:val="009B2A54"/>
    <w:rsid w:val="00A161F1"/>
    <w:rsid w:val="00A47D8A"/>
    <w:rsid w:val="00A60FCC"/>
    <w:rsid w:val="00A72B76"/>
    <w:rsid w:val="00AA5B38"/>
    <w:rsid w:val="00AC1C8C"/>
    <w:rsid w:val="00AE1F73"/>
    <w:rsid w:val="00AE7E40"/>
    <w:rsid w:val="00AF3D43"/>
    <w:rsid w:val="00AF5955"/>
    <w:rsid w:val="00AF5995"/>
    <w:rsid w:val="00B10DB8"/>
    <w:rsid w:val="00B17215"/>
    <w:rsid w:val="00B20F08"/>
    <w:rsid w:val="00B24AF0"/>
    <w:rsid w:val="00B30246"/>
    <w:rsid w:val="00B418DD"/>
    <w:rsid w:val="00B4471A"/>
    <w:rsid w:val="00B62CC6"/>
    <w:rsid w:val="00B80EAF"/>
    <w:rsid w:val="00B92A7A"/>
    <w:rsid w:val="00BE0697"/>
    <w:rsid w:val="00BF561D"/>
    <w:rsid w:val="00C04C15"/>
    <w:rsid w:val="00C06228"/>
    <w:rsid w:val="00C103C4"/>
    <w:rsid w:val="00C21C1E"/>
    <w:rsid w:val="00C23880"/>
    <w:rsid w:val="00C35A38"/>
    <w:rsid w:val="00C54368"/>
    <w:rsid w:val="00C676B3"/>
    <w:rsid w:val="00C70BBF"/>
    <w:rsid w:val="00C73557"/>
    <w:rsid w:val="00C75D72"/>
    <w:rsid w:val="00C86789"/>
    <w:rsid w:val="00CA19DC"/>
    <w:rsid w:val="00CB3E28"/>
    <w:rsid w:val="00CC4E7D"/>
    <w:rsid w:val="00CC5CA0"/>
    <w:rsid w:val="00CC5D0A"/>
    <w:rsid w:val="00CD11FA"/>
    <w:rsid w:val="00CF2B68"/>
    <w:rsid w:val="00CF6BCC"/>
    <w:rsid w:val="00D22892"/>
    <w:rsid w:val="00D63FB1"/>
    <w:rsid w:val="00D74534"/>
    <w:rsid w:val="00D87D81"/>
    <w:rsid w:val="00DD27F0"/>
    <w:rsid w:val="00DE0265"/>
    <w:rsid w:val="00DE250B"/>
    <w:rsid w:val="00DE5FC4"/>
    <w:rsid w:val="00E04E63"/>
    <w:rsid w:val="00E07E9E"/>
    <w:rsid w:val="00E12F45"/>
    <w:rsid w:val="00E16E80"/>
    <w:rsid w:val="00E24378"/>
    <w:rsid w:val="00E322F0"/>
    <w:rsid w:val="00E326DA"/>
    <w:rsid w:val="00E41536"/>
    <w:rsid w:val="00E42280"/>
    <w:rsid w:val="00E53863"/>
    <w:rsid w:val="00E96DBF"/>
    <w:rsid w:val="00ED4B7B"/>
    <w:rsid w:val="00EF4388"/>
    <w:rsid w:val="00F15393"/>
    <w:rsid w:val="00F3171A"/>
    <w:rsid w:val="00F5053A"/>
    <w:rsid w:val="00F536CF"/>
    <w:rsid w:val="00F608CC"/>
    <w:rsid w:val="00F70662"/>
    <w:rsid w:val="00F956A6"/>
    <w:rsid w:val="00FC368D"/>
    <w:rsid w:val="00FD6F52"/>
    <w:rsid w:val="00FF1D50"/>
    <w:rsid w:val="00FF727C"/>
    <w:rsid w:val="00FF78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FCE788"/>
  <w15:docId w15:val="{05052398-677B-41EC-A7EC-1A781E4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uiPriority w:val="9"/>
    <w:qFormat/>
    <w:pPr>
      <w:keepNext/>
      <w:outlineLvl w:val="0"/>
    </w:pPr>
    <w:rPr>
      <w:rFonts w:ascii="Arial" w:eastAsia="Arial" w:hAnsi="Arial" w:cs="Arial"/>
      <w:b/>
      <w:bCs/>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uiPriority w:val="99"/>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uiPriority w:val="99"/>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uiPriority w:val="10"/>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uiPriority w:val="99"/>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pPr>
      <w:numPr>
        <w:numId w:val="14"/>
      </w:numPr>
    </w:pPr>
  </w:style>
  <w:style w:type="numbering" w:customStyle="1" w:styleId="WW8Num3">
    <w:name w:val="WW8Num3"/>
    <w:qFormat/>
    <w:pPr>
      <w:numPr>
        <w:numId w:val="15"/>
      </w:numPr>
    </w:pPr>
  </w:style>
  <w:style w:type="numbering" w:customStyle="1" w:styleId="WW8Num4">
    <w:name w:val="WW8Num4"/>
    <w:qFormat/>
    <w:pPr>
      <w:numPr>
        <w:numId w:val="16"/>
      </w:numPr>
    </w:p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table" w:styleId="Tabelacomgrade">
    <w:name w:val="Table Grid"/>
    <w:basedOn w:val="Tabelanormal"/>
    <w:uiPriority w:val="39"/>
    <w:rsid w:val="00723D5C"/>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D5C"/>
    <w:pPr>
      <w:widowControl w:val="0"/>
      <w:suppressAutoHyphens/>
      <w:autoSpaceDN w:val="0"/>
    </w:pPr>
    <w:rPr>
      <w:rFonts w:ascii="Liberation Serif" w:eastAsia="SimSun" w:hAnsi="Liberation Serif"/>
      <w:kern w:val="3"/>
    </w:rPr>
  </w:style>
  <w:style w:type="paragraph" w:customStyle="1" w:styleId="TableContents">
    <w:name w:val="Table Contents"/>
    <w:basedOn w:val="Standard"/>
    <w:rsid w:val="00723D5C"/>
  </w:style>
  <w:style w:type="character" w:customStyle="1" w:styleId="MenoPendente2">
    <w:name w:val="Menção Pendente2"/>
    <w:basedOn w:val="Fontepargpadro"/>
    <w:uiPriority w:val="99"/>
    <w:semiHidden/>
    <w:unhideWhenUsed/>
    <w:rsid w:val="00315136"/>
    <w:rPr>
      <w:color w:val="808080"/>
      <w:shd w:val="clear" w:color="auto" w:fill="E6E6E6"/>
    </w:rPr>
  </w:style>
  <w:style w:type="paragraph" w:customStyle="1" w:styleId="Index">
    <w:name w:val="Index"/>
    <w:basedOn w:val="Standard"/>
    <w:rsid w:val="0052623B"/>
    <w:pPr>
      <w:suppressLineNumbers/>
    </w:pPr>
    <w:rPr>
      <w:rFonts w:ascii="Times New Roman" w:eastAsia="Arial Unicode MS" w:hAnsi="Times New Roman" w:cs="Tahoma"/>
    </w:rPr>
  </w:style>
  <w:style w:type="paragraph" w:customStyle="1" w:styleId="TableHeading">
    <w:name w:val="Table Heading"/>
    <w:basedOn w:val="TableContents"/>
    <w:rsid w:val="0052623B"/>
    <w:pPr>
      <w:suppressLineNumbers/>
      <w:jc w:val="center"/>
    </w:pPr>
    <w:rPr>
      <w:rFonts w:ascii="Times New Roman" w:eastAsia="Arial Unicode MS" w:hAnsi="Times New Roman" w:cs="Tahoma"/>
      <w:b/>
      <w:bCs/>
    </w:rPr>
  </w:style>
  <w:style w:type="paragraph" w:customStyle="1" w:styleId="xm-5393880434242928585western">
    <w:name w:val="x_m_-5393880434242928585western"/>
    <w:basedOn w:val="Normal"/>
    <w:rsid w:val="0052623B"/>
    <w:pPr>
      <w:widowControl/>
      <w:shd w:val="clear" w:color="auto" w:fill="auto"/>
      <w:suppressAutoHyphens w:val="0"/>
      <w:autoSpaceDN w:val="0"/>
      <w:spacing w:before="100" w:after="100"/>
      <w:textAlignment w:val="auto"/>
    </w:pPr>
    <w:rPr>
      <w:rFonts w:eastAsia="Times New Roman" w:cs="Times New Roman"/>
      <w:lang w:eastAsia="pt-BR" w:bidi="ar-SA"/>
    </w:rPr>
  </w:style>
  <w:style w:type="paragraph" w:customStyle="1" w:styleId="Estilopadro">
    <w:name w:val="Estilo padrão"/>
    <w:rsid w:val="0052623B"/>
    <w:pPr>
      <w:widowControl w:val="0"/>
      <w:suppressAutoHyphens/>
      <w:autoSpaceDN w:val="0"/>
      <w:spacing w:after="160" w:line="249" w:lineRule="auto"/>
      <w:textAlignment w:val="auto"/>
    </w:pPr>
    <w:rPr>
      <w:rFonts w:eastAsia="Arial Unicode MS" w:cs="Tahoma"/>
    </w:rPr>
  </w:style>
  <w:style w:type="character" w:customStyle="1" w:styleId="NumberingSymbols">
    <w:name w:val="Numbering Symbols"/>
    <w:rsid w:val="0052623B"/>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52623B"/>
    <w:rPr>
      <w:rFonts w:ascii="OpenSymbol, 'Arial Unicode MS'" w:eastAsia="OpenSymbol, 'Arial Unicode MS'" w:hAnsi="OpenSymbol, 'Arial Unicode MS'" w:cs="OpenSymbol, 'Arial Unicode MS'"/>
    </w:rPr>
  </w:style>
  <w:style w:type="character" w:styleId="HiperlinkVisitado">
    <w:name w:val="FollowedHyperlink"/>
    <w:basedOn w:val="Fontepargpadro"/>
    <w:uiPriority w:val="99"/>
    <w:semiHidden/>
    <w:unhideWhenUsed/>
    <w:rsid w:val="0052623B"/>
    <w:rPr>
      <w:color w:val="954F72"/>
      <w:u w:val="single"/>
    </w:rPr>
  </w:style>
  <w:style w:type="paragraph" w:customStyle="1" w:styleId="msonormal0">
    <w:name w:val="msonormal"/>
    <w:basedOn w:val="Normal"/>
    <w:rsid w:val="0052623B"/>
    <w:pPr>
      <w:widowControl/>
      <w:shd w:val="clear" w:color="auto" w:fill="auto"/>
      <w:suppressAutoHyphens w:val="0"/>
      <w:spacing w:before="100" w:beforeAutospacing="1" w:after="100" w:afterAutospacing="1"/>
      <w:textAlignment w:val="auto"/>
    </w:pPr>
    <w:rPr>
      <w:rFonts w:eastAsia="Times New Roman" w:cs="Times New Roman"/>
      <w:lang w:eastAsia="pt-BR" w:bidi="ar-SA"/>
    </w:rPr>
  </w:style>
  <w:style w:type="paragraph" w:customStyle="1" w:styleId="font5">
    <w:name w:val="font5"/>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lang w:eastAsia="pt-BR" w:bidi="ar-SA"/>
    </w:rPr>
  </w:style>
  <w:style w:type="paragraph" w:customStyle="1" w:styleId="font6">
    <w:name w:val="font6"/>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color w:val="000000"/>
      <w:sz w:val="20"/>
      <w:szCs w:val="20"/>
      <w:lang w:eastAsia="pt-BR" w:bidi="ar-SA"/>
    </w:rPr>
  </w:style>
  <w:style w:type="paragraph" w:customStyle="1" w:styleId="font7">
    <w:name w:val="font7"/>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u w:val="single"/>
      <w:lang w:eastAsia="pt-BR" w:bidi="ar-SA"/>
    </w:rPr>
  </w:style>
  <w:style w:type="paragraph" w:customStyle="1" w:styleId="xl65">
    <w:name w:val="xl6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6">
    <w:name w:val="xl66"/>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 w:type="paragraph" w:customStyle="1" w:styleId="xl67">
    <w:name w:val="xl67"/>
    <w:basedOn w:val="Normal"/>
    <w:rsid w:val="0052623B"/>
    <w:pPr>
      <w:widowControl/>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68">
    <w:name w:val="xl68"/>
    <w:basedOn w:val="Normal"/>
    <w:rsid w:val="0052623B"/>
    <w:pPr>
      <w:widowControl/>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9">
    <w:name w:val="xl69"/>
    <w:basedOn w:val="Normal"/>
    <w:rsid w:val="0052623B"/>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0">
    <w:name w:val="xl70"/>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1">
    <w:name w:val="xl71"/>
    <w:basedOn w:val="Normal"/>
    <w:rsid w:val="0052623B"/>
    <w:pPr>
      <w:widowControl/>
      <w:pBdr>
        <w:top w:val="single" w:sz="4" w:space="0" w:color="auto"/>
        <w:left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72">
    <w:name w:val="xl72"/>
    <w:basedOn w:val="Normal"/>
    <w:rsid w:val="0052623B"/>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3">
    <w:name w:val="xl73"/>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4">
    <w:name w:val="xl74"/>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5">
    <w:name w:val="xl7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6">
    <w:name w:val="xl76"/>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7">
    <w:name w:val="xl77"/>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8">
    <w:name w:val="xl78"/>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image" Target="media/image4.png"/><Relationship Id="rId26" Type="http://schemas.openxmlformats.org/officeDocument/2006/relationships/hyperlink" Target="http://www.tst.jus.br/certidao" TargetMode="External"/><Relationship Id="rId39" Type="http://schemas.openxmlformats.org/officeDocument/2006/relationships/footer" Target="footer2.xml"/><Relationship Id="rId21" Type="http://schemas.openxmlformats.org/officeDocument/2006/relationships/hyperlink" Target="http://www.portaldatransparencia.gov.br/ceis/" TargetMode="External"/><Relationship Id="rId34" Type="http://schemas.openxmlformats.org/officeDocument/2006/relationships/oleObject" Target="embeddings/oleObject4.bin"/><Relationship Id="rId42" Type="http://schemas.openxmlformats.org/officeDocument/2006/relationships/footer" Target="footer3.xml"/><Relationship Id="rId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29" Type="http://schemas.openxmlformats.org/officeDocument/2006/relationships/hyperlink" Target="mailto:cpl@cnmp.mp.br"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http://www.tst.jus.br/certidao" TargetMode="External"/><Relationship Id="rId32"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37" Type="http://schemas.openxmlformats.org/officeDocument/2006/relationships/oleObject" Target="embeddings/oleObject6.bin"/><Relationship Id="rId40"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tst.jus.br/certidao" TargetMode="External"/><Relationship Id="rId28" Type="http://schemas.openxmlformats.org/officeDocument/2006/relationships/hyperlink" Target="http://www.cnmp.gov.br/portal/index.php?option=com_content&amp;view=article&amp;id=242&amp;Itemid=242" TargetMode="External"/><Relationship Id="rId36" Type="http://schemas.openxmlformats.org/officeDocument/2006/relationships/oleObject" Target="embeddings/oleObject5.bin"/><Relationship Id="rId10" Type="http://schemas.openxmlformats.org/officeDocument/2006/relationships/hyperlink" Target="http://www.comprasgovernamentais.gov.br/" TargetMode="External"/><Relationship Id="rId19" Type="http://schemas.openxmlformats.org/officeDocument/2006/relationships/oleObject" Target="embeddings/oleObject2.bin"/><Relationship Id="rId31" Type="http://schemas.openxmlformats.org/officeDocument/2006/relationships/footer" Target="footer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mprasnet.gov.br/"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comprasnet.gov.br/" TargetMode="External"/><Relationship Id="rId30" Type="http://schemas.openxmlformats.org/officeDocument/2006/relationships/header" Target="header1.xml"/><Relationship Id="rId35"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43" Type="http://schemas.openxmlformats.org/officeDocument/2006/relationships/fontTable" Target="fontTable.xml"/><Relationship Id="rId8" Type="http://schemas.openxmlformats.org/officeDocument/2006/relationships/hyperlink" Target="http://www.comprasgovernamentais.gov.br/" TargetMode="External"/><Relationship Id="rId3" Type="http://schemas.openxmlformats.org/officeDocument/2006/relationships/settings" Target="settings.xml"/><Relationship Id="rId12" Type="http://schemas.openxmlformats.org/officeDocument/2006/relationships/hyperlink" Target="mailto:licitacoes@cnmp.mp.br" TargetMode="External"/><Relationship Id="rId17" Type="http://schemas.openxmlformats.org/officeDocument/2006/relationships/oleObject" Target="embeddings/oleObject1.bin"/><Relationship Id="rId25" Type="http://schemas.openxmlformats.org/officeDocument/2006/relationships/hyperlink" Target="http://www.tst.jus.br/certidao" TargetMode="External"/><Relationship Id="rId33" Type="http://schemas.openxmlformats.org/officeDocument/2006/relationships/oleObject" Target="embeddings/oleObject3.bin"/><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70</Pages>
  <Words>15740</Words>
  <Characters>84999</Characters>
  <Application>Microsoft Office Word</Application>
  <DocSecurity>0</DocSecurity>
  <Lines>708</Lines>
  <Paragraphs>201</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100538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Marciel Rubens da Silva</cp:lastModifiedBy>
  <cp:revision>164</cp:revision>
  <cp:lastPrinted>2019-05-09T12:47:00Z</cp:lastPrinted>
  <dcterms:created xsi:type="dcterms:W3CDTF">2019-03-29T18:33:00Z</dcterms:created>
  <dcterms:modified xsi:type="dcterms:W3CDTF">2019-10-18T17:18:00Z</dcterms:modified>
  <dc:language>pt-BR</dc:language>
</cp:coreProperties>
</file>