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87DCD28"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937800" w14:textId="77777777" w:rsidR="0042533B" w:rsidRDefault="0042533B" w:rsidP="00C44588">
            <w:pPr>
              <w:pageBreakBefore/>
              <w:spacing w:line="360" w:lineRule="auto"/>
              <w:jc w:val="center"/>
            </w:pPr>
            <w:r>
              <w:rPr>
                <w:rFonts w:cs="Times New Roman"/>
                <w:b/>
              </w:rPr>
              <w:t xml:space="preserve">Pregão Eletrônico </w:t>
            </w:r>
            <w:r w:rsidR="00A67321">
              <w:rPr>
                <w:rFonts w:cs="Times New Roman"/>
                <w:b/>
              </w:rPr>
              <w:t>04/2020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6F64E0" w14:textId="7904E100" w:rsidR="0042533B" w:rsidRDefault="0042533B" w:rsidP="009374D7">
            <w:pPr>
              <w:spacing w:line="360" w:lineRule="auto"/>
              <w:jc w:val="center"/>
            </w:pPr>
            <w:r>
              <w:rPr>
                <w:b/>
              </w:rPr>
              <w:t>Data de abertura</w:t>
            </w:r>
            <w:r w:rsidR="009E45F8">
              <w:rPr>
                <w:b/>
              </w:rPr>
              <w:t xml:space="preserve"> </w:t>
            </w:r>
            <w:r w:rsidR="00A67321">
              <w:rPr>
                <w:b/>
              </w:rPr>
              <w:t xml:space="preserve"> </w:t>
            </w:r>
            <w:r w:rsidR="008552A0">
              <w:rPr>
                <w:b/>
              </w:rPr>
              <w:t>21</w:t>
            </w:r>
            <w:r w:rsidR="00A67321">
              <w:rPr>
                <w:b/>
              </w:rPr>
              <w:t>/</w:t>
            </w:r>
            <w:r w:rsidR="008552A0">
              <w:rPr>
                <w:b/>
              </w:rPr>
              <w:t>02</w:t>
            </w:r>
            <w:r w:rsidR="009949FC">
              <w:rPr>
                <w:b/>
              </w:rPr>
              <w:t>/</w:t>
            </w:r>
            <w:r w:rsidR="00A67321">
              <w:rPr>
                <w:b/>
              </w:rPr>
              <w:t>2020</w:t>
            </w:r>
            <w:r>
              <w:rPr>
                <w:b/>
              </w:rPr>
              <w:t xml:space="preserve"> às </w:t>
            </w:r>
            <w:r w:rsidR="00A67321">
              <w:rPr>
                <w:b/>
              </w:rPr>
              <w:t xml:space="preserve"> </w:t>
            </w:r>
            <w:r w:rsidR="00B30517">
              <w:rPr>
                <w:b/>
              </w:rPr>
              <w:t xml:space="preserve"> </w:t>
            </w:r>
            <w:r w:rsidR="008552A0">
              <w:rPr>
                <w:b/>
              </w:rPr>
              <w:t>09</w:t>
            </w:r>
            <w:r>
              <w:rPr>
                <w:b/>
              </w:rPr>
              <w:t>h</w:t>
            </w:r>
          </w:p>
        </w:tc>
      </w:tr>
      <w:tr w:rsidR="0042533B" w14:paraId="32F01998"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341AAC" w14:textId="77777777" w:rsidR="0042533B" w:rsidRDefault="0042533B">
            <w:pPr>
              <w:spacing w:line="360" w:lineRule="auto"/>
              <w:jc w:val="both"/>
            </w:pPr>
            <w:r>
              <w:rPr>
                <w:rStyle w:val="Fontepargpadro4"/>
                <w:rFonts w:cs="Times New Roman"/>
                <w:b/>
              </w:rPr>
              <w:t>Objeto</w:t>
            </w:r>
          </w:p>
        </w:tc>
      </w:tr>
      <w:tr w:rsidR="0042533B" w14:paraId="25755670"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0129F48" w14:textId="77777777" w:rsidR="0042533B" w:rsidRDefault="00A67321" w:rsidP="009374D7">
            <w:pPr>
              <w:spacing w:line="360" w:lineRule="auto"/>
              <w:jc w:val="both"/>
            </w:pPr>
            <w:r w:rsidRPr="00BF6BFF">
              <w:rPr>
                <w:lang w:eastAsia="pt-BR"/>
              </w:rPr>
              <w:t xml:space="preserve">A aquisição de </w:t>
            </w:r>
            <w:r>
              <w:rPr>
                <w:lang w:eastAsia="pt-BR"/>
              </w:rPr>
              <w:t>materiais de gênero alimentício e copos descartáveis</w:t>
            </w:r>
            <w:r w:rsidRPr="00BF6BFF">
              <w:rPr>
                <w:lang w:eastAsia="pt-BR"/>
              </w:rPr>
              <w:t xml:space="preserve">, </w:t>
            </w:r>
            <w:r>
              <w:rPr>
                <w:lang w:eastAsia="pt-BR"/>
              </w:rPr>
              <w:t>por assinatura de Ata de Registro de Preços</w:t>
            </w:r>
            <w:r w:rsidRPr="00BF6BFF">
              <w:rPr>
                <w:lang w:eastAsia="pt-BR"/>
              </w:rPr>
              <w:t xml:space="preserve">, conforme especificações, quantidades e demais condições constantes </w:t>
            </w:r>
            <w:r>
              <w:rPr>
                <w:lang w:eastAsia="pt-BR"/>
              </w:rPr>
              <w:t>no</w:t>
            </w:r>
            <w:r w:rsidRPr="00BF6BFF">
              <w:rPr>
                <w:lang w:eastAsia="pt-BR"/>
              </w:rPr>
              <w:t xml:space="preserve"> Termo de Referência, destinados ao suprimento</w:t>
            </w:r>
            <w:r>
              <w:rPr>
                <w:lang w:eastAsia="pt-BR"/>
              </w:rPr>
              <w:t xml:space="preserve"> </w:t>
            </w:r>
            <w:r w:rsidRPr="00BF6BFF">
              <w:rPr>
                <w:lang w:eastAsia="pt-BR"/>
              </w:rPr>
              <w:t>do estoque deste Conselho Nacional do Ministério Público</w:t>
            </w:r>
            <w:r>
              <w:rPr>
                <w:lang w:eastAsia="pt-BR"/>
              </w:rPr>
              <w:t xml:space="preserve"> para o exercício de 2020.</w:t>
            </w:r>
          </w:p>
        </w:tc>
      </w:tr>
      <w:tr w:rsidR="0042533B" w14:paraId="0C844441"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81D2E4" w14:textId="77777777" w:rsidR="0042533B" w:rsidRDefault="0042533B">
            <w:pPr>
              <w:spacing w:line="360" w:lineRule="auto"/>
              <w:jc w:val="both"/>
            </w:pPr>
            <w:r>
              <w:rPr>
                <w:rFonts w:cs="Times New Roman"/>
                <w:b/>
              </w:rPr>
              <w:t>Valor Total Estimado</w:t>
            </w:r>
          </w:p>
        </w:tc>
      </w:tr>
      <w:tr w:rsidR="00A67321" w14:paraId="00241156"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93B39C5" w14:textId="77777777" w:rsidR="00A67321" w:rsidRPr="005611BF" w:rsidRDefault="00A67321" w:rsidP="00A67321">
            <w:pPr>
              <w:pStyle w:val="Standard"/>
              <w:spacing w:line="360" w:lineRule="auto"/>
              <w:jc w:val="both"/>
              <w:rPr>
                <w:rFonts w:cs="Times New Roman"/>
              </w:rPr>
            </w:pPr>
            <w:r w:rsidRPr="005611BF">
              <w:rPr>
                <w:rFonts w:cs="Times New Roman"/>
                <w:b/>
                <w:bCs/>
                <w:color w:val="000000"/>
              </w:rPr>
              <w:t>R$ 41.785,30 (Quarenta e um mil, setecentos e oitenta e cinco reais e trinta centavos)</w:t>
            </w:r>
          </w:p>
        </w:tc>
      </w:tr>
      <w:tr w:rsidR="00A67321" w14:paraId="4FA30394"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02B9D0C2"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D8A6504"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15217B2"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563C5AB" w14:textId="77777777" w:rsidR="00A67321" w:rsidRDefault="00A67321" w:rsidP="00A67321">
            <w:pPr>
              <w:spacing w:line="360" w:lineRule="auto"/>
              <w:jc w:val="center"/>
            </w:pPr>
            <w:r>
              <w:rPr>
                <w:b/>
              </w:rPr>
              <w:t>Forma de Adjudicação</w:t>
            </w:r>
          </w:p>
        </w:tc>
      </w:tr>
      <w:tr w:rsidR="00A67321" w14:paraId="6485702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CD2DD1"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6377BA"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F4FB62" w14:textId="77777777" w:rsidR="00A67321" w:rsidRDefault="00A67321" w:rsidP="00A67321">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5C5C85CA" w14:textId="77777777" w:rsidR="00A67321" w:rsidRDefault="00A67321" w:rsidP="00A67321">
            <w:pPr>
              <w:spacing w:line="360" w:lineRule="auto"/>
              <w:jc w:val="center"/>
            </w:pPr>
            <w:r>
              <w:t>Menor preço por Lote</w:t>
            </w:r>
          </w:p>
        </w:tc>
      </w:tr>
      <w:tr w:rsidR="00A67321" w14:paraId="2FB454B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2C2C81" w14:textId="77777777" w:rsidR="00A67321" w:rsidRDefault="00A67321" w:rsidP="00A67321">
            <w:pPr>
              <w:spacing w:line="360" w:lineRule="auto"/>
              <w:jc w:val="both"/>
            </w:pPr>
            <w:r>
              <w:rPr>
                <w:rStyle w:val="Fontepargpadro4"/>
                <w:rFonts w:cs="Times New Roman"/>
                <w:b/>
              </w:rPr>
              <w:t>Documentos de Habilitação</w:t>
            </w:r>
          </w:p>
        </w:tc>
      </w:tr>
      <w:tr w:rsidR="00A67321" w14:paraId="566B04D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423A483" w14:textId="77777777" w:rsidR="00A67321" w:rsidRDefault="00A67321" w:rsidP="00A67321">
            <w:pPr>
              <w:spacing w:line="360" w:lineRule="auto"/>
              <w:jc w:val="both"/>
            </w:pPr>
            <w:r>
              <w:rPr>
                <w:rStyle w:val="Fontepargpadro4"/>
                <w:rFonts w:cs="Times New Roman"/>
              </w:rPr>
              <w:t>Ver Item 10 do Edital</w:t>
            </w:r>
          </w:p>
        </w:tc>
      </w:tr>
      <w:tr w:rsidR="00A67321" w14:paraId="083F2C09"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62A672DE"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6918DA9" w14:textId="77777777" w:rsidR="00A67321" w:rsidRDefault="00A67321" w:rsidP="00A67321">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8F44C29"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1A8A7A"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10834CD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A891435"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D92545"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77B72F"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BB6E4C" w14:textId="77777777" w:rsidR="00A67321" w:rsidRDefault="00A67321" w:rsidP="00A67321">
            <w:pPr>
              <w:spacing w:line="360" w:lineRule="auto"/>
              <w:jc w:val="center"/>
            </w:pPr>
            <w:r>
              <w:t>Não</w:t>
            </w:r>
          </w:p>
        </w:tc>
      </w:tr>
      <w:tr w:rsidR="00A67321" w14:paraId="52E4D1D8"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2808C3"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29A6715"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F531D5E"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31FF6015"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71527E"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7678A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1E48040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D15CF0F" w14:textId="04E30238" w:rsidR="00A67321" w:rsidRDefault="00A67321" w:rsidP="00A67321">
            <w:pPr>
              <w:spacing w:line="360" w:lineRule="auto"/>
            </w:pPr>
            <w:r>
              <w:rPr>
                <w:rStyle w:val="Fontepargpadro4"/>
                <w:rFonts w:eastAsia="SimSun" w:cs="Times New Roman"/>
                <w:bCs/>
                <w:kern w:val="0"/>
                <w:lang w:bidi="ar-SA"/>
              </w:rPr>
              <w:t xml:space="preserve">Até  </w:t>
            </w:r>
            <w:r w:rsidR="008552A0">
              <w:rPr>
                <w:rStyle w:val="Fontepargpadro4"/>
                <w:rFonts w:eastAsia="SimSun" w:cs="Times New Roman"/>
                <w:bCs/>
                <w:kern w:val="0"/>
                <w:lang w:bidi="ar-SA"/>
              </w:rPr>
              <w:t>18</w:t>
            </w:r>
            <w:r>
              <w:rPr>
                <w:rStyle w:val="Fontepargpadro4"/>
                <w:rFonts w:eastAsia="SimSun" w:cs="Times New Roman"/>
                <w:bCs/>
                <w:kern w:val="0"/>
                <w:lang w:bidi="ar-SA"/>
              </w:rPr>
              <w:t>/</w:t>
            </w:r>
            <w:r w:rsidR="008552A0">
              <w:rPr>
                <w:rStyle w:val="Fontepargpadro4"/>
                <w:rFonts w:eastAsia="SimSun" w:cs="Times New Roman"/>
                <w:bCs/>
                <w:kern w:val="0"/>
                <w:lang w:bidi="ar-SA"/>
              </w:rPr>
              <w:t>02</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8B54C97" w14:textId="0D2C08F6" w:rsidR="00A67321" w:rsidRDefault="00A67321" w:rsidP="00A67321">
            <w:pPr>
              <w:spacing w:line="360" w:lineRule="auto"/>
            </w:pPr>
            <w:r>
              <w:rPr>
                <w:rStyle w:val="Fontepargpadro4"/>
                <w:rFonts w:eastAsia="SimSun" w:cs="Times New Roman"/>
                <w:bCs/>
                <w:kern w:val="0"/>
                <w:lang w:bidi="ar-SA"/>
              </w:rPr>
              <w:t xml:space="preserve">Até </w:t>
            </w:r>
            <w:r w:rsidR="008552A0">
              <w:rPr>
                <w:rStyle w:val="Fontepargpadro4"/>
                <w:rFonts w:eastAsia="SimSun" w:cs="Times New Roman"/>
                <w:bCs/>
                <w:kern w:val="0"/>
                <w:lang w:bidi="ar-SA"/>
              </w:rPr>
              <w:t>18</w:t>
            </w:r>
            <w:r>
              <w:rPr>
                <w:rStyle w:val="Fontepargpadro4"/>
                <w:rFonts w:eastAsia="SimSun" w:cs="Times New Roman"/>
                <w:bCs/>
                <w:kern w:val="0"/>
                <w:lang w:bidi="ar-SA"/>
              </w:rPr>
              <w:t>/</w:t>
            </w:r>
            <w:r w:rsidR="008552A0">
              <w:rPr>
                <w:rStyle w:val="Fontepargpadro4"/>
                <w:rFonts w:eastAsia="SimSun" w:cs="Times New Roman"/>
                <w:bCs/>
                <w:kern w:val="0"/>
                <w:lang w:bidi="ar-SA"/>
              </w:rPr>
              <w:t>02</w:t>
            </w:r>
            <w:r>
              <w:rPr>
                <w:rStyle w:val="Fontepargpadro4"/>
                <w:rFonts w:eastAsia="SimSun" w:cs="Times New Roman"/>
                <w:bCs/>
                <w:kern w:val="0"/>
                <w:lang w:bidi="ar-SA"/>
              </w:rPr>
              <w:t>/2020 para o endereço: licitacoes@cnmp.mp.br</w:t>
            </w:r>
          </w:p>
        </w:tc>
      </w:tr>
      <w:tr w:rsidR="00A67321" w14:paraId="7B80C9DA"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FBC8A" w14:textId="77777777" w:rsidR="00A67321" w:rsidRDefault="00A67321" w:rsidP="00A67321">
            <w:pPr>
              <w:spacing w:line="360" w:lineRule="auto"/>
            </w:pPr>
            <w:r>
              <w:rPr>
                <w:rFonts w:eastAsia="SimSun" w:cs="Times New Roman"/>
                <w:b/>
                <w:bCs/>
                <w:kern w:val="0"/>
                <w:lang w:bidi="ar-SA"/>
              </w:rPr>
              <w:t>Relação de itens</w:t>
            </w:r>
          </w:p>
        </w:tc>
      </w:tr>
      <w:tr w:rsidR="00A67321" w14:paraId="471EF937"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6CCBA97" w14:textId="77777777" w:rsidR="00A67321" w:rsidRDefault="00A67321" w:rsidP="00A67321">
            <w:pPr>
              <w:spacing w:line="360" w:lineRule="auto"/>
            </w:pPr>
            <w:r>
              <w:rPr>
                <w:rStyle w:val="Fontepargpadro4"/>
                <w:rFonts w:cs="Times New Roman"/>
              </w:rPr>
              <w:t>Ver Item 9.7 do Edital</w:t>
            </w:r>
          </w:p>
        </w:tc>
      </w:tr>
    </w:tbl>
    <w:p w14:paraId="0A4B7BF7" w14:textId="77777777" w:rsidR="0042533B" w:rsidRDefault="0042533B">
      <w:pPr>
        <w:spacing w:line="360" w:lineRule="auto"/>
        <w:jc w:val="center"/>
        <w:rPr>
          <w:b/>
          <w:u w:val="single"/>
        </w:rPr>
      </w:pPr>
    </w:p>
    <w:p w14:paraId="0CDF6310" w14:textId="77777777" w:rsidR="0042533B"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0E8165B"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12AE8E15"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4D8D7A32" w14:textId="77777777" w:rsidR="00183006" w:rsidRDefault="00183006">
      <w:pPr>
        <w:pStyle w:val="LO-Normal"/>
        <w:widowControl/>
        <w:suppressAutoHyphens w:val="0"/>
        <w:autoSpaceDE w:val="0"/>
        <w:jc w:val="both"/>
        <w:textAlignment w:val="auto"/>
      </w:pPr>
    </w:p>
    <w:p w14:paraId="47959D57" w14:textId="77777777" w:rsidR="00183006" w:rsidRDefault="00183006" w:rsidP="00183006">
      <w:pPr>
        <w:pStyle w:val="Standard"/>
        <w:spacing w:line="360" w:lineRule="auto"/>
        <w:jc w:val="center"/>
        <w:rPr>
          <w:b/>
          <w:u w:val="single"/>
        </w:rPr>
      </w:pPr>
      <w:r>
        <w:rPr>
          <w:b/>
          <w:u w:val="single"/>
        </w:rPr>
        <w:lastRenderedPageBreak/>
        <w:t>EDITAL DE LICITAÇÃO Nº 04/2020 (SRP)</w:t>
      </w:r>
    </w:p>
    <w:p w14:paraId="51C1EFE4" w14:textId="77777777" w:rsidR="00183006" w:rsidRDefault="00183006" w:rsidP="00183006">
      <w:pPr>
        <w:pStyle w:val="Standard"/>
        <w:spacing w:line="360" w:lineRule="auto"/>
        <w:jc w:val="center"/>
        <w:rPr>
          <w:b/>
          <w:u w:val="single"/>
        </w:rPr>
      </w:pPr>
      <w:r>
        <w:rPr>
          <w:b/>
          <w:u w:val="single"/>
        </w:rPr>
        <w:t>MODALIDADE – PREGÃO ELETRÔNICO</w:t>
      </w:r>
    </w:p>
    <w:p w14:paraId="181CDD24"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Pr="00C521DA">
          <w:rPr>
            <w:rStyle w:val="Hyperlink"/>
            <w:rFonts w:cs="Times New Roman"/>
            <w:b/>
            <w:color w:val="000000"/>
          </w:rPr>
          <w:t>19.00.6171.0000035/2020-18</w:t>
        </w:r>
      </w:hyperlink>
    </w:p>
    <w:p w14:paraId="265C635B" w14:textId="77777777" w:rsidR="00183006" w:rsidRDefault="00183006" w:rsidP="00183006">
      <w:pPr>
        <w:pStyle w:val="Standard"/>
        <w:spacing w:line="360" w:lineRule="auto"/>
        <w:jc w:val="center"/>
        <w:rPr>
          <w:b/>
          <w:u w:val="single"/>
        </w:rPr>
      </w:pPr>
      <w:r>
        <w:rPr>
          <w:b/>
          <w:u w:val="single"/>
        </w:rPr>
        <w:t>UASG – 590001</w:t>
      </w:r>
    </w:p>
    <w:p w14:paraId="415C5327" w14:textId="77777777" w:rsidR="0042533B" w:rsidRDefault="0042533B">
      <w:pPr>
        <w:spacing w:line="360" w:lineRule="auto"/>
        <w:jc w:val="both"/>
        <w:rPr>
          <w:b/>
        </w:rPr>
      </w:pPr>
    </w:p>
    <w:p w14:paraId="0DEEE8BF"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2163983E" w14:textId="77777777" w:rsidR="0042533B" w:rsidRDefault="0042533B">
      <w:pPr>
        <w:spacing w:line="360" w:lineRule="auto"/>
        <w:jc w:val="both"/>
      </w:pPr>
      <w:r>
        <w:rPr>
          <w:b/>
        </w:rPr>
        <w:t xml:space="preserve">DATA: </w:t>
      </w:r>
      <w:r w:rsidR="00183006">
        <w:rPr>
          <w:b/>
        </w:rPr>
        <w:t xml:space="preserve">  </w:t>
      </w:r>
      <w:r>
        <w:rPr>
          <w:b/>
        </w:rPr>
        <w:t>/</w:t>
      </w:r>
      <w:r w:rsidR="00183006">
        <w:rPr>
          <w:b/>
        </w:rPr>
        <w:t xml:space="preserve">  /2020</w:t>
      </w:r>
    </w:p>
    <w:p w14:paraId="04D4467D" w14:textId="77777777" w:rsidR="0042533B" w:rsidRDefault="0042533B">
      <w:pPr>
        <w:spacing w:line="360" w:lineRule="auto"/>
        <w:jc w:val="both"/>
      </w:pPr>
      <w:r>
        <w:rPr>
          <w:b/>
        </w:rPr>
        <w:t xml:space="preserve">HORÁRIO: </w:t>
      </w:r>
      <w:r w:rsidR="009374D7">
        <w:rPr>
          <w:b/>
        </w:rPr>
        <w:t xml:space="preserve"> </w:t>
      </w:r>
      <w:r>
        <w:rPr>
          <w:b/>
        </w:rPr>
        <w:t xml:space="preserve"> HORAS</w:t>
      </w:r>
    </w:p>
    <w:p w14:paraId="5EA0D338" w14:textId="77777777" w:rsidR="0042533B" w:rsidRDefault="0042533B">
      <w:pPr>
        <w:spacing w:line="360" w:lineRule="auto"/>
        <w:jc w:val="both"/>
        <w:rPr>
          <w:b/>
        </w:rPr>
      </w:pPr>
    </w:p>
    <w:p w14:paraId="5AD3F2D2" w14:textId="77777777" w:rsidR="0042533B" w:rsidRDefault="0042533B">
      <w:pP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173636" w14:textId="77777777" w:rsidR="0042533B" w:rsidRDefault="0042533B">
      <w:pPr>
        <w:spacing w:line="360" w:lineRule="auto"/>
        <w:jc w:val="both"/>
      </w:pPr>
    </w:p>
    <w:p w14:paraId="658779E0" w14:textId="77777777" w:rsidR="0042533B" w:rsidRDefault="0042533B">
      <w:pPr>
        <w:spacing w:line="360" w:lineRule="auto"/>
        <w:jc w:val="both"/>
      </w:pPr>
    </w:p>
    <w:p w14:paraId="195B726D" w14:textId="77777777"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w:t>
      </w:r>
      <w:r w:rsidR="00183006">
        <w:rPr>
          <w:rStyle w:val="Fontepargpadro4"/>
          <w:rFonts w:eastAsia="CourierNewPSMT" w:cs="Trebuchet MS"/>
          <w:b/>
          <w:bCs/>
        </w:rPr>
        <w:t xml:space="preserve">  </w:t>
      </w:r>
      <w:r w:rsidR="002D0C59">
        <w:rPr>
          <w:rStyle w:val="Fontepargpadro4"/>
          <w:rFonts w:eastAsia="CourierNewPSMT" w:cs="Trebuchet MS"/>
          <w:b/>
          <w:bCs/>
        </w:rPr>
        <w:t xml:space="preserve"> </w:t>
      </w:r>
      <w:r>
        <w:rPr>
          <w:rStyle w:val="Fontepargpadro4"/>
          <w:rFonts w:eastAsia="CourierNewPSMT" w:cs="Trebuchet MS"/>
          <w:b/>
          <w:bCs/>
        </w:rPr>
        <w:t>de</w:t>
      </w:r>
      <w:r w:rsidR="00183006">
        <w:rPr>
          <w:rStyle w:val="Fontepargpadro4"/>
          <w:rFonts w:eastAsia="CourierNewPSMT" w:cs="Trebuchet MS"/>
          <w:b/>
          <w:bCs/>
        </w:rPr>
        <w:t xml:space="preserve">      </w:t>
      </w:r>
      <w:r w:rsidR="002D0C59">
        <w:rPr>
          <w:rStyle w:val="Fontepargpadro4"/>
          <w:rFonts w:eastAsia="CourierNewPSMT" w:cs="Trebuchet MS"/>
          <w:b/>
          <w:bCs/>
        </w:rPr>
        <w:t xml:space="preserve"> </w:t>
      </w:r>
      <w:r>
        <w:rPr>
          <w:rStyle w:val="Fontepargpadro4"/>
          <w:rFonts w:eastAsia="CourierNewPSMT" w:cs="Trebuchet MS"/>
          <w:b/>
          <w:bCs/>
        </w:rPr>
        <w:t>de 20</w:t>
      </w:r>
      <w:r w:rsidR="00183006">
        <w:rPr>
          <w:rStyle w:val="Fontepargpadro4"/>
          <w:rFonts w:eastAsia="CourierNewPSMT" w:cs="Trebuchet MS"/>
          <w:b/>
          <w:bCs/>
        </w:rPr>
        <w:t>20</w:t>
      </w:r>
      <w:r>
        <w:rPr>
          <w:rStyle w:val="Fontepargpadro4"/>
          <w:rFonts w:eastAsia="CourierNewPSMT" w:cs="Trebuchet MS"/>
          <w:b/>
          <w:bCs/>
        </w:rPr>
        <w:t xml:space="preserve">, às </w:t>
      </w:r>
      <w:r w:rsidR="00183006">
        <w:rPr>
          <w:rStyle w:val="Fontepargpadro4"/>
          <w:rFonts w:eastAsia="CourierNewPSMT" w:cs="Trebuchet MS"/>
          <w:b/>
          <w:bCs/>
        </w:rPr>
        <w:t xml:space="preserve">  </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 xml:space="preserve">para </w:t>
      </w:r>
      <w:r w:rsidR="00183006" w:rsidRPr="001212B7">
        <w:rPr>
          <w:rFonts w:cs="Times New Roman"/>
          <w:b/>
          <w:lang w:eastAsia="pt-BR"/>
        </w:rPr>
        <w:t xml:space="preserve">aquisição de materiais de gênero alimentício e copos descartáveis,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w:t>
      </w:r>
      <w:r w:rsidR="00B1743C">
        <w:rPr>
          <w:rStyle w:val="Fontepargpadro4"/>
          <w:rFonts w:cs="Trebuchet MS"/>
        </w:rPr>
        <w:t xml:space="preserve">do pelo Decreto nº 7.892/2013, </w:t>
      </w:r>
      <w:r>
        <w:rPr>
          <w:rStyle w:val="Fontepargpadro4"/>
          <w:rFonts w:cs="Trebuchet MS"/>
        </w:rPr>
        <w:t>Decreto nº 8.250/2014</w:t>
      </w:r>
      <w:r w:rsidR="00B1743C">
        <w:rPr>
          <w:rStyle w:val="Fontepargpadro4"/>
          <w:rFonts w:cs="Trebuchet MS"/>
        </w:rPr>
        <w:t xml:space="preserve"> e Decreto nº 9.488/2018</w:t>
      </w:r>
      <w:r>
        <w:rPr>
          <w:rStyle w:val="Fontepargpadro4"/>
          <w:rFonts w:cs="Trebuchet MS"/>
        </w:rPr>
        <w:t>, Lei Complementar nº 123 de 14/12/2006, no que couber e demais normas pertinentes.</w:t>
      </w:r>
    </w:p>
    <w:p w14:paraId="64417039" w14:textId="77777777" w:rsidR="0042533B" w:rsidRDefault="0042533B">
      <w:pPr>
        <w:spacing w:line="360" w:lineRule="auto"/>
        <w:ind w:firstLine="1417"/>
        <w:jc w:val="both"/>
      </w:pPr>
    </w:p>
    <w:p w14:paraId="3D7B367D"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3AE635F2" w14:textId="77777777" w:rsidR="0042533B" w:rsidRDefault="0042533B">
      <w:pPr>
        <w:spacing w:line="360" w:lineRule="auto"/>
        <w:ind w:firstLine="1417"/>
        <w:jc w:val="both"/>
        <w:rPr>
          <w:rFonts w:eastAsia="CourierNewPS-BoldMT" w:cs="CourierNewPS-BoldMT"/>
          <w:b/>
          <w:bCs/>
        </w:rPr>
      </w:pPr>
    </w:p>
    <w:p w14:paraId="2CB06B45"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070FEE31"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9318327"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4B812F3B"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35FDCFE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651D0F0E" w14:textId="77777777" w:rsidR="0042533B" w:rsidRDefault="0042533B">
      <w:pPr>
        <w:spacing w:line="360" w:lineRule="auto"/>
        <w:ind w:firstLine="1417"/>
        <w:jc w:val="both"/>
      </w:pPr>
    </w:p>
    <w:p w14:paraId="26D772E4" w14:textId="77777777" w:rsidR="0042533B" w:rsidRDefault="0042533B">
      <w:pP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FA4157">
        <w:rPr>
          <w:rStyle w:val="Fontepargpadro4"/>
          <w:rFonts w:eastAsia="CourierNewPSMT" w:cs="CourierNewPSMT"/>
        </w:rPr>
        <w:t>meses, para</w:t>
      </w:r>
      <w:r w:rsidR="00FA4157" w:rsidRPr="009374D7">
        <w:rPr>
          <w:rFonts w:eastAsia="Times New Roman"/>
          <w:b/>
          <w:lang w:eastAsia="pt-BR"/>
        </w:rPr>
        <w:t xml:space="preserve"> </w:t>
      </w:r>
      <w:r w:rsidR="00FA4157" w:rsidRPr="001212B7">
        <w:rPr>
          <w:rFonts w:cs="Times New Roman"/>
          <w:b/>
          <w:lang w:eastAsia="pt-BR"/>
        </w:rPr>
        <w:t>aquisição de materiais de gênero alimentício e copos descartáveis, por assinatura de Ata de Registro de Preços</w:t>
      </w:r>
      <w:r w:rsidR="009374D7" w:rsidRPr="009374D7">
        <w:rPr>
          <w:rFonts w:eastAsia="Times New Roman"/>
          <w:b/>
          <w:lang w:eastAsia="pt-BR"/>
        </w:rPr>
        <w:t>,</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conforme especificações</w:t>
      </w:r>
      <w:r w:rsidR="00FA4157">
        <w:rPr>
          <w:rStyle w:val="Fontepargpadro4"/>
          <w:rFonts w:eastAsia="CourierNewPSMT" w:cs="CourierNewPSMT"/>
        </w:rPr>
        <w:t xml:space="preserve"> </w:t>
      </w:r>
      <w:r w:rsidR="00584D98">
        <w:rPr>
          <w:rStyle w:val="Fontepargpadro4"/>
          <w:rFonts w:eastAsia="CourierNewPSMT" w:cs="CourierNewPSMT"/>
        </w:rPr>
        <w:t>e quantidades</w:t>
      </w:r>
      <w:r>
        <w:rPr>
          <w:rStyle w:val="Fontepargpadro4"/>
          <w:rFonts w:eastAsia="CourierNewPSMT" w:cs="CourierNewPSMT"/>
        </w:rPr>
        <w:t xml:space="preserve"> constantes do Termo de Referência (Anexo I) e as condições estabelecidas, que fazem parte integrante deste edital, para todos os fins e efeitos</w:t>
      </w:r>
      <w:r>
        <w:rPr>
          <w:rStyle w:val="Fontepargpadro4"/>
          <w:rFonts w:eastAsia="Arial" w:cs="Arial"/>
        </w:rPr>
        <w:t>:</w:t>
      </w:r>
    </w:p>
    <w:p w14:paraId="325F5066" w14:textId="77777777" w:rsidR="0042533B" w:rsidRDefault="0042533B">
      <w:pPr>
        <w:autoSpaceDE w:val="0"/>
        <w:spacing w:line="360" w:lineRule="auto"/>
        <w:ind w:firstLine="1417"/>
        <w:jc w:val="both"/>
      </w:pPr>
    </w:p>
    <w:p w14:paraId="0D9C1C0B" w14:textId="77777777" w:rsidR="0042533B" w:rsidRDefault="0042533B">
      <w:pPr>
        <w:numPr>
          <w:ilvl w:val="0"/>
          <w:numId w:val="14"/>
        </w:numPr>
        <w:spacing w:line="360" w:lineRule="auto"/>
        <w:ind w:left="0" w:firstLine="1417"/>
        <w:jc w:val="both"/>
      </w:pPr>
      <w:r>
        <w:t>Termo de Referência – Anexo I;</w:t>
      </w:r>
    </w:p>
    <w:p w14:paraId="38EC944F" w14:textId="77777777" w:rsidR="0042533B" w:rsidRDefault="0042533B">
      <w:pPr>
        <w:numPr>
          <w:ilvl w:val="0"/>
          <w:numId w:val="14"/>
        </w:numPr>
        <w:spacing w:line="360" w:lineRule="auto"/>
        <w:ind w:left="0" w:firstLine="1417"/>
        <w:jc w:val="both"/>
      </w:pPr>
      <w:r>
        <w:t>Planilha de Formação de Preços – Anexo II;</w:t>
      </w:r>
    </w:p>
    <w:p w14:paraId="67026B05" w14:textId="77777777" w:rsidR="0042533B" w:rsidRDefault="0042533B">
      <w:pPr>
        <w:numPr>
          <w:ilvl w:val="0"/>
          <w:numId w:val="14"/>
        </w:numPr>
        <w:spacing w:line="360" w:lineRule="auto"/>
        <w:ind w:left="0" w:firstLine="1417"/>
        <w:jc w:val="both"/>
      </w:pPr>
      <w:r>
        <w:t>Declaração de Regularidade – Anexo III;</w:t>
      </w:r>
    </w:p>
    <w:p w14:paraId="62D0943A" w14:textId="77777777" w:rsidR="0042533B" w:rsidRDefault="0042533B">
      <w:pPr>
        <w:numPr>
          <w:ilvl w:val="0"/>
          <w:numId w:val="14"/>
        </w:numPr>
        <w:spacing w:line="360" w:lineRule="auto"/>
        <w:ind w:left="0" w:firstLine="1417"/>
        <w:jc w:val="both"/>
      </w:pPr>
      <w:r>
        <w:t>Minuta da Ata de Registro de Preços – Anexo IV.</w:t>
      </w:r>
    </w:p>
    <w:p w14:paraId="76D3671C" w14:textId="77777777" w:rsidR="0042533B" w:rsidRDefault="0042533B">
      <w:pPr>
        <w:spacing w:line="360" w:lineRule="auto"/>
        <w:jc w:val="both"/>
      </w:pPr>
    </w:p>
    <w:p w14:paraId="2727888C"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32AE2193" w14:textId="77777777" w:rsidR="0042533B" w:rsidRDefault="0042533B">
      <w:pPr>
        <w:spacing w:line="360" w:lineRule="auto"/>
        <w:ind w:firstLine="1417"/>
        <w:jc w:val="both"/>
      </w:pPr>
    </w:p>
    <w:p w14:paraId="5D4ADF84" w14:textId="77777777" w:rsidR="00FA4157" w:rsidRPr="00FA4157" w:rsidRDefault="0042533B" w:rsidP="00FA4157">
      <w:pPr>
        <w:pStyle w:val="Textbody"/>
        <w:spacing w:after="0" w:line="360" w:lineRule="auto"/>
        <w:ind w:firstLine="1417"/>
        <w:rPr>
          <w:rFonts w:ascii="Times New Roman" w:hAnsi="Times New Roman" w:cs="Times New Roman"/>
          <w:b/>
          <w:bCs/>
        </w:rPr>
      </w:pPr>
      <w:r w:rsidRPr="00FA4157">
        <w:rPr>
          <w:rFonts w:ascii="Times New Roman" w:hAnsi="Times New Roman" w:cs="Times New Roman"/>
          <w:b/>
          <w:bCs/>
        </w:rPr>
        <w:t>3.1</w:t>
      </w:r>
      <w:r w:rsidR="00FA4157" w:rsidRPr="00FA4157">
        <w:rPr>
          <w:rFonts w:ascii="Times New Roman" w:hAnsi="Times New Roman" w:cs="Times New Roman"/>
          <w:b/>
          <w:bCs/>
        </w:rPr>
        <w:t xml:space="preserve"> Poderão participar desta licitação EXCLUSIVAMENTE AS MICROEMPRESAS – ME e EMPRESAS DE PEQUENO PORTE – EPP, qualificadas como tais nos termos do art. 3º, da Lei Complementar nº 123/2006 e que, em observância ao disposto no art. 6º, Decreto nº </w:t>
      </w:r>
      <w:r w:rsidR="00FA4157" w:rsidRPr="00FA4157">
        <w:rPr>
          <w:rFonts w:ascii="Times New Roman" w:hAnsi="Times New Roman" w:cs="Times New Roman"/>
          <w:b/>
          <w:bCs/>
        </w:rPr>
        <w:lastRenderedPageBreak/>
        <w:t>8.538/2015, explorem ramo de atividade compatível com o objeto licitado, atendam às condições exigidas neste Edital e seus anexos e estejam devidamente credenciadas, por meio do sítio www.comprasnet.gov.br, para acesso ao sistema eletrônico.</w:t>
      </w:r>
    </w:p>
    <w:p w14:paraId="1C6DA000" w14:textId="77777777" w:rsidR="0042533B" w:rsidRDefault="0042533B">
      <w:pPr>
        <w:spacing w:line="360" w:lineRule="auto"/>
        <w:ind w:firstLine="1417"/>
        <w:jc w:val="both"/>
      </w:pPr>
      <w:r>
        <w:rPr>
          <w:rFonts w:cs="Trebuchet MS"/>
          <w:b/>
          <w:bCs/>
        </w:rPr>
        <w:tab/>
        <w:t>3.2 Não poderá participar desta licitação:</w:t>
      </w:r>
    </w:p>
    <w:p w14:paraId="349FD9B2" w14:textId="77777777" w:rsidR="0042533B" w:rsidRDefault="0042533B">
      <w:pPr>
        <w:spacing w:line="360" w:lineRule="auto"/>
        <w:ind w:firstLine="1417"/>
        <w:jc w:val="both"/>
      </w:pPr>
      <w:r>
        <w:tab/>
        <w:t>a) consórcio de empresas, qualquer que seja sua forma de constituição;</w:t>
      </w:r>
    </w:p>
    <w:p w14:paraId="736F5641"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14CFE97" w14:textId="77777777" w:rsidR="0042533B" w:rsidRDefault="0042533B">
      <w:pPr>
        <w:spacing w:line="360" w:lineRule="auto"/>
        <w:ind w:firstLine="1417"/>
        <w:jc w:val="both"/>
      </w:pPr>
      <w:r>
        <w:t>c) empresa apenada com o impedimento de licitar e contratar com a União;</w:t>
      </w:r>
    </w:p>
    <w:p w14:paraId="51CFADD0"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274BDEEE"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24B40630" w14:textId="77777777" w:rsidR="0042533B" w:rsidRDefault="0042533B">
      <w:pPr>
        <w:spacing w:line="360" w:lineRule="auto"/>
        <w:ind w:firstLine="1417"/>
        <w:jc w:val="both"/>
      </w:pPr>
      <w:r>
        <w:rPr>
          <w:rFonts w:cs="Trebuchet MS"/>
        </w:rPr>
        <w:t>f) empresa em regime de subcontratação.</w:t>
      </w:r>
    </w:p>
    <w:p w14:paraId="295E1BFB"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A643D09"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1286356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41BA52B5"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 xml:space="preserve">de servidor (este quando ocupante de cargo de direção, </w:t>
      </w:r>
      <w:r>
        <w:rPr>
          <w:rStyle w:val="Fontepargpadro4"/>
          <w:rFonts w:eastAsia="Arial" w:cs="Arial"/>
        </w:rPr>
        <w:lastRenderedPageBreak/>
        <w:t>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2403B163" w14:textId="77777777" w:rsidR="0042533B" w:rsidRDefault="0042533B">
      <w:pPr>
        <w:tabs>
          <w:tab w:val="left" w:pos="1800"/>
        </w:tabs>
        <w:spacing w:line="360" w:lineRule="auto"/>
        <w:ind w:firstLine="1417"/>
        <w:jc w:val="both"/>
        <w:rPr>
          <w:rFonts w:eastAsia="Times New Roman" w:cs="Trebuchet MS"/>
        </w:rPr>
      </w:pPr>
    </w:p>
    <w:p w14:paraId="3CB8EF51"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1DC1D3CA" w14:textId="77777777" w:rsidR="0042533B" w:rsidRDefault="0042533B">
      <w:pPr>
        <w:pStyle w:val="Corpodetexto"/>
        <w:spacing w:after="0" w:line="360" w:lineRule="auto"/>
        <w:ind w:firstLine="1417"/>
        <w:jc w:val="both"/>
      </w:pPr>
    </w:p>
    <w:p w14:paraId="2FE6AC4C"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3F6CB72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48BA267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28623C8F"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BB9FC8F"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91AE626"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p>
    <w:p w14:paraId="67FBFE5E"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95A4FB0" w14:textId="77777777" w:rsidR="005F58A8" w:rsidRDefault="005F58A8" w:rsidP="005F58A8">
      <w:pPr>
        <w:pStyle w:val="Standard"/>
        <w:spacing w:line="360" w:lineRule="auto"/>
        <w:jc w:val="both"/>
      </w:pPr>
      <w:r>
        <w:lastRenderedPageBreak/>
        <w:tab/>
      </w:r>
      <w:r>
        <w:tab/>
        <w:t>4.7 Quem prestar declaração falsa na manifestação de que trata o item anterior sujeitar-se-á à penalidade prevista no item 11 deste Edital.</w:t>
      </w:r>
    </w:p>
    <w:p w14:paraId="28AFF03A" w14:textId="77777777" w:rsidR="0042533B" w:rsidRDefault="0042533B">
      <w:pPr>
        <w:spacing w:line="360" w:lineRule="auto"/>
        <w:ind w:firstLine="1417"/>
        <w:jc w:val="both"/>
      </w:pPr>
    </w:p>
    <w:p w14:paraId="009F9A05" w14:textId="77777777" w:rsidR="0042533B" w:rsidRDefault="0042533B">
      <w:pPr>
        <w:shd w:val="clear" w:color="auto" w:fill="C0C0C0"/>
        <w:spacing w:line="360" w:lineRule="auto"/>
        <w:ind w:firstLine="1417"/>
      </w:pPr>
      <w:r>
        <w:rPr>
          <w:b/>
        </w:rPr>
        <w:t>5 – DO ENVIO DAS PROPOSTAS DE PREÇOS</w:t>
      </w:r>
    </w:p>
    <w:p w14:paraId="05E46718" w14:textId="77777777" w:rsidR="0042533B" w:rsidRDefault="0042533B">
      <w:pPr>
        <w:spacing w:line="360" w:lineRule="auto"/>
        <w:ind w:firstLine="1417"/>
        <w:jc w:val="both"/>
      </w:pPr>
    </w:p>
    <w:p w14:paraId="2653BCD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57F6CA1"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34776113"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62D3EC71"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7722A362"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06E2DBDE"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48199177"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17EE5674" w14:textId="77777777" w:rsidR="005F58A8" w:rsidRPr="005F58A8" w:rsidRDefault="005F58A8" w:rsidP="005F58A8">
      <w:pPr>
        <w:spacing w:line="360" w:lineRule="auto"/>
        <w:ind w:firstLine="993"/>
        <w:jc w:val="both"/>
        <w:rPr>
          <w:bCs/>
        </w:rPr>
      </w:pPr>
      <w:r w:rsidRPr="005F58A8">
        <w:rPr>
          <w:bCs/>
        </w:rPr>
        <w:tab/>
        <w:t>5.8 Os documentos que compõem a proposta e a habilitação do licitante melhor classificado somente serão disponibilizados para avaliação do pregoeiro e para acesso público após o encerramento do envio de lances.</w:t>
      </w:r>
    </w:p>
    <w:p w14:paraId="2D7759E9"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w:t>
      </w:r>
      <w:r>
        <w:rPr>
          <w:bCs/>
        </w:rPr>
        <w:lastRenderedPageBreak/>
        <w:t xml:space="preserve">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w:t>
      </w:r>
      <w:r>
        <w:rPr>
          <w:b/>
          <w:bCs/>
        </w:rPr>
        <w:t xml:space="preserve"> </w:t>
      </w:r>
      <w:hyperlink r:id="rId10" w:history="1">
        <w:r>
          <w:rPr>
            <w:rStyle w:val="Hyperlink"/>
            <w:rFonts w:cs="Times New Roman"/>
            <w:bCs/>
          </w:rPr>
          <w:t>licitacoes@cnmp.mp.br</w:t>
        </w:r>
      </w:hyperlink>
      <w:r>
        <w:rPr>
          <w:b/>
          <w:bCs/>
        </w:rPr>
        <w:t>.</w:t>
      </w:r>
    </w:p>
    <w:p w14:paraId="56C11B35"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493D98BE"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5B199EB8"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4B2E5A6B"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4C4F9FA6"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5AC9460"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68C4DE05" w14:textId="77777777" w:rsidR="005F58A8" w:rsidRDefault="005F58A8" w:rsidP="005F58A8">
      <w:pPr>
        <w:pStyle w:val="Standard"/>
        <w:spacing w:line="360" w:lineRule="auto"/>
        <w:ind w:firstLine="1417"/>
        <w:jc w:val="both"/>
      </w:pPr>
      <w:r>
        <w:t>5.13 Serão desclassificadas as propostas e excluídos os lances que ofereçam preços excessivos ou inexequíveis, podendo o Pregoeiro realizar diligências para averiguação dos mesmos.</w:t>
      </w:r>
    </w:p>
    <w:p w14:paraId="63865A07" w14:textId="77777777" w:rsidR="005F58A8" w:rsidRDefault="005F58A8" w:rsidP="005F58A8">
      <w:pPr>
        <w:pStyle w:val="Standard"/>
        <w:spacing w:line="360" w:lineRule="auto"/>
        <w:ind w:firstLine="1417"/>
        <w:jc w:val="both"/>
      </w:pPr>
      <w:r>
        <w:tab/>
        <w:t>5.13.1 O ônus da prova da exequibilidade dos preços cotados incumbe ao autor da proposta, no prazo de cinco dias úteis contados da notificação.</w:t>
      </w:r>
    </w:p>
    <w:p w14:paraId="3438B42E" w14:textId="77777777" w:rsidR="0042533B" w:rsidRDefault="0042533B">
      <w:pPr>
        <w:spacing w:line="360" w:lineRule="auto"/>
        <w:ind w:firstLine="1417"/>
        <w:jc w:val="both"/>
        <w:rPr>
          <w:color w:val="000000"/>
        </w:rPr>
      </w:pPr>
    </w:p>
    <w:p w14:paraId="7E65294A"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09EE0142" w14:textId="77777777" w:rsidR="0042533B" w:rsidRDefault="0042533B">
      <w:pPr>
        <w:spacing w:line="360" w:lineRule="auto"/>
        <w:ind w:firstLine="1417"/>
        <w:jc w:val="both"/>
        <w:rPr>
          <w:color w:val="000000"/>
        </w:rPr>
      </w:pPr>
    </w:p>
    <w:p w14:paraId="0AB300BE" w14:textId="77777777" w:rsidR="00FA4157" w:rsidRDefault="00FA4157" w:rsidP="00774F40">
      <w:pPr>
        <w:pStyle w:val="Standard"/>
        <w:spacing w:line="360" w:lineRule="auto"/>
        <w:ind w:firstLine="1417"/>
        <w:jc w:val="both"/>
        <w:rPr>
          <w:color w:val="000000"/>
        </w:rPr>
      </w:pPr>
      <w:r>
        <w:rPr>
          <w:color w:val="000000"/>
        </w:rPr>
        <w:t xml:space="preserve">6.1 A partir da data e horário previstos no preâmbulo do Edital, terá início a sessão pública </w:t>
      </w:r>
      <w:r>
        <w:rPr>
          <w:color w:val="000000"/>
        </w:rPr>
        <w:lastRenderedPageBreak/>
        <w:t>do Pregão Eletrônico nº 04/2020, com a divulgação das propostas de preços recebidas e início da etapa de lances.</w:t>
      </w:r>
    </w:p>
    <w:p w14:paraId="1030429B"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2677F606"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6326031E" w14:textId="77777777" w:rsidR="00FA4157" w:rsidRPr="000C5D70" w:rsidRDefault="00FA4157" w:rsidP="00774F40">
      <w:pPr>
        <w:spacing w:line="360" w:lineRule="auto"/>
        <w:ind w:firstLine="1418"/>
        <w:jc w:val="both"/>
      </w:pPr>
      <w:r w:rsidRPr="000C5D70">
        <w:t>6.3.1 Também será desclassificada a proposta que identifique o licitante.</w:t>
      </w:r>
    </w:p>
    <w:p w14:paraId="445285EB"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2CE8510E"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7A40E7" w14:textId="77777777" w:rsidR="0042533B" w:rsidRDefault="0042533B">
      <w:pPr>
        <w:tabs>
          <w:tab w:val="left" w:pos="0"/>
        </w:tabs>
        <w:spacing w:line="360" w:lineRule="auto"/>
        <w:ind w:firstLine="1417"/>
        <w:jc w:val="both"/>
      </w:pPr>
    </w:p>
    <w:p w14:paraId="5818CE4F"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4AAF9839" w14:textId="77777777" w:rsidR="0042533B" w:rsidRDefault="0042533B">
      <w:pPr>
        <w:spacing w:line="360" w:lineRule="auto"/>
        <w:ind w:firstLine="1417"/>
        <w:jc w:val="both"/>
      </w:pPr>
    </w:p>
    <w:p w14:paraId="4D6F8F49" w14:textId="0989B1E0"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8552A0">
        <w:rPr>
          <w:rStyle w:val="Fontepargpadro4"/>
          <w:rFonts w:eastAsia="Arial" w:cs="Arial"/>
          <w:b/>
          <w:bCs/>
        </w:rPr>
        <w:t xml:space="preserve"> 18</w:t>
      </w:r>
      <w:r>
        <w:rPr>
          <w:rStyle w:val="Fontepargpadro4"/>
          <w:rFonts w:eastAsia="Arial" w:cs="Arial"/>
          <w:b/>
          <w:bCs/>
        </w:rPr>
        <w:t>/</w:t>
      </w:r>
      <w:r w:rsidR="008552A0">
        <w:rPr>
          <w:rStyle w:val="Fontepargpadro4"/>
          <w:rFonts w:eastAsia="Arial" w:cs="Arial"/>
          <w:b/>
          <w:bCs/>
        </w:rPr>
        <w:t>02</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4BD8AF6C"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52CE9C26" w14:textId="674F32CC"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FA4157">
        <w:rPr>
          <w:rStyle w:val="Fontepargpadro4"/>
          <w:rFonts w:eastAsia="Arial" w:cs="Arial"/>
          <w:b/>
          <w:bCs/>
        </w:rPr>
        <w:t xml:space="preserve"> </w:t>
      </w:r>
      <w:r w:rsidR="008552A0">
        <w:rPr>
          <w:rStyle w:val="Fontepargpadro4"/>
          <w:rFonts w:eastAsia="Arial" w:cs="Arial"/>
          <w:b/>
          <w:bCs/>
        </w:rPr>
        <w:t>18</w:t>
      </w:r>
      <w:r>
        <w:rPr>
          <w:rStyle w:val="Fontepargpadro4"/>
          <w:rFonts w:eastAsia="Arial" w:cs="Arial"/>
          <w:b/>
          <w:bCs/>
        </w:rPr>
        <w:t>/</w:t>
      </w:r>
      <w:r w:rsidR="008552A0">
        <w:rPr>
          <w:rStyle w:val="Fontepargpadro4"/>
          <w:rFonts w:eastAsia="Arial" w:cs="Arial"/>
          <w:b/>
          <w:bCs/>
        </w:rPr>
        <w:t>02</w:t>
      </w:r>
      <w:bookmarkStart w:id="0" w:name="_GoBack"/>
      <w:bookmarkEnd w:id="0"/>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5B493672" w14:textId="77777777" w:rsidR="0042533B" w:rsidRDefault="0042533B">
      <w:pPr>
        <w:spacing w:line="360" w:lineRule="auto"/>
        <w:ind w:firstLine="1417"/>
        <w:jc w:val="both"/>
      </w:pPr>
    </w:p>
    <w:p w14:paraId="22BA88AF"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691A702C" w14:textId="77777777" w:rsidR="0042533B" w:rsidRDefault="0042533B">
      <w:pPr>
        <w:spacing w:line="360" w:lineRule="auto"/>
        <w:ind w:firstLine="1417"/>
        <w:jc w:val="both"/>
        <w:rPr>
          <w:color w:val="000000"/>
        </w:rPr>
      </w:pPr>
    </w:p>
    <w:p w14:paraId="364E3694" w14:textId="77777777" w:rsidR="00774F40" w:rsidRPr="000C5D70" w:rsidRDefault="00774F40" w:rsidP="00774F40">
      <w:pPr>
        <w:pStyle w:val="Standard"/>
        <w:tabs>
          <w:tab w:val="left" w:pos="0"/>
        </w:tabs>
        <w:spacing w:line="360" w:lineRule="auto"/>
        <w:ind w:firstLine="1417"/>
        <w:jc w:val="both"/>
      </w:pPr>
      <w:r w:rsidRPr="00004814">
        <w:rPr>
          <w:color w:val="000000"/>
        </w:rPr>
        <w:lastRenderedPageBreak/>
        <w:t xml:space="preserve">8.1 </w:t>
      </w:r>
      <w:r w:rsidRPr="000C5D70">
        <w:t>Iniciada a etapa competitiva, os licitantes deverão encaminhar lances exclusivamente por meio de sistema eletrônico, sendo imediatamente informados do seu recebimento e do valor consignado no registro</w:t>
      </w:r>
    </w:p>
    <w:p w14:paraId="7190A980"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55C37641"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469C850A"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7DA899E9" w14:textId="77777777"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1%. </w:t>
      </w:r>
    </w:p>
    <w:p w14:paraId="48257236"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F9B511D"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6483BB05"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2CAAA7D4"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29F530E8" w14:textId="77777777" w:rsidR="00774F40" w:rsidRPr="000C5D70" w:rsidRDefault="00774F40" w:rsidP="00774F40">
      <w:pPr>
        <w:pStyle w:val="Standard"/>
        <w:tabs>
          <w:tab w:val="left" w:pos="0"/>
        </w:tabs>
        <w:spacing w:line="360" w:lineRule="auto"/>
        <w:ind w:firstLine="1417"/>
        <w:jc w:val="both"/>
      </w:pPr>
      <w:r w:rsidRPr="000C5D70">
        <w:t>8.9 Não havendo novos lances na forma estabelecida nos itens anteriores, a sessão pública encerrar-se-á automaticamente.</w:t>
      </w:r>
    </w:p>
    <w:p w14:paraId="3E61F34C"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4EBF7B3B" w14:textId="77777777" w:rsidR="00774F40" w:rsidRPr="000C5D70" w:rsidRDefault="00774F40" w:rsidP="00774F40">
      <w:pPr>
        <w:pStyle w:val="Standard"/>
        <w:tabs>
          <w:tab w:val="left" w:pos="0"/>
        </w:tabs>
        <w:spacing w:line="360" w:lineRule="auto"/>
        <w:ind w:firstLine="1417"/>
        <w:jc w:val="both"/>
      </w:pPr>
      <w:r w:rsidRPr="000C5D70">
        <w:t xml:space="preserve">8.11 Durante o transcurso da sessão pública, o licitante será informado, em tempo real, do </w:t>
      </w:r>
      <w:r w:rsidRPr="000C5D70">
        <w:lastRenderedPageBreak/>
        <w:t>valor do menor lance registrado que tenha sido apresentado pelos demais licitantes, vedada à identificação do detentor do lance.</w:t>
      </w:r>
    </w:p>
    <w:p w14:paraId="22E7715C"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23F4919E" w14:textId="77777777" w:rsidR="00774F40" w:rsidRPr="000C5D70" w:rsidRDefault="00774F40" w:rsidP="00774F40">
      <w:pPr>
        <w:spacing w:line="360" w:lineRule="auto"/>
        <w:ind w:firstLine="1417"/>
        <w:jc w:val="both"/>
        <w:rPr>
          <w:lang w:eastAsia="ar-SA" w:bidi="ar-SA"/>
        </w:rPr>
      </w:pPr>
      <w:r w:rsidRPr="000C5D70">
        <w:rPr>
          <w:lang w:eastAsia="ar-SA" w:bidi="ar-SA"/>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88320E7"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59923B32"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59F5E1FA"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48EB147A"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7D7D724B"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5096AF9D" w14:textId="77777777" w:rsidR="00774F40" w:rsidRPr="000C5D70" w:rsidRDefault="00774F40" w:rsidP="00774F40">
      <w:pPr>
        <w:spacing w:line="360" w:lineRule="auto"/>
        <w:ind w:firstLine="1417"/>
        <w:jc w:val="both"/>
        <w:rPr>
          <w:lang w:eastAsia="ar-SA" w:bidi="ar-SA"/>
        </w:rPr>
      </w:pPr>
      <w:r w:rsidRPr="000C5D70">
        <w:rPr>
          <w:lang w:eastAsia="ar-SA" w:bidi="ar-SA"/>
        </w:rPr>
        <w:t>8.16 Persistindo o empate, a proposta vencedora será sorteada pelo sistema eletrônico dentre as propostas empatadas.</w:t>
      </w:r>
    </w:p>
    <w:p w14:paraId="3FDC0A5A" w14:textId="77777777" w:rsidR="00774F40" w:rsidRPr="000C5D70" w:rsidRDefault="00774F40" w:rsidP="00774F40">
      <w:pPr>
        <w:spacing w:line="360" w:lineRule="auto"/>
        <w:ind w:firstLine="1417"/>
        <w:jc w:val="both"/>
        <w:rPr>
          <w:lang w:eastAsia="ar-SA" w:bidi="ar-SA"/>
        </w:rPr>
      </w:pPr>
      <w:r w:rsidRPr="000C5D70">
        <w:rPr>
          <w:lang w:eastAsia="ar-SA" w:bidi="ar-SA"/>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0C5D70">
        <w:rPr>
          <w:lang w:eastAsia="ar-SA" w:bidi="ar-SA"/>
        </w:rPr>
        <w:lastRenderedPageBreak/>
        <w:t>negociação acompanhada pelos demais licitantes, vedada a negociação em condições diferentes das previstas neste Edital.</w:t>
      </w:r>
    </w:p>
    <w:p w14:paraId="7786033F"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6B377EF2"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B0DFBE1"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284CB37"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6B74ED12" w14:textId="77777777" w:rsidR="00774F40" w:rsidRPr="000C5D70" w:rsidRDefault="00774F40" w:rsidP="00774F40">
      <w:pPr>
        <w:pStyle w:val="Standard"/>
        <w:tabs>
          <w:tab w:val="left" w:pos="1982"/>
        </w:tabs>
        <w:spacing w:line="360" w:lineRule="auto"/>
        <w:ind w:firstLine="1417"/>
        <w:jc w:val="both"/>
        <w:rPr>
          <w:bCs/>
        </w:rPr>
      </w:pPr>
      <w:r w:rsidRPr="000C5D70">
        <w:rPr>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7FB7C18C" w14:textId="77777777" w:rsidR="0042533B" w:rsidRDefault="0042533B">
      <w:pPr>
        <w:spacing w:line="360" w:lineRule="auto"/>
        <w:ind w:firstLine="1417"/>
        <w:jc w:val="both"/>
      </w:pPr>
    </w:p>
    <w:p w14:paraId="47891B5C"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71EB69DE" w14:textId="77777777" w:rsidR="0042533B" w:rsidRDefault="0042533B">
      <w:pPr>
        <w:spacing w:line="360" w:lineRule="auto"/>
        <w:ind w:firstLine="1417"/>
      </w:pPr>
    </w:p>
    <w:p w14:paraId="6F49547E" w14:textId="77777777" w:rsidR="00774F40" w:rsidRPr="000C5D70" w:rsidRDefault="00774F40" w:rsidP="00774F40">
      <w:pPr>
        <w:pStyle w:val="Standard"/>
        <w:tabs>
          <w:tab w:val="left" w:pos="1982"/>
        </w:tabs>
        <w:spacing w:line="360" w:lineRule="auto"/>
        <w:ind w:firstLine="1417"/>
        <w:jc w:val="both"/>
        <w:rPr>
          <w:bCs/>
        </w:rPr>
      </w:pPr>
      <w:r w:rsidRPr="000C5D70">
        <w:rPr>
          <w:bCs/>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6B3B66DF"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60E67803"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049706CD"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30EC95AE" w14:textId="082653B9" w:rsidR="00774F40" w:rsidRPr="000C5D70" w:rsidRDefault="00774F40" w:rsidP="00774F40">
      <w:pPr>
        <w:pStyle w:val="Standard"/>
        <w:tabs>
          <w:tab w:val="left" w:pos="1982"/>
        </w:tabs>
        <w:spacing w:line="360" w:lineRule="auto"/>
        <w:ind w:firstLine="1417"/>
        <w:jc w:val="both"/>
        <w:rPr>
          <w:bCs/>
        </w:rPr>
      </w:pPr>
      <w:r w:rsidRPr="000C5D70">
        <w:rPr>
          <w:bCs/>
        </w:rPr>
        <w:t xml:space="preserve">9.5 No julgamento das propostas, após a etapa de lances, a classificação se dará em ordem crescente dos preços apresentados, sendo considerada vencedora a proposta que cotar o menor preço </w:t>
      </w:r>
      <w:r w:rsidR="008906C9">
        <w:rPr>
          <w:bCs/>
        </w:rPr>
        <w:t>por lote/item</w:t>
      </w:r>
      <w:r w:rsidRPr="000C5D70">
        <w:rPr>
          <w:bCs/>
        </w:rPr>
        <w:t>, sendo aceito duas casas decimais, com o valor unitário exato (sem dízimas), conforme as planilhas de Formação de Preços constantes do Anexo II.</w:t>
      </w:r>
    </w:p>
    <w:p w14:paraId="7F36F851" w14:textId="77777777" w:rsidR="00774F40" w:rsidRPr="00004814" w:rsidRDefault="00774F40" w:rsidP="00774F40">
      <w:pPr>
        <w:spacing w:line="360" w:lineRule="auto"/>
        <w:ind w:firstLine="1417"/>
        <w:jc w:val="both"/>
      </w:pPr>
      <w:r w:rsidRPr="00004814">
        <w:t>9.6 O lançamento dos valores da proposta inicial no sistema Comprasnet é de responsabilidade do LICITANTE, qualquer falha ou erro no lançamento implicará na desclassificação da proposta tendo como justificativa valores irrisórios ou erro material.</w:t>
      </w:r>
    </w:p>
    <w:p w14:paraId="7AE13FE5"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2E5D39CA" w14:textId="77777777" w:rsidR="00AD1C91" w:rsidRDefault="00AD1C91" w:rsidP="00774F40">
      <w:pPr>
        <w:pStyle w:val="Standard"/>
        <w:spacing w:line="360" w:lineRule="auto"/>
        <w:ind w:firstLine="1417"/>
        <w:jc w:val="both"/>
        <w:rPr>
          <w:rFonts w:cs="Trebuchet MS"/>
          <w:b/>
          <w:bCs/>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20DCE92D"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97ECF20" w14:textId="77777777" w:rsidR="00774F40" w:rsidRDefault="00774F40" w:rsidP="00BC4F6E">
            <w:pPr>
              <w:pStyle w:val="TableContents"/>
              <w:jc w:val="center"/>
              <w:rPr>
                <w:b/>
                <w:bCs/>
              </w:rPr>
            </w:pPr>
            <w:r>
              <w:rPr>
                <w:b/>
                <w:bCs/>
              </w:rPr>
              <w:t>LOTE 1</w:t>
            </w:r>
          </w:p>
        </w:tc>
      </w:tr>
      <w:tr w:rsidR="00774F40" w14:paraId="52DE7C2E" w14:textId="77777777" w:rsidTr="00BC4F6E">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5EA2210"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2299AEE"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294B24"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348424"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BE074F" w14:textId="77777777" w:rsidR="00774F40" w:rsidRDefault="00774F40" w:rsidP="00BC4F6E">
            <w:pPr>
              <w:pStyle w:val="TableContents"/>
              <w:jc w:val="center"/>
              <w:rPr>
                <w:b/>
                <w:bCs/>
              </w:rPr>
            </w:pPr>
            <w:r>
              <w:rPr>
                <w:b/>
                <w:bCs/>
              </w:rPr>
              <w:t>Valor Unitário</w:t>
            </w:r>
          </w:p>
          <w:p w14:paraId="522B3E4F"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60024A05" w14:textId="77777777" w:rsidR="00774F40" w:rsidRDefault="00774F40" w:rsidP="00BC4F6E">
            <w:pPr>
              <w:pStyle w:val="TableContents"/>
              <w:jc w:val="center"/>
              <w:rPr>
                <w:b/>
                <w:bCs/>
              </w:rPr>
            </w:pPr>
            <w:r>
              <w:rPr>
                <w:b/>
                <w:bCs/>
              </w:rPr>
              <w:t>Valor Total R$</w:t>
            </w:r>
          </w:p>
        </w:tc>
      </w:tr>
      <w:tr w:rsidR="00774F40" w14:paraId="17C6FBA8" w14:textId="77777777" w:rsidTr="00BC4F6E">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ECCCC" w14:textId="77777777" w:rsidR="00774F40" w:rsidRPr="0098047E" w:rsidRDefault="00774F40" w:rsidP="00BC4F6E">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139104" w14:textId="77777777" w:rsidR="00774F40" w:rsidRPr="0098047E" w:rsidRDefault="00774F40" w:rsidP="00BC4F6E">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AF174D" w14:textId="77777777" w:rsidR="00774F40" w:rsidRPr="0098047E" w:rsidRDefault="00774F40" w:rsidP="00BC4F6E">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1DBE71" w14:textId="77777777" w:rsidR="00774F40" w:rsidRPr="0098047E" w:rsidRDefault="00774F40" w:rsidP="00BC4F6E">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1FA3E2" w14:textId="77777777" w:rsidR="00774F40" w:rsidRPr="0098047E" w:rsidRDefault="00774F40" w:rsidP="00BC4F6E">
            <w:pPr>
              <w:pStyle w:val="TableContents"/>
              <w:jc w:val="center"/>
            </w:pPr>
            <w:r w:rsidRPr="0098047E">
              <w:t>R$ 9,15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3DEDCBD" w14:textId="77777777" w:rsidR="00774F40" w:rsidRPr="0098047E" w:rsidRDefault="00774F40" w:rsidP="00BC4F6E">
            <w:pPr>
              <w:pStyle w:val="TableContents"/>
              <w:jc w:val="center"/>
            </w:pPr>
            <w:r w:rsidRPr="0098047E">
              <w:t>R$ 27.450,00</w:t>
            </w:r>
          </w:p>
        </w:tc>
      </w:tr>
      <w:tr w:rsidR="00774F40" w14:paraId="1E93B075" w14:textId="77777777" w:rsidTr="00BC4F6E">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B109F6" w14:textId="77777777" w:rsidR="00774F40" w:rsidRPr="0098047E" w:rsidRDefault="00774F40" w:rsidP="00BC4F6E">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D80977" w14:textId="77777777" w:rsidR="00774F40" w:rsidRPr="0098047E" w:rsidRDefault="00774F40" w:rsidP="00BC4F6E">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F0180A" w14:textId="77777777" w:rsidR="00774F40" w:rsidRPr="0098047E" w:rsidRDefault="00774F40" w:rsidP="00BC4F6E">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D6EA35" w14:textId="77777777" w:rsidR="00774F40" w:rsidRPr="0098047E" w:rsidRDefault="00774F40" w:rsidP="00BC4F6E">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BE3E465" w14:textId="77777777" w:rsidR="00774F40" w:rsidRPr="0098047E" w:rsidRDefault="00774F40" w:rsidP="00BC4F6E">
            <w:pPr>
              <w:pStyle w:val="TableContents"/>
              <w:jc w:val="center"/>
            </w:pPr>
            <w:r w:rsidRPr="0098047E">
              <w:t>R$ 6,27</w:t>
            </w: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BDDB52" w14:textId="77777777" w:rsidR="00774F40" w:rsidRPr="0098047E" w:rsidRDefault="00774F40" w:rsidP="00BC4F6E">
            <w:pPr>
              <w:pStyle w:val="TableContents"/>
              <w:jc w:val="center"/>
            </w:pPr>
            <w:r w:rsidRPr="0098047E">
              <w:t>R$ 5.329,50</w:t>
            </w:r>
          </w:p>
        </w:tc>
      </w:tr>
      <w:tr w:rsidR="00774F40" w14:paraId="08E6FB3C" w14:textId="77777777" w:rsidTr="00BC4F6E">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2E53FEA" w14:textId="77777777" w:rsidR="00774F40" w:rsidRPr="0098047E" w:rsidRDefault="00774F40" w:rsidP="00BC4F6E">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4FD1AB74" w14:textId="77777777" w:rsidR="00774F40" w:rsidRPr="0098047E" w:rsidRDefault="00774F40" w:rsidP="00BC4F6E">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39AB6ADD" w14:textId="77777777" w:rsidR="00774F40" w:rsidRPr="0098047E" w:rsidRDefault="00774F40" w:rsidP="00BC4F6E">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02F8571" w14:textId="77777777" w:rsidR="00774F40" w:rsidRPr="0098047E" w:rsidRDefault="00774F40" w:rsidP="00BC4F6E">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1EFBC5" w14:textId="77777777" w:rsidR="00774F40" w:rsidRPr="0098047E" w:rsidRDefault="00774F40" w:rsidP="00BC4F6E">
            <w:pPr>
              <w:pStyle w:val="TableContents"/>
              <w:jc w:val="center"/>
            </w:pPr>
            <w:r w:rsidRPr="0098047E">
              <w:t>R$ 11,88</w:t>
            </w: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AD857D" w14:textId="77777777" w:rsidR="00774F40" w:rsidRPr="0098047E" w:rsidRDefault="00774F40" w:rsidP="00BC4F6E">
            <w:pPr>
              <w:pStyle w:val="TableContents"/>
              <w:jc w:val="center"/>
            </w:pPr>
            <w:r w:rsidRPr="0098047E">
              <w:t>R$ 712,80</w:t>
            </w:r>
          </w:p>
        </w:tc>
      </w:tr>
      <w:tr w:rsidR="00774F40" w14:paraId="48C973A0"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2040D2B6" w14:textId="77777777" w:rsidR="00774F40" w:rsidRPr="0098047E" w:rsidRDefault="00774F40" w:rsidP="00BC4F6E">
            <w:pPr>
              <w:pStyle w:val="TableContents"/>
              <w:rPr>
                <w:b/>
              </w:rPr>
            </w:pPr>
            <w:r w:rsidRPr="0098047E">
              <w:rPr>
                <w:b/>
              </w:rPr>
              <w:lastRenderedPageBreak/>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1E06682" w14:textId="77777777" w:rsidR="00774F40" w:rsidRPr="0098047E" w:rsidRDefault="00774F40" w:rsidP="00BC4F6E">
            <w:pPr>
              <w:pStyle w:val="TableContents"/>
              <w:jc w:val="center"/>
            </w:pPr>
            <w:r w:rsidRPr="0098047E">
              <w:t>R$ 33.492,30</w:t>
            </w:r>
          </w:p>
        </w:tc>
      </w:tr>
    </w:tbl>
    <w:p w14:paraId="73659844" w14:textId="77777777" w:rsidR="00774F40" w:rsidRDefault="00774F40" w:rsidP="00774F40">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6365AFE4"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8F4C10" w14:textId="77777777" w:rsidR="00774F40" w:rsidRDefault="00774F40" w:rsidP="00BC4F6E">
            <w:pPr>
              <w:pStyle w:val="TableContents"/>
              <w:jc w:val="center"/>
              <w:rPr>
                <w:b/>
                <w:bCs/>
              </w:rPr>
            </w:pPr>
            <w:r>
              <w:rPr>
                <w:b/>
                <w:bCs/>
              </w:rPr>
              <w:t>LOTE 2</w:t>
            </w:r>
          </w:p>
        </w:tc>
      </w:tr>
      <w:tr w:rsidR="00774F40" w14:paraId="64919685" w14:textId="77777777" w:rsidTr="00BC4F6E">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F19B2DE"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7EFBDD9"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3530773"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51838C"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9305140" w14:textId="77777777" w:rsidR="00774F40" w:rsidRDefault="00774F40" w:rsidP="00BC4F6E">
            <w:pPr>
              <w:pStyle w:val="TableContents"/>
              <w:jc w:val="center"/>
              <w:rPr>
                <w:b/>
                <w:bCs/>
              </w:rPr>
            </w:pPr>
            <w:r>
              <w:rPr>
                <w:b/>
                <w:bCs/>
              </w:rPr>
              <w:t>Valor Unitário</w:t>
            </w:r>
          </w:p>
          <w:p w14:paraId="0DA9D15B"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D14003" w14:textId="77777777" w:rsidR="00774F40" w:rsidRDefault="00774F40" w:rsidP="00BC4F6E">
            <w:pPr>
              <w:pStyle w:val="TableContents"/>
              <w:jc w:val="center"/>
              <w:rPr>
                <w:b/>
                <w:bCs/>
              </w:rPr>
            </w:pPr>
            <w:r>
              <w:rPr>
                <w:b/>
                <w:bCs/>
              </w:rPr>
              <w:t>Valor Total R$</w:t>
            </w:r>
          </w:p>
        </w:tc>
      </w:tr>
      <w:tr w:rsidR="00774F40" w:rsidRPr="0098047E" w14:paraId="0F7B1C9E" w14:textId="77777777" w:rsidTr="00BC4F6E">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0484794" w14:textId="77777777" w:rsidR="00774F40" w:rsidRPr="0098047E" w:rsidRDefault="00774F40" w:rsidP="00BC4F6E">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2FEEDBBF" w14:textId="77777777" w:rsidR="00774F40" w:rsidRPr="0098047E" w:rsidRDefault="00774F40" w:rsidP="00BC4F6E">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9710633" w14:textId="77777777" w:rsidR="00774F40" w:rsidRPr="0098047E" w:rsidRDefault="00774F40" w:rsidP="00BC4F6E">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07CE3D" w14:textId="77777777" w:rsidR="00774F40" w:rsidRPr="0098047E" w:rsidRDefault="00774F40" w:rsidP="00BC4F6E">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67FA971" w14:textId="77777777" w:rsidR="00774F40" w:rsidRPr="0098047E" w:rsidRDefault="00774F40" w:rsidP="00BC4F6E">
            <w:pPr>
              <w:pStyle w:val="TableContents"/>
              <w:jc w:val="center"/>
            </w:pPr>
            <w:r>
              <w:t>R$ 6,50</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A941F22" w14:textId="77777777" w:rsidR="00774F40" w:rsidRPr="0098047E" w:rsidRDefault="00774F40" w:rsidP="00BC4F6E">
            <w:pPr>
              <w:pStyle w:val="TableContents"/>
              <w:jc w:val="center"/>
            </w:pPr>
            <w:r>
              <w:t>R$ 5.850,00</w:t>
            </w:r>
          </w:p>
        </w:tc>
      </w:tr>
      <w:tr w:rsidR="00774F40" w:rsidRPr="0098047E" w14:paraId="4B8BDA02" w14:textId="77777777" w:rsidTr="00BC4F6E">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0594E5" w14:textId="77777777" w:rsidR="00774F40" w:rsidRPr="0098047E" w:rsidRDefault="00774F40" w:rsidP="00BC4F6E">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DD135" w14:textId="77777777" w:rsidR="00774F40" w:rsidRPr="0098047E" w:rsidRDefault="00774F40" w:rsidP="00BC4F6E">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FCB0D" w14:textId="77777777" w:rsidR="00774F40" w:rsidRPr="0098047E" w:rsidRDefault="00774F40" w:rsidP="00BC4F6E">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DD8D23" w14:textId="77777777" w:rsidR="00774F40" w:rsidRDefault="00774F40" w:rsidP="00BC4F6E">
            <w:pPr>
              <w:pStyle w:val="tabelatextocentralizado"/>
            </w:pPr>
          </w:p>
          <w:p w14:paraId="047C4246" w14:textId="77777777" w:rsidR="00774F40" w:rsidRPr="0098047E" w:rsidRDefault="00774F40" w:rsidP="00BC4F6E">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E0720A4" w14:textId="77777777" w:rsidR="00774F40" w:rsidRPr="0098047E" w:rsidRDefault="00774F40" w:rsidP="00BC4F6E">
            <w:pPr>
              <w:pStyle w:val="TableContents"/>
              <w:jc w:val="center"/>
            </w:pPr>
            <w:r>
              <w:t>R$ 3,49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7C09AB" w14:textId="77777777" w:rsidR="00774F40" w:rsidRPr="0098047E" w:rsidRDefault="00774F40" w:rsidP="00BC4F6E">
            <w:pPr>
              <w:pStyle w:val="TableContents"/>
              <w:jc w:val="center"/>
            </w:pPr>
            <w:r>
              <w:t>R$ 2.443,00</w:t>
            </w:r>
          </w:p>
        </w:tc>
      </w:tr>
      <w:tr w:rsidR="00774F40" w:rsidRPr="0098047E" w14:paraId="10773F9B"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F37665A" w14:textId="77777777" w:rsidR="00774F40" w:rsidRPr="0098047E" w:rsidRDefault="00774F40" w:rsidP="00BC4F6E">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B5E6C8E" w14:textId="77777777" w:rsidR="00774F40" w:rsidRPr="0098047E" w:rsidRDefault="00774F40" w:rsidP="00BC4F6E">
            <w:pPr>
              <w:pStyle w:val="TableContents"/>
              <w:jc w:val="center"/>
            </w:pPr>
            <w:r>
              <w:t>R$ 8.293,00</w:t>
            </w:r>
          </w:p>
        </w:tc>
      </w:tr>
    </w:tbl>
    <w:p w14:paraId="49CFE3BE" w14:textId="77777777" w:rsidR="00774F40" w:rsidRDefault="00774F40" w:rsidP="00774F40">
      <w:pPr>
        <w:pStyle w:val="Standard"/>
        <w:spacing w:line="360" w:lineRule="auto"/>
        <w:jc w:val="both"/>
      </w:pPr>
    </w:p>
    <w:p w14:paraId="4760BFF9"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65B18607"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666F9AD3"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62937A2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4EC1FA6A" w14:textId="77777777" w:rsidR="00774F40" w:rsidRPr="000C5D70" w:rsidRDefault="00774F40" w:rsidP="00774F40">
      <w:pPr>
        <w:pStyle w:val="Standard"/>
        <w:tabs>
          <w:tab w:val="left" w:pos="1982"/>
        </w:tabs>
        <w:spacing w:line="360" w:lineRule="auto"/>
        <w:ind w:firstLine="1417"/>
        <w:jc w:val="both"/>
        <w:rPr>
          <w:bCs/>
        </w:rPr>
      </w:pPr>
      <w:r w:rsidRPr="000C5D70">
        <w:rPr>
          <w:bCs/>
        </w:rPr>
        <w:t>9.12 O pregoeiro, na fase de julgamento, poderá promover quaisquer diligências, julgadas necessárias à análise das propostas, devendo os licitantes atender às solicitações no prazo por ele estipulado, contado do recebimento da convocação.</w:t>
      </w:r>
    </w:p>
    <w:p w14:paraId="02B0A2F5"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683A70"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C5B0"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5D2ACA1A" w14:textId="77777777" w:rsidR="00774F40" w:rsidRPr="000C5D70" w:rsidRDefault="00774F40" w:rsidP="00774F40">
      <w:pPr>
        <w:pStyle w:val="Standard"/>
        <w:tabs>
          <w:tab w:val="left" w:pos="1982"/>
        </w:tabs>
        <w:spacing w:line="360" w:lineRule="auto"/>
        <w:ind w:firstLine="1418"/>
        <w:jc w:val="both"/>
        <w:rPr>
          <w:bCs/>
        </w:rPr>
      </w:pPr>
      <w:r w:rsidRPr="000C5D70">
        <w:rPr>
          <w:bCs/>
        </w:rPr>
        <w:t>9.16 Verificando-se, no curso da análise, o descumprimento de requisitos estabelecidos neste Edital e seus anexos, a proposta será desclassificada.</w:t>
      </w:r>
    </w:p>
    <w:p w14:paraId="4D982721"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6121F51A"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6EC4D7A9"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109259D8"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598D793A" w14:textId="77777777" w:rsidR="0042533B" w:rsidRDefault="0042533B">
      <w:pPr>
        <w:spacing w:line="360" w:lineRule="auto"/>
        <w:ind w:firstLine="1428"/>
        <w:jc w:val="both"/>
        <w:rPr>
          <w:rFonts w:eastAsia="Times New Roman" w:cs="Times New Roman"/>
          <w:color w:val="000000"/>
          <w:lang w:eastAsia="pt-BR"/>
        </w:rPr>
      </w:pPr>
    </w:p>
    <w:p w14:paraId="23708408"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E85F834" w14:textId="77777777" w:rsidR="0042533B" w:rsidRDefault="0042533B">
      <w:pPr>
        <w:tabs>
          <w:tab w:val="left" w:pos="0"/>
        </w:tabs>
        <w:spacing w:line="360" w:lineRule="auto"/>
        <w:ind w:firstLine="1417"/>
        <w:jc w:val="center"/>
        <w:rPr>
          <w:b/>
          <w:bCs/>
        </w:rPr>
      </w:pPr>
    </w:p>
    <w:p w14:paraId="648FBFCD"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 xml:space="preserve">A habilitação das licitantes será verificada nos seguintes sistemas/cadastros, sem </w:t>
      </w:r>
      <w:r w:rsidRPr="00EF6E50">
        <w:rPr>
          <w:rFonts w:eastAsia="CourierNewPSMT" w:cs="CourierNewPSMT"/>
        </w:rPr>
        <w:lastRenderedPageBreak/>
        <w:t>prejuízo dos demais documentos exigidos neste Edital:</w:t>
      </w:r>
    </w:p>
    <w:p w14:paraId="79BDFE4D"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08D1C038"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71C7DBB7"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1B44DE3D"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3C0E8D39"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154C8CFD" w14:textId="77777777" w:rsidR="00774F40" w:rsidRPr="000C5D70" w:rsidRDefault="00774F40" w:rsidP="00774F40">
      <w:pPr>
        <w:pStyle w:val="Standard"/>
        <w:tabs>
          <w:tab w:val="left" w:pos="1982"/>
        </w:tabs>
        <w:spacing w:line="360" w:lineRule="auto"/>
        <w:ind w:firstLine="1418"/>
        <w:jc w:val="both"/>
        <w:rPr>
          <w:bCs/>
        </w:rPr>
      </w:pPr>
      <w:r w:rsidRPr="000C5D70">
        <w:rPr>
          <w:bCs/>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4C9921D"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33F731F6" w14:textId="77777777" w:rsidR="00774F40" w:rsidRPr="000C5D70" w:rsidRDefault="00774F40" w:rsidP="00774F40">
      <w:pPr>
        <w:pStyle w:val="Standard"/>
        <w:tabs>
          <w:tab w:val="left" w:pos="1982"/>
        </w:tabs>
        <w:spacing w:line="360" w:lineRule="auto"/>
        <w:ind w:firstLine="1418"/>
        <w:jc w:val="both"/>
        <w:rPr>
          <w:bCs/>
        </w:rPr>
      </w:pPr>
    </w:p>
    <w:p w14:paraId="2D447286"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35EA5573"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9DCDD4A"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292248C9"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234F05E3" w14:textId="77777777" w:rsidR="00774F40" w:rsidRPr="000C5D70" w:rsidRDefault="00774F40" w:rsidP="00774F40">
      <w:pPr>
        <w:pStyle w:val="Standard"/>
        <w:tabs>
          <w:tab w:val="left" w:pos="1982"/>
        </w:tabs>
        <w:spacing w:line="360" w:lineRule="auto"/>
        <w:ind w:firstLine="1418"/>
        <w:jc w:val="both"/>
        <w:rPr>
          <w:bCs/>
        </w:rPr>
      </w:pPr>
      <w:r w:rsidRPr="000C5D70">
        <w:rPr>
          <w:bCs/>
        </w:rPr>
        <w:t>10.4.4 decreto de autorização, em se tratando de sociedade empresária estrangeira em funcionamento no País;</w:t>
      </w:r>
    </w:p>
    <w:p w14:paraId="29A19827" w14:textId="77777777" w:rsidR="00936FD4" w:rsidRDefault="00936FD4" w:rsidP="00774F40">
      <w:pPr>
        <w:tabs>
          <w:tab w:val="left" w:pos="15"/>
        </w:tabs>
        <w:spacing w:line="360" w:lineRule="auto"/>
        <w:ind w:firstLine="1417"/>
        <w:jc w:val="both"/>
        <w:rPr>
          <w:rFonts w:eastAsia="Century Gothic" w:cs="Century Gothic"/>
        </w:rPr>
      </w:pPr>
    </w:p>
    <w:p w14:paraId="3756DCF8"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1A67F6E7"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lastRenderedPageBreak/>
        <w:t>10.5.1 prova de inscrição no Cadastro Nacional de Pessoas Jurídicas</w:t>
      </w:r>
    </w:p>
    <w:p w14:paraId="2177C979"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0B78DA5D"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65DC620"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4686972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460E791"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04A074F4"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1AB36EDD"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70B0CCEE"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B2AC97"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693E682"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52FEF845" w14:textId="77777777" w:rsidR="00774F40" w:rsidRPr="00EF6E50" w:rsidRDefault="00774F40" w:rsidP="00774F40">
      <w:pPr>
        <w:tabs>
          <w:tab w:val="left" w:pos="15"/>
        </w:tabs>
        <w:spacing w:line="360" w:lineRule="auto"/>
        <w:ind w:firstLine="1417"/>
        <w:jc w:val="both"/>
        <w:rPr>
          <w:rFonts w:eastAsia="Century Gothic" w:cs="Century Gothic"/>
        </w:rPr>
      </w:pPr>
    </w:p>
    <w:p w14:paraId="1A875040"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lastRenderedPageBreak/>
        <w:t>10.7 Documentação complementar:</w:t>
      </w:r>
    </w:p>
    <w:p w14:paraId="541E7147" w14:textId="77777777" w:rsidR="00774F40" w:rsidRPr="00EF6E50" w:rsidRDefault="00774F40" w:rsidP="00774F40">
      <w:pPr>
        <w:tabs>
          <w:tab w:val="left" w:pos="15"/>
        </w:tabs>
        <w:spacing w:line="360" w:lineRule="auto"/>
        <w:ind w:left="1417"/>
        <w:jc w:val="both"/>
        <w:rPr>
          <w:rFonts w:ascii="Century Gothic" w:eastAsia="Century Gothic" w:hAnsi="Century Gothic" w:cs="Century Gothic"/>
          <w:sz w:val="22"/>
        </w:rPr>
      </w:pPr>
      <w:r>
        <w:rPr>
          <w:rFonts w:eastAsia="Century Gothic" w:cs="Century Gothic"/>
        </w:rPr>
        <w:t>10.7</w:t>
      </w:r>
      <w:r w:rsidRPr="00EF6E50">
        <w:rPr>
          <w:rFonts w:eastAsia="Century Gothic" w:cs="Century Gothic"/>
        </w:rPr>
        <w:t xml:space="preserve">.1 </w:t>
      </w:r>
      <w:r w:rsidRPr="00EF6E50">
        <w:rPr>
          <w:rFonts w:eastAsia="Times New Roman" w:cs="Times New Roman"/>
          <w:b/>
          <w:color w:val="000000"/>
        </w:rPr>
        <w:t>Declaração de regularidade (anexo III do edital);</w:t>
      </w:r>
    </w:p>
    <w:p w14:paraId="2EEC9C51" w14:textId="77777777" w:rsidR="00774F40" w:rsidRPr="00EF6E50" w:rsidRDefault="00774F40" w:rsidP="00774F40">
      <w:pPr>
        <w:tabs>
          <w:tab w:val="left" w:pos="15"/>
        </w:tabs>
        <w:spacing w:line="360" w:lineRule="auto"/>
        <w:ind w:left="1417"/>
        <w:jc w:val="both"/>
        <w:rPr>
          <w:rFonts w:eastAsia="Times New Roman" w:cs="Times New Roman"/>
          <w:b/>
          <w:color w:val="000000"/>
        </w:rPr>
      </w:pPr>
    </w:p>
    <w:p w14:paraId="46359C01"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t>10.8 A verificação em sítios oficiais de órgão e entidades emissores de certidões constitui meio legal de prova.</w:t>
      </w:r>
    </w:p>
    <w:p w14:paraId="11AE9E45" w14:textId="77777777" w:rsidR="00774F40" w:rsidRPr="000C5D70" w:rsidRDefault="00774F40" w:rsidP="00774F40">
      <w:pPr>
        <w:tabs>
          <w:tab w:val="left" w:pos="15"/>
        </w:tabs>
        <w:spacing w:line="360" w:lineRule="auto"/>
        <w:ind w:firstLine="1417"/>
        <w:jc w:val="both"/>
        <w:rPr>
          <w:rFonts w:eastAsia="Century Gothic" w:cs="Times New Roman"/>
        </w:rPr>
      </w:pPr>
      <w:r>
        <w:rPr>
          <w:rFonts w:eastAsia="Century Gothic" w:cs="Times New Roman"/>
        </w:rPr>
        <w:tab/>
        <w:t xml:space="preserve"> </w:t>
      </w:r>
      <w:r w:rsidRPr="000C5D70">
        <w:rPr>
          <w:rFonts w:eastAsia="Century Gothic" w:cs="Times New Roman"/>
        </w:rPr>
        <w:t>10.9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FA709D"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Century Gothic" w:cs="Times New Roman"/>
        </w:rPr>
        <w:tab/>
      </w:r>
      <w:r w:rsidRPr="000C5D70">
        <w:rPr>
          <w:rFonts w:eastAsia="Century Gothic" w:cs="Times New Roman"/>
        </w:rPr>
        <w:t>10.10 Comprovada a impossibilidade de envio por meio da referida ferramenta, a</w:t>
      </w:r>
      <w:r w:rsidRPr="00EF6E50">
        <w:rPr>
          <w:rFonts w:eastAsia="Times New Roman" w:cs="Times New Roman"/>
          <w:color w:val="000000"/>
        </w:rPr>
        <w:t xml:space="preserve"> critério do Pregoeiro, poderá ser utilizada outra forma de envio.</w:t>
      </w:r>
    </w:p>
    <w:p w14:paraId="0CBF360B" w14:textId="77777777" w:rsidR="00774F40" w:rsidRPr="00EF6E50" w:rsidRDefault="00774F40" w:rsidP="00774F40">
      <w:p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w:t>
      </w:r>
      <w:r w:rsidRPr="00EF6E50">
        <w:rPr>
          <w:rFonts w:eastAsia="Times New Roman" w:cs="Times New Roman"/>
          <w:color w:val="000000"/>
        </w:rPr>
        <w:t xml:space="preserve"> Se a documentação de habilitação não estiver completa e correta, ou contrariar qualquer dispositivo deste Edital e seus anexos, poderá o Pregoeiro considerar o proponente INABILITADO.</w:t>
      </w:r>
    </w:p>
    <w:p w14:paraId="1E88F2FA"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10.12</w:t>
      </w:r>
      <w:r w:rsidRPr="00EF6E50">
        <w:rPr>
          <w:rFonts w:eastAsia="Times New Roman" w:cs="Times New Roman"/>
          <w:color w:val="000000"/>
        </w:rPr>
        <w:t xml:space="preserve"> Os documentos deverão ter validade expressa ou estabelecida em Lei, admitidos como válidos, no caso de omissão, os emitidos a menos de noventa dias.</w:t>
      </w:r>
    </w:p>
    <w:p w14:paraId="06DE3664"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w:t>
      </w:r>
      <w:r w:rsidRPr="00EF6E50">
        <w:rPr>
          <w:rFonts w:eastAsia="Times New Roman" w:cs="Times New Roman"/>
          <w:color w:val="000000"/>
        </w:rPr>
        <w:t xml:space="preserve"> Não serão aceitos protocolos de entrega ou solicitação de documentos em substituição aos documentos requeridos no presente Edital e seus anexos.</w:t>
      </w:r>
    </w:p>
    <w:p w14:paraId="15D95E71" w14:textId="77777777" w:rsidR="00774F40" w:rsidRPr="00EF6E50" w:rsidRDefault="00774F40" w:rsidP="00774F40">
      <w:pPr>
        <w:tabs>
          <w:tab w:val="left" w:pos="15"/>
        </w:tabs>
        <w:spacing w:line="360" w:lineRule="auto"/>
        <w:jc w:val="both"/>
        <w:rPr>
          <w:rFonts w:ascii="Century Gothic" w:eastAsia="Century Gothic" w:hAnsi="Century Gothic" w:cs="Century Gothic"/>
          <w:sz w:val="22"/>
        </w:rPr>
      </w:pPr>
      <w:r w:rsidRPr="00EF6E50">
        <w:rPr>
          <w:rFonts w:eastAsia="CourierNewPSMT" w:cs="Trebuchet MS"/>
        </w:rPr>
        <w:tab/>
        <w:t xml:space="preserve"> </w:t>
      </w:r>
      <w:r w:rsidRPr="00EF6E50">
        <w:rPr>
          <w:rFonts w:eastAsia="CourierNewPSMT" w:cs="Trebuchet MS"/>
        </w:rPr>
        <w:tab/>
      </w:r>
      <w:r w:rsidRPr="00EF6E50">
        <w:rPr>
          <w:rFonts w:eastAsia="CourierNewPSMT" w:cs="Trebuchet MS"/>
        </w:rPr>
        <w:tab/>
      </w:r>
      <w:r>
        <w:rPr>
          <w:rFonts w:eastAsia="Century Gothic" w:cs="Trebuchet MS"/>
        </w:rPr>
        <w:t>10.13</w:t>
      </w:r>
      <w:r w:rsidRPr="00EF6E50">
        <w:rPr>
          <w:rFonts w:eastAsia="Century Gothic" w:cs="Trebuchet MS"/>
        </w:rPr>
        <w:t xml:space="preserve">.1 </w:t>
      </w:r>
      <w:r w:rsidRPr="00EF6E50">
        <w:rPr>
          <w:rFonts w:eastAsia="CourierNewPSMT" w:cs="Trebuchet MS"/>
        </w:rPr>
        <w:t xml:space="preserve">Os documentos </w:t>
      </w:r>
      <w:r w:rsidRPr="00EF6E50">
        <w:rPr>
          <w:rFonts w:eastAsia="CourierNewPSMT" w:cs="Trebuchet MS"/>
          <w:b/>
          <w:bCs/>
        </w:rPr>
        <w:t>dever</w:t>
      </w:r>
      <w:r w:rsidRPr="00EF6E50">
        <w:rPr>
          <w:rFonts w:eastAsia="Century Gothic" w:cs="Trebuchet MS"/>
          <w:b/>
          <w:bCs/>
        </w:rPr>
        <w:t xml:space="preserve">ão ser apresentados com validade em dia </w:t>
      </w:r>
      <w:r w:rsidRPr="00EF6E50">
        <w:rPr>
          <w:rFonts w:eastAsia="Century Gothic" w:cs="Trebuchet MS"/>
        </w:rPr>
        <w:t xml:space="preserve">na data de apresentação da proposta. </w:t>
      </w:r>
      <w:r w:rsidRPr="00EF6E50">
        <w:rPr>
          <w:rFonts w:eastAsia="Century Gothic" w:cs="Trebuchet MS"/>
          <w:b/>
          <w:bCs/>
        </w:rPr>
        <w:t>Os documentos</w:t>
      </w:r>
      <w:r w:rsidRPr="00EF6E50">
        <w:rPr>
          <w:rFonts w:eastAsia="Century Gothic" w:cs="Trebuchet MS"/>
        </w:rPr>
        <w:t xml:space="preserve"> </w:t>
      </w:r>
      <w:r w:rsidRPr="00EF6E50">
        <w:rPr>
          <w:rFonts w:eastAsia="Century Gothic" w:cs="Trebuchet MS"/>
          <w:b/>
          <w:bCs/>
        </w:rPr>
        <w:t>apresentados com validade expirada, se não for falta sanável, acarretarão a INABILITAÇÃO do proponente.</w:t>
      </w:r>
      <w:r w:rsidRPr="00EF6E50">
        <w:rPr>
          <w:rFonts w:ascii="Century Gothic" w:eastAsia="Century Gothic" w:hAnsi="Century Gothic" w:cs="Century Gothic"/>
          <w:sz w:val="22"/>
        </w:rPr>
        <w:t xml:space="preserve"> </w:t>
      </w:r>
    </w:p>
    <w:p w14:paraId="4F08CC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10.14</w:t>
      </w:r>
      <w:r w:rsidRPr="00EF6E50">
        <w:rPr>
          <w:rFonts w:eastAsia="Times New Roman" w:cs="Times New Roman"/>
          <w:color w:val="000000"/>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1FA58D58"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10.15</w:t>
      </w:r>
      <w:r w:rsidRPr="00EF6E50">
        <w:rPr>
          <w:rFonts w:eastAsia="Times New Roman" w:cs="Times New Roman"/>
          <w:color w:val="000000"/>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D2C3DA4"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lastRenderedPageBreak/>
        <w:tab/>
        <w:t>10.16</w:t>
      </w:r>
      <w:r w:rsidRPr="00EF6E50">
        <w:rPr>
          <w:rFonts w:eastAsia="Times New Roman" w:cs="Times New Roman"/>
          <w:color w:val="000000"/>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154579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10.17</w:t>
      </w:r>
      <w:r w:rsidRPr="00EF6E50">
        <w:rPr>
          <w:rFonts w:eastAsia="Times New Roman" w:cs="Times New Roman"/>
          <w:color w:val="000000"/>
        </w:rPr>
        <w:t xml:space="preserve"> O licitante deverá declarar quaisquer fatos supervenientes à inscrição cadastral impeditivos de sua habilitação.</w:t>
      </w:r>
    </w:p>
    <w:p w14:paraId="255E49F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Pr>
          <w:rFonts w:eastAsia="Times New Roman" w:cs="Times New Roman"/>
          <w:color w:val="000000"/>
        </w:rPr>
        <w:t>10.18</w:t>
      </w:r>
      <w:r w:rsidRPr="00EF6E50">
        <w:rPr>
          <w:rFonts w:eastAsia="Times New Roman" w:cs="Times New Roman"/>
          <w:color w:val="000000"/>
        </w:rPr>
        <w:t xml:space="preserve"> </w:t>
      </w:r>
      <w:r w:rsidRPr="00EF6E50">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D47A3A7"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10.19</w:t>
      </w:r>
      <w:r w:rsidRPr="00EF6E50">
        <w:rPr>
          <w:rFonts w:eastAsia="Times New Roman" w:cs="Times New Roman"/>
          <w:color w:val="000000"/>
        </w:rPr>
        <w:t xml:space="preserve"> Deverá o licitante indicar, juntamente com os documentos comprobatórios da habilitação, endereço eletrônico para onde serão encaminhadas todas as comunicações pertinentes ao processo de licitação e à execução </w:t>
      </w:r>
      <w:r>
        <w:rPr>
          <w:rFonts w:eastAsia="Times New Roman" w:cs="Times New Roman"/>
          <w:color w:val="000000"/>
        </w:rPr>
        <w:t>da respectiva Ata de Registro de Preços</w:t>
      </w:r>
      <w:r w:rsidRPr="00EF6E50">
        <w:rPr>
          <w:rFonts w:eastAsia="Times New Roman" w:cs="Times New Roman"/>
          <w:color w:val="000000"/>
        </w:rPr>
        <w:t>, expedidas pelo CNMP e a ele endereçadas;</w:t>
      </w:r>
    </w:p>
    <w:p w14:paraId="305E163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10.20</w:t>
      </w:r>
      <w:r w:rsidRPr="00EF6E50">
        <w:rPr>
          <w:rFonts w:eastAsia="Times New Roman" w:cs="Times New Roman"/>
          <w:color w:val="000000"/>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2487CA19"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10.21</w:t>
      </w:r>
      <w:r w:rsidRPr="00EF6E50">
        <w:rPr>
          <w:rFonts w:eastAsia="Times New Roman" w:cs="Times New Roman"/>
          <w:color w:val="000000"/>
        </w:rPr>
        <w:t xml:space="preserve"> Em se tratando de comunicação enviada pelo correio eletrônico, considera-se intimado o licitante no primeiro dia útil seguinte ao envio, iniciando-se a contagem do prazo no dia imediatamente posterior ao da intimação.</w:t>
      </w:r>
    </w:p>
    <w:p w14:paraId="0860F3CE"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A75EDB2"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692C808E" w14:textId="77777777" w:rsidR="0042533B" w:rsidRDefault="0042533B">
      <w:pPr>
        <w:pStyle w:val="LO-Normal"/>
        <w:spacing w:line="360" w:lineRule="auto"/>
        <w:ind w:firstLine="1417"/>
        <w:jc w:val="both"/>
        <w:rPr>
          <w:szCs w:val="24"/>
        </w:rPr>
      </w:pPr>
    </w:p>
    <w:p w14:paraId="6B4CBEF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licitante vencedor que descumprir quaisquer das cláusulas ou condições do presente edital ficará sujeito às penalidades previstas nas Leis nº 10.520/2002, 8.666/93 </w:t>
      </w:r>
      <w:r w:rsidR="00BC4F6E" w:rsidRPr="006A2E11">
        <w:rPr>
          <w:rFonts w:eastAsia="Century Gothic"/>
          <w:szCs w:val="24"/>
        </w:rPr>
        <w:t>e Decreto nº 10.024/19.</w:t>
      </w:r>
      <w:r w:rsidR="00BC4F6E">
        <w:rPr>
          <w:rFonts w:eastAsia="Century Gothic"/>
          <w:szCs w:val="24"/>
        </w:rPr>
        <w:t xml:space="preserve"> </w:t>
      </w:r>
    </w:p>
    <w:p w14:paraId="7A463150"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71DEBD60"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0913FAB3"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5E854B04"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w:t>
      </w:r>
      <w:r w:rsidR="00BC4F6E">
        <w:rPr>
          <w:rFonts w:ascii="Times New Roman" w:eastAsia="Lucida Sans Unicode" w:hAnsi="Times New Roman" w:cs="Tahoma"/>
        </w:rPr>
        <w:t>6</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1</w:t>
      </w:r>
      <w:r w:rsidR="00BC4F6E">
        <w:rPr>
          <w:rFonts w:ascii="Times New Roman" w:eastAsia="Lucida Sans Unicode" w:hAnsi="Times New Roman" w:cs="Tahoma"/>
        </w:rPr>
        <w:t>7</w:t>
      </w:r>
      <w:r w:rsidR="00BA6C30">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3A9BB5D0" w14:textId="77777777"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029AD2D8"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89759A0"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1560899"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4C94AC44" w14:textId="77777777" w:rsidR="0042533B" w:rsidRDefault="0042533B">
      <w:pPr>
        <w:spacing w:line="360" w:lineRule="auto"/>
        <w:ind w:firstLine="1417"/>
        <w:jc w:val="both"/>
      </w:pPr>
      <w:r>
        <w:t xml:space="preserve">11.7 De acordo com o artigo 88, da Lei nº 8.666/93, serão aplicadas as sanções previstas </w:t>
      </w:r>
      <w:r>
        <w:lastRenderedPageBreak/>
        <w:t>nos incisos III e IV do artigo 87 da referida lei, à CONTRATADA ou aos profissionais que, em razão dos contratos regidos pela citada lei:</w:t>
      </w:r>
    </w:p>
    <w:p w14:paraId="7EA17D5C"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1453340D" w14:textId="77777777" w:rsidR="0042533B" w:rsidRDefault="0042533B">
      <w:pPr>
        <w:spacing w:line="360" w:lineRule="auto"/>
        <w:ind w:firstLine="1417"/>
        <w:jc w:val="both"/>
      </w:pPr>
      <w:r>
        <w:t>b) tenham praticado atos ilícitos visando a frustrar os objetivos da licitação;</w:t>
      </w:r>
    </w:p>
    <w:p w14:paraId="5700937D" w14:textId="77777777" w:rsidR="0042533B" w:rsidRDefault="0042533B">
      <w:pPr>
        <w:spacing w:line="360" w:lineRule="auto"/>
        <w:ind w:firstLine="1417"/>
        <w:jc w:val="both"/>
      </w:pPr>
      <w:r>
        <w:t>c) demonstrem não possuir idoneidade para contratar com a Administração em virtude de atos ilícitos praticados.</w:t>
      </w:r>
    </w:p>
    <w:p w14:paraId="4C27082A"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1071005D"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A279FBD" w14:textId="77777777"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D27F917"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18BC29E" w14:textId="77777777" w:rsidR="0042533B" w:rsidRDefault="0042533B">
      <w:pPr>
        <w:spacing w:line="360" w:lineRule="auto"/>
        <w:ind w:firstLine="1417"/>
        <w:jc w:val="both"/>
        <w:rPr>
          <w:rFonts w:cs="Trebuchet MS"/>
        </w:rPr>
      </w:pPr>
    </w:p>
    <w:p w14:paraId="29B60A61" w14:textId="77777777" w:rsidR="0042533B" w:rsidRDefault="0042533B">
      <w:pPr>
        <w:shd w:val="clear" w:color="auto" w:fill="C0C0C0"/>
        <w:spacing w:line="360" w:lineRule="auto"/>
        <w:ind w:firstLine="1417"/>
        <w:jc w:val="both"/>
      </w:pPr>
      <w:r>
        <w:rPr>
          <w:rFonts w:cs="Trebuchet MS"/>
          <w:b/>
        </w:rPr>
        <w:t>12 – DOS RECURSOS ADMINISTRATIVOS</w:t>
      </w:r>
    </w:p>
    <w:p w14:paraId="47B9030E" w14:textId="77777777" w:rsidR="0042533B" w:rsidRDefault="0042533B">
      <w:pPr>
        <w:spacing w:line="360" w:lineRule="auto"/>
        <w:ind w:firstLine="1417"/>
        <w:jc w:val="both"/>
        <w:rPr>
          <w:rFonts w:eastAsia="Arial" w:cs="Trebuchet MS"/>
          <w:lang w:eastAsia="pt-BR"/>
        </w:rPr>
      </w:pPr>
    </w:p>
    <w:p w14:paraId="1FB7056E" w14:textId="77777777" w:rsidR="0042533B" w:rsidRDefault="0042533B">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14:paraId="4B5822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 xml:space="preserve">12.2 A falta de manifestação de intenção de recurso, imediata e motivada, da licitante </w:t>
      </w:r>
      <w:r>
        <w:rPr>
          <w:rStyle w:val="Fontepargpadro4"/>
          <w:rFonts w:eastAsia="Arial" w:cs="Trebuchet MS"/>
        </w:rPr>
        <w:lastRenderedPageBreak/>
        <w:t>quanto ao resultado do certame importará preclusão do direito recursal. Os recursos imotivados ou insubsistentes não serão recebidos.</w:t>
      </w:r>
    </w:p>
    <w:p w14:paraId="0F317F85"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78F5C90F"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82F4A0D"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938831B"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280A66FF" w14:textId="77777777"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321E035A"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44736ECF" w14:textId="77777777" w:rsidR="0042533B" w:rsidRDefault="0042533B">
      <w:pPr>
        <w:spacing w:line="360" w:lineRule="auto"/>
        <w:ind w:firstLine="1417"/>
        <w:jc w:val="both"/>
        <w:rPr>
          <w:rFonts w:cs="Trebuchet MS"/>
        </w:rPr>
      </w:pPr>
    </w:p>
    <w:p w14:paraId="1B6ED03F"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37BA96" w14:textId="77777777" w:rsidR="0042533B" w:rsidRDefault="0042533B">
      <w:pPr>
        <w:spacing w:line="360" w:lineRule="auto"/>
        <w:ind w:firstLine="1417"/>
        <w:jc w:val="both"/>
      </w:pPr>
    </w:p>
    <w:p w14:paraId="45FDBAB9"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1F127D2" w14:textId="77777777" w:rsidR="0042533B" w:rsidRDefault="0042533B">
      <w:pPr>
        <w:spacing w:line="360" w:lineRule="auto"/>
        <w:ind w:firstLine="1417"/>
        <w:jc w:val="both"/>
      </w:pPr>
      <w:r>
        <w:t xml:space="preserve">13.2 Impreterivelmente dentro do prazo de 3 (três) dias úteis, contados da data da </w:t>
      </w:r>
      <w:r>
        <w:lastRenderedPageBreak/>
        <w:t>convocação que lhe seja feita pelo CNMP, a licitante vencedora deverá requerer cadastramento no Sistema Eletrônico de Informações (SEI) do CNMP, mediante o que dispõe a PORTARIA CNMP-PRESI Nº 77, de 8 de agosto de 2017, principalmente em seu Art. 8º.</w:t>
      </w:r>
    </w:p>
    <w:p w14:paraId="0B916A40" w14:textId="77777777" w:rsidR="0042533B" w:rsidRDefault="0042533B">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64A5CD40"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7BFEC56"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28DA8226"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61BFBCA7" w14:textId="77777777"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13B52C23" w14:textId="77777777" w:rsidR="0042533B" w:rsidRDefault="0042533B">
      <w:pPr>
        <w:spacing w:line="360" w:lineRule="auto"/>
        <w:ind w:firstLine="1417"/>
        <w:jc w:val="both"/>
      </w:pPr>
    </w:p>
    <w:p w14:paraId="286AE98C" w14:textId="77777777" w:rsidR="0042533B" w:rsidRDefault="0042533B">
      <w:pPr>
        <w:shd w:val="clear" w:color="auto" w:fill="C0C0C0"/>
        <w:spacing w:line="360" w:lineRule="auto"/>
        <w:ind w:firstLine="1417"/>
        <w:jc w:val="both"/>
      </w:pPr>
      <w:r>
        <w:rPr>
          <w:b/>
          <w:bCs/>
        </w:rPr>
        <w:t>14 – DA FORMAÇÃO DO CADASTRO DE RESERVA</w:t>
      </w:r>
    </w:p>
    <w:p w14:paraId="288E677E" w14:textId="77777777" w:rsidR="0042533B" w:rsidRDefault="0042533B">
      <w:pPr>
        <w:spacing w:line="360" w:lineRule="auto"/>
        <w:ind w:firstLine="1417"/>
        <w:jc w:val="both"/>
      </w:pPr>
    </w:p>
    <w:p w14:paraId="7A25191F"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7C41BDFB"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12252FA" w14:textId="77777777" w:rsidR="0042533B" w:rsidRDefault="0042533B">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1CD5FFFD" w14:textId="77777777" w:rsidR="0042533B" w:rsidRDefault="0042533B">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58CA451B" w14:textId="77777777" w:rsidR="0042533B" w:rsidRDefault="0042533B">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62CA0AFD"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7C147CE6" w14:textId="77777777" w:rsidR="0042533B" w:rsidRDefault="0042533B">
      <w:pPr>
        <w:pStyle w:val="Corpodetexto"/>
        <w:tabs>
          <w:tab w:val="left" w:pos="1927"/>
        </w:tabs>
        <w:spacing w:after="0" w:line="360" w:lineRule="auto"/>
        <w:ind w:firstLine="1417"/>
        <w:jc w:val="both"/>
        <w:rPr>
          <w:color w:val="000000"/>
        </w:rPr>
      </w:pPr>
    </w:p>
    <w:p w14:paraId="39088076"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163500EB" w14:textId="77777777" w:rsidR="0042533B" w:rsidRDefault="0042533B">
      <w:pPr>
        <w:spacing w:line="360" w:lineRule="auto"/>
        <w:ind w:firstLine="1417"/>
        <w:jc w:val="both"/>
        <w:rPr>
          <w:rFonts w:cs="Trebuchet MS"/>
        </w:rPr>
      </w:pPr>
    </w:p>
    <w:p w14:paraId="0A70E6E1" w14:textId="77777777"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2855FF5C"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06323A0D"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4FE9BF17"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554C24D"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2FAEE1DC" w14:textId="77777777" w:rsidR="0042533B" w:rsidRDefault="0042533B">
      <w:pPr>
        <w:spacing w:line="360" w:lineRule="auto"/>
        <w:ind w:firstLine="1417"/>
        <w:jc w:val="both"/>
        <w:rPr>
          <w:rFonts w:cs="Trebuchet MS"/>
        </w:rPr>
      </w:pPr>
    </w:p>
    <w:p w14:paraId="631B7F40" w14:textId="77777777" w:rsidR="0042533B" w:rsidRDefault="0042533B">
      <w:pPr>
        <w:shd w:val="clear" w:color="auto" w:fill="C0C0C0"/>
        <w:spacing w:line="360" w:lineRule="auto"/>
        <w:ind w:firstLine="1417"/>
        <w:jc w:val="both"/>
      </w:pPr>
      <w:r>
        <w:rPr>
          <w:rFonts w:cs="Trebuchet MS"/>
          <w:b/>
          <w:bCs/>
        </w:rPr>
        <w:lastRenderedPageBreak/>
        <w:t>16 – DO CONTROLE E DAS ALTERAÇÕES</w:t>
      </w:r>
    </w:p>
    <w:p w14:paraId="30ED9B49" w14:textId="77777777" w:rsidR="0042533B" w:rsidRDefault="0042533B">
      <w:pPr>
        <w:spacing w:line="360" w:lineRule="auto"/>
        <w:ind w:firstLine="1417"/>
        <w:jc w:val="both"/>
      </w:pPr>
    </w:p>
    <w:p w14:paraId="266AFB9D"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143836F"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6162B84"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B9039E6" w14:textId="77777777" w:rsidR="0042533B" w:rsidRDefault="0042533B">
      <w:pPr>
        <w:spacing w:line="360" w:lineRule="auto"/>
        <w:ind w:firstLine="1417"/>
        <w:jc w:val="both"/>
        <w:rPr>
          <w:rFonts w:cs="Trebuchet MS"/>
        </w:rPr>
      </w:pPr>
    </w:p>
    <w:p w14:paraId="470A0951"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67143D51" w14:textId="77777777" w:rsidR="0042533B" w:rsidRDefault="0042533B">
      <w:pPr>
        <w:spacing w:line="360" w:lineRule="auto"/>
        <w:ind w:firstLine="1417"/>
        <w:jc w:val="both"/>
      </w:pPr>
    </w:p>
    <w:p w14:paraId="0E8144EA"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103D7B7C" w14:textId="77777777" w:rsidR="0042533B" w:rsidRDefault="0042533B">
      <w:pPr>
        <w:spacing w:line="360" w:lineRule="auto"/>
        <w:ind w:firstLine="1417"/>
        <w:jc w:val="both"/>
      </w:pPr>
      <w:r>
        <w:rPr>
          <w:rFonts w:cs="Trebuchet MS"/>
        </w:rPr>
        <w:tab/>
        <w:t>17.1.1 A pedido, quando:</w:t>
      </w:r>
    </w:p>
    <w:p w14:paraId="21B6F98C"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03903DDD"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4FA1FE22" w14:textId="77777777" w:rsidR="0042533B" w:rsidRDefault="0042533B">
      <w:pPr>
        <w:spacing w:line="360" w:lineRule="auto"/>
        <w:ind w:firstLine="1417"/>
        <w:jc w:val="both"/>
      </w:pPr>
      <w:r>
        <w:rPr>
          <w:rFonts w:cs="Trebuchet MS"/>
        </w:rPr>
        <w:tab/>
        <w:t>17.1.2 Por iniciativa do CNMP, quando:</w:t>
      </w:r>
    </w:p>
    <w:p w14:paraId="149F36B2"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3B02040F"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7629288" w14:textId="77777777" w:rsidR="0042533B" w:rsidRDefault="0042533B">
      <w:pPr>
        <w:spacing w:line="360" w:lineRule="auto"/>
        <w:ind w:firstLine="1417"/>
        <w:jc w:val="both"/>
      </w:pPr>
      <w:r>
        <w:rPr>
          <w:rFonts w:cs="Trebuchet MS"/>
        </w:rPr>
        <w:t>c) por razões de interesse público, devidamente motivadas e justificadas;</w:t>
      </w:r>
    </w:p>
    <w:p w14:paraId="7B9C5880" w14:textId="77777777" w:rsidR="0042533B" w:rsidRDefault="0042533B">
      <w:pPr>
        <w:spacing w:line="360" w:lineRule="auto"/>
        <w:ind w:firstLine="1417"/>
        <w:jc w:val="both"/>
      </w:pPr>
      <w:r>
        <w:rPr>
          <w:rFonts w:cs="Trebuchet MS"/>
        </w:rPr>
        <w:lastRenderedPageBreak/>
        <w:t>d) não cumprir as obrigações decorrentes da Ata de Registro de Preço;</w:t>
      </w:r>
    </w:p>
    <w:p w14:paraId="37FC1253"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5C57BC50"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2CE031D0"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2FE3CFDB" w14:textId="77777777"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51A9CF7C" w14:textId="77777777" w:rsidR="0042533B" w:rsidRDefault="0042533B">
      <w:pPr>
        <w:spacing w:line="360" w:lineRule="auto"/>
        <w:ind w:firstLine="1417"/>
        <w:jc w:val="both"/>
        <w:rPr>
          <w:rFonts w:cs="Trebuchet MS"/>
        </w:rPr>
      </w:pPr>
    </w:p>
    <w:p w14:paraId="7A89BA76"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10C328B9" w14:textId="77777777" w:rsidR="0042533B" w:rsidRDefault="0042533B">
      <w:pPr>
        <w:spacing w:line="360" w:lineRule="auto"/>
        <w:ind w:firstLine="1417"/>
        <w:jc w:val="both"/>
        <w:rPr>
          <w:rFonts w:cs="Trebuchet MS"/>
        </w:rPr>
      </w:pPr>
    </w:p>
    <w:p w14:paraId="29FDEB65" w14:textId="77777777" w:rsidR="0042533B" w:rsidRDefault="0042533B">
      <w:pPr>
        <w:spacing w:line="360" w:lineRule="auto"/>
        <w:ind w:firstLine="1417"/>
        <w:jc w:val="both"/>
      </w:pPr>
      <w:r>
        <w:rPr>
          <w:rFonts w:cs="Trebuchet MS"/>
        </w:rPr>
        <w:t>18.1 A Ata de Registro de Preço, decorrente desta licitação, será cancelada automaticamente:</w:t>
      </w:r>
    </w:p>
    <w:p w14:paraId="0D3C3F49" w14:textId="77777777" w:rsidR="0042533B" w:rsidRDefault="0042533B">
      <w:pPr>
        <w:spacing w:line="360" w:lineRule="auto"/>
        <w:ind w:firstLine="1417"/>
        <w:jc w:val="both"/>
      </w:pPr>
      <w:r>
        <w:rPr>
          <w:rFonts w:cs="Trebuchet MS"/>
        </w:rPr>
        <w:t>a) por decurso do prazo de vigência, de 12 (doze) meses;</w:t>
      </w:r>
    </w:p>
    <w:p w14:paraId="5B5492D5"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5691E1E0" w14:textId="77777777" w:rsidR="0042533B" w:rsidRDefault="0042533B">
      <w:pPr>
        <w:spacing w:line="360" w:lineRule="auto"/>
        <w:ind w:firstLine="1417"/>
        <w:jc w:val="both"/>
        <w:rPr>
          <w:rFonts w:cs="Trebuchet MS"/>
        </w:rPr>
      </w:pPr>
    </w:p>
    <w:p w14:paraId="359328D0"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6991969E" w14:textId="77777777" w:rsidR="0042533B" w:rsidRDefault="0042533B">
      <w:pPr>
        <w:spacing w:line="360" w:lineRule="auto"/>
        <w:ind w:firstLine="1417"/>
        <w:jc w:val="both"/>
      </w:pPr>
    </w:p>
    <w:p w14:paraId="114C0A30"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D2F7E4C" w14:textId="77777777" w:rsidR="0042533B" w:rsidRDefault="0042533B">
      <w:pPr>
        <w:spacing w:line="360" w:lineRule="auto"/>
        <w:ind w:firstLine="1417"/>
        <w:jc w:val="both"/>
        <w:rPr>
          <w:rFonts w:cs="Trebuchet MS"/>
        </w:rPr>
      </w:pPr>
    </w:p>
    <w:p w14:paraId="120CFF8E" w14:textId="77777777" w:rsidR="0042533B" w:rsidRDefault="0042533B">
      <w:pPr>
        <w:shd w:val="clear" w:color="auto" w:fill="C0C0C0"/>
        <w:spacing w:line="360" w:lineRule="auto"/>
        <w:ind w:firstLine="1417"/>
        <w:jc w:val="both"/>
      </w:pPr>
      <w:r>
        <w:rPr>
          <w:rFonts w:cs="Trebuchet MS"/>
          <w:b/>
          <w:bCs/>
        </w:rPr>
        <w:t>20 – DO RECEBIMENTO</w:t>
      </w:r>
    </w:p>
    <w:p w14:paraId="17B4AB2D" w14:textId="77777777" w:rsidR="0042533B" w:rsidRDefault="0042533B">
      <w:pPr>
        <w:spacing w:line="360" w:lineRule="auto"/>
        <w:ind w:firstLine="1417"/>
        <w:jc w:val="both"/>
      </w:pPr>
    </w:p>
    <w:p w14:paraId="0917A6DB" w14:textId="77777777" w:rsidR="0042533B" w:rsidRDefault="0042533B">
      <w:pPr>
        <w:spacing w:line="360" w:lineRule="auto"/>
        <w:ind w:firstLine="1417"/>
        <w:jc w:val="both"/>
      </w:pPr>
      <w:r>
        <w:t>20.1 O material deverá ser entregue nos locais descritos no Anexo I deste Edital (Termo de Referência).</w:t>
      </w:r>
    </w:p>
    <w:p w14:paraId="6B68DA4D" w14:textId="77777777" w:rsidR="0042533B" w:rsidRDefault="0042533B">
      <w:pPr>
        <w:spacing w:line="360" w:lineRule="auto"/>
        <w:ind w:firstLine="1417"/>
        <w:jc w:val="both"/>
      </w:pPr>
      <w:r>
        <w:t xml:space="preserve">20.2 O recebimento e aceitação do objeto deste Pregão obedecerão ao disposto no art. 73, inciso II e seus parágrafos, da Lei n.º 8.666/93, e se dará, em especial, conforme previsto no Termo de </w:t>
      </w:r>
      <w:r>
        <w:lastRenderedPageBreak/>
        <w:t>Referência – Anexo I deste Edital.</w:t>
      </w:r>
    </w:p>
    <w:p w14:paraId="308BA566" w14:textId="77777777" w:rsidR="0042533B" w:rsidRDefault="0042533B">
      <w:pPr>
        <w:spacing w:line="360" w:lineRule="auto"/>
        <w:ind w:firstLine="1417"/>
        <w:jc w:val="both"/>
      </w:pPr>
    </w:p>
    <w:p w14:paraId="78550368"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7070A650" w14:textId="77777777" w:rsidR="0042533B" w:rsidRDefault="0042533B">
      <w:pPr>
        <w:spacing w:line="360" w:lineRule="auto"/>
        <w:ind w:firstLine="1417"/>
        <w:jc w:val="both"/>
        <w:rPr>
          <w:rFonts w:cs="Trebuchet MS"/>
        </w:rPr>
      </w:pPr>
    </w:p>
    <w:p w14:paraId="2CA93CE1"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73915A47" w14:textId="77777777" w:rsidR="0042533B" w:rsidRDefault="0042533B">
      <w:pPr>
        <w:spacing w:line="360" w:lineRule="auto"/>
        <w:ind w:firstLine="1417"/>
        <w:jc w:val="both"/>
        <w:rPr>
          <w:rFonts w:cs="Trebuchet MS"/>
          <w:highlight w:val="yellow"/>
        </w:rPr>
      </w:pPr>
    </w:p>
    <w:p w14:paraId="2A414E21"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265F170A" w14:textId="77777777" w:rsidR="00BA6C30" w:rsidRDefault="00BA6C30">
      <w:pPr>
        <w:spacing w:line="360" w:lineRule="auto"/>
        <w:ind w:firstLine="1417"/>
        <w:jc w:val="both"/>
      </w:pPr>
    </w:p>
    <w:p w14:paraId="2903A650"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101013" w14:textId="77777777"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14:paraId="5F45678A" w14:textId="77777777" w:rsidR="0042533B" w:rsidRDefault="0042533B">
      <w:pPr>
        <w:spacing w:line="360" w:lineRule="auto"/>
        <w:ind w:firstLine="1417"/>
        <w:jc w:val="both"/>
      </w:pPr>
      <w:r>
        <w:tab/>
        <w:t>22.2 Da mesma forma, a Adjudicatária deverá indicar um preposto para, se aceito pelo CNMP, representá-la na execução do Contrato.</w:t>
      </w:r>
    </w:p>
    <w:p w14:paraId="04A213A5"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58D853BE"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7E117FB4"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005D1AE0" w14:textId="77777777" w:rsidR="0042533B" w:rsidRDefault="0042533B">
      <w:pPr>
        <w:spacing w:line="360" w:lineRule="auto"/>
        <w:ind w:firstLine="1417"/>
        <w:jc w:val="both"/>
      </w:pPr>
    </w:p>
    <w:p w14:paraId="0EDCA7DE" w14:textId="77777777" w:rsidR="0042533B" w:rsidRDefault="0042533B">
      <w:pPr>
        <w:shd w:val="clear" w:color="auto" w:fill="C0C0C0"/>
        <w:spacing w:line="360" w:lineRule="auto"/>
        <w:ind w:firstLine="1417"/>
        <w:jc w:val="both"/>
      </w:pPr>
      <w:r>
        <w:rPr>
          <w:b/>
          <w:bCs/>
        </w:rPr>
        <w:t>23 – DAS OBRIGAÇÕES DO CNMP</w:t>
      </w:r>
    </w:p>
    <w:p w14:paraId="4220B4BC" w14:textId="77777777" w:rsidR="0042533B" w:rsidRDefault="0042533B">
      <w:pPr>
        <w:spacing w:line="360" w:lineRule="auto"/>
        <w:ind w:firstLine="1417"/>
        <w:jc w:val="both"/>
        <w:rPr>
          <w:color w:val="FF0000"/>
        </w:rPr>
      </w:pPr>
    </w:p>
    <w:p w14:paraId="7BC26445"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6B8DA486" w14:textId="77777777" w:rsidR="0042533B" w:rsidRDefault="0042533B">
      <w:pPr>
        <w:spacing w:line="360" w:lineRule="auto"/>
        <w:jc w:val="both"/>
        <w:rPr>
          <w:b/>
          <w:bCs/>
        </w:rPr>
      </w:pPr>
    </w:p>
    <w:p w14:paraId="33ED9374" w14:textId="77777777" w:rsidR="0042533B" w:rsidRDefault="0042533B">
      <w:pPr>
        <w:shd w:val="clear" w:color="auto" w:fill="C0C0C0"/>
        <w:spacing w:line="360" w:lineRule="auto"/>
        <w:ind w:firstLine="1417"/>
        <w:jc w:val="both"/>
      </w:pPr>
      <w:r>
        <w:rPr>
          <w:b/>
        </w:rPr>
        <w:lastRenderedPageBreak/>
        <w:t>24 – DAS OBRIGAÇÕES DA CONTRATADA</w:t>
      </w:r>
    </w:p>
    <w:p w14:paraId="3C3E9CD6" w14:textId="77777777" w:rsidR="0042533B" w:rsidRDefault="0042533B">
      <w:pPr>
        <w:spacing w:line="360" w:lineRule="auto"/>
        <w:jc w:val="both"/>
        <w:rPr>
          <w:b/>
          <w:bCs/>
        </w:rPr>
      </w:pPr>
    </w:p>
    <w:p w14:paraId="49139376"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0F0CE7EB" w14:textId="77777777" w:rsidR="0042533B" w:rsidRDefault="0042533B">
      <w:pPr>
        <w:spacing w:line="360" w:lineRule="auto"/>
        <w:ind w:firstLine="1417"/>
        <w:jc w:val="both"/>
        <w:rPr>
          <w:b/>
          <w:bCs/>
        </w:rPr>
      </w:pPr>
    </w:p>
    <w:p w14:paraId="7D29D1DF"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655E5C" w14:textId="77777777" w:rsidR="0042533B" w:rsidRDefault="0042533B">
      <w:pPr>
        <w:spacing w:line="360" w:lineRule="auto"/>
        <w:ind w:firstLine="1417"/>
        <w:jc w:val="both"/>
      </w:pPr>
      <w:r>
        <w:rPr>
          <w:rFonts w:cs="Trebuchet MS"/>
        </w:rPr>
        <w:tab/>
      </w:r>
    </w:p>
    <w:p w14:paraId="73E1BD1F" w14:textId="77777777" w:rsidR="0042533B" w:rsidRDefault="0040549C">
      <w:pPr>
        <w:spacing w:line="360" w:lineRule="auto"/>
        <w:ind w:firstLine="1417"/>
        <w:jc w:val="both"/>
      </w:pPr>
      <w:r>
        <w:rPr>
          <w:color w:val="000000"/>
        </w:rPr>
        <w:t>25.1. Os</w:t>
      </w:r>
      <w:r w:rsidRPr="00C521DA">
        <w:t xml:space="preserve">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362135F7" w14:textId="77777777" w:rsidR="0042533B" w:rsidRDefault="0042533B">
      <w:pPr>
        <w:spacing w:line="360" w:lineRule="auto"/>
        <w:ind w:firstLine="1417"/>
        <w:jc w:val="both"/>
        <w:rPr>
          <w:color w:val="000000"/>
        </w:rPr>
      </w:pPr>
    </w:p>
    <w:p w14:paraId="33200731"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6EC0C10F" w14:textId="77777777" w:rsidR="0042533B" w:rsidRDefault="0042533B">
      <w:pPr>
        <w:spacing w:line="360" w:lineRule="auto"/>
        <w:ind w:firstLine="1417"/>
        <w:jc w:val="both"/>
      </w:pPr>
      <w:r>
        <w:rPr>
          <w:rFonts w:cs="Trebuchet MS"/>
        </w:rPr>
        <w:tab/>
      </w:r>
    </w:p>
    <w:p w14:paraId="73BB499E" w14:textId="77777777" w:rsidR="0042533B" w:rsidRDefault="009F30A7">
      <w:pPr>
        <w:spacing w:line="360" w:lineRule="auto"/>
        <w:jc w:val="both"/>
      </w:pPr>
      <w:r>
        <w:rPr>
          <w:rFonts w:cs="Trebuchet MS"/>
        </w:rPr>
        <w:tab/>
      </w:r>
      <w:r>
        <w:rPr>
          <w:rFonts w:cs="Trebuchet MS"/>
        </w:rPr>
        <w:tab/>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3042543"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011666B7"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36F3932"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 xml:space="preserve">O desatendimento de exigências formais não essenciais não importará no afastamento do licitante, desde que, durante a realização da sessão pública do pregão, seja possível a aferição da sua </w:t>
      </w:r>
      <w:r>
        <w:rPr>
          <w:rStyle w:val="Fontepargpadro4"/>
          <w:rFonts w:eastAsia="Arial" w:cs="Trebuchet MS"/>
        </w:rPr>
        <w:lastRenderedPageBreak/>
        <w:t>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6CF20E47"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1D1A9A4E"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209E5404"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509E156"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7168FD0"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5797E3DF"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90DBC86" w14:textId="77777777"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F064AB5"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 xml:space="preserve">Caberá à CONTRATADA, independente de declaração expressa, cientificar-se e submeter-se, no que couber, ao disposto no CÓDIGO DE ÉTICA DO CNMP, estabelecido pela Portaria </w:t>
      </w:r>
      <w:r>
        <w:lastRenderedPageBreak/>
        <w:t>CNMP-PRESI Nº 44, de 9 de abril de 2018.</w:t>
      </w:r>
    </w:p>
    <w:p w14:paraId="4F6CB621" w14:textId="77777777"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14:paraId="1893E88E"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7D4D5DE2"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1C17A030" w14:textId="77777777" w:rsidR="0042533B" w:rsidRDefault="0042533B">
      <w:pPr>
        <w:tabs>
          <w:tab w:val="left" w:pos="522"/>
        </w:tabs>
        <w:spacing w:line="360" w:lineRule="auto"/>
        <w:ind w:firstLine="1417"/>
        <w:jc w:val="both"/>
      </w:pPr>
    </w:p>
    <w:p w14:paraId="5169194B" w14:textId="77777777" w:rsidR="0042533B" w:rsidRDefault="0042533B">
      <w:pPr>
        <w:tabs>
          <w:tab w:val="left" w:pos="360"/>
        </w:tabs>
        <w:spacing w:line="360" w:lineRule="auto"/>
        <w:jc w:val="center"/>
      </w:pPr>
      <w:r>
        <w:rPr>
          <w:rFonts w:cs="Trebuchet MS"/>
        </w:rPr>
        <w:t>Bra</w:t>
      </w:r>
      <w:r w:rsidR="0040549C">
        <w:rPr>
          <w:rFonts w:cs="Trebuchet MS"/>
        </w:rPr>
        <w:t>sília,        de         de 2020</w:t>
      </w:r>
      <w:r>
        <w:rPr>
          <w:rFonts w:cs="Trebuchet MS"/>
        </w:rPr>
        <w:t>.</w:t>
      </w:r>
    </w:p>
    <w:p w14:paraId="47FC3381" w14:textId="77777777" w:rsidR="0042533B" w:rsidRDefault="0042533B">
      <w:pPr>
        <w:spacing w:line="360" w:lineRule="auto"/>
        <w:jc w:val="center"/>
        <w:rPr>
          <w:rFonts w:ascii="Trebuchet MS" w:hAnsi="Trebuchet MS"/>
          <w:sz w:val="20"/>
          <w:szCs w:val="20"/>
        </w:rPr>
      </w:pPr>
    </w:p>
    <w:p w14:paraId="3150ACDD" w14:textId="77777777" w:rsidR="0042533B" w:rsidRDefault="0042533B">
      <w:pPr>
        <w:spacing w:line="360" w:lineRule="auto"/>
        <w:jc w:val="center"/>
        <w:rPr>
          <w:rFonts w:ascii="Trebuchet MS" w:hAnsi="Trebuchet MS"/>
          <w:sz w:val="20"/>
          <w:szCs w:val="20"/>
        </w:rPr>
      </w:pPr>
    </w:p>
    <w:p w14:paraId="7F045B52" w14:textId="77777777"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14:paraId="65304C1A"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08E4704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lastRenderedPageBreak/>
        <w:t>EDITAL DE LICITAÇÃO Nº 04/2020</w:t>
      </w:r>
    </w:p>
    <w:p w14:paraId="3EB3ACFB"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0DFFEF9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Pr="0040549C">
          <w:rPr>
            <w:rFonts w:eastAsia="SimSun" w:cs="Times New Roman"/>
            <w:b/>
            <w:color w:val="000000"/>
            <w:kern w:val="3"/>
            <w:u w:val="single"/>
            <w:lang w:eastAsia="ar-SA" w:bidi="ar-SA"/>
          </w:rPr>
          <w:t>19.00.6171.0000035/2020-18</w:t>
        </w:r>
      </w:hyperlink>
    </w:p>
    <w:p w14:paraId="2E96C4C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6908C39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1045416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BEA6D9F"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7B7C53D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6BAA1CB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spacing w:line="360" w:lineRule="auto"/>
        <w:rPr>
          <w:rFonts w:eastAsia="SimSun" w:cs="Mangal"/>
          <w:kern w:val="3"/>
        </w:rPr>
      </w:pPr>
    </w:p>
    <w:p w14:paraId="781CE482"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Arial" w:cs="Times New Roman"/>
          <w:b/>
          <w:kern w:val="3"/>
          <w:lang w:eastAsia="ar-SA" w:bidi="ar-SA"/>
        </w:rPr>
      </w:pPr>
      <w:r w:rsidRPr="0040549C">
        <w:rPr>
          <w:rFonts w:eastAsia="Arial" w:cs="Times New Roman"/>
          <w:b/>
          <w:kern w:val="3"/>
          <w:lang w:eastAsia="ar-SA" w:bidi="ar-SA"/>
        </w:rPr>
        <w:t>OBJETO</w:t>
      </w:r>
    </w:p>
    <w:p w14:paraId="0777407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04F01A9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aquisição de materiais de gênero alimentício e copos descartáveis, por assinatura de Ata de Registro de Preços, conforme especificações, quantidades e demais condições constantes deste Termo de Referência, destinados ao suprimento do estoque deste Conselho Nacional do Ministério Público para o exercício de 2020.</w:t>
      </w:r>
    </w:p>
    <w:p w14:paraId="0A3845F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2BE17A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ar-SA" w:bidi="ar-SA"/>
        </w:rPr>
      </w:pPr>
      <w:r w:rsidRPr="0040549C">
        <w:rPr>
          <w:rFonts w:eastAsia="Times New Roman" w:cs="Times New Roman"/>
          <w:b/>
          <w:kern w:val="3"/>
          <w:lang w:eastAsia="ar-SA" w:bidi="ar-SA"/>
        </w:rPr>
        <w:t>JUSTIFICATIVA</w:t>
      </w:r>
    </w:p>
    <w:p w14:paraId="041577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46A5D7E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Segundo o Consórcio Pesquisa Café, organização da qual faz parte a Empresa Brasileira de Pesquisa Agropecuária (EMBRAPA), o café é a segunda bebida mais consumida pelos brasileiros, ficando seu consumo apenas atrás do consumo da água.</w:t>
      </w:r>
    </w:p>
    <w:p w14:paraId="63594E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utilização do Sistema de Registro de Preços pretendida justifica-se pela necessidade da manutenção do fornecimento de café, açúcar e adoçantes, assim como os copos descartáveis, ao público interno e externo do Conselho Nacional do Ministério Público, com fornecimentos parcelados (Art. 3º, inciso II, do decreto 7.892/2013) para o reabastecimento dos produtos necessários ao seu preparo.</w:t>
      </w:r>
    </w:p>
    <w:p w14:paraId="74124AF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lastRenderedPageBreak/>
        <w:t>A disponibilização do produto, tanto para o público interno dos órgãos quanto para o público externo, vai ao encontro da política de melhoria de qualidade de vida no trabalho desenvolvido no Conselho Nacional do Ministério Público, por respeitar os hábitos e a cultura brasileiros.</w:t>
      </w:r>
    </w:p>
    <w:p w14:paraId="7CD2ADF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Assim, o objeto da licitação é a aquisição de gêneros de alimentação para atender as necessidades de suprimento de 2020 dos estoques na sede do Conselho Nacional do Ministério Público, pela assinatura de Ata de Registro de Preços, visando a manutenção da sua disponibilidade no atendimento regular e ininterrupto das demandas já disponibilizado atualmente.</w:t>
      </w:r>
    </w:p>
    <w:p w14:paraId="3968941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quantidade a ser adquirida tomou-se por base o consumo anual e manutenção dos estoques de segurança de cada um dos itens, aplicado o arredondamento para melhor adequação às embalagens dos fabricantes, garantindo as melhores condições de armazenamento.</w:t>
      </w:r>
    </w:p>
    <w:p w14:paraId="7C068C4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24049A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left="708"/>
        <w:rPr>
          <w:rFonts w:eastAsia="SimSun" w:cs="Times New Roman"/>
          <w:kern w:val="3"/>
        </w:rPr>
      </w:pPr>
      <w:r w:rsidRPr="0040549C">
        <w:rPr>
          <w:rFonts w:eastAsia="SimSun" w:cs="Times New Roman"/>
          <w:kern w:val="3"/>
        </w:rPr>
        <w:t>Lote 1</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3309EBA6" w14:textId="77777777" w:rsidTr="0040549C">
        <w:trPr>
          <w:trHeight w:val="241"/>
          <w:jc w:val="center"/>
        </w:trPr>
        <w:tc>
          <w:tcPr>
            <w:tcW w:w="836" w:type="dxa"/>
            <w:shd w:val="clear" w:color="auto" w:fill="auto"/>
          </w:tcPr>
          <w:p w14:paraId="1757293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05D52C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E09A4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32F318C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2E4B5EED" w14:textId="77777777" w:rsidTr="0040549C">
        <w:trPr>
          <w:trHeight w:val="241"/>
          <w:jc w:val="center"/>
        </w:trPr>
        <w:tc>
          <w:tcPr>
            <w:tcW w:w="836" w:type="dxa"/>
            <w:shd w:val="clear" w:color="auto" w:fill="auto"/>
          </w:tcPr>
          <w:p w14:paraId="1EA20D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4111" w:type="dxa"/>
            <w:shd w:val="clear" w:color="auto" w:fill="auto"/>
          </w:tcPr>
          <w:p w14:paraId="49FF256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CAFÉ EM PÓ TORRADO E MOÍDO</w:t>
            </w:r>
          </w:p>
        </w:tc>
        <w:tc>
          <w:tcPr>
            <w:tcW w:w="2126" w:type="dxa"/>
            <w:shd w:val="clear" w:color="auto" w:fill="auto"/>
          </w:tcPr>
          <w:p w14:paraId="5C49FA3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500 g</w:t>
            </w:r>
          </w:p>
        </w:tc>
        <w:tc>
          <w:tcPr>
            <w:tcW w:w="1276" w:type="dxa"/>
            <w:tcBorders>
              <w:right w:val="single" w:sz="12" w:space="0" w:color="808080"/>
            </w:tcBorders>
            <w:shd w:val="clear" w:color="auto" w:fill="auto"/>
          </w:tcPr>
          <w:p w14:paraId="1D10F31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3.000</w:t>
            </w:r>
          </w:p>
        </w:tc>
      </w:tr>
      <w:tr w:rsidR="0040549C" w:rsidRPr="0040549C" w14:paraId="309B90E8" w14:textId="77777777" w:rsidTr="0040549C">
        <w:trPr>
          <w:trHeight w:val="241"/>
          <w:jc w:val="center"/>
        </w:trPr>
        <w:tc>
          <w:tcPr>
            <w:tcW w:w="836" w:type="dxa"/>
            <w:shd w:val="clear" w:color="auto" w:fill="auto"/>
          </w:tcPr>
          <w:p w14:paraId="1C8577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4111" w:type="dxa"/>
            <w:shd w:val="clear" w:color="auto" w:fill="auto"/>
          </w:tcPr>
          <w:p w14:paraId="473AB5D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AÇÚCAR CRISTAL</w:t>
            </w:r>
          </w:p>
        </w:tc>
        <w:tc>
          <w:tcPr>
            <w:tcW w:w="2126" w:type="dxa"/>
            <w:shd w:val="clear" w:color="auto" w:fill="auto"/>
          </w:tcPr>
          <w:p w14:paraId="325F02E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2 kg</w:t>
            </w:r>
          </w:p>
        </w:tc>
        <w:tc>
          <w:tcPr>
            <w:tcW w:w="1276" w:type="dxa"/>
            <w:tcBorders>
              <w:right w:val="single" w:sz="12" w:space="0" w:color="808080"/>
            </w:tcBorders>
            <w:shd w:val="clear" w:color="auto" w:fill="auto"/>
          </w:tcPr>
          <w:p w14:paraId="01FF0C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850</w:t>
            </w:r>
          </w:p>
        </w:tc>
      </w:tr>
      <w:tr w:rsidR="0040549C" w:rsidRPr="0040549C" w14:paraId="1587863E" w14:textId="77777777" w:rsidTr="0040549C">
        <w:trPr>
          <w:trHeight w:val="241"/>
          <w:jc w:val="center"/>
        </w:trPr>
        <w:tc>
          <w:tcPr>
            <w:tcW w:w="836" w:type="dxa"/>
            <w:shd w:val="clear" w:color="auto" w:fill="auto"/>
          </w:tcPr>
          <w:p w14:paraId="5B12EC1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4111" w:type="dxa"/>
            <w:shd w:val="clear" w:color="auto" w:fill="auto"/>
          </w:tcPr>
          <w:p w14:paraId="7FF867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ADOÇANTE DIETÉTICO LÍQUIDO</w:t>
            </w:r>
          </w:p>
        </w:tc>
        <w:tc>
          <w:tcPr>
            <w:tcW w:w="2126" w:type="dxa"/>
            <w:shd w:val="clear" w:color="auto" w:fill="auto"/>
          </w:tcPr>
          <w:p w14:paraId="77A4B37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FRASCO 75 ml</w:t>
            </w:r>
          </w:p>
        </w:tc>
        <w:tc>
          <w:tcPr>
            <w:tcW w:w="1276" w:type="dxa"/>
            <w:tcBorders>
              <w:right w:val="single" w:sz="12" w:space="0" w:color="808080"/>
            </w:tcBorders>
            <w:shd w:val="clear" w:color="auto" w:fill="auto"/>
          </w:tcPr>
          <w:p w14:paraId="0485A13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60</w:t>
            </w:r>
          </w:p>
        </w:tc>
      </w:tr>
    </w:tbl>
    <w:p w14:paraId="0B35AD4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5452B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69A1A10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firstLine="708"/>
        <w:rPr>
          <w:rFonts w:eastAsia="SimSun" w:cs="Times New Roman"/>
          <w:kern w:val="3"/>
        </w:rPr>
      </w:pPr>
      <w:r w:rsidRPr="0040549C">
        <w:rPr>
          <w:rFonts w:eastAsia="SimSun" w:cs="Times New Roman"/>
          <w:kern w:val="3"/>
        </w:rPr>
        <w:t>Lote 2</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5175C519" w14:textId="77777777" w:rsidTr="0040549C">
        <w:trPr>
          <w:trHeight w:val="241"/>
          <w:jc w:val="center"/>
        </w:trPr>
        <w:tc>
          <w:tcPr>
            <w:tcW w:w="836" w:type="dxa"/>
            <w:shd w:val="clear" w:color="auto" w:fill="auto"/>
          </w:tcPr>
          <w:p w14:paraId="78AAEB0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500807F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F26A2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683196D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08A14806" w14:textId="77777777" w:rsidTr="0040549C">
        <w:trPr>
          <w:trHeight w:val="241"/>
          <w:jc w:val="center"/>
        </w:trPr>
        <w:tc>
          <w:tcPr>
            <w:tcW w:w="836" w:type="dxa"/>
            <w:shd w:val="clear" w:color="auto" w:fill="auto"/>
          </w:tcPr>
          <w:p w14:paraId="2E1732F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4111" w:type="dxa"/>
            <w:shd w:val="clear" w:color="auto" w:fill="auto"/>
          </w:tcPr>
          <w:p w14:paraId="4B0BE4C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COPO OXIBIODEGRADÁVEL 180 ML</w:t>
            </w:r>
          </w:p>
        </w:tc>
        <w:tc>
          <w:tcPr>
            <w:tcW w:w="2126" w:type="dxa"/>
            <w:shd w:val="clear" w:color="auto" w:fill="auto"/>
          </w:tcPr>
          <w:p w14:paraId="2253BF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01F755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5F3D1AE3" w14:textId="77777777" w:rsidTr="0040549C">
        <w:trPr>
          <w:trHeight w:val="241"/>
          <w:jc w:val="center"/>
        </w:trPr>
        <w:tc>
          <w:tcPr>
            <w:tcW w:w="836" w:type="dxa"/>
            <w:shd w:val="clear" w:color="auto" w:fill="auto"/>
          </w:tcPr>
          <w:p w14:paraId="2E54B4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5</w:t>
            </w:r>
          </w:p>
        </w:tc>
        <w:tc>
          <w:tcPr>
            <w:tcW w:w="4111" w:type="dxa"/>
            <w:shd w:val="clear" w:color="auto" w:fill="auto"/>
          </w:tcPr>
          <w:p w14:paraId="0290C9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COPO OXIBIODEGRADÁVEL 50 ML</w:t>
            </w:r>
          </w:p>
        </w:tc>
        <w:tc>
          <w:tcPr>
            <w:tcW w:w="2126" w:type="dxa"/>
            <w:shd w:val="clear" w:color="auto" w:fill="auto"/>
          </w:tcPr>
          <w:p w14:paraId="07A149C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51986A9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700</w:t>
            </w:r>
          </w:p>
        </w:tc>
      </w:tr>
    </w:tbl>
    <w:p w14:paraId="463D641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C356FD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 xml:space="preserve">A contratação está prevista no Plano de Gestão 2020 sob a iniciativa:  </w:t>
      </w:r>
      <w:r w:rsidRPr="0040549C">
        <w:rPr>
          <w:rFonts w:eastAsia="Arial" w:cs="Times New Roman"/>
          <w:color w:val="201F1E"/>
          <w:kern w:val="3"/>
          <w:shd w:val="clear" w:color="auto" w:fill="FFFFFF"/>
          <w:lang w:eastAsia="ar-SA" w:bidi="ar-SA"/>
        </w:rPr>
        <w:t>SEMAT - Fornecimento de açúcar, adoçante, café e descartáveis.</w:t>
      </w:r>
      <w:r w:rsidRPr="0040549C">
        <w:rPr>
          <w:rFonts w:eastAsia="Arial" w:cs="Times New Roman"/>
          <w:bCs/>
          <w:color w:val="201F1E"/>
          <w:kern w:val="3"/>
          <w:shd w:val="clear" w:color="auto" w:fill="FFFFFF"/>
          <w:lang w:eastAsia="ar-SA" w:bidi="ar-SA"/>
        </w:rPr>
        <w:t> </w:t>
      </w:r>
    </w:p>
    <w:p w14:paraId="6911634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kern w:val="3"/>
          <w:lang w:eastAsia="hi-IN" w:bidi="ar-SA"/>
        </w:rPr>
      </w:pPr>
      <w:r w:rsidRPr="0040549C">
        <w:rPr>
          <w:rFonts w:eastAsia="Arial" w:cs="Times New Roman"/>
          <w:bCs/>
          <w:kern w:val="3"/>
          <w:lang w:eastAsia="hi-IN" w:bidi="ar-SA"/>
        </w:rPr>
        <w:t xml:space="preserve">A aquisição dos itens previstos neste Termo será realizada em lotes reunindo materiais afins que </w:t>
      </w:r>
      <w:r w:rsidRPr="0040549C">
        <w:rPr>
          <w:rFonts w:eastAsia="Arial" w:cs="Times New Roman"/>
          <w:bCs/>
          <w:kern w:val="3"/>
          <w:lang w:eastAsia="hi-IN" w:bidi="ar-SA"/>
        </w:rPr>
        <w:lastRenderedPageBreak/>
        <w:t>normalmente são oferecidos por um mesmo fornecedor. Os potenciais interessados em fornecer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w:t>
      </w:r>
    </w:p>
    <w:p w14:paraId="5B1972A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Arial" w:cs="Times New Roman"/>
          <w:kern w:val="3"/>
          <w:lang w:eastAsia="ar-SA" w:bidi="ar-SA"/>
        </w:rPr>
        <w:t>CRITÉRIOS</w:t>
      </w:r>
      <w:r w:rsidRPr="0040549C">
        <w:rPr>
          <w:rFonts w:eastAsia="Times New Roman" w:cs="Times New Roman"/>
          <w:kern w:val="3"/>
          <w:lang w:eastAsia="pt-BR" w:bidi="ar-SA"/>
        </w:rPr>
        <w:t xml:space="preserve"> DE SUSTENTABILIDADE</w:t>
      </w:r>
    </w:p>
    <w:p w14:paraId="7A5059C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791948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 atendimento ao Decreto nº 7.746/2012, que regulamenta o art. 3º da Lei nº 8.666/1993, para estabelecer critérios, práticas e diretrizes para a promoção do desenvolvimento nacional sustentável nas contratações realizadas pela administração pública federal, deverão ser observados, no processo de cultivo, manejo e comercialização dos produtos, requisitos ambientais com menor impacto ambiental em relação aos seus similares e, também:</w:t>
      </w:r>
    </w:p>
    <w:p w14:paraId="26FB68C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Menor impacto sobre recursos naturais como flora, fauna, ar, solo e água;</w:t>
      </w:r>
    </w:p>
    <w:p w14:paraId="15EFE95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Referência para materiais, tecnologias e matérias-primas de origem local;</w:t>
      </w:r>
    </w:p>
    <w:p w14:paraId="2FD6C3C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eficiência na utilização de recursos naturais como água e energia;</w:t>
      </w:r>
    </w:p>
    <w:p w14:paraId="5D20C2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geração de empregos, preferencialmente com mão de obra local;</w:t>
      </w:r>
    </w:p>
    <w:p w14:paraId="4CD50D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Uso de inovações que reduzam a pressão sobre recursos naturais; e</w:t>
      </w:r>
    </w:p>
    <w:p w14:paraId="246F91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Origem ambientalmente regular dos recursos naturais utilizados nos bens, serviços e obras.</w:t>
      </w:r>
    </w:p>
    <w:p w14:paraId="6730322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Poderá a Administração, a seu critério, no transcurso do prazo de vigência do prazo contratual, exigir dos fornecedores a apresentação de atestados, certificações ambientais e demais documentos que comprovem o atendimento ao previsto no subitem anterior.</w:t>
      </w:r>
    </w:p>
    <w:p w14:paraId="3F00F12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lastRenderedPageBreak/>
        <w:t>Os produtos deverão conter em suas embalagens individuais a data de fabricação e a de validade de forma legível, conforme legislação em vigor, tabela com informação nutricional e registro nos Ministérios da Saúde e da Agricultura, Pecuária e Abastecimento;</w:t>
      </w:r>
    </w:p>
    <w:p w14:paraId="222FA5E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t>Para as embalagens de café, o rótulo deverá conter, ainda, informações relativas à classificação do produto conforme o grupo a que pertença, relativas ao produto e ao seu responsável, identificação do lote e do prazo de validade, nome empresarial, registro no Cadastro Nacional de Pessoas Jurídicas (CNPJ), endereço do torrefador, embalador ou responsável pelo produto, conforme art. 17 da IN nº 16/2010 – Mapa</w:t>
      </w:r>
    </w:p>
    <w:p w14:paraId="18FD699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DESCRIÇÃO DO OBJETO</w:t>
      </w:r>
    </w:p>
    <w:p w14:paraId="4CC970D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F9F86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fornecido deverá seguir as especificações abaixo.</w:t>
      </w:r>
    </w:p>
    <w:p w14:paraId="1EBACE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1</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1F204D2C" w14:textId="77777777" w:rsidTr="0040549C">
        <w:trPr>
          <w:trHeight w:val="216"/>
          <w:jc w:val="center"/>
        </w:trPr>
        <w:tc>
          <w:tcPr>
            <w:tcW w:w="723" w:type="dxa"/>
            <w:shd w:val="clear" w:color="auto" w:fill="auto"/>
            <w:vAlign w:val="center"/>
          </w:tcPr>
          <w:p w14:paraId="7F8FCFF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4B2B53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83DF4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5BE5EF7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1BCE6EF6" w14:textId="77777777" w:rsidTr="0040549C">
        <w:trPr>
          <w:trHeight w:val="4442"/>
          <w:jc w:val="center"/>
        </w:trPr>
        <w:tc>
          <w:tcPr>
            <w:tcW w:w="723" w:type="dxa"/>
            <w:shd w:val="clear" w:color="auto" w:fill="auto"/>
            <w:vAlign w:val="center"/>
          </w:tcPr>
          <w:p w14:paraId="353D598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D9FF0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TORRADO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MOÍDO: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homogêneo, torrado e moído, TIPO SUPERIOR, sabor predominantemente arábico, com, no máximo, 20% de grãos tipo Conilon/Robusta. Embalagem: pacotes de 500g, tipo vácuo, contendo na embalagem a identificação do produto, a marca do fabricante, a data de fabricação, o prazo de validade não inferior a 10 (dez) meses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contados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data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recebimento.</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Características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 xml:space="preserve">químicas (exigidas para cada 100g): umidade máxima 5,0%, resíduo mineral fixo máximo 5,0%, resíduo mineral fixo, insolúvel em ácido clorídrico a 10% máximo 1,0%, cafeína mínimo 0,7%, </w:t>
            </w:r>
            <w:r w:rsidRPr="0040549C">
              <w:rPr>
                <w:rFonts w:eastAsia="Times New Roman" w:cs="Times New Roman"/>
                <w:w w:val="105"/>
                <w:kern w:val="0"/>
                <w:lang w:eastAsia="pt-BR" w:bidi="ar-SA"/>
              </w:rPr>
              <w:lastRenderedPageBreak/>
              <w:t>extrato aquoso mínimo 25,0%, extrato etéreo mínimo 8,0%, características sensoriais: aroma característico do produto, acidez baixa a moderada, amargor moderado, sabor característico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equilibrado,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livre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sabor</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fermentado,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mofado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 de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terra,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adstringência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baixa,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corpo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razoavelmente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encorpado.</w:t>
            </w:r>
          </w:p>
          <w:p w14:paraId="4BCEA6C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Acondicionado em embalagem a vácuo puro, 500g.</w:t>
            </w:r>
          </w:p>
        </w:tc>
        <w:tc>
          <w:tcPr>
            <w:tcW w:w="1374" w:type="dxa"/>
            <w:shd w:val="clear" w:color="auto" w:fill="auto"/>
            <w:vAlign w:val="center"/>
          </w:tcPr>
          <w:p w14:paraId="51E1CA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lastRenderedPageBreak/>
              <w:t>PACOTE DE 500 G</w:t>
            </w:r>
          </w:p>
        </w:tc>
        <w:tc>
          <w:tcPr>
            <w:tcW w:w="850" w:type="dxa"/>
            <w:shd w:val="clear" w:color="auto" w:fill="auto"/>
            <w:vAlign w:val="center"/>
          </w:tcPr>
          <w:p w14:paraId="5E3113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3.000</w:t>
            </w:r>
          </w:p>
        </w:tc>
      </w:tr>
      <w:tr w:rsidR="0040549C" w:rsidRPr="0040549C" w14:paraId="622D1409" w14:textId="77777777" w:rsidTr="0040549C">
        <w:trPr>
          <w:trHeight w:val="3098"/>
          <w:jc w:val="center"/>
        </w:trPr>
        <w:tc>
          <w:tcPr>
            <w:tcW w:w="723" w:type="dxa"/>
            <w:shd w:val="clear" w:color="auto" w:fill="auto"/>
            <w:vAlign w:val="center"/>
          </w:tcPr>
          <w:p w14:paraId="598383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254C047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color w:val="000000"/>
                <w:kern w:val="0"/>
                <w:lang w:eastAsia="pt-BR" w:bidi="ar-SA"/>
              </w:rPr>
              <w:t>AÇÚCAR CRISTAL – PACOTE 2KG: Açúcar tipo cristal, branco, de 1ª qualidade, composição de origem vegetal, sacarose de cana de açúcar; empacotado automaticamente em embalagens individuais de 2kg, acondicionado em fardos ou em caixas, livre de fermentação, isento de matéria terrosa, de parasitas e de detritos animais ou vegetais, com data de validade e lote do produto informados na embalagem. Prazo de validade superior a 12 (doze) meses, a contar do recebimento.</w:t>
            </w:r>
          </w:p>
        </w:tc>
        <w:tc>
          <w:tcPr>
            <w:tcW w:w="1374" w:type="dxa"/>
            <w:shd w:val="clear" w:color="auto" w:fill="auto"/>
            <w:vAlign w:val="center"/>
          </w:tcPr>
          <w:p w14:paraId="70549F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PACOTE DE 2 KG</w:t>
            </w:r>
          </w:p>
        </w:tc>
        <w:tc>
          <w:tcPr>
            <w:tcW w:w="850" w:type="dxa"/>
            <w:shd w:val="clear" w:color="auto" w:fill="auto"/>
            <w:vAlign w:val="center"/>
          </w:tcPr>
          <w:p w14:paraId="798443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850</w:t>
            </w:r>
          </w:p>
        </w:tc>
      </w:tr>
      <w:tr w:rsidR="0040549C" w:rsidRPr="0040549C" w14:paraId="2E143B99" w14:textId="77777777" w:rsidTr="0040549C">
        <w:trPr>
          <w:trHeight w:val="2490"/>
          <w:jc w:val="center"/>
        </w:trPr>
        <w:tc>
          <w:tcPr>
            <w:tcW w:w="723" w:type="dxa"/>
            <w:shd w:val="clear" w:color="auto" w:fill="auto"/>
            <w:vAlign w:val="center"/>
          </w:tcPr>
          <w:p w14:paraId="76667C8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5543" w:type="dxa"/>
            <w:shd w:val="clear" w:color="auto" w:fill="auto"/>
          </w:tcPr>
          <w:p w14:paraId="54C3358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ADOÇANTE DIETÉTICO LÍQUIDO: Adoçante líquido, tipo dietético, 100% Sucralose ou composto de Sucralose com adição de Acessulfame de Potássio ou Sorbitol. Acondicionado em frascos plásticos de no mínimo 75ml, com bico dosador, prazo de validade superior a 12 (doze) meses, a contar do recebimento. </w:t>
            </w:r>
          </w:p>
          <w:p w14:paraId="5FE9862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Referência: Linea Sucralose, Gold Sucralose ou de </w:t>
            </w:r>
            <w:r w:rsidRPr="0040549C">
              <w:rPr>
                <w:rFonts w:eastAsia="Times New Roman" w:cs="Times New Roman"/>
                <w:color w:val="000000"/>
                <w:kern w:val="0"/>
                <w:lang w:eastAsia="pt-BR" w:bidi="ar-SA"/>
              </w:rPr>
              <w:lastRenderedPageBreak/>
              <w:t>qualidade equivalente ou superior.</w:t>
            </w:r>
          </w:p>
        </w:tc>
        <w:tc>
          <w:tcPr>
            <w:tcW w:w="1374" w:type="dxa"/>
            <w:shd w:val="clear" w:color="auto" w:fill="auto"/>
            <w:vAlign w:val="center"/>
          </w:tcPr>
          <w:p w14:paraId="1CCBBD7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lastRenderedPageBreak/>
              <w:t>FRASCO DE 75 ML</w:t>
            </w:r>
          </w:p>
        </w:tc>
        <w:tc>
          <w:tcPr>
            <w:tcW w:w="850" w:type="dxa"/>
            <w:shd w:val="clear" w:color="auto" w:fill="auto"/>
            <w:vAlign w:val="center"/>
          </w:tcPr>
          <w:p w14:paraId="4F3136E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60</w:t>
            </w:r>
          </w:p>
        </w:tc>
      </w:tr>
    </w:tbl>
    <w:p w14:paraId="593F23D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4EBEF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6016EC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003F9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2</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4A44807C" w14:textId="77777777" w:rsidTr="0040549C">
        <w:trPr>
          <w:trHeight w:val="405"/>
          <w:jc w:val="center"/>
        </w:trPr>
        <w:tc>
          <w:tcPr>
            <w:tcW w:w="723" w:type="dxa"/>
            <w:shd w:val="clear" w:color="auto" w:fill="auto"/>
            <w:vAlign w:val="center"/>
          </w:tcPr>
          <w:p w14:paraId="23848D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2F2FD6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938F2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78BB735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2AB591F5" w14:textId="77777777" w:rsidTr="0040549C">
        <w:trPr>
          <w:trHeight w:val="2410"/>
          <w:jc w:val="center"/>
        </w:trPr>
        <w:tc>
          <w:tcPr>
            <w:tcW w:w="723" w:type="dxa"/>
            <w:shd w:val="clear" w:color="auto" w:fill="auto"/>
            <w:vAlign w:val="center"/>
          </w:tcPr>
          <w:p w14:paraId="4101F1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29DC7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água,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p w14:paraId="79FA982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1DAC85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7E840B6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653604B5" w14:textId="77777777" w:rsidTr="0040549C">
        <w:trPr>
          <w:trHeight w:val="50"/>
          <w:jc w:val="center"/>
        </w:trPr>
        <w:tc>
          <w:tcPr>
            <w:tcW w:w="723" w:type="dxa"/>
            <w:shd w:val="clear" w:color="auto" w:fill="auto"/>
            <w:vAlign w:val="center"/>
          </w:tcPr>
          <w:p w14:paraId="12AD38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1A5B62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cafezinho,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50 ml a 80 ml, confeccionado em material biodegradável produzido, para utilização de líquidos frios e quentes e que permita a sua decomposição em no máximo 2 (dois) anos. Pacotes com 100 unidades, podendo ser acondicionado em caixas de 15 a 50 pacotes.</w:t>
            </w:r>
          </w:p>
          <w:p w14:paraId="3EDCCB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3771A2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1D69217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700</w:t>
            </w:r>
          </w:p>
        </w:tc>
      </w:tr>
    </w:tbl>
    <w:p w14:paraId="645F873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345A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Do acondicionamento:</w:t>
      </w:r>
    </w:p>
    <w:p w14:paraId="272447D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Os produtos deverão estar acondicionados adequadamente em embalagens apropriadas, em material atóxico que garanta a integridade do produto, contendo a identificação do produto, a marca do fabricante, a data de fabricação e a de validade de forma legível, conforme legislação em vigor.</w:t>
      </w:r>
    </w:p>
    <w:p w14:paraId="35E444E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As embalagens deverão também garantir a integridade do produto durante o seu transporte, armazenamento e utilização e estar de acordo com a Resolução da ANVISA nº 105 de 19/05/99.</w:t>
      </w:r>
    </w:p>
    <w:p w14:paraId="1134A7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No momento da entrega, a data de validade impressa na embalagem deverá ser de, no mínimo, 12 (doze) meses a contar do recebimento.</w:t>
      </w:r>
    </w:p>
    <w:p w14:paraId="2C1D6CB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ar-SA" w:bidi="ar-SA"/>
        </w:rPr>
        <w:t>Não serão aceitos, em hipótese alguma, fardos ou pacotes violados ou com outros danos que prejudiquem o acondicionamento e a qualidade do produto e que causem vazamento.</w:t>
      </w:r>
    </w:p>
    <w:p w14:paraId="7FE0F0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73871693"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VIGÊNCIA DA ATA DE REGISTRO DE PREÇOS</w:t>
      </w:r>
    </w:p>
    <w:p w14:paraId="2079F00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0FA024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Ata de Registro de Preços terá vigência de 12 (doze) meses, a partir da data da </w:t>
      </w:r>
      <w:r w:rsidR="00CB3C22">
        <w:rPr>
          <w:rFonts w:eastAsia="Times New Roman" w:cs="Times New Roman"/>
          <w:bCs/>
          <w:kern w:val="3"/>
          <w:lang w:eastAsia="pt-BR" w:bidi="ar-SA"/>
        </w:rPr>
        <w:t xml:space="preserve">sua </w:t>
      </w:r>
      <w:r w:rsidRPr="0040549C">
        <w:rPr>
          <w:rFonts w:eastAsia="Times New Roman" w:cs="Times New Roman"/>
          <w:bCs/>
          <w:kern w:val="3"/>
          <w:lang w:eastAsia="pt-BR" w:bidi="ar-SA"/>
        </w:rPr>
        <w:t>assinatu</w:t>
      </w:r>
      <w:r w:rsidR="00CB3C22">
        <w:rPr>
          <w:rFonts w:eastAsia="Times New Roman" w:cs="Times New Roman"/>
          <w:bCs/>
          <w:kern w:val="3"/>
          <w:lang w:eastAsia="pt-BR" w:bidi="ar-SA"/>
        </w:rPr>
        <w:t>ra</w:t>
      </w:r>
      <w:r w:rsidRPr="0040549C">
        <w:rPr>
          <w:rFonts w:eastAsia="Times New Roman" w:cs="Times New Roman"/>
          <w:bCs/>
          <w:kern w:val="3"/>
          <w:lang w:eastAsia="pt-BR" w:bidi="ar-SA"/>
        </w:rPr>
        <w:t>.</w:t>
      </w:r>
    </w:p>
    <w:p w14:paraId="123721F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81D9F1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ADEQUAÇÃO ORÇAMENTÁRIA</w:t>
      </w:r>
    </w:p>
    <w:p w14:paraId="536E50A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A19C7E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Os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5A17A9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 ENTREGA E CRITÉRIOS DE ACEITAÇÃO DO OBJETO</w:t>
      </w:r>
    </w:p>
    <w:p w14:paraId="58BE909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1BE351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entregas deverão ocorrer no máximo em até 10 (dez) dias úteis após o recebimento das Ordens de Fornecimento, nas quantidades especificadas, podendo estas, de acordo com a conveniência, serem agendadas para que ocorram de forma periódica. Os materiais deverão ser entregues em perfeito estado.</w:t>
      </w:r>
    </w:p>
    <w:p w14:paraId="1907A8B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quantidade média por entrega prevista será em torno de 500 a 750 pacotes do item 1, podendo variar conforme a necessidade da CONTRATANTE ou por não haver saldo suficiente no contrato.</w:t>
      </w:r>
    </w:p>
    <w:p w14:paraId="55DF795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Os produtos recebidos poderão ser rejeitados, no todo ou em parte, quando em desacordo com as especificações constantes neste Termo de Referência e na proposta, devendo ser substituídos no prazo de 3 (três) dias úteis, a contar da notificação da CONTRATADA, às suas custas, sem prejuízo da aplicação das penalidades.</w:t>
      </w:r>
    </w:p>
    <w:p w14:paraId="794021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do objeto, provisoriamente, no ato da entrega na Seção de Materiais (SEMAT) do CNMP para posterior verificação da conformidade com as especificações contidas neste termo de referência.</w:t>
      </w:r>
    </w:p>
    <w:p w14:paraId="2C3F07F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definitivo em até 5 (cinco) dias úteis, após o recebimento provisório e a inspeção da qualidade e quantidade dos produtos de acordo com as condições e as especificações deste Termo de Referência e consequente aceitação.</w:t>
      </w:r>
    </w:p>
    <w:p w14:paraId="092273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recebimento provisório ou definitivo não exclui a responsabilidade civil pela perfeita execução do contrato, dentro dos limites estabelecidos pela lei ou pelo contrato.</w:t>
      </w:r>
    </w:p>
    <w:p w14:paraId="09A32ED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Durante a vigência do contrato, a contar da primeira entrega, sempre que julgado necessário pelo CONTRATANTE observado o intervalo mínimo de três meses, poderá ser exigido da CONTRATADA laudo da qualidade do produto emitido por laboratório especializado.</w:t>
      </w:r>
    </w:p>
    <w:p w14:paraId="544854B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laudo deverá apresentar informações das características microscópicas, físico-químicas e microbiológicas, em conformidade com os padrões estipulados pela Agência Nacional de Vigilância </w:t>
      </w:r>
      <w:r w:rsidRPr="0040549C">
        <w:rPr>
          <w:rFonts w:eastAsia="Times New Roman" w:cs="Times New Roman"/>
          <w:bCs/>
          <w:kern w:val="3"/>
          <w:lang w:eastAsia="pt-BR" w:bidi="ar-SA"/>
        </w:rPr>
        <w:lastRenderedPageBreak/>
        <w:t>Sanitária - ANVISA e pelo Ministério da Agricultura Pecuária e Abastecimento - MAPA, bem como garantindo as características do produto conforme especificações contidas neste Termo de Referência.</w:t>
      </w:r>
    </w:p>
    <w:p w14:paraId="75E6677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laudo supracitado deverá conter o número do lote analisado e atestar a conformidade deste com as características/procedimentos regulamentados e suas atualizações:</w:t>
      </w:r>
    </w:p>
    <w:p w14:paraId="231D080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Para o produto CAFÉ TORRADO E MOÍDO, tem-se a:</w:t>
      </w:r>
    </w:p>
    <w:p w14:paraId="2BCA5B8C"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Resolução ANVISA nº 277, de 22/09/2005; e</w:t>
      </w:r>
    </w:p>
    <w:p w14:paraId="0D26E3A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Instrução Normativa nº 08, de 11/06/2003, do Ministério da Agricultura, Pecuária e Abastecimento.</w:t>
      </w:r>
    </w:p>
    <w:p w14:paraId="27F73B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venha haver normas legais que substituam, a CONTRATADA deverá comunicar o CONTRATANTE.</w:t>
      </w:r>
    </w:p>
    <w:p w14:paraId="52BF1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As despesas relativas às análises físico-químicas, microbiológicas e bacteriológicas dos produtos correrão às custas da CONTRATADA.</w:t>
      </w:r>
    </w:p>
    <w:p w14:paraId="071035E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3F06178"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DO LOCAL E DO PRAZO PARA ENTREGA DO BEM</w:t>
      </w:r>
    </w:p>
    <w:p w14:paraId="07D7F2D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28AF49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deverá ser entregue na Seção de Materiais (SEMAT) e Patrimônio (SEPAT) do CNMP, localizado no Setor de Administração Federal Sul - SAFS, Quadra 2, Lote 3, CEP 70070-600, em dias úteis, de 12h00 às 17h00.</w:t>
      </w:r>
    </w:p>
    <w:p w14:paraId="27D56B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prazo de substituição dos materiais adquiridos que apresentarem defeitos, durante o prazo de garantia, deverá ser de, no máximo, 3 (três) dias úteis, contados da notificação, inclusive se encontrados defeitos ou desconformidades com as especificações descritas neste Termo de Referência, no ato da entrega.</w:t>
      </w:r>
    </w:p>
    <w:p w14:paraId="417D1A3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lastRenderedPageBreak/>
        <w:t>O fornecimento de bens deverá ser prestado nas condições especificadas neste Termo de Referência.</w:t>
      </w:r>
    </w:p>
    <w:p w14:paraId="7763159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F40B78C"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DO CONTRATANTE</w:t>
      </w:r>
    </w:p>
    <w:p w14:paraId="60CE406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389F2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São obrigações do CONTRATANTE:</w:t>
      </w:r>
    </w:p>
    <w:p w14:paraId="3E18E5B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Proporcionar as facilidades indispensáveis à boa execução das obrigações contratuais;</w:t>
      </w:r>
    </w:p>
    <w:p w14:paraId="5C31B8B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Receber o objeto no prazo e condições estabelecidas no Edital e seus anexos;</w:t>
      </w:r>
    </w:p>
    <w:p w14:paraId="7A88C58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Relacionar-se com a CONTRATADA, exclusivamente, por meio de pessoa por ela formalmente indicada;</w:t>
      </w:r>
    </w:p>
    <w:p w14:paraId="6C0FE0C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Fornecer à CONTRATADA todos os esclarecimentos necessários ao fornecimento do produto a serem adquiridos;</w:t>
      </w:r>
    </w:p>
    <w:p w14:paraId="3830215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97CE79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37CD80E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Anotar em registro próprio e notificar à CONTRATADA, por escrito, a ocorrência de eventuais imperfeições no curso de execução do objeto, fixando prazo para a sua correção;</w:t>
      </w:r>
    </w:p>
    <w:p w14:paraId="61D6A0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Verificar minuciosamente, no prazo fixado, a conformidade dos bens recebidos provisoriamente com as especificações constantes do Edital e da proposta, para fins de aceitação e recebimentos;</w:t>
      </w:r>
    </w:p>
    <w:p w14:paraId="01D3F5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Rejeitar todo ou em parte os produtos entregues em desacordo com as especificações constantes neste Termo de Referência;</w:t>
      </w:r>
    </w:p>
    <w:p w14:paraId="3B8F01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14:paraId="784055F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à CONTRATADA, por escrito, sobre imperfeições, falhas ou irregularidades verificadas no objeto fornecido, fixando prazo para que seja substituído, reparado ou corrigido;</w:t>
      </w:r>
    </w:p>
    <w:p w14:paraId="572EC8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Disponibilizar à CONTRATADA os produtos rejeitados, após sua substituição por outro dentro das especificações contratadas, para sua devida retirada às expensas da CONTRATADA;</w:t>
      </w:r>
    </w:p>
    <w:p w14:paraId="38DB86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Promover os pagamentos dentro do prazo estipulado, desde que sejam observadas as condições contratuais;</w:t>
      </w:r>
    </w:p>
    <w:p w14:paraId="58D6A2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Acompanhar, fiscalizar, conferir e avaliar as obrigações da contratada por meio do responsável pelo recebimento do material, atestando na Nota Fiscal/Fatura, a efetiva entrega do item, conforme descrito e especificado na proposta da licitante vencedora;</w:t>
      </w:r>
    </w:p>
    <w:p w14:paraId="3D25F03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 e</w:t>
      </w:r>
    </w:p>
    <w:p w14:paraId="737DE37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Aplicar as sanções, conforme previsto no Contrato, Edital e Termo de Referência.</w:t>
      </w:r>
    </w:p>
    <w:p w14:paraId="3F8B685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22F19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DA CONTRATADA</w:t>
      </w:r>
    </w:p>
    <w:p w14:paraId="43FB47B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9FB327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A CONTRATADA deve cumprir todas as obrigações constantes no Termo de Referência e sua proposta, assumindo como exclusivamente seus os riscos e as despesas decorrentes da boa e perfeita execução do objeto e, ainda:</w:t>
      </w:r>
    </w:p>
    <w:p w14:paraId="54CACF4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 xml:space="preserve">Efetuar a entrega do objeto em perfeitas condições, conforme especificações e no quantitativo estabelecido em ordem de fornecimento, prazo e local constantes no Termo de Referência, no </w:t>
      </w:r>
      <w:r w:rsidRPr="0040549C">
        <w:rPr>
          <w:rFonts w:eastAsia="Times New Roman" w:cs="Times New Roman"/>
          <w:bCs/>
          <w:kern w:val="3"/>
          <w:lang w:eastAsia="pt-BR" w:bidi="ar-SA"/>
        </w:rPr>
        <w:lastRenderedPageBreak/>
        <w:t>Contrato e seus anexos, acompanhado da respectiva nota fiscal, na qual constarão as indicações referentes a: marca, fabricante, modelo, procedência, se for o caso, e prazo de garantia ou validade;</w:t>
      </w:r>
    </w:p>
    <w:p w14:paraId="037F83E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Acordar com o CONTRATANTE a data e a hora de entrega integral dos materiais, para recebimento pela Unidade responsável;</w:t>
      </w:r>
    </w:p>
    <w:p w14:paraId="4DF51BD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Zelar para que se mantenham seus empregados devidamente identificados por meio de crachás ou devidamente uniformizados de forma condizente, sempre que estiverem circulando nas dependências do CONTRATANTE;</w:t>
      </w:r>
    </w:p>
    <w:p w14:paraId="4F3949BD"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Solicitar, por escrito e devidamente fundamentado, quaisquer modificações de marca dos produtos para análise e decisão do CONTRATANTE;</w:t>
      </w:r>
    </w:p>
    <w:p w14:paraId="63CEBA90"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Remover, às suas expensas, todo o material que estiver em desacordo com as especificações básicas, em que forem detectados defeitos de fabricação ou de má qualidade, e/ou aquele em que for constatado dano em decorrência de transporte ou acondicionamento, providenciando a substituição do mesmo, no prazo máximo de 3 (três) dias úteis, contados da notificação que lhe for entregue oficialmente;</w:t>
      </w:r>
    </w:p>
    <w:p w14:paraId="0CD81D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imediatamente ao CONTRATANTE toda e qualquer irregularidade ou dificuldade que impossibilite, altere ou retarde o fornecimento, efetuando o registro da ocorrência com todos os dados e circunstâncias necessárias a seu esclarecimento, sem prejuízo da análise da administração e das sanções previstas;</w:t>
      </w:r>
    </w:p>
    <w:p w14:paraId="59F1772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as informações e os esclarecimentos que venham a ser solicitados pelo CNMP e sujeitar-se às orientações do fiscal do contrato;</w:t>
      </w:r>
    </w:p>
    <w:p w14:paraId="1F749BA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Ressarcir os danos causados ao CONTRATANTE, direta ou indiretamente, decorrentes de culpa ou dolo, durante a entrega dos materiais (Art. 70 Lei 8.666/93);</w:t>
      </w:r>
    </w:p>
    <w:p w14:paraId="578383D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Defeito ou má qualidade dos materiais, verificada durante sua utilização, independentemente da ocorrência do recebimento definitivo;</w:t>
      </w:r>
    </w:p>
    <w:p w14:paraId="6B65E82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Obedecer às normas e recomendações em vigor, editadas pelos órgãos oficiais competentes ou entidades autônomas reconhecidas na sua área de atuação;</w:t>
      </w:r>
    </w:p>
    <w:p w14:paraId="3F89306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Observar as normas de segurança adotadas pelo CONTRATANTE em suas dependências;</w:t>
      </w:r>
    </w:p>
    <w:p w14:paraId="0D13F8C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todos os esclarecimentos que lhe forem solicitados pelo CONTRATANTE, atendendo prontamente todas as reclamações;</w:t>
      </w:r>
    </w:p>
    <w:p w14:paraId="523AC33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Cumprir, às suas expensas, todas as cláusulas contratuais que definam suas obrigações;</w:t>
      </w:r>
    </w:p>
    <w:p w14:paraId="335F79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Arcar com todas as despesas (taxas, impostos, frete, entre outros), diretas ou indiretas, decorrentes do fornecimento dos materiais, sem qualquer ônus adicional ao CONTRATANTE;</w:t>
      </w:r>
    </w:p>
    <w:p w14:paraId="70C44A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execução do contrato, todas as condições de habilitação e qualificação exigidas na licitação;</w:t>
      </w:r>
    </w:p>
    <w:p w14:paraId="356A58F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Responsabilizar-se pelos vícios e danos decorrentes do objeto;</w:t>
      </w:r>
    </w:p>
    <w:p w14:paraId="4BE4583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a execução do contrato, em compatibilidade com as obrigações por ele assumidas, todas as condições de habilitação e qualificação exigidas na licitação (Art. 55, XVIII Lei 8.666/93); e</w:t>
      </w:r>
    </w:p>
    <w:p w14:paraId="121A322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Times New Roman" w:cs="Times New Roman"/>
          <w:bCs/>
          <w:kern w:val="3"/>
          <w:lang w:eastAsia="pt-BR" w:bidi="ar-SA"/>
        </w:rPr>
        <w:t>Não transferir a outrem, no todo ou em parte, o objeto do presente instrumento.</w:t>
      </w:r>
    </w:p>
    <w:p w14:paraId="120367D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responsável pelos encargos trabalhista, previdenciário, fiscal e comercial, e quaisquer outros encargos resultantes da prestação do serviço, sendo que não existirá para o CNMP qualquer solidariedade quanto ao cumprimento dessas obrigações.</w:t>
      </w:r>
    </w:p>
    <w:p w14:paraId="27B2D9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responsabilizar-se por quaisquer acidentes de trabalho sofridos pelos seus empregados quando em serviço.</w:t>
      </w:r>
    </w:p>
    <w:p w14:paraId="133E9C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relacionar-se com o CONTRATANTE, exclusivamente, por meio do fiscal do Contrato, e preferencialmente, por escrito.</w:t>
      </w:r>
    </w:p>
    <w:p w14:paraId="6403B2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CONTRATADA é obrigada a reparar, corrigir, remover, reconstruir ou substituir, às suas expensas, </w:t>
      </w:r>
      <w:r w:rsidRPr="0040549C">
        <w:rPr>
          <w:rFonts w:eastAsia="Times New Roman" w:cs="Times New Roman"/>
          <w:bCs/>
          <w:kern w:val="3"/>
          <w:lang w:eastAsia="pt-BR" w:bidi="ar-SA"/>
        </w:rPr>
        <w:lastRenderedPageBreak/>
        <w:t>no total ou em parte, o objeto do contrato em que se verificarem vícios, defeitos, avarias ou incorreções.</w:t>
      </w:r>
    </w:p>
    <w:p w14:paraId="7CD090E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ficará obrigada a promover a devida restauração ou ressarcimento a preços atualizados, dentro de 30 (trinta) dias, contados a partir da comprovação de sua responsabilidade. Caso não o faça no prazo estipulado, a CONTRATANTE poderá adotar providências acauteladoras, inclusive retenção do pagamento, em conformidade com o art. 45 da Lei nº 9.784/99, sem prejuízo de aplicação das sanções previstas neste instrumento.</w:t>
      </w:r>
    </w:p>
    <w:p w14:paraId="6852CA4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zelar pelas instalações do CONTRATANTE.</w:t>
      </w:r>
    </w:p>
    <w:p w14:paraId="4B26C4A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obrigada a disponibilizar e manter atualizados conta de e-mail, endereço e telefones comerciais para fins de comunicação formal entre as partes.</w:t>
      </w:r>
    </w:p>
    <w:p w14:paraId="29534A1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caucionar ou utilizar o contrato para quaisquer operações financeiras.</w:t>
      </w:r>
    </w:p>
    <w:p w14:paraId="7B4DD4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utilizar o nome do CONTRATANTE, ou sua qualidade de CONTRATADA, em quaisquer atividades de divulgação empresarial, como, por exemplo, em cartões de visita, anúncios e impressos.</w:t>
      </w:r>
    </w:p>
    <w:p w14:paraId="73DB60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É vedado à CONTRATADA reproduzir, divulgar ou utilizar, em benefício próprio ou de terceiros, quaisquer informações de que tenha tomado ciência em razão do cumprimento de suas obrigações sem o consentimento prévio e por escrito do CONTRATANTE.</w:t>
      </w:r>
    </w:p>
    <w:p w14:paraId="421C331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EE1DF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SUBCONTRATAÇÃO</w:t>
      </w:r>
    </w:p>
    <w:p w14:paraId="4A51275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65EC14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Não será admitida a subcontratação do objeto licitatório.</w:t>
      </w:r>
    </w:p>
    <w:p w14:paraId="1C29424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É vedada a sub-rogação completa ou da parcela principal da obrigação.</w:t>
      </w:r>
    </w:p>
    <w:p w14:paraId="75E102FF"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543CE2F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CRITÉRIOS PARA JULGAMENTO E ELABORAÇÃO DAS PROPOSTAS</w:t>
      </w:r>
    </w:p>
    <w:p w14:paraId="3EDC71D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A089AA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proposta apresentada deverá conter o CNPJ da proponente, prazo de validade e ser endereçada ao Conselho Nacional do Ministério Público – CNMP.</w:t>
      </w:r>
    </w:p>
    <w:p w14:paraId="2721C61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julgamento das propostas se dará pelo menor preço por </w:t>
      </w:r>
      <w:r w:rsidR="00CB3C22">
        <w:rPr>
          <w:rFonts w:eastAsia="Times New Roman" w:cs="Times New Roman"/>
          <w:bCs/>
          <w:kern w:val="3"/>
          <w:lang w:eastAsia="pt-BR" w:bidi="ar-SA"/>
        </w:rPr>
        <w:t>lote</w:t>
      </w:r>
      <w:r w:rsidRPr="0040549C">
        <w:rPr>
          <w:rFonts w:eastAsia="Times New Roman" w:cs="Times New Roman"/>
          <w:bCs/>
          <w:kern w:val="3"/>
          <w:lang w:eastAsia="pt-BR" w:bidi="ar-SA"/>
        </w:rPr>
        <w:t>.</w:t>
      </w:r>
    </w:p>
    <w:p w14:paraId="55B86C5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preços da proposta deverão estar inclusos todas as despesas e custos diretos e indiretos, como impostos, taxas e fretes.</w:t>
      </w:r>
    </w:p>
    <w:p w14:paraId="1F222519" w14:textId="77777777" w:rsidR="0040549C" w:rsidRPr="0040549C" w:rsidRDefault="0040549C" w:rsidP="00CB3C22">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SimSun" w:cs="Times New Roman"/>
          <w:kern w:val="3"/>
          <w:lang w:eastAsia="pt-BR"/>
        </w:rPr>
      </w:pPr>
      <w:r w:rsidRPr="0040549C">
        <w:rPr>
          <w:rFonts w:eastAsia="Times New Roman" w:cs="Times New Roman"/>
          <w:bCs/>
          <w:kern w:val="3"/>
          <w:lang w:eastAsia="pt-BR" w:bidi="ar-SA"/>
        </w:rPr>
        <w:t xml:space="preserve">A proposta deverá conter marca </w:t>
      </w:r>
      <w:r w:rsidR="00CB3C22">
        <w:rPr>
          <w:rFonts w:eastAsia="Times New Roman" w:cs="Times New Roman"/>
          <w:bCs/>
          <w:kern w:val="3"/>
          <w:lang w:eastAsia="pt-BR" w:bidi="ar-SA"/>
        </w:rPr>
        <w:t>e tipo</w:t>
      </w:r>
      <w:r w:rsidRPr="0040549C">
        <w:rPr>
          <w:rFonts w:eastAsia="Times New Roman" w:cs="Times New Roman"/>
          <w:bCs/>
          <w:kern w:val="3"/>
          <w:lang w:eastAsia="pt-BR" w:bidi="ar-SA"/>
        </w:rPr>
        <w:t xml:space="preserve"> do </w:t>
      </w:r>
      <w:r w:rsidR="00CB3C22">
        <w:rPr>
          <w:rFonts w:eastAsia="Times New Roman" w:cs="Times New Roman"/>
          <w:bCs/>
          <w:kern w:val="3"/>
          <w:lang w:eastAsia="pt-BR" w:bidi="ar-SA"/>
        </w:rPr>
        <w:t>produto</w:t>
      </w:r>
      <w:r w:rsidRPr="0040549C">
        <w:rPr>
          <w:rFonts w:eastAsia="Times New Roman" w:cs="Times New Roman"/>
          <w:bCs/>
          <w:kern w:val="3"/>
          <w:lang w:eastAsia="pt-BR" w:bidi="ar-SA"/>
        </w:rPr>
        <w:t xml:space="preserve"> a ser fornecido.</w:t>
      </w:r>
      <w:r w:rsidR="00CB3C22" w:rsidRPr="0040549C">
        <w:rPr>
          <w:rFonts w:eastAsia="SimSun" w:cs="Times New Roman"/>
          <w:kern w:val="3"/>
          <w:lang w:eastAsia="pt-BR"/>
        </w:rPr>
        <w:t xml:space="preserve"> </w:t>
      </w:r>
    </w:p>
    <w:p w14:paraId="7BF5E67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pt-BR" w:bidi="ar-SA"/>
        </w:rPr>
      </w:pPr>
      <w:r w:rsidRPr="0040549C">
        <w:rPr>
          <w:rFonts w:eastAsia="Times New Roman" w:cs="Times New Roman"/>
          <w:b/>
          <w:kern w:val="3"/>
          <w:lang w:eastAsia="pt-BR" w:bidi="ar-SA"/>
        </w:rPr>
        <w:t>ALTERAÇÃO SUBJETIVA</w:t>
      </w:r>
    </w:p>
    <w:p w14:paraId="2397D19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24FE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427D2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4C8D8B9"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CONTROLE DA EXECUÇÃO</w:t>
      </w:r>
    </w:p>
    <w:p w14:paraId="382F25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3CF8E9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termos do art. 67 Lei nº 8.666, de 1993, será designado representante para acompanhar e fiscalizar a entrega dos objetos deste termo de referência, com fornecimentos parcelados, anotando em registro próprio todas as ocorrências relacionadas com a execução e determinando o que for necessário à regularização de falhas ou defeitos observados.</w:t>
      </w:r>
    </w:p>
    <w:p w14:paraId="4C9E94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decisões e providências que ultrapassarem a competência do representante deverão ser solicitadas ao seu gestor, em tempo hábil para adoção das medidas convenientes (Art. 67, §2º Lei 8.666/93).</w:t>
      </w:r>
    </w:p>
    <w:p w14:paraId="7AA24BA0" w14:textId="77777777" w:rsidR="0040549C" w:rsidRPr="0040549C" w:rsidRDefault="0040549C" w:rsidP="00CB3C22">
      <w:pPr>
        <w:keepNext/>
        <w:widowControl/>
        <w:pBdr>
          <w:top w:val="none" w:sz="0" w:space="0" w:color="auto"/>
          <w:left w:val="none" w:sz="0" w:space="0" w:color="auto"/>
          <w:bottom w:val="none" w:sz="0" w:space="0" w:color="auto"/>
          <w:right w:val="none" w:sz="0" w:space="0" w:color="auto"/>
        </w:pBdr>
        <w:autoSpaceDN w:val="0"/>
        <w:ind w:left="576"/>
        <w:jc w:val="center"/>
        <w:outlineLvl w:val="1"/>
        <w:rPr>
          <w:rFonts w:eastAsia="Times New Roman" w:cs="Times New Roman"/>
          <w:bCs/>
          <w:kern w:val="3"/>
          <w:lang w:eastAsia="pt-BR" w:bidi="ar-SA"/>
        </w:rPr>
      </w:pPr>
    </w:p>
    <w:p w14:paraId="3F3C2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Empenhos constituirão documentos de autorização para a entrega dos bens.</w:t>
      </w:r>
    </w:p>
    <w:p w14:paraId="0295D2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8C0139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BD1C9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Conselho Nacional do Ministério Público, poderá rejeitar, no todo ou em parte, se em desacordo com o Termo de Referência.</w:t>
      </w:r>
    </w:p>
    <w:p w14:paraId="70FDCFC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Quaisquer exigências da Fiscalização, inerentes ao Objeto da presente contratação, deverão ser prontamente atendidas pela CONTRATADA.</w:t>
      </w:r>
    </w:p>
    <w:p w14:paraId="5419BF3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ACA8A5B"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CONDIÇÕES DE PAGAMENTO</w:t>
      </w:r>
    </w:p>
    <w:p w14:paraId="472AC74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4F2C09A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w:t>
      </w:r>
      <w:r w:rsidRPr="0040549C">
        <w:rPr>
          <w:rFonts w:eastAsia="Times New Roman" w:cs="Times New Roman"/>
          <w:bCs/>
          <w:kern w:val="3"/>
          <w:lang w:eastAsia="pt-BR" w:bidi="ar-SA"/>
        </w:rPr>
        <w:lastRenderedPageBreak/>
        <w:t>dos serviços.</w:t>
      </w:r>
    </w:p>
    <w:p w14:paraId="677BD04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13F1B7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O pagamento será feito por meio de depósito na conta-corrente da CONTRATADA, por meio de Ordem Bancária, mediante apresentação da respectiva Nota Fiscal/Fatura do fornecimento.</w:t>
      </w:r>
    </w:p>
    <w:p w14:paraId="3B0CA6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pagamento será feito, em moeda corrente nacional, por meio de depósito na conta-corrente da CONTRATADA, através de Ordem Bancária, mediante apresentação da respectiva Nota Fiscal/Fatura do fornecimento, acompanhada do atesto do Fiscal do Contrato.</w:t>
      </w:r>
    </w:p>
    <w:p w14:paraId="6F66853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B1285C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Sobre o valor da nota fiscal, o CONTRATANTE fará as retenções devidas ao INSS e as dos impostos e contribuições previstas na Instrução Normativa RFB nº 1.234, de 11/01/2012.</w:t>
      </w:r>
    </w:p>
    <w:p w14:paraId="20A2C64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deverá, ainda, junto à Nota Fiscal/Fatura, apresentar os documentos comprobatórios de regularidade fiscal e trabalhista, exigidos no Termo de Referência e Edital de Licitação.</w:t>
      </w:r>
    </w:p>
    <w:p w14:paraId="1F9DB1B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apresentação de certidões atrasadas ou irregulares com a nota fiscal ensejará anotação do fiscal em registro próprio e criará pendência a ser sanada pela CONTRATADA.</w:t>
      </w:r>
    </w:p>
    <w:p w14:paraId="7FB69E9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Constatando-se, junto aos órgãos competentes, a situação de irregularidade da CONTRATADA, será providenciada sua notificação, por escrito, para que, no prazo de 5 dias úteis, regularize sua situação </w:t>
      </w:r>
      <w:r w:rsidRPr="0040549C">
        <w:rPr>
          <w:rFonts w:eastAsia="Times New Roman" w:cs="Times New Roman"/>
          <w:bCs/>
          <w:kern w:val="3"/>
          <w:lang w:eastAsia="pt-BR" w:bidi="ar-SA"/>
        </w:rPr>
        <w:lastRenderedPageBreak/>
        <w:t>ou, no mesmo prazo, apresente sua defesa. O prazo poderá ser prorrogado, por igual período, a critério do CONTRATANTE.</w:t>
      </w:r>
    </w:p>
    <w:p w14:paraId="1BEF68D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4A95D35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Times New Roman" w:cs="Times New Roman"/>
          <w:bCs/>
          <w:kern w:val="3"/>
          <w:lang w:eastAsia="pt-BR" w:bidi="ar-SA"/>
        </w:rPr>
        <w:t>Ao CONTRATANTE fica reservado o direito de não efetuar o pagamento se, no momento da aceitação, os materiais não estiverem em perfeitas condições e em conformidade com as especificações estipuladas.</w:t>
      </w:r>
    </w:p>
    <w:p w14:paraId="70D9F5F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DAS SANÇÕES ADMINISTRATIVAS</w:t>
      </w:r>
    </w:p>
    <w:p w14:paraId="74BDEF8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599FB8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CONTRATADA ficará sujeita às penalidades previstas nas Leis nº 10.520/2002 e 8.666/93 em caso de descumprimento de quaisquer das cláusulas ou condições do presente Contrato.</w:t>
      </w:r>
    </w:p>
    <w:p w14:paraId="6F5472B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no Edital e das demais cominações legais.</w:t>
      </w:r>
    </w:p>
    <w:p w14:paraId="15C2BC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6AB49D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Advertência;</w:t>
      </w:r>
    </w:p>
    <w:p w14:paraId="2E06729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lastRenderedPageBreak/>
        <w:t>Multa, nas seguintes hipóteses e nas demais previstas na seção de penalidades deste Termo de Referência:</w:t>
      </w:r>
    </w:p>
    <w:p w14:paraId="486721B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Multa moratória de 1% sobre o valor total da contratação, por dia de atraso injustificado, limitada sua aplicação até o máximo de 20 dias, situação que poderá caracterizar inexecução parcial do contrato;</w:t>
      </w:r>
    </w:p>
    <w:p w14:paraId="3784291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parcial do objeto contratado, será aplicada multa de até 20% do valor global do contrato;</w:t>
      </w:r>
    </w:p>
    <w:p w14:paraId="642839A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Após 60 (sessenta) dias, os bens poderão, a critério do CONTRATANTE, não mais ser aceitos, configurando-se a inexecução total do Contrato, com as consequências previstas em lei e neste instrumento; e</w:t>
      </w:r>
    </w:p>
    <w:p w14:paraId="7637C82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total do objeto contratado, será aplicada multa de até 30% do valor global do contrato.</w:t>
      </w:r>
    </w:p>
    <w:p w14:paraId="550570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Suspensão temporária de participação em licitação e impedimento de contratar com o CNMP, por até 02 (dois) anos; e</w:t>
      </w:r>
    </w:p>
    <w:p w14:paraId="4CB523B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C27DB3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0121F4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 xml:space="preserve">Os atos administrativos de aplicação das sanções previstas nos incisos III e IV, do art. 87, da Lei n.º </w:t>
      </w:r>
      <w:r w:rsidRPr="0040549C">
        <w:rPr>
          <w:rFonts w:eastAsia="Arial" w:cs="Times New Roman"/>
          <w:bCs/>
          <w:kern w:val="3"/>
          <w:lang w:eastAsia="pt-BR" w:bidi="ar-SA"/>
        </w:rPr>
        <w:lastRenderedPageBreak/>
        <w:t>8.666/93 e a constantes do art. 7º da Lei nº 10.520/02, bem como a rescisão contratual, serão publicados resumidamente no Diário Oficial da União.</w:t>
      </w:r>
    </w:p>
    <w:p w14:paraId="5247C80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 acordo com o artigo 88, da Lei nº 8.666/93, serão aplicadas as sanções previstas nos incisos III e IV do artigo 87 da referida lei, à CONTRATADA ou aos profissionais que, em razão dos contratos regidos pela citada lei:</w:t>
      </w:r>
    </w:p>
    <w:p w14:paraId="26D0B1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sofrido condenação definitiva por praticarem, por meios dolosos, fraudes fiscais no recolhimento de quaisquer tributos;</w:t>
      </w:r>
    </w:p>
    <w:p w14:paraId="2F47616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praticado atos ilícitos visando a frustrar os objetivos da licitação; e</w:t>
      </w:r>
    </w:p>
    <w:p w14:paraId="606FEFF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Demonstrem não possuir idoneidade para contratar com a Administração em virtude de atos ilícitos praticados.</w:t>
      </w:r>
    </w:p>
    <w:p w14:paraId="415527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Da aplicação das penas definidas no caput e no § 1º do art. 87, da Lei n.º 8.666/93, exceto para aquela definida no inciso IV, caberá recurso no prazo de 05(cinco) dias úteis da data de intimação do ato.</w:t>
      </w:r>
    </w:p>
    <w:p w14:paraId="7AC8F0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9ACF42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Na comunicação da aplicação da penalidade de que trata o item anterior, serão informados o nome e a lotação da autoridade que aplicou a sanção, bem como daquela competente para decidir sobre o recurso.</w:t>
      </w:r>
    </w:p>
    <w:p w14:paraId="4B1EDA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9B23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As penalidades previstas neste Edital são independentes entre si, podendo ser aplicadas isoladas ou, no caso de multa, cumulativamente, sem prejuízo de outras medidas cabíveis, garantida prévia defesa (art. 87, § 2º da Lei 8.666/93).</w:t>
      </w:r>
    </w:p>
    <w:p w14:paraId="4422E2A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95D2B8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TABELA DE PENALIDADES</w:t>
      </w:r>
    </w:p>
    <w:p w14:paraId="565CC41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BC0E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Considerações iniciais</w:t>
      </w:r>
    </w:p>
    <w:p w14:paraId="6C8560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3C47FAA"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não causam prejuízo à Administração;</w:t>
      </w:r>
    </w:p>
    <w:p w14:paraId="34627BD8"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 CONTRATADA após a notificação, diligência para resolver o problema, fornecer o produto ou executar o serviço; e</w:t>
      </w:r>
    </w:p>
    <w:p w14:paraId="4135D434"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nas hipóteses que há elementos que sugerem que a CONTRATADA corrigirá seu procedimento.</w:t>
      </w:r>
    </w:p>
    <w:p w14:paraId="491A945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suspensão temporária de participação em licitação e impedimento de contratar com o CNMP poderá ser aplicada nas hipóteses previstas no Art. 88 da Lei nº 8.666/93 e, também, nas seguintes:</w:t>
      </w:r>
    </w:p>
    <w:p w14:paraId="1BBA02C9"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Descumprimento reiterado de obrigações fiscais; e</w:t>
      </w:r>
    </w:p>
    <w:p w14:paraId="4A09947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Cometimento de infrações graves, muito graves e gravíssimas, considerando os prejuízos causados ao CONTRATANTE e as circunstâncias no caso concreto.</w:t>
      </w:r>
    </w:p>
    <w:p w14:paraId="6C9068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AF677F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Na ocorrência de infrações contratuais não especificadas na Tabela 2, o fiscal/gestor do contrato utilizará como critérios o prejuízo causado ao CONTRATANTE e a diligência da CONTRATADA para solucionar o problema ao enquadrá-lo em um dos níveis de criticidade especificados na tabela 3.</w:t>
      </w:r>
    </w:p>
    <w:p w14:paraId="5C6667A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multa poderá ser acumulada com quaisquer outras sanções e será aplicada na seguinte forma:</w:t>
      </w:r>
    </w:p>
    <w:p w14:paraId="5FA3287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15348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w w:val="105"/>
          <w:kern w:val="3"/>
        </w:rPr>
      </w:pPr>
      <w:r w:rsidRPr="0040549C">
        <w:rPr>
          <w:rFonts w:eastAsia="SimSun" w:cs="Times New Roman"/>
          <w:w w:val="105"/>
          <w:kern w:val="3"/>
        </w:rPr>
        <w:t>Tabela 1: Percentual máximo para as infrações previstas na Lei 10.520/2002</w:t>
      </w:r>
    </w:p>
    <w:p w14:paraId="430E3B1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8632"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4521"/>
        <w:gridCol w:w="4111"/>
      </w:tblGrid>
      <w:tr w:rsidR="0040549C" w:rsidRPr="0040549C" w14:paraId="4C660424" w14:textId="77777777" w:rsidTr="0040549C">
        <w:trPr>
          <w:trHeight w:val="593"/>
          <w:jc w:val="center"/>
        </w:trPr>
        <w:tc>
          <w:tcPr>
            <w:tcW w:w="4521" w:type="dxa"/>
            <w:shd w:val="clear" w:color="auto" w:fill="auto"/>
            <w:vAlign w:val="center"/>
          </w:tcPr>
          <w:p w14:paraId="13FEA63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INFRAÇÃO</w:t>
            </w:r>
          </w:p>
        </w:tc>
        <w:tc>
          <w:tcPr>
            <w:tcW w:w="4111" w:type="dxa"/>
            <w:tcBorders>
              <w:right w:val="single" w:sz="12" w:space="0" w:color="808080"/>
            </w:tcBorders>
            <w:shd w:val="clear" w:color="auto" w:fill="auto"/>
            <w:vAlign w:val="center"/>
          </w:tcPr>
          <w:p w14:paraId="2B3C892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spacing w:val="-8"/>
                <w:w w:val="105"/>
                <w:kern w:val="0"/>
                <w:lang w:eastAsia="pt-BR" w:bidi="ar-SA"/>
              </w:rPr>
              <w:t xml:space="preserve">MULTA </w:t>
            </w:r>
            <w:r w:rsidRPr="0040549C">
              <w:rPr>
                <w:rFonts w:eastAsia="Times New Roman" w:cs="Times New Roman"/>
                <w:w w:val="105"/>
                <w:kern w:val="0"/>
                <w:lang w:eastAsia="pt-BR" w:bidi="ar-SA"/>
              </w:rPr>
              <w:t>(% sobre o valor global do contrato)</w:t>
            </w:r>
          </w:p>
        </w:tc>
      </w:tr>
      <w:tr w:rsidR="0040549C" w:rsidRPr="0040549C" w14:paraId="12679AE2" w14:textId="77777777" w:rsidTr="0040549C">
        <w:trPr>
          <w:trHeight w:val="1569"/>
          <w:jc w:val="center"/>
        </w:trPr>
        <w:tc>
          <w:tcPr>
            <w:tcW w:w="4521" w:type="dxa"/>
            <w:shd w:val="clear" w:color="auto" w:fill="auto"/>
          </w:tcPr>
          <w:p w14:paraId="00B9BFA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apresentação de documentação falsa</w:t>
            </w:r>
          </w:p>
          <w:p w14:paraId="70FA5D0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 na execução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contratual</w:t>
            </w:r>
          </w:p>
          <w:p w14:paraId="4FD0D7CC"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comportamento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inidôneo</w:t>
            </w:r>
          </w:p>
          <w:p w14:paraId="19F3A047"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w:t>
            </w:r>
            <w:r w:rsidRPr="0040549C">
              <w:rPr>
                <w:rFonts w:eastAsia="Times New Roman" w:cs="Times New Roman"/>
                <w:spacing w:val="-2"/>
                <w:w w:val="105"/>
                <w:kern w:val="0"/>
                <w:lang w:eastAsia="pt-BR" w:bidi="ar-SA"/>
              </w:rPr>
              <w:t xml:space="preserve"> </w:t>
            </w:r>
            <w:r w:rsidRPr="0040549C">
              <w:rPr>
                <w:rFonts w:eastAsia="Times New Roman" w:cs="Times New Roman"/>
                <w:w w:val="105"/>
                <w:kern w:val="0"/>
                <w:lang w:eastAsia="pt-BR" w:bidi="ar-SA"/>
              </w:rPr>
              <w:t>fiscal</w:t>
            </w:r>
          </w:p>
          <w:p w14:paraId="32587E3D"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 do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contrato</w:t>
            </w:r>
          </w:p>
        </w:tc>
        <w:tc>
          <w:tcPr>
            <w:tcW w:w="4111" w:type="dxa"/>
            <w:tcBorders>
              <w:right w:val="single" w:sz="12" w:space="0" w:color="808080"/>
            </w:tcBorders>
            <w:shd w:val="clear" w:color="auto" w:fill="auto"/>
            <w:vAlign w:val="center"/>
          </w:tcPr>
          <w:p w14:paraId="07EFB7B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30% (trinta por cento)</w:t>
            </w:r>
          </w:p>
        </w:tc>
      </w:tr>
      <w:tr w:rsidR="0040549C" w:rsidRPr="0040549C" w14:paraId="20C18C5A" w14:textId="77777777" w:rsidTr="0040549C">
        <w:trPr>
          <w:trHeight w:val="837"/>
          <w:jc w:val="center"/>
        </w:trPr>
        <w:tc>
          <w:tcPr>
            <w:tcW w:w="4521" w:type="dxa"/>
            <w:tcBorders>
              <w:bottom w:val="single" w:sz="12" w:space="0" w:color="808080"/>
            </w:tcBorders>
            <w:shd w:val="clear" w:color="auto" w:fill="auto"/>
          </w:tcPr>
          <w:p w14:paraId="2BAD9AC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parcial</w:t>
            </w:r>
          </w:p>
          <w:p w14:paraId="3E18AE5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 xml:space="preserve">descumprimento de </w:t>
            </w:r>
            <w:r w:rsidRPr="0040549C">
              <w:rPr>
                <w:rFonts w:eastAsia="Times New Roman" w:cs="Times New Roman"/>
                <w:kern w:val="0"/>
                <w:lang w:eastAsia="pt-BR" w:bidi="ar-SA"/>
              </w:rPr>
              <w:t xml:space="preserve">obrigação </w:t>
            </w:r>
            <w:r w:rsidRPr="0040549C">
              <w:rPr>
                <w:rFonts w:eastAsia="Times New Roman" w:cs="Times New Roman"/>
                <w:w w:val="105"/>
                <w:kern w:val="0"/>
                <w:lang w:eastAsia="pt-BR" w:bidi="ar-SA"/>
              </w:rPr>
              <w:t>contratual</w:t>
            </w:r>
          </w:p>
        </w:tc>
        <w:tc>
          <w:tcPr>
            <w:tcW w:w="4111" w:type="dxa"/>
            <w:tcBorders>
              <w:bottom w:val="single" w:sz="12" w:space="0" w:color="808080"/>
              <w:right w:val="single" w:sz="12" w:space="0" w:color="808080"/>
            </w:tcBorders>
            <w:shd w:val="clear" w:color="auto" w:fill="auto"/>
            <w:vAlign w:val="center"/>
          </w:tcPr>
          <w:p w14:paraId="53E55A2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20% (vinte por cento)</w:t>
            </w:r>
          </w:p>
        </w:tc>
      </w:tr>
    </w:tbl>
    <w:p w14:paraId="3C3212E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80C7A0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Todas as ocorrências contratuais serão registradas pelo CONTRANTE, que notificará a CONTRATADA dos registros.</w:t>
      </w:r>
    </w:p>
    <w:p w14:paraId="41B1D19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Serão atribuídos níveis para as ocorrências, conforme tabela abaixo:</w:t>
      </w:r>
    </w:p>
    <w:p w14:paraId="5DC20AB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821A9D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2: Infrações e correspondentes níveis</w:t>
      </w:r>
    </w:p>
    <w:p w14:paraId="3E7D0F5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73"/>
        <w:gridCol w:w="993"/>
      </w:tblGrid>
      <w:tr w:rsidR="0040549C" w:rsidRPr="0040549C" w14:paraId="414F8C18" w14:textId="77777777" w:rsidTr="0040549C">
        <w:trPr>
          <w:tblHeader/>
        </w:trPr>
        <w:tc>
          <w:tcPr>
            <w:tcW w:w="8370" w:type="dxa"/>
            <w:gridSpan w:val="3"/>
            <w:shd w:val="clear" w:color="auto" w:fill="auto"/>
            <w:vAlign w:val="center"/>
          </w:tcPr>
          <w:p w14:paraId="5EC186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Calibri" w:cs="Times New Roman"/>
                <w:b/>
                <w:kern w:val="3"/>
                <w:lang w:eastAsia="pt-BR"/>
              </w:rPr>
            </w:pPr>
            <w:r w:rsidRPr="0040549C">
              <w:rPr>
                <w:rFonts w:eastAsia="Calibri" w:cs="Times New Roman"/>
                <w:b/>
                <w:kern w:val="3"/>
                <w:lang w:eastAsia="pt-BR"/>
              </w:rPr>
              <w:lastRenderedPageBreak/>
              <w:t>INFRAÇÃO</w:t>
            </w:r>
          </w:p>
        </w:tc>
      </w:tr>
      <w:tr w:rsidR="0040549C" w:rsidRPr="0040549C" w14:paraId="6D583043" w14:textId="77777777" w:rsidTr="0040549C">
        <w:trPr>
          <w:tblHeader/>
        </w:trPr>
        <w:tc>
          <w:tcPr>
            <w:tcW w:w="704" w:type="dxa"/>
            <w:shd w:val="clear" w:color="auto" w:fill="auto"/>
            <w:vAlign w:val="bottom"/>
          </w:tcPr>
          <w:p w14:paraId="23BE55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kern w:val="0"/>
                <w:lang w:eastAsia="pt-BR" w:bidi="ar-SA"/>
              </w:rPr>
              <w:t>Item</w:t>
            </w:r>
          </w:p>
        </w:tc>
        <w:tc>
          <w:tcPr>
            <w:tcW w:w="6673" w:type="dxa"/>
            <w:shd w:val="clear" w:color="auto" w:fill="auto"/>
            <w:vAlign w:val="bottom"/>
          </w:tcPr>
          <w:p w14:paraId="57F248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Descrição</w:t>
            </w:r>
          </w:p>
        </w:tc>
        <w:tc>
          <w:tcPr>
            <w:tcW w:w="993" w:type="dxa"/>
            <w:shd w:val="clear" w:color="auto" w:fill="auto"/>
            <w:vAlign w:val="bottom"/>
          </w:tcPr>
          <w:p w14:paraId="04E557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Nível</w:t>
            </w:r>
          </w:p>
        </w:tc>
      </w:tr>
      <w:tr w:rsidR="0040549C" w:rsidRPr="0040549C" w14:paraId="5B943C5C" w14:textId="77777777" w:rsidTr="0040549C">
        <w:tc>
          <w:tcPr>
            <w:tcW w:w="704" w:type="dxa"/>
            <w:shd w:val="clear" w:color="auto" w:fill="auto"/>
            <w:vAlign w:val="center"/>
          </w:tcPr>
          <w:p w14:paraId="6B406C9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w:t>
            </w:r>
          </w:p>
        </w:tc>
        <w:tc>
          <w:tcPr>
            <w:tcW w:w="6673" w:type="dxa"/>
            <w:shd w:val="clear" w:color="auto" w:fill="auto"/>
            <w:vAlign w:val="center"/>
          </w:tcPr>
          <w:p w14:paraId="219350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Transferir a outrem, no todo ou em parte, o objeto do contrato sem prévia e expresso acordo do CONTRATANTE.</w:t>
            </w:r>
          </w:p>
        </w:tc>
        <w:tc>
          <w:tcPr>
            <w:tcW w:w="993" w:type="dxa"/>
            <w:shd w:val="clear" w:color="auto" w:fill="auto"/>
            <w:vAlign w:val="center"/>
          </w:tcPr>
          <w:p w14:paraId="2B7C534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EA27F2C" w14:textId="77777777" w:rsidTr="0040549C">
        <w:tc>
          <w:tcPr>
            <w:tcW w:w="704" w:type="dxa"/>
            <w:shd w:val="clear" w:color="auto" w:fill="auto"/>
            <w:vAlign w:val="center"/>
          </w:tcPr>
          <w:p w14:paraId="60DC86A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c>
          <w:tcPr>
            <w:tcW w:w="6673" w:type="dxa"/>
            <w:shd w:val="clear" w:color="auto" w:fill="auto"/>
            <w:vAlign w:val="center"/>
          </w:tcPr>
          <w:p w14:paraId="072606A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Caucionar ou utilizar o contrato para quaisquer operações financeiras.</w:t>
            </w:r>
          </w:p>
        </w:tc>
        <w:tc>
          <w:tcPr>
            <w:tcW w:w="993" w:type="dxa"/>
            <w:shd w:val="clear" w:color="auto" w:fill="auto"/>
            <w:vAlign w:val="center"/>
          </w:tcPr>
          <w:p w14:paraId="58DA6D5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9F5BAE9" w14:textId="77777777" w:rsidTr="0040549C">
        <w:tc>
          <w:tcPr>
            <w:tcW w:w="704" w:type="dxa"/>
            <w:shd w:val="clear" w:color="auto" w:fill="auto"/>
            <w:vAlign w:val="center"/>
          </w:tcPr>
          <w:p w14:paraId="4AF5948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c>
          <w:tcPr>
            <w:tcW w:w="6673" w:type="dxa"/>
            <w:shd w:val="clear" w:color="auto" w:fill="auto"/>
            <w:vAlign w:val="center"/>
          </w:tcPr>
          <w:p w14:paraId="4A4FB4D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Reproduzir, divulgar ou utilizar, em benefício próprio ou de terceiros, quaisquer informações de que tenha tomado ciência em razão do cumprimento de suas obrigações sem o consentimento prévio e por escrito do CONTRATANTE</w:t>
            </w:r>
          </w:p>
        </w:tc>
        <w:tc>
          <w:tcPr>
            <w:tcW w:w="993" w:type="dxa"/>
            <w:shd w:val="clear" w:color="auto" w:fill="auto"/>
            <w:vAlign w:val="center"/>
          </w:tcPr>
          <w:p w14:paraId="6ED985F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5143CC05" w14:textId="77777777" w:rsidTr="0040549C">
        <w:tc>
          <w:tcPr>
            <w:tcW w:w="704" w:type="dxa"/>
            <w:shd w:val="clear" w:color="auto" w:fill="auto"/>
            <w:vAlign w:val="center"/>
          </w:tcPr>
          <w:p w14:paraId="53105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c>
          <w:tcPr>
            <w:tcW w:w="6673" w:type="dxa"/>
            <w:shd w:val="clear" w:color="auto" w:fill="auto"/>
            <w:vAlign w:val="center"/>
          </w:tcPr>
          <w:p w14:paraId="34D2A4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w:t>
            </w:r>
          </w:p>
        </w:tc>
        <w:tc>
          <w:tcPr>
            <w:tcW w:w="993" w:type="dxa"/>
            <w:shd w:val="clear" w:color="auto" w:fill="auto"/>
            <w:vAlign w:val="center"/>
          </w:tcPr>
          <w:p w14:paraId="1006003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EF78994" w14:textId="77777777" w:rsidTr="0040549C">
        <w:tc>
          <w:tcPr>
            <w:tcW w:w="704" w:type="dxa"/>
            <w:shd w:val="clear" w:color="auto" w:fill="auto"/>
            <w:vAlign w:val="center"/>
          </w:tcPr>
          <w:p w14:paraId="30F6CDE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c>
          <w:tcPr>
            <w:tcW w:w="6673" w:type="dxa"/>
            <w:shd w:val="clear" w:color="auto" w:fill="auto"/>
            <w:vAlign w:val="center"/>
          </w:tcPr>
          <w:p w14:paraId="074715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relacionar-se com O CONTRATANTE, exclusivamente, por meio do fiscal do Contrato</w:t>
            </w:r>
          </w:p>
        </w:tc>
        <w:tc>
          <w:tcPr>
            <w:tcW w:w="993" w:type="dxa"/>
            <w:shd w:val="clear" w:color="auto" w:fill="auto"/>
            <w:vAlign w:val="center"/>
          </w:tcPr>
          <w:p w14:paraId="4D1C3A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C12C746" w14:textId="77777777" w:rsidTr="0040549C">
        <w:tc>
          <w:tcPr>
            <w:tcW w:w="704" w:type="dxa"/>
            <w:shd w:val="clear" w:color="auto" w:fill="auto"/>
            <w:vAlign w:val="center"/>
          </w:tcPr>
          <w:p w14:paraId="0965C8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c>
          <w:tcPr>
            <w:tcW w:w="6673" w:type="dxa"/>
            <w:shd w:val="clear" w:color="auto" w:fill="auto"/>
            <w:vAlign w:val="center"/>
          </w:tcPr>
          <w:p w14:paraId="20C62F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se sujeitar à fiscalização do CONTRATANTE, que inclui o atendimento às orientações do fiscal do contrato e a prestação dos esclarecimentos formulados.</w:t>
            </w:r>
          </w:p>
        </w:tc>
        <w:tc>
          <w:tcPr>
            <w:tcW w:w="993" w:type="dxa"/>
            <w:shd w:val="clear" w:color="auto" w:fill="auto"/>
            <w:vAlign w:val="center"/>
          </w:tcPr>
          <w:p w14:paraId="6E0E77B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3E7FF76D" w14:textId="77777777" w:rsidTr="0040549C">
        <w:tc>
          <w:tcPr>
            <w:tcW w:w="704" w:type="dxa"/>
            <w:shd w:val="clear" w:color="auto" w:fill="auto"/>
            <w:vAlign w:val="center"/>
          </w:tcPr>
          <w:p w14:paraId="377399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w:t>
            </w:r>
          </w:p>
        </w:tc>
        <w:tc>
          <w:tcPr>
            <w:tcW w:w="6673" w:type="dxa"/>
            <w:shd w:val="clear" w:color="auto" w:fill="auto"/>
            <w:vAlign w:val="center"/>
          </w:tcPr>
          <w:p w14:paraId="68D791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pelos produtos e materiais entregues, assim como deixar de substituir imediatamente qualquer material ou objeto que não atenda aos critérios especificados neste termo.</w:t>
            </w:r>
          </w:p>
        </w:tc>
        <w:tc>
          <w:tcPr>
            <w:tcW w:w="993" w:type="dxa"/>
            <w:shd w:val="clear" w:color="auto" w:fill="auto"/>
            <w:vAlign w:val="center"/>
          </w:tcPr>
          <w:p w14:paraId="30FEEA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1E56CFC" w14:textId="77777777" w:rsidTr="0040549C">
        <w:tc>
          <w:tcPr>
            <w:tcW w:w="704" w:type="dxa"/>
            <w:shd w:val="clear" w:color="auto" w:fill="auto"/>
            <w:vAlign w:val="center"/>
          </w:tcPr>
          <w:p w14:paraId="4E43F5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w:t>
            </w:r>
          </w:p>
        </w:tc>
        <w:tc>
          <w:tcPr>
            <w:tcW w:w="6673" w:type="dxa"/>
            <w:shd w:val="clear" w:color="auto" w:fill="auto"/>
            <w:vAlign w:val="center"/>
          </w:tcPr>
          <w:p w14:paraId="202389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Não zelar pelas instalações do CONTRATANTE</w:t>
            </w:r>
          </w:p>
        </w:tc>
        <w:tc>
          <w:tcPr>
            <w:tcW w:w="993" w:type="dxa"/>
            <w:shd w:val="clear" w:color="auto" w:fill="auto"/>
            <w:vAlign w:val="center"/>
          </w:tcPr>
          <w:p w14:paraId="0E67DF1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BAC3D86" w14:textId="77777777" w:rsidTr="0040549C">
        <w:tc>
          <w:tcPr>
            <w:tcW w:w="704" w:type="dxa"/>
            <w:shd w:val="clear" w:color="auto" w:fill="auto"/>
            <w:vAlign w:val="center"/>
          </w:tcPr>
          <w:p w14:paraId="1992E9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w:t>
            </w:r>
          </w:p>
        </w:tc>
        <w:tc>
          <w:tcPr>
            <w:tcW w:w="6673" w:type="dxa"/>
            <w:shd w:val="clear" w:color="auto" w:fill="auto"/>
            <w:vAlign w:val="center"/>
          </w:tcPr>
          <w:p w14:paraId="340BE1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por quaisquer acidentes de trabalho sofridos pelos seus empregados quando em serviço.</w:t>
            </w:r>
          </w:p>
        </w:tc>
        <w:tc>
          <w:tcPr>
            <w:tcW w:w="993" w:type="dxa"/>
            <w:shd w:val="clear" w:color="auto" w:fill="auto"/>
            <w:vAlign w:val="center"/>
          </w:tcPr>
          <w:p w14:paraId="46CC03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98CC339" w14:textId="77777777" w:rsidTr="0040549C">
        <w:tc>
          <w:tcPr>
            <w:tcW w:w="704" w:type="dxa"/>
            <w:shd w:val="clear" w:color="auto" w:fill="auto"/>
            <w:vAlign w:val="center"/>
          </w:tcPr>
          <w:p w14:paraId="39C0F7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10</w:t>
            </w:r>
          </w:p>
        </w:tc>
        <w:tc>
          <w:tcPr>
            <w:tcW w:w="6673" w:type="dxa"/>
            <w:shd w:val="clear" w:color="auto" w:fill="auto"/>
            <w:vAlign w:val="center"/>
          </w:tcPr>
          <w:p w14:paraId="3AED51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 xml:space="preserve">Deixar de responsabilizar-se pelos encargos trabalhista, fiscal e comercial, pelos seguros de acidente e quaisquer outros encargos </w:t>
            </w:r>
            <w:r w:rsidRPr="0040549C">
              <w:rPr>
                <w:rFonts w:eastAsia="Times New Roman" w:cs="Times New Roman"/>
                <w:kern w:val="0"/>
                <w:lang w:eastAsia="pt-BR" w:bidi="ar-SA"/>
              </w:rPr>
              <w:lastRenderedPageBreak/>
              <w:t>resultantes da prestação do serviço.</w:t>
            </w:r>
          </w:p>
        </w:tc>
        <w:tc>
          <w:tcPr>
            <w:tcW w:w="993" w:type="dxa"/>
            <w:shd w:val="clear" w:color="auto" w:fill="auto"/>
            <w:vAlign w:val="center"/>
          </w:tcPr>
          <w:p w14:paraId="3D68D3A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6</w:t>
            </w:r>
          </w:p>
        </w:tc>
      </w:tr>
      <w:tr w:rsidR="0040549C" w:rsidRPr="0040549C" w14:paraId="58D928F6" w14:textId="77777777" w:rsidTr="0040549C">
        <w:tc>
          <w:tcPr>
            <w:tcW w:w="704" w:type="dxa"/>
            <w:shd w:val="clear" w:color="auto" w:fill="auto"/>
            <w:vAlign w:val="center"/>
          </w:tcPr>
          <w:p w14:paraId="282A50D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11</w:t>
            </w:r>
          </w:p>
        </w:tc>
        <w:tc>
          <w:tcPr>
            <w:tcW w:w="6673" w:type="dxa"/>
            <w:shd w:val="clear" w:color="auto" w:fill="auto"/>
            <w:vAlign w:val="center"/>
          </w:tcPr>
          <w:p w14:paraId="7A6B96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observar rigorosamente as normas regulamentadoras de segurança do trabalho.</w:t>
            </w:r>
          </w:p>
        </w:tc>
        <w:tc>
          <w:tcPr>
            <w:tcW w:w="993" w:type="dxa"/>
            <w:shd w:val="clear" w:color="auto" w:fill="auto"/>
            <w:vAlign w:val="center"/>
          </w:tcPr>
          <w:p w14:paraId="0C8802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D8188F2" w14:textId="77777777" w:rsidTr="0040549C">
        <w:tc>
          <w:tcPr>
            <w:tcW w:w="704" w:type="dxa"/>
            <w:shd w:val="clear" w:color="auto" w:fill="auto"/>
            <w:vAlign w:val="center"/>
          </w:tcPr>
          <w:p w14:paraId="1E053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12</w:t>
            </w:r>
          </w:p>
        </w:tc>
        <w:tc>
          <w:tcPr>
            <w:tcW w:w="6673" w:type="dxa"/>
            <w:shd w:val="clear" w:color="auto" w:fill="auto"/>
            <w:vAlign w:val="center"/>
          </w:tcPr>
          <w:p w14:paraId="49F7CA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w:t>
            </w:r>
          </w:p>
        </w:tc>
        <w:tc>
          <w:tcPr>
            <w:tcW w:w="993" w:type="dxa"/>
            <w:shd w:val="clear" w:color="auto" w:fill="auto"/>
            <w:vAlign w:val="center"/>
          </w:tcPr>
          <w:p w14:paraId="4214A81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595A6D4A" w14:textId="77777777" w:rsidTr="0040549C">
        <w:tc>
          <w:tcPr>
            <w:tcW w:w="704" w:type="dxa"/>
            <w:shd w:val="clear" w:color="auto" w:fill="auto"/>
            <w:vAlign w:val="center"/>
          </w:tcPr>
          <w:p w14:paraId="5D6F78C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13</w:t>
            </w:r>
          </w:p>
        </w:tc>
        <w:tc>
          <w:tcPr>
            <w:tcW w:w="6673" w:type="dxa"/>
            <w:shd w:val="clear" w:color="auto" w:fill="auto"/>
            <w:vAlign w:val="center"/>
          </w:tcPr>
          <w:p w14:paraId="1879C52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durante todo o período de vigência contratual, todas as condições de habilitação e qualificação que permitiram sua contratação</w:t>
            </w:r>
          </w:p>
        </w:tc>
        <w:tc>
          <w:tcPr>
            <w:tcW w:w="993" w:type="dxa"/>
            <w:shd w:val="clear" w:color="auto" w:fill="auto"/>
            <w:vAlign w:val="center"/>
          </w:tcPr>
          <w:p w14:paraId="128D7F5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E47B968" w14:textId="77777777" w:rsidTr="0040549C">
        <w:tc>
          <w:tcPr>
            <w:tcW w:w="704" w:type="dxa"/>
            <w:shd w:val="clear" w:color="auto" w:fill="auto"/>
            <w:vAlign w:val="center"/>
          </w:tcPr>
          <w:p w14:paraId="7D1F9D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14</w:t>
            </w:r>
          </w:p>
        </w:tc>
        <w:tc>
          <w:tcPr>
            <w:tcW w:w="6673" w:type="dxa"/>
            <w:shd w:val="clear" w:color="auto" w:fill="auto"/>
            <w:vAlign w:val="center"/>
          </w:tcPr>
          <w:p w14:paraId="40E74DD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disponibilizar e manter atualizados conta de e-mail, endereço e telefones comerciais para fins de comunicação formal entre as partes.</w:t>
            </w:r>
          </w:p>
        </w:tc>
        <w:tc>
          <w:tcPr>
            <w:tcW w:w="993" w:type="dxa"/>
            <w:shd w:val="clear" w:color="auto" w:fill="auto"/>
            <w:vAlign w:val="center"/>
          </w:tcPr>
          <w:p w14:paraId="04A30D7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2A4DE428" w14:textId="77777777" w:rsidTr="0040549C">
        <w:tc>
          <w:tcPr>
            <w:tcW w:w="704" w:type="dxa"/>
            <w:shd w:val="clear" w:color="auto" w:fill="auto"/>
            <w:vAlign w:val="center"/>
          </w:tcPr>
          <w:p w14:paraId="20A0D9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15</w:t>
            </w:r>
          </w:p>
        </w:tc>
        <w:tc>
          <w:tcPr>
            <w:tcW w:w="6673" w:type="dxa"/>
            <w:shd w:val="clear" w:color="auto" w:fill="auto"/>
            <w:vAlign w:val="center"/>
          </w:tcPr>
          <w:p w14:paraId="55CB5DF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pela idoneidade e pelo comportamento de seus prestadores de serviço e por quaisquer prejuízos que sejam causados à CONTRATANTE e a terceiros.</w:t>
            </w:r>
          </w:p>
        </w:tc>
        <w:tc>
          <w:tcPr>
            <w:tcW w:w="993" w:type="dxa"/>
            <w:shd w:val="clear" w:color="auto" w:fill="auto"/>
            <w:vAlign w:val="center"/>
          </w:tcPr>
          <w:p w14:paraId="75DFEB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6260D5C" w14:textId="77777777" w:rsidTr="0040549C">
        <w:tc>
          <w:tcPr>
            <w:tcW w:w="704" w:type="dxa"/>
            <w:shd w:val="clear" w:color="auto" w:fill="auto"/>
            <w:vAlign w:val="center"/>
          </w:tcPr>
          <w:p w14:paraId="09369F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c>
          <w:tcPr>
            <w:tcW w:w="6673" w:type="dxa"/>
            <w:shd w:val="clear" w:color="auto" w:fill="auto"/>
            <w:vAlign w:val="center"/>
          </w:tcPr>
          <w:p w14:paraId="0F7FE13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encaminhar documentos fiscais e todas documentações determinadas pelo fiscal do contrato para efeitos de atestar a entrega dos bens e comprovar regularizações.</w:t>
            </w:r>
          </w:p>
        </w:tc>
        <w:tc>
          <w:tcPr>
            <w:tcW w:w="993" w:type="dxa"/>
            <w:shd w:val="clear" w:color="auto" w:fill="auto"/>
            <w:vAlign w:val="center"/>
          </w:tcPr>
          <w:p w14:paraId="37EF65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1E7DCFC8" w14:textId="77777777" w:rsidTr="0040549C">
        <w:tc>
          <w:tcPr>
            <w:tcW w:w="704" w:type="dxa"/>
            <w:shd w:val="clear" w:color="auto" w:fill="auto"/>
            <w:vAlign w:val="center"/>
          </w:tcPr>
          <w:p w14:paraId="2CDB81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17</w:t>
            </w:r>
          </w:p>
        </w:tc>
        <w:tc>
          <w:tcPr>
            <w:tcW w:w="6673" w:type="dxa"/>
            <w:shd w:val="clear" w:color="auto" w:fill="auto"/>
            <w:vAlign w:val="center"/>
          </w:tcPr>
          <w:p w14:paraId="7C06C7A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resguardar que seus funcionários cumpram as normas internas do CONTRATANTE e impedir que os que cometerem faltas a partir da classificação de natureza grave continuem na prestação dos serviços.</w:t>
            </w:r>
          </w:p>
        </w:tc>
        <w:tc>
          <w:tcPr>
            <w:tcW w:w="993" w:type="dxa"/>
            <w:shd w:val="clear" w:color="auto" w:fill="auto"/>
            <w:vAlign w:val="center"/>
          </w:tcPr>
          <w:p w14:paraId="2B2751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57A8FC4" w14:textId="77777777" w:rsidTr="0040549C">
        <w:tc>
          <w:tcPr>
            <w:tcW w:w="704" w:type="dxa"/>
            <w:shd w:val="clear" w:color="auto" w:fill="auto"/>
            <w:vAlign w:val="center"/>
          </w:tcPr>
          <w:p w14:paraId="5B98DC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18</w:t>
            </w:r>
          </w:p>
        </w:tc>
        <w:tc>
          <w:tcPr>
            <w:tcW w:w="6673" w:type="dxa"/>
            <w:shd w:val="clear" w:color="auto" w:fill="auto"/>
            <w:vAlign w:val="center"/>
          </w:tcPr>
          <w:p w14:paraId="124A91D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assumir todas as responsabilidades e tomar as medidas necessárias para o atendimento dos prestadores de serviço acidentados ou com mal súbito.</w:t>
            </w:r>
          </w:p>
        </w:tc>
        <w:tc>
          <w:tcPr>
            <w:tcW w:w="993" w:type="dxa"/>
            <w:shd w:val="clear" w:color="auto" w:fill="auto"/>
            <w:vAlign w:val="center"/>
          </w:tcPr>
          <w:p w14:paraId="51C88A9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3411FB0B" w14:textId="77777777" w:rsidTr="0040549C">
        <w:tc>
          <w:tcPr>
            <w:tcW w:w="704" w:type="dxa"/>
            <w:shd w:val="clear" w:color="auto" w:fill="auto"/>
            <w:vAlign w:val="center"/>
          </w:tcPr>
          <w:p w14:paraId="19EA06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19</w:t>
            </w:r>
          </w:p>
        </w:tc>
        <w:tc>
          <w:tcPr>
            <w:tcW w:w="6673" w:type="dxa"/>
            <w:shd w:val="clear" w:color="auto" w:fill="auto"/>
            <w:vAlign w:val="center"/>
          </w:tcPr>
          <w:p w14:paraId="4213D3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993" w:type="dxa"/>
            <w:shd w:val="clear" w:color="auto" w:fill="auto"/>
            <w:vAlign w:val="center"/>
          </w:tcPr>
          <w:p w14:paraId="0DB6ACD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CCE7886" w14:textId="77777777" w:rsidTr="0040549C">
        <w:tc>
          <w:tcPr>
            <w:tcW w:w="704" w:type="dxa"/>
            <w:shd w:val="clear" w:color="auto" w:fill="auto"/>
            <w:vAlign w:val="center"/>
          </w:tcPr>
          <w:p w14:paraId="30D8924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20</w:t>
            </w:r>
          </w:p>
        </w:tc>
        <w:tc>
          <w:tcPr>
            <w:tcW w:w="6673" w:type="dxa"/>
            <w:shd w:val="clear" w:color="auto" w:fill="auto"/>
            <w:vAlign w:val="center"/>
          </w:tcPr>
          <w:p w14:paraId="7F70EAA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Suspender ou interromper, salvo motivo de força maior ou caso fortuito, a execução do objeto.</w:t>
            </w:r>
          </w:p>
        </w:tc>
        <w:tc>
          <w:tcPr>
            <w:tcW w:w="993" w:type="dxa"/>
            <w:shd w:val="clear" w:color="auto" w:fill="auto"/>
            <w:vAlign w:val="center"/>
          </w:tcPr>
          <w:p w14:paraId="29E8388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34563342" w14:textId="77777777" w:rsidTr="0040549C">
        <w:tc>
          <w:tcPr>
            <w:tcW w:w="704" w:type="dxa"/>
            <w:shd w:val="clear" w:color="auto" w:fill="auto"/>
            <w:vAlign w:val="center"/>
          </w:tcPr>
          <w:p w14:paraId="27F29D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21</w:t>
            </w:r>
          </w:p>
        </w:tc>
        <w:tc>
          <w:tcPr>
            <w:tcW w:w="6673" w:type="dxa"/>
            <w:shd w:val="clear" w:color="auto" w:fill="auto"/>
            <w:vAlign w:val="center"/>
          </w:tcPr>
          <w:p w14:paraId="219D65C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Recusar fornecimento determinado pela fiscalização sem motivo justificado.</w:t>
            </w:r>
          </w:p>
        </w:tc>
        <w:tc>
          <w:tcPr>
            <w:tcW w:w="993" w:type="dxa"/>
            <w:shd w:val="clear" w:color="auto" w:fill="auto"/>
            <w:vAlign w:val="center"/>
          </w:tcPr>
          <w:p w14:paraId="2E56004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7E35467" w14:textId="77777777" w:rsidTr="0040549C">
        <w:tc>
          <w:tcPr>
            <w:tcW w:w="704" w:type="dxa"/>
            <w:shd w:val="clear" w:color="auto" w:fill="auto"/>
            <w:vAlign w:val="center"/>
          </w:tcPr>
          <w:p w14:paraId="69F948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22</w:t>
            </w:r>
          </w:p>
        </w:tc>
        <w:tc>
          <w:tcPr>
            <w:tcW w:w="6673" w:type="dxa"/>
            <w:shd w:val="clear" w:color="auto" w:fill="auto"/>
            <w:vAlign w:val="center"/>
          </w:tcPr>
          <w:p w14:paraId="1B4D720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Retirar das dependências do CNMP quaisquer equipamentos ou materiais de consumo sem autorização prévia.</w:t>
            </w:r>
          </w:p>
        </w:tc>
        <w:tc>
          <w:tcPr>
            <w:tcW w:w="993" w:type="dxa"/>
            <w:shd w:val="clear" w:color="auto" w:fill="auto"/>
            <w:vAlign w:val="center"/>
          </w:tcPr>
          <w:p w14:paraId="051CAB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74C15D3E" w14:textId="77777777" w:rsidTr="0040549C">
        <w:tc>
          <w:tcPr>
            <w:tcW w:w="704" w:type="dxa"/>
            <w:shd w:val="clear" w:color="auto" w:fill="auto"/>
            <w:vAlign w:val="center"/>
          </w:tcPr>
          <w:p w14:paraId="2729C13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23</w:t>
            </w:r>
          </w:p>
        </w:tc>
        <w:tc>
          <w:tcPr>
            <w:tcW w:w="6673" w:type="dxa"/>
            <w:shd w:val="clear" w:color="auto" w:fill="auto"/>
            <w:vAlign w:val="center"/>
          </w:tcPr>
          <w:p w14:paraId="07E5637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Destruir ou danificar documentos por culpa ou dolo de seus agentes.</w:t>
            </w:r>
          </w:p>
        </w:tc>
        <w:tc>
          <w:tcPr>
            <w:tcW w:w="993" w:type="dxa"/>
            <w:shd w:val="clear" w:color="auto" w:fill="auto"/>
            <w:vAlign w:val="center"/>
          </w:tcPr>
          <w:p w14:paraId="0625D7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bl>
    <w:p w14:paraId="3922FD2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E575F5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Em caso de registro de infração na qual a CONTRATADA apresente justificativa razoável e aceita pelo fiscal do Contrato, o nível da infração poderá ser desconsiderado ou inserido em uma categoria de menor gravidade.</w:t>
      </w:r>
    </w:p>
    <w:p w14:paraId="48F09A9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Além de outras penalidades cabíveis e conforme as infrações cometidas e o nível de gravidade respectivo, serão aplicadas multas de acordo com o nível na tabela a seguir:</w:t>
      </w:r>
    </w:p>
    <w:p w14:paraId="516674F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2A2A5E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Classificação das infrações e multas</w:t>
      </w:r>
    </w:p>
    <w:p w14:paraId="14C2D41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7923"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2537"/>
        <w:gridCol w:w="5386"/>
      </w:tblGrid>
      <w:tr w:rsidR="0040549C" w:rsidRPr="0040549C" w14:paraId="7DBDC6FD" w14:textId="77777777" w:rsidTr="0040549C">
        <w:trPr>
          <w:trHeight w:val="1027"/>
          <w:tblHeader/>
          <w:jc w:val="center"/>
        </w:trPr>
        <w:tc>
          <w:tcPr>
            <w:tcW w:w="2537" w:type="dxa"/>
            <w:shd w:val="clear" w:color="auto" w:fill="auto"/>
            <w:vAlign w:val="center"/>
          </w:tcPr>
          <w:p w14:paraId="114FA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NÍVEL</w:t>
            </w:r>
          </w:p>
        </w:tc>
        <w:tc>
          <w:tcPr>
            <w:tcW w:w="5386" w:type="dxa"/>
            <w:tcBorders>
              <w:right w:val="single" w:sz="12" w:space="0" w:color="808080"/>
            </w:tcBorders>
            <w:shd w:val="clear" w:color="auto" w:fill="auto"/>
            <w:vAlign w:val="center"/>
          </w:tcPr>
          <w:p w14:paraId="38A2601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CORRESPONDÊNCIA</w:t>
            </w:r>
          </w:p>
          <w:p w14:paraId="484E45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(por ocorrência sobre o valor global do contratado)</w:t>
            </w:r>
          </w:p>
        </w:tc>
      </w:tr>
      <w:tr w:rsidR="0040549C" w:rsidRPr="0040549C" w14:paraId="14D53BB4" w14:textId="77777777" w:rsidTr="0040549C">
        <w:trPr>
          <w:trHeight w:val="783"/>
          <w:jc w:val="center"/>
        </w:trPr>
        <w:tc>
          <w:tcPr>
            <w:tcW w:w="2537" w:type="dxa"/>
            <w:shd w:val="clear" w:color="auto" w:fill="auto"/>
            <w:vAlign w:val="center"/>
          </w:tcPr>
          <w:p w14:paraId="7487E2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 (menor ofensividade)</w:t>
            </w:r>
          </w:p>
        </w:tc>
        <w:tc>
          <w:tcPr>
            <w:tcW w:w="5386" w:type="dxa"/>
            <w:tcBorders>
              <w:right w:val="single" w:sz="12" w:space="0" w:color="808080"/>
            </w:tcBorders>
            <w:shd w:val="clear" w:color="auto" w:fill="auto"/>
            <w:vAlign w:val="center"/>
          </w:tcPr>
          <w:p w14:paraId="1BFEB0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0,2%.</w:t>
            </w:r>
          </w:p>
        </w:tc>
      </w:tr>
      <w:tr w:rsidR="0040549C" w:rsidRPr="0040549C" w14:paraId="01059B2B" w14:textId="77777777" w:rsidTr="0040549C">
        <w:trPr>
          <w:trHeight w:val="539"/>
          <w:jc w:val="center"/>
        </w:trPr>
        <w:tc>
          <w:tcPr>
            <w:tcW w:w="2537" w:type="dxa"/>
            <w:shd w:val="clear" w:color="auto" w:fill="auto"/>
            <w:vAlign w:val="center"/>
          </w:tcPr>
          <w:p w14:paraId="53601B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2 (leve)</w:t>
            </w:r>
          </w:p>
        </w:tc>
        <w:tc>
          <w:tcPr>
            <w:tcW w:w="5386" w:type="dxa"/>
            <w:tcBorders>
              <w:right w:val="single" w:sz="12" w:space="0" w:color="808080"/>
            </w:tcBorders>
            <w:shd w:val="clear" w:color="auto" w:fill="auto"/>
            <w:vAlign w:val="center"/>
          </w:tcPr>
          <w:p w14:paraId="29000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0,4%.</w:t>
            </w:r>
          </w:p>
        </w:tc>
      </w:tr>
      <w:tr w:rsidR="0040549C" w:rsidRPr="0040549C" w14:paraId="65187AD5" w14:textId="77777777" w:rsidTr="0040549C">
        <w:trPr>
          <w:trHeight w:val="539"/>
          <w:jc w:val="center"/>
        </w:trPr>
        <w:tc>
          <w:tcPr>
            <w:tcW w:w="2537" w:type="dxa"/>
            <w:shd w:val="clear" w:color="auto" w:fill="auto"/>
            <w:vAlign w:val="center"/>
          </w:tcPr>
          <w:p w14:paraId="4F1E651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 (médio)</w:t>
            </w:r>
          </w:p>
        </w:tc>
        <w:tc>
          <w:tcPr>
            <w:tcW w:w="5386" w:type="dxa"/>
            <w:tcBorders>
              <w:right w:val="single" w:sz="12" w:space="0" w:color="808080"/>
            </w:tcBorders>
            <w:shd w:val="clear" w:color="auto" w:fill="auto"/>
            <w:vAlign w:val="center"/>
          </w:tcPr>
          <w:p w14:paraId="5C19CE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0,8%.</w:t>
            </w:r>
          </w:p>
        </w:tc>
      </w:tr>
      <w:tr w:rsidR="0040549C" w:rsidRPr="0040549C" w14:paraId="248575E3" w14:textId="77777777" w:rsidTr="0040549C">
        <w:trPr>
          <w:trHeight w:val="539"/>
          <w:jc w:val="center"/>
        </w:trPr>
        <w:tc>
          <w:tcPr>
            <w:tcW w:w="2537" w:type="dxa"/>
            <w:shd w:val="clear" w:color="auto" w:fill="auto"/>
            <w:vAlign w:val="center"/>
          </w:tcPr>
          <w:p w14:paraId="772D2BB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 (grave)</w:t>
            </w:r>
          </w:p>
        </w:tc>
        <w:tc>
          <w:tcPr>
            <w:tcW w:w="5386" w:type="dxa"/>
            <w:tcBorders>
              <w:right w:val="single" w:sz="12" w:space="0" w:color="808080"/>
            </w:tcBorders>
            <w:shd w:val="clear" w:color="auto" w:fill="auto"/>
            <w:vAlign w:val="center"/>
          </w:tcPr>
          <w:p w14:paraId="1AF42D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r>
      <w:tr w:rsidR="0040549C" w:rsidRPr="0040549C" w14:paraId="4CAB3036" w14:textId="77777777" w:rsidTr="0040549C">
        <w:trPr>
          <w:trHeight w:val="552"/>
          <w:jc w:val="center"/>
        </w:trPr>
        <w:tc>
          <w:tcPr>
            <w:tcW w:w="2537" w:type="dxa"/>
            <w:shd w:val="clear" w:color="auto" w:fill="auto"/>
            <w:vAlign w:val="center"/>
          </w:tcPr>
          <w:p w14:paraId="2F0847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 (muito grave)</w:t>
            </w:r>
          </w:p>
        </w:tc>
        <w:tc>
          <w:tcPr>
            <w:tcW w:w="5386" w:type="dxa"/>
            <w:tcBorders>
              <w:right w:val="single" w:sz="12" w:space="0" w:color="808080"/>
            </w:tcBorders>
            <w:shd w:val="clear" w:color="auto" w:fill="auto"/>
            <w:vAlign w:val="center"/>
          </w:tcPr>
          <w:p w14:paraId="6BA24E8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3,2%.</w:t>
            </w:r>
          </w:p>
        </w:tc>
      </w:tr>
      <w:tr w:rsidR="0040549C" w:rsidRPr="0040549C" w14:paraId="5AE3933F" w14:textId="77777777" w:rsidTr="0040549C">
        <w:trPr>
          <w:trHeight w:val="552"/>
          <w:jc w:val="center"/>
        </w:trPr>
        <w:tc>
          <w:tcPr>
            <w:tcW w:w="2537" w:type="dxa"/>
            <w:tcBorders>
              <w:bottom w:val="single" w:sz="12" w:space="0" w:color="808080"/>
            </w:tcBorders>
            <w:shd w:val="clear" w:color="auto" w:fill="auto"/>
            <w:vAlign w:val="center"/>
          </w:tcPr>
          <w:p w14:paraId="5E6577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 (gravíssimo)</w:t>
            </w:r>
          </w:p>
        </w:tc>
        <w:tc>
          <w:tcPr>
            <w:tcW w:w="5386" w:type="dxa"/>
            <w:tcBorders>
              <w:bottom w:val="single" w:sz="12" w:space="0" w:color="808080"/>
              <w:right w:val="single" w:sz="12" w:space="0" w:color="808080"/>
            </w:tcBorders>
            <w:shd w:val="clear" w:color="auto" w:fill="auto"/>
            <w:vAlign w:val="center"/>
          </w:tcPr>
          <w:p w14:paraId="759471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bl>
    <w:p w14:paraId="6794C55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1641C5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inexecução parcial ou total do contrato será configurada, entre outras hipóteses, na ocorrência de, pelo menos, uma das seguintes situações:</w:t>
      </w:r>
    </w:p>
    <w:p w14:paraId="08A0C94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B56195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Infrações e correspondentes níveis</w:t>
      </w:r>
    </w:p>
    <w:p w14:paraId="5117A83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6081"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119"/>
        <w:gridCol w:w="2552"/>
        <w:gridCol w:w="2410"/>
      </w:tblGrid>
      <w:tr w:rsidR="0040549C" w:rsidRPr="0040549C" w14:paraId="35062185" w14:textId="77777777" w:rsidTr="0040549C">
        <w:trPr>
          <w:trHeight w:val="403"/>
          <w:jc w:val="center"/>
        </w:trPr>
        <w:tc>
          <w:tcPr>
            <w:tcW w:w="1119" w:type="dxa"/>
            <w:vMerge w:val="restart"/>
            <w:shd w:val="clear" w:color="auto" w:fill="auto"/>
            <w:vAlign w:val="center"/>
          </w:tcPr>
          <w:p w14:paraId="139D8FB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GRAU</w:t>
            </w:r>
          </w:p>
        </w:tc>
        <w:tc>
          <w:tcPr>
            <w:tcW w:w="4962" w:type="dxa"/>
            <w:gridSpan w:val="2"/>
            <w:tcBorders>
              <w:right w:val="single" w:sz="12" w:space="0" w:color="808080"/>
            </w:tcBorders>
            <w:shd w:val="clear" w:color="auto" w:fill="auto"/>
            <w:vAlign w:val="center"/>
          </w:tcPr>
          <w:p w14:paraId="1E9E2B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QUANTIDADE DE INFRAÇÕES</w:t>
            </w:r>
          </w:p>
        </w:tc>
      </w:tr>
      <w:tr w:rsidR="0040549C" w:rsidRPr="0040549C" w14:paraId="70246A5B" w14:textId="77777777" w:rsidTr="0040549C">
        <w:trPr>
          <w:trHeight w:val="403"/>
          <w:jc w:val="center"/>
        </w:trPr>
        <w:tc>
          <w:tcPr>
            <w:tcW w:w="1119" w:type="dxa"/>
            <w:vMerge/>
            <w:tcBorders>
              <w:top w:val="nil"/>
            </w:tcBorders>
            <w:shd w:val="clear" w:color="auto" w:fill="auto"/>
            <w:vAlign w:val="center"/>
          </w:tcPr>
          <w:p w14:paraId="4740A96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p>
        </w:tc>
        <w:tc>
          <w:tcPr>
            <w:tcW w:w="2552" w:type="dxa"/>
            <w:shd w:val="clear" w:color="auto" w:fill="auto"/>
            <w:vAlign w:val="center"/>
          </w:tcPr>
          <w:p w14:paraId="16B0D10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Parcial</w:t>
            </w:r>
          </w:p>
        </w:tc>
        <w:tc>
          <w:tcPr>
            <w:tcW w:w="2410" w:type="dxa"/>
            <w:tcBorders>
              <w:right w:val="single" w:sz="12" w:space="0" w:color="808080"/>
            </w:tcBorders>
            <w:shd w:val="clear" w:color="auto" w:fill="auto"/>
            <w:vAlign w:val="center"/>
          </w:tcPr>
          <w:p w14:paraId="1850D5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w:t>
            </w:r>
          </w:p>
        </w:tc>
      </w:tr>
      <w:tr w:rsidR="0040549C" w:rsidRPr="0040549C" w14:paraId="1CB62E08" w14:textId="77777777" w:rsidTr="0040549C">
        <w:trPr>
          <w:trHeight w:val="349"/>
          <w:jc w:val="center"/>
        </w:trPr>
        <w:tc>
          <w:tcPr>
            <w:tcW w:w="1119" w:type="dxa"/>
            <w:shd w:val="clear" w:color="auto" w:fill="auto"/>
            <w:vAlign w:val="center"/>
          </w:tcPr>
          <w:p w14:paraId="401115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2552" w:type="dxa"/>
            <w:shd w:val="clear" w:color="auto" w:fill="auto"/>
            <w:vAlign w:val="center"/>
          </w:tcPr>
          <w:p w14:paraId="6A7F27B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a 11</w:t>
            </w:r>
          </w:p>
        </w:tc>
        <w:tc>
          <w:tcPr>
            <w:tcW w:w="2410" w:type="dxa"/>
            <w:tcBorders>
              <w:right w:val="single" w:sz="12" w:space="0" w:color="808080"/>
            </w:tcBorders>
            <w:shd w:val="clear" w:color="auto" w:fill="auto"/>
            <w:vAlign w:val="center"/>
          </w:tcPr>
          <w:p w14:paraId="2B23EF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12 ou mais</w:t>
            </w:r>
          </w:p>
        </w:tc>
      </w:tr>
      <w:tr w:rsidR="0040549C" w:rsidRPr="0040549C" w14:paraId="56CF82E5" w14:textId="77777777" w:rsidTr="0040549C">
        <w:trPr>
          <w:trHeight w:val="349"/>
          <w:jc w:val="center"/>
        </w:trPr>
        <w:tc>
          <w:tcPr>
            <w:tcW w:w="1119" w:type="dxa"/>
            <w:shd w:val="clear" w:color="auto" w:fill="auto"/>
            <w:vAlign w:val="center"/>
          </w:tcPr>
          <w:p w14:paraId="1410B19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552" w:type="dxa"/>
            <w:shd w:val="clear" w:color="auto" w:fill="auto"/>
            <w:vAlign w:val="center"/>
          </w:tcPr>
          <w:p w14:paraId="5F79A8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6 a 10</w:t>
            </w:r>
          </w:p>
        </w:tc>
        <w:tc>
          <w:tcPr>
            <w:tcW w:w="2410" w:type="dxa"/>
            <w:tcBorders>
              <w:right w:val="single" w:sz="12" w:space="0" w:color="808080"/>
            </w:tcBorders>
            <w:shd w:val="clear" w:color="auto" w:fill="auto"/>
            <w:vAlign w:val="center"/>
          </w:tcPr>
          <w:p w14:paraId="5948BE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11 ou mais</w:t>
            </w:r>
          </w:p>
        </w:tc>
      </w:tr>
      <w:tr w:rsidR="0040549C" w:rsidRPr="0040549C" w14:paraId="7CE6488D" w14:textId="77777777" w:rsidTr="0040549C">
        <w:trPr>
          <w:trHeight w:val="349"/>
          <w:jc w:val="center"/>
        </w:trPr>
        <w:tc>
          <w:tcPr>
            <w:tcW w:w="1119" w:type="dxa"/>
            <w:shd w:val="clear" w:color="auto" w:fill="auto"/>
            <w:vAlign w:val="center"/>
          </w:tcPr>
          <w:p w14:paraId="71DD7E2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3</w:t>
            </w:r>
          </w:p>
        </w:tc>
        <w:tc>
          <w:tcPr>
            <w:tcW w:w="2552" w:type="dxa"/>
            <w:shd w:val="clear" w:color="auto" w:fill="auto"/>
            <w:vAlign w:val="center"/>
          </w:tcPr>
          <w:p w14:paraId="593CAA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a 9</w:t>
            </w:r>
          </w:p>
        </w:tc>
        <w:tc>
          <w:tcPr>
            <w:tcW w:w="2410" w:type="dxa"/>
            <w:tcBorders>
              <w:right w:val="single" w:sz="12" w:space="0" w:color="808080"/>
            </w:tcBorders>
            <w:shd w:val="clear" w:color="auto" w:fill="auto"/>
            <w:vAlign w:val="center"/>
          </w:tcPr>
          <w:p w14:paraId="075C599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10 ou mais</w:t>
            </w:r>
          </w:p>
        </w:tc>
      </w:tr>
      <w:tr w:rsidR="0040549C" w:rsidRPr="0040549C" w14:paraId="3F76E519" w14:textId="77777777" w:rsidTr="0040549C">
        <w:trPr>
          <w:trHeight w:val="349"/>
          <w:jc w:val="center"/>
        </w:trPr>
        <w:tc>
          <w:tcPr>
            <w:tcW w:w="1119" w:type="dxa"/>
            <w:shd w:val="clear" w:color="auto" w:fill="auto"/>
            <w:vAlign w:val="center"/>
          </w:tcPr>
          <w:p w14:paraId="297A40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2552" w:type="dxa"/>
            <w:shd w:val="clear" w:color="auto" w:fill="auto"/>
            <w:vAlign w:val="center"/>
          </w:tcPr>
          <w:p w14:paraId="52123B5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4 a 6</w:t>
            </w:r>
          </w:p>
        </w:tc>
        <w:tc>
          <w:tcPr>
            <w:tcW w:w="2410" w:type="dxa"/>
            <w:tcBorders>
              <w:right w:val="single" w:sz="12" w:space="0" w:color="808080"/>
            </w:tcBorders>
            <w:shd w:val="clear" w:color="auto" w:fill="auto"/>
            <w:vAlign w:val="center"/>
          </w:tcPr>
          <w:p w14:paraId="207B910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ou mais</w:t>
            </w:r>
          </w:p>
        </w:tc>
      </w:tr>
      <w:tr w:rsidR="0040549C" w:rsidRPr="0040549C" w14:paraId="211B3B6D" w14:textId="77777777" w:rsidTr="0040549C">
        <w:trPr>
          <w:trHeight w:val="349"/>
          <w:jc w:val="center"/>
        </w:trPr>
        <w:tc>
          <w:tcPr>
            <w:tcW w:w="1119" w:type="dxa"/>
            <w:shd w:val="clear" w:color="auto" w:fill="auto"/>
            <w:vAlign w:val="center"/>
          </w:tcPr>
          <w:p w14:paraId="4F3FD51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5</w:t>
            </w:r>
          </w:p>
        </w:tc>
        <w:tc>
          <w:tcPr>
            <w:tcW w:w="2552" w:type="dxa"/>
            <w:shd w:val="clear" w:color="auto" w:fill="auto"/>
            <w:vAlign w:val="center"/>
          </w:tcPr>
          <w:p w14:paraId="5EDE812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a 4</w:t>
            </w:r>
          </w:p>
        </w:tc>
        <w:tc>
          <w:tcPr>
            <w:tcW w:w="2410" w:type="dxa"/>
            <w:tcBorders>
              <w:right w:val="single" w:sz="12" w:space="0" w:color="808080"/>
            </w:tcBorders>
            <w:shd w:val="clear" w:color="auto" w:fill="auto"/>
            <w:vAlign w:val="center"/>
          </w:tcPr>
          <w:p w14:paraId="190CF4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ou mais</w:t>
            </w:r>
          </w:p>
        </w:tc>
      </w:tr>
      <w:tr w:rsidR="0040549C" w:rsidRPr="0040549C" w14:paraId="7B9B374E" w14:textId="77777777" w:rsidTr="0040549C">
        <w:trPr>
          <w:trHeight w:val="349"/>
          <w:jc w:val="center"/>
        </w:trPr>
        <w:tc>
          <w:tcPr>
            <w:tcW w:w="1119" w:type="dxa"/>
            <w:tcBorders>
              <w:bottom w:val="single" w:sz="12" w:space="0" w:color="808080"/>
            </w:tcBorders>
            <w:shd w:val="clear" w:color="auto" w:fill="auto"/>
            <w:vAlign w:val="center"/>
          </w:tcPr>
          <w:p w14:paraId="2CC3765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6</w:t>
            </w:r>
          </w:p>
        </w:tc>
        <w:tc>
          <w:tcPr>
            <w:tcW w:w="2552" w:type="dxa"/>
            <w:tcBorders>
              <w:bottom w:val="single" w:sz="12" w:space="0" w:color="808080"/>
            </w:tcBorders>
            <w:shd w:val="clear" w:color="auto" w:fill="auto"/>
            <w:vAlign w:val="center"/>
          </w:tcPr>
          <w:p w14:paraId="61A0258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410" w:type="dxa"/>
            <w:tcBorders>
              <w:bottom w:val="single" w:sz="12" w:space="0" w:color="808080"/>
              <w:right w:val="single" w:sz="12" w:space="0" w:color="808080"/>
            </w:tcBorders>
            <w:shd w:val="clear" w:color="auto" w:fill="auto"/>
            <w:vAlign w:val="center"/>
          </w:tcPr>
          <w:p w14:paraId="57CD574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ou mais</w:t>
            </w:r>
          </w:p>
        </w:tc>
      </w:tr>
    </w:tbl>
    <w:p w14:paraId="0CA5A1BA" w14:textId="77777777" w:rsidR="0042533B" w:rsidRPr="00036FDF" w:rsidRDefault="0042533B" w:rsidP="00036FDF">
      <w:pPr>
        <w:pStyle w:val="western"/>
        <w:tabs>
          <w:tab w:val="left" w:pos="1418"/>
        </w:tabs>
        <w:spacing w:before="0" w:after="0" w:line="360" w:lineRule="auto"/>
        <w:rPr>
          <w:color w:val="000000"/>
          <w:lang w:bidi="ar-SA"/>
        </w:rPr>
      </w:pPr>
    </w:p>
    <w:p w14:paraId="493A0FBF" w14:textId="77777777" w:rsidR="0042533B" w:rsidRDefault="0042533B">
      <w:pPr>
        <w:spacing w:line="360" w:lineRule="auto"/>
        <w:jc w:val="center"/>
        <w:rPr>
          <w:b/>
          <w:u w:val="single"/>
        </w:rPr>
      </w:pPr>
    </w:p>
    <w:p w14:paraId="537AEE8C" w14:textId="77777777" w:rsidR="0042533B" w:rsidRDefault="0042533B">
      <w:pPr>
        <w:spacing w:line="360" w:lineRule="auto"/>
        <w:jc w:val="center"/>
        <w:rPr>
          <w:b/>
          <w:u w:val="single"/>
        </w:rPr>
      </w:pPr>
    </w:p>
    <w:p w14:paraId="2E1E5ABC" w14:textId="77777777" w:rsidR="0042533B" w:rsidRDefault="0042533B">
      <w:pPr>
        <w:spacing w:line="360" w:lineRule="auto"/>
        <w:jc w:val="center"/>
        <w:rPr>
          <w:b/>
          <w:u w:val="single"/>
        </w:rPr>
      </w:pPr>
    </w:p>
    <w:p w14:paraId="5D8BAB06" w14:textId="77777777" w:rsidR="0040549C" w:rsidRDefault="0040549C" w:rsidP="0040549C">
      <w:pPr>
        <w:pStyle w:val="Standard"/>
        <w:spacing w:line="360" w:lineRule="auto"/>
        <w:jc w:val="center"/>
        <w:rPr>
          <w:b/>
          <w:u w:val="single"/>
        </w:rPr>
      </w:pPr>
      <w:r>
        <w:rPr>
          <w:b/>
          <w:u w:val="single"/>
        </w:rPr>
        <w:lastRenderedPageBreak/>
        <w:t>EDITAL DE LICITAÇÃO Nº 04/2020</w:t>
      </w:r>
    </w:p>
    <w:p w14:paraId="522CDF05" w14:textId="77777777" w:rsidR="0040549C" w:rsidRDefault="0040549C" w:rsidP="0040549C">
      <w:pPr>
        <w:pStyle w:val="Standard"/>
        <w:spacing w:line="360" w:lineRule="auto"/>
        <w:jc w:val="center"/>
        <w:rPr>
          <w:b/>
          <w:u w:val="single"/>
        </w:rPr>
      </w:pPr>
      <w:r>
        <w:rPr>
          <w:b/>
          <w:u w:val="single"/>
        </w:rPr>
        <w:t>MODALIDADE – PREGÃO ELETRÔNICO</w:t>
      </w:r>
    </w:p>
    <w:p w14:paraId="1E74947E"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Pr="00C521DA">
          <w:rPr>
            <w:rStyle w:val="Hyperlink"/>
            <w:rFonts w:cs="Times New Roman"/>
            <w:b/>
            <w:color w:val="000000"/>
          </w:rPr>
          <w:t>19.00.6171.0000035/2020-18</w:t>
        </w:r>
      </w:hyperlink>
    </w:p>
    <w:p w14:paraId="797158CC" w14:textId="77777777" w:rsidR="0040549C" w:rsidRDefault="0040549C" w:rsidP="0040549C">
      <w:pPr>
        <w:pStyle w:val="Standard"/>
        <w:autoSpaceDE w:val="0"/>
        <w:spacing w:line="100" w:lineRule="atLeast"/>
        <w:jc w:val="center"/>
      </w:pPr>
      <w:r>
        <w:rPr>
          <w:b/>
          <w:u w:val="single"/>
        </w:rPr>
        <w:t>UASG – 590001</w:t>
      </w:r>
    </w:p>
    <w:p w14:paraId="0C687EB4" w14:textId="77777777" w:rsidR="0042533B" w:rsidRDefault="0042533B">
      <w:pPr>
        <w:autoSpaceDE w:val="0"/>
        <w:spacing w:line="360" w:lineRule="auto"/>
        <w:jc w:val="center"/>
        <w:rPr>
          <w:rFonts w:eastAsia="Arial" w:cs="Arial"/>
          <w:b/>
          <w:bCs/>
          <w:color w:val="000000"/>
          <w:spacing w:val="-3"/>
          <w:u w:val="single"/>
          <w:lang w:bidi="ar-SA"/>
        </w:rPr>
      </w:pPr>
    </w:p>
    <w:p w14:paraId="1FD164C8" w14:textId="77777777" w:rsidR="0042533B" w:rsidRDefault="0042533B">
      <w:pPr>
        <w:autoSpaceDE w:val="0"/>
        <w:spacing w:line="360" w:lineRule="auto"/>
        <w:jc w:val="center"/>
      </w:pPr>
      <w:r>
        <w:rPr>
          <w:rFonts w:eastAsia="Arial" w:cs="Arial"/>
          <w:b/>
          <w:bCs/>
          <w:color w:val="000000"/>
          <w:spacing w:val="-3"/>
          <w:u w:val="single"/>
          <w:lang w:bidi="ar-SA"/>
        </w:rPr>
        <w:t>ANEXO II</w:t>
      </w:r>
    </w:p>
    <w:p w14:paraId="3F1418A2" w14:textId="77777777" w:rsidR="0042533B" w:rsidRDefault="0042533B">
      <w:pPr>
        <w:autoSpaceDE w:val="0"/>
        <w:spacing w:line="360" w:lineRule="auto"/>
        <w:jc w:val="center"/>
        <w:rPr>
          <w:rFonts w:eastAsia="Arial-BoldMT" w:cs="Arial-BoldMT"/>
          <w:b/>
          <w:bCs/>
          <w:highlight w:val="white"/>
        </w:rPr>
      </w:pPr>
    </w:p>
    <w:p w14:paraId="0101DFBD" w14:textId="77777777" w:rsidR="0042533B" w:rsidRDefault="0042533B">
      <w:pPr>
        <w:autoSpaceDE w:val="0"/>
        <w:spacing w:line="360" w:lineRule="auto"/>
        <w:jc w:val="center"/>
      </w:pPr>
      <w:r>
        <w:rPr>
          <w:rFonts w:eastAsia="Arial-BoldMT" w:cs="Arial-BoldMT"/>
          <w:b/>
          <w:bCs/>
          <w:u w:val="single"/>
        </w:rPr>
        <w:t>PLANILHA DE FORMAÇÃO DE PREÇO</w:t>
      </w:r>
    </w:p>
    <w:p w14:paraId="3FF103D1" w14:textId="77777777" w:rsidR="0042533B" w:rsidRDefault="0042533B">
      <w:pPr>
        <w:jc w:val="center"/>
        <w:rPr>
          <w:b/>
        </w:rPr>
      </w:pPr>
    </w:p>
    <w:p w14:paraId="1C2C3E93" w14:textId="77777777"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40549C">
        <w:rPr>
          <w:b/>
        </w:rPr>
        <w:t>04/2020</w:t>
      </w:r>
    </w:p>
    <w:p w14:paraId="68693D94" w14:textId="77777777" w:rsidR="0042533B" w:rsidRDefault="0042533B">
      <w:pPr>
        <w:rPr>
          <w:b/>
        </w:rPr>
      </w:pPr>
    </w:p>
    <w:p w14:paraId="286C4F1A"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5E236758"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0F407F1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3857C927"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1ACCC16D" w14:textId="77777777" w:rsidR="00614785" w:rsidRDefault="00614785" w:rsidP="00614785">
      <w:pPr>
        <w:pStyle w:val="Standard"/>
        <w:autoSpaceDE w:val="0"/>
        <w:rPr>
          <w:rFonts w:eastAsia="Arial" w:cs="Arial"/>
          <w:bCs/>
        </w:rPr>
      </w:pPr>
      <w:r>
        <w:rPr>
          <w:rFonts w:eastAsia="Arial" w:cs="Arial"/>
          <w:bCs/>
        </w:rPr>
        <w:t>Tel/Fax:</w:t>
      </w:r>
    </w:p>
    <w:p w14:paraId="3C25276C" w14:textId="77777777" w:rsidR="00614785" w:rsidRDefault="00614785" w:rsidP="00614785">
      <w:pPr>
        <w:pStyle w:val="Standard"/>
        <w:autoSpaceDE w:val="0"/>
        <w:rPr>
          <w:rFonts w:eastAsia="Arial" w:cs="Arial"/>
          <w:bCs/>
        </w:rPr>
      </w:pPr>
      <w:r>
        <w:rPr>
          <w:rFonts w:eastAsia="Arial" w:cs="Arial"/>
          <w:bCs/>
        </w:rPr>
        <w:t>Endereço:</w:t>
      </w:r>
    </w:p>
    <w:p w14:paraId="7866363E" w14:textId="77777777" w:rsidR="00614785" w:rsidRDefault="00614785" w:rsidP="00614785">
      <w:pPr>
        <w:pStyle w:val="Standard"/>
      </w:pPr>
      <w:r>
        <w:t>Banco: Agência: C/C:</w:t>
      </w:r>
    </w:p>
    <w:p w14:paraId="043BEAD4" w14:textId="77777777" w:rsidR="00614785" w:rsidRDefault="00614785" w:rsidP="00614785">
      <w:pPr>
        <w:pStyle w:val="Standard"/>
      </w:pPr>
    </w:p>
    <w:p w14:paraId="09AC75B3" w14:textId="77777777" w:rsidR="00614785" w:rsidRDefault="00614785" w:rsidP="00614785">
      <w:pPr>
        <w:pStyle w:val="Standard"/>
      </w:pPr>
    </w:p>
    <w:p w14:paraId="382C0DB9"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0D1746CE" w14:textId="77777777" w:rsidR="00C44588" w:rsidRDefault="00C44588" w:rsidP="00614785">
      <w:pPr>
        <w:pStyle w:val="Standard"/>
        <w:autoSpaceDE w:val="0"/>
        <w:rPr>
          <w:rFonts w:eastAsia="Arial" w:cs="Arial"/>
          <w:bCs/>
        </w:rPr>
      </w:pPr>
    </w:p>
    <w:p w14:paraId="51040315" w14:textId="77777777" w:rsidR="00614785" w:rsidRDefault="00614785" w:rsidP="00614785">
      <w:pPr>
        <w:pStyle w:val="Standard"/>
        <w:autoSpaceDE w:val="0"/>
        <w:rPr>
          <w:rFonts w:eastAsia="Arial" w:cs="Arial"/>
          <w:bCs/>
        </w:rPr>
      </w:pPr>
      <w:r>
        <w:rPr>
          <w:rFonts w:eastAsia="Arial" w:cs="Arial"/>
          <w:bCs/>
        </w:rPr>
        <w:t>Nome:</w:t>
      </w:r>
    </w:p>
    <w:p w14:paraId="21F729F4" w14:textId="77777777" w:rsidR="00614785" w:rsidRDefault="00614785" w:rsidP="00614785">
      <w:pPr>
        <w:pStyle w:val="Standard"/>
        <w:autoSpaceDE w:val="0"/>
        <w:rPr>
          <w:rFonts w:eastAsia="Arial" w:cs="Arial"/>
          <w:bCs/>
        </w:rPr>
      </w:pPr>
      <w:r>
        <w:rPr>
          <w:rFonts w:eastAsia="Arial" w:cs="Arial"/>
          <w:bCs/>
        </w:rPr>
        <w:t>Função:</w:t>
      </w:r>
    </w:p>
    <w:p w14:paraId="221129A5" w14:textId="77777777" w:rsidR="00614785" w:rsidRDefault="00614785" w:rsidP="00614785">
      <w:pPr>
        <w:pStyle w:val="Standard"/>
        <w:autoSpaceDE w:val="0"/>
        <w:rPr>
          <w:rFonts w:eastAsia="Arial" w:cs="Arial"/>
          <w:bCs/>
        </w:rPr>
      </w:pPr>
      <w:r>
        <w:rPr>
          <w:rFonts w:eastAsia="Arial" w:cs="Arial"/>
          <w:bCs/>
        </w:rPr>
        <w:t>CPF:</w:t>
      </w:r>
    </w:p>
    <w:p w14:paraId="077754AB" w14:textId="77777777" w:rsidR="00C44588" w:rsidRDefault="0040549C" w:rsidP="00614785">
      <w:pPr>
        <w:pStyle w:val="Standard"/>
        <w:autoSpaceDE w:val="0"/>
        <w:rPr>
          <w:rFonts w:eastAsia="Arial" w:cs="Arial"/>
          <w:bCs/>
        </w:rPr>
      </w:pPr>
      <w:r>
        <w:rPr>
          <w:rFonts w:eastAsia="Arial" w:cs="Arial"/>
          <w:bCs/>
        </w:rPr>
        <w:t>Telefone/Fax:</w:t>
      </w:r>
    </w:p>
    <w:p w14:paraId="07F7E0AB"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4B72AA9B" w14:textId="77777777" w:rsidR="00C44588" w:rsidRDefault="00C44588" w:rsidP="00C44588">
      <w:pPr>
        <w:rPr>
          <w:b/>
        </w:rPr>
      </w:pPr>
    </w:p>
    <w:p w14:paraId="0907D5C7" w14:textId="77777777" w:rsidR="00CB3C22" w:rsidRDefault="00CB3C22" w:rsidP="00C44588">
      <w:pPr>
        <w:rPr>
          <w:b/>
        </w:rPr>
      </w:pPr>
    </w:p>
    <w:p w14:paraId="0CA0E220" w14:textId="77777777" w:rsidR="00CB3C22" w:rsidRDefault="00CB3C22" w:rsidP="00C44588">
      <w:pPr>
        <w:rPr>
          <w:b/>
        </w:rPr>
      </w:pPr>
    </w:p>
    <w:p w14:paraId="130FAD42" w14:textId="77777777" w:rsidR="00CB3C22" w:rsidRDefault="00CB3C22" w:rsidP="00C44588">
      <w:pPr>
        <w:rPr>
          <w:b/>
        </w:rPr>
      </w:pPr>
    </w:p>
    <w:p w14:paraId="5B768954" w14:textId="77777777" w:rsidR="00CB3C22" w:rsidRDefault="00CB3C22" w:rsidP="00C44588">
      <w:pPr>
        <w:rPr>
          <w:b/>
        </w:rPr>
      </w:pPr>
    </w:p>
    <w:p w14:paraId="6D7F38E0" w14:textId="77777777" w:rsidR="00CB3C22" w:rsidRDefault="00CB3C22" w:rsidP="00C44588">
      <w:pPr>
        <w:rPr>
          <w:b/>
        </w:rPr>
      </w:pPr>
    </w:p>
    <w:p w14:paraId="44B5CFA7" w14:textId="77777777" w:rsidR="00CB3C22" w:rsidRDefault="00CB3C22" w:rsidP="00C44588">
      <w:pPr>
        <w:rPr>
          <w:b/>
        </w:rPr>
      </w:pPr>
    </w:p>
    <w:p w14:paraId="0DEC1143" w14:textId="77777777" w:rsidR="00C44588" w:rsidRDefault="00C44588" w:rsidP="00C44588">
      <w:pPr>
        <w:rPr>
          <w:b/>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3A546F3A"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45EF7C7" w14:textId="77777777" w:rsidR="0040549C" w:rsidRDefault="0040549C" w:rsidP="0040549C">
            <w:pPr>
              <w:pStyle w:val="TableContents"/>
              <w:jc w:val="center"/>
              <w:rPr>
                <w:b/>
                <w:bCs/>
              </w:rPr>
            </w:pPr>
            <w:r>
              <w:rPr>
                <w:b/>
                <w:bCs/>
              </w:rPr>
              <w:lastRenderedPageBreak/>
              <w:t>LOTE 1</w:t>
            </w:r>
          </w:p>
        </w:tc>
      </w:tr>
      <w:tr w:rsidR="0040549C" w14:paraId="142742FA" w14:textId="77777777" w:rsidTr="0040549C">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43BC70E"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4504CC4"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79DA529"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5D60B4F"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F7CA161" w14:textId="77777777" w:rsidR="0040549C" w:rsidRDefault="0040549C" w:rsidP="0040549C">
            <w:pPr>
              <w:pStyle w:val="TableContents"/>
              <w:jc w:val="center"/>
              <w:rPr>
                <w:b/>
                <w:bCs/>
              </w:rPr>
            </w:pPr>
            <w:r>
              <w:rPr>
                <w:b/>
                <w:bCs/>
              </w:rPr>
              <w:t>Valor Unitário</w:t>
            </w:r>
          </w:p>
          <w:p w14:paraId="0B47CB40"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5C4D14E3" w14:textId="77777777" w:rsidR="0040549C" w:rsidRDefault="0040549C" w:rsidP="0040549C">
            <w:pPr>
              <w:pStyle w:val="TableContents"/>
              <w:jc w:val="center"/>
              <w:rPr>
                <w:b/>
                <w:bCs/>
              </w:rPr>
            </w:pPr>
            <w:r>
              <w:rPr>
                <w:b/>
                <w:bCs/>
              </w:rPr>
              <w:t>Valor Total R$</w:t>
            </w:r>
          </w:p>
        </w:tc>
      </w:tr>
      <w:tr w:rsidR="0040549C" w14:paraId="106E9248" w14:textId="77777777" w:rsidTr="0040549C">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1239F" w14:textId="77777777" w:rsidR="0040549C" w:rsidRPr="0098047E" w:rsidRDefault="0040549C" w:rsidP="0040549C">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006A71" w14:textId="77777777" w:rsidR="0040549C" w:rsidRPr="0098047E" w:rsidRDefault="0040549C" w:rsidP="0040549C">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06F87" w14:textId="77777777" w:rsidR="0040549C" w:rsidRPr="0098047E" w:rsidRDefault="0040549C" w:rsidP="0040549C">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C37F42" w14:textId="77777777" w:rsidR="0040549C" w:rsidRPr="0098047E" w:rsidRDefault="0040549C" w:rsidP="0040549C">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F5F26D"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620536" w14:textId="77777777" w:rsidR="0040549C" w:rsidRPr="0098047E" w:rsidRDefault="0040549C" w:rsidP="0040549C">
            <w:pPr>
              <w:pStyle w:val="TableContents"/>
              <w:jc w:val="center"/>
            </w:pPr>
          </w:p>
        </w:tc>
      </w:tr>
      <w:tr w:rsidR="0040549C" w14:paraId="5D6D750E" w14:textId="77777777" w:rsidTr="0040549C">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EE8754" w14:textId="77777777" w:rsidR="0040549C" w:rsidRPr="0098047E" w:rsidRDefault="0040549C" w:rsidP="0040549C">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CAA40A" w14:textId="77777777" w:rsidR="0040549C" w:rsidRPr="0098047E" w:rsidRDefault="0040549C" w:rsidP="0040549C">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A03FDA8" w14:textId="77777777" w:rsidR="0040549C" w:rsidRPr="0098047E" w:rsidRDefault="0040549C" w:rsidP="0040549C">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26F0B1" w14:textId="77777777" w:rsidR="0040549C" w:rsidRPr="0098047E" w:rsidRDefault="0040549C" w:rsidP="0040549C">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EECAE43" w14:textId="77777777" w:rsidR="0040549C" w:rsidRPr="0098047E" w:rsidRDefault="0040549C" w:rsidP="0040549C">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612D5" w14:textId="77777777" w:rsidR="0040549C" w:rsidRPr="0098047E" w:rsidRDefault="0040549C" w:rsidP="0040549C">
            <w:pPr>
              <w:pStyle w:val="TableContents"/>
              <w:jc w:val="center"/>
            </w:pPr>
          </w:p>
        </w:tc>
      </w:tr>
      <w:tr w:rsidR="0040549C" w14:paraId="6546132A" w14:textId="77777777" w:rsidTr="0040549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B3087B5" w14:textId="77777777" w:rsidR="0040549C" w:rsidRPr="0098047E" w:rsidRDefault="0040549C" w:rsidP="0040549C">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1FD2FAA1" w14:textId="77777777" w:rsidR="0040549C" w:rsidRPr="0098047E" w:rsidRDefault="0040549C" w:rsidP="0040549C">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7BE5BE16" w14:textId="77777777" w:rsidR="0040549C" w:rsidRPr="0098047E" w:rsidRDefault="0040549C" w:rsidP="0040549C">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7BA5CC3" w14:textId="77777777" w:rsidR="0040549C" w:rsidRPr="0098047E" w:rsidRDefault="0040549C" w:rsidP="0040549C">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5679B" w14:textId="77777777" w:rsidR="0040549C" w:rsidRPr="0098047E" w:rsidRDefault="0040549C" w:rsidP="0040549C">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E452B7" w14:textId="77777777" w:rsidR="0040549C" w:rsidRPr="0098047E" w:rsidRDefault="0040549C" w:rsidP="0040549C">
            <w:pPr>
              <w:pStyle w:val="TableContents"/>
              <w:jc w:val="center"/>
            </w:pPr>
          </w:p>
        </w:tc>
      </w:tr>
      <w:tr w:rsidR="0040549C" w14:paraId="563584E8"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C5A268C" w14:textId="77777777" w:rsidR="0040549C" w:rsidRPr="0098047E" w:rsidRDefault="0040549C" w:rsidP="0040549C">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9859F1A" w14:textId="77777777" w:rsidR="0040549C" w:rsidRPr="0098047E" w:rsidRDefault="0040549C" w:rsidP="0040549C">
            <w:pPr>
              <w:pStyle w:val="TableContents"/>
              <w:jc w:val="center"/>
            </w:pPr>
          </w:p>
        </w:tc>
      </w:tr>
    </w:tbl>
    <w:p w14:paraId="5E3897AA" w14:textId="77777777" w:rsidR="0040549C" w:rsidRDefault="0040549C" w:rsidP="0040549C">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149BC620"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C1F375D" w14:textId="77777777" w:rsidR="0040549C" w:rsidRDefault="0040549C" w:rsidP="0040549C">
            <w:pPr>
              <w:pStyle w:val="TableContents"/>
              <w:jc w:val="center"/>
              <w:rPr>
                <w:b/>
                <w:bCs/>
              </w:rPr>
            </w:pPr>
            <w:r>
              <w:rPr>
                <w:b/>
                <w:bCs/>
              </w:rPr>
              <w:t>LOTE 2</w:t>
            </w:r>
          </w:p>
        </w:tc>
      </w:tr>
      <w:tr w:rsidR="0040549C" w14:paraId="74CA6101" w14:textId="77777777" w:rsidTr="0040549C">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70C7D36"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52C544F"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0AB56C8"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82D08B5"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2B3B742" w14:textId="77777777" w:rsidR="0040549C" w:rsidRDefault="0040549C" w:rsidP="0040549C">
            <w:pPr>
              <w:pStyle w:val="TableContents"/>
              <w:jc w:val="center"/>
              <w:rPr>
                <w:b/>
                <w:bCs/>
              </w:rPr>
            </w:pPr>
            <w:r>
              <w:rPr>
                <w:b/>
                <w:bCs/>
              </w:rPr>
              <w:t>Valor Unitário</w:t>
            </w:r>
          </w:p>
          <w:p w14:paraId="038A3EF7"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99E30FE" w14:textId="77777777" w:rsidR="0040549C" w:rsidRDefault="0040549C" w:rsidP="0040549C">
            <w:pPr>
              <w:pStyle w:val="TableContents"/>
              <w:jc w:val="center"/>
              <w:rPr>
                <w:b/>
                <w:bCs/>
              </w:rPr>
            </w:pPr>
            <w:r>
              <w:rPr>
                <w:b/>
                <w:bCs/>
              </w:rPr>
              <w:t>Valor Total R$</w:t>
            </w:r>
          </w:p>
        </w:tc>
      </w:tr>
      <w:tr w:rsidR="0040549C" w:rsidRPr="0098047E" w14:paraId="1E472F87" w14:textId="77777777" w:rsidTr="0040549C">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2F85050" w14:textId="77777777" w:rsidR="0040549C" w:rsidRPr="0098047E" w:rsidRDefault="0040549C" w:rsidP="0040549C">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5B2DC4BC" w14:textId="77777777" w:rsidR="0040549C" w:rsidRPr="0098047E" w:rsidRDefault="0040549C" w:rsidP="0040549C">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5E13891" w14:textId="77777777" w:rsidR="0040549C" w:rsidRPr="0098047E" w:rsidRDefault="0040549C" w:rsidP="0040549C">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C43C51B" w14:textId="77777777" w:rsidR="0040549C" w:rsidRPr="0098047E" w:rsidRDefault="0040549C" w:rsidP="0040549C">
            <w:pPr>
              <w:pStyle w:val="TableContents"/>
              <w:jc w:val="center"/>
            </w:pP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EED59A7" w14:textId="77777777" w:rsidR="0040549C" w:rsidRPr="0098047E" w:rsidRDefault="0040549C" w:rsidP="0040549C">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2952207" w14:textId="77777777" w:rsidR="0040549C" w:rsidRPr="0098047E" w:rsidRDefault="0040549C" w:rsidP="0040549C">
            <w:pPr>
              <w:pStyle w:val="TableContents"/>
              <w:jc w:val="center"/>
            </w:pPr>
          </w:p>
        </w:tc>
      </w:tr>
      <w:tr w:rsidR="0040549C" w:rsidRPr="0098047E" w14:paraId="3CDFB7BF" w14:textId="77777777" w:rsidTr="0040549C">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F6FE60" w14:textId="77777777" w:rsidR="0040549C" w:rsidRPr="0098047E" w:rsidRDefault="0040549C" w:rsidP="0040549C">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9626C" w14:textId="77777777" w:rsidR="0040549C" w:rsidRPr="0098047E" w:rsidRDefault="0040549C" w:rsidP="0040549C">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18FE4" w14:textId="77777777" w:rsidR="0040549C" w:rsidRPr="0098047E" w:rsidRDefault="0040549C" w:rsidP="0040549C">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4A02AF" w14:textId="77777777" w:rsidR="0040549C" w:rsidRPr="0098047E" w:rsidRDefault="0040549C" w:rsidP="0040549C">
            <w:pPr>
              <w:pStyle w:val="tabelatextocentralizado"/>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55B9C8"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C50F10" w14:textId="77777777" w:rsidR="0040549C" w:rsidRPr="0098047E" w:rsidRDefault="0040549C" w:rsidP="0040549C">
            <w:pPr>
              <w:pStyle w:val="TableContents"/>
              <w:jc w:val="center"/>
            </w:pPr>
          </w:p>
        </w:tc>
      </w:tr>
      <w:tr w:rsidR="0040549C" w:rsidRPr="0098047E" w14:paraId="3E087EBA"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D98F98B" w14:textId="77777777" w:rsidR="0040549C" w:rsidRPr="0098047E" w:rsidRDefault="0040549C" w:rsidP="0040549C">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0AA3D90" w14:textId="77777777" w:rsidR="0040549C" w:rsidRPr="0098047E" w:rsidRDefault="0040549C" w:rsidP="0040549C">
            <w:pPr>
              <w:pStyle w:val="TableContents"/>
              <w:jc w:val="center"/>
            </w:pPr>
          </w:p>
        </w:tc>
      </w:tr>
    </w:tbl>
    <w:p w14:paraId="66F26EFF" w14:textId="77777777" w:rsidR="00C44588" w:rsidRPr="005B42CE" w:rsidRDefault="00C44588" w:rsidP="00C44588">
      <w:pPr>
        <w:rPr>
          <w:b/>
        </w:rPr>
      </w:pPr>
    </w:p>
    <w:p w14:paraId="7D992D23" w14:textId="77777777" w:rsidR="00C44588" w:rsidRPr="002C4973" w:rsidRDefault="00C44588" w:rsidP="00C44588"/>
    <w:p w14:paraId="78658542" w14:textId="77777777" w:rsidR="00C44588" w:rsidRDefault="00C44588" w:rsidP="00C44588">
      <w:pPr>
        <w:rPr>
          <w:lang w:eastAsia="pt-BR"/>
        </w:rPr>
      </w:pPr>
    </w:p>
    <w:p w14:paraId="69B62465" w14:textId="77777777" w:rsidR="0042533B" w:rsidRDefault="0042533B">
      <w:pPr>
        <w:pageBreakBefore/>
        <w:spacing w:line="360" w:lineRule="auto"/>
        <w:jc w:val="center"/>
      </w:pPr>
      <w:r>
        <w:rPr>
          <w:b/>
          <w:u w:val="single"/>
        </w:rPr>
        <w:lastRenderedPageBreak/>
        <w:t xml:space="preserve">EDITAL DE LICITAÇÃO Nº </w:t>
      </w:r>
      <w:r w:rsidR="0040549C">
        <w:rPr>
          <w:b/>
          <w:u w:val="single"/>
        </w:rPr>
        <w:t xml:space="preserve">04/2020 </w:t>
      </w:r>
      <w:r>
        <w:rPr>
          <w:b/>
          <w:u w:val="single"/>
        </w:rPr>
        <w:t>(SRP)</w:t>
      </w:r>
    </w:p>
    <w:p w14:paraId="0B9F146E" w14:textId="77777777" w:rsidR="0042533B" w:rsidRDefault="0042533B">
      <w:pPr>
        <w:spacing w:line="360" w:lineRule="auto"/>
        <w:jc w:val="center"/>
      </w:pPr>
      <w:r>
        <w:rPr>
          <w:b/>
          <w:u w:val="single"/>
        </w:rPr>
        <w:t>MODALIDADE – PREGÃO ELETRÔNICO</w:t>
      </w:r>
    </w:p>
    <w:p w14:paraId="70DF7C5A" w14:textId="77777777" w:rsidR="0042533B" w:rsidRDefault="0042533B">
      <w:pPr>
        <w:spacing w:line="360" w:lineRule="auto"/>
        <w:jc w:val="center"/>
      </w:pPr>
      <w:r>
        <w:rPr>
          <w:b/>
          <w:bCs/>
          <w:u w:val="single"/>
        </w:rPr>
        <w:t xml:space="preserve">SEI </w:t>
      </w:r>
      <w:hyperlink r:id="rId27" w:tgtFrame="ifrVisualizacao" w:history="1">
        <w:r w:rsidR="00BE706C" w:rsidRPr="00C521DA">
          <w:rPr>
            <w:rStyle w:val="Hyperlink"/>
            <w:rFonts w:cs="Times New Roman"/>
            <w:b/>
            <w:color w:val="000000"/>
          </w:rPr>
          <w:t>19.00.6171.0000035/2020-18</w:t>
        </w:r>
      </w:hyperlink>
    </w:p>
    <w:p w14:paraId="48B271F8" w14:textId="77777777" w:rsidR="0042533B" w:rsidRDefault="0042533B">
      <w:pPr>
        <w:spacing w:line="360" w:lineRule="auto"/>
        <w:jc w:val="center"/>
      </w:pPr>
      <w:r>
        <w:rPr>
          <w:b/>
          <w:bCs/>
          <w:spacing w:val="-3"/>
          <w:u w:val="single"/>
        </w:rPr>
        <w:t>UASG – 590001</w:t>
      </w:r>
    </w:p>
    <w:p w14:paraId="00CB18E1" w14:textId="77777777" w:rsidR="0042533B" w:rsidRDefault="0042533B">
      <w:pPr>
        <w:spacing w:line="360" w:lineRule="auto"/>
        <w:jc w:val="center"/>
        <w:rPr>
          <w:b/>
          <w:bCs/>
          <w:spacing w:val="-3"/>
          <w:u w:val="single"/>
        </w:rPr>
      </w:pPr>
    </w:p>
    <w:p w14:paraId="0A8624CB"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73E23F0" w14:textId="77777777" w:rsidR="0042533B" w:rsidRDefault="0042533B">
      <w:pPr>
        <w:autoSpaceDE w:val="0"/>
        <w:spacing w:line="360" w:lineRule="auto"/>
        <w:jc w:val="center"/>
        <w:rPr>
          <w:rFonts w:eastAsia="Arial-BoldMT" w:cs="Arial-BoldMT"/>
          <w:b/>
          <w:bCs/>
          <w:highlight w:val="white"/>
          <w:u w:val="single"/>
        </w:rPr>
      </w:pPr>
    </w:p>
    <w:p w14:paraId="05F58944"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379FB40B"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04CAE8A2" w14:textId="77777777" w:rsidR="0042533B" w:rsidRDefault="0042533B">
      <w:pPr>
        <w:autoSpaceDE w:val="0"/>
        <w:spacing w:line="360" w:lineRule="auto"/>
        <w:jc w:val="both"/>
        <w:rPr>
          <w:rFonts w:eastAsia="Arial-BoldMT" w:cs="Arial-BoldMT"/>
          <w:b/>
          <w:bCs/>
        </w:rPr>
      </w:pPr>
    </w:p>
    <w:p w14:paraId="774B5222"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F9AE6E7" w14:textId="77777777" w:rsidR="0042533B" w:rsidRDefault="0042533B">
      <w:pPr>
        <w:autoSpaceDE w:val="0"/>
        <w:spacing w:line="360" w:lineRule="auto"/>
        <w:jc w:val="both"/>
        <w:rPr>
          <w:rFonts w:eastAsia="ArialMT" w:cs="ArialMT"/>
        </w:rPr>
      </w:pPr>
    </w:p>
    <w:p w14:paraId="1498EBD6"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3B8C2106" wp14:editId="09DBB9CD">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99C21E5" w14:textId="77777777" w:rsidR="0042533B" w:rsidRDefault="0042533B">
      <w:pPr>
        <w:autoSpaceDE w:val="0"/>
        <w:spacing w:line="360" w:lineRule="auto"/>
        <w:ind w:right="-19"/>
        <w:jc w:val="both"/>
        <w:rPr>
          <w:rFonts w:eastAsia="ArialMT" w:cs="ArialMT"/>
        </w:rPr>
      </w:pPr>
    </w:p>
    <w:p w14:paraId="05CD2E07"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D73A00C" wp14:editId="67CFDD80">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B6B823C" w14:textId="77777777" w:rsidR="0042533B" w:rsidRDefault="0042533B">
      <w:pPr>
        <w:autoSpaceDE w:val="0"/>
        <w:spacing w:line="360" w:lineRule="auto"/>
        <w:jc w:val="both"/>
        <w:rPr>
          <w:rFonts w:eastAsia="Arial" w:cs="Arial"/>
        </w:rPr>
      </w:pPr>
    </w:p>
    <w:p w14:paraId="566FFA68" w14:textId="77777777" w:rsidR="0042533B" w:rsidRDefault="0042533B">
      <w:pPr>
        <w:autoSpaceDE w:val="0"/>
        <w:spacing w:line="360" w:lineRule="auto"/>
        <w:jc w:val="both"/>
      </w:pPr>
      <w:r>
        <w:rPr>
          <w:rFonts w:eastAsia="Arial" w:cs="Arial"/>
        </w:rPr>
        <w:tab/>
        <w:t>Nome do membro: _____________________________________</w:t>
      </w:r>
    </w:p>
    <w:p w14:paraId="20E653FB" w14:textId="77777777" w:rsidR="0042533B" w:rsidRDefault="0042533B">
      <w:pPr>
        <w:autoSpaceDE w:val="0"/>
        <w:spacing w:line="360" w:lineRule="auto"/>
        <w:jc w:val="both"/>
      </w:pPr>
      <w:r>
        <w:rPr>
          <w:rFonts w:eastAsia="Arial" w:cs="Arial"/>
        </w:rPr>
        <w:tab/>
        <w:t>Cargo: _______________________________________________</w:t>
      </w:r>
    </w:p>
    <w:p w14:paraId="3F3082C0" w14:textId="77777777" w:rsidR="0042533B" w:rsidRDefault="0042533B">
      <w:pPr>
        <w:autoSpaceDE w:val="0"/>
        <w:spacing w:line="360" w:lineRule="auto"/>
        <w:jc w:val="both"/>
      </w:pPr>
      <w:r>
        <w:rPr>
          <w:rFonts w:eastAsia="Arial" w:cs="Arial"/>
        </w:rPr>
        <w:tab/>
        <w:t>Órgão de Lotação: ______________________________________</w:t>
      </w:r>
    </w:p>
    <w:p w14:paraId="4314CCED"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0067D63"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6404F7E9" w14:textId="77777777" w:rsidR="0042533B" w:rsidRDefault="0042533B">
      <w:pPr>
        <w:autoSpaceDE w:val="0"/>
        <w:spacing w:line="360" w:lineRule="auto"/>
        <w:jc w:val="both"/>
        <w:rPr>
          <w:rFonts w:eastAsia="Arial" w:cs="Arial"/>
        </w:rPr>
      </w:pPr>
    </w:p>
    <w:p w14:paraId="2DA78149" w14:textId="77777777" w:rsidR="0042533B" w:rsidRDefault="0042533B">
      <w:pPr>
        <w:spacing w:line="360" w:lineRule="auto"/>
        <w:jc w:val="center"/>
      </w:pPr>
      <w:r>
        <w:t>Brasília, _</w:t>
      </w:r>
      <w:r w:rsidR="00BE706C">
        <w:t>_____ de _______________ de 2020</w:t>
      </w:r>
      <w:r>
        <w:t>.</w:t>
      </w:r>
    </w:p>
    <w:p w14:paraId="0E17869E" w14:textId="77777777" w:rsidR="0042533B" w:rsidRDefault="0042533B">
      <w:pPr>
        <w:spacing w:line="360" w:lineRule="auto"/>
        <w:jc w:val="center"/>
      </w:pPr>
    </w:p>
    <w:p w14:paraId="37941E9C"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8671DE3"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36F277CA" w14:textId="77777777" w:rsidR="0042533B" w:rsidRDefault="0042533B">
      <w:pPr>
        <w:pageBreakBefore/>
        <w:spacing w:line="360" w:lineRule="auto"/>
        <w:jc w:val="center"/>
      </w:pPr>
      <w:r>
        <w:rPr>
          <w:b/>
          <w:u w:val="single"/>
        </w:rPr>
        <w:lastRenderedPageBreak/>
        <w:t xml:space="preserve">EDITAL DE LICITAÇÃO Nº </w:t>
      </w:r>
      <w:r w:rsidR="00BE706C">
        <w:rPr>
          <w:b/>
          <w:u w:val="single"/>
        </w:rPr>
        <w:t xml:space="preserve">04/2020 </w:t>
      </w:r>
      <w:r>
        <w:rPr>
          <w:b/>
          <w:u w:val="single"/>
        </w:rPr>
        <w:t>(SRP)</w:t>
      </w:r>
    </w:p>
    <w:p w14:paraId="0EEA508F" w14:textId="77777777" w:rsidR="0042533B" w:rsidRDefault="0042533B">
      <w:pPr>
        <w:spacing w:line="360" w:lineRule="auto"/>
        <w:jc w:val="center"/>
      </w:pPr>
      <w:r>
        <w:rPr>
          <w:b/>
          <w:u w:val="single"/>
        </w:rPr>
        <w:t>MODALIDADE – PREGÃO ELETRÔNICO</w:t>
      </w:r>
    </w:p>
    <w:p w14:paraId="4E213F10" w14:textId="77777777" w:rsidR="0042533B" w:rsidRDefault="0042533B">
      <w:pPr>
        <w:spacing w:line="360" w:lineRule="auto"/>
        <w:jc w:val="center"/>
      </w:pPr>
      <w:r>
        <w:rPr>
          <w:b/>
          <w:bCs/>
          <w:u w:val="single"/>
        </w:rPr>
        <w:t xml:space="preserve">SEI </w:t>
      </w:r>
      <w:hyperlink r:id="rId34" w:tgtFrame="ifrVisualizacao" w:history="1">
        <w:r w:rsidR="00BE706C" w:rsidRPr="00C521DA">
          <w:rPr>
            <w:rStyle w:val="Hyperlink"/>
            <w:rFonts w:cs="Times New Roman"/>
            <w:b/>
            <w:color w:val="000000"/>
          </w:rPr>
          <w:t>19.00.6171.0000035/2020-18</w:t>
        </w:r>
      </w:hyperlink>
    </w:p>
    <w:p w14:paraId="6C7D1CBB" w14:textId="77777777" w:rsidR="0042533B" w:rsidRDefault="0042533B">
      <w:pPr>
        <w:spacing w:line="360" w:lineRule="auto"/>
        <w:jc w:val="center"/>
      </w:pPr>
      <w:r>
        <w:rPr>
          <w:b/>
          <w:bCs/>
          <w:spacing w:val="-3"/>
          <w:u w:val="single"/>
        </w:rPr>
        <w:t>UASG – 590001</w:t>
      </w:r>
    </w:p>
    <w:p w14:paraId="16C41C8F" w14:textId="77777777" w:rsidR="0042533B" w:rsidRDefault="0042533B">
      <w:pPr>
        <w:spacing w:line="360" w:lineRule="auto"/>
        <w:jc w:val="center"/>
        <w:rPr>
          <w:b/>
          <w:bCs/>
          <w:spacing w:val="-3"/>
          <w:u w:val="single"/>
        </w:rPr>
      </w:pPr>
    </w:p>
    <w:p w14:paraId="7C885FB4" w14:textId="77777777" w:rsidR="0042533B" w:rsidRDefault="0042533B">
      <w:pPr>
        <w:autoSpaceDE w:val="0"/>
        <w:spacing w:line="360" w:lineRule="auto"/>
        <w:jc w:val="center"/>
      </w:pPr>
      <w:r>
        <w:rPr>
          <w:rFonts w:eastAsia="Arial" w:cs="Arial"/>
          <w:b/>
          <w:bCs/>
          <w:color w:val="000000"/>
          <w:spacing w:val="-3"/>
          <w:u w:val="single"/>
          <w:lang w:bidi="ar-SA"/>
        </w:rPr>
        <w:t>ANEXO IV</w:t>
      </w:r>
    </w:p>
    <w:p w14:paraId="16CC80B8" w14:textId="77777777" w:rsidR="0042533B" w:rsidRDefault="0042533B">
      <w:pPr>
        <w:autoSpaceDE w:val="0"/>
        <w:spacing w:line="360" w:lineRule="auto"/>
        <w:jc w:val="center"/>
        <w:rPr>
          <w:rFonts w:eastAsia="Arial" w:cs="Arial"/>
          <w:b/>
          <w:bCs/>
          <w:color w:val="000000"/>
          <w:spacing w:val="-3"/>
          <w:u w:val="single"/>
          <w:lang w:bidi="ar-SA"/>
        </w:rPr>
      </w:pPr>
    </w:p>
    <w:p w14:paraId="3E72BDEE" w14:textId="77777777" w:rsidR="0042533B" w:rsidRDefault="0042533B">
      <w:pPr>
        <w:spacing w:line="360" w:lineRule="auto"/>
        <w:jc w:val="center"/>
      </w:pPr>
      <w:r>
        <w:rPr>
          <w:rFonts w:eastAsia="Times New Roman" w:cs="Trebuchet MS"/>
          <w:b/>
          <w:bCs/>
          <w:u w:val="single"/>
          <w:lang w:bidi="ar-SA"/>
        </w:rPr>
        <w:t>MINUTA DE ATA DE REGISTRO DE PREÇOS</w:t>
      </w:r>
    </w:p>
    <w:p w14:paraId="52ED17F2" w14:textId="77777777" w:rsidR="0042533B" w:rsidRDefault="0042533B">
      <w:pPr>
        <w:autoSpaceDE w:val="0"/>
        <w:spacing w:line="360" w:lineRule="auto"/>
        <w:jc w:val="center"/>
        <w:rPr>
          <w:rFonts w:eastAsia="TimesNewRomanPSMT" w:cs="Trebuchet MS"/>
          <w:b/>
          <w:bCs/>
          <w:color w:val="000000"/>
        </w:rPr>
      </w:pPr>
    </w:p>
    <w:p w14:paraId="6CBC7980" w14:textId="77777777" w:rsidR="0042533B" w:rsidRDefault="0042533B">
      <w:pPr>
        <w:autoSpaceDE w:val="0"/>
        <w:spacing w:line="360" w:lineRule="auto"/>
        <w:jc w:val="center"/>
      </w:pPr>
      <w:r>
        <w:rPr>
          <w:rFonts w:eastAsia="TimesNewRomanPSMT" w:cs="Trebuchet MS"/>
          <w:b/>
          <w:bCs/>
          <w:color w:val="000000"/>
        </w:rPr>
        <w:t>VALIDADE: 12 (DOZE) MESES</w:t>
      </w:r>
    </w:p>
    <w:p w14:paraId="158E147F" w14:textId="77777777" w:rsidR="0042533B" w:rsidRDefault="002C4AE0">
      <w:pPr>
        <w:autoSpaceDE w:val="0"/>
        <w:spacing w:line="360" w:lineRule="auto"/>
        <w:jc w:val="center"/>
      </w:pPr>
      <w:r>
        <w:rPr>
          <w:rFonts w:eastAsia="TimesNewRomanPSMT" w:cs="Trebuchet MS"/>
          <w:b/>
          <w:bCs/>
          <w:color w:val="000000"/>
        </w:rPr>
        <w:t>ATA Nº__/2020</w:t>
      </w:r>
    </w:p>
    <w:p w14:paraId="06B4FC52" w14:textId="77777777" w:rsidR="0042533B" w:rsidRDefault="0042533B">
      <w:pPr>
        <w:autoSpaceDE w:val="0"/>
        <w:spacing w:line="360" w:lineRule="auto"/>
        <w:jc w:val="center"/>
        <w:rPr>
          <w:rFonts w:eastAsia="TimesNewRomanPSMT" w:cs="TimesNewRomanPSMT"/>
        </w:rPr>
      </w:pPr>
    </w:p>
    <w:p w14:paraId="68408165" w14:textId="77777777" w:rsidR="0042533B" w:rsidRDefault="0042533B">
      <w:pPr>
        <w:autoSpaceDE w:val="0"/>
        <w:spacing w:line="360" w:lineRule="auto"/>
        <w:jc w:val="center"/>
        <w:rPr>
          <w:rFonts w:eastAsia="TimesNewRomanPSMT" w:cs="TimesNewRomanPSMT"/>
        </w:rPr>
      </w:pPr>
    </w:p>
    <w:p w14:paraId="0DB0F4F5" w14:textId="77777777" w:rsidR="0042533B" w:rsidRDefault="0042533B">
      <w:pPr>
        <w:autoSpaceDE w:val="0"/>
        <w:spacing w:line="360" w:lineRule="auto"/>
        <w:jc w:val="center"/>
        <w:rPr>
          <w:rFonts w:eastAsia="TimesNewRomanPSMT" w:cs="TimesNewRomanPSMT"/>
        </w:rPr>
      </w:pPr>
    </w:p>
    <w:p w14:paraId="58B218BE" w14:textId="77777777"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o órgão gerenciador do Registro de Preços, nos termos das Leis nº</w:t>
      </w:r>
      <w:r w:rsidR="00790CBE">
        <w:rPr>
          <w:rStyle w:val="Fontepargpadro4"/>
          <w:rFonts w:eastAsia="TimesNewRomanPSMT" w:cs="Trebuchet MS"/>
          <w:color w:val="000000"/>
        </w:rPr>
        <w:t xml:space="preserve">s </w:t>
      </w:r>
      <w:r>
        <w:rPr>
          <w:rStyle w:val="Fontepargpadro4"/>
          <w:rFonts w:eastAsia="TimesNewRomanPSMT" w:cs="Trebuchet MS"/>
          <w:color w:val="000000"/>
        </w:rPr>
        <w:t xml:space="preserve">8.666/93, 10.520/2002 e dos Decretos nºs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B1743C">
        <w:rPr>
          <w:rStyle w:val="Fontepargpadro4"/>
          <w:rFonts w:eastAsia="TimesNewRomanPSMT" w:cs="Trebuchet MS"/>
          <w:color w:val="000000"/>
        </w:rPr>
        <w:t>, 9.488/2018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436C24A3" w14:textId="77777777" w:rsidR="0042533B" w:rsidRDefault="0042533B">
      <w:pPr>
        <w:spacing w:line="360" w:lineRule="auto"/>
        <w:jc w:val="both"/>
        <w:rPr>
          <w:rFonts w:eastAsia="TimesNewRomanPSMT" w:cs="Trebuchet MS"/>
          <w:color w:val="000000"/>
        </w:rPr>
      </w:pPr>
    </w:p>
    <w:p w14:paraId="26C66579" w14:textId="77777777" w:rsidR="0042533B" w:rsidRDefault="0042533B">
      <w:pPr>
        <w:spacing w:line="360" w:lineRule="auto"/>
        <w:jc w:val="both"/>
      </w:pPr>
      <w:r>
        <w:rPr>
          <w:rFonts w:eastAsia="TimesNewRomanPSMT" w:cs="Trebuchet MS"/>
          <w:color w:val="000000"/>
        </w:rPr>
        <w:t>Lote nº ..</w:t>
      </w:r>
    </w:p>
    <w:p w14:paraId="242F87C9" w14:textId="77777777" w:rsidR="0042533B" w:rsidRDefault="0042533B">
      <w:pPr>
        <w:spacing w:line="360" w:lineRule="auto"/>
        <w:jc w:val="both"/>
      </w:pPr>
      <w:r>
        <w:rPr>
          <w:rStyle w:val="Fontepargpadro4"/>
          <w:rFonts w:eastAsia="TimesNewRomanPSMT" w:cs="Trebuchet MS"/>
          <w:b/>
          <w:bCs/>
          <w:color w:val="000000"/>
        </w:rPr>
        <w:t>Fornecedor Registrado:</w:t>
      </w:r>
    </w:p>
    <w:p w14:paraId="4E78DFAB" w14:textId="77777777" w:rsidR="0042533B" w:rsidRDefault="0042533B">
      <w:pPr>
        <w:spacing w:line="360" w:lineRule="auto"/>
        <w:jc w:val="both"/>
      </w:pPr>
      <w:r>
        <w:rPr>
          <w:rStyle w:val="Fontepargpadro4"/>
          <w:rFonts w:eastAsia="TimesNewRomanPSMT" w:cs="Trebuchet MS"/>
          <w:b/>
          <w:bCs/>
          <w:color w:val="000000"/>
        </w:rPr>
        <w:lastRenderedPageBreak/>
        <w:t>CNPJ:</w:t>
      </w:r>
    </w:p>
    <w:p w14:paraId="0E297F10" w14:textId="77777777" w:rsidR="0042533B" w:rsidRDefault="0042533B">
      <w:pPr>
        <w:spacing w:line="360" w:lineRule="auto"/>
        <w:jc w:val="both"/>
      </w:pPr>
      <w:r>
        <w:rPr>
          <w:rStyle w:val="Fontepargpadro4"/>
          <w:rFonts w:eastAsia="TimesNewRomanPSMT" w:cs="Trebuchet MS"/>
          <w:b/>
          <w:bCs/>
          <w:color w:val="000000"/>
        </w:rPr>
        <w:t>Endereço:</w:t>
      </w:r>
    </w:p>
    <w:p w14:paraId="68FC376A"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2EE6DCF6" w14:textId="77777777" w:rsidR="0042533B" w:rsidRDefault="0042533B">
      <w:pPr>
        <w:spacing w:line="360" w:lineRule="auto"/>
        <w:jc w:val="both"/>
      </w:pPr>
      <w:r>
        <w:rPr>
          <w:rStyle w:val="Fontepargpadro4"/>
          <w:rFonts w:eastAsia="TimesNewRomanPSMT" w:cs="Trebuchet MS"/>
          <w:b/>
          <w:bCs/>
          <w:color w:val="000000"/>
        </w:rPr>
        <w:t>E-mail:</w:t>
      </w:r>
    </w:p>
    <w:p w14:paraId="69B7A214" w14:textId="77777777" w:rsidR="0042533B" w:rsidRDefault="0042533B">
      <w:pPr>
        <w:spacing w:line="360" w:lineRule="auto"/>
        <w:jc w:val="both"/>
      </w:pPr>
      <w:r>
        <w:rPr>
          <w:rFonts w:eastAsia="TimesNewRomanPSMT" w:cs="Trebuchet MS"/>
          <w:b/>
          <w:color w:val="000000"/>
        </w:rPr>
        <w:t>Prazo de entrega:</w:t>
      </w:r>
    </w:p>
    <w:p w14:paraId="44D1DBDE" w14:textId="77777777" w:rsidR="0042533B" w:rsidRDefault="0042533B">
      <w:pPr>
        <w:autoSpaceDE w:val="0"/>
        <w:spacing w:line="360" w:lineRule="auto"/>
        <w:jc w:val="both"/>
        <w:rPr>
          <w:rFonts w:eastAsia="TimesNewRomanPSMT" w:cs="Trebuchet MS"/>
        </w:rPr>
      </w:pPr>
    </w:p>
    <w:p w14:paraId="41EC9E21" w14:textId="77777777" w:rsidR="0042533B" w:rsidRDefault="0042533B">
      <w:pPr>
        <w:autoSpaceDE w:val="0"/>
        <w:spacing w:line="360" w:lineRule="auto"/>
        <w:jc w:val="both"/>
        <w:rPr>
          <w:rFonts w:eastAsia="TimesNewRomanPSMT" w:cs="Trebuchet MS"/>
          <w:b/>
          <w:bCs/>
        </w:rPr>
      </w:pPr>
    </w:p>
    <w:p w14:paraId="2D7B2098" w14:textId="77777777" w:rsidR="0042533B" w:rsidRDefault="0042533B">
      <w:pPr>
        <w:autoSpaceDE w:val="0"/>
        <w:spacing w:line="360" w:lineRule="auto"/>
        <w:jc w:val="both"/>
      </w:pPr>
      <w:r>
        <w:rPr>
          <w:rFonts w:eastAsia="TimesNewRomanPSMT" w:cs="Trebuchet MS"/>
          <w:b/>
          <w:bCs/>
        </w:rPr>
        <w:t>CLÁUSULA I – DO OBJETO</w:t>
      </w:r>
    </w:p>
    <w:p w14:paraId="679E416E" w14:textId="77777777"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2C4AE0" w:rsidRPr="001212B7">
        <w:rPr>
          <w:rFonts w:cs="Times New Roman"/>
          <w:b/>
          <w:lang w:eastAsia="pt-BR"/>
        </w:rPr>
        <w:t>Aquisição de materiais de gênero alimentício e copos descartáveis</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0</w:t>
      </w:r>
      <w:r w:rsidR="002C4AE0">
        <w:rPr>
          <w:rStyle w:val="Fontepargpadro4"/>
          <w:rFonts w:eastAsia="TimesNewRomanPSMT" w:cs="Trebuchet MS"/>
        </w:rPr>
        <w:t>4/2020</w:t>
      </w:r>
      <w:r>
        <w:rPr>
          <w:rStyle w:val="Fontepargpadro4"/>
          <w:rFonts w:eastAsia="TimesNewRomanPSMT" w:cs="Trebuchet MS"/>
        </w:rPr>
        <w:t xml:space="preserve"> do CNMP.</w:t>
      </w:r>
    </w:p>
    <w:p w14:paraId="3D410D7A"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2F2C9E8"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3AEC61C" w14:textId="77777777" w:rsidR="007F1F25" w:rsidRDefault="007F1F25" w:rsidP="00C20B7D">
            <w:pPr>
              <w:pStyle w:val="TableContents"/>
              <w:jc w:val="center"/>
              <w:rPr>
                <w:b/>
                <w:bCs/>
              </w:rPr>
            </w:pPr>
            <w:r>
              <w:rPr>
                <w:b/>
                <w:bCs/>
              </w:rPr>
              <w:t>LOTE 1</w:t>
            </w:r>
          </w:p>
        </w:tc>
      </w:tr>
      <w:tr w:rsidR="007F1F25" w14:paraId="6820ECD7" w14:textId="77777777" w:rsidTr="00C20B7D">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738A9CB" w14:textId="77777777" w:rsidR="007F1F25" w:rsidRDefault="007F1F25" w:rsidP="00C20B7D">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D6826C"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756537D"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5CD8568"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839398" w14:textId="77777777" w:rsidR="007F1F25" w:rsidRDefault="007F1F25" w:rsidP="00C20B7D">
            <w:pPr>
              <w:pStyle w:val="TableContents"/>
              <w:jc w:val="center"/>
              <w:rPr>
                <w:b/>
                <w:bCs/>
              </w:rPr>
            </w:pPr>
            <w:r>
              <w:rPr>
                <w:b/>
                <w:bCs/>
              </w:rPr>
              <w:t>Valor Unitário</w:t>
            </w:r>
          </w:p>
          <w:p w14:paraId="3AC1D329"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38CE946D" w14:textId="77777777" w:rsidR="007F1F25" w:rsidRDefault="007F1F25" w:rsidP="00C20B7D">
            <w:pPr>
              <w:pStyle w:val="TableContents"/>
              <w:jc w:val="center"/>
              <w:rPr>
                <w:b/>
                <w:bCs/>
              </w:rPr>
            </w:pPr>
            <w:r>
              <w:rPr>
                <w:b/>
                <w:bCs/>
              </w:rPr>
              <w:t>Valor Total R$</w:t>
            </w:r>
          </w:p>
        </w:tc>
      </w:tr>
      <w:tr w:rsidR="007F1F25" w14:paraId="6A60446F" w14:textId="77777777" w:rsidTr="00C20B7D">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2AECBD" w14:textId="77777777" w:rsidR="007F1F25" w:rsidRPr="0098047E" w:rsidRDefault="007F1F25" w:rsidP="00C20B7D">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C8F96F" w14:textId="77777777" w:rsidR="007F1F25" w:rsidRPr="0098047E" w:rsidRDefault="007F1F25" w:rsidP="00C20B7D">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15EAF1" w14:textId="77777777" w:rsidR="007F1F25" w:rsidRPr="0098047E" w:rsidRDefault="007F1F25" w:rsidP="00C20B7D">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314AA" w14:textId="77777777" w:rsidR="007F1F25" w:rsidRPr="0098047E" w:rsidRDefault="007F1F25" w:rsidP="00C20B7D">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9C93EC"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E3C098" w14:textId="77777777" w:rsidR="007F1F25" w:rsidRPr="0098047E" w:rsidRDefault="007F1F25" w:rsidP="00C20B7D">
            <w:pPr>
              <w:pStyle w:val="TableContents"/>
              <w:jc w:val="center"/>
            </w:pPr>
          </w:p>
        </w:tc>
      </w:tr>
      <w:tr w:rsidR="007F1F25" w14:paraId="2D3105C6" w14:textId="77777777" w:rsidTr="00C20B7D">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2E3F87" w14:textId="77777777" w:rsidR="007F1F25" w:rsidRPr="0098047E" w:rsidRDefault="007F1F25" w:rsidP="00C20B7D">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47D26B" w14:textId="77777777" w:rsidR="007F1F25" w:rsidRPr="0098047E" w:rsidRDefault="007F1F25" w:rsidP="00C20B7D">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D602B6F" w14:textId="77777777" w:rsidR="007F1F25" w:rsidRPr="0098047E" w:rsidRDefault="007F1F25" w:rsidP="00C20B7D">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6F35FC" w14:textId="77777777" w:rsidR="007F1F25" w:rsidRPr="0098047E" w:rsidRDefault="007F1F25" w:rsidP="00C20B7D">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E76FDB4" w14:textId="77777777" w:rsidR="007F1F25" w:rsidRPr="0098047E" w:rsidRDefault="007F1F25" w:rsidP="00C20B7D">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EFD7A8" w14:textId="77777777" w:rsidR="007F1F25" w:rsidRPr="0098047E" w:rsidRDefault="007F1F25" w:rsidP="00C20B7D">
            <w:pPr>
              <w:pStyle w:val="TableContents"/>
              <w:jc w:val="center"/>
            </w:pPr>
          </w:p>
        </w:tc>
      </w:tr>
      <w:tr w:rsidR="007F1F25" w14:paraId="6AF57788" w14:textId="77777777" w:rsidTr="00C20B7D">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CB74A2E" w14:textId="77777777" w:rsidR="007F1F25" w:rsidRPr="0098047E" w:rsidRDefault="007F1F25" w:rsidP="00C20B7D">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2EA5AAF7" w14:textId="77777777" w:rsidR="007F1F25" w:rsidRPr="0098047E" w:rsidRDefault="007F1F25" w:rsidP="00C20B7D">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249CA0EC" w14:textId="77777777" w:rsidR="007F1F25" w:rsidRPr="0098047E" w:rsidRDefault="007F1F25" w:rsidP="00C20B7D">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7D63363" w14:textId="77777777" w:rsidR="007F1F25" w:rsidRPr="0098047E" w:rsidRDefault="007F1F25" w:rsidP="00C20B7D">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E1289" w14:textId="77777777" w:rsidR="007F1F25" w:rsidRPr="0098047E" w:rsidRDefault="007F1F25" w:rsidP="00C20B7D">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9A0D1B" w14:textId="77777777" w:rsidR="007F1F25" w:rsidRPr="0098047E" w:rsidRDefault="007F1F25" w:rsidP="00C20B7D">
            <w:pPr>
              <w:pStyle w:val="TableContents"/>
              <w:jc w:val="center"/>
            </w:pPr>
          </w:p>
        </w:tc>
      </w:tr>
      <w:tr w:rsidR="007F1F25" w14:paraId="2596D32B"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5F79B7C" w14:textId="77777777" w:rsidR="007F1F25" w:rsidRPr="0098047E" w:rsidRDefault="007F1F25" w:rsidP="00C20B7D">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714D75C" w14:textId="77777777" w:rsidR="007F1F25" w:rsidRPr="0098047E" w:rsidRDefault="007F1F25" w:rsidP="00C20B7D">
            <w:pPr>
              <w:pStyle w:val="TableContents"/>
              <w:jc w:val="center"/>
            </w:pPr>
          </w:p>
        </w:tc>
      </w:tr>
    </w:tbl>
    <w:p w14:paraId="262FDDEF" w14:textId="77777777" w:rsidR="007F1F25" w:rsidRDefault="007F1F25" w:rsidP="007F1F25">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427B37B"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561CDFA" w14:textId="77777777" w:rsidR="007F1F25" w:rsidRDefault="007F1F25" w:rsidP="00C20B7D">
            <w:pPr>
              <w:pStyle w:val="TableContents"/>
              <w:jc w:val="center"/>
              <w:rPr>
                <w:b/>
                <w:bCs/>
              </w:rPr>
            </w:pPr>
            <w:r>
              <w:rPr>
                <w:b/>
                <w:bCs/>
              </w:rPr>
              <w:t>LOTE 2</w:t>
            </w:r>
          </w:p>
        </w:tc>
      </w:tr>
      <w:tr w:rsidR="007F1F25" w14:paraId="648E7B8D" w14:textId="77777777" w:rsidTr="00C20B7D">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21D5058" w14:textId="77777777" w:rsidR="007F1F25" w:rsidRDefault="007F1F25" w:rsidP="00C20B7D">
            <w:pPr>
              <w:pStyle w:val="TableContents"/>
              <w:jc w:val="center"/>
              <w:rPr>
                <w:b/>
                <w:bCs/>
              </w:rPr>
            </w:pPr>
            <w:r>
              <w:rPr>
                <w:b/>
                <w:bCs/>
              </w:rPr>
              <w:lastRenderedPageBreak/>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9A037EE"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8E77E2"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E99EB73"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1EA6629" w14:textId="77777777" w:rsidR="007F1F25" w:rsidRDefault="007F1F25" w:rsidP="00C20B7D">
            <w:pPr>
              <w:pStyle w:val="TableContents"/>
              <w:jc w:val="center"/>
              <w:rPr>
                <w:b/>
                <w:bCs/>
              </w:rPr>
            </w:pPr>
            <w:r>
              <w:rPr>
                <w:b/>
                <w:bCs/>
              </w:rPr>
              <w:t>Valor Unitário</w:t>
            </w:r>
          </w:p>
          <w:p w14:paraId="685DDC07"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3CEEE07" w14:textId="77777777" w:rsidR="007F1F25" w:rsidRDefault="007F1F25" w:rsidP="00C20B7D">
            <w:pPr>
              <w:pStyle w:val="TableContents"/>
              <w:jc w:val="center"/>
              <w:rPr>
                <w:b/>
                <w:bCs/>
              </w:rPr>
            </w:pPr>
            <w:r>
              <w:rPr>
                <w:b/>
                <w:bCs/>
              </w:rPr>
              <w:t>Valor Total R$</w:t>
            </w:r>
          </w:p>
        </w:tc>
      </w:tr>
      <w:tr w:rsidR="007F1F25" w:rsidRPr="0098047E" w14:paraId="62FA0FD0" w14:textId="77777777" w:rsidTr="00C20B7D">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926B78C" w14:textId="77777777" w:rsidR="007F1F25" w:rsidRPr="0098047E" w:rsidRDefault="007F1F25" w:rsidP="00C20B7D">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6D5C6234" w14:textId="77777777" w:rsidR="007F1F25" w:rsidRPr="0098047E" w:rsidRDefault="007F1F25" w:rsidP="00C20B7D">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C3057C2" w14:textId="77777777" w:rsidR="007F1F25" w:rsidRPr="0098047E" w:rsidRDefault="007F1F25" w:rsidP="00C20B7D">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5A3727D" w14:textId="77777777" w:rsidR="007F1F25" w:rsidRPr="0098047E" w:rsidRDefault="007F1F25" w:rsidP="00C20B7D">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A6BE40D" w14:textId="77777777" w:rsidR="007F1F25" w:rsidRPr="0098047E" w:rsidRDefault="007F1F25" w:rsidP="00C20B7D">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8189ADD" w14:textId="77777777" w:rsidR="007F1F25" w:rsidRPr="0098047E" w:rsidRDefault="007F1F25" w:rsidP="00C20B7D">
            <w:pPr>
              <w:pStyle w:val="TableContents"/>
              <w:jc w:val="center"/>
            </w:pPr>
          </w:p>
        </w:tc>
      </w:tr>
      <w:tr w:rsidR="007F1F25" w:rsidRPr="0098047E" w14:paraId="4488E0C7" w14:textId="77777777" w:rsidTr="00C20B7D">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3D7E66" w14:textId="77777777" w:rsidR="007F1F25" w:rsidRPr="0098047E" w:rsidRDefault="007F1F25" w:rsidP="00C20B7D">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26CEBF" w14:textId="77777777" w:rsidR="007F1F25" w:rsidRPr="0098047E" w:rsidRDefault="007F1F25" w:rsidP="00C20B7D">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D637FF" w14:textId="77777777" w:rsidR="007F1F25" w:rsidRPr="0098047E" w:rsidRDefault="007F1F25" w:rsidP="00C20B7D">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2F1DD5" w14:textId="77777777" w:rsidR="007F1F25" w:rsidRDefault="007F1F25" w:rsidP="00C20B7D">
            <w:pPr>
              <w:pStyle w:val="tabelatextocentralizado"/>
            </w:pPr>
          </w:p>
          <w:p w14:paraId="1698594F" w14:textId="77777777" w:rsidR="007F1F25" w:rsidRPr="0098047E" w:rsidRDefault="007F1F25" w:rsidP="00C20B7D">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DA6F8DF"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9A686A9" w14:textId="77777777" w:rsidR="007F1F25" w:rsidRPr="0098047E" w:rsidRDefault="007F1F25" w:rsidP="00C20B7D">
            <w:pPr>
              <w:pStyle w:val="TableContents"/>
              <w:jc w:val="center"/>
            </w:pPr>
          </w:p>
        </w:tc>
      </w:tr>
      <w:tr w:rsidR="007F1F25" w:rsidRPr="0098047E" w14:paraId="0EA392C8"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522414E6" w14:textId="77777777" w:rsidR="007F1F25" w:rsidRPr="0098047E" w:rsidRDefault="007F1F25" w:rsidP="00C20B7D">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D4296E4" w14:textId="77777777" w:rsidR="007F1F25" w:rsidRPr="0098047E" w:rsidRDefault="007F1F25" w:rsidP="00C20B7D">
            <w:pPr>
              <w:pStyle w:val="TableContents"/>
              <w:jc w:val="center"/>
            </w:pPr>
          </w:p>
        </w:tc>
      </w:tr>
    </w:tbl>
    <w:p w14:paraId="3442AFFD" w14:textId="77777777" w:rsidR="00790CBE" w:rsidRDefault="00790CBE" w:rsidP="009374D7">
      <w:pPr>
        <w:autoSpaceDE w:val="0"/>
        <w:spacing w:line="276" w:lineRule="auto"/>
        <w:jc w:val="both"/>
      </w:pPr>
    </w:p>
    <w:p w14:paraId="7D6652A0" w14:textId="77777777" w:rsidR="0042533B" w:rsidRDefault="0042533B">
      <w:pPr>
        <w:autoSpaceDE w:val="0"/>
        <w:spacing w:line="360" w:lineRule="auto"/>
        <w:jc w:val="both"/>
        <w:rPr>
          <w:rFonts w:eastAsia="CourierNewPSMT" w:cs="CourierNewPSMT"/>
        </w:rPr>
      </w:pPr>
    </w:p>
    <w:p w14:paraId="597CBC89"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2159A9B7" w14:textId="77777777"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14:paraId="07D09213"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780860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48A3351A" w14:textId="77777777"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38390FD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022A74C" w14:textId="77777777" w:rsidR="0042533B" w:rsidRDefault="0042533B">
      <w:pPr>
        <w:autoSpaceDE w:val="0"/>
        <w:spacing w:line="360" w:lineRule="auto"/>
        <w:jc w:val="both"/>
        <w:rPr>
          <w:rFonts w:eastAsia="TimesNewRomanPSMT" w:cs="Trebuchet MS"/>
        </w:rPr>
      </w:pPr>
    </w:p>
    <w:p w14:paraId="4C78B473" w14:textId="77777777" w:rsidR="0042533B" w:rsidRDefault="0042533B">
      <w:pPr>
        <w:autoSpaceDE w:val="0"/>
        <w:spacing w:line="360" w:lineRule="auto"/>
        <w:jc w:val="both"/>
      </w:pPr>
      <w:r>
        <w:rPr>
          <w:rFonts w:eastAsia="TimesNewRomanPSMT" w:cs="Trebuchet MS"/>
          <w:b/>
          <w:bCs/>
        </w:rPr>
        <w:lastRenderedPageBreak/>
        <w:t>CLÁUSULA III – DAS PENALIDADES</w:t>
      </w:r>
    </w:p>
    <w:p w14:paraId="4DAF6F34" w14:textId="77777777"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E49F46E" w14:textId="77777777" w:rsidR="0042533B" w:rsidRDefault="0042533B">
      <w:pPr>
        <w:autoSpaceDE w:val="0"/>
        <w:spacing w:line="360" w:lineRule="auto"/>
        <w:jc w:val="both"/>
      </w:pPr>
      <w:r>
        <w:rPr>
          <w:rFonts w:eastAsia="TimesNewRomanPSMT" w:cs="Trebuchet MS"/>
        </w:rPr>
        <w:t>a) advertência;</w:t>
      </w:r>
    </w:p>
    <w:p w14:paraId="5633184B"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F1F25">
        <w:rPr>
          <w:rFonts w:ascii="Times New Roman" w:eastAsia="Lucida Sans Unicode" w:hAnsi="Times New Roman" w:cs="Tahoma"/>
        </w:rPr>
        <w:t>16</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1</w:t>
      </w:r>
      <w:r w:rsidR="007F1F25">
        <w:rPr>
          <w:rFonts w:ascii="Times New Roman" w:eastAsia="Lucida Sans Unicode" w:hAnsi="Times New Roman" w:cs="Tahoma"/>
        </w:rPr>
        <w:t>7</w:t>
      </w:r>
      <w:r w:rsidR="00790CBE">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14:paraId="0137EA83"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92C6154"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169EC722"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644A2CB4"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CA1EEEE" w14:textId="77777777"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3B57C567" w14:textId="77777777" w:rsidR="0042533B" w:rsidRDefault="0042533B">
      <w:pPr>
        <w:spacing w:line="360" w:lineRule="auto"/>
        <w:jc w:val="both"/>
      </w:pPr>
      <w:r>
        <w:t xml:space="preserve">3.6 De acordo com o artigo 88, da Lei nº 8.666/93, serão aplicadas as sanções previstas nos incisos III e IV do artigo 87 da referida lei, à CONTRATADA ou aos profissionais que, em razão dos contratos regidos </w:t>
      </w:r>
      <w:r>
        <w:lastRenderedPageBreak/>
        <w:t>pela citada lei:</w:t>
      </w:r>
    </w:p>
    <w:p w14:paraId="313CC8F3" w14:textId="77777777" w:rsidR="0042533B" w:rsidRDefault="0042533B">
      <w:pPr>
        <w:spacing w:line="360" w:lineRule="auto"/>
        <w:jc w:val="both"/>
      </w:pPr>
      <w:r>
        <w:t>a) tenham sofrido condenação definitiva por praticarem, por meios dolosos, fraudes fiscais no recolhimento de quaisquer tributos;</w:t>
      </w:r>
    </w:p>
    <w:p w14:paraId="03F5E587" w14:textId="77777777" w:rsidR="0042533B" w:rsidRDefault="0042533B">
      <w:pPr>
        <w:spacing w:line="360" w:lineRule="auto"/>
        <w:jc w:val="both"/>
      </w:pPr>
      <w:r>
        <w:t>b) tenham praticado atos ilícitos visando a frustrar os objetivos da licitação;</w:t>
      </w:r>
    </w:p>
    <w:p w14:paraId="0B7317F4" w14:textId="77777777" w:rsidR="0042533B" w:rsidRDefault="0042533B">
      <w:pPr>
        <w:spacing w:line="360" w:lineRule="auto"/>
        <w:jc w:val="both"/>
      </w:pPr>
      <w:r>
        <w:t>c) demonstrem não possuir idoneidade para contratar com a Administração em virtude de atos ilícitos praticados.</w:t>
      </w:r>
    </w:p>
    <w:p w14:paraId="596AB00D"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6CF0B657"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69901CB7"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AA9516"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3264975" w14:textId="77777777" w:rsidR="0042533B" w:rsidRDefault="0042533B">
      <w:pPr>
        <w:autoSpaceDE w:val="0"/>
        <w:spacing w:line="360" w:lineRule="auto"/>
        <w:jc w:val="both"/>
        <w:rPr>
          <w:rFonts w:eastAsia="TimesNewRomanPSMT" w:cs="Trebuchet MS"/>
          <w:b/>
          <w:bCs/>
        </w:rPr>
      </w:pPr>
    </w:p>
    <w:p w14:paraId="0EDCC687"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46B8E549" w14:textId="77777777"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7F1F25">
        <w:rPr>
          <w:rStyle w:val="Fontepargpadro4"/>
          <w:rFonts w:eastAsia="TimesNewRomanPSMT" w:cs="Trebuchet MS"/>
        </w:rPr>
        <w:t>04/2020</w:t>
      </w:r>
      <w:r>
        <w:rPr>
          <w:rStyle w:val="Fontepargpadro4"/>
          <w:rFonts w:eastAsia="TimesNewRomanPSMT" w:cs="Trebuchet MS"/>
        </w:rPr>
        <w:t>.</w:t>
      </w:r>
    </w:p>
    <w:p w14:paraId="3E40FCDC" w14:textId="77777777"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7F1F25">
        <w:rPr>
          <w:rStyle w:val="Fontepargpadro4"/>
          <w:rFonts w:eastAsia="TimesNewRomanPSMT" w:cs="Trebuchet MS"/>
        </w:rPr>
        <w:t>04/2020</w:t>
      </w:r>
      <w:r>
        <w:rPr>
          <w:rStyle w:val="Fontepargpadro4"/>
          <w:rFonts w:eastAsia="TimesNewRomanPSMT" w:cs="Trebuchet MS"/>
        </w:rPr>
        <w:t>, que a precedeu e integra o presente instrumento de compromisso.</w:t>
      </w:r>
    </w:p>
    <w:p w14:paraId="5E314781" w14:textId="77777777"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7F1F25">
        <w:rPr>
          <w:rFonts w:eastAsia="TimesNewRomanPSMT" w:cs="Trebuchet MS"/>
        </w:rPr>
        <w:t>04/2020</w:t>
      </w:r>
      <w:r>
        <w:rPr>
          <w:rFonts w:eastAsia="TimesNewRomanPSMT" w:cs="Trebuchet MS"/>
        </w:rPr>
        <w:t>, pela empresa detentora da presente Ata, a qual também a integra.</w:t>
      </w:r>
    </w:p>
    <w:p w14:paraId="239119EC" w14:textId="77777777" w:rsidR="0042533B" w:rsidRDefault="0042533B">
      <w:pPr>
        <w:autoSpaceDE w:val="0"/>
        <w:spacing w:line="360" w:lineRule="auto"/>
        <w:jc w:val="both"/>
        <w:rPr>
          <w:rFonts w:eastAsia="TimesNewRomanPSMT" w:cs="Trebuchet MS"/>
          <w:b/>
          <w:bCs/>
        </w:rPr>
      </w:pPr>
    </w:p>
    <w:p w14:paraId="109C4875" w14:textId="77777777" w:rsidR="0042533B" w:rsidRDefault="0042533B">
      <w:pPr>
        <w:autoSpaceDE w:val="0"/>
        <w:spacing w:line="360" w:lineRule="auto"/>
        <w:jc w:val="both"/>
      </w:pPr>
      <w:r>
        <w:rPr>
          <w:rFonts w:eastAsia="TimesNewRomanPSMT" w:cs="Trebuchet MS"/>
          <w:b/>
          <w:bCs/>
        </w:rPr>
        <w:lastRenderedPageBreak/>
        <w:t>CLÁUSULA V – DO LOCAL E PRAZO DO FORNECIMENTO</w:t>
      </w:r>
    </w:p>
    <w:p w14:paraId="56945C30" w14:textId="77777777"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14:paraId="14A1734F" w14:textId="77777777" w:rsidR="0042533B" w:rsidRDefault="0042533B">
      <w:pPr>
        <w:autoSpaceDE w:val="0"/>
        <w:spacing w:line="360" w:lineRule="auto"/>
        <w:jc w:val="both"/>
      </w:pPr>
    </w:p>
    <w:p w14:paraId="10D15753" w14:textId="77777777" w:rsidR="0042533B" w:rsidRDefault="0042533B">
      <w:pPr>
        <w:autoSpaceDE w:val="0"/>
        <w:spacing w:line="360" w:lineRule="auto"/>
        <w:jc w:val="both"/>
      </w:pPr>
      <w:r>
        <w:rPr>
          <w:rFonts w:eastAsia="TimesNewRomanPSMT" w:cs="Trebuchet MS"/>
          <w:b/>
          <w:bCs/>
        </w:rPr>
        <w:t>CLÁUSULA VI – DO PAGAMENTO</w:t>
      </w:r>
    </w:p>
    <w:p w14:paraId="4A0FB26A"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73C6D3D" w14:textId="77777777" w:rsidR="0042533B" w:rsidRDefault="0042533B">
      <w:pPr>
        <w:autoSpaceDE w:val="0"/>
        <w:spacing w:line="360" w:lineRule="auto"/>
        <w:jc w:val="both"/>
        <w:rPr>
          <w:rFonts w:eastAsia="TimesNewRomanPSMT" w:cs="Trebuchet MS"/>
        </w:rPr>
      </w:pPr>
    </w:p>
    <w:p w14:paraId="4437AA1B"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2685ABB2"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11895FE"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73F124E" w14:textId="77777777" w:rsidR="0042533B" w:rsidRDefault="0042533B">
      <w:pPr>
        <w:autoSpaceDE w:val="0"/>
        <w:spacing w:line="360" w:lineRule="auto"/>
        <w:jc w:val="both"/>
        <w:rPr>
          <w:rFonts w:eastAsia="TimesNewRomanPSMT" w:cs="Trebuchet MS"/>
          <w:b/>
          <w:bCs/>
        </w:rPr>
      </w:pPr>
    </w:p>
    <w:p w14:paraId="29AE1CDE" w14:textId="77777777" w:rsidR="0042533B" w:rsidRDefault="0042533B">
      <w:pPr>
        <w:autoSpaceDE w:val="0"/>
        <w:spacing w:line="360" w:lineRule="auto"/>
        <w:jc w:val="both"/>
      </w:pPr>
      <w:r>
        <w:rPr>
          <w:rFonts w:eastAsia="TimesNewRomanPSMT" w:cs="Trebuchet MS"/>
          <w:b/>
          <w:bCs/>
        </w:rPr>
        <w:t>CLÁUSULA VIII – DAS OBRIGAÇÕES DA CONTRATADA</w:t>
      </w:r>
    </w:p>
    <w:p w14:paraId="17964505" w14:textId="77777777" w:rsidR="0042533B" w:rsidRDefault="0042533B">
      <w:pPr>
        <w:tabs>
          <w:tab w:val="left" w:pos="720"/>
        </w:tabs>
        <w:spacing w:line="360" w:lineRule="auto"/>
        <w:jc w:val="both"/>
      </w:pPr>
      <w:r>
        <w:t xml:space="preserve">8.1 Fornecer os </w:t>
      </w:r>
      <w:r w:rsidR="00CB3C22">
        <w:t>produtos</w:t>
      </w:r>
      <w:r>
        <w:t>, em conformidade com as especificações estabelecidas no instrumento convocatório, em quantidade e qualidade, nos prazos e forma estabelecidos;</w:t>
      </w:r>
    </w:p>
    <w:p w14:paraId="7AE29885" w14:textId="77777777" w:rsidR="0042533B" w:rsidRDefault="0042533B">
      <w:pPr>
        <w:tabs>
          <w:tab w:val="left" w:pos="720"/>
        </w:tabs>
        <w:spacing w:line="360" w:lineRule="auto"/>
        <w:jc w:val="both"/>
      </w:pPr>
      <w:r>
        <w:t>8.2 Não transferir a outrem, no todo ou em parte, o fornecimento dos materiais;</w:t>
      </w:r>
    </w:p>
    <w:p w14:paraId="62022000" w14:textId="77777777" w:rsidR="0042533B" w:rsidRDefault="0042533B">
      <w:pPr>
        <w:tabs>
          <w:tab w:val="left" w:pos="720"/>
        </w:tabs>
        <w:spacing w:line="360" w:lineRule="auto"/>
        <w:jc w:val="both"/>
      </w:pPr>
      <w:r>
        <w:t>8.4 Ressarcir os danos causados, direta ou indiretamente, ao CNMP ou a terceiros, decorrentes de:</w:t>
      </w:r>
    </w:p>
    <w:p w14:paraId="0692793E" w14:textId="77777777" w:rsidR="0042533B" w:rsidRDefault="0042533B">
      <w:pPr>
        <w:tabs>
          <w:tab w:val="left" w:pos="1080"/>
        </w:tabs>
        <w:spacing w:line="360" w:lineRule="auto"/>
        <w:jc w:val="both"/>
      </w:pPr>
      <w:r>
        <w:t>a) culpa ou dolo, durante o fornecimento do material;</w:t>
      </w:r>
    </w:p>
    <w:p w14:paraId="3C41FFD0" w14:textId="77777777" w:rsidR="0042533B" w:rsidRDefault="0042533B">
      <w:pPr>
        <w:tabs>
          <w:tab w:val="left" w:pos="1080"/>
        </w:tabs>
        <w:spacing w:line="360" w:lineRule="auto"/>
        <w:jc w:val="both"/>
      </w:pPr>
      <w:r>
        <w:t>b) defeito ou má qualidade dos produtos, verificada durante sua utilização;</w:t>
      </w:r>
    </w:p>
    <w:p w14:paraId="4AFFA28F" w14:textId="77777777"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14:paraId="4C0C132D" w14:textId="77777777" w:rsidR="0042533B" w:rsidRDefault="0042533B">
      <w:pPr>
        <w:tabs>
          <w:tab w:val="left" w:pos="720"/>
        </w:tabs>
        <w:spacing w:line="360" w:lineRule="auto"/>
        <w:jc w:val="both"/>
      </w:pPr>
      <w:r>
        <w:t>8.7 Observar as normas de segurança adotadas pela CONTRATANTE em suas dependências;</w:t>
      </w:r>
    </w:p>
    <w:p w14:paraId="06488D47"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28608DCC" w14:textId="77777777" w:rsidR="0042533B" w:rsidRDefault="0042533B">
      <w:pPr>
        <w:autoSpaceDE w:val="0"/>
        <w:spacing w:line="360" w:lineRule="auto"/>
        <w:jc w:val="both"/>
        <w:rPr>
          <w:rFonts w:eastAsia="TimesNewRomanPSMT" w:cs="Trebuchet MS"/>
          <w:highlight w:val="cyan"/>
        </w:rPr>
      </w:pPr>
    </w:p>
    <w:p w14:paraId="1B2C9D02"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19901DA9" w14:textId="77777777" w:rsidR="0042533B" w:rsidRDefault="0042533B">
      <w:pPr>
        <w:autoSpaceDE w:val="0"/>
        <w:spacing w:line="360" w:lineRule="auto"/>
        <w:ind w:left="-9"/>
        <w:jc w:val="both"/>
      </w:pPr>
      <w:r>
        <w:rPr>
          <w:rFonts w:eastAsia="Arial"/>
        </w:rPr>
        <w:t>9.1 Relacionar-se com a CONTRATADA exclusivamente por meio de pessoa por ela credenciada;</w:t>
      </w:r>
    </w:p>
    <w:p w14:paraId="48CE9E42" w14:textId="77777777" w:rsidR="0042533B" w:rsidRDefault="0042533B">
      <w:pPr>
        <w:autoSpaceDE w:val="0"/>
        <w:spacing w:line="360" w:lineRule="auto"/>
        <w:ind w:left="-9"/>
        <w:jc w:val="both"/>
      </w:pPr>
      <w:r>
        <w:rPr>
          <w:rFonts w:eastAsia="Arial"/>
        </w:rPr>
        <w:t>9.2 Cumprir e fazer cumprir o disposto neste termo e no Edital de licitação;</w:t>
      </w:r>
    </w:p>
    <w:p w14:paraId="399A16DB"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676B90F8"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24A569E4"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78DC039A"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2B83187E"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5F4F62D4"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038F3CAE" w14:textId="77777777" w:rsidR="0042533B" w:rsidRDefault="0042533B">
      <w:pPr>
        <w:tabs>
          <w:tab w:val="left" w:pos="720"/>
        </w:tabs>
        <w:spacing w:line="360" w:lineRule="auto"/>
        <w:jc w:val="both"/>
        <w:rPr>
          <w:rFonts w:eastAsia="TimesNewRomanPSMT" w:cs="Trebuchet MS"/>
          <w:spacing w:val="6"/>
          <w:lang w:eastAsia="pt-BR" w:bidi="pt-BR"/>
        </w:rPr>
      </w:pPr>
    </w:p>
    <w:p w14:paraId="291794A3" w14:textId="77777777" w:rsidR="0042533B" w:rsidRDefault="0042533B">
      <w:pPr>
        <w:autoSpaceDE w:val="0"/>
        <w:spacing w:line="360" w:lineRule="auto"/>
        <w:ind w:left="-6"/>
        <w:jc w:val="both"/>
      </w:pPr>
      <w:r>
        <w:rPr>
          <w:rFonts w:eastAsia="TimesNewRomanPSMT" w:cs="Trebuchet MS"/>
          <w:b/>
          <w:bCs/>
        </w:rPr>
        <w:t>CLÁUSULA X – DAS DISPOSIÇÕES FINAIS</w:t>
      </w:r>
    </w:p>
    <w:p w14:paraId="08ADF840" w14:textId="77777777"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0</w:t>
      </w:r>
      <w:r w:rsidR="007F1F25">
        <w:rPr>
          <w:rStyle w:val="Fontepargpadro4"/>
          <w:rFonts w:eastAsia="TimesNewRomanPSMT" w:cs="Trebuchet MS"/>
        </w:rPr>
        <w:t>4/2020</w:t>
      </w:r>
      <w:r>
        <w:rPr>
          <w:rStyle w:val="Fontepargpadro4"/>
          <w:rFonts w:eastAsia="TimesNewRomanPSMT" w:cs="Trebuchet MS"/>
        </w:rPr>
        <w:t xml:space="preserve"> e seus anexos e a proposta da empresa:............................., classificada no certame supranumerado.</w:t>
      </w:r>
    </w:p>
    <w:p w14:paraId="15196A39"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0B0CBE50"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02EDBFFC" w14:textId="77777777" w:rsidR="0042533B" w:rsidRDefault="0042533B">
      <w:pPr>
        <w:autoSpaceDE w:val="0"/>
        <w:spacing w:line="100" w:lineRule="atLeast"/>
        <w:jc w:val="center"/>
        <w:rPr>
          <w:rFonts w:eastAsia="TimesNewRomanPSMT" w:cs="Trebuchet MS"/>
        </w:rPr>
      </w:pPr>
    </w:p>
    <w:p w14:paraId="75EACD82" w14:textId="77777777" w:rsidR="0042533B" w:rsidRDefault="0042533B">
      <w:pPr>
        <w:autoSpaceDE w:val="0"/>
        <w:spacing w:line="100" w:lineRule="atLeast"/>
        <w:jc w:val="center"/>
        <w:rPr>
          <w:rFonts w:eastAsia="TimesNewRomanPSMT" w:cs="Trebuchet MS"/>
        </w:rPr>
      </w:pPr>
    </w:p>
    <w:p w14:paraId="4BDADF73" w14:textId="77777777" w:rsidR="0042533B" w:rsidRDefault="0042533B">
      <w:pPr>
        <w:autoSpaceDE w:val="0"/>
        <w:spacing w:line="100" w:lineRule="atLeast"/>
        <w:jc w:val="center"/>
        <w:rPr>
          <w:rFonts w:eastAsia="TimesNewRomanPSMT" w:cs="Trebuchet MS"/>
        </w:rPr>
      </w:pPr>
    </w:p>
    <w:p w14:paraId="26BB2CD9"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75B45426" w14:textId="77777777" w:rsidR="0042533B" w:rsidRDefault="0042533B">
      <w:pPr>
        <w:autoSpaceDE w:val="0"/>
        <w:spacing w:line="360" w:lineRule="auto"/>
        <w:jc w:val="center"/>
        <w:rPr>
          <w:rFonts w:eastAsia="TimesNewRomanPSMT" w:cs="Trebuchet MS"/>
        </w:rPr>
      </w:pPr>
    </w:p>
    <w:p w14:paraId="220D3569" w14:textId="77777777" w:rsidR="0042533B" w:rsidRDefault="0042533B">
      <w:pPr>
        <w:autoSpaceDE w:val="0"/>
        <w:spacing w:line="360" w:lineRule="auto"/>
        <w:jc w:val="center"/>
        <w:rPr>
          <w:rFonts w:eastAsia="TimesNewRomanPSMT" w:cs="Trebuchet MS"/>
        </w:rPr>
      </w:pPr>
    </w:p>
    <w:p w14:paraId="6FC6BD81" w14:textId="77777777" w:rsidR="0042533B" w:rsidRDefault="0042533B">
      <w:pPr>
        <w:autoSpaceDE w:val="0"/>
        <w:spacing w:line="360" w:lineRule="auto"/>
        <w:jc w:val="center"/>
      </w:pPr>
      <w:r>
        <w:rPr>
          <w:rFonts w:eastAsia="TimesNewRomanPSMT" w:cs="Trebuchet MS"/>
        </w:rPr>
        <w:lastRenderedPageBreak/>
        <w:t>______________________</w:t>
      </w:r>
    </w:p>
    <w:p w14:paraId="3660FF31" w14:textId="77777777" w:rsidR="0042533B" w:rsidRDefault="0042533B">
      <w:pPr>
        <w:autoSpaceDE w:val="0"/>
        <w:spacing w:line="360" w:lineRule="auto"/>
        <w:jc w:val="center"/>
      </w:pPr>
      <w:r>
        <w:rPr>
          <w:rFonts w:eastAsia="TimesNewRomanPSMT" w:cs="Trebuchet MS"/>
        </w:rPr>
        <w:t>CPL</w:t>
      </w:r>
    </w:p>
    <w:p w14:paraId="422AC20F" w14:textId="77777777" w:rsidR="0042533B" w:rsidRDefault="0042533B">
      <w:pPr>
        <w:autoSpaceDE w:val="0"/>
        <w:spacing w:line="360" w:lineRule="auto"/>
        <w:jc w:val="center"/>
        <w:rPr>
          <w:rFonts w:eastAsia="TimesNewRomanPSMT" w:cs="Trebuchet MS"/>
        </w:rPr>
      </w:pPr>
    </w:p>
    <w:p w14:paraId="7D638952" w14:textId="77777777" w:rsidR="0042533B" w:rsidRDefault="0042533B">
      <w:pPr>
        <w:autoSpaceDE w:val="0"/>
        <w:spacing w:line="360" w:lineRule="auto"/>
        <w:jc w:val="center"/>
        <w:rPr>
          <w:rFonts w:eastAsia="TimesNewRomanPSMT" w:cs="Trebuchet MS"/>
        </w:rPr>
      </w:pPr>
    </w:p>
    <w:p w14:paraId="6E9800C1" w14:textId="77777777" w:rsidR="0042533B" w:rsidRDefault="0042533B">
      <w:pPr>
        <w:autoSpaceDE w:val="0"/>
        <w:spacing w:line="360" w:lineRule="auto"/>
        <w:jc w:val="center"/>
      </w:pPr>
      <w:r>
        <w:rPr>
          <w:rFonts w:eastAsia="TimesNewRomanPSMT" w:cs="Trebuchet MS"/>
        </w:rPr>
        <w:t xml:space="preserve"> REPRESENTANTE LEGAL</w:t>
      </w:r>
    </w:p>
    <w:p w14:paraId="5861D097" w14:textId="77777777"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r w:rsidR="00E45C11">
        <w:rPr>
          <w:rFonts w:eastAsia="TimesNewRomanPSMT" w:cs="Trebuchet MS"/>
          <w:spacing w:val="-3"/>
        </w:rPr>
        <w:t>F</w:t>
      </w:r>
    </w:p>
    <w:sectPr w:rsidR="0042533B">
      <w:headerReference w:type="even" r:id="rId35"/>
      <w:headerReference w:type="default" r:id="rId36"/>
      <w:footerReference w:type="even" r:id="rId37"/>
      <w:footerReference w:type="default" r:id="rId38"/>
      <w:headerReference w:type="first" r:id="rId39"/>
      <w:footerReference w:type="first" r:id="rId40"/>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2E46" w14:textId="77777777" w:rsidR="00C20B7D" w:rsidRDefault="00C20B7D">
      <w:r>
        <w:separator/>
      </w:r>
    </w:p>
  </w:endnote>
  <w:endnote w:type="continuationSeparator" w:id="0">
    <w:p w14:paraId="4D3D1375" w14:textId="77777777" w:rsidR="00C20B7D" w:rsidRDefault="00C2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6B1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25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4B7F" w14:textId="77777777" w:rsidR="00C20B7D" w:rsidRDefault="00C20B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321F"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59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4B43" w14:textId="77777777" w:rsidR="00C20B7D" w:rsidRDefault="00C20B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3A7D" w14:textId="77777777" w:rsidR="00C20B7D" w:rsidRDefault="00C20B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CA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D67D" w14:textId="77777777" w:rsidR="00C20B7D" w:rsidRDefault="00C2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5BFB" w14:textId="77777777" w:rsidR="00C20B7D" w:rsidRDefault="00C20B7D">
      <w:r>
        <w:separator/>
      </w:r>
    </w:p>
  </w:footnote>
  <w:footnote w:type="continuationSeparator" w:id="0">
    <w:p w14:paraId="71D261A7" w14:textId="77777777" w:rsidR="00C20B7D" w:rsidRDefault="00C2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A2B" w14:textId="77777777" w:rsidR="00C20B7D" w:rsidRDefault="00C20B7D">
    <w:r>
      <w:rPr>
        <w:noProof/>
        <w:lang w:eastAsia="pt-BR" w:bidi="ar-SA"/>
      </w:rPr>
      <w:drawing>
        <wp:anchor distT="0" distB="0" distL="0" distR="0" simplePos="0" relativeHeight="251656704" behindDoc="0" locked="0" layoutInCell="1" allowOverlap="1" wp14:anchorId="01F8D77E" wp14:editId="426F9BDE">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D73A579" w14:textId="77777777" w:rsidR="00C20B7D" w:rsidRDefault="00C20B7D"/>
  <w:p w14:paraId="58A01BB3" w14:textId="77777777" w:rsidR="00C20B7D" w:rsidRDefault="00C20B7D"/>
  <w:p w14:paraId="11538EE7" w14:textId="77777777" w:rsidR="00C20B7D" w:rsidRDefault="00C20B7D"/>
  <w:p w14:paraId="4D9DE479" w14:textId="77777777" w:rsidR="00C20B7D" w:rsidRDefault="00C20B7D"/>
  <w:p w14:paraId="3D52C468" w14:textId="77777777" w:rsidR="00C20B7D" w:rsidRDefault="00C20B7D"/>
  <w:p w14:paraId="2B45AA71" w14:textId="77777777" w:rsidR="00C20B7D" w:rsidRDefault="00C20B7D">
    <w:pPr>
      <w:spacing w:before="57" w:line="100" w:lineRule="atLeast"/>
      <w:jc w:val="center"/>
    </w:pPr>
    <w:r>
      <w:rPr>
        <w:rStyle w:val="Fontepargpadro4"/>
        <w:rFonts w:eastAsia="Tahoma" w:cs="Georgia"/>
        <w:smallCaps/>
      </w:rPr>
      <w:t>Conselho Nacional do Ministério Público</w:t>
    </w:r>
  </w:p>
  <w:p w14:paraId="2AA870AB" w14:textId="77777777" w:rsidR="00C20B7D" w:rsidRDefault="00C20B7D">
    <w:pPr>
      <w:pStyle w:val="Cabealho"/>
    </w:pPr>
  </w:p>
  <w:p w14:paraId="1AF70BC4" w14:textId="77777777" w:rsidR="00C20B7D" w:rsidRDefault="00C20B7D">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80E7" w14:textId="77777777" w:rsidR="00C20B7D" w:rsidRDefault="00C20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ECEA" w14:textId="77777777" w:rsidR="00C20B7D" w:rsidRDefault="00C20B7D">
    <w:r>
      <w:rPr>
        <w:noProof/>
        <w:lang w:eastAsia="pt-BR" w:bidi="ar-SA"/>
      </w:rPr>
      <w:drawing>
        <wp:anchor distT="0" distB="0" distL="0" distR="0" simplePos="0" relativeHeight="251657728" behindDoc="0" locked="0" layoutInCell="1" allowOverlap="1" wp14:anchorId="4EBB7C1A" wp14:editId="0994C3DF">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0C8A0C8" w14:textId="77777777" w:rsidR="00C20B7D" w:rsidRDefault="00C20B7D"/>
  <w:p w14:paraId="7BCCCEFA" w14:textId="77777777" w:rsidR="00C20B7D" w:rsidRDefault="00C20B7D"/>
  <w:p w14:paraId="7B2D411B" w14:textId="77777777" w:rsidR="00C20B7D" w:rsidRDefault="00C20B7D"/>
  <w:p w14:paraId="1227A56B" w14:textId="77777777" w:rsidR="00C20B7D" w:rsidRDefault="00C20B7D"/>
  <w:p w14:paraId="1601B00C" w14:textId="77777777" w:rsidR="00C20B7D" w:rsidRDefault="00C20B7D"/>
  <w:p w14:paraId="59CB7C59" w14:textId="77777777" w:rsidR="00C20B7D" w:rsidRDefault="00C20B7D">
    <w:pPr>
      <w:spacing w:before="57" w:line="100" w:lineRule="atLeast"/>
      <w:jc w:val="center"/>
    </w:pPr>
    <w:r>
      <w:rPr>
        <w:rStyle w:val="Fontepargpadro4"/>
        <w:rFonts w:eastAsia="Tahoma" w:cs="Georgia"/>
        <w:smallCaps/>
      </w:rPr>
      <w:t>Conselho Nacional do Ministério Público</w:t>
    </w:r>
  </w:p>
  <w:p w14:paraId="6E6E40D0" w14:textId="77777777" w:rsidR="00C20B7D" w:rsidRDefault="00C20B7D">
    <w:pPr>
      <w:pStyle w:val="Cabealho"/>
    </w:pPr>
  </w:p>
  <w:p w14:paraId="16B96DA4" w14:textId="77777777" w:rsidR="00C20B7D" w:rsidRDefault="00C20B7D">
    <w:pPr>
      <w:pStyle w:val="Cabealho"/>
    </w:pPr>
  </w:p>
  <w:p w14:paraId="62AFECA4" w14:textId="77777777" w:rsidR="00C20B7D" w:rsidRDefault="00C20B7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6391" w14:textId="77777777" w:rsidR="00C20B7D" w:rsidRDefault="00C20B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E3C4" w14:textId="77777777" w:rsidR="00C20B7D" w:rsidRDefault="00C20B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E0C6" w14:textId="77777777" w:rsidR="00C20B7D" w:rsidRDefault="00C20B7D">
    <w:r>
      <w:rPr>
        <w:noProof/>
        <w:lang w:eastAsia="pt-BR" w:bidi="ar-SA"/>
      </w:rPr>
      <w:drawing>
        <wp:anchor distT="0" distB="0" distL="0" distR="0" simplePos="0" relativeHeight="251658752" behindDoc="0" locked="0" layoutInCell="1" allowOverlap="1" wp14:anchorId="2B2AEDFF" wp14:editId="28F91B04">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16FE5D8" w14:textId="77777777" w:rsidR="00C20B7D" w:rsidRDefault="00C20B7D"/>
  <w:p w14:paraId="7CD1681B" w14:textId="77777777" w:rsidR="00C20B7D" w:rsidRDefault="00C20B7D"/>
  <w:p w14:paraId="0893CF72" w14:textId="77777777" w:rsidR="00C20B7D" w:rsidRDefault="00C20B7D"/>
  <w:p w14:paraId="2989F0CD" w14:textId="77777777" w:rsidR="00C20B7D" w:rsidRDefault="00C20B7D"/>
  <w:p w14:paraId="2BE7BEA4" w14:textId="77777777" w:rsidR="00C20B7D" w:rsidRDefault="00C20B7D"/>
  <w:p w14:paraId="74896F12" w14:textId="77777777" w:rsidR="00C20B7D" w:rsidRDefault="00C20B7D">
    <w:pPr>
      <w:spacing w:before="57" w:line="100" w:lineRule="atLeast"/>
      <w:jc w:val="center"/>
    </w:pPr>
    <w:r>
      <w:rPr>
        <w:rStyle w:val="Fontepargpadro4"/>
        <w:rFonts w:eastAsia="Tahoma" w:cs="Georgia"/>
        <w:smallCaps/>
      </w:rPr>
      <w:t>Conselho Nacional do Ministério Público</w:t>
    </w:r>
  </w:p>
  <w:p w14:paraId="5776E90B" w14:textId="77777777" w:rsidR="00C20B7D" w:rsidRDefault="00C20B7D">
    <w:pPr>
      <w:pStyle w:val="Cabealho"/>
    </w:pPr>
  </w:p>
  <w:p w14:paraId="07D72D3B" w14:textId="77777777" w:rsidR="00C20B7D" w:rsidRDefault="00C20B7D">
    <w:pPr>
      <w:pStyle w:val="Cabealho"/>
    </w:pPr>
  </w:p>
  <w:p w14:paraId="64EEE8ED" w14:textId="77777777" w:rsidR="00C20B7D" w:rsidRDefault="00C20B7D">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E459" w14:textId="77777777" w:rsidR="00C20B7D" w:rsidRDefault="00C2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0"/>
  </w:num>
  <w:num w:numId="17">
    <w:abstractNumId w:val="24"/>
  </w:num>
  <w:num w:numId="18">
    <w:abstractNumId w:val="28"/>
  </w:num>
  <w:num w:numId="19">
    <w:abstractNumId w:val="19"/>
  </w:num>
  <w:num w:numId="20">
    <w:abstractNumId w:val="26"/>
  </w:num>
  <w:num w:numId="21">
    <w:abstractNumId w:val="16"/>
  </w:num>
  <w:num w:numId="22">
    <w:abstractNumId w:val="15"/>
  </w:num>
  <w:num w:numId="23">
    <w:abstractNumId w:val="14"/>
  </w:num>
  <w:num w:numId="24">
    <w:abstractNumId w:val="25"/>
  </w:num>
  <w:num w:numId="25">
    <w:abstractNumId w:val="17"/>
  </w:num>
  <w:num w:numId="26">
    <w:abstractNumId w:val="30"/>
  </w:num>
  <w:num w:numId="27">
    <w:abstractNumId w:val="23"/>
  </w:num>
  <w:num w:numId="28">
    <w:abstractNumId w:val="29"/>
  </w:num>
  <w:num w:numId="29">
    <w:abstractNumId w:val="1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B4214"/>
    <w:rsid w:val="0015418A"/>
    <w:rsid w:val="00183006"/>
    <w:rsid w:val="001A468D"/>
    <w:rsid w:val="001B2B18"/>
    <w:rsid w:val="001C5655"/>
    <w:rsid w:val="00223CDC"/>
    <w:rsid w:val="002974CE"/>
    <w:rsid w:val="002C4AE0"/>
    <w:rsid w:val="002C67C6"/>
    <w:rsid w:val="002D0C59"/>
    <w:rsid w:val="003360C0"/>
    <w:rsid w:val="00340DD8"/>
    <w:rsid w:val="003762E9"/>
    <w:rsid w:val="00390A92"/>
    <w:rsid w:val="0040549C"/>
    <w:rsid w:val="00413FD2"/>
    <w:rsid w:val="0042533B"/>
    <w:rsid w:val="00553E2A"/>
    <w:rsid w:val="00584D98"/>
    <w:rsid w:val="00592E51"/>
    <w:rsid w:val="005B4B9C"/>
    <w:rsid w:val="005F0E30"/>
    <w:rsid w:val="005F58A8"/>
    <w:rsid w:val="00614785"/>
    <w:rsid w:val="00617866"/>
    <w:rsid w:val="00643D23"/>
    <w:rsid w:val="00645D56"/>
    <w:rsid w:val="006E59DE"/>
    <w:rsid w:val="00705E9D"/>
    <w:rsid w:val="00774F40"/>
    <w:rsid w:val="00790CBE"/>
    <w:rsid w:val="007D67FF"/>
    <w:rsid w:val="007F1F25"/>
    <w:rsid w:val="008552A0"/>
    <w:rsid w:val="008906C9"/>
    <w:rsid w:val="008E2E7F"/>
    <w:rsid w:val="00903B08"/>
    <w:rsid w:val="00906F6E"/>
    <w:rsid w:val="0091749F"/>
    <w:rsid w:val="00936FD4"/>
    <w:rsid w:val="009374D7"/>
    <w:rsid w:val="009949FC"/>
    <w:rsid w:val="009B2340"/>
    <w:rsid w:val="009E45F8"/>
    <w:rsid w:val="009F30A7"/>
    <w:rsid w:val="009F5C27"/>
    <w:rsid w:val="00A122C5"/>
    <w:rsid w:val="00A67321"/>
    <w:rsid w:val="00AA6002"/>
    <w:rsid w:val="00AD1C91"/>
    <w:rsid w:val="00B1743C"/>
    <w:rsid w:val="00B30517"/>
    <w:rsid w:val="00B50DEE"/>
    <w:rsid w:val="00BA6444"/>
    <w:rsid w:val="00BA6C30"/>
    <w:rsid w:val="00BC4F6E"/>
    <w:rsid w:val="00BE706C"/>
    <w:rsid w:val="00C20B7D"/>
    <w:rsid w:val="00C44588"/>
    <w:rsid w:val="00CB3C22"/>
    <w:rsid w:val="00CE7C0B"/>
    <w:rsid w:val="00D36085"/>
    <w:rsid w:val="00DE1FD7"/>
    <w:rsid w:val="00E05AF4"/>
    <w:rsid w:val="00E45C11"/>
    <w:rsid w:val="00EC6748"/>
    <w:rsid w:val="00EC7B34"/>
    <w:rsid w:val="00ED1297"/>
    <w:rsid w:val="00EF7148"/>
    <w:rsid w:val="00F04BD2"/>
    <w:rsid w:val="00FA4157"/>
    <w:rsid w:val="00FE2D27"/>
    <w:rsid w:val="00FE453B"/>
    <w:rsid w:val="00FE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6055AC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uiPriority w:val="9"/>
    <w:rsid w:val="0040549C"/>
    <w:rPr>
      <w:rFonts w:ascii="Liberation Sans" w:eastAsia="Liberation Sans" w:hAnsi="Liberation Sans" w:cs="Liberation Sans"/>
      <w:bCs/>
      <w:color w:val="00000A"/>
      <w:kern w:val="3"/>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header" Target="header7.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42" Type="http://schemas.openxmlformats.org/officeDocument/2006/relationships/theme" Target="theme/theme1.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67</Pages>
  <Words>16785</Words>
  <Characters>90645</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107216</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29</cp:revision>
  <cp:lastPrinted>2019-08-15T15:45:00Z</cp:lastPrinted>
  <dcterms:created xsi:type="dcterms:W3CDTF">2019-08-07T18:20:00Z</dcterms:created>
  <dcterms:modified xsi:type="dcterms:W3CDTF">2020-02-10T18:16:00Z</dcterms:modified>
</cp:coreProperties>
</file>