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9F3A482" w:rsidR="006163E8" w:rsidRDefault="0048594A" w:rsidP="1E93050F">
            <w:pPr>
              <w:pStyle w:val="Standard"/>
              <w:spacing w:line="360" w:lineRule="auto"/>
            </w:pPr>
            <w:r w:rsidRPr="1E93050F">
              <w:rPr>
                <w:rFonts w:cs="Times New Roman"/>
                <w:b/>
                <w:bCs/>
                <w:sz w:val="24"/>
                <w:szCs w:val="24"/>
              </w:rPr>
              <w:t xml:space="preserve">Pregão Eletrônico </w:t>
            </w:r>
            <w:r w:rsidR="009A6FBF">
              <w:rPr>
                <w:rFonts w:cs="Times New Roman"/>
                <w:b/>
                <w:bCs/>
                <w:sz w:val="24"/>
                <w:szCs w:val="24"/>
              </w:rPr>
              <w:t>03/2021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31F84DC" w:rsidR="006163E8" w:rsidRDefault="0048594A">
            <w:pPr>
              <w:pStyle w:val="Standard"/>
              <w:spacing w:line="360" w:lineRule="auto"/>
              <w:jc w:val="center"/>
            </w:pPr>
            <w:r w:rsidRPr="78021D30">
              <w:rPr>
                <w:rFonts w:cs="Times New Roman"/>
                <w:b/>
                <w:bCs/>
                <w:sz w:val="24"/>
                <w:szCs w:val="24"/>
              </w:rPr>
              <w:t xml:space="preserve">Data de abertura: </w:t>
            </w:r>
            <w:r w:rsidR="009A6FBF">
              <w:rPr>
                <w:rFonts w:cs="Times New Roman"/>
                <w:b/>
                <w:bCs/>
                <w:sz w:val="24"/>
                <w:szCs w:val="24"/>
              </w:rPr>
              <w:t xml:space="preserve">     2021</w:t>
            </w:r>
            <w:r w:rsidRPr="78021D30">
              <w:rPr>
                <w:rFonts w:cs="Times New Roman"/>
                <w:b/>
                <w:bCs/>
                <w:sz w:val="24"/>
                <w:szCs w:val="24"/>
              </w:rPr>
              <w:t xml:space="preserve"> às </w:t>
            </w:r>
            <w:r w:rsidR="00960D64">
              <w:rPr>
                <w:rFonts w:cs="Times New Roman"/>
                <w:b/>
                <w:bCs/>
                <w:sz w:val="24"/>
                <w:szCs w:val="24"/>
              </w:rPr>
              <w:t>14</w:t>
            </w:r>
            <w:r w:rsidR="006163E8" w:rsidRPr="78021D30">
              <w:rPr>
                <w:rFonts w:cs="Times New Roman"/>
                <w:b/>
                <w:bCs/>
                <w:sz w:val="24"/>
                <w:szCs w:val="24"/>
              </w:rPr>
              <w:t xml:space="preserve"> h</w:t>
            </w:r>
          </w:p>
        </w:tc>
      </w:tr>
      <w:tr w:rsidR="006163E8" w14:paraId="2DFC74AB" w14:textId="77777777" w:rsidTr="78021D30">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8021D30">
        <w:tblPrEx>
          <w:tblCellMar>
            <w:left w:w="108" w:type="dxa"/>
            <w:right w:w="108" w:type="dxa"/>
          </w:tblCellMar>
        </w:tblPrEx>
        <w:trPr>
          <w:trHeight w:val="1550"/>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2F95463F" w:rsidR="006163E8" w:rsidRPr="00F16B40" w:rsidRDefault="009A6FBF" w:rsidP="00F16B40">
            <w:pPr>
              <w:pStyle w:val="Corpodetexto"/>
              <w:tabs>
                <w:tab w:val="left" w:pos="-1451"/>
                <w:tab w:val="left" w:pos="-742"/>
              </w:tabs>
              <w:snapToGrid w:val="0"/>
              <w:spacing w:before="0" w:after="240"/>
              <w:rPr>
                <w:rFonts w:ascii="Arial" w:hAnsi="Arial" w:cs="Arial"/>
                <w:b/>
                <w:bCs/>
                <w:szCs w:val="24"/>
              </w:rPr>
            </w:pPr>
            <w:r w:rsidRPr="00CB29F3">
              <w:rPr>
                <w:rFonts w:eastAsia="TimesNewRomanPSMT" w:cs="Times New Roman"/>
                <w:bCs/>
              </w:rPr>
              <w:t xml:space="preserve">Contratação </w:t>
            </w:r>
            <w:r w:rsidRPr="00CB29F3">
              <w:rPr>
                <w:rFonts w:eastAsia="Arial" w:cs="Times New Roman"/>
              </w:rPr>
              <w:t xml:space="preserve">de Empresa especializada para prestar serviços de seguro total nos veículos pertencentes à frota oficial do CONSELHO NACIONAL DO MINISTÉRIO PÚBLICO, contra danos materiais resultantes de colisão, sinistros de roubo ou furto, incêndio, danos resultantes da natureza e assistência 24 (vinte e quatro) horas em </w:t>
            </w:r>
            <w:r w:rsidRPr="00176A3A">
              <w:rPr>
                <w:rFonts w:eastAsia="Arial" w:cs="Times New Roman"/>
              </w:rPr>
              <w:t>conformidade</w:t>
            </w:r>
            <w:r w:rsidRPr="00CB29F3">
              <w:rPr>
                <w:rFonts w:eastAsia="Arial" w:cs="Times New Roman"/>
              </w:rPr>
              <w:t xml:space="preserve"> com o Termo de Referência e o Edital.</w:t>
            </w:r>
          </w:p>
        </w:tc>
      </w:tr>
      <w:tr w:rsidR="006163E8" w14:paraId="608E65D6"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2E5483EF" w14:textId="77777777" w:rsidR="0026292C" w:rsidRDefault="00067879">
            <w:pPr>
              <w:pStyle w:val="textojustificadorecuoprimeiralinha"/>
              <w:spacing w:before="0" w:after="0"/>
              <w:ind w:right="700"/>
              <w:jc w:val="both"/>
              <w:rPr>
                <w:rStyle w:val="Forte"/>
                <w:color w:val="000000"/>
              </w:rPr>
            </w:pPr>
            <w:r>
              <w:rPr>
                <w:rStyle w:val="Forte"/>
                <w:color w:val="000000"/>
              </w:rPr>
              <w:t>R$ 34.556,46 (trinta e quatro mil quinhentos e cinquenta e seis reais e quarenta e seis centavos)</w:t>
            </w:r>
          </w:p>
          <w:p w14:paraId="0A37501D" w14:textId="16FACB43" w:rsidR="00067879" w:rsidRDefault="00067879">
            <w:pPr>
              <w:pStyle w:val="textojustificadorecuoprimeiralinha"/>
              <w:spacing w:before="0" w:after="0"/>
              <w:ind w:right="700"/>
              <w:jc w:val="both"/>
              <w:rPr>
                <w:color w:val="000000"/>
              </w:rPr>
            </w:pPr>
          </w:p>
        </w:tc>
      </w:tr>
      <w:tr w:rsidR="006163E8" w14:paraId="2B9E25A0"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01D63863" w:rsidR="006163E8" w:rsidRDefault="00084236">
            <w:pPr>
              <w:pStyle w:val="Standard"/>
              <w:spacing w:line="360" w:lineRule="auto"/>
              <w:jc w:val="center"/>
            </w:pPr>
            <w:r>
              <w:rPr>
                <w:rFonts w:cs="Times New Roman"/>
                <w:sz w:val="24"/>
                <w:szCs w:val="24"/>
              </w:rPr>
              <w:t xml:space="preserve">Facultativa (item </w:t>
            </w:r>
            <w:r w:rsidR="00067879">
              <w:rPr>
                <w:rFonts w:cs="Times New Roman"/>
                <w:sz w:val="24"/>
                <w:szCs w:val="24"/>
              </w:rPr>
              <w:t xml:space="preserve">15 </w:t>
            </w:r>
            <w:r>
              <w:rPr>
                <w:rFonts w:cs="Times New Roman"/>
                <w:sz w:val="24"/>
                <w:szCs w:val="24"/>
              </w:rPr>
              <w:t>do Termo de Referência)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3760774B" w:rsidR="006163E8" w:rsidRDefault="00646039">
            <w:pPr>
              <w:pStyle w:val="Standard"/>
              <w:spacing w:line="360" w:lineRule="auto"/>
              <w:jc w:val="center"/>
            </w:pPr>
            <w:r>
              <w:rPr>
                <w:rFonts w:cs="Times New Roman"/>
                <w:sz w:val="24"/>
                <w:szCs w:val="24"/>
              </w:rPr>
              <w:t>Sim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D19144D" w:rsidR="006163E8" w:rsidRDefault="006163E8" w:rsidP="008261EE">
            <w:pPr>
              <w:pStyle w:val="Standard"/>
              <w:spacing w:line="360" w:lineRule="auto"/>
              <w:jc w:val="center"/>
            </w:pPr>
            <w:r>
              <w:rPr>
                <w:rFonts w:cs="Times New Roman"/>
                <w:sz w:val="24"/>
                <w:szCs w:val="24"/>
              </w:rPr>
              <w:t xml:space="preserve">Menor Preço </w:t>
            </w:r>
            <w:r w:rsidR="00067879">
              <w:rPr>
                <w:rFonts w:cs="Times New Roman"/>
                <w:sz w:val="24"/>
                <w:szCs w:val="24"/>
              </w:rPr>
              <w:t>global</w:t>
            </w:r>
          </w:p>
        </w:tc>
      </w:tr>
      <w:tr w:rsidR="006163E8" w14:paraId="4F6D885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E61B7F1" w:rsidR="006163E8" w:rsidRDefault="07E782F5">
            <w:pPr>
              <w:pStyle w:val="Standard"/>
              <w:spacing w:line="360" w:lineRule="auto"/>
              <w:jc w:val="both"/>
            </w:pPr>
            <w:r w:rsidRPr="78021D30">
              <w:rPr>
                <w:rFonts w:cs="Times New Roman"/>
                <w:sz w:val="24"/>
                <w:szCs w:val="24"/>
              </w:rPr>
              <w:t>Até</w:t>
            </w:r>
            <w:r w:rsidR="00960D64">
              <w:rPr>
                <w:rFonts w:cs="Times New Roman"/>
                <w:sz w:val="24"/>
                <w:szCs w:val="24"/>
              </w:rPr>
              <w:t xml:space="preserve"> </w:t>
            </w:r>
            <w:r w:rsidR="00067879">
              <w:rPr>
                <w:rFonts w:cs="Times New Roman"/>
                <w:sz w:val="24"/>
                <w:szCs w:val="24"/>
              </w:rPr>
              <w:t xml:space="preserve"> </w:t>
            </w:r>
            <w:r w:rsidR="006163E8" w:rsidRPr="78021D30">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85D7842" w:rsidR="006163E8" w:rsidRDefault="07E782F5">
            <w:pPr>
              <w:pStyle w:val="Standard"/>
              <w:spacing w:line="360" w:lineRule="auto"/>
            </w:pPr>
            <w:r w:rsidRPr="78021D30">
              <w:rPr>
                <w:rFonts w:cs="Times New Roman"/>
                <w:sz w:val="24"/>
                <w:szCs w:val="24"/>
              </w:rPr>
              <w:t xml:space="preserve">Até </w:t>
            </w:r>
            <w:r w:rsidR="00946B66">
              <w:rPr>
                <w:rFonts w:cs="Times New Roman"/>
                <w:sz w:val="24"/>
                <w:szCs w:val="24"/>
              </w:rPr>
              <w:t xml:space="preserve"> </w:t>
            </w:r>
            <w:r w:rsidR="00067879">
              <w:rPr>
                <w:rFonts w:cs="Times New Roman"/>
                <w:sz w:val="24"/>
                <w:szCs w:val="24"/>
              </w:rPr>
              <w:t xml:space="preserve"> </w:t>
            </w:r>
            <w:r w:rsidR="006163E8" w:rsidRPr="78021D30">
              <w:rPr>
                <w:rFonts w:cs="Times New Roman"/>
                <w:sz w:val="24"/>
                <w:szCs w:val="24"/>
              </w:rPr>
              <w:t xml:space="preserve"> para o endereço licitacoes@cnmp.mp.br</w:t>
            </w:r>
          </w:p>
        </w:tc>
      </w:tr>
      <w:tr w:rsidR="006163E8" w14:paraId="1D649709"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8021D30">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77777777" w:rsidR="006163E8" w:rsidRDefault="006163E8">
      <w:pPr>
        <w:pStyle w:val="Standard"/>
        <w:spacing w:line="360" w:lineRule="auto"/>
        <w:jc w:val="center"/>
        <w:rPr>
          <w:b/>
          <w:sz w:val="24"/>
          <w:szCs w:val="24"/>
          <w:u w:val="single"/>
        </w:rPr>
      </w:pPr>
    </w:p>
    <w:p w14:paraId="0D0B940D" w14:textId="77777777" w:rsidR="006163E8" w:rsidRDefault="006163E8">
      <w:pPr>
        <w:pStyle w:val="Standard"/>
        <w:spacing w:line="360" w:lineRule="auto"/>
        <w:jc w:val="center"/>
        <w:rPr>
          <w:b/>
          <w:sz w:val="24"/>
          <w:szCs w:val="24"/>
          <w:u w:val="single"/>
        </w:rPr>
      </w:pPr>
    </w:p>
    <w:p w14:paraId="1EDCD159" w14:textId="228657EA"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A6FBF">
        <w:rPr>
          <w:b/>
          <w:sz w:val="24"/>
          <w:szCs w:val="24"/>
          <w:u w:val="single"/>
        </w:rPr>
        <w:t>03/2021</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416B2AAC"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r w:rsidR="009A6FBF">
        <w:rPr>
          <w:rStyle w:val="Hyperlink"/>
          <w:rFonts w:cs="Times New Roman"/>
          <w:b/>
          <w:color w:val="000000"/>
          <w:sz w:val="24"/>
          <w:szCs w:val="24"/>
        </w:rPr>
        <w:t>19.00.6180.0007077/2020-63</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0" w:history="1">
        <w:r>
          <w:rPr>
            <w:rStyle w:val="Internetlink"/>
            <w:b/>
            <w:sz w:val="24"/>
            <w:szCs w:val="24"/>
          </w:rPr>
          <w:t>www.comprasgovernamentais.gov.br</w:t>
        </w:r>
      </w:hyperlink>
    </w:p>
    <w:p w14:paraId="4B89653A" w14:textId="0E0911D7" w:rsidR="006163E8" w:rsidRDefault="000F316F">
      <w:pPr>
        <w:pStyle w:val="Standard"/>
        <w:spacing w:line="360" w:lineRule="auto"/>
        <w:jc w:val="both"/>
      </w:pPr>
      <w:r w:rsidRPr="78021D30">
        <w:rPr>
          <w:b/>
          <w:bCs/>
          <w:sz w:val="24"/>
          <w:szCs w:val="24"/>
        </w:rPr>
        <w:t>DATA:</w:t>
      </w:r>
      <w:r w:rsidR="00960D64">
        <w:rPr>
          <w:b/>
          <w:bCs/>
          <w:sz w:val="24"/>
          <w:szCs w:val="24"/>
        </w:rPr>
        <w:t xml:space="preserve"> </w:t>
      </w:r>
      <w:r w:rsidR="00067879">
        <w:rPr>
          <w:b/>
          <w:bCs/>
          <w:sz w:val="24"/>
          <w:szCs w:val="24"/>
        </w:rPr>
        <w:t xml:space="preserve"> 2021</w:t>
      </w:r>
    </w:p>
    <w:p w14:paraId="24B7BB0A" w14:textId="7BB95CCA" w:rsidR="006163E8" w:rsidRDefault="000F316F">
      <w:pPr>
        <w:pStyle w:val="Standard"/>
        <w:spacing w:line="360" w:lineRule="auto"/>
        <w:jc w:val="both"/>
      </w:pPr>
      <w:r w:rsidRPr="78021D30">
        <w:rPr>
          <w:b/>
          <w:bCs/>
          <w:sz w:val="24"/>
          <w:szCs w:val="24"/>
        </w:rPr>
        <w:t xml:space="preserve">HORÁRIO: </w:t>
      </w:r>
      <w:r w:rsidR="00960D64">
        <w:rPr>
          <w:b/>
          <w:bCs/>
          <w:sz w:val="24"/>
          <w:szCs w:val="24"/>
        </w:rPr>
        <w:t>14</w:t>
      </w:r>
      <w:r w:rsidR="0026292C" w:rsidRPr="78021D30">
        <w:rPr>
          <w:b/>
          <w:bCs/>
          <w:sz w:val="24"/>
          <w:szCs w:val="24"/>
        </w:rPr>
        <w:t xml:space="preserve"> </w:t>
      </w:r>
      <w:r w:rsidR="006163E8" w:rsidRPr="78021D30">
        <w:rPr>
          <w:b/>
          <w:bCs/>
          <w:sz w:val="24"/>
          <w:szCs w:val="24"/>
        </w:rPr>
        <w:t>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08506769"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851595">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500E6EE3">
        <w:rPr>
          <w:rFonts w:eastAsia="CourierNewPSMT" w:cs="CourierNewPSMT"/>
          <w:b/>
          <w:bCs/>
        </w:rPr>
        <w:t>dia</w:t>
      </w:r>
      <w:r w:rsidR="00960D64">
        <w:rPr>
          <w:rFonts w:eastAsia="CourierNewPSMT" w:cs="CourierNewPSMT"/>
          <w:b/>
          <w:bCs/>
        </w:rPr>
        <w:t xml:space="preserve"> </w:t>
      </w:r>
      <w:r w:rsidR="00067879">
        <w:rPr>
          <w:rFonts w:eastAsia="CourierNewPSMT" w:cs="CourierNewPSMT"/>
          <w:b/>
          <w:bCs/>
        </w:rPr>
        <w:t xml:space="preserve"> </w:t>
      </w:r>
      <w:r w:rsidRPr="500E6EE3">
        <w:rPr>
          <w:rFonts w:eastAsia="CourierNewPSMT" w:cs="CourierNewPSMT"/>
          <w:b/>
          <w:bCs/>
        </w:rPr>
        <w:t>de</w:t>
      </w:r>
      <w:r w:rsidR="25351BD5" w:rsidRPr="500E6EE3">
        <w:rPr>
          <w:rFonts w:eastAsia="CourierNewPSMT" w:cs="CourierNewPSMT"/>
          <w:b/>
          <w:bCs/>
        </w:rPr>
        <w:t xml:space="preserve"> </w:t>
      </w:r>
      <w:r w:rsidR="00067879">
        <w:rPr>
          <w:rFonts w:eastAsia="CourierNewPSMT" w:cs="CourierNewPSMT"/>
          <w:b/>
          <w:bCs/>
        </w:rPr>
        <w:t xml:space="preserve"> </w:t>
      </w:r>
      <w:r w:rsidR="00337D0B" w:rsidRPr="500E6EE3">
        <w:rPr>
          <w:rFonts w:eastAsia="CourierNewPSMT" w:cs="CourierNewPSMT"/>
          <w:b/>
          <w:bCs/>
        </w:rPr>
        <w:t>, às</w:t>
      </w:r>
      <w:r w:rsidR="00960D64">
        <w:rPr>
          <w:rFonts w:eastAsia="CourierNewPSMT" w:cs="CourierNewPSMT"/>
          <w:b/>
          <w:bCs/>
        </w:rPr>
        <w:t xml:space="preserve"> 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1"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na modalidade de PREGÃO ELETRÔNICO</w:t>
      </w:r>
      <w:r w:rsidRPr="500E6EE3">
        <w:rPr>
          <w:rFonts w:cs="Times New Roman"/>
          <w:b/>
          <w:bCs/>
          <w:color w:val="000000"/>
        </w:rPr>
        <w:t xml:space="preserve">, </w:t>
      </w:r>
      <w:r w:rsidRPr="500E6EE3">
        <w:rPr>
          <w:rFonts w:cs="Trebuchet MS"/>
          <w:b/>
          <w:bCs/>
          <w:color w:val="000000"/>
        </w:rPr>
        <w:t>execução</w:t>
      </w:r>
      <w:r w:rsidR="008261EE">
        <w:rPr>
          <w:rFonts w:cs="Trebuchet MS"/>
          <w:b/>
          <w:bCs/>
          <w:color w:val="000000"/>
        </w:rPr>
        <w:t xml:space="preserve"> indireta, empreitado por </w:t>
      </w:r>
      <w:r w:rsidR="00563FD8">
        <w:rPr>
          <w:rFonts w:cs="Trebuchet MS"/>
          <w:b/>
          <w:bCs/>
          <w:color w:val="000000"/>
        </w:rPr>
        <w:t>preço global</w:t>
      </w:r>
      <w:r w:rsidR="008261EE">
        <w:rPr>
          <w:rFonts w:cs="Trebuchet MS"/>
          <w:b/>
          <w:bCs/>
          <w:color w:val="000000"/>
        </w:rPr>
        <w:t xml:space="preserve"> </w:t>
      </w:r>
      <w:r w:rsidRPr="500E6EE3">
        <w:rPr>
          <w:rFonts w:cs="Trebuchet MS"/>
          <w:b/>
          <w:bCs/>
          <w:color w:val="000000"/>
        </w:rPr>
        <w:t>,</w:t>
      </w:r>
      <w:r w:rsidRPr="500E6EE3">
        <w:rPr>
          <w:rFonts w:cs="Times New Roman"/>
          <w:b/>
          <w:bCs/>
          <w:color w:val="000000"/>
        </w:rPr>
        <w:t xml:space="preserve"> visando</w:t>
      </w:r>
      <w:r w:rsidRPr="500E6EE3">
        <w:rPr>
          <w:rStyle w:val="Fontepargpadro2"/>
          <w:rFonts w:cs="Times New Roman"/>
        </w:rPr>
        <w:t xml:space="preserve"> </w:t>
      </w:r>
      <w:r w:rsidR="00E84225" w:rsidRPr="00E84225">
        <w:rPr>
          <w:rStyle w:val="Fontepargpadro2"/>
          <w:b/>
          <w:bCs/>
          <w:szCs w:val="24"/>
        </w:rPr>
        <w:t xml:space="preserve">contratação de </w:t>
      </w:r>
      <w:r w:rsidR="00067879">
        <w:rPr>
          <w:rStyle w:val="Fontepargpadro2"/>
          <w:b/>
          <w:bCs/>
          <w:szCs w:val="24"/>
        </w:rPr>
        <w:t>24 (vinte e quatro)</w:t>
      </w:r>
      <w:r w:rsidR="00E84225" w:rsidRPr="00E84225">
        <w:rPr>
          <w:rStyle w:val="Fontepargpadro2"/>
          <w:b/>
          <w:bCs/>
          <w:szCs w:val="24"/>
        </w:rPr>
        <w:t xml:space="preserve"> </w:t>
      </w:r>
      <w:r w:rsidR="00067879">
        <w:rPr>
          <w:rStyle w:val="Fontepargpadro2"/>
          <w:b/>
          <w:bCs/>
          <w:szCs w:val="24"/>
        </w:rPr>
        <w:t xml:space="preserve">veículos deste </w:t>
      </w:r>
      <w:r w:rsidR="00E84225" w:rsidRPr="00E84225">
        <w:rPr>
          <w:rStyle w:val="Fontepargpadro2"/>
          <w:b/>
          <w:bCs/>
          <w:szCs w:val="24"/>
        </w:rPr>
        <w:t>Conselho Nacional do Ministério Público</w:t>
      </w:r>
      <w:r w:rsidR="00067879">
        <w:rPr>
          <w:rFonts w:eastAsia="Arial" w:cs="Times New Roman"/>
          <w:b/>
          <w:bCs/>
          <w:i/>
          <w:iCs/>
        </w:rPr>
        <w:t xml:space="preserve">, </w:t>
      </w:r>
      <w:r w:rsidR="00067879">
        <w:rPr>
          <w:rFonts w:eastAsia="Arial" w:cs="Times New Roman"/>
          <w:b/>
          <w:bCs/>
        </w:rPr>
        <w:t>conforme especificações do Termo de Referência.</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5474CC80"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tem por objeto</w:t>
      </w:r>
      <w:r>
        <w:rPr>
          <w:rFonts w:eastAsia="Arial" w:cs="Times New Roman"/>
          <w:b/>
          <w:szCs w:val="24"/>
        </w:rPr>
        <w:t xml:space="preserve"> </w:t>
      </w:r>
      <w:r w:rsidR="00067879">
        <w:rPr>
          <w:rStyle w:val="Fontepargpadro2"/>
          <w:b/>
          <w:bCs/>
          <w:szCs w:val="24"/>
        </w:rPr>
        <w:t>c</w:t>
      </w:r>
      <w:r w:rsidR="00067879" w:rsidRPr="00067879">
        <w:rPr>
          <w:rStyle w:val="Fontepargpadro2"/>
          <w:b/>
          <w:bCs/>
          <w:szCs w:val="24"/>
        </w:rPr>
        <w:t>ontratação de Empresa especializada para prestar serviços de seguro total nos veículos pertencentes à frota oficial do CONSELHO NACIONAL DO MINISTÉRIO PÚBLICO, contra danos materiais resultantes de colisão, sinistros de roubo ou furto, incêndio, danos resultantes da natureza e assistência 24 (vinte e quatro) horas</w:t>
      </w:r>
      <w:r w:rsidR="00851595" w:rsidRPr="0026292C">
        <w:rPr>
          <w:rFonts w:eastAsia="Arial Unicode MS"/>
          <w:szCs w:val="24"/>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rsidP="00FD745F">
      <w:pPr>
        <w:pStyle w:val="Standard"/>
        <w:numPr>
          <w:ilvl w:val="0"/>
          <w:numId w:val="5"/>
        </w:numPr>
        <w:spacing w:line="360" w:lineRule="auto"/>
        <w:jc w:val="both"/>
      </w:pPr>
      <w:r>
        <w:rPr>
          <w:sz w:val="24"/>
          <w:szCs w:val="24"/>
        </w:rPr>
        <w:t>Termo de Referência - Anexo I;</w:t>
      </w:r>
    </w:p>
    <w:p w14:paraId="74ECBED6" w14:textId="77777777" w:rsidR="006163E8" w:rsidRDefault="006163E8" w:rsidP="00FD745F">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FD745F">
      <w:pPr>
        <w:pStyle w:val="Standard"/>
        <w:numPr>
          <w:ilvl w:val="0"/>
          <w:numId w:val="5"/>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46FF1042" w14:textId="77777777" w:rsidR="006163E8" w:rsidRDefault="006163E8">
      <w:pPr>
        <w:spacing w:line="360" w:lineRule="auto"/>
        <w:ind w:firstLine="1417"/>
        <w:jc w:val="both"/>
      </w:pPr>
      <w:r>
        <w:tab/>
        <w:t xml:space="preserve">3.1 </w:t>
      </w:r>
      <w:r>
        <w:rPr>
          <w:rFonts w:cs="Trebuchet MS"/>
          <w:b/>
          <w:bCs/>
        </w:rPr>
        <w:t xml:space="preserve">Poderão participar desta licitação, empresas que explorem ramo de atividade compatível com o objeto licitado, atendam às condições exigidas neste Edital e seus anexos e estejam devidamente credenciadas, por meio do sítio </w:t>
      </w:r>
      <w:hyperlink r:id="rId12" w:anchor="_blank" w:history="1">
        <w:r>
          <w:rPr>
            <w:rStyle w:val="Hyperlink"/>
            <w:rFonts w:cs="Trebuchet MS"/>
            <w:b/>
            <w:bCs/>
          </w:rPr>
          <w:t>www.comprasgovernamentais.gov.br</w:t>
        </w:r>
      </w:hyperlink>
      <w:r>
        <w:rPr>
          <w:rFonts w:cs="Trebuchet MS"/>
          <w:b/>
          <w:bCs/>
        </w:rPr>
        <w:t>, para acesso ao sistema eletrônico.</w:t>
      </w:r>
      <w:r>
        <w:rPr>
          <w:rFonts w:cs="Trebuchet MS"/>
          <w:b/>
          <w:bCs/>
        </w:rPr>
        <w:tab/>
      </w:r>
    </w:p>
    <w:p w14:paraId="62486C05" w14:textId="77777777" w:rsidR="006163E8" w:rsidRDefault="006163E8">
      <w:pPr>
        <w:pStyle w:val="Textbody"/>
        <w:spacing w:after="0" w:line="360" w:lineRule="auto"/>
        <w:ind w:firstLine="1417"/>
        <w:jc w:val="both"/>
      </w:pPr>
    </w:p>
    <w:p w14:paraId="2D69F90F" w14:textId="77777777" w:rsidR="006163E8" w:rsidRDefault="006163E8" w:rsidP="00FD745F">
      <w:pPr>
        <w:pStyle w:val="Textbody"/>
        <w:numPr>
          <w:ilvl w:val="1"/>
          <w:numId w:val="3"/>
        </w:numPr>
        <w:spacing w:after="0" w:line="360" w:lineRule="auto"/>
        <w:ind w:left="0" w:firstLine="1417"/>
        <w:jc w:val="both"/>
      </w:pPr>
      <w:r>
        <w:rPr>
          <w:rFonts w:ascii="Times New Roman" w:hAnsi="Times New Roman" w:cs="Times New Roman"/>
          <w:b/>
          <w:bCs/>
          <w:sz w:val="24"/>
          <w:szCs w:val="24"/>
        </w:rPr>
        <w:lastRenderedPageBreak/>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0344428"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w:t>
      </w:r>
      <w:r w:rsidR="001F53AB">
        <w:rPr>
          <w:sz w:val="24"/>
          <w:szCs w:val="24"/>
        </w:rPr>
        <w:t>19</w:t>
      </w:r>
      <w:r>
        <w:rPr>
          <w:sz w:val="24"/>
          <w:szCs w:val="24"/>
        </w:rPr>
        <w:t>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6AE26FB1" w:rsidR="006163E8" w:rsidRDefault="006163E8">
      <w:pPr>
        <w:pStyle w:val="Standard"/>
        <w:spacing w:line="360" w:lineRule="auto"/>
        <w:ind w:firstLine="1417"/>
        <w:jc w:val="both"/>
      </w:pPr>
      <w:r>
        <w:rPr>
          <w:sz w:val="24"/>
          <w:szCs w:val="24"/>
        </w:rPr>
        <w:t>4.2 O cadastro no SICAF deverá ser feito no Portal de Compras do Governo Federal, no sítio</w:t>
      </w:r>
      <w:r w:rsidR="0059213E">
        <w:rPr>
          <w:sz w:val="24"/>
          <w:szCs w:val="24"/>
        </w:rPr>
        <w:t xml:space="preserve"> </w:t>
      </w:r>
      <w:hyperlink r:id="rId13" w:history="1">
        <w:r w:rsidR="0059213E" w:rsidRPr="00514E05">
          <w:rPr>
            <w:rStyle w:val="Hyperlink"/>
            <w:sz w:val="24"/>
            <w:szCs w:val="24"/>
          </w:rP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lastRenderedPageBreak/>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lastRenderedPageBreak/>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2DDB49CD"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w:t>
      </w:r>
      <w:r w:rsidR="001F53AB">
        <w:rPr>
          <w:sz w:val="24"/>
          <w:szCs w:val="24"/>
        </w:rPr>
        <w:t>19</w:t>
      </w:r>
      <w:r>
        <w:rPr>
          <w:sz w:val="24"/>
          <w:szCs w:val="24"/>
        </w:rPr>
        <w:t>93, expresso em moeda corrente nacional (R$), considerando as quantidades constantes do Anexo I deste Edital;</w:t>
      </w:r>
    </w:p>
    <w:p w14:paraId="5BC46535" w14:textId="4D375A6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w:t>
      </w:r>
      <w:r w:rsidR="001F53AB">
        <w:rPr>
          <w:sz w:val="24"/>
          <w:szCs w:val="24"/>
        </w:rPr>
        <w:t>19</w:t>
      </w:r>
      <w:r>
        <w:rPr>
          <w:sz w:val="24"/>
          <w:szCs w:val="24"/>
        </w:rPr>
        <w:t>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18010463"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w:t>
      </w:r>
      <w:r w:rsidR="00C72126">
        <w:rPr>
          <w:sz w:val="24"/>
          <w:szCs w:val="24"/>
        </w:rPr>
        <w:t>o</w:t>
      </w:r>
      <w:r>
        <w:rPr>
          <w:sz w:val="24"/>
          <w:szCs w:val="24"/>
        </w:rPr>
        <w:t>.</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729D3FE"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9A6FBF">
        <w:rPr>
          <w:color w:val="000000"/>
          <w:sz w:val="24"/>
          <w:szCs w:val="24"/>
        </w:rPr>
        <w:t>03/2021</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3FE8A4DD" w:rsidR="006163E8" w:rsidRDefault="006163E8">
      <w:pPr>
        <w:pStyle w:val="Standard"/>
        <w:spacing w:line="360" w:lineRule="auto"/>
        <w:ind w:firstLine="1417"/>
        <w:jc w:val="both"/>
      </w:pPr>
      <w:r w:rsidRPr="78021D30">
        <w:rPr>
          <w:rFonts w:eastAsia="Times New Roman" w:cs="Times New Roman"/>
          <w:sz w:val="24"/>
          <w:szCs w:val="24"/>
        </w:rPr>
        <w:t xml:space="preserve"> </w:t>
      </w:r>
      <w:r w:rsidRPr="78021D30">
        <w:rPr>
          <w:rFonts w:eastAsia="Arial" w:cs="Arial"/>
          <w:sz w:val="24"/>
          <w:szCs w:val="24"/>
        </w:rPr>
        <w:t xml:space="preserve">7.1 </w:t>
      </w:r>
      <w:r w:rsidR="00DC4270" w:rsidRPr="78021D30">
        <w:rPr>
          <w:rFonts w:eastAsia="Arial" w:cs="Arial"/>
          <w:b/>
          <w:bCs/>
          <w:sz w:val="24"/>
          <w:szCs w:val="24"/>
        </w:rPr>
        <w:t>Até o dia</w:t>
      </w:r>
      <w:r w:rsidR="00A0060E" w:rsidRPr="78021D30">
        <w:rPr>
          <w:rFonts w:eastAsia="Arial" w:cs="Arial"/>
          <w:b/>
          <w:bCs/>
          <w:sz w:val="24"/>
          <w:szCs w:val="24"/>
        </w:rPr>
        <w:t xml:space="preserve"> </w:t>
      </w:r>
      <w:r w:rsidR="000D0E96">
        <w:rPr>
          <w:rFonts w:eastAsia="Arial" w:cs="Arial"/>
          <w:b/>
          <w:bCs/>
          <w:sz w:val="24"/>
          <w:szCs w:val="24"/>
        </w:rPr>
        <w:t>2021</w:t>
      </w:r>
      <w:r w:rsidRPr="78021D30">
        <w:rPr>
          <w:rFonts w:eastAsia="Times New Roman" w:cs="Times New Roman"/>
          <w:color w:val="000000" w:themeColor="text1"/>
          <w:sz w:val="24"/>
          <w:szCs w:val="24"/>
        </w:rPr>
        <w:t>,</w:t>
      </w:r>
      <w:r w:rsidRPr="78021D30">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8021D30">
        <w:rPr>
          <w:rFonts w:eastAsia="Arial" w:cs="Arial"/>
          <w:sz w:val="24"/>
          <w:szCs w:val="24"/>
        </w:rPr>
        <w:t xml:space="preserve">para o endereço </w:t>
      </w:r>
      <w:r w:rsidRPr="78021D30">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685FDD5D" w:rsidR="006163E8" w:rsidRDefault="006163E8">
      <w:pPr>
        <w:pStyle w:val="Standard"/>
        <w:spacing w:line="360" w:lineRule="auto"/>
        <w:ind w:firstLine="1417"/>
        <w:jc w:val="both"/>
      </w:pPr>
      <w:r w:rsidRPr="78021D30">
        <w:rPr>
          <w:rFonts w:eastAsia="Arial" w:cs="Arial"/>
          <w:color w:val="000000" w:themeColor="text1"/>
          <w:sz w:val="24"/>
          <w:szCs w:val="24"/>
        </w:rPr>
        <w:t xml:space="preserve">7.2 Os pedidos de esclarecimentos referentes ao processo licitatório deverão ser enviados ao Pregoeiro, </w:t>
      </w:r>
      <w:r w:rsidR="00DC4270" w:rsidRPr="78021D30">
        <w:rPr>
          <w:rFonts w:eastAsia="Arial" w:cs="Arial"/>
          <w:b/>
          <w:bCs/>
          <w:sz w:val="24"/>
          <w:szCs w:val="24"/>
        </w:rPr>
        <w:t xml:space="preserve">até o dia </w:t>
      </w:r>
      <w:r w:rsidR="000D0E96">
        <w:rPr>
          <w:rFonts w:eastAsia="Arial" w:cs="Arial"/>
          <w:b/>
          <w:bCs/>
          <w:sz w:val="24"/>
          <w:szCs w:val="24"/>
        </w:rPr>
        <w:t>2021</w:t>
      </w:r>
      <w:r w:rsidRPr="78021D30">
        <w:rPr>
          <w:rFonts w:eastAsia="Arial" w:cs="Arial"/>
          <w:sz w:val="24"/>
          <w:szCs w:val="24"/>
        </w:rPr>
        <w:t>, 3 (três) dias úteis anteriores</w:t>
      </w:r>
      <w:r w:rsidRPr="78021D30">
        <w:rPr>
          <w:rFonts w:eastAsia="Arial" w:cs="Arial"/>
          <w:color w:val="000000" w:themeColor="text1"/>
          <w:sz w:val="24"/>
          <w:szCs w:val="24"/>
        </w:rPr>
        <w:t xml:space="preserve"> a data fixada para abertura da sessão pública, preferencialmente por meio eletrônico, via internet, via correio eletrônico</w:t>
      </w:r>
      <w:r w:rsidRPr="78021D30">
        <w:rPr>
          <w:rStyle w:val="Internetlink"/>
          <w:rFonts w:eastAsia="Arial" w:cs="Arial"/>
          <w:sz w:val="24"/>
          <w:szCs w:val="24"/>
        </w:rPr>
        <w:t xml:space="preserve"> </w:t>
      </w:r>
      <w:r w:rsidRPr="78021D30">
        <w:rPr>
          <w:rFonts w:cs="Times New Roman"/>
          <w:sz w:val="24"/>
          <w:szCs w:val="24"/>
        </w:rPr>
        <w:t>licitacoes@cnmp.mp.br</w:t>
      </w:r>
      <w:r w:rsidRPr="78021D30">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548A6E1E"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BA22E5">
        <w:rPr>
          <w:sz w:val="24"/>
          <w:szCs w:val="24"/>
        </w:rPr>
        <w:t>1% (um por cento).</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 xml:space="preserve">8.22 O pregoeiro solicitará ao licitante </w:t>
      </w:r>
      <w:proofErr w:type="gramStart"/>
      <w:r>
        <w:rPr>
          <w:sz w:val="24"/>
          <w:szCs w:val="24"/>
        </w:rPr>
        <w:t>melhor</w:t>
      </w:r>
      <w:proofErr w:type="gramEnd"/>
      <w:r>
        <w:rPr>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0086D23"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w:t>
      </w:r>
      <w:r w:rsidR="003A1080">
        <w:rPr>
          <w:rFonts w:eastAsia="Arial" w:cs="Arial"/>
          <w:sz w:val="24"/>
          <w:szCs w:val="24"/>
        </w:rPr>
        <w:t>valor</w:t>
      </w:r>
      <w:r>
        <w:rPr>
          <w:rFonts w:eastAsia="Arial" w:cs="Arial"/>
          <w:sz w:val="24"/>
          <w:szCs w:val="24"/>
        </w:rPr>
        <w:t xml:space="preserve"> </w:t>
      </w:r>
      <w:r w:rsidR="00D37A53">
        <w:rPr>
          <w:rFonts w:eastAsia="Arial" w:cs="Arial"/>
          <w:sz w:val="24"/>
          <w:szCs w:val="24"/>
        </w:rPr>
        <w:t>global</w:t>
      </w:r>
      <w:r>
        <w:rPr>
          <w:rFonts w:eastAsia="Arial" w:cs="Arial"/>
          <w:sz w:val="24"/>
          <w:szCs w:val="24"/>
        </w:rPr>
        <w:t>, sendo aceito duas casas decimais, com o valor unitário exato (sem dízimas), conforme as planilhas de Formação de Preços constantes do Anexo II.</w:t>
      </w:r>
    </w:p>
    <w:p w14:paraId="60FA3201" w14:textId="37E86C06"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justificativa </w:t>
      </w:r>
      <w:r w:rsidR="008261EE">
        <w:rPr>
          <w:sz w:val="24"/>
          <w:szCs w:val="24"/>
        </w:rPr>
        <w:t xml:space="preserve">os </w:t>
      </w:r>
      <w:r>
        <w:rPr>
          <w:sz w:val="24"/>
          <w:szCs w:val="24"/>
        </w:rPr>
        <w:t>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tbl>
      <w:tblPr>
        <w:tblW w:w="9899" w:type="dxa"/>
        <w:tblInd w:w="21" w:type="dxa"/>
        <w:tblLayout w:type="fixed"/>
        <w:tblCellMar>
          <w:left w:w="10" w:type="dxa"/>
          <w:right w:w="10" w:type="dxa"/>
        </w:tblCellMar>
        <w:tblLook w:val="0000" w:firstRow="0" w:lastRow="0" w:firstColumn="0" w:lastColumn="0" w:noHBand="0" w:noVBand="0"/>
      </w:tblPr>
      <w:tblGrid>
        <w:gridCol w:w="612"/>
        <w:gridCol w:w="1614"/>
        <w:gridCol w:w="1011"/>
        <w:gridCol w:w="1417"/>
        <w:gridCol w:w="1134"/>
        <w:gridCol w:w="851"/>
        <w:gridCol w:w="1701"/>
        <w:gridCol w:w="1559"/>
      </w:tblGrid>
      <w:tr w:rsidR="005F461D" w:rsidRPr="00E278D4" w14:paraId="3646D861" w14:textId="77777777" w:rsidTr="00634188">
        <w:tc>
          <w:tcPr>
            <w:tcW w:w="9899"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B9F708" w14:textId="77777777" w:rsidR="005F461D" w:rsidRPr="00E278D4" w:rsidRDefault="005F461D" w:rsidP="00634188">
            <w:pPr>
              <w:pStyle w:val="TableContents"/>
              <w:jc w:val="center"/>
              <w:rPr>
                <w:rFonts w:cs="Times New Roman"/>
                <w:sz w:val="18"/>
                <w:szCs w:val="18"/>
              </w:rPr>
            </w:pPr>
            <w:r w:rsidRPr="00E278D4">
              <w:rPr>
                <w:rFonts w:cs="Times New Roman"/>
                <w:sz w:val="18"/>
                <w:szCs w:val="18"/>
              </w:rPr>
              <w:t>FROTA DE VEÍCULOS DO CNMP – ANO 2021</w:t>
            </w:r>
          </w:p>
        </w:tc>
      </w:tr>
      <w:tr w:rsidR="005F461D" w:rsidRPr="00E278D4" w14:paraId="3957967B"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56E7DF59"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ITEM</w:t>
            </w:r>
          </w:p>
        </w:tc>
        <w:tc>
          <w:tcPr>
            <w:tcW w:w="1614" w:type="dxa"/>
            <w:tcBorders>
              <w:left w:val="single" w:sz="2" w:space="0" w:color="000000"/>
              <w:bottom w:val="single" w:sz="2" w:space="0" w:color="000000"/>
            </w:tcBorders>
            <w:tcMar>
              <w:top w:w="55" w:type="dxa"/>
              <w:left w:w="55" w:type="dxa"/>
              <w:bottom w:w="55" w:type="dxa"/>
              <w:right w:w="55" w:type="dxa"/>
            </w:tcMar>
          </w:tcPr>
          <w:p w14:paraId="18703892"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MARCA/MODELO</w:t>
            </w:r>
          </w:p>
        </w:tc>
        <w:tc>
          <w:tcPr>
            <w:tcW w:w="1011" w:type="dxa"/>
            <w:tcBorders>
              <w:left w:val="single" w:sz="2" w:space="0" w:color="000000"/>
              <w:bottom w:val="single" w:sz="2" w:space="0" w:color="000000"/>
            </w:tcBorders>
            <w:tcMar>
              <w:top w:w="55" w:type="dxa"/>
              <w:left w:w="55" w:type="dxa"/>
              <w:bottom w:w="55" w:type="dxa"/>
              <w:right w:w="55" w:type="dxa"/>
            </w:tcMar>
          </w:tcPr>
          <w:p w14:paraId="2436E759"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ANO</w:t>
            </w:r>
          </w:p>
        </w:tc>
        <w:tc>
          <w:tcPr>
            <w:tcW w:w="1417" w:type="dxa"/>
            <w:tcBorders>
              <w:left w:val="single" w:sz="2" w:space="0" w:color="000000"/>
              <w:bottom w:val="single" w:sz="2" w:space="0" w:color="000000"/>
            </w:tcBorders>
            <w:tcMar>
              <w:top w:w="55" w:type="dxa"/>
              <w:left w:w="55" w:type="dxa"/>
              <w:bottom w:w="55" w:type="dxa"/>
              <w:right w:w="55" w:type="dxa"/>
            </w:tcMar>
          </w:tcPr>
          <w:p w14:paraId="6955FE8C"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COMBUSTÍVEL</w:t>
            </w:r>
          </w:p>
        </w:tc>
        <w:tc>
          <w:tcPr>
            <w:tcW w:w="1134" w:type="dxa"/>
            <w:tcBorders>
              <w:left w:val="single" w:sz="2" w:space="0" w:color="000000"/>
              <w:bottom w:val="single" w:sz="2" w:space="0" w:color="000000"/>
            </w:tcBorders>
            <w:tcMar>
              <w:top w:w="55" w:type="dxa"/>
              <w:left w:w="55" w:type="dxa"/>
              <w:bottom w:w="55" w:type="dxa"/>
              <w:right w:w="55" w:type="dxa"/>
            </w:tcMar>
          </w:tcPr>
          <w:p w14:paraId="23132A10" w14:textId="77777777" w:rsidR="005F461D" w:rsidRPr="00E278D4" w:rsidRDefault="005F461D" w:rsidP="00634188">
            <w:pPr>
              <w:pStyle w:val="TableContents"/>
              <w:jc w:val="center"/>
              <w:rPr>
                <w:rFonts w:cs="Times New Roman"/>
                <w:sz w:val="18"/>
                <w:szCs w:val="18"/>
              </w:rPr>
            </w:pPr>
            <w:r w:rsidRPr="00E278D4">
              <w:rPr>
                <w:rFonts w:cs="Times New Roman"/>
                <w:sz w:val="18"/>
                <w:szCs w:val="18"/>
              </w:rPr>
              <w:t>VALOR UNITÁRIO DO PRÊMIO</w:t>
            </w:r>
          </w:p>
        </w:tc>
        <w:tc>
          <w:tcPr>
            <w:tcW w:w="851" w:type="dxa"/>
            <w:tcBorders>
              <w:left w:val="single" w:sz="2" w:space="0" w:color="000000"/>
              <w:bottom w:val="single" w:sz="2" w:space="0" w:color="000000"/>
            </w:tcBorders>
            <w:tcMar>
              <w:top w:w="55" w:type="dxa"/>
              <w:left w:w="55" w:type="dxa"/>
              <w:bottom w:w="55" w:type="dxa"/>
              <w:right w:w="55" w:type="dxa"/>
            </w:tcMar>
          </w:tcPr>
          <w:p w14:paraId="31415C30"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QUANT.</w:t>
            </w:r>
          </w:p>
        </w:tc>
        <w:tc>
          <w:tcPr>
            <w:tcW w:w="1701" w:type="dxa"/>
            <w:tcBorders>
              <w:left w:val="single" w:sz="2" w:space="0" w:color="000000"/>
              <w:bottom w:val="single" w:sz="2" w:space="0" w:color="000000"/>
            </w:tcBorders>
            <w:tcMar>
              <w:top w:w="55" w:type="dxa"/>
              <w:left w:w="55" w:type="dxa"/>
              <w:bottom w:w="55" w:type="dxa"/>
              <w:right w:w="55" w:type="dxa"/>
            </w:tcMar>
          </w:tcPr>
          <w:p w14:paraId="337A7601"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BÔNUS/SINISTRO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0DD2A9" w14:textId="77777777" w:rsidR="005F461D" w:rsidRPr="00E278D4" w:rsidRDefault="005F461D" w:rsidP="00634188">
            <w:pPr>
              <w:pStyle w:val="TableContents"/>
              <w:rPr>
                <w:rFonts w:cs="Times New Roman"/>
                <w:sz w:val="18"/>
                <w:szCs w:val="18"/>
              </w:rPr>
            </w:pPr>
            <w:r w:rsidRPr="00E278D4">
              <w:rPr>
                <w:rFonts w:cs="Times New Roman"/>
                <w:sz w:val="18"/>
                <w:szCs w:val="18"/>
              </w:rPr>
              <w:t>VALOR TOTAL DO PRÊMIO (R$)</w:t>
            </w:r>
          </w:p>
        </w:tc>
      </w:tr>
      <w:tr w:rsidR="005F461D" w:rsidRPr="00E278D4" w14:paraId="6464BF87"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7034B48A" w14:textId="77777777" w:rsidR="005F461D" w:rsidRPr="00E278D4" w:rsidRDefault="005F461D" w:rsidP="00634188">
            <w:pPr>
              <w:pStyle w:val="TableContents"/>
              <w:jc w:val="center"/>
              <w:rPr>
                <w:rFonts w:cs="Times New Roman"/>
                <w:sz w:val="18"/>
                <w:szCs w:val="18"/>
              </w:rPr>
            </w:pPr>
            <w:r w:rsidRPr="00E278D4">
              <w:rPr>
                <w:rFonts w:cs="Times New Roman"/>
                <w:sz w:val="18"/>
                <w:szCs w:val="18"/>
              </w:rPr>
              <w:t>1</w:t>
            </w:r>
          </w:p>
        </w:tc>
        <w:tc>
          <w:tcPr>
            <w:tcW w:w="1614" w:type="dxa"/>
            <w:tcBorders>
              <w:left w:val="single" w:sz="2" w:space="0" w:color="000000"/>
              <w:bottom w:val="single" w:sz="2" w:space="0" w:color="000000"/>
            </w:tcBorders>
            <w:tcMar>
              <w:top w:w="55" w:type="dxa"/>
              <w:left w:w="55" w:type="dxa"/>
              <w:bottom w:w="55" w:type="dxa"/>
              <w:right w:w="55" w:type="dxa"/>
            </w:tcMar>
          </w:tcPr>
          <w:p w14:paraId="30FEF364" w14:textId="77777777" w:rsidR="005F461D" w:rsidRPr="00E278D4" w:rsidRDefault="005F461D" w:rsidP="00634188">
            <w:pPr>
              <w:suppressAutoHyphens w:val="0"/>
              <w:spacing w:before="100" w:beforeAutospacing="1" w:after="142" w:line="276" w:lineRule="auto"/>
              <w:jc w:val="both"/>
              <w:rPr>
                <w:rFonts w:cs="Times New Roman"/>
                <w:sz w:val="18"/>
                <w:szCs w:val="18"/>
              </w:rPr>
            </w:pPr>
            <w:r w:rsidRPr="00E278D4">
              <w:rPr>
                <w:rFonts w:cs="Times New Roman"/>
                <w:sz w:val="18"/>
                <w:szCs w:val="18"/>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3FCC147A"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2020/20</w:t>
            </w:r>
          </w:p>
        </w:tc>
        <w:tc>
          <w:tcPr>
            <w:tcW w:w="1417" w:type="dxa"/>
            <w:tcBorders>
              <w:left w:val="single" w:sz="2" w:space="0" w:color="000000"/>
              <w:bottom w:val="single" w:sz="2" w:space="0" w:color="000000"/>
            </w:tcBorders>
            <w:tcMar>
              <w:top w:w="55" w:type="dxa"/>
              <w:left w:w="55" w:type="dxa"/>
              <w:bottom w:w="55" w:type="dxa"/>
              <w:right w:w="55" w:type="dxa"/>
            </w:tcMar>
          </w:tcPr>
          <w:p w14:paraId="133A5B4C"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40CD3752" w14:textId="383041D8" w:rsidR="005F461D" w:rsidRPr="00E278D4" w:rsidRDefault="0057181E" w:rsidP="00634188">
            <w:pPr>
              <w:pStyle w:val="TableContents"/>
              <w:jc w:val="both"/>
              <w:rPr>
                <w:rFonts w:cs="Times New Roman"/>
                <w:sz w:val="18"/>
                <w:szCs w:val="18"/>
              </w:rPr>
            </w:pPr>
            <w:r>
              <w:rPr>
                <w:rFonts w:cs="Times New Roman"/>
                <w:sz w:val="18"/>
                <w:szCs w:val="18"/>
              </w:rPr>
              <w:t>R$ 1.837,56</w:t>
            </w:r>
          </w:p>
        </w:tc>
        <w:tc>
          <w:tcPr>
            <w:tcW w:w="851" w:type="dxa"/>
            <w:tcBorders>
              <w:left w:val="single" w:sz="2" w:space="0" w:color="000000"/>
              <w:bottom w:val="single" w:sz="2" w:space="0" w:color="000000"/>
            </w:tcBorders>
            <w:tcMar>
              <w:top w:w="55" w:type="dxa"/>
              <w:left w:w="55" w:type="dxa"/>
              <w:bottom w:w="55" w:type="dxa"/>
              <w:right w:w="55" w:type="dxa"/>
            </w:tcMar>
          </w:tcPr>
          <w:p w14:paraId="1BD00DEC" w14:textId="5EE4E33F" w:rsidR="005F461D" w:rsidRPr="00E278D4" w:rsidRDefault="005F461D" w:rsidP="00634188">
            <w:pPr>
              <w:pStyle w:val="TableContents"/>
              <w:jc w:val="both"/>
              <w:rPr>
                <w:rFonts w:cs="Times New Roman"/>
                <w:sz w:val="18"/>
                <w:szCs w:val="18"/>
              </w:rPr>
            </w:pPr>
            <w:r w:rsidRPr="00E278D4">
              <w:rPr>
                <w:rFonts w:cs="Times New Roman"/>
                <w:sz w:val="18"/>
                <w:szCs w:val="18"/>
              </w:rPr>
              <w:t>1</w:t>
            </w:r>
            <w:r w:rsidR="00634188">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17B2D501"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A238AB" w14:textId="68E05C39" w:rsidR="005F461D" w:rsidRPr="00E278D4" w:rsidRDefault="0057181E" w:rsidP="00634188">
            <w:pPr>
              <w:pStyle w:val="TableContents"/>
              <w:jc w:val="both"/>
              <w:rPr>
                <w:rFonts w:cs="Times New Roman"/>
                <w:sz w:val="18"/>
                <w:szCs w:val="18"/>
              </w:rPr>
            </w:pPr>
            <w:r>
              <w:rPr>
                <w:rFonts w:cs="Times New Roman"/>
                <w:sz w:val="18"/>
                <w:szCs w:val="18"/>
              </w:rPr>
              <w:t xml:space="preserve">R$ </w:t>
            </w:r>
            <w:r w:rsidR="00634188">
              <w:rPr>
                <w:rFonts w:cs="Times New Roman"/>
                <w:sz w:val="18"/>
                <w:szCs w:val="18"/>
              </w:rPr>
              <w:t>20.213,16</w:t>
            </w:r>
          </w:p>
        </w:tc>
      </w:tr>
      <w:tr w:rsidR="00634188" w:rsidRPr="00E278D4" w14:paraId="74089380"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651FF42E" w14:textId="1F4C6F91" w:rsidR="00634188" w:rsidRPr="00E278D4" w:rsidRDefault="00634188" w:rsidP="00634188">
            <w:pPr>
              <w:pStyle w:val="TableContents"/>
              <w:jc w:val="center"/>
              <w:rPr>
                <w:rFonts w:cs="Times New Roman"/>
                <w:sz w:val="18"/>
                <w:szCs w:val="18"/>
              </w:rPr>
            </w:pPr>
            <w:r>
              <w:rPr>
                <w:rFonts w:cs="Times New Roman"/>
                <w:sz w:val="18"/>
                <w:szCs w:val="18"/>
              </w:rPr>
              <w:t>2</w:t>
            </w:r>
          </w:p>
        </w:tc>
        <w:tc>
          <w:tcPr>
            <w:tcW w:w="1614" w:type="dxa"/>
            <w:tcBorders>
              <w:left w:val="single" w:sz="2" w:space="0" w:color="000000"/>
              <w:bottom w:val="single" w:sz="2" w:space="0" w:color="000000"/>
            </w:tcBorders>
            <w:tcMar>
              <w:top w:w="55" w:type="dxa"/>
              <w:left w:w="55" w:type="dxa"/>
              <w:bottom w:w="55" w:type="dxa"/>
              <w:right w:w="55" w:type="dxa"/>
            </w:tcMar>
          </w:tcPr>
          <w:p w14:paraId="15E77BBB" w14:textId="192F2E99" w:rsidR="00634188" w:rsidRPr="00E278D4" w:rsidRDefault="00634188" w:rsidP="00634188">
            <w:pPr>
              <w:suppressAutoHyphens w:val="0"/>
              <w:spacing w:before="100" w:beforeAutospacing="1" w:after="142" w:line="276" w:lineRule="auto"/>
              <w:jc w:val="both"/>
              <w:rPr>
                <w:rFonts w:cs="Times New Roman"/>
                <w:sz w:val="18"/>
                <w:szCs w:val="18"/>
              </w:rPr>
            </w:pPr>
            <w:r w:rsidRPr="00E278D4">
              <w:rPr>
                <w:rFonts w:cs="Times New Roman"/>
                <w:sz w:val="18"/>
                <w:szCs w:val="18"/>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6C826170" w14:textId="2F80BA40" w:rsidR="00634188" w:rsidRPr="00E278D4" w:rsidRDefault="00634188" w:rsidP="00634188">
            <w:pPr>
              <w:pStyle w:val="TableContents"/>
              <w:jc w:val="both"/>
              <w:rPr>
                <w:rFonts w:cs="Times New Roman"/>
                <w:sz w:val="18"/>
                <w:szCs w:val="18"/>
              </w:rPr>
            </w:pPr>
            <w:r w:rsidRPr="00E278D4">
              <w:rPr>
                <w:rFonts w:cs="Times New Roman"/>
                <w:sz w:val="18"/>
                <w:szCs w:val="18"/>
              </w:rPr>
              <w:t>202</w:t>
            </w:r>
            <w:r>
              <w:rPr>
                <w:rFonts w:cs="Times New Roman"/>
                <w:sz w:val="18"/>
                <w:szCs w:val="18"/>
              </w:rPr>
              <w:t>1</w:t>
            </w:r>
            <w:r w:rsidRPr="00E278D4">
              <w:rPr>
                <w:rFonts w:cs="Times New Roman"/>
                <w:sz w:val="18"/>
                <w:szCs w:val="18"/>
              </w:rPr>
              <w:t>/2</w:t>
            </w:r>
            <w:r>
              <w:rPr>
                <w:rFonts w:cs="Times New Roman"/>
                <w:sz w:val="18"/>
                <w:szCs w:val="18"/>
              </w:rPr>
              <w:t>1</w:t>
            </w:r>
          </w:p>
        </w:tc>
        <w:tc>
          <w:tcPr>
            <w:tcW w:w="1417" w:type="dxa"/>
            <w:tcBorders>
              <w:left w:val="single" w:sz="2" w:space="0" w:color="000000"/>
              <w:bottom w:val="single" w:sz="2" w:space="0" w:color="000000"/>
            </w:tcBorders>
            <w:tcMar>
              <w:top w:w="55" w:type="dxa"/>
              <w:left w:w="55" w:type="dxa"/>
              <w:bottom w:w="55" w:type="dxa"/>
              <w:right w:w="55" w:type="dxa"/>
            </w:tcMar>
          </w:tcPr>
          <w:p w14:paraId="60E101D8" w14:textId="2DF60B7A" w:rsidR="00634188" w:rsidRPr="00E278D4" w:rsidRDefault="00634188"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3310948F" w14:textId="53230C1B" w:rsidR="00634188" w:rsidRDefault="00634188" w:rsidP="00634188">
            <w:pPr>
              <w:pStyle w:val="TableContents"/>
              <w:jc w:val="both"/>
              <w:rPr>
                <w:rFonts w:cs="Times New Roman"/>
                <w:sz w:val="18"/>
                <w:szCs w:val="18"/>
              </w:rPr>
            </w:pPr>
            <w:r>
              <w:rPr>
                <w:rFonts w:cs="Times New Roman"/>
                <w:sz w:val="18"/>
                <w:szCs w:val="18"/>
              </w:rPr>
              <w:t>R$ 1.837,56</w:t>
            </w:r>
          </w:p>
        </w:tc>
        <w:tc>
          <w:tcPr>
            <w:tcW w:w="851" w:type="dxa"/>
            <w:tcBorders>
              <w:left w:val="single" w:sz="2" w:space="0" w:color="000000"/>
              <w:bottom w:val="single" w:sz="2" w:space="0" w:color="000000"/>
            </w:tcBorders>
            <w:tcMar>
              <w:top w:w="55" w:type="dxa"/>
              <w:left w:w="55" w:type="dxa"/>
              <w:bottom w:w="55" w:type="dxa"/>
              <w:right w:w="55" w:type="dxa"/>
            </w:tcMar>
          </w:tcPr>
          <w:p w14:paraId="1E200AAB" w14:textId="1B68C6A2" w:rsidR="00634188" w:rsidRPr="00E278D4" w:rsidRDefault="00634188" w:rsidP="00634188">
            <w:pPr>
              <w:pStyle w:val="TableContents"/>
              <w:jc w:val="both"/>
              <w:rPr>
                <w:rFonts w:cs="Times New Roman"/>
                <w:sz w:val="18"/>
                <w:szCs w:val="18"/>
              </w:rPr>
            </w:pPr>
            <w:r>
              <w:rPr>
                <w:rFonts w:cs="Times New Roman"/>
                <w:sz w:val="18"/>
                <w:szCs w:val="18"/>
              </w:rPr>
              <w:t>2</w:t>
            </w:r>
          </w:p>
        </w:tc>
        <w:tc>
          <w:tcPr>
            <w:tcW w:w="1701" w:type="dxa"/>
            <w:tcBorders>
              <w:left w:val="single" w:sz="2" w:space="0" w:color="000000"/>
              <w:bottom w:val="single" w:sz="2" w:space="0" w:color="000000"/>
            </w:tcBorders>
            <w:tcMar>
              <w:top w:w="55" w:type="dxa"/>
              <w:left w:w="55" w:type="dxa"/>
              <w:bottom w:w="55" w:type="dxa"/>
              <w:right w:w="55" w:type="dxa"/>
            </w:tcMar>
          </w:tcPr>
          <w:p w14:paraId="4E45F7FE" w14:textId="0B319FCB" w:rsidR="00634188" w:rsidRPr="00E278D4" w:rsidRDefault="00634188"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47BC1D" w14:textId="62E48EE9" w:rsidR="00634188" w:rsidRDefault="00634188" w:rsidP="00634188">
            <w:pPr>
              <w:pStyle w:val="TableContents"/>
              <w:jc w:val="both"/>
              <w:rPr>
                <w:rFonts w:cs="Times New Roman"/>
                <w:sz w:val="18"/>
                <w:szCs w:val="18"/>
              </w:rPr>
            </w:pPr>
            <w:r>
              <w:rPr>
                <w:rFonts w:cs="Times New Roman"/>
                <w:sz w:val="18"/>
                <w:szCs w:val="18"/>
              </w:rPr>
              <w:t>R$ 3.675,12</w:t>
            </w:r>
          </w:p>
        </w:tc>
      </w:tr>
      <w:tr w:rsidR="005F461D" w:rsidRPr="00E278D4" w14:paraId="657F4436"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08147BDB" w14:textId="4D204424" w:rsidR="005F461D" w:rsidRPr="00E278D4" w:rsidRDefault="00431DEE" w:rsidP="00634188">
            <w:pPr>
              <w:pStyle w:val="TableContents"/>
              <w:jc w:val="center"/>
              <w:rPr>
                <w:rFonts w:cs="Times New Roman"/>
                <w:sz w:val="18"/>
                <w:szCs w:val="18"/>
              </w:rPr>
            </w:pPr>
            <w:r>
              <w:rPr>
                <w:rFonts w:cs="Times New Roman"/>
                <w:sz w:val="18"/>
                <w:szCs w:val="18"/>
              </w:rPr>
              <w:t>3</w:t>
            </w:r>
          </w:p>
        </w:tc>
        <w:tc>
          <w:tcPr>
            <w:tcW w:w="1614" w:type="dxa"/>
            <w:tcBorders>
              <w:left w:val="single" w:sz="2" w:space="0" w:color="000000"/>
              <w:bottom w:val="single" w:sz="2" w:space="0" w:color="000000"/>
            </w:tcBorders>
            <w:tcMar>
              <w:top w:w="55" w:type="dxa"/>
              <w:left w:w="55" w:type="dxa"/>
              <w:bottom w:w="55" w:type="dxa"/>
              <w:right w:w="55" w:type="dxa"/>
            </w:tcMar>
          </w:tcPr>
          <w:p w14:paraId="14E043EC"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RENAULT/FLUENCE</w:t>
            </w:r>
          </w:p>
        </w:tc>
        <w:tc>
          <w:tcPr>
            <w:tcW w:w="1011" w:type="dxa"/>
            <w:tcBorders>
              <w:left w:val="single" w:sz="2" w:space="0" w:color="000000"/>
              <w:bottom w:val="single" w:sz="2" w:space="0" w:color="000000"/>
            </w:tcBorders>
            <w:tcMar>
              <w:top w:w="55" w:type="dxa"/>
              <w:left w:w="55" w:type="dxa"/>
              <w:bottom w:w="55" w:type="dxa"/>
              <w:right w:w="55" w:type="dxa"/>
            </w:tcMar>
          </w:tcPr>
          <w:p w14:paraId="7A9A7385"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2015/15</w:t>
            </w:r>
          </w:p>
        </w:tc>
        <w:tc>
          <w:tcPr>
            <w:tcW w:w="1417" w:type="dxa"/>
            <w:tcBorders>
              <w:left w:val="single" w:sz="2" w:space="0" w:color="000000"/>
              <w:bottom w:val="single" w:sz="2" w:space="0" w:color="000000"/>
            </w:tcBorders>
            <w:tcMar>
              <w:top w:w="55" w:type="dxa"/>
              <w:left w:w="55" w:type="dxa"/>
              <w:bottom w:w="55" w:type="dxa"/>
              <w:right w:w="55" w:type="dxa"/>
            </w:tcMar>
          </w:tcPr>
          <w:p w14:paraId="124EBDC4"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71D2B2D6" w14:textId="45C8126F" w:rsidR="005F461D" w:rsidRPr="00E278D4" w:rsidRDefault="0057181E" w:rsidP="00634188">
            <w:pPr>
              <w:pStyle w:val="TableContents"/>
              <w:jc w:val="both"/>
              <w:rPr>
                <w:rFonts w:cs="Times New Roman"/>
                <w:sz w:val="18"/>
                <w:szCs w:val="18"/>
              </w:rPr>
            </w:pPr>
            <w:r>
              <w:rPr>
                <w:rFonts w:cs="Times New Roman"/>
                <w:sz w:val="18"/>
                <w:szCs w:val="18"/>
              </w:rPr>
              <w:t>R$ 1.260,68</w:t>
            </w:r>
          </w:p>
        </w:tc>
        <w:tc>
          <w:tcPr>
            <w:tcW w:w="851" w:type="dxa"/>
            <w:tcBorders>
              <w:left w:val="single" w:sz="2" w:space="0" w:color="000000"/>
              <w:bottom w:val="single" w:sz="2" w:space="0" w:color="000000"/>
            </w:tcBorders>
            <w:tcMar>
              <w:top w:w="55" w:type="dxa"/>
              <w:left w:w="55" w:type="dxa"/>
              <w:bottom w:w="55" w:type="dxa"/>
              <w:right w:w="55" w:type="dxa"/>
            </w:tcMar>
          </w:tcPr>
          <w:p w14:paraId="3B23A325"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w:t>
            </w:r>
          </w:p>
        </w:tc>
        <w:tc>
          <w:tcPr>
            <w:tcW w:w="1701" w:type="dxa"/>
            <w:tcBorders>
              <w:left w:val="single" w:sz="2" w:space="0" w:color="000000"/>
              <w:bottom w:val="single" w:sz="2" w:space="0" w:color="000000"/>
            </w:tcBorders>
            <w:tcMar>
              <w:top w:w="55" w:type="dxa"/>
              <w:left w:w="55" w:type="dxa"/>
              <w:bottom w:w="55" w:type="dxa"/>
              <w:right w:w="55" w:type="dxa"/>
            </w:tcMar>
          </w:tcPr>
          <w:p w14:paraId="61368F64"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27DE13" w14:textId="67F55650" w:rsidR="005F461D" w:rsidRPr="00E278D4" w:rsidRDefault="0057181E" w:rsidP="00634188">
            <w:pPr>
              <w:pStyle w:val="TableContents"/>
              <w:jc w:val="both"/>
              <w:rPr>
                <w:rFonts w:cs="Times New Roman"/>
                <w:sz w:val="18"/>
                <w:szCs w:val="18"/>
              </w:rPr>
            </w:pPr>
            <w:r>
              <w:rPr>
                <w:rFonts w:cs="Times New Roman"/>
                <w:sz w:val="18"/>
                <w:szCs w:val="18"/>
              </w:rPr>
              <w:t xml:space="preserve">R$ </w:t>
            </w:r>
            <w:r w:rsidR="00E362E1">
              <w:rPr>
                <w:rFonts w:cs="Times New Roman"/>
                <w:sz w:val="18"/>
                <w:szCs w:val="18"/>
              </w:rPr>
              <w:t>5.042,72</w:t>
            </w:r>
          </w:p>
        </w:tc>
      </w:tr>
      <w:tr w:rsidR="005F461D" w:rsidRPr="00E278D4" w14:paraId="24798EE4"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5E68A621" w14:textId="43CFE48F" w:rsidR="005F461D" w:rsidRPr="00E278D4" w:rsidRDefault="00431DEE" w:rsidP="00634188">
            <w:pPr>
              <w:pStyle w:val="TableContents"/>
              <w:jc w:val="center"/>
              <w:rPr>
                <w:rFonts w:cs="Times New Roman"/>
                <w:sz w:val="18"/>
                <w:szCs w:val="18"/>
              </w:rPr>
            </w:pPr>
            <w:r>
              <w:rPr>
                <w:rFonts w:cs="Times New Roman"/>
                <w:sz w:val="18"/>
                <w:szCs w:val="18"/>
              </w:rPr>
              <w:lastRenderedPageBreak/>
              <w:t>4</w:t>
            </w:r>
          </w:p>
        </w:tc>
        <w:tc>
          <w:tcPr>
            <w:tcW w:w="1614" w:type="dxa"/>
            <w:tcBorders>
              <w:left w:val="single" w:sz="2" w:space="0" w:color="000000"/>
              <w:bottom w:val="single" w:sz="2" w:space="0" w:color="000000"/>
            </w:tcBorders>
            <w:tcMar>
              <w:top w:w="55" w:type="dxa"/>
              <w:left w:w="55" w:type="dxa"/>
              <w:bottom w:w="55" w:type="dxa"/>
              <w:right w:w="55" w:type="dxa"/>
            </w:tcMar>
          </w:tcPr>
          <w:p w14:paraId="6FBA2A02"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CITROEN/JUMPER M33 M2.3-PASSAGEIRO</w:t>
            </w:r>
          </w:p>
        </w:tc>
        <w:tc>
          <w:tcPr>
            <w:tcW w:w="1011" w:type="dxa"/>
            <w:tcBorders>
              <w:left w:val="single" w:sz="2" w:space="0" w:color="000000"/>
              <w:bottom w:val="single" w:sz="2" w:space="0" w:color="000000"/>
            </w:tcBorders>
            <w:tcMar>
              <w:top w:w="55" w:type="dxa"/>
              <w:left w:w="55" w:type="dxa"/>
              <w:bottom w:w="55" w:type="dxa"/>
              <w:right w:w="55" w:type="dxa"/>
            </w:tcMar>
          </w:tcPr>
          <w:p w14:paraId="53EA8FC1"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2014/14</w:t>
            </w:r>
          </w:p>
        </w:tc>
        <w:tc>
          <w:tcPr>
            <w:tcW w:w="1417" w:type="dxa"/>
            <w:tcBorders>
              <w:left w:val="single" w:sz="2" w:space="0" w:color="000000"/>
              <w:bottom w:val="single" w:sz="2" w:space="0" w:color="000000"/>
            </w:tcBorders>
            <w:tcMar>
              <w:top w:w="55" w:type="dxa"/>
              <w:left w:w="55" w:type="dxa"/>
              <w:bottom w:w="55" w:type="dxa"/>
              <w:right w:w="55" w:type="dxa"/>
            </w:tcMar>
          </w:tcPr>
          <w:p w14:paraId="6899B0DC"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6B22C847" w14:textId="3B679D5C" w:rsidR="005F461D" w:rsidRPr="00E278D4" w:rsidRDefault="00E362E1" w:rsidP="00634188">
            <w:pPr>
              <w:pStyle w:val="TableContents"/>
              <w:jc w:val="both"/>
              <w:rPr>
                <w:rFonts w:cs="Times New Roman"/>
                <w:sz w:val="18"/>
                <w:szCs w:val="18"/>
              </w:rPr>
            </w:pPr>
            <w:r>
              <w:rPr>
                <w:rFonts w:cs="Times New Roman"/>
                <w:sz w:val="18"/>
                <w:szCs w:val="18"/>
              </w:rPr>
              <w:t>R$ 2.022,79</w:t>
            </w:r>
          </w:p>
        </w:tc>
        <w:tc>
          <w:tcPr>
            <w:tcW w:w="851" w:type="dxa"/>
            <w:tcBorders>
              <w:left w:val="single" w:sz="2" w:space="0" w:color="000000"/>
              <w:bottom w:val="single" w:sz="2" w:space="0" w:color="000000"/>
            </w:tcBorders>
            <w:tcMar>
              <w:top w:w="55" w:type="dxa"/>
              <w:left w:w="55" w:type="dxa"/>
              <w:bottom w:w="55" w:type="dxa"/>
              <w:right w:w="55" w:type="dxa"/>
            </w:tcMar>
          </w:tcPr>
          <w:p w14:paraId="306A3C43"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w:t>
            </w:r>
          </w:p>
        </w:tc>
        <w:tc>
          <w:tcPr>
            <w:tcW w:w="1701" w:type="dxa"/>
            <w:tcBorders>
              <w:left w:val="single" w:sz="2" w:space="0" w:color="000000"/>
              <w:bottom w:val="single" w:sz="2" w:space="0" w:color="000000"/>
            </w:tcBorders>
            <w:tcMar>
              <w:top w:w="55" w:type="dxa"/>
              <w:left w:w="55" w:type="dxa"/>
              <w:bottom w:w="55" w:type="dxa"/>
              <w:right w:w="55" w:type="dxa"/>
            </w:tcMar>
          </w:tcPr>
          <w:p w14:paraId="7696A28A"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E67DEC" w14:textId="1D64CBDC" w:rsidR="005F461D" w:rsidRPr="00E278D4" w:rsidRDefault="00E362E1" w:rsidP="00634188">
            <w:pPr>
              <w:pStyle w:val="TableContents"/>
              <w:jc w:val="both"/>
              <w:rPr>
                <w:rFonts w:cs="Times New Roman"/>
                <w:sz w:val="18"/>
                <w:szCs w:val="18"/>
              </w:rPr>
            </w:pPr>
            <w:r>
              <w:rPr>
                <w:rFonts w:cs="Times New Roman"/>
                <w:sz w:val="18"/>
                <w:szCs w:val="18"/>
              </w:rPr>
              <w:t>R$ 4.045,58</w:t>
            </w:r>
          </w:p>
        </w:tc>
      </w:tr>
      <w:tr w:rsidR="005F461D" w:rsidRPr="00E278D4" w14:paraId="35C98442"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666B9798" w14:textId="6277A8E6" w:rsidR="005F461D" w:rsidRPr="00E278D4" w:rsidRDefault="00431DEE" w:rsidP="00634188">
            <w:pPr>
              <w:pStyle w:val="TableContents"/>
              <w:jc w:val="center"/>
              <w:rPr>
                <w:rFonts w:cs="Times New Roman"/>
                <w:sz w:val="18"/>
                <w:szCs w:val="18"/>
              </w:rPr>
            </w:pPr>
            <w:r>
              <w:rPr>
                <w:rFonts w:cs="Times New Roman"/>
                <w:sz w:val="18"/>
                <w:szCs w:val="18"/>
              </w:rPr>
              <w:t>5</w:t>
            </w:r>
          </w:p>
        </w:tc>
        <w:tc>
          <w:tcPr>
            <w:tcW w:w="1614" w:type="dxa"/>
            <w:tcBorders>
              <w:left w:val="single" w:sz="2" w:space="0" w:color="000000"/>
              <w:bottom w:val="single" w:sz="2" w:space="0" w:color="000000"/>
            </w:tcBorders>
            <w:tcMar>
              <w:top w:w="55" w:type="dxa"/>
              <w:left w:w="55" w:type="dxa"/>
              <w:bottom w:w="55" w:type="dxa"/>
              <w:right w:w="55" w:type="dxa"/>
            </w:tcMar>
          </w:tcPr>
          <w:p w14:paraId="48A38918" w14:textId="77777777" w:rsidR="005F461D" w:rsidRPr="00E278D4" w:rsidRDefault="005F461D" w:rsidP="00634188">
            <w:pPr>
              <w:widowControl/>
              <w:suppressAutoHyphens w:val="0"/>
              <w:spacing w:before="100" w:beforeAutospacing="1" w:after="142" w:line="276" w:lineRule="auto"/>
              <w:jc w:val="center"/>
              <w:textAlignment w:val="auto"/>
              <w:rPr>
                <w:rFonts w:eastAsia="Times New Roman" w:cs="Times New Roman"/>
                <w:kern w:val="0"/>
                <w:sz w:val="18"/>
                <w:szCs w:val="18"/>
                <w:lang w:eastAsia="pt-BR" w:bidi="ar-SA"/>
              </w:rPr>
            </w:pPr>
            <w:r w:rsidRPr="00E278D4">
              <w:rPr>
                <w:rFonts w:eastAsia="Times New Roman" w:cs="Times New Roman"/>
                <w:kern w:val="0"/>
                <w:sz w:val="18"/>
                <w:szCs w:val="18"/>
                <w:lang w:val="en-US" w:eastAsia="pt-BR" w:bidi="ar-SA"/>
              </w:rPr>
              <w:t>FRONTIER XE CD 4X2 2.5 TB</w:t>
            </w:r>
          </w:p>
        </w:tc>
        <w:tc>
          <w:tcPr>
            <w:tcW w:w="1011" w:type="dxa"/>
            <w:tcBorders>
              <w:left w:val="single" w:sz="2" w:space="0" w:color="000000"/>
              <w:bottom w:val="single" w:sz="2" w:space="0" w:color="000000"/>
            </w:tcBorders>
            <w:tcMar>
              <w:top w:w="55" w:type="dxa"/>
              <w:left w:w="55" w:type="dxa"/>
              <w:bottom w:w="55" w:type="dxa"/>
              <w:right w:w="55" w:type="dxa"/>
            </w:tcMar>
          </w:tcPr>
          <w:p w14:paraId="44CF469E"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2010/10</w:t>
            </w:r>
          </w:p>
        </w:tc>
        <w:tc>
          <w:tcPr>
            <w:tcW w:w="1417" w:type="dxa"/>
            <w:tcBorders>
              <w:left w:val="single" w:sz="2" w:space="0" w:color="000000"/>
              <w:bottom w:val="single" w:sz="2" w:space="0" w:color="000000"/>
            </w:tcBorders>
            <w:tcMar>
              <w:top w:w="55" w:type="dxa"/>
              <w:left w:w="55" w:type="dxa"/>
              <w:bottom w:w="55" w:type="dxa"/>
              <w:right w:w="55" w:type="dxa"/>
            </w:tcMar>
          </w:tcPr>
          <w:p w14:paraId="5ED500A0"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2C85E32D" w14:textId="402A8176" w:rsidR="005F461D" w:rsidRPr="00E278D4" w:rsidRDefault="00E362E1" w:rsidP="00634188">
            <w:pPr>
              <w:pStyle w:val="TableContents"/>
              <w:jc w:val="both"/>
              <w:rPr>
                <w:rFonts w:cs="Times New Roman"/>
                <w:sz w:val="18"/>
                <w:szCs w:val="18"/>
              </w:rPr>
            </w:pPr>
            <w:r>
              <w:rPr>
                <w:rFonts w:cs="Times New Roman"/>
                <w:sz w:val="18"/>
                <w:szCs w:val="18"/>
              </w:rPr>
              <w:t>R</w:t>
            </w:r>
            <w:r w:rsidR="00B43672">
              <w:rPr>
                <w:rFonts w:cs="Times New Roman"/>
                <w:sz w:val="18"/>
                <w:szCs w:val="18"/>
              </w:rPr>
              <w:t>$</w:t>
            </w:r>
            <w:r>
              <w:rPr>
                <w:rFonts w:cs="Times New Roman"/>
                <w:sz w:val="18"/>
                <w:szCs w:val="18"/>
              </w:rPr>
              <w:t xml:space="preserve"> 1.579,88</w:t>
            </w:r>
          </w:p>
        </w:tc>
        <w:tc>
          <w:tcPr>
            <w:tcW w:w="851" w:type="dxa"/>
            <w:tcBorders>
              <w:left w:val="single" w:sz="2" w:space="0" w:color="000000"/>
              <w:bottom w:val="single" w:sz="2" w:space="0" w:color="000000"/>
            </w:tcBorders>
            <w:tcMar>
              <w:top w:w="55" w:type="dxa"/>
              <w:left w:w="55" w:type="dxa"/>
              <w:bottom w:w="55" w:type="dxa"/>
              <w:right w:w="55" w:type="dxa"/>
            </w:tcMar>
          </w:tcPr>
          <w:p w14:paraId="27690227"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02844C9E"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7BF096" w14:textId="0B10571A" w:rsidR="005F461D" w:rsidRPr="00E278D4" w:rsidRDefault="00E362E1" w:rsidP="00634188">
            <w:pPr>
              <w:pStyle w:val="TableContents"/>
              <w:jc w:val="both"/>
              <w:rPr>
                <w:rFonts w:cs="Times New Roman"/>
                <w:sz w:val="18"/>
                <w:szCs w:val="18"/>
              </w:rPr>
            </w:pPr>
            <w:r>
              <w:rPr>
                <w:rFonts w:cs="Times New Roman"/>
                <w:sz w:val="18"/>
                <w:szCs w:val="18"/>
              </w:rPr>
              <w:t xml:space="preserve">R$ </w:t>
            </w:r>
            <w:r w:rsidR="008F7942">
              <w:rPr>
                <w:rFonts w:cs="Times New Roman"/>
                <w:sz w:val="18"/>
                <w:szCs w:val="18"/>
              </w:rPr>
              <w:t>1.579,88</w:t>
            </w:r>
          </w:p>
        </w:tc>
      </w:tr>
      <w:tr w:rsidR="005F461D" w:rsidRPr="00E278D4" w14:paraId="1BB2E57E" w14:textId="77777777" w:rsidTr="00634188">
        <w:tc>
          <w:tcPr>
            <w:tcW w:w="8340" w:type="dxa"/>
            <w:gridSpan w:val="7"/>
            <w:tcBorders>
              <w:left w:val="single" w:sz="2" w:space="0" w:color="000000"/>
              <w:bottom w:val="single" w:sz="2" w:space="0" w:color="000000"/>
            </w:tcBorders>
            <w:tcMar>
              <w:top w:w="55" w:type="dxa"/>
              <w:left w:w="55" w:type="dxa"/>
              <w:bottom w:w="55" w:type="dxa"/>
              <w:right w:w="55" w:type="dxa"/>
            </w:tcMar>
          </w:tcPr>
          <w:p w14:paraId="0EE3B9B0" w14:textId="77777777" w:rsidR="005F461D" w:rsidRPr="00431DEE" w:rsidRDefault="005F461D" w:rsidP="00634188">
            <w:pPr>
              <w:pStyle w:val="TableContents"/>
              <w:jc w:val="both"/>
              <w:rPr>
                <w:rFonts w:cs="Times New Roman"/>
                <w:b/>
                <w:bCs/>
                <w:sz w:val="18"/>
                <w:szCs w:val="18"/>
              </w:rPr>
            </w:pPr>
            <w:r w:rsidRPr="00431DEE">
              <w:rPr>
                <w:rFonts w:cs="Times New Roman"/>
                <w:b/>
                <w:bCs/>
                <w:sz w:val="18"/>
                <w:szCs w:val="18"/>
              </w:rPr>
              <w:t>VALOR GLOBAL</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574305" w14:textId="37D010DB" w:rsidR="005F461D" w:rsidRPr="00431DEE" w:rsidRDefault="008F7942" w:rsidP="00634188">
            <w:pPr>
              <w:pStyle w:val="TableContents"/>
              <w:jc w:val="both"/>
              <w:rPr>
                <w:rFonts w:cs="Times New Roman"/>
                <w:b/>
                <w:bCs/>
                <w:sz w:val="18"/>
                <w:szCs w:val="18"/>
              </w:rPr>
            </w:pPr>
            <w:r w:rsidRPr="00431DEE">
              <w:rPr>
                <w:rFonts w:cs="Times New Roman"/>
                <w:b/>
                <w:bCs/>
                <w:sz w:val="18"/>
                <w:szCs w:val="18"/>
              </w:rPr>
              <w:t>R$ 34.556,46</w:t>
            </w:r>
          </w:p>
        </w:tc>
      </w:tr>
    </w:tbl>
    <w:p w14:paraId="2946DB82" w14:textId="77777777" w:rsidR="006163E8" w:rsidRDefault="006163E8">
      <w:pPr>
        <w:pStyle w:val="Standard"/>
        <w:spacing w:line="360" w:lineRule="auto"/>
        <w:ind w:firstLine="1417"/>
        <w:jc w:val="both"/>
        <w:rPr>
          <w:rFonts w:cs="Trebuchet MS"/>
          <w:b/>
          <w:bCs/>
          <w:sz w:val="24"/>
          <w:szCs w:val="24"/>
        </w:rPr>
      </w:pPr>
    </w:p>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 xml:space="preserve">9.15 No julgamento da habilitação e das propostas, o Pregoeiro poderá sanar erros ou falhas que não alterem a substância das propostas, dos documentos e sua validade jurídica, mediante </w:t>
      </w:r>
      <w:r>
        <w:rPr>
          <w:sz w:val="24"/>
          <w:szCs w:val="24"/>
        </w:rPr>
        <w:lastRenderedPageBreak/>
        <w:t>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5"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6"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http://www.tst.jus.br/certidao</w:t>
        </w:r>
      </w:hyperlink>
      <w:hyperlink r:id="rId19" w:history="1">
        <w:r>
          <w:rPr>
            <w:rStyle w:val="Hyperlink"/>
            <w:rFonts w:eastAsia="CourierNewPSMT" w:cs="CourierNewPSMT"/>
            <w:sz w:val="24"/>
            <w:szCs w:val="24"/>
          </w:rPr>
          <w:t>)</w:t>
        </w:r>
      </w:hyperlink>
      <w:hyperlink r:id="rId20"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lastRenderedPageBreak/>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8261EE" w:rsidRDefault="006163E8">
      <w:pPr>
        <w:pStyle w:val="Standard"/>
        <w:spacing w:line="360" w:lineRule="auto"/>
        <w:ind w:firstLine="1417"/>
        <w:jc w:val="both"/>
        <w:rPr>
          <w:b/>
        </w:rPr>
      </w:pPr>
      <w:r w:rsidRPr="008261EE">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353FDA42"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6DA4EB78" w14:textId="30F265E2" w:rsidR="00B92A91" w:rsidRDefault="00B92A91">
      <w:pPr>
        <w:pStyle w:val="Standard"/>
        <w:spacing w:line="360" w:lineRule="auto"/>
        <w:ind w:firstLine="1417"/>
        <w:jc w:val="both"/>
        <w:rPr>
          <w:rFonts w:eastAsia="CourierNewPSMT" w:cs="CourierNewPSMT"/>
          <w:sz w:val="24"/>
          <w:szCs w:val="24"/>
        </w:rPr>
      </w:pPr>
      <w:r>
        <w:rPr>
          <w:rFonts w:eastAsia="CourierNewPSMT" w:cs="CourierNewPSMT"/>
          <w:sz w:val="24"/>
          <w:szCs w:val="24"/>
        </w:rPr>
        <w:t xml:space="preserve">10.4.5 </w:t>
      </w:r>
      <w:r w:rsidR="00545A6C" w:rsidRPr="00545A6C">
        <w:rPr>
          <w:rFonts w:eastAsia="CourierNewPSMT" w:cs="CourierNewPSMT"/>
          <w:sz w:val="24"/>
          <w:szCs w:val="24"/>
        </w:rPr>
        <w:t>Certificado de inscrição e regularidade junto ao órgão que regulamenta o funcionamento e operações das Sociedades Seguradoras – Superintendência de Seguros Privados (SUSEP).</w:t>
      </w:r>
    </w:p>
    <w:p w14:paraId="04F41CE9" w14:textId="77777777" w:rsidR="005469E7" w:rsidRDefault="005469E7">
      <w:pPr>
        <w:pStyle w:val="Standard"/>
        <w:spacing w:line="360" w:lineRule="auto"/>
        <w:ind w:firstLine="1417"/>
        <w:jc w:val="both"/>
      </w:pPr>
    </w:p>
    <w:p w14:paraId="56FBE911" w14:textId="77777777" w:rsidR="006163E8" w:rsidRPr="008261EE" w:rsidRDefault="006163E8">
      <w:pPr>
        <w:pStyle w:val="Standard"/>
        <w:spacing w:line="360" w:lineRule="auto"/>
        <w:ind w:firstLine="1417"/>
        <w:jc w:val="both"/>
        <w:rPr>
          <w:b/>
        </w:rPr>
      </w:pPr>
      <w:r w:rsidRPr="008261EE">
        <w:rPr>
          <w:rFonts w:eastAsia="CourierNewPSMT" w:cs="CourierNewPSMT"/>
          <w:b/>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8261EE" w:rsidRDefault="006163E8">
      <w:pPr>
        <w:pStyle w:val="Corpodetexto23"/>
        <w:tabs>
          <w:tab w:val="left" w:pos="15"/>
        </w:tabs>
        <w:spacing w:line="360" w:lineRule="auto"/>
        <w:ind w:firstLine="1417"/>
        <w:rPr>
          <w:b/>
        </w:rPr>
      </w:pPr>
      <w:r w:rsidRPr="008261EE">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4C92337A"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FCDAD0F" w14:textId="77777777" w:rsidR="005C41A3" w:rsidRDefault="005C41A3">
      <w:pPr>
        <w:pStyle w:val="Corpodetexto23"/>
        <w:tabs>
          <w:tab w:val="left" w:pos="15"/>
        </w:tabs>
        <w:spacing w:line="360" w:lineRule="auto"/>
        <w:ind w:firstLine="1417"/>
      </w:pPr>
    </w:p>
    <w:p w14:paraId="3F7954A9" w14:textId="77777777" w:rsidR="006163E8" w:rsidRPr="008261EE" w:rsidRDefault="006163E8">
      <w:pPr>
        <w:pStyle w:val="Corpodetexto23"/>
        <w:tabs>
          <w:tab w:val="left" w:pos="15"/>
        </w:tabs>
        <w:spacing w:line="360" w:lineRule="auto"/>
        <w:ind w:firstLine="1417"/>
        <w:rPr>
          <w:b/>
        </w:rPr>
      </w:pPr>
      <w:r w:rsidRPr="008261EE">
        <w:rPr>
          <w:rFonts w:ascii="Times New Roman" w:eastAsia="Times New Roman" w:hAnsi="Times New Roman" w:cs="Times New Roman"/>
          <w:b/>
          <w:color w:val="000000"/>
          <w:sz w:val="24"/>
          <w:szCs w:val="24"/>
        </w:rPr>
        <w:t>10.7 Qualificação Técnica:</w:t>
      </w:r>
    </w:p>
    <w:p w14:paraId="423014ED" w14:textId="157FF963" w:rsidR="006163E8" w:rsidRDefault="006163E8">
      <w:pPr>
        <w:pStyle w:val="western"/>
        <w:suppressAutoHyphens w:val="0"/>
        <w:spacing w:before="58" w:line="360" w:lineRule="auto"/>
        <w:ind w:firstLine="1418"/>
        <w:jc w:val="both"/>
        <w:textAlignment w:val="auto"/>
      </w:pPr>
      <w:r>
        <w:rPr>
          <w:rFonts w:ascii="Times New Roman" w:eastAsia="Times New Roman" w:hAnsi="Times New Roman" w:cs="Times New Roman"/>
          <w:color w:val="000000"/>
          <w:sz w:val="24"/>
          <w:szCs w:val="24"/>
        </w:rPr>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de acordo com as es</w:t>
      </w:r>
      <w:r w:rsidR="0048594A">
        <w:rPr>
          <w:rFonts w:ascii="Times New Roman" w:hAnsi="Times New Roman" w:cs="Times New Roman"/>
          <w:sz w:val="24"/>
          <w:szCs w:val="24"/>
          <w:lang w:eastAsia="pt-BR"/>
        </w:rPr>
        <w:t xml:space="preserve">pecificações contidas no item </w:t>
      </w:r>
      <w:r w:rsidR="00564F74">
        <w:rPr>
          <w:rFonts w:ascii="Times New Roman" w:hAnsi="Times New Roman" w:cs="Times New Roman"/>
          <w:sz w:val="24"/>
          <w:szCs w:val="24"/>
          <w:lang w:eastAsia="pt-BR"/>
        </w:rPr>
        <w:t>25</w:t>
      </w:r>
      <w:r>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lastRenderedPageBreak/>
        <w:t xml:space="preserve">do </w:t>
      </w:r>
      <w:r>
        <w:rPr>
          <w:rFonts w:ascii="Times New Roman" w:eastAsia="Times New Roman" w:hAnsi="Times New Roman" w:cs="Times New Roman"/>
          <w:color w:val="000000"/>
          <w:sz w:val="24"/>
          <w:szCs w:val="24"/>
        </w:rPr>
        <w:t xml:space="preserve">Termo de Referência (Anexo I), isto é, compatível em característica e quantitativo equivalente ou superior ao objeto descrito. </w:t>
      </w:r>
    </w:p>
    <w:p w14:paraId="1324731D" w14:textId="0F9BE065" w:rsidR="006163E8" w:rsidRPr="008261EE" w:rsidRDefault="006163E8" w:rsidP="00563FD8">
      <w:pPr>
        <w:pStyle w:val="Corpodetexto23"/>
        <w:tabs>
          <w:tab w:val="left" w:pos="15"/>
          <w:tab w:val="left" w:pos="5685"/>
        </w:tabs>
        <w:spacing w:line="360" w:lineRule="auto"/>
        <w:ind w:firstLine="1417"/>
        <w:rPr>
          <w:b/>
        </w:rPr>
      </w:pPr>
      <w:r w:rsidRPr="008261EE">
        <w:rPr>
          <w:rFonts w:ascii="Times New Roman" w:eastAsia="Times New Roman" w:hAnsi="Times New Roman" w:cs="Times New Roman"/>
          <w:b/>
          <w:color w:val="000000"/>
          <w:sz w:val="24"/>
          <w:szCs w:val="24"/>
        </w:rPr>
        <w:t>10.8 Documentação complementar:</w:t>
      </w:r>
      <w:r w:rsidR="00563FD8">
        <w:rPr>
          <w:rFonts w:ascii="Times New Roman" w:eastAsia="Times New Roman" w:hAnsi="Times New Roman" w:cs="Times New Roman"/>
          <w:b/>
          <w:color w:val="000000"/>
          <w:sz w:val="24"/>
          <w:szCs w:val="24"/>
        </w:rPr>
        <w:tab/>
      </w:r>
    </w:p>
    <w:p w14:paraId="0CEAEB05" w14:textId="0942E9C1"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8261EE">
        <w:rPr>
          <w:rFonts w:ascii="Times New Roman" w:eastAsia="Times New Roman" w:hAnsi="Times New Roman" w:cs="Times New Roman"/>
          <w:b/>
          <w:color w:val="000000"/>
          <w:sz w:val="24"/>
          <w:szCs w:val="24"/>
        </w:rPr>
        <w:t>10.8.1 Declaração de regularidade (anexo III do edital);</w:t>
      </w:r>
    </w:p>
    <w:p w14:paraId="670E53CC" w14:textId="77777777" w:rsidR="008261EE" w:rsidRPr="008261EE" w:rsidRDefault="008261EE">
      <w:pPr>
        <w:pStyle w:val="Corpodetexto23"/>
        <w:tabs>
          <w:tab w:val="left" w:pos="15"/>
        </w:tabs>
        <w:spacing w:line="360" w:lineRule="auto"/>
        <w:ind w:firstLine="1417"/>
        <w:rPr>
          <w:b/>
        </w:rPr>
      </w:pPr>
    </w:p>
    <w:p w14:paraId="73D6581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10.9 A verificação em sítios oficiais de órgão e entidades emissores de certidões constitui meio legal de prova.</w:t>
      </w:r>
    </w:p>
    <w:p w14:paraId="6C0014F8"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10.11 Comprovada a impossibilidade de envio por meio da referida ferramenta, a critério do Pregoeiro, poderá ser utilizada outra forma de envio.</w:t>
      </w:r>
    </w:p>
    <w:p w14:paraId="0B1A7B10"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10.12 Se a documentação de habilitação não estiver completa e correta, ou contrariar qualquer dispositivo deste Edital e seus anexos, poderá o Pregoeiro considerar o proponente INABILITADO.</w:t>
      </w:r>
    </w:p>
    <w:p w14:paraId="7E6183DF" w14:textId="777777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10.13 Os documentos deverão ter validade expressa ou estabelecida em Lei, admitidos como válidos, no caso de omissão, os emitidos a menos de noventa dias.</w:t>
      </w:r>
    </w:p>
    <w:p w14:paraId="58847572" w14:textId="777777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10.14 Não serão aceitos protocolos de entrega ou solicitação de documentos em substituição aos documentos requeridos no presente Edital e seus anexos.</w:t>
      </w:r>
    </w:p>
    <w:p w14:paraId="6E8B53FA" w14:textId="77777777"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 xml:space="preserve">10.14.1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 xml:space="preserve">apresentados com validade expirada, se não for </w:t>
      </w:r>
      <w:proofErr w:type="gramStart"/>
      <w:r>
        <w:rPr>
          <w:rFonts w:ascii="Times New Roman" w:hAnsi="Times New Roman" w:cs="Trebuchet MS"/>
          <w:b/>
          <w:bCs/>
          <w:sz w:val="24"/>
          <w:szCs w:val="24"/>
        </w:rPr>
        <w:t>falta</w:t>
      </w:r>
      <w:proofErr w:type="gramEnd"/>
      <w:r>
        <w:rPr>
          <w:rFonts w:ascii="Times New Roman" w:hAnsi="Times New Roman" w:cs="Trebuchet MS"/>
          <w:b/>
          <w:bCs/>
          <w:sz w:val="24"/>
          <w:szCs w:val="24"/>
        </w:rPr>
        <w:t xml:space="preserve"> sanável, acarretarão a INABILITAÇÃO do proponente.</w:t>
      </w:r>
      <w:r>
        <w:rPr>
          <w:sz w:val="24"/>
          <w:szCs w:val="24"/>
        </w:rPr>
        <w:t xml:space="preserve"> </w:t>
      </w:r>
    </w:p>
    <w:p w14:paraId="4ACAE3C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0FA163D6"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10.16 Havendo alguma restrição na comprovação da regularidade fiscal, tratando-se de ME ou EPP, será assegurado o prazo de 5 (cinco) dias úteis, cujo termo inicial corresponderá ao momento em que o proponente for declarado vencedor do certame, prorrogáveis por igual período, a </w:t>
      </w:r>
      <w:r>
        <w:rPr>
          <w:rFonts w:ascii="Times New Roman" w:eastAsia="Times New Roman" w:hAnsi="Times New Roman" w:cs="Times New Roman"/>
          <w:color w:val="000000"/>
          <w:sz w:val="24"/>
          <w:szCs w:val="24"/>
        </w:rPr>
        <w:lastRenderedPageBreak/>
        <w:t>critério da Administração, para regularização da documentação, pagamento ou parcelamento do débito, e emissão de eventuais certidões negativas ou positivas com efeito de certidão negativa.</w:t>
      </w:r>
    </w:p>
    <w:p w14:paraId="0C4724D2"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10.18 O licitante deverá declarar quaisquer fatos supervenientes à inscrição cadastral impeditivos de sua habilitação.</w:t>
      </w:r>
    </w:p>
    <w:p w14:paraId="0975475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 xml:space="preserve">10.19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00CA5B69" w14:textId="777777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6136C601"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w:t>
      </w:r>
      <w:r w:rsidR="001F53AB">
        <w:rPr>
          <w:rStyle w:val="Fontepargpadro1"/>
          <w:rFonts w:eastAsia="Times New Roman" w:cs="Times New Roman"/>
          <w:sz w:val="24"/>
          <w:szCs w:val="24"/>
        </w:rPr>
        <w:t>19</w:t>
      </w:r>
      <w:r>
        <w:rPr>
          <w:rStyle w:val="Fontepargpadro1"/>
          <w:rFonts w:eastAsia="Times New Roman" w:cs="Times New Roman"/>
          <w:sz w:val="24"/>
          <w:szCs w:val="24"/>
        </w:rPr>
        <w:t>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lastRenderedPageBreak/>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6944A3E3"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w:t>
      </w:r>
      <w:r w:rsidR="001F53AB">
        <w:rPr>
          <w:rFonts w:ascii="Times New Roman" w:hAnsi="Times New Roman" w:cs="Trebuchet MS"/>
          <w:sz w:val="24"/>
          <w:szCs w:val="24"/>
        </w:rPr>
        <w:t>19</w:t>
      </w:r>
      <w:r>
        <w:rPr>
          <w:rFonts w:ascii="Times New Roman" w:hAnsi="Times New Roman" w:cs="Trebuchet MS"/>
          <w:sz w:val="24"/>
          <w:szCs w:val="24"/>
        </w:rPr>
        <w:t>93, a Administração poderá, resguardados os procedimentos legais pertinentes, aplicar as seguintes sanções, conforme art. 87 da Lei 8.666/</w:t>
      </w:r>
      <w:r w:rsidR="001F53AB">
        <w:rPr>
          <w:rFonts w:ascii="Times New Roman" w:hAnsi="Times New Roman" w:cs="Trebuchet MS"/>
          <w:sz w:val="24"/>
          <w:szCs w:val="24"/>
        </w:rPr>
        <w:t>19</w:t>
      </w:r>
      <w:r>
        <w:rPr>
          <w:rFonts w:ascii="Times New Roman" w:hAnsi="Times New Roman" w:cs="Trebuchet MS"/>
          <w:sz w:val="24"/>
          <w:szCs w:val="24"/>
        </w:rPr>
        <w:t>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21855DAB"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3834CB">
        <w:rPr>
          <w:rFonts w:ascii="Times New Roman" w:hAnsi="Times New Roman" w:cs="Times New Roman"/>
          <w:sz w:val="24"/>
          <w:szCs w:val="24"/>
        </w:rPr>
        <w:t>s</w:t>
      </w:r>
      <w:r w:rsidR="000F316F">
        <w:rPr>
          <w:rFonts w:ascii="Times New Roman" w:hAnsi="Times New Roman" w:cs="Times New Roman"/>
          <w:sz w:val="24"/>
          <w:szCs w:val="24"/>
        </w:rPr>
        <w:t xml:space="preserve"> ite</w:t>
      </w:r>
      <w:r w:rsidR="003834CB">
        <w:rPr>
          <w:rFonts w:ascii="Times New Roman" w:hAnsi="Times New Roman" w:cs="Times New Roman"/>
          <w:sz w:val="24"/>
          <w:szCs w:val="24"/>
        </w:rPr>
        <w:t>ns</w:t>
      </w:r>
      <w:r w:rsidR="000F316F">
        <w:rPr>
          <w:rFonts w:ascii="Times New Roman" w:hAnsi="Times New Roman" w:cs="Times New Roman"/>
          <w:sz w:val="24"/>
          <w:szCs w:val="24"/>
        </w:rPr>
        <w:t xml:space="preserve"> </w:t>
      </w:r>
      <w:r w:rsidR="00FC018E">
        <w:rPr>
          <w:rFonts w:ascii="Times New Roman" w:hAnsi="Times New Roman" w:cs="Times New Roman"/>
          <w:sz w:val="24"/>
          <w:szCs w:val="24"/>
        </w:rPr>
        <w:t>26</w:t>
      </w:r>
      <w:r>
        <w:rPr>
          <w:rFonts w:ascii="Times New Roman" w:hAnsi="Times New Roman" w:cs="Times New Roman"/>
          <w:sz w:val="24"/>
          <w:szCs w:val="24"/>
        </w:rPr>
        <w:t xml:space="preserve"> – </w:t>
      </w:r>
      <w:r w:rsidR="00FC018E">
        <w:rPr>
          <w:rFonts w:ascii="Times New Roman" w:hAnsi="Times New Roman" w:cs="Times New Roman"/>
          <w:sz w:val="24"/>
          <w:szCs w:val="24"/>
        </w:rPr>
        <w:t>Das Penalidades</w:t>
      </w:r>
      <w:r w:rsidR="003834CB">
        <w:rPr>
          <w:rFonts w:ascii="Times New Roman" w:hAnsi="Times New Roman" w:cs="Times New Roman"/>
          <w:sz w:val="24"/>
          <w:szCs w:val="24"/>
        </w:rPr>
        <w:t xml:space="preserve"> e item </w:t>
      </w:r>
      <w:r w:rsidR="007C6248">
        <w:rPr>
          <w:rFonts w:ascii="Times New Roman" w:hAnsi="Times New Roman" w:cs="Times New Roman"/>
          <w:sz w:val="24"/>
          <w:szCs w:val="24"/>
        </w:rPr>
        <w:t>27</w:t>
      </w:r>
      <w:r w:rsidR="003834CB">
        <w:rPr>
          <w:rFonts w:ascii="Times New Roman" w:hAnsi="Times New Roman" w:cs="Times New Roman"/>
          <w:sz w:val="24"/>
          <w:szCs w:val="24"/>
        </w:rPr>
        <w:t xml:space="preserve"> </w:t>
      </w:r>
      <w:r w:rsidR="00FE5B9F">
        <w:rPr>
          <w:rFonts w:ascii="Times New Roman" w:hAnsi="Times New Roman" w:cs="Times New Roman"/>
          <w:sz w:val="24"/>
          <w:szCs w:val="24"/>
        </w:rPr>
        <w:t>–</w:t>
      </w:r>
      <w:r w:rsidR="003834CB">
        <w:rPr>
          <w:rFonts w:ascii="Times New Roman" w:hAnsi="Times New Roman" w:cs="Times New Roman"/>
          <w:sz w:val="24"/>
          <w:szCs w:val="24"/>
        </w:rPr>
        <w:t xml:space="preserve"> </w:t>
      </w:r>
      <w:r w:rsidR="00FE5B9F">
        <w:rPr>
          <w:rFonts w:ascii="Times New Roman" w:hAnsi="Times New Roman" w:cs="Times New Roman"/>
          <w:sz w:val="24"/>
          <w:szCs w:val="24"/>
        </w:rPr>
        <w:t>Tabela de penalidades</w:t>
      </w:r>
      <w:r>
        <w:rPr>
          <w:rFonts w:ascii="Times New Roman" w:hAnsi="Times New Roman" w:cs="Times New Roman"/>
          <w:sz w:val="24"/>
          <w:szCs w:val="24"/>
        </w:rPr>
        <w:t xml:space="preserve">, </w:t>
      </w:r>
      <w:r w:rsidR="00563FD8">
        <w:rPr>
          <w:rFonts w:ascii="Times New Roman" w:hAnsi="Times New Roman" w:cs="Times New Roman"/>
          <w:sz w:val="24"/>
          <w:szCs w:val="24"/>
        </w:rPr>
        <w:t xml:space="preserve">ambos </w:t>
      </w:r>
      <w:r>
        <w:rPr>
          <w:rFonts w:ascii="Times New Roman" w:hAnsi="Times New Roman" w:cs="Times New Roman"/>
          <w:sz w:val="24"/>
          <w:szCs w:val="24"/>
        </w:rPr>
        <w:t>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622E2D69"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w:t>
      </w:r>
      <w:r w:rsidR="001F53AB">
        <w:rPr>
          <w:rFonts w:ascii="Times New Roman" w:hAnsi="Times New Roman" w:cs="Trebuchet MS"/>
          <w:sz w:val="24"/>
          <w:szCs w:val="24"/>
        </w:rPr>
        <w:t>19</w:t>
      </w:r>
      <w:r>
        <w:rPr>
          <w:rFonts w:ascii="Times New Roman" w:hAnsi="Times New Roman" w:cs="Trebuchet MS"/>
          <w:sz w:val="24"/>
          <w:szCs w:val="24"/>
        </w:rPr>
        <w:t>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374E7FC" w:rsidR="006163E8" w:rsidRDefault="006163E8">
      <w:pPr>
        <w:pStyle w:val="Standard"/>
        <w:spacing w:line="360" w:lineRule="auto"/>
        <w:ind w:firstLine="1417"/>
        <w:jc w:val="both"/>
      </w:pPr>
      <w:r>
        <w:rPr>
          <w:sz w:val="24"/>
          <w:szCs w:val="24"/>
        </w:rPr>
        <w:lastRenderedPageBreak/>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w:t>
      </w:r>
      <w:r w:rsidR="001F53AB">
        <w:rPr>
          <w:sz w:val="24"/>
          <w:szCs w:val="24"/>
        </w:rPr>
        <w:t>19</w:t>
      </w:r>
      <w:r>
        <w:rPr>
          <w:sz w:val="24"/>
          <w:szCs w:val="24"/>
        </w:rPr>
        <w:t>93, acrescida de juros moratórios de 1,0% (um por cento) ao mês.</w:t>
      </w:r>
    </w:p>
    <w:p w14:paraId="3486B96C" w14:textId="3AA58E1B"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w:t>
      </w:r>
      <w:r w:rsidR="001F53AB">
        <w:rPr>
          <w:sz w:val="24"/>
          <w:szCs w:val="24"/>
        </w:rPr>
        <w:t>19</w:t>
      </w:r>
      <w:r>
        <w:rPr>
          <w:sz w:val="24"/>
          <w:szCs w:val="24"/>
        </w:rPr>
        <w:t>93 e a constantes do art. 7º da Lei nº 10.520/</w:t>
      </w:r>
      <w:r w:rsidR="0059213E">
        <w:rPr>
          <w:sz w:val="24"/>
          <w:szCs w:val="24"/>
        </w:rPr>
        <w:t>20</w:t>
      </w:r>
      <w:r>
        <w:rPr>
          <w:sz w:val="24"/>
          <w:szCs w:val="24"/>
        </w:rPr>
        <w:t>02, bem como a rescisão contratual, serão publicados resumidamente no Diário Oficial da União.</w:t>
      </w:r>
    </w:p>
    <w:p w14:paraId="49A4DA6F" w14:textId="4CDBA0BE" w:rsidR="006163E8" w:rsidRDefault="006163E8">
      <w:pPr>
        <w:pStyle w:val="Standard"/>
        <w:spacing w:line="360" w:lineRule="auto"/>
        <w:ind w:firstLine="1417"/>
        <w:jc w:val="both"/>
      </w:pPr>
      <w:r>
        <w:rPr>
          <w:sz w:val="24"/>
          <w:szCs w:val="24"/>
        </w:rPr>
        <w:t>11.8 De acordo com o artigo 88, da Lei nº 8.666/</w:t>
      </w:r>
      <w:r w:rsidR="001F53AB">
        <w:rPr>
          <w:sz w:val="24"/>
          <w:szCs w:val="24"/>
        </w:rPr>
        <w:t>19</w:t>
      </w:r>
      <w:r>
        <w:rPr>
          <w:sz w:val="24"/>
          <w:szCs w:val="24"/>
        </w:rPr>
        <w:t>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B5D1DE4" w:rsidR="006163E8" w:rsidRDefault="006163E8">
      <w:pPr>
        <w:pStyle w:val="Standard"/>
        <w:spacing w:line="360" w:lineRule="auto"/>
        <w:ind w:firstLine="1417"/>
        <w:jc w:val="both"/>
      </w:pPr>
      <w:r>
        <w:rPr>
          <w:sz w:val="24"/>
          <w:szCs w:val="24"/>
        </w:rPr>
        <w:t>11.9 Da aplicação das penas definidas no § 1º e no art. 87, da Lei n.º 8.666/</w:t>
      </w:r>
      <w:r w:rsidR="001F53AB">
        <w:rPr>
          <w:sz w:val="24"/>
          <w:szCs w:val="24"/>
        </w:rPr>
        <w:t>19</w:t>
      </w:r>
      <w:r>
        <w:rPr>
          <w:sz w:val="24"/>
          <w:szCs w:val="24"/>
        </w:rPr>
        <w:t>93, exceto para aquela definida no inciso IV, caberá recurso no prazo de 05(cinco) dias úteis da data de intimação do ato.</w:t>
      </w:r>
    </w:p>
    <w:p w14:paraId="7B9AC95E" w14:textId="373D1E11" w:rsidR="006163E8" w:rsidRDefault="006163E8">
      <w:pPr>
        <w:pStyle w:val="Standard"/>
        <w:spacing w:line="360" w:lineRule="auto"/>
        <w:ind w:firstLine="1417"/>
        <w:jc w:val="both"/>
      </w:pPr>
      <w:r>
        <w:rPr>
          <w:sz w:val="24"/>
          <w:szCs w:val="24"/>
        </w:rPr>
        <w:t>11.10 No caso de declaração de inidoneidade, prevista no inciso IV, do art. 87, da Lei n.º 8.666/</w:t>
      </w:r>
      <w:r w:rsidR="001F53AB">
        <w:rPr>
          <w:sz w:val="24"/>
          <w:szCs w:val="24"/>
        </w:rPr>
        <w:t>19</w:t>
      </w:r>
      <w:r>
        <w:rPr>
          <w:sz w:val="24"/>
          <w:szCs w:val="24"/>
        </w:rPr>
        <w:t>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lastRenderedPageBreak/>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5D4F2034"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w:t>
      </w:r>
      <w:r w:rsidR="00495973">
        <w:rPr>
          <w:rFonts w:eastAsia="Arial" w:cs="Arial"/>
          <w:sz w:val="24"/>
          <w:szCs w:val="24"/>
        </w:rPr>
        <w:t>s</w:t>
      </w:r>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195C2215"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w:t>
      </w:r>
      <w:r w:rsidR="001F53AB">
        <w:rPr>
          <w:rFonts w:ascii="Times New Roman" w:hAnsi="Times New Roman" w:cs="Times New Roman"/>
          <w:sz w:val="24"/>
          <w:szCs w:val="24"/>
        </w:rPr>
        <w:t>19</w:t>
      </w:r>
      <w:r>
        <w:rPr>
          <w:rFonts w:ascii="Times New Roman" w:hAnsi="Times New Roman" w:cs="Times New Roman"/>
          <w:sz w:val="24"/>
          <w:szCs w:val="24"/>
        </w:rPr>
        <w:t>93, exceto para aquela definida no inciso IV da referida Lei, poderão ocorrer no prazo máximo de 5 (cinco) dias úteis a contar da intimação do ato ou da lavratura da ata.</w:t>
      </w:r>
    </w:p>
    <w:p w14:paraId="20DFAB47" w14:textId="1B110F9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w:t>
      </w:r>
      <w:r w:rsidR="001F53AB">
        <w:rPr>
          <w:rFonts w:ascii="Times New Roman" w:hAnsi="Times New Roman" w:cs="Times New Roman"/>
          <w:sz w:val="24"/>
          <w:szCs w:val="24"/>
          <w:lang w:eastAsia="pt-BR"/>
        </w:rPr>
        <w:t>19</w:t>
      </w:r>
      <w:r>
        <w:rPr>
          <w:rFonts w:ascii="Times New Roman" w:hAnsi="Times New Roman" w:cs="Times New Roman"/>
          <w:sz w:val="24"/>
          <w:szCs w:val="24"/>
          <w:lang w:eastAsia="pt-BR"/>
        </w:rPr>
        <w:t>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20ED770" w:rsidR="006163E8" w:rsidRDefault="006163E8">
      <w:pPr>
        <w:pStyle w:val="Standard"/>
        <w:shd w:val="clear" w:color="auto" w:fill="C0C0C0"/>
        <w:spacing w:line="360" w:lineRule="auto"/>
        <w:ind w:firstLine="1417"/>
        <w:jc w:val="both"/>
      </w:pPr>
      <w:r>
        <w:rPr>
          <w:b/>
          <w:sz w:val="23"/>
          <w:szCs w:val="23"/>
        </w:rPr>
        <w:t xml:space="preserve">13– DA ASSINATURA DO CONTRATO </w:t>
      </w:r>
    </w:p>
    <w:p w14:paraId="52E56223" w14:textId="77777777" w:rsidR="006163E8" w:rsidRDefault="006163E8">
      <w:pPr>
        <w:pStyle w:val="Standard"/>
        <w:spacing w:line="360" w:lineRule="auto"/>
        <w:ind w:firstLine="1417"/>
        <w:jc w:val="both"/>
        <w:rPr>
          <w:b/>
          <w:sz w:val="24"/>
          <w:szCs w:val="24"/>
        </w:rPr>
      </w:pPr>
    </w:p>
    <w:p w14:paraId="2FD9AA58" w14:textId="7283A472" w:rsidR="001D5D01" w:rsidRPr="008838F6" w:rsidRDefault="006163E8" w:rsidP="008838F6">
      <w:pPr>
        <w:pStyle w:val="western"/>
        <w:spacing w:before="58" w:after="0" w:line="360" w:lineRule="auto"/>
        <w:ind w:firstLine="851"/>
        <w:jc w:val="both"/>
        <w:rPr>
          <w:rFonts w:ascii="Times New Roman" w:eastAsia="Arial" w:hAnsi="Times New Roman" w:cs="Times New Roman"/>
          <w:sz w:val="24"/>
          <w:szCs w:val="24"/>
        </w:rPr>
      </w:pPr>
      <w:r>
        <w:rPr>
          <w:rFonts w:ascii="Times New Roman" w:hAnsi="Times New Roman" w:cs="Times New Roman"/>
          <w:sz w:val="24"/>
          <w:szCs w:val="24"/>
        </w:rPr>
        <w:tab/>
        <w:t xml:space="preserve">13.1 </w:t>
      </w:r>
      <w:r w:rsidR="008838F6" w:rsidRPr="008838F6">
        <w:rPr>
          <w:rFonts w:ascii="Times New Roman" w:eastAsia="Arial" w:hAnsi="Times New Roman" w:cs="Times New Roman"/>
          <w:sz w:val="24"/>
          <w:szCs w:val="24"/>
        </w:rPr>
        <w:t xml:space="preserve">O contrato </w:t>
      </w:r>
      <w:r w:rsidR="001D5D01">
        <w:rPr>
          <w:rFonts w:ascii="Times New Roman" w:eastAsia="Arial" w:hAnsi="Times New Roman" w:cs="Times New Roman"/>
          <w:sz w:val="24"/>
          <w:szCs w:val="24"/>
        </w:rPr>
        <w:t xml:space="preserve">(apólice) </w:t>
      </w:r>
      <w:r w:rsidR="008838F6" w:rsidRPr="008838F6">
        <w:rPr>
          <w:rFonts w:ascii="Times New Roman" w:eastAsia="Arial" w:hAnsi="Times New Roman" w:cs="Times New Roman"/>
          <w:sz w:val="24"/>
          <w:szCs w:val="24"/>
        </w:rPr>
        <w:t xml:space="preserve">terá vigência </w:t>
      </w:r>
      <w:r w:rsidR="0090760C" w:rsidRPr="0090760C">
        <w:rPr>
          <w:rFonts w:ascii="Times New Roman" w:hAnsi="Times New Roman" w:cs="Times New Roman"/>
          <w:bCs/>
          <w:sz w:val="24"/>
          <w:szCs w:val="24"/>
        </w:rPr>
        <w:t xml:space="preserve">de </w:t>
      </w:r>
      <w:r w:rsidR="009A0F0D">
        <w:rPr>
          <w:rFonts w:ascii="Times New Roman" w:hAnsi="Times New Roman" w:cs="Times New Roman"/>
          <w:bCs/>
          <w:sz w:val="24"/>
          <w:szCs w:val="24"/>
        </w:rPr>
        <w:t>12</w:t>
      </w:r>
      <w:r w:rsidR="0090760C" w:rsidRPr="0090760C">
        <w:rPr>
          <w:rFonts w:ascii="Times New Roman" w:hAnsi="Times New Roman" w:cs="Times New Roman"/>
          <w:bCs/>
          <w:sz w:val="24"/>
          <w:szCs w:val="24"/>
        </w:rPr>
        <w:t xml:space="preserve"> (</w:t>
      </w:r>
      <w:r w:rsidR="009A0F0D">
        <w:rPr>
          <w:rFonts w:ascii="Times New Roman" w:hAnsi="Times New Roman" w:cs="Times New Roman"/>
          <w:bCs/>
          <w:sz w:val="24"/>
          <w:szCs w:val="24"/>
        </w:rPr>
        <w:t>doze</w:t>
      </w:r>
      <w:r w:rsidR="0090760C" w:rsidRPr="0090760C">
        <w:rPr>
          <w:rFonts w:ascii="Times New Roman" w:hAnsi="Times New Roman" w:cs="Times New Roman"/>
          <w:bCs/>
          <w:sz w:val="24"/>
          <w:szCs w:val="24"/>
        </w:rPr>
        <w:t>) meses,</w:t>
      </w:r>
      <w:r w:rsidR="00043B43">
        <w:rPr>
          <w:rFonts w:ascii="Times New Roman" w:hAnsi="Times New Roman" w:cs="Times New Roman"/>
          <w:bCs/>
          <w:sz w:val="24"/>
          <w:szCs w:val="24"/>
        </w:rPr>
        <w:t xml:space="preserve"> </w:t>
      </w:r>
      <w:r w:rsidR="00043B43" w:rsidRPr="001D5D01">
        <w:rPr>
          <w:rFonts w:ascii="Times New Roman" w:hAnsi="Times New Roman" w:cs="Times New Roman"/>
          <w:bCs/>
          <w:sz w:val="24"/>
          <w:szCs w:val="24"/>
        </w:rPr>
        <w:t>a partir das 24h da data determinada na ordem de serviço emitida pelo CNMP</w:t>
      </w:r>
      <w:r w:rsidR="00043B43">
        <w:rPr>
          <w:rFonts w:ascii="Times New Roman" w:hAnsi="Times New Roman" w:cs="Times New Roman"/>
          <w:bCs/>
          <w:sz w:val="24"/>
          <w:szCs w:val="24"/>
        </w:rPr>
        <w:t xml:space="preserve">, </w:t>
      </w:r>
      <w:r w:rsidR="001D5D01" w:rsidRPr="001D5D01">
        <w:rPr>
          <w:rFonts w:ascii="Times New Roman" w:hAnsi="Times New Roman" w:cs="Times New Roman"/>
          <w:bCs/>
          <w:sz w:val="24"/>
          <w:szCs w:val="24"/>
        </w:rPr>
        <w:t xml:space="preserve">podendo por interesse da Administração ser </w:t>
      </w:r>
      <w:r w:rsidR="001D5D01" w:rsidRPr="001D5D01">
        <w:rPr>
          <w:rFonts w:ascii="Times New Roman" w:hAnsi="Times New Roman" w:cs="Times New Roman"/>
          <w:bCs/>
          <w:sz w:val="24"/>
          <w:szCs w:val="24"/>
        </w:rPr>
        <w:lastRenderedPageBreak/>
        <w:t>prorrogada por igual período, com base no art. 57, da Lei nº 8.666, de 1993, desde que seja configurada a vantajosidade para a Administração</w:t>
      </w:r>
      <w:r w:rsidR="00431849">
        <w:rPr>
          <w:rFonts w:ascii="Times New Roman" w:hAnsi="Times New Roman" w:cs="Times New Roman"/>
          <w:bCs/>
          <w:sz w:val="24"/>
          <w:szCs w:val="24"/>
        </w:rPr>
        <w:t>.</w:t>
      </w:r>
    </w:p>
    <w:p w14:paraId="79F8FF2A" w14:textId="3F2F55EE" w:rsidR="006163E8" w:rsidRDefault="006163E8">
      <w:pPr>
        <w:pStyle w:val="Standard"/>
        <w:spacing w:line="360" w:lineRule="auto"/>
        <w:ind w:firstLine="1417"/>
        <w:jc w:val="both"/>
      </w:pPr>
      <w:r>
        <w:rPr>
          <w:sz w:val="24"/>
          <w:szCs w:val="24"/>
        </w:rPr>
        <w:t>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w:t>
      </w:r>
      <w:r w:rsidR="001F53AB">
        <w:rPr>
          <w:sz w:val="24"/>
          <w:szCs w:val="24"/>
        </w:rPr>
        <w:t>19</w:t>
      </w:r>
      <w:r>
        <w:rPr>
          <w:sz w:val="24"/>
          <w:szCs w:val="24"/>
        </w:rPr>
        <w:t xml:space="preserve">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28240DAE"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w:t>
      </w:r>
      <w:r w:rsidR="001F53AB">
        <w:rPr>
          <w:sz w:val="24"/>
          <w:szCs w:val="24"/>
        </w:rPr>
        <w:t>19</w:t>
      </w:r>
      <w:r>
        <w:rPr>
          <w:sz w:val="24"/>
          <w:szCs w:val="24"/>
        </w:rPr>
        <w:t>93.</w:t>
      </w:r>
    </w:p>
    <w:p w14:paraId="5198E585" w14:textId="77777777" w:rsidR="006163E8" w:rsidRDefault="006163E8">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3BBECC2E" w:rsidR="006163E8" w:rsidRDefault="006163E8">
      <w:pPr>
        <w:pStyle w:val="Standard"/>
        <w:spacing w:line="360" w:lineRule="auto"/>
        <w:ind w:firstLine="1417"/>
        <w:jc w:val="both"/>
      </w:pPr>
      <w:r>
        <w:rPr>
          <w:sz w:val="24"/>
          <w:szCs w:val="24"/>
        </w:rPr>
        <w:lastRenderedPageBreak/>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w:t>
      </w:r>
      <w:r w:rsidR="001F53AB">
        <w:rPr>
          <w:sz w:val="24"/>
          <w:szCs w:val="24"/>
        </w:rPr>
        <w:t>19</w:t>
      </w:r>
      <w:r>
        <w:rPr>
          <w:sz w:val="24"/>
          <w:szCs w:val="24"/>
        </w:rPr>
        <w:t>93.</w:t>
      </w:r>
    </w:p>
    <w:p w14:paraId="07547A01" w14:textId="77777777" w:rsidR="006163E8" w:rsidRDefault="006163E8">
      <w:pPr>
        <w:pStyle w:val="Standard"/>
        <w:spacing w:line="360" w:lineRule="auto"/>
        <w:ind w:firstLine="1417"/>
        <w:jc w:val="both"/>
        <w:rPr>
          <w:rFonts w:cs="Times New Roman"/>
          <w:sz w:val="24"/>
          <w:szCs w:val="24"/>
          <w:lang w:eastAsia="pt-BR"/>
        </w:rPr>
      </w:pPr>
    </w:p>
    <w:p w14:paraId="641CECAC" w14:textId="77777777" w:rsidR="006163E8" w:rsidRDefault="006163E8">
      <w:pPr>
        <w:pStyle w:val="Standard"/>
        <w:shd w:val="clear" w:color="auto" w:fill="C0C0C0"/>
        <w:spacing w:line="360" w:lineRule="auto"/>
        <w:ind w:firstLine="1417"/>
        <w:jc w:val="both"/>
      </w:pPr>
      <w:r>
        <w:rPr>
          <w:b/>
          <w:bCs/>
          <w:sz w:val="24"/>
          <w:szCs w:val="24"/>
        </w:rPr>
        <w:t>14 – DA FISCALIZAÇÃO</w:t>
      </w:r>
    </w:p>
    <w:p w14:paraId="5043CB0F" w14:textId="77777777" w:rsidR="006163E8" w:rsidRDefault="006163E8">
      <w:pPr>
        <w:pStyle w:val="Standard"/>
        <w:spacing w:line="360" w:lineRule="auto"/>
        <w:ind w:firstLine="1417"/>
        <w:jc w:val="both"/>
        <w:rPr>
          <w:b/>
          <w:bCs/>
          <w:sz w:val="24"/>
          <w:szCs w:val="24"/>
        </w:rPr>
      </w:pPr>
    </w:p>
    <w:p w14:paraId="6FE291BC" w14:textId="55F54709" w:rsidR="006163E8" w:rsidRDefault="006163E8">
      <w:pPr>
        <w:pStyle w:val="Standard"/>
        <w:spacing w:line="360" w:lineRule="auto"/>
        <w:ind w:firstLine="1417"/>
        <w:jc w:val="both"/>
      </w:pPr>
      <w:r>
        <w:rPr>
          <w:sz w:val="24"/>
          <w:szCs w:val="24"/>
        </w:rPr>
        <w:t>14.1 Nos termos do Art. 67, §1º, da Lei nº 8.666/</w:t>
      </w:r>
      <w:r w:rsidR="001F53AB">
        <w:rPr>
          <w:sz w:val="24"/>
          <w:szCs w:val="24"/>
        </w:rPr>
        <w:t>19</w:t>
      </w:r>
      <w:r>
        <w:rPr>
          <w:sz w:val="24"/>
          <w:szCs w:val="24"/>
        </w:rPr>
        <w:t>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77777777" w:rsidR="006163E8" w:rsidRDefault="006163E8">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14:paraId="44703623" w14:textId="46E3AA6A" w:rsidR="006163E8" w:rsidRDefault="006163E8">
      <w:pPr>
        <w:pStyle w:val="Standard"/>
        <w:spacing w:line="360" w:lineRule="auto"/>
        <w:ind w:firstLine="1417"/>
        <w:jc w:val="both"/>
      </w:pPr>
      <w:r>
        <w:rPr>
          <w:sz w:val="24"/>
          <w:szCs w:val="24"/>
        </w:rPr>
        <w:t xml:space="preserve">14.2 Da mesma forma, a Adjudicatária deverá indicar um preposto </w:t>
      </w:r>
      <w:proofErr w:type="gramStart"/>
      <w:r>
        <w:rPr>
          <w:sz w:val="24"/>
          <w:szCs w:val="24"/>
        </w:rPr>
        <w:t>para</w:t>
      </w:r>
      <w:r w:rsidR="005F5955">
        <w:rPr>
          <w:sz w:val="24"/>
          <w:szCs w:val="24"/>
        </w:rPr>
        <w:t>,</w:t>
      </w:r>
      <w:r w:rsidR="003D6128">
        <w:rPr>
          <w:sz w:val="24"/>
          <w:szCs w:val="24"/>
        </w:rPr>
        <w:t xml:space="preserve"> </w:t>
      </w:r>
      <w:r>
        <w:rPr>
          <w:sz w:val="24"/>
          <w:szCs w:val="24"/>
        </w:rPr>
        <w:t>se</w:t>
      </w:r>
      <w:proofErr w:type="gramEnd"/>
      <w:r>
        <w:rPr>
          <w:sz w:val="24"/>
          <w:szCs w:val="24"/>
        </w:rPr>
        <w:t xml:space="preserve"> aceito pelo CNMP, representá-la na execução do Contrato.</w:t>
      </w:r>
    </w:p>
    <w:p w14:paraId="463EE75D" w14:textId="18CAF2D4" w:rsidR="006163E8" w:rsidRDefault="006163E8">
      <w:pPr>
        <w:pStyle w:val="Standard"/>
        <w:spacing w:line="360" w:lineRule="auto"/>
        <w:ind w:firstLine="1417"/>
        <w:jc w:val="both"/>
      </w:pPr>
      <w:r>
        <w:rPr>
          <w:sz w:val="24"/>
          <w:szCs w:val="24"/>
        </w:rPr>
        <w:t>14.3 Nos termos da Lei nº 8.666/</w:t>
      </w:r>
      <w:r w:rsidR="001F53AB">
        <w:rPr>
          <w:sz w:val="24"/>
          <w:szCs w:val="24"/>
        </w:rPr>
        <w:t>19</w:t>
      </w:r>
      <w:r>
        <w:rPr>
          <w:sz w:val="24"/>
          <w:szCs w:val="24"/>
        </w:rPr>
        <w:t>93 constituirá documento de autorização para a execução dos serviços o Contrato Assinado, acompanhado da Nota de Empenho.</w:t>
      </w:r>
    </w:p>
    <w:p w14:paraId="5D78EB1C" w14:textId="77777777" w:rsidR="006163E8" w:rsidRDefault="006163E8">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w14:paraId="4F05E686" w14:textId="77777777" w:rsidR="006163E8" w:rsidRDefault="006163E8">
      <w:pPr>
        <w:pStyle w:val="Standard"/>
        <w:spacing w:line="360" w:lineRule="auto"/>
        <w:ind w:firstLine="1417"/>
        <w:jc w:val="both"/>
      </w:pPr>
      <w:r>
        <w:rPr>
          <w:sz w:val="24"/>
          <w:szCs w:val="24"/>
        </w:rPr>
        <w:t>14.5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77777777" w:rsidR="006163E8" w:rsidRDefault="006163E8">
      <w:pPr>
        <w:pStyle w:val="Standard"/>
        <w:shd w:val="clear" w:color="auto" w:fill="C0C0C0"/>
        <w:spacing w:line="360" w:lineRule="auto"/>
        <w:ind w:firstLine="1417"/>
        <w:jc w:val="both"/>
      </w:pPr>
      <w:r>
        <w:rPr>
          <w:b/>
          <w:bCs/>
          <w:sz w:val="24"/>
          <w:szCs w:val="24"/>
        </w:rPr>
        <w:t>15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77777777" w:rsidR="006163E8" w:rsidRDefault="006163E8">
      <w:pPr>
        <w:pStyle w:val="Standard"/>
        <w:spacing w:line="360" w:lineRule="auto"/>
        <w:ind w:firstLine="1417"/>
        <w:jc w:val="both"/>
      </w:pPr>
      <w:r>
        <w:rPr>
          <w:b/>
          <w:bCs/>
          <w:sz w:val="24"/>
          <w:szCs w:val="24"/>
        </w:rPr>
        <w:t>15.1 -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7777777" w:rsidR="006163E8" w:rsidRDefault="006163E8">
      <w:pPr>
        <w:pStyle w:val="Standard"/>
        <w:shd w:val="clear" w:color="auto" w:fill="C0C0C0"/>
        <w:spacing w:line="360" w:lineRule="auto"/>
        <w:ind w:firstLine="1417"/>
        <w:jc w:val="both"/>
      </w:pPr>
      <w:r>
        <w:rPr>
          <w:b/>
          <w:sz w:val="24"/>
          <w:szCs w:val="24"/>
        </w:rPr>
        <w:t>16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77777777" w:rsidR="006163E8" w:rsidRDefault="006163E8">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77777777" w:rsidR="006163E8" w:rsidRDefault="006163E8">
      <w:pPr>
        <w:pStyle w:val="Standard"/>
        <w:shd w:val="clear" w:color="auto" w:fill="C0C0C0"/>
        <w:spacing w:line="360" w:lineRule="auto"/>
        <w:ind w:firstLine="1417"/>
        <w:jc w:val="both"/>
      </w:pPr>
      <w:r>
        <w:rPr>
          <w:b/>
          <w:sz w:val="24"/>
          <w:szCs w:val="24"/>
        </w:rPr>
        <w:lastRenderedPageBreak/>
        <w:t>17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77777777" w:rsidR="006163E8" w:rsidRDefault="006163E8">
      <w:pPr>
        <w:pStyle w:val="Standard"/>
        <w:spacing w:line="360" w:lineRule="auto"/>
        <w:ind w:firstLine="1417"/>
        <w:jc w:val="both"/>
      </w:pPr>
      <w:r>
        <w:rPr>
          <w:rFonts w:eastAsia="Arial" w:cs="Arial"/>
          <w:b/>
          <w:bCs/>
          <w:color w:val="000000"/>
          <w:sz w:val="24"/>
          <w:szCs w:val="24"/>
        </w:rPr>
        <w:t>17.1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14:paraId="637805D2" w14:textId="77777777" w:rsidR="006163E8" w:rsidRDefault="006163E8">
      <w:pPr>
        <w:pStyle w:val="Standard"/>
        <w:spacing w:line="360" w:lineRule="auto"/>
        <w:ind w:firstLine="1417"/>
        <w:jc w:val="both"/>
      </w:pPr>
      <w:r>
        <w:rPr>
          <w:sz w:val="24"/>
          <w:szCs w:val="24"/>
        </w:rPr>
        <w:tab/>
      </w:r>
    </w:p>
    <w:p w14:paraId="1F48DA43" w14:textId="3E6BD355" w:rsidR="006163E8" w:rsidRDefault="006163E8">
      <w:pPr>
        <w:spacing w:line="360" w:lineRule="auto"/>
        <w:ind w:firstLine="1417"/>
        <w:jc w:val="both"/>
      </w:pPr>
      <w:r w:rsidRPr="000F316F">
        <w:rPr>
          <w:rFonts w:cs="Times New Roman"/>
          <w:bCs/>
        </w:rPr>
        <w:tab/>
        <w:t>18.1</w:t>
      </w:r>
      <w:r>
        <w:rPr>
          <w:rFonts w:cs="Times New Roman"/>
          <w:b/>
          <w:bCs/>
        </w:rPr>
        <w:t xml:space="preserve"> </w:t>
      </w:r>
      <w:r w:rsidR="00516CD5" w:rsidRPr="00516CD5">
        <w:rPr>
          <w:color w:val="000000"/>
        </w:rPr>
        <w:t>Os recursos desta contratação estão consignados no orçamento da União para 2021 no Programa Plano de Gestão 2021 no Programa (PTRES) n° 174664, Ação 8010, Fonte 0100000000, Iniciativa CNMP_PG_21_COSET_004, Natureza da Despesa 33.90.39-69 (Seguros em Geral).</w:t>
      </w:r>
    </w:p>
    <w:p w14:paraId="463F29E8" w14:textId="77777777" w:rsidR="006163E8" w:rsidRDefault="006163E8">
      <w:pPr>
        <w:pStyle w:val="Textbody"/>
        <w:spacing w:after="0" w:line="360" w:lineRule="auto"/>
        <w:ind w:firstLine="1417"/>
        <w:jc w:val="both"/>
        <w:rPr>
          <w:sz w:val="24"/>
          <w:szCs w:val="24"/>
        </w:rPr>
      </w:pPr>
    </w:p>
    <w:p w14:paraId="65B097E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14:paraId="3B7B4B86" w14:textId="77777777" w:rsidR="006163E8" w:rsidRDefault="006163E8">
      <w:pPr>
        <w:pStyle w:val="Standard"/>
        <w:spacing w:line="360" w:lineRule="auto"/>
        <w:ind w:firstLine="1417"/>
        <w:jc w:val="both"/>
      </w:pPr>
      <w:r>
        <w:rPr>
          <w:sz w:val="24"/>
          <w:szCs w:val="24"/>
        </w:rPr>
        <w:tab/>
      </w:r>
    </w:p>
    <w:p w14:paraId="79F9E6E8" w14:textId="77777777" w:rsidR="006163E8" w:rsidRDefault="006163E8">
      <w:pPr>
        <w:pStyle w:val="Standard"/>
        <w:spacing w:line="360" w:lineRule="auto"/>
        <w:ind w:firstLine="1417"/>
        <w:jc w:val="both"/>
      </w:pPr>
      <w:r>
        <w:rPr>
          <w:rFonts w:eastAsia="Arial"/>
          <w:sz w:val="24"/>
          <w:szCs w:val="24"/>
        </w:rPr>
        <w:t>19.1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6D55D63D" w:rsidR="006163E8" w:rsidRDefault="006163E8">
      <w:pPr>
        <w:pStyle w:val="Standard"/>
        <w:spacing w:line="360" w:lineRule="auto"/>
        <w:ind w:firstLine="1417"/>
        <w:jc w:val="both"/>
      </w:pPr>
      <w:r>
        <w:rPr>
          <w:sz w:val="24"/>
          <w:szCs w:val="24"/>
        </w:rP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w:t>
      </w:r>
      <w:r w:rsidR="001F53AB">
        <w:rPr>
          <w:sz w:val="24"/>
          <w:szCs w:val="24"/>
        </w:rPr>
        <w:t>19</w:t>
      </w:r>
      <w:r>
        <w:rPr>
          <w:sz w:val="24"/>
          <w:szCs w:val="24"/>
        </w:rPr>
        <w:t>93, sendo assegurado o contraditório e a ampla defesa.</w:t>
      </w:r>
    </w:p>
    <w:p w14:paraId="4653A84A" w14:textId="6FA16CDE" w:rsidR="006163E8" w:rsidRDefault="006163E8">
      <w:pPr>
        <w:pStyle w:val="Standard"/>
        <w:spacing w:line="360" w:lineRule="auto"/>
        <w:ind w:firstLine="1417"/>
        <w:jc w:val="both"/>
      </w:pPr>
      <w:r>
        <w:rPr>
          <w:sz w:val="24"/>
          <w:szCs w:val="24"/>
        </w:rPr>
        <w:t>20.2 A anulação do procedimento licitatório por motivo de ilegalidade não gera a obrigação de indenizar, por parte da Administração, ressalvado o disposto no parágrafo único do art. 59 da Lei nº 8.666/</w:t>
      </w:r>
      <w:r w:rsidR="0059162C">
        <w:rPr>
          <w:sz w:val="24"/>
          <w:szCs w:val="24"/>
        </w:rPr>
        <w:t>19</w:t>
      </w:r>
      <w:r>
        <w:rPr>
          <w:sz w:val="24"/>
          <w:szCs w:val="24"/>
        </w:rPr>
        <w:t>93.</w:t>
      </w:r>
    </w:p>
    <w:p w14:paraId="44C5F232" w14:textId="4F364FE8" w:rsidR="006163E8" w:rsidRDefault="006163E8">
      <w:pPr>
        <w:pStyle w:val="Standard"/>
        <w:spacing w:line="360" w:lineRule="auto"/>
        <w:ind w:firstLine="1417"/>
        <w:jc w:val="both"/>
      </w:pPr>
      <w:r>
        <w:rPr>
          <w:sz w:val="24"/>
          <w:szCs w:val="24"/>
        </w:rPr>
        <w:t>20.3 O objeto da presente licitação poderá sofrer acréscimos ou supressões, conforme previsto no § 1º, art. 65, da Lei nº 8.666/</w:t>
      </w:r>
      <w:r w:rsidR="001F53AB">
        <w:rPr>
          <w:sz w:val="24"/>
          <w:szCs w:val="24"/>
        </w:rPr>
        <w:t>19</w:t>
      </w:r>
      <w:r>
        <w:rPr>
          <w:sz w:val="24"/>
          <w:szCs w:val="24"/>
        </w:rPr>
        <w:t>93 e § 2º, inciso II, art. 65, da Lei nº 9648/</w:t>
      </w:r>
      <w:r w:rsidR="001F53AB">
        <w:rPr>
          <w:sz w:val="24"/>
          <w:szCs w:val="24"/>
        </w:rPr>
        <w:t>19</w:t>
      </w:r>
      <w:r>
        <w:rPr>
          <w:sz w:val="24"/>
          <w:szCs w:val="24"/>
        </w:rPr>
        <w:t>98.</w:t>
      </w:r>
    </w:p>
    <w:p w14:paraId="7B21A1F9" w14:textId="77777777" w:rsidR="006163E8" w:rsidRDefault="006163E8">
      <w:pPr>
        <w:pStyle w:val="Standard"/>
        <w:spacing w:line="360" w:lineRule="auto"/>
        <w:ind w:firstLine="1417"/>
        <w:jc w:val="both"/>
      </w:pPr>
      <w:r>
        <w:rPr>
          <w:sz w:val="24"/>
          <w:szCs w:val="24"/>
        </w:rPr>
        <w:lastRenderedPageBreak/>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14:paraId="2F9B216B" w14:textId="77777777" w:rsidR="006163E8" w:rsidRDefault="006163E8">
      <w:pPr>
        <w:pStyle w:val="Standard"/>
        <w:spacing w:line="360" w:lineRule="auto"/>
        <w:ind w:firstLine="1417"/>
        <w:jc w:val="both"/>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14:paraId="5CC406B4" w14:textId="77777777" w:rsidR="006163E8" w:rsidRDefault="006163E8">
      <w:pPr>
        <w:pStyle w:val="Standard"/>
        <w:spacing w:line="360" w:lineRule="auto"/>
        <w:ind w:firstLine="1417"/>
        <w:jc w:val="both"/>
      </w:pPr>
      <w:r>
        <w:rPr>
          <w:b/>
          <w:bCs/>
          <w:sz w:val="24"/>
          <w:szCs w:val="24"/>
        </w:rPr>
        <w:t>20.6 Após apresentação da proposta, não caberá desistência, salvo por motivo justo decorrente de fato superveniente e aceito pelo Pregoeiro.</w:t>
      </w:r>
    </w:p>
    <w:p w14:paraId="0C394C19" w14:textId="77777777" w:rsidR="006163E8" w:rsidRDefault="006163E8">
      <w:pPr>
        <w:pStyle w:val="Standard"/>
        <w:spacing w:line="360" w:lineRule="auto"/>
        <w:ind w:firstLine="1417"/>
        <w:jc w:val="both"/>
      </w:pPr>
      <w:r>
        <w:rPr>
          <w:sz w:val="24"/>
          <w:szCs w:val="24"/>
        </w:rPr>
        <w:t>20.7 Para fins de aplicação das sanções administrativas constantes no item 11 do presente Edital, o lance é considerado proposta.</w:t>
      </w:r>
    </w:p>
    <w:p w14:paraId="1EABE99C" w14:textId="77777777" w:rsidR="006163E8" w:rsidRDefault="006163E8">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w14:paraId="7C663E7D" w14:textId="77777777" w:rsidR="006163E8" w:rsidRDefault="006163E8">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r:id="rId21" w:history="1">
        <w:r>
          <w:rPr>
            <w:rStyle w:val="Internetlink"/>
            <w:sz w:val="24"/>
            <w:szCs w:val="24"/>
          </w:rPr>
          <w:t>www.comprasgovernamentais.gov.br</w:t>
        </w:r>
      </w:hyperlink>
      <w:r>
        <w:rPr>
          <w:sz w:val="24"/>
          <w:szCs w:val="24"/>
        </w:rPr>
        <w:t xml:space="preserve"> e </w:t>
      </w:r>
      <w:hyperlink r:id="rId22"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14:paraId="2374F676" w14:textId="77777777" w:rsidR="006163E8" w:rsidRDefault="006163E8">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77777777" w:rsidR="006163E8" w:rsidRDefault="006163E8">
      <w:pPr>
        <w:pStyle w:val="Standard"/>
        <w:spacing w:line="360" w:lineRule="auto"/>
        <w:ind w:firstLine="1417"/>
        <w:jc w:val="both"/>
      </w:pPr>
      <w:r>
        <w:rPr>
          <w:sz w:val="24"/>
          <w:szCs w:val="24"/>
        </w:rPr>
        <w:t xml:space="preserve">20.11 Independente de declaração expressa, a simples participação nesta licitação implica em aceitação plena das condições estipuladas neste edital, decaindo do direito de impugnar os seus termos o licitante que, o tendo </w:t>
      </w:r>
      <w:proofErr w:type="gramStart"/>
      <w:r>
        <w:rPr>
          <w:sz w:val="24"/>
          <w:szCs w:val="24"/>
        </w:rPr>
        <w:t>aceito</w:t>
      </w:r>
      <w:proofErr w:type="gramEnd"/>
      <w:r>
        <w:rPr>
          <w:sz w:val="24"/>
          <w:szCs w:val="24"/>
        </w:rPr>
        <w:t xml:space="preserve">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lastRenderedPageBreak/>
        <w:t xml:space="preserve">20.12 Caberá à CONTRATADA, independente de declaração expressa, cientificar-se e submeter-se, no que couber, ao disposto no CÓDIGO DE ÉTICA DO CNMP, estabelecido pela Portaria CNMP-PRESI Nº 44, de 9 de abril de 2018. </w:t>
      </w:r>
    </w:p>
    <w:p w14:paraId="50A906AE" w14:textId="77777777" w:rsidR="006163E8" w:rsidRDefault="006163E8">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7777777" w:rsidR="006163E8" w:rsidRDefault="006163E8">
      <w:pPr>
        <w:pStyle w:val="Standard"/>
        <w:spacing w:line="360" w:lineRule="auto"/>
        <w:ind w:firstLine="1417"/>
        <w:jc w:val="both"/>
      </w:pPr>
      <w:r>
        <w:rPr>
          <w:rFonts w:eastAsia="Times New Roman" w:cs="Times New Roman"/>
          <w:sz w:val="24"/>
          <w:szCs w:val="24"/>
        </w:rPr>
        <w:t>20.14 Fica acordado a exigência de que o domicílio bancário dos empregados terceirizados deverá ser o Distrito Federal.</w:t>
      </w:r>
    </w:p>
    <w:p w14:paraId="2BAFD088" w14:textId="77777777" w:rsidR="006163E8" w:rsidRDefault="006163E8">
      <w:pPr>
        <w:pStyle w:val="Standard"/>
        <w:spacing w:line="360" w:lineRule="auto"/>
        <w:ind w:firstLine="1417"/>
        <w:jc w:val="both"/>
      </w:pPr>
      <w:r>
        <w:rPr>
          <w:sz w:val="24"/>
          <w:szCs w:val="24"/>
        </w:rPr>
        <w:tab/>
        <w:t>20.15 O CNMP não é unidade cadastradora do SICAF, apenas realiza consulta junto ao mesmo.</w:t>
      </w:r>
    </w:p>
    <w:p w14:paraId="38A5D639" w14:textId="77777777" w:rsidR="006163E8" w:rsidRDefault="006163E8">
      <w:pPr>
        <w:pStyle w:val="Standard"/>
        <w:spacing w:line="360" w:lineRule="auto"/>
        <w:ind w:firstLine="1417"/>
        <w:jc w:val="both"/>
      </w:pPr>
      <w:r>
        <w:rPr>
          <w:sz w:val="24"/>
          <w:szCs w:val="24"/>
        </w:rPr>
        <w:t xml:space="preserve">20.16 Os casos omissos, bem como dúvidas suscitadas, serão </w:t>
      </w:r>
      <w:proofErr w:type="gramStart"/>
      <w:r>
        <w:rPr>
          <w:sz w:val="24"/>
          <w:szCs w:val="24"/>
        </w:rPr>
        <w:t>dirimidas</w:t>
      </w:r>
      <w:proofErr w:type="gramEnd"/>
      <w:r>
        <w:rPr>
          <w:sz w:val="24"/>
          <w:szCs w:val="24"/>
        </w:rPr>
        <w:t xml:space="preserve"> pelo Pregoeiro através do correio eletrônico </w:t>
      </w:r>
      <w:r>
        <w:rPr>
          <w:rFonts w:cs="Times New Roman"/>
          <w:bCs/>
          <w:sz w:val="24"/>
          <w:szCs w:val="24"/>
        </w:rPr>
        <w:t>licitacoes@cnmp.mp.br.</w:t>
      </w:r>
    </w:p>
    <w:p w14:paraId="68A2038E" w14:textId="77777777" w:rsidR="006163E8" w:rsidRDefault="006163E8">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15B913E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w:t>
      </w:r>
      <w:r w:rsidR="000206DA">
        <w:rPr>
          <w:sz w:val="24"/>
          <w:szCs w:val="24"/>
        </w:rPr>
        <w:t>1</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539402EC" w:rsidR="006163E8" w:rsidRDefault="006163E8">
      <w:pPr>
        <w:pStyle w:val="Standard"/>
        <w:spacing w:line="360" w:lineRule="auto"/>
        <w:jc w:val="center"/>
        <w:sectPr w:rsidR="006163E8">
          <w:headerReference w:type="default" r:id="rId23"/>
          <w:footerReference w:type="default" r:id="rId24"/>
          <w:pgSz w:w="11906" w:h="16838"/>
          <w:pgMar w:top="1746" w:right="1134" w:bottom="1740" w:left="1134" w:header="720" w:footer="720" w:gutter="0"/>
          <w:cols w:space="720"/>
          <w:docGrid w:linePitch="360"/>
        </w:sectPr>
      </w:pPr>
      <w:r>
        <w:rPr>
          <w:sz w:val="24"/>
          <w:szCs w:val="24"/>
        </w:rPr>
        <w:t>Pregoeiro/CNM</w:t>
      </w:r>
      <w:r w:rsidR="00577DE4">
        <w:rPr>
          <w:sz w:val="24"/>
          <w:szCs w:val="24"/>
        </w:rPr>
        <w:t>P</w:t>
      </w:r>
    </w:p>
    <w:p w14:paraId="0DE4B5B7" w14:textId="77777777" w:rsidR="006163E8" w:rsidRDefault="006163E8" w:rsidP="00EA4BBF">
      <w:pPr>
        <w:pStyle w:val="Standard"/>
        <w:spacing w:line="360" w:lineRule="auto"/>
        <w:rPr>
          <w:b/>
          <w:sz w:val="24"/>
          <w:szCs w:val="24"/>
          <w:u w:val="single"/>
        </w:rPr>
      </w:pPr>
    </w:p>
    <w:p w14:paraId="0B09F94C" w14:textId="38939B16"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A6FBF">
        <w:rPr>
          <w:b/>
          <w:sz w:val="24"/>
          <w:szCs w:val="24"/>
          <w:u w:val="single"/>
        </w:rPr>
        <w:t>03/2021</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0346F001"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5" w:anchor="_blank" w:history="1">
        <w:r w:rsidR="009A6FBF">
          <w:rPr>
            <w:rStyle w:val="Hyperlink"/>
            <w:rFonts w:cs="Times New Roman"/>
            <w:b/>
            <w:color w:val="000000"/>
            <w:sz w:val="24"/>
            <w:szCs w:val="24"/>
          </w:rPr>
          <w:t>19.00.6180.0007077/2020-63</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5EBC51E9"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799F36A7" w14:textId="6C008ACB" w:rsidR="00351290" w:rsidRDefault="00351290">
      <w:pPr>
        <w:pStyle w:val="Standard"/>
        <w:spacing w:line="360" w:lineRule="auto"/>
        <w:jc w:val="center"/>
        <w:rPr>
          <w:rFonts w:eastAsia="Times New Roman" w:cs="Times New Roman"/>
          <w:b/>
          <w:bCs/>
          <w:sz w:val="24"/>
          <w:szCs w:val="24"/>
          <w:u w:val="single"/>
        </w:rPr>
      </w:pPr>
    </w:p>
    <w:p w14:paraId="1C5CC771" w14:textId="77777777" w:rsidR="00351290" w:rsidRDefault="00351290" w:rsidP="00351290">
      <w:pPr>
        <w:pStyle w:val="Standard"/>
        <w:spacing w:line="360" w:lineRule="auto"/>
        <w:jc w:val="center"/>
        <w:rPr>
          <w:rFonts w:cs="Times New Roman"/>
          <w:b/>
          <w:bCs/>
          <w:u w:val="single"/>
        </w:rPr>
      </w:pPr>
      <w:r>
        <w:rPr>
          <w:rFonts w:cs="Times New Roman"/>
          <w:b/>
          <w:bCs/>
          <w:u w:val="single"/>
        </w:rPr>
        <w:t>TERMO DE REFERÊNCIA</w:t>
      </w:r>
    </w:p>
    <w:p w14:paraId="2E5BFA31" w14:textId="77777777" w:rsidR="00351290" w:rsidRDefault="00351290" w:rsidP="00351290">
      <w:pPr>
        <w:pStyle w:val="Standard"/>
        <w:spacing w:line="360" w:lineRule="auto"/>
        <w:jc w:val="both"/>
        <w:rPr>
          <w:rFonts w:cs="Times New Roman"/>
        </w:rPr>
      </w:pPr>
    </w:p>
    <w:p w14:paraId="41939E64" w14:textId="77777777" w:rsidR="00351290" w:rsidRPr="00D476B3" w:rsidRDefault="00351290" w:rsidP="00351290">
      <w:pPr>
        <w:pStyle w:val="WW-Padro"/>
        <w:spacing w:before="100" w:after="0" w:line="240" w:lineRule="auto"/>
        <w:jc w:val="center"/>
        <w:rPr>
          <w:rFonts w:cs="Times New Roman"/>
          <w:b/>
          <w:u w:val="single"/>
        </w:rPr>
      </w:pPr>
    </w:p>
    <w:p w14:paraId="57304981" w14:textId="77777777" w:rsidR="00351290" w:rsidRPr="00D476B3" w:rsidRDefault="00351290" w:rsidP="00351290">
      <w:pPr>
        <w:pStyle w:val="Standard"/>
        <w:shd w:val="clear" w:color="auto" w:fill="B3B3B3"/>
        <w:spacing w:after="240" w:line="360" w:lineRule="auto"/>
        <w:jc w:val="both"/>
        <w:rPr>
          <w:rFonts w:cs="Times New Roman"/>
          <w:b/>
          <w:bCs/>
          <w:sz w:val="24"/>
          <w:szCs w:val="24"/>
        </w:rPr>
      </w:pPr>
      <w:r w:rsidRPr="00D476B3">
        <w:rPr>
          <w:rFonts w:cs="Times New Roman"/>
          <w:b/>
          <w:bCs/>
          <w:sz w:val="24"/>
          <w:szCs w:val="24"/>
        </w:rPr>
        <w:t>1. Definição do Objeto</w:t>
      </w:r>
    </w:p>
    <w:p w14:paraId="7280B845" w14:textId="77777777" w:rsidR="00351290" w:rsidRPr="00D476B3" w:rsidRDefault="00351290" w:rsidP="00FD745F">
      <w:pPr>
        <w:pStyle w:val="Textbody"/>
        <w:widowControl w:val="0"/>
        <w:numPr>
          <w:ilvl w:val="1"/>
          <w:numId w:val="28"/>
        </w:numPr>
        <w:tabs>
          <w:tab w:val="left" w:pos="709"/>
          <w:tab w:val="left" w:pos="1418"/>
        </w:tabs>
        <w:autoSpaceDN w:val="0"/>
        <w:snapToGrid w:val="0"/>
        <w:spacing w:after="0" w:line="360" w:lineRule="auto"/>
        <w:ind w:left="0" w:firstLine="1276"/>
        <w:jc w:val="both"/>
        <w:rPr>
          <w:rFonts w:ascii="Times New Roman" w:eastAsia="TimesNewRomanPSMT" w:hAnsi="Times New Roman" w:cs="Times New Roman"/>
          <w:sz w:val="24"/>
          <w:szCs w:val="24"/>
        </w:rPr>
      </w:pPr>
      <w:r w:rsidRPr="00D476B3">
        <w:rPr>
          <w:rFonts w:ascii="Times New Roman" w:eastAsia="TimesNewRomanPSMT" w:hAnsi="Times New Roman" w:cs="Times New Roman"/>
          <w:bCs/>
          <w:sz w:val="24"/>
          <w:szCs w:val="24"/>
        </w:rPr>
        <w:t xml:space="preserve">Contratação </w:t>
      </w:r>
      <w:r w:rsidRPr="00D476B3">
        <w:rPr>
          <w:rFonts w:ascii="Times New Roman" w:eastAsia="Arial" w:hAnsi="Times New Roman" w:cs="Times New Roman"/>
          <w:sz w:val="24"/>
          <w:szCs w:val="24"/>
        </w:rPr>
        <w:t>de Empresa especializada para prestar serviços de seguro total nos veículos pertencentes à frota oficial do CONSELHO NACIONAL DO MINISTÉRIO PÚBLICO, contra danos materiais resultantes de colisão, sinistros de roubo ou furto, incêndio, danos resultantes da natureza e assistência 24 (vinte e quatro) horas em conformidade com o Termo de Referência e o Edital.</w:t>
      </w:r>
    </w:p>
    <w:p w14:paraId="4F2A2A2C" w14:textId="77777777" w:rsidR="00351290" w:rsidRPr="00D476B3" w:rsidRDefault="00351290" w:rsidP="00351290">
      <w:pPr>
        <w:pStyle w:val="Textbody"/>
        <w:tabs>
          <w:tab w:val="left" w:pos="709"/>
          <w:tab w:val="left" w:pos="1418"/>
        </w:tabs>
        <w:snapToGrid w:val="0"/>
        <w:spacing w:after="240"/>
        <w:jc w:val="both"/>
        <w:rPr>
          <w:rFonts w:ascii="Times New Roman" w:eastAsia="TimesNewRomanPSMT" w:hAnsi="Times New Roman" w:cs="Times New Roman"/>
          <w:sz w:val="24"/>
          <w:szCs w:val="24"/>
        </w:rPr>
      </w:pPr>
    </w:p>
    <w:p w14:paraId="1FA0C49C"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2. Justificativa</w:t>
      </w:r>
    </w:p>
    <w:p w14:paraId="75A35A5A" w14:textId="77777777" w:rsidR="00351290" w:rsidRPr="00D476B3" w:rsidRDefault="00351290" w:rsidP="00351290">
      <w:pPr>
        <w:pStyle w:val="Textbody"/>
        <w:tabs>
          <w:tab w:val="left" w:pos="709"/>
          <w:tab w:val="left" w:pos="1418"/>
        </w:tabs>
        <w:snapToGrid w:val="0"/>
        <w:spacing w:after="240"/>
        <w:jc w:val="both"/>
        <w:rPr>
          <w:rFonts w:ascii="Times New Roman" w:hAnsi="Times New Roman" w:cs="Times New Roman"/>
          <w:bCs/>
          <w:sz w:val="24"/>
          <w:szCs w:val="24"/>
        </w:rPr>
      </w:pPr>
    </w:p>
    <w:p w14:paraId="16CE2C0E" w14:textId="77777777" w:rsidR="00351290" w:rsidRPr="00D476B3" w:rsidRDefault="00351290" w:rsidP="00FD745F">
      <w:pPr>
        <w:pStyle w:val="Textbody"/>
        <w:widowControl w:val="0"/>
        <w:numPr>
          <w:ilvl w:val="1"/>
          <w:numId w:val="27"/>
        </w:numPr>
        <w:tabs>
          <w:tab w:val="left" w:pos="709"/>
          <w:tab w:val="left" w:pos="1418"/>
        </w:tabs>
        <w:autoSpaceDN w:val="0"/>
        <w:snapToGrid w:val="0"/>
        <w:spacing w:after="0" w:line="360" w:lineRule="auto"/>
        <w:ind w:left="0" w:firstLine="1417"/>
        <w:jc w:val="both"/>
        <w:rPr>
          <w:rFonts w:ascii="Times New Roman" w:hAnsi="Times New Roman" w:cs="Times New Roman"/>
          <w:bCs/>
          <w:sz w:val="24"/>
          <w:szCs w:val="24"/>
        </w:rPr>
      </w:pPr>
      <w:r w:rsidRPr="00D476B3">
        <w:rPr>
          <w:rFonts w:ascii="Times New Roman" w:hAnsi="Times New Roman" w:cs="Times New Roman"/>
          <w:bCs/>
          <w:sz w:val="24"/>
          <w:szCs w:val="24"/>
        </w:rPr>
        <w:t>A contratação do seguro tem a finalidade proporcionar maior segurança aos usuários (Conselheiros/Membros/Servidores/Colaboradores) dos veículos deste CNMP e ainda:</w:t>
      </w:r>
    </w:p>
    <w:p w14:paraId="7E7CC436" w14:textId="77777777" w:rsidR="00351290" w:rsidRPr="00D476B3" w:rsidRDefault="00351290" w:rsidP="00FD745F">
      <w:pPr>
        <w:pStyle w:val="Textbody"/>
        <w:widowControl w:val="0"/>
        <w:numPr>
          <w:ilvl w:val="2"/>
          <w:numId w:val="27"/>
        </w:numPr>
        <w:tabs>
          <w:tab w:val="left" w:pos="709"/>
          <w:tab w:val="left" w:pos="1418"/>
        </w:tabs>
        <w:autoSpaceDN w:val="0"/>
        <w:snapToGrid w:val="0"/>
        <w:spacing w:after="0" w:line="360" w:lineRule="auto"/>
        <w:ind w:left="0" w:firstLine="1418"/>
        <w:jc w:val="both"/>
        <w:rPr>
          <w:rFonts w:ascii="Times New Roman" w:hAnsi="Times New Roman" w:cs="Times New Roman"/>
          <w:bCs/>
          <w:sz w:val="24"/>
          <w:szCs w:val="24"/>
        </w:rPr>
      </w:pPr>
      <w:r w:rsidRPr="00D476B3">
        <w:rPr>
          <w:rFonts w:ascii="Times New Roman" w:hAnsi="Times New Roman" w:cs="Times New Roman"/>
          <w:bCs/>
          <w:sz w:val="24"/>
          <w:szCs w:val="24"/>
        </w:rPr>
        <w:t>Resguardar o patrimônio público de eventuais danos aos quais os veículos estão sob constante risco, bem como evitar a ocorrência de este Órgão ser obrigado a cobrir custos com indenizações por responsabilidade civil, sendo, portanto, vantajosa a contratação;</w:t>
      </w:r>
    </w:p>
    <w:p w14:paraId="1380557D" w14:textId="77777777" w:rsidR="00351290" w:rsidRPr="00D476B3" w:rsidRDefault="00351290" w:rsidP="00FD745F">
      <w:pPr>
        <w:pStyle w:val="Textbody"/>
        <w:widowControl w:val="0"/>
        <w:numPr>
          <w:ilvl w:val="2"/>
          <w:numId w:val="27"/>
        </w:numPr>
        <w:tabs>
          <w:tab w:val="left" w:pos="709"/>
          <w:tab w:val="left" w:pos="1418"/>
        </w:tabs>
        <w:autoSpaceDN w:val="0"/>
        <w:snapToGrid w:val="0"/>
        <w:spacing w:after="0" w:line="360" w:lineRule="auto"/>
        <w:ind w:left="0" w:firstLine="1418"/>
        <w:jc w:val="both"/>
        <w:rPr>
          <w:rFonts w:ascii="Times New Roman" w:hAnsi="Times New Roman" w:cs="Times New Roman"/>
          <w:bCs/>
          <w:sz w:val="24"/>
          <w:szCs w:val="24"/>
        </w:rPr>
      </w:pPr>
      <w:r w:rsidRPr="00D476B3">
        <w:rPr>
          <w:rFonts w:ascii="Times New Roman" w:hAnsi="Times New Roman" w:cs="Times New Roman"/>
          <w:bCs/>
          <w:sz w:val="24"/>
          <w:szCs w:val="24"/>
        </w:rPr>
        <w:t>Bem como manter a frota num padrão de segurança, minimizando o risco de possíveis perdas/danos patrimoniais a este Conselho, em caso de sinistro.</w:t>
      </w:r>
    </w:p>
    <w:p w14:paraId="3D5C5847" w14:textId="77777777" w:rsidR="00351290" w:rsidRPr="00D476B3" w:rsidRDefault="00351290" w:rsidP="00FD745F">
      <w:pPr>
        <w:pStyle w:val="Textbody"/>
        <w:widowControl w:val="0"/>
        <w:numPr>
          <w:ilvl w:val="1"/>
          <w:numId w:val="27"/>
        </w:numPr>
        <w:tabs>
          <w:tab w:val="left" w:pos="709"/>
          <w:tab w:val="left" w:pos="1418"/>
        </w:tabs>
        <w:autoSpaceDN w:val="0"/>
        <w:snapToGrid w:val="0"/>
        <w:spacing w:after="0" w:line="360" w:lineRule="auto"/>
        <w:ind w:left="0" w:firstLine="1440"/>
        <w:jc w:val="both"/>
        <w:rPr>
          <w:rFonts w:ascii="Times New Roman" w:hAnsi="Times New Roman" w:cs="Times New Roman"/>
          <w:bCs/>
          <w:sz w:val="24"/>
          <w:szCs w:val="24"/>
        </w:rPr>
      </w:pPr>
      <w:r w:rsidRPr="00D476B3">
        <w:rPr>
          <w:rFonts w:ascii="Times New Roman" w:hAnsi="Times New Roman" w:cs="Times New Roman"/>
          <w:bCs/>
          <w:sz w:val="24"/>
          <w:szCs w:val="24"/>
        </w:rPr>
        <w:t xml:space="preserve">O </w:t>
      </w:r>
      <w:r w:rsidRPr="00D476B3">
        <w:rPr>
          <w:rFonts w:ascii="Times New Roman" w:eastAsia="TimesNewRomanPSMT" w:hAnsi="Times New Roman" w:cs="Times New Roman"/>
          <w:sz w:val="24"/>
          <w:szCs w:val="24"/>
        </w:rPr>
        <w:t xml:space="preserve">objeto será adjudicado globalmente ao licitante vencedor por ser a alternativa mais vantajosa para a Administração, tanto em termos de gestão da apólice coletiva de </w:t>
      </w:r>
      <w:r w:rsidRPr="00D476B3">
        <w:rPr>
          <w:rFonts w:ascii="Times New Roman" w:eastAsia="TimesNewRomanPSMT" w:hAnsi="Times New Roman" w:cs="Times New Roman"/>
          <w:sz w:val="24"/>
          <w:szCs w:val="24"/>
        </w:rPr>
        <w:lastRenderedPageBreak/>
        <w:t>seguro da frota de veículos, com a diminuição dos custos administrativos, quanto em termos de economia e eficiência na alocação dos recursos para execução dos serviços.</w:t>
      </w:r>
    </w:p>
    <w:p w14:paraId="1AB37AA8" w14:textId="77777777" w:rsidR="00351290" w:rsidRPr="00D476B3" w:rsidRDefault="00351290" w:rsidP="00FD745F">
      <w:pPr>
        <w:pStyle w:val="Textbody"/>
        <w:widowControl w:val="0"/>
        <w:numPr>
          <w:ilvl w:val="1"/>
          <w:numId w:val="27"/>
        </w:numPr>
        <w:tabs>
          <w:tab w:val="left" w:pos="709"/>
          <w:tab w:val="left" w:pos="1418"/>
        </w:tabs>
        <w:autoSpaceDN w:val="0"/>
        <w:snapToGrid w:val="0"/>
        <w:spacing w:after="0" w:line="360" w:lineRule="auto"/>
        <w:ind w:left="0" w:firstLine="1440"/>
        <w:jc w:val="both"/>
        <w:rPr>
          <w:rFonts w:ascii="Times New Roman" w:hAnsi="Times New Roman" w:cs="Times New Roman"/>
          <w:bCs/>
          <w:sz w:val="24"/>
          <w:szCs w:val="24"/>
        </w:rPr>
      </w:pPr>
      <w:r w:rsidRPr="00D476B3">
        <w:rPr>
          <w:rFonts w:ascii="Times New Roman" w:eastAsia="TimesNewRomanPSMT" w:hAnsi="Times New Roman" w:cs="Times New Roman"/>
          <w:sz w:val="24"/>
          <w:szCs w:val="24"/>
        </w:rPr>
        <w:t>Regime de execução dos serviços: empreitada por preço global (Lei 8666/1993, artigo 6°, VIII, b);</w:t>
      </w:r>
    </w:p>
    <w:p w14:paraId="727530DB" w14:textId="77777777" w:rsidR="00351290" w:rsidRPr="00D476B3" w:rsidRDefault="00351290" w:rsidP="00FD745F">
      <w:pPr>
        <w:pStyle w:val="Textbody"/>
        <w:widowControl w:val="0"/>
        <w:numPr>
          <w:ilvl w:val="1"/>
          <w:numId w:val="27"/>
        </w:numPr>
        <w:tabs>
          <w:tab w:val="left" w:pos="709"/>
          <w:tab w:val="left" w:pos="1418"/>
        </w:tabs>
        <w:autoSpaceDN w:val="0"/>
        <w:snapToGrid w:val="0"/>
        <w:spacing w:after="0" w:line="360" w:lineRule="auto"/>
        <w:ind w:left="0" w:firstLine="1440"/>
        <w:jc w:val="both"/>
        <w:rPr>
          <w:rFonts w:ascii="Times New Roman" w:hAnsi="Times New Roman" w:cs="Times New Roman"/>
          <w:bCs/>
          <w:sz w:val="24"/>
          <w:szCs w:val="24"/>
        </w:rPr>
      </w:pPr>
      <w:r w:rsidRPr="00D476B3">
        <w:rPr>
          <w:rFonts w:ascii="Times New Roman" w:hAnsi="Times New Roman" w:cs="Times New Roman"/>
          <w:bCs/>
          <w:sz w:val="24"/>
          <w:szCs w:val="24"/>
        </w:rPr>
        <w:t>Destaca-se que contrato de seguro veicular preenche os requisitos para configurá-lo como serviço continuado (i) necessidade permanente e contínua da Administração a ser satisfeita com a prestação do serviço; (</w:t>
      </w:r>
      <w:proofErr w:type="spellStart"/>
      <w:r w:rsidRPr="00D476B3">
        <w:rPr>
          <w:rFonts w:ascii="Times New Roman" w:hAnsi="Times New Roman" w:cs="Times New Roman"/>
          <w:bCs/>
          <w:sz w:val="24"/>
          <w:szCs w:val="24"/>
        </w:rPr>
        <w:t>ii</w:t>
      </w:r>
      <w:proofErr w:type="spellEnd"/>
      <w:r w:rsidRPr="00D476B3">
        <w:rPr>
          <w:rFonts w:ascii="Times New Roman" w:hAnsi="Times New Roman" w:cs="Times New Roman"/>
          <w:bCs/>
          <w:sz w:val="24"/>
          <w:szCs w:val="24"/>
        </w:rPr>
        <w:t>) execução de forma contínua; (</w:t>
      </w:r>
      <w:proofErr w:type="spellStart"/>
      <w:r w:rsidRPr="00D476B3">
        <w:rPr>
          <w:rFonts w:ascii="Times New Roman" w:hAnsi="Times New Roman" w:cs="Times New Roman"/>
          <w:bCs/>
          <w:sz w:val="24"/>
          <w:szCs w:val="24"/>
        </w:rPr>
        <w:t>iii</w:t>
      </w:r>
      <w:proofErr w:type="spellEnd"/>
      <w:r w:rsidRPr="00D476B3">
        <w:rPr>
          <w:rFonts w:ascii="Times New Roman" w:hAnsi="Times New Roman" w:cs="Times New Roman"/>
          <w:bCs/>
          <w:sz w:val="24"/>
          <w:szCs w:val="24"/>
        </w:rPr>
        <w:t>) de longa duração; e (</w:t>
      </w:r>
      <w:proofErr w:type="spellStart"/>
      <w:r w:rsidRPr="00D476B3">
        <w:rPr>
          <w:rFonts w:ascii="Times New Roman" w:hAnsi="Times New Roman" w:cs="Times New Roman"/>
          <w:bCs/>
          <w:sz w:val="24"/>
          <w:szCs w:val="24"/>
        </w:rPr>
        <w:t>iv</w:t>
      </w:r>
      <w:proofErr w:type="spellEnd"/>
      <w:r w:rsidRPr="00D476B3">
        <w:rPr>
          <w:rFonts w:ascii="Times New Roman" w:hAnsi="Times New Roman" w:cs="Times New Roman"/>
          <w:bCs/>
          <w:sz w:val="24"/>
          <w:szCs w:val="24"/>
        </w:rPr>
        <w:t>) possibilidade de que o fracionamento em períodos venha a prejudicar a execução do serviço.</w:t>
      </w:r>
    </w:p>
    <w:p w14:paraId="14E039BF" w14:textId="77777777" w:rsidR="00351290" w:rsidRPr="00D476B3" w:rsidRDefault="00351290" w:rsidP="00351290">
      <w:pPr>
        <w:pStyle w:val="Textbody"/>
        <w:tabs>
          <w:tab w:val="left" w:pos="709"/>
          <w:tab w:val="left" w:pos="1418"/>
        </w:tabs>
        <w:snapToGrid w:val="0"/>
        <w:spacing w:after="0" w:line="360" w:lineRule="auto"/>
        <w:ind w:firstLine="1417"/>
        <w:jc w:val="both"/>
        <w:rPr>
          <w:rFonts w:ascii="Times New Roman" w:hAnsi="Times New Roman" w:cs="Times New Roman"/>
          <w:bCs/>
          <w:sz w:val="24"/>
          <w:szCs w:val="24"/>
        </w:rPr>
      </w:pPr>
    </w:p>
    <w:p w14:paraId="79141559" w14:textId="77777777" w:rsidR="00351290" w:rsidRPr="00D476B3" w:rsidRDefault="00351290" w:rsidP="00351290">
      <w:pPr>
        <w:pStyle w:val="Textbody"/>
        <w:tabs>
          <w:tab w:val="left" w:pos="709"/>
          <w:tab w:val="left" w:pos="1418"/>
        </w:tabs>
        <w:snapToGrid w:val="0"/>
        <w:spacing w:after="0"/>
        <w:ind w:firstLine="1417"/>
        <w:jc w:val="both"/>
        <w:rPr>
          <w:rFonts w:ascii="Times New Roman" w:hAnsi="Times New Roman" w:cs="Times New Roman"/>
          <w:bCs/>
          <w:sz w:val="24"/>
          <w:szCs w:val="24"/>
        </w:rPr>
      </w:pPr>
    </w:p>
    <w:p w14:paraId="1283E3AE"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3. Descrição do Objeto</w:t>
      </w:r>
    </w:p>
    <w:p w14:paraId="68C256DC" w14:textId="77777777" w:rsidR="00351290" w:rsidRPr="00D476B3" w:rsidRDefault="00351290" w:rsidP="00351290">
      <w:pPr>
        <w:pStyle w:val="Textbody"/>
        <w:tabs>
          <w:tab w:val="left" w:pos="694"/>
          <w:tab w:val="left" w:pos="709"/>
          <w:tab w:val="left" w:pos="1418"/>
        </w:tabs>
        <w:snapToGrid w:val="0"/>
        <w:spacing w:after="240"/>
        <w:jc w:val="both"/>
        <w:rPr>
          <w:rFonts w:ascii="Times New Roman" w:hAnsi="Times New Roman" w:cs="Times New Roman"/>
          <w:sz w:val="24"/>
          <w:szCs w:val="24"/>
        </w:rPr>
      </w:pPr>
    </w:p>
    <w:p w14:paraId="028B2F29" w14:textId="77777777" w:rsidR="00351290" w:rsidRPr="00D476B3" w:rsidRDefault="00351290" w:rsidP="00351290">
      <w:pPr>
        <w:pStyle w:val="Textbody"/>
        <w:tabs>
          <w:tab w:val="left" w:pos="694"/>
          <w:tab w:val="left" w:pos="709"/>
          <w:tab w:val="left" w:pos="1418"/>
        </w:tabs>
        <w:snapToGrid w:val="0"/>
        <w:spacing w:after="240" w:line="360" w:lineRule="auto"/>
        <w:jc w:val="both"/>
        <w:rPr>
          <w:rFonts w:ascii="Times New Roman" w:eastAsia="Arial" w:hAnsi="Times New Roman" w:cs="Times New Roman"/>
          <w:sz w:val="24"/>
          <w:szCs w:val="24"/>
        </w:rPr>
      </w:pPr>
      <w:r w:rsidRPr="00D476B3">
        <w:rPr>
          <w:rFonts w:ascii="Times New Roman" w:hAnsi="Times New Roman" w:cs="Times New Roman"/>
          <w:sz w:val="24"/>
          <w:szCs w:val="24"/>
        </w:rPr>
        <w:tab/>
      </w:r>
      <w:r w:rsidRPr="00D476B3">
        <w:rPr>
          <w:rFonts w:ascii="Times New Roman" w:hAnsi="Times New Roman" w:cs="Times New Roman"/>
          <w:sz w:val="24"/>
          <w:szCs w:val="24"/>
        </w:rPr>
        <w:tab/>
      </w:r>
      <w:r w:rsidRPr="00D476B3">
        <w:rPr>
          <w:rFonts w:ascii="Times New Roman" w:hAnsi="Times New Roman" w:cs="Times New Roman"/>
          <w:sz w:val="24"/>
          <w:szCs w:val="24"/>
        </w:rPr>
        <w:tab/>
        <w:t xml:space="preserve">3.1. </w:t>
      </w:r>
      <w:r w:rsidRPr="00D476B3">
        <w:rPr>
          <w:rFonts w:ascii="Times New Roman" w:eastAsia="Arial" w:hAnsi="Times New Roman" w:cs="Times New Roman"/>
          <w:sz w:val="24"/>
          <w:szCs w:val="24"/>
        </w:rPr>
        <w:t xml:space="preserve">Contratação </w:t>
      </w:r>
      <w:r w:rsidRPr="00D476B3">
        <w:rPr>
          <w:rStyle w:val="normaltextrun"/>
          <w:rFonts w:ascii="Times New Roman" w:hAnsi="Times New Roman" w:cs="Times New Roman"/>
          <w:color w:val="000000"/>
          <w:sz w:val="24"/>
          <w:szCs w:val="24"/>
          <w:shd w:val="clear" w:color="auto" w:fill="FFFFFF"/>
        </w:rPr>
        <w:t>de seguro total para 20 (vinte) veículos deste CNMP, conforme tabela abaixo, com assistência 24 horas e serviço de guincho, cobertura compreensiva (colisão, incêndio, eventos da natureza e roubo), cobertura a terceiros – danos materiais e danos pessoais, acidentes pessoais por passageiros, franquia reduzida obrigatória, franquia para vidros e retrovisores, conforme as especificações deste Termo de Referência.</w:t>
      </w:r>
    </w:p>
    <w:tbl>
      <w:tblPr>
        <w:tblW w:w="10182" w:type="dxa"/>
        <w:jc w:val="center"/>
        <w:tblLayout w:type="fixed"/>
        <w:tblCellMar>
          <w:left w:w="10" w:type="dxa"/>
          <w:right w:w="10" w:type="dxa"/>
        </w:tblCellMar>
        <w:tblLook w:val="0000" w:firstRow="0" w:lastRow="0" w:firstColumn="0" w:lastColumn="0" w:noHBand="0" w:noVBand="0"/>
      </w:tblPr>
      <w:tblGrid>
        <w:gridCol w:w="2370"/>
        <w:gridCol w:w="1292"/>
        <w:gridCol w:w="1984"/>
        <w:gridCol w:w="2127"/>
        <w:gridCol w:w="2409"/>
      </w:tblGrid>
      <w:tr w:rsidR="00351290" w:rsidRPr="00D476B3" w14:paraId="0E63342C" w14:textId="77777777" w:rsidTr="00634188">
        <w:trPr>
          <w:trHeight w:val="283"/>
          <w:jc w:val="center"/>
        </w:trPr>
        <w:tc>
          <w:tcPr>
            <w:tcW w:w="1018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9CE753" w14:textId="77777777" w:rsidR="00351290" w:rsidRPr="00D476B3" w:rsidRDefault="00351290" w:rsidP="00634188">
            <w:pPr>
              <w:pStyle w:val="TableContents"/>
              <w:jc w:val="center"/>
              <w:rPr>
                <w:rFonts w:cs="Times New Roman"/>
                <w:b/>
                <w:bCs/>
                <w:sz w:val="24"/>
                <w:szCs w:val="24"/>
              </w:rPr>
            </w:pPr>
            <w:r w:rsidRPr="00D476B3">
              <w:rPr>
                <w:rFonts w:cs="Times New Roman"/>
                <w:b/>
                <w:bCs/>
                <w:sz w:val="24"/>
                <w:szCs w:val="24"/>
              </w:rPr>
              <w:t>FROTA DE VEÍCULOS DO CNMP – ANO 2021</w:t>
            </w:r>
          </w:p>
        </w:tc>
      </w:tr>
      <w:tr w:rsidR="00351290" w:rsidRPr="00D476B3" w14:paraId="27458FA1" w14:textId="77777777" w:rsidTr="00634188">
        <w:trPr>
          <w:trHeight w:val="283"/>
          <w:jc w:val="center"/>
        </w:trPr>
        <w:tc>
          <w:tcPr>
            <w:tcW w:w="2370" w:type="dxa"/>
            <w:tcBorders>
              <w:left w:val="single" w:sz="2" w:space="0" w:color="000000"/>
              <w:bottom w:val="single" w:sz="2" w:space="0" w:color="000000"/>
            </w:tcBorders>
            <w:tcMar>
              <w:top w:w="55" w:type="dxa"/>
              <w:left w:w="55" w:type="dxa"/>
              <w:bottom w:w="55" w:type="dxa"/>
              <w:right w:w="55" w:type="dxa"/>
            </w:tcMar>
          </w:tcPr>
          <w:p w14:paraId="0ED53E6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MARCA/MODELO</w:t>
            </w:r>
          </w:p>
        </w:tc>
        <w:tc>
          <w:tcPr>
            <w:tcW w:w="1292" w:type="dxa"/>
            <w:tcBorders>
              <w:left w:val="single" w:sz="2" w:space="0" w:color="000000"/>
              <w:bottom w:val="single" w:sz="2" w:space="0" w:color="000000"/>
            </w:tcBorders>
            <w:tcMar>
              <w:top w:w="55" w:type="dxa"/>
              <w:left w:w="55" w:type="dxa"/>
              <w:bottom w:w="55" w:type="dxa"/>
              <w:right w:w="55" w:type="dxa"/>
            </w:tcMar>
          </w:tcPr>
          <w:p w14:paraId="25C699C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ANO</w:t>
            </w:r>
          </w:p>
        </w:tc>
        <w:tc>
          <w:tcPr>
            <w:tcW w:w="1984" w:type="dxa"/>
            <w:tcBorders>
              <w:left w:val="single" w:sz="2" w:space="0" w:color="000000"/>
              <w:bottom w:val="single" w:sz="2" w:space="0" w:color="000000"/>
            </w:tcBorders>
            <w:tcMar>
              <w:top w:w="55" w:type="dxa"/>
              <w:left w:w="55" w:type="dxa"/>
              <w:bottom w:w="55" w:type="dxa"/>
              <w:right w:w="55" w:type="dxa"/>
            </w:tcMar>
          </w:tcPr>
          <w:p w14:paraId="4F073EC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COMBUSTÍVEL</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FFB14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BÔNUS/SINISTRO</w:t>
            </w:r>
          </w:p>
        </w:tc>
        <w:tc>
          <w:tcPr>
            <w:tcW w:w="2409" w:type="dxa"/>
            <w:tcBorders>
              <w:left w:val="single" w:sz="2" w:space="0" w:color="000000"/>
              <w:bottom w:val="single" w:sz="2" w:space="0" w:color="000000"/>
              <w:right w:val="single" w:sz="2" w:space="0" w:color="000000"/>
            </w:tcBorders>
          </w:tcPr>
          <w:p w14:paraId="633FF27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CÓDIGO FIPE</w:t>
            </w:r>
          </w:p>
        </w:tc>
      </w:tr>
      <w:tr w:rsidR="00351290" w:rsidRPr="00D476B3" w14:paraId="5821078A"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32A3E982"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5541E7C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5C65CF67"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D283E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4F1AF475"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93B0942"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062B2D93"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41801E3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6B141E9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E55A7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62CBA30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59746D0C" w14:textId="77777777" w:rsidTr="00634188">
        <w:trPr>
          <w:trHeight w:val="582"/>
          <w:jc w:val="center"/>
        </w:trPr>
        <w:tc>
          <w:tcPr>
            <w:tcW w:w="2370" w:type="dxa"/>
            <w:tcBorders>
              <w:left w:val="single" w:sz="2" w:space="0" w:color="000000"/>
              <w:bottom w:val="single" w:sz="2" w:space="0" w:color="000000"/>
            </w:tcBorders>
            <w:tcMar>
              <w:top w:w="55" w:type="dxa"/>
              <w:left w:w="55" w:type="dxa"/>
              <w:bottom w:w="55" w:type="dxa"/>
              <w:right w:w="55" w:type="dxa"/>
            </w:tcMar>
          </w:tcPr>
          <w:p w14:paraId="28DEF328"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0C2318A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39749CD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9B1174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29D7DE35"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6F2D0B3F" w14:textId="77777777" w:rsidTr="00634188">
        <w:trPr>
          <w:trHeight w:val="582"/>
          <w:jc w:val="center"/>
        </w:trPr>
        <w:tc>
          <w:tcPr>
            <w:tcW w:w="2370" w:type="dxa"/>
            <w:tcBorders>
              <w:left w:val="single" w:sz="2" w:space="0" w:color="000000"/>
              <w:bottom w:val="single" w:sz="2" w:space="0" w:color="000000"/>
            </w:tcBorders>
            <w:tcMar>
              <w:top w:w="55" w:type="dxa"/>
              <w:left w:w="55" w:type="dxa"/>
              <w:bottom w:w="55" w:type="dxa"/>
              <w:right w:w="55" w:type="dxa"/>
            </w:tcMar>
          </w:tcPr>
          <w:p w14:paraId="62883E5F"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1FCDBAA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327D461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F7DD5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61F42B4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291EDEEB" w14:textId="77777777" w:rsidTr="00634188">
        <w:trPr>
          <w:trHeight w:val="582"/>
          <w:jc w:val="center"/>
        </w:trPr>
        <w:tc>
          <w:tcPr>
            <w:tcW w:w="2370" w:type="dxa"/>
            <w:tcBorders>
              <w:left w:val="single" w:sz="2" w:space="0" w:color="000000"/>
              <w:bottom w:val="single" w:sz="2" w:space="0" w:color="000000"/>
            </w:tcBorders>
            <w:tcMar>
              <w:top w:w="55" w:type="dxa"/>
              <w:left w:w="55" w:type="dxa"/>
              <w:bottom w:w="55" w:type="dxa"/>
              <w:right w:w="55" w:type="dxa"/>
            </w:tcMar>
          </w:tcPr>
          <w:p w14:paraId="2E156287"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lastRenderedPageBreak/>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0571AB97"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74D06B7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B7832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6D2E6D2A"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72BEF3F"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205A9E30"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4F734F7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15BD1CC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3065BE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76019E89"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7B35582F"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2B8618EF"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52774285"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443FBCE9"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3F134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7AD291E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0393561D"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488505AD"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32378867"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1778A6F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AB345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6504C8A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5E01A4C5" w14:textId="77777777" w:rsidTr="00634188">
        <w:trPr>
          <w:trHeight w:val="582"/>
          <w:jc w:val="center"/>
        </w:trPr>
        <w:tc>
          <w:tcPr>
            <w:tcW w:w="2370" w:type="dxa"/>
            <w:tcBorders>
              <w:left w:val="single" w:sz="2" w:space="0" w:color="000000"/>
              <w:bottom w:val="single" w:sz="2" w:space="0" w:color="000000"/>
            </w:tcBorders>
            <w:tcMar>
              <w:top w:w="55" w:type="dxa"/>
              <w:left w:w="55" w:type="dxa"/>
              <w:bottom w:w="55" w:type="dxa"/>
              <w:right w:w="55" w:type="dxa"/>
            </w:tcMar>
          </w:tcPr>
          <w:p w14:paraId="465B5207"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3866B8E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57D12287"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268B5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1ABCF4A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6A0E969C"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001B0312"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2751736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7AC5E4A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4E2C56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5ABB99F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6429E2CC" w14:textId="77777777" w:rsidTr="00634188">
        <w:trPr>
          <w:trHeight w:val="850"/>
          <w:jc w:val="center"/>
        </w:trPr>
        <w:tc>
          <w:tcPr>
            <w:tcW w:w="2370" w:type="dxa"/>
            <w:tcBorders>
              <w:left w:val="single" w:sz="2" w:space="0" w:color="000000"/>
              <w:bottom w:val="single" w:sz="2" w:space="0" w:color="000000"/>
            </w:tcBorders>
            <w:tcMar>
              <w:top w:w="55" w:type="dxa"/>
              <w:left w:w="55" w:type="dxa"/>
              <w:bottom w:w="55" w:type="dxa"/>
              <w:right w:w="55" w:type="dxa"/>
            </w:tcMar>
          </w:tcPr>
          <w:p w14:paraId="4CB4BE81"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4CFD40EA"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2AB039F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AD3E6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223EF42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61670AB" w14:textId="77777777" w:rsidTr="00634188">
        <w:trPr>
          <w:trHeight w:val="866"/>
          <w:jc w:val="center"/>
        </w:trPr>
        <w:tc>
          <w:tcPr>
            <w:tcW w:w="2370" w:type="dxa"/>
            <w:tcBorders>
              <w:left w:val="single" w:sz="2" w:space="0" w:color="000000"/>
              <w:bottom w:val="single" w:sz="2" w:space="0" w:color="000000"/>
            </w:tcBorders>
            <w:tcMar>
              <w:top w:w="55" w:type="dxa"/>
              <w:left w:w="55" w:type="dxa"/>
              <w:bottom w:w="55" w:type="dxa"/>
              <w:right w:w="55" w:type="dxa"/>
            </w:tcMar>
          </w:tcPr>
          <w:p w14:paraId="35EE8965"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1B19C701" w14:textId="2F0520E2" w:rsidR="00351290" w:rsidRPr="00D476B3" w:rsidRDefault="00351290" w:rsidP="00634188">
            <w:pPr>
              <w:pStyle w:val="TableContents"/>
              <w:jc w:val="center"/>
              <w:rPr>
                <w:rFonts w:cs="Times New Roman"/>
                <w:sz w:val="24"/>
                <w:szCs w:val="24"/>
              </w:rPr>
            </w:pPr>
            <w:r w:rsidRPr="00D476B3">
              <w:rPr>
                <w:rFonts w:cs="Times New Roman"/>
                <w:sz w:val="24"/>
                <w:szCs w:val="24"/>
              </w:rPr>
              <w:t>202</w:t>
            </w:r>
            <w:r w:rsidR="00F709A1">
              <w:rPr>
                <w:rFonts w:cs="Times New Roman"/>
                <w:sz w:val="24"/>
                <w:szCs w:val="24"/>
              </w:rPr>
              <w:t>1</w:t>
            </w:r>
            <w:r w:rsidRPr="00D476B3">
              <w:rPr>
                <w:rFonts w:cs="Times New Roman"/>
                <w:sz w:val="24"/>
                <w:szCs w:val="24"/>
              </w:rPr>
              <w:t>/2</w:t>
            </w:r>
            <w:r w:rsidR="00F709A1">
              <w:rPr>
                <w:rFonts w:cs="Times New Roman"/>
                <w:sz w:val="24"/>
                <w:szCs w:val="24"/>
              </w:rPr>
              <w:t>1</w:t>
            </w:r>
          </w:p>
        </w:tc>
        <w:tc>
          <w:tcPr>
            <w:tcW w:w="1984" w:type="dxa"/>
            <w:tcBorders>
              <w:left w:val="single" w:sz="2" w:space="0" w:color="000000"/>
              <w:bottom w:val="single" w:sz="2" w:space="0" w:color="000000"/>
            </w:tcBorders>
            <w:tcMar>
              <w:top w:w="55" w:type="dxa"/>
              <w:left w:w="55" w:type="dxa"/>
              <w:bottom w:w="55" w:type="dxa"/>
              <w:right w:w="55" w:type="dxa"/>
            </w:tcMar>
          </w:tcPr>
          <w:p w14:paraId="46F426A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7B1AA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50BB220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B4C2511"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15ED1415"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432839CD" w14:textId="260D374B" w:rsidR="00351290" w:rsidRPr="00D476B3" w:rsidRDefault="00351290" w:rsidP="00634188">
            <w:pPr>
              <w:pStyle w:val="TableContents"/>
              <w:jc w:val="center"/>
              <w:rPr>
                <w:rFonts w:cs="Times New Roman"/>
                <w:sz w:val="24"/>
                <w:szCs w:val="24"/>
              </w:rPr>
            </w:pPr>
            <w:r w:rsidRPr="00D476B3">
              <w:rPr>
                <w:rFonts w:cs="Times New Roman"/>
                <w:sz w:val="24"/>
                <w:szCs w:val="24"/>
              </w:rPr>
              <w:t>202</w:t>
            </w:r>
            <w:r w:rsidR="00F709A1">
              <w:rPr>
                <w:rFonts w:cs="Times New Roman"/>
                <w:sz w:val="24"/>
                <w:szCs w:val="24"/>
              </w:rPr>
              <w:t>1</w:t>
            </w:r>
            <w:r w:rsidRPr="00D476B3">
              <w:rPr>
                <w:rFonts w:cs="Times New Roman"/>
                <w:sz w:val="24"/>
                <w:szCs w:val="24"/>
              </w:rPr>
              <w:t>/2</w:t>
            </w:r>
            <w:r w:rsidR="00F709A1">
              <w:rPr>
                <w:rFonts w:cs="Times New Roman"/>
                <w:sz w:val="24"/>
                <w:szCs w:val="24"/>
              </w:rPr>
              <w:t>1</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793E54F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74DC23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2D1FE2CA"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6920544"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7336D42A"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RENAULT/FLUENCE</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19764B0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2015/15</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6A299B2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932A6F9"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073C7CF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025175-5</w:t>
            </w:r>
          </w:p>
        </w:tc>
      </w:tr>
      <w:tr w:rsidR="00351290" w:rsidRPr="00D476B3" w14:paraId="1AD160E0"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1AE0C1C5"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RENAULT/FLUENCE</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3B7661A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2015/15</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478D419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1B579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60FB113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025175-5</w:t>
            </w:r>
          </w:p>
        </w:tc>
      </w:tr>
      <w:tr w:rsidR="00351290" w:rsidRPr="00D476B3" w14:paraId="437DAA0B"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6D7E33AF"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RENAULT/FLUENCE</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1D91B74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2015/15</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7A30546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224C0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5DCAADE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025175-5</w:t>
            </w:r>
          </w:p>
        </w:tc>
      </w:tr>
      <w:tr w:rsidR="00351290" w:rsidRPr="00D476B3" w14:paraId="32367386"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46F133E6"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RENAULT/FLUENCE</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2E60D87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2015/15</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545D4C3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426F1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01ABADC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025175-5</w:t>
            </w:r>
          </w:p>
        </w:tc>
      </w:tr>
      <w:tr w:rsidR="00351290" w:rsidRPr="00D476B3" w14:paraId="1C1DDAC1"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6DFAB96A" w14:textId="77777777" w:rsidR="00351290" w:rsidRPr="00D476B3" w:rsidRDefault="00351290" w:rsidP="00634188">
            <w:pPr>
              <w:pStyle w:val="TableContents"/>
              <w:jc w:val="both"/>
              <w:rPr>
                <w:rFonts w:cs="Times New Roman"/>
                <w:sz w:val="24"/>
                <w:szCs w:val="24"/>
                <w:lang w:val="en-US"/>
              </w:rPr>
            </w:pPr>
            <w:r w:rsidRPr="00D476B3">
              <w:rPr>
                <w:rFonts w:cs="Times New Roman"/>
                <w:sz w:val="24"/>
                <w:szCs w:val="24"/>
              </w:rPr>
              <w:t>CITROEN/JUMPER M33 M2.3-PASSAGEIRO</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46A81144"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2014/14</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38AB3DF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DIESEL</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75D60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6FA15A9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011112-0</w:t>
            </w:r>
          </w:p>
        </w:tc>
      </w:tr>
      <w:tr w:rsidR="00351290" w:rsidRPr="00D476B3" w14:paraId="0BD59C24"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405DEE10" w14:textId="77777777" w:rsidR="00351290" w:rsidRPr="00D476B3" w:rsidRDefault="00351290" w:rsidP="00634188">
            <w:pPr>
              <w:pStyle w:val="TableContents"/>
              <w:jc w:val="both"/>
              <w:rPr>
                <w:rFonts w:cs="Times New Roman"/>
                <w:sz w:val="24"/>
                <w:szCs w:val="24"/>
                <w:lang w:val="en-US"/>
              </w:rPr>
            </w:pPr>
            <w:r w:rsidRPr="00D476B3">
              <w:rPr>
                <w:rFonts w:cs="Times New Roman"/>
                <w:sz w:val="24"/>
                <w:szCs w:val="24"/>
              </w:rPr>
              <w:lastRenderedPageBreak/>
              <w:t>CITROEN/JUMPER M33 M2.3-PASSAGEIRO</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6E82AE6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2014/14</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2668C5E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DIESEL</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7C58A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6962BC1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011112-0</w:t>
            </w:r>
          </w:p>
        </w:tc>
      </w:tr>
      <w:tr w:rsidR="00351290" w:rsidRPr="00D476B3" w14:paraId="402FF5D5" w14:textId="77777777" w:rsidTr="00634188">
        <w:trPr>
          <w:trHeight w:val="566"/>
          <w:jc w:val="center"/>
        </w:trPr>
        <w:tc>
          <w:tcPr>
            <w:tcW w:w="23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D3BAE4" w14:textId="77777777" w:rsidR="00351290" w:rsidRPr="00D476B3" w:rsidRDefault="00351290" w:rsidP="00634188">
            <w:pPr>
              <w:pStyle w:val="TableContents"/>
              <w:jc w:val="both"/>
              <w:rPr>
                <w:rFonts w:cs="Times New Roman"/>
                <w:sz w:val="24"/>
                <w:szCs w:val="24"/>
                <w:lang w:val="en-US"/>
              </w:rPr>
            </w:pPr>
            <w:r w:rsidRPr="00D476B3">
              <w:rPr>
                <w:rFonts w:cs="Times New Roman"/>
                <w:sz w:val="24"/>
                <w:szCs w:val="24"/>
                <w:lang w:val="en-US"/>
              </w:rPr>
              <w:t>FRONTIER XE CD 4X2 2.5 TB</w:t>
            </w:r>
          </w:p>
        </w:tc>
        <w:tc>
          <w:tcPr>
            <w:tcW w:w="12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1B57DF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2009/10</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AD5A79"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DIESEL</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774983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top w:val="single" w:sz="2" w:space="0" w:color="000000"/>
              <w:left w:val="single" w:sz="2" w:space="0" w:color="000000"/>
              <w:bottom w:val="single" w:sz="2" w:space="0" w:color="000000"/>
              <w:right w:val="single" w:sz="2" w:space="0" w:color="000000"/>
            </w:tcBorders>
            <w:vAlign w:val="center"/>
          </w:tcPr>
          <w:p w14:paraId="2F00790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023076-6</w:t>
            </w:r>
          </w:p>
        </w:tc>
      </w:tr>
    </w:tbl>
    <w:p w14:paraId="0AF6C2A0" w14:textId="77777777" w:rsidR="00351290" w:rsidRPr="00D476B3" w:rsidRDefault="00351290" w:rsidP="00351290">
      <w:pPr>
        <w:pStyle w:val="Textbody"/>
        <w:tabs>
          <w:tab w:val="left" w:pos="694"/>
          <w:tab w:val="left" w:pos="709"/>
          <w:tab w:val="left" w:pos="1418"/>
        </w:tabs>
        <w:snapToGrid w:val="0"/>
        <w:spacing w:after="240" w:line="360" w:lineRule="auto"/>
        <w:jc w:val="both"/>
        <w:rPr>
          <w:rFonts w:ascii="Times New Roman" w:hAnsi="Times New Roman" w:cs="Times New Roman"/>
          <w:sz w:val="24"/>
          <w:szCs w:val="24"/>
        </w:rPr>
      </w:pPr>
    </w:p>
    <w:p w14:paraId="37952A39"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4. Adequação Orçamentária</w:t>
      </w:r>
    </w:p>
    <w:p w14:paraId="7081AC17" w14:textId="77777777" w:rsidR="00351290" w:rsidRPr="00D476B3" w:rsidRDefault="00351290" w:rsidP="00351290">
      <w:pPr>
        <w:pStyle w:val="Standard"/>
        <w:spacing w:line="360" w:lineRule="auto"/>
        <w:jc w:val="both"/>
        <w:rPr>
          <w:rFonts w:eastAsia="Times New Roman" w:cs="Times New Roman"/>
          <w:sz w:val="24"/>
          <w:szCs w:val="24"/>
        </w:rPr>
      </w:pPr>
    </w:p>
    <w:p w14:paraId="39B3D0F6" w14:textId="77777777" w:rsidR="00351290" w:rsidRPr="00D476B3" w:rsidRDefault="00351290" w:rsidP="00351290">
      <w:pPr>
        <w:pStyle w:val="Standard"/>
        <w:spacing w:line="360" w:lineRule="auto"/>
        <w:jc w:val="both"/>
        <w:rPr>
          <w:rFonts w:cs="Times New Roman"/>
          <w:sz w:val="24"/>
          <w:szCs w:val="24"/>
        </w:rPr>
      </w:pPr>
      <w:r w:rsidRPr="00D476B3">
        <w:rPr>
          <w:rFonts w:eastAsia="Times New Roman" w:cs="Times New Roman"/>
          <w:sz w:val="24"/>
          <w:szCs w:val="24"/>
        </w:rPr>
        <w:tab/>
      </w:r>
      <w:r w:rsidRPr="00D476B3">
        <w:rPr>
          <w:rFonts w:eastAsia="Times New Roman" w:cs="Times New Roman"/>
          <w:sz w:val="24"/>
          <w:szCs w:val="24"/>
        </w:rPr>
        <w:tab/>
      </w:r>
      <w:r w:rsidRPr="00D476B3">
        <w:rPr>
          <w:rFonts w:eastAsia="Arial" w:cs="Times New Roman"/>
          <w:sz w:val="24"/>
          <w:szCs w:val="24"/>
        </w:rPr>
        <w:t>4.1. Os recursos desta contratação estão consignados no orçamento da União para 2021 no Programa Plano de Gestão 2021 no Programa (PTRES) n° 174664, Ação 8010, Fonte 0100000000, Iniciativa CNMP_PG_21_COSET_004, Natureza da Despesa 33.90.39-69 (Seguros em Geral)</w:t>
      </w:r>
      <w:r w:rsidRPr="00D476B3">
        <w:rPr>
          <w:rFonts w:eastAsia="Arial" w:cs="Times New Roman"/>
          <w:bCs/>
          <w:sz w:val="24"/>
          <w:szCs w:val="24"/>
        </w:rPr>
        <w:t>.</w:t>
      </w:r>
    </w:p>
    <w:p w14:paraId="426448B4" w14:textId="77777777" w:rsidR="00351290" w:rsidRPr="00D476B3" w:rsidRDefault="00351290" w:rsidP="00351290">
      <w:pPr>
        <w:pStyle w:val="Standard"/>
        <w:spacing w:line="360" w:lineRule="auto"/>
        <w:jc w:val="both"/>
        <w:rPr>
          <w:rFonts w:eastAsia="Arial" w:cs="Times New Roman"/>
          <w:bCs/>
          <w:sz w:val="24"/>
          <w:szCs w:val="24"/>
        </w:rPr>
      </w:pPr>
    </w:p>
    <w:p w14:paraId="1C460B57" w14:textId="77777777" w:rsidR="00351290" w:rsidRPr="00D476B3" w:rsidRDefault="00351290" w:rsidP="00351290">
      <w:pPr>
        <w:pStyle w:val="western"/>
        <w:shd w:val="clear" w:color="auto" w:fill="B3B3B3"/>
        <w:tabs>
          <w:tab w:val="left" w:pos="38"/>
          <w:tab w:val="left" w:pos="425"/>
        </w:tabs>
        <w:spacing w:before="0" w:after="0" w:line="360" w:lineRule="auto"/>
        <w:rPr>
          <w:rFonts w:ascii="Times New Roman" w:hAnsi="Times New Roman" w:cs="Times New Roman"/>
          <w:b/>
          <w:sz w:val="24"/>
          <w:szCs w:val="24"/>
        </w:rPr>
      </w:pPr>
      <w:r w:rsidRPr="00D476B3">
        <w:rPr>
          <w:rFonts w:ascii="Times New Roman" w:hAnsi="Times New Roman" w:cs="Times New Roman"/>
          <w:b/>
          <w:sz w:val="24"/>
          <w:szCs w:val="24"/>
        </w:rPr>
        <w:t>5. Vigência do Contrato</w:t>
      </w:r>
    </w:p>
    <w:p w14:paraId="462DDC4D" w14:textId="77777777" w:rsidR="00351290" w:rsidRPr="00D476B3" w:rsidRDefault="00351290" w:rsidP="00351290">
      <w:pPr>
        <w:pStyle w:val="Textbody"/>
        <w:tabs>
          <w:tab w:val="left" w:pos="709"/>
          <w:tab w:val="left" w:pos="1418"/>
        </w:tabs>
        <w:snapToGrid w:val="0"/>
        <w:spacing w:after="240" w:line="360" w:lineRule="auto"/>
        <w:jc w:val="both"/>
        <w:rPr>
          <w:rFonts w:ascii="Times New Roman" w:hAnsi="Times New Roman" w:cs="Times New Roman"/>
          <w:sz w:val="24"/>
          <w:szCs w:val="24"/>
        </w:rPr>
      </w:pPr>
    </w:p>
    <w:p w14:paraId="68694BB0" w14:textId="3AD6A929" w:rsidR="00351290" w:rsidRPr="00D476B3" w:rsidRDefault="00351290" w:rsidP="00351290">
      <w:pPr>
        <w:pStyle w:val="Textbody"/>
        <w:tabs>
          <w:tab w:val="left" w:pos="709"/>
          <w:tab w:val="left" w:pos="1418"/>
        </w:tabs>
        <w:snapToGrid w:val="0"/>
        <w:spacing w:after="240" w:line="360" w:lineRule="auto"/>
        <w:jc w:val="both"/>
        <w:rPr>
          <w:rFonts w:ascii="Times New Roman" w:hAnsi="Times New Roman" w:cs="Times New Roman"/>
          <w:color w:val="000000"/>
          <w:sz w:val="24"/>
          <w:szCs w:val="24"/>
        </w:rPr>
      </w:pPr>
      <w:r w:rsidRPr="00D476B3">
        <w:rPr>
          <w:rFonts w:ascii="Times New Roman" w:hAnsi="Times New Roman" w:cs="Times New Roman"/>
          <w:sz w:val="24"/>
          <w:szCs w:val="24"/>
        </w:rPr>
        <w:tab/>
      </w:r>
      <w:r w:rsidRPr="00D476B3">
        <w:rPr>
          <w:rFonts w:ascii="Times New Roman" w:hAnsi="Times New Roman" w:cs="Times New Roman"/>
          <w:sz w:val="24"/>
          <w:szCs w:val="24"/>
        </w:rPr>
        <w:tab/>
        <w:t>5.1. A vigência da apólice será de 12 meses a partir das 24h da data determinada na ordem de serviço emitida pelo CNMP – não sendo anterior à data de 03 março de 202</w:t>
      </w:r>
      <w:r w:rsidR="006535C3">
        <w:rPr>
          <w:rFonts w:ascii="Times New Roman" w:hAnsi="Times New Roman" w:cs="Times New Roman"/>
          <w:sz w:val="24"/>
          <w:szCs w:val="24"/>
        </w:rPr>
        <w:t>1</w:t>
      </w:r>
      <w:r w:rsidRPr="00D476B3">
        <w:rPr>
          <w:rFonts w:ascii="Times New Roman" w:hAnsi="Times New Roman" w:cs="Times New Roman"/>
          <w:sz w:val="24"/>
          <w:szCs w:val="24"/>
        </w:rPr>
        <w:t xml:space="preserve">, data até qual o atual contrato termina sua vigência – podendo, por interesse da Administração, ser prorrogada por igual período, com base no art. 57, da Lei nº 8.666, de 1993, desde que </w:t>
      </w:r>
      <w:r w:rsidRPr="00D476B3">
        <w:rPr>
          <w:rFonts w:ascii="Times New Roman" w:hAnsi="Times New Roman" w:cs="Times New Roman"/>
          <w:color w:val="000000"/>
          <w:sz w:val="24"/>
          <w:szCs w:val="24"/>
        </w:rPr>
        <w:t>seja configurada a vantajosidade para a Administração</w:t>
      </w:r>
    </w:p>
    <w:p w14:paraId="7B800732" w14:textId="77777777" w:rsidR="00351290" w:rsidRPr="00D476B3" w:rsidRDefault="00351290" w:rsidP="00351290">
      <w:pPr>
        <w:pStyle w:val="Textbody"/>
        <w:tabs>
          <w:tab w:val="left" w:pos="709"/>
          <w:tab w:val="left" w:pos="1418"/>
        </w:tabs>
        <w:snapToGrid w:val="0"/>
        <w:spacing w:after="240" w:line="360" w:lineRule="auto"/>
        <w:ind w:firstLine="993"/>
        <w:jc w:val="both"/>
        <w:rPr>
          <w:rFonts w:ascii="Times New Roman" w:hAnsi="Times New Roman" w:cs="Times New Roman"/>
          <w:sz w:val="24"/>
          <w:szCs w:val="24"/>
        </w:rPr>
      </w:pPr>
      <w:r w:rsidRPr="00D476B3">
        <w:rPr>
          <w:rFonts w:ascii="Times New Roman" w:hAnsi="Times New Roman" w:cs="Times New Roman"/>
          <w:sz w:val="24"/>
          <w:szCs w:val="24"/>
        </w:rPr>
        <w:t>5.3. O serviço deverá ser prestado em todo território nacional;</w:t>
      </w:r>
    </w:p>
    <w:p w14:paraId="79A10F82" w14:textId="77777777" w:rsidR="00351290" w:rsidRPr="00D476B3" w:rsidRDefault="00351290" w:rsidP="00351290">
      <w:pPr>
        <w:pStyle w:val="Textbody"/>
        <w:tabs>
          <w:tab w:val="left" w:pos="709"/>
          <w:tab w:val="left" w:pos="1418"/>
        </w:tabs>
        <w:snapToGrid w:val="0"/>
        <w:spacing w:after="240" w:line="360" w:lineRule="auto"/>
        <w:ind w:firstLine="993"/>
        <w:jc w:val="both"/>
        <w:rPr>
          <w:rFonts w:ascii="Times New Roman" w:hAnsi="Times New Roman" w:cs="Times New Roman"/>
          <w:sz w:val="24"/>
          <w:szCs w:val="24"/>
        </w:rPr>
      </w:pPr>
    </w:p>
    <w:p w14:paraId="32DCE24B"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6. Regime de Execução e Produtos a Serem Entregues</w:t>
      </w:r>
    </w:p>
    <w:p w14:paraId="5EE218A8" w14:textId="77777777" w:rsidR="00351290" w:rsidRPr="00D476B3" w:rsidRDefault="00351290" w:rsidP="00351290">
      <w:pPr>
        <w:pStyle w:val="Standard"/>
        <w:tabs>
          <w:tab w:val="left" w:pos="709"/>
          <w:tab w:val="left" w:pos="1418"/>
        </w:tabs>
        <w:snapToGrid w:val="0"/>
        <w:spacing w:after="240"/>
        <w:jc w:val="both"/>
        <w:rPr>
          <w:rFonts w:eastAsia="TTE4DF76B0t00" w:cs="Times New Roman"/>
          <w:sz w:val="24"/>
          <w:szCs w:val="24"/>
        </w:rPr>
      </w:pPr>
    </w:p>
    <w:p w14:paraId="22D8D4D4" w14:textId="77777777" w:rsidR="00351290" w:rsidRPr="00D476B3" w:rsidRDefault="00351290" w:rsidP="00351290">
      <w:pPr>
        <w:pStyle w:val="Standard"/>
        <w:tabs>
          <w:tab w:val="left" w:pos="709"/>
          <w:tab w:val="left" w:pos="1418"/>
        </w:tabs>
        <w:snapToGrid w:val="0"/>
        <w:spacing w:line="360" w:lineRule="auto"/>
        <w:jc w:val="both"/>
        <w:rPr>
          <w:rFonts w:cs="Times New Roman"/>
          <w:sz w:val="24"/>
          <w:szCs w:val="24"/>
        </w:rPr>
      </w:pPr>
      <w:r w:rsidRPr="00D476B3">
        <w:rPr>
          <w:rFonts w:eastAsia="TTE4DF76B0t00" w:cs="Times New Roman"/>
          <w:sz w:val="24"/>
          <w:szCs w:val="24"/>
        </w:rPr>
        <w:t xml:space="preserve"> </w:t>
      </w:r>
      <w:r w:rsidRPr="00D476B3">
        <w:rPr>
          <w:rFonts w:eastAsia="TTE4DF76B0t00" w:cs="Times New Roman"/>
          <w:sz w:val="24"/>
          <w:szCs w:val="24"/>
        </w:rPr>
        <w:tab/>
      </w:r>
      <w:r w:rsidRPr="00D476B3">
        <w:rPr>
          <w:rFonts w:eastAsia="TTE4DF76B0t00" w:cs="Times New Roman"/>
          <w:sz w:val="24"/>
          <w:szCs w:val="24"/>
        </w:rPr>
        <w:tab/>
      </w:r>
      <w:r w:rsidRPr="00D476B3">
        <w:rPr>
          <w:rFonts w:cs="Times New Roman"/>
          <w:sz w:val="24"/>
          <w:szCs w:val="24"/>
        </w:rPr>
        <w:t>6.1. Do valor de mercado referenciado:</w:t>
      </w:r>
    </w:p>
    <w:p w14:paraId="73697CCA" w14:textId="77777777" w:rsidR="00351290" w:rsidRPr="00D476B3" w:rsidRDefault="00351290" w:rsidP="00351290">
      <w:pPr>
        <w:pStyle w:val="Standard"/>
        <w:autoSpaceDE w:val="0"/>
        <w:spacing w:line="360" w:lineRule="auto"/>
        <w:jc w:val="both"/>
        <w:rPr>
          <w:rFonts w:cs="Times New Roman"/>
          <w:sz w:val="24"/>
          <w:szCs w:val="24"/>
        </w:rPr>
      </w:pPr>
      <w:r w:rsidRPr="00D476B3">
        <w:rPr>
          <w:rFonts w:cs="Times New Roman"/>
          <w:sz w:val="24"/>
          <w:szCs w:val="24"/>
        </w:rPr>
        <w:t xml:space="preserve"> </w:t>
      </w:r>
      <w:r w:rsidRPr="00D476B3">
        <w:rPr>
          <w:rFonts w:cs="Times New Roman"/>
          <w:sz w:val="24"/>
          <w:szCs w:val="24"/>
        </w:rPr>
        <w:tab/>
      </w:r>
      <w:r w:rsidRPr="00D476B3">
        <w:rPr>
          <w:rFonts w:cs="Times New Roman"/>
          <w:sz w:val="24"/>
          <w:szCs w:val="24"/>
        </w:rPr>
        <w:tab/>
      </w:r>
      <w:r w:rsidRPr="00D476B3">
        <w:rPr>
          <w:rFonts w:eastAsia="Arial" w:cs="Times New Roman"/>
          <w:sz w:val="24"/>
          <w:szCs w:val="24"/>
        </w:rPr>
        <w:t xml:space="preserve">6.1.1. Em caso de indenização integral, o valor pago deverá ser tomado como base em 100% (cem por cento) do valor divulgado pela FIPE, (Fundação Instituto de Pesquisas </w:t>
      </w:r>
      <w:r w:rsidRPr="00D476B3">
        <w:rPr>
          <w:rFonts w:eastAsia="Arial" w:cs="Times New Roman"/>
          <w:sz w:val="24"/>
          <w:szCs w:val="24"/>
        </w:rPr>
        <w:lastRenderedPageBreak/>
        <w:t>Econômicas), divulgada pelo site: www.fipe.org.br. E, em caso de extinção ou interrupção da</w:t>
      </w:r>
      <w:r w:rsidRPr="00D476B3">
        <w:rPr>
          <w:rFonts w:eastAsia="TTE4DED9A0t00" w:cs="Times New Roman"/>
          <w:sz w:val="24"/>
          <w:szCs w:val="24"/>
        </w:rPr>
        <w:t xml:space="preserve"> publicação da FIPE, a tabela substituta será a tabela MOLICAR, divulgada pelo site: </w:t>
      </w:r>
      <w:r w:rsidRPr="00D476B3">
        <w:rPr>
          <w:rFonts w:eastAsia="TTE4DF8448t00" w:cs="Times New Roman"/>
          <w:sz w:val="24"/>
          <w:szCs w:val="24"/>
        </w:rPr>
        <w:t xml:space="preserve">www.molicar.com.br, </w:t>
      </w:r>
      <w:r w:rsidRPr="00D476B3">
        <w:rPr>
          <w:rFonts w:eastAsia="TTE4DED9A0t00" w:cs="Times New Roman"/>
          <w:sz w:val="24"/>
          <w:szCs w:val="24"/>
        </w:rPr>
        <w:t>com o mesmo percentual. Fica vedada a utilização de qualquer outra tabela.</w:t>
      </w:r>
    </w:p>
    <w:p w14:paraId="30E53EE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6.1.2. Em se tratando de sinistro envolvendo veículos zero-quilômetro (veículos com uso inferior a 90 dias, contados a partir de seu recebimento) o valor será determinado com base no valor do veículo novo, independente da quilometragem rodada no período. Entende-se por valor de veículo novo, o valor do veículo zero-quilômetro constante da tabela de referência quando da liquidação do sinistro.</w:t>
      </w:r>
    </w:p>
    <w:p w14:paraId="65ABF984"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11901A9E"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7. Da Apólice</w:t>
      </w:r>
    </w:p>
    <w:p w14:paraId="6059D4D2" w14:textId="77777777" w:rsidR="00351290" w:rsidRPr="00D476B3" w:rsidRDefault="00351290" w:rsidP="00351290">
      <w:pPr>
        <w:pStyle w:val="Standard"/>
        <w:autoSpaceDE w:val="0"/>
        <w:spacing w:line="360" w:lineRule="auto"/>
        <w:jc w:val="both"/>
        <w:rPr>
          <w:rFonts w:cs="Times New Roman"/>
          <w:sz w:val="24"/>
          <w:szCs w:val="24"/>
        </w:rPr>
      </w:pPr>
    </w:p>
    <w:p w14:paraId="714669AF"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7.1. </w:t>
      </w:r>
      <w:bookmarkStart w:id="0" w:name="_Hlk21693480"/>
      <w:r w:rsidRPr="00D476B3">
        <w:rPr>
          <w:rFonts w:eastAsia="TTE4DED9A0t00" w:cs="Times New Roman"/>
          <w:sz w:val="24"/>
          <w:szCs w:val="24"/>
        </w:rPr>
        <w:t>A emissão da apólice não deverá gerar custos adicionais ao CONTRATANTE.</w:t>
      </w:r>
    </w:p>
    <w:bookmarkEnd w:id="0"/>
    <w:p w14:paraId="35513FE8"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 </w:t>
      </w:r>
      <w:bookmarkStart w:id="1" w:name="_Hlk21693495"/>
      <w:r w:rsidRPr="00D476B3">
        <w:rPr>
          <w:rFonts w:eastAsia="TTE4DED9A0t00" w:cs="Times New Roman"/>
          <w:sz w:val="24"/>
          <w:szCs w:val="24"/>
        </w:rPr>
        <w:t>Deverá ser emitida uma apólice para os veículos constantes na tabela do</w:t>
      </w:r>
      <w:r w:rsidRPr="00D476B3">
        <w:rPr>
          <w:rFonts w:eastAsia="TTE4DED9A0t00" w:cs="Times New Roman"/>
          <w:color w:val="FF3333"/>
          <w:sz w:val="24"/>
          <w:szCs w:val="24"/>
        </w:rPr>
        <w:t xml:space="preserve"> </w:t>
      </w:r>
      <w:r w:rsidRPr="00D476B3">
        <w:rPr>
          <w:rFonts w:eastAsia="TTE4DED9A0t00" w:cs="Times New Roman"/>
          <w:sz w:val="24"/>
          <w:szCs w:val="24"/>
        </w:rPr>
        <w:t>anexo I. Devendo constar na apólice:</w:t>
      </w:r>
      <w:bookmarkEnd w:id="1"/>
    </w:p>
    <w:p w14:paraId="090D7F5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7.2.1. </w:t>
      </w:r>
      <w:bookmarkStart w:id="2" w:name="_Hlk21693514"/>
      <w:r w:rsidRPr="00D476B3">
        <w:rPr>
          <w:rFonts w:eastAsia="TTE4DED9A0t00" w:cs="Times New Roman"/>
          <w:sz w:val="24"/>
          <w:szCs w:val="24"/>
        </w:rPr>
        <w:t>Identificação e descrição de cada veículo com suas devidas especificações;</w:t>
      </w:r>
      <w:bookmarkEnd w:id="2"/>
    </w:p>
    <w:p w14:paraId="65DA5709"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7.2.2. </w:t>
      </w:r>
      <w:bookmarkStart w:id="3" w:name="_Hlk21693523"/>
      <w:r w:rsidRPr="00D476B3">
        <w:rPr>
          <w:rFonts w:eastAsia="TTE4DED9A0t00" w:cs="Times New Roman"/>
          <w:sz w:val="24"/>
          <w:szCs w:val="24"/>
        </w:rPr>
        <w:t>Indicação da tabela de referência e da tabela substituta e seus respectivos veículos de publicação;</w:t>
      </w:r>
    </w:p>
    <w:bookmarkEnd w:id="3"/>
    <w:p w14:paraId="0449E3D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7.2.3. </w:t>
      </w:r>
      <w:bookmarkStart w:id="4" w:name="_Hlk21693749"/>
      <w:r w:rsidRPr="00D476B3">
        <w:rPr>
          <w:rFonts w:eastAsia="TTE4DED9A0t00" w:cs="Times New Roman"/>
          <w:sz w:val="24"/>
          <w:szCs w:val="24"/>
        </w:rPr>
        <w:t>Indicação do fator de ajuste, em percentual, a ser utilizado para cobertura do casco de, no mínimo, 100% (cem por cento);</w:t>
      </w:r>
    </w:p>
    <w:bookmarkEnd w:id="4"/>
    <w:p w14:paraId="21B6745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7.2.4. </w:t>
      </w:r>
      <w:bookmarkStart w:id="5" w:name="_Hlk21693779"/>
      <w:r w:rsidRPr="00D476B3">
        <w:rPr>
          <w:rFonts w:eastAsia="TTE4DED9A0t00" w:cs="Times New Roman"/>
          <w:sz w:val="24"/>
          <w:szCs w:val="24"/>
        </w:rPr>
        <w:t>Prêmios discriminados por cobertura;</w:t>
      </w:r>
    </w:p>
    <w:bookmarkEnd w:id="5"/>
    <w:p w14:paraId="6F9A0126"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7.2.5. </w:t>
      </w:r>
      <w:bookmarkStart w:id="6" w:name="_Hlk21693798"/>
      <w:r w:rsidRPr="00D476B3">
        <w:rPr>
          <w:rFonts w:eastAsia="TTE4DED9A0t00" w:cs="Times New Roman"/>
          <w:sz w:val="24"/>
          <w:szCs w:val="24"/>
        </w:rPr>
        <w:t>Limites de indenização por cobertura, conforme valores:</w:t>
      </w:r>
      <w:bookmarkEnd w:id="6"/>
    </w:p>
    <w:p w14:paraId="022AFCF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a) </w:t>
      </w:r>
      <w:bookmarkStart w:id="7" w:name="_Hlk21693813"/>
      <w:r w:rsidRPr="00D476B3">
        <w:rPr>
          <w:rFonts w:eastAsia="TTE4DED9A0t00" w:cs="Times New Roman"/>
          <w:sz w:val="24"/>
          <w:szCs w:val="24"/>
        </w:rPr>
        <w:t>Responsabilidade Civil Facultativa (RCF):</w:t>
      </w:r>
      <w:bookmarkEnd w:id="7"/>
    </w:p>
    <w:p w14:paraId="4636D0B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I - </w:t>
      </w:r>
      <w:bookmarkStart w:id="8" w:name="_Hlk21693829"/>
      <w:r w:rsidRPr="00D476B3">
        <w:rPr>
          <w:rFonts w:eastAsia="TTE4DED9A0t00" w:cs="Times New Roman"/>
          <w:sz w:val="24"/>
          <w:szCs w:val="24"/>
        </w:rPr>
        <w:t>Valor mínimo para indenização de danos materiais: R$ 60.000,00 (sessenta mil reais);</w:t>
      </w:r>
      <w:bookmarkEnd w:id="8"/>
    </w:p>
    <w:p w14:paraId="3FF1DF8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II - </w:t>
      </w:r>
      <w:bookmarkStart w:id="9" w:name="_Hlk21693841"/>
      <w:r w:rsidRPr="00D476B3">
        <w:rPr>
          <w:rFonts w:eastAsia="TTE4DED9A0t00" w:cs="Times New Roman"/>
          <w:sz w:val="24"/>
          <w:szCs w:val="24"/>
        </w:rPr>
        <w:t>Valor mínimo para indenização de danos pessoais: R$ 60.000,00 (sessenta mil reais).</w:t>
      </w:r>
      <w:bookmarkEnd w:id="9"/>
    </w:p>
    <w:p w14:paraId="3D19808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b) </w:t>
      </w:r>
      <w:bookmarkStart w:id="10" w:name="_Hlk21693928"/>
      <w:r w:rsidRPr="00D476B3">
        <w:rPr>
          <w:rFonts w:eastAsia="TTE4DED9A0t00" w:cs="Times New Roman"/>
          <w:sz w:val="24"/>
          <w:szCs w:val="24"/>
        </w:rPr>
        <w:t>Acidente por Passageiro (APP):</w:t>
      </w:r>
      <w:bookmarkEnd w:id="10"/>
    </w:p>
    <w:p w14:paraId="1665B61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I - </w:t>
      </w:r>
      <w:bookmarkStart w:id="11" w:name="_Hlk21693942"/>
      <w:r w:rsidRPr="00D476B3">
        <w:rPr>
          <w:rFonts w:eastAsia="TTE4DED9A0t00" w:cs="Times New Roman"/>
          <w:sz w:val="24"/>
          <w:szCs w:val="24"/>
        </w:rPr>
        <w:t>Valor mínimo para indenização, morte, por pessoa: 10.000,00 (dez mil reais);</w:t>
      </w:r>
      <w:bookmarkEnd w:id="11"/>
    </w:p>
    <w:p w14:paraId="57080093"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II - </w:t>
      </w:r>
      <w:bookmarkStart w:id="12" w:name="_Hlk21693956"/>
      <w:r w:rsidRPr="00D476B3">
        <w:rPr>
          <w:rFonts w:eastAsia="TTE4DED9A0t00" w:cs="Times New Roman"/>
          <w:sz w:val="24"/>
          <w:szCs w:val="24"/>
        </w:rPr>
        <w:t>Valor mínimo para indenização, invalidez, por pessoa: 10.000,00 (dez mil reais).</w:t>
      </w:r>
      <w:bookmarkEnd w:id="12"/>
    </w:p>
    <w:p w14:paraId="690AEE4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7.2.6. Classe de Bônus, quando houver.</w:t>
      </w:r>
    </w:p>
    <w:p w14:paraId="636402B1"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0EC82588"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8. Dos Serviços Adicionais</w:t>
      </w:r>
    </w:p>
    <w:p w14:paraId="2F549518" w14:textId="77777777" w:rsidR="00351290" w:rsidRPr="00D476B3" w:rsidRDefault="00351290" w:rsidP="00351290">
      <w:pPr>
        <w:pStyle w:val="Standard"/>
        <w:autoSpaceDE w:val="0"/>
        <w:spacing w:line="360" w:lineRule="auto"/>
        <w:jc w:val="both"/>
        <w:rPr>
          <w:rFonts w:eastAsia="TTE4DED9A0t00" w:cs="Times New Roman"/>
          <w:color w:val="000000"/>
          <w:sz w:val="24"/>
          <w:szCs w:val="24"/>
          <w:shd w:val="clear" w:color="auto" w:fill="FFFFFF"/>
        </w:rPr>
      </w:pPr>
    </w:p>
    <w:p w14:paraId="5AE88685" w14:textId="77777777" w:rsidR="00351290" w:rsidRPr="00D476B3" w:rsidRDefault="00351290" w:rsidP="00351290">
      <w:pPr>
        <w:pStyle w:val="Standard"/>
        <w:autoSpaceDE w:val="0"/>
        <w:spacing w:line="360" w:lineRule="auto"/>
        <w:ind w:firstLine="1417"/>
        <w:jc w:val="both"/>
        <w:rPr>
          <w:rFonts w:cs="Times New Roman"/>
          <w:sz w:val="24"/>
          <w:szCs w:val="24"/>
        </w:rPr>
      </w:pPr>
      <w:r w:rsidRPr="00D476B3">
        <w:rPr>
          <w:rFonts w:eastAsia="TTE4DED9A0t00" w:cs="Times New Roman"/>
          <w:color w:val="000000"/>
          <w:sz w:val="24"/>
          <w:szCs w:val="24"/>
          <w:shd w:val="clear" w:color="auto" w:fill="FFFFFF"/>
        </w:rPr>
        <w:t xml:space="preserve"> 8.1. </w:t>
      </w:r>
      <w:bookmarkStart w:id="13" w:name="_Hlk21694462"/>
      <w:r w:rsidRPr="00D476B3">
        <w:rPr>
          <w:rFonts w:eastAsia="TTE4DED9A0t00" w:cs="Times New Roman"/>
          <w:color w:val="000000"/>
          <w:sz w:val="24"/>
          <w:szCs w:val="24"/>
          <w:shd w:val="clear" w:color="auto" w:fill="FFFFFF"/>
        </w:rPr>
        <w:t>Na apólice de seguro deverá ser incluída a PRESTAÇÃO DE ASSISTÊNCIA 24 HORAS a todos os veículos segurados, de forma gratuita, que deverá compreender:</w:t>
      </w:r>
      <w:bookmarkEnd w:id="13"/>
    </w:p>
    <w:p w14:paraId="257D7D20" w14:textId="77777777" w:rsidR="00351290" w:rsidRPr="00D476B3" w:rsidRDefault="00351290" w:rsidP="00351290">
      <w:pPr>
        <w:pStyle w:val="Standard"/>
        <w:autoSpaceDE w:val="0"/>
        <w:spacing w:line="360" w:lineRule="auto"/>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 xml:space="preserve"> </w:t>
      </w:r>
      <w:r w:rsidRPr="00D476B3">
        <w:rPr>
          <w:rFonts w:eastAsia="TTE4DED9A0t00" w:cs="Times New Roman"/>
          <w:color w:val="000000"/>
          <w:sz w:val="24"/>
          <w:szCs w:val="24"/>
          <w:shd w:val="clear" w:color="auto" w:fill="FFFFFF"/>
        </w:rPr>
        <w:tab/>
      </w:r>
      <w:r w:rsidRPr="00D476B3">
        <w:rPr>
          <w:rFonts w:eastAsia="TTE4DED9A0t00" w:cs="Times New Roman"/>
          <w:color w:val="000000"/>
          <w:sz w:val="24"/>
          <w:szCs w:val="24"/>
          <w:shd w:val="clear" w:color="auto" w:fill="FFFFFF"/>
        </w:rPr>
        <w:tab/>
        <w:t xml:space="preserve">a) </w:t>
      </w:r>
      <w:bookmarkStart w:id="14" w:name="_Hlk21694500"/>
      <w:r w:rsidRPr="00D476B3">
        <w:rPr>
          <w:rFonts w:eastAsia="TTE4DED9A0t00" w:cs="Times New Roman"/>
          <w:color w:val="000000"/>
          <w:sz w:val="24"/>
          <w:szCs w:val="24"/>
          <w:shd w:val="clear" w:color="auto" w:fill="FFFFFF"/>
        </w:rPr>
        <w:t>a prestação de socorro, reboque ou transporte do veículo segurado até a oficina indicada pela CONTRATANTE, em casos de falha mecânica ou elétrica. Limite de distância de até 300 (trezentos) quilômetros;</w:t>
      </w:r>
      <w:bookmarkEnd w:id="14"/>
    </w:p>
    <w:p w14:paraId="5A36022D" w14:textId="77777777" w:rsidR="00351290" w:rsidRPr="00D476B3" w:rsidRDefault="00351290" w:rsidP="00351290">
      <w:pPr>
        <w:pStyle w:val="Standard"/>
        <w:autoSpaceDE w:val="0"/>
        <w:spacing w:line="360" w:lineRule="auto"/>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 xml:space="preserve"> </w:t>
      </w:r>
      <w:r w:rsidRPr="00D476B3">
        <w:rPr>
          <w:rFonts w:eastAsia="TTE4DED9A0t00" w:cs="Times New Roman"/>
          <w:color w:val="000000"/>
          <w:sz w:val="24"/>
          <w:szCs w:val="24"/>
          <w:shd w:val="clear" w:color="auto" w:fill="FFFFFF"/>
        </w:rPr>
        <w:tab/>
      </w:r>
      <w:r w:rsidRPr="00D476B3">
        <w:rPr>
          <w:rFonts w:eastAsia="TTE4DED9A0t00" w:cs="Times New Roman"/>
          <w:color w:val="000000"/>
          <w:sz w:val="24"/>
          <w:szCs w:val="24"/>
          <w:shd w:val="clear" w:color="auto" w:fill="FFFFFF"/>
        </w:rPr>
        <w:tab/>
        <w:t xml:space="preserve">b) </w:t>
      </w:r>
      <w:bookmarkStart w:id="15" w:name="_Hlk21694507"/>
      <w:r w:rsidRPr="00D476B3">
        <w:rPr>
          <w:rFonts w:eastAsia="TTE4DED9A0t00" w:cs="Times New Roman"/>
          <w:color w:val="000000"/>
          <w:sz w:val="24"/>
          <w:szCs w:val="24"/>
          <w:shd w:val="clear" w:color="auto" w:fill="FFFFFF"/>
        </w:rPr>
        <w:t xml:space="preserve">o reboque ou transporte do veículo segurado. </w:t>
      </w:r>
      <w:bookmarkEnd w:id="15"/>
      <w:r w:rsidRPr="00D476B3">
        <w:rPr>
          <w:rFonts w:eastAsia="TTE4DED9A0t00" w:cs="Times New Roman"/>
          <w:color w:val="000000"/>
          <w:sz w:val="24"/>
          <w:szCs w:val="24"/>
          <w:shd w:val="clear" w:color="auto" w:fill="FFFFFF"/>
        </w:rPr>
        <w:t>Limite de distância de até 300 (trezentos) quilômetros;</w:t>
      </w:r>
    </w:p>
    <w:p w14:paraId="64FE521C" w14:textId="77777777" w:rsidR="00351290" w:rsidRPr="00D476B3" w:rsidRDefault="00351290" w:rsidP="00351290">
      <w:pPr>
        <w:pStyle w:val="Standard"/>
        <w:autoSpaceDE w:val="0"/>
        <w:spacing w:line="360" w:lineRule="auto"/>
        <w:ind w:firstLine="1418"/>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c) o transporte de pessoas ocupantes do veículo, na ocorrência de avaria ou evento coberto, até o CNMP. Limite de distância de até (trezentos) quilômetros;</w:t>
      </w:r>
    </w:p>
    <w:p w14:paraId="0BA0ED3E" w14:textId="77777777" w:rsidR="00351290" w:rsidRPr="00D476B3" w:rsidRDefault="00351290" w:rsidP="00351290">
      <w:pPr>
        <w:pStyle w:val="Standard"/>
        <w:autoSpaceDE w:val="0"/>
        <w:spacing w:line="360" w:lineRule="auto"/>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 xml:space="preserve"> </w:t>
      </w:r>
      <w:r w:rsidRPr="00D476B3">
        <w:rPr>
          <w:rFonts w:eastAsia="TTE4DED9A0t00" w:cs="Times New Roman"/>
          <w:color w:val="000000"/>
          <w:sz w:val="24"/>
          <w:szCs w:val="24"/>
          <w:shd w:val="clear" w:color="auto" w:fill="FFFFFF"/>
        </w:rPr>
        <w:tab/>
      </w:r>
      <w:r w:rsidRPr="00D476B3">
        <w:rPr>
          <w:rFonts w:eastAsia="TTE4DED9A0t00" w:cs="Times New Roman"/>
          <w:color w:val="000000"/>
          <w:sz w:val="24"/>
          <w:szCs w:val="24"/>
          <w:shd w:val="clear" w:color="auto" w:fill="FFFFFF"/>
        </w:rPr>
        <w:tab/>
        <w:t>d) o serviço de troca de pneus quando o veículo estiver impossibilitado de se deslocar devido a problemas no pneu e/ou estepe;</w:t>
      </w:r>
    </w:p>
    <w:p w14:paraId="37BA1AAC" w14:textId="77777777" w:rsidR="00351290" w:rsidRPr="00D476B3" w:rsidRDefault="00351290" w:rsidP="00351290">
      <w:pPr>
        <w:pStyle w:val="Standard"/>
        <w:spacing w:line="360" w:lineRule="auto"/>
        <w:ind w:firstLine="1417"/>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e) o serviço de chaveiro, quando o veículo não puder ser aberto em virtude da perda ou extravio das chaves, seu esquecimento no interior do veículo, ou quebra na fechadura, na ignição ou tranca de direção. O serviço será prestado mediante o envio de chaveiro ao local do evento;</w:t>
      </w:r>
    </w:p>
    <w:p w14:paraId="799E0655" w14:textId="77777777" w:rsidR="00351290" w:rsidRPr="00D476B3" w:rsidRDefault="00351290" w:rsidP="00351290">
      <w:pPr>
        <w:pStyle w:val="Standard"/>
        <w:spacing w:line="360" w:lineRule="auto"/>
        <w:ind w:firstLine="1417"/>
        <w:jc w:val="both"/>
        <w:rPr>
          <w:rFonts w:cs="Times New Roman"/>
          <w:sz w:val="24"/>
          <w:szCs w:val="24"/>
        </w:rPr>
      </w:pPr>
      <w:r w:rsidRPr="00D476B3">
        <w:rPr>
          <w:rFonts w:eastAsia="TTE4DED9A0t00" w:cs="Times New Roman"/>
          <w:color w:val="000000"/>
          <w:sz w:val="24"/>
          <w:szCs w:val="24"/>
          <w:shd w:val="clear" w:color="auto" w:fill="FFFFFF"/>
        </w:rPr>
        <w:t xml:space="preserve"> f) o serviço de proteção a vidros, lanternas, faróis e retrov</w:t>
      </w:r>
      <w:r w:rsidRPr="00D476B3">
        <w:rPr>
          <w:rFonts w:cs="Times New Roman"/>
          <w:sz w:val="24"/>
          <w:szCs w:val="24"/>
        </w:rPr>
        <w:t>isores.</w:t>
      </w:r>
    </w:p>
    <w:p w14:paraId="3E65E08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8.2. A entrega da apólice deverá ser realizada no prazo máximo de 15 (quinze) dias úteis, a contar da emissão da nota de empenho.</w:t>
      </w:r>
    </w:p>
    <w:p w14:paraId="656308A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8.3. A empresa deverá entregar a apólice na Coordenadoria de Segurança e Transportes do CNMP, localizado no SAFS (Setor de Administração Federal Sul) Quadra 02, Lote 03, Sala SE-09, Edifício Adail Belmonte, CEP: 70070-600.</w:t>
      </w:r>
    </w:p>
    <w:p w14:paraId="23510E86"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ab/>
      </w:r>
      <w:r w:rsidRPr="00D476B3">
        <w:rPr>
          <w:rFonts w:eastAsia="TTE4DED9A0t00" w:cs="Times New Roman"/>
          <w:sz w:val="24"/>
          <w:szCs w:val="24"/>
        </w:rPr>
        <w:tab/>
        <w:t>8.4. O fato de a seguradora deixar de entregar a apólice no prazo estipulado não invalida a aplicação, dentro do prazo e termos previstos neste contrato, da cobertura deste serviço em ocorrências de sinistros e/ou problemas correlatos, bem como a aplicação das penas previstas em lei.</w:t>
      </w:r>
    </w:p>
    <w:p w14:paraId="77A6E233"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5840AF38"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9. Da Avaria</w:t>
      </w:r>
    </w:p>
    <w:p w14:paraId="448ED860" w14:textId="77777777" w:rsidR="00351290" w:rsidRPr="00D476B3" w:rsidRDefault="00351290" w:rsidP="00351290">
      <w:pPr>
        <w:pStyle w:val="Standard"/>
        <w:spacing w:line="360" w:lineRule="auto"/>
        <w:jc w:val="both"/>
        <w:rPr>
          <w:rFonts w:eastAsia="TTE4DF76B0t00" w:cs="Times New Roman"/>
          <w:sz w:val="24"/>
          <w:szCs w:val="24"/>
        </w:rPr>
      </w:pPr>
    </w:p>
    <w:p w14:paraId="370FBD55"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9.1. Caso haja alguma avaria preexistente e qualificada na vistoria de contratação do seguro, não será impeditivo para contratação sendo, porém, excluídas da cobertura do seguro em caso de sinistro de Perda Parcial.</w:t>
      </w:r>
    </w:p>
    <w:p w14:paraId="71DF334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9.2. Após procedimento de recuperação pela CONTRATANTE durante a vigência do seguro, esta deverá submeter o veículo a uma nova vistoria para exclusão da 'Cláusula de Avaria'.</w:t>
      </w:r>
    </w:p>
    <w:p w14:paraId="1ABF1CF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9.3. Avarias preexistentes não serão consideradas em caso de Indenização Integral.</w:t>
      </w:r>
    </w:p>
    <w:p w14:paraId="30C7C27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9.4. Caso a seguradora deixe de realizar a vistoria prévia, prevista neste Termo de Referência, será desconsiderada qualquer cláusula de avaria posterior, assumindo assim a responsabilidade, a partir da contratação, de acordo com objeto deste seguro.</w:t>
      </w:r>
    </w:p>
    <w:p w14:paraId="7A7D3888"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30EEB4AA"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10. Do Aviso de Sinistro</w:t>
      </w:r>
    </w:p>
    <w:p w14:paraId="5095AFF4"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198C077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10.1. A CONTRATADA deverá colocar à disposição da CONTRATANTE, 24 horas por dia, durante 07 dias da semana, central de comunicação para aviso de sinistro.</w:t>
      </w:r>
    </w:p>
    <w:p w14:paraId="2C067828" w14:textId="77777777" w:rsidR="00351290" w:rsidRPr="00D476B3" w:rsidRDefault="00351290" w:rsidP="00351290">
      <w:pPr>
        <w:pStyle w:val="Default"/>
        <w:spacing w:line="360" w:lineRule="auto"/>
        <w:jc w:val="both"/>
        <w:rPr>
          <w:szCs w:val="24"/>
        </w:rPr>
      </w:pPr>
      <w:r w:rsidRPr="00D476B3">
        <w:rPr>
          <w:rFonts w:eastAsia="TTE4DED9A0t00"/>
          <w:szCs w:val="24"/>
        </w:rPr>
        <w:tab/>
      </w:r>
      <w:r w:rsidRPr="00D476B3">
        <w:rPr>
          <w:rFonts w:eastAsia="TTE4DED9A0t00"/>
          <w:szCs w:val="24"/>
        </w:rPr>
        <w:tab/>
        <w:t xml:space="preserve">10.2. </w:t>
      </w:r>
      <w:r w:rsidRPr="00D476B3">
        <w:rPr>
          <w:kern w:val="0"/>
          <w:szCs w:val="24"/>
        </w:rPr>
        <w:t>O aviso de sinistro será realizado por meio do condutor do veículo, através de telefonema à Central da seguradora, em número que deverá constar em cartão, a ser distribuído pela seguradora, sendo um para cada veículo segurado.</w:t>
      </w:r>
    </w:p>
    <w:p w14:paraId="0F3C64E9" w14:textId="77777777" w:rsidR="00351290" w:rsidRPr="00D476B3" w:rsidRDefault="00351290" w:rsidP="00351290">
      <w:pPr>
        <w:pStyle w:val="Default"/>
        <w:spacing w:line="360" w:lineRule="auto"/>
        <w:jc w:val="both"/>
        <w:rPr>
          <w:kern w:val="0"/>
          <w:szCs w:val="24"/>
        </w:rPr>
      </w:pPr>
      <w:r w:rsidRPr="00D476B3">
        <w:rPr>
          <w:kern w:val="0"/>
          <w:szCs w:val="24"/>
        </w:rPr>
        <w:tab/>
      </w:r>
      <w:r w:rsidRPr="00D476B3">
        <w:rPr>
          <w:kern w:val="0"/>
          <w:szCs w:val="24"/>
        </w:rPr>
        <w:tab/>
        <w:t>10.3. O prazo para atendimento ao veículo sinistrado que necessitar de socorro mecânico no local do acidente e/ou encontrar-se vulnerável, de modo a expor o patrimônio a outros riscos, como o de arrombamento, será de até 1 (uma) hora, a contar do telefonema do condutor.</w:t>
      </w:r>
    </w:p>
    <w:p w14:paraId="1AF7F1F9"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10.4. A central poderá funcionar por e-mail, telefone ou serviço online, desde que seja acessível em todo o território nacional.</w:t>
      </w:r>
    </w:p>
    <w:p w14:paraId="350AA13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10.5. Após o registro de sinistro, por um dos meios acima elencados, a CONTRATADA terá, no máximo, 05 (cinco) dias corridos, a contar da data do registro, para realizar a vistoria no veículo e proceder à liberação do serviço a ser executado.</w:t>
      </w:r>
    </w:p>
    <w:p w14:paraId="73D6B66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10.6. Havendo a necessidade de reboque, a CONTRATADA deverá atender em um prazo máximo de 03 (três) horas, após o aviso do sinistro.</w:t>
      </w:r>
    </w:p>
    <w:p w14:paraId="0F218DCE"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1549C46C"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11. Do Endosso</w:t>
      </w:r>
    </w:p>
    <w:p w14:paraId="4A0119A2"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274130BF"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11.1. Quaisquer alterações, tais como: inclusão, substituição e exclusão de veículos na apólice poderão ser solicitadas pela CONTRATANTE e processadas pela CONTRATADA, mediante endosso, aplicando-se as regras constantes nesse Termo de Referência.</w:t>
      </w:r>
    </w:p>
    <w:p w14:paraId="0AF7E18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11.2. Poderá ser solicitado, mediante emissão de endosso, correção de nome do segurado, endereço, chassi e placas dos veículos emitidos erroneamente, entre outras necessidades referentes ao objeto deste contrato que apresentarem durante o período da vigência </w:t>
      </w:r>
      <w:proofErr w:type="gramStart"/>
      <w:r w:rsidRPr="00D476B3">
        <w:rPr>
          <w:rFonts w:eastAsia="TTE4DED9A0t00" w:cs="Times New Roman"/>
          <w:sz w:val="24"/>
          <w:szCs w:val="24"/>
        </w:rPr>
        <w:t>do mesmo</w:t>
      </w:r>
      <w:proofErr w:type="gramEnd"/>
      <w:r w:rsidRPr="00D476B3">
        <w:rPr>
          <w:rFonts w:eastAsia="TTE4DED9A0t00" w:cs="Times New Roman"/>
          <w:sz w:val="24"/>
          <w:szCs w:val="24"/>
        </w:rPr>
        <w:t>.</w:t>
      </w:r>
    </w:p>
    <w:p w14:paraId="62931510"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11.3. A emissão do Endosso não deverá ser superior ao prazo de 15 (quinze) dias corridos, a contar de pedido expresso pela Coordenadoria de Segurança e Transportes.</w:t>
      </w:r>
    </w:p>
    <w:p w14:paraId="3F9BE2AD"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5A53D4D9"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12. Da Franquia:</w:t>
      </w:r>
    </w:p>
    <w:p w14:paraId="5D19660B"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326C8C56"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 A franquia considerada é a obrigatória, devendo ser observados os itens a seguir:</w:t>
      </w:r>
    </w:p>
    <w:p w14:paraId="09509F0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12.1.1. O valor da franquia não deverá ser objeto de classificação das propostas, que deverão ser avaliadas exclusivamente em função dos preços (prêmios) propostos;</w:t>
      </w:r>
    </w:p>
    <w:p w14:paraId="74F0A215"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12.1.2. Os valores das franquias deverão constar, obrigatoriamente, nas propostas e nas apólices, não devendo exceder o limite máximo de R$ 2.000,00 (dois mil reais) devendo, para isso, serem consideradas as informações e detalhes constantes desse Termo de Referência e do Edital;</w:t>
      </w:r>
    </w:p>
    <w:p w14:paraId="4E86ECB9"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12.1.3. Em caso de Sinistro de Perda Parcial, o valor referente à franquia deverá ser pago pelo CNMP, prioritariamente, à concessionária/oficina que promover o conserto do veículo, caso a concessionária/oficina não esteja com sua documentação regularizada em relação ao Fisco, à Seguridade Social e ao FGTS, o pagamento da franquia deverá ser efetuado à seguradora emitente da apólice, que se responsabilizará pelo repasse;</w:t>
      </w:r>
    </w:p>
    <w:p w14:paraId="29346108"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12.1.4. Não haverá cobrança de franquia em caso de indenização integral ou danos causados por incêndio, desastres ambientais e fenômenos da natureza.</w:t>
      </w:r>
    </w:p>
    <w:p w14:paraId="597B31FE"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6639BF0E" w14:textId="77777777" w:rsidR="00351290" w:rsidRPr="00D476B3" w:rsidRDefault="00351290" w:rsidP="00351290">
      <w:pPr>
        <w:pStyle w:val="Standard"/>
        <w:shd w:val="clear" w:color="auto" w:fill="B3B3B3"/>
        <w:spacing w:line="360" w:lineRule="auto"/>
        <w:jc w:val="both"/>
        <w:rPr>
          <w:rFonts w:cs="Times New Roman"/>
          <w:sz w:val="24"/>
          <w:szCs w:val="24"/>
        </w:rPr>
      </w:pPr>
      <w:r w:rsidRPr="00D476B3">
        <w:rPr>
          <w:rFonts w:cs="Times New Roman"/>
          <w:b/>
          <w:bCs/>
          <w:sz w:val="24"/>
          <w:szCs w:val="24"/>
        </w:rPr>
        <w:t>13. Dos Salvados</w:t>
      </w:r>
    </w:p>
    <w:p w14:paraId="5063577F"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0E20940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13.1 Uma vez efetuado o pagamento de indenização integral, os salvados passam a ser de inteira responsabilidade da seguradora.</w:t>
      </w:r>
    </w:p>
    <w:p w14:paraId="12DCACAA"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36D8A57D"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14. Dos Sinistros</w:t>
      </w:r>
    </w:p>
    <w:p w14:paraId="30517AF0"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40E60A73"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 Dos Riscos Cobertos: “SEGURO TOTAL”. O seguro deverá cobrir os riscos derivados da circulação do veículo segurado, as despesas indispensáveis ao salvamento e transporte do veículo até a oficina autorizada pelo contratante e as indenizações ou prestações de serviços correspondentes a cada uma das coberturas de seguro, em todo o território nacional, conforme segue:</w:t>
      </w:r>
    </w:p>
    <w:p w14:paraId="542BBFA2"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14.1.1. Roubo ou furto, bem como os danos causados por tentativa de roubos ou furto, incluindo os vidros;</w:t>
      </w:r>
    </w:p>
    <w:p w14:paraId="2D638C3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14.1.2. Colisão com veículos, pessoas ou animais, abalroamento e capotamento.</w:t>
      </w:r>
    </w:p>
    <w:p w14:paraId="5F07A03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14.1.3. Raios e suas consequências;</w:t>
      </w:r>
    </w:p>
    <w:p w14:paraId="429AC762"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14.1.4. Incêndios e explosões, ainda que resultantes de atos danosos praticados de forma isolada e eventual por terceiros;</w:t>
      </w:r>
    </w:p>
    <w:p w14:paraId="46DFCD2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14.1.5. Quedas em precipícios ou de pontes e quedas de agentes externos sobre o veículo;</w:t>
      </w:r>
    </w:p>
    <w:p w14:paraId="12CEF145"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14.1.6. Acidentes durante o transporte do veículo por meio apropriado;</w:t>
      </w:r>
    </w:p>
    <w:p w14:paraId="280AA73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14.1.7. Submersão total ou parcial em água doce proveniente de enchente ou inundações, inclusive quando guardado em subsolo;</w:t>
      </w:r>
    </w:p>
    <w:p w14:paraId="3BBD462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14.1.8. Granizo;</w:t>
      </w:r>
    </w:p>
    <w:p w14:paraId="67389B28"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14.1.9. Danos causados durante o tempo em que, como consequência de roubo ou furto, estiver em poder de terceiros, excluídas, neste caso, indenizações por danos materiais ou pessoais causados a terceiros;</w:t>
      </w:r>
    </w:p>
    <w:p w14:paraId="01A543B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14.1.10. Responsabilidade Civil Facultativa de veículos RCF – V - Danos Materiais e Danos Corporais;</w:t>
      </w:r>
    </w:p>
    <w:p w14:paraId="3C22C84D" w14:textId="77777777" w:rsidR="00351290" w:rsidRPr="00D476B3" w:rsidRDefault="00351290" w:rsidP="00351290">
      <w:pPr>
        <w:pStyle w:val="Standard"/>
        <w:autoSpaceDE w:val="0"/>
        <w:spacing w:line="360" w:lineRule="auto"/>
        <w:jc w:val="both"/>
        <w:rPr>
          <w:rFonts w:cs="Times New Roman"/>
          <w:sz w:val="24"/>
          <w:szCs w:val="24"/>
        </w:rPr>
      </w:pPr>
      <w:r w:rsidRPr="00D476B3">
        <w:rPr>
          <w:rFonts w:cs="Times New Roman"/>
          <w:sz w:val="24"/>
          <w:szCs w:val="24"/>
        </w:rPr>
        <w:tab/>
      </w:r>
      <w:r w:rsidRPr="00D476B3">
        <w:rPr>
          <w:rFonts w:cs="Times New Roman"/>
          <w:sz w:val="24"/>
          <w:szCs w:val="24"/>
        </w:rPr>
        <w:tab/>
        <w:t>14.1.11. Cobertura de Seguro de Acidentes Pessoais de Passageiros – APP (Morte, Invalidez permanente e Despesas médicas);</w:t>
      </w:r>
    </w:p>
    <w:p w14:paraId="1D6AF42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14.1.12. Acessórios não referentes a som e imagem, inclusive os originais de fábrica, tais como para-brisa, vidro traseiro, farol, lanterna, retrovisor;</w:t>
      </w:r>
    </w:p>
    <w:p w14:paraId="2B24B09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14.1.13. Cobertura adicional de assistência 24 horas, com os seguintes serviços mínimos:</w:t>
      </w:r>
    </w:p>
    <w:p w14:paraId="399679F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a) Chaveiro;</w:t>
      </w:r>
    </w:p>
    <w:p w14:paraId="5CD13FD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b) Reboque ou transporte do veículo segurado em caso de acidente, pane mecânica ou elétrica, até a oficina autorizada pelo contratante;</w:t>
      </w:r>
    </w:p>
    <w:p w14:paraId="628BB9E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c) Transporte da pessoa segurada por imobilização do veículo segurado; transporte das pessoas seguradas por roubo ou furto do veículo.</w:t>
      </w:r>
    </w:p>
    <w:p w14:paraId="2568C597"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3F70FB6F"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15. Da Vistoria Prévia</w:t>
      </w:r>
    </w:p>
    <w:p w14:paraId="6C6AB966"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5557635B"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15.1. As empresas interessadas em vistoriar os veículos a serem assegurados poderão comparecer ao CNMP, no horário das 10 às 18 horas. A vistoria dos veículos deverá ser marcada previamente por intermédio do telefone (0xx61) 3315-9494/3315-9495, com a Coordenadoria de Segurança e Transportes (COSET / CNMP). As empresas têm até dois dias úteis antes da data da licitação para agendar a visita e até o último dia antes do pregão para realizar a visita.</w:t>
      </w:r>
    </w:p>
    <w:p w14:paraId="148B8A1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15.2. O fato de a seguradora deixar de realizar a vistoria, ora prevista, não motiva descumprir as obrigações pertinentes e esse objeto, inclusive quanto à cobertura dos equipamentos instalados nos veículos.</w:t>
      </w:r>
    </w:p>
    <w:p w14:paraId="483CE9F2"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63E7CA18"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16. Regulação de Sinistro</w:t>
      </w:r>
    </w:p>
    <w:p w14:paraId="4E40EB1C"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2B887CB2"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16.1. Ocorrendo sinistro, a CONTRATADA deverá realizar o exame das causas e as circunstâncias no prazo máximo de 05 (cinco) dias úteis para caracterizar o risco, suas consequências e concluir sobre a cobertura.</w:t>
      </w:r>
    </w:p>
    <w:p w14:paraId="2E24853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16.2. Decorrido o prazo estabelecido acima e, caso não haja pronunciamento por parte da CONTRATADA, a CONTRATANTE poderá autorizar a realização de correção do dano, devendo a CONTRATADA arcar com o ônus da execução integralmente.</w:t>
      </w:r>
    </w:p>
    <w:p w14:paraId="4A18676D"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16.3. Não será fixado prazo para comunicação de sinistro podendo ser realizado a critério da CONTRATANTE.</w:t>
      </w:r>
    </w:p>
    <w:p w14:paraId="25449A8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16.4. Ocorrendo sinistro que resulte em pagamento de indenização parcial, a reintegração será automática, sem cobrança de prêmio adicional.</w:t>
      </w:r>
    </w:p>
    <w:p w14:paraId="53E86C3B"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16.5. Em caso de sinistros em que o veículo aceite recuperação, a escolha da oficina para execução do serviço ficará totalmente a cargo da CONTRATANTE. Não cabendo, pela CONTRATADA, quaisquer impedimentos para liberação da execução do serviço.</w:t>
      </w:r>
    </w:p>
    <w:p w14:paraId="168CE8B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16.6. O prazo máximo para as indenizações decorrentes de sinistro não poderá ser superior a 30 (trinta) dias corridos do aviso de sinistro.</w:t>
      </w:r>
    </w:p>
    <w:p w14:paraId="36C80FFE" w14:textId="77777777" w:rsidR="00351290" w:rsidRPr="00D476B3" w:rsidRDefault="00351290" w:rsidP="00351290">
      <w:pPr>
        <w:pStyle w:val="Standard"/>
        <w:spacing w:line="360" w:lineRule="auto"/>
        <w:ind w:firstLine="1417"/>
        <w:jc w:val="both"/>
        <w:rPr>
          <w:rFonts w:cs="Times New Roman"/>
          <w:sz w:val="24"/>
          <w:szCs w:val="24"/>
        </w:rPr>
      </w:pPr>
      <w:r w:rsidRPr="00D476B3">
        <w:rPr>
          <w:rFonts w:cs="Times New Roman"/>
          <w:sz w:val="24"/>
          <w:szCs w:val="24"/>
        </w:rPr>
        <w:t xml:space="preserve"> </w:t>
      </w:r>
      <w:r w:rsidRPr="00D476B3">
        <w:rPr>
          <w:rFonts w:cs="Times New Roman"/>
          <w:sz w:val="24"/>
          <w:szCs w:val="24"/>
        </w:rPr>
        <w:tab/>
      </w:r>
      <w:r w:rsidRPr="00D476B3">
        <w:rPr>
          <w:rFonts w:cs="Times New Roman"/>
          <w:sz w:val="24"/>
          <w:szCs w:val="24"/>
        </w:rPr>
        <w:tab/>
      </w:r>
    </w:p>
    <w:p w14:paraId="341A4B81"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17. Da Indenização</w:t>
      </w:r>
    </w:p>
    <w:p w14:paraId="6FCF7199"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0445DD57"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17.1. Todas as despesas de salvamento durante e após a ocorrência de um sinistro correrão, obrigatoriamente, por conta da CONTRATADA.</w:t>
      </w:r>
    </w:p>
    <w:p w14:paraId="074915A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17.2. Os danos materialmente comprovados, causados pela seguradora ou por terceiros, na tentativa de evitar o sinistro ou minorar o dano ou salvar a coisa serão de total responsabilidade da CONTRATADA.</w:t>
      </w:r>
    </w:p>
    <w:p w14:paraId="19D10A67"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17.3. Na ausência de cobertura específica, deverá ser utilizado até a totalidade do limite máximo da garantia contratada para cobrir despesas de salvamento e os danos materiais comprovadamente causados pela CONTRATANTE e/ou por terceiros na tentativa de evitar o sinistro, minorar o dano ou salvar a coisa.</w:t>
      </w:r>
    </w:p>
    <w:p w14:paraId="0388DDA0" w14:textId="77777777" w:rsidR="00351290" w:rsidRPr="00D476B3" w:rsidRDefault="00351290" w:rsidP="00351290">
      <w:pPr>
        <w:pStyle w:val="Standard"/>
        <w:autoSpaceDE w:val="0"/>
        <w:spacing w:line="360" w:lineRule="auto"/>
        <w:jc w:val="both"/>
        <w:rPr>
          <w:rFonts w:eastAsia="TTE4DED9A0t00" w:cs="Times New Roman"/>
          <w:b/>
          <w:bCs/>
          <w:sz w:val="24"/>
          <w:szCs w:val="24"/>
        </w:rPr>
      </w:pPr>
    </w:p>
    <w:p w14:paraId="34AAEC30"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18. Da Indenização Integral</w:t>
      </w:r>
    </w:p>
    <w:p w14:paraId="1C33B599"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06CA5EFD"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18.1. Será caracterizada a indenização integral quando os prejuízos, resultantes de um mesmo sinistro, atingirem ou ultrapassarem a quantia de 75% do valor referenciado.</w:t>
      </w:r>
    </w:p>
    <w:p w14:paraId="1CAAD06D"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18.2. Em caso de indenização integral, a CONTRATADA não poderá deduzir, do valor referenciado, valores concernentes a avarias previamente constatadas.</w:t>
      </w:r>
    </w:p>
    <w:p w14:paraId="600AA822"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18.3. Na liquidação de sinistros por indenização integral, o documento de transferência de propriedade do veículo deverá ser previamente preenchido com os dados da proprietária do mesmo e da sociedade seguradora.</w:t>
      </w:r>
    </w:p>
    <w:p w14:paraId="13E10595"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3A9FE7D1"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lastRenderedPageBreak/>
        <w:t>19. Do Questionário de Avaliação de Risco</w:t>
      </w:r>
    </w:p>
    <w:p w14:paraId="238D09BB"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74BB0560"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19.1. Os veículos serão conduzidos por servidores profissionais, habilitados na categoria D e por funcionários contratados de empresa privada (mão-de-obra terceirizada), habilitados na categoria B e D. Os Veículos, enquanto no CNMP, permanecerão recolhidos em garagem fechada e privativa.</w:t>
      </w:r>
    </w:p>
    <w:p w14:paraId="45CA27C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19.2. A previsão de quilômetros a serem percorridos pelos veículos da frota do CNMP, objeto deste contrato, durante o período da vigência do seguro é inferior a 7.000 km/ano por veículo, com exceção das vans de passageiros, que percorrerão em média 12.000 km/ano por van.</w:t>
      </w:r>
    </w:p>
    <w:p w14:paraId="77654A38"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19.3. Portanto, devido às características peculiares do serviço, o questionário de avaliação de risco não será aplicado, não motivando o descumprimento das obrigações pertinentes a esse objeto.</w:t>
      </w:r>
    </w:p>
    <w:p w14:paraId="03DD3E62"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59AEE8C7"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20. Da Inclusão e Substituição</w:t>
      </w:r>
    </w:p>
    <w:p w14:paraId="2624F675"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730FAA03"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20.1. Havendo a necessidade de inclusão ou substituição de veículo(s) durante o período da vigência deste contrato, a empresa deverá fornecer, previamente, orçamento que contemple o valor do prêmio total referente a cada veículo a ser incluso, considerando para isso, a proporcionalidade dos valores ofertados no certame que objetivou este contrato.</w:t>
      </w:r>
    </w:p>
    <w:p w14:paraId="3AFA282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20.2. Em caso de veículos a serem substituídos, cujo valor do prêmio for menor que o prêmio anteriormente contratado, a CONTRATADA deverá realizar a devolução da diferença do prêmio, calculada proporcionalmente ao período a decorrer.</w:t>
      </w:r>
    </w:p>
    <w:p w14:paraId="29E4468D"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20.3. A devolução deverá ser realizada mediante impressão e pagamento de GRU, devendo a empresa enviar recibo ao CNMP.</w:t>
      </w:r>
    </w:p>
    <w:p w14:paraId="357360E5"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26590A95"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21. Da Exclusão</w:t>
      </w:r>
    </w:p>
    <w:p w14:paraId="40F7C45B"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7C34A2C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21.1. Havendo necessidade, durante o período de vigência deste contrato, de exclusão de veículo(s), a CONTRATADA deverá efetuar o cálculo pela aritmética simples, o valor total a ser devolvido à Administração Pública, mediante a fórmula:</w:t>
      </w:r>
    </w:p>
    <w:p w14:paraId="0A56D18B"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X ÷ 12 = Y e Y x Z = VT onde:</w:t>
      </w:r>
    </w:p>
    <w:p w14:paraId="3FB17C2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X = Valor anual do prêmio por veículo;</w:t>
      </w:r>
    </w:p>
    <w:p w14:paraId="16F539B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 = Número de meses;</w:t>
      </w:r>
    </w:p>
    <w:p w14:paraId="58B3EEE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Y = Valor mensal do prêmio por veículo;</w:t>
      </w:r>
    </w:p>
    <w:p w14:paraId="09E01FE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Z = Número de meses restantes para o término do contrato;</w:t>
      </w:r>
    </w:p>
    <w:p w14:paraId="7635C06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VT = Valor total a ser devolvido à Administração Pública.</w:t>
      </w:r>
    </w:p>
    <w:p w14:paraId="0723328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21.2. O valor de Z, número de meses restantes para o término do contrato, será obtido considerando a data a partir da comunicação realizada pela COSET/CNMP à operadora do referido seguro. Esta comunicação poderá ser realizada através de correspondência eletrônica com confirmação de entrega e recebimento ou via carta com aviso de recebimento.</w:t>
      </w:r>
    </w:p>
    <w:p w14:paraId="6C56D38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21.3. Considera-se mês, para efeito deste cálculo, período superior a 15 dias corridos.</w:t>
      </w:r>
    </w:p>
    <w:p w14:paraId="59FE353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21.4. A devolução, encontrada no resultado de VT, deverá ser realizada mediante impressão e pagamento de GRU, devendo a empresa enviar recibo ao CNMP.</w:t>
      </w:r>
    </w:p>
    <w:p w14:paraId="084B6D8C" w14:textId="77777777" w:rsidR="00351290" w:rsidRPr="00D476B3" w:rsidRDefault="00351290" w:rsidP="00351290">
      <w:pPr>
        <w:pStyle w:val="WW-Padro"/>
        <w:spacing w:after="0" w:line="360" w:lineRule="auto"/>
        <w:ind w:right="0" w:firstLine="1417"/>
        <w:rPr>
          <w:rFonts w:cs="Times New Roman"/>
        </w:rPr>
      </w:pPr>
    </w:p>
    <w:p w14:paraId="50B6580B"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22. Do Pagamento</w:t>
      </w:r>
    </w:p>
    <w:p w14:paraId="7E5C8312" w14:textId="77777777" w:rsidR="00351290" w:rsidRPr="00D476B3" w:rsidRDefault="00351290" w:rsidP="00351290">
      <w:pPr>
        <w:pStyle w:val="western"/>
        <w:tabs>
          <w:tab w:val="left" w:pos="438"/>
          <w:tab w:val="left" w:pos="645"/>
          <w:tab w:val="left" w:pos="660"/>
        </w:tabs>
        <w:spacing w:before="0" w:after="0" w:line="360" w:lineRule="auto"/>
        <w:rPr>
          <w:rFonts w:ascii="Times New Roman" w:hAnsi="Times New Roman" w:cs="Times New Roman"/>
          <w:b/>
          <w:bCs/>
          <w:sz w:val="24"/>
          <w:szCs w:val="24"/>
          <w:u w:val="single"/>
        </w:rPr>
      </w:pPr>
    </w:p>
    <w:p w14:paraId="3E1D4B04" w14:textId="77777777" w:rsidR="00351290" w:rsidRPr="00D476B3" w:rsidRDefault="00351290" w:rsidP="00351290">
      <w:pPr>
        <w:pStyle w:val="Standard"/>
        <w:tabs>
          <w:tab w:val="left" w:pos="438"/>
          <w:tab w:val="left" w:pos="645"/>
          <w:tab w:val="left" w:pos="660"/>
        </w:tabs>
        <w:spacing w:line="360" w:lineRule="auto"/>
        <w:ind w:firstLine="1417"/>
        <w:jc w:val="both"/>
        <w:rPr>
          <w:rFonts w:cs="Times New Roman"/>
          <w:sz w:val="24"/>
          <w:szCs w:val="24"/>
        </w:rPr>
      </w:pPr>
      <w:r w:rsidRPr="00D476B3">
        <w:rPr>
          <w:rFonts w:eastAsia="TTE4DED9A0t00" w:cs="Times New Roman"/>
          <w:sz w:val="24"/>
          <w:szCs w:val="24"/>
        </w:rPr>
        <w:t xml:space="preserve"> 22.1. O CONTRATANTE pagará à CONTRATADA, pelo fornecimento efetivamente executado, em até 10 (dez) dias úteis, contados a partir da data de recebimento definitivo da apólice, acompanhada do atesto do Fiscal do Contrato, conforme o disposto nos artigos 67 e 73 da Lei 8.666/93.</w:t>
      </w:r>
    </w:p>
    <w:p w14:paraId="04D3AD80" w14:textId="77777777" w:rsidR="00351290" w:rsidRPr="00D476B3" w:rsidRDefault="00351290" w:rsidP="00351290">
      <w:pPr>
        <w:pStyle w:val="Standard"/>
        <w:spacing w:line="360" w:lineRule="auto"/>
        <w:ind w:firstLine="1417"/>
        <w:jc w:val="both"/>
        <w:rPr>
          <w:rFonts w:cs="Times New Roman"/>
          <w:sz w:val="24"/>
          <w:szCs w:val="24"/>
        </w:rPr>
      </w:pPr>
      <w:r w:rsidRPr="00D476B3">
        <w:rPr>
          <w:rFonts w:cs="Times New Roman"/>
          <w:sz w:val="24"/>
          <w:szCs w:val="24"/>
        </w:rPr>
        <w:t xml:space="preserve"> </w:t>
      </w:r>
      <w:r w:rsidRPr="00D476B3">
        <w:rPr>
          <w:rFonts w:eastAsia="TTE4DED9A0t00" w:cs="Times New Roman"/>
          <w:sz w:val="24"/>
          <w:szCs w:val="24"/>
        </w:rPr>
        <w:t xml:space="preserve">22.2. O pagamento será feito por meio de depósito na </w:t>
      </w:r>
      <w:proofErr w:type="spellStart"/>
      <w:r w:rsidRPr="00D476B3">
        <w:rPr>
          <w:rFonts w:eastAsia="TTE4DED9A0t00" w:cs="Times New Roman"/>
          <w:sz w:val="24"/>
          <w:szCs w:val="24"/>
        </w:rPr>
        <w:t>conta-corrente</w:t>
      </w:r>
      <w:proofErr w:type="spellEnd"/>
      <w:r w:rsidRPr="00D476B3">
        <w:rPr>
          <w:rFonts w:eastAsia="TTE4DED9A0t00" w:cs="Times New Roman"/>
          <w:sz w:val="24"/>
          <w:szCs w:val="24"/>
        </w:rPr>
        <w:t xml:space="preserve"> da CONTRATADA, através de Ordem Bancária, mediante apresentação da respectiva fatura ou nota fiscal do fornecimento, acompanhada do atesto do Fiscal do Contrato.</w:t>
      </w:r>
    </w:p>
    <w:p w14:paraId="47B3C132" w14:textId="77777777" w:rsidR="00351290" w:rsidRPr="00D476B3" w:rsidRDefault="00351290" w:rsidP="00351290">
      <w:pPr>
        <w:pStyle w:val="Standard"/>
        <w:autoSpaceDE w:val="0"/>
        <w:spacing w:line="360" w:lineRule="auto"/>
        <w:ind w:firstLine="1417"/>
        <w:jc w:val="both"/>
        <w:rPr>
          <w:rFonts w:eastAsia="Times New Roman" w:cs="Times New Roman"/>
          <w:sz w:val="24"/>
          <w:szCs w:val="24"/>
        </w:rPr>
      </w:pPr>
      <w:r w:rsidRPr="00D476B3">
        <w:rPr>
          <w:rFonts w:eastAsia="Times New Roman" w:cs="Times New Roman"/>
          <w:sz w:val="24"/>
          <w:szCs w:val="24"/>
        </w:rPr>
        <w:t>22.3. Caso a CONTRATADA seja optante pelo “SIMPLES” (Lei nº 9.317/96), será obrigada a informar no corpo da nota fiscal e apresentar declaração, na forma do Anexo IV da Instrução Normativa SRF nº 1.234, de 11/01/2012, em duas vias, assinadas pelo seu representante legal.</w:t>
      </w:r>
    </w:p>
    <w:p w14:paraId="56076FC2" w14:textId="77777777" w:rsidR="00351290" w:rsidRPr="00D476B3" w:rsidRDefault="00351290" w:rsidP="00351290">
      <w:pPr>
        <w:pStyle w:val="Standard"/>
        <w:autoSpaceDE w:val="0"/>
        <w:spacing w:line="360" w:lineRule="auto"/>
        <w:ind w:firstLine="1417"/>
        <w:jc w:val="both"/>
        <w:rPr>
          <w:rFonts w:cs="Times New Roman"/>
          <w:sz w:val="24"/>
          <w:szCs w:val="24"/>
        </w:rPr>
      </w:pPr>
      <w:r w:rsidRPr="00D476B3">
        <w:rPr>
          <w:rFonts w:eastAsia="Times New Roman" w:cs="Times New Roman"/>
          <w:sz w:val="24"/>
          <w:szCs w:val="24"/>
        </w:rPr>
        <w:t xml:space="preserve">22.4. Para execução do pagamento de que trata a presente Cláusula, a CONTRATADA deverá fazer constar como beneficiário/cliente, da Nota Fiscal/Fatura correspondente, emitida sem rasuras, o </w:t>
      </w:r>
      <w:r w:rsidRPr="00D476B3">
        <w:rPr>
          <w:rFonts w:eastAsia="Times New Roman" w:cs="Times New Roman"/>
          <w:b/>
          <w:bCs/>
          <w:sz w:val="24"/>
          <w:szCs w:val="24"/>
        </w:rPr>
        <w:t xml:space="preserve">CONSELHO NACIONAL DO MINISTÉRIO </w:t>
      </w:r>
      <w:r w:rsidRPr="00D476B3">
        <w:rPr>
          <w:rFonts w:eastAsia="Times New Roman" w:cs="Times New Roman"/>
          <w:b/>
          <w:bCs/>
          <w:sz w:val="24"/>
          <w:szCs w:val="24"/>
        </w:rPr>
        <w:lastRenderedPageBreak/>
        <w:t>PÚBLICO, CNPJ nº 11.439.520/0001-11</w:t>
      </w:r>
      <w:r w:rsidRPr="00D476B3">
        <w:rPr>
          <w:rFonts w:eastAsia="Times New Roman" w:cs="Times New Roman"/>
          <w:sz w:val="24"/>
          <w:szCs w:val="24"/>
        </w:rPr>
        <w:t xml:space="preserve"> e, ainda, o número da Nota de Empenho, os números do Banco, da Agência e da Conta-Corrente da CONTRATADA e a descrição clara e sucinta do objeto.</w:t>
      </w:r>
    </w:p>
    <w:p w14:paraId="76574216" w14:textId="77777777" w:rsidR="00351290" w:rsidRPr="00D476B3" w:rsidRDefault="00351290" w:rsidP="00351290">
      <w:pPr>
        <w:pStyle w:val="western"/>
        <w:tabs>
          <w:tab w:val="left" w:pos="438"/>
        </w:tabs>
        <w:spacing w:before="0" w:after="0" w:line="360" w:lineRule="auto"/>
        <w:ind w:firstLine="1417"/>
        <w:rPr>
          <w:rFonts w:ascii="Times New Roman" w:hAnsi="Times New Roman" w:cs="Times New Roman"/>
          <w:sz w:val="24"/>
          <w:szCs w:val="24"/>
        </w:rPr>
      </w:pPr>
      <w:r w:rsidRPr="00D476B3">
        <w:rPr>
          <w:rFonts w:ascii="Times New Roman" w:hAnsi="Times New Roman" w:cs="Times New Roman"/>
          <w:sz w:val="24"/>
          <w:szCs w:val="24"/>
        </w:rPr>
        <w:t>22.5. Sobre o valor da Nota Fiscal, a CONTRATANTE fará as retenções devidas ao INSS e as dos impostos e contribuições previstas na Instrução Normativa SRF nº 1.234, de 11/01/2012.</w:t>
      </w:r>
    </w:p>
    <w:p w14:paraId="0C8F3351" w14:textId="77777777" w:rsidR="00351290" w:rsidRPr="00D476B3" w:rsidRDefault="00351290" w:rsidP="00351290">
      <w:pPr>
        <w:pStyle w:val="western"/>
        <w:tabs>
          <w:tab w:val="left" w:pos="705"/>
        </w:tabs>
        <w:spacing w:before="0" w:after="0" w:line="360" w:lineRule="auto"/>
        <w:ind w:firstLine="1417"/>
        <w:rPr>
          <w:rFonts w:ascii="Times New Roman" w:hAnsi="Times New Roman" w:cs="Times New Roman"/>
          <w:sz w:val="24"/>
          <w:szCs w:val="24"/>
        </w:rPr>
      </w:pPr>
      <w:r w:rsidRPr="00D476B3">
        <w:rPr>
          <w:rFonts w:ascii="Times New Roman" w:hAnsi="Times New Roman" w:cs="Times New Roman"/>
          <w:sz w:val="24"/>
          <w:szCs w:val="24"/>
        </w:rPr>
        <w:t>22.6. A CONTRATADA deverá, ainda, com a Nota Fiscal/Fatura, apresentar os documentos comprobatórios de regularidade fiscal e trabalhista, exigidos no Edital de Licitação.</w:t>
      </w:r>
    </w:p>
    <w:p w14:paraId="6CB05E80" w14:textId="77777777" w:rsidR="00351290" w:rsidRPr="00D476B3" w:rsidRDefault="00351290" w:rsidP="00351290">
      <w:pPr>
        <w:pStyle w:val="western"/>
        <w:tabs>
          <w:tab w:val="left" w:pos="705"/>
        </w:tabs>
        <w:spacing w:before="0" w:after="0" w:line="360" w:lineRule="auto"/>
        <w:rPr>
          <w:rFonts w:ascii="Times New Roman" w:hAnsi="Times New Roman" w:cs="Times New Roman"/>
          <w:sz w:val="24"/>
          <w:szCs w:val="24"/>
        </w:rPr>
      </w:pPr>
      <w:r w:rsidRPr="00D476B3">
        <w:rPr>
          <w:rFonts w:ascii="Times New Roman" w:hAnsi="Times New Roman" w:cs="Times New Roman"/>
          <w:sz w:val="24"/>
          <w:szCs w:val="24"/>
        </w:rPr>
        <w:tab/>
      </w:r>
      <w:r w:rsidRPr="00D476B3">
        <w:rPr>
          <w:rFonts w:ascii="Times New Roman" w:hAnsi="Times New Roman" w:cs="Times New Roman"/>
          <w:sz w:val="24"/>
          <w:szCs w:val="24"/>
        </w:rPr>
        <w:tab/>
      </w:r>
      <w:r w:rsidRPr="00D476B3">
        <w:rPr>
          <w:rFonts w:ascii="Times New Roman" w:hAnsi="Times New Roman" w:cs="Times New Roman"/>
          <w:sz w:val="24"/>
          <w:szCs w:val="24"/>
        </w:rPr>
        <w:tab/>
        <w:t xml:space="preserve"> 22.7. A apresentação de certidões atrasadas ou irregulares com a nota fiscal ensejará anotação do fiscal no registro próprio, de acordo com o item 13, tabela 3, e criará pendência a ser sanada pela Contratada.</w:t>
      </w:r>
    </w:p>
    <w:p w14:paraId="4526378E" w14:textId="77777777" w:rsidR="00351290" w:rsidRPr="00D476B3" w:rsidRDefault="00351290" w:rsidP="00351290">
      <w:pPr>
        <w:pStyle w:val="Textbody"/>
        <w:tabs>
          <w:tab w:val="left" w:pos="705"/>
        </w:tabs>
        <w:spacing w:after="0" w:line="360" w:lineRule="auto"/>
        <w:ind w:firstLine="1417"/>
        <w:jc w:val="both"/>
        <w:rPr>
          <w:rFonts w:ascii="Times New Roman" w:eastAsia="Times New Roman" w:hAnsi="Times New Roman" w:cs="Times New Roman"/>
          <w:sz w:val="24"/>
          <w:szCs w:val="24"/>
        </w:rPr>
      </w:pPr>
      <w:r w:rsidRPr="00D476B3">
        <w:rPr>
          <w:rFonts w:ascii="Times New Roman" w:eastAsia="Times New Roman" w:hAnsi="Times New Roman" w:cs="Times New Roman"/>
          <w:sz w:val="24"/>
          <w:szCs w:val="24"/>
        </w:rPr>
        <w:t>22.8. Constatando-se, junto ao SICAF, a situação de irregularidade da CONTRATADA, será providenciada sua notificação, por escrito, para que, no prazo de 7 (sete) dias úteis, regularize sua situação ou, no mesmo prazo, apresente sua defesa. O prazo poderá ser prorrogado uma vez, por igual período, a critério da CONTRATANTE.</w:t>
      </w:r>
    </w:p>
    <w:p w14:paraId="662E2185" w14:textId="77777777" w:rsidR="00351290" w:rsidRPr="00D476B3" w:rsidRDefault="00351290" w:rsidP="00351290">
      <w:pPr>
        <w:pStyle w:val="western"/>
        <w:tabs>
          <w:tab w:val="left" w:pos="438"/>
          <w:tab w:val="left" w:pos="690"/>
        </w:tabs>
        <w:spacing w:before="0" w:after="0" w:line="360" w:lineRule="auto"/>
        <w:ind w:firstLine="1417"/>
        <w:rPr>
          <w:rFonts w:ascii="Times New Roman" w:hAnsi="Times New Roman" w:cs="Times New Roman"/>
          <w:sz w:val="24"/>
          <w:szCs w:val="24"/>
        </w:rPr>
      </w:pPr>
      <w:r w:rsidRPr="00D476B3">
        <w:rPr>
          <w:rFonts w:ascii="Times New Roman" w:hAnsi="Times New Roman" w:cs="Times New Roman"/>
          <w:sz w:val="24"/>
          <w:szCs w:val="24"/>
        </w:rPr>
        <w:t>22.9. Nenhum pagamento será efetuado à CONTRATADA, enquanto pendente de liquidação qualquer obrigação financeira que lhe for imposta, em virtude de penalidade ou inadimplência contratual, sem que isso gere direito a acréscimos de qualquer natureza.</w:t>
      </w:r>
    </w:p>
    <w:p w14:paraId="12C8CA7A" w14:textId="77777777" w:rsidR="00351290" w:rsidRPr="00C30BE5" w:rsidRDefault="00351290" w:rsidP="00351290">
      <w:pPr>
        <w:pStyle w:val="western"/>
        <w:tabs>
          <w:tab w:val="left" w:pos="705"/>
          <w:tab w:val="left" w:pos="720"/>
        </w:tabs>
        <w:spacing w:before="0" w:after="0" w:line="360" w:lineRule="auto"/>
        <w:ind w:firstLine="1417"/>
        <w:rPr>
          <w:rFonts w:ascii="Times New Roman" w:hAnsi="Times New Roman" w:cs="Times New Roman"/>
          <w:sz w:val="24"/>
          <w:szCs w:val="24"/>
        </w:rPr>
      </w:pPr>
      <w:r w:rsidRPr="00C30BE5">
        <w:rPr>
          <w:rFonts w:ascii="Times New Roman" w:hAnsi="Times New Roman" w:cs="Times New Roman"/>
          <w:sz w:val="24"/>
          <w:szCs w:val="24"/>
        </w:rPr>
        <w:t xml:space="preserve"> 22.10. Ao CONTRATANTE fica reservado o direito de não efetuar o pagamento se, no momento da aceitação, os serviços prestados não estiverem em perfeitas condições e em conformidade com as especificações estipuladas.</w:t>
      </w:r>
    </w:p>
    <w:p w14:paraId="3C0C7806" w14:textId="77777777" w:rsidR="00351290" w:rsidRPr="00C30BE5" w:rsidRDefault="00351290" w:rsidP="00351290">
      <w:pPr>
        <w:pStyle w:val="western"/>
        <w:tabs>
          <w:tab w:val="left" w:pos="705"/>
          <w:tab w:val="left" w:pos="720"/>
        </w:tabs>
        <w:spacing w:before="0" w:after="0" w:line="360" w:lineRule="auto"/>
        <w:ind w:firstLine="1417"/>
        <w:rPr>
          <w:rFonts w:ascii="Times New Roman" w:hAnsi="Times New Roman" w:cs="Times New Roman"/>
          <w:sz w:val="24"/>
          <w:szCs w:val="24"/>
        </w:rPr>
      </w:pPr>
    </w:p>
    <w:p w14:paraId="45653F84" w14:textId="77777777" w:rsidR="00351290" w:rsidRPr="00C30BE5" w:rsidRDefault="00351290" w:rsidP="00351290">
      <w:pPr>
        <w:pStyle w:val="Standard"/>
        <w:shd w:val="clear" w:color="auto" w:fill="B3B3B3"/>
        <w:spacing w:line="360" w:lineRule="auto"/>
        <w:jc w:val="both"/>
        <w:rPr>
          <w:sz w:val="24"/>
          <w:szCs w:val="24"/>
        </w:rPr>
      </w:pPr>
      <w:r w:rsidRPr="00C30BE5">
        <w:rPr>
          <w:rFonts w:cs="Times New Roman"/>
          <w:b/>
          <w:bCs/>
          <w:sz w:val="24"/>
          <w:szCs w:val="24"/>
        </w:rPr>
        <w:t>23. Responsabilidades da Contratante e da Contratada</w:t>
      </w:r>
    </w:p>
    <w:p w14:paraId="584293C7" w14:textId="77777777" w:rsidR="00351290" w:rsidRPr="00C30BE5" w:rsidRDefault="00351290" w:rsidP="00351290">
      <w:pPr>
        <w:pStyle w:val="WW-Padro"/>
        <w:spacing w:after="0" w:line="240" w:lineRule="auto"/>
        <w:rPr>
          <w:rFonts w:cs="Times New Roman"/>
          <w:b/>
          <w:bCs/>
        </w:rPr>
      </w:pPr>
    </w:p>
    <w:p w14:paraId="0D2C178E" w14:textId="77777777" w:rsidR="00351290" w:rsidRPr="00C30BE5" w:rsidRDefault="00351290" w:rsidP="00351290">
      <w:pPr>
        <w:pStyle w:val="WW-Padro"/>
        <w:spacing w:after="0" w:line="240" w:lineRule="auto"/>
      </w:pPr>
      <w:r w:rsidRPr="00C30BE5">
        <w:rPr>
          <w:rFonts w:cs="Times New Roman"/>
          <w:b/>
          <w:bCs/>
        </w:rPr>
        <w:tab/>
      </w:r>
      <w:r w:rsidRPr="00C30BE5">
        <w:rPr>
          <w:rFonts w:cs="Times New Roman"/>
          <w:b/>
          <w:bCs/>
        </w:rPr>
        <w:tab/>
      </w:r>
      <w:r w:rsidRPr="00C30BE5">
        <w:rPr>
          <w:rFonts w:cs="Times New Roman"/>
        </w:rPr>
        <w:t>23.1. Da Contratante</w:t>
      </w:r>
      <w:r w:rsidRPr="00C30BE5">
        <w:rPr>
          <w:rFonts w:cs="Times New Roman"/>
          <w:b/>
          <w:bCs/>
        </w:rPr>
        <w:t>:</w:t>
      </w:r>
    </w:p>
    <w:p w14:paraId="6F906964" w14:textId="77777777" w:rsidR="00351290" w:rsidRPr="00C30BE5" w:rsidRDefault="00351290" w:rsidP="00351290">
      <w:pPr>
        <w:pStyle w:val="WW-Padro"/>
        <w:spacing w:after="0" w:line="240" w:lineRule="auto"/>
        <w:rPr>
          <w:rFonts w:cs="Times New Roman"/>
          <w:b/>
          <w:bCs/>
        </w:rPr>
      </w:pPr>
    </w:p>
    <w:p w14:paraId="1228141F" w14:textId="77777777" w:rsidR="00351290" w:rsidRPr="00C30BE5" w:rsidRDefault="00351290" w:rsidP="00351290">
      <w:pPr>
        <w:pStyle w:val="western"/>
        <w:tabs>
          <w:tab w:val="left" w:pos="675"/>
        </w:tabs>
        <w:spacing w:before="0" w:after="0" w:line="360" w:lineRule="auto"/>
        <w:rPr>
          <w:rFonts w:ascii="Times New Roman" w:hAnsi="Times New Roman" w:cs="Times New Roman"/>
          <w:sz w:val="24"/>
          <w:szCs w:val="24"/>
        </w:rPr>
      </w:pPr>
      <w:r w:rsidRPr="00C30BE5">
        <w:rPr>
          <w:rFonts w:ascii="Times New Roman" w:hAnsi="Times New Roman" w:cs="Times New Roman"/>
          <w:sz w:val="24"/>
          <w:szCs w:val="24"/>
        </w:rPr>
        <w:t xml:space="preserve"> </w:t>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t>23.1.1. Proporcionar as facilidades indispensáveis à boa execução das obrigações contratuais;</w:t>
      </w:r>
    </w:p>
    <w:p w14:paraId="2698A73B" w14:textId="77777777" w:rsidR="00351290" w:rsidRPr="00C30BE5" w:rsidRDefault="00351290" w:rsidP="00351290">
      <w:pPr>
        <w:pStyle w:val="western"/>
        <w:tabs>
          <w:tab w:val="left" w:pos="660"/>
          <w:tab w:val="left" w:pos="675"/>
        </w:tabs>
        <w:spacing w:before="0" w:after="0" w:line="360" w:lineRule="auto"/>
        <w:rPr>
          <w:rFonts w:ascii="Times New Roman" w:hAnsi="Times New Roman" w:cs="Times New Roman"/>
          <w:sz w:val="24"/>
          <w:szCs w:val="24"/>
        </w:rPr>
      </w:pPr>
      <w:r w:rsidRPr="00C30BE5">
        <w:rPr>
          <w:rFonts w:ascii="Times New Roman" w:hAnsi="Times New Roman" w:cs="Times New Roman"/>
          <w:sz w:val="24"/>
          <w:szCs w:val="24"/>
        </w:rPr>
        <w:t xml:space="preserve"> </w:t>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t>23.1.2. Promover os pagamentos dentro do prazo estipulado, desde que sejam observadas as condições contratuais;</w:t>
      </w:r>
    </w:p>
    <w:p w14:paraId="49543E3A" w14:textId="77777777" w:rsidR="00351290" w:rsidRPr="00C30BE5" w:rsidRDefault="00351290" w:rsidP="00351290">
      <w:pPr>
        <w:pStyle w:val="western"/>
        <w:tabs>
          <w:tab w:val="left" w:pos="675"/>
        </w:tabs>
        <w:spacing w:before="0" w:after="0" w:line="360" w:lineRule="auto"/>
        <w:rPr>
          <w:rFonts w:ascii="Times New Roman" w:hAnsi="Times New Roman" w:cs="Times New Roman"/>
          <w:sz w:val="24"/>
          <w:szCs w:val="24"/>
        </w:rPr>
      </w:pPr>
      <w:r w:rsidRPr="00C30BE5">
        <w:rPr>
          <w:rFonts w:ascii="Times New Roman" w:hAnsi="Times New Roman" w:cs="Times New Roman"/>
          <w:sz w:val="24"/>
          <w:szCs w:val="24"/>
        </w:rPr>
        <w:t xml:space="preserve"> </w:t>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t>23.1.3. Aplicar as sanções, conforme previsto no contrato;</w:t>
      </w:r>
    </w:p>
    <w:p w14:paraId="3FE40EF6" w14:textId="77777777" w:rsidR="00351290" w:rsidRPr="00C30BE5" w:rsidRDefault="00351290" w:rsidP="00351290">
      <w:pPr>
        <w:pStyle w:val="western"/>
        <w:tabs>
          <w:tab w:val="left" w:pos="675"/>
        </w:tabs>
        <w:spacing w:before="0" w:after="0" w:line="360" w:lineRule="auto"/>
        <w:ind w:hanging="340"/>
        <w:rPr>
          <w:rFonts w:ascii="Times New Roman" w:hAnsi="Times New Roman" w:cs="Times New Roman"/>
          <w:sz w:val="24"/>
          <w:szCs w:val="24"/>
        </w:rPr>
      </w:pPr>
      <w:r w:rsidRPr="00C30BE5">
        <w:rPr>
          <w:rFonts w:ascii="Times New Roman" w:hAnsi="Times New Roman" w:cs="Times New Roman"/>
          <w:sz w:val="24"/>
          <w:szCs w:val="24"/>
        </w:rPr>
        <w:lastRenderedPageBreak/>
        <w:t xml:space="preserve"> </w:t>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t>23.1.4. Anotar em registro próprio e notificar à CONTRATADA, por escrito, a ocorrência de eventuais imperfeições no curso de execução do serviço, fixando prazo para a sua correção;</w:t>
      </w:r>
    </w:p>
    <w:p w14:paraId="2B1ECFAE" w14:textId="77777777" w:rsidR="00351290" w:rsidRPr="00C30BE5" w:rsidRDefault="00351290" w:rsidP="00351290">
      <w:pPr>
        <w:pStyle w:val="Standard"/>
        <w:tabs>
          <w:tab w:val="left" w:pos="675"/>
          <w:tab w:val="left" w:pos="709"/>
        </w:tabs>
        <w:suppressAutoHyphens w:val="0"/>
        <w:snapToGrid w:val="0"/>
        <w:spacing w:line="360" w:lineRule="auto"/>
        <w:ind w:firstLine="1417"/>
        <w:jc w:val="both"/>
        <w:rPr>
          <w:rFonts w:eastAsia="Times New Roman" w:cs="Times New Roman"/>
          <w:sz w:val="24"/>
          <w:szCs w:val="24"/>
        </w:rPr>
      </w:pPr>
      <w:r w:rsidRPr="00C30BE5">
        <w:rPr>
          <w:rFonts w:eastAsia="Times New Roman" w:cs="Times New Roman"/>
          <w:sz w:val="24"/>
          <w:szCs w:val="24"/>
        </w:rPr>
        <w:t xml:space="preserve"> 23.1.5. Comunicar à CONTRATADA, por escrito, sobre imperfeições, falhas ou irregularidades verificadas na prestação do serviço, fixando prazo para que seja substituído, reparado ou corrigido;</w:t>
      </w:r>
    </w:p>
    <w:p w14:paraId="581217A8" w14:textId="77777777" w:rsidR="00351290" w:rsidRPr="00C30BE5" w:rsidRDefault="00351290" w:rsidP="00351290">
      <w:pPr>
        <w:pStyle w:val="Standard"/>
        <w:tabs>
          <w:tab w:val="left" w:pos="675"/>
          <w:tab w:val="left" w:pos="709"/>
        </w:tabs>
        <w:suppressAutoHyphens w:val="0"/>
        <w:snapToGrid w:val="0"/>
        <w:spacing w:line="360" w:lineRule="auto"/>
        <w:ind w:firstLine="1417"/>
        <w:jc w:val="both"/>
        <w:rPr>
          <w:rFonts w:eastAsia="Times New Roman" w:cs="Times New Roman"/>
          <w:sz w:val="24"/>
          <w:szCs w:val="24"/>
        </w:rPr>
      </w:pPr>
      <w:r w:rsidRPr="00C30BE5">
        <w:rPr>
          <w:rFonts w:eastAsia="Times New Roman" w:cs="Times New Roman"/>
          <w:sz w:val="24"/>
          <w:szCs w:val="24"/>
        </w:rPr>
        <w:t xml:space="preserve"> 23.1.6. Determinar que sejam adotadas as providências necessárias ao exato cumprimento das obrigações contratuais, podendo, inclusive, suspender a execução total ou parcial dos serviços, ou exigir que determinado serviço seja refeito, quando a qualidade não for satisfatória, sem nenhum ônus para a CONTRATADA;</w:t>
      </w:r>
    </w:p>
    <w:p w14:paraId="492272E1" w14:textId="77777777" w:rsidR="00351290" w:rsidRPr="00C30BE5" w:rsidRDefault="00351290" w:rsidP="00351290">
      <w:pPr>
        <w:pStyle w:val="Standard"/>
        <w:tabs>
          <w:tab w:val="left" w:pos="675"/>
          <w:tab w:val="left" w:pos="709"/>
        </w:tabs>
        <w:suppressAutoHyphens w:val="0"/>
        <w:snapToGrid w:val="0"/>
        <w:spacing w:before="57" w:after="57" w:line="360" w:lineRule="auto"/>
        <w:ind w:hanging="340"/>
        <w:jc w:val="both"/>
        <w:rPr>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23.1.7.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499DFC54" w14:textId="77777777" w:rsidR="00351290" w:rsidRPr="00C30BE5" w:rsidRDefault="00351290" w:rsidP="00351290">
      <w:pPr>
        <w:pStyle w:val="Standard"/>
        <w:tabs>
          <w:tab w:val="left" w:pos="70"/>
        </w:tabs>
        <w:spacing w:line="360" w:lineRule="auto"/>
        <w:jc w:val="both"/>
        <w:rPr>
          <w:rFonts w:eastAsia="Times New Roman" w:cs="Times New Roman"/>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23.1.8. Assegurar o livre acesso dos empregados da CONTRATADA, no período de expediente do CNMP, nos dias úteis, desde que devidamente identificados, aos locais em que devam executar suas tarefas, sendo vedada, salvo se por autorização expressa da CONTRATANTE, o trânsito em áreas estranhas às suas atividades;</w:t>
      </w:r>
    </w:p>
    <w:p w14:paraId="4CE5ED25" w14:textId="77777777" w:rsidR="00351290" w:rsidRPr="00C30BE5" w:rsidRDefault="00351290" w:rsidP="00351290">
      <w:pPr>
        <w:pStyle w:val="Standard"/>
        <w:tabs>
          <w:tab w:val="left" w:pos="70"/>
        </w:tabs>
        <w:spacing w:line="360" w:lineRule="auto"/>
        <w:jc w:val="both"/>
        <w:rPr>
          <w:rFonts w:eastAsia="Times New Roman" w:cs="Times New Roman"/>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23.1.9. Prestar todas as informações e esclarecimentos pertinentes ao objeto contratado, que venham a ser solicitadas pelos técnicos da CONTRATADA;</w:t>
      </w:r>
    </w:p>
    <w:p w14:paraId="2BC77AFC" w14:textId="77777777" w:rsidR="00351290" w:rsidRPr="00C30BE5" w:rsidRDefault="00351290" w:rsidP="00351290">
      <w:pPr>
        <w:pStyle w:val="Standard"/>
        <w:tabs>
          <w:tab w:val="left" w:pos="70"/>
        </w:tabs>
        <w:spacing w:before="57" w:after="57" w:line="360" w:lineRule="auto"/>
        <w:ind w:hanging="363"/>
        <w:jc w:val="both"/>
        <w:rPr>
          <w:rFonts w:eastAsia="Times New Roman" w:cs="Times New Roman"/>
          <w:sz w:val="24"/>
          <w:szCs w:val="24"/>
        </w:rPr>
      </w:pP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23.1.10. Ordenar a imediata retirada do local, bem como a substituição, de empregado da CONTRATADA que estiver sem uniforme ou crachá de identificação, que atrapalhar ou dificultar a fiscalização, ou cuja conduta esteja inadequada, a critério do CNMP;</w:t>
      </w:r>
    </w:p>
    <w:p w14:paraId="1EC5E785" w14:textId="77777777" w:rsidR="00351290" w:rsidRPr="00C30BE5" w:rsidRDefault="00351290" w:rsidP="00351290">
      <w:pPr>
        <w:pStyle w:val="Standard"/>
        <w:tabs>
          <w:tab w:val="left" w:pos="70"/>
        </w:tabs>
        <w:suppressAutoHyphens w:val="0"/>
        <w:snapToGrid w:val="0"/>
        <w:spacing w:before="57" w:after="57" w:line="360" w:lineRule="auto"/>
        <w:jc w:val="both"/>
        <w:rPr>
          <w:rFonts w:eastAsia="Times New Roman" w:cs="Times New Roman"/>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23.1.11. Por ocasião do atesto dos serviços prestados, a unidade gestora promoverá rigorosa conferência do faturamento, de acordo com registro próprio de controle da prestação dos serviços, e providenciará o</w:t>
      </w:r>
      <w:r>
        <w:rPr>
          <w:rFonts w:eastAsia="Times New Roman" w:cs="Times New Roman"/>
        </w:rPr>
        <w:t xml:space="preserve"> </w:t>
      </w:r>
      <w:r w:rsidRPr="00C30BE5">
        <w:rPr>
          <w:rFonts w:eastAsia="Times New Roman" w:cs="Times New Roman"/>
          <w:sz w:val="24"/>
          <w:szCs w:val="24"/>
        </w:rPr>
        <w:t>pagamento dos serviços contratados após apresentação da nota fiscal devidamente atestada, ao setor financeiro do CNMP.</w:t>
      </w:r>
    </w:p>
    <w:p w14:paraId="294FA838" w14:textId="77777777" w:rsidR="00351290" w:rsidRPr="00C30BE5" w:rsidRDefault="00351290" w:rsidP="00351290">
      <w:pPr>
        <w:pStyle w:val="Standard"/>
        <w:tabs>
          <w:tab w:val="left" w:pos="70"/>
        </w:tabs>
        <w:suppressAutoHyphens w:val="0"/>
        <w:snapToGrid w:val="0"/>
        <w:spacing w:before="57" w:after="57"/>
        <w:jc w:val="both"/>
        <w:rPr>
          <w:rFonts w:eastAsia="Times New Roman" w:cs="Times New Roman"/>
          <w:sz w:val="24"/>
          <w:szCs w:val="24"/>
        </w:rPr>
      </w:pPr>
    </w:p>
    <w:p w14:paraId="6FF52A15" w14:textId="77777777" w:rsidR="00351290" w:rsidRPr="00C30BE5" w:rsidRDefault="00351290" w:rsidP="00351290">
      <w:pPr>
        <w:pStyle w:val="Standard"/>
        <w:tabs>
          <w:tab w:val="left" w:pos="70"/>
        </w:tabs>
        <w:suppressAutoHyphens w:val="0"/>
        <w:snapToGrid w:val="0"/>
        <w:spacing w:before="57" w:after="57" w:line="360" w:lineRule="auto"/>
        <w:jc w:val="both"/>
        <w:rPr>
          <w:rFonts w:eastAsia="Times New Roman" w:cs="Times New Roman"/>
          <w:sz w:val="24"/>
          <w:szCs w:val="24"/>
        </w:rPr>
      </w:pP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23.2. Da Contratada:</w:t>
      </w:r>
    </w:p>
    <w:p w14:paraId="2B5C5B3F" w14:textId="77777777" w:rsidR="00351290" w:rsidRPr="00C30BE5" w:rsidRDefault="00351290" w:rsidP="00351290">
      <w:pPr>
        <w:pStyle w:val="Standard"/>
        <w:tabs>
          <w:tab w:val="left" w:pos="70"/>
        </w:tabs>
        <w:suppressAutoHyphens w:val="0"/>
        <w:snapToGrid w:val="0"/>
        <w:spacing w:before="57" w:after="57" w:line="360" w:lineRule="auto"/>
        <w:jc w:val="both"/>
        <w:rPr>
          <w:rFonts w:cs="Times New Roman"/>
          <w:sz w:val="24"/>
          <w:szCs w:val="24"/>
        </w:rPr>
      </w:pPr>
      <w:r w:rsidRPr="00C30BE5">
        <w:rPr>
          <w:rFonts w:cs="Times New Roman"/>
          <w:sz w:val="24"/>
          <w:szCs w:val="24"/>
        </w:rPr>
        <w:lastRenderedPageBreak/>
        <w:tab/>
      </w:r>
      <w:r w:rsidRPr="00C30BE5">
        <w:rPr>
          <w:rFonts w:cs="Times New Roman"/>
          <w:sz w:val="24"/>
          <w:szCs w:val="24"/>
        </w:rPr>
        <w:tab/>
      </w:r>
      <w:r w:rsidRPr="00C30BE5">
        <w:rPr>
          <w:rFonts w:cs="Times New Roman"/>
          <w:sz w:val="24"/>
          <w:szCs w:val="24"/>
        </w:rPr>
        <w:tab/>
        <w:t>23.2.1. Executar o objeto do contrato conforme especificado e dentro do prazo de vigência estipulado neste Termo de Referência;</w:t>
      </w:r>
    </w:p>
    <w:p w14:paraId="11253DDB" w14:textId="77777777" w:rsidR="00351290" w:rsidRPr="00C30BE5" w:rsidRDefault="00351290" w:rsidP="00351290">
      <w:pPr>
        <w:pStyle w:val="western"/>
        <w:tabs>
          <w:tab w:val="left" w:pos="660"/>
        </w:tabs>
        <w:spacing w:before="0" w:after="0" w:line="360" w:lineRule="auto"/>
        <w:ind w:firstLine="1417"/>
        <w:rPr>
          <w:rFonts w:ascii="Times New Roman" w:hAnsi="Times New Roman" w:cs="Times New Roman"/>
          <w:sz w:val="24"/>
          <w:szCs w:val="24"/>
        </w:rPr>
      </w:pPr>
      <w:r w:rsidRPr="00C30BE5">
        <w:rPr>
          <w:rFonts w:ascii="Times New Roman" w:hAnsi="Times New Roman" w:cs="Times New Roman"/>
          <w:sz w:val="24"/>
          <w:szCs w:val="24"/>
        </w:rPr>
        <w:t xml:space="preserve"> 23.2.2. Prestar garantia e suporte técnico conforme estabelecido neste Termo de Referência e no Edital.</w:t>
      </w:r>
    </w:p>
    <w:p w14:paraId="5CC2B65A" w14:textId="77777777" w:rsidR="00351290" w:rsidRPr="00C30BE5" w:rsidRDefault="00351290" w:rsidP="00351290">
      <w:pPr>
        <w:pStyle w:val="Standard"/>
        <w:spacing w:before="57" w:after="57" w:line="360" w:lineRule="auto"/>
        <w:ind w:firstLine="1417"/>
        <w:jc w:val="both"/>
        <w:rPr>
          <w:rFonts w:eastAsia="Times New Roman" w:cs="Times New Roman"/>
          <w:sz w:val="24"/>
          <w:szCs w:val="24"/>
        </w:rPr>
      </w:pPr>
      <w:r w:rsidRPr="00C30BE5">
        <w:rPr>
          <w:rFonts w:eastAsia="Times New Roman" w:cs="Times New Roman"/>
          <w:sz w:val="24"/>
          <w:szCs w:val="24"/>
        </w:rPr>
        <w:t xml:space="preserve"> 23.2.3. A CONTRATADA deve cumprir todas as obrigações constantes no Termo de referência e sua proposta, assumindo como exclusivamente seus os riscos e as despesas decorrentes da boa e perfeita execução do objeto e, ainda:</w:t>
      </w:r>
    </w:p>
    <w:p w14:paraId="34DA7296" w14:textId="77777777" w:rsidR="00351290" w:rsidRPr="00C30BE5" w:rsidRDefault="00351290" w:rsidP="00351290">
      <w:pPr>
        <w:pStyle w:val="Standard"/>
        <w:spacing w:before="57" w:after="57" w:line="360" w:lineRule="auto"/>
        <w:ind w:firstLine="1417"/>
        <w:jc w:val="both"/>
        <w:rPr>
          <w:rFonts w:cs="Times New Roman"/>
          <w:sz w:val="24"/>
          <w:szCs w:val="24"/>
        </w:rPr>
      </w:pPr>
      <w:r w:rsidRPr="00C30BE5">
        <w:rPr>
          <w:rFonts w:eastAsia="Times New Roman" w:cs="Times New Roman"/>
          <w:sz w:val="24"/>
          <w:szCs w:val="24"/>
        </w:rPr>
        <w:t xml:space="preserve"> 23.2.4. Substituir, reparar ou corrigir, às suas expensas, no prazo de 30 (trinta) dias corridos, contados a partir da notificação pela CONTRATANTE, o objeto com avarias ou defeitos.</w:t>
      </w:r>
    </w:p>
    <w:p w14:paraId="3B6AC0CE" w14:textId="77777777" w:rsidR="00351290" w:rsidRPr="00C30BE5" w:rsidRDefault="00351290" w:rsidP="00351290">
      <w:pPr>
        <w:pStyle w:val="Standard"/>
        <w:tabs>
          <w:tab w:val="left" w:pos="284"/>
        </w:tabs>
        <w:suppressAutoHyphens w:val="0"/>
        <w:spacing w:before="57" w:after="57" w:line="360" w:lineRule="auto"/>
        <w:ind w:firstLine="1417"/>
        <w:jc w:val="both"/>
        <w:rPr>
          <w:rFonts w:eastAsia="Times New Roman" w:cs="Times New Roman"/>
          <w:sz w:val="24"/>
          <w:szCs w:val="24"/>
        </w:rPr>
      </w:pPr>
      <w:r w:rsidRPr="00C30BE5">
        <w:rPr>
          <w:rFonts w:eastAsia="Times New Roman" w:cs="Times New Roman"/>
          <w:sz w:val="24"/>
          <w:szCs w:val="24"/>
        </w:rPr>
        <w:t xml:space="preserve"> 23.2.5. A CONTRATADA deve relacionar-se com o CONTRATANTE, exclusivamente, por meio do fiscal do Contrato, e preferencialmente, por escrito.</w:t>
      </w:r>
    </w:p>
    <w:p w14:paraId="09737049" w14:textId="77777777" w:rsidR="00351290" w:rsidRPr="00C30BE5" w:rsidRDefault="00351290" w:rsidP="00351290">
      <w:pPr>
        <w:pStyle w:val="Standard"/>
        <w:tabs>
          <w:tab w:val="left" w:pos="284"/>
        </w:tabs>
        <w:suppressAutoHyphens w:val="0"/>
        <w:snapToGrid w:val="0"/>
        <w:spacing w:before="57" w:after="57" w:line="360" w:lineRule="auto"/>
        <w:ind w:firstLine="1417"/>
        <w:jc w:val="both"/>
        <w:rPr>
          <w:rFonts w:eastAsia="Times New Roman" w:cs="Times New Roman"/>
          <w:sz w:val="24"/>
          <w:szCs w:val="24"/>
        </w:rPr>
      </w:pPr>
      <w:r w:rsidRPr="00C30BE5">
        <w:rPr>
          <w:rFonts w:eastAsia="Times New Roman" w:cs="Times New Roman"/>
          <w:sz w:val="24"/>
          <w:szCs w:val="24"/>
        </w:rPr>
        <w:t xml:space="preserve"> 23.2.6. A CONTRATADA deverá prestar esclarecimentos ao CNMP e sujeitar-se às orientações do fiscal do contrato.</w:t>
      </w:r>
    </w:p>
    <w:p w14:paraId="2CA76501" w14:textId="77777777" w:rsidR="00351290" w:rsidRPr="00C30BE5" w:rsidRDefault="00351290" w:rsidP="00351290">
      <w:pPr>
        <w:pStyle w:val="Default"/>
        <w:tabs>
          <w:tab w:val="left" w:pos="284"/>
        </w:tabs>
        <w:suppressAutoHyphens w:val="0"/>
        <w:snapToGrid w:val="0"/>
        <w:spacing w:line="360" w:lineRule="auto"/>
        <w:ind w:firstLine="1417"/>
        <w:jc w:val="both"/>
        <w:rPr>
          <w:color w:val="auto"/>
          <w:szCs w:val="24"/>
        </w:rPr>
      </w:pPr>
      <w:r w:rsidRPr="00C30BE5">
        <w:rPr>
          <w:color w:val="auto"/>
          <w:szCs w:val="24"/>
        </w:rPr>
        <w:t xml:space="preserve"> 23.2.7. Relatar ao CONTRATANTE, no prazo máximo de 2 (dois) dias, irregularidades ocorridas que impeçam, alterem ou retardem a execução do Contrato, efetuando o registro da ocorrência com todos os dados e circunstâncias necessárias a seu esclarecimento, sem prejuízo da análise da administração e das sanções previstas.  </w:t>
      </w:r>
    </w:p>
    <w:p w14:paraId="2CDAB1F4" w14:textId="77777777" w:rsidR="00351290" w:rsidRPr="00C30BE5" w:rsidRDefault="00351290" w:rsidP="00351290">
      <w:pPr>
        <w:pStyle w:val="Textbody"/>
        <w:tabs>
          <w:tab w:val="left" w:pos="284"/>
        </w:tabs>
        <w:suppressAutoHyphens w:val="0"/>
        <w:autoSpaceDE w:val="0"/>
        <w:snapToGrid w:val="0"/>
        <w:spacing w:after="0" w:line="360" w:lineRule="auto"/>
        <w:ind w:firstLine="1417"/>
        <w:jc w:val="both"/>
        <w:rPr>
          <w:rFonts w:ascii="Times New Roman" w:eastAsia="Times New Roman" w:hAnsi="Times New Roman" w:cs="Times New Roman"/>
          <w:sz w:val="24"/>
          <w:szCs w:val="24"/>
        </w:rPr>
      </w:pPr>
      <w:r w:rsidRPr="00C30BE5">
        <w:rPr>
          <w:rFonts w:ascii="Times New Roman" w:eastAsia="Times New Roman" w:hAnsi="Times New Roman" w:cs="Times New Roman"/>
          <w:sz w:val="24"/>
          <w:szCs w:val="24"/>
        </w:rPr>
        <w:t xml:space="preserve"> 23.2.8. Manter, durante toda a execução do Contrato, em compatibilidade com as obrigações por ele assumidas, todas as condições de habilitação e qualificação exigidas na licitação (Art. 55, XVIII Lei 8.666/93).</w:t>
      </w:r>
    </w:p>
    <w:p w14:paraId="5CE9A845" w14:textId="77777777" w:rsidR="00351290" w:rsidRPr="00C30BE5" w:rsidRDefault="00351290" w:rsidP="00351290">
      <w:pPr>
        <w:pStyle w:val="Textbody"/>
        <w:tabs>
          <w:tab w:val="left" w:pos="70"/>
        </w:tabs>
        <w:suppressAutoHyphens w:val="0"/>
        <w:autoSpaceDE w:val="0"/>
        <w:snapToGrid w:val="0"/>
        <w:spacing w:after="0" w:line="360" w:lineRule="auto"/>
        <w:ind w:firstLine="1417"/>
        <w:jc w:val="both"/>
        <w:rPr>
          <w:rFonts w:ascii="Times New Roman" w:eastAsia="Times New Roman" w:hAnsi="Times New Roman" w:cs="Times New Roman"/>
          <w:sz w:val="24"/>
          <w:szCs w:val="24"/>
        </w:rPr>
      </w:pPr>
      <w:r w:rsidRPr="00C30BE5">
        <w:rPr>
          <w:rFonts w:ascii="Times New Roman" w:eastAsia="Times New Roman" w:hAnsi="Times New Roman" w:cs="Times New Roman"/>
          <w:sz w:val="24"/>
          <w:szCs w:val="24"/>
        </w:rPr>
        <w:t xml:space="preserve"> 23.2.9. A CONTRATADA é responsável pelos danos causados diretamente à Administração ou a terceiros, decorrentes de sua culpa ou dolo na execução do contrato (Art. 70 Lei 8.666/93).</w:t>
      </w:r>
    </w:p>
    <w:p w14:paraId="0AE9359D" w14:textId="77777777" w:rsidR="00351290" w:rsidRPr="00C30BE5" w:rsidRDefault="00351290" w:rsidP="00351290">
      <w:pPr>
        <w:pStyle w:val="Textbody"/>
        <w:tabs>
          <w:tab w:val="left" w:pos="70"/>
        </w:tabs>
        <w:suppressAutoHyphens w:val="0"/>
        <w:autoSpaceDE w:val="0"/>
        <w:snapToGrid w:val="0"/>
        <w:spacing w:after="0" w:line="360" w:lineRule="auto"/>
        <w:ind w:firstLine="1417"/>
        <w:jc w:val="both"/>
        <w:rPr>
          <w:rFonts w:ascii="Times New Roman" w:eastAsia="Times New Roman" w:hAnsi="Times New Roman" w:cs="Times New Roman"/>
          <w:sz w:val="24"/>
          <w:szCs w:val="24"/>
        </w:rPr>
      </w:pPr>
      <w:r w:rsidRPr="00C30BE5">
        <w:rPr>
          <w:rFonts w:ascii="Times New Roman" w:eastAsia="Times New Roman" w:hAnsi="Times New Roman" w:cs="Times New Roman"/>
          <w:sz w:val="24"/>
          <w:szCs w:val="24"/>
        </w:rPr>
        <w:tab/>
        <w:t>23.2.10.  A CONTRATADA é obrigada a disponibilizar e manter atualizados conta de e-mail, endereço e telefones comerciais para fins de comunicação formal entre as partes.</w:t>
      </w:r>
    </w:p>
    <w:p w14:paraId="2FBA73A5" w14:textId="77777777" w:rsidR="00351290" w:rsidRPr="00C30BE5" w:rsidRDefault="00351290" w:rsidP="00351290">
      <w:pPr>
        <w:pStyle w:val="Standard"/>
        <w:tabs>
          <w:tab w:val="left" w:pos="70"/>
        </w:tabs>
        <w:spacing w:line="360" w:lineRule="auto"/>
        <w:jc w:val="both"/>
        <w:rPr>
          <w:rFonts w:eastAsia="Times New Roman" w:cs="Times New Roman"/>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23.2.11. É vedado à CONTRATADA caucionar ou utilizar o Contrato para quaisquer operações financeiras.</w:t>
      </w:r>
    </w:p>
    <w:p w14:paraId="1EF34FD8" w14:textId="77777777" w:rsidR="00351290" w:rsidRPr="00C30BE5" w:rsidRDefault="00351290" w:rsidP="00351290">
      <w:pPr>
        <w:pStyle w:val="Textbody"/>
        <w:tabs>
          <w:tab w:val="left" w:pos="70"/>
        </w:tabs>
        <w:suppressAutoHyphens w:val="0"/>
        <w:autoSpaceDE w:val="0"/>
        <w:spacing w:after="0" w:line="360" w:lineRule="auto"/>
        <w:ind w:firstLine="1417"/>
        <w:jc w:val="both"/>
        <w:rPr>
          <w:rFonts w:ascii="Times New Roman" w:eastAsia="Times New Roman" w:hAnsi="Times New Roman" w:cs="Times New Roman"/>
          <w:sz w:val="24"/>
          <w:szCs w:val="24"/>
        </w:rPr>
      </w:pPr>
      <w:r w:rsidRPr="00C30BE5">
        <w:rPr>
          <w:rFonts w:ascii="Times New Roman" w:eastAsia="Times New Roman" w:hAnsi="Times New Roman" w:cs="Times New Roman"/>
          <w:sz w:val="24"/>
          <w:szCs w:val="24"/>
        </w:rPr>
        <w:lastRenderedPageBreak/>
        <w:t xml:space="preserve"> 23.2.12. É vedado à CONTRATADA utilizar o nome da CONTRATANTE, ou sua qualidade de CONTRATADA, em quaisquer atividades de divulgação empresarial, como, por exemplo, em cartões de visita, anúncios e impressos.</w:t>
      </w:r>
    </w:p>
    <w:p w14:paraId="774ACF35" w14:textId="77777777" w:rsidR="00351290" w:rsidRPr="00C30BE5" w:rsidRDefault="00351290" w:rsidP="00351290">
      <w:pPr>
        <w:pStyle w:val="Default"/>
        <w:tabs>
          <w:tab w:val="left" w:pos="284"/>
        </w:tabs>
        <w:suppressAutoHyphens w:val="0"/>
        <w:snapToGrid w:val="0"/>
        <w:spacing w:line="360" w:lineRule="auto"/>
        <w:ind w:firstLine="1417"/>
        <w:jc w:val="both"/>
        <w:rPr>
          <w:color w:val="auto"/>
          <w:szCs w:val="24"/>
        </w:rPr>
      </w:pPr>
      <w:r w:rsidRPr="00C30BE5">
        <w:rPr>
          <w:color w:val="auto"/>
          <w:szCs w:val="24"/>
        </w:rPr>
        <w:t xml:space="preserve"> 23.2.13. É vedado à CONTRATADA reproduzir, divulgar ou utilizar, em benefício próprio ou de terceiros, quaisquer informações de que tenha tomado ciência em razão da execução dos serviços sem o consentimento prévio e por escrito do CONTRATANTE.</w:t>
      </w:r>
    </w:p>
    <w:p w14:paraId="0BFC17DF" w14:textId="77777777" w:rsidR="00351290" w:rsidRDefault="00351290" w:rsidP="00351290">
      <w:pPr>
        <w:pStyle w:val="western"/>
        <w:tabs>
          <w:tab w:val="left" w:pos="660"/>
        </w:tabs>
        <w:spacing w:before="0" w:after="0" w:line="360" w:lineRule="auto"/>
        <w:ind w:firstLine="1417"/>
        <w:rPr>
          <w:rFonts w:ascii="Times New Roman" w:hAnsi="Times New Roman" w:cs="Times New Roman"/>
          <w:sz w:val="24"/>
          <w:szCs w:val="24"/>
        </w:rPr>
      </w:pPr>
    </w:p>
    <w:p w14:paraId="612C83FA" w14:textId="77777777" w:rsidR="00351290" w:rsidRDefault="00351290" w:rsidP="00351290">
      <w:pPr>
        <w:pStyle w:val="Standard"/>
        <w:shd w:val="clear" w:color="auto" w:fill="B3B3B3"/>
        <w:spacing w:line="360" w:lineRule="auto"/>
        <w:jc w:val="both"/>
        <w:rPr>
          <w:rFonts w:cs="Times New Roman"/>
          <w:b/>
          <w:bCs/>
        </w:rPr>
      </w:pPr>
      <w:r w:rsidRPr="00C30BE5">
        <w:rPr>
          <w:rFonts w:cs="Times New Roman"/>
          <w:b/>
          <w:bCs/>
          <w:sz w:val="24"/>
          <w:szCs w:val="24"/>
        </w:rPr>
        <w:t>24.</w:t>
      </w:r>
      <w:r>
        <w:rPr>
          <w:rFonts w:cs="Times New Roman"/>
          <w:b/>
          <w:bCs/>
        </w:rPr>
        <w:t xml:space="preserve"> </w:t>
      </w:r>
      <w:r w:rsidRPr="00C30BE5">
        <w:rPr>
          <w:rFonts w:cs="Times New Roman"/>
          <w:b/>
          <w:bCs/>
          <w:sz w:val="24"/>
          <w:szCs w:val="24"/>
        </w:rPr>
        <w:t>Critérios para Julgamento da Proposta</w:t>
      </w:r>
    </w:p>
    <w:p w14:paraId="03CFEFFB" w14:textId="77777777" w:rsidR="00351290" w:rsidRDefault="00351290" w:rsidP="00351290">
      <w:pPr>
        <w:pStyle w:val="western"/>
        <w:tabs>
          <w:tab w:val="left" w:pos="660"/>
        </w:tabs>
        <w:spacing w:before="0" w:after="0" w:line="360" w:lineRule="auto"/>
        <w:rPr>
          <w:rFonts w:ascii="Times New Roman" w:hAnsi="Times New Roman" w:cs="Times New Roman"/>
          <w:sz w:val="24"/>
          <w:szCs w:val="24"/>
        </w:rPr>
      </w:pPr>
    </w:p>
    <w:p w14:paraId="5B3621B6" w14:textId="77777777" w:rsidR="00351290" w:rsidRDefault="00351290" w:rsidP="00351290">
      <w:pPr>
        <w:pStyle w:val="western"/>
        <w:tabs>
          <w:tab w:val="left" w:pos="660"/>
        </w:tabs>
        <w:spacing w:before="0"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24.1. A proposta apresentada deverá conter o CNPJ da proponente, prazo de validade e ser endereçada ao Conselho Nacional do Ministério Público – CNMP.</w:t>
      </w:r>
    </w:p>
    <w:p w14:paraId="46B81F6E" w14:textId="77777777" w:rsidR="00351290" w:rsidRDefault="00351290" w:rsidP="00351290">
      <w:pPr>
        <w:pStyle w:val="western"/>
        <w:tabs>
          <w:tab w:val="left" w:pos="645"/>
        </w:tabs>
        <w:spacing w:before="0"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24.2. Nos preços da proposta deverão estar inclusos todas as despesas e custos diretos e indiretos, como impostos, taxas e fretes.</w:t>
      </w:r>
    </w:p>
    <w:p w14:paraId="209A9069" w14:textId="4904E43A" w:rsidR="00351290" w:rsidRDefault="00351290" w:rsidP="00351290">
      <w:pPr>
        <w:pStyle w:val="western"/>
        <w:tabs>
          <w:tab w:val="left" w:pos="630"/>
        </w:tabs>
        <w:spacing w:before="0"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24.3. As proponentes deverão apresentar preços unitários e totais, conforme tabela do anexo II d</w:t>
      </w:r>
      <w:r w:rsidR="00F709A1">
        <w:rPr>
          <w:rFonts w:ascii="Times New Roman" w:hAnsi="Times New Roman" w:cs="Times New Roman"/>
          <w:sz w:val="24"/>
          <w:szCs w:val="24"/>
        </w:rPr>
        <w:t>o</w:t>
      </w:r>
      <w:r>
        <w:rPr>
          <w:rFonts w:ascii="Times New Roman" w:hAnsi="Times New Roman" w:cs="Times New Roman"/>
          <w:sz w:val="24"/>
          <w:szCs w:val="24"/>
        </w:rPr>
        <w:t xml:space="preserve"> </w:t>
      </w:r>
      <w:r w:rsidR="00F709A1">
        <w:rPr>
          <w:rFonts w:ascii="Times New Roman" w:hAnsi="Times New Roman" w:cs="Times New Roman"/>
          <w:sz w:val="24"/>
          <w:szCs w:val="24"/>
        </w:rPr>
        <w:t>Edital</w:t>
      </w:r>
      <w:r>
        <w:rPr>
          <w:rFonts w:ascii="Times New Roman" w:hAnsi="Times New Roman" w:cs="Times New Roman"/>
          <w:sz w:val="24"/>
          <w:szCs w:val="24"/>
        </w:rPr>
        <w:t>.</w:t>
      </w:r>
    </w:p>
    <w:p w14:paraId="0FA80542" w14:textId="77777777" w:rsidR="00351290" w:rsidRDefault="00351290" w:rsidP="00351290">
      <w:pPr>
        <w:pStyle w:val="Standard"/>
        <w:jc w:val="both"/>
        <w:rPr>
          <w:rFonts w:cs="Times New Roman"/>
        </w:rPr>
      </w:pPr>
    </w:p>
    <w:p w14:paraId="3BDE7963" w14:textId="77777777" w:rsidR="00351290" w:rsidRPr="00F5367B" w:rsidRDefault="00351290" w:rsidP="00351290">
      <w:pPr>
        <w:pStyle w:val="Standard"/>
        <w:shd w:val="clear" w:color="auto" w:fill="B3B3B3"/>
        <w:tabs>
          <w:tab w:val="left" w:pos="-255"/>
          <w:tab w:val="left" w:pos="0"/>
          <w:tab w:val="left" w:pos="135"/>
        </w:tabs>
        <w:spacing w:line="360" w:lineRule="auto"/>
        <w:jc w:val="both"/>
        <w:rPr>
          <w:rFonts w:cs="Times New Roman"/>
          <w:b/>
          <w:bCs/>
          <w:sz w:val="24"/>
          <w:szCs w:val="24"/>
        </w:rPr>
      </w:pPr>
      <w:r w:rsidRPr="00F5367B">
        <w:rPr>
          <w:rFonts w:cs="Times New Roman"/>
          <w:b/>
          <w:bCs/>
          <w:sz w:val="24"/>
          <w:szCs w:val="24"/>
        </w:rPr>
        <w:t>25. Critérios de Qualificação Técnica Exigidos para a Contratada</w:t>
      </w:r>
    </w:p>
    <w:p w14:paraId="60E39E95" w14:textId="77777777" w:rsidR="00351290" w:rsidRPr="00F5367B" w:rsidRDefault="00351290" w:rsidP="00351290">
      <w:pPr>
        <w:pStyle w:val="western"/>
        <w:spacing w:before="0" w:after="0" w:line="360" w:lineRule="auto"/>
        <w:rPr>
          <w:rFonts w:ascii="Times New Roman" w:hAnsi="Times New Roman" w:cs="Times New Roman"/>
          <w:sz w:val="24"/>
          <w:szCs w:val="24"/>
        </w:rPr>
      </w:pPr>
    </w:p>
    <w:p w14:paraId="1747AF3F" w14:textId="77777777" w:rsidR="00351290" w:rsidRPr="00F5367B" w:rsidRDefault="00351290" w:rsidP="00351290">
      <w:pPr>
        <w:pStyle w:val="western"/>
        <w:spacing w:before="0" w:after="0" w:line="360" w:lineRule="auto"/>
        <w:jc w:val="both"/>
        <w:rPr>
          <w:rFonts w:ascii="Times New Roman" w:hAnsi="Times New Roman" w:cs="Times New Roman"/>
          <w:sz w:val="24"/>
          <w:szCs w:val="24"/>
        </w:rPr>
      </w:pPr>
      <w:r w:rsidRPr="00F5367B">
        <w:rPr>
          <w:rFonts w:ascii="Times New Roman" w:hAnsi="Times New Roman" w:cs="Times New Roman"/>
          <w:sz w:val="24"/>
          <w:szCs w:val="24"/>
        </w:rPr>
        <w:t xml:space="preserve"> </w:t>
      </w:r>
      <w:r w:rsidRPr="00F5367B">
        <w:rPr>
          <w:rFonts w:ascii="Times New Roman" w:hAnsi="Times New Roman" w:cs="Times New Roman"/>
          <w:sz w:val="24"/>
          <w:szCs w:val="24"/>
        </w:rPr>
        <w:tab/>
      </w:r>
      <w:r w:rsidRPr="00F5367B">
        <w:rPr>
          <w:rFonts w:ascii="Times New Roman" w:hAnsi="Times New Roman" w:cs="Times New Roman"/>
          <w:sz w:val="24"/>
          <w:szCs w:val="24"/>
        </w:rPr>
        <w:tab/>
        <w:t>25.1. A CONTRATADA deverá apresentar atestado de capacitação técnica expedidos por entidades da Administração Pública ou pessoa jurídica de direito privado, para os quais tenha prestado serviços equivalentes ao do objeto deste Termo de Referência, isto é, compatível em característica e quantitativo equivalente ou superior ao objeto descrito.</w:t>
      </w:r>
    </w:p>
    <w:p w14:paraId="341AB3B1" w14:textId="5BB45265" w:rsidR="00351290" w:rsidRDefault="00351290" w:rsidP="00351290">
      <w:pPr>
        <w:pStyle w:val="Standard"/>
        <w:tabs>
          <w:tab w:val="left" w:pos="-255"/>
          <w:tab w:val="left" w:pos="0"/>
          <w:tab w:val="left" w:pos="135"/>
        </w:tabs>
        <w:spacing w:line="360" w:lineRule="auto"/>
        <w:jc w:val="both"/>
        <w:rPr>
          <w:rFonts w:cs="Times New Roman"/>
          <w:sz w:val="24"/>
          <w:szCs w:val="24"/>
        </w:rPr>
      </w:pPr>
      <w:r w:rsidRPr="00F5367B">
        <w:rPr>
          <w:rFonts w:cs="Times New Roman"/>
          <w:sz w:val="24"/>
          <w:szCs w:val="24"/>
        </w:rPr>
        <w:t xml:space="preserve"> </w:t>
      </w:r>
      <w:r w:rsidRPr="00F5367B">
        <w:rPr>
          <w:rFonts w:cs="Times New Roman"/>
          <w:sz w:val="24"/>
          <w:szCs w:val="24"/>
        </w:rPr>
        <w:tab/>
      </w:r>
      <w:r w:rsidRPr="00F5367B">
        <w:rPr>
          <w:rFonts w:cs="Times New Roman"/>
          <w:sz w:val="24"/>
          <w:szCs w:val="24"/>
        </w:rPr>
        <w:tab/>
      </w:r>
      <w:r w:rsidRPr="00F5367B">
        <w:rPr>
          <w:rFonts w:cs="Times New Roman"/>
          <w:sz w:val="24"/>
          <w:szCs w:val="24"/>
        </w:rPr>
        <w:tab/>
        <w:t xml:space="preserve">25.2. A CONTRATADA deverá comprovar certificado de inscrição e regularidade junto ao órgão que regulamenta o funcionamento e operações das Sociedades Seguradoras – </w:t>
      </w:r>
      <w:r w:rsidRPr="00F5367B">
        <w:rPr>
          <w:rFonts w:cs="Times New Roman"/>
          <w:color w:val="000000"/>
          <w:sz w:val="24"/>
          <w:szCs w:val="24"/>
        </w:rPr>
        <w:t>Superintendência de Seguros Privados</w:t>
      </w:r>
      <w:r w:rsidRPr="00F5367B">
        <w:rPr>
          <w:rFonts w:cs="Times New Roman"/>
          <w:sz w:val="24"/>
          <w:szCs w:val="24"/>
        </w:rPr>
        <w:t xml:space="preserve"> (SUSEP).</w:t>
      </w:r>
    </w:p>
    <w:p w14:paraId="7F6C62CA" w14:textId="77777777" w:rsidR="00351290" w:rsidRPr="00F5367B" w:rsidRDefault="00351290" w:rsidP="00351290">
      <w:pPr>
        <w:pStyle w:val="Standard"/>
        <w:tabs>
          <w:tab w:val="left" w:pos="-255"/>
          <w:tab w:val="left" w:pos="0"/>
          <w:tab w:val="left" w:pos="135"/>
        </w:tabs>
        <w:spacing w:line="360" w:lineRule="auto"/>
        <w:jc w:val="both"/>
        <w:rPr>
          <w:rFonts w:cs="Times New Roman"/>
          <w:sz w:val="24"/>
          <w:szCs w:val="24"/>
        </w:rPr>
      </w:pPr>
    </w:p>
    <w:p w14:paraId="7C16E93F" w14:textId="77777777" w:rsidR="00351290" w:rsidRPr="00F5367B" w:rsidRDefault="00351290" w:rsidP="00351290">
      <w:pPr>
        <w:pStyle w:val="western"/>
        <w:shd w:val="clear" w:color="auto" w:fill="B3B3B3"/>
        <w:tabs>
          <w:tab w:val="left" w:pos="-15"/>
          <w:tab w:val="left" w:pos="150"/>
        </w:tabs>
        <w:spacing w:before="0" w:after="0" w:line="360" w:lineRule="auto"/>
        <w:rPr>
          <w:rFonts w:ascii="Times New Roman" w:hAnsi="Times New Roman" w:cs="Times New Roman"/>
          <w:b/>
          <w:bCs/>
          <w:sz w:val="24"/>
          <w:szCs w:val="24"/>
        </w:rPr>
      </w:pPr>
      <w:r w:rsidRPr="00F5367B">
        <w:rPr>
          <w:rFonts w:ascii="Times New Roman" w:hAnsi="Times New Roman" w:cs="Times New Roman"/>
          <w:b/>
          <w:bCs/>
          <w:sz w:val="24"/>
          <w:szCs w:val="24"/>
        </w:rPr>
        <w:t>26. Das Penalidades</w:t>
      </w:r>
    </w:p>
    <w:p w14:paraId="01A31389" w14:textId="77777777" w:rsidR="00F709A1" w:rsidRDefault="00F709A1" w:rsidP="00351290">
      <w:pPr>
        <w:pStyle w:val="Standard"/>
        <w:autoSpaceDE w:val="0"/>
        <w:spacing w:line="360" w:lineRule="auto"/>
        <w:jc w:val="both"/>
        <w:rPr>
          <w:rFonts w:eastAsia="TTE4DED9A0t00" w:cs="Times New Roman"/>
          <w:sz w:val="24"/>
          <w:szCs w:val="24"/>
        </w:rPr>
      </w:pPr>
    </w:p>
    <w:p w14:paraId="1B66138F" w14:textId="1551E3F6"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lastRenderedPageBreak/>
        <w:tab/>
      </w:r>
      <w:r w:rsidRPr="00F5367B">
        <w:rPr>
          <w:rFonts w:eastAsia="TTE4DED9A0t00" w:cs="Times New Roman"/>
          <w:sz w:val="24"/>
          <w:szCs w:val="24"/>
        </w:rPr>
        <w:tab/>
        <w:t>26.1. A CONTRATADA ficará sujeita às penalidades previstas nas Leis nº 10.520/2002 e 8.666/93 em caso de descumprimento de quaisquer das cláusulas ou condições do presente Contrato.</w:t>
      </w:r>
    </w:p>
    <w:p w14:paraId="360922CD"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26.2 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1788E1C0"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 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r w:rsidRPr="00F5367B">
        <w:rPr>
          <w:rFonts w:eastAsia="TTE4DED9A0t00" w:cs="Times New Roman"/>
          <w:sz w:val="24"/>
          <w:szCs w:val="24"/>
        </w:rPr>
        <w:tab/>
      </w:r>
    </w:p>
    <w:p w14:paraId="79493CF7"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26.3.1. Advertência;</w:t>
      </w:r>
    </w:p>
    <w:p w14:paraId="09B4D51B"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 Multa, nas seguintes hipóteses e nas demais previstas na tabela de penalidades</w:t>
      </w:r>
      <w:r w:rsidRPr="00F5367B">
        <w:rPr>
          <w:rFonts w:eastAsia="TTE4DED9A0t00" w:cs="Times New Roman"/>
          <w:color w:val="FF3333"/>
          <w:sz w:val="24"/>
          <w:szCs w:val="24"/>
        </w:rPr>
        <w:t xml:space="preserve"> </w:t>
      </w:r>
      <w:r w:rsidRPr="00F5367B">
        <w:rPr>
          <w:rFonts w:eastAsia="TTE4DED9A0t00" w:cs="Times New Roman"/>
          <w:sz w:val="24"/>
          <w:szCs w:val="24"/>
        </w:rPr>
        <w:t>deste Termo de Referência;</w:t>
      </w:r>
    </w:p>
    <w:p w14:paraId="79602C92"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26.3.2.1 Multa moratória de 0,4% sobre o valor total da contratação, por dia de atraso injustificado, limitada sua aplicação até o máximo de 20 dias, situação que poderá caracterizar inexecução parcial do contrato.</w:t>
      </w:r>
    </w:p>
    <w:p w14:paraId="799ACCFB"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26.3.2.2 Pela caracterização de inexecução parcial do objeto contratado, será aplicada multa de até 20% do valor global do contrato.</w:t>
      </w:r>
    </w:p>
    <w:p w14:paraId="42B6A169"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26.3.2.3 Após o 21° dia de atraso, os serviços poderão, a critério do CONTRATANTE, não mais ser aceitos, configurando-se a inexecução total do Contrato, com as consequências previstas em lei e neste instrumento.</w:t>
      </w:r>
    </w:p>
    <w:p w14:paraId="735B0618"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26.3.2.4 Pela caracterização de inexecução total do objeto contratado, será aplicada multa de até 30% do valor global do contrato.</w:t>
      </w:r>
    </w:p>
    <w:p w14:paraId="0605B577"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26.3.3. Suspensão temporária de participação em licitação e impedimento de contratar com a Administração, por até 02 (dois) anos;</w:t>
      </w:r>
    </w:p>
    <w:p w14:paraId="240F5BB1"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lastRenderedPageBreak/>
        <w:t xml:space="preserve"> </w:t>
      </w:r>
      <w:r w:rsidRPr="00F5367B">
        <w:rPr>
          <w:rFonts w:eastAsia="TTE4DED9A0t00" w:cs="Times New Roman"/>
          <w:sz w:val="24"/>
          <w:szCs w:val="24"/>
        </w:rPr>
        <w:tab/>
      </w:r>
      <w:r w:rsidRPr="00F5367B">
        <w:rPr>
          <w:rFonts w:eastAsia="TTE4DED9A0t00" w:cs="Times New Roman"/>
          <w:sz w:val="24"/>
          <w:szCs w:val="24"/>
        </w:rPr>
        <w:tab/>
        <w:t>26.3.4.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7C3D5762"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w:t>
      </w:r>
    </w:p>
    <w:p w14:paraId="584E52BF"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26.5. Os atos administrativos de aplicação das sanções previstas nos incisos III e IV, do art. 87, da Lei n.º 8.666/93 e a constantes do art. 7º da Lei nº 10.520/02, bem como a rescisão contratual, serão publicados resumidamente no Diário Oficial da União.</w:t>
      </w:r>
    </w:p>
    <w:p w14:paraId="4FC944E0"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26.6. De acordo com o artigo 88, da Lei nº 8.666/93, serão aplicadas as sanções previstas nos incisos III e IV do artigo 87 da referida lei, à CONTRATADA ou aos profissionais que, em razão dos contratos regidos pela citada lei:</w:t>
      </w:r>
    </w:p>
    <w:p w14:paraId="776416E5"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26.6.1. Tenham</w:t>
      </w:r>
      <w:r w:rsidRPr="00F5367B">
        <w:rPr>
          <w:rFonts w:eastAsia="TTE4DED9A0t00" w:cs="Times New Roman"/>
          <w:color w:val="FF3333"/>
          <w:sz w:val="24"/>
          <w:szCs w:val="24"/>
        </w:rPr>
        <w:t xml:space="preserve"> </w:t>
      </w:r>
      <w:r w:rsidRPr="00F5367B">
        <w:rPr>
          <w:rFonts w:eastAsia="TTE4DED9A0t00" w:cs="Times New Roman"/>
          <w:sz w:val="24"/>
          <w:szCs w:val="24"/>
        </w:rPr>
        <w:t>sofrido condenação definitiva por praticarem, por meios dolosos, fraudes fiscais no recolhimento de quaisquer tributos;</w:t>
      </w:r>
    </w:p>
    <w:p w14:paraId="55CF4102"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26.6.2. Tenham praticado atos ilícitos visando a frustrar os objetivos da licitação;</w:t>
      </w:r>
    </w:p>
    <w:p w14:paraId="0AFDC046"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26.6.3. Demonstrem não possuir idoneidade para contratar com a Administração em virtude de atos ilícitos praticados.</w:t>
      </w:r>
    </w:p>
    <w:p w14:paraId="43C5E90A"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26.7. Da aplicação das penas definidas no § 1º e no art. 87, da Lei n.º 8.666/93, exceto para aquela definida no inciso IV, caberá recurso no prazo de 05(cinco) dias úteis da data de intimação do ato.</w:t>
      </w:r>
    </w:p>
    <w:p w14:paraId="1A89F389"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26.8.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9508C83"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26.9. Na comunicação da aplicação da penalidade de que trata o item anterior, serão informados o nome e a lotação da autoridade que aplicou a sanção, bem como daquela competente para decidir sobre o recurso.</w:t>
      </w:r>
    </w:p>
    <w:p w14:paraId="622B4AD7"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lastRenderedPageBreak/>
        <w:t xml:space="preserve"> </w:t>
      </w:r>
      <w:r w:rsidRPr="00F5367B">
        <w:rPr>
          <w:rFonts w:eastAsia="TTE4DED9A0t00" w:cs="Times New Roman"/>
          <w:sz w:val="24"/>
          <w:szCs w:val="24"/>
        </w:rPr>
        <w:tab/>
      </w:r>
      <w:r w:rsidRPr="00F5367B">
        <w:rPr>
          <w:rFonts w:eastAsia="TTE4DED9A0t00" w:cs="Times New Roman"/>
          <w:sz w:val="24"/>
          <w:szCs w:val="24"/>
        </w:rPr>
        <w:tab/>
        <w:t>26.10.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1E2FE5C"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26.11. As penalidades previstas neste Edital são independentes entre si, podendo ser aplicadas isoladas ou, no caso de multa, cumulativamente, sem prejuízo de outras medidas cabíveis, garantida prévia defesa (art. 87, § 2º da Lei 8.666/93).</w:t>
      </w:r>
    </w:p>
    <w:p w14:paraId="6C44EA9B" w14:textId="77777777" w:rsidR="00351290" w:rsidRPr="00F5367B" w:rsidRDefault="00351290" w:rsidP="00351290">
      <w:pPr>
        <w:pStyle w:val="Standard"/>
        <w:autoSpaceDE w:val="0"/>
        <w:spacing w:line="360" w:lineRule="auto"/>
        <w:jc w:val="both"/>
        <w:rPr>
          <w:rFonts w:eastAsia="TTE4DED9A0t00" w:cs="Times New Roman"/>
          <w:sz w:val="24"/>
          <w:szCs w:val="24"/>
        </w:rPr>
      </w:pPr>
    </w:p>
    <w:p w14:paraId="2AE93EAF" w14:textId="77777777" w:rsidR="00351290" w:rsidRPr="00F5367B" w:rsidRDefault="00351290" w:rsidP="00351290">
      <w:pPr>
        <w:pStyle w:val="western"/>
        <w:shd w:val="clear" w:color="auto" w:fill="B3B3B3"/>
        <w:tabs>
          <w:tab w:val="left" w:pos="-15"/>
          <w:tab w:val="left" w:pos="150"/>
        </w:tabs>
        <w:spacing w:before="0" w:after="0" w:line="360" w:lineRule="auto"/>
        <w:rPr>
          <w:rFonts w:ascii="Times New Roman" w:hAnsi="Times New Roman" w:cs="Times New Roman"/>
          <w:b/>
          <w:bCs/>
          <w:sz w:val="24"/>
          <w:szCs w:val="24"/>
        </w:rPr>
      </w:pPr>
      <w:r w:rsidRPr="00F5367B">
        <w:rPr>
          <w:rFonts w:ascii="Times New Roman" w:hAnsi="Times New Roman" w:cs="Times New Roman"/>
          <w:b/>
          <w:bCs/>
          <w:sz w:val="24"/>
          <w:szCs w:val="24"/>
        </w:rPr>
        <w:t>27. Tabela de Penalidades</w:t>
      </w:r>
    </w:p>
    <w:p w14:paraId="51169B83" w14:textId="77777777" w:rsidR="00351290" w:rsidRPr="00F5367B" w:rsidRDefault="00351290" w:rsidP="00351290">
      <w:pPr>
        <w:pStyle w:val="Standard"/>
        <w:tabs>
          <w:tab w:val="left" w:pos="70"/>
        </w:tabs>
        <w:spacing w:before="57" w:after="57" w:line="360" w:lineRule="auto"/>
        <w:jc w:val="both"/>
        <w:rPr>
          <w:rFonts w:eastAsia="TTE4DED9A0t00" w:cs="Times New Roman"/>
          <w:sz w:val="24"/>
          <w:szCs w:val="24"/>
        </w:rPr>
      </w:pPr>
    </w:p>
    <w:p w14:paraId="6B58C58E" w14:textId="77777777" w:rsidR="00351290" w:rsidRPr="00F5367B" w:rsidRDefault="00351290" w:rsidP="00351290">
      <w:pPr>
        <w:pStyle w:val="Standard"/>
        <w:tabs>
          <w:tab w:val="left" w:pos="70"/>
        </w:tabs>
        <w:spacing w:before="57" w:after="57"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r>
      <w:r w:rsidRPr="00F5367B">
        <w:rPr>
          <w:rFonts w:eastAsia="TTE4DED9A0t00" w:cs="Times New Roman"/>
          <w:sz w:val="24"/>
          <w:szCs w:val="24"/>
        </w:rPr>
        <w:tab/>
        <w:t>27.1. Considerações iniciais</w:t>
      </w:r>
    </w:p>
    <w:p w14:paraId="479FD80A"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 xml:space="preserve">27.1.1. A advertência não é </w:t>
      </w:r>
      <w:proofErr w:type="gramStart"/>
      <w:r w:rsidRPr="00F5367B">
        <w:rPr>
          <w:rFonts w:eastAsia="TTE4DED9A0t00" w:cs="Times New Roman"/>
          <w:sz w:val="24"/>
          <w:szCs w:val="24"/>
          <w:lang w:eastAsia="en-US"/>
        </w:rPr>
        <w:t>pressuposto</w:t>
      </w:r>
      <w:proofErr w:type="gramEnd"/>
      <w:r w:rsidRPr="00F5367B">
        <w:rPr>
          <w:rFonts w:eastAsia="TTE4DED9A0t00" w:cs="Times New Roman"/>
          <w:sz w:val="24"/>
          <w:szCs w:val="24"/>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5A2FD06C"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a) não causam prejuízo à Administração;</w:t>
      </w:r>
    </w:p>
    <w:p w14:paraId="775BA270"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b) A CONTRATADA após a notificação emprega, com sucesso, diligência para resolver o problema, fornecer o produto ou executar o serviço; e</w:t>
      </w:r>
    </w:p>
    <w:p w14:paraId="11738F69" w14:textId="77777777" w:rsidR="00351290" w:rsidRPr="00F5367B" w:rsidRDefault="00351290" w:rsidP="00351290">
      <w:pPr>
        <w:pStyle w:val="Standard"/>
        <w:tabs>
          <w:tab w:val="left" w:pos="70"/>
        </w:tabs>
        <w:spacing w:before="57" w:after="57" w:line="360" w:lineRule="auto"/>
        <w:jc w:val="both"/>
        <w:rPr>
          <w:rFonts w:cs="Times New Roman"/>
          <w:sz w:val="24"/>
          <w:szCs w:val="24"/>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c) nas hipóteses que há elementos que sugerem que a CONTRATADA corrigirá seu procedimento.</w:t>
      </w:r>
    </w:p>
    <w:p w14:paraId="19517834"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27.1.2. A suspensão temporária de participação em licitação e impedimento de contratar com o CNMP poderá ser aplicada nas hipóteses previstas no Art. 88 da Lei nº 8.666/93 e, também, nas seguintes:</w:t>
      </w:r>
    </w:p>
    <w:p w14:paraId="657D1A30"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27.1.2.1. Descumprimento reiterado de obrigações fiscais e</w:t>
      </w:r>
    </w:p>
    <w:p w14:paraId="0B627F3A"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27.1.2.2. Cometimento de infrações graves, muito graves e gravíssimas, considerando os prejuízos causados à CONTRATANTE e as circunstâncias no caso concreto.</w:t>
      </w:r>
    </w:p>
    <w:p w14:paraId="5CB79B1A"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 xml:space="preserve">27.1.3. Por fim, a CONTRATADA será punida com o impedimento de licitar e contratar com a União e ser descredenciada no SICAF, sem prejuízo das multas previstas neste termo </w:t>
      </w:r>
      <w:r w:rsidRPr="00F5367B">
        <w:rPr>
          <w:rFonts w:eastAsia="TTE4DED9A0t00" w:cs="Times New Roman"/>
          <w:sz w:val="24"/>
          <w:szCs w:val="24"/>
          <w:lang w:eastAsia="en-US"/>
        </w:rPr>
        <w:lastRenderedPageBreak/>
        <w:t>e demais cominações legais, nos seguintes casos: apresentação de documentação falsa, retardamento, falha e fraude na execução do contrato, comportamento inidôneo e fraude fiscal.</w:t>
      </w:r>
    </w:p>
    <w:p w14:paraId="0AC615C8"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27.1.4. A multa poderá ser acumulada com quaisquer outras sanções e será aplicada na seguinte forma:</w:t>
      </w:r>
    </w:p>
    <w:p w14:paraId="6C3E4B42"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p>
    <w:p w14:paraId="2CDA0642" w14:textId="77777777" w:rsidR="00351290" w:rsidRPr="00F5367B" w:rsidRDefault="00351290" w:rsidP="00351290">
      <w:pPr>
        <w:pStyle w:val="Standard"/>
        <w:tabs>
          <w:tab w:val="left" w:pos="70"/>
        </w:tabs>
        <w:spacing w:before="57" w:after="57" w:line="360" w:lineRule="auto"/>
        <w:jc w:val="center"/>
        <w:rPr>
          <w:rFonts w:eastAsia="TTE4D8A148t00" w:cs="Times New Roman"/>
          <w:b/>
          <w:bCs/>
          <w:sz w:val="24"/>
          <w:szCs w:val="24"/>
          <w:lang w:eastAsia="en-US"/>
        </w:rPr>
      </w:pPr>
      <w:r w:rsidRPr="00F5367B">
        <w:rPr>
          <w:rFonts w:eastAsia="TTE4D8A148t00" w:cs="Times New Roman"/>
          <w:b/>
          <w:bCs/>
          <w:sz w:val="24"/>
          <w:szCs w:val="24"/>
          <w:lang w:eastAsia="en-US"/>
        </w:rPr>
        <w:t xml:space="preserve">Tabela 1: Percentual Máximo Para as Infrações </w:t>
      </w:r>
    </w:p>
    <w:tbl>
      <w:tblPr>
        <w:tblW w:w="9072" w:type="dxa"/>
        <w:tblLayout w:type="fixed"/>
        <w:tblCellMar>
          <w:left w:w="10" w:type="dxa"/>
          <w:right w:w="10" w:type="dxa"/>
        </w:tblCellMar>
        <w:tblLook w:val="0000" w:firstRow="0" w:lastRow="0" w:firstColumn="0" w:lastColumn="0" w:noHBand="0" w:noVBand="0"/>
      </w:tblPr>
      <w:tblGrid>
        <w:gridCol w:w="4536"/>
        <w:gridCol w:w="4536"/>
      </w:tblGrid>
      <w:tr w:rsidR="00351290" w:rsidRPr="00F5367B" w14:paraId="3E0B571F" w14:textId="77777777" w:rsidTr="00634188">
        <w:tc>
          <w:tcPr>
            <w:tcW w:w="4536"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vAlign w:val="center"/>
          </w:tcPr>
          <w:p w14:paraId="432EDF61" w14:textId="77777777" w:rsidR="00351290" w:rsidRPr="00F5367B" w:rsidRDefault="00351290" w:rsidP="00634188">
            <w:pPr>
              <w:pStyle w:val="Standard"/>
              <w:spacing w:before="57" w:after="57" w:line="360" w:lineRule="auto"/>
              <w:jc w:val="center"/>
              <w:rPr>
                <w:rFonts w:cs="Times New Roman"/>
                <w:b/>
                <w:bCs/>
                <w:sz w:val="24"/>
                <w:szCs w:val="24"/>
              </w:rPr>
            </w:pPr>
            <w:r w:rsidRPr="00F5367B">
              <w:rPr>
                <w:rFonts w:cs="Times New Roman"/>
                <w:b/>
                <w:bCs/>
                <w:sz w:val="24"/>
                <w:szCs w:val="24"/>
              </w:rPr>
              <w:t>INFRAÇÃO</w:t>
            </w:r>
          </w:p>
        </w:tc>
        <w:tc>
          <w:tcPr>
            <w:tcW w:w="4536"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14:paraId="783C5810" w14:textId="77777777" w:rsidR="00351290" w:rsidRPr="00F5367B" w:rsidRDefault="00351290" w:rsidP="00634188">
            <w:pPr>
              <w:pStyle w:val="Standard"/>
              <w:spacing w:before="57" w:after="57" w:line="360" w:lineRule="auto"/>
              <w:jc w:val="center"/>
              <w:rPr>
                <w:rFonts w:cs="Times New Roman"/>
                <w:b/>
                <w:bCs/>
                <w:sz w:val="24"/>
                <w:szCs w:val="24"/>
              </w:rPr>
            </w:pPr>
            <w:r w:rsidRPr="00F5367B">
              <w:rPr>
                <w:rFonts w:cs="Times New Roman"/>
                <w:b/>
                <w:bCs/>
                <w:sz w:val="24"/>
                <w:szCs w:val="24"/>
              </w:rPr>
              <w:t>MULTA (% sobre o valor global do contrato)</w:t>
            </w:r>
          </w:p>
        </w:tc>
      </w:tr>
      <w:tr w:rsidR="00351290" w:rsidRPr="00F5367B" w14:paraId="1A54BAF7" w14:textId="77777777" w:rsidTr="00634188">
        <w:tc>
          <w:tcPr>
            <w:tcW w:w="4536" w:type="dxa"/>
            <w:tcBorders>
              <w:left w:val="single" w:sz="2" w:space="0" w:color="000000"/>
              <w:bottom w:val="single" w:sz="2" w:space="0" w:color="000000"/>
            </w:tcBorders>
            <w:tcMar>
              <w:top w:w="55" w:type="dxa"/>
              <w:left w:w="55" w:type="dxa"/>
              <w:bottom w:w="55" w:type="dxa"/>
              <w:right w:w="55" w:type="dxa"/>
            </w:tcMar>
            <w:vAlign w:val="center"/>
          </w:tcPr>
          <w:p w14:paraId="541A1D19"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1) apresentação de documentação falsa</w:t>
            </w:r>
          </w:p>
          <w:p w14:paraId="08DB23F3"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2) fraude na execução contratual</w:t>
            </w:r>
          </w:p>
          <w:p w14:paraId="59FEC8EA"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3) comportamento inidôneo</w:t>
            </w:r>
          </w:p>
          <w:p w14:paraId="1E6E9639"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4) fraude fiscal</w:t>
            </w:r>
          </w:p>
          <w:p w14:paraId="1385BAB0"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5) inexecução total do contrato</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57AB56" w14:textId="77777777" w:rsidR="00351290" w:rsidRPr="00F5367B" w:rsidRDefault="00351290" w:rsidP="00634188">
            <w:pPr>
              <w:pStyle w:val="Standard"/>
              <w:autoSpaceDE w:val="0"/>
              <w:spacing w:before="57" w:after="57" w:line="360" w:lineRule="auto"/>
              <w:jc w:val="center"/>
              <w:rPr>
                <w:rFonts w:cs="Times New Roman"/>
                <w:sz w:val="24"/>
                <w:szCs w:val="24"/>
              </w:rPr>
            </w:pPr>
            <w:r w:rsidRPr="00F5367B">
              <w:rPr>
                <w:rFonts w:cs="Times New Roman"/>
                <w:sz w:val="24"/>
                <w:szCs w:val="24"/>
              </w:rPr>
              <w:t>Até 30% (trinta por cento)</w:t>
            </w:r>
          </w:p>
        </w:tc>
      </w:tr>
      <w:tr w:rsidR="00351290" w:rsidRPr="00F5367B" w14:paraId="579495BF" w14:textId="77777777" w:rsidTr="00634188">
        <w:tc>
          <w:tcPr>
            <w:tcW w:w="4536" w:type="dxa"/>
            <w:tcBorders>
              <w:left w:val="single" w:sz="2" w:space="0" w:color="000000"/>
              <w:bottom w:val="single" w:sz="2" w:space="0" w:color="000000"/>
            </w:tcBorders>
            <w:tcMar>
              <w:top w:w="55" w:type="dxa"/>
              <w:left w:w="55" w:type="dxa"/>
              <w:bottom w:w="55" w:type="dxa"/>
              <w:right w:w="55" w:type="dxa"/>
            </w:tcMar>
            <w:vAlign w:val="center"/>
          </w:tcPr>
          <w:p w14:paraId="3F955C77" w14:textId="77777777" w:rsidR="00351290" w:rsidRPr="00F5367B" w:rsidRDefault="00351290" w:rsidP="00634188">
            <w:pPr>
              <w:pStyle w:val="Standard"/>
              <w:spacing w:before="57" w:after="57" w:line="360" w:lineRule="auto"/>
              <w:jc w:val="both"/>
              <w:rPr>
                <w:rFonts w:eastAsia="TTE4D8A148t00" w:cs="Times New Roman"/>
                <w:sz w:val="24"/>
                <w:szCs w:val="24"/>
              </w:rPr>
            </w:pPr>
            <w:r w:rsidRPr="00F5367B">
              <w:rPr>
                <w:rFonts w:eastAsia="TTE4D8A148t00" w:cs="Times New Roman"/>
                <w:sz w:val="24"/>
                <w:szCs w:val="24"/>
              </w:rPr>
              <w:t>6) inexecução parcial</w:t>
            </w:r>
          </w:p>
          <w:p w14:paraId="600906B0" w14:textId="77777777" w:rsidR="00351290" w:rsidRPr="00F5367B" w:rsidRDefault="00351290" w:rsidP="00634188">
            <w:pPr>
              <w:pStyle w:val="Standard"/>
              <w:spacing w:before="57" w:after="57" w:line="360" w:lineRule="auto"/>
              <w:jc w:val="both"/>
              <w:rPr>
                <w:rFonts w:eastAsia="TTE4D8A148t00" w:cs="Times New Roman"/>
                <w:sz w:val="24"/>
                <w:szCs w:val="24"/>
              </w:rPr>
            </w:pPr>
            <w:r w:rsidRPr="00F5367B">
              <w:rPr>
                <w:rFonts w:eastAsia="TTE4D8A148t00" w:cs="Times New Roman"/>
                <w:sz w:val="24"/>
                <w:szCs w:val="24"/>
              </w:rPr>
              <w:t>7) descumprimento de obrigação contratual</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527663" w14:textId="77777777" w:rsidR="00351290" w:rsidRPr="00F5367B" w:rsidRDefault="00351290" w:rsidP="00634188">
            <w:pPr>
              <w:pStyle w:val="Standard"/>
              <w:autoSpaceDE w:val="0"/>
              <w:spacing w:before="57" w:after="57" w:line="360" w:lineRule="auto"/>
              <w:jc w:val="center"/>
              <w:rPr>
                <w:rFonts w:eastAsia="TTE4D8A148t00" w:cs="Times New Roman"/>
                <w:sz w:val="24"/>
                <w:szCs w:val="24"/>
              </w:rPr>
            </w:pPr>
            <w:r w:rsidRPr="00F5367B">
              <w:rPr>
                <w:rFonts w:eastAsia="TTE4D8A148t00" w:cs="Times New Roman"/>
                <w:sz w:val="24"/>
                <w:szCs w:val="24"/>
              </w:rPr>
              <w:t>Até 20% (vinte por cento)</w:t>
            </w:r>
          </w:p>
        </w:tc>
      </w:tr>
    </w:tbl>
    <w:p w14:paraId="7A419BCC" w14:textId="77777777" w:rsidR="00351290" w:rsidRPr="00F5367B" w:rsidRDefault="00351290" w:rsidP="00351290">
      <w:pPr>
        <w:pStyle w:val="Standard"/>
        <w:tabs>
          <w:tab w:val="left" w:pos="70"/>
        </w:tabs>
        <w:spacing w:before="57" w:after="57" w:line="360" w:lineRule="auto"/>
        <w:jc w:val="both"/>
        <w:rPr>
          <w:rFonts w:cs="Times New Roman"/>
          <w:sz w:val="24"/>
          <w:szCs w:val="24"/>
          <w:lang w:eastAsia="en-US"/>
        </w:rPr>
      </w:pPr>
    </w:p>
    <w:p w14:paraId="4202D207" w14:textId="77777777" w:rsidR="00351290" w:rsidRPr="00F5367B" w:rsidRDefault="00351290" w:rsidP="00351290">
      <w:pPr>
        <w:pStyle w:val="Standard"/>
        <w:autoSpaceDE w:val="0"/>
        <w:spacing w:before="57" w:after="57" w:line="360" w:lineRule="auto"/>
        <w:jc w:val="center"/>
        <w:rPr>
          <w:rFonts w:cs="Times New Roman"/>
          <w:sz w:val="24"/>
          <w:szCs w:val="24"/>
        </w:rPr>
      </w:pPr>
      <w:r w:rsidRPr="00F5367B">
        <w:rPr>
          <w:rFonts w:eastAsia="TTE4D8A148t00" w:cs="Times New Roman"/>
          <w:b/>
          <w:bCs/>
          <w:sz w:val="24"/>
          <w:szCs w:val="24"/>
          <w:lang w:eastAsia="en-US"/>
        </w:rPr>
        <w:t>Tabela 2: Classificação das Infrações e Multas</w:t>
      </w:r>
      <w:r w:rsidRPr="00F5367B">
        <w:rPr>
          <w:rFonts w:eastAsia="TTE4DED9A0t00" w:cs="Times New Roman"/>
          <w:b/>
          <w:bCs/>
          <w:sz w:val="24"/>
          <w:szCs w:val="24"/>
          <w:lang w:eastAsia="en-US"/>
        </w:rPr>
        <w:tab/>
      </w:r>
    </w:p>
    <w:tbl>
      <w:tblPr>
        <w:tblW w:w="9069" w:type="dxa"/>
        <w:tblInd w:w="-9" w:type="dxa"/>
        <w:tblLayout w:type="fixed"/>
        <w:tblCellMar>
          <w:left w:w="10" w:type="dxa"/>
          <w:right w:w="10" w:type="dxa"/>
        </w:tblCellMar>
        <w:tblLook w:val="0000" w:firstRow="0" w:lastRow="0" w:firstColumn="0" w:lastColumn="0" w:noHBand="0" w:noVBand="0"/>
      </w:tblPr>
      <w:tblGrid>
        <w:gridCol w:w="3785"/>
        <w:gridCol w:w="5284"/>
      </w:tblGrid>
      <w:tr w:rsidR="00351290" w:rsidRPr="00F5367B" w14:paraId="3A762D71" w14:textId="77777777" w:rsidTr="00634188">
        <w:tc>
          <w:tcPr>
            <w:tcW w:w="37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1402632" w14:textId="77777777" w:rsidR="00351290" w:rsidRPr="00F5367B" w:rsidRDefault="00351290" w:rsidP="00634188">
            <w:pPr>
              <w:pStyle w:val="Standard"/>
              <w:spacing w:before="57" w:after="57" w:line="360" w:lineRule="auto"/>
              <w:jc w:val="center"/>
              <w:rPr>
                <w:rFonts w:cs="Times New Roman"/>
                <w:b/>
                <w:bCs/>
                <w:sz w:val="24"/>
                <w:szCs w:val="24"/>
              </w:rPr>
            </w:pPr>
            <w:r w:rsidRPr="00F5367B">
              <w:rPr>
                <w:rFonts w:cs="Times New Roman"/>
                <w:b/>
                <w:bCs/>
                <w:sz w:val="24"/>
                <w:szCs w:val="24"/>
              </w:rPr>
              <w:t>NÍVEL</w:t>
            </w:r>
          </w:p>
        </w:tc>
        <w:tc>
          <w:tcPr>
            <w:tcW w:w="52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50602DD" w14:textId="77777777" w:rsidR="00351290" w:rsidRPr="00F5367B" w:rsidRDefault="00351290" w:rsidP="00634188">
            <w:pPr>
              <w:pStyle w:val="Standard"/>
              <w:suppressLineNumbers/>
              <w:spacing w:before="57" w:after="57" w:line="360" w:lineRule="auto"/>
              <w:jc w:val="center"/>
              <w:rPr>
                <w:rFonts w:cs="Times New Roman"/>
                <w:b/>
                <w:bCs/>
                <w:sz w:val="24"/>
                <w:szCs w:val="24"/>
              </w:rPr>
            </w:pPr>
            <w:r w:rsidRPr="00F5367B">
              <w:rPr>
                <w:rFonts w:cs="Times New Roman"/>
                <w:b/>
                <w:bCs/>
                <w:sz w:val="24"/>
                <w:szCs w:val="24"/>
              </w:rPr>
              <w:t>CORRESPONDÊNCIA</w:t>
            </w:r>
          </w:p>
          <w:p w14:paraId="22A8A2B1"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(por ocorrência sobre o valor global do contrato)</w:t>
            </w:r>
          </w:p>
        </w:tc>
      </w:tr>
      <w:tr w:rsidR="00351290" w:rsidRPr="00F5367B" w14:paraId="048ED3E0"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62BA0EAB"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1 (menor ofensividade)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6D1AAB6"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0,2%.</w:t>
            </w:r>
          </w:p>
        </w:tc>
      </w:tr>
      <w:tr w:rsidR="00351290" w:rsidRPr="00F5367B" w14:paraId="5A632757"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7662DDFC"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2 (leve)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9EB13CB"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0,4%.</w:t>
            </w:r>
          </w:p>
        </w:tc>
      </w:tr>
      <w:tr w:rsidR="00351290" w:rsidRPr="00F5367B" w14:paraId="75B65C55"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28E91138"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3 (médio)</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46584E"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0,8%.</w:t>
            </w:r>
          </w:p>
        </w:tc>
      </w:tr>
      <w:tr w:rsidR="00351290" w:rsidRPr="00F5367B" w14:paraId="1E009808"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70012B54"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4 (grave)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E8187E"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1,6%.</w:t>
            </w:r>
          </w:p>
        </w:tc>
      </w:tr>
      <w:tr w:rsidR="00351290" w:rsidRPr="00F5367B" w14:paraId="1E0FD21B"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17D520EF"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lastRenderedPageBreak/>
              <w:t>5 (muito grave)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5D22E0"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3,2%.</w:t>
            </w:r>
          </w:p>
        </w:tc>
      </w:tr>
      <w:tr w:rsidR="00351290" w:rsidRPr="00F5367B" w14:paraId="1629F08E"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5FFC0A68"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 (gravíssimo)</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3282540"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4%.</w:t>
            </w:r>
          </w:p>
        </w:tc>
      </w:tr>
    </w:tbl>
    <w:p w14:paraId="61FE2511" w14:textId="77777777" w:rsidR="00351290" w:rsidRPr="00F5367B" w:rsidRDefault="00351290" w:rsidP="00351290">
      <w:pPr>
        <w:pStyle w:val="Standard"/>
        <w:autoSpaceDE w:val="0"/>
        <w:spacing w:before="57" w:after="57" w:line="360" w:lineRule="auto"/>
        <w:jc w:val="both"/>
        <w:rPr>
          <w:rFonts w:cs="Times New Roman"/>
          <w:sz w:val="24"/>
          <w:szCs w:val="24"/>
        </w:rPr>
      </w:pPr>
    </w:p>
    <w:p w14:paraId="6DE0E0D4" w14:textId="77777777" w:rsidR="00351290" w:rsidRPr="00F5367B" w:rsidRDefault="00351290" w:rsidP="00351290">
      <w:pPr>
        <w:pStyle w:val="Standard"/>
        <w:autoSpaceDE w:val="0"/>
        <w:spacing w:before="57" w:after="57" w:line="360" w:lineRule="auto"/>
        <w:jc w:val="both"/>
        <w:rPr>
          <w:rFonts w:cs="Times New Roman"/>
          <w:sz w:val="24"/>
          <w:szCs w:val="24"/>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t>27.1.5. Todas as ocorrências contratuais serão registradas pelo CONTRANTE, que notificará a CONTRATADA dos registros. Serão atribuídos níveis para as ocorrências, conforme tabela abaixo:</w:t>
      </w:r>
    </w:p>
    <w:p w14:paraId="671E152E" w14:textId="77777777" w:rsidR="00351290" w:rsidRPr="00F5367B" w:rsidRDefault="00351290" w:rsidP="00351290">
      <w:pPr>
        <w:pStyle w:val="Standard"/>
        <w:autoSpaceDE w:val="0"/>
        <w:spacing w:before="57" w:after="57" w:line="360" w:lineRule="auto"/>
        <w:jc w:val="both"/>
        <w:rPr>
          <w:rFonts w:eastAsia="TTE4DED9A0t00" w:cs="Times New Roman"/>
          <w:sz w:val="24"/>
          <w:szCs w:val="24"/>
          <w:lang w:eastAsia="en-US"/>
        </w:rPr>
      </w:pPr>
    </w:p>
    <w:p w14:paraId="081F82C5" w14:textId="77777777" w:rsidR="00351290" w:rsidRPr="00F5367B" w:rsidRDefault="00351290" w:rsidP="00351290">
      <w:pPr>
        <w:pStyle w:val="Standard"/>
        <w:autoSpaceDE w:val="0"/>
        <w:spacing w:before="57" w:after="57" w:line="360" w:lineRule="auto"/>
        <w:jc w:val="center"/>
        <w:rPr>
          <w:rFonts w:eastAsia="TTE4D8A148t00" w:cs="Times New Roman"/>
          <w:b/>
          <w:bCs/>
          <w:sz w:val="24"/>
          <w:szCs w:val="24"/>
          <w:lang w:eastAsia="en-US"/>
        </w:rPr>
      </w:pPr>
      <w:r w:rsidRPr="00F5367B">
        <w:rPr>
          <w:rFonts w:eastAsia="TTE4D8A148t00" w:cs="Times New Roman"/>
          <w:b/>
          <w:bCs/>
          <w:sz w:val="24"/>
          <w:szCs w:val="24"/>
          <w:lang w:eastAsia="en-US"/>
        </w:rPr>
        <w:t>Tabela 3: Infrações e correspondentes níveis</w:t>
      </w:r>
    </w:p>
    <w:tbl>
      <w:tblPr>
        <w:tblW w:w="9068" w:type="dxa"/>
        <w:tblInd w:w="-32" w:type="dxa"/>
        <w:tblLayout w:type="fixed"/>
        <w:tblCellMar>
          <w:left w:w="10" w:type="dxa"/>
          <w:right w:w="10" w:type="dxa"/>
        </w:tblCellMar>
        <w:tblLook w:val="0000" w:firstRow="0" w:lastRow="0" w:firstColumn="0" w:lastColumn="0" w:noHBand="0" w:noVBand="0"/>
      </w:tblPr>
      <w:tblGrid>
        <w:gridCol w:w="682"/>
        <w:gridCol w:w="7595"/>
        <w:gridCol w:w="791"/>
      </w:tblGrid>
      <w:tr w:rsidR="00351290" w:rsidRPr="00F5367B" w14:paraId="607B1431" w14:textId="77777777" w:rsidTr="00634188">
        <w:trPr>
          <w:trHeight w:val="328"/>
        </w:trPr>
        <w:tc>
          <w:tcPr>
            <w:tcW w:w="9068"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3BE8791D" w14:textId="77777777" w:rsidR="00351290" w:rsidRPr="00F5367B" w:rsidRDefault="00351290" w:rsidP="00634188">
            <w:pPr>
              <w:pStyle w:val="Standard"/>
              <w:spacing w:before="57" w:after="57" w:line="360" w:lineRule="auto"/>
              <w:jc w:val="center"/>
              <w:rPr>
                <w:rFonts w:eastAsia="ZurichBT-Light" w:cs="Times New Roman"/>
                <w:b/>
                <w:sz w:val="24"/>
                <w:szCs w:val="24"/>
                <w:shd w:val="clear" w:color="auto" w:fill="999999"/>
              </w:rPr>
            </w:pPr>
            <w:r w:rsidRPr="00F5367B">
              <w:rPr>
                <w:rFonts w:eastAsia="ZurichBT-Light" w:cs="Times New Roman"/>
                <w:b/>
                <w:sz w:val="24"/>
                <w:szCs w:val="24"/>
                <w:shd w:val="clear" w:color="auto" w:fill="999999"/>
              </w:rPr>
              <w:t>INFRAÇÃO</w:t>
            </w:r>
          </w:p>
        </w:tc>
      </w:tr>
      <w:tr w:rsidR="00351290" w:rsidRPr="00F5367B" w14:paraId="6CE2958E" w14:textId="77777777" w:rsidTr="00634188">
        <w:tc>
          <w:tcPr>
            <w:tcW w:w="682" w:type="dxa"/>
            <w:tcBorders>
              <w:left w:val="single" w:sz="2" w:space="0" w:color="000000"/>
              <w:bottom w:val="single" w:sz="2" w:space="0" w:color="000000"/>
            </w:tcBorders>
            <w:shd w:val="clear" w:color="auto" w:fill="808080"/>
            <w:tcMar>
              <w:top w:w="55" w:type="dxa"/>
              <w:left w:w="55" w:type="dxa"/>
              <w:bottom w:w="55" w:type="dxa"/>
              <w:right w:w="55" w:type="dxa"/>
            </w:tcMar>
            <w:vAlign w:val="center"/>
          </w:tcPr>
          <w:p w14:paraId="6CC280A7" w14:textId="77777777" w:rsidR="00351290" w:rsidRPr="00F5367B" w:rsidRDefault="00351290" w:rsidP="00634188">
            <w:pPr>
              <w:pStyle w:val="Standard"/>
              <w:spacing w:before="57" w:after="57" w:line="360" w:lineRule="auto"/>
              <w:jc w:val="center"/>
              <w:rPr>
                <w:rFonts w:eastAsia="ZurichBT-Light" w:cs="Times New Roman"/>
                <w:b/>
                <w:sz w:val="24"/>
                <w:szCs w:val="24"/>
              </w:rPr>
            </w:pPr>
            <w:r w:rsidRPr="00F5367B">
              <w:rPr>
                <w:rFonts w:eastAsia="ZurichBT-Light" w:cs="Times New Roman"/>
                <w:b/>
                <w:sz w:val="24"/>
                <w:szCs w:val="24"/>
              </w:rPr>
              <w:t>Item</w:t>
            </w:r>
          </w:p>
        </w:tc>
        <w:tc>
          <w:tcPr>
            <w:tcW w:w="7595" w:type="dxa"/>
            <w:tcBorders>
              <w:left w:val="single" w:sz="2" w:space="0" w:color="000000"/>
              <w:bottom w:val="single" w:sz="2" w:space="0" w:color="000000"/>
            </w:tcBorders>
            <w:shd w:val="clear" w:color="auto" w:fill="808080"/>
            <w:tcMar>
              <w:top w:w="55" w:type="dxa"/>
              <w:left w:w="55" w:type="dxa"/>
              <w:bottom w:w="55" w:type="dxa"/>
              <w:right w:w="55" w:type="dxa"/>
            </w:tcMar>
            <w:vAlign w:val="center"/>
          </w:tcPr>
          <w:p w14:paraId="7CCE733C" w14:textId="77777777" w:rsidR="00351290" w:rsidRPr="00F5367B" w:rsidRDefault="00351290" w:rsidP="00634188">
            <w:pPr>
              <w:pStyle w:val="Standard"/>
              <w:spacing w:before="57" w:after="57" w:line="360" w:lineRule="auto"/>
              <w:jc w:val="center"/>
              <w:rPr>
                <w:rFonts w:eastAsia="ZurichBT-Light" w:cs="Times New Roman"/>
                <w:b/>
                <w:sz w:val="24"/>
                <w:szCs w:val="24"/>
              </w:rPr>
            </w:pPr>
            <w:r w:rsidRPr="00F5367B">
              <w:rPr>
                <w:rFonts w:eastAsia="ZurichBT-Light" w:cs="Times New Roman"/>
                <w:b/>
                <w:sz w:val="24"/>
                <w:szCs w:val="24"/>
              </w:rPr>
              <w:t>Descrição</w:t>
            </w:r>
          </w:p>
        </w:tc>
        <w:tc>
          <w:tcPr>
            <w:tcW w:w="7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vAlign w:val="center"/>
          </w:tcPr>
          <w:p w14:paraId="1727CCA5" w14:textId="77777777" w:rsidR="00351290" w:rsidRPr="00F5367B" w:rsidRDefault="00351290" w:rsidP="00634188">
            <w:pPr>
              <w:pStyle w:val="Standard"/>
              <w:spacing w:before="57" w:after="57" w:line="360" w:lineRule="auto"/>
              <w:jc w:val="center"/>
              <w:rPr>
                <w:rFonts w:eastAsia="ZurichBT-Light" w:cs="Times New Roman"/>
                <w:b/>
                <w:sz w:val="24"/>
                <w:szCs w:val="24"/>
              </w:rPr>
            </w:pPr>
            <w:r w:rsidRPr="00F5367B">
              <w:rPr>
                <w:rFonts w:eastAsia="ZurichBT-Light" w:cs="Times New Roman"/>
                <w:b/>
                <w:sz w:val="24"/>
                <w:szCs w:val="24"/>
              </w:rPr>
              <w:t>Nível</w:t>
            </w:r>
          </w:p>
        </w:tc>
      </w:tr>
      <w:tr w:rsidR="00351290" w:rsidRPr="00F5367B" w14:paraId="4738D5FB"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4B904A97"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798A732B" w14:textId="77777777" w:rsidR="00351290" w:rsidRPr="00F5367B" w:rsidRDefault="00351290" w:rsidP="00634188">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Transferir a outrem, no todo ou em parte, o objeto do contrato sem prévio e expresso acordo do CONTRATANTE.</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71438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6</w:t>
            </w:r>
          </w:p>
        </w:tc>
      </w:tr>
      <w:tr w:rsidR="00351290" w:rsidRPr="00F5367B" w14:paraId="3FB392B4"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6A75D7A5"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2</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45DED080" w14:textId="77777777" w:rsidR="00351290" w:rsidRPr="00F5367B" w:rsidRDefault="00351290" w:rsidP="00634188">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Caucionar ou utilizar o Contrato para quaisquer operações financeiras.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F18622"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6</w:t>
            </w:r>
          </w:p>
        </w:tc>
      </w:tr>
      <w:tr w:rsidR="00351290" w:rsidRPr="00F5367B" w14:paraId="74F65F48"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670FE0C0"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3</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72E0C06"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sz w:val="24"/>
                <w:szCs w:val="24"/>
              </w:rPr>
            </w:pPr>
            <w:r w:rsidRPr="00F5367B">
              <w:rPr>
                <w:rFonts w:eastAsia="ZurichBT-Light" w:cs="Times New Roman"/>
                <w:color w:val="000000"/>
                <w:sz w:val="24"/>
                <w:szCs w:val="24"/>
              </w:rPr>
              <w:t>R</w:t>
            </w:r>
            <w:r w:rsidRPr="00F5367B">
              <w:rPr>
                <w:rFonts w:cs="Times New Roman"/>
                <w:color w:val="000000"/>
                <w:sz w:val="24"/>
                <w:szCs w:val="24"/>
              </w:rPr>
              <w:t>eproduzir, divulgar ou utilizar, em benefício próprio ou de terceiros, quaisquer informações de que tenha tomado ciência em razão da execução dos serviços sem o consentimento prévio e por escrito da CONTRATANTE</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90400F"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5</w:t>
            </w:r>
          </w:p>
        </w:tc>
      </w:tr>
      <w:tr w:rsidR="00351290" w:rsidRPr="00F5367B" w14:paraId="7D7601B9"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2AB23349"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4</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1166412D"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color w:val="000000"/>
                <w:sz w:val="24"/>
                <w:szCs w:val="24"/>
              </w:rPr>
            </w:pPr>
            <w:r w:rsidRPr="00F5367B">
              <w:rPr>
                <w:rFonts w:cs="Times New Roman"/>
                <w:color w:val="000000"/>
                <w:sz w:val="24"/>
                <w:szCs w:val="24"/>
              </w:rPr>
              <w:t>Utilizar o nome da CONTRATANTE, ou sua qualidade de CONTRATADA, em quaisquer atividades de divulgação empresarial, como, por exemplo, em cartões de visita, anúncios e impressos.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DF2408"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5</w:t>
            </w:r>
          </w:p>
        </w:tc>
      </w:tr>
      <w:tr w:rsidR="00351290" w:rsidRPr="00F5367B" w14:paraId="3C3598DE" w14:textId="77777777" w:rsidTr="00634188">
        <w:trPr>
          <w:trHeight w:val="525"/>
        </w:trPr>
        <w:tc>
          <w:tcPr>
            <w:tcW w:w="682" w:type="dxa"/>
            <w:tcBorders>
              <w:left w:val="single" w:sz="2" w:space="0" w:color="000000"/>
              <w:bottom w:val="single" w:sz="2" w:space="0" w:color="000000"/>
            </w:tcBorders>
            <w:tcMar>
              <w:top w:w="55" w:type="dxa"/>
              <w:left w:w="55" w:type="dxa"/>
              <w:bottom w:w="55" w:type="dxa"/>
              <w:right w:w="55" w:type="dxa"/>
            </w:tcMar>
            <w:vAlign w:val="center"/>
          </w:tcPr>
          <w:p w14:paraId="332D069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5</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163071A" w14:textId="77777777" w:rsidR="00351290" w:rsidRPr="00F5367B" w:rsidRDefault="00351290" w:rsidP="00634188">
            <w:pPr>
              <w:pStyle w:val="Standard"/>
              <w:tabs>
                <w:tab w:val="left" w:pos="284"/>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relacionar-se com o CONTRATANTE, exclusivamente, por meio do fiscal do Contrato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F146363"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3</w:t>
            </w:r>
          </w:p>
        </w:tc>
      </w:tr>
      <w:tr w:rsidR="00351290" w:rsidRPr="00F5367B" w14:paraId="1E24C41E" w14:textId="77777777" w:rsidTr="00634188">
        <w:trPr>
          <w:trHeight w:val="525"/>
        </w:trPr>
        <w:tc>
          <w:tcPr>
            <w:tcW w:w="682" w:type="dxa"/>
            <w:tcBorders>
              <w:left w:val="single" w:sz="2" w:space="0" w:color="000000"/>
              <w:bottom w:val="single" w:sz="2" w:space="0" w:color="000000"/>
            </w:tcBorders>
            <w:tcMar>
              <w:top w:w="55" w:type="dxa"/>
              <w:left w:w="55" w:type="dxa"/>
              <w:bottom w:w="55" w:type="dxa"/>
              <w:right w:w="55" w:type="dxa"/>
            </w:tcMar>
            <w:vAlign w:val="center"/>
          </w:tcPr>
          <w:p w14:paraId="6F36568F"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lastRenderedPageBreak/>
              <w:t>6</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12A3AAF5" w14:textId="77777777" w:rsidR="00351290" w:rsidRPr="00F5367B" w:rsidRDefault="00351290" w:rsidP="00634188">
            <w:pPr>
              <w:pStyle w:val="Standard"/>
              <w:tabs>
                <w:tab w:val="left" w:pos="284"/>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sujeitar-se à fiscalização da CONTRATANTE, que inclui o atendimento às orientações do fiscal do Contrato e a prestação dos esclarecimentos formulados.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E227FC"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4</w:t>
            </w:r>
          </w:p>
        </w:tc>
      </w:tr>
      <w:tr w:rsidR="00351290" w:rsidRPr="00F5367B" w14:paraId="150BC87E"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03847703"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7</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0BD665D7" w14:textId="77777777" w:rsidR="00351290" w:rsidRPr="00F5367B" w:rsidRDefault="00351290" w:rsidP="00634188">
            <w:pPr>
              <w:pStyle w:val="Standard"/>
              <w:tabs>
                <w:tab w:val="left" w:pos="284"/>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zelar pelas instalações da CONTRATANTE</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B0DA1F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3</w:t>
            </w:r>
          </w:p>
        </w:tc>
      </w:tr>
      <w:tr w:rsidR="00351290" w:rsidRPr="00F5367B" w14:paraId="26FC35DE"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001746FE"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8</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180B411D" w14:textId="77777777" w:rsidR="00351290" w:rsidRPr="00F5367B" w:rsidRDefault="00351290" w:rsidP="00634188">
            <w:pPr>
              <w:pStyle w:val="Standard"/>
              <w:tabs>
                <w:tab w:val="left" w:pos="426"/>
                <w:tab w:val="left" w:pos="1985"/>
              </w:tabs>
              <w:suppressAutoHyphens w:val="0"/>
              <w:spacing w:before="57" w:after="57" w:line="360" w:lineRule="auto"/>
              <w:jc w:val="both"/>
              <w:rPr>
                <w:rFonts w:cs="Times New Roman"/>
                <w:sz w:val="24"/>
                <w:szCs w:val="24"/>
              </w:rPr>
            </w:pPr>
            <w:r w:rsidRPr="00F5367B">
              <w:rPr>
                <w:rFonts w:cs="Times New Roman"/>
                <w:sz w:val="24"/>
                <w:szCs w:val="24"/>
              </w:rPr>
              <w:t>Deixar de manter, durante todo o período de vigência contratual, todas as condições de habilitação e qualificação que permitiram sua contratação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2CDA9EA"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2095789F"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34AB4E5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9</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2AE99CA7" w14:textId="77777777" w:rsidR="00351290" w:rsidRPr="00F5367B" w:rsidRDefault="00351290" w:rsidP="00634188">
            <w:pPr>
              <w:pStyle w:val="Standard"/>
              <w:tabs>
                <w:tab w:val="left" w:pos="426"/>
              </w:tabs>
              <w:spacing w:before="57" w:after="57" w:line="360" w:lineRule="auto"/>
              <w:jc w:val="both"/>
              <w:rPr>
                <w:rFonts w:cs="Times New Roman"/>
                <w:sz w:val="24"/>
                <w:szCs w:val="24"/>
              </w:rPr>
            </w:pPr>
            <w:r w:rsidRPr="00F5367B">
              <w:rPr>
                <w:rFonts w:eastAsia="ZurichBT-Light" w:cs="Times New Roman"/>
                <w:color w:val="000000"/>
                <w:sz w:val="24"/>
                <w:szCs w:val="24"/>
              </w:rPr>
              <w:t>Deixar de d</w:t>
            </w:r>
            <w:r w:rsidRPr="00F5367B">
              <w:rPr>
                <w:rFonts w:cs="Times New Roman"/>
                <w:sz w:val="24"/>
                <w:szCs w:val="24"/>
              </w:rPr>
              <w:t xml:space="preserve">isponibilizar e manter atualizados conta de </w:t>
            </w:r>
            <w:r w:rsidRPr="00F5367B">
              <w:rPr>
                <w:rFonts w:cs="Times New Roman"/>
                <w:i/>
                <w:sz w:val="24"/>
                <w:szCs w:val="24"/>
              </w:rPr>
              <w:t xml:space="preserve">e-mail, </w:t>
            </w:r>
            <w:r w:rsidRPr="00F5367B">
              <w:rPr>
                <w:rFonts w:cs="Times New Roman"/>
                <w:sz w:val="24"/>
                <w:szCs w:val="24"/>
              </w:rPr>
              <w:t>endereço e telefones comerciais</w:t>
            </w:r>
            <w:r w:rsidRPr="00F5367B">
              <w:rPr>
                <w:rFonts w:cs="Times New Roman"/>
                <w:i/>
                <w:sz w:val="24"/>
                <w:szCs w:val="24"/>
              </w:rPr>
              <w:t xml:space="preserve"> </w:t>
            </w:r>
            <w:r w:rsidRPr="00F5367B">
              <w:rPr>
                <w:rFonts w:cs="Times New Roman"/>
                <w:sz w:val="24"/>
                <w:szCs w:val="24"/>
              </w:rPr>
              <w:t>para fins de comunicação formal entre as partes.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F2B70DB"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2</w:t>
            </w:r>
          </w:p>
        </w:tc>
      </w:tr>
      <w:tr w:rsidR="00351290" w:rsidRPr="00F5367B" w14:paraId="1AD210E2"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2141374B"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10</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5DF2EF51"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Arial, Arial" w:cs="Times New Roman"/>
                <w:color w:val="000000"/>
                <w:sz w:val="24"/>
                <w:szCs w:val="24"/>
              </w:rPr>
            </w:pPr>
            <w:r w:rsidRPr="00F5367B">
              <w:rPr>
                <w:rFonts w:eastAsia="Arial, Arial" w:cs="Times New Roman"/>
                <w:color w:val="000000"/>
                <w:sz w:val="24"/>
                <w:szCs w:val="24"/>
              </w:rPr>
              <w:t>Deixar de responsabilizar-se pela idoneidade e pelo comportamento de seus prestadores de serviço e por quaisquer prejuízos que sejam causados à CONTRATANTE e a terceiros.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D3E3AC"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6</w:t>
            </w:r>
          </w:p>
        </w:tc>
      </w:tr>
      <w:tr w:rsidR="00351290" w:rsidRPr="00F5367B" w14:paraId="2F1364E1"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07DE67F3"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11</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7A469171"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encaminhar documentos fiscais e todas documentações determinadas pelo fiscal do contrato para efeitos de atestar os serviços e comprovar regularizações.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4696C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4</w:t>
            </w:r>
          </w:p>
        </w:tc>
      </w:tr>
      <w:tr w:rsidR="00351290" w:rsidRPr="00F5367B" w14:paraId="4B905EC1"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1611C6A3"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12</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42FE143C"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sz w:val="24"/>
                <w:szCs w:val="24"/>
              </w:rPr>
            </w:pPr>
            <w:r w:rsidRPr="00F5367B">
              <w:rPr>
                <w:rFonts w:eastAsia="ZurichBT-Light" w:cs="Times New Roman"/>
                <w:color w:val="000000"/>
                <w:sz w:val="24"/>
                <w:szCs w:val="24"/>
              </w:rPr>
              <w:t>Deixar de resguardar que seus funcionários cumpram as normas internas da CONTRATANTE e i</w:t>
            </w:r>
            <w:r w:rsidRPr="00F5367B">
              <w:rPr>
                <w:rFonts w:cs="Times New Roman"/>
                <w:color w:val="000000"/>
                <w:sz w:val="24"/>
                <w:szCs w:val="24"/>
              </w:rPr>
              <w:t>mpedir que os que cometerem faltas a partir da classificação de natureza grave continuem na prestação dos serviços.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5B2467"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3</w:t>
            </w:r>
          </w:p>
        </w:tc>
      </w:tr>
      <w:tr w:rsidR="00351290" w:rsidRPr="00F5367B" w14:paraId="6489B2D4"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7C8FFC0F"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13</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3AC5C582"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36E205"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5</w:t>
            </w:r>
          </w:p>
        </w:tc>
      </w:tr>
      <w:tr w:rsidR="00351290" w:rsidRPr="00F5367B" w14:paraId="5C1F51CB"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119E6721"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14</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04E716FD"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recolher no prazo as multas previstas no item moratória e compensatória previstas neste Termo de Referência</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698BA7" w14:textId="77777777" w:rsidR="00351290" w:rsidRPr="00F5367B" w:rsidRDefault="00351290" w:rsidP="00634188">
            <w:pPr>
              <w:pStyle w:val="Standard"/>
              <w:spacing w:before="57" w:after="57" w:line="360" w:lineRule="auto"/>
              <w:jc w:val="center"/>
              <w:rPr>
                <w:rFonts w:eastAsia="ZurichBT-Light" w:cs="Times New Roman"/>
                <w:color w:val="000000"/>
                <w:sz w:val="24"/>
                <w:szCs w:val="24"/>
              </w:rPr>
            </w:pPr>
            <w:r w:rsidRPr="00F5367B">
              <w:rPr>
                <w:rFonts w:eastAsia="ZurichBT-Light" w:cs="Times New Roman"/>
                <w:color w:val="000000"/>
                <w:sz w:val="24"/>
                <w:szCs w:val="24"/>
              </w:rPr>
              <w:t>6</w:t>
            </w:r>
          </w:p>
        </w:tc>
      </w:tr>
      <w:tr w:rsidR="00351290" w:rsidRPr="00F5367B" w14:paraId="19A4A14F"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3891C791"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15</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4BA1D1F4"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sz w:val="24"/>
                <w:szCs w:val="24"/>
              </w:rPr>
            </w:pPr>
            <w:r w:rsidRPr="00F5367B">
              <w:rPr>
                <w:rFonts w:eastAsia="ZurichBT-Light" w:cs="Times New Roman"/>
                <w:sz w:val="24"/>
                <w:szCs w:val="24"/>
              </w:rPr>
              <w:t>Deixar de emitir as apólices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005409" w14:textId="77777777" w:rsidR="00351290" w:rsidRPr="00F5367B" w:rsidRDefault="00351290" w:rsidP="00634188">
            <w:pPr>
              <w:pStyle w:val="Standard"/>
              <w:spacing w:before="57" w:after="57" w:line="360" w:lineRule="auto"/>
              <w:jc w:val="center"/>
              <w:rPr>
                <w:rFonts w:eastAsia="ZurichBT-Light" w:cs="Times New Roman"/>
                <w:color w:val="000000"/>
                <w:sz w:val="24"/>
                <w:szCs w:val="24"/>
              </w:rPr>
            </w:pPr>
            <w:r w:rsidRPr="00F5367B">
              <w:rPr>
                <w:rFonts w:eastAsia="ZurichBT-Light" w:cs="Times New Roman"/>
                <w:color w:val="000000"/>
                <w:sz w:val="24"/>
                <w:szCs w:val="24"/>
              </w:rPr>
              <w:t>6</w:t>
            </w:r>
          </w:p>
        </w:tc>
      </w:tr>
      <w:tr w:rsidR="00351290" w:rsidRPr="00F5367B" w14:paraId="5E25402E"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5BCD047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lastRenderedPageBreak/>
              <w:t>16</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3319FAC" w14:textId="77777777" w:rsidR="00351290" w:rsidRPr="00F5367B" w:rsidRDefault="00351290" w:rsidP="00634188">
            <w:pPr>
              <w:pStyle w:val="Default"/>
              <w:rPr>
                <w:szCs w:val="24"/>
              </w:rPr>
            </w:pPr>
            <w:r w:rsidRPr="00F5367B">
              <w:rPr>
                <w:rFonts w:eastAsia="ZurichBT-Light"/>
                <w:szCs w:val="24"/>
              </w:rPr>
              <w:t xml:space="preserve">Não enviar </w:t>
            </w:r>
            <w:r w:rsidRPr="00F5367B">
              <w:rPr>
                <w:kern w:val="0"/>
                <w:szCs w:val="24"/>
              </w:rPr>
              <w:t>Socorro mecânico emergencial no local do acidente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C78425"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22B5524D"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561BFC27"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17</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0AA5540A"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Não enviar guincho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395BE61"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213663DA"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21231D41"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18</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5B2612D0"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Não vistoriar o automóvel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ACAB59"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586DD776"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3EA178F6"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19</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53AA5C3E"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Não substituir, reparar ou corrigir, às suas expensas, no prazo de 30 (trinta) dias, contados a partir da notificação pela CONTRATANTE, o objeto com avarias ou defeitos.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9A19F6C"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42736F4C"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08EFB2EC"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20</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EAFAE2C"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Não relatar à CONTRATANTE, no prazo máximo de 2 (dois) dias, irregularidades ocorridas que impeçam, alterem ou retardem a execução do Contrato.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B9AECA"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4</w:t>
            </w:r>
          </w:p>
        </w:tc>
      </w:tr>
      <w:tr w:rsidR="00351290" w:rsidRPr="00F5367B" w14:paraId="660B95A4"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6181905F"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21</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428C7D94"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sz w:val="24"/>
                <w:szCs w:val="24"/>
              </w:rPr>
            </w:pPr>
            <w:r w:rsidRPr="00F5367B">
              <w:rPr>
                <w:rFonts w:eastAsia="ZurichBT-Light" w:cs="Times New Roman"/>
                <w:color w:val="000000"/>
                <w:sz w:val="24"/>
                <w:szCs w:val="24"/>
              </w:rPr>
              <w:t>Não emitir o Endosso no prazo previsto no item 11.3</w:t>
            </w:r>
            <w:r w:rsidRPr="00F5367B">
              <w:rPr>
                <w:rFonts w:eastAsia="ZurichBT-Light" w:cs="Times New Roman"/>
                <w:sz w:val="24"/>
                <w:szCs w:val="24"/>
              </w:rPr>
              <w:t>.</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2BA7447"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5</w:t>
            </w:r>
          </w:p>
        </w:tc>
      </w:tr>
      <w:tr w:rsidR="00351290" w:rsidRPr="00F5367B" w14:paraId="2E94D6EB"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6578AA37"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22</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126E090"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sz w:val="24"/>
                <w:szCs w:val="24"/>
              </w:rPr>
            </w:pPr>
            <w:r w:rsidRPr="00F5367B">
              <w:rPr>
                <w:rFonts w:eastAsia="ZurichBT-Light" w:cs="Times New Roman"/>
                <w:color w:val="000000"/>
                <w:sz w:val="24"/>
                <w:szCs w:val="24"/>
              </w:rPr>
              <w:t xml:space="preserve">Não realizar o exame das causas e as circunstâncias no prazo máximo de 5 (cinco) dias úteis, de acordo com o item </w:t>
            </w:r>
            <w:r w:rsidRPr="00F5367B">
              <w:rPr>
                <w:rFonts w:eastAsia="ZurichBT-Light" w:cs="Times New Roman"/>
                <w:sz w:val="24"/>
                <w:szCs w:val="24"/>
              </w:rPr>
              <w:t>16.1.</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81D353"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5</w:t>
            </w:r>
          </w:p>
        </w:tc>
      </w:tr>
    </w:tbl>
    <w:p w14:paraId="1F05BEF4" w14:textId="77777777" w:rsidR="00351290" w:rsidRPr="00F5367B" w:rsidRDefault="00351290" w:rsidP="00351290">
      <w:pPr>
        <w:pStyle w:val="Standard"/>
        <w:autoSpaceDE w:val="0"/>
        <w:spacing w:before="57" w:after="57" w:line="360" w:lineRule="auto"/>
        <w:jc w:val="both"/>
        <w:rPr>
          <w:rFonts w:eastAsia="TTE4D8A148t00" w:cs="Times New Roman"/>
          <w:color w:val="000000"/>
          <w:sz w:val="24"/>
          <w:szCs w:val="24"/>
        </w:rPr>
      </w:pPr>
    </w:p>
    <w:p w14:paraId="3A7B585A"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t>27.1.6. Em caso de registro de infração na qual a CONTRATADA apresente justificativa razoável e aceita pelo fiscal do CONTRATO, o nível da infração poderá ser desconsiderado ou inserido em uma categoria de menor gravidade.</w:t>
      </w:r>
    </w:p>
    <w:p w14:paraId="28F95A00" w14:textId="77777777" w:rsidR="00351290" w:rsidRPr="00F5367B" w:rsidRDefault="00351290" w:rsidP="00351290">
      <w:pPr>
        <w:pStyle w:val="Standard"/>
        <w:autoSpaceDE w:val="0"/>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t>27.1.7. A inexecução parcial ou total do Contrato será configurada, entre outras hipóteses, na ocorrência de, pelo menos, uma das seguintes situações:</w:t>
      </w:r>
    </w:p>
    <w:p w14:paraId="00FE7BA9" w14:textId="77777777" w:rsidR="00351290" w:rsidRPr="00F5367B" w:rsidRDefault="00351290" w:rsidP="00351290">
      <w:pPr>
        <w:pStyle w:val="Standard"/>
        <w:autoSpaceDE w:val="0"/>
        <w:spacing w:line="360" w:lineRule="auto"/>
        <w:jc w:val="both"/>
        <w:rPr>
          <w:rFonts w:eastAsia="TTE4DED9A0t00" w:cs="Times New Roman"/>
          <w:sz w:val="24"/>
          <w:szCs w:val="24"/>
          <w:lang w:eastAsia="en-US"/>
        </w:rPr>
      </w:pPr>
    </w:p>
    <w:p w14:paraId="3DDAA4B6" w14:textId="77777777" w:rsidR="00351290" w:rsidRPr="00F5367B" w:rsidRDefault="00351290" w:rsidP="00351290">
      <w:pPr>
        <w:pStyle w:val="Standard"/>
        <w:autoSpaceDE w:val="0"/>
        <w:spacing w:before="57" w:after="57" w:line="360" w:lineRule="auto"/>
        <w:jc w:val="center"/>
        <w:rPr>
          <w:rFonts w:eastAsia="TTE4D8A148t00" w:cs="Times New Roman"/>
          <w:b/>
          <w:bCs/>
          <w:sz w:val="24"/>
          <w:szCs w:val="24"/>
        </w:rPr>
      </w:pPr>
      <w:r w:rsidRPr="00F5367B">
        <w:rPr>
          <w:rFonts w:eastAsia="TTE4D8A148t00" w:cs="Times New Roman"/>
          <w:b/>
          <w:bCs/>
          <w:sz w:val="24"/>
          <w:szCs w:val="24"/>
        </w:rPr>
        <w:t>Tabela 4: Qualificação da inexecução contratual</w:t>
      </w:r>
    </w:p>
    <w:tbl>
      <w:tblPr>
        <w:tblW w:w="9069" w:type="dxa"/>
        <w:tblInd w:w="-9" w:type="dxa"/>
        <w:tblLayout w:type="fixed"/>
        <w:tblCellMar>
          <w:left w:w="10" w:type="dxa"/>
          <w:right w:w="10" w:type="dxa"/>
        </w:tblCellMar>
        <w:tblLook w:val="0000" w:firstRow="0" w:lastRow="0" w:firstColumn="0" w:lastColumn="0" w:noHBand="0" w:noVBand="0"/>
      </w:tblPr>
      <w:tblGrid>
        <w:gridCol w:w="3104"/>
        <w:gridCol w:w="1996"/>
        <w:gridCol w:w="3969"/>
      </w:tblGrid>
      <w:tr w:rsidR="00351290" w:rsidRPr="00F5367B" w14:paraId="52CA0EBC" w14:textId="77777777" w:rsidTr="00634188">
        <w:tc>
          <w:tcPr>
            <w:tcW w:w="3104"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14:paraId="07EDBB4E" w14:textId="77777777" w:rsidR="00351290" w:rsidRPr="00F5367B" w:rsidRDefault="00351290" w:rsidP="00634188">
            <w:pPr>
              <w:pStyle w:val="Standard"/>
              <w:suppressLineNumbers/>
              <w:spacing w:before="57" w:after="57" w:line="360" w:lineRule="auto"/>
              <w:jc w:val="center"/>
              <w:rPr>
                <w:rFonts w:eastAsia="TTE4D8A148t00" w:cs="Times New Roman"/>
                <w:b/>
                <w:bCs/>
                <w:sz w:val="24"/>
                <w:szCs w:val="24"/>
              </w:rPr>
            </w:pPr>
            <w:r w:rsidRPr="00F5367B">
              <w:rPr>
                <w:rFonts w:eastAsia="TTE4D8A148t00" w:cs="Times New Roman"/>
                <w:b/>
                <w:bCs/>
                <w:sz w:val="24"/>
                <w:szCs w:val="24"/>
              </w:rPr>
              <w:t>GRAU</w:t>
            </w:r>
          </w:p>
        </w:tc>
        <w:tc>
          <w:tcPr>
            <w:tcW w:w="5965"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46374E77" w14:textId="77777777" w:rsidR="00351290" w:rsidRPr="00F5367B" w:rsidRDefault="00351290" w:rsidP="00634188">
            <w:pPr>
              <w:pStyle w:val="Standard"/>
              <w:suppressLineNumbers/>
              <w:spacing w:before="57" w:after="57" w:line="360" w:lineRule="auto"/>
              <w:jc w:val="center"/>
              <w:rPr>
                <w:rFonts w:eastAsia="TTE4D8A148t00" w:cs="Times New Roman"/>
                <w:b/>
                <w:bCs/>
                <w:sz w:val="24"/>
                <w:szCs w:val="24"/>
              </w:rPr>
            </w:pPr>
            <w:r w:rsidRPr="00F5367B">
              <w:rPr>
                <w:rFonts w:eastAsia="TTE4D8A148t00" w:cs="Times New Roman"/>
                <w:b/>
                <w:bCs/>
                <w:sz w:val="24"/>
                <w:szCs w:val="24"/>
              </w:rPr>
              <w:t>QUANTIDADE DE INFRAÇÕES</w:t>
            </w:r>
          </w:p>
        </w:tc>
      </w:tr>
      <w:tr w:rsidR="00351290" w:rsidRPr="00F5367B" w14:paraId="319936FF" w14:textId="77777777" w:rsidTr="00634188">
        <w:trPr>
          <w:trHeight w:val="701"/>
        </w:trPr>
        <w:tc>
          <w:tcPr>
            <w:tcW w:w="3104"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14:paraId="2CA42488" w14:textId="77777777" w:rsidR="00351290" w:rsidRPr="00F5367B" w:rsidRDefault="00351290" w:rsidP="00634188">
            <w:pPr>
              <w:suppressAutoHyphens w:val="0"/>
              <w:rPr>
                <w:rFonts w:cs="Times New Roman"/>
              </w:rPr>
            </w:pPr>
          </w:p>
        </w:tc>
        <w:tc>
          <w:tcPr>
            <w:tcW w:w="1996" w:type="dxa"/>
            <w:tcBorders>
              <w:left w:val="single" w:sz="2" w:space="0" w:color="000000"/>
              <w:bottom w:val="single" w:sz="2" w:space="0" w:color="000000"/>
            </w:tcBorders>
            <w:shd w:val="clear" w:color="auto" w:fill="999999"/>
            <w:tcMar>
              <w:top w:w="55" w:type="dxa"/>
              <w:left w:w="55" w:type="dxa"/>
              <w:bottom w:w="55" w:type="dxa"/>
              <w:right w:w="55" w:type="dxa"/>
            </w:tcMar>
            <w:vAlign w:val="center"/>
          </w:tcPr>
          <w:p w14:paraId="301A2DE7" w14:textId="77777777" w:rsidR="00351290" w:rsidRPr="00F5367B" w:rsidRDefault="00351290" w:rsidP="00634188">
            <w:pPr>
              <w:pStyle w:val="Standard"/>
              <w:suppressLineNumbers/>
              <w:spacing w:before="57" w:after="57" w:line="360" w:lineRule="auto"/>
              <w:jc w:val="center"/>
              <w:rPr>
                <w:rFonts w:eastAsia="TTE4D8A148t00" w:cs="Times New Roman"/>
                <w:b/>
                <w:bCs/>
                <w:sz w:val="24"/>
                <w:szCs w:val="24"/>
              </w:rPr>
            </w:pPr>
            <w:r w:rsidRPr="00F5367B">
              <w:rPr>
                <w:rFonts w:eastAsia="TTE4D8A148t00" w:cs="Times New Roman"/>
                <w:b/>
                <w:bCs/>
                <w:sz w:val="24"/>
                <w:szCs w:val="24"/>
              </w:rPr>
              <w:t>Inexecução Parcial</w:t>
            </w:r>
          </w:p>
        </w:tc>
        <w:tc>
          <w:tcPr>
            <w:tcW w:w="3969"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775FCF1B" w14:textId="77777777" w:rsidR="00351290" w:rsidRPr="00F5367B" w:rsidRDefault="00351290" w:rsidP="00634188">
            <w:pPr>
              <w:pStyle w:val="Standard"/>
              <w:suppressLineNumbers/>
              <w:spacing w:before="57" w:after="57" w:line="360" w:lineRule="auto"/>
              <w:jc w:val="center"/>
              <w:rPr>
                <w:rFonts w:eastAsia="TTE4D8A148t00" w:cs="Times New Roman"/>
                <w:b/>
                <w:bCs/>
                <w:sz w:val="24"/>
                <w:szCs w:val="24"/>
              </w:rPr>
            </w:pPr>
            <w:r w:rsidRPr="00F5367B">
              <w:rPr>
                <w:rFonts w:eastAsia="TTE4D8A148t00" w:cs="Times New Roman"/>
                <w:b/>
                <w:bCs/>
                <w:sz w:val="24"/>
                <w:szCs w:val="24"/>
              </w:rPr>
              <w:t>Inexecução Total</w:t>
            </w:r>
          </w:p>
        </w:tc>
      </w:tr>
      <w:tr w:rsidR="00351290" w:rsidRPr="00F5367B" w14:paraId="2B70F0AB"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5DDF9599"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lastRenderedPageBreak/>
              <w:t>1</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657AFAED"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7 a 11</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F948F7"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12 ou mais</w:t>
            </w:r>
          </w:p>
        </w:tc>
      </w:tr>
      <w:tr w:rsidR="00351290" w:rsidRPr="00F5367B" w14:paraId="02CCE0F3"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26CD87CB"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2</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35DF4F03"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6 a 10</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2E6FEE1"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11 ou mais</w:t>
            </w:r>
          </w:p>
        </w:tc>
      </w:tr>
      <w:tr w:rsidR="00351290" w:rsidRPr="00F5367B" w14:paraId="30C81FF0"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08DE6A47"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3</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579FC869"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5 a 9</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D851D5"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10 ou mais</w:t>
            </w:r>
          </w:p>
        </w:tc>
      </w:tr>
      <w:tr w:rsidR="00351290" w:rsidRPr="00F5367B" w14:paraId="51AC9062"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087DFF93"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4</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64C26585"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4 a 6</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BD8539"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7 ou mais</w:t>
            </w:r>
          </w:p>
        </w:tc>
      </w:tr>
      <w:tr w:rsidR="00351290" w:rsidRPr="00F5367B" w14:paraId="0B3E92FA"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642BCDAD"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5</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7F7E4A06"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3 a 4</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EAC2C4"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5 ou mais</w:t>
            </w:r>
          </w:p>
        </w:tc>
      </w:tr>
      <w:tr w:rsidR="00351290" w:rsidRPr="00F5367B" w14:paraId="6288B59E"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7A993604"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6</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62BA364E"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2</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C23C1C"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3 ou mais</w:t>
            </w:r>
          </w:p>
        </w:tc>
      </w:tr>
    </w:tbl>
    <w:p w14:paraId="31AC5820" w14:textId="77777777" w:rsidR="00351290" w:rsidRPr="00F5367B" w:rsidRDefault="00351290" w:rsidP="00351290">
      <w:pPr>
        <w:rPr>
          <w:rFonts w:cs="Times New Roman"/>
        </w:rPr>
      </w:pPr>
    </w:p>
    <w:p w14:paraId="3BBD826A" w14:textId="77777777" w:rsidR="00351290" w:rsidRPr="00F5367B" w:rsidRDefault="00351290" w:rsidP="00351290">
      <w:pPr>
        <w:rPr>
          <w:rFonts w:cs="Times New Roman"/>
        </w:rPr>
      </w:pPr>
    </w:p>
    <w:p w14:paraId="7040FE96" w14:textId="77777777" w:rsidR="00351290" w:rsidRPr="00F5367B" w:rsidRDefault="00351290" w:rsidP="00351290">
      <w:pPr>
        <w:rPr>
          <w:rFonts w:cs="Times New Roman"/>
        </w:rPr>
      </w:pPr>
    </w:p>
    <w:p w14:paraId="0873B7C8" w14:textId="77777777" w:rsidR="00351290" w:rsidRPr="00F5367B" w:rsidRDefault="00351290" w:rsidP="00351290">
      <w:pPr>
        <w:pStyle w:val="western"/>
        <w:shd w:val="clear" w:color="auto" w:fill="B3B3B3"/>
        <w:tabs>
          <w:tab w:val="left" w:pos="-15"/>
          <w:tab w:val="left" w:pos="150"/>
        </w:tabs>
        <w:spacing w:before="0" w:after="0" w:line="360" w:lineRule="auto"/>
        <w:rPr>
          <w:rFonts w:ascii="Times New Roman" w:hAnsi="Times New Roman" w:cs="Times New Roman"/>
          <w:b/>
          <w:bCs/>
          <w:sz w:val="24"/>
          <w:szCs w:val="24"/>
        </w:rPr>
      </w:pPr>
      <w:r w:rsidRPr="00F5367B">
        <w:rPr>
          <w:rFonts w:ascii="Times New Roman" w:hAnsi="Times New Roman" w:cs="Times New Roman"/>
          <w:b/>
          <w:bCs/>
          <w:sz w:val="24"/>
          <w:szCs w:val="24"/>
        </w:rPr>
        <w:t>28. Atualização dos Valores Contratados</w:t>
      </w:r>
    </w:p>
    <w:p w14:paraId="5A5E2DB9" w14:textId="77777777" w:rsidR="00351290" w:rsidRPr="00F5367B" w:rsidRDefault="00351290" w:rsidP="00351290">
      <w:pPr>
        <w:rPr>
          <w:rFonts w:cs="Times New Roman"/>
        </w:rPr>
      </w:pPr>
    </w:p>
    <w:p w14:paraId="6A0D09A4" w14:textId="77777777" w:rsidR="00351290" w:rsidRPr="00F5367B" w:rsidRDefault="00351290" w:rsidP="00351290">
      <w:pPr>
        <w:rPr>
          <w:rFonts w:cs="Times New Roman"/>
        </w:rPr>
      </w:pPr>
    </w:p>
    <w:p w14:paraId="1137C6F3" w14:textId="53EAB185" w:rsidR="00351290" w:rsidRPr="00F5367B" w:rsidRDefault="00351290" w:rsidP="00351290">
      <w:pPr>
        <w:pStyle w:val="Standard"/>
        <w:tabs>
          <w:tab w:val="left" w:pos="709"/>
          <w:tab w:val="left" w:pos="1418"/>
        </w:tabs>
        <w:spacing w:line="360" w:lineRule="auto"/>
        <w:ind w:left="720"/>
        <w:jc w:val="both"/>
        <w:rPr>
          <w:rFonts w:eastAsia="TTE4DED9A0t00" w:cs="Times New Roman"/>
          <w:sz w:val="24"/>
          <w:szCs w:val="24"/>
          <w:lang w:eastAsia="en-US"/>
        </w:rPr>
      </w:pPr>
      <w:r w:rsidRPr="00F5367B">
        <w:rPr>
          <w:rFonts w:eastAsia="TTE4DED9A0t00" w:cs="Times New Roman"/>
          <w:sz w:val="24"/>
          <w:szCs w:val="24"/>
          <w:lang w:eastAsia="en-US"/>
        </w:rPr>
        <w:t>28.1. O preço contratado manter-se-á fixo durante toda a vigência contratual, exceto quando se tratar de endosso, visando alteração do limite da cobertura contratualmente previsto, solicitado pela CONTRATANTE;</w:t>
      </w:r>
    </w:p>
    <w:p w14:paraId="23D8211C" w14:textId="09B49BAF" w:rsidR="00351290" w:rsidRPr="00F5367B" w:rsidRDefault="00351290" w:rsidP="00FD745F">
      <w:pPr>
        <w:pStyle w:val="Standard"/>
        <w:widowControl w:val="0"/>
        <w:numPr>
          <w:ilvl w:val="1"/>
          <w:numId w:val="29"/>
        </w:numPr>
        <w:tabs>
          <w:tab w:val="left" w:pos="709"/>
          <w:tab w:val="left" w:pos="1418"/>
        </w:tabs>
        <w:autoSpaceDN w:val="0"/>
        <w:spacing w:line="360" w:lineRule="auto"/>
        <w:jc w:val="both"/>
        <w:rPr>
          <w:rFonts w:cs="Times New Roman"/>
          <w:sz w:val="24"/>
          <w:szCs w:val="24"/>
        </w:rPr>
      </w:pPr>
      <w:r w:rsidRPr="00F5367B">
        <w:rPr>
          <w:rFonts w:eastAsia="TTE4DED9A0t00" w:cs="Times New Roman"/>
          <w:sz w:val="24"/>
          <w:szCs w:val="24"/>
          <w:lang w:eastAsia="en-US"/>
        </w:rPr>
        <w:t>Será permitido reajuste ou desconto, respeitada a periodicidade mínima de um ano a contar da data do início da validade da apólice ou da data do último reajuste/desconto, conforme acordo a ser negociado entre as partes, sendo o caso de reajuste limitado à variação do IPCA/IBGE – Índice Nacional de Preços ao Consumidor Amplo do Instituto Brasileiro de Geografia e Estatística apurado no período, ou de outro índice que passe a substituí-lo.</w:t>
      </w:r>
    </w:p>
    <w:p w14:paraId="357AF7EE" w14:textId="77777777" w:rsidR="00351290" w:rsidRPr="00F5367B" w:rsidRDefault="00351290" w:rsidP="00FD745F">
      <w:pPr>
        <w:pStyle w:val="Standard"/>
        <w:widowControl w:val="0"/>
        <w:numPr>
          <w:ilvl w:val="1"/>
          <w:numId w:val="30"/>
        </w:numPr>
        <w:tabs>
          <w:tab w:val="left" w:pos="709"/>
          <w:tab w:val="left" w:pos="1418"/>
        </w:tabs>
        <w:autoSpaceDN w:val="0"/>
        <w:spacing w:line="360" w:lineRule="auto"/>
        <w:jc w:val="both"/>
        <w:rPr>
          <w:rFonts w:cs="Times New Roman"/>
          <w:sz w:val="24"/>
          <w:szCs w:val="24"/>
        </w:rPr>
      </w:pPr>
      <w:r w:rsidRPr="00F5367B">
        <w:rPr>
          <w:rFonts w:eastAsia="TTE4DED9A0t00" w:cs="Times New Roman"/>
          <w:sz w:val="24"/>
          <w:szCs w:val="24"/>
          <w:lang w:eastAsia="en-US"/>
        </w:rPr>
        <w:t>No interesse do CNMP e acordado com a CONTRATADA, poderá o CONTRATANTE subscrever nova proposta ou solicitar emissão de endosso, para alteração do limite da garantia contratualmente previsto, podendo o objeto desta licitação ser suprimido ou aumentado até o limite de 25% (vinte e cinco por cento) do valor inicial atualizado para contratação, facultada a supressão além desse limite, por acordo entre as partes, conforme disposto no artigo 65,  § 1º e 2º, inciso II, Lei nº 8.666/1993.</w:t>
      </w:r>
    </w:p>
    <w:p w14:paraId="4986273F" w14:textId="77777777" w:rsidR="00351290" w:rsidRPr="00215724" w:rsidRDefault="00351290" w:rsidP="00351290">
      <w:pPr>
        <w:ind w:firstLine="709"/>
        <w:sectPr w:rsidR="00351290" w:rsidRPr="00215724">
          <w:headerReference w:type="default" r:id="rId26"/>
          <w:footerReference w:type="default" r:id="rId27"/>
          <w:pgSz w:w="11906" w:h="16838"/>
          <w:pgMar w:top="1134" w:right="991" w:bottom="1134" w:left="1417" w:header="720" w:footer="720" w:gutter="0"/>
          <w:cols w:space="720"/>
        </w:sectPr>
      </w:pPr>
    </w:p>
    <w:p w14:paraId="3A9C8829" w14:textId="77777777" w:rsidR="00351290" w:rsidRDefault="00351290" w:rsidP="00351290">
      <w:pPr>
        <w:suppressAutoHyphens w:val="0"/>
        <w:rPr>
          <w:rFonts w:cs="Times New Roman"/>
          <w:color w:val="000000"/>
        </w:rPr>
      </w:pPr>
    </w:p>
    <w:p w14:paraId="2220526E" w14:textId="77777777" w:rsidR="00351290" w:rsidRDefault="00351290" w:rsidP="00351290">
      <w:pPr>
        <w:widowControl/>
        <w:suppressAutoHyphens w:val="0"/>
        <w:autoSpaceDE w:val="0"/>
        <w:jc w:val="both"/>
        <w:textAlignment w:val="auto"/>
        <w:rPr>
          <w:rFonts w:cs="Times New Roman"/>
          <w:color w:val="000000"/>
        </w:rPr>
      </w:pPr>
    </w:p>
    <w:p w14:paraId="4D070F04" w14:textId="77777777" w:rsidR="00351290" w:rsidRDefault="00351290" w:rsidP="00351290">
      <w:pPr>
        <w:widowControl/>
        <w:suppressAutoHyphens w:val="0"/>
        <w:autoSpaceDE w:val="0"/>
        <w:jc w:val="both"/>
        <w:textAlignment w:val="auto"/>
        <w:rPr>
          <w:rFonts w:cs="Times New Roman"/>
          <w:color w:val="000000"/>
        </w:rPr>
      </w:pPr>
    </w:p>
    <w:p w14:paraId="22D7EA1E" w14:textId="77777777" w:rsidR="00351290" w:rsidRDefault="00351290" w:rsidP="00351290">
      <w:pPr>
        <w:widowControl/>
        <w:suppressAutoHyphens w:val="0"/>
        <w:autoSpaceDE w:val="0"/>
        <w:jc w:val="both"/>
        <w:textAlignment w:val="auto"/>
        <w:rPr>
          <w:rFonts w:cs="Times New Roman"/>
          <w:color w:val="000000"/>
        </w:rPr>
      </w:pPr>
    </w:p>
    <w:p w14:paraId="503D3652" w14:textId="77777777" w:rsidR="00351290" w:rsidRDefault="00351290" w:rsidP="00351290">
      <w:pPr>
        <w:pStyle w:val="Standard"/>
        <w:jc w:val="both"/>
        <w:rPr>
          <w:rFonts w:cs="Times New Roman"/>
        </w:rPr>
      </w:pPr>
    </w:p>
    <w:p w14:paraId="5759D52F" w14:textId="77777777" w:rsidR="00351290" w:rsidRDefault="00351290" w:rsidP="00351290">
      <w:pPr>
        <w:pStyle w:val="Standard"/>
        <w:rPr>
          <w:rFonts w:cs="Times New Roman"/>
        </w:rPr>
      </w:pPr>
    </w:p>
    <w:p w14:paraId="330E5E2D" w14:textId="77777777" w:rsidR="00431DEE" w:rsidRDefault="00431DEE" w:rsidP="00351290">
      <w:pPr>
        <w:pStyle w:val="Standard"/>
        <w:spacing w:line="360" w:lineRule="auto"/>
        <w:jc w:val="center"/>
        <w:rPr>
          <w:rFonts w:cs="Times New Roman"/>
          <w:b/>
          <w:bCs/>
        </w:rPr>
      </w:pPr>
    </w:p>
    <w:p w14:paraId="2C544D68" w14:textId="6282128C" w:rsidR="00351290" w:rsidRDefault="00351290" w:rsidP="00351290">
      <w:pPr>
        <w:pStyle w:val="Standard"/>
        <w:spacing w:line="360" w:lineRule="auto"/>
        <w:jc w:val="center"/>
        <w:rPr>
          <w:rFonts w:cs="Times New Roman"/>
          <w:b/>
          <w:bCs/>
        </w:rPr>
      </w:pPr>
      <w:r>
        <w:rPr>
          <w:rFonts w:cs="Times New Roman"/>
          <w:b/>
          <w:bCs/>
        </w:rPr>
        <w:t>ANEXO I do Termo de Referência</w:t>
      </w:r>
    </w:p>
    <w:p w14:paraId="392A66BF" w14:textId="77777777" w:rsidR="00351290" w:rsidRDefault="00351290" w:rsidP="00351290">
      <w:pPr>
        <w:pStyle w:val="Standard"/>
        <w:spacing w:line="360" w:lineRule="auto"/>
        <w:jc w:val="center"/>
        <w:rPr>
          <w:rFonts w:cs="Times New Roman"/>
          <w:b/>
          <w:bCs/>
        </w:rPr>
      </w:pPr>
      <w:r>
        <w:rPr>
          <w:rFonts w:cs="Times New Roman"/>
          <w:b/>
          <w:bCs/>
        </w:rPr>
        <w:t>Dados da frota de veículos do CNMP (Seguro atual)</w:t>
      </w:r>
    </w:p>
    <w:tbl>
      <w:tblPr>
        <w:tblW w:w="14597" w:type="dxa"/>
        <w:tblLayout w:type="fixed"/>
        <w:tblCellMar>
          <w:left w:w="10" w:type="dxa"/>
          <w:right w:w="10" w:type="dxa"/>
        </w:tblCellMar>
        <w:tblLook w:val="0000" w:firstRow="0" w:lastRow="0" w:firstColumn="0" w:lastColumn="0" w:noHBand="0" w:noVBand="0"/>
      </w:tblPr>
      <w:tblGrid>
        <w:gridCol w:w="310"/>
        <w:gridCol w:w="824"/>
        <w:gridCol w:w="851"/>
        <w:gridCol w:w="567"/>
        <w:gridCol w:w="1134"/>
        <w:gridCol w:w="2268"/>
        <w:gridCol w:w="292"/>
        <w:gridCol w:w="315"/>
        <w:gridCol w:w="927"/>
        <w:gridCol w:w="488"/>
        <w:gridCol w:w="647"/>
        <w:gridCol w:w="663"/>
        <w:gridCol w:w="524"/>
        <w:gridCol w:w="667"/>
        <w:gridCol w:w="674"/>
        <w:gridCol w:w="667"/>
        <w:gridCol w:w="618"/>
        <w:gridCol w:w="523"/>
        <w:gridCol w:w="536"/>
        <w:gridCol w:w="538"/>
        <w:gridCol w:w="537"/>
        <w:gridCol w:w="27"/>
      </w:tblGrid>
      <w:tr w:rsidR="00351290" w14:paraId="0AB4FCAB" w14:textId="77777777" w:rsidTr="00431DEE">
        <w:trPr>
          <w:trHeight w:val="240"/>
        </w:trPr>
        <w:tc>
          <w:tcPr>
            <w:tcW w:w="310" w:type="dxa"/>
            <w:tcBorders>
              <w:top w:val="single" w:sz="6" w:space="0" w:color="000000"/>
            </w:tcBorders>
            <w:tcMar>
              <w:top w:w="15" w:type="dxa"/>
              <w:left w:w="15" w:type="dxa"/>
              <w:bottom w:w="15" w:type="dxa"/>
              <w:right w:w="15" w:type="dxa"/>
            </w:tcMar>
            <w:vAlign w:val="bottom"/>
          </w:tcPr>
          <w:p w14:paraId="2AB490A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Borders>
              <w:top w:val="single" w:sz="6" w:space="0" w:color="000000"/>
            </w:tcBorders>
            <w:tcMar>
              <w:top w:w="15" w:type="dxa"/>
              <w:left w:w="15" w:type="dxa"/>
              <w:bottom w:w="15" w:type="dxa"/>
              <w:right w:w="15" w:type="dxa"/>
            </w:tcMar>
            <w:vAlign w:val="bottom"/>
          </w:tcPr>
          <w:p w14:paraId="2AA7292F" w14:textId="77777777" w:rsidR="00431DEE" w:rsidRDefault="00431DEE" w:rsidP="00634188">
            <w:pPr>
              <w:widowControl/>
              <w:suppressAutoHyphens w:val="0"/>
              <w:jc w:val="center"/>
              <w:textAlignment w:val="auto"/>
              <w:rPr>
                <w:rFonts w:eastAsia="Times New Roman" w:cs="Times New Roman"/>
                <w:b/>
                <w:bCs/>
                <w:kern w:val="0"/>
                <w:lang w:eastAsia="pt-BR" w:bidi="ar-SA"/>
              </w:rPr>
            </w:pPr>
          </w:p>
          <w:p w14:paraId="6C1EBD72" w14:textId="493FAB9B"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b/>
                <w:bCs/>
                <w:kern w:val="0"/>
                <w:lang w:eastAsia="pt-BR" w:bidi="ar-SA"/>
              </w:rPr>
              <w:t>CORRETOR</w:t>
            </w:r>
          </w:p>
        </w:tc>
        <w:tc>
          <w:tcPr>
            <w:tcW w:w="2268" w:type="dxa"/>
            <w:tcBorders>
              <w:top w:val="single" w:sz="6" w:space="0" w:color="000000"/>
            </w:tcBorders>
            <w:tcMar>
              <w:top w:w="15" w:type="dxa"/>
              <w:left w:w="15" w:type="dxa"/>
              <w:bottom w:w="15" w:type="dxa"/>
              <w:right w:w="15" w:type="dxa"/>
            </w:tcMar>
            <w:vAlign w:val="bottom"/>
          </w:tcPr>
          <w:p w14:paraId="7256A9A2" w14:textId="77777777" w:rsidR="00351290" w:rsidRDefault="00351290" w:rsidP="00634188">
            <w:pPr>
              <w:widowControl/>
              <w:suppressAutoHyphens w:val="0"/>
              <w:jc w:val="center"/>
              <w:textAlignment w:val="auto"/>
            </w:pPr>
            <w:r>
              <w:rPr>
                <w:rFonts w:eastAsia="Times New Roman" w:cs="Times New Roman"/>
                <w:b/>
                <w:bCs/>
                <w:kern w:val="0"/>
                <w:lang w:eastAsia="pt-BR" w:bidi="ar-SA"/>
              </w:rPr>
              <w:t>SUSEP</w:t>
            </w:r>
          </w:p>
        </w:tc>
        <w:tc>
          <w:tcPr>
            <w:tcW w:w="292" w:type="dxa"/>
            <w:tcBorders>
              <w:top w:val="single" w:sz="6" w:space="0" w:color="000000"/>
            </w:tcBorders>
            <w:tcMar>
              <w:top w:w="15" w:type="dxa"/>
              <w:left w:w="15" w:type="dxa"/>
              <w:bottom w:w="15" w:type="dxa"/>
              <w:right w:w="15" w:type="dxa"/>
            </w:tcMar>
            <w:vAlign w:val="bottom"/>
          </w:tcPr>
          <w:p w14:paraId="01B6A95C" w14:textId="77777777" w:rsidR="00351290" w:rsidRDefault="00351290" w:rsidP="00634188">
            <w:pPr>
              <w:widowControl/>
              <w:suppressAutoHyphens w:val="0"/>
              <w:textAlignment w:val="auto"/>
              <w:rPr>
                <w:rFonts w:eastAsia="Times New Roman" w:cs="Times New Roman"/>
                <w:kern w:val="0"/>
                <w:lang w:eastAsia="pt-BR" w:bidi="ar-SA"/>
              </w:rPr>
            </w:pPr>
          </w:p>
        </w:tc>
        <w:tc>
          <w:tcPr>
            <w:tcW w:w="315" w:type="dxa"/>
            <w:tcBorders>
              <w:top w:val="single" w:sz="6" w:space="0" w:color="000000"/>
            </w:tcBorders>
            <w:tcMar>
              <w:top w:w="15" w:type="dxa"/>
              <w:left w:w="15" w:type="dxa"/>
              <w:bottom w:w="15" w:type="dxa"/>
              <w:right w:w="15" w:type="dxa"/>
            </w:tcMar>
            <w:vAlign w:val="bottom"/>
          </w:tcPr>
          <w:p w14:paraId="578BEB7D" w14:textId="77777777" w:rsidR="00351290" w:rsidRDefault="00351290" w:rsidP="00634188">
            <w:pPr>
              <w:widowControl/>
              <w:suppressAutoHyphens w:val="0"/>
              <w:textAlignment w:val="auto"/>
              <w:rPr>
                <w:rFonts w:eastAsia="Times New Roman" w:cs="Times New Roman"/>
                <w:kern w:val="0"/>
                <w:lang w:eastAsia="pt-BR" w:bidi="ar-SA"/>
              </w:rPr>
            </w:pPr>
          </w:p>
        </w:tc>
        <w:tc>
          <w:tcPr>
            <w:tcW w:w="927" w:type="dxa"/>
            <w:tcBorders>
              <w:top w:val="single" w:sz="6" w:space="0" w:color="000000"/>
            </w:tcBorders>
            <w:tcMar>
              <w:top w:w="15" w:type="dxa"/>
              <w:left w:w="15" w:type="dxa"/>
              <w:bottom w:w="15" w:type="dxa"/>
              <w:right w:w="15" w:type="dxa"/>
            </w:tcMar>
            <w:vAlign w:val="bottom"/>
          </w:tcPr>
          <w:p w14:paraId="2DD5F5AD"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488" w:type="dxa"/>
            <w:tcBorders>
              <w:top w:val="single" w:sz="6" w:space="0" w:color="000000"/>
            </w:tcBorders>
            <w:tcMar>
              <w:top w:w="15" w:type="dxa"/>
              <w:left w:w="15" w:type="dxa"/>
              <w:bottom w:w="15" w:type="dxa"/>
              <w:right w:w="15" w:type="dxa"/>
            </w:tcMar>
            <w:vAlign w:val="bottom"/>
          </w:tcPr>
          <w:p w14:paraId="043EC179"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47" w:type="dxa"/>
            <w:tcBorders>
              <w:top w:val="single" w:sz="6" w:space="0" w:color="000000"/>
            </w:tcBorders>
            <w:tcMar>
              <w:top w:w="15" w:type="dxa"/>
              <w:left w:w="15" w:type="dxa"/>
              <w:bottom w:w="15" w:type="dxa"/>
              <w:right w:w="15" w:type="dxa"/>
            </w:tcMar>
            <w:vAlign w:val="bottom"/>
          </w:tcPr>
          <w:p w14:paraId="7690E757"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63" w:type="dxa"/>
            <w:tcBorders>
              <w:top w:val="single" w:sz="6" w:space="0" w:color="000000"/>
            </w:tcBorders>
            <w:tcMar>
              <w:top w:w="15" w:type="dxa"/>
              <w:left w:w="15" w:type="dxa"/>
              <w:bottom w:w="15" w:type="dxa"/>
              <w:right w:w="15" w:type="dxa"/>
            </w:tcMar>
            <w:vAlign w:val="bottom"/>
          </w:tcPr>
          <w:p w14:paraId="3007F123"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24" w:type="dxa"/>
            <w:tcBorders>
              <w:top w:val="single" w:sz="6" w:space="0" w:color="000000"/>
            </w:tcBorders>
            <w:tcMar>
              <w:top w:w="15" w:type="dxa"/>
              <w:left w:w="15" w:type="dxa"/>
              <w:bottom w:w="15" w:type="dxa"/>
              <w:right w:w="15" w:type="dxa"/>
            </w:tcMar>
            <w:vAlign w:val="bottom"/>
          </w:tcPr>
          <w:p w14:paraId="3BBAA15C"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67" w:type="dxa"/>
            <w:tcBorders>
              <w:top w:val="single" w:sz="6" w:space="0" w:color="000000"/>
            </w:tcBorders>
            <w:tcMar>
              <w:top w:w="15" w:type="dxa"/>
              <w:left w:w="15" w:type="dxa"/>
              <w:bottom w:w="15" w:type="dxa"/>
              <w:right w:w="15" w:type="dxa"/>
            </w:tcMar>
            <w:vAlign w:val="bottom"/>
          </w:tcPr>
          <w:p w14:paraId="01CD118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Borders>
              <w:top w:val="single" w:sz="6" w:space="0" w:color="000000"/>
            </w:tcBorders>
            <w:tcMar>
              <w:top w:w="15" w:type="dxa"/>
              <w:left w:w="15" w:type="dxa"/>
              <w:bottom w:w="15" w:type="dxa"/>
              <w:right w:w="15" w:type="dxa"/>
            </w:tcMar>
            <w:vAlign w:val="bottom"/>
          </w:tcPr>
          <w:p w14:paraId="3325357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Borders>
              <w:top w:val="single" w:sz="6" w:space="0" w:color="000000"/>
            </w:tcBorders>
            <w:tcMar>
              <w:top w:w="15" w:type="dxa"/>
              <w:left w:w="15" w:type="dxa"/>
              <w:bottom w:w="15" w:type="dxa"/>
              <w:right w:w="15" w:type="dxa"/>
            </w:tcMar>
            <w:vAlign w:val="bottom"/>
          </w:tcPr>
          <w:p w14:paraId="3581DC0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Borders>
              <w:top w:val="single" w:sz="6" w:space="0" w:color="000000"/>
            </w:tcBorders>
            <w:tcMar>
              <w:top w:w="15" w:type="dxa"/>
              <w:left w:w="15" w:type="dxa"/>
              <w:bottom w:w="15" w:type="dxa"/>
              <w:right w:w="15" w:type="dxa"/>
            </w:tcMar>
            <w:vAlign w:val="bottom"/>
          </w:tcPr>
          <w:p w14:paraId="51E293F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Borders>
              <w:top w:val="single" w:sz="6" w:space="0" w:color="000000"/>
            </w:tcBorders>
            <w:tcMar>
              <w:top w:w="15" w:type="dxa"/>
              <w:left w:w="15" w:type="dxa"/>
              <w:bottom w:w="15" w:type="dxa"/>
              <w:right w:w="15" w:type="dxa"/>
            </w:tcMar>
            <w:vAlign w:val="bottom"/>
          </w:tcPr>
          <w:p w14:paraId="7C53570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Borders>
              <w:top w:val="single" w:sz="6" w:space="0" w:color="000000"/>
            </w:tcBorders>
            <w:tcMar>
              <w:top w:w="15" w:type="dxa"/>
              <w:left w:w="15" w:type="dxa"/>
              <w:bottom w:w="15" w:type="dxa"/>
              <w:right w:w="15" w:type="dxa"/>
            </w:tcMar>
            <w:vAlign w:val="bottom"/>
          </w:tcPr>
          <w:p w14:paraId="243D86E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Borders>
              <w:top w:val="single" w:sz="6" w:space="0" w:color="000000"/>
            </w:tcBorders>
            <w:tcMar>
              <w:top w:w="15" w:type="dxa"/>
              <w:left w:w="15" w:type="dxa"/>
              <w:bottom w:w="15" w:type="dxa"/>
              <w:right w:w="15" w:type="dxa"/>
            </w:tcMar>
            <w:vAlign w:val="bottom"/>
          </w:tcPr>
          <w:p w14:paraId="676CEE9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Borders>
              <w:top w:val="single" w:sz="6" w:space="0" w:color="000000"/>
            </w:tcBorders>
            <w:tcMar>
              <w:top w:w="15" w:type="dxa"/>
              <w:left w:w="15" w:type="dxa"/>
              <w:bottom w:w="15" w:type="dxa"/>
              <w:right w:w="15" w:type="dxa"/>
            </w:tcMar>
            <w:vAlign w:val="bottom"/>
          </w:tcPr>
          <w:p w14:paraId="590AB455" w14:textId="77777777" w:rsidR="00351290" w:rsidRDefault="00351290" w:rsidP="00634188">
            <w:pPr>
              <w:widowControl/>
              <w:suppressAutoHyphens w:val="0"/>
              <w:textAlignment w:val="auto"/>
              <w:rPr>
                <w:rFonts w:eastAsia="Times New Roman" w:cs="Times New Roman"/>
                <w:kern w:val="0"/>
                <w:lang w:eastAsia="pt-BR" w:bidi="ar-SA"/>
              </w:rPr>
            </w:pPr>
          </w:p>
        </w:tc>
      </w:tr>
      <w:tr w:rsidR="00351290" w14:paraId="708A294C" w14:textId="77777777" w:rsidTr="00431DEE">
        <w:trPr>
          <w:trHeight w:val="240"/>
        </w:trPr>
        <w:tc>
          <w:tcPr>
            <w:tcW w:w="310" w:type="dxa"/>
            <w:tcMar>
              <w:top w:w="15" w:type="dxa"/>
              <w:left w:w="15" w:type="dxa"/>
              <w:bottom w:w="15" w:type="dxa"/>
              <w:right w:w="15" w:type="dxa"/>
            </w:tcMar>
            <w:vAlign w:val="bottom"/>
          </w:tcPr>
          <w:p w14:paraId="5C4DF32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bottom"/>
          </w:tcPr>
          <w:p w14:paraId="3576008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2268" w:type="dxa"/>
            <w:tcBorders>
              <w:top w:val="single" w:sz="12" w:space="0" w:color="000000"/>
              <w:bottom w:val="single" w:sz="12" w:space="0" w:color="000000"/>
              <w:right w:val="single" w:sz="12" w:space="0" w:color="000000"/>
            </w:tcBorders>
            <w:tcMar>
              <w:top w:w="15" w:type="dxa"/>
              <w:left w:w="15" w:type="dxa"/>
              <w:bottom w:w="15" w:type="dxa"/>
              <w:right w:w="15" w:type="dxa"/>
            </w:tcMar>
            <w:vAlign w:val="bottom"/>
          </w:tcPr>
          <w:p w14:paraId="0AFE0678"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4E4AE683"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2A79FCE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24E8883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07BF168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48CF08E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4994C4E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6B51D27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3D03FA32" w14:textId="77777777" w:rsidR="00351290" w:rsidRDefault="00351290" w:rsidP="00634188">
            <w:pPr>
              <w:widowControl/>
              <w:suppressAutoHyphens w:val="0"/>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5CA2176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51695A1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51B2AFC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4F0E235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C6E5D0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60F2C32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5C34CC30" w14:textId="77777777" w:rsidR="00351290" w:rsidRDefault="00351290" w:rsidP="00634188">
            <w:pPr>
              <w:widowControl/>
              <w:suppressAutoHyphens w:val="0"/>
              <w:textAlignment w:val="auto"/>
              <w:rPr>
                <w:rFonts w:eastAsia="Times New Roman" w:cs="Times New Roman"/>
                <w:kern w:val="0"/>
                <w:lang w:eastAsia="pt-BR" w:bidi="ar-SA"/>
              </w:rPr>
            </w:pPr>
          </w:p>
        </w:tc>
      </w:tr>
      <w:tr w:rsidR="00351290" w14:paraId="65923590" w14:textId="77777777" w:rsidTr="00431DEE">
        <w:trPr>
          <w:trHeight w:val="240"/>
        </w:trPr>
        <w:tc>
          <w:tcPr>
            <w:tcW w:w="310" w:type="dxa"/>
            <w:tcMar>
              <w:top w:w="15" w:type="dxa"/>
              <w:left w:w="15" w:type="dxa"/>
              <w:bottom w:w="15" w:type="dxa"/>
              <w:right w:w="15" w:type="dxa"/>
            </w:tcMar>
            <w:vAlign w:val="bottom"/>
          </w:tcPr>
          <w:p w14:paraId="7F5F3CF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03B2F9BF"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0423CD69"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6C8BF16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4FB83E4D"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6A3AF9FE"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7395864C"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4A4E099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2ED1F88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4838791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398A084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7F6B4F1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52C74A3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277778D" w14:textId="77777777" w:rsidR="00351290" w:rsidRDefault="00351290" w:rsidP="00634188">
            <w:pPr>
              <w:widowControl/>
              <w:suppressAutoHyphens w:val="0"/>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7C3225F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2AE6D14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73F7E10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07804E3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0446B7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3BDBA0E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73B799BF" w14:textId="77777777" w:rsidR="00351290" w:rsidRDefault="00351290" w:rsidP="00634188">
            <w:pPr>
              <w:widowControl/>
              <w:suppressAutoHyphens w:val="0"/>
              <w:textAlignment w:val="auto"/>
              <w:rPr>
                <w:rFonts w:eastAsia="Times New Roman" w:cs="Times New Roman"/>
                <w:kern w:val="0"/>
                <w:lang w:eastAsia="pt-BR" w:bidi="ar-SA"/>
              </w:rPr>
            </w:pPr>
          </w:p>
        </w:tc>
      </w:tr>
      <w:tr w:rsidR="00351290" w14:paraId="1C6089DD" w14:textId="77777777" w:rsidTr="00431DEE">
        <w:trPr>
          <w:trHeight w:val="240"/>
        </w:trPr>
        <w:tc>
          <w:tcPr>
            <w:tcW w:w="310" w:type="dxa"/>
            <w:tcMar>
              <w:top w:w="15" w:type="dxa"/>
              <w:left w:w="15" w:type="dxa"/>
              <w:bottom w:w="15" w:type="dxa"/>
              <w:right w:w="15" w:type="dxa"/>
            </w:tcMar>
            <w:vAlign w:val="bottom"/>
          </w:tcPr>
          <w:p w14:paraId="351DB4D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Mar>
              <w:top w:w="15" w:type="dxa"/>
              <w:left w:w="15" w:type="dxa"/>
              <w:bottom w:w="15" w:type="dxa"/>
              <w:right w:w="15" w:type="dxa"/>
            </w:tcMar>
            <w:vAlign w:val="bottom"/>
          </w:tcPr>
          <w:p w14:paraId="4FAFB303" w14:textId="77777777" w:rsidR="00351290" w:rsidRDefault="00351290" w:rsidP="00634188">
            <w:pPr>
              <w:widowControl/>
              <w:suppressAutoHyphens w:val="0"/>
              <w:textAlignment w:val="auto"/>
              <w:rPr>
                <w:rFonts w:eastAsia="Times New Roman" w:cs="Times New Roman"/>
                <w:kern w:val="0"/>
                <w:lang w:eastAsia="pt-BR" w:bidi="ar-SA"/>
              </w:rPr>
            </w:pPr>
            <w:r>
              <w:rPr>
                <w:rFonts w:eastAsia="Times New Roman" w:cs="Times New Roman"/>
                <w:b/>
                <w:bCs/>
                <w:kern w:val="0"/>
                <w:lang w:eastAsia="pt-BR" w:bidi="ar-SA"/>
              </w:rPr>
              <w:t>SEGURADO</w:t>
            </w:r>
          </w:p>
        </w:tc>
        <w:tc>
          <w:tcPr>
            <w:tcW w:w="2268" w:type="dxa"/>
            <w:tcMar>
              <w:top w:w="15" w:type="dxa"/>
              <w:left w:w="15" w:type="dxa"/>
              <w:bottom w:w="15" w:type="dxa"/>
              <w:right w:w="15" w:type="dxa"/>
            </w:tcMar>
            <w:vAlign w:val="bottom"/>
          </w:tcPr>
          <w:p w14:paraId="22734D30" w14:textId="77777777" w:rsidR="00351290" w:rsidRDefault="00351290" w:rsidP="00634188">
            <w:pPr>
              <w:widowControl/>
              <w:suppressAutoHyphens w:val="0"/>
              <w:textAlignment w:val="auto"/>
            </w:pPr>
            <w:r>
              <w:rPr>
                <w:rFonts w:eastAsia="Times New Roman" w:cs="Times New Roman"/>
                <w:b/>
                <w:bCs/>
                <w:kern w:val="0"/>
                <w:lang w:eastAsia="pt-BR" w:bidi="ar-SA"/>
              </w:rPr>
              <w:t>CNPJ</w:t>
            </w:r>
          </w:p>
        </w:tc>
        <w:tc>
          <w:tcPr>
            <w:tcW w:w="292" w:type="dxa"/>
            <w:tcMar>
              <w:top w:w="15" w:type="dxa"/>
              <w:left w:w="15" w:type="dxa"/>
              <w:bottom w:w="15" w:type="dxa"/>
              <w:right w:w="15" w:type="dxa"/>
            </w:tcMar>
            <w:vAlign w:val="bottom"/>
          </w:tcPr>
          <w:p w14:paraId="3C64EEC6" w14:textId="77777777" w:rsidR="00351290" w:rsidRDefault="00351290" w:rsidP="00634188">
            <w:pPr>
              <w:widowControl/>
              <w:suppressAutoHyphens w:val="0"/>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0728EE96" w14:textId="77777777" w:rsidR="00351290" w:rsidRDefault="00351290" w:rsidP="00634188">
            <w:pPr>
              <w:widowControl/>
              <w:suppressAutoHyphens w:val="0"/>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48559D0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1774DECC"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7993EAC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3AA20C96"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75C9B6EC"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567B732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58FE272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293066D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0E6535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F183FD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40570CE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6695D66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1D4FE067" w14:textId="77777777" w:rsidR="00351290" w:rsidRDefault="00351290" w:rsidP="00634188">
            <w:pPr>
              <w:widowControl/>
              <w:suppressAutoHyphens w:val="0"/>
              <w:jc w:val="right"/>
              <w:textAlignment w:val="auto"/>
              <w:rPr>
                <w:rFonts w:eastAsia="Times New Roman" w:cs="Times New Roman"/>
                <w:kern w:val="0"/>
                <w:lang w:eastAsia="pt-BR" w:bidi="ar-SA"/>
              </w:rPr>
            </w:pPr>
          </w:p>
        </w:tc>
      </w:tr>
      <w:tr w:rsidR="00351290" w14:paraId="2F3DB747" w14:textId="77777777" w:rsidTr="00431DEE">
        <w:trPr>
          <w:trHeight w:val="240"/>
        </w:trPr>
        <w:tc>
          <w:tcPr>
            <w:tcW w:w="310" w:type="dxa"/>
            <w:tcMar>
              <w:top w:w="15" w:type="dxa"/>
              <w:left w:w="15" w:type="dxa"/>
              <w:bottom w:w="15" w:type="dxa"/>
              <w:right w:w="15" w:type="dxa"/>
            </w:tcMar>
            <w:vAlign w:val="bottom"/>
          </w:tcPr>
          <w:p w14:paraId="3E95B0D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bottom"/>
          </w:tcPr>
          <w:p w14:paraId="0FADDB82" w14:textId="77777777" w:rsidR="00351290" w:rsidRDefault="00351290" w:rsidP="00634188">
            <w:pPr>
              <w:widowControl/>
              <w:suppressAutoHyphens w:val="0"/>
              <w:textAlignment w:val="auto"/>
            </w:pPr>
            <w:r>
              <w:rPr>
                <w:rFonts w:eastAsia="Times New Roman" w:cs="Times New Roman"/>
                <w:kern w:val="0"/>
                <w:lang w:eastAsia="pt-BR" w:bidi="ar-SA"/>
              </w:rPr>
              <w:t>CNMP CONSELHO NACIONAL DO MINISTÉRIO PÚBLICO</w:t>
            </w:r>
          </w:p>
        </w:tc>
        <w:tc>
          <w:tcPr>
            <w:tcW w:w="2268" w:type="dxa"/>
            <w:tcBorders>
              <w:top w:val="single" w:sz="12" w:space="0" w:color="000000"/>
              <w:bottom w:val="single" w:sz="12" w:space="0" w:color="000000"/>
              <w:right w:val="single" w:sz="12" w:space="0" w:color="000000"/>
            </w:tcBorders>
            <w:tcMar>
              <w:top w:w="15" w:type="dxa"/>
              <w:left w:w="15" w:type="dxa"/>
              <w:bottom w:w="15" w:type="dxa"/>
              <w:right w:w="15" w:type="dxa"/>
            </w:tcMar>
            <w:vAlign w:val="center"/>
          </w:tcPr>
          <w:p w14:paraId="1BCAD4EF" w14:textId="77777777" w:rsidR="00351290" w:rsidRDefault="00351290" w:rsidP="00634188">
            <w:pPr>
              <w:widowControl/>
              <w:suppressAutoHyphens w:val="0"/>
              <w:textAlignment w:val="auto"/>
            </w:pPr>
            <w:r>
              <w:rPr>
                <w:rFonts w:eastAsia="Times New Roman" w:cs="Times New Roman"/>
                <w:kern w:val="0"/>
                <w:lang w:eastAsia="pt-BR" w:bidi="ar-SA"/>
              </w:rPr>
              <w:t>11.439.520/0001-11</w:t>
            </w:r>
          </w:p>
        </w:tc>
        <w:tc>
          <w:tcPr>
            <w:tcW w:w="292" w:type="dxa"/>
            <w:tcMar>
              <w:top w:w="15" w:type="dxa"/>
              <w:left w:w="15" w:type="dxa"/>
              <w:bottom w:w="15" w:type="dxa"/>
              <w:right w:w="15" w:type="dxa"/>
            </w:tcMar>
            <w:vAlign w:val="bottom"/>
          </w:tcPr>
          <w:p w14:paraId="4F578BF9"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6CA19D4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0F1CAEF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5A71673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4B90896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02F3527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4BB04FB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5EFE6B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1F720DC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586B62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C07A90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CEB37F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46CE1BA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6C0890B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1FA59B26"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7F36D7CF" w14:textId="77777777" w:rsidTr="00431DEE">
        <w:trPr>
          <w:trHeight w:val="240"/>
        </w:trPr>
        <w:tc>
          <w:tcPr>
            <w:tcW w:w="310" w:type="dxa"/>
            <w:tcMar>
              <w:top w:w="15" w:type="dxa"/>
              <w:left w:w="15" w:type="dxa"/>
              <w:bottom w:w="15" w:type="dxa"/>
              <w:right w:w="15" w:type="dxa"/>
            </w:tcMar>
            <w:vAlign w:val="bottom"/>
          </w:tcPr>
          <w:p w14:paraId="6DACFAA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2018CD09"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727E893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7B61FC1B"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791199CE"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334679BC"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31B8EB8D"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1E315A4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6661891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46D5511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00956E8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7FBDCBD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2F42DE8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33601FE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09B4137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5C5AB6E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1F28C35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79DADC9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5C4E3E1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40B1B8A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7D068C07"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127C757B" w14:textId="77777777" w:rsidTr="00431DEE">
        <w:trPr>
          <w:trHeight w:val="240"/>
        </w:trPr>
        <w:tc>
          <w:tcPr>
            <w:tcW w:w="310" w:type="dxa"/>
            <w:tcMar>
              <w:top w:w="15" w:type="dxa"/>
              <w:left w:w="15" w:type="dxa"/>
              <w:bottom w:w="15" w:type="dxa"/>
              <w:right w:w="15" w:type="dxa"/>
            </w:tcMar>
            <w:vAlign w:val="bottom"/>
          </w:tcPr>
          <w:p w14:paraId="7602165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2242" w:type="dxa"/>
            <w:gridSpan w:val="3"/>
            <w:tcBorders>
              <w:top w:val="single" w:sz="12" w:space="0" w:color="000000"/>
              <w:left w:val="single" w:sz="12" w:space="0" w:color="000000"/>
              <w:bottom w:val="single" w:sz="12" w:space="0" w:color="000000"/>
            </w:tcBorders>
            <w:tcMar>
              <w:top w:w="15" w:type="dxa"/>
              <w:left w:w="15" w:type="dxa"/>
              <w:bottom w:w="15" w:type="dxa"/>
              <w:right w:w="15" w:type="dxa"/>
            </w:tcMar>
            <w:vAlign w:val="center"/>
          </w:tcPr>
          <w:p w14:paraId="4920B27F"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b/>
                <w:bCs/>
                <w:kern w:val="0"/>
                <w:lang w:eastAsia="pt-BR" w:bidi="ar-SA"/>
              </w:rPr>
              <w:t>RENOVAÇÃO</w:t>
            </w:r>
          </w:p>
        </w:tc>
        <w:tc>
          <w:tcPr>
            <w:tcW w:w="113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066C7B58" w14:textId="77777777" w:rsidR="00351290" w:rsidRDefault="00351290" w:rsidP="00634188">
            <w:pPr>
              <w:widowControl/>
              <w:suppressAutoHyphens w:val="0"/>
              <w:jc w:val="center"/>
              <w:textAlignment w:val="auto"/>
              <w:rPr>
                <w:rFonts w:eastAsia="Times New Roman" w:cs="Times New Roman"/>
                <w:b/>
                <w:bCs/>
                <w:kern w:val="0"/>
                <w:lang w:eastAsia="pt-BR" w:bidi="ar-SA"/>
              </w:rPr>
            </w:pPr>
            <w:r>
              <w:rPr>
                <w:rFonts w:eastAsia="Times New Roman" w:cs="Times New Roman"/>
                <w:b/>
                <w:bCs/>
                <w:kern w:val="0"/>
                <w:lang w:eastAsia="pt-BR" w:bidi="ar-SA"/>
              </w:rPr>
              <w:t>(X) SIM</w:t>
            </w:r>
          </w:p>
          <w:p w14:paraId="0AC4A435" w14:textId="77777777" w:rsidR="00351290" w:rsidRDefault="00351290" w:rsidP="00634188">
            <w:pPr>
              <w:widowControl/>
              <w:suppressAutoHyphens w:val="0"/>
              <w:jc w:val="center"/>
              <w:textAlignment w:val="auto"/>
              <w:rPr>
                <w:rFonts w:eastAsia="Times New Roman" w:cs="Times New Roman"/>
                <w:b/>
                <w:bCs/>
                <w:kern w:val="0"/>
                <w:lang w:eastAsia="pt-BR" w:bidi="ar-SA"/>
              </w:rPr>
            </w:pPr>
          </w:p>
          <w:p w14:paraId="34DC3270" w14:textId="77777777" w:rsidR="00351290" w:rsidRDefault="00351290" w:rsidP="00634188">
            <w:pPr>
              <w:widowControl/>
              <w:suppressAutoHyphens w:val="0"/>
              <w:jc w:val="center"/>
              <w:textAlignment w:val="auto"/>
            </w:pPr>
            <w:r>
              <w:rPr>
                <w:rFonts w:eastAsia="Times New Roman" w:cs="Times New Roman"/>
                <w:b/>
                <w:bCs/>
                <w:kern w:val="0"/>
                <w:lang w:eastAsia="pt-BR" w:bidi="ar-SA"/>
              </w:rPr>
              <w:t>RENAULT FLUENCE E CITROEN JUMPER.</w:t>
            </w:r>
          </w:p>
        </w:tc>
        <w:tc>
          <w:tcPr>
            <w:tcW w:w="2268" w:type="dxa"/>
            <w:tcBorders>
              <w:top w:val="single" w:sz="12" w:space="0" w:color="000000"/>
              <w:bottom w:val="single" w:sz="12" w:space="0" w:color="000000"/>
              <w:right w:val="single" w:sz="12" w:space="0" w:color="000000"/>
            </w:tcBorders>
            <w:tcMar>
              <w:top w:w="15" w:type="dxa"/>
              <w:left w:w="15" w:type="dxa"/>
              <w:bottom w:w="15" w:type="dxa"/>
              <w:right w:w="15" w:type="dxa"/>
            </w:tcMar>
            <w:vAlign w:val="center"/>
          </w:tcPr>
          <w:p w14:paraId="7E87BA77" w14:textId="77777777" w:rsidR="00351290" w:rsidRDefault="00351290" w:rsidP="00634188">
            <w:pPr>
              <w:widowControl/>
              <w:suppressAutoHyphens w:val="0"/>
              <w:jc w:val="center"/>
              <w:textAlignment w:val="auto"/>
              <w:rPr>
                <w:rFonts w:eastAsia="Times New Roman" w:cs="Times New Roman"/>
                <w:b/>
                <w:bCs/>
                <w:kern w:val="0"/>
                <w:lang w:eastAsia="pt-BR" w:bidi="ar-SA"/>
              </w:rPr>
            </w:pPr>
            <w:r>
              <w:rPr>
                <w:rFonts w:eastAsia="Times New Roman" w:cs="Times New Roman"/>
                <w:b/>
                <w:bCs/>
                <w:kern w:val="0"/>
                <w:lang w:eastAsia="pt-BR" w:bidi="ar-SA"/>
              </w:rPr>
              <w:t>(X) NÃO</w:t>
            </w:r>
          </w:p>
          <w:p w14:paraId="380967E2" w14:textId="77777777" w:rsidR="00351290" w:rsidRDefault="00351290" w:rsidP="00634188">
            <w:pPr>
              <w:widowControl/>
              <w:suppressAutoHyphens w:val="0"/>
              <w:jc w:val="center"/>
              <w:textAlignment w:val="auto"/>
              <w:rPr>
                <w:rFonts w:eastAsia="Times New Roman" w:cs="Times New Roman"/>
                <w:b/>
                <w:bCs/>
                <w:kern w:val="0"/>
                <w:lang w:eastAsia="pt-BR" w:bidi="ar-SA"/>
              </w:rPr>
            </w:pPr>
          </w:p>
          <w:p w14:paraId="5BE31E4B" w14:textId="77777777" w:rsidR="00351290" w:rsidRDefault="00351290" w:rsidP="00634188">
            <w:pPr>
              <w:widowControl/>
              <w:suppressAutoHyphens w:val="0"/>
              <w:jc w:val="center"/>
              <w:textAlignment w:val="auto"/>
            </w:pPr>
            <w:r>
              <w:rPr>
                <w:rFonts w:eastAsia="Times New Roman" w:cs="Times New Roman"/>
                <w:b/>
                <w:bCs/>
                <w:kern w:val="0"/>
                <w:lang w:eastAsia="pt-BR" w:bidi="ar-SA"/>
              </w:rPr>
              <w:t>NISSAN FRONTIER E CHEV CRUZE.</w:t>
            </w:r>
          </w:p>
        </w:tc>
        <w:tc>
          <w:tcPr>
            <w:tcW w:w="292" w:type="dxa"/>
            <w:tcMar>
              <w:top w:w="15" w:type="dxa"/>
              <w:left w:w="15" w:type="dxa"/>
              <w:bottom w:w="15" w:type="dxa"/>
              <w:right w:w="15" w:type="dxa"/>
            </w:tcMar>
            <w:vAlign w:val="bottom"/>
          </w:tcPr>
          <w:p w14:paraId="330E113E"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3DB843E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6110C5B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5B7EA39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245615E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1593B83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5F0E88F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BA86E8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17A4F6E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2E9FD44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4A0818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C955BE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8F27FA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3A19383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748E4F13"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0AEABA48" w14:textId="77777777" w:rsidTr="00431DEE">
        <w:trPr>
          <w:trHeight w:val="240"/>
        </w:trPr>
        <w:tc>
          <w:tcPr>
            <w:tcW w:w="310" w:type="dxa"/>
            <w:tcMar>
              <w:top w:w="15" w:type="dxa"/>
              <w:left w:w="15" w:type="dxa"/>
              <w:bottom w:w="15" w:type="dxa"/>
              <w:right w:w="15" w:type="dxa"/>
            </w:tcMar>
            <w:vAlign w:val="bottom"/>
          </w:tcPr>
          <w:p w14:paraId="4BB3A09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452571F7"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4891DCC8"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1ECFCC8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24E567A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0FC53B25"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1C7AC20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2C713F6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0F99741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0D072F8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67B74F7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7E6F967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19ED1D9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3894FE2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46E6DEE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220241B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BA02F1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B3AAFB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7573C1B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74DB793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22C56CC6"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0AAAAB3A" w14:textId="77777777" w:rsidTr="00431DEE">
        <w:trPr>
          <w:trHeight w:val="240"/>
        </w:trPr>
        <w:tc>
          <w:tcPr>
            <w:tcW w:w="310" w:type="dxa"/>
            <w:tcMar>
              <w:top w:w="15" w:type="dxa"/>
              <w:left w:w="15" w:type="dxa"/>
              <w:bottom w:w="15" w:type="dxa"/>
              <w:right w:w="15" w:type="dxa"/>
            </w:tcMar>
            <w:vAlign w:val="bottom"/>
          </w:tcPr>
          <w:p w14:paraId="69F9012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Mar>
              <w:top w:w="15" w:type="dxa"/>
              <w:left w:w="15" w:type="dxa"/>
              <w:bottom w:w="15" w:type="dxa"/>
              <w:right w:w="15" w:type="dxa"/>
            </w:tcMar>
            <w:vAlign w:val="center"/>
          </w:tcPr>
          <w:p w14:paraId="10AEC47D"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b/>
                <w:bCs/>
                <w:kern w:val="0"/>
                <w:lang w:eastAsia="pt-BR" w:bidi="ar-SA"/>
              </w:rPr>
              <w:t>CIA ANTERIOR</w:t>
            </w:r>
          </w:p>
        </w:tc>
        <w:tc>
          <w:tcPr>
            <w:tcW w:w="2268" w:type="dxa"/>
            <w:tcMar>
              <w:top w:w="15" w:type="dxa"/>
              <w:left w:w="15" w:type="dxa"/>
              <w:bottom w:w="15" w:type="dxa"/>
              <w:right w:w="15" w:type="dxa"/>
            </w:tcMar>
            <w:vAlign w:val="center"/>
          </w:tcPr>
          <w:p w14:paraId="1BB4982C" w14:textId="77777777" w:rsidR="00351290" w:rsidRDefault="00351290" w:rsidP="00634188">
            <w:pPr>
              <w:widowControl/>
              <w:suppressAutoHyphens w:val="0"/>
              <w:jc w:val="center"/>
              <w:textAlignment w:val="auto"/>
            </w:pPr>
            <w:r>
              <w:rPr>
                <w:rFonts w:eastAsia="Times New Roman" w:cs="Times New Roman"/>
                <w:b/>
                <w:bCs/>
                <w:kern w:val="0"/>
                <w:lang w:eastAsia="pt-BR" w:bidi="ar-SA"/>
              </w:rPr>
              <w:t>Nº APÓLICE ANTERIOR</w:t>
            </w:r>
          </w:p>
        </w:tc>
        <w:tc>
          <w:tcPr>
            <w:tcW w:w="292" w:type="dxa"/>
            <w:tcMar>
              <w:top w:w="15" w:type="dxa"/>
              <w:left w:w="15" w:type="dxa"/>
              <w:bottom w:w="15" w:type="dxa"/>
              <w:right w:w="15" w:type="dxa"/>
            </w:tcMar>
            <w:vAlign w:val="bottom"/>
          </w:tcPr>
          <w:p w14:paraId="7A3EA2A1"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4FF1E1B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0D6DF53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4E6410F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6FECE95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6EBFAAB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4A05ADC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56E7E5F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196ECDB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AD69EC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2696F69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087EC9B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030D103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2733608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7909DE86"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5A56B840" w14:textId="77777777" w:rsidTr="00431DEE">
        <w:trPr>
          <w:trHeight w:val="240"/>
        </w:trPr>
        <w:tc>
          <w:tcPr>
            <w:tcW w:w="310" w:type="dxa"/>
            <w:tcMar>
              <w:top w:w="15" w:type="dxa"/>
              <w:left w:w="15" w:type="dxa"/>
              <w:bottom w:w="15" w:type="dxa"/>
              <w:right w:w="15" w:type="dxa"/>
            </w:tcMar>
            <w:vAlign w:val="bottom"/>
          </w:tcPr>
          <w:p w14:paraId="50777CF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13016EEA" w14:textId="77777777" w:rsidR="00351290" w:rsidRDefault="00351290" w:rsidP="00634188">
            <w:pPr>
              <w:widowControl/>
              <w:suppressAutoHyphens w:val="0"/>
              <w:jc w:val="center"/>
              <w:textAlignment w:val="auto"/>
            </w:pPr>
            <w:r>
              <w:rPr>
                <w:rFonts w:cs="Times New Roman"/>
                <w:color w:val="000000"/>
              </w:rPr>
              <w:t>SEGUROS SURA SA</w:t>
            </w:r>
          </w:p>
        </w:tc>
        <w:tc>
          <w:tcPr>
            <w:tcW w:w="2268" w:type="dxa"/>
            <w:tcBorders>
              <w:top w:val="single" w:sz="12" w:space="0" w:color="000000"/>
              <w:bottom w:val="single" w:sz="12" w:space="0" w:color="000000"/>
              <w:right w:val="single" w:sz="12" w:space="0" w:color="000000"/>
            </w:tcBorders>
            <w:tcMar>
              <w:top w:w="15" w:type="dxa"/>
              <w:left w:w="15" w:type="dxa"/>
              <w:bottom w:w="15" w:type="dxa"/>
              <w:right w:w="15" w:type="dxa"/>
            </w:tcMar>
            <w:vAlign w:val="center"/>
          </w:tcPr>
          <w:p w14:paraId="3908CB6B" w14:textId="77777777" w:rsidR="00351290" w:rsidRDefault="00351290" w:rsidP="00634188">
            <w:pPr>
              <w:widowControl/>
              <w:suppressAutoHyphens w:val="0"/>
              <w:jc w:val="center"/>
              <w:textAlignment w:val="auto"/>
            </w:pPr>
            <w:r>
              <w:t>2040163</w:t>
            </w:r>
          </w:p>
        </w:tc>
        <w:tc>
          <w:tcPr>
            <w:tcW w:w="292" w:type="dxa"/>
            <w:tcMar>
              <w:top w:w="15" w:type="dxa"/>
              <w:left w:w="15" w:type="dxa"/>
              <w:bottom w:w="15" w:type="dxa"/>
              <w:right w:w="15" w:type="dxa"/>
            </w:tcMar>
            <w:vAlign w:val="bottom"/>
          </w:tcPr>
          <w:p w14:paraId="21709B7E"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7809FF8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329C8DD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3AFA937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39F87A6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0C7C750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1DA3069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1241397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6B460C7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9598F6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7BDEDEE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3019E2D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C2112D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4BDDE60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1ACD8AE8"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46753908" w14:textId="77777777" w:rsidTr="00431DEE">
        <w:trPr>
          <w:trHeight w:val="240"/>
        </w:trPr>
        <w:tc>
          <w:tcPr>
            <w:tcW w:w="310" w:type="dxa"/>
            <w:tcMar>
              <w:top w:w="15" w:type="dxa"/>
              <w:left w:w="15" w:type="dxa"/>
              <w:bottom w:w="15" w:type="dxa"/>
              <w:right w:w="15" w:type="dxa"/>
            </w:tcMar>
            <w:vAlign w:val="bottom"/>
          </w:tcPr>
          <w:p w14:paraId="4BE7648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0707D9B3" w14:textId="77777777" w:rsidR="00351290" w:rsidRDefault="00351290" w:rsidP="00634188">
            <w:pPr>
              <w:widowControl/>
              <w:suppressAutoHyphens w:val="0"/>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53374EEA" w14:textId="77777777" w:rsidR="00351290" w:rsidRDefault="00351290" w:rsidP="00634188">
            <w:pPr>
              <w:widowControl/>
              <w:suppressAutoHyphens w:val="0"/>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0BDB4B44" w14:textId="77777777" w:rsidR="00351290" w:rsidRDefault="00351290" w:rsidP="00634188">
            <w:pPr>
              <w:widowControl/>
              <w:suppressAutoHyphens w:val="0"/>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76E32486" w14:textId="77777777" w:rsidR="00351290" w:rsidRDefault="00351290" w:rsidP="00634188">
            <w:pPr>
              <w:widowControl/>
              <w:suppressAutoHyphens w:val="0"/>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02FD2B0F"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45699406"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7E607F2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56FAC4E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6D607B3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296356F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630B993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4F00E2B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00742C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6198B4A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3A56B8D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2BFDF1F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48384CB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32E5282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1C43630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603AAFC0"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040D413D" w14:textId="77777777" w:rsidTr="00431DEE">
        <w:trPr>
          <w:trHeight w:val="240"/>
        </w:trPr>
        <w:tc>
          <w:tcPr>
            <w:tcW w:w="310" w:type="dxa"/>
            <w:tcMar>
              <w:top w:w="15" w:type="dxa"/>
              <w:left w:w="15" w:type="dxa"/>
              <w:bottom w:w="15" w:type="dxa"/>
              <w:right w:w="15" w:type="dxa"/>
            </w:tcMar>
            <w:vAlign w:val="bottom"/>
          </w:tcPr>
          <w:p w14:paraId="1A19D16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6B835307" w14:textId="77777777" w:rsidR="00351290" w:rsidRDefault="00351290" w:rsidP="00634188">
            <w:pPr>
              <w:widowControl/>
              <w:suppressAutoHyphens w:val="0"/>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281521FD" w14:textId="77777777" w:rsidR="00351290" w:rsidRDefault="00351290" w:rsidP="00634188">
            <w:pPr>
              <w:widowControl/>
              <w:suppressAutoHyphens w:val="0"/>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4DC5B6DC" w14:textId="77777777" w:rsidR="00351290" w:rsidRDefault="00351290" w:rsidP="00634188">
            <w:pPr>
              <w:widowControl/>
              <w:suppressAutoHyphens w:val="0"/>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3504E87E" w14:textId="77777777" w:rsidR="00351290" w:rsidRDefault="00351290" w:rsidP="00634188">
            <w:pPr>
              <w:widowControl/>
              <w:suppressAutoHyphens w:val="0"/>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18580A0F"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0486A497"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3C64DEB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04C1E71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1DCBC69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2D8F134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64E47FD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2D0A03A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43BB4C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3193013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6FA2B3C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FD7015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065AC41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3207DC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7085ADE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536C7D3C"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714A7549" w14:textId="77777777" w:rsidTr="00431DEE">
        <w:trPr>
          <w:trHeight w:val="240"/>
        </w:trPr>
        <w:tc>
          <w:tcPr>
            <w:tcW w:w="310" w:type="dxa"/>
            <w:tcMar>
              <w:top w:w="15" w:type="dxa"/>
              <w:left w:w="15" w:type="dxa"/>
              <w:bottom w:w="15" w:type="dxa"/>
              <w:right w:w="15" w:type="dxa"/>
            </w:tcMar>
            <w:vAlign w:val="bottom"/>
          </w:tcPr>
          <w:p w14:paraId="0B8C7DDB" w14:textId="77777777" w:rsidR="00351290" w:rsidRDefault="00351290" w:rsidP="00634188">
            <w:pPr>
              <w:widowControl/>
              <w:suppressAutoHyphens w:val="0"/>
              <w:jc w:val="right"/>
              <w:textAlignment w:val="auto"/>
              <w:rPr>
                <w:rFonts w:eastAsia="Times New Roman" w:cs="Times New Roman"/>
                <w:kern w:val="0"/>
                <w:lang w:eastAsia="pt-BR" w:bidi="ar-SA"/>
              </w:rPr>
            </w:pPr>
          </w:p>
          <w:p w14:paraId="27C4F2FB" w14:textId="77777777" w:rsidR="00351290" w:rsidRDefault="00351290" w:rsidP="00634188">
            <w:pPr>
              <w:widowControl/>
              <w:suppressAutoHyphens w:val="0"/>
              <w:jc w:val="right"/>
              <w:textAlignment w:val="auto"/>
              <w:rPr>
                <w:rFonts w:eastAsia="Times New Roman" w:cs="Times New Roman"/>
                <w:kern w:val="0"/>
                <w:lang w:eastAsia="pt-BR" w:bidi="ar-SA"/>
              </w:rPr>
            </w:pPr>
          </w:p>
          <w:p w14:paraId="49AA5868" w14:textId="77777777" w:rsidR="00351290" w:rsidRDefault="00351290" w:rsidP="00634188">
            <w:pPr>
              <w:widowControl/>
              <w:suppressAutoHyphens w:val="0"/>
              <w:jc w:val="right"/>
              <w:textAlignment w:val="auto"/>
              <w:rPr>
                <w:rFonts w:eastAsia="Times New Roman" w:cs="Times New Roman"/>
                <w:kern w:val="0"/>
                <w:lang w:eastAsia="pt-BR" w:bidi="ar-SA"/>
              </w:rPr>
            </w:pPr>
          </w:p>
          <w:p w14:paraId="270E63B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6E149728" w14:textId="77777777" w:rsidR="00351290" w:rsidRDefault="00351290" w:rsidP="00634188">
            <w:pPr>
              <w:widowControl/>
              <w:suppressAutoHyphens w:val="0"/>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26F7C967" w14:textId="77777777" w:rsidR="00351290" w:rsidRDefault="00351290" w:rsidP="00634188">
            <w:pPr>
              <w:widowControl/>
              <w:suppressAutoHyphens w:val="0"/>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0AF62F3E" w14:textId="77777777" w:rsidR="00351290" w:rsidRDefault="00351290" w:rsidP="00634188">
            <w:pPr>
              <w:widowControl/>
              <w:suppressAutoHyphens w:val="0"/>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217F0131" w14:textId="77777777" w:rsidR="00351290" w:rsidRDefault="00351290" w:rsidP="00634188">
            <w:pPr>
              <w:widowControl/>
              <w:suppressAutoHyphens w:val="0"/>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205D79F6"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3D1C9EF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0E0A75D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4256ACD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12318CC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11F150A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71B00BA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09BB0E1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6818195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7F91E78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1B6C826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2CD3B19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04FBCB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1E07F62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3279F93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0C59EFA0"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6FEED182" w14:textId="77777777" w:rsidTr="00431DEE">
        <w:trPr>
          <w:trHeight w:val="240"/>
        </w:trPr>
        <w:tc>
          <w:tcPr>
            <w:tcW w:w="310" w:type="dxa"/>
            <w:tcMar>
              <w:top w:w="15" w:type="dxa"/>
              <w:left w:w="15" w:type="dxa"/>
              <w:bottom w:w="15" w:type="dxa"/>
              <w:right w:w="15" w:type="dxa"/>
            </w:tcMar>
            <w:vAlign w:val="bottom"/>
          </w:tcPr>
          <w:p w14:paraId="50825925" w14:textId="77777777" w:rsidR="00351290" w:rsidRDefault="00351290" w:rsidP="00634188">
            <w:pPr>
              <w:widowControl/>
              <w:suppressAutoHyphens w:val="0"/>
              <w:jc w:val="right"/>
              <w:textAlignment w:val="auto"/>
              <w:rPr>
                <w:rFonts w:eastAsia="Times New Roman" w:cs="Times New Roman"/>
                <w:kern w:val="0"/>
                <w:lang w:eastAsia="pt-BR" w:bidi="ar-SA"/>
              </w:rPr>
            </w:pPr>
          </w:p>
          <w:p w14:paraId="33A2C260" w14:textId="77777777" w:rsidR="00351290" w:rsidRDefault="00351290" w:rsidP="00634188">
            <w:pPr>
              <w:widowControl/>
              <w:suppressAutoHyphens w:val="0"/>
              <w:jc w:val="right"/>
              <w:textAlignment w:val="auto"/>
              <w:rPr>
                <w:rFonts w:eastAsia="Times New Roman" w:cs="Times New Roman"/>
                <w:kern w:val="0"/>
                <w:lang w:eastAsia="pt-BR" w:bidi="ar-SA"/>
              </w:rPr>
            </w:pPr>
          </w:p>
          <w:p w14:paraId="06079FD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6D8CA398" w14:textId="77777777" w:rsidR="00351290" w:rsidRDefault="00351290" w:rsidP="00634188">
            <w:pPr>
              <w:widowControl/>
              <w:suppressAutoHyphens w:val="0"/>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476CF4E8" w14:textId="77777777" w:rsidR="00351290" w:rsidRDefault="00351290" w:rsidP="00634188">
            <w:pPr>
              <w:widowControl/>
              <w:suppressAutoHyphens w:val="0"/>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39FC3755" w14:textId="77777777" w:rsidR="00351290" w:rsidRDefault="00351290" w:rsidP="00634188">
            <w:pPr>
              <w:widowControl/>
              <w:suppressAutoHyphens w:val="0"/>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1BE3838F" w14:textId="77777777" w:rsidR="00351290" w:rsidRDefault="00351290" w:rsidP="00634188">
            <w:pPr>
              <w:widowControl/>
              <w:suppressAutoHyphens w:val="0"/>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023AC9F6"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2462A10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76C79DD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6300642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21100F6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002BC25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29CAD72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65AD97D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FA6E7B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51139AA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8204C8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0A24FE2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48363A9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3727D5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3A3F14D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210FA30C"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553545B4" w14:textId="77777777" w:rsidTr="00431DEE">
        <w:trPr>
          <w:gridAfter w:val="1"/>
          <w:wAfter w:w="27" w:type="dxa"/>
          <w:trHeight w:val="240"/>
        </w:trPr>
        <w:tc>
          <w:tcPr>
            <w:tcW w:w="310" w:type="dxa"/>
            <w:tcBorders>
              <w:bottom w:val="single" w:sz="12" w:space="0" w:color="000000"/>
            </w:tcBorders>
            <w:tcMar>
              <w:top w:w="15" w:type="dxa"/>
              <w:left w:w="15" w:type="dxa"/>
              <w:bottom w:w="15" w:type="dxa"/>
              <w:right w:w="15" w:type="dxa"/>
            </w:tcMar>
            <w:vAlign w:val="bottom"/>
          </w:tcPr>
          <w:p w14:paraId="37E8536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14260" w:type="dxa"/>
            <w:gridSpan w:val="20"/>
            <w:tcBorders>
              <w:bottom w:val="single" w:sz="12" w:space="0" w:color="000000"/>
            </w:tcBorders>
            <w:tcMar>
              <w:top w:w="15" w:type="dxa"/>
              <w:left w:w="15" w:type="dxa"/>
              <w:bottom w:w="15" w:type="dxa"/>
              <w:right w:w="15" w:type="dxa"/>
            </w:tcMar>
            <w:vAlign w:val="bottom"/>
          </w:tcPr>
          <w:p w14:paraId="66D35A1F"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b/>
                <w:bCs/>
                <w:kern w:val="0"/>
                <w:lang w:eastAsia="pt-BR" w:bidi="ar-SA"/>
              </w:rPr>
              <w:t>RELAÇÃO DE VEÍCULOS</w:t>
            </w:r>
          </w:p>
        </w:tc>
      </w:tr>
      <w:tr w:rsidR="00351290" w14:paraId="0EE1314B" w14:textId="77777777" w:rsidTr="00431DEE">
        <w:trPr>
          <w:trHeight w:val="660"/>
        </w:trPr>
        <w:tc>
          <w:tcPr>
            <w:tcW w:w="310"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77C0008D" w14:textId="77777777" w:rsidR="00351290" w:rsidRDefault="00351290" w:rsidP="00634188">
            <w:pPr>
              <w:widowControl/>
              <w:suppressAutoHyphens w:val="0"/>
              <w:jc w:val="center"/>
              <w:textAlignment w:val="auto"/>
            </w:pPr>
            <w:r>
              <w:rPr>
                <w:rFonts w:eastAsia="Times New Roman" w:cs="Times New Roman"/>
                <w:b/>
                <w:bCs/>
                <w:kern w:val="0"/>
                <w:lang w:eastAsia="pt-BR" w:bidi="ar-SA"/>
              </w:rPr>
              <w:t>Nº</w:t>
            </w:r>
          </w:p>
        </w:tc>
        <w:tc>
          <w:tcPr>
            <w:tcW w:w="82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1BE20C39" w14:textId="77777777" w:rsidR="00351290" w:rsidRDefault="00351290" w:rsidP="00634188">
            <w:pPr>
              <w:widowControl/>
              <w:suppressAutoHyphens w:val="0"/>
              <w:jc w:val="center"/>
              <w:textAlignment w:val="auto"/>
            </w:pPr>
            <w:r>
              <w:rPr>
                <w:rFonts w:eastAsia="Times New Roman" w:cs="Times New Roman"/>
                <w:b/>
                <w:bCs/>
                <w:kern w:val="0"/>
                <w:lang w:eastAsia="pt-BR" w:bidi="ar-SA"/>
              </w:rPr>
              <w:t>MODELO</w:t>
            </w:r>
          </w:p>
        </w:tc>
        <w:tc>
          <w:tcPr>
            <w:tcW w:w="851"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49FBA8DE" w14:textId="77777777" w:rsidR="00351290" w:rsidRDefault="00351290" w:rsidP="00634188">
            <w:pPr>
              <w:widowControl/>
              <w:suppressAutoHyphens w:val="0"/>
              <w:jc w:val="center"/>
              <w:textAlignment w:val="auto"/>
              <w:rPr>
                <w:rFonts w:eastAsia="Times New Roman" w:cs="Times New Roman"/>
                <w:b/>
                <w:bCs/>
                <w:kern w:val="0"/>
                <w:lang w:eastAsia="pt-BR" w:bidi="ar-SA"/>
              </w:rPr>
            </w:pPr>
            <w:r>
              <w:rPr>
                <w:rFonts w:eastAsia="Times New Roman" w:cs="Times New Roman"/>
                <w:b/>
                <w:bCs/>
                <w:kern w:val="0"/>
                <w:lang w:eastAsia="pt-BR" w:bidi="ar-SA"/>
              </w:rPr>
              <w:t>ANO/</w:t>
            </w:r>
          </w:p>
          <w:p w14:paraId="568A3566" w14:textId="77777777" w:rsidR="00351290" w:rsidRDefault="00351290" w:rsidP="00634188">
            <w:pPr>
              <w:widowControl/>
              <w:suppressAutoHyphens w:val="0"/>
              <w:jc w:val="center"/>
              <w:textAlignment w:val="auto"/>
            </w:pPr>
            <w:r>
              <w:rPr>
                <w:rFonts w:eastAsia="Times New Roman" w:cs="Times New Roman"/>
                <w:b/>
                <w:bCs/>
                <w:kern w:val="0"/>
                <w:lang w:eastAsia="pt-BR" w:bidi="ar-SA"/>
              </w:rPr>
              <w:t>MODELO</w:t>
            </w:r>
          </w:p>
        </w:tc>
        <w:tc>
          <w:tcPr>
            <w:tcW w:w="56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0F2F6159" w14:textId="77777777" w:rsidR="00351290" w:rsidRDefault="00351290" w:rsidP="00634188">
            <w:pPr>
              <w:widowControl/>
              <w:suppressAutoHyphens w:val="0"/>
              <w:jc w:val="center"/>
              <w:textAlignment w:val="auto"/>
            </w:pPr>
            <w:r>
              <w:rPr>
                <w:rFonts w:eastAsia="Times New Roman" w:cs="Times New Roman"/>
                <w:b/>
                <w:bCs/>
                <w:kern w:val="0"/>
                <w:lang w:eastAsia="pt-BR" w:bidi="ar-SA"/>
              </w:rPr>
              <w:t>0KM Sim ou Não</w:t>
            </w:r>
          </w:p>
        </w:tc>
        <w:tc>
          <w:tcPr>
            <w:tcW w:w="113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7B65E43" w14:textId="77777777" w:rsidR="00351290" w:rsidRDefault="00351290" w:rsidP="00634188">
            <w:pPr>
              <w:widowControl/>
              <w:suppressAutoHyphens w:val="0"/>
              <w:jc w:val="center"/>
              <w:textAlignment w:val="auto"/>
            </w:pPr>
            <w:r>
              <w:rPr>
                <w:rFonts w:eastAsia="Times New Roman" w:cs="Times New Roman"/>
                <w:b/>
                <w:bCs/>
                <w:kern w:val="0"/>
                <w:lang w:eastAsia="pt-BR" w:bidi="ar-SA"/>
              </w:rPr>
              <w:t>COMBUSTÍVEL</w:t>
            </w:r>
          </w:p>
        </w:tc>
        <w:tc>
          <w:tcPr>
            <w:tcW w:w="2268"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1A4AFC65" w14:textId="77777777" w:rsidR="00351290" w:rsidRDefault="00351290" w:rsidP="00634188">
            <w:pPr>
              <w:widowControl/>
              <w:suppressAutoHyphens w:val="0"/>
              <w:jc w:val="center"/>
              <w:textAlignment w:val="auto"/>
            </w:pPr>
            <w:r>
              <w:rPr>
                <w:rFonts w:eastAsia="Times New Roman" w:cs="Times New Roman"/>
                <w:b/>
                <w:bCs/>
                <w:kern w:val="0"/>
                <w:lang w:eastAsia="pt-BR" w:bidi="ar-SA"/>
              </w:rPr>
              <w:t>CHASSI</w:t>
            </w:r>
          </w:p>
        </w:tc>
        <w:tc>
          <w:tcPr>
            <w:tcW w:w="292"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49C1702E" w14:textId="77777777" w:rsidR="00351290" w:rsidRDefault="00351290" w:rsidP="00634188">
            <w:pPr>
              <w:widowControl/>
              <w:suppressAutoHyphens w:val="0"/>
              <w:jc w:val="center"/>
              <w:textAlignment w:val="auto"/>
            </w:pPr>
            <w:r>
              <w:rPr>
                <w:rFonts w:eastAsia="Times New Roman" w:cs="Times New Roman"/>
                <w:b/>
                <w:bCs/>
                <w:kern w:val="0"/>
                <w:lang w:eastAsia="pt-BR" w:bidi="ar-SA"/>
              </w:rPr>
              <w:t>PLACA</w:t>
            </w:r>
          </w:p>
        </w:tc>
        <w:tc>
          <w:tcPr>
            <w:tcW w:w="315"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1CF9651D" w14:textId="77777777" w:rsidR="00351290" w:rsidRDefault="00351290" w:rsidP="00634188">
            <w:pPr>
              <w:widowControl/>
              <w:suppressAutoHyphens w:val="0"/>
              <w:jc w:val="center"/>
              <w:textAlignment w:val="auto"/>
            </w:pPr>
            <w:r>
              <w:rPr>
                <w:rFonts w:eastAsia="Times New Roman" w:cs="Times New Roman"/>
                <w:b/>
                <w:bCs/>
                <w:kern w:val="0"/>
                <w:lang w:eastAsia="pt-BR" w:bidi="ar-SA"/>
              </w:rPr>
              <w:t>UF</w:t>
            </w:r>
          </w:p>
        </w:tc>
        <w:tc>
          <w:tcPr>
            <w:tcW w:w="92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6A8B931" w14:textId="77777777" w:rsidR="00351290" w:rsidRDefault="00351290" w:rsidP="00634188">
            <w:pPr>
              <w:widowControl/>
              <w:suppressAutoHyphens w:val="0"/>
              <w:jc w:val="center"/>
              <w:textAlignment w:val="auto"/>
            </w:pPr>
            <w:r>
              <w:rPr>
                <w:rFonts w:eastAsia="Times New Roman" w:cs="Times New Roman"/>
                <w:b/>
                <w:bCs/>
                <w:kern w:val="0"/>
                <w:lang w:eastAsia="pt-BR" w:bidi="ar-SA"/>
              </w:rPr>
              <w:t>Região de risco (CEP)</w:t>
            </w:r>
          </w:p>
        </w:tc>
        <w:tc>
          <w:tcPr>
            <w:tcW w:w="488"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31D5545C" w14:textId="77777777" w:rsidR="00351290" w:rsidRDefault="00351290" w:rsidP="00634188">
            <w:pPr>
              <w:widowControl/>
              <w:suppressAutoHyphens w:val="0"/>
              <w:jc w:val="center"/>
              <w:textAlignment w:val="auto"/>
            </w:pPr>
            <w:r>
              <w:rPr>
                <w:rFonts w:eastAsia="Times New Roman" w:cs="Times New Roman"/>
                <w:b/>
                <w:bCs/>
                <w:color w:val="FF0000"/>
                <w:kern w:val="0"/>
                <w:lang w:eastAsia="pt-BR" w:bidi="ar-SA"/>
              </w:rPr>
              <w:t xml:space="preserve">Uso </w:t>
            </w:r>
            <w:proofErr w:type="gramStart"/>
            <w:r>
              <w:rPr>
                <w:rFonts w:eastAsia="Times New Roman" w:cs="Times New Roman"/>
                <w:b/>
                <w:bCs/>
                <w:color w:val="FF0000"/>
                <w:kern w:val="0"/>
                <w:lang w:eastAsia="pt-BR" w:bidi="ar-SA"/>
              </w:rPr>
              <w:t>veiculo</w:t>
            </w:r>
            <w:proofErr w:type="gramEnd"/>
          </w:p>
        </w:tc>
        <w:tc>
          <w:tcPr>
            <w:tcW w:w="64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601212CE" w14:textId="77777777" w:rsidR="00351290" w:rsidRDefault="00351290" w:rsidP="00634188">
            <w:pPr>
              <w:widowControl/>
              <w:suppressAutoHyphens w:val="0"/>
              <w:jc w:val="center"/>
              <w:textAlignment w:val="auto"/>
            </w:pPr>
            <w:r>
              <w:rPr>
                <w:rFonts w:eastAsia="Times New Roman" w:cs="Times New Roman"/>
                <w:b/>
                <w:bCs/>
                <w:kern w:val="0"/>
                <w:lang w:eastAsia="pt-BR" w:bidi="ar-SA"/>
              </w:rPr>
              <w:t>Classe de bônus</w:t>
            </w:r>
          </w:p>
        </w:tc>
        <w:tc>
          <w:tcPr>
            <w:tcW w:w="663"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30684A52" w14:textId="77777777" w:rsidR="00351290" w:rsidRDefault="00351290" w:rsidP="00634188">
            <w:pPr>
              <w:widowControl/>
              <w:suppressAutoHyphens w:val="0"/>
              <w:jc w:val="center"/>
              <w:textAlignment w:val="auto"/>
            </w:pPr>
            <w:r>
              <w:rPr>
                <w:rFonts w:eastAsia="Times New Roman" w:cs="Times New Roman"/>
                <w:b/>
                <w:bCs/>
                <w:kern w:val="0"/>
                <w:lang w:eastAsia="pt-BR" w:bidi="ar-SA"/>
              </w:rPr>
              <w:t>CASCO %</w:t>
            </w:r>
          </w:p>
        </w:tc>
        <w:tc>
          <w:tcPr>
            <w:tcW w:w="52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BF7EB54" w14:textId="77777777" w:rsidR="00351290" w:rsidRDefault="00351290" w:rsidP="00634188">
            <w:pPr>
              <w:widowControl/>
              <w:suppressAutoHyphens w:val="0"/>
              <w:jc w:val="center"/>
              <w:textAlignment w:val="auto"/>
            </w:pPr>
            <w:r>
              <w:rPr>
                <w:rFonts w:eastAsia="Times New Roman" w:cs="Times New Roman"/>
                <w:b/>
                <w:bCs/>
                <w:kern w:val="0"/>
                <w:lang w:eastAsia="pt-BR" w:bidi="ar-SA"/>
              </w:rPr>
              <w:t>L.M.I R$</w:t>
            </w:r>
          </w:p>
        </w:tc>
        <w:tc>
          <w:tcPr>
            <w:tcW w:w="66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610BD08D" w14:textId="77777777" w:rsidR="00351290" w:rsidRDefault="00351290" w:rsidP="00634188">
            <w:pPr>
              <w:widowControl/>
              <w:suppressAutoHyphens w:val="0"/>
              <w:jc w:val="center"/>
              <w:textAlignment w:val="auto"/>
            </w:pPr>
            <w:r>
              <w:rPr>
                <w:rFonts w:eastAsia="Times New Roman" w:cs="Times New Roman"/>
                <w:b/>
                <w:bCs/>
                <w:kern w:val="0"/>
                <w:lang w:eastAsia="pt-BR" w:bidi="ar-SA"/>
              </w:rPr>
              <w:t>TIPO DE FRANQUIA</w:t>
            </w:r>
          </w:p>
        </w:tc>
        <w:tc>
          <w:tcPr>
            <w:tcW w:w="67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1D4CA5AA" w14:textId="77777777" w:rsidR="00351290" w:rsidRDefault="00351290" w:rsidP="00634188">
            <w:pPr>
              <w:widowControl/>
              <w:suppressAutoHyphens w:val="0"/>
              <w:jc w:val="center"/>
              <w:textAlignment w:val="auto"/>
            </w:pPr>
            <w:r>
              <w:rPr>
                <w:rFonts w:eastAsia="Times New Roman" w:cs="Times New Roman"/>
                <w:b/>
                <w:bCs/>
                <w:kern w:val="0"/>
                <w:lang w:eastAsia="pt-BR" w:bidi="ar-SA"/>
              </w:rPr>
              <w:t>DANOS MATERIAIS</w:t>
            </w:r>
          </w:p>
        </w:tc>
        <w:tc>
          <w:tcPr>
            <w:tcW w:w="66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07C2893" w14:textId="77777777" w:rsidR="00351290" w:rsidRDefault="00351290" w:rsidP="00634188">
            <w:pPr>
              <w:widowControl/>
              <w:suppressAutoHyphens w:val="0"/>
              <w:jc w:val="center"/>
              <w:textAlignment w:val="auto"/>
            </w:pPr>
            <w:r>
              <w:rPr>
                <w:rFonts w:eastAsia="Times New Roman" w:cs="Times New Roman"/>
                <w:b/>
                <w:bCs/>
                <w:kern w:val="0"/>
                <w:lang w:eastAsia="pt-BR" w:bidi="ar-SA"/>
              </w:rPr>
              <w:t>DANOS PESSOAIS</w:t>
            </w:r>
          </w:p>
        </w:tc>
        <w:tc>
          <w:tcPr>
            <w:tcW w:w="618"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562D639F" w14:textId="77777777" w:rsidR="00351290" w:rsidRDefault="00351290" w:rsidP="00634188">
            <w:pPr>
              <w:widowControl/>
              <w:suppressAutoHyphens w:val="0"/>
              <w:jc w:val="center"/>
              <w:textAlignment w:val="auto"/>
            </w:pPr>
            <w:r>
              <w:rPr>
                <w:rFonts w:eastAsia="Times New Roman" w:cs="Times New Roman"/>
                <w:b/>
                <w:bCs/>
                <w:kern w:val="0"/>
                <w:lang w:eastAsia="pt-BR" w:bidi="ar-SA"/>
              </w:rPr>
              <w:t>APP</w:t>
            </w:r>
          </w:p>
        </w:tc>
        <w:tc>
          <w:tcPr>
            <w:tcW w:w="523"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653AAE6" w14:textId="77777777" w:rsidR="00351290" w:rsidRDefault="00351290" w:rsidP="00634188">
            <w:pPr>
              <w:widowControl/>
              <w:suppressAutoHyphens w:val="0"/>
              <w:jc w:val="center"/>
              <w:textAlignment w:val="auto"/>
            </w:pPr>
            <w:r>
              <w:rPr>
                <w:rFonts w:eastAsia="Times New Roman" w:cs="Times New Roman"/>
                <w:b/>
                <w:bCs/>
                <w:kern w:val="0"/>
                <w:lang w:eastAsia="pt-BR" w:bidi="ar-SA"/>
              </w:rPr>
              <w:t>DANOS MORAIS</w:t>
            </w:r>
          </w:p>
        </w:tc>
        <w:tc>
          <w:tcPr>
            <w:tcW w:w="536"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72CFEEC0" w14:textId="77777777" w:rsidR="00351290" w:rsidRDefault="00351290" w:rsidP="00634188">
            <w:pPr>
              <w:widowControl/>
              <w:suppressAutoHyphens w:val="0"/>
              <w:jc w:val="center"/>
              <w:textAlignment w:val="auto"/>
            </w:pPr>
            <w:r>
              <w:rPr>
                <w:rFonts w:eastAsia="Times New Roman" w:cs="Times New Roman"/>
                <w:b/>
                <w:bCs/>
                <w:kern w:val="0"/>
                <w:lang w:eastAsia="pt-BR" w:bidi="ar-SA"/>
              </w:rPr>
              <w:t>ASS. 24HS</w:t>
            </w:r>
          </w:p>
        </w:tc>
        <w:tc>
          <w:tcPr>
            <w:tcW w:w="538" w:type="dxa"/>
            <w:tcBorders>
              <w:top w:val="single" w:sz="12" w:space="0" w:color="000000"/>
              <w:right w:val="single" w:sz="12" w:space="0" w:color="000000"/>
            </w:tcBorders>
            <w:tcMar>
              <w:top w:w="15" w:type="dxa"/>
              <w:left w:w="15" w:type="dxa"/>
              <w:bottom w:w="15" w:type="dxa"/>
              <w:right w:w="15" w:type="dxa"/>
            </w:tcMar>
            <w:vAlign w:val="center"/>
          </w:tcPr>
          <w:p w14:paraId="2E073A9B" w14:textId="77777777" w:rsidR="00351290" w:rsidRDefault="00351290" w:rsidP="00634188">
            <w:pPr>
              <w:widowControl/>
              <w:suppressAutoHyphens w:val="0"/>
              <w:jc w:val="center"/>
              <w:textAlignment w:val="auto"/>
            </w:pPr>
            <w:r>
              <w:rPr>
                <w:rFonts w:eastAsia="Times New Roman" w:cs="Times New Roman"/>
                <w:b/>
                <w:bCs/>
                <w:kern w:val="0"/>
                <w:lang w:eastAsia="pt-BR" w:bidi="ar-SA"/>
              </w:rPr>
              <w:t>VIDROS</w:t>
            </w:r>
          </w:p>
        </w:tc>
        <w:tc>
          <w:tcPr>
            <w:tcW w:w="564" w:type="dxa"/>
            <w:gridSpan w:val="2"/>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666013B7" w14:textId="77777777" w:rsidR="00351290" w:rsidRDefault="00351290" w:rsidP="00634188">
            <w:pPr>
              <w:widowControl/>
              <w:suppressAutoHyphens w:val="0"/>
              <w:jc w:val="center"/>
              <w:textAlignment w:val="auto"/>
            </w:pPr>
            <w:r>
              <w:rPr>
                <w:rFonts w:eastAsia="Times New Roman" w:cs="Times New Roman"/>
                <w:b/>
                <w:bCs/>
                <w:kern w:val="0"/>
                <w:lang w:eastAsia="pt-BR" w:bidi="ar-SA"/>
              </w:rPr>
              <w:t>BLINDAGEM</w:t>
            </w:r>
          </w:p>
        </w:tc>
      </w:tr>
      <w:tr w:rsidR="00351290" w14:paraId="708467A0" w14:textId="77777777" w:rsidTr="00431DEE">
        <w:trPr>
          <w:trHeight w:val="285"/>
        </w:trPr>
        <w:tc>
          <w:tcPr>
            <w:tcW w:w="310"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02CCD9B" w14:textId="77777777" w:rsidR="00351290" w:rsidRDefault="00351290" w:rsidP="00634188">
            <w:pPr>
              <w:widowControl/>
              <w:suppressAutoHyphens w:val="0"/>
              <w:jc w:val="center"/>
              <w:textAlignment w:val="auto"/>
            </w:pPr>
            <w:r>
              <w:rPr>
                <w:rFonts w:eastAsia="Times New Roman" w:cs="Times New Roman"/>
                <w:kern w:val="0"/>
                <w:lang w:eastAsia="pt-BR" w:bidi="ar-SA"/>
              </w:rPr>
              <w:t>1</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D89877" w14:textId="77777777" w:rsidR="00351290" w:rsidRPr="00DE5E73" w:rsidRDefault="00351290" w:rsidP="00634188">
            <w:pPr>
              <w:widowControl/>
              <w:suppressAutoHyphens w:val="0"/>
              <w:spacing w:before="100" w:beforeAutospacing="1" w:after="142" w:line="276" w:lineRule="auto"/>
              <w:jc w:val="center"/>
              <w:textAlignment w:val="auto"/>
              <w:rPr>
                <w:rFonts w:eastAsia="Times New Roman" w:cs="Times New Roman"/>
                <w:kern w:val="0"/>
                <w:lang w:eastAsia="pt-BR" w:bidi="ar-SA"/>
              </w:rPr>
            </w:pPr>
            <w:r w:rsidRPr="00DE5E73">
              <w:rPr>
                <w:rFonts w:eastAsia="Times New Roman" w:cs="Times New Roman"/>
                <w:kern w:val="0"/>
                <w:sz w:val="20"/>
                <w:szCs w:val="20"/>
                <w:lang w:eastAsia="pt-BR" w:bidi="ar-SA"/>
              </w:rPr>
              <w:t>CHEV CRUZE</w:t>
            </w:r>
          </w:p>
          <w:p w14:paraId="6D5DC919" w14:textId="77777777" w:rsidR="00351290" w:rsidRDefault="00351290" w:rsidP="00634188">
            <w:pPr>
              <w:widowControl/>
              <w:suppressAutoHyphens w:val="0"/>
              <w:jc w:val="center"/>
              <w:textAlignment w:val="auto"/>
            </w:pP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F8A2F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8FE6D1" w14:textId="77777777" w:rsidR="00351290" w:rsidRDefault="00351290" w:rsidP="00634188">
            <w:pPr>
              <w:widowControl/>
              <w:suppressAutoHyphens w:val="0"/>
              <w:textAlignment w:val="auto"/>
            </w:pPr>
            <w:r>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96D60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9D151F" w14:textId="77777777" w:rsidR="00351290" w:rsidRPr="004D0B40" w:rsidRDefault="00351290" w:rsidP="00634188">
            <w:pPr>
              <w:widowControl/>
              <w:suppressAutoHyphens w:val="0"/>
              <w:jc w:val="center"/>
              <w:textAlignment w:val="auto"/>
              <w:rPr>
                <w:sz w:val="22"/>
                <w:szCs w:val="22"/>
              </w:rPr>
            </w:pPr>
            <w:r w:rsidRPr="004D0B40">
              <w:rPr>
                <w:sz w:val="22"/>
                <w:szCs w:val="22"/>
              </w:rPr>
              <w:t>8AGBB69S0LR114284</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B400C9F" w14:textId="77777777" w:rsidR="00351290" w:rsidRDefault="00351290" w:rsidP="00634188">
            <w:pPr>
              <w:widowControl/>
              <w:suppressAutoHyphens w:val="0"/>
              <w:jc w:val="center"/>
              <w:textAlignment w:val="auto"/>
            </w:pPr>
            <w:r>
              <w:t>REI7D61</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0F8B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C367B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6EB76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7E3DF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1CD17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9D027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759F6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71D18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809D2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1900C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40EEC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14F93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A9CAA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DCF9B4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5D645DD9"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228862DB" w14:textId="77777777" w:rsidR="00351290" w:rsidRDefault="00351290" w:rsidP="00634188">
            <w:pPr>
              <w:widowControl/>
              <w:suppressAutoHyphens w:val="0"/>
              <w:jc w:val="center"/>
              <w:textAlignment w:val="auto"/>
            </w:pPr>
            <w:r>
              <w:rPr>
                <w:rFonts w:eastAsia="Times New Roman" w:cs="Times New Roman"/>
                <w:kern w:val="0"/>
                <w:lang w:eastAsia="pt-BR" w:bidi="ar-SA"/>
              </w:rPr>
              <w:t>2</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453D9A"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59392E"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F3535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D0B18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368298"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8AGBB69S0LR114569</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3CEE2B" w14:textId="77777777" w:rsidR="00351290" w:rsidRDefault="00351290" w:rsidP="00634188">
            <w:pPr>
              <w:widowControl/>
              <w:suppressAutoHyphens w:val="0"/>
              <w:jc w:val="center"/>
              <w:textAlignment w:val="auto"/>
            </w:pPr>
            <w:r>
              <w:t>REI7D22</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899F4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B0D88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6EF26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55567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E219C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03A0E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40FEA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756D9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F9DA1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2FE8C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0257B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EBC22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840E4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023EDB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6755866C"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E714723" w14:textId="77777777" w:rsidR="00351290" w:rsidRDefault="00351290" w:rsidP="00634188">
            <w:pPr>
              <w:widowControl/>
              <w:suppressAutoHyphens w:val="0"/>
              <w:jc w:val="center"/>
              <w:textAlignment w:val="auto"/>
            </w:pPr>
            <w:r>
              <w:rPr>
                <w:rFonts w:eastAsia="Times New Roman" w:cs="Times New Roman"/>
                <w:kern w:val="0"/>
                <w:lang w:eastAsia="pt-BR" w:bidi="ar-SA"/>
              </w:rPr>
              <w:lastRenderedPageBreak/>
              <w:t>3</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C30CD8"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D06925"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5EB6DE"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9A1107"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8C2418"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8AGBB69S0LR114293</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516B95" w14:textId="77777777" w:rsidR="00351290" w:rsidRDefault="00351290" w:rsidP="00634188">
            <w:pPr>
              <w:widowControl/>
              <w:suppressAutoHyphens w:val="0"/>
              <w:jc w:val="center"/>
              <w:textAlignment w:val="auto"/>
            </w:pPr>
          </w:p>
          <w:p w14:paraId="73991C2D" w14:textId="77777777" w:rsidR="00351290" w:rsidRDefault="00351290" w:rsidP="00634188">
            <w:pPr>
              <w:widowControl/>
              <w:suppressAutoHyphens w:val="0"/>
              <w:jc w:val="center"/>
              <w:textAlignment w:val="auto"/>
            </w:pPr>
          </w:p>
          <w:p w14:paraId="53DADD83" w14:textId="77777777" w:rsidR="00351290" w:rsidRDefault="00351290" w:rsidP="00634188">
            <w:pPr>
              <w:widowControl/>
              <w:suppressAutoHyphens w:val="0"/>
              <w:jc w:val="center"/>
              <w:textAlignment w:val="auto"/>
            </w:pPr>
            <w:r w:rsidRPr="00B87091">
              <w:t>REI7D</w:t>
            </w:r>
            <w:r>
              <w:t>44</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70CB7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3AB57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50DEF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8674C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3C033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53282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37056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D6251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59CEC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5F7A7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E9377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009D3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9C963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93C3F5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6ABEAB8B"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5712DD70" w14:textId="77777777" w:rsidR="00351290" w:rsidRDefault="00351290" w:rsidP="00634188">
            <w:pPr>
              <w:widowControl/>
              <w:suppressAutoHyphens w:val="0"/>
              <w:jc w:val="center"/>
              <w:textAlignment w:val="auto"/>
            </w:pPr>
            <w:r>
              <w:rPr>
                <w:rFonts w:eastAsia="Times New Roman" w:cs="Times New Roman"/>
                <w:kern w:val="0"/>
                <w:lang w:eastAsia="pt-BR" w:bidi="ar-SA"/>
              </w:rPr>
              <w:t>4</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C5E35D"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B019D1"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DB0ECB"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D32723"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9135B1"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8AGBB69S0LR114427</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C5A82F" w14:textId="77777777" w:rsidR="00351290" w:rsidRDefault="00351290" w:rsidP="00634188">
            <w:pPr>
              <w:widowControl/>
              <w:suppressAutoHyphens w:val="0"/>
              <w:jc w:val="center"/>
              <w:textAlignment w:val="auto"/>
            </w:pPr>
          </w:p>
          <w:p w14:paraId="78D1E797" w14:textId="77777777" w:rsidR="00351290" w:rsidRDefault="00351290" w:rsidP="00634188">
            <w:pPr>
              <w:widowControl/>
              <w:suppressAutoHyphens w:val="0"/>
              <w:jc w:val="center"/>
              <w:textAlignment w:val="auto"/>
            </w:pPr>
          </w:p>
          <w:p w14:paraId="27AE87DD" w14:textId="77777777" w:rsidR="00351290" w:rsidRDefault="00351290" w:rsidP="00634188">
            <w:pPr>
              <w:widowControl/>
              <w:suppressAutoHyphens w:val="0"/>
              <w:jc w:val="center"/>
              <w:textAlignment w:val="auto"/>
            </w:pPr>
            <w:r w:rsidRPr="00B87091">
              <w:t>REI7D</w:t>
            </w:r>
            <w:r>
              <w:t>34</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9EF47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144DA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F38E9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B1A33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CFAB4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EAC05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E2E6D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BE6FF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DB2B5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1B11D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88E98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74D51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207BE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F3EE40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304256F2"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2FC7ECE2" w14:textId="77777777" w:rsidR="00351290" w:rsidRDefault="00351290" w:rsidP="00634188">
            <w:pPr>
              <w:widowControl/>
              <w:suppressAutoHyphens w:val="0"/>
              <w:jc w:val="center"/>
              <w:textAlignment w:val="auto"/>
            </w:pPr>
            <w:r>
              <w:rPr>
                <w:rFonts w:eastAsia="Times New Roman" w:cs="Times New Roman"/>
                <w:kern w:val="0"/>
                <w:lang w:eastAsia="pt-BR" w:bidi="ar-SA"/>
              </w:rPr>
              <w:t>5</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D75778"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43675F"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E153A6"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52BA41"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C03D3C"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8AGBB69S0LR114421</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F9F6AC" w14:textId="77777777" w:rsidR="00351290" w:rsidRDefault="00351290" w:rsidP="00634188">
            <w:pPr>
              <w:widowControl/>
              <w:suppressAutoHyphens w:val="0"/>
              <w:jc w:val="center"/>
              <w:textAlignment w:val="auto"/>
            </w:pPr>
          </w:p>
          <w:p w14:paraId="4F78F016" w14:textId="77777777" w:rsidR="00351290" w:rsidRDefault="00351290" w:rsidP="00634188">
            <w:pPr>
              <w:widowControl/>
              <w:suppressAutoHyphens w:val="0"/>
              <w:jc w:val="center"/>
              <w:textAlignment w:val="auto"/>
            </w:pPr>
          </w:p>
          <w:p w14:paraId="6D9F6065" w14:textId="77777777" w:rsidR="00351290" w:rsidRDefault="00351290" w:rsidP="00634188">
            <w:pPr>
              <w:widowControl/>
              <w:suppressAutoHyphens w:val="0"/>
              <w:jc w:val="center"/>
              <w:textAlignment w:val="auto"/>
            </w:pPr>
            <w:r w:rsidRPr="00B87091">
              <w:t>REI7D</w:t>
            </w:r>
            <w:r>
              <w:t>51</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41EBD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0084C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F25D3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EF1DA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51C0F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64068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5AC06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952AE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9CC6A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7EA8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2629C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1DD44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65232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002389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08C6122E"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C0E4413" w14:textId="77777777" w:rsidR="00351290" w:rsidRDefault="00351290" w:rsidP="00634188">
            <w:pPr>
              <w:widowControl/>
              <w:suppressAutoHyphens w:val="0"/>
              <w:jc w:val="center"/>
              <w:textAlignment w:val="auto"/>
            </w:pPr>
            <w:r>
              <w:rPr>
                <w:rFonts w:eastAsia="Times New Roman" w:cs="Times New Roman"/>
                <w:kern w:val="0"/>
                <w:lang w:eastAsia="pt-BR" w:bidi="ar-SA"/>
              </w:rPr>
              <w:t>6</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5675A7"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EC5F1B"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098E0A"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9AD998"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9A6C64"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8AGBB69S0LR114277</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3D1FCD" w14:textId="77777777" w:rsidR="00351290" w:rsidRDefault="00351290" w:rsidP="00634188">
            <w:pPr>
              <w:widowControl/>
              <w:suppressAutoHyphens w:val="0"/>
              <w:jc w:val="center"/>
              <w:textAlignment w:val="auto"/>
            </w:pPr>
          </w:p>
          <w:p w14:paraId="2EF9F5C2" w14:textId="77777777" w:rsidR="00351290" w:rsidRDefault="00351290" w:rsidP="00634188">
            <w:pPr>
              <w:widowControl/>
              <w:suppressAutoHyphens w:val="0"/>
              <w:jc w:val="center"/>
              <w:textAlignment w:val="auto"/>
            </w:pPr>
          </w:p>
          <w:p w14:paraId="4655D7BC" w14:textId="77777777" w:rsidR="00351290" w:rsidRDefault="00351290" w:rsidP="00634188">
            <w:pPr>
              <w:widowControl/>
              <w:suppressAutoHyphens w:val="0"/>
              <w:jc w:val="center"/>
              <w:textAlignment w:val="auto"/>
            </w:pPr>
            <w:r w:rsidRPr="00B87091">
              <w:t>REI7D</w:t>
            </w:r>
            <w:r>
              <w:t>56</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42335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B88DF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2AEBC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A45A8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32DFF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C5D8A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161A3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F7E4F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182B7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48CD4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F8BEB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B85D3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DD342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8261A2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3FBC4E90"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31B4112E" w14:textId="77777777" w:rsidR="00351290" w:rsidRDefault="00351290" w:rsidP="00634188">
            <w:pPr>
              <w:widowControl/>
              <w:suppressAutoHyphens w:val="0"/>
              <w:jc w:val="center"/>
              <w:textAlignment w:val="auto"/>
            </w:pPr>
            <w:r>
              <w:rPr>
                <w:rFonts w:eastAsia="Times New Roman" w:cs="Times New Roman"/>
                <w:kern w:val="0"/>
                <w:lang w:eastAsia="pt-BR" w:bidi="ar-SA"/>
              </w:rPr>
              <w:lastRenderedPageBreak/>
              <w:t>7</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03DA77"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E0EF63"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4C4883"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868F21"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2D9EAC"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8AGBB69S0LR114560</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2D1832" w14:textId="77777777" w:rsidR="00351290" w:rsidRDefault="00351290" w:rsidP="00634188">
            <w:pPr>
              <w:widowControl/>
              <w:suppressAutoHyphens w:val="0"/>
              <w:jc w:val="center"/>
              <w:textAlignment w:val="auto"/>
            </w:pPr>
          </w:p>
          <w:p w14:paraId="6E0600F1" w14:textId="77777777" w:rsidR="00351290" w:rsidRDefault="00351290" w:rsidP="00634188">
            <w:pPr>
              <w:widowControl/>
              <w:suppressAutoHyphens w:val="0"/>
              <w:jc w:val="center"/>
              <w:textAlignment w:val="auto"/>
            </w:pPr>
          </w:p>
          <w:p w14:paraId="775F0207" w14:textId="77777777" w:rsidR="00351290" w:rsidRDefault="00351290" w:rsidP="00634188">
            <w:pPr>
              <w:widowControl/>
              <w:suppressAutoHyphens w:val="0"/>
              <w:textAlignment w:val="auto"/>
            </w:pPr>
            <w:r>
              <w:t xml:space="preserve">  </w:t>
            </w:r>
            <w:r w:rsidRPr="00B87091">
              <w:t>REI7D</w:t>
            </w:r>
            <w:r>
              <w:t>12</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DDB6B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B73AC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57F71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AFB3D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92B0D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98213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3F42C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F09EB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047EB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7EBF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98815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A6A91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B0CF6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912C27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0873AF30"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1ECEA4" w14:textId="77777777" w:rsidR="00351290" w:rsidRDefault="00351290" w:rsidP="00634188">
            <w:pPr>
              <w:widowControl/>
              <w:suppressAutoHyphens w:val="0"/>
              <w:jc w:val="center"/>
              <w:textAlignment w:val="auto"/>
            </w:pPr>
            <w:r>
              <w:rPr>
                <w:rFonts w:eastAsia="Times New Roman" w:cs="Times New Roman"/>
                <w:kern w:val="0"/>
                <w:lang w:eastAsia="pt-BR" w:bidi="ar-SA"/>
              </w:rPr>
              <w:t>8</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EA4BBC"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68432F"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E664C0"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B3EB33"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52C803"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8AGBB69S0LR114429</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CFF5AE" w14:textId="77777777" w:rsidR="00351290" w:rsidRDefault="00351290" w:rsidP="00634188">
            <w:pPr>
              <w:widowControl/>
              <w:suppressAutoHyphens w:val="0"/>
              <w:jc w:val="center"/>
              <w:textAlignment w:val="auto"/>
            </w:pPr>
          </w:p>
          <w:p w14:paraId="2810DED7" w14:textId="77777777" w:rsidR="00351290" w:rsidRDefault="00351290" w:rsidP="00634188">
            <w:pPr>
              <w:widowControl/>
              <w:suppressAutoHyphens w:val="0"/>
              <w:jc w:val="center"/>
              <w:textAlignment w:val="auto"/>
            </w:pPr>
          </w:p>
          <w:p w14:paraId="2A41B4A6" w14:textId="77777777" w:rsidR="00351290" w:rsidRDefault="00351290" w:rsidP="00634188">
            <w:pPr>
              <w:widowControl/>
              <w:suppressAutoHyphens w:val="0"/>
              <w:jc w:val="center"/>
              <w:textAlignment w:val="auto"/>
            </w:pPr>
            <w:r w:rsidRPr="00B87091">
              <w:t>REI7D</w:t>
            </w:r>
            <w:r>
              <w:t>78</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BC164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AF70B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831A6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98D50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31782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DB981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6639A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BE248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8BB0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1206B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97AF4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2B539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328ED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B9D9BE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346FC2E2"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591480FA" w14:textId="77777777" w:rsidR="00351290" w:rsidRDefault="00351290" w:rsidP="00634188">
            <w:pPr>
              <w:widowControl/>
              <w:suppressAutoHyphens w:val="0"/>
              <w:jc w:val="center"/>
              <w:textAlignment w:val="auto"/>
            </w:pPr>
            <w:r>
              <w:rPr>
                <w:rFonts w:eastAsia="Times New Roman" w:cs="Times New Roman"/>
                <w:kern w:val="0"/>
                <w:lang w:eastAsia="pt-BR" w:bidi="ar-SA"/>
              </w:rPr>
              <w:t>9</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A4EE09" w14:textId="77777777" w:rsidR="00351290" w:rsidRPr="001D7AE4" w:rsidRDefault="00351290" w:rsidP="00634188">
            <w:pPr>
              <w:widowControl/>
              <w:suppressAutoHyphens w:val="0"/>
              <w:jc w:val="center"/>
              <w:textAlignment w:val="auto"/>
              <w:rPr>
                <w:lang w:val="en-US"/>
              </w:rPr>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C4C8260"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324BB4"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8F3D6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328CAE"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8AGBB69S0LR114426</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24BABE8" w14:textId="77777777" w:rsidR="00351290" w:rsidRDefault="00351290" w:rsidP="00634188">
            <w:pPr>
              <w:widowControl/>
              <w:suppressAutoHyphens w:val="0"/>
              <w:jc w:val="center"/>
              <w:textAlignment w:val="auto"/>
            </w:pPr>
          </w:p>
          <w:p w14:paraId="4C0E9BB4" w14:textId="77777777" w:rsidR="00351290" w:rsidRDefault="00351290" w:rsidP="00634188">
            <w:pPr>
              <w:widowControl/>
              <w:suppressAutoHyphens w:val="0"/>
              <w:jc w:val="center"/>
              <w:textAlignment w:val="auto"/>
            </w:pPr>
          </w:p>
          <w:p w14:paraId="6778199C" w14:textId="77777777" w:rsidR="00351290" w:rsidRDefault="00351290" w:rsidP="00634188">
            <w:pPr>
              <w:widowControl/>
              <w:suppressAutoHyphens w:val="0"/>
              <w:jc w:val="center"/>
              <w:textAlignment w:val="auto"/>
            </w:pPr>
            <w:r w:rsidRPr="00B87091">
              <w:t>REI7D</w:t>
            </w:r>
            <w:r>
              <w:t>27</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7B71F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D06AC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9CF76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CD3E8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E3CB4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F9682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1CD34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E2B02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8C7BB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731A7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CBDC6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D2BDE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BE4A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1102BD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18959F22"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942CC5" w14:textId="77777777" w:rsidR="00351290" w:rsidRDefault="00351290" w:rsidP="00634188">
            <w:pPr>
              <w:widowControl/>
              <w:suppressAutoHyphens w:val="0"/>
              <w:jc w:val="center"/>
              <w:textAlignment w:val="auto"/>
            </w:pPr>
            <w:r>
              <w:rPr>
                <w:rFonts w:eastAsia="Times New Roman" w:cs="Times New Roman"/>
                <w:kern w:val="0"/>
                <w:lang w:eastAsia="pt-BR" w:bidi="ar-SA"/>
              </w:rPr>
              <w:t>10</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5866525" w14:textId="77777777" w:rsidR="00351290" w:rsidRPr="001D7AE4" w:rsidRDefault="00351290" w:rsidP="00634188">
            <w:pPr>
              <w:widowControl/>
              <w:suppressAutoHyphens w:val="0"/>
              <w:jc w:val="center"/>
              <w:textAlignment w:val="auto"/>
              <w:rPr>
                <w:lang w:val="en-US"/>
              </w:rPr>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E325A5"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27DF50"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AEFEFD"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792493"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8AGBB69S0LR114412</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7CEE21" w14:textId="77777777" w:rsidR="00351290" w:rsidRDefault="00351290" w:rsidP="00634188">
            <w:pPr>
              <w:widowControl/>
              <w:suppressAutoHyphens w:val="0"/>
              <w:jc w:val="center"/>
              <w:textAlignment w:val="auto"/>
            </w:pPr>
          </w:p>
          <w:p w14:paraId="0DC8097C" w14:textId="77777777" w:rsidR="00351290" w:rsidRDefault="00351290" w:rsidP="00634188">
            <w:pPr>
              <w:widowControl/>
              <w:suppressAutoHyphens w:val="0"/>
              <w:jc w:val="center"/>
              <w:textAlignment w:val="auto"/>
            </w:pPr>
          </w:p>
          <w:p w14:paraId="4E2094F1" w14:textId="77777777" w:rsidR="00351290" w:rsidRDefault="00351290" w:rsidP="00634188">
            <w:pPr>
              <w:widowControl/>
              <w:suppressAutoHyphens w:val="0"/>
              <w:jc w:val="center"/>
              <w:textAlignment w:val="auto"/>
            </w:pPr>
            <w:r w:rsidRPr="00B87091">
              <w:t>REI7</w:t>
            </w:r>
            <w:r w:rsidRPr="00B87091">
              <w:lastRenderedPageBreak/>
              <w:t>D</w:t>
            </w:r>
            <w:r>
              <w:t>72</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FEC98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lastRenderedPageBreak/>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87048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C6AFB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503AE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EF881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4445E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3A723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3C133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BA65D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E1FE2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DF696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C0C8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D89A8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EAC71C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453273C3"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06ABE6" w14:textId="77777777" w:rsidR="00351290" w:rsidRDefault="00351290" w:rsidP="00634188">
            <w:pPr>
              <w:widowControl/>
              <w:suppressAutoHyphens w:val="0"/>
              <w:jc w:val="center"/>
              <w:textAlignment w:val="auto"/>
            </w:pPr>
            <w:r>
              <w:rPr>
                <w:rFonts w:eastAsia="Times New Roman" w:cs="Times New Roman"/>
                <w:kern w:val="0"/>
                <w:lang w:eastAsia="pt-BR" w:bidi="ar-SA"/>
              </w:rPr>
              <w:t>11</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FD7A81"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51B2E9"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49347D"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6F80D1"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ADBF40"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8AGBB69S0LR114285</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C8EAE40" w14:textId="77777777" w:rsidR="00351290" w:rsidRDefault="00351290" w:rsidP="00634188">
            <w:pPr>
              <w:widowControl/>
              <w:suppressAutoHyphens w:val="0"/>
              <w:jc w:val="center"/>
              <w:textAlignment w:val="auto"/>
            </w:pPr>
          </w:p>
          <w:p w14:paraId="68BFA956" w14:textId="77777777" w:rsidR="00351290" w:rsidRDefault="00351290" w:rsidP="00634188">
            <w:pPr>
              <w:widowControl/>
              <w:suppressAutoHyphens w:val="0"/>
              <w:jc w:val="center"/>
              <w:textAlignment w:val="auto"/>
            </w:pPr>
          </w:p>
          <w:p w14:paraId="1BD02B26" w14:textId="77777777" w:rsidR="00351290" w:rsidRDefault="00351290" w:rsidP="00634188">
            <w:pPr>
              <w:widowControl/>
              <w:suppressAutoHyphens w:val="0"/>
              <w:jc w:val="center"/>
              <w:textAlignment w:val="auto"/>
            </w:pPr>
            <w:r w:rsidRPr="00B87091">
              <w:t>REI7D</w:t>
            </w:r>
            <w:r>
              <w:t>66</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1421A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5BDD2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3F368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1C607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AE8E2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8F3F1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730FB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2DF30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D266A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B91D9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AFF1A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D799C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336FA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44E26C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4505900E"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8FE704" w14:textId="77777777" w:rsidR="00351290" w:rsidRDefault="00351290" w:rsidP="00634188">
            <w:pPr>
              <w:widowControl/>
              <w:suppressAutoHyphens w:val="0"/>
              <w:jc w:val="center"/>
              <w:textAlignment w:val="auto"/>
            </w:pPr>
            <w:r>
              <w:rPr>
                <w:rFonts w:eastAsia="Times New Roman" w:cs="Times New Roman"/>
                <w:kern w:val="0"/>
                <w:lang w:eastAsia="pt-BR" w:bidi="ar-SA"/>
              </w:rPr>
              <w:t>12</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9E62DE"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438D07" w14:textId="051FD893"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w:t>
            </w:r>
            <w:r w:rsidR="00431DEE">
              <w:rPr>
                <w:rFonts w:eastAsia="Times New Roman" w:cs="Times New Roman"/>
                <w:color w:val="000000"/>
                <w:kern w:val="0"/>
                <w:lang w:eastAsia="pt-BR" w:bidi="ar-SA"/>
              </w:rPr>
              <w:t>1</w:t>
            </w:r>
            <w:r w:rsidRPr="008C18AA">
              <w:rPr>
                <w:rFonts w:eastAsia="Times New Roman" w:cs="Times New Roman"/>
                <w:color w:val="000000"/>
                <w:kern w:val="0"/>
                <w:lang w:eastAsia="pt-BR" w:bidi="ar-SA"/>
              </w:rPr>
              <w:t xml:space="preserve"> / 202</w:t>
            </w:r>
            <w:r w:rsidR="00431DEE">
              <w:rPr>
                <w:rFonts w:eastAsia="Times New Roman" w:cs="Times New Roman"/>
                <w:color w:val="000000"/>
                <w:kern w:val="0"/>
                <w:lang w:eastAsia="pt-BR" w:bidi="ar-SA"/>
              </w:rPr>
              <w:t>1</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863017"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EFC770"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C2C870" w14:textId="538DEB9E" w:rsidR="00351290" w:rsidRPr="004E4AAF" w:rsidRDefault="00431DEE" w:rsidP="00634188">
            <w:pPr>
              <w:widowControl/>
              <w:suppressAutoHyphens w:val="0"/>
              <w:jc w:val="center"/>
              <w:textAlignment w:val="auto"/>
              <w:rPr>
                <w:sz w:val="22"/>
                <w:szCs w:val="22"/>
              </w:rPr>
            </w:pPr>
            <w:r>
              <w:rPr>
                <w:sz w:val="22"/>
                <w:szCs w:val="22"/>
              </w:rPr>
              <w:t>8AGBB69S0MR100806</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19045BB" w14:textId="77777777" w:rsidR="00351290" w:rsidRDefault="00351290" w:rsidP="00634188">
            <w:pPr>
              <w:widowControl/>
              <w:suppressAutoHyphens w:val="0"/>
              <w:jc w:val="center"/>
              <w:textAlignment w:val="auto"/>
            </w:pPr>
            <w:r>
              <w:t>-</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CFF6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4342D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691B4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47A04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DD5E0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6DD56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A1224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AD687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8D998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4803B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C399B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ECBC3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FDC02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0A1A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588C98B4"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743884" w14:textId="77777777" w:rsidR="00351290" w:rsidRDefault="00351290" w:rsidP="00634188">
            <w:pPr>
              <w:widowControl/>
              <w:suppressAutoHyphens w:val="0"/>
              <w:jc w:val="center"/>
              <w:textAlignment w:val="auto"/>
            </w:pPr>
            <w:r>
              <w:rPr>
                <w:rFonts w:eastAsia="Times New Roman" w:cs="Times New Roman"/>
                <w:kern w:val="0"/>
                <w:lang w:eastAsia="pt-BR" w:bidi="ar-SA"/>
              </w:rPr>
              <w:t>13</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A8C1BE"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1D9327" w14:textId="01B770FC"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w:t>
            </w:r>
            <w:r w:rsidR="00431DEE">
              <w:rPr>
                <w:rFonts w:eastAsia="Times New Roman" w:cs="Times New Roman"/>
                <w:color w:val="000000"/>
                <w:kern w:val="0"/>
                <w:lang w:eastAsia="pt-BR" w:bidi="ar-SA"/>
              </w:rPr>
              <w:t>1</w:t>
            </w:r>
            <w:r w:rsidRPr="008C18AA">
              <w:rPr>
                <w:rFonts w:eastAsia="Times New Roman" w:cs="Times New Roman"/>
                <w:color w:val="000000"/>
                <w:kern w:val="0"/>
                <w:lang w:eastAsia="pt-BR" w:bidi="ar-SA"/>
              </w:rPr>
              <w:t xml:space="preserve"> / 202</w:t>
            </w:r>
            <w:r w:rsidR="00431DEE">
              <w:rPr>
                <w:rFonts w:eastAsia="Times New Roman" w:cs="Times New Roman"/>
                <w:color w:val="000000"/>
                <w:kern w:val="0"/>
                <w:lang w:eastAsia="pt-BR" w:bidi="ar-SA"/>
              </w:rPr>
              <w:t>1</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A33183"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AF2943"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CEAB6E" w14:textId="39F79218" w:rsidR="00351290" w:rsidRPr="004E4AAF" w:rsidRDefault="00431DEE" w:rsidP="00634188">
            <w:pPr>
              <w:widowControl/>
              <w:suppressAutoHyphens w:val="0"/>
              <w:jc w:val="center"/>
              <w:textAlignment w:val="auto"/>
              <w:rPr>
                <w:sz w:val="22"/>
                <w:szCs w:val="22"/>
              </w:rPr>
            </w:pPr>
            <w:r>
              <w:rPr>
                <w:sz w:val="22"/>
                <w:szCs w:val="22"/>
              </w:rPr>
              <w:t>8AGBB69S0MR100559</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938EB9" w14:textId="77777777" w:rsidR="00351290" w:rsidRDefault="00351290" w:rsidP="00634188">
            <w:pPr>
              <w:widowControl/>
              <w:suppressAutoHyphens w:val="0"/>
              <w:jc w:val="center"/>
              <w:textAlignment w:val="auto"/>
            </w:pPr>
            <w:r>
              <w:t>-</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D7416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F4B8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6A11D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3B1AA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7B5A2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3F6FC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B0FB3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A159F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0570C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C3B15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785CC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8B50B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A59A2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817EA8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405B762D"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CB078F" w14:textId="77777777" w:rsidR="00351290" w:rsidRDefault="00351290" w:rsidP="00634188">
            <w:pPr>
              <w:widowControl/>
              <w:suppressAutoHyphens w:val="0"/>
              <w:jc w:val="center"/>
              <w:textAlignment w:val="auto"/>
            </w:pPr>
            <w:r>
              <w:rPr>
                <w:rFonts w:eastAsia="Times New Roman" w:cs="Times New Roman"/>
                <w:kern w:val="0"/>
                <w:lang w:eastAsia="pt-BR" w:bidi="ar-SA"/>
              </w:rPr>
              <w:t>14</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BEDCE72" w14:textId="77777777" w:rsidR="00351290" w:rsidRPr="00447882" w:rsidRDefault="00351290" w:rsidP="00634188">
            <w:pPr>
              <w:widowControl/>
              <w:suppressAutoHyphens w:val="0"/>
              <w:spacing w:before="100" w:beforeAutospacing="1" w:after="142" w:line="276" w:lineRule="auto"/>
              <w:jc w:val="center"/>
              <w:textAlignment w:val="auto"/>
              <w:rPr>
                <w:rFonts w:eastAsia="Times New Roman" w:cs="Times New Roman"/>
                <w:kern w:val="0"/>
                <w:lang w:eastAsia="pt-BR" w:bidi="ar-SA"/>
              </w:rPr>
            </w:pPr>
            <w:r w:rsidRPr="00447882">
              <w:rPr>
                <w:rFonts w:eastAsia="Times New Roman" w:cs="Times New Roman"/>
                <w:kern w:val="0"/>
                <w:sz w:val="20"/>
                <w:szCs w:val="20"/>
                <w:lang w:eastAsia="pt-BR" w:bidi="ar-SA"/>
              </w:rPr>
              <w:t>RENAULT/FLUENCE</w:t>
            </w:r>
          </w:p>
          <w:p w14:paraId="0D15A88F" w14:textId="77777777" w:rsidR="00351290" w:rsidRDefault="00351290" w:rsidP="00634188">
            <w:pPr>
              <w:widowControl/>
              <w:suppressAutoHyphens w:val="0"/>
              <w:jc w:val="center"/>
              <w:textAlignment w:val="auto"/>
            </w:pP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F031D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2015 / 2015</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B3FDC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1BE036"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754971"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8A1LZLH0TFL76.4344</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98F3504"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PAE-1100</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F1A07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A4B53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C7DDB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92535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93BC2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A5B03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66AAA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AD1BF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158F2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223B5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4A4BF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51561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617B6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AC7718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706ECD3B"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D17B49" w14:textId="77777777" w:rsidR="00351290" w:rsidRDefault="00351290" w:rsidP="00634188">
            <w:pPr>
              <w:widowControl/>
              <w:suppressAutoHyphens w:val="0"/>
              <w:jc w:val="center"/>
              <w:textAlignment w:val="auto"/>
            </w:pPr>
            <w:r>
              <w:rPr>
                <w:rFonts w:eastAsia="Times New Roman" w:cs="Times New Roman"/>
                <w:kern w:val="0"/>
                <w:lang w:eastAsia="pt-BR" w:bidi="ar-SA"/>
              </w:rPr>
              <w:lastRenderedPageBreak/>
              <w:t>15</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2735850" w14:textId="77777777" w:rsidR="00351290" w:rsidRPr="001D7AE4" w:rsidRDefault="00351290" w:rsidP="00634188">
            <w:pPr>
              <w:widowControl/>
              <w:suppressAutoHyphens w:val="0"/>
              <w:jc w:val="center"/>
              <w:textAlignment w:val="auto"/>
              <w:rPr>
                <w:lang w:val="en-US"/>
              </w:rPr>
            </w:pPr>
            <w:r w:rsidRPr="00FE3C49">
              <w:rPr>
                <w:sz w:val="20"/>
                <w:szCs w:val="20"/>
              </w:rPr>
              <w:t>RENAULT/FLUENCE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0FE920"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2015 / 2015</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6F586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9F30D8"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21CEFA"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8A1LZLH0TFL73.9365</w:t>
            </w:r>
          </w:p>
        </w:tc>
        <w:tc>
          <w:tcPr>
            <w:tcW w:w="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0DEDB7"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PAE-0968</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65555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8866A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D7631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0179A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A568D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B2EFA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A05EF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68E5C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43E34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72E86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4B319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BACDE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7981B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17213C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1735C9CD"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C432E3" w14:textId="77777777" w:rsidR="00351290" w:rsidRDefault="00351290" w:rsidP="00634188">
            <w:pPr>
              <w:widowControl/>
              <w:suppressAutoHyphens w:val="0"/>
              <w:jc w:val="center"/>
              <w:textAlignment w:val="auto"/>
            </w:pPr>
            <w:r>
              <w:rPr>
                <w:rFonts w:eastAsia="Times New Roman" w:cs="Times New Roman"/>
                <w:kern w:val="0"/>
                <w:lang w:eastAsia="pt-BR" w:bidi="ar-SA"/>
              </w:rPr>
              <w:t>16</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E12261" w14:textId="77777777" w:rsidR="00351290" w:rsidRPr="001D7AE4" w:rsidRDefault="00351290" w:rsidP="00634188">
            <w:pPr>
              <w:widowControl/>
              <w:suppressAutoHyphens w:val="0"/>
              <w:jc w:val="center"/>
              <w:textAlignment w:val="auto"/>
              <w:rPr>
                <w:lang w:val="en-US"/>
              </w:rPr>
            </w:pPr>
            <w:r w:rsidRPr="00FE3C49">
              <w:rPr>
                <w:sz w:val="20"/>
                <w:szCs w:val="20"/>
              </w:rPr>
              <w:t>RENAULT/FLUENCE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F0BD0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2015 / 2015</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8F9A1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165BB1"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C853C8"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8A1LZLH0TFL79.2621</w:t>
            </w:r>
          </w:p>
        </w:tc>
        <w:tc>
          <w:tcPr>
            <w:tcW w:w="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42FCFB"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PAE-0969</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EFF8C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27009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4DAFA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57EED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7158F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6DAB9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5C360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91FF5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FD810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4C9E6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657E4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A95D3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6A5D3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786534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24596FE7"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8B6C62" w14:textId="77777777" w:rsidR="00351290" w:rsidRDefault="00351290" w:rsidP="00634188">
            <w:pPr>
              <w:widowControl/>
              <w:suppressAutoHyphens w:val="0"/>
              <w:jc w:val="center"/>
              <w:textAlignment w:val="auto"/>
            </w:pPr>
            <w:r>
              <w:rPr>
                <w:rFonts w:eastAsia="Times New Roman" w:cs="Times New Roman"/>
                <w:kern w:val="0"/>
                <w:lang w:eastAsia="pt-BR" w:bidi="ar-SA"/>
              </w:rPr>
              <w:t>17</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C993D6" w14:textId="77777777" w:rsidR="00351290" w:rsidRPr="001D7AE4" w:rsidRDefault="00351290" w:rsidP="00634188">
            <w:pPr>
              <w:widowControl/>
              <w:suppressAutoHyphens w:val="0"/>
              <w:jc w:val="center"/>
              <w:textAlignment w:val="auto"/>
              <w:rPr>
                <w:lang w:val="en-US"/>
              </w:rPr>
            </w:pPr>
            <w:r w:rsidRPr="00FE3C49">
              <w:rPr>
                <w:sz w:val="20"/>
                <w:szCs w:val="20"/>
              </w:rPr>
              <w:t>RENAULT/FLUENCE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396756"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2015 / 2015</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3E2BF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29F894"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3208AE"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8A1LZLH0TFL76.4341</w:t>
            </w:r>
          </w:p>
        </w:tc>
        <w:tc>
          <w:tcPr>
            <w:tcW w:w="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83B68F"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PAE-0970</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FF3A0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62139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9615C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CEDE7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3A682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B9AA9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D2D65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76E11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A5FC6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D00AF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40F3D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D6E6E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65126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E808AC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52F56BEB"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26C8F6" w14:textId="77777777" w:rsidR="00351290" w:rsidRPr="00DC1E5D" w:rsidRDefault="00351290" w:rsidP="00634188">
            <w:pPr>
              <w:widowControl/>
              <w:suppressAutoHyphens w:val="0"/>
              <w:jc w:val="center"/>
              <w:textAlignment w:val="auto"/>
              <w:rPr>
                <w:rFonts w:eastAsia="Times New Roman" w:cs="Times New Roman"/>
                <w:kern w:val="0"/>
                <w:sz w:val="22"/>
                <w:szCs w:val="22"/>
                <w:lang w:eastAsia="pt-BR" w:bidi="ar-SA"/>
              </w:rPr>
            </w:pPr>
            <w:r>
              <w:rPr>
                <w:rFonts w:eastAsia="Times New Roman" w:cs="Times New Roman"/>
                <w:kern w:val="0"/>
                <w:sz w:val="22"/>
                <w:szCs w:val="22"/>
                <w:lang w:eastAsia="pt-BR" w:bidi="ar-SA"/>
              </w:rPr>
              <w:t>18</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F84940" w14:textId="77777777" w:rsidR="00351290" w:rsidRPr="00DC1E5D" w:rsidRDefault="00351290" w:rsidP="00634188">
            <w:pPr>
              <w:widowControl/>
              <w:suppressAutoHyphens w:val="0"/>
              <w:jc w:val="center"/>
              <w:textAlignment w:val="auto"/>
              <w:rPr>
                <w:sz w:val="22"/>
                <w:szCs w:val="22"/>
              </w:rPr>
            </w:pPr>
            <w:r w:rsidRPr="00DC1E5D">
              <w:rPr>
                <w:rFonts w:cs="Times New Roman"/>
                <w:sz w:val="22"/>
                <w:szCs w:val="22"/>
              </w:rPr>
              <w:t>CITROEN/JUMPER M33 M2.3-PASSAGEIRO</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1F0BD2"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cs="Times New Roman"/>
              </w:rPr>
              <w:t>2014/14</w:t>
            </w:r>
          </w:p>
        </w:tc>
        <w:tc>
          <w:tcPr>
            <w:tcW w:w="5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A153C85"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BFB43A"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cs="Times New Roman"/>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71DCEE"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9335ZBWMMBE2140097</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F35515B"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PAC-3384</w:t>
            </w:r>
          </w:p>
        </w:tc>
        <w:tc>
          <w:tcPr>
            <w:tcW w:w="315"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B7EE10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D8CBD7D"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B4E315D"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1C8852A"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34A987E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6D0900C"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A330D59"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3940C3D"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1A65222"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04A9B141"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D01C85A"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870184F"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12" w:space="0" w:color="000000"/>
              <w:right w:val="single" w:sz="4" w:space="0" w:color="auto"/>
            </w:tcBorders>
            <w:tcMar>
              <w:top w:w="15" w:type="dxa"/>
              <w:left w:w="15" w:type="dxa"/>
              <w:bottom w:w="15" w:type="dxa"/>
              <w:right w:w="15" w:type="dxa"/>
            </w:tcMar>
            <w:vAlign w:val="center"/>
          </w:tcPr>
          <w:p w14:paraId="0F617308"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2</w:t>
            </w:r>
          </w:p>
        </w:tc>
        <w:tc>
          <w:tcPr>
            <w:tcW w:w="5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86B5B3"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r>
      <w:tr w:rsidR="00351290" w14:paraId="50E24D53"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39F2AF" w14:textId="77777777" w:rsidR="00351290" w:rsidRPr="00DC1E5D" w:rsidRDefault="00351290" w:rsidP="00634188">
            <w:pPr>
              <w:widowControl/>
              <w:suppressAutoHyphens w:val="0"/>
              <w:jc w:val="center"/>
              <w:textAlignment w:val="auto"/>
              <w:rPr>
                <w:rFonts w:eastAsia="Times New Roman" w:cs="Times New Roman"/>
                <w:kern w:val="0"/>
                <w:sz w:val="22"/>
                <w:szCs w:val="22"/>
                <w:lang w:eastAsia="pt-BR" w:bidi="ar-SA"/>
              </w:rPr>
            </w:pPr>
            <w:r>
              <w:rPr>
                <w:rFonts w:eastAsia="Times New Roman" w:cs="Times New Roman"/>
                <w:kern w:val="0"/>
                <w:sz w:val="22"/>
                <w:szCs w:val="22"/>
                <w:lang w:eastAsia="pt-BR" w:bidi="ar-SA"/>
              </w:rPr>
              <w:t>19</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1FF505" w14:textId="77777777" w:rsidR="00351290" w:rsidRPr="00DC1E5D" w:rsidRDefault="00351290" w:rsidP="00634188">
            <w:pPr>
              <w:widowControl/>
              <w:suppressAutoHyphens w:val="0"/>
              <w:jc w:val="center"/>
              <w:textAlignment w:val="auto"/>
              <w:rPr>
                <w:sz w:val="22"/>
                <w:szCs w:val="22"/>
              </w:rPr>
            </w:pPr>
            <w:r w:rsidRPr="00DC1E5D">
              <w:rPr>
                <w:rFonts w:cs="Times New Roman"/>
                <w:sz w:val="22"/>
                <w:szCs w:val="22"/>
              </w:rPr>
              <w:t xml:space="preserve">CITROEN/JUMPER </w:t>
            </w:r>
            <w:r w:rsidRPr="00DC1E5D">
              <w:rPr>
                <w:rFonts w:cs="Times New Roman"/>
                <w:sz w:val="22"/>
                <w:szCs w:val="22"/>
              </w:rPr>
              <w:lastRenderedPageBreak/>
              <w:t>M33 M2.3-PASSAGEIRO</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07ABAA"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cs="Times New Roman"/>
              </w:rPr>
              <w:lastRenderedPageBreak/>
              <w:t>2014/14</w:t>
            </w:r>
          </w:p>
        </w:tc>
        <w:tc>
          <w:tcPr>
            <w:tcW w:w="5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8517358"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C2E7F7"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cs="Times New Roman"/>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499EE9"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9335ZBWMMBE2139572</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262229E" w14:textId="77777777" w:rsidR="00351290" w:rsidRDefault="00351290" w:rsidP="00634188">
            <w:pPr>
              <w:widowControl/>
              <w:suppressAutoHyphens w:val="0"/>
              <w:jc w:val="center"/>
            </w:pPr>
            <w:r>
              <w:rPr>
                <w:rFonts w:ascii="Calibri" w:eastAsia="Times New Roman" w:hAnsi="Calibri" w:cs="Calibri"/>
                <w:color w:val="000000"/>
                <w:kern w:val="0"/>
                <w:sz w:val="22"/>
                <w:szCs w:val="22"/>
                <w:lang w:eastAsia="pt-BR" w:bidi="ar-SA"/>
              </w:rPr>
              <w:t>PAC-</w:t>
            </w:r>
            <w:r>
              <w:rPr>
                <w:rFonts w:ascii="Calibri" w:eastAsia="Times New Roman" w:hAnsi="Calibri" w:cs="Calibri"/>
                <w:color w:val="000000"/>
                <w:kern w:val="0"/>
                <w:sz w:val="22"/>
                <w:szCs w:val="22"/>
                <w:lang w:eastAsia="pt-BR" w:bidi="ar-SA"/>
              </w:rPr>
              <w:lastRenderedPageBreak/>
              <w:t>3385</w:t>
            </w:r>
          </w:p>
          <w:p w14:paraId="49D6D64C" w14:textId="77777777" w:rsidR="00351290" w:rsidRDefault="00351290" w:rsidP="00634188">
            <w:pPr>
              <w:widowControl/>
              <w:suppressAutoHyphens w:val="0"/>
              <w:jc w:val="center"/>
              <w:textAlignment w:val="auto"/>
            </w:pPr>
          </w:p>
        </w:tc>
        <w:tc>
          <w:tcPr>
            <w:tcW w:w="315"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51E805B6"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lastRenderedPageBreak/>
              <w:t>DF</w:t>
            </w:r>
          </w:p>
        </w:tc>
        <w:tc>
          <w:tcPr>
            <w:tcW w:w="92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D300ABB"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7188C30"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 xml:space="preserve">USO DO </w:t>
            </w:r>
            <w:r>
              <w:rPr>
                <w:rFonts w:eastAsia="Times New Roman" w:cs="Times New Roman"/>
                <w:color w:val="0000FF"/>
                <w:kern w:val="0"/>
                <w:lang w:eastAsia="pt-BR" w:bidi="ar-SA"/>
              </w:rPr>
              <w:lastRenderedPageBreak/>
              <w:t>ÓRGÃO</w:t>
            </w:r>
          </w:p>
        </w:tc>
        <w:tc>
          <w:tcPr>
            <w:tcW w:w="64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13C6E8A1"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lastRenderedPageBreak/>
              <w:t>IV</w:t>
            </w:r>
          </w:p>
        </w:tc>
        <w:tc>
          <w:tcPr>
            <w:tcW w:w="66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50D71E23"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7AC00A6"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CA1DBA3"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873D54D"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0ECAEA0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1981D0F6"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43A37D9"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87D486F"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12" w:space="0" w:color="000000"/>
              <w:right w:val="single" w:sz="4" w:space="0" w:color="auto"/>
            </w:tcBorders>
            <w:tcMar>
              <w:top w:w="15" w:type="dxa"/>
              <w:left w:w="15" w:type="dxa"/>
              <w:bottom w:w="15" w:type="dxa"/>
              <w:right w:w="15" w:type="dxa"/>
            </w:tcMar>
            <w:vAlign w:val="center"/>
          </w:tcPr>
          <w:p w14:paraId="2950CAE7"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2</w:t>
            </w:r>
          </w:p>
        </w:tc>
        <w:tc>
          <w:tcPr>
            <w:tcW w:w="5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84CE12"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r>
      <w:tr w:rsidR="00351290" w14:paraId="195D4968"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BD3941"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kern w:val="0"/>
                <w:lang w:eastAsia="pt-BR" w:bidi="ar-SA"/>
              </w:rPr>
              <w:t>20</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4A2CC2" w14:textId="77777777" w:rsidR="00351290" w:rsidRPr="001D7AE4" w:rsidRDefault="00351290" w:rsidP="00634188">
            <w:pPr>
              <w:widowControl/>
              <w:suppressAutoHyphens w:val="0"/>
              <w:jc w:val="center"/>
              <w:textAlignment w:val="auto"/>
              <w:rPr>
                <w:rFonts w:eastAsia="Times New Roman" w:cs="Times New Roman"/>
                <w:kern w:val="0"/>
                <w:lang w:val="en-US" w:eastAsia="pt-BR" w:bidi="ar-SA"/>
              </w:rPr>
            </w:pPr>
            <w:r w:rsidRPr="0018493D">
              <w:rPr>
                <w:rFonts w:cs="Times New Roman"/>
                <w:lang w:val="en-US"/>
              </w:rPr>
              <w:t>Frontier XE CD 4x2 2.5 TB</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A3E684"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2010 /</w:t>
            </w:r>
          </w:p>
          <w:p w14:paraId="0CCF4034"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2010</w:t>
            </w:r>
          </w:p>
        </w:tc>
        <w:tc>
          <w:tcPr>
            <w:tcW w:w="5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05DED419"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7B8851"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kern w:val="0"/>
                <w:lang w:eastAsia="pt-BR" w:bidi="ar-SA"/>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295EF9" w14:textId="77777777" w:rsidR="00351290" w:rsidRPr="000162F9" w:rsidRDefault="00351290" w:rsidP="00634188">
            <w:pPr>
              <w:widowControl/>
              <w:suppressAutoHyphens w:val="0"/>
              <w:jc w:val="center"/>
              <w:textAlignment w:val="auto"/>
              <w:rPr>
                <w:rFonts w:eastAsia="Times New Roman" w:cs="Times New Roman"/>
                <w:color w:val="000000"/>
                <w:kern w:val="0"/>
                <w:sz w:val="22"/>
                <w:szCs w:val="22"/>
                <w:lang w:eastAsia="pt-BR" w:bidi="ar-SA"/>
              </w:rPr>
            </w:pPr>
            <w:r w:rsidRPr="00E476DB">
              <w:rPr>
                <w:rFonts w:eastAsia="Times New Roman" w:cs="Times New Roman"/>
                <w:color w:val="000000"/>
                <w:kern w:val="0"/>
                <w:sz w:val="22"/>
                <w:szCs w:val="22"/>
                <w:lang w:eastAsia="pt-BR" w:bidi="ar-SA"/>
              </w:rPr>
              <w:t>94DVCUD40AJ396811</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42D3E3E"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JJU-2551</w:t>
            </w:r>
          </w:p>
        </w:tc>
        <w:tc>
          <w:tcPr>
            <w:tcW w:w="315"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56B98473"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61B04E6"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597AC37"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56B6B0D1"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w:t>
            </w:r>
          </w:p>
        </w:tc>
        <w:tc>
          <w:tcPr>
            <w:tcW w:w="66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39AA1F10"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E767A2F" w14:textId="77777777" w:rsidR="00351290" w:rsidRDefault="00351290" w:rsidP="00634188">
            <w:pPr>
              <w:widowControl/>
              <w:suppressAutoHyphens w:val="0"/>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323A40F4"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OBRIGATÓRIO</w:t>
            </w:r>
          </w:p>
        </w:tc>
        <w:tc>
          <w:tcPr>
            <w:tcW w:w="67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FDAAF59"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0385D9F4"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107196B"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866E50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E6E12F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12" w:space="0" w:color="000000"/>
              <w:right w:val="single" w:sz="4" w:space="0" w:color="auto"/>
            </w:tcBorders>
            <w:tcMar>
              <w:top w:w="15" w:type="dxa"/>
              <w:left w:w="15" w:type="dxa"/>
              <w:bottom w:w="15" w:type="dxa"/>
              <w:right w:w="15" w:type="dxa"/>
            </w:tcMar>
            <w:vAlign w:val="center"/>
          </w:tcPr>
          <w:p w14:paraId="4FDB69FF"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2</w:t>
            </w:r>
          </w:p>
        </w:tc>
        <w:tc>
          <w:tcPr>
            <w:tcW w:w="5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E3FAB"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r>
    </w:tbl>
    <w:p w14:paraId="2AD5DCCB" w14:textId="77777777" w:rsidR="00351290" w:rsidRDefault="00351290" w:rsidP="00351290">
      <w:pPr>
        <w:rPr>
          <w:szCs w:val="21"/>
        </w:rPr>
        <w:sectPr w:rsidR="00351290">
          <w:headerReference w:type="default" r:id="rId28"/>
          <w:footerReference w:type="default" r:id="rId29"/>
          <w:pgSz w:w="16838" w:h="11906" w:orient="landscape"/>
          <w:pgMar w:top="1134" w:right="1134" w:bottom="1134" w:left="1134" w:header="720" w:footer="720" w:gutter="0"/>
          <w:cols w:space="720"/>
        </w:sectPr>
      </w:pPr>
    </w:p>
    <w:p w14:paraId="6984328F" w14:textId="77777777" w:rsidR="00351290" w:rsidRPr="00650E61" w:rsidRDefault="00351290" w:rsidP="00351290">
      <w:pPr>
        <w:pStyle w:val="Standard"/>
        <w:spacing w:line="360" w:lineRule="auto"/>
        <w:jc w:val="center"/>
        <w:rPr>
          <w:sz w:val="24"/>
          <w:szCs w:val="24"/>
        </w:rPr>
      </w:pPr>
      <w:r w:rsidRPr="00650E61">
        <w:rPr>
          <w:rFonts w:eastAsia="Times New Roman" w:cs="Times New Roman"/>
          <w:b/>
          <w:sz w:val="24"/>
          <w:szCs w:val="24"/>
        </w:rPr>
        <w:lastRenderedPageBreak/>
        <w:t xml:space="preserve">ANEXO II </w:t>
      </w:r>
      <w:r w:rsidRPr="00650E61">
        <w:rPr>
          <w:rFonts w:cs="Times New Roman"/>
          <w:b/>
          <w:bCs/>
          <w:sz w:val="24"/>
          <w:szCs w:val="24"/>
        </w:rPr>
        <w:t>do Termo de Referência</w:t>
      </w:r>
    </w:p>
    <w:p w14:paraId="0F94777C" w14:textId="77777777" w:rsidR="00351290" w:rsidRPr="00650E61" w:rsidRDefault="00351290" w:rsidP="00351290">
      <w:pPr>
        <w:pStyle w:val="Standard"/>
        <w:spacing w:line="360" w:lineRule="auto"/>
        <w:jc w:val="center"/>
        <w:rPr>
          <w:rFonts w:eastAsia="Times New Roman" w:cs="Times New Roman"/>
          <w:b/>
          <w:sz w:val="24"/>
          <w:szCs w:val="24"/>
        </w:rPr>
      </w:pPr>
      <w:r w:rsidRPr="00650E61">
        <w:rPr>
          <w:rFonts w:eastAsia="Times New Roman" w:cs="Times New Roman"/>
          <w:b/>
          <w:sz w:val="24"/>
          <w:szCs w:val="24"/>
        </w:rPr>
        <w:t>INSTRUMENTO DE MEDIÇÃO DE RESULTADO – IMR</w:t>
      </w:r>
    </w:p>
    <w:p w14:paraId="4DB89A3A" w14:textId="77777777" w:rsidR="00351290" w:rsidRPr="00650E61" w:rsidRDefault="00351290" w:rsidP="00351290">
      <w:pPr>
        <w:pStyle w:val="Standard"/>
        <w:spacing w:line="360" w:lineRule="auto"/>
        <w:jc w:val="center"/>
        <w:rPr>
          <w:rFonts w:eastAsia="Times New Roman" w:cs="Times New Roman"/>
          <w:b/>
          <w:sz w:val="24"/>
          <w:szCs w:val="24"/>
        </w:rPr>
      </w:pPr>
    </w:p>
    <w:p w14:paraId="3E01762B" w14:textId="77777777" w:rsidR="00351290" w:rsidRPr="00650E61" w:rsidRDefault="00351290" w:rsidP="00351290">
      <w:pPr>
        <w:pStyle w:val="Standard"/>
        <w:spacing w:line="360" w:lineRule="auto"/>
        <w:rPr>
          <w:sz w:val="24"/>
          <w:szCs w:val="24"/>
        </w:rPr>
      </w:pPr>
      <w:r w:rsidRPr="00650E61">
        <w:rPr>
          <w:rFonts w:eastAsia="Times New Roman" w:cs="Times New Roman"/>
          <w:b/>
          <w:sz w:val="24"/>
          <w:szCs w:val="24"/>
        </w:rPr>
        <w:tab/>
      </w:r>
      <w:r w:rsidRPr="00650E61">
        <w:rPr>
          <w:rFonts w:eastAsia="Times New Roman" w:cs="Times New Roman"/>
          <w:sz w:val="24"/>
          <w:szCs w:val="24"/>
        </w:rPr>
        <w:t>Para a avaliação da qualidade dos serviços prestados, a fiscalização do contrato utilizará os indicadores descritos nos quadros abaixo:</w:t>
      </w:r>
    </w:p>
    <w:p w14:paraId="591F13F4" w14:textId="77777777" w:rsidR="00351290" w:rsidRPr="00650E61" w:rsidRDefault="00351290" w:rsidP="00351290">
      <w:pPr>
        <w:pStyle w:val="Standard"/>
        <w:spacing w:line="360" w:lineRule="auto"/>
        <w:rPr>
          <w:rFonts w:eastAsia="Times New Roman" w:cs="Times New Roman"/>
          <w:sz w:val="24"/>
          <w:szCs w:val="24"/>
        </w:rPr>
      </w:pPr>
    </w:p>
    <w:tbl>
      <w:tblPr>
        <w:tblW w:w="9062" w:type="dxa"/>
        <w:jc w:val="center"/>
        <w:tblLayout w:type="fixed"/>
        <w:tblCellMar>
          <w:left w:w="10" w:type="dxa"/>
          <w:right w:w="10" w:type="dxa"/>
        </w:tblCellMar>
        <w:tblLook w:val="0000" w:firstRow="0" w:lastRow="0" w:firstColumn="0" w:lastColumn="0" w:noHBand="0" w:noVBand="0"/>
      </w:tblPr>
      <w:tblGrid>
        <w:gridCol w:w="2972"/>
        <w:gridCol w:w="6090"/>
      </w:tblGrid>
      <w:tr w:rsidR="00351290" w:rsidRPr="00650E61" w14:paraId="6D0181E6" w14:textId="77777777" w:rsidTr="00634188">
        <w:trPr>
          <w:jc w:val="center"/>
        </w:trPr>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D6AA9" w14:textId="77777777" w:rsidR="00351290" w:rsidRPr="00650E61" w:rsidRDefault="00351290" w:rsidP="00634188">
            <w:pPr>
              <w:pStyle w:val="Standard"/>
              <w:spacing w:line="360" w:lineRule="auto"/>
              <w:jc w:val="center"/>
              <w:rPr>
                <w:rFonts w:eastAsia="Times New Roman" w:cs="Times New Roman"/>
                <w:b/>
                <w:bCs/>
                <w:sz w:val="24"/>
                <w:szCs w:val="24"/>
              </w:rPr>
            </w:pPr>
            <w:r w:rsidRPr="00650E61">
              <w:rPr>
                <w:rFonts w:eastAsia="Times New Roman" w:cs="Times New Roman"/>
                <w:b/>
                <w:bCs/>
                <w:sz w:val="24"/>
                <w:szCs w:val="24"/>
              </w:rPr>
              <w:t>INDICADOR 01 – ATENDIMENTO AO VEÍCULO SINISTRADO</w:t>
            </w:r>
          </w:p>
        </w:tc>
      </w:tr>
      <w:tr w:rsidR="00351290" w:rsidRPr="00650E61" w14:paraId="3B39DD0B"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150B5"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Finalidade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22F34"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Garantir a celeridade no atendimento ao veículo sinistrado que necessitar de guincho e/ou encontrar-se vulnerável.</w:t>
            </w:r>
          </w:p>
        </w:tc>
      </w:tr>
      <w:tr w:rsidR="00351290" w:rsidRPr="00650E61" w14:paraId="21B3591F"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1D247"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Meta a cumprir</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4CBB1F" w14:textId="77777777" w:rsidR="00351290" w:rsidRPr="00650E61" w:rsidRDefault="00351290" w:rsidP="00634188">
            <w:pPr>
              <w:pStyle w:val="Standard"/>
              <w:tabs>
                <w:tab w:val="left" w:pos="1290"/>
              </w:tabs>
              <w:spacing w:line="360" w:lineRule="auto"/>
              <w:rPr>
                <w:rFonts w:cs="Times New Roman"/>
                <w:sz w:val="24"/>
                <w:szCs w:val="24"/>
              </w:rPr>
            </w:pPr>
            <w:r w:rsidRPr="00650E61">
              <w:rPr>
                <w:rFonts w:cs="Times New Roman"/>
                <w:sz w:val="24"/>
                <w:szCs w:val="24"/>
              </w:rPr>
              <w:t>Até 1 (uma) hora a contar do telefonema do condutor</w:t>
            </w:r>
          </w:p>
        </w:tc>
      </w:tr>
      <w:tr w:rsidR="00351290" w:rsidRPr="00650E61" w14:paraId="08A8F969"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ED153"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Instrumento de medição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615FE7"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Registro do condutor do veículo sinistrado.</w:t>
            </w:r>
          </w:p>
        </w:tc>
      </w:tr>
      <w:tr w:rsidR="00351290" w:rsidRPr="00650E61" w14:paraId="0FEA0DBE"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4F87A"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Forma de acompanhamento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D372B"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Através de relatório solicitado pelo fiscal do contrato ao condutor do veículo sinistrado.</w:t>
            </w:r>
          </w:p>
        </w:tc>
      </w:tr>
      <w:tr w:rsidR="00351290" w:rsidRPr="00650E61" w14:paraId="0765A26A"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DF071"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Periodicidade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DDE4B"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 cada evento.</w:t>
            </w:r>
          </w:p>
        </w:tc>
      </w:tr>
      <w:tr w:rsidR="00351290" w:rsidRPr="00650E61" w14:paraId="41E594D8"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1474B4"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Mecanismo de Cálculo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E0012"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 cada solicitação de atendimento do seguro do veículo o fiscal verificará junto ao condutor o tempo despendido entre o telefonema à seguradora e o atendimento da ocorrência (chegada de socorro). O atraso acarretará sanções conforme descrito abaixo</w:t>
            </w:r>
          </w:p>
        </w:tc>
      </w:tr>
      <w:tr w:rsidR="00351290" w:rsidRPr="00650E61" w14:paraId="29F72869"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C084C"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Início de Vigência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71FAD"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 partir do primeiro dia da vigência da apólice.</w:t>
            </w:r>
          </w:p>
        </w:tc>
      </w:tr>
      <w:tr w:rsidR="00351290" w:rsidRPr="00650E61" w14:paraId="2BDA5F2C"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60197"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Faixas de ajuste no pagamento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7AF3B"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Conforme previsto nas sanções abaixo.</w:t>
            </w:r>
          </w:p>
        </w:tc>
      </w:tr>
      <w:tr w:rsidR="00351290" w:rsidRPr="00650E61" w14:paraId="3372E587"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1F4D2"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Sanções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A1453"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Advertência: na ocorrência de atraso até 15 min.*</w:t>
            </w:r>
          </w:p>
          <w:p w14:paraId="410A8DB1"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Multa de:</w:t>
            </w:r>
          </w:p>
          <w:p w14:paraId="4CEA9B76"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5% do valor do prêmio para atraso entre 16 min e 30 min.*</w:t>
            </w:r>
          </w:p>
          <w:p w14:paraId="5F5AE7BD"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7,5% do valor do prêmio para atraso entre 31 min e 45 min.*</w:t>
            </w:r>
          </w:p>
          <w:p w14:paraId="3D7930C0"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10% do valor do prêmio para atraso entre 46 min e 60 min.*</w:t>
            </w:r>
          </w:p>
          <w:p w14:paraId="6D500F96"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15% do valor do prêmio para atraso superior a 60 min.*</w:t>
            </w:r>
            <w:r w:rsidRPr="00650E61">
              <w:rPr>
                <w:rFonts w:cs="Times New Roman"/>
                <w:sz w:val="24"/>
                <w:szCs w:val="24"/>
              </w:rPr>
              <w:br/>
              <w:t>*considerado o tempo limite estabelecido no subitem 10.3</w:t>
            </w:r>
          </w:p>
        </w:tc>
      </w:tr>
      <w:tr w:rsidR="00351290" w:rsidRPr="00650E61" w14:paraId="57E39DC1"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C4595"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lastRenderedPageBreak/>
              <w:t>Observações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6414A"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Na aplicação das sanções será garantida a ampla defesa e o contraditório.</w:t>
            </w:r>
          </w:p>
        </w:tc>
      </w:tr>
    </w:tbl>
    <w:p w14:paraId="5227E847" w14:textId="77777777" w:rsidR="00351290" w:rsidRPr="00650E61" w:rsidRDefault="00351290" w:rsidP="00351290">
      <w:pPr>
        <w:pStyle w:val="Standard"/>
        <w:spacing w:line="360" w:lineRule="auto"/>
        <w:rPr>
          <w:rFonts w:eastAsia="Times New Roman" w:cs="Times New Roman"/>
          <w:sz w:val="24"/>
          <w:szCs w:val="24"/>
        </w:rPr>
      </w:pPr>
    </w:p>
    <w:p w14:paraId="6006CC99" w14:textId="77777777" w:rsidR="00351290" w:rsidRPr="00650E61" w:rsidRDefault="00351290" w:rsidP="00351290">
      <w:pPr>
        <w:suppressAutoHyphens w:val="0"/>
        <w:spacing w:line="360" w:lineRule="auto"/>
        <w:rPr>
          <w:rFonts w:eastAsia="Times New Roman" w:cs="Times New Roman"/>
          <w:b/>
        </w:rPr>
      </w:pPr>
    </w:p>
    <w:tbl>
      <w:tblPr>
        <w:tblW w:w="9062" w:type="dxa"/>
        <w:tblLayout w:type="fixed"/>
        <w:tblCellMar>
          <w:left w:w="10" w:type="dxa"/>
          <w:right w:w="10" w:type="dxa"/>
        </w:tblCellMar>
        <w:tblLook w:val="0000" w:firstRow="0" w:lastRow="0" w:firstColumn="0" w:lastColumn="0" w:noHBand="0" w:noVBand="0"/>
      </w:tblPr>
      <w:tblGrid>
        <w:gridCol w:w="2972"/>
        <w:gridCol w:w="6090"/>
      </w:tblGrid>
      <w:tr w:rsidR="00351290" w:rsidRPr="00650E61" w14:paraId="6880CAE6" w14:textId="77777777" w:rsidTr="00634188">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3FD7E" w14:textId="77777777" w:rsidR="00351290" w:rsidRPr="00650E61" w:rsidRDefault="00351290" w:rsidP="00634188">
            <w:pPr>
              <w:suppressAutoHyphens w:val="0"/>
              <w:spacing w:line="360" w:lineRule="auto"/>
              <w:jc w:val="center"/>
              <w:rPr>
                <w:b/>
                <w:bCs/>
              </w:rPr>
            </w:pPr>
            <w:r w:rsidRPr="00650E61">
              <w:rPr>
                <w:rFonts w:eastAsia="Times New Roman" w:cs="Times New Roman"/>
                <w:b/>
                <w:bCs/>
              </w:rPr>
              <w:t>INDICADOR 02 – ENVIO DE VEÍCULO À OFICINA</w:t>
            </w:r>
          </w:p>
        </w:tc>
      </w:tr>
      <w:tr w:rsidR="00351290" w:rsidRPr="00650E61" w14:paraId="5C93060F"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4CAC6" w14:textId="77777777" w:rsidR="00351290" w:rsidRPr="00650E61" w:rsidRDefault="00351290" w:rsidP="00634188">
            <w:pPr>
              <w:suppressAutoHyphens w:val="0"/>
              <w:spacing w:line="360" w:lineRule="auto"/>
              <w:rPr>
                <w:rFonts w:eastAsia="Times New Roman" w:cs="Times New Roman"/>
              </w:rPr>
            </w:pPr>
            <w:r w:rsidRPr="00650E61">
              <w:rPr>
                <w:rFonts w:eastAsia="Times New Roman" w:cs="Times New Roman"/>
              </w:rPr>
              <w:t>Finalidade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3D303" w14:textId="77777777" w:rsidR="00351290" w:rsidRPr="00650E61" w:rsidRDefault="00351290" w:rsidP="00634188">
            <w:pPr>
              <w:suppressAutoHyphens w:val="0"/>
              <w:spacing w:line="360" w:lineRule="auto"/>
              <w:rPr>
                <w:rFonts w:cs="Times New Roman"/>
              </w:rPr>
            </w:pPr>
            <w:r w:rsidRPr="00650E61">
              <w:rPr>
                <w:rFonts w:cs="Times New Roman"/>
              </w:rPr>
              <w:t>Garantir a celeridade no atendimento ao veículo que necessite de encaminhamento à oficina para reparos.</w:t>
            </w:r>
          </w:p>
        </w:tc>
      </w:tr>
      <w:tr w:rsidR="00351290" w14:paraId="46EBC051"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C63D7" w14:textId="77777777" w:rsidR="00351290" w:rsidRDefault="00351290" w:rsidP="00634188">
            <w:pPr>
              <w:suppressAutoHyphens w:val="0"/>
              <w:spacing w:line="360" w:lineRule="auto"/>
              <w:rPr>
                <w:rFonts w:cs="Times New Roman"/>
              </w:rPr>
            </w:pPr>
            <w:r>
              <w:rPr>
                <w:rFonts w:cs="Times New Roman"/>
              </w:rPr>
              <w:t>Meta a cumprir</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EE248" w14:textId="77777777" w:rsidR="00351290" w:rsidRDefault="00351290" w:rsidP="00634188">
            <w:pPr>
              <w:suppressAutoHyphens w:val="0"/>
              <w:spacing w:line="360" w:lineRule="auto"/>
              <w:rPr>
                <w:rFonts w:cs="Times New Roman"/>
              </w:rPr>
            </w:pPr>
            <w:r>
              <w:rPr>
                <w:rFonts w:cs="Times New Roman"/>
              </w:rPr>
              <w:t>Até 2 (dois) dias úteis a contar do telefonema do condutor ou representante da Contratante.</w:t>
            </w:r>
          </w:p>
        </w:tc>
      </w:tr>
      <w:tr w:rsidR="00351290" w14:paraId="58A1DFDD"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DCD4C" w14:textId="77777777" w:rsidR="00351290" w:rsidRDefault="00351290" w:rsidP="00634188">
            <w:pPr>
              <w:suppressAutoHyphens w:val="0"/>
              <w:spacing w:line="360" w:lineRule="auto"/>
              <w:rPr>
                <w:rFonts w:cs="Times New Roman"/>
              </w:rPr>
            </w:pPr>
            <w:r>
              <w:rPr>
                <w:rFonts w:cs="Times New Roman"/>
              </w:rPr>
              <w:t>Instrumento de medição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9CFB3" w14:textId="77777777" w:rsidR="00351290" w:rsidRDefault="00351290" w:rsidP="00634188">
            <w:pPr>
              <w:suppressAutoHyphens w:val="0"/>
              <w:spacing w:line="360" w:lineRule="auto"/>
              <w:rPr>
                <w:rFonts w:cs="Times New Roman"/>
              </w:rPr>
            </w:pPr>
            <w:r>
              <w:rPr>
                <w:rFonts w:cs="Times New Roman"/>
              </w:rPr>
              <w:t>Registro do condutor ou representante da Contratante</w:t>
            </w:r>
          </w:p>
        </w:tc>
      </w:tr>
      <w:tr w:rsidR="00351290" w14:paraId="74360AEF"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61952" w14:textId="77777777" w:rsidR="00351290" w:rsidRDefault="00351290" w:rsidP="00634188">
            <w:pPr>
              <w:suppressAutoHyphens w:val="0"/>
              <w:spacing w:line="360" w:lineRule="auto"/>
              <w:rPr>
                <w:rFonts w:cs="Times New Roman"/>
              </w:rPr>
            </w:pPr>
            <w:r>
              <w:rPr>
                <w:rFonts w:cs="Times New Roman"/>
              </w:rPr>
              <w:t>Forma de acompanhamento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6382E" w14:textId="77777777" w:rsidR="00351290" w:rsidRDefault="00351290" w:rsidP="00634188">
            <w:pPr>
              <w:suppressAutoHyphens w:val="0"/>
              <w:spacing w:line="360" w:lineRule="auto"/>
              <w:rPr>
                <w:rFonts w:cs="Times New Roman"/>
              </w:rPr>
            </w:pPr>
            <w:r>
              <w:rPr>
                <w:rFonts w:cs="Times New Roman"/>
              </w:rPr>
              <w:t>Através de relatório solicitado pelo fiscal do contrato ao condutor do veículo ou representante da Contratante.</w:t>
            </w:r>
          </w:p>
        </w:tc>
      </w:tr>
      <w:tr w:rsidR="00351290" w14:paraId="0FDF24CD"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E64F0" w14:textId="77777777" w:rsidR="00351290" w:rsidRDefault="00351290" w:rsidP="00634188">
            <w:pPr>
              <w:suppressAutoHyphens w:val="0"/>
              <w:spacing w:line="360" w:lineRule="auto"/>
              <w:rPr>
                <w:rFonts w:cs="Times New Roman"/>
              </w:rPr>
            </w:pPr>
            <w:r>
              <w:rPr>
                <w:rFonts w:cs="Times New Roman"/>
              </w:rPr>
              <w:t>Periodicidade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33D9A" w14:textId="77777777" w:rsidR="00351290" w:rsidRDefault="00351290" w:rsidP="00634188">
            <w:pPr>
              <w:suppressAutoHyphens w:val="0"/>
              <w:spacing w:line="360" w:lineRule="auto"/>
              <w:rPr>
                <w:rFonts w:cs="Times New Roman"/>
              </w:rPr>
            </w:pPr>
            <w:r>
              <w:rPr>
                <w:rFonts w:cs="Times New Roman"/>
              </w:rPr>
              <w:t>A cada evento.</w:t>
            </w:r>
          </w:p>
        </w:tc>
      </w:tr>
      <w:tr w:rsidR="00351290" w14:paraId="44BE19DF"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937681" w14:textId="77777777" w:rsidR="00351290" w:rsidRDefault="00351290" w:rsidP="00634188">
            <w:pPr>
              <w:suppressAutoHyphens w:val="0"/>
              <w:spacing w:line="360" w:lineRule="auto"/>
              <w:rPr>
                <w:rFonts w:cs="Times New Roman"/>
              </w:rPr>
            </w:pPr>
            <w:r>
              <w:rPr>
                <w:rFonts w:cs="Times New Roman"/>
              </w:rPr>
              <w:t>Mecanismo de Cálculo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62F3E" w14:textId="77777777" w:rsidR="00351290" w:rsidRDefault="00351290" w:rsidP="00634188">
            <w:pPr>
              <w:suppressAutoHyphens w:val="0"/>
              <w:spacing w:line="360" w:lineRule="auto"/>
              <w:rPr>
                <w:rFonts w:cs="Times New Roman"/>
              </w:rPr>
            </w:pPr>
            <w:r>
              <w:rPr>
                <w:rFonts w:cs="Times New Roman"/>
              </w:rPr>
              <w:t>A cada solicitação de atendimento do seguro do veículo o fiscal verificará junto ao condutor ou representante da Contratante, o tempo despendido entre o telefonema à seguradora e o atendimento da ocorrência.</w:t>
            </w:r>
          </w:p>
          <w:p w14:paraId="0BBF4B72" w14:textId="77777777" w:rsidR="00351290" w:rsidRDefault="00351290" w:rsidP="00634188">
            <w:pPr>
              <w:suppressAutoHyphens w:val="0"/>
              <w:spacing w:line="360" w:lineRule="auto"/>
              <w:rPr>
                <w:rFonts w:cs="Times New Roman"/>
              </w:rPr>
            </w:pPr>
            <w:r>
              <w:rPr>
                <w:rFonts w:cs="Times New Roman"/>
              </w:rPr>
              <w:t>O atraso acarretará sanções conforme descrito abaixo.</w:t>
            </w:r>
          </w:p>
        </w:tc>
      </w:tr>
      <w:tr w:rsidR="00351290" w14:paraId="6C84B3B7"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36876" w14:textId="77777777" w:rsidR="00351290" w:rsidRDefault="00351290" w:rsidP="00634188">
            <w:pPr>
              <w:suppressAutoHyphens w:val="0"/>
              <w:spacing w:line="360" w:lineRule="auto"/>
              <w:rPr>
                <w:rFonts w:cs="Times New Roman"/>
              </w:rPr>
            </w:pPr>
            <w:r>
              <w:rPr>
                <w:rFonts w:cs="Times New Roman"/>
              </w:rPr>
              <w:t>Início de Vigência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B58A6" w14:textId="77777777" w:rsidR="00351290" w:rsidRDefault="00351290" w:rsidP="00634188">
            <w:pPr>
              <w:tabs>
                <w:tab w:val="left" w:pos="1340"/>
              </w:tabs>
              <w:suppressAutoHyphens w:val="0"/>
              <w:spacing w:line="360" w:lineRule="auto"/>
              <w:rPr>
                <w:rFonts w:cs="Times New Roman"/>
              </w:rPr>
            </w:pPr>
            <w:r>
              <w:rPr>
                <w:rFonts w:cs="Times New Roman"/>
              </w:rPr>
              <w:t>A partir do primeiro dia da vigência da apólice.</w:t>
            </w:r>
          </w:p>
        </w:tc>
      </w:tr>
      <w:tr w:rsidR="00351290" w14:paraId="75B61273"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F6466" w14:textId="77777777" w:rsidR="00351290" w:rsidRDefault="00351290" w:rsidP="00634188">
            <w:pPr>
              <w:suppressAutoHyphens w:val="0"/>
              <w:spacing w:line="360" w:lineRule="auto"/>
              <w:rPr>
                <w:rFonts w:cs="Times New Roman"/>
              </w:rPr>
            </w:pPr>
            <w:r>
              <w:rPr>
                <w:rFonts w:cs="Times New Roman"/>
              </w:rPr>
              <w:t>Faixas de ajuste no pagamento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B6CB4" w14:textId="77777777" w:rsidR="00351290" w:rsidRDefault="00351290" w:rsidP="00634188">
            <w:pPr>
              <w:tabs>
                <w:tab w:val="left" w:pos="1340"/>
              </w:tabs>
              <w:suppressAutoHyphens w:val="0"/>
              <w:spacing w:line="360" w:lineRule="auto"/>
              <w:rPr>
                <w:rFonts w:cs="Times New Roman"/>
              </w:rPr>
            </w:pPr>
            <w:r>
              <w:rPr>
                <w:rFonts w:cs="Times New Roman"/>
              </w:rPr>
              <w:t>Conforme previsto nas sanções abaixo.</w:t>
            </w:r>
          </w:p>
        </w:tc>
      </w:tr>
      <w:tr w:rsidR="00351290" w14:paraId="251AF0D9"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EB68B" w14:textId="77777777" w:rsidR="00351290" w:rsidRDefault="00351290" w:rsidP="00634188">
            <w:pPr>
              <w:suppressAutoHyphens w:val="0"/>
              <w:spacing w:line="360" w:lineRule="auto"/>
              <w:rPr>
                <w:rFonts w:cs="Times New Roman"/>
              </w:rPr>
            </w:pPr>
            <w:r>
              <w:rPr>
                <w:rFonts w:cs="Times New Roman"/>
              </w:rPr>
              <w:t>Sanções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DDA93" w14:textId="77777777" w:rsidR="00351290" w:rsidRDefault="00351290" w:rsidP="00634188">
            <w:pPr>
              <w:tabs>
                <w:tab w:val="left" w:pos="1340"/>
              </w:tabs>
              <w:suppressAutoHyphens w:val="0"/>
              <w:spacing w:line="360" w:lineRule="auto"/>
              <w:rPr>
                <w:rFonts w:cs="Times New Roman"/>
              </w:rPr>
            </w:pPr>
            <w:r>
              <w:rPr>
                <w:rFonts w:cs="Times New Roman"/>
              </w:rPr>
              <w:t>Advertência: na ocorrência de atraso de até 1 dia.</w:t>
            </w:r>
          </w:p>
          <w:p w14:paraId="3E16F858" w14:textId="77777777" w:rsidR="00351290" w:rsidRDefault="00351290" w:rsidP="00634188">
            <w:pPr>
              <w:tabs>
                <w:tab w:val="left" w:pos="1340"/>
              </w:tabs>
              <w:suppressAutoHyphens w:val="0"/>
              <w:spacing w:line="360" w:lineRule="auto"/>
              <w:rPr>
                <w:rFonts w:cs="Times New Roman"/>
              </w:rPr>
            </w:pPr>
            <w:r>
              <w:rPr>
                <w:rFonts w:cs="Times New Roman"/>
              </w:rPr>
              <w:t>Multa de:</w:t>
            </w:r>
          </w:p>
          <w:p w14:paraId="124211A0" w14:textId="77777777" w:rsidR="00351290" w:rsidRDefault="00351290" w:rsidP="00634188">
            <w:pPr>
              <w:tabs>
                <w:tab w:val="left" w:pos="1340"/>
              </w:tabs>
              <w:suppressAutoHyphens w:val="0"/>
              <w:spacing w:line="360" w:lineRule="auto"/>
              <w:rPr>
                <w:rFonts w:cs="Times New Roman"/>
              </w:rPr>
            </w:pPr>
            <w:r>
              <w:rPr>
                <w:rFonts w:cs="Times New Roman"/>
              </w:rPr>
              <w:t>10% do valor do prêmio para atraso entre 1 dia e 2 dias.</w:t>
            </w:r>
          </w:p>
          <w:p w14:paraId="0BAAEFCF" w14:textId="77777777" w:rsidR="00351290" w:rsidRDefault="00351290" w:rsidP="00634188">
            <w:pPr>
              <w:tabs>
                <w:tab w:val="left" w:pos="1340"/>
              </w:tabs>
              <w:suppressAutoHyphens w:val="0"/>
              <w:spacing w:line="360" w:lineRule="auto"/>
              <w:rPr>
                <w:rFonts w:cs="Times New Roman"/>
              </w:rPr>
            </w:pPr>
            <w:r>
              <w:rPr>
                <w:rFonts w:cs="Times New Roman"/>
              </w:rPr>
              <w:t>20% do valor do prêmio para atraso entre 2 dias e 3 dias.</w:t>
            </w:r>
          </w:p>
          <w:p w14:paraId="37BE9305" w14:textId="77777777" w:rsidR="00351290" w:rsidRDefault="00351290" w:rsidP="00634188">
            <w:pPr>
              <w:tabs>
                <w:tab w:val="left" w:pos="1340"/>
              </w:tabs>
              <w:suppressAutoHyphens w:val="0"/>
              <w:spacing w:line="360" w:lineRule="auto"/>
              <w:rPr>
                <w:rFonts w:cs="Times New Roman"/>
              </w:rPr>
            </w:pPr>
            <w:r>
              <w:rPr>
                <w:rFonts w:cs="Times New Roman"/>
              </w:rPr>
              <w:t>30% do valor do prêmio para atraso superior 3 dias.</w:t>
            </w:r>
          </w:p>
        </w:tc>
      </w:tr>
      <w:tr w:rsidR="00351290" w14:paraId="5AC96419"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679FE" w14:textId="77777777" w:rsidR="00351290" w:rsidRDefault="00351290" w:rsidP="00634188">
            <w:pPr>
              <w:suppressAutoHyphens w:val="0"/>
              <w:spacing w:line="360" w:lineRule="auto"/>
              <w:rPr>
                <w:rFonts w:cs="Times New Roman"/>
              </w:rPr>
            </w:pPr>
            <w:r>
              <w:rPr>
                <w:rFonts w:cs="Times New Roman"/>
              </w:rPr>
              <w:t>Observações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2D1DA" w14:textId="77777777" w:rsidR="00351290" w:rsidRDefault="00351290" w:rsidP="00634188">
            <w:pPr>
              <w:tabs>
                <w:tab w:val="left" w:pos="1340"/>
              </w:tabs>
              <w:suppressAutoHyphens w:val="0"/>
              <w:spacing w:line="360" w:lineRule="auto"/>
              <w:rPr>
                <w:rFonts w:cs="Times New Roman"/>
              </w:rPr>
            </w:pPr>
            <w:r>
              <w:rPr>
                <w:rFonts w:cs="Times New Roman"/>
              </w:rPr>
              <w:t>Na aplicação das sanções será garantida a ampla defesa e o contraditório.</w:t>
            </w:r>
          </w:p>
        </w:tc>
      </w:tr>
    </w:tbl>
    <w:p w14:paraId="7B11ECFE" w14:textId="77777777" w:rsidR="00351290" w:rsidRDefault="00351290" w:rsidP="00351290">
      <w:pPr>
        <w:suppressAutoHyphens w:val="0"/>
        <w:spacing w:line="360" w:lineRule="auto"/>
        <w:rPr>
          <w:rFonts w:eastAsia="Times New Roman" w:cs="Times New Roman"/>
          <w:b/>
        </w:rPr>
      </w:pPr>
    </w:p>
    <w:p w14:paraId="6BD97DC3" w14:textId="79BDCB46" w:rsidR="00351290" w:rsidRDefault="00351290" w:rsidP="00351290">
      <w:pPr>
        <w:pStyle w:val="Standard"/>
        <w:spacing w:line="360" w:lineRule="auto"/>
        <w:jc w:val="center"/>
      </w:pPr>
      <w:r>
        <w:rPr>
          <w:rFonts w:eastAsia="Times New Roman" w:cs="Times New Roman"/>
          <w:b/>
        </w:rPr>
        <w:lastRenderedPageBreak/>
        <w:t xml:space="preserve">Nota: </w:t>
      </w:r>
      <w:r>
        <w:rPr>
          <w:rFonts w:cs="Times New Roman"/>
        </w:rPr>
        <w:t>Os indicadores de desempenho poderão, a qualquer tempo e em comum acordo entre as partes, ser ajustados, ampliados e/ou reduzidos, desde que estas alterações sejam devidamente formalizadas através de Termo Aditivo de Contrato.</w:t>
      </w:r>
    </w:p>
    <w:p w14:paraId="5AE48A43" w14:textId="55DF40A6" w:rsidR="00A523DC" w:rsidRPr="00577DE4" w:rsidRDefault="00577DE4" w:rsidP="00577DE4">
      <w:pPr>
        <w:pStyle w:val="texto"/>
        <w:pageBreakBefore/>
        <w:spacing w:line="100" w:lineRule="atLeast"/>
        <w:ind w:left="0" w:firstLine="0"/>
        <w:rPr>
          <w:b/>
          <w:sz w:val="24"/>
          <w:szCs w:val="24"/>
        </w:rPr>
      </w:pPr>
      <w:r w:rsidRPr="00EA349B">
        <w:rPr>
          <w:noProof/>
          <w:sz w:val="24"/>
          <w:szCs w:val="24"/>
          <w:lang w:eastAsia="pt-BR"/>
        </w:rPr>
        <w:lastRenderedPageBreak/>
        <w:drawing>
          <wp:anchor distT="0" distB="0" distL="0" distR="0" simplePos="0" relativeHeight="251670528" behindDoc="0" locked="0" layoutInCell="1" allowOverlap="1" wp14:anchorId="6D6F0BDF" wp14:editId="307CCAE3">
            <wp:simplePos x="0" y="0"/>
            <wp:positionH relativeFrom="page">
              <wp:posOffset>724535</wp:posOffset>
            </wp:positionH>
            <wp:positionV relativeFrom="page">
              <wp:posOffset>476250</wp:posOffset>
            </wp:positionV>
            <wp:extent cx="1642745" cy="717550"/>
            <wp:effectExtent l="0" t="0" r="0" b="635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75534CC" w14:textId="61125315" w:rsidR="006163E8" w:rsidRDefault="006163E8">
      <w:pPr>
        <w:spacing w:line="360" w:lineRule="auto"/>
        <w:jc w:val="center"/>
      </w:pPr>
      <w:r>
        <w:rPr>
          <w:b/>
          <w:u w:val="single"/>
        </w:rPr>
        <w:t xml:space="preserve">EDITAL DE LICITAÇÃO </w:t>
      </w:r>
      <w:r w:rsidR="0048594A">
        <w:rPr>
          <w:b/>
          <w:u w:val="single"/>
        </w:rPr>
        <w:t xml:space="preserve">Nº </w:t>
      </w:r>
      <w:r w:rsidR="009A6FBF">
        <w:rPr>
          <w:b/>
          <w:u w:val="single"/>
        </w:rPr>
        <w:t>03/2021</w:t>
      </w:r>
    </w:p>
    <w:p w14:paraId="013AEBC7" w14:textId="77777777" w:rsidR="006163E8" w:rsidRDefault="006163E8">
      <w:pPr>
        <w:spacing w:line="360" w:lineRule="auto"/>
        <w:jc w:val="center"/>
      </w:pPr>
      <w:r>
        <w:rPr>
          <w:b/>
          <w:u w:val="single"/>
        </w:rPr>
        <w:t>MODALIDADE – PREGÃO ELETRÔNICO</w:t>
      </w:r>
    </w:p>
    <w:p w14:paraId="79624DEF" w14:textId="577A9F97" w:rsidR="006163E8" w:rsidRDefault="006163E8">
      <w:pPr>
        <w:spacing w:line="360" w:lineRule="auto"/>
        <w:jc w:val="center"/>
        <w:rPr>
          <w:b/>
          <w:bCs/>
          <w:spacing w:val="-3"/>
          <w:u w:val="single"/>
        </w:rPr>
      </w:pPr>
      <w:r>
        <w:rPr>
          <w:b/>
          <w:bCs/>
          <w:u w:val="single"/>
        </w:rPr>
        <w:t xml:space="preserve">SEI </w:t>
      </w:r>
      <w:hyperlink r:id="rId31" w:anchor="_blank" w:history="1">
        <w:r w:rsidR="009A6FBF">
          <w:rPr>
            <w:rStyle w:val="Hyperlink"/>
            <w:rFonts w:cs="Times New Roman"/>
            <w:b/>
            <w:color w:val="000000"/>
          </w:rPr>
          <w:t>19.00.6180.0007077/2020-63</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35FD17F6" w:rsidR="006163E8" w:rsidRDefault="006163E8">
      <w:pPr>
        <w:jc w:val="both"/>
      </w:pPr>
      <w:r>
        <w:rPr>
          <w:b/>
        </w:rPr>
        <w:t xml:space="preserve">AO CONSELHO NACIONAL DO MINISTÉRIO PÚBLICO – PREGÃO ELETRÔNICO </w:t>
      </w:r>
      <w:r w:rsidR="0048594A">
        <w:rPr>
          <w:b/>
        </w:rPr>
        <w:t xml:space="preserve">Nº </w:t>
      </w:r>
      <w:r w:rsidR="009A6FBF">
        <w:rPr>
          <w:b/>
        </w:rPr>
        <w:t>03/2021</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1A81F0B1" w14:textId="77777777" w:rsidR="006163E8" w:rsidRDefault="006163E8">
      <w:pPr>
        <w:pStyle w:val="Standard"/>
        <w:spacing w:line="360" w:lineRule="auto"/>
        <w:rPr>
          <w:b/>
          <w:sz w:val="24"/>
          <w:szCs w:val="24"/>
          <w:u w:val="single"/>
        </w:rPr>
      </w:pPr>
    </w:p>
    <w:tbl>
      <w:tblPr>
        <w:tblW w:w="9899" w:type="dxa"/>
        <w:tblInd w:w="21" w:type="dxa"/>
        <w:tblLayout w:type="fixed"/>
        <w:tblCellMar>
          <w:left w:w="10" w:type="dxa"/>
          <w:right w:w="10" w:type="dxa"/>
        </w:tblCellMar>
        <w:tblLook w:val="0000" w:firstRow="0" w:lastRow="0" w:firstColumn="0" w:lastColumn="0" w:noHBand="0" w:noVBand="0"/>
      </w:tblPr>
      <w:tblGrid>
        <w:gridCol w:w="612"/>
        <w:gridCol w:w="1614"/>
        <w:gridCol w:w="1011"/>
        <w:gridCol w:w="1417"/>
        <w:gridCol w:w="1134"/>
        <w:gridCol w:w="851"/>
        <w:gridCol w:w="1701"/>
        <w:gridCol w:w="1559"/>
      </w:tblGrid>
      <w:tr w:rsidR="00E278D4" w:rsidRPr="00E278D4" w14:paraId="7F3E2A85" w14:textId="77777777" w:rsidTr="00634188">
        <w:tc>
          <w:tcPr>
            <w:tcW w:w="9899"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9DFEA1" w14:textId="77777777" w:rsidR="00E278D4" w:rsidRPr="00E278D4" w:rsidRDefault="00E278D4" w:rsidP="00634188">
            <w:pPr>
              <w:pStyle w:val="TableContents"/>
              <w:jc w:val="center"/>
              <w:rPr>
                <w:rFonts w:cs="Times New Roman"/>
                <w:sz w:val="18"/>
                <w:szCs w:val="18"/>
              </w:rPr>
            </w:pPr>
            <w:r w:rsidRPr="00E278D4">
              <w:rPr>
                <w:rFonts w:cs="Times New Roman"/>
                <w:sz w:val="18"/>
                <w:szCs w:val="18"/>
              </w:rPr>
              <w:t>FROTA DE VEÍCULOS DO CNMP – ANO 2021</w:t>
            </w:r>
          </w:p>
        </w:tc>
      </w:tr>
      <w:tr w:rsidR="00E278D4" w:rsidRPr="00E278D4" w14:paraId="15546216"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0EF22DD3"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ITEM</w:t>
            </w:r>
          </w:p>
        </w:tc>
        <w:tc>
          <w:tcPr>
            <w:tcW w:w="1614" w:type="dxa"/>
            <w:tcBorders>
              <w:left w:val="single" w:sz="2" w:space="0" w:color="000000"/>
              <w:bottom w:val="single" w:sz="2" w:space="0" w:color="000000"/>
            </w:tcBorders>
            <w:tcMar>
              <w:top w:w="55" w:type="dxa"/>
              <w:left w:w="55" w:type="dxa"/>
              <w:bottom w:w="55" w:type="dxa"/>
              <w:right w:w="55" w:type="dxa"/>
            </w:tcMar>
          </w:tcPr>
          <w:p w14:paraId="7BD4B4B7"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MARCA/MODELO</w:t>
            </w:r>
          </w:p>
        </w:tc>
        <w:tc>
          <w:tcPr>
            <w:tcW w:w="1011" w:type="dxa"/>
            <w:tcBorders>
              <w:left w:val="single" w:sz="2" w:space="0" w:color="000000"/>
              <w:bottom w:val="single" w:sz="2" w:space="0" w:color="000000"/>
            </w:tcBorders>
            <w:tcMar>
              <w:top w:w="55" w:type="dxa"/>
              <w:left w:w="55" w:type="dxa"/>
              <w:bottom w:w="55" w:type="dxa"/>
              <w:right w:w="55" w:type="dxa"/>
            </w:tcMar>
          </w:tcPr>
          <w:p w14:paraId="2A25D21C"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ANO</w:t>
            </w:r>
          </w:p>
        </w:tc>
        <w:tc>
          <w:tcPr>
            <w:tcW w:w="1417" w:type="dxa"/>
            <w:tcBorders>
              <w:left w:val="single" w:sz="2" w:space="0" w:color="000000"/>
              <w:bottom w:val="single" w:sz="2" w:space="0" w:color="000000"/>
            </w:tcBorders>
            <w:tcMar>
              <w:top w:w="55" w:type="dxa"/>
              <w:left w:w="55" w:type="dxa"/>
              <w:bottom w:w="55" w:type="dxa"/>
              <w:right w:w="55" w:type="dxa"/>
            </w:tcMar>
          </w:tcPr>
          <w:p w14:paraId="07FA38F1"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COMBUSTÍVEL</w:t>
            </w:r>
          </w:p>
        </w:tc>
        <w:tc>
          <w:tcPr>
            <w:tcW w:w="1134" w:type="dxa"/>
            <w:tcBorders>
              <w:left w:val="single" w:sz="2" w:space="0" w:color="000000"/>
              <w:bottom w:val="single" w:sz="2" w:space="0" w:color="000000"/>
            </w:tcBorders>
            <w:tcMar>
              <w:top w:w="55" w:type="dxa"/>
              <w:left w:w="55" w:type="dxa"/>
              <w:bottom w:w="55" w:type="dxa"/>
              <w:right w:w="55" w:type="dxa"/>
            </w:tcMar>
          </w:tcPr>
          <w:p w14:paraId="256734F1" w14:textId="77777777" w:rsidR="00E278D4" w:rsidRPr="00E278D4" w:rsidRDefault="00E278D4" w:rsidP="00634188">
            <w:pPr>
              <w:pStyle w:val="TableContents"/>
              <w:jc w:val="center"/>
              <w:rPr>
                <w:rFonts w:cs="Times New Roman"/>
                <w:sz w:val="18"/>
                <w:szCs w:val="18"/>
              </w:rPr>
            </w:pPr>
            <w:r w:rsidRPr="00E278D4">
              <w:rPr>
                <w:rFonts w:cs="Times New Roman"/>
                <w:sz w:val="18"/>
                <w:szCs w:val="18"/>
              </w:rPr>
              <w:t>VALOR UNITÁRIO DO PRÊMIO</w:t>
            </w:r>
          </w:p>
        </w:tc>
        <w:tc>
          <w:tcPr>
            <w:tcW w:w="851" w:type="dxa"/>
            <w:tcBorders>
              <w:left w:val="single" w:sz="2" w:space="0" w:color="000000"/>
              <w:bottom w:val="single" w:sz="2" w:space="0" w:color="000000"/>
            </w:tcBorders>
            <w:tcMar>
              <w:top w:w="55" w:type="dxa"/>
              <w:left w:w="55" w:type="dxa"/>
              <w:bottom w:w="55" w:type="dxa"/>
              <w:right w:w="55" w:type="dxa"/>
            </w:tcMar>
          </w:tcPr>
          <w:p w14:paraId="0366CEA8"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QUANT.</w:t>
            </w:r>
          </w:p>
        </w:tc>
        <w:tc>
          <w:tcPr>
            <w:tcW w:w="1701" w:type="dxa"/>
            <w:tcBorders>
              <w:left w:val="single" w:sz="2" w:space="0" w:color="000000"/>
              <w:bottom w:val="single" w:sz="2" w:space="0" w:color="000000"/>
            </w:tcBorders>
            <w:tcMar>
              <w:top w:w="55" w:type="dxa"/>
              <w:left w:w="55" w:type="dxa"/>
              <w:bottom w:w="55" w:type="dxa"/>
              <w:right w:w="55" w:type="dxa"/>
            </w:tcMar>
          </w:tcPr>
          <w:p w14:paraId="1A12B2FD"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BÔNUS/SINISTRO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6950FA" w14:textId="77777777" w:rsidR="00E278D4" w:rsidRPr="00E278D4" w:rsidRDefault="00E278D4" w:rsidP="00634188">
            <w:pPr>
              <w:pStyle w:val="TableContents"/>
              <w:rPr>
                <w:rFonts w:cs="Times New Roman"/>
                <w:sz w:val="18"/>
                <w:szCs w:val="18"/>
              </w:rPr>
            </w:pPr>
            <w:r w:rsidRPr="00E278D4">
              <w:rPr>
                <w:rFonts w:cs="Times New Roman"/>
                <w:sz w:val="18"/>
                <w:szCs w:val="18"/>
              </w:rPr>
              <w:t>VALOR TOTAL DO PRÊMIO (R$)</w:t>
            </w:r>
          </w:p>
        </w:tc>
      </w:tr>
      <w:tr w:rsidR="00E278D4" w:rsidRPr="00E278D4" w14:paraId="5EF37D62"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6143A29C" w14:textId="77777777" w:rsidR="00E278D4" w:rsidRPr="00E278D4" w:rsidRDefault="00E278D4" w:rsidP="00634188">
            <w:pPr>
              <w:pStyle w:val="TableContents"/>
              <w:jc w:val="center"/>
              <w:rPr>
                <w:rFonts w:cs="Times New Roman"/>
                <w:sz w:val="18"/>
                <w:szCs w:val="18"/>
              </w:rPr>
            </w:pPr>
            <w:r w:rsidRPr="00E278D4">
              <w:rPr>
                <w:rFonts w:cs="Times New Roman"/>
                <w:sz w:val="18"/>
                <w:szCs w:val="18"/>
              </w:rPr>
              <w:t>1</w:t>
            </w:r>
          </w:p>
        </w:tc>
        <w:tc>
          <w:tcPr>
            <w:tcW w:w="1614" w:type="dxa"/>
            <w:tcBorders>
              <w:left w:val="single" w:sz="2" w:space="0" w:color="000000"/>
              <w:bottom w:val="single" w:sz="2" w:space="0" w:color="000000"/>
            </w:tcBorders>
            <w:tcMar>
              <w:top w:w="55" w:type="dxa"/>
              <w:left w:w="55" w:type="dxa"/>
              <w:bottom w:w="55" w:type="dxa"/>
              <w:right w:w="55" w:type="dxa"/>
            </w:tcMar>
          </w:tcPr>
          <w:p w14:paraId="7AC2127C" w14:textId="77777777" w:rsidR="00E278D4" w:rsidRPr="00E278D4" w:rsidRDefault="00E278D4" w:rsidP="00634188">
            <w:pPr>
              <w:suppressAutoHyphens w:val="0"/>
              <w:spacing w:before="100" w:beforeAutospacing="1" w:after="142" w:line="276" w:lineRule="auto"/>
              <w:jc w:val="both"/>
              <w:rPr>
                <w:rFonts w:cs="Times New Roman"/>
                <w:sz w:val="18"/>
                <w:szCs w:val="18"/>
              </w:rPr>
            </w:pPr>
            <w:r w:rsidRPr="00E278D4">
              <w:rPr>
                <w:rFonts w:cs="Times New Roman"/>
                <w:sz w:val="18"/>
                <w:szCs w:val="18"/>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024C1AC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2020/20</w:t>
            </w:r>
          </w:p>
        </w:tc>
        <w:tc>
          <w:tcPr>
            <w:tcW w:w="1417" w:type="dxa"/>
            <w:tcBorders>
              <w:left w:val="single" w:sz="2" w:space="0" w:color="000000"/>
              <w:bottom w:val="single" w:sz="2" w:space="0" w:color="000000"/>
            </w:tcBorders>
            <w:tcMar>
              <w:top w:w="55" w:type="dxa"/>
              <w:left w:w="55" w:type="dxa"/>
              <w:bottom w:w="55" w:type="dxa"/>
              <w:right w:w="55" w:type="dxa"/>
            </w:tcMar>
          </w:tcPr>
          <w:p w14:paraId="3CAB33C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0EED648F" w14:textId="77777777" w:rsidR="00E278D4" w:rsidRPr="00E278D4" w:rsidRDefault="00E278D4" w:rsidP="00634188">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44378C94" w14:textId="16E60623" w:rsidR="00E278D4" w:rsidRPr="00E278D4" w:rsidRDefault="00E278D4" w:rsidP="00634188">
            <w:pPr>
              <w:pStyle w:val="TableContents"/>
              <w:jc w:val="both"/>
              <w:rPr>
                <w:rFonts w:cs="Times New Roman"/>
                <w:sz w:val="18"/>
                <w:szCs w:val="18"/>
              </w:rPr>
            </w:pPr>
            <w:r w:rsidRPr="00E278D4">
              <w:rPr>
                <w:rFonts w:cs="Times New Roman"/>
                <w:sz w:val="18"/>
                <w:szCs w:val="18"/>
              </w:rPr>
              <w:t>1</w:t>
            </w:r>
            <w:r w:rsidR="00431DEE">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2218E04F"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208AC" w14:textId="77777777" w:rsidR="00E278D4" w:rsidRPr="00E278D4" w:rsidRDefault="00E278D4" w:rsidP="00634188">
            <w:pPr>
              <w:pStyle w:val="TableContents"/>
              <w:jc w:val="both"/>
              <w:rPr>
                <w:rFonts w:cs="Times New Roman"/>
                <w:sz w:val="18"/>
                <w:szCs w:val="18"/>
              </w:rPr>
            </w:pPr>
          </w:p>
        </w:tc>
      </w:tr>
      <w:tr w:rsidR="00431DEE" w:rsidRPr="00E278D4" w14:paraId="7B48668A"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3867D83B" w14:textId="1B05A3C4" w:rsidR="00431DEE" w:rsidRPr="00E278D4" w:rsidRDefault="00431DEE" w:rsidP="00431DEE">
            <w:pPr>
              <w:pStyle w:val="TableContents"/>
              <w:jc w:val="center"/>
              <w:rPr>
                <w:rFonts w:cs="Times New Roman"/>
                <w:sz w:val="18"/>
                <w:szCs w:val="18"/>
              </w:rPr>
            </w:pPr>
            <w:r>
              <w:rPr>
                <w:rFonts w:cs="Times New Roman"/>
                <w:sz w:val="18"/>
                <w:szCs w:val="18"/>
              </w:rPr>
              <w:t>2</w:t>
            </w:r>
          </w:p>
        </w:tc>
        <w:tc>
          <w:tcPr>
            <w:tcW w:w="1614" w:type="dxa"/>
            <w:tcBorders>
              <w:left w:val="single" w:sz="2" w:space="0" w:color="000000"/>
              <w:bottom w:val="single" w:sz="2" w:space="0" w:color="000000"/>
            </w:tcBorders>
            <w:tcMar>
              <w:top w:w="55" w:type="dxa"/>
              <w:left w:w="55" w:type="dxa"/>
              <w:bottom w:w="55" w:type="dxa"/>
              <w:right w:w="55" w:type="dxa"/>
            </w:tcMar>
          </w:tcPr>
          <w:p w14:paraId="02DF22FC" w14:textId="3A185FDA" w:rsidR="00431DEE" w:rsidRPr="00E278D4" w:rsidRDefault="00431DEE" w:rsidP="00431DEE">
            <w:pPr>
              <w:suppressAutoHyphens w:val="0"/>
              <w:spacing w:before="100" w:beforeAutospacing="1" w:after="142" w:line="276" w:lineRule="auto"/>
              <w:jc w:val="both"/>
              <w:rPr>
                <w:rFonts w:cs="Times New Roman"/>
                <w:sz w:val="18"/>
                <w:szCs w:val="18"/>
              </w:rPr>
            </w:pPr>
            <w:r w:rsidRPr="00E278D4">
              <w:rPr>
                <w:rFonts w:cs="Times New Roman"/>
                <w:sz w:val="18"/>
                <w:szCs w:val="18"/>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454DBEF7" w14:textId="413C1735" w:rsidR="00431DEE" w:rsidRPr="00E278D4" w:rsidRDefault="00431DEE" w:rsidP="00431DEE">
            <w:pPr>
              <w:pStyle w:val="TableContents"/>
              <w:jc w:val="both"/>
              <w:rPr>
                <w:rFonts w:cs="Times New Roman"/>
                <w:sz w:val="18"/>
                <w:szCs w:val="18"/>
              </w:rPr>
            </w:pPr>
            <w:r w:rsidRPr="00E278D4">
              <w:rPr>
                <w:rFonts w:cs="Times New Roman"/>
                <w:sz w:val="18"/>
                <w:szCs w:val="18"/>
              </w:rPr>
              <w:t>202</w:t>
            </w:r>
            <w:r>
              <w:rPr>
                <w:rFonts w:cs="Times New Roman"/>
                <w:sz w:val="18"/>
                <w:szCs w:val="18"/>
              </w:rPr>
              <w:t>1</w:t>
            </w:r>
            <w:r w:rsidRPr="00E278D4">
              <w:rPr>
                <w:rFonts w:cs="Times New Roman"/>
                <w:sz w:val="18"/>
                <w:szCs w:val="18"/>
              </w:rPr>
              <w:t>/2</w:t>
            </w:r>
            <w:r>
              <w:rPr>
                <w:rFonts w:cs="Times New Roman"/>
                <w:sz w:val="18"/>
                <w:szCs w:val="18"/>
              </w:rPr>
              <w:t>1</w:t>
            </w:r>
          </w:p>
        </w:tc>
        <w:tc>
          <w:tcPr>
            <w:tcW w:w="1417" w:type="dxa"/>
            <w:tcBorders>
              <w:left w:val="single" w:sz="2" w:space="0" w:color="000000"/>
              <w:bottom w:val="single" w:sz="2" w:space="0" w:color="000000"/>
            </w:tcBorders>
            <w:tcMar>
              <w:top w:w="55" w:type="dxa"/>
              <w:left w:w="55" w:type="dxa"/>
              <w:bottom w:w="55" w:type="dxa"/>
              <w:right w:w="55" w:type="dxa"/>
            </w:tcMar>
          </w:tcPr>
          <w:p w14:paraId="52A3E405" w14:textId="3A1961BE" w:rsidR="00431DEE" w:rsidRPr="00E278D4" w:rsidRDefault="00431DEE" w:rsidP="00431DEE">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746F7FEF" w14:textId="77777777" w:rsidR="00431DEE" w:rsidRPr="00E278D4" w:rsidRDefault="00431DEE" w:rsidP="00431DEE">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748BF825" w14:textId="13E9B00D" w:rsidR="00431DEE" w:rsidRPr="00E278D4" w:rsidRDefault="003A1080" w:rsidP="00431DEE">
            <w:pPr>
              <w:pStyle w:val="TableContents"/>
              <w:jc w:val="both"/>
              <w:rPr>
                <w:rFonts w:cs="Times New Roman"/>
                <w:sz w:val="18"/>
                <w:szCs w:val="18"/>
              </w:rPr>
            </w:pPr>
            <w:r>
              <w:rPr>
                <w:rFonts w:cs="Times New Roman"/>
                <w:sz w:val="18"/>
                <w:szCs w:val="18"/>
              </w:rPr>
              <w:t>02</w:t>
            </w:r>
          </w:p>
        </w:tc>
        <w:tc>
          <w:tcPr>
            <w:tcW w:w="1701" w:type="dxa"/>
            <w:tcBorders>
              <w:left w:val="single" w:sz="2" w:space="0" w:color="000000"/>
              <w:bottom w:val="single" w:sz="2" w:space="0" w:color="000000"/>
            </w:tcBorders>
            <w:tcMar>
              <w:top w:w="55" w:type="dxa"/>
              <w:left w:w="55" w:type="dxa"/>
              <w:bottom w:w="55" w:type="dxa"/>
              <w:right w:w="55" w:type="dxa"/>
            </w:tcMar>
          </w:tcPr>
          <w:p w14:paraId="38BB9B41" w14:textId="532F16BE" w:rsidR="00431DEE" w:rsidRPr="00E278D4" w:rsidRDefault="00431DEE" w:rsidP="00431DEE">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3FD12D" w14:textId="77777777" w:rsidR="00431DEE" w:rsidRPr="00E278D4" w:rsidRDefault="00431DEE" w:rsidP="00431DEE">
            <w:pPr>
              <w:pStyle w:val="TableContents"/>
              <w:jc w:val="both"/>
              <w:rPr>
                <w:rFonts w:cs="Times New Roman"/>
                <w:sz w:val="18"/>
                <w:szCs w:val="18"/>
              </w:rPr>
            </w:pPr>
          </w:p>
        </w:tc>
      </w:tr>
      <w:tr w:rsidR="00E278D4" w:rsidRPr="00E278D4" w14:paraId="456F8FDE"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3E1DFCB5" w14:textId="44EC43C5" w:rsidR="00E278D4" w:rsidRPr="00E278D4" w:rsidRDefault="00431DEE" w:rsidP="00634188">
            <w:pPr>
              <w:pStyle w:val="TableContents"/>
              <w:jc w:val="center"/>
              <w:rPr>
                <w:rFonts w:cs="Times New Roman"/>
                <w:sz w:val="18"/>
                <w:szCs w:val="18"/>
              </w:rPr>
            </w:pPr>
            <w:r>
              <w:rPr>
                <w:rFonts w:cs="Times New Roman"/>
                <w:sz w:val="18"/>
                <w:szCs w:val="18"/>
              </w:rPr>
              <w:lastRenderedPageBreak/>
              <w:t>3</w:t>
            </w:r>
          </w:p>
        </w:tc>
        <w:tc>
          <w:tcPr>
            <w:tcW w:w="1614" w:type="dxa"/>
            <w:tcBorders>
              <w:left w:val="single" w:sz="2" w:space="0" w:color="000000"/>
              <w:bottom w:val="single" w:sz="2" w:space="0" w:color="000000"/>
            </w:tcBorders>
            <w:tcMar>
              <w:top w:w="55" w:type="dxa"/>
              <w:left w:w="55" w:type="dxa"/>
              <w:bottom w:w="55" w:type="dxa"/>
              <w:right w:w="55" w:type="dxa"/>
            </w:tcMar>
          </w:tcPr>
          <w:p w14:paraId="1F74790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RENAULT/FLUENCE</w:t>
            </w:r>
          </w:p>
        </w:tc>
        <w:tc>
          <w:tcPr>
            <w:tcW w:w="1011" w:type="dxa"/>
            <w:tcBorders>
              <w:left w:val="single" w:sz="2" w:space="0" w:color="000000"/>
              <w:bottom w:val="single" w:sz="2" w:space="0" w:color="000000"/>
            </w:tcBorders>
            <w:tcMar>
              <w:top w:w="55" w:type="dxa"/>
              <w:left w:w="55" w:type="dxa"/>
              <w:bottom w:w="55" w:type="dxa"/>
              <w:right w:w="55" w:type="dxa"/>
            </w:tcMar>
          </w:tcPr>
          <w:p w14:paraId="5252FF9E"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2015/15</w:t>
            </w:r>
          </w:p>
        </w:tc>
        <w:tc>
          <w:tcPr>
            <w:tcW w:w="1417" w:type="dxa"/>
            <w:tcBorders>
              <w:left w:val="single" w:sz="2" w:space="0" w:color="000000"/>
              <w:bottom w:val="single" w:sz="2" w:space="0" w:color="000000"/>
            </w:tcBorders>
            <w:tcMar>
              <w:top w:w="55" w:type="dxa"/>
              <w:left w:w="55" w:type="dxa"/>
              <w:bottom w:w="55" w:type="dxa"/>
              <w:right w:w="55" w:type="dxa"/>
            </w:tcMar>
          </w:tcPr>
          <w:p w14:paraId="55252B96"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0E05F582" w14:textId="77777777" w:rsidR="00E278D4" w:rsidRPr="00E278D4" w:rsidRDefault="00E278D4" w:rsidP="00634188">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15A831CE"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w:t>
            </w:r>
          </w:p>
        </w:tc>
        <w:tc>
          <w:tcPr>
            <w:tcW w:w="1701" w:type="dxa"/>
            <w:tcBorders>
              <w:left w:val="single" w:sz="2" w:space="0" w:color="000000"/>
              <w:bottom w:val="single" w:sz="2" w:space="0" w:color="000000"/>
            </w:tcBorders>
            <w:tcMar>
              <w:top w:w="55" w:type="dxa"/>
              <w:left w:w="55" w:type="dxa"/>
              <w:bottom w:w="55" w:type="dxa"/>
              <w:right w:w="55" w:type="dxa"/>
            </w:tcMar>
          </w:tcPr>
          <w:p w14:paraId="708B5A70"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197A24" w14:textId="77777777" w:rsidR="00E278D4" w:rsidRPr="00E278D4" w:rsidRDefault="00E278D4" w:rsidP="00634188">
            <w:pPr>
              <w:pStyle w:val="TableContents"/>
              <w:jc w:val="both"/>
              <w:rPr>
                <w:rFonts w:cs="Times New Roman"/>
                <w:sz w:val="18"/>
                <w:szCs w:val="18"/>
              </w:rPr>
            </w:pPr>
          </w:p>
        </w:tc>
      </w:tr>
      <w:tr w:rsidR="00E278D4" w:rsidRPr="00E278D4" w14:paraId="1AFD3096"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63EF1ADA" w14:textId="4E1C283A" w:rsidR="00E278D4" w:rsidRPr="00E278D4" w:rsidRDefault="00431DEE" w:rsidP="00634188">
            <w:pPr>
              <w:pStyle w:val="TableContents"/>
              <w:jc w:val="center"/>
              <w:rPr>
                <w:rFonts w:cs="Times New Roman"/>
                <w:sz w:val="18"/>
                <w:szCs w:val="18"/>
              </w:rPr>
            </w:pPr>
            <w:r>
              <w:rPr>
                <w:rFonts w:cs="Times New Roman"/>
                <w:sz w:val="18"/>
                <w:szCs w:val="18"/>
              </w:rPr>
              <w:t>4</w:t>
            </w:r>
          </w:p>
        </w:tc>
        <w:tc>
          <w:tcPr>
            <w:tcW w:w="1614" w:type="dxa"/>
            <w:tcBorders>
              <w:left w:val="single" w:sz="2" w:space="0" w:color="000000"/>
              <w:bottom w:val="single" w:sz="2" w:space="0" w:color="000000"/>
            </w:tcBorders>
            <w:tcMar>
              <w:top w:w="55" w:type="dxa"/>
              <w:left w:w="55" w:type="dxa"/>
              <w:bottom w:w="55" w:type="dxa"/>
              <w:right w:w="55" w:type="dxa"/>
            </w:tcMar>
          </w:tcPr>
          <w:p w14:paraId="66E609EA"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CITROEN/JUMPER M33 M2.3-PASSAGEIRO</w:t>
            </w:r>
          </w:p>
        </w:tc>
        <w:tc>
          <w:tcPr>
            <w:tcW w:w="1011" w:type="dxa"/>
            <w:tcBorders>
              <w:left w:val="single" w:sz="2" w:space="0" w:color="000000"/>
              <w:bottom w:val="single" w:sz="2" w:space="0" w:color="000000"/>
            </w:tcBorders>
            <w:tcMar>
              <w:top w:w="55" w:type="dxa"/>
              <w:left w:w="55" w:type="dxa"/>
              <w:bottom w:w="55" w:type="dxa"/>
              <w:right w:w="55" w:type="dxa"/>
            </w:tcMar>
          </w:tcPr>
          <w:p w14:paraId="2217455A"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2014/14</w:t>
            </w:r>
          </w:p>
        </w:tc>
        <w:tc>
          <w:tcPr>
            <w:tcW w:w="1417" w:type="dxa"/>
            <w:tcBorders>
              <w:left w:val="single" w:sz="2" w:space="0" w:color="000000"/>
              <w:bottom w:val="single" w:sz="2" w:space="0" w:color="000000"/>
            </w:tcBorders>
            <w:tcMar>
              <w:top w:w="55" w:type="dxa"/>
              <w:left w:w="55" w:type="dxa"/>
              <w:bottom w:w="55" w:type="dxa"/>
              <w:right w:w="55" w:type="dxa"/>
            </w:tcMar>
          </w:tcPr>
          <w:p w14:paraId="71CC646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493409DF" w14:textId="77777777" w:rsidR="00E278D4" w:rsidRPr="00E278D4" w:rsidRDefault="00E278D4" w:rsidP="00634188">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6C6B9D08"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w:t>
            </w:r>
          </w:p>
        </w:tc>
        <w:tc>
          <w:tcPr>
            <w:tcW w:w="1701" w:type="dxa"/>
            <w:tcBorders>
              <w:left w:val="single" w:sz="2" w:space="0" w:color="000000"/>
              <w:bottom w:val="single" w:sz="2" w:space="0" w:color="000000"/>
            </w:tcBorders>
            <w:tcMar>
              <w:top w:w="55" w:type="dxa"/>
              <w:left w:w="55" w:type="dxa"/>
              <w:bottom w:w="55" w:type="dxa"/>
              <w:right w:w="55" w:type="dxa"/>
            </w:tcMar>
          </w:tcPr>
          <w:p w14:paraId="777420C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199F33" w14:textId="77777777" w:rsidR="00E278D4" w:rsidRPr="00E278D4" w:rsidRDefault="00E278D4" w:rsidP="00634188">
            <w:pPr>
              <w:pStyle w:val="TableContents"/>
              <w:jc w:val="both"/>
              <w:rPr>
                <w:rFonts w:cs="Times New Roman"/>
                <w:sz w:val="18"/>
                <w:szCs w:val="18"/>
              </w:rPr>
            </w:pPr>
          </w:p>
        </w:tc>
      </w:tr>
      <w:tr w:rsidR="00E278D4" w:rsidRPr="00E278D4" w14:paraId="1C2F3571"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7E3DA1C9" w14:textId="1878D976" w:rsidR="00E278D4" w:rsidRPr="00E278D4" w:rsidRDefault="00431DEE" w:rsidP="00634188">
            <w:pPr>
              <w:pStyle w:val="TableContents"/>
              <w:jc w:val="center"/>
              <w:rPr>
                <w:rFonts w:cs="Times New Roman"/>
                <w:sz w:val="18"/>
                <w:szCs w:val="18"/>
              </w:rPr>
            </w:pPr>
            <w:r>
              <w:rPr>
                <w:rFonts w:cs="Times New Roman"/>
                <w:sz w:val="18"/>
                <w:szCs w:val="18"/>
              </w:rPr>
              <w:t>5</w:t>
            </w:r>
          </w:p>
        </w:tc>
        <w:tc>
          <w:tcPr>
            <w:tcW w:w="1614" w:type="dxa"/>
            <w:tcBorders>
              <w:left w:val="single" w:sz="2" w:space="0" w:color="000000"/>
              <w:bottom w:val="single" w:sz="2" w:space="0" w:color="000000"/>
            </w:tcBorders>
            <w:tcMar>
              <w:top w:w="55" w:type="dxa"/>
              <w:left w:w="55" w:type="dxa"/>
              <w:bottom w:w="55" w:type="dxa"/>
              <w:right w:w="55" w:type="dxa"/>
            </w:tcMar>
          </w:tcPr>
          <w:p w14:paraId="1D749E2C" w14:textId="77777777" w:rsidR="00E278D4" w:rsidRPr="00E278D4" w:rsidRDefault="00E278D4" w:rsidP="00634188">
            <w:pPr>
              <w:widowControl/>
              <w:suppressAutoHyphens w:val="0"/>
              <w:spacing w:before="100" w:beforeAutospacing="1" w:after="142" w:line="276" w:lineRule="auto"/>
              <w:jc w:val="center"/>
              <w:textAlignment w:val="auto"/>
              <w:rPr>
                <w:rFonts w:eastAsia="Times New Roman" w:cs="Times New Roman"/>
                <w:kern w:val="0"/>
                <w:sz w:val="18"/>
                <w:szCs w:val="18"/>
                <w:lang w:eastAsia="pt-BR" w:bidi="ar-SA"/>
              </w:rPr>
            </w:pPr>
            <w:r w:rsidRPr="00E278D4">
              <w:rPr>
                <w:rFonts w:eastAsia="Times New Roman" w:cs="Times New Roman"/>
                <w:kern w:val="0"/>
                <w:sz w:val="18"/>
                <w:szCs w:val="18"/>
                <w:lang w:val="en-US" w:eastAsia="pt-BR" w:bidi="ar-SA"/>
              </w:rPr>
              <w:t>FRONTIER XE CD 4X2 2.5 TB</w:t>
            </w:r>
          </w:p>
        </w:tc>
        <w:tc>
          <w:tcPr>
            <w:tcW w:w="1011" w:type="dxa"/>
            <w:tcBorders>
              <w:left w:val="single" w:sz="2" w:space="0" w:color="000000"/>
              <w:bottom w:val="single" w:sz="2" w:space="0" w:color="000000"/>
            </w:tcBorders>
            <w:tcMar>
              <w:top w:w="55" w:type="dxa"/>
              <w:left w:w="55" w:type="dxa"/>
              <w:bottom w:w="55" w:type="dxa"/>
              <w:right w:w="55" w:type="dxa"/>
            </w:tcMar>
          </w:tcPr>
          <w:p w14:paraId="1DE4C518"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2010/10</w:t>
            </w:r>
          </w:p>
        </w:tc>
        <w:tc>
          <w:tcPr>
            <w:tcW w:w="1417" w:type="dxa"/>
            <w:tcBorders>
              <w:left w:val="single" w:sz="2" w:space="0" w:color="000000"/>
              <w:bottom w:val="single" w:sz="2" w:space="0" w:color="000000"/>
            </w:tcBorders>
            <w:tcMar>
              <w:top w:w="55" w:type="dxa"/>
              <w:left w:w="55" w:type="dxa"/>
              <w:bottom w:w="55" w:type="dxa"/>
              <w:right w:w="55" w:type="dxa"/>
            </w:tcMar>
          </w:tcPr>
          <w:p w14:paraId="6C69EBA7"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36825FE0" w14:textId="77777777" w:rsidR="00E278D4" w:rsidRPr="00E278D4" w:rsidRDefault="00E278D4" w:rsidP="00634188">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42A4F81B"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4DCEF495"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89CAA1" w14:textId="77777777" w:rsidR="00E278D4" w:rsidRPr="00E278D4" w:rsidRDefault="00E278D4" w:rsidP="00634188">
            <w:pPr>
              <w:pStyle w:val="TableContents"/>
              <w:jc w:val="both"/>
              <w:rPr>
                <w:rFonts w:cs="Times New Roman"/>
                <w:sz w:val="18"/>
                <w:szCs w:val="18"/>
              </w:rPr>
            </w:pPr>
          </w:p>
        </w:tc>
      </w:tr>
      <w:tr w:rsidR="00E278D4" w:rsidRPr="00E278D4" w14:paraId="3CC11001" w14:textId="77777777" w:rsidTr="00634188">
        <w:tc>
          <w:tcPr>
            <w:tcW w:w="8340" w:type="dxa"/>
            <w:gridSpan w:val="7"/>
            <w:tcBorders>
              <w:left w:val="single" w:sz="2" w:space="0" w:color="000000"/>
              <w:bottom w:val="single" w:sz="2" w:space="0" w:color="000000"/>
            </w:tcBorders>
            <w:tcMar>
              <w:top w:w="55" w:type="dxa"/>
              <w:left w:w="55" w:type="dxa"/>
              <w:bottom w:w="55" w:type="dxa"/>
              <w:right w:w="55" w:type="dxa"/>
            </w:tcMar>
          </w:tcPr>
          <w:p w14:paraId="5A21F74E"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VALOR GLOBAL</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196192" w14:textId="77777777" w:rsidR="00E278D4" w:rsidRPr="00E278D4" w:rsidRDefault="00E278D4" w:rsidP="00634188">
            <w:pPr>
              <w:pStyle w:val="TableContents"/>
              <w:jc w:val="both"/>
              <w:rPr>
                <w:rFonts w:cs="Times New Roman"/>
                <w:sz w:val="18"/>
                <w:szCs w:val="18"/>
              </w:rPr>
            </w:pPr>
          </w:p>
        </w:tc>
      </w:tr>
    </w:tbl>
    <w:p w14:paraId="121FD38A" w14:textId="77777777" w:rsidR="00A523DC" w:rsidRDefault="00A523DC">
      <w:pPr>
        <w:pStyle w:val="Standard"/>
        <w:autoSpaceDE w:val="0"/>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77777777" w:rsidR="006163E8" w:rsidRDefault="006163E8">
      <w:pPr>
        <w:pStyle w:val="Standard"/>
        <w:spacing w:line="360" w:lineRule="auto"/>
        <w:rPr>
          <w:b/>
          <w:sz w:val="24"/>
          <w:szCs w:val="24"/>
          <w:u w:val="single"/>
        </w:rPr>
      </w:pPr>
    </w:p>
    <w:p w14:paraId="5C71F136" w14:textId="77777777" w:rsidR="006163E8" w:rsidRDefault="006163E8">
      <w:pPr>
        <w:pStyle w:val="Standard"/>
        <w:spacing w:line="360" w:lineRule="auto"/>
        <w:rPr>
          <w:b/>
          <w:sz w:val="24"/>
          <w:szCs w:val="24"/>
          <w:u w:val="single"/>
        </w:rPr>
      </w:pPr>
    </w:p>
    <w:p w14:paraId="62199465" w14:textId="77777777" w:rsidR="006163E8" w:rsidRDefault="006163E8">
      <w:pPr>
        <w:pStyle w:val="Standard"/>
        <w:spacing w:line="360" w:lineRule="auto"/>
        <w:rPr>
          <w:b/>
          <w:sz w:val="24"/>
          <w:szCs w:val="24"/>
          <w:u w:val="single"/>
        </w:rPr>
      </w:pPr>
    </w:p>
    <w:p w14:paraId="0DA123B1" w14:textId="77777777" w:rsidR="006163E8" w:rsidRDefault="006163E8">
      <w:pPr>
        <w:pStyle w:val="Standard"/>
        <w:spacing w:line="360" w:lineRule="auto"/>
        <w:rPr>
          <w:b/>
          <w:sz w:val="24"/>
          <w:szCs w:val="24"/>
          <w:u w:val="single"/>
        </w:rPr>
      </w:pPr>
    </w:p>
    <w:p w14:paraId="4C4CEA3D" w14:textId="77777777" w:rsidR="006163E8" w:rsidRDefault="006163E8">
      <w:pPr>
        <w:pStyle w:val="Standard"/>
        <w:spacing w:line="360" w:lineRule="auto"/>
        <w:rPr>
          <w:b/>
          <w:sz w:val="24"/>
          <w:szCs w:val="24"/>
          <w:u w:val="single"/>
        </w:rPr>
      </w:pPr>
    </w:p>
    <w:p w14:paraId="50895670" w14:textId="77777777" w:rsidR="006163E8" w:rsidRDefault="006163E8">
      <w:pPr>
        <w:pStyle w:val="Standard"/>
        <w:spacing w:line="360" w:lineRule="auto"/>
        <w:rPr>
          <w:b/>
          <w:sz w:val="24"/>
          <w:szCs w:val="24"/>
          <w:u w:val="single"/>
        </w:rPr>
      </w:pPr>
    </w:p>
    <w:p w14:paraId="38C1F859" w14:textId="77777777" w:rsidR="006163E8" w:rsidRDefault="006163E8">
      <w:pPr>
        <w:pStyle w:val="Standard"/>
        <w:spacing w:line="360" w:lineRule="auto"/>
        <w:rPr>
          <w:b/>
          <w:sz w:val="24"/>
          <w:szCs w:val="24"/>
          <w:u w:val="single"/>
        </w:rPr>
      </w:pPr>
    </w:p>
    <w:p w14:paraId="0C8FE7CE" w14:textId="77777777" w:rsidR="006163E8" w:rsidRDefault="006163E8">
      <w:pPr>
        <w:pStyle w:val="Standard"/>
        <w:spacing w:line="360" w:lineRule="auto"/>
        <w:rPr>
          <w:b/>
          <w:sz w:val="24"/>
          <w:szCs w:val="24"/>
          <w:u w:val="single"/>
        </w:rPr>
      </w:pPr>
    </w:p>
    <w:p w14:paraId="41004F19" w14:textId="77777777" w:rsidR="006163E8" w:rsidRDefault="006163E8">
      <w:pPr>
        <w:pStyle w:val="Standard"/>
        <w:spacing w:line="360" w:lineRule="auto"/>
        <w:rPr>
          <w:b/>
          <w:sz w:val="24"/>
          <w:szCs w:val="24"/>
          <w:u w:val="single"/>
        </w:rPr>
      </w:pPr>
    </w:p>
    <w:p w14:paraId="5A864226" w14:textId="77777777" w:rsidR="00BA22E5" w:rsidRDefault="00BA22E5">
      <w:pPr>
        <w:pStyle w:val="Standard"/>
        <w:spacing w:line="360" w:lineRule="auto"/>
        <w:rPr>
          <w:b/>
          <w:sz w:val="24"/>
          <w:szCs w:val="24"/>
          <w:u w:val="single"/>
        </w:rPr>
      </w:pPr>
    </w:p>
    <w:p w14:paraId="0C38CD50" w14:textId="7DABC1A8"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A6FBF">
        <w:rPr>
          <w:b/>
          <w:sz w:val="24"/>
          <w:szCs w:val="24"/>
          <w:u w:val="single"/>
        </w:rPr>
        <w:t>03/2021</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15FE22BD"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2" w:anchor="_blank" w:history="1">
        <w:r w:rsidR="009A6FBF">
          <w:rPr>
            <w:rStyle w:val="Hyperlink"/>
            <w:rFonts w:cs="Times New Roman"/>
            <w:b/>
            <w:color w:val="000000"/>
            <w:sz w:val="24"/>
            <w:szCs w:val="24"/>
          </w:rPr>
          <w:t>19.00.6180.0007077/2020-63</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w:t>
      </w:r>
      <w:r>
        <w:rPr>
          <w:rFonts w:eastAsia="Arial" w:cs="Arial"/>
          <w:sz w:val="24"/>
          <w:szCs w:val="24"/>
        </w:rPr>
        <w:lastRenderedPageBreak/>
        <w:t>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40B305B"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w:t>
      </w:r>
      <w:r w:rsidR="000206DA">
        <w:rPr>
          <w:sz w:val="24"/>
          <w:szCs w:val="24"/>
        </w:rPr>
        <w:t>1</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pPr>
    </w:p>
    <w:p w14:paraId="6234E5A0" w14:textId="195BC42B"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A6FBF">
        <w:rPr>
          <w:b/>
          <w:sz w:val="24"/>
          <w:szCs w:val="24"/>
          <w:u w:val="single"/>
        </w:rPr>
        <w:t>03/2021</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54E12975"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9" w:anchor="_blank" w:history="1">
        <w:r w:rsidR="009A6FBF">
          <w:rPr>
            <w:rStyle w:val="Hyperlink"/>
            <w:rFonts w:cs="Times New Roman"/>
            <w:b/>
            <w:color w:val="000000"/>
            <w:sz w:val="24"/>
            <w:szCs w:val="24"/>
          </w:rPr>
          <w:t>19.00.6180.0007077/2020-63</w:t>
        </w:r>
      </w:hyperlink>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4CA4C926" w14:textId="6BBCB908" w:rsidR="006163E8" w:rsidRDefault="00A523DC">
      <w:pPr>
        <w:pStyle w:val="Standard"/>
        <w:spacing w:line="360" w:lineRule="auto"/>
        <w:jc w:val="center"/>
      </w:pPr>
      <w:r>
        <w:rPr>
          <w:rFonts w:eastAsia="Times New Roman" w:cs="Trebuchet MS"/>
          <w:b/>
          <w:bCs/>
          <w:color w:val="000000"/>
          <w:sz w:val="24"/>
          <w:szCs w:val="24"/>
          <w:u w:val="single"/>
        </w:rPr>
        <w:t>CONTRATO CNMP Nº        /202</w:t>
      </w:r>
      <w:r w:rsidR="00A0279D">
        <w:rPr>
          <w:rFonts w:eastAsia="Times New Roman" w:cs="Trebuchet MS"/>
          <w:b/>
          <w:bCs/>
          <w:color w:val="000000"/>
          <w:sz w:val="24"/>
          <w:szCs w:val="24"/>
          <w:u w:val="single"/>
        </w:rPr>
        <w:t>1</w:t>
      </w:r>
    </w:p>
    <w:p w14:paraId="526770CE" w14:textId="77777777" w:rsidR="006163E8" w:rsidRDefault="006163E8">
      <w:pPr>
        <w:pStyle w:val="Standard"/>
        <w:spacing w:line="360" w:lineRule="auto"/>
        <w:jc w:val="center"/>
        <w:rPr>
          <w:rFonts w:eastAsia="Times New Roman" w:cs="Trebuchet MS"/>
          <w:b/>
          <w:bCs/>
          <w:color w:val="000000"/>
          <w:sz w:val="24"/>
          <w:szCs w:val="24"/>
          <w:u w:val="single"/>
        </w:rPr>
      </w:pPr>
    </w:p>
    <w:p w14:paraId="49876936" w14:textId="5824B87E" w:rsidR="000A5A0E" w:rsidRPr="00D37A53" w:rsidRDefault="000A5A0E" w:rsidP="00D37A53">
      <w:pPr>
        <w:ind w:left="4837"/>
        <w:jc w:val="both"/>
        <w:rPr>
          <w:rFonts w:eastAsia="Times New Roman" w:cs="Times New Roman"/>
          <w:b/>
          <w:bCs/>
          <w:color w:val="000000" w:themeColor="text1"/>
        </w:rPr>
      </w:pPr>
      <w:r w:rsidRPr="00D37A53">
        <w:rPr>
          <w:rFonts w:eastAsia="Times New Roman" w:cs="Times New Roman"/>
          <w:b/>
          <w:bCs/>
          <w:color w:val="000000" w:themeColor="text1"/>
        </w:rPr>
        <w:t xml:space="preserve">CONTRATO QUE ENTRE SI CELEBRAM A UNIÃO, POR INTERMÉDIO DO CONSELHO NACIONAL DO MINISTÉRIO PÚBLICO </w:t>
      </w:r>
      <w:r w:rsidR="00D37A53" w:rsidRPr="00D37A53">
        <w:rPr>
          <w:rFonts w:eastAsia="Times New Roman" w:cs="Times New Roman"/>
          <w:b/>
          <w:bCs/>
          <w:color w:val="000000" w:themeColor="text1"/>
        </w:rPr>
        <w:t>–</w:t>
      </w:r>
      <w:r w:rsidRPr="00D37A53">
        <w:rPr>
          <w:rFonts w:eastAsia="Times New Roman" w:cs="Times New Roman"/>
          <w:b/>
          <w:bCs/>
          <w:color w:val="000000" w:themeColor="text1"/>
        </w:rPr>
        <w:t xml:space="preserve"> CNMP, E A PESSOA JURÍDICA [NOME DA CONTRATADA]. (PROCESSO Nº [XX] –</w:t>
      </w:r>
      <w:r w:rsidR="00D37A53">
        <w:rPr>
          <w:rFonts w:eastAsia="Times New Roman" w:cs="Times New Roman"/>
          <w:b/>
          <w:bCs/>
          <w:color w:val="000000" w:themeColor="text1"/>
        </w:rPr>
        <w:t xml:space="preserve"> </w:t>
      </w:r>
      <w:r w:rsidRPr="00D37A53">
        <w:rPr>
          <w:rFonts w:eastAsia="Times New Roman" w:cs="Times New Roman"/>
          <w:b/>
          <w:bCs/>
          <w:color w:val="000000" w:themeColor="text1"/>
        </w:rPr>
        <w:t>PREGÃO ELETRÕNICO Nº [XX]/[ANO])</w:t>
      </w:r>
    </w:p>
    <w:p w14:paraId="6ADC0BD0" w14:textId="77777777" w:rsidR="000A5A0E" w:rsidRPr="003D6879" w:rsidRDefault="000A5A0E" w:rsidP="000A5A0E">
      <w:pPr>
        <w:pStyle w:val="Standard"/>
        <w:spacing w:line="360" w:lineRule="auto"/>
        <w:jc w:val="both"/>
        <w:rPr>
          <w:rFonts w:cs="Times New Roman"/>
          <w:sz w:val="24"/>
          <w:szCs w:val="24"/>
        </w:rPr>
      </w:pPr>
    </w:p>
    <w:p w14:paraId="16BE2A8B" w14:textId="1C88721F" w:rsidR="000A5A0E" w:rsidRPr="003D6879" w:rsidRDefault="000A5A0E" w:rsidP="000A5A0E">
      <w:pPr>
        <w:pStyle w:val="Standard"/>
        <w:autoSpaceDE w:val="0"/>
        <w:spacing w:line="360" w:lineRule="auto"/>
        <w:jc w:val="both"/>
        <w:rPr>
          <w:rFonts w:cs="Times New Roman"/>
          <w:sz w:val="24"/>
          <w:szCs w:val="24"/>
        </w:rPr>
      </w:pPr>
      <w:r w:rsidRPr="003D6879">
        <w:rPr>
          <w:rFonts w:eastAsia="Times New Roman" w:cs="Times New Roman"/>
          <w:color w:val="000000" w:themeColor="text1"/>
          <w:sz w:val="24"/>
          <w:szCs w:val="24"/>
        </w:rPr>
        <w:t xml:space="preserve">A </w:t>
      </w:r>
      <w:r w:rsidRPr="003D6879">
        <w:rPr>
          <w:rFonts w:eastAsia="Times New Roman" w:cs="Times New Roman"/>
          <w:b/>
          <w:color w:val="000000" w:themeColor="text1"/>
          <w:sz w:val="24"/>
          <w:szCs w:val="24"/>
        </w:rPr>
        <w:t>UNIÃO</w:t>
      </w:r>
      <w:r w:rsidRPr="003D6879">
        <w:rPr>
          <w:rFonts w:eastAsia="Times New Roman" w:cs="Times New Roman"/>
          <w:color w:val="000000" w:themeColor="text1"/>
          <w:sz w:val="24"/>
          <w:szCs w:val="24"/>
        </w:rPr>
        <w:t xml:space="preserve">, por intermédio do </w:t>
      </w:r>
      <w:r w:rsidRPr="003D6879">
        <w:rPr>
          <w:rFonts w:eastAsia="Times New Roman" w:cs="Times New Roman"/>
          <w:b/>
          <w:color w:val="000000" w:themeColor="text1"/>
          <w:sz w:val="24"/>
          <w:szCs w:val="24"/>
        </w:rPr>
        <w:t>CONSELHO NACIONAL DO MINISTÉRIO PÚBLICO</w:t>
      </w:r>
      <w:r w:rsidRPr="003D6879">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3D6879">
        <w:rPr>
          <w:rFonts w:eastAsia="Times New Roman" w:cs="Times New Roman"/>
          <w:b/>
          <w:color w:val="000000" w:themeColor="text1"/>
          <w:sz w:val="24"/>
          <w:szCs w:val="24"/>
        </w:rPr>
        <w:t>[NOME]</w:t>
      </w:r>
      <w:r w:rsidRPr="003D6879">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3D6879">
        <w:rPr>
          <w:rFonts w:eastAsia="Times New Roman" w:cs="Times New Roman"/>
          <w:b/>
          <w:color w:val="000000" w:themeColor="text1"/>
          <w:sz w:val="24"/>
          <w:szCs w:val="24"/>
        </w:rPr>
        <w:t xml:space="preserve"> [NOME]</w:t>
      </w:r>
      <w:r w:rsidRPr="003D6879">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3D6879">
        <w:rPr>
          <w:rFonts w:eastAsia="Times New Roman" w:cs="Times New Roman"/>
          <w:b/>
          <w:color w:val="000000" w:themeColor="text1"/>
          <w:sz w:val="24"/>
          <w:szCs w:val="24"/>
        </w:rPr>
        <w:t>CONTRATANTE</w:t>
      </w:r>
      <w:r w:rsidRPr="003D6879">
        <w:rPr>
          <w:rFonts w:eastAsia="Times New Roman" w:cs="Times New Roman"/>
          <w:color w:val="000000" w:themeColor="text1"/>
          <w:sz w:val="24"/>
          <w:szCs w:val="24"/>
        </w:rPr>
        <w:t xml:space="preserve">, e a pessoa jurídica </w:t>
      </w:r>
      <w:r w:rsidRPr="003D6879">
        <w:rPr>
          <w:rFonts w:eastAsia="Times New Roman" w:cs="Times New Roman"/>
          <w:b/>
          <w:color w:val="000000" w:themeColor="text1"/>
          <w:sz w:val="24"/>
          <w:szCs w:val="24"/>
        </w:rPr>
        <w:t>[NOME DA CONTRATADA]</w:t>
      </w:r>
      <w:r w:rsidRPr="003D6879">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3D6879">
        <w:rPr>
          <w:rFonts w:eastAsia="Times New Roman" w:cs="Times New Roman"/>
          <w:b/>
          <w:color w:val="000000" w:themeColor="text1"/>
          <w:sz w:val="24"/>
          <w:szCs w:val="24"/>
        </w:rPr>
        <w:t>CONTRATADA</w:t>
      </w:r>
      <w:r w:rsidRPr="003D6879">
        <w:rPr>
          <w:rFonts w:eastAsia="Times New Roman" w:cs="Times New Roman"/>
          <w:color w:val="000000" w:themeColor="text1"/>
          <w:sz w:val="24"/>
          <w:szCs w:val="24"/>
        </w:rPr>
        <w:t xml:space="preserve">, tendo em vista o contido no Processo CNMP nº </w:t>
      </w:r>
      <w:r w:rsidRPr="003D6879">
        <w:rPr>
          <w:rFonts w:eastAsia="Times New Roman" w:cs="Times New Roman"/>
          <w:sz w:val="24"/>
          <w:szCs w:val="24"/>
        </w:rPr>
        <w:t>[XX]</w:t>
      </w:r>
      <w:r w:rsidRPr="003D6879">
        <w:rPr>
          <w:rFonts w:eastAsia="Times New Roman" w:cs="Times New Roman"/>
          <w:color w:val="000000" w:themeColor="text1"/>
          <w:sz w:val="24"/>
          <w:szCs w:val="24"/>
        </w:rPr>
        <w:t xml:space="preserve">, referente ao Pregão </w:t>
      </w:r>
      <w:r w:rsidRPr="003D6879">
        <w:rPr>
          <w:rFonts w:eastAsia="Times New Roman" w:cs="Times New Roman"/>
          <w:color w:val="000000" w:themeColor="text1"/>
          <w:sz w:val="24"/>
          <w:szCs w:val="24"/>
        </w:rPr>
        <w:lastRenderedPageBreak/>
        <w:t xml:space="preserve">Eletrônico CNMP nº [XX], considerando as disposições estabelecidas na </w:t>
      </w:r>
      <w:r w:rsidRPr="003D6879">
        <w:rPr>
          <w:rFonts w:eastAsia="Arial" w:cs="Times New Roman"/>
          <w:sz w:val="24"/>
          <w:szCs w:val="24"/>
        </w:rPr>
        <w:t xml:space="preserve">Lei nº 8.666/1993, Lei </w:t>
      </w:r>
      <w:r w:rsidRPr="003D6879">
        <w:rPr>
          <w:rFonts w:cs="Times New Roman"/>
          <w:sz w:val="24"/>
          <w:szCs w:val="24"/>
        </w:rPr>
        <w:t>nº 10.520</w:t>
      </w:r>
      <w:r w:rsidRPr="003D6879">
        <w:rPr>
          <w:rFonts w:eastAsia="Arial" w:cs="Times New Roman"/>
          <w:sz w:val="24"/>
          <w:szCs w:val="24"/>
        </w:rPr>
        <w:t>/2002 e, ainda,</w:t>
      </w:r>
      <w:r w:rsidRPr="003D6879">
        <w:rPr>
          <w:rFonts w:cs="Times New Roman"/>
          <w:sz w:val="24"/>
          <w:szCs w:val="24"/>
        </w:rPr>
        <w:t xml:space="preserve"> pelo Decreto nº 3.555/2000, </w:t>
      </w:r>
      <w:r w:rsidRPr="003D6879">
        <w:rPr>
          <w:rFonts w:eastAsia="CourierNewPSMT" w:cs="Times New Roman"/>
          <w:sz w:val="24"/>
          <w:szCs w:val="24"/>
        </w:rPr>
        <w:t>Decreto nº 10.024/2019</w:t>
      </w:r>
      <w:r w:rsidRPr="003D6879">
        <w:rPr>
          <w:rFonts w:cs="Times New Roman"/>
          <w:sz w:val="24"/>
          <w:szCs w:val="24"/>
        </w:rPr>
        <w:t xml:space="preserve"> demais normas pertinentes</w:t>
      </w:r>
      <w:r w:rsidRPr="003D6879">
        <w:rPr>
          <w:rFonts w:eastAsia="Times New Roman" w:cs="Times New Roman"/>
          <w:color w:val="000000" w:themeColor="text1"/>
          <w:sz w:val="24"/>
          <w:szCs w:val="24"/>
        </w:rPr>
        <w:t xml:space="preserve">, têm entre si, justo e avençado, e celebram o presente </w:t>
      </w:r>
      <w:r w:rsidRPr="003D6879">
        <w:rPr>
          <w:rFonts w:eastAsia="Times New Roman" w:cs="Times New Roman"/>
          <w:b/>
          <w:color w:val="000000" w:themeColor="text1"/>
          <w:sz w:val="24"/>
          <w:szCs w:val="24"/>
        </w:rPr>
        <w:t>CONTRATO</w:t>
      </w:r>
      <w:r w:rsidRPr="003D6879">
        <w:rPr>
          <w:rFonts w:eastAsia="Times New Roman" w:cs="Times New Roman"/>
          <w:color w:val="000000" w:themeColor="text1"/>
          <w:sz w:val="24"/>
          <w:szCs w:val="24"/>
        </w:rPr>
        <w:t>, mediante as seguintes cláusulas e condições:</w:t>
      </w:r>
    </w:p>
    <w:p w14:paraId="1872D344" w14:textId="77777777" w:rsidR="000A5A0E" w:rsidRPr="003D6879" w:rsidRDefault="000A5A0E" w:rsidP="000A5A0E">
      <w:pPr>
        <w:pStyle w:val="Standard"/>
        <w:autoSpaceDE w:val="0"/>
        <w:spacing w:line="360" w:lineRule="auto"/>
        <w:jc w:val="both"/>
        <w:rPr>
          <w:rFonts w:eastAsia="Arial" w:cs="Times New Roman"/>
          <w:b/>
          <w:sz w:val="24"/>
          <w:szCs w:val="24"/>
        </w:rPr>
      </w:pPr>
      <w:r w:rsidRPr="003D6879">
        <w:rPr>
          <w:rFonts w:eastAsia="Arial" w:cs="Times New Roman"/>
          <w:b/>
          <w:sz w:val="24"/>
          <w:szCs w:val="24"/>
        </w:rPr>
        <w:tab/>
      </w:r>
      <w:r w:rsidRPr="003D6879">
        <w:rPr>
          <w:rFonts w:eastAsia="Arial" w:cs="Times New Roman"/>
          <w:b/>
          <w:sz w:val="24"/>
          <w:szCs w:val="24"/>
        </w:rPr>
        <w:tab/>
      </w:r>
    </w:p>
    <w:p w14:paraId="081F9719" w14:textId="77777777" w:rsidR="000A5A0E" w:rsidRPr="003D6879" w:rsidRDefault="000A5A0E" w:rsidP="000A5A0E">
      <w:pPr>
        <w:pStyle w:val="Standard"/>
        <w:autoSpaceDE w:val="0"/>
        <w:spacing w:line="360" w:lineRule="auto"/>
        <w:jc w:val="both"/>
        <w:rPr>
          <w:rFonts w:cs="Times New Roman"/>
          <w:sz w:val="24"/>
          <w:szCs w:val="24"/>
        </w:rPr>
      </w:pPr>
      <w:r w:rsidRPr="003D6879">
        <w:rPr>
          <w:rFonts w:eastAsia="Arial" w:cs="Times New Roman"/>
          <w:b/>
          <w:sz w:val="24"/>
          <w:szCs w:val="24"/>
        </w:rPr>
        <w:t>CLÁUSULA PRIMEIRA – DO OBJETO</w:t>
      </w:r>
    </w:p>
    <w:p w14:paraId="3EF440D2" w14:textId="77777777" w:rsidR="000A5A0E" w:rsidRPr="003D6879" w:rsidRDefault="000A5A0E" w:rsidP="000A5A0E">
      <w:pPr>
        <w:pStyle w:val="Standard"/>
        <w:autoSpaceDE w:val="0"/>
        <w:spacing w:line="360" w:lineRule="auto"/>
        <w:jc w:val="both"/>
        <w:rPr>
          <w:rFonts w:eastAsia="Arial" w:cs="Times New Roman"/>
          <w:b/>
          <w:sz w:val="24"/>
          <w:szCs w:val="24"/>
          <w:u w:val="single"/>
        </w:rPr>
      </w:pPr>
    </w:p>
    <w:p w14:paraId="3B678E9B"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O presente Contrato tem por objeto a prestação de serviços [detalhar o serviço] [endereço do local da prestação dos serviços].</w:t>
      </w:r>
    </w:p>
    <w:p w14:paraId="0ED6B3BE"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p>
    <w:p w14:paraId="5DBA34EC"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4B8D24B7"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 xml:space="preserve">a) Edital de Pregão CNMP nº [XX/ANO];  </w:t>
      </w:r>
    </w:p>
    <w:p w14:paraId="00C6584D"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b) Ata da Sessão do Pregão, iniciada em [DIA/MÊS/ANO] e encerrada em [DIA/MÊS/ANO];</w:t>
      </w:r>
    </w:p>
    <w:p w14:paraId="543630F4"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c) Proposta final firmada pela CONTRATADA em [DIA/MÊS/ANO], contendo o valor global e unitário dos serviços a serem executados.</w:t>
      </w:r>
    </w:p>
    <w:p w14:paraId="3E00D636" w14:textId="77777777" w:rsidR="000A5A0E" w:rsidRPr="003D6879" w:rsidRDefault="000A5A0E" w:rsidP="000A5A0E">
      <w:pPr>
        <w:pStyle w:val="Standard"/>
        <w:tabs>
          <w:tab w:val="left" w:pos="2118"/>
        </w:tabs>
        <w:autoSpaceDE w:val="0"/>
        <w:spacing w:line="360" w:lineRule="auto"/>
        <w:jc w:val="both"/>
        <w:rPr>
          <w:rFonts w:eastAsia="Arial" w:cs="Times New Roman"/>
          <w:b/>
          <w:sz w:val="24"/>
          <w:szCs w:val="24"/>
          <w:u w:val="single"/>
        </w:rPr>
      </w:pPr>
    </w:p>
    <w:p w14:paraId="4126A531" w14:textId="77777777" w:rsidR="000A5A0E" w:rsidRPr="003D6879" w:rsidRDefault="000A5A0E" w:rsidP="000A5A0E">
      <w:pPr>
        <w:pStyle w:val="Standard"/>
        <w:tabs>
          <w:tab w:val="left" w:pos="2118"/>
        </w:tabs>
        <w:autoSpaceDE w:val="0"/>
        <w:spacing w:line="360" w:lineRule="auto"/>
        <w:jc w:val="both"/>
        <w:rPr>
          <w:rFonts w:eastAsia="Arial" w:cs="Times New Roman"/>
          <w:b/>
          <w:sz w:val="24"/>
          <w:szCs w:val="24"/>
        </w:rPr>
      </w:pPr>
      <w:r w:rsidRPr="003D6879">
        <w:rPr>
          <w:rFonts w:eastAsia="Arial" w:cs="Times New Roman"/>
          <w:b/>
          <w:sz w:val="24"/>
          <w:szCs w:val="24"/>
        </w:rPr>
        <w:t>CLÁUSULA SEGUNDA – DO REGIME DE EXECUÇÃO</w:t>
      </w:r>
    </w:p>
    <w:p w14:paraId="029C1EE6" w14:textId="77777777" w:rsidR="000A5A0E" w:rsidRPr="003D6879" w:rsidRDefault="000A5A0E" w:rsidP="000A5A0E">
      <w:pPr>
        <w:pStyle w:val="Standard"/>
        <w:tabs>
          <w:tab w:val="left" w:pos="2118"/>
        </w:tabs>
        <w:autoSpaceDE w:val="0"/>
        <w:spacing w:line="360" w:lineRule="auto"/>
        <w:ind w:firstLine="1417"/>
        <w:jc w:val="both"/>
        <w:rPr>
          <w:rFonts w:eastAsia="Arial" w:cs="Times New Roman"/>
          <w:b/>
          <w:sz w:val="24"/>
          <w:szCs w:val="24"/>
          <w:u w:val="single"/>
        </w:rPr>
      </w:pPr>
    </w:p>
    <w:p w14:paraId="3A5A05B8" w14:textId="00D772EF"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 xml:space="preserve">A forma de execução do presente Contrato será indireta, sob o regime de empreitada por preço </w:t>
      </w:r>
      <w:r w:rsidR="00D37A53">
        <w:rPr>
          <w:rFonts w:cs="Times New Roman"/>
          <w:sz w:val="24"/>
          <w:szCs w:val="24"/>
        </w:rPr>
        <w:t>global</w:t>
      </w:r>
      <w:r w:rsidRPr="003D6879">
        <w:rPr>
          <w:rFonts w:cs="Times New Roman"/>
          <w:sz w:val="24"/>
          <w:szCs w:val="24"/>
        </w:rPr>
        <w:t>, conforme disposto na Lei nº 8.666/1993.</w:t>
      </w:r>
    </w:p>
    <w:p w14:paraId="2A9A251C"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p>
    <w:p w14:paraId="5244FA6F"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p>
    <w:p w14:paraId="3B4861F2" w14:textId="77777777" w:rsidR="000A5A0E" w:rsidRPr="003D6879" w:rsidRDefault="000A5A0E" w:rsidP="000A5A0E">
      <w:pPr>
        <w:pStyle w:val="courier"/>
        <w:tabs>
          <w:tab w:val="left" w:pos="993"/>
        </w:tabs>
        <w:spacing w:line="360" w:lineRule="auto"/>
        <w:rPr>
          <w:rFonts w:cs="Times New Roman"/>
          <w:b/>
          <w:sz w:val="24"/>
          <w:szCs w:val="24"/>
        </w:rPr>
      </w:pPr>
      <w:r w:rsidRPr="003D6879">
        <w:rPr>
          <w:rFonts w:cs="Times New Roman"/>
          <w:b/>
          <w:sz w:val="24"/>
          <w:szCs w:val="24"/>
        </w:rPr>
        <w:t>CLÁUSULA TERCEIRA – DAS OBRIGAÇÕES DO CONTRATANTE</w:t>
      </w:r>
    </w:p>
    <w:p w14:paraId="62E250C9" w14:textId="77777777" w:rsidR="000A5A0E" w:rsidRPr="003D6879" w:rsidRDefault="000A5A0E" w:rsidP="000A5A0E">
      <w:pPr>
        <w:pStyle w:val="courier"/>
        <w:tabs>
          <w:tab w:val="left" w:pos="993"/>
        </w:tabs>
        <w:spacing w:line="360" w:lineRule="auto"/>
        <w:ind w:firstLine="1417"/>
        <w:rPr>
          <w:rFonts w:cs="Times New Roman"/>
          <w:sz w:val="24"/>
          <w:szCs w:val="24"/>
        </w:rPr>
      </w:pPr>
    </w:p>
    <w:p w14:paraId="4AB6544A" w14:textId="77777777" w:rsidR="00BB6FD8" w:rsidRDefault="000A5A0E" w:rsidP="00BB6FD8">
      <w:pPr>
        <w:pStyle w:val="Standard"/>
        <w:spacing w:line="360" w:lineRule="auto"/>
        <w:ind w:firstLine="1418"/>
        <w:jc w:val="both"/>
        <w:rPr>
          <w:rFonts w:cs="Times New Roman"/>
          <w:color w:val="000000"/>
          <w:sz w:val="24"/>
          <w:szCs w:val="24"/>
        </w:rPr>
      </w:pPr>
      <w:r w:rsidRPr="003D6879">
        <w:rPr>
          <w:rFonts w:cs="Times New Roman"/>
          <w:color w:val="000000"/>
          <w:sz w:val="24"/>
          <w:szCs w:val="24"/>
        </w:rPr>
        <w:lastRenderedPageBreak/>
        <w:t>Constituem obrigações do CONTRATANTE, sem prejuízo das disposições específicas estabelecidas do Edital e ou do Termo de Referência:</w:t>
      </w:r>
    </w:p>
    <w:p w14:paraId="3E0B2BEC" w14:textId="77777777" w:rsidR="00BB6FD8" w:rsidRDefault="00BB6FD8" w:rsidP="00BB6FD8">
      <w:pPr>
        <w:pStyle w:val="Standard"/>
        <w:spacing w:line="360" w:lineRule="auto"/>
        <w:ind w:firstLine="1418"/>
        <w:jc w:val="both"/>
        <w:rPr>
          <w:rFonts w:eastAsia="Times New Roman" w:cs="Times New Roman"/>
          <w:sz w:val="24"/>
          <w:szCs w:val="24"/>
        </w:rPr>
      </w:pPr>
      <w:r>
        <w:rPr>
          <w:rFonts w:cs="Times New Roman"/>
          <w:color w:val="000000"/>
          <w:sz w:val="24"/>
          <w:szCs w:val="24"/>
        </w:rPr>
        <w:t xml:space="preserve">1) </w:t>
      </w:r>
      <w:r w:rsidR="000A5A0E" w:rsidRPr="003D6879">
        <w:rPr>
          <w:rFonts w:eastAsia="Times New Roman" w:cs="Times New Roman"/>
          <w:sz w:val="24"/>
          <w:szCs w:val="24"/>
        </w:rPr>
        <w:t>Cumprir e fazer cumprir o disposto neste Contrato;</w:t>
      </w:r>
    </w:p>
    <w:p w14:paraId="6E7BC036"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0A5A0E" w:rsidRPr="003D6879">
        <w:rPr>
          <w:rFonts w:eastAsia="Times New Roman" w:cs="Times New Roman"/>
          <w:sz w:val="24"/>
          <w:szCs w:val="24"/>
        </w:rPr>
        <w:t>Relacionar-se com a CONTRATADA exclusivamente por meio de pessoa por ela indicada;</w:t>
      </w:r>
    </w:p>
    <w:p w14:paraId="41F54A5C"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0A5A0E" w:rsidRPr="003D6879">
        <w:rPr>
          <w:rFonts w:eastAsia="Times New Roman" w:cs="Times New Roman"/>
          <w:sz w:val="24"/>
          <w:szCs w:val="24"/>
        </w:rPr>
        <w:t>Assegurar o livre acesso dos empregados da CONTRATADA, quando devidamente identificados e uniformizados, aos locais em que devam executar suas tarefas;</w:t>
      </w:r>
    </w:p>
    <w:p w14:paraId="4EC6FB99"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0A5A0E" w:rsidRPr="003D6879">
        <w:rPr>
          <w:rFonts w:eastAsia="Times New Roman" w:cs="Times New Roman"/>
          <w:sz w:val="24"/>
          <w:szCs w:val="24"/>
        </w:rPr>
        <w:t>Efetuar, com pontualidade, os pagamentos à CONTRATADA, após o cumprimento das formalidades legais;</w:t>
      </w:r>
    </w:p>
    <w:p w14:paraId="46225AF3"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0A5A0E" w:rsidRPr="003D6879">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1ADE5778" w14:textId="719932BA" w:rsidR="000A5A0E" w:rsidRPr="003D6879" w:rsidRDefault="00BB6FD8" w:rsidP="00BB6FD8">
      <w:pPr>
        <w:pStyle w:val="Standard"/>
        <w:spacing w:line="360" w:lineRule="auto"/>
        <w:ind w:firstLine="1418"/>
        <w:jc w:val="both"/>
        <w:rPr>
          <w:rFonts w:cs="Times New Roman"/>
          <w:sz w:val="24"/>
          <w:szCs w:val="24"/>
        </w:rPr>
      </w:pPr>
      <w:r>
        <w:rPr>
          <w:rFonts w:eastAsia="Times New Roman" w:cs="Times New Roman"/>
          <w:sz w:val="24"/>
          <w:szCs w:val="24"/>
        </w:rPr>
        <w:t xml:space="preserve">6) </w:t>
      </w:r>
      <w:r w:rsidR="000A5A0E" w:rsidRPr="003D6879">
        <w:rPr>
          <w:rFonts w:eastAsia="Times New Roman" w:cs="Times New Roman"/>
          <w:sz w:val="24"/>
          <w:szCs w:val="24"/>
        </w:rPr>
        <w:t>Impedir que terceiros estranhos ao contrato forneçam o objeto licitado, executem a obra ou prestem os serviço</w:t>
      </w:r>
      <w:r w:rsidR="000A5A0E" w:rsidRPr="003D6879">
        <w:rPr>
          <w:rFonts w:cs="Times New Roman"/>
          <w:sz w:val="24"/>
          <w:szCs w:val="24"/>
        </w:rPr>
        <w:t>s, ressalvados os casos de subcontratação admitidos no termo de referência e no contrato.</w:t>
      </w:r>
    </w:p>
    <w:p w14:paraId="5ECE4CB1" w14:textId="77777777" w:rsidR="000A5A0E" w:rsidRPr="003D6879" w:rsidRDefault="000A5A0E" w:rsidP="000A5A0E">
      <w:pPr>
        <w:pStyle w:val="Standard"/>
        <w:spacing w:line="360" w:lineRule="auto"/>
        <w:ind w:firstLine="1418"/>
        <w:jc w:val="both"/>
        <w:rPr>
          <w:rFonts w:cs="Times New Roman"/>
          <w:sz w:val="24"/>
          <w:szCs w:val="24"/>
        </w:rPr>
      </w:pPr>
    </w:p>
    <w:p w14:paraId="2B6101B0" w14:textId="77777777" w:rsidR="000A5A0E" w:rsidRPr="003D6879" w:rsidRDefault="000A5A0E" w:rsidP="000A5A0E">
      <w:pPr>
        <w:pStyle w:val="Standard"/>
        <w:spacing w:line="360" w:lineRule="auto"/>
        <w:ind w:firstLine="1418"/>
        <w:jc w:val="both"/>
        <w:rPr>
          <w:rFonts w:cs="Times New Roman"/>
          <w:sz w:val="24"/>
          <w:szCs w:val="24"/>
        </w:rPr>
      </w:pPr>
      <w:r w:rsidRPr="003D6879">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438A792E" w14:textId="77777777" w:rsidR="000A5A0E" w:rsidRPr="003D6879" w:rsidRDefault="000A5A0E" w:rsidP="000A5A0E">
      <w:pPr>
        <w:pStyle w:val="Standard"/>
        <w:spacing w:line="360" w:lineRule="auto"/>
        <w:ind w:firstLine="1418"/>
        <w:jc w:val="both"/>
        <w:rPr>
          <w:rFonts w:cs="Times New Roman"/>
          <w:sz w:val="24"/>
          <w:szCs w:val="24"/>
        </w:rPr>
      </w:pPr>
    </w:p>
    <w:p w14:paraId="3257B50D" w14:textId="77777777" w:rsidR="000A5A0E" w:rsidRPr="003D6879" w:rsidRDefault="000A5A0E" w:rsidP="000A5A0E">
      <w:pPr>
        <w:pStyle w:val="Standard"/>
        <w:tabs>
          <w:tab w:val="left" w:pos="993"/>
        </w:tabs>
        <w:spacing w:line="360" w:lineRule="auto"/>
        <w:ind w:firstLine="1418"/>
        <w:jc w:val="both"/>
        <w:rPr>
          <w:rFonts w:cs="Times New Roman"/>
          <w:sz w:val="24"/>
          <w:szCs w:val="24"/>
        </w:rPr>
      </w:pPr>
      <w:r w:rsidRPr="003D6879">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69C9774E" w14:textId="77777777" w:rsidR="000A5A0E" w:rsidRPr="003D6879" w:rsidRDefault="000A5A0E" w:rsidP="000A5A0E">
      <w:pPr>
        <w:pStyle w:val="Standard"/>
        <w:tabs>
          <w:tab w:val="left" w:pos="993"/>
        </w:tabs>
        <w:spacing w:line="360" w:lineRule="auto"/>
        <w:ind w:firstLine="1418"/>
        <w:jc w:val="both"/>
        <w:rPr>
          <w:rFonts w:cs="Times New Roman"/>
          <w:sz w:val="24"/>
          <w:szCs w:val="24"/>
        </w:rPr>
      </w:pPr>
    </w:p>
    <w:p w14:paraId="70F2E564" w14:textId="77777777" w:rsidR="000A5A0E" w:rsidRPr="003D6879" w:rsidRDefault="000A5A0E" w:rsidP="000A5A0E">
      <w:pPr>
        <w:pStyle w:val="Standard"/>
        <w:tabs>
          <w:tab w:val="left" w:pos="993"/>
        </w:tabs>
        <w:spacing w:line="360" w:lineRule="auto"/>
        <w:jc w:val="both"/>
        <w:rPr>
          <w:rFonts w:cs="Times New Roman"/>
          <w:b/>
          <w:sz w:val="24"/>
          <w:szCs w:val="24"/>
        </w:rPr>
      </w:pPr>
      <w:r w:rsidRPr="003D6879">
        <w:rPr>
          <w:rFonts w:cs="Times New Roman"/>
          <w:b/>
          <w:sz w:val="24"/>
          <w:szCs w:val="24"/>
        </w:rPr>
        <w:t>CLÁUSULA QUARTA – DAS OBRIGAÇÕES DA CONTRATADA</w:t>
      </w:r>
    </w:p>
    <w:p w14:paraId="31572969" w14:textId="77777777" w:rsidR="000A5A0E" w:rsidRPr="003D6879" w:rsidRDefault="000A5A0E" w:rsidP="000A5A0E">
      <w:pPr>
        <w:pStyle w:val="Standard"/>
        <w:tabs>
          <w:tab w:val="left" w:pos="993"/>
        </w:tabs>
        <w:spacing w:line="360" w:lineRule="auto"/>
        <w:ind w:firstLine="1418"/>
        <w:jc w:val="both"/>
        <w:rPr>
          <w:rFonts w:cs="Times New Roman"/>
          <w:sz w:val="24"/>
          <w:szCs w:val="24"/>
        </w:rPr>
      </w:pPr>
    </w:p>
    <w:p w14:paraId="0035C670" w14:textId="77777777" w:rsidR="00BB6FD8" w:rsidRDefault="000A5A0E" w:rsidP="00BB6FD8">
      <w:pPr>
        <w:pStyle w:val="Standard"/>
        <w:spacing w:line="360" w:lineRule="auto"/>
        <w:ind w:firstLine="1418"/>
        <w:jc w:val="both"/>
        <w:rPr>
          <w:rFonts w:cs="Times New Roman"/>
          <w:sz w:val="24"/>
          <w:szCs w:val="24"/>
        </w:rPr>
      </w:pPr>
      <w:r w:rsidRPr="003D6879">
        <w:rPr>
          <w:rFonts w:cs="Times New Roman"/>
          <w:sz w:val="24"/>
          <w:szCs w:val="24"/>
        </w:rPr>
        <w:lastRenderedPageBreak/>
        <w:t xml:space="preserve">A CONTRATADA se obriga a cumprir fielmente o estipulado no presente instrumento, bem como </w:t>
      </w:r>
      <w:r w:rsidRPr="003D6879">
        <w:rPr>
          <w:rFonts w:cs="Times New Roman"/>
          <w:color w:val="000000"/>
          <w:sz w:val="24"/>
          <w:szCs w:val="24"/>
        </w:rPr>
        <w:t>as obrigações específicas estabelecidas do Edital e ou do Termo de Referência</w:t>
      </w:r>
      <w:r w:rsidRPr="003D6879">
        <w:rPr>
          <w:rFonts w:cs="Times New Roman"/>
          <w:sz w:val="24"/>
          <w:szCs w:val="24"/>
        </w:rPr>
        <w:t xml:space="preserve"> e, ainda, em especial:</w:t>
      </w:r>
    </w:p>
    <w:p w14:paraId="49B671CF" w14:textId="77777777" w:rsidR="00BB6FD8" w:rsidRDefault="00BB6FD8" w:rsidP="00BB6FD8">
      <w:pPr>
        <w:pStyle w:val="Standard"/>
        <w:spacing w:line="360" w:lineRule="auto"/>
        <w:ind w:firstLine="1418"/>
        <w:jc w:val="both"/>
        <w:rPr>
          <w:rFonts w:eastAsia="Times New Roman" w:cs="Times New Roman"/>
          <w:sz w:val="24"/>
          <w:szCs w:val="24"/>
        </w:rPr>
      </w:pPr>
      <w:r>
        <w:rPr>
          <w:rFonts w:cs="Times New Roman"/>
          <w:sz w:val="24"/>
          <w:szCs w:val="24"/>
        </w:rPr>
        <w:t xml:space="preserve">1) </w:t>
      </w:r>
      <w:r w:rsidR="000A5A0E" w:rsidRPr="003D6879">
        <w:rPr>
          <w:rFonts w:eastAsia="Times New Roman" w:cs="Times New Roman"/>
          <w:sz w:val="24"/>
          <w:szCs w:val="24"/>
        </w:rPr>
        <w:t>Executar os serviços contratados em conformidade com o Termo de Referência – Anexo I do Edital, o qual fornece todas as orientações do CONTRATANTE;</w:t>
      </w:r>
    </w:p>
    <w:p w14:paraId="06CBA49C"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0A5A0E" w:rsidRPr="003D6879">
        <w:rPr>
          <w:rFonts w:eastAsia="Times New Roman" w:cs="Times New Roman"/>
          <w:sz w:val="24"/>
          <w:szCs w:val="24"/>
        </w:rPr>
        <w:t>Prestar todos os esclarecimentos que lhe forem solicitados pelo CONTRATANTE, atendendo prontamente a todas as reclamações;</w:t>
      </w:r>
    </w:p>
    <w:p w14:paraId="2929AB5F"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0A5A0E" w:rsidRPr="003D6879">
        <w:rPr>
          <w:rFonts w:eastAsia="Times New Roman" w:cs="Times New Roman"/>
          <w:sz w:val="24"/>
          <w:szCs w:val="24"/>
        </w:rPr>
        <w:t>Relacionar-se com o CONTRATANTE, exclusivamente, por meio do Gestor/Fiscal do Contrato;</w:t>
      </w:r>
    </w:p>
    <w:p w14:paraId="0D532EE3"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0A5A0E" w:rsidRPr="003D6879">
        <w:rPr>
          <w:rFonts w:eastAsia="Times New Roman" w:cs="Times New Roman"/>
          <w:sz w:val="24"/>
          <w:szCs w:val="24"/>
        </w:rPr>
        <w:t>Indicar, formalmente, preposto devidamente credenciado, visando a estabelecer contatos com o representante do CONTRATANTE durante a vigência do Contrato;</w:t>
      </w:r>
    </w:p>
    <w:p w14:paraId="2CA51E34"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0A5A0E" w:rsidRPr="003D6879">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0186C712"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0A5A0E" w:rsidRPr="003D6879">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57725F49"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0A5A0E" w:rsidRPr="003D6879">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17CFD923"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0A5A0E" w:rsidRPr="003D6879">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3FA45020" w14:textId="77777777" w:rsidR="00BB6FD8" w:rsidRDefault="00BB6FD8" w:rsidP="00BB6FD8">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0A5A0E" w:rsidRPr="003D6879">
        <w:rPr>
          <w:rFonts w:eastAsia="Times New Roman" w:cs="Times New Roman"/>
          <w:sz w:val="24"/>
          <w:szCs w:val="24"/>
        </w:rPr>
        <w:t xml:space="preserve">Não transferir a outrem, no todo ou em parte, o objeto do Contrato, </w:t>
      </w:r>
      <w:r w:rsidR="000A5A0E" w:rsidRPr="003D6879">
        <w:rPr>
          <w:rFonts w:eastAsia="Times New Roman" w:cs="Times New Roman"/>
          <w:b/>
          <w:bCs/>
          <w:sz w:val="24"/>
          <w:szCs w:val="24"/>
        </w:rPr>
        <w:t>sem prévia e expressa anuência do CONTRATANTE;</w:t>
      </w:r>
    </w:p>
    <w:p w14:paraId="6E7B2FCC" w14:textId="77777777" w:rsidR="00BB6FD8" w:rsidRDefault="00BB6FD8" w:rsidP="00BB6FD8">
      <w:pPr>
        <w:pStyle w:val="Standard"/>
        <w:spacing w:line="360" w:lineRule="auto"/>
        <w:ind w:firstLine="1418"/>
        <w:jc w:val="both"/>
        <w:rPr>
          <w:rFonts w:eastAsia="Times New Roman" w:cs="Times New Roman"/>
          <w:sz w:val="24"/>
          <w:szCs w:val="24"/>
        </w:rPr>
      </w:pPr>
      <w:r w:rsidRPr="00BB6FD8">
        <w:rPr>
          <w:rFonts w:eastAsia="Times New Roman" w:cs="Times New Roman"/>
          <w:sz w:val="24"/>
          <w:szCs w:val="24"/>
        </w:rPr>
        <w:t>10)</w:t>
      </w:r>
      <w:r>
        <w:rPr>
          <w:rFonts w:eastAsia="Times New Roman" w:cs="Times New Roman"/>
          <w:b/>
          <w:bCs/>
          <w:sz w:val="24"/>
          <w:szCs w:val="24"/>
        </w:rPr>
        <w:t xml:space="preserve"> </w:t>
      </w:r>
      <w:r w:rsidR="000A5A0E" w:rsidRPr="003D6879">
        <w:rPr>
          <w:rFonts w:eastAsia="Times New Roman" w:cs="Times New Roman"/>
          <w:sz w:val="24"/>
          <w:szCs w:val="24"/>
        </w:rPr>
        <w:t>Não caucionar ou utilizar o Contrato para qualquer operação financeira, sob pena de rescisão contratual;</w:t>
      </w:r>
    </w:p>
    <w:p w14:paraId="07538D27"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0A5A0E" w:rsidRPr="003D6879">
        <w:rPr>
          <w:rFonts w:eastAsia="Times New Roman" w:cs="Times New Roman"/>
          <w:sz w:val="24"/>
          <w:szCs w:val="24"/>
        </w:rPr>
        <w:t>Manter durante a vigência do Contrato todas as condições de habilitação e qualificação exigidas na licitação;</w:t>
      </w:r>
    </w:p>
    <w:p w14:paraId="4029EE10"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12) </w:t>
      </w:r>
      <w:r w:rsidR="000A5A0E" w:rsidRPr="003D6879">
        <w:rPr>
          <w:rFonts w:eastAsia="Times New Roman" w:cs="Times New Roman"/>
          <w:sz w:val="24"/>
          <w:szCs w:val="24"/>
        </w:rPr>
        <w:t xml:space="preserve">Disponibilizar uma conta </w:t>
      </w:r>
      <w:r w:rsidR="000A5A0E" w:rsidRPr="003D6879">
        <w:rPr>
          <w:rFonts w:eastAsia="Times New Roman" w:cs="Times New Roman"/>
          <w:i/>
          <w:iCs/>
          <w:sz w:val="24"/>
          <w:szCs w:val="24"/>
        </w:rPr>
        <w:t>e-mail</w:t>
      </w:r>
      <w:r w:rsidR="000A5A0E" w:rsidRPr="003D6879">
        <w:rPr>
          <w:rFonts w:eastAsia="Times New Roman" w:cs="Times New Roman"/>
          <w:sz w:val="24"/>
          <w:szCs w:val="24"/>
        </w:rPr>
        <w:t xml:space="preserve"> para fins de comunicação entre as partes, e manter atualizados o endereço comercial e os números de telefone e de fax;</w:t>
      </w:r>
    </w:p>
    <w:p w14:paraId="52936EF4"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13) </w:t>
      </w:r>
      <w:r w:rsidR="000A5A0E" w:rsidRPr="003D6879">
        <w:rPr>
          <w:rFonts w:eastAsia="Times New Roman" w:cs="Times New Roman"/>
          <w:sz w:val="24"/>
          <w:szCs w:val="24"/>
        </w:rPr>
        <w:t>Comunicar, por escrito, eventual atraso ou paralisação dos serviços, apresentando razões justificadoras a serem apreciadas pelo CONTRATANTE;</w:t>
      </w:r>
    </w:p>
    <w:p w14:paraId="14FFE03F"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0A5A0E" w:rsidRPr="003D6879">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0273B530"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0A5A0E" w:rsidRPr="003D6879">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685E7511"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0A5A0E" w:rsidRPr="003D6879">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CB1F60C"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0A5A0E" w:rsidRPr="003D6879">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26AA3FCF"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0A5A0E" w:rsidRPr="003D6879">
        <w:rPr>
          <w:rFonts w:eastAsia="Times New Roman" w:cs="Times New Roman"/>
          <w:sz w:val="24"/>
          <w:szCs w:val="24"/>
        </w:rPr>
        <w:t>Apresentar os documentos fiscais de cobrança em conformidade com o estabelecido neste Contrato.</w:t>
      </w:r>
    </w:p>
    <w:p w14:paraId="744894D6" w14:textId="66258EF9" w:rsidR="000A5A0E" w:rsidRPr="003D6879"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0A5A0E" w:rsidRPr="003D6879">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1F82C397" w14:textId="77777777" w:rsidR="000A5A0E" w:rsidRPr="003D6879" w:rsidRDefault="000A5A0E" w:rsidP="000A5A0E">
      <w:pPr>
        <w:pStyle w:val="Standard"/>
        <w:tabs>
          <w:tab w:val="left" w:pos="284"/>
        </w:tabs>
        <w:suppressAutoHyphens w:val="0"/>
        <w:spacing w:line="360" w:lineRule="auto"/>
        <w:ind w:firstLine="1417"/>
        <w:jc w:val="both"/>
        <w:rPr>
          <w:rFonts w:cs="Times New Roman"/>
          <w:sz w:val="24"/>
          <w:szCs w:val="24"/>
        </w:rPr>
      </w:pPr>
      <w:r w:rsidRPr="003D6879">
        <w:rPr>
          <w:rFonts w:cs="Times New Roman"/>
          <w:sz w:val="24"/>
          <w:szCs w:val="24"/>
        </w:rPr>
        <w:tab/>
      </w:r>
      <w:r w:rsidRPr="003D6879">
        <w:rPr>
          <w:rFonts w:cs="Times New Roman"/>
          <w:sz w:val="24"/>
          <w:szCs w:val="24"/>
        </w:rPr>
        <w:tab/>
      </w:r>
      <w:r w:rsidRPr="003D6879">
        <w:rPr>
          <w:rFonts w:cs="Times New Roman"/>
          <w:sz w:val="24"/>
          <w:szCs w:val="24"/>
        </w:rPr>
        <w:tab/>
      </w:r>
    </w:p>
    <w:p w14:paraId="7696366B" w14:textId="77777777" w:rsidR="000A5A0E" w:rsidRPr="003D6879" w:rsidRDefault="000A5A0E" w:rsidP="000A5A0E">
      <w:pPr>
        <w:pStyle w:val="Standard"/>
        <w:tabs>
          <w:tab w:val="left" w:pos="284"/>
        </w:tabs>
        <w:suppressAutoHyphens w:val="0"/>
        <w:spacing w:line="360" w:lineRule="auto"/>
        <w:jc w:val="both"/>
        <w:rPr>
          <w:rFonts w:cs="Times New Roman"/>
          <w:sz w:val="24"/>
          <w:szCs w:val="24"/>
        </w:rPr>
      </w:pPr>
      <w:r w:rsidRPr="003D6879">
        <w:rPr>
          <w:rFonts w:cs="Times New Roman"/>
          <w:b/>
          <w:sz w:val="24"/>
          <w:szCs w:val="24"/>
        </w:rPr>
        <w:t>CLÁUSULA QUINTA – DO PRAZO DE VIGÊNCIA</w:t>
      </w:r>
    </w:p>
    <w:p w14:paraId="7BB29A68" w14:textId="77777777" w:rsidR="000A5A0E" w:rsidRPr="003D6879" w:rsidRDefault="000A5A0E" w:rsidP="000A5A0E">
      <w:pPr>
        <w:pStyle w:val="Standard"/>
        <w:tabs>
          <w:tab w:val="left" w:pos="284"/>
        </w:tabs>
        <w:suppressAutoHyphens w:val="0"/>
        <w:spacing w:line="360" w:lineRule="auto"/>
        <w:ind w:firstLine="1417"/>
        <w:jc w:val="both"/>
        <w:rPr>
          <w:rFonts w:cs="Times New Roman"/>
          <w:b/>
          <w:sz w:val="24"/>
          <w:szCs w:val="24"/>
          <w:u w:val="single"/>
        </w:rPr>
      </w:pPr>
    </w:p>
    <w:p w14:paraId="0DDA8B95" w14:textId="1D3BFFE2" w:rsidR="000A5A0E" w:rsidRPr="003D6879" w:rsidRDefault="000A5A0E" w:rsidP="000A5A0E">
      <w:pPr>
        <w:pStyle w:val="Standard"/>
        <w:spacing w:line="360" w:lineRule="auto"/>
        <w:jc w:val="both"/>
        <w:rPr>
          <w:rFonts w:cs="Times New Roman"/>
          <w:sz w:val="24"/>
          <w:szCs w:val="24"/>
        </w:rPr>
      </w:pPr>
      <w:r w:rsidRPr="003D6879">
        <w:rPr>
          <w:rFonts w:cs="Times New Roman"/>
          <w:sz w:val="24"/>
          <w:szCs w:val="24"/>
        </w:rPr>
        <w:t xml:space="preserve">                      O presente contrato terá vigência de 12 (doze) meses, </w:t>
      </w:r>
      <w:r w:rsidR="00043B43" w:rsidRPr="001D5D01">
        <w:rPr>
          <w:rFonts w:cs="Times New Roman"/>
          <w:bCs/>
          <w:sz w:val="24"/>
          <w:szCs w:val="24"/>
        </w:rPr>
        <w:t>a partir das 24h da data determinada na ordem de serviço emitida pelo CNMP</w:t>
      </w:r>
      <w:r w:rsidRPr="003D6879">
        <w:rPr>
          <w:rFonts w:cs="Times New Roman"/>
          <w:b/>
          <w:bCs/>
          <w:sz w:val="24"/>
          <w:szCs w:val="24"/>
        </w:rPr>
        <w:t>,</w:t>
      </w:r>
      <w:r w:rsidRPr="003D6879">
        <w:rPr>
          <w:rFonts w:cs="Times New Roman"/>
          <w:sz w:val="24"/>
          <w:szCs w:val="24"/>
        </w:rPr>
        <w:t xml:space="preserve"> podendo ser prorrogado por meio de Termo Aditivo, por iguais e sucessivos períodos, limitada sua duração a 60 (sessenta) meses, nos termos do inciso II do art. 57 da Lei nº 8.666/1993.</w:t>
      </w:r>
    </w:p>
    <w:p w14:paraId="14299A17" w14:textId="77777777" w:rsidR="000A5A0E" w:rsidRPr="003D6879" w:rsidRDefault="000A5A0E" w:rsidP="000A5A0E">
      <w:pPr>
        <w:pStyle w:val="Standard"/>
        <w:spacing w:line="360" w:lineRule="auto"/>
        <w:jc w:val="both"/>
        <w:rPr>
          <w:rFonts w:cs="Times New Roman"/>
          <w:sz w:val="24"/>
          <w:szCs w:val="24"/>
        </w:rPr>
      </w:pPr>
    </w:p>
    <w:p w14:paraId="66DD5A2C" w14:textId="77777777" w:rsidR="000A5A0E" w:rsidRPr="003D6879" w:rsidRDefault="000A5A0E" w:rsidP="000A5A0E">
      <w:pPr>
        <w:pStyle w:val="Standard"/>
        <w:autoSpaceDE w:val="0"/>
        <w:spacing w:line="360" w:lineRule="auto"/>
        <w:jc w:val="both"/>
        <w:rPr>
          <w:rFonts w:cs="Times New Roman"/>
          <w:b/>
          <w:sz w:val="24"/>
          <w:szCs w:val="24"/>
        </w:rPr>
      </w:pPr>
      <w:r w:rsidRPr="003D6879">
        <w:rPr>
          <w:rFonts w:cs="Times New Roman"/>
          <w:b/>
          <w:sz w:val="24"/>
          <w:szCs w:val="24"/>
        </w:rPr>
        <w:lastRenderedPageBreak/>
        <w:t>CLÁUSULA SEXTA – DO VALOR</w:t>
      </w:r>
    </w:p>
    <w:p w14:paraId="54D9458A" w14:textId="77777777" w:rsidR="000A5A0E" w:rsidRPr="003D6879" w:rsidRDefault="000A5A0E" w:rsidP="000A5A0E">
      <w:pPr>
        <w:pStyle w:val="Standard"/>
        <w:autoSpaceDE w:val="0"/>
        <w:spacing w:line="360" w:lineRule="auto"/>
        <w:ind w:firstLine="1417"/>
        <w:jc w:val="both"/>
        <w:rPr>
          <w:rFonts w:eastAsia="Arial" w:cs="Times New Roman"/>
          <w:b/>
          <w:sz w:val="24"/>
          <w:szCs w:val="24"/>
          <w:u w:val="single"/>
        </w:rPr>
      </w:pPr>
    </w:p>
    <w:p w14:paraId="2E4DAD21" w14:textId="6A5CB1CB" w:rsidR="000A5A0E" w:rsidRDefault="000A5A0E" w:rsidP="000A5A0E">
      <w:pPr>
        <w:pStyle w:val="Standard"/>
        <w:autoSpaceDE w:val="0"/>
        <w:spacing w:line="360" w:lineRule="auto"/>
        <w:ind w:firstLine="1417"/>
        <w:jc w:val="both"/>
        <w:rPr>
          <w:rFonts w:eastAsia="Times New Roman" w:cs="Times New Roman"/>
          <w:sz w:val="24"/>
          <w:szCs w:val="24"/>
        </w:rPr>
      </w:pPr>
      <w:r w:rsidRPr="003D6879">
        <w:rPr>
          <w:rFonts w:eastAsia="Times New Roman" w:cs="Times New Roman"/>
          <w:sz w:val="24"/>
          <w:szCs w:val="24"/>
        </w:rPr>
        <w:t xml:space="preserve">O valor do contrato é de R$ </w:t>
      </w:r>
      <w:proofErr w:type="gramStart"/>
      <w:r w:rsidRPr="003D6879">
        <w:rPr>
          <w:rFonts w:eastAsia="Times New Roman" w:cs="Times New Roman"/>
          <w:sz w:val="24"/>
          <w:szCs w:val="24"/>
        </w:rPr>
        <w:t>X,XX</w:t>
      </w:r>
      <w:proofErr w:type="gramEnd"/>
      <w:r w:rsidRPr="003D6879">
        <w:rPr>
          <w:rFonts w:eastAsia="Times New Roman" w:cs="Times New Roman"/>
          <w:sz w:val="24"/>
          <w:szCs w:val="24"/>
        </w:rPr>
        <w:t xml:space="preserve"> (XXX), conforme tabela abaixo: </w:t>
      </w:r>
    </w:p>
    <w:p w14:paraId="1574AEFC" w14:textId="77777777" w:rsidR="00BB6FD8" w:rsidRDefault="00BB6FD8" w:rsidP="00BB6FD8">
      <w:pPr>
        <w:pStyle w:val="Standard"/>
        <w:spacing w:line="360" w:lineRule="auto"/>
        <w:rPr>
          <w:b/>
          <w:sz w:val="24"/>
          <w:szCs w:val="24"/>
          <w:u w:val="single"/>
        </w:rPr>
      </w:pPr>
    </w:p>
    <w:tbl>
      <w:tblPr>
        <w:tblW w:w="9899" w:type="dxa"/>
        <w:tblInd w:w="21" w:type="dxa"/>
        <w:tblLayout w:type="fixed"/>
        <w:tblCellMar>
          <w:left w:w="10" w:type="dxa"/>
          <w:right w:w="10" w:type="dxa"/>
        </w:tblCellMar>
        <w:tblLook w:val="0000" w:firstRow="0" w:lastRow="0" w:firstColumn="0" w:lastColumn="0" w:noHBand="0" w:noVBand="0"/>
      </w:tblPr>
      <w:tblGrid>
        <w:gridCol w:w="612"/>
        <w:gridCol w:w="1614"/>
        <w:gridCol w:w="1011"/>
        <w:gridCol w:w="1417"/>
        <w:gridCol w:w="1134"/>
        <w:gridCol w:w="851"/>
        <w:gridCol w:w="1701"/>
        <w:gridCol w:w="1559"/>
      </w:tblGrid>
      <w:tr w:rsidR="00BB6FD8" w:rsidRPr="00E278D4" w14:paraId="4CEE0502" w14:textId="77777777" w:rsidTr="000F58FF">
        <w:tc>
          <w:tcPr>
            <w:tcW w:w="9899"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69C66D" w14:textId="77777777" w:rsidR="00BB6FD8" w:rsidRPr="00E278D4" w:rsidRDefault="00BB6FD8" w:rsidP="000F58FF">
            <w:pPr>
              <w:pStyle w:val="TableContents"/>
              <w:jc w:val="center"/>
              <w:rPr>
                <w:rFonts w:cs="Times New Roman"/>
                <w:sz w:val="18"/>
                <w:szCs w:val="18"/>
              </w:rPr>
            </w:pPr>
            <w:r w:rsidRPr="00E278D4">
              <w:rPr>
                <w:rFonts w:cs="Times New Roman"/>
                <w:sz w:val="18"/>
                <w:szCs w:val="18"/>
              </w:rPr>
              <w:t>FROTA DE VEÍCULOS DO CNMP – ANO 2021</w:t>
            </w:r>
          </w:p>
        </w:tc>
      </w:tr>
      <w:tr w:rsidR="00BB6FD8" w:rsidRPr="00E278D4" w14:paraId="3DCC911F" w14:textId="77777777" w:rsidTr="000F58FF">
        <w:tc>
          <w:tcPr>
            <w:tcW w:w="612" w:type="dxa"/>
            <w:tcBorders>
              <w:left w:val="single" w:sz="2" w:space="0" w:color="000000"/>
              <w:bottom w:val="single" w:sz="2" w:space="0" w:color="000000"/>
            </w:tcBorders>
            <w:tcMar>
              <w:top w:w="55" w:type="dxa"/>
              <w:left w:w="55" w:type="dxa"/>
              <w:bottom w:w="55" w:type="dxa"/>
              <w:right w:w="55" w:type="dxa"/>
            </w:tcMar>
          </w:tcPr>
          <w:p w14:paraId="62430D85"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ITEM</w:t>
            </w:r>
          </w:p>
        </w:tc>
        <w:tc>
          <w:tcPr>
            <w:tcW w:w="1614" w:type="dxa"/>
            <w:tcBorders>
              <w:left w:val="single" w:sz="2" w:space="0" w:color="000000"/>
              <w:bottom w:val="single" w:sz="2" w:space="0" w:color="000000"/>
            </w:tcBorders>
            <w:tcMar>
              <w:top w:w="55" w:type="dxa"/>
              <w:left w:w="55" w:type="dxa"/>
              <w:bottom w:w="55" w:type="dxa"/>
              <w:right w:w="55" w:type="dxa"/>
            </w:tcMar>
          </w:tcPr>
          <w:p w14:paraId="416A8175"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MARCA/MODELO</w:t>
            </w:r>
          </w:p>
        </w:tc>
        <w:tc>
          <w:tcPr>
            <w:tcW w:w="1011" w:type="dxa"/>
            <w:tcBorders>
              <w:left w:val="single" w:sz="2" w:space="0" w:color="000000"/>
              <w:bottom w:val="single" w:sz="2" w:space="0" w:color="000000"/>
            </w:tcBorders>
            <w:tcMar>
              <w:top w:w="55" w:type="dxa"/>
              <w:left w:w="55" w:type="dxa"/>
              <w:bottom w:w="55" w:type="dxa"/>
              <w:right w:w="55" w:type="dxa"/>
            </w:tcMar>
          </w:tcPr>
          <w:p w14:paraId="2DF52CB0"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ANO</w:t>
            </w:r>
          </w:p>
        </w:tc>
        <w:tc>
          <w:tcPr>
            <w:tcW w:w="1417" w:type="dxa"/>
            <w:tcBorders>
              <w:left w:val="single" w:sz="2" w:space="0" w:color="000000"/>
              <w:bottom w:val="single" w:sz="2" w:space="0" w:color="000000"/>
            </w:tcBorders>
            <w:tcMar>
              <w:top w:w="55" w:type="dxa"/>
              <w:left w:w="55" w:type="dxa"/>
              <w:bottom w:w="55" w:type="dxa"/>
              <w:right w:w="55" w:type="dxa"/>
            </w:tcMar>
          </w:tcPr>
          <w:p w14:paraId="31C024D8"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COMBUSTÍVEL</w:t>
            </w:r>
          </w:p>
        </w:tc>
        <w:tc>
          <w:tcPr>
            <w:tcW w:w="1134" w:type="dxa"/>
            <w:tcBorders>
              <w:left w:val="single" w:sz="2" w:space="0" w:color="000000"/>
              <w:bottom w:val="single" w:sz="2" w:space="0" w:color="000000"/>
            </w:tcBorders>
            <w:tcMar>
              <w:top w:w="55" w:type="dxa"/>
              <w:left w:w="55" w:type="dxa"/>
              <w:bottom w:w="55" w:type="dxa"/>
              <w:right w:w="55" w:type="dxa"/>
            </w:tcMar>
          </w:tcPr>
          <w:p w14:paraId="33524232" w14:textId="77777777" w:rsidR="00BB6FD8" w:rsidRPr="00E278D4" w:rsidRDefault="00BB6FD8" w:rsidP="000F58FF">
            <w:pPr>
              <w:pStyle w:val="TableContents"/>
              <w:jc w:val="center"/>
              <w:rPr>
                <w:rFonts w:cs="Times New Roman"/>
                <w:sz w:val="18"/>
                <w:szCs w:val="18"/>
              </w:rPr>
            </w:pPr>
            <w:r w:rsidRPr="00E278D4">
              <w:rPr>
                <w:rFonts w:cs="Times New Roman"/>
                <w:sz w:val="18"/>
                <w:szCs w:val="18"/>
              </w:rPr>
              <w:t>VALOR UNITÁRIO DO PRÊMIO</w:t>
            </w:r>
          </w:p>
        </w:tc>
        <w:tc>
          <w:tcPr>
            <w:tcW w:w="851" w:type="dxa"/>
            <w:tcBorders>
              <w:left w:val="single" w:sz="2" w:space="0" w:color="000000"/>
              <w:bottom w:val="single" w:sz="2" w:space="0" w:color="000000"/>
            </w:tcBorders>
            <w:tcMar>
              <w:top w:w="55" w:type="dxa"/>
              <w:left w:w="55" w:type="dxa"/>
              <w:bottom w:w="55" w:type="dxa"/>
              <w:right w:w="55" w:type="dxa"/>
            </w:tcMar>
          </w:tcPr>
          <w:p w14:paraId="75C235D4"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QUANT.</w:t>
            </w:r>
          </w:p>
        </w:tc>
        <w:tc>
          <w:tcPr>
            <w:tcW w:w="1701" w:type="dxa"/>
            <w:tcBorders>
              <w:left w:val="single" w:sz="2" w:space="0" w:color="000000"/>
              <w:bottom w:val="single" w:sz="2" w:space="0" w:color="000000"/>
            </w:tcBorders>
            <w:tcMar>
              <w:top w:w="55" w:type="dxa"/>
              <w:left w:w="55" w:type="dxa"/>
              <w:bottom w:w="55" w:type="dxa"/>
              <w:right w:w="55" w:type="dxa"/>
            </w:tcMar>
          </w:tcPr>
          <w:p w14:paraId="3697F2AA"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BÔNUS/SINISTRO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4525EB" w14:textId="77777777" w:rsidR="00BB6FD8" w:rsidRPr="00E278D4" w:rsidRDefault="00BB6FD8" w:rsidP="000F58FF">
            <w:pPr>
              <w:pStyle w:val="TableContents"/>
              <w:rPr>
                <w:rFonts w:cs="Times New Roman"/>
                <w:sz w:val="18"/>
                <w:szCs w:val="18"/>
              </w:rPr>
            </w:pPr>
            <w:r w:rsidRPr="00E278D4">
              <w:rPr>
                <w:rFonts w:cs="Times New Roman"/>
                <w:sz w:val="18"/>
                <w:szCs w:val="18"/>
              </w:rPr>
              <w:t>VALOR TOTAL DO PRÊMIO (R$)</w:t>
            </w:r>
          </w:p>
        </w:tc>
      </w:tr>
      <w:tr w:rsidR="00BB6FD8" w:rsidRPr="00E278D4" w14:paraId="192787C2" w14:textId="77777777" w:rsidTr="000F58FF">
        <w:tc>
          <w:tcPr>
            <w:tcW w:w="612" w:type="dxa"/>
            <w:tcBorders>
              <w:left w:val="single" w:sz="2" w:space="0" w:color="000000"/>
              <w:bottom w:val="single" w:sz="2" w:space="0" w:color="000000"/>
            </w:tcBorders>
            <w:tcMar>
              <w:top w:w="55" w:type="dxa"/>
              <w:left w:w="55" w:type="dxa"/>
              <w:bottom w:w="55" w:type="dxa"/>
              <w:right w:w="55" w:type="dxa"/>
            </w:tcMar>
          </w:tcPr>
          <w:p w14:paraId="6BE829B3" w14:textId="77777777" w:rsidR="00BB6FD8" w:rsidRPr="00E278D4" w:rsidRDefault="00BB6FD8" w:rsidP="000F58FF">
            <w:pPr>
              <w:pStyle w:val="TableContents"/>
              <w:jc w:val="center"/>
              <w:rPr>
                <w:rFonts w:cs="Times New Roman"/>
                <w:sz w:val="18"/>
                <w:szCs w:val="18"/>
              </w:rPr>
            </w:pPr>
            <w:r w:rsidRPr="00E278D4">
              <w:rPr>
                <w:rFonts w:cs="Times New Roman"/>
                <w:sz w:val="18"/>
                <w:szCs w:val="18"/>
              </w:rPr>
              <w:t>1</w:t>
            </w:r>
          </w:p>
        </w:tc>
        <w:tc>
          <w:tcPr>
            <w:tcW w:w="1614" w:type="dxa"/>
            <w:tcBorders>
              <w:left w:val="single" w:sz="2" w:space="0" w:color="000000"/>
              <w:bottom w:val="single" w:sz="2" w:space="0" w:color="000000"/>
            </w:tcBorders>
            <w:tcMar>
              <w:top w:w="55" w:type="dxa"/>
              <w:left w:w="55" w:type="dxa"/>
              <w:bottom w:w="55" w:type="dxa"/>
              <w:right w:w="55" w:type="dxa"/>
            </w:tcMar>
          </w:tcPr>
          <w:p w14:paraId="4494B741" w14:textId="77777777" w:rsidR="00BB6FD8" w:rsidRPr="00E278D4" w:rsidRDefault="00BB6FD8" w:rsidP="000F58FF">
            <w:pPr>
              <w:suppressAutoHyphens w:val="0"/>
              <w:spacing w:before="100" w:beforeAutospacing="1" w:after="142" w:line="276" w:lineRule="auto"/>
              <w:jc w:val="both"/>
              <w:rPr>
                <w:rFonts w:cs="Times New Roman"/>
                <w:sz w:val="18"/>
                <w:szCs w:val="18"/>
              </w:rPr>
            </w:pPr>
            <w:r w:rsidRPr="00E278D4">
              <w:rPr>
                <w:rFonts w:cs="Times New Roman"/>
                <w:sz w:val="18"/>
                <w:szCs w:val="18"/>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184722F0"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2020/20</w:t>
            </w:r>
          </w:p>
        </w:tc>
        <w:tc>
          <w:tcPr>
            <w:tcW w:w="1417" w:type="dxa"/>
            <w:tcBorders>
              <w:left w:val="single" w:sz="2" w:space="0" w:color="000000"/>
              <w:bottom w:val="single" w:sz="2" w:space="0" w:color="000000"/>
            </w:tcBorders>
            <w:tcMar>
              <w:top w:w="55" w:type="dxa"/>
              <w:left w:w="55" w:type="dxa"/>
              <w:bottom w:w="55" w:type="dxa"/>
              <w:right w:w="55" w:type="dxa"/>
            </w:tcMar>
          </w:tcPr>
          <w:p w14:paraId="7C14215C"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2B50ADE6" w14:textId="77777777" w:rsidR="00BB6FD8" w:rsidRPr="00E278D4" w:rsidRDefault="00BB6FD8" w:rsidP="000F58FF">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512C248C"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1</w:t>
            </w:r>
            <w:r>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25830074"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B523B4" w14:textId="77777777" w:rsidR="00BB6FD8" w:rsidRPr="00E278D4" w:rsidRDefault="00BB6FD8" w:rsidP="000F58FF">
            <w:pPr>
              <w:pStyle w:val="TableContents"/>
              <w:jc w:val="both"/>
              <w:rPr>
                <w:rFonts w:cs="Times New Roman"/>
                <w:sz w:val="18"/>
                <w:szCs w:val="18"/>
              </w:rPr>
            </w:pPr>
          </w:p>
        </w:tc>
      </w:tr>
      <w:tr w:rsidR="00BB6FD8" w:rsidRPr="00E278D4" w14:paraId="1E352E89" w14:textId="77777777" w:rsidTr="000F58FF">
        <w:tc>
          <w:tcPr>
            <w:tcW w:w="612" w:type="dxa"/>
            <w:tcBorders>
              <w:left w:val="single" w:sz="2" w:space="0" w:color="000000"/>
              <w:bottom w:val="single" w:sz="2" w:space="0" w:color="000000"/>
            </w:tcBorders>
            <w:tcMar>
              <w:top w:w="55" w:type="dxa"/>
              <w:left w:w="55" w:type="dxa"/>
              <w:bottom w:w="55" w:type="dxa"/>
              <w:right w:w="55" w:type="dxa"/>
            </w:tcMar>
          </w:tcPr>
          <w:p w14:paraId="1C8FEF60" w14:textId="77777777" w:rsidR="00BB6FD8" w:rsidRPr="00E278D4" w:rsidRDefault="00BB6FD8" w:rsidP="000F58FF">
            <w:pPr>
              <w:pStyle w:val="TableContents"/>
              <w:jc w:val="center"/>
              <w:rPr>
                <w:rFonts w:cs="Times New Roman"/>
                <w:sz w:val="18"/>
                <w:szCs w:val="18"/>
              </w:rPr>
            </w:pPr>
            <w:r>
              <w:rPr>
                <w:rFonts w:cs="Times New Roman"/>
                <w:sz w:val="18"/>
                <w:szCs w:val="18"/>
              </w:rPr>
              <w:t>2</w:t>
            </w:r>
          </w:p>
        </w:tc>
        <w:tc>
          <w:tcPr>
            <w:tcW w:w="1614" w:type="dxa"/>
            <w:tcBorders>
              <w:left w:val="single" w:sz="2" w:space="0" w:color="000000"/>
              <w:bottom w:val="single" w:sz="2" w:space="0" w:color="000000"/>
            </w:tcBorders>
            <w:tcMar>
              <w:top w:w="55" w:type="dxa"/>
              <w:left w:w="55" w:type="dxa"/>
              <w:bottom w:w="55" w:type="dxa"/>
              <w:right w:w="55" w:type="dxa"/>
            </w:tcMar>
          </w:tcPr>
          <w:p w14:paraId="58DEFDCE" w14:textId="77777777" w:rsidR="00BB6FD8" w:rsidRPr="00E278D4" w:rsidRDefault="00BB6FD8" w:rsidP="000F58FF">
            <w:pPr>
              <w:suppressAutoHyphens w:val="0"/>
              <w:spacing w:before="100" w:beforeAutospacing="1" w:after="142" w:line="276" w:lineRule="auto"/>
              <w:jc w:val="both"/>
              <w:rPr>
                <w:rFonts w:cs="Times New Roman"/>
                <w:sz w:val="18"/>
                <w:szCs w:val="18"/>
              </w:rPr>
            </w:pPr>
            <w:r w:rsidRPr="00E278D4">
              <w:rPr>
                <w:rFonts w:cs="Times New Roman"/>
                <w:sz w:val="18"/>
                <w:szCs w:val="18"/>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7DBBB00F"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202</w:t>
            </w:r>
            <w:r>
              <w:rPr>
                <w:rFonts w:cs="Times New Roman"/>
                <w:sz w:val="18"/>
                <w:szCs w:val="18"/>
              </w:rPr>
              <w:t>1</w:t>
            </w:r>
            <w:r w:rsidRPr="00E278D4">
              <w:rPr>
                <w:rFonts w:cs="Times New Roman"/>
                <w:sz w:val="18"/>
                <w:szCs w:val="18"/>
              </w:rPr>
              <w:t>/2</w:t>
            </w:r>
            <w:r>
              <w:rPr>
                <w:rFonts w:cs="Times New Roman"/>
                <w:sz w:val="18"/>
                <w:szCs w:val="18"/>
              </w:rPr>
              <w:t>1</w:t>
            </w:r>
          </w:p>
        </w:tc>
        <w:tc>
          <w:tcPr>
            <w:tcW w:w="1417" w:type="dxa"/>
            <w:tcBorders>
              <w:left w:val="single" w:sz="2" w:space="0" w:color="000000"/>
              <w:bottom w:val="single" w:sz="2" w:space="0" w:color="000000"/>
            </w:tcBorders>
            <w:tcMar>
              <w:top w:w="55" w:type="dxa"/>
              <w:left w:w="55" w:type="dxa"/>
              <w:bottom w:w="55" w:type="dxa"/>
              <w:right w:w="55" w:type="dxa"/>
            </w:tcMar>
          </w:tcPr>
          <w:p w14:paraId="245E22B1"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4A65A1DD" w14:textId="77777777" w:rsidR="00BB6FD8" w:rsidRPr="00E278D4" w:rsidRDefault="00BB6FD8" w:rsidP="000F58FF">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37FF72A7" w14:textId="77777777" w:rsidR="00BB6FD8" w:rsidRPr="00E278D4" w:rsidRDefault="00BB6FD8" w:rsidP="000F58FF">
            <w:pPr>
              <w:pStyle w:val="TableContents"/>
              <w:jc w:val="both"/>
              <w:rPr>
                <w:rFonts w:cs="Times New Roman"/>
                <w:sz w:val="18"/>
                <w:szCs w:val="18"/>
              </w:rPr>
            </w:pPr>
            <w:r>
              <w:rPr>
                <w:rFonts w:cs="Times New Roman"/>
                <w:sz w:val="18"/>
                <w:szCs w:val="18"/>
              </w:rPr>
              <w:t>02</w:t>
            </w:r>
          </w:p>
        </w:tc>
        <w:tc>
          <w:tcPr>
            <w:tcW w:w="1701" w:type="dxa"/>
            <w:tcBorders>
              <w:left w:val="single" w:sz="2" w:space="0" w:color="000000"/>
              <w:bottom w:val="single" w:sz="2" w:space="0" w:color="000000"/>
            </w:tcBorders>
            <w:tcMar>
              <w:top w:w="55" w:type="dxa"/>
              <w:left w:w="55" w:type="dxa"/>
              <w:bottom w:w="55" w:type="dxa"/>
              <w:right w:w="55" w:type="dxa"/>
            </w:tcMar>
          </w:tcPr>
          <w:p w14:paraId="5DDE4290"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AC7C9C" w14:textId="77777777" w:rsidR="00BB6FD8" w:rsidRPr="00E278D4" w:rsidRDefault="00BB6FD8" w:rsidP="000F58FF">
            <w:pPr>
              <w:pStyle w:val="TableContents"/>
              <w:jc w:val="both"/>
              <w:rPr>
                <w:rFonts w:cs="Times New Roman"/>
                <w:sz w:val="18"/>
                <w:szCs w:val="18"/>
              </w:rPr>
            </w:pPr>
          </w:p>
        </w:tc>
      </w:tr>
      <w:tr w:rsidR="00BB6FD8" w:rsidRPr="00E278D4" w14:paraId="4D35B2AA" w14:textId="77777777" w:rsidTr="000F58FF">
        <w:tc>
          <w:tcPr>
            <w:tcW w:w="612" w:type="dxa"/>
            <w:tcBorders>
              <w:left w:val="single" w:sz="2" w:space="0" w:color="000000"/>
              <w:bottom w:val="single" w:sz="2" w:space="0" w:color="000000"/>
            </w:tcBorders>
            <w:tcMar>
              <w:top w:w="55" w:type="dxa"/>
              <w:left w:w="55" w:type="dxa"/>
              <w:bottom w:w="55" w:type="dxa"/>
              <w:right w:w="55" w:type="dxa"/>
            </w:tcMar>
          </w:tcPr>
          <w:p w14:paraId="79470AA5" w14:textId="77777777" w:rsidR="00BB6FD8" w:rsidRPr="00E278D4" w:rsidRDefault="00BB6FD8" w:rsidP="000F58FF">
            <w:pPr>
              <w:pStyle w:val="TableContents"/>
              <w:jc w:val="center"/>
              <w:rPr>
                <w:rFonts w:cs="Times New Roman"/>
                <w:sz w:val="18"/>
                <w:szCs w:val="18"/>
              </w:rPr>
            </w:pPr>
            <w:r>
              <w:rPr>
                <w:rFonts w:cs="Times New Roman"/>
                <w:sz w:val="18"/>
                <w:szCs w:val="18"/>
              </w:rPr>
              <w:t>3</w:t>
            </w:r>
          </w:p>
        </w:tc>
        <w:tc>
          <w:tcPr>
            <w:tcW w:w="1614" w:type="dxa"/>
            <w:tcBorders>
              <w:left w:val="single" w:sz="2" w:space="0" w:color="000000"/>
              <w:bottom w:val="single" w:sz="2" w:space="0" w:color="000000"/>
            </w:tcBorders>
            <w:tcMar>
              <w:top w:w="55" w:type="dxa"/>
              <w:left w:w="55" w:type="dxa"/>
              <w:bottom w:w="55" w:type="dxa"/>
              <w:right w:w="55" w:type="dxa"/>
            </w:tcMar>
          </w:tcPr>
          <w:p w14:paraId="357043B8"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RENAULT/FLUENCE</w:t>
            </w:r>
          </w:p>
        </w:tc>
        <w:tc>
          <w:tcPr>
            <w:tcW w:w="1011" w:type="dxa"/>
            <w:tcBorders>
              <w:left w:val="single" w:sz="2" w:space="0" w:color="000000"/>
              <w:bottom w:val="single" w:sz="2" w:space="0" w:color="000000"/>
            </w:tcBorders>
            <w:tcMar>
              <w:top w:w="55" w:type="dxa"/>
              <w:left w:w="55" w:type="dxa"/>
              <w:bottom w:w="55" w:type="dxa"/>
              <w:right w:w="55" w:type="dxa"/>
            </w:tcMar>
          </w:tcPr>
          <w:p w14:paraId="2EE2B35A"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2015/15</w:t>
            </w:r>
          </w:p>
        </w:tc>
        <w:tc>
          <w:tcPr>
            <w:tcW w:w="1417" w:type="dxa"/>
            <w:tcBorders>
              <w:left w:val="single" w:sz="2" w:space="0" w:color="000000"/>
              <w:bottom w:val="single" w:sz="2" w:space="0" w:color="000000"/>
            </w:tcBorders>
            <w:tcMar>
              <w:top w:w="55" w:type="dxa"/>
              <w:left w:w="55" w:type="dxa"/>
              <w:bottom w:w="55" w:type="dxa"/>
              <w:right w:w="55" w:type="dxa"/>
            </w:tcMar>
          </w:tcPr>
          <w:p w14:paraId="4A073E70"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12F3381D" w14:textId="77777777" w:rsidR="00BB6FD8" w:rsidRPr="00E278D4" w:rsidRDefault="00BB6FD8" w:rsidP="000F58FF">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17BC79D1"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4</w:t>
            </w:r>
          </w:p>
        </w:tc>
        <w:tc>
          <w:tcPr>
            <w:tcW w:w="1701" w:type="dxa"/>
            <w:tcBorders>
              <w:left w:val="single" w:sz="2" w:space="0" w:color="000000"/>
              <w:bottom w:val="single" w:sz="2" w:space="0" w:color="000000"/>
            </w:tcBorders>
            <w:tcMar>
              <w:top w:w="55" w:type="dxa"/>
              <w:left w:w="55" w:type="dxa"/>
              <w:bottom w:w="55" w:type="dxa"/>
              <w:right w:w="55" w:type="dxa"/>
            </w:tcMar>
          </w:tcPr>
          <w:p w14:paraId="349A1321"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DCA86A" w14:textId="77777777" w:rsidR="00BB6FD8" w:rsidRPr="00E278D4" w:rsidRDefault="00BB6FD8" w:rsidP="000F58FF">
            <w:pPr>
              <w:pStyle w:val="TableContents"/>
              <w:jc w:val="both"/>
              <w:rPr>
                <w:rFonts w:cs="Times New Roman"/>
                <w:sz w:val="18"/>
                <w:szCs w:val="18"/>
              </w:rPr>
            </w:pPr>
          </w:p>
        </w:tc>
      </w:tr>
      <w:tr w:rsidR="00BB6FD8" w:rsidRPr="00E278D4" w14:paraId="42E68BF0" w14:textId="77777777" w:rsidTr="000F58FF">
        <w:tc>
          <w:tcPr>
            <w:tcW w:w="612" w:type="dxa"/>
            <w:tcBorders>
              <w:left w:val="single" w:sz="2" w:space="0" w:color="000000"/>
              <w:bottom w:val="single" w:sz="2" w:space="0" w:color="000000"/>
            </w:tcBorders>
            <w:tcMar>
              <w:top w:w="55" w:type="dxa"/>
              <w:left w:w="55" w:type="dxa"/>
              <w:bottom w:w="55" w:type="dxa"/>
              <w:right w:w="55" w:type="dxa"/>
            </w:tcMar>
          </w:tcPr>
          <w:p w14:paraId="2013FA87" w14:textId="77777777" w:rsidR="00BB6FD8" w:rsidRPr="00E278D4" w:rsidRDefault="00BB6FD8" w:rsidP="000F58FF">
            <w:pPr>
              <w:pStyle w:val="TableContents"/>
              <w:jc w:val="center"/>
              <w:rPr>
                <w:rFonts w:cs="Times New Roman"/>
                <w:sz w:val="18"/>
                <w:szCs w:val="18"/>
              </w:rPr>
            </w:pPr>
            <w:r>
              <w:rPr>
                <w:rFonts w:cs="Times New Roman"/>
                <w:sz w:val="18"/>
                <w:szCs w:val="18"/>
              </w:rPr>
              <w:t>4</w:t>
            </w:r>
          </w:p>
        </w:tc>
        <w:tc>
          <w:tcPr>
            <w:tcW w:w="1614" w:type="dxa"/>
            <w:tcBorders>
              <w:left w:val="single" w:sz="2" w:space="0" w:color="000000"/>
              <w:bottom w:val="single" w:sz="2" w:space="0" w:color="000000"/>
            </w:tcBorders>
            <w:tcMar>
              <w:top w:w="55" w:type="dxa"/>
              <w:left w:w="55" w:type="dxa"/>
              <w:bottom w:w="55" w:type="dxa"/>
              <w:right w:w="55" w:type="dxa"/>
            </w:tcMar>
          </w:tcPr>
          <w:p w14:paraId="397ECD8F"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CITROEN/JUMPER M33 M2.3-PASSAGEIRO</w:t>
            </w:r>
          </w:p>
        </w:tc>
        <w:tc>
          <w:tcPr>
            <w:tcW w:w="1011" w:type="dxa"/>
            <w:tcBorders>
              <w:left w:val="single" w:sz="2" w:space="0" w:color="000000"/>
              <w:bottom w:val="single" w:sz="2" w:space="0" w:color="000000"/>
            </w:tcBorders>
            <w:tcMar>
              <w:top w:w="55" w:type="dxa"/>
              <w:left w:w="55" w:type="dxa"/>
              <w:bottom w:w="55" w:type="dxa"/>
              <w:right w:w="55" w:type="dxa"/>
            </w:tcMar>
          </w:tcPr>
          <w:p w14:paraId="50A0A97C"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2014/14</w:t>
            </w:r>
          </w:p>
        </w:tc>
        <w:tc>
          <w:tcPr>
            <w:tcW w:w="1417" w:type="dxa"/>
            <w:tcBorders>
              <w:left w:val="single" w:sz="2" w:space="0" w:color="000000"/>
              <w:bottom w:val="single" w:sz="2" w:space="0" w:color="000000"/>
            </w:tcBorders>
            <w:tcMar>
              <w:top w:w="55" w:type="dxa"/>
              <w:left w:w="55" w:type="dxa"/>
              <w:bottom w:w="55" w:type="dxa"/>
              <w:right w:w="55" w:type="dxa"/>
            </w:tcMar>
          </w:tcPr>
          <w:p w14:paraId="3E92DF47"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238C697B" w14:textId="77777777" w:rsidR="00BB6FD8" w:rsidRPr="00E278D4" w:rsidRDefault="00BB6FD8" w:rsidP="000F58FF">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5CB7607C"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2</w:t>
            </w:r>
          </w:p>
        </w:tc>
        <w:tc>
          <w:tcPr>
            <w:tcW w:w="1701" w:type="dxa"/>
            <w:tcBorders>
              <w:left w:val="single" w:sz="2" w:space="0" w:color="000000"/>
              <w:bottom w:val="single" w:sz="2" w:space="0" w:color="000000"/>
            </w:tcBorders>
            <w:tcMar>
              <w:top w:w="55" w:type="dxa"/>
              <w:left w:w="55" w:type="dxa"/>
              <w:bottom w:w="55" w:type="dxa"/>
              <w:right w:w="55" w:type="dxa"/>
            </w:tcMar>
          </w:tcPr>
          <w:p w14:paraId="01FD55DC"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D3801B" w14:textId="77777777" w:rsidR="00BB6FD8" w:rsidRPr="00E278D4" w:rsidRDefault="00BB6FD8" w:rsidP="000F58FF">
            <w:pPr>
              <w:pStyle w:val="TableContents"/>
              <w:jc w:val="both"/>
              <w:rPr>
                <w:rFonts w:cs="Times New Roman"/>
                <w:sz w:val="18"/>
                <w:szCs w:val="18"/>
              </w:rPr>
            </w:pPr>
          </w:p>
        </w:tc>
      </w:tr>
      <w:tr w:rsidR="00BB6FD8" w:rsidRPr="00E278D4" w14:paraId="265DD623" w14:textId="77777777" w:rsidTr="000F58FF">
        <w:tc>
          <w:tcPr>
            <w:tcW w:w="612" w:type="dxa"/>
            <w:tcBorders>
              <w:left w:val="single" w:sz="2" w:space="0" w:color="000000"/>
              <w:bottom w:val="single" w:sz="2" w:space="0" w:color="000000"/>
            </w:tcBorders>
            <w:tcMar>
              <w:top w:w="55" w:type="dxa"/>
              <w:left w:w="55" w:type="dxa"/>
              <w:bottom w:w="55" w:type="dxa"/>
              <w:right w:w="55" w:type="dxa"/>
            </w:tcMar>
          </w:tcPr>
          <w:p w14:paraId="219357F9" w14:textId="77777777" w:rsidR="00BB6FD8" w:rsidRPr="00E278D4" w:rsidRDefault="00BB6FD8" w:rsidP="000F58FF">
            <w:pPr>
              <w:pStyle w:val="TableContents"/>
              <w:jc w:val="center"/>
              <w:rPr>
                <w:rFonts w:cs="Times New Roman"/>
                <w:sz w:val="18"/>
                <w:szCs w:val="18"/>
              </w:rPr>
            </w:pPr>
            <w:r>
              <w:rPr>
                <w:rFonts w:cs="Times New Roman"/>
                <w:sz w:val="18"/>
                <w:szCs w:val="18"/>
              </w:rPr>
              <w:t>5</w:t>
            </w:r>
          </w:p>
        </w:tc>
        <w:tc>
          <w:tcPr>
            <w:tcW w:w="1614" w:type="dxa"/>
            <w:tcBorders>
              <w:left w:val="single" w:sz="2" w:space="0" w:color="000000"/>
              <w:bottom w:val="single" w:sz="2" w:space="0" w:color="000000"/>
            </w:tcBorders>
            <w:tcMar>
              <w:top w:w="55" w:type="dxa"/>
              <w:left w:w="55" w:type="dxa"/>
              <w:bottom w:w="55" w:type="dxa"/>
              <w:right w:w="55" w:type="dxa"/>
            </w:tcMar>
          </w:tcPr>
          <w:p w14:paraId="2CA2A082" w14:textId="77777777" w:rsidR="00BB6FD8" w:rsidRPr="00E278D4" w:rsidRDefault="00BB6FD8" w:rsidP="000F58FF">
            <w:pPr>
              <w:widowControl/>
              <w:suppressAutoHyphens w:val="0"/>
              <w:spacing w:before="100" w:beforeAutospacing="1" w:after="142" w:line="276" w:lineRule="auto"/>
              <w:jc w:val="center"/>
              <w:textAlignment w:val="auto"/>
              <w:rPr>
                <w:rFonts w:eastAsia="Times New Roman" w:cs="Times New Roman"/>
                <w:kern w:val="0"/>
                <w:sz w:val="18"/>
                <w:szCs w:val="18"/>
                <w:lang w:eastAsia="pt-BR" w:bidi="ar-SA"/>
              </w:rPr>
            </w:pPr>
            <w:r w:rsidRPr="00E278D4">
              <w:rPr>
                <w:rFonts w:eastAsia="Times New Roman" w:cs="Times New Roman"/>
                <w:kern w:val="0"/>
                <w:sz w:val="18"/>
                <w:szCs w:val="18"/>
                <w:lang w:val="en-US" w:eastAsia="pt-BR" w:bidi="ar-SA"/>
              </w:rPr>
              <w:t>FRONTIER XE CD 4X2 2.5 TB</w:t>
            </w:r>
          </w:p>
        </w:tc>
        <w:tc>
          <w:tcPr>
            <w:tcW w:w="1011" w:type="dxa"/>
            <w:tcBorders>
              <w:left w:val="single" w:sz="2" w:space="0" w:color="000000"/>
              <w:bottom w:val="single" w:sz="2" w:space="0" w:color="000000"/>
            </w:tcBorders>
            <w:tcMar>
              <w:top w:w="55" w:type="dxa"/>
              <w:left w:w="55" w:type="dxa"/>
              <w:bottom w:w="55" w:type="dxa"/>
              <w:right w:w="55" w:type="dxa"/>
            </w:tcMar>
          </w:tcPr>
          <w:p w14:paraId="75F465C7"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2010/10</w:t>
            </w:r>
          </w:p>
        </w:tc>
        <w:tc>
          <w:tcPr>
            <w:tcW w:w="1417" w:type="dxa"/>
            <w:tcBorders>
              <w:left w:val="single" w:sz="2" w:space="0" w:color="000000"/>
              <w:bottom w:val="single" w:sz="2" w:space="0" w:color="000000"/>
            </w:tcBorders>
            <w:tcMar>
              <w:top w:w="55" w:type="dxa"/>
              <w:left w:w="55" w:type="dxa"/>
              <w:bottom w:w="55" w:type="dxa"/>
              <w:right w:w="55" w:type="dxa"/>
            </w:tcMar>
          </w:tcPr>
          <w:p w14:paraId="3BF1793B"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39C4A2AD" w14:textId="77777777" w:rsidR="00BB6FD8" w:rsidRPr="00E278D4" w:rsidRDefault="00BB6FD8" w:rsidP="000F58FF">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47A1A34F"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1F02ED16"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4E213C" w14:textId="77777777" w:rsidR="00BB6FD8" w:rsidRPr="00E278D4" w:rsidRDefault="00BB6FD8" w:rsidP="000F58FF">
            <w:pPr>
              <w:pStyle w:val="TableContents"/>
              <w:jc w:val="both"/>
              <w:rPr>
                <w:rFonts w:cs="Times New Roman"/>
                <w:sz w:val="18"/>
                <w:szCs w:val="18"/>
              </w:rPr>
            </w:pPr>
          </w:p>
        </w:tc>
      </w:tr>
      <w:tr w:rsidR="00BB6FD8" w:rsidRPr="00E278D4" w14:paraId="0C70FEEB" w14:textId="77777777" w:rsidTr="000F58FF">
        <w:tc>
          <w:tcPr>
            <w:tcW w:w="8340" w:type="dxa"/>
            <w:gridSpan w:val="7"/>
            <w:tcBorders>
              <w:left w:val="single" w:sz="2" w:space="0" w:color="000000"/>
              <w:bottom w:val="single" w:sz="2" w:space="0" w:color="000000"/>
            </w:tcBorders>
            <w:tcMar>
              <w:top w:w="55" w:type="dxa"/>
              <w:left w:w="55" w:type="dxa"/>
              <w:bottom w:w="55" w:type="dxa"/>
              <w:right w:w="55" w:type="dxa"/>
            </w:tcMar>
          </w:tcPr>
          <w:p w14:paraId="78ECC04C" w14:textId="77777777" w:rsidR="00BB6FD8" w:rsidRPr="00E278D4" w:rsidRDefault="00BB6FD8" w:rsidP="000F58FF">
            <w:pPr>
              <w:pStyle w:val="TableContents"/>
              <w:jc w:val="both"/>
              <w:rPr>
                <w:rFonts w:cs="Times New Roman"/>
                <w:sz w:val="18"/>
                <w:szCs w:val="18"/>
              </w:rPr>
            </w:pPr>
            <w:r w:rsidRPr="00E278D4">
              <w:rPr>
                <w:rFonts w:cs="Times New Roman"/>
                <w:sz w:val="18"/>
                <w:szCs w:val="18"/>
              </w:rPr>
              <w:t>VALOR GLOBAL</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9A1DAB" w14:textId="77777777" w:rsidR="00BB6FD8" w:rsidRPr="00E278D4" w:rsidRDefault="00BB6FD8" w:rsidP="000F58FF">
            <w:pPr>
              <w:pStyle w:val="TableContents"/>
              <w:jc w:val="both"/>
              <w:rPr>
                <w:rFonts w:cs="Times New Roman"/>
                <w:sz w:val="18"/>
                <w:szCs w:val="18"/>
              </w:rPr>
            </w:pPr>
          </w:p>
        </w:tc>
      </w:tr>
    </w:tbl>
    <w:p w14:paraId="5268B1AA" w14:textId="77777777" w:rsidR="00BB6FD8" w:rsidRPr="003D6879" w:rsidRDefault="00BB6FD8" w:rsidP="000A5A0E">
      <w:pPr>
        <w:pStyle w:val="Standard"/>
        <w:autoSpaceDE w:val="0"/>
        <w:spacing w:line="360" w:lineRule="auto"/>
        <w:ind w:firstLine="1417"/>
        <w:jc w:val="both"/>
        <w:rPr>
          <w:rFonts w:eastAsia="Arial-BoldMT" w:cs="Times New Roman"/>
          <w:color w:val="C00000"/>
          <w:sz w:val="24"/>
          <w:szCs w:val="24"/>
        </w:rPr>
      </w:pPr>
    </w:p>
    <w:p w14:paraId="2ECA2B32" w14:textId="77777777" w:rsidR="000A5A0E" w:rsidRPr="003D6879" w:rsidRDefault="000A5A0E" w:rsidP="000A5A0E">
      <w:pPr>
        <w:rPr>
          <w:rFonts w:cs="Times New Roman"/>
        </w:rPr>
      </w:pPr>
    </w:p>
    <w:p w14:paraId="1CE7E52C" w14:textId="77777777" w:rsidR="000A5A0E" w:rsidRPr="003D6879" w:rsidRDefault="000A5A0E" w:rsidP="000A5A0E">
      <w:pPr>
        <w:rPr>
          <w:rFonts w:cs="Times New Roman"/>
        </w:rPr>
      </w:pPr>
    </w:p>
    <w:p w14:paraId="074F91D2" w14:textId="77777777" w:rsidR="000A5A0E" w:rsidRPr="003D6879" w:rsidRDefault="000A5A0E" w:rsidP="000A5A0E">
      <w:pPr>
        <w:pStyle w:val="Standard"/>
        <w:autoSpaceDE w:val="0"/>
        <w:spacing w:line="360" w:lineRule="auto"/>
        <w:jc w:val="both"/>
        <w:rPr>
          <w:rFonts w:cs="Times New Roman"/>
          <w:sz w:val="24"/>
          <w:szCs w:val="24"/>
        </w:rPr>
      </w:pPr>
      <w:r w:rsidRPr="003D6879">
        <w:rPr>
          <w:rFonts w:eastAsia="Arial-BoldMT" w:cs="Times New Roman"/>
          <w:b/>
          <w:sz w:val="24"/>
          <w:szCs w:val="24"/>
        </w:rPr>
        <w:t>CLÁUSULA SÉTIMA – DO PAGAMENTO</w:t>
      </w:r>
    </w:p>
    <w:p w14:paraId="1299C7AF" w14:textId="77777777" w:rsidR="000A5A0E" w:rsidRPr="003D6879" w:rsidRDefault="000A5A0E" w:rsidP="000A5A0E">
      <w:pPr>
        <w:pStyle w:val="Standard"/>
        <w:autoSpaceDE w:val="0"/>
        <w:spacing w:line="360" w:lineRule="auto"/>
        <w:ind w:firstLine="1417"/>
        <w:jc w:val="both"/>
        <w:rPr>
          <w:rFonts w:eastAsia="Arial-BoldMT" w:cs="Times New Roman"/>
          <w:b/>
          <w:sz w:val="24"/>
          <w:szCs w:val="24"/>
        </w:rPr>
      </w:pPr>
    </w:p>
    <w:p w14:paraId="308E465D" w14:textId="6721A42E" w:rsidR="000A5A0E" w:rsidRPr="003D6879" w:rsidRDefault="000A5A0E" w:rsidP="000A5A0E">
      <w:pPr>
        <w:pStyle w:val="Standard"/>
        <w:spacing w:line="360" w:lineRule="auto"/>
        <w:jc w:val="both"/>
        <w:rPr>
          <w:rFonts w:eastAsia="Times New Roman" w:cs="Times New Roman"/>
          <w:color w:val="00B050"/>
          <w:sz w:val="24"/>
          <w:szCs w:val="24"/>
        </w:rPr>
      </w:pPr>
      <w:r w:rsidRPr="003D6879">
        <w:rPr>
          <w:rFonts w:eastAsia="Arial" w:cs="Times New Roman"/>
          <w:sz w:val="24"/>
          <w:szCs w:val="24"/>
        </w:rPr>
        <w:tab/>
      </w:r>
      <w:r w:rsidRPr="003D6879">
        <w:rPr>
          <w:rFonts w:eastAsia="Arial" w:cs="Times New Roman"/>
          <w:sz w:val="24"/>
          <w:szCs w:val="24"/>
        </w:rPr>
        <w:tab/>
      </w:r>
      <w:r w:rsidRPr="003D6879">
        <w:rPr>
          <w:rFonts w:eastAsia="Times New Roman" w:cs="Times New Roman"/>
          <w:sz w:val="24"/>
          <w:szCs w:val="24"/>
        </w:rPr>
        <w:t xml:space="preserve">O pagamento será efetuado conforme o item </w:t>
      </w:r>
      <w:r w:rsidR="007105FB" w:rsidRPr="003D6879">
        <w:rPr>
          <w:rFonts w:eastAsia="Times New Roman" w:cs="Times New Roman"/>
          <w:sz w:val="24"/>
          <w:szCs w:val="24"/>
        </w:rPr>
        <w:t>22</w:t>
      </w:r>
      <w:r w:rsidRPr="003D6879">
        <w:rPr>
          <w:rFonts w:eastAsia="Times New Roman" w:cs="Times New Roman"/>
          <w:sz w:val="24"/>
          <w:szCs w:val="24"/>
        </w:rPr>
        <w:t xml:space="preserve"> do Termo de Referência, Anexo I do Edital</w:t>
      </w:r>
      <w:r w:rsidR="007105FB" w:rsidRPr="003D6879">
        <w:rPr>
          <w:rFonts w:eastAsia="Times New Roman" w:cs="Times New Roman"/>
          <w:sz w:val="24"/>
          <w:szCs w:val="24"/>
        </w:rPr>
        <w:t>.</w:t>
      </w:r>
    </w:p>
    <w:p w14:paraId="5D2E23B1" w14:textId="77777777" w:rsidR="000A5A0E" w:rsidRPr="003D6879" w:rsidRDefault="000A5A0E" w:rsidP="000A5A0E">
      <w:pPr>
        <w:pStyle w:val="Standard"/>
        <w:spacing w:line="360" w:lineRule="auto"/>
        <w:jc w:val="both"/>
        <w:rPr>
          <w:rFonts w:eastAsia="Times New Roman" w:cs="Times New Roman"/>
          <w:sz w:val="24"/>
          <w:szCs w:val="24"/>
        </w:rPr>
      </w:pPr>
    </w:p>
    <w:p w14:paraId="4E1C2932" w14:textId="77777777" w:rsidR="000A5A0E" w:rsidRPr="003D6879" w:rsidRDefault="000A5A0E" w:rsidP="000A5A0E">
      <w:pPr>
        <w:pStyle w:val="Standard"/>
        <w:tabs>
          <w:tab w:val="left" w:pos="2127"/>
        </w:tabs>
        <w:autoSpaceDE w:val="0"/>
        <w:spacing w:line="360" w:lineRule="auto"/>
        <w:ind w:firstLine="1417"/>
        <w:jc w:val="both"/>
        <w:rPr>
          <w:rFonts w:cs="Times New Roman"/>
          <w:sz w:val="24"/>
          <w:szCs w:val="24"/>
        </w:rPr>
      </w:pPr>
      <w:r w:rsidRPr="003D6879">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3D6879">
        <w:rPr>
          <w:rFonts w:cs="Times New Roman"/>
          <w:b/>
          <w:sz w:val="24"/>
          <w:szCs w:val="24"/>
        </w:rPr>
        <w:t xml:space="preserve">CONSELHO NACIONAL DO MINISTÉRIO PÚBLICO, </w:t>
      </w:r>
      <w:r w:rsidRPr="003D6879">
        <w:rPr>
          <w:rFonts w:cs="Times New Roman"/>
          <w:b/>
          <w:sz w:val="24"/>
          <w:szCs w:val="24"/>
        </w:rPr>
        <w:lastRenderedPageBreak/>
        <w:t xml:space="preserve">CNPJ nº 11.439.520/0001-11, </w:t>
      </w:r>
      <w:r w:rsidRPr="003D6879">
        <w:rPr>
          <w:rFonts w:cs="Times New Roman"/>
          <w:sz w:val="24"/>
          <w:szCs w:val="24"/>
        </w:rPr>
        <w:t xml:space="preserve">e ainda, o número da Nota de Empenho, os números do Banco, da Agência e da </w:t>
      </w:r>
      <w:proofErr w:type="spellStart"/>
      <w:r w:rsidRPr="003D6879">
        <w:rPr>
          <w:rFonts w:cs="Times New Roman"/>
          <w:sz w:val="24"/>
          <w:szCs w:val="24"/>
        </w:rPr>
        <w:t>conta-corrente</w:t>
      </w:r>
      <w:proofErr w:type="spellEnd"/>
      <w:r w:rsidRPr="003D6879">
        <w:rPr>
          <w:rFonts w:cs="Times New Roman"/>
          <w:sz w:val="24"/>
          <w:szCs w:val="24"/>
        </w:rPr>
        <w:t xml:space="preserve"> da CONTRATADA e a descrição clara e sucinta do objeto.</w:t>
      </w:r>
    </w:p>
    <w:p w14:paraId="29655296" w14:textId="77777777" w:rsidR="000A5A0E" w:rsidRPr="003D6879" w:rsidRDefault="000A5A0E" w:rsidP="000A5A0E">
      <w:pPr>
        <w:pStyle w:val="Standard"/>
        <w:spacing w:line="360" w:lineRule="auto"/>
        <w:ind w:firstLine="1417"/>
        <w:jc w:val="both"/>
        <w:rPr>
          <w:rFonts w:cs="Times New Roman"/>
          <w:sz w:val="24"/>
          <w:szCs w:val="24"/>
        </w:rPr>
      </w:pPr>
    </w:p>
    <w:p w14:paraId="2F1DFBCA" w14:textId="77777777" w:rsidR="000A5A0E" w:rsidRPr="003D6879" w:rsidRDefault="000A5A0E" w:rsidP="000A5A0E">
      <w:pPr>
        <w:pStyle w:val="Standard"/>
        <w:tabs>
          <w:tab w:val="left" w:pos="2127"/>
        </w:tabs>
        <w:autoSpaceDE w:val="0"/>
        <w:spacing w:line="360" w:lineRule="auto"/>
        <w:ind w:firstLine="1417"/>
        <w:jc w:val="both"/>
        <w:rPr>
          <w:rFonts w:cs="Times New Roman"/>
          <w:b/>
          <w:sz w:val="24"/>
          <w:szCs w:val="24"/>
        </w:rPr>
      </w:pPr>
      <w:r w:rsidRPr="003D6879">
        <w:rPr>
          <w:rFonts w:cs="Times New Roman"/>
          <w:sz w:val="24"/>
          <w:szCs w:val="24"/>
        </w:rPr>
        <w:t xml:space="preserve">Parágrafo segundo. Sobre o valor da Nota Fiscal, a CONTRATANTE fará as retenções devidas ao INSS e as dos impostos e contribuições previstas na </w:t>
      </w:r>
      <w:r w:rsidRPr="003D6879">
        <w:rPr>
          <w:rFonts w:cs="Times New Roman"/>
          <w:b/>
          <w:sz w:val="24"/>
          <w:szCs w:val="24"/>
        </w:rPr>
        <w:t>Instrução Normativa SRF nº 1.234/2012.</w:t>
      </w:r>
    </w:p>
    <w:p w14:paraId="2C51502C" w14:textId="77777777" w:rsidR="000A5A0E" w:rsidRPr="003D6879" w:rsidRDefault="000A5A0E" w:rsidP="000A5A0E">
      <w:pPr>
        <w:pStyle w:val="Standard"/>
        <w:spacing w:line="360" w:lineRule="auto"/>
        <w:ind w:firstLine="1417"/>
        <w:jc w:val="both"/>
        <w:rPr>
          <w:rFonts w:cs="Times New Roman"/>
          <w:b/>
          <w:bCs/>
          <w:sz w:val="24"/>
          <w:szCs w:val="24"/>
        </w:rPr>
      </w:pPr>
    </w:p>
    <w:p w14:paraId="467D6F04" w14:textId="77777777" w:rsidR="000A5A0E" w:rsidRPr="003D6879" w:rsidRDefault="000A5A0E" w:rsidP="000A5A0E">
      <w:pPr>
        <w:pStyle w:val="Standard"/>
        <w:autoSpaceDE w:val="0"/>
        <w:spacing w:line="360" w:lineRule="auto"/>
        <w:ind w:firstLine="1417"/>
        <w:jc w:val="both"/>
        <w:rPr>
          <w:rFonts w:cs="Times New Roman"/>
          <w:sz w:val="24"/>
          <w:szCs w:val="24"/>
        </w:rPr>
      </w:pPr>
      <w:r w:rsidRPr="003D6879">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5518CDC9" w14:textId="77777777" w:rsidR="000A5A0E" w:rsidRPr="003D6879" w:rsidRDefault="000A5A0E" w:rsidP="000A5A0E">
      <w:pPr>
        <w:pStyle w:val="Standard"/>
        <w:spacing w:line="360" w:lineRule="auto"/>
        <w:ind w:firstLine="1417"/>
        <w:jc w:val="both"/>
        <w:rPr>
          <w:rFonts w:cs="Times New Roman"/>
          <w:sz w:val="24"/>
          <w:szCs w:val="24"/>
        </w:rPr>
      </w:pPr>
    </w:p>
    <w:p w14:paraId="339B6FFD" w14:textId="77777777" w:rsidR="000A5A0E" w:rsidRPr="003D6879" w:rsidRDefault="000A5A0E" w:rsidP="000A5A0E">
      <w:pPr>
        <w:pStyle w:val="Standard"/>
        <w:autoSpaceDE w:val="0"/>
        <w:spacing w:line="360" w:lineRule="auto"/>
        <w:ind w:firstLine="1417"/>
        <w:jc w:val="both"/>
        <w:rPr>
          <w:rFonts w:cs="Times New Roman"/>
          <w:sz w:val="24"/>
          <w:szCs w:val="24"/>
        </w:rPr>
      </w:pPr>
      <w:r w:rsidRPr="003D6879">
        <w:rPr>
          <w:rFonts w:cs="Times New Roman"/>
          <w:sz w:val="24"/>
          <w:szCs w:val="24"/>
        </w:rPr>
        <w:t>Parágrafo quarto. A CONTRATADA deverá, ainda, juntamente à Nota Fiscal/Fatura, apresentar os documentos comprobatórios de regularidade fiscal e trabalhista, exigidos no Edital de Licitação.</w:t>
      </w:r>
    </w:p>
    <w:p w14:paraId="6D23F9D3" w14:textId="77777777" w:rsidR="000A5A0E" w:rsidRPr="003D6879" w:rsidRDefault="000A5A0E" w:rsidP="000A5A0E">
      <w:pPr>
        <w:pStyle w:val="Standard"/>
        <w:tabs>
          <w:tab w:val="left" w:pos="2127"/>
        </w:tabs>
        <w:autoSpaceDE w:val="0"/>
        <w:spacing w:line="360" w:lineRule="auto"/>
        <w:ind w:firstLine="1417"/>
        <w:jc w:val="both"/>
        <w:rPr>
          <w:rFonts w:cs="Times New Roman"/>
          <w:sz w:val="24"/>
          <w:szCs w:val="24"/>
        </w:rPr>
      </w:pPr>
    </w:p>
    <w:p w14:paraId="18340758" w14:textId="77777777" w:rsidR="000A5A0E" w:rsidRPr="003D6879" w:rsidRDefault="000A5A0E" w:rsidP="000A5A0E">
      <w:pPr>
        <w:pStyle w:val="Standard"/>
        <w:tabs>
          <w:tab w:val="left" w:pos="2127"/>
        </w:tabs>
        <w:autoSpaceDE w:val="0"/>
        <w:spacing w:line="360" w:lineRule="auto"/>
        <w:ind w:firstLine="1417"/>
        <w:jc w:val="both"/>
        <w:rPr>
          <w:rFonts w:cs="Times New Roman"/>
          <w:sz w:val="24"/>
          <w:szCs w:val="24"/>
        </w:rPr>
      </w:pPr>
      <w:r w:rsidRPr="003D6879">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F0A7FD5" w14:textId="77777777" w:rsidR="000A5A0E" w:rsidRPr="003D6879" w:rsidRDefault="000A5A0E" w:rsidP="000A5A0E">
      <w:pPr>
        <w:pStyle w:val="Standard"/>
        <w:autoSpaceDE w:val="0"/>
        <w:spacing w:line="360" w:lineRule="auto"/>
        <w:ind w:firstLine="1417"/>
        <w:jc w:val="both"/>
        <w:rPr>
          <w:rFonts w:eastAsia="Arial" w:cs="Times New Roman"/>
          <w:b/>
          <w:sz w:val="24"/>
          <w:szCs w:val="24"/>
          <w:u w:val="single"/>
        </w:rPr>
      </w:pPr>
    </w:p>
    <w:p w14:paraId="70D6BF14" w14:textId="05FE9F6F" w:rsidR="000A5A0E" w:rsidRPr="003D6879" w:rsidRDefault="000A5A0E" w:rsidP="000A5A0E">
      <w:pPr>
        <w:pStyle w:val="Standard"/>
        <w:autoSpaceDE w:val="0"/>
        <w:spacing w:line="360" w:lineRule="auto"/>
        <w:ind w:firstLine="1417"/>
        <w:jc w:val="both"/>
        <w:rPr>
          <w:rFonts w:eastAsia="Arial" w:cs="Times New Roman"/>
          <w:color w:val="C00000"/>
          <w:sz w:val="24"/>
          <w:szCs w:val="24"/>
        </w:rPr>
      </w:pPr>
      <w:r w:rsidRPr="003D6879">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3D6879">
        <w:rPr>
          <w:rFonts w:eastAsia="Arial" w:cs="Times New Roman"/>
          <w:color w:val="C00000"/>
          <w:sz w:val="24"/>
          <w:szCs w:val="24"/>
        </w:rPr>
        <w:t xml:space="preserve"> </w:t>
      </w:r>
    </w:p>
    <w:p w14:paraId="796D6503" w14:textId="77777777" w:rsidR="000A5A0E" w:rsidRPr="003D6879" w:rsidRDefault="000A5A0E" w:rsidP="000A5A0E">
      <w:pPr>
        <w:pStyle w:val="Standard"/>
        <w:autoSpaceDE w:val="0"/>
        <w:spacing w:line="360" w:lineRule="auto"/>
        <w:ind w:firstLine="1417"/>
        <w:jc w:val="both"/>
        <w:rPr>
          <w:rFonts w:eastAsia="Arial" w:cs="Times New Roman"/>
          <w:b/>
          <w:sz w:val="24"/>
          <w:szCs w:val="24"/>
          <w:u w:val="single"/>
        </w:rPr>
      </w:pPr>
    </w:p>
    <w:p w14:paraId="74C922F1" w14:textId="77777777" w:rsidR="000A5A0E" w:rsidRPr="003D6879" w:rsidRDefault="000A5A0E" w:rsidP="000A5A0E">
      <w:pPr>
        <w:pStyle w:val="Standard"/>
        <w:spacing w:line="360" w:lineRule="auto"/>
        <w:ind w:firstLine="1417"/>
        <w:jc w:val="both"/>
        <w:rPr>
          <w:rFonts w:cs="Times New Roman"/>
          <w:sz w:val="24"/>
          <w:szCs w:val="24"/>
        </w:rPr>
      </w:pPr>
      <w:r w:rsidRPr="003D6879">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634E6552" w14:textId="77777777" w:rsidR="000A5A0E" w:rsidRPr="003D6879" w:rsidRDefault="000A5A0E" w:rsidP="000A5A0E">
      <w:pPr>
        <w:pStyle w:val="11-Subitens-Alt2"/>
        <w:spacing w:before="0" w:line="360" w:lineRule="auto"/>
        <w:ind w:left="1418"/>
        <w:rPr>
          <w:rFonts w:ascii="Times New Roman" w:hAnsi="Times New Roman"/>
          <w:b/>
          <w:bCs/>
          <w:szCs w:val="24"/>
        </w:rPr>
      </w:pPr>
    </w:p>
    <w:p w14:paraId="5191D8AC"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lastRenderedPageBreak/>
        <w:t>EM = I x N x VP,</w:t>
      </w:r>
      <w:r w:rsidRPr="003D6879">
        <w:rPr>
          <w:rFonts w:ascii="Times New Roman" w:hAnsi="Times New Roman"/>
          <w:szCs w:val="24"/>
        </w:rPr>
        <w:t xml:space="preserve"> sendo:</w:t>
      </w:r>
    </w:p>
    <w:p w14:paraId="63322F2D"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1748B262"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 xml:space="preserve">I = </w:t>
      </w:r>
      <w:r w:rsidRPr="003D6879">
        <w:rPr>
          <w:rFonts w:ascii="Times New Roman" w:hAnsi="Times New Roman"/>
          <w:b/>
          <w:szCs w:val="24"/>
          <w:u w:val="single"/>
        </w:rPr>
        <w:t>(TX/100)</w:t>
      </w:r>
      <w:r w:rsidRPr="003D6879">
        <w:rPr>
          <w:rFonts w:ascii="Times New Roman" w:hAnsi="Times New Roman"/>
          <w:szCs w:val="24"/>
        </w:rPr>
        <w:t xml:space="preserve">, assim apurado:  I = </w:t>
      </w:r>
      <w:r w:rsidRPr="003D6879">
        <w:rPr>
          <w:rFonts w:ascii="Times New Roman" w:hAnsi="Times New Roman"/>
          <w:szCs w:val="24"/>
          <w:u w:val="single"/>
        </w:rPr>
        <w:t>(6/100)</w:t>
      </w:r>
      <w:r w:rsidRPr="003D6879">
        <w:rPr>
          <w:rFonts w:ascii="Times New Roman" w:hAnsi="Times New Roman"/>
          <w:szCs w:val="24"/>
        </w:rPr>
        <w:t xml:space="preserve">   I = 0,00016438</w:t>
      </w:r>
    </w:p>
    <w:p w14:paraId="5AF015B1" w14:textId="77777777" w:rsidR="000A5A0E" w:rsidRPr="003D6879" w:rsidRDefault="000A5A0E" w:rsidP="000A5A0E">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3D6879">
        <w:rPr>
          <w:rFonts w:ascii="Times New Roman" w:hAnsi="Times New Roman"/>
          <w:b/>
          <w:szCs w:val="24"/>
        </w:rPr>
        <w:t xml:space="preserve">         365</w:t>
      </w:r>
      <w:r w:rsidRPr="003D6879">
        <w:rPr>
          <w:rFonts w:ascii="Times New Roman" w:hAnsi="Times New Roman"/>
          <w:szCs w:val="24"/>
        </w:rPr>
        <w:t xml:space="preserve">                                          365</w:t>
      </w:r>
    </w:p>
    <w:p w14:paraId="477D1B11"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25842701"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3D6879">
        <w:rPr>
          <w:rFonts w:ascii="Times New Roman" w:hAnsi="Times New Roman"/>
          <w:szCs w:val="24"/>
        </w:rPr>
        <w:t>Em que:</w:t>
      </w:r>
    </w:p>
    <w:p w14:paraId="59D9244F"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I</w:t>
      </w:r>
      <w:r w:rsidRPr="003D6879">
        <w:rPr>
          <w:rFonts w:ascii="Times New Roman" w:hAnsi="Times New Roman"/>
          <w:szCs w:val="24"/>
        </w:rPr>
        <w:t xml:space="preserve"> = Índice de atualização financeira</w:t>
      </w:r>
      <w:r w:rsidRPr="003D6879">
        <w:rPr>
          <w:rFonts w:ascii="Times New Roman" w:hAnsi="Times New Roman"/>
          <w:b/>
          <w:szCs w:val="24"/>
        </w:rPr>
        <w:t>;</w:t>
      </w:r>
    </w:p>
    <w:p w14:paraId="7A52C775"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TX</w:t>
      </w:r>
      <w:r w:rsidRPr="003D6879">
        <w:rPr>
          <w:rFonts w:ascii="Times New Roman" w:hAnsi="Times New Roman"/>
          <w:szCs w:val="24"/>
        </w:rPr>
        <w:t xml:space="preserve"> = Percentual da taxa de juros de mora anual = 6%;</w:t>
      </w:r>
    </w:p>
    <w:p w14:paraId="54BACEC3"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 xml:space="preserve">EM </w:t>
      </w:r>
      <w:r w:rsidRPr="003D6879">
        <w:rPr>
          <w:rFonts w:ascii="Times New Roman" w:hAnsi="Times New Roman"/>
          <w:szCs w:val="24"/>
        </w:rPr>
        <w:t>= Encargos moratórios;</w:t>
      </w:r>
    </w:p>
    <w:p w14:paraId="1D9AE10A"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3D6879">
        <w:rPr>
          <w:rFonts w:ascii="Times New Roman" w:hAnsi="Times New Roman"/>
          <w:b/>
          <w:szCs w:val="24"/>
        </w:rPr>
        <w:t>N</w:t>
      </w:r>
      <w:r w:rsidRPr="003D6879">
        <w:rPr>
          <w:rFonts w:ascii="Times New Roman" w:hAnsi="Times New Roman"/>
          <w:szCs w:val="24"/>
        </w:rPr>
        <w:t xml:space="preserve"> = Número de dias entre a data prevista para o pagamento e a do efetivo pagamento;</w:t>
      </w:r>
    </w:p>
    <w:p w14:paraId="59B7FA13"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3D6879">
        <w:rPr>
          <w:rFonts w:ascii="Times New Roman" w:hAnsi="Times New Roman"/>
          <w:b/>
          <w:szCs w:val="24"/>
        </w:rPr>
        <w:t>VP</w:t>
      </w:r>
      <w:r w:rsidRPr="003D6879">
        <w:rPr>
          <w:rFonts w:ascii="Times New Roman" w:hAnsi="Times New Roman"/>
          <w:szCs w:val="24"/>
        </w:rPr>
        <w:t xml:space="preserve"> = Valor da parcela em atraso.</w:t>
      </w:r>
    </w:p>
    <w:p w14:paraId="020182A6" w14:textId="77777777" w:rsidR="000A5A0E" w:rsidRPr="003D6879" w:rsidRDefault="000A5A0E" w:rsidP="000A5A0E">
      <w:pPr>
        <w:pStyle w:val="Standard"/>
        <w:spacing w:line="360" w:lineRule="auto"/>
        <w:ind w:firstLine="1417"/>
        <w:jc w:val="both"/>
        <w:rPr>
          <w:rFonts w:cs="Times New Roman"/>
          <w:sz w:val="24"/>
          <w:szCs w:val="24"/>
        </w:rPr>
      </w:pPr>
    </w:p>
    <w:p w14:paraId="0EFDC252" w14:textId="77777777" w:rsidR="000A5A0E" w:rsidRPr="003D6879" w:rsidRDefault="000A5A0E" w:rsidP="000A5A0E">
      <w:pPr>
        <w:pStyle w:val="Standard"/>
        <w:autoSpaceDE w:val="0"/>
        <w:spacing w:line="360" w:lineRule="auto"/>
        <w:ind w:firstLine="1417"/>
        <w:jc w:val="both"/>
        <w:rPr>
          <w:rFonts w:eastAsia="Arial-BoldMT" w:cs="Times New Roman"/>
          <w:b/>
          <w:sz w:val="24"/>
          <w:szCs w:val="24"/>
        </w:rPr>
      </w:pPr>
      <w:r w:rsidRPr="003D6879">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3814771E" w14:textId="77777777" w:rsidR="000A5A0E" w:rsidRPr="003D6879" w:rsidRDefault="000A5A0E" w:rsidP="000A5A0E">
      <w:pPr>
        <w:pStyle w:val="Standard"/>
        <w:autoSpaceDE w:val="0"/>
        <w:spacing w:line="360" w:lineRule="auto"/>
        <w:ind w:firstLine="1417"/>
        <w:jc w:val="both"/>
        <w:rPr>
          <w:rFonts w:eastAsia="Arial" w:cs="Times New Roman"/>
          <w:b/>
          <w:bCs/>
          <w:sz w:val="24"/>
          <w:szCs w:val="24"/>
          <w:u w:val="single"/>
        </w:rPr>
      </w:pPr>
    </w:p>
    <w:p w14:paraId="042A94A4" w14:textId="77777777" w:rsidR="000A5A0E" w:rsidRPr="003D6879" w:rsidRDefault="000A5A0E" w:rsidP="000A5A0E">
      <w:pPr>
        <w:pStyle w:val="Standard"/>
        <w:spacing w:line="360" w:lineRule="auto"/>
        <w:rPr>
          <w:rFonts w:cs="Times New Roman"/>
          <w:sz w:val="24"/>
          <w:szCs w:val="24"/>
        </w:rPr>
      </w:pPr>
      <w:r w:rsidRPr="003D6879">
        <w:rPr>
          <w:rFonts w:cs="Times New Roman"/>
          <w:sz w:val="24"/>
          <w:szCs w:val="24"/>
        </w:rPr>
        <w:t xml:space="preserve"> </w:t>
      </w:r>
      <w:r w:rsidRPr="003D6879">
        <w:rPr>
          <w:rFonts w:cs="Times New Roman"/>
          <w:b/>
          <w:sz w:val="24"/>
          <w:szCs w:val="24"/>
        </w:rPr>
        <w:t>CLÁUSULA OITAVA – DA DOTAÇÃO ORÇAMENTÁRIA</w:t>
      </w:r>
    </w:p>
    <w:p w14:paraId="709509C7" w14:textId="77777777" w:rsidR="000A5A0E" w:rsidRPr="003D6879" w:rsidRDefault="000A5A0E" w:rsidP="000A5A0E">
      <w:pPr>
        <w:pStyle w:val="Standard"/>
        <w:spacing w:line="360" w:lineRule="auto"/>
        <w:rPr>
          <w:rFonts w:cs="Times New Roman"/>
          <w:sz w:val="24"/>
          <w:szCs w:val="24"/>
          <w:u w:val="single"/>
        </w:rPr>
      </w:pPr>
    </w:p>
    <w:p w14:paraId="495AC99B" w14:textId="77777777" w:rsidR="00EA6CF1" w:rsidRPr="003D6879" w:rsidRDefault="000A5A0E" w:rsidP="00EA6CF1">
      <w:pPr>
        <w:pStyle w:val="Standard"/>
        <w:spacing w:line="360" w:lineRule="auto"/>
        <w:jc w:val="both"/>
        <w:rPr>
          <w:rFonts w:cs="Times New Roman"/>
          <w:sz w:val="24"/>
          <w:szCs w:val="24"/>
        </w:rPr>
      </w:pPr>
      <w:r w:rsidRPr="003D6879">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w:t>
      </w:r>
      <w:r w:rsidR="00EA6CF1" w:rsidRPr="003D6879">
        <w:rPr>
          <w:rFonts w:eastAsia="Arial" w:cs="Times New Roman"/>
          <w:sz w:val="24"/>
          <w:szCs w:val="24"/>
        </w:rPr>
        <w:t>Programa Plano de Gestão 2021 no Programa (PTRES) n° 174664, Ação 8010, Fonte 0100000000, Iniciativa CNMP_PG_21_COSET_004, Natureza da Despesa 33.90.39-69 (Seguros em Geral)</w:t>
      </w:r>
      <w:r w:rsidR="00EA6CF1" w:rsidRPr="003D6879">
        <w:rPr>
          <w:rFonts w:eastAsia="Arial" w:cs="Times New Roman"/>
          <w:bCs/>
          <w:sz w:val="24"/>
          <w:szCs w:val="24"/>
        </w:rPr>
        <w:t>.</w:t>
      </w:r>
    </w:p>
    <w:p w14:paraId="76C888CC" w14:textId="3AF50F42" w:rsidR="000A5A0E" w:rsidRPr="003D6879" w:rsidRDefault="000A5A0E" w:rsidP="000A5A0E">
      <w:pPr>
        <w:pStyle w:val="Standard"/>
        <w:autoSpaceDE w:val="0"/>
        <w:spacing w:line="360" w:lineRule="auto"/>
        <w:ind w:firstLine="1417"/>
        <w:jc w:val="both"/>
        <w:rPr>
          <w:rFonts w:cs="Times New Roman"/>
          <w:color w:val="000000"/>
          <w:sz w:val="24"/>
          <w:szCs w:val="24"/>
        </w:rPr>
      </w:pPr>
    </w:p>
    <w:p w14:paraId="0634EF4D" w14:textId="7A2E0716" w:rsidR="000A5A0E" w:rsidRPr="003D6879" w:rsidRDefault="000A5A0E" w:rsidP="000A5A0E">
      <w:pPr>
        <w:pStyle w:val="Standard"/>
        <w:autoSpaceDE w:val="0"/>
        <w:spacing w:line="360" w:lineRule="auto"/>
        <w:ind w:firstLine="1417"/>
        <w:jc w:val="both"/>
        <w:rPr>
          <w:rFonts w:cs="Times New Roman"/>
          <w:color w:val="000000"/>
          <w:sz w:val="24"/>
          <w:szCs w:val="24"/>
        </w:rPr>
      </w:pPr>
      <w:r w:rsidRPr="003D6879">
        <w:rPr>
          <w:rFonts w:cs="Times New Roman"/>
          <w:color w:val="000000" w:themeColor="text1"/>
          <w:sz w:val="24"/>
          <w:szCs w:val="24"/>
        </w:rPr>
        <w:t>Parágrafo único. Para cobertura da despesa foi emitida Nota de Empenho nº [XX], de [DIA/MÊS/ANO], à conta da dotação orçamentária especificada nesta Cláusula.</w:t>
      </w:r>
    </w:p>
    <w:p w14:paraId="37CD13BF" w14:textId="77777777" w:rsidR="000A5A0E" w:rsidRPr="003D6879" w:rsidRDefault="000A5A0E" w:rsidP="000A5A0E">
      <w:pPr>
        <w:pStyle w:val="Standard"/>
        <w:tabs>
          <w:tab w:val="left" w:pos="0"/>
        </w:tabs>
        <w:spacing w:line="360" w:lineRule="auto"/>
        <w:ind w:firstLine="1417"/>
        <w:jc w:val="both"/>
        <w:rPr>
          <w:rFonts w:eastAsia="Arial" w:cs="Times New Roman"/>
          <w:b/>
          <w:color w:val="000000"/>
          <w:sz w:val="24"/>
          <w:szCs w:val="24"/>
          <w:u w:val="single"/>
        </w:rPr>
      </w:pPr>
    </w:p>
    <w:p w14:paraId="517B57C2" w14:textId="77777777" w:rsidR="000A5A0E" w:rsidRPr="003D6879" w:rsidRDefault="000A5A0E" w:rsidP="000A5A0E">
      <w:pPr>
        <w:pStyle w:val="Standard"/>
        <w:tabs>
          <w:tab w:val="left" w:pos="0"/>
        </w:tabs>
        <w:spacing w:line="360" w:lineRule="auto"/>
        <w:jc w:val="both"/>
        <w:rPr>
          <w:rFonts w:eastAsia="Arial" w:cs="Times New Roman"/>
          <w:b/>
          <w:color w:val="000000"/>
          <w:sz w:val="24"/>
          <w:szCs w:val="24"/>
        </w:rPr>
      </w:pPr>
      <w:r w:rsidRPr="003D6879">
        <w:rPr>
          <w:rFonts w:eastAsia="Arial" w:cs="Times New Roman"/>
          <w:b/>
          <w:color w:val="000000"/>
          <w:sz w:val="24"/>
          <w:szCs w:val="24"/>
        </w:rPr>
        <w:t>CLÁUSULA NONA – DO REAJUSTAMENTO DO CONTRATO</w:t>
      </w:r>
    </w:p>
    <w:p w14:paraId="03E2915C" w14:textId="77777777" w:rsidR="000A5A0E" w:rsidRPr="003D6879" w:rsidRDefault="000A5A0E" w:rsidP="000A5A0E">
      <w:pPr>
        <w:pStyle w:val="Standard"/>
        <w:tabs>
          <w:tab w:val="left" w:pos="0"/>
        </w:tabs>
        <w:spacing w:line="360" w:lineRule="auto"/>
        <w:ind w:firstLine="1417"/>
        <w:jc w:val="both"/>
        <w:rPr>
          <w:rFonts w:eastAsia="Arial" w:cs="Times New Roman"/>
          <w:b/>
          <w:color w:val="000000"/>
          <w:sz w:val="24"/>
          <w:szCs w:val="24"/>
          <w:u w:val="single"/>
        </w:rPr>
      </w:pPr>
    </w:p>
    <w:p w14:paraId="25EF2EC5" w14:textId="77777777" w:rsidR="000A5A0E" w:rsidRPr="003D6879" w:rsidRDefault="000A5A0E" w:rsidP="000A5A0E">
      <w:pPr>
        <w:pStyle w:val="Standard"/>
        <w:spacing w:line="360" w:lineRule="auto"/>
        <w:ind w:firstLine="1417"/>
        <w:jc w:val="both"/>
        <w:rPr>
          <w:rFonts w:cs="Times New Roman"/>
          <w:sz w:val="24"/>
          <w:szCs w:val="24"/>
          <w:lang w:eastAsia="pt-BR"/>
        </w:rPr>
      </w:pPr>
      <w:r w:rsidRPr="003D6879">
        <w:rPr>
          <w:rFonts w:eastAsia="Arial" w:cs="Times New Roman"/>
          <w:color w:val="000000"/>
          <w:sz w:val="24"/>
          <w:szCs w:val="24"/>
        </w:rPr>
        <w:lastRenderedPageBreak/>
        <w:tab/>
        <w:t xml:space="preserve">O </w:t>
      </w:r>
      <w:r w:rsidRPr="003D6879">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3D6879">
        <w:rPr>
          <w:rFonts w:cs="Times New Roman"/>
          <w:b/>
          <w:sz w:val="24"/>
          <w:szCs w:val="24"/>
        </w:rPr>
        <w:t>IPCA</w:t>
      </w:r>
      <w:r w:rsidRPr="003D6879">
        <w:rPr>
          <w:rFonts w:cs="Times New Roman"/>
          <w:sz w:val="24"/>
          <w:szCs w:val="24"/>
        </w:rPr>
        <w:t>, ou, na insubsistência deste, por outro índice que vier a substituí-lo.</w:t>
      </w:r>
    </w:p>
    <w:p w14:paraId="63E205D2" w14:textId="77777777" w:rsidR="000A5A0E" w:rsidRPr="003D6879" w:rsidRDefault="000A5A0E" w:rsidP="000A5A0E">
      <w:pPr>
        <w:pStyle w:val="Standard"/>
        <w:spacing w:line="360" w:lineRule="auto"/>
        <w:ind w:firstLine="1417"/>
        <w:jc w:val="both"/>
        <w:rPr>
          <w:rFonts w:cs="Times New Roman"/>
          <w:sz w:val="24"/>
          <w:szCs w:val="24"/>
          <w:lang w:eastAsia="pt-BR"/>
        </w:rPr>
      </w:pPr>
    </w:p>
    <w:p w14:paraId="7106235A" w14:textId="77777777" w:rsidR="000A5A0E" w:rsidRPr="003D6879" w:rsidRDefault="000A5A0E" w:rsidP="000A5A0E">
      <w:pPr>
        <w:pStyle w:val="Standard"/>
        <w:tabs>
          <w:tab w:val="left" w:pos="0"/>
        </w:tabs>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primeiro. A contratada poderá exercer seu direito ao reajuste dos preços até a data da prorrogação contratual subsequente.</w:t>
      </w:r>
    </w:p>
    <w:p w14:paraId="13871A46" w14:textId="77777777" w:rsidR="000A5A0E" w:rsidRPr="003D6879" w:rsidRDefault="000A5A0E" w:rsidP="000A5A0E">
      <w:pPr>
        <w:pStyle w:val="Standard"/>
        <w:tabs>
          <w:tab w:val="left" w:pos="0"/>
        </w:tabs>
        <w:spacing w:line="360" w:lineRule="auto"/>
        <w:ind w:firstLine="1417"/>
        <w:jc w:val="both"/>
        <w:rPr>
          <w:rFonts w:eastAsia="Arial" w:cs="Times New Roman"/>
          <w:color w:val="000000"/>
          <w:sz w:val="24"/>
          <w:szCs w:val="24"/>
        </w:rPr>
      </w:pPr>
    </w:p>
    <w:p w14:paraId="4107BC88" w14:textId="77777777" w:rsidR="000A5A0E" w:rsidRPr="003D6879" w:rsidRDefault="000A5A0E" w:rsidP="000A5A0E">
      <w:pPr>
        <w:pStyle w:val="Standard"/>
        <w:tabs>
          <w:tab w:val="left" w:pos="0"/>
        </w:tabs>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segundo. Caso a contratada não solicite o reajuste no prazo estipulado no Parágrafo anterior, ocorrerá a preclusão do direito de repactuar.</w:t>
      </w:r>
    </w:p>
    <w:p w14:paraId="60D883B9" w14:textId="77777777" w:rsidR="000A5A0E" w:rsidRPr="003D6879" w:rsidRDefault="000A5A0E" w:rsidP="000A5A0E">
      <w:pPr>
        <w:pStyle w:val="Standard"/>
        <w:tabs>
          <w:tab w:val="left" w:pos="0"/>
        </w:tabs>
        <w:spacing w:line="360" w:lineRule="auto"/>
        <w:ind w:firstLine="1417"/>
        <w:jc w:val="both"/>
        <w:rPr>
          <w:rFonts w:eastAsia="Arial" w:cs="Times New Roman"/>
          <w:color w:val="000000"/>
          <w:sz w:val="24"/>
          <w:szCs w:val="24"/>
        </w:rPr>
      </w:pPr>
    </w:p>
    <w:p w14:paraId="6D4233A2" w14:textId="77777777" w:rsidR="000A5A0E" w:rsidRPr="003D6879" w:rsidRDefault="000A5A0E" w:rsidP="000A5A0E">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CLÁUSULA DEZ – DOS ACRÉSCIMOS E SUPRESSÕES</w:t>
      </w:r>
    </w:p>
    <w:p w14:paraId="1FC3CF7B"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35FB5E74"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07634789"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06BBF983" w14:textId="77777777" w:rsidR="000A5A0E" w:rsidRPr="003D6879" w:rsidRDefault="000A5A0E" w:rsidP="000A5A0E">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CLÁUSULA ONZE – DAS RESPONSABILIDADES</w:t>
      </w:r>
    </w:p>
    <w:p w14:paraId="745FC68B"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1950A5EE"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45FA506F"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rPr>
      </w:pPr>
    </w:p>
    <w:p w14:paraId="2EEC9C46"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4633FD20"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53828A58"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2022404"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372C8352"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41B6C0C6"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1B0E398F" w14:textId="77777777" w:rsidR="000A5A0E" w:rsidRPr="003D6879" w:rsidRDefault="000A5A0E" w:rsidP="000A5A0E">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CLÁUSULA DOZE – DO RECURSO</w:t>
      </w:r>
    </w:p>
    <w:p w14:paraId="0BC2DD52"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4DB1595F" w14:textId="77777777" w:rsidR="000A5A0E" w:rsidRPr="003D6879" w:rsidRDefault="000A5A0E" w:rsidP="000A5A0E">
      <w:pPr>
        <w:pStyle w:val="Standard"/>
        <w:tabs>
          <w:tab w:val="left" w:pos="0"/>
        </w:tabs>
        <w:autoSpaceDE w:val="0"/>
        <w:spacing w:line="360" w:lineRule="auto"/>
        <w:ind w:firstLine="1417"/>
        <w:jc w:val="both"/>
        <w:rPr>
          <w:rFonts w:eastAsia="Times New Roman" w:cs="Times New Roman"/>
          <w:color w:val="000000"/>
          <w:sz w:val="24"/>
          <w:szCs w:val="24"/>
        </w:rPr>
      </w:pPr>
      <w:r w:rsidRPr="003D6879">
        <w:rPr>
          <w:rFonts w:eastAsia="Arial" w:cs="Times New Roman"/>
          <w:color w:val="000000"/>
          <w:sz w:val="24"/>
          <w:szCs w:val="24"/>
        </w:rPr>
        <w:tab/>
      </w:r>
      <w:r w:rsidRPr="003D6879">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27BE6F66"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4FC46662" w14:textId="77777777" w:rsidR="000A5A0E" w:rsidRPr="003D6879" w:rsidRDefault="000A5A0E" w:rsidP="000A5A0E">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CLÁUSULA TREZE – DAS PENALIDADES E RECURSOS</w:t>
      </w:r>
    </w:p>
    <w:p w14:paraId="3C989EA2"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460A8F4F"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eastAsia="Arial" w:cs="Times New Roman"/>
          <w:color w:val="000000"/>
          <w:sz w:val="24"/>
          <w:szCs w:val="24"/>
        </w:rPr>
        <w:t xml:space="preserve">A CONTRATADA ficará </w:t>
      </w:r>
      <w:r w:rsidRPr="003D6879">
        <w:rPr>
          <w:rFonts w:eastAsia="Times New Roman" w:cs="Times New Roman"/>
          <w:sz w:val="24"/>
          <w:szCs w:val="24"/>
        </w:rPr>
        <w:t>sujeita às penalidades previstas nas Leis nº 10.520/2002 e 8.666/93 em caso de descumprimento de quaisquer das cláusulas ou condições do presente Contrato.</w:t>
      </w:r>
    </w:p>
    <w:p w14:paraId="1E28971A"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16398C47"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cs="Times New Roman"/>
          <w:sz w:val="24"/>
          <w:szCs w:val="24"/>
        </w:rPr>
        <w:t xml:space="preserve">Parágrafo primeiro. Conforme o disposto no art. 49 do Decreto nº 10.024/2019 e no Acórdão 754/2015 </w:t>
      </w:r>
      <w:r w:rsidRPr="003D6879">
        <w:rPr>
          <w:rFonts w:eastAsia="Arial" w:cs="Times New Roman"/>
          <w:color w:val="000000"/>
          <w:sz w:val="24"/>
          <w:szCs w:val="24"/>
        </w:rPr>
        <w:t>–</w:t>
      </w:r>
      <w:r w:rsidRPr="003D6879">
        <w:rPr>
          <w:rFonts w:eastAsia="Arial" w:cs="Times New Roman"/>
          <w:b/>
          <w:color w:val="000000"/>
          <w:sz w:val="24"/>
          <w:szCs w:val="24"/>
        </w:rPr>
        <w:t xml:space="preserve"> </w:t>
      </w:r>
      <w:r w:rsidRPr="003D6879">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38C72C60"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4BFE3BA3"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cs="Times New Roman"/>
          <w:sz w:val="24"/>
          <w:szCs w:val="24"/>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7342B11B" w14:textId="77777777" w:rsidR="000A5A0E" w:rsidRPr="003D6879" w:rsidRDefault="000A5A0E" w:rsidP="000A5A0E">
      <w:pPr>
        <w:pStyle w:val="PADRAO"/>
        <w:spacing w:line="360" w:lineRule="auto"/>
        <w:ind w:firstLine="1417"/>
        <w:rPr>
          <w:rFonts w:ascii="Times New Roman" w:hAnsi="Times New Roman" w:cs="Times New Roman"/>
          <w:sz w:val="24"/>
          <w:szCs w:val="24"/>
        </w:rPr>
      </w:pPr>
      <w:r w:rsidRPr="003D6879">
        <w:rPr>
          <w:rFonts w:ascii="Times New Roman" w:hAnsi="Times New Roman" w:cs="Times New Roman"/>
          <w:sz w:val="24"/>
          <w:szCs w:val="24"/>
        </w:rPr>
        <w:tab/>
        <w:t>a) advertência;</w:t>
      </w:r>
    </w:p>
    <w:p w14:paraId="6091514B" w14:textId="72B8DBCF" w:rsidR="000A5A0E" w:rsidRPr="003D6879" w:rsidRDefault="000A5A0E" w:rsidP="000A5A0E">
      <w:pPr>
        <w:pStyle w:val="PADRAO"/>
        <w:spacing w:line="360" w:lineRule="auto"/>
        <w:ind w:firstLine="1417"/>
        <w:rPr>
          <w:rFonts w:ascii="Times New Roman" w:hAnsi="Times New Roman" w:cs="Times New Roman"/>
          <w:sz w:val="24"/>
          <w:szCs w:val="24"/>
        </w:rPr>
      </w:pPr>
      <w:r w:rsidRPr="003D6879">
        <w:rPr>
          <w:rFonts w:ascii="Times New Roman" w:hAnsi="Times New Roman" w:cs="Times New Roman"/>
          <w:sz w:val="24"/>
          <w:szCs w:val="24"/>
        </w:rPr>
        <w:tab/>
        <w:t xml:space="preserve">b) multa, </w:t>
      </w:r>
      <w:r w:rsidRPr="003D6879">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3D6879">
        <w:rPr>
          <w:rFonts w:ascii="Times New Roman" w:hAnsi="Times New Roman" w:cs="Times New Roman"/>
          <w:sz w:val="24"/>
          <w:szCs w:val="24"/>
        </w:rPr>
        <w:t xml:space="preserve">hipóteses previstas nos itens </w:t>
      </w:r>
      <w:r w:rsidR="00F84AA6" w:rsidRPr="003D6879">
        <w:rPr>
          <w:rFonts w:ascii="Times New Roman" w:hAnsi="Times New Roman" w:cs="Times New Roman"/>
          <w:sz w:val="24"/>
          <w:szCs w:val="24"/>
        </w:rPr>
        <w:t>26</w:t>
      </w:r>
      <w:r w:rsidRPr="003D6879">
        <w:rPr>
          <w:rFonts w:ascii="Times New Roman" w:hAnsi="Times New Roman" w:cs="Times New Roman"/>
          <w:sz w:val="24"/>
          <w:szCs w:val="24"/>
        </w:rPr>
        <w:t xml:space="preserve"> – Das </w:t>
      </w:r>
      <w:r w:rsidR="00F84AA6" w:rsidRPr="003D6879">
        <w:rPr>
          <w:rFonts w:ascii="Times New Roman" w:hAnsi="Times New Roman" w:cs="Times New Roman"/>
          <w:sz w:val="24"/>
          <w:szCs w:val="24"/>
        </w:rPr>
        <w:t>Penalidades</w:t>
      </w:r>
      <w:r w:rsidRPr="003D6879">
        <w:rPr>
          <w:rFonts w:ascii="Times New Roman" w:hAnsi="Times New Roman" w:cs="Times New Roman"/>
          <w:sz w:val="24"/>
          <w:szCs w:val="24"/>
        </w:rPr>
        <w:t xml:space="preserve">, e </w:t>
      </w:r>
      <w:r w:rsidR="0016210B" w:rsidRPr="003D6879">
        <w:rPr>
          <w:rFonts w:ascii="Times New Roman" w:hAnsi="Times New Roman" w:cs="Times New Roman"/>
          <w:sz w:val="24"/>
          <w:szCs w:val="24"/>
        </w:rPr>
        <w:t>27</w:t>
      </w:r>
      <w:r w:rsidRPr="003D6879">
        <w:rPr>
          <w:rFonts w:ascii="Times New Roman" w:hAnsi="Times New Roman" w:cs="Times New Roman"/>
          <w:sz w:val="24"/>
          <w:szCs w:val="24"/>
        </w:rPr>
        <w:t xml:space="preserve"> – Tabela de Penalidades, ambos do Termo de Referência </w:t>
      </w:r>
      <w:r w:rsidRPr="003D6879">
        <w:rPr>
          <w:rFonts w:ascii="Times New Roman" w:eastAsia="Arial" w:hAnsi="Times New Roman" w:cs="Times New Roman"/>
          <w:b/>
          <w:sz w:val="24"/>
          <w:szCs w:val="24"/>
        </w:rPr>
        <w:t>–</w:t>
      </w:r>
      <w:r w:rsidRPr="003D6879">
        <w:rPr>
          <w:rFonts w:ascii="Times New Roman" w:hAnsi="Times New Roman" w:cs="Times New Roman"/>
          <w:sz w:val="24"/>
          <w:szCs w:val="24"/>
        </w:rPr>
        <w:t xml:space="preserve"> Anexo I do Edital</w:t>
      </w:r>
      <w:r w:rsidR="0016210B" w:rsidRPr="003D6879">
        <w:rPr>
          <w:rFonts w:ascii="Times New Roman" w:hAnsi="Times New Roman" w:cs="Times New Roman"/>
          <w:color w:val="00B050"/>
          <w:sz w:val="24"/>
          <w:szCs w:val="24"/>
        </w:rPr>
        <w:t>.</w:t>
      </w:r>
    </w:p>
    <w:p w14:paraId="41E88715" w14:textId="77777777" w:rsidR="000A5A0E" w:rsidRPr="003D6879" w:rsidRDefault="000A5A0E" w:rsidP="000A5A0E">
      <w:pPr>
        <w:pStyle w:val="PADRAO"/>
        <w:spacing w:line="360" w:lineRule="auto"/>
        <w:rPr>
          <w:rFonts w:ascii="Times New Roman" w:hAnsi="Times New Roman" w:cs="Times New Roman"/>
          <w:sz w:val="24"/>
          <w:szCs w:val="24"/>
        </w:rPr>
      </w:pPr>
      <w:r w:rsidRPr="003D6879">
        <w:rPr>
          <w:rFonts w:ascii="Times New Roman" w:hAnsi="Times New Roman" w:cs="Times New Roman"/>
          <w:sz w:val="24"/>
          <w:szCs w:val="24"/>
        </w:rPr>
        <w:t xml:space="preserve"> </w:t>
      </w:r>
      <w:r w:rsidRPr="003D6879">
        <w:rPr>
          <w:rFonts w:ascii="Times New Roman" w:hAnsi="Times New Roman" w:cs="Times New Roman"/>
          <w:sz w:val="24"/>
          <w:szCs w:val="24"/>
        </w:rPr>
        <w:tab/>
      </w:r>
      <w:r w:rsidRPr="003D6879">
        <w:rPr>
          <w:rFonts w:ascii="Times New Roman" w:hAnsi="Times New Roman" w:cs="Times New Roman"/>
          <w:sz w:val="24"/>
          <w:szCs w:val="24"/>
        </w:rPr>
        <w:tab/>
        <w:t>c) suspensão temporária de participação em licitação e impedimento de contratar com a Administração, por até 2 (dois) anos;</w:t>
      </w:r>
    </w:p>
    <w:p w14:paraId="10930C7F" w14:textId="77777777" w:rsidR="000A5A0E" w:rsidRPr="003D6879" w:rsidRDefault="000A5A0E" w:rsidP="000A5A0E">
      <w:pPr>
        <w:pStyle w:val="PADRAO"/>
        <w:tabs>
          <w:tab w:val="left" w:pos="0"/>
        </w:tabs>
        <w:autoSpaceDE w:val="0"/>
        <w:spacing w:line="360" w:lineRule="auto"/>
        <w:ind w:firstLine="1417"/>
        <w:rPr>
          <w:rFonts w:ascii="Times New Roman" w:hAnsi="Times New Roman" w:cs="Times New Roman"/>
          <w:sz w:val="24"/>
          <w:szCs w:val="24"/>
        </w:rPr>
      </w:pPr>
      <w:r w:rsidRPr="003D6879">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74530BC5"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30F78824"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232EA56C"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4F8CD9A1"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985D492"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4E38D222"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74E24E2C"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lastRenderedPageBreak/>
        <w:t xml:space="preserve"> a) tenham sofrido condenação definitiva por praticarem, por meios dolosos, fraudes fiscais no recolhimento de quaisquer tributos;</w:t>
      </w:r>
    </w:p>
    <w:p w14:paraId="28DDD670"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b) tenham praticado atos ilícitos visando a frustrar os objetivos da licitação;</w:t>
      </w:r>
    </w:p>
    <w:p w14:paraId="61784241"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c) demonstrem não possuir idoneidade para contratar com a Administração em virtude de atos ilícitos praticados.</w:t>
      </w:r>
    </w:p>
    <w:p w14:paraId="5D92A0F6"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5D35E60A"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7C70451"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rPr>
      </w:pPr>
    </w:p>
    <w:p w14:paraId="28FD8CD7"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210DFDC"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7C68C6E5"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AA34670"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44D20B48"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907A5C4"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456F3D86"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5798180B"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00DF3A16"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lastRenderedPageBreak/>
        <w:t>Parágrafo onze. As multas aplicadas são deduzidas do valor do pagamento devido ao licitante vencedor, quando possível, ou cobradas por via de procedimento extrajudicial ou judicial, conforme o caso.</w:t>
      </w:r>
    </w:p>
    <w:p w14:paraId="0EC41A8A"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143ACA9F" w14:textId="77777777" w:rsidR="000A5A0E" w:rsidRPr="003D6879" w:rsidRDefault="000A5A0E" w:rsidP="000A5A0E">
      <w:pPr>
        <w:pStyle w:val="Standard"/>
        <w:tabs>
          <w:tab w:val="left" w:pos="0"/>
        </w:tabs>
        <w:autoSpaceDE w:val="0"/>
        <w:spacing w:line="360" w:lineRule="auto"/>
        <w:jc w:val="both"/>
        <w:rPr>
          <w:rFonts w:cs="Times New Roman"/>
          <w:b/>
          <w:color w:val="000000"/>
          <w:sz w:val="24"/>
          <w:szCs w:val="24"/>
        </w:rPr>
      </w:pPr>
      <w:r w:rsidRPr="003D6879">
        <w:rPr>
          <w:rFonts w:cs="Times New Roman"/>
          <w:b/>
          <w:color w:val="000000"/>
          <w:sz w:val="24"/>
          <w:szCs w:val="24"/>
        </w:rPr>
        <w:t>CLÁUSULA QUATORZE – DA RESCISÃO</w:t>
      </w:r>
    </w:p>
    <w:p w14:paraId="2E7BF45E"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rPr>
      </w:pPr>
    </w:p>
    <w:p w14:paraId="645A77A0"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A inexecução total ou parcial do Contrato poderá ensejar a sua rescisão, conforme disposto nos artigos 77 a 80 da Lei nº 8.666/1993.</w:t>
      </w:r>
    </w:p>
    <w:p w14:paraId="7DAC2387"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p>
    <w:p w14:paraId="4FDBF7DD"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Parágrafo primeiro. Os casos de rescisão contratual serão formalmente motivados nos autos do procedimento, assegurado o contraditório e a ampla defesa.</w:t>
      </w:r>
    </w:p>
    <w:p w14:paraId="44C0C302" w14:textId="77777777" w:rsidR="000A5A0E" w:rsidRPr="003D6879" w:rsidRDefault="000A5A0E" w:rsidP="000A5A0E">
      <w:pPr>
        <w:pStyle w:val="Standard"/>
        <w:tabs>
          <w:tab w:val="left" w:pos="0"/>
        </w:tabs>
        <w:spacing w:line="360" w:lineRule="auto"/>
        <w:ind w:firstLine="1417"/>
        <w:jc w:val="both"/>
        <w:rPr>
          <w:rFonts w:cs="Times New Roman"/>
          <w:sz w:val="24"/>
          <w:szCs w:val="24"/>
        </w:rPr>
      </w:pPr>
    </w:p>
    <w:p w14:paraId="320608E2" w14:textId="77777777" w:rsidR="000A5A0E" w:rsidRPr="003D6879" w:rsidRDefault="000A5A0E" w:rsidP="000A5A0E">
      <w:pPr>
        <w:pStyle w:val="Standard"/>
        <w:tabs>
          <w:tab w:val="left" w:pos="0"/>
        </w:tabs>
        <w:spacing w:line="360" w:lineRule="auto"/>
        <w:ind w:firstLine="1417"/>
        <w:jc w:val="both"/>
        <w:rPr>
          <w:rFonts w:cs="Times New Roman"/>
          <w:color w:val="000000" w:themeColor="text1"/>
          <w:sz w:val="24"/>
          <w:szCs w:val="24"/>
        </w:rPr>
      </w:pPr>
      <w:r w:rsidRPr="003D6879">
        <w:rPr>
          <w:rFonts w:cs="Times New Roman"/>
          <w:color w:val="000000" w:themeColor="text1"/>
          <w:sz w:val="24"/>
          <w:szCs w:val="24"/>
        </w:rPr>
        <w:t>Parágrafo segundo. A rescisão do Contrato poderá ser:</w:t>
      </w:r>
    </w:p>
    <w:p w14:paraId="2C8F81D2"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18742637"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ab/>
        <w:t>b) Amigável, por acordo entre as partes, mediante a assinatura de termo aditivo ao contrato, desde que haja conveniência para o CONTRATANTE; e</w:t>
      </w:r>
    </w:p>
    <w:p w14:paraId="3AEAC60D"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ab/>
        <w:t>c) Judicial, nos termos da legislação.</w:t>
      </w:r>
    </w:p>
    <w:p w14:paraId="5BBCB1CB"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p>
    <w:p w14:paraId="70FDA71D"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Parágrafo terceiro. A rescisão unilateral ou amigável deverá ser precedida de autorização escrita e fundamentada da autoridade competente.</w:t>
      </w:r>
    </w:p>
    <w:p w14:paraId="4E00F2BA"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p>
    <w:p w14:paraId="156CB8B1"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06F62017"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 xml:space="preserve"> a) Devolução de garantia, se houver;</w:t>
      </w:r>
    </w:p>
    <w:p w14:paraId="2B39D844"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lastRenderedPageBreak/>
        <w:t xml:space="preserve"> b) Pagamentos devidos pela execução do contrato até a data da rescisão;</w:t>
      </w:r>
    </w:p>
    <w:p w14:paraId="652A6E3C" w14:textId="77777777" w:rsidR="000A5A0E" w:rsidRPr="003D6879" w:rsidRDefault="000A5A0E" w:rsidP="000A5A0E">
      <w:pPr>
        <w:pStyle w:val="Standard"/>
        <w:tabs>
          <w:tab w:val="left" w:pos="0"/>
        </w:tabs>
        <w:spacing w:line="360" w:lineRule="auto"/>
        <w:jc w:val="both"/>
        <w:rPr>
          <w:rFonts w:cs="Times New Roman"/>
          <w:color w:val="000000"/>
          <w:sz w:val="24"/>
          <w:szCs w:val="24"/>
        </w:rPr>
      </w:pPr>
      <w:r w:rsidRPr="003D6879">
        <w:rPr>
          <w:rFonts w:cs="Times New Roman"/>
          <w:color w:val="000000"/>
          <w:sz w:val="24"/>
          <w:szCs w:val="24"/>
        </w:rPr>
        <w:t xml:space="preserve"> </w:t>
      </w:r>
      <w:r w:rsidRPr="003D6879">
        <w:rPr>
          <w:rFonts w:cs="Times New Roman"/>
          <w:color w:val="000000"/>
          <w:sz w:val="24"/>
          <w:szCs w:val="24"/>
        </w:rPr>
        <w:tab/>
      </w:r>
      <w:r w:rsidRPr="003D6879">
        <w:rPr>
          <w:rFonts w:cs="Times New Roman"/>
          <w:color w:val="000000"/>
          <w:sz w:val="24"/>
          <w:szCs w:val="24"/>
        </w:rPr>
        <w:tab/>
        <w:t xml:space="preserve"> c) Pagamento do custo de desmobilização.</w:t>
      </w:r>
    </w:p>
    <w:p w14:paraId="27D3E338" w14:textId="77777777" w:rsidR="000A5A0E" w:rsidRPr="003D6879" w:rsidRDefault="000A5A0E" w:rsidP="000A5A0E">
      <w:pPr>
        <w:pStyle w:val="Standard"/>
        <w:tabs>
          <w:tab w:val="left" w:pos="0"/>
        </w:tabs>
        <w:spacing w:line="360" w:lineRule="auto"/>
        <w:ind w:firstLine="1445"/>
        <w:jc w:val="both"/>
        <w:rPr>
          <w:rFonts w:eastAsia="Arial" w:cs="Times New Roman"/>
          <w:b/>
          <w:color w:val="000000"/>
          <w:sz w:val="24"/>
          <w:szCs w:val="24"/>
        </w:rPr>
      </w:pPr>
    </w:p>
    <w:p w14:paraId="06C092A5" w14:textId="77777777" w:rsidR="000A5A0E" w:rsidRPr="003D6879" w:rsidRDefault="000A5A0E" w:rsidP="000A5A0E">
      <w:pPr>
        <w:pStyle w:val="Standard"/>
        <w:tabs>
          <w:tab w:val="left" w:pos="0"/>
        </w:tabs>
        <w:spacing w:line="360" w:lineRule="auto"/>
        <w:ind w:firstLine="1445"/>
        <w:jc w:val="both"/>
        <w:rPr>
          <w:rFonts w:cs="Times New Roman"/>
          <w:sz w:val="24"/>
          <w:szCs w:val="24"/>
        </w:rPr>
      </w:pPr>
      <w:r w:rsidRPr="003D6879">
        <w:rPr>
          <w:rFonts w:eastAsia="Arial" w:cs="Times New Roman"/>
          <w:color w:val="000000"/>
          <w:sz w:val="24"/>
          <w:szCs w:val="24"/>
        </w:rPr>
        <w:t xml:space="preserve">Parágrafo quinto. </w:t>
      </w:r>
      <w:r w:rsidRPr="003D6879">
        <w:rPr>
          <w:rFonts w:cs="Times New Roman"/>
          <w:color w:val="000000"/>
          <w:sz w:val="24"/>
          <w:szCs w:val="24"/>
        </w:rPr>
        <w:t>A rescisão poderá acarretar as seguintes consequências imediatas:</w:t>
      </w:r>
    </w:p>
    <w:p w14:paraId="24C6795E"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6D2AD22E"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 xml:space="preserve"> b) Retenção dos créditos decorrentes do Contrato, até o limite dos prejuízos causados ao CONTRATANTE.</w:t>
      </w:r>
    </w:p>
    <w:p w14:paraId="1ECE100C"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p>
    <w:p w14:paraId="624A4E09" w14:textId="77777777" w:rsidR="000A5A0E" w:rsidRPr="003D6879" w:rsidRDefault="000A5A0E" w:rsidP="000A5A0E">
      <w:pPr>
        <w:pStyle w:val="Standard"/>
        <w:spacing w:line="360" w:lineRule="auto"/>
        <w:jc w:val="both"/>
        <w:rPr>
          <w:rFonts w:cs="Times New Roman"/>
          <w:b/>
          <w:sz w:val="24"/>
          <w:szCs w:val="24"/>
        </w:rPr>
      </w:pPr>
      <w:r w:rsidRPr="003D6879">
        <w:rPr>
          <w:rFonts w:cs="Times New Roman"/>
          <w:b/>
          <w:sz w:val="24"/>
          <w:szCs w:val="24"/>
        </w:rPr>
        <w:t>CLÁUSULA QUINZE – DA ALTERAÇÃO</w:t>
      </w:r>
    </w:p>
    <w:p w14:paraId="57A09984" w14:textId="77777777" w:rsidR="000A5A0E" w:rsidRPr="003D6879" w:rsidRDefault="000A5A0E" w:rsidP="000A5A0E">
      <w:pPr>
        <w:pStyle w:val="Standard"/>
        <w:spacing w:line="360" w:lineRule="auto"/>
        <w:ind w:firstLine="1417"/>
        <w:jc w:val="both"/>
        <w:rPr>
          <w:rFonts w:cs="Times New Roman"/>
          <w:sz w:val="24"/>
          <w:szCs w:val="24"/>
        </w:rPr>
      </w:pPr>
    </w:p>
    <w:p w14:paraId="472E4C85" w14:textId="77777777" w:rsidR="000A5A0E" w:rsidRPr="003D6879" w:rsidRDefault="000A5A0E" w:rsidP="000A5A0E">
      <w:pPr>
        <w:pStyle w:val="Standard"/>
        <w:spacing w:line="360" w:lineRule="auto"/>
        <w:ind w:firstLine="1417"/>
        <w:jc w:val="both"/>
        <w:rPr>
          <w:rFonts w:cs="Times New Roman"/>
          <w:sz w:val="24"/>
          <w:szCs w:val="24"/>
        </w:rPr>
      </w:pPr>
      <w:r w:rsidRPr="003D6879">
        <w:rPr>
          <w:rFonts w:cs="Times New Roman"/>
          <w:sz w:val="24"/>
          <w:szCs w:val="24"/>
        </w:rPr>
        <w:t xml:space="preserve">Este Contrato </w:t>
      </w:r>
      <w:r w:rsidRPr="003D6879">
        <w:rPr>
          <w:rFonts w:eastAsia="Arial" w:cs="Times New Roman"/>
          <w:sz w:val="24"/>
          <w:szCs w:val="24"/>
        </w:rPr>
        <w:t>poderá, nos termos do art. 65 da Lei nº 8.666/1993, ser alterado por meio de Termos Aditivos, objetivando promover os acréscimos ou supressões que se fizerem necessários.</w:t>
      </w:r>
    </w:p>
    <w:p w14:paraId="563A75EA" w14:textId="77777777" w:rsidR="000A5A0E" w:rsidRPr="003D6879" w:rsidRDefault="000A5A0E" w:rsidP="000A5A0E">
      <w:pPr>
        <w:pStyle w:val="Standard"/>
        <w:spacing w:line="360" w:lineRule="auto"/>
        <w:ind w:firstLine="1417"/>
        <w:jc w:val="both"/>
        <w:rPr>
          <w:rFonts w:eastAsia="Arial" w:cs="Times New Roman"/>
          <w:sz w:val="24"/>
          <w:szCs w:val="24"/>
        </w:rPr>
      </w:pPr>
    </w:p>
    <w:p w14:paraId="1BCA658E" w14:textId="77777777" w:rsidR="000A5A0E" w:rsidRPr="003D6879" w:rsidRDefault="000A5A0E" w:rsidP="000A5A0E">
      <w:pPr>
        <w:pStyle w:val="Standard"/>
        <w:spacing w:line="360" w:lineRule="auto"/>
        <w:ind w:firstLine="1417"/>
        <w:jc w:val="both"/>
        <w:rPr>
          <w:rFonts w:eastAsia="Arial" w:cs="Times New Roman"/>
          <w:sz w:val="24"/>
          <w:szCs w:val="24"/>
        </w:rPr>
      </w:pPr>
      <w:r w:rsidRPr="003D6879">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3EA6C05E" w14:textId="77777777" w:rsidR="000A5A0E" w:rsidRPr="003D6879" w:rsidRDefault="000A5A0E" w:rsidP="000A5A0E">
      <w:pPr>
        <w:pStyle w:val="Standard"/>
        <w:spacing w:line="360" w:lineRule="auto"/>
        <w:ind w:firstLine="1417"/>
        <w:jc w:val="both"/>
        <w:rPr>
          <w:rFonts w:cs="Times New Roman"/>
          <w:b/>
          <w:sz w:val="24"/>
          <w:szCs w:val="24"/>
          <w:u w:val="single"/>
        </w:rPr>
      </w:pPr>
    </w:p>
    <w:p w14:paraId="1E2EB070" w14:textId="77777777" w:rsidR="000A5A0E" w:rsidRPr="003D6879" w:rsidRDefault="000A5A0E" w:rsidP="000A5A0E">
      <w:pPr>
        <w:pStyle w:val="Standard"/>
        <w:spacing w:line="360" w:lineRule="auto"/>
        <w:jc w:val="both"/>
        <w:rPr>
          <w:rFonts w:cs="Times New Roman"/>
          <w:b/>
          <w:sz w:val="24"/>
          <w:szCs w:val="24"/>
        </w:rPr>
      </w:pPr>
      <w:r w:rsidRPr="003D6879">
        <w:rPr>
          <w:rFonts w:cs="Times New Roman"/>
          <w:b/>
          <w:sz w:val="24"/>
          <w:szCs w:val="24"/>
        </w:rPr>
        <w:t>CLÁUSULA DEZESSEIS – DA PUBLICIDADE</w:t>
      </w:r>
    </w:p>
    <w:p w14:paraId="00338DCF" w14:textId="77777777" w:rsidR="000A5A0E" w:rsidRPr="003D6879" w:rsidRDefault="000A5A0E" w:rsidP="000A5A0E">
      <w:pPr>
        <w:pStyle w:val="Standard"/>
        <w:spacing w:line="360" w:lineRule="auto"/>
        <w:ind w:firstLine="1417"/>
        <w:jc w:val="both"/>
        <w:rPr>
          <w:rFonts w:cs="Times New Roman"/>
          <w:sz w:val="24"/>
          <w:szCs w:val="24"/>
        </w:rPr>
      </w:pPr>
    </w:p>
    <w:p w14:paraId="54D3FEDD" w14:textId="61D70B60" w:rsidR="000A5A0E" w:rsidRPr="003D6879" w:rsidRDefault="000A5A0E" w:rsidP="000A5A0E">
      <w:pPr>
        <w:pStyle w:val="Textbody"/>
        <w:spacing w:after="0" w:line="360" w:lineRule="auto"/>
        <w:ind w:firstLine="1417"/>
        <w:jc w:val="both"/>
        <w:rPr>
          <w:rFonts w:ascii="Times New Roman" w:hAnsi="Times New Roman" w:cs="Times New Roman"/>
          <w:color w:val="0070C0"/>
          <w:sz w:val="24"/>
          <w:szCs w:val="24"/>
        </w:rPr>
      </w:pPr>
      <w:r w:rsidRPr="003D6879">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r w:rsidRPr="003D6879">
        <w:rPr>
          <w:rFonts w:ascii="Times New Roman" w:hAnsi="Times New Roman" w:cs="Times New Roman"/>
          <w:color w:val="00B050"/>
          <w:sz w:val="24"/>
          <w:szCs w:val="24"/>
        </w:rPr>
        <w:t xml:space="preserve"> </w:t>
      </w:r>
    </w:p>
    <w:p w14:paraId="63E534C2" w14:textId="77777777" w:rsidR="000A5A0E" w:rsidRPr="003D6879" w:rsidRDefault="000A5A0E" w:rsidP="000A5A0E">
      <w:pPr>
        <w:pStyle w:val="Standard"/>
        <w:spacing w:line="360" w:lineRule="auto"/>
        <w:ind w:firstLine="1417"/>
        <w:jc w:val="both"/>
        <w:rPr>
          <w:rFonts w:cs="Times New Roman"/>
          <w:color w:val="0070C0"/>
          <w:sz w:val="24"/>
          <w:szCs w:val="24"/>
        </w:rPr>
      </w:pPr>
    </w:p>
    <w:p w14:paraId="6B25E1D9" w14:textId="77777777" w:rsidR="000A5A0E" w:rsidRPr="003D6879" w:rsidRDefault="000A5A0E" w:rsidP="000A5A0E">
      <w:pPr>
        <w:pStyle w:val="Standard"/>
        <w:spacing w:line="360" w:lineRule="auto"/>
        <w:jc w:val="both"/>
        <w:rPr>
          <w:rFonts w:cs="Times New Roman"/>
          <w:b/>
          <w:sz w:val="24"/>
          <w:szCs w:val="24"/>
        </w:rPr>
      </w:pPr>
      <w:r w:rsidRPr="003D6879">
        <w:rPr>
          <w:rFonts w:cs="Times New Roman"/>
          <w:b/>
          <w:sz w:val="24"/>
          <w:szCs w:val="24"/>
        </w:rPr>
        <w:t>CLÁUSULA DEZESSETE – DO FORO</w:t>
      </w:r>
    </w:p>
    <w:p w14:paraId="275626D6" w14:textId="77777777" w:rsidR="000A5A0E" w:rsidRPr="003D6879" w:rsidRDefault="000A5A0E" w:rsidP="000A5A0E">
      <w:pPr>
        <w:pStyle w:val="Standard"/>
        <w:spacing w:line="360" w:lineRule="auto"/>
        <w:ind w:firstLine="1417"/>
        <w:jc w:val="both"/>
        <w:rPr>
          <w:rFonts w:cs="Times New Roman"/>
          <w:b/>
          <w:sz w:val="24"/>
          <w:szCs w:val="24"/>
          <w:u w:val="single"/>
        </w:rPr>
      </w:pPr>
    </w:p>
    <w:p w14:paraId="2F1CB3E3" w14:textId="77777777" w:rsidR="000A5A0E" w:rsidRPr="003D6879" w:rsidRDefault="000A5A0E" w:rsidP="000A5A0E">
      <w:pPr>
        <w:pStyle w:val="Standard"/>
        <w:spacing w:line="360" w:lineRule="auto"/>
        <w:ind w:firstLine="1417"/>
        <w:jc w:val="both"/>
        <w:rPr>
          <w:rFonts w:cs="Times New Roman"/>
          <w:sz w:val="24"/>
          <w:szCs w:val="24"/>
        </w:rPr>
      </w:pPr>
      <w:r w:rsidRPr="003D6879">
        <w:rPr>
          <w:rFonts w:cs="Times New Roman"/>
          <w:sz w:val="24"/>
          <w:szCs w:val="24"/>
        </w:rPr>
        <w:t>Fica eleito o foro da Justiça Federal da cidade de Brasília/DF para dirimir as dúvidas não solucionadas administrativamente, oriundas das obrigações aqui estabelecidas.</w:t>
      </w:r>
    </w:p>
    <w:p w14:paraId="7B2DE4A0" w14:textId="77777777" w:rsidR="000A5A0E" w:rsidRPr="003D6879" w:rsidRDefault="000A5A0E" w:rsidP="000A5A0E">
      <w:pPr>
        <w:pStyle w:val="Standard"/>
        <w:spacing w:line="360" w:lineRule="auto"/>
        <w:ind w:firstLine="1417"/>
        <w:jc w:val="both"/>
        <w:rPr>
          <w:rFonts w:cs="Times New Roman"/>
          <w:sz w:val="24"/>
          <w:szCs w:val="24"/>
        </w:rPr>
      </w:pPr>
    </w:p>
    <w:p w14:paraId="2AA8D42C" w14:textId="77777777" w:rsidR="000A5A0E" w:rsidRPr="003D6879" w:rsidRDefault="000A5A0E" w:rsidP="000A5A0E">
      <w:pPr>
        <w:pStyle w:val="Standard"/>
        <w:spacing w:line="360" w:lineRule="auto"/>
        <w:ind w:firstLine="1417"/>
        <w:jc w:val="both"/>
        <w:rPr>
          <w:rFonts w:cs="Times New Roman"/>
          <w:color w:val="000000"/>
          <w:sz w:val="24"/>
          <w:szCs w:val="24"/>
        </w:rPr>
      </w:pPr>
      <w:r w:rsidRPr="003D6879">
        <w:rPr>
          <w:rFonts w:cs="Times New Roman"/>
          <w:color w:val="000000"/>
          <w:sz w:val="24"/>
          <w:szCs w:val="24"/>
        </w:rPr>
        <w:lastRenderedPageBreak/>
        <w:t>E, por estarem de pleno acordo, depois de lido e achado conforme, foi o presente Contrato assinado pelas partes.</w:t>
      </w:r>
    </w:p>
    <w:p w14:paraId="29E0742D" w14:textId="77777777" w:rsidR="000A5A0E" w:rsidRPr="003D6879" w:rsidRDefault="000A5A0E" w:rsidP="000A5A0E">
      <w:pPr>
        <w:pStyle w:val="Standard"/>
        <w:spacing w:line="360" w:lineRule="auto"/>
        <w:ind w:firstLine="1417"/>
        <w:jc w:val="both"/>
        <w:rPr>
          <w:rFonts w:cs="Times New Roman"/>
          <w:color w:val="000000"/>
          <w:sz w:val="24"/>
          <w:szCs w:val="24"/>
        </w:rPr>
      </w:pPr>
    </w:p>
    <w:p w14:paraId="22D5B42C" w14:textId="77777777" w:rsidR="000A5A0E" w:rsidRPr="003D6879" w:rsidRDefault="000A5A0E" w:rsidP="000A5A0E">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0A5A0E" w:rsidRPr="003D6879" w14:paraId="45DD4A62" w14:textId="77777777" w:rsidTr="00634188">
        <w:trPr>
          <w:cantSplit/>
          <w:tblCellSpacing w:w="0" w:type="dxa"/>
          <w:jc w:val="center"/>
        </w:trPr>
        <w:tc>
          <w:tcPr>
            <w:tcW w:w="0" w:type="auto"/>
            <w:vAlign w:val="center"/>
            <w:hideMark/>
          </w:tcPr>
          <w:p w14:paraId="7B6DBCF2" w14:textId="77777777" w:rsidR="000A5A0E" w:rsidRPr="003D6879" w:rsidRDefault="000A5A0E" w:rsidP="00634188">
            <w:pPr>
              <w:widowControl/>
              <w:suppressAutoHyphens w:val="0"/>
              <w:ind w:left="700" w:right="700"/>
              <w:jc w:val="center"/>
              <w:textAlignment w:val="auto"/>
              <w:rPr>
                <w:rFonts w:eastAsia="Times New Roman" w:cs="Times New Roman"/>
                <w:b/>
                <w:bCs/>
                <w:kern w:val="0"/>
                <w:lang w:eastAsia="pt-BR" w:bidi="ar-SA"/>
              </w:rPr>
            </w:pPr>
            <w:r w:rsidRPr="003D6879">
              <w:rPr>
                <w:rFonts w:eastAsia="Times New Roman" w:cs="Times New Roman"/>
                <w:b/>
                <w:bCs/>
                <w:kern w:val="0"/>
                <w:lang w:eastAsia="pt-BR" w:bidi="ar-SA"/>
              </w:rPr>
              <w:t>[NOME]</w:t>
            </w:r>
          </w:p>
          <w:p w14:paraId="3BF67C43" w14:textId="77777777" w:rsidR="000A5A0E" w:rsidRPr="003D6879" w:rsidRDefault="000A5A0E" w:rsidP="00634188">
            <w:pPr>
              <w:widowControl/>
              <w:suppressAutoHyphens w:val="0"/>
              <w:ind w:left="700" w:right="700"/>
              <w:jc w:val="center"/>
              <w:textAlignment w:val="auto"/>
              <w:rPr>
                <w:rFonts w:eastAsia="Times New Roman" w:cs="Times New Roman"/>
                <w:kern w:val="0"/>
                <w:lang w:eastAsia="pt-BR" w:bidi="ar-SA"/>
              </w:rPr>
            </w:pPr>
            <w:r w:rsidRPr="003D6879">
              <w:rPr>
                <w:rFonts w:eastAsia="Times New Roman" w:cs="Times New Roman"/>
                <w:kern w:val="0"/>
                <w:lang w:eastAsia="pt-BR" w:bidi="ar-SA"/>
              </w:rPr>
              <w:t>CONTRATANTE</w:t>
            </w:r>
          </w:p>
        </w:tc>
        <w:tc>
          <w:tcPr>
            <w:tcW w:w="0" w:type="auto"/>
            <w:vAlign w:val="center"/>
            <w:hideMark/>
          </w:tcPr>
          <w:p w14:paraId="7A09E2FD" w14:textId="77777777" w:rsidR="000A5A0E" w:rsidRPr="003D6879" w:rsidRDefault="000A5A0E" w:rsidP="00634188">
            <w:pPr>
              <w:widowControl/>
              <w:suppressAutoHyphens w:val="0"/>
              <w:ind w:left="700" w:right="700"/>
              <w:jc w:val="center"/>
              <w:textAlignment w:val="auto"/>
              <w:rPr>
                <w:rFonts w:eastAsia="Times New Roman" w:cs="Times New Roman"/>
                <w:b/>
                <w:bCs/>
                <w:kern w:val="0"/>
                <w:lang w:eastAsia="pt-BR" w:bidi="ar-SA"/>
              </w:rPr>
            </w:pPr>
            <w:r w:rsidRPr="003D6879">
              <w:rPr>
                <w:rFonts w:eastAsia="Times New Roman" w:cs="Times New Roman"/>
                <w:b/>
                <w:bCs/>
                <w:kern w:val="0"/>
                <w:lang w:eastAsia="pt-BR" w:bidi="ar-SA"/>
              </w:rPr>
              <w:t>[NOME]</w:t>
            </w:r>
          </w:p>
          <w:p w14:paraId="6855FD24" w14:textId="77777777" w:rsidR="000A5A0E" w:rsidRPr="003D6879" w:rsidRDefault="000A5A0E" w:rsidP="00634188">
            <w:pPr>
              <w:widowControl/>
              <w:suppressAutoHyphens w:val="0"/>
              <w:ind w:left="700" w:right="700"/>
              <w:jc w:val="center"/>
              <w:textAlignment w:val="auto"/>
              <w:rPr>
                <w:rFonts w:eastAsia="Times New Roman" w:cs="Times New Roman"/>
                <w:kern w:val="0"/>
                <w:lang w:eastAsia="pt-BR" w:bidi="ar-SA"/>
              </w:rPr>
            </w:pPr>
            <w:r w:rsidRPr="003D6879">
              <w:rPr>
                <w:rFonts w:eastAsia="Times New Roman" w:cs="Times New Roman"/>
                <w:kern w:val="0"/>
                <w:lang w:eastAsia="pt-BR" w:bidi="ar-SA"/>
              </w:rPr>
              <w:t>CONTRATADA</w:t>
            </w:r>
          </w:p>
        </w:tc>
      </w:tr>
    </w:tbl>
    <w:p w14:paraId="75CAC6F5" w14:textId="77777777" w:rsidR="006163E8" w:rsidRDefault="006163E8">
      <w:pPr>
        <w:pStyle w:val="WW-Recuodecorpodetexto21"/>
        <w:spacing w:line="360" w:lineRule="auto"/>
        <w:ind w:firstLine="0"/>
        <w:jc w:val="center"/>
      </w:pPr>
    </w:p>
    <w:sectPr w:rsidR="006163E8">
      <w:headerReference w:type="even" r:id="rId40"/>
      <w:headerReference w:type="default" r:id="rId41"/>
      <w:footerReference w:type="even" r:id="rId42"/>
      <w:footerReference w:type="default" r:id="rId43"/>
      <w:headerReference w:type="first" r:id="rId44"/>
      <w:footerReference w:type="first" r:id="rId45"/>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4D1DB" w14:textId="77777777" w:rsidR="00634188" w:rsidRDefault="00634188">
      <w:r>
        <w:separator/>
      </w:r>
    </w:p>
  </w:endnote>
  <w:endnote w:type="continuationSeparator" w:id="0">
    <w:p w14:paraId="3AA7FDF7" w14:textId="77777777" w:rsidR="00634188" w:rsidRDefault="0063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TE4DED9A0t00">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roman"/>
    <w:pitch w:val="default"/>
    <w:sig w:usb0="00000001" w:usb1="08070000" w:usb2="00000010" w:usb3="00000000" w:csb0="00020000" w:csb1="00000000"/>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auto"/>
    <w:pitch w:val="variable"/>
  </w:font>
  <w:font w:name="SimSun, 宋体">
    <w:charset w:val="00"/>
    <w:family w:val="auto"/>
    <w:pitch w:val="variable"/>
  </w:font>
  <w:font w:name="Mangal;Calibri">
    <w:altName w:val="Cambria"/>
    <w:panose1 w:val="00000000000000000000"/>
    <w:charset w:val="00"/>
    <w:family w:val="roman"/>
    <w:notTrueType/>
    <w:pitch w:val="default"/>
  </w:font>
  <w:font w:name="BDKAHP+TimesNewRoman;''Times N">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F76B0t00">
    <w:charset w:val="00"/>
    <w:family w:val="auto"/>
    <w:pitch w:val="default"/>
  </w:font>
  <w:font w:name="TTE4DF8448t00">
    <w:charset w:val="00"/>
    <w:family w:val="auto"/>
    <w:pitch w:val="default"/>
  </w:font>
  <w:font w:name="TTE4D8A148t00">
    <w:charset w:val="00"/>
    <w:family w:val="auto"/>
    <w:pitch w:val="default"/>
  </w:font>
  <w:font w:name="ZurichBT-Light">
    <w:altName w:val="Times New Roman"/>
    <w:charset w:val="00"/>
    <w:family w:val="auto"/>
    <w:pitch w:val="default"/>
  </w:font>
  <w:font w:name="Arial, Arial">
    <w:altName w:val="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634188" w:rsidRDefault="00634188">
    <w:pPr>
      <w:pStyle w:val="Rodap"/>
      <w:jc w:val="both"/>
    </w:pPr>
  </w:p>
  <w:p w14:paraId="0036EAE5" w14:textId="7280C150" w:rsidR="00634188" w:rsidRDefault="00634188">
    <w:pPr>
      <w:pStyle w:val="Rodap"/>
      <w:jc w:val="both"/>
    </w:pPr>
    <w:r>
      <w:rPr>
        <w:rFonts w:ascii="Trebuchet MS" w:hAnsi="Trebuchet MS" w:cs="Tahoma"/>
        <w:sz w:val="16"/>
        <w:szCs w:val="16"/>
      </w:rPr>
      <w:t xml:space="preserve">SEI </w:t>
    </w:r>
    <w:r>
      <w:rPr>
        <w:rFonts w:ascii="Trebuchet MS" w:hAnsi="Trebuchet MS"/>
        <w:sz w:val="16"/>
        <w:szCs w:val="16"/>
      </w:rPr>
      <w:t>19.00.6180.0007077/2020-63</w:t>
    </w:r>
    <w:r>
      <w:rPr>
        <w:rFonts w:ascii="Trebuchet MS" w:hAnsi="Trebuchet MS" w:cs="Tahoma"/>
        <w:sz w:val="16"/>
        <w:szCs w:val="16"/>
      </w:rPr>
      <w:tab/>
      <w:t>Pregão Eletrônico CNMP nº 03/2021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1608" w14:textId="77777777" w:rsidR="00634188" w:rsidRDefault="00634188" w:rsidP="00500A9C">
    <w:pPr>
      <w:pStyle w:val="Rodap"/>
      <w:jc w:val="both"/>
      <w:rPr>
        <w:rFonts w:ascii="Trebuchet MS" w:eastAsia="Lucida Sans Unicode" w:hAnsi="Trebuchet MS" w:cs="Tahoma"/>
        <w:sz w:val="16"/>
        <w:szCs w:val="16"/>
      </w:rPr>
    </w:pPr>
  </w:p>
  <w:p w14:paraId="684A27B1" w14:textId="77777777" w:rsidR="00634188" w:rsidRDefault="00634188" w:rsidP="00500A9C">
    <w:pPr>
      <w:pStyle w:val="Rodap"/>
      <w:jc w:val="both"/>
      <w:rPr>
        <w:rFonts w:ascii="Trebuchet MS" w:eastAsia="Lucida Sans Unicode" w:hAnsi="Trebuchet MS" w:cs="Tahoma"/>
        <w:sz w:val="16"/>
        <w:szCs w:val="16"/>
      </w:rPr>
    </w:pPr>
  </w:p>
  <w:p w14:paraId="02463758" w14:textId="47CEEC40" w:rsidR="00634188" w:rsidRDefault="00634188" w:rsidP="00500A9C">
    <w:pPr>
      <w:pStyle w:val="Rodap"/>
      <w:jc w:val="both"/>
    </w:pPr>
    <w:r>
      <w:rPr>
        <w:rFonts w:ascii="Trebuchet MS" w:eastAsia="Lucida Sans Unicode" w:hAnsi="Trebuchet MS" w:cs="Tahoma"/>
        <w:sz w:val="16"/>
        <w:szCs w:val="16"/>
      </w:rPr>
      <w:tab/>
    </w:r>
    <w:r>
      <w:rPr>
        <w:rFonts w:ascii="Trebuchet MS" w:hAnsi="Trebuchet MS" w:cs="Tahoma"/>
        <w:sz w:val="16"/>
        <w:szCs w:val="16"/>
      </w:rPr>
      <w:t xml:space="preserve">SEI </w:t>
    </w:r>
    <w:r>
      <w:rPr>
        <w:rFonts w:ascii="Trebuchet MS" w:hAnsi="Trebuchet MS"/>
        <w:sz w:val="16"/>
        <w:szCs w:val="16"/>
      </w:rPr>
      <w:t>19.00.6180.0007077/2020-63</w:t>
    </w:r>
    <w:r>
      <w:rPr>
        <w:rFonts w:ascii="Trebuchet MS" w:hAnsi="Trebuchet MS" w:cs="Tahoma"/>
        <w:sz w:val="16"/>
        <w:szCs w:val="16"/>
      </w:rPr>
      <w:tab/>
      <w:t>Pregão Eletrônico CNMP nº 03/2021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sz w:val="16"/>
        <w:szCs w:val="16"/>
      </w:rPr>
      <w:t>75</w:t>
    </w:r>
    <w:r>
      <w:rPr>
        <w:rFonts w:cs="Trebuchet MS"/>
        <w:sz w:val="16"/>
        <w:szCs w:val="16"/>
      </w:rPr>
      <w:fldChar w:fldCharType="end"/>
    </w:r>
    <w:r>
      <w:rPr>
        <w:rFonts w:ascii="Trebuchet MS" w:hAnsi="Trebuchet MS" w:cs="Tahoma"/>
        <w:sz w:val="16"/>
        <w:szCs w:val="16"/>
      </w:rPr>
      <w:t>.</w:t>
    </w:r>
  </w:p>
  <w:p w14:paraId="7E12F8FB" w14:textId="5AC5DA3F" w:rsidR="00634188" w:rsidRDefault="00634188">
    <w:pPr>
      <w:pStyle w:val="Rodap"/>
      <w:jc w:val="both"/>
    </w:pPr>
  </w:p>
  <w:p w14:paraId="38E6A86D" w14:textId="77777777" w:rsidR="00634188" w:rsidRDefault="00634188">
    <w:pPr>
      <w:pStyle w:val="WW-Padro"/>
      <w:ind w:left="-108"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4F18" w14:textId="77777777" w:rsidR="00634188" w:rsidRDefault="00634188" w:rsidP="00634188">
    <w:pPr>
      <w:pStyle w:val="WW-Padro"/>
      <w:ind w:left="-108" w:right="0"/>
      <w:jc w:val="center"/>
    </w:pPr>
    <w:r>
      <w:rPr>
        <w:rFonts w:ascii="Calibri" w:hAnsi="Calibri" w:cs="Calibri"/>
        <w:sz w:val="18"/>
        <w:szCs w:val="18"/>
      </w:rPr>
      <w:t xml:space="preserve">Página </w:t>
    </w: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Pr>
        <w:rFonts w:cs="Calibri"/>
        <w:noProof/>
        <w:sz w:val="18"/>
        <w:szCs w:val="18"/>
      </w:rPr>
      <w:t>57</w:t>
    </w:r>
    <w:r>
      <w:rPr>
        <w:rFonts w:cs="Calibri"/>
        <w:sz w:val="18"/>
        <w:szCs w:val="18"/>
      </w:rPr>
      <w:fldChar w:fldCharType="end"/>
    </w:r>
    <w:r>
      <w:rPr>
        <w:rFonts w:ascii="Calibri" w:hAnsi="Calibri" w:cs="Calibri"/>
        <w:sz w:val="18"/>
        <w:szCs w:val="18"/>
      </w:rPr>
      <w:t xml:space="preserve"> de </w:t>
    </w:r>
    <w:r>
      <w:rPr>
        <w:rFonts w:cs="Calibri"/>
        <w:sz w:val="18"/>
        <w:szCs w:val="18"/>
      </w:rPr>
      <w:fldChar w:fldCharType="begin"/>
    </w:r>
    <w:r>
      <w:rPr>
        <w:rFonts w:cs="Calibri"/>
        <w:sz w:val="18"/>
        <w:szCs w:val="18"/>
      </w:rPr>
      <w:instrText xml:space="preserve"> NUMPAGES \* ARABIC </w:instrText>
    </w:r>
    <w:r>
      <w:rPr>
        <w:rFonts w:cs="Calibri"/>
        <w:sz w:val="18"/>
        <w:szCs w:val="18"/>
      </w:rPr>
      <w:fldChar w:fldCharType="separate"/>
    </w:r>
    <w:r>
      <w:rPr>
        <w:rFonts w:cs="Calibri"/>
        <w:noProof/>
        <w:sz w:val="18"/>
        <w:szCs w:val="18"/>
      </w:rPr>
      <w:t>57</w:t>
    </w:r>
    <w:r>
      <w:rPr>
        <w:rFonts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634188" w:rsidRDefault="006341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634188" w:rsidRDefault="00634188">
    <w:pPr>
      <w:pStyle w:val="Rodap"/>
      <w:jc w:val="both"/>
    </w:pPr>
  </w:p>
  <w:p w14:paraId="4AE5D798" w14:textId="1D505440" w:rsidR="00634188" w:rsidRDefault="00634188">
    <w:pPr>
      <w:pStyle w:val="Rodap"/>
      <w:jc w:val="both"/>
    </w:pPr>
    <w:r>
      <w:rPr>
        <w:rFonts w:ascii="Trebuchet MS" w:hAnsi="Trebuchet MS" w:cs="Tahoma"/>
        <w:sz w:val="16"/>
        <w:szCs w:val="16"/>
      </w:rPr>
      <w:t xml:space="preserve">SEI </w:t>
    </w:r>
    <w:r>
      <w:rPr>
        <w:rFonts w:ascii="Trebuchet MS" w:hAnsi="Trebuchet MS"/>
        <w:sz w:val="16"/>
        <w:szCs w:val="16"/>
      </w:rPr>
      <w:t>19.00.6180.0007077/2020-63</w:t>
    </w:r>
    <w:r>
      <w:rPr>
        <w:rFonts w:ascii="Trebuchet MS" w:hAnsi="Trebuchet MS" w:cs="Tahoma"/>
        <w:sz w:val="16"/>
        <w:szCs w:val="16"/>
      </w:rPr>
      <w:tab/>
      <w:t>Pregão Eletrônico CNMP nº 03/2021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4357A966" w14:textId="77777777" w:rsidR="00634188" w:rsidRDefault="00634188">
    <w:pPr>
      <w:pStyle w:val="Rodap"/>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634188" w:rsidRDefault="0063418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634188" w:rsidRDefault="0063418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634188" w:rsidRDefault="00634188">
    <w:pPr>
      <w:pStyle w:val="Rodap"/>
      <w:jc w:val="both"/>
    </w:pPr>
  </w:p>
  <w:p w14:paraId="448CBBD8" w14:textId="3EA42F22" w:rsidR="00634188" w:rsidRDefault="00634188">
    <w:pPr>
      <w:pStyle w:val="Rodap"/>
      <w:jc w:val="both"/>
    </w:pPr>
    <w:r>
      <w:rPr>
        <w:rFonts w:ascii="Trebuchet MS" w:hAnsi="Trebuchet MS" w:cs="Tahoma"/>
        <w:sz w:val="16"/>
        <w:szCs w:val="16"/>
      </w:rPr>
      <w:t xml:space="preserve">SEI </w:t>
    </w:r>
    <w:r>
      <w:rPr>
        <w:rFonts w:ascii="Trebuchet MS" w:hAnsi="Trebuchet MS"/>
        <w:sz w:val="16"/>
        <w:szCs w:val="16"/>
      </w:rPr>
      <w:t>19.00.6180.0007077/2020-63</w:t>
    </w:r>
    <w:r>
      <w:rPr>
        <w:rFonts w:ascii="Trebuchet MS" w:hAnsi="Trebuchet MS" w:cs="Tahoma"/>
        <w:sz w:val="16"/>
        <w:szCs w:val="16"/>
      </w:rPr>
      <w:tab/>
      <w:t>Pregão Eletrônico CNMP nº 03/2021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7B37605A" w14:textId="77777777" w:rsidR="00634188" w:rsidRDefault="00634188">
    <w:pPr>
      <w:pStyle w:val="Rodap"/>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634188" w:rsidRDefault="006341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AB585" w14:textId="77777777" w:rsidR="00634188" w:rsidRDefault="00634188">
      <w:r>
        <w:separator/>
      </w:r>
    </w:p>
  </w:footnote>
  <w:footnote w:type="continuationSeparator" w:id="0">
    <w:p w14:paraId="68672434" w14:textId="77777777" w:rsidR="00634188" w:rsidRDefault="0063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634188" w:rsidRDefault="00634188">
    <w:pPr>
      <w:pStyle w:val="Standard"/>
    </w:pPr>
  </w:p>
  <w:p w14:paraId="53387908" w14:textId="77777777" w:rsidR="00634188" w:rsidRDefault="00634188">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34188" w:rsidRDefault="00634188">
    <w:pPr>
      <w:pStyle w:val="Standard"/>
    </w:pPr>
  </w:p>
  <w:p w14:paraId="37EFA3E3" w14:textId="77777777" w:rsidR="00634188" w:rsidRDefault="00634188">
    <w:pPr>
      <w:pStyle w:val="Standard"/>
    </w:pPr>
  </w:p>
  <w:p w14:paraId="41C6AC2A" w14:textId="77777777" w:rsidR="00634188" w:rsidRDefault="00634188">
    <w:pPr>
      <w:pStyle w:val="Standard"/>
    </w:pPr>
  </w:p>
  <w:p w14:paraId="2DC44586" w14:textId="77777777" w:rsidR="00634188" w:rsidRDefault="00634188">
    <w:pPr>
      <w:pStyle w:val="Standard"/>
    </w:pPr>
  </w:p>
  <w:p w14:paraId="4FFCBC07" w14:textId="77777777" w:rsidR="00634188" w:rsidRDefault="00634188">
    <w:pPr>
      <w:pStyle w:val="Standard"/>
    </w:pPr>
  </w:p>
  <w:p w14:paraId="31F211AE" w14:textId="77777777" w:rsidR="00634188" w:rsidRDefault="0063418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34188" w:rsidRDefault="00634188">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3824" w14:textId="77777777" w:rsidR="00634188" w:rsidRDefault="00634188" w:rsidP="00634188">
    <w:pPr>
      <w:pStyle w:val="Cabealho"/>
    </w:pPr>
    <w:r>
      <w:rPr>
        <w:noProof/>
        <w:lang w:eastAsia="pt-BR"/>
      </w:rPr>
      <w:drawing>
        <wp:anchor distT="0" distB="0" distL="114300" distR="114300" simplePos="0" relativeHeight="251660800" behindDoc="0" locked="0" layoutInCell="1" allowOverlap="1" wp14:anchorId="31F0DA02" wp14:editId="7FE84023">
          <wp:simplePos x="0" y="0"/>
          <wp:positionH relativeFrom="margin">
            <wp:align>center</wp:align>
          </wp:positionH>
          <wp:positionV relativeFrom="page">
            <wp:posOffset>231840</wp:posOffset>
          </wp:positionV>
          <wp:extent cx="720000" cy="720000"/>
          <wp:effectExtent l="0" t="0" r="3900" b="3900"/>
          <wp:wrapSquare wrapText="bothSides"/>
          <wp:docPr id="4"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20000" cy="720000"/>
                  </a:xfrm>
                  <a:prstGeom prst="rect">
                    <a:avLst/>
                  </a:prstGeom>
                  <a:noFill/>
                  <a:ln>
                    <a:noFill/>
                    <a:prstDash/>
                  </a:ln>
                </pic:spPr>
              </pic:pic>
            </a:graphicData>
          </a:graphic>
        </wp:anchor>
      </w:drawing>
    </w:r>
  </w:p>
  <w:p w14:paraId="18726C5C" w14:textId="77777777" w:rsidR="00634188" w:rsidRDefault="00634188">
    <w:pPr>
      <w:pStyle w:val="Cabealho"/>
    </w:pPr>
  </w:p>
  <w:p w14:paraId="78B3D080" w14:textId="77777777" w:rsidR="00634188" w:rsidRDefault="00634188">
    <w:pPr>
      <w:pStyle w:val="Cabealho"/>
    </w:pPr>
  </w:p>
  <w:p w14:paraId="7DF1976A" w14:textId="77777777" w:rsidR="00634188" w:rsidRDefault="00634188">
    <w:pPr>
      <w:pStyle w:val="Cabealho"/>
      <w:jc w:val="center"/>
      <w:rPr>
        <w:rFonts w:ascii="Georgia" w:eastAsia="Tahoma" w:hAnsi="Georgia" w:cs="Georgia"/>
        <w:bCs/>
        <w:smallCaps/>
        <w:sz w:val="26"/>
        <w:szCs w:val="26"/>
      </w:rPr>
    </w:pPr>
  </w:p>
  <w:p w14:paraId="2552A3FE" w14:textId="0535D9CF" w:rsidR="00634188" w:rsidRDefault="00634188">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14:paraId="6E6A0F47" w14:textId="77777777" w:rsidR="00634188" w:rsidRDefault="00634188">
    <w:pPr>
      <w:pStyle w:val="Cabealho"/>
    </w:pPr>
  </w:p>
  <w:p w14:paraId="75D905FC" w14:textId="77777777" w:rsidR="00634188" w:rsidRDefault="0063418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3F44" w14:textId="77777777" w:rsidR="00634188" w:rsidRDefault="00634188" w:rsidP="00634188">
    <w:pPr>
      <w:pStyle w:val="Cabealho"/>
      <w:jc w:val="center"/>
    </w:pPr>
    <w:r>
      <w:rPr>
        <w:noProof/>
        <w:lang w:eastAsia="pt-BR"/>
      </w:rPr>
      <w:drawing>
        <wp:anchor distT="0" distB="0" distL="114300" distR="114300" simplePos="0" relativeHeight="251661824" behindDoc="0" locked="0" layoutInCell="1" allowOverlap="1" wp14:anchorId="0BF16E83" wp14:editId="48294B5D">
          <wp:simplePos x="0" y="0"/>
          <wp:positionH relativeFrom="margin">
            <wp:align>center</wp:align>
          </wp:positionH>
          <wp:positionV relativeFrom="margin">
            <wp:posOffset>278640</wp:posOffset>
          </wp:positionV>
          <wp:extent cx="720000" cy="720000"/>
          <wp:effectExtent l="0" t="0" r="3900" b="3900"/>
          <wp:wrapSquare wrapText="bothSides"/>
          <wp:docPr id="17"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20000" cy="720000"/>
                  </a:xfrm>
                  <a:prstGeom prst="rect">
                    <a:avLst/>
                  </a:prstGeom>
                  <a:noFill/>
                  <a:ln>
                    <a:noFill/>
                    <a:prstDash/>
                  </a:ln>
                </pic:spPr>
              </pic:pic>
            </a:graphicData>
          </a:graphic>
        </wp:anchor>
      </w:drawing>
    </w: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634188" w:rsidRDefault="0063418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634188" w:rsidRDefault="00634188">
    <w:pPr>
      <w:pStyle w:val="Standard"/>
    </w:pPr>
  </w:p>
  <w:p w14:paraId="3889A505" w14:textId="77777777" w:rsidR="00634188" w:rsidRDefault="00634188">
    <w:pPr>
      <w:pStyle w:val="Standard"/>
    </w:pPr>
  </w:p>
  <w:p w14:paraId="29079D35" w14:textId="77777777" w:rsidR="00634188" w:rsidRDefault="00634188">
    <w:pPr>
      <w:pStyle w:val="Standard"/>
    </w:pPr>
  </w:p>
  <w:p w14:paraId="503E0D82" w14:textId="77777777" w:rsidR="00634188" w:rsidRDefault="00634188">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34188" w:rsidRDefault="00634188">
    <w:pPr>
      <w:pStyle w:val="Standard"/>
    </w:pPr>
  </w:p>
  <w:p w14:paraId="53BD644D" w14:textId="77777777" w:rsidR="00634188" w:rsidRDefault="00634188">
    <w:pPr>
      <w:pStyle w:val="Standard"/>
    </w:pPr>
  </w:p>
  <w:p w14:paraId="1A3FAC43" w14:textId="77777777" w:rsidR="00634188" w:rsidRDefault="00634188">
    <w:pPr>
      <w:pStyle w:val="Standard"/>
    </w:pPr>
  </w:p>
  <w:p w14:paraId="3220F671" w14:textId="77777777" w:rsidR="00634188" w:rsidRDefault="0063418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34188" w:rsidRDefault="00634188">
    <w:pPr>
      <w:pStyle w:val="Standar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634188" w:rsidRDefault="0063418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634188" w:rsidRDefault="0063418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634188" w:rsidRDefault="00634188">
    <w:pPr>
      <w:pStyle w:val="Standard"/>
    </w:pPr>
  </w:p>
  <w:p w14:paraId="1A499DFC" w14:textId="77777777" w:rsidR="00634188" w:rsidRDefault="00634188">
    <w:pPr>
      <w:pStyle w:val="Standard"/>
    </w:pPr>
  </w:p>
  <w:p w14:paraId="5E7E3C41" w14:textId="77777777" w:rsidR="00634188" w:rsidRDefault="00634188">
    <w:pPr>
      <w:pStyle w:val="Standard"/>
    </w:pPr>
  </w:p>
  <w:p w14:paraId="03F828E4" w14:textId="77777777" w:rsidR="00634188" w:rsidRDefault="00634188">
    <w:pPr>
      <w:pStyle w:val="Standard"/>
    </w:pPr>
  </w:p>
  <w:p w14:paraId="2AC57CB0" w14:textId="77777777" w:rsidR="00634188" w:rsidRDefault="00634188">
    <w:pPr>
      <w:pStyle w:val="Standard"/>
    </w:pPr>
  </w:p>
  <w:p w14:paraId="6665AF0E" w14:textId="77777777" w:rsidR="00634188" w:rsidRDefault="00634188">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34188" w:rsidRDefault="00634188">
    <w:pPr>
      <w:pStyle w:val="Standard"/>
    </w:pPr>
  </w:p>
  <w:p w14:paraId="77E36463" w14:textId="77777777" w:rsidR="00634188" w:rsidRDefault="0063418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34188" w:rsidRDefault="00634188">
    <w:pPr>
      <w:pStyle w:val="Standar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634188" w:rsidRDefault="006341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EB44C5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026A06"/>
    <w:multiLevelType w:val="multilevel"/>
    <w:tmpl w:val="90F47A7A"/>
    <w:styleLink w:val="WWNum15"/>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1" w15:restartNumberingAfterBreak="0">
    <w:nsid w:val="00C659D6"/>
    <w:multiLevelType w:val="multilevel"/>
    <w:tmpl w:val="5FE65350"/>
    <w:lvl w:ilvl="0">
      <w:start w:val="28"/>
      <w:numFmt w:val="decimal"/>
      <w:lvlText w:val="%1."/>
      <w:lvlJc w:val="left"/>
      <w:pPr>
        <w:ind w:left="480" w:hanging="480"/>
      </w:pPr>
      <w:rPr>
        <w:rFonts w:eastAsia="TTE4DED9A0t00" w:cs="Times New Roman" w:hint="default"/>
      </w:rPr>
    </w:lvl>
    <w:lvl w:ilvl="1">
      <w:start w:val="3"/>
      <w:numFmt w:val="decimal"/>
      <w:lvlText w:val="%1.%2."/>
      <w:lvlJc w:val="left"/>
      <w:pPr>
        <w:ind w:left="1200" w:hanging="480"/>
      </w:pPr>
      <w:rPr>
        <w:rFonts w:eastAsia="TTE4DED9A0t00" w:cs="Times New Roman" w:hint="default"/>
      </w:rPr>
    </w:lvl>
    <w:lvl w:ilvl="2">
      <w:start w:val="1"/>
      <w:numFmt w:val="decimal"/>
      <w:lvlText w:val="%1.%2.%3."/>
      <w:lvlJc w:val="left"/>
      <w:pPr>
        <w:ind w:left="2160" w:hanging="720"/>
      </w:pPr>
      <w:rPr>
        <w:rFonts w:eastAsia="TTE4DED9A0t00" w:cs="Times New Roman" w:hint="default"/>
      </w:rPr>
    </w:lvl>
    <w:lvl w:ilvl="3">
      <w:start w:val="1"/>
      <w:numFmt w:val="decimal"/>
      <w:lvlText w:val="%1.%2.%3.%4."/>
      <w:lvlJc w:val="left"/>
      <w:pPr>
        <w:ind w:left="2880" w:hanging="720"/>
      </w:pPr>
      <w:rPr>
        <w:rFonts w:eastAsia="TTE4DED9A0t00" w:cs="Times New Roman" w:hint="default"/>
      </w:rPr>
    </w:lvl>
    <w:lvl w:ilvl="4">
      <w:start w:val="1"/>
      <w:numFmt w:val="decimal"/>
      <w:lvlText w:val="%1.%2.%3.%4.%5."/>
      <w:lvlJc w:val="left"/>
      <w:pPr>
        <w:ind w:left="3960" w:hanging="1080"/>
      </w:pPr>
      <w:rPr>
        <w:rFonts w:eastAsia="TTE4DED9A0t00" w:cs="Times New Roman" w:hint="default"/>
      </w:rPr>
    </w:lvl>
    <w:lvl w:ilvl="5">
      <w:start w:val="1"/>
      <w:numFmt w:val="decimal"/>
      <w:lvlText w:val="%1.%2.%3.%4.%5.%6."/>
      <w:lvlJc w:val="left"/>
      <w:pPr>
        <w:ind w:left="4680" w:hanging="1080"/>
      </w:pPr>
      <w:rPr>
        <w:rFonts w:eastAsia="TTE4DED9A0t00" w:cs="Times New Roman" w:hint="default"/>
      </w:rPr>
    </w:lvl>
    <w:lvl w:ilvl="6">
      <w:start w:val="1"/>
      <w:numFmt w:val="decimal"/>
      <w:lvlText w:val="%1.%2.%3.%4.%5.%6.%7."/>
      <w:lvlJc w:val="left"/>
      <w:pPr>
        <w:ind w:left="5760" w:hanging="1440"/>
      </w:pPr>
      <w:rPr>
        <w:rFonts w:eastAsia="TTE4DED9A0t00" w:cs="Times New Roman" w:hint="default"/>
      </w:rPr>
    </w:lvl>
    <w:lvl w:ilvl="7">
      <w:start w:val="1"/>
      <w:numFmt w:val="decimal"/>
      <w:lvlText w:val="%1.%2.%3.%4.%5.%6.%7.%8."/>
      <w:lvlJc w:val="left"/>
      <w:pPr>
        <w:ind w:left="6480" w:hanging="1440"/>
      </w:pPr>
      <w:rPr>
        <w:rFonts w:eastAsia="TTE4DED9A0t00" w:cs="Times New Roman" w:hint="default"/>
      </w:rPr>
    </w:lvl>
    <w:lvl w:ilvl="8">
      <w:start w:val="1"/>
      <w:numFmt w:val="decimal"/>
      <w:lvlText w:val="%1.%2.%3.%4.%5.%6.%7.%8.%9."/>
      <w:lvlJc w:val="left"/>
      <w:pPr>
        <w:ind w:left="7560" w:hanging="1800"/>
      </w:pPr>
      <w:rPr>
        <w:rFonts w:eastAsia="TTE4DED9A0t00" w:cs="Times New Roman" w:hint="default"/>
      </w:rPr>
    </w:lvl>
  </w:abstractNum>
  <w:abstractNum w:abstractNumId="22" w15:restartNumberingAfterBreak="0">
    <w:nsid w:val="112326E6"/>
    <w:multiLevelType w:val="multilevel"/>
    <w:tmpl w:val="FD08B056"/>
    <w:styleLink w:val="WWNum13"/>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3" w15:restartNumberingAfterBreak="0">
    <w:nsid w:val="139F7F60"/>
    <w:multiLevelType w:val="multilevel"/>
    <w:tmpl w:val="C56444F8"/>
    <w:styleLink w:val="WW8Num11"/>
    <w:lvl w:ilvl="0">
      <w:start w:val="12"/>
      <w:numFmt w:val="decimal"/>
      <w:lvlText w:val="%1."/>
      <w:lvlJc w:val="left"/>
      <w:pPr>
        <w:ind w:left="720" w:hanging="360"/>
      </w:pPr>
      <w:rPr>
        <w:b w:val="0"/>
        <w:bCs w:val="0"/>
      </w:rPr>
    </w:lvl>
    <w:lvl w:ilvl="1">
      <w:start w:val="7"/>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5687768"/>
    <w:multiLevelType w:val="multilevel"/>
    <w:tmpl w:val="26D297D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177108E4"/>
    <w:multiLevelType w:val="multilevel"/>
    <w:tmpl w:val="9EF24262"/>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1E777CF7"/>
    <w:multiLevelType w:val="multilevel"/>
    <w:tmpl w:val="D79C1D9E"/>
    <w:styleLink w:val="WW8Num5"/>
    <w:lvl w:ilvl="0">
      <w:start w:val="1"/>
      <w:numFmt w:val="decimal"/>
      <w:lvlText w:val="%1."/>
      <w:lvlJc w:val="left"/>
      <w:pPr>
        <w:ind w:left="720" w:hanging="360"/>
      </w:pPr>
      <w:rPr>
        <w:rFonts w:ascii="Times New Roman" w:hAnsi="Times New Roman"/>
        <w:sz w:val="24"/>
        <w:szCs w:val="24"/>
      </w:rPr>
    </w:lvl>
    <w:lvl w:ilvl="1">
      <w:start w:val="2"/>
      <w:numFmt w:val="decimal"/>
      <w:lvlText w:val="%1.%2"/>
      <w:lvlJc w:val="left"/>
      <w:pPr>
        <w:ind w:left="1080" w:hanging="360"/>
      </w:pPr>
      <w:rPr>
        <w:rFonts w:ascii="Times New Roman" w:hAnsi="Times New Roman"/>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26B761BC"/>
    <w:multiLevelType w:val="multilevel"/>
    <w:tmpl w:val="7D1C1338"/>
    <w:styleLink w:val="WW8Num13"/>
    <w:lvl w:ilvl="0">
      <w:start w:val="23"/>
      <w:numFmt w:val="decimal"/>
      <w:lvlText w:val="%1."/>
      <w:lvlJc w:val="left"/>
      <w:pPr>
        <w:ind w:left="720" w:hanging="360"/>
      </w:pPr>
      <w:rPr>
        <w:b w:val="0"/>
        <w:bCs w:val="0"/>
      </w:rPr>
    </w:lvl>
    <w:lvl w:ilvl="1">
      <w:start w:val="1"/>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82A0A5D"/>
    <w:multiLevelType w:val="multilevel"/>
    <w:tmpl w:val="F8FED946"/>
    <w:lvl w:ilvl="0">
      <w:start w:val="2"/>
      <w:numFmt w:val="decimal"/>
      <w:lvlText w:val="%1."/>
      <w:lvlJc w:val="left"/>
      <w:pPr>
        <w:ind w:left="1440" w:hanging="360"/>
      </w:pPr>
      <w:rPr>
        <w:rFonts w:ascii="Arial" w:eastAsia="TimesNewRomanPSMT" w:hAnsi="Arial" w:cs="TimesNewRomanPSMT"/>
        <w:b w:val="0"/>
        <w:bCs/>
        <w:i w:val="0"/>
        <w:iCs w:val="0"/>
        <w:color w:val="auto"/>
        <w:spacing w:val="30"/>
        <w:sz w:val="20"/>
        <w:szCs w:val="20"/>
        <w:lang w:val="pt-BR" w:eastAsia="zh-CN" w:bidi="ar-SA"/>
      </w:rPr>
    </w:lvl>
    <w:lvl w:ilvl="1">
      <w:start w:val="1"/>
      <w:numFmt w:val="decimal"/>
      <w:lvlText w:val="%1.%2."/>
      <w:lvlJc w:val="left"/>
      <w:pPr>
        <w:ind w:left="2202" w:hanging="360"/>
      </w:pPr>
      <w:rPr>
        <w:rFonts w:ascii="Times New Roman" w:eastAsia="TimesNewRomanPSMT" w:hAnsi="Times New Roman" w:cs="Times New Roman" w:hint="default"/>
        <w:b w:val="0"/>
        <w:bCs/>
        <w:i w:val="0"/>
        <w:iCs w:val="0"/>
        <w:color w:val="auto"/>
        <w:spacing w:val="30"/>
        <w:sz w:val="24"/>
        <w:szCs w:val="24"/>
        <w:lang w:val="pt-BR" w:eastAsia="zh-CN" w:bidi="ar-SA"/>
      </w:rPr>
    </w:lvl>
    <w:lvl w:ilvl="2">
      <w:start w:val="1"/>
      <w:numFmt w:val="decimal"/>
      <w:lvlText w:val="%1.%2.%3."/>
      <w:lvlJc w:val="left"/>
      <w:pPr>
        <w:ind w:left="2160" w:hanging="360"/>
      </w:pPr>
    </w:lvl>
    <w:lvl w:ilvl="3">
      <w:start w:val="1"/>
      <w:numFmt w:val="decimal"/>
      <w:lvlText w:val="%1.%2.%3.%4."/>
      <w:lvlJc w:val="left"/>
      <w:pPr>
        <w:ind w:left="2520" w:hanging="360"/>
      </w:pPr>
    </w:lvl>
    <w:lvl w:ilvl="4">
      <w:start w:val="1"/>
      <w:numFmt w:val="decimal"/>
      <w:lvlText w:val="%1.%2.%3.%4.%5."/>
      <w:lvlJc w:val="left"/>
      <w:pPr>
        <w:ind w:left="2880" w:hanging="360"/>
      </w:pPr>
    </w:lvl>
    <w:lvl w:ilvl="5">
      <w:start w:val="1"/>
      <w:numFmt w:val="decimal"/>
      <w:lvlText w:val="%1.%2.%3.%4.%5.%6."/>
      <w:lvlJc w:val="left"/>
      <w:pPr>
        <w:ind w:left="3240" w:hanging="36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320" w:hanging="360"/>
      </w:pPr>
    </w:lvl>
  </w:abstractNum>
  <w:abstractNum w:abstractNumId="30" w15:restartNumberingAfterBreak="0">
    <w:nsid w:val="287E2178"/>
    <w:multiLevelType w:val="multilevel"/>
    <w:tmpl w:val="4F54D508"/>
    <w:styleLink w:val="WW8Num10"/>
    <w:lvl w:ilvl="0">
      <w:start w:val="11"/>
      <w:numFmt w:val="decimal"/>
      <w:lvlText w:val="%1."/>
      <w:lvlJc w:val="left"/>
      <w:pPr>
        <w:ind w:left="720" w:hanging="360"/>
      </w:pPr>
      <w:rPr>
        <w:b w:val="0"/>
        <w:bCs w:val="0"/>
      </w:rPr>
    </w:lvl>
    <w:lvl w:ilvl="1">
      <w:start w:val="7"/>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B504FAA"/>
    <w:multiLevelType w:val="multilevel"/>
    <w:tmpl w:val="EF204E38"/>
    <w:styleLink w:val="WW8Num12"/>
    <w:lvl w:ilvl="0">
      <w:start w:val="14"/>
      <w:numFmt w:val="decimal"/>
      <w:lvlText w:val="%1."/>
      <w:lvlJc w:val="left"/>
      <w:pPr>
        <w:ind w:left="720" w:hanging="360"/>
      </w:pPr>
      <w:rPr>
        <w:b w:val="0"/>
        <w:bCs w:val="0"/>
      </w:rPr>
    </w:lvl>
    <w:lvl w:ilvl="1">
      <w:start w:val="2"/>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2CEE74B3"/>
    <w:multiLevelType w:val="multilevel"/>
    <w:tmpl w:val="9006CBA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3" w15:restartNumberingAfterBreak="0">
    <w:nsid w:val="3179192C"/>
    <w:multiLevelType w:val="multilevel"/>
    <w:tmpl w:val="C890E7A4"/>
    <w:styleLink w:val="WWNum12"/>
    <w:lvl w:ilvl="0">
      <w:numFmt w:val="bullet"/>
      <w:lvlText w:val="•"/>
      <w:lvlJc w:val="left"/>
      <w:pPr>
        <w:ind w:left="2127" w:hanging="360"/>
      </w:pPr>
      <w:rPr>
        <w:rFonts w:ascii="Times New Roman" w:eastAsia="OpenSymbol" w:hAnsi="Times New Roman" w:cs="OpenSymbol"/>
      </w:rPr>
    </w:lvl>
    <w:lvl w:ilvl="1">
      <w:numFmt w:val="bullet"/>
      <w:lvlText w:val="◦"/>
      <w:lvlJc w:val="left"/>
      <w:pPr>
        <w:ind w:left="2487" w:hanging="360"/>
      </w:pPr>
      <w:rPr>
        <w:rFonts w:ascii="Times New Roman" w:eastAsia="OpenSymbol" w:hAnsi="Times New Roman" w:cs="OpenSymbol"/>
      </w:rPr>
    </w:lvl>
    <w:lvl w:ilvl="2">
      <w:numFmt w:val="bullet"/>
      <w:lvlText w:val="▪"/>
      <w:lvlJc w:val="left"/>
      <w:pPr>
        <w:ind w:left="2847" w:hanging="360"/>
      </w:pPr>
      <w:rPr>
        <w:rFonts w:ascii="Times New Roman" w:eastAsia="OpenSymbol" w:hAnsi="Times New Roman" w:cs="OpenSymbol"/>
      </w:rPr>
    </w:lvl>
    <w:lvl w:ilvl="3">
      <w:numFmt w:val="bullet"/>
      <w:lvlText w:val="•"/>
      <w:lvlJc w:val="left"/>
      <w:pPr>
        <w:ind w:left="3207" w:hanging="360"/>
      </w:pPr>
      <w:rPr>
        <w:rFonts w:ascii="Times New Roman" w:eastAsia="OpenSymbol" w:hAnsi="Times New Roman" w:cs="OpenSymbol"/>
      </w:rPr>
    </w:lvl>
    <w:lvl w:ilvl="4">
      <w:numFmt w:val="bullet"/>
      <w:lvlText w:val="◦"/>
      <w:lvlJc w:val="left"/>
      <w:pPr>
        <w:ind w:left="3567" w:hanging="360"/>
      </w:pPr>
      <w:rPr>
        <w:rFonts w:ascii="Times New Roman" w:eastAsia="OpenSymbol" w:hAnsi="Times New Roman" w:cs="OpenSymbol"/>
      </w:rPr>
    </w:lvl>
    <w:lvl w:ilvl="5">
      <w:numFmt w:val="bullet"/>
      <w:lvlText w:val="▪"/>
      <w:lvlJc w:val="left"/>
      <w:pPr>
        <w:ind w:left="3927" w:hanging="360"/>
      </w:pPr>
      <w:rPr>
        <w:rFonts w:ascii="Times New Roman" w:eastAsia="OpenSymbol" w:hAnsi="Times New Roman" w:cs="OpenSymbol"/>
      </w:rPr>
    </w:lvl>
    <w:lvl w:ilvl="6">
      <w:numFmt w:val="bullet"/>
      <w:lvlText w:val="•"/>
      <w:lvlJc w:val="left"/>
      <w:pPr>
        <w:ind w:left="4287" w:hanging="360"/>
      </w:pPr>
      <w:rPr>
        <w:rFonts w:ascii="Times New Roman" w:eastAsia="OpenSymbol" w:hAnsi="Times New Roman" w:cs="OpenSymbol"/>
      </w:rPr>
    </w:lvl>
    <w:lvl w:ilvl="7">
      <w:numFmt w:val="bullet"/>
      <w:lvlText w:val="◦"/>
      <w:lvlJc w:val="left"/>
      <w:pPr>
        <w:ind w:left="4647" w:hanging="360"/>
      </w:pPr>
      <w:rPr>
        <w:rFonts w:ascii="Times New Roman" w:eastAsia="OpenSymbol" w:hAnsi="Times New Roman" w:cs="OpenSymbol"/>
      </w:rPr>
    </w:lvl>
    <w:lvl w:ilvl="8">
      <w:numFmt w:val="bullet"/>
      <w:lvlText w:val="▪"/>
      <w:lvlJc w:val="left"/>
      <w:pPr>
        <w:ind w:left="5007" w:hanging="360"/>
      </w:pPr>
      <w:rPr>
        <w:rFonts w:ascii="Times New Roman" w:eastAsia="OpenSymbol" w:hAnsi="Times New Roman" w:cs="OpenSymbol"/>
      </w:rPr>
    </w:lvl>
  </w:abstractNum>
  <w:abstractNum w:abstractNumId="34" w15:restartNumberingAfterBreak="0">
    <w:nsid w:val="318A3027"/>
    <w:multiLevelType w:val="multilevel"/>
    <w:tmpl w:val="0C6CE76E"/>
    <w:styleLink w:val="WWNum14"/>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35" w15:restartNumberingAfterBreak="0">
    <w:nsid w:val="32663ABE"/>
    <w:multiLevelType w:val="multilevel"/>
    <w:tmpl w:val="738430BE"/>
    <w:styleLink w:val="WW8Num9"/>
    <w:lvl w:ilvl="0">
      <w:start w:val="10"/>
      <w:numFmt w:val="decimal"/>
      <w:lvlText w:val="%1."/>
      <w:lvlJc w:val="left"/>
      <w:pPr>
        <w:ind w:left="720" w:hanging="360"/>
      </w:pPr>
      <w:rPr>
        <w:b w:val="0"/>
        <w:bCs w:val="0"/>
      </w:rPr>
    </w:lvl>
    <w:lvl w:ilvl="1">
      <w:start w:val="10"/>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32C87136"/>
    <w:multiLevelType w:val="multilevel"/>
    <w:tmpl w:val="04766BC0"/>
    <w:lvl w:ilvl="0">
      <w:start w:val="28"/>
      <w:numFmt w:val="decimal"/>
      <w:lvlText w:val="%1"/>
      <w:lvlJc w:val="left"/>
      <w:pPr>
        <w:ind w:left="420" w:hanging="420"/>
      </w:pPr>
      <w:rPr>
        <w:rFonts w:eastAsia="TTE4DED9A0t00" w:cs="Times New Roman" w:hint="default"/>
      </w:rPr>
    </w:lvl>
    <w:lvl w:ilvl="1">
      <w:start w:val="2"/>
      <w:numFmt w:val="decimal"/>
      <w:lvlText w:val="%1.%2"/>
      <w:lvlJc w:val="left"/>
      <w:pPr>
        <w:ind w:left="1129" w:hanging="420"/>
      </w:pPr>
      <w:rPr>
        <w:rFonts w:eastAsia="TTE4DED9A0t00" w:cs="Times New Roman" w:hint="default"/>
      </w:rPr>
    </w:lvl>
    <w:lvl w:ilvl="2">
      <w:start w:val="1"/>
      <w:numFmt w:val="decimal"/>
      <w:lvlText w:val="%1.%2.%3"/>
      <w:lvlJc w:val="left"/>
      <w:pPr>
        <w:ind w:left="2138" w:hanging="720"/>
      </w:pPr>
      <w:rPr>
        <w:rFonts w:eastAsia="TTE4DED9A0t00" w:cs="Times New Roman" w:hint="default"/>
      </w:rPr>
    </w:lvl>
    <w:lvl w:ilvl="3">
      <w:start w:val="1"/>
      <w:numFmt w:val="decimal"/>
      <w:lvlText w:val="%1.%2.%3.%4"/>
      <w:lvlJc w:val="left"/>
      <w:pPr>
        <w:ind w:left="2847" w:hanging="720"/>
      </w:pPr>
      <w:rPr>
        <w:rFonts w:eastAsia="TTE4DED9A0t00" w:cs="Times New Roman" w:hint="default"/>
      </w:rPr>
    </w:lvl>
    <w:lvl w:ilvl="4">
      <w:start w:val="1"/>
      <w:numFmt w:val="decimal"/>
      <w:lvlText w:val="%1.%2.%3.%4.%5"/>
      <w:lvlJc w:val="left"/>
      <w:pPr>
        <w:ind w:left="3916" w:hanging="1080"/>
      </w:pPr>
      <w:rPr>
        <w:rFonts w:eastAsia="TTE4DED9A0t00" w:cs="Times New Roman" w:hint="default"/>
      </w:rPr>
    </w:lvl>
    <w:lvl w:ilvl="5">
      <w:start w:val="1"/>
      <w:numFmt w:val="decimal"/>
      <w:lvlText w:val="%1.%2.%3.%4.%5.%6"/>
      <w:lvlJc w:val="left"/>
      <w:pPr>
        <w:ind w:left="4625" w:hanging="1080"/>
      </w:pPr>
      <w:rPr>
        <w:rFonts w:eastAsia="TTE4DED9A0t00" w:cs="Times New Roman" w:hint="default"/>
      </w:rPr>
    </w:lvl>
    <w:lvl w:ilvl="6">
      <w:start w:val="1"/>
      <w:numFmt w:val="decimal"/>
      <w:lvlText w:val="%1.%2.%3.%4.%5.%6.%7"/>
      <w:lvlJc w:val="left"/>
      <w:pPr>
        <w:ind w:left="5694" w:hanging="1440"/>
      </w:pPr>
      <w:rPr>
        <w:rFonts w:eastAsia="TTE4DED9A0t00" w:cs="Times New Roman" w:hint="default"/>
      </w:rPr>
    </w:lvl>
    <w:lvl w:ilvl="7">
      <w:start w:val="1"/>
      <w:numFmt w:val="decimal"/>
      <w:lvlText w:val="%1.%2.%3.%4.%5.%6.%7.%8"/>
      <w:lvlJc w:val="left"/>
      <w:pPr>
        <w:ind w:left="6403" w:hanging="1440"/>
      </w:pPr>
      <w:rPr>
        <w:rFonts w:eastAsia="TTE4DED9A0t00" w:cs="Times New Roman" w:hint="default"/>
      </w:rPr>
    </w:lvl>
    <w:lvl w:ilvl="8">
      <w:start w:val="1"/>
      <w:numFmt w:val="decimal"/>
      <w:lvlText w:val="%1.%2.%3.%4.%5.%6.%7.%8.%9"/>
      <w:lvlJc w:val="left"/>
      <w:pPr>
        <w:ind w:left="7472" w:hanging="1800"/>
      </w:pPr>
      <w:rPr>
        <w:rFonts w:eastAsia="TTE4DED9A0t00" w:cs="Times New Roman" w:hint="default"/>
      </w:rPr>
    </w:lvl>
  </w:abstractNum>
  <w:abstractNum w:abstractNumId="37" w15:restartNumberingAfterBreak="0">
    <w:nsid w:val="3BC40516"/>
    <w:multiLevelType w:val="multilevel"/>
    <w:tmpl w:val="AA06155A"/>
    <w:styleLink w:val="WW8Num6"/>
    <w:lvl w:ilvl="0">
      <w:start w:val="1"/>
      <w:numFmt w:val="decimal"/>
      <w:lvlText w:val="%1."/>
      <w:lvlJc w:val="left"/>
      <w:pPr>
        <w:ind w:left="720" w:hanging="360"/>
      </w:pPr>
      <w:rPr>
        <w:rFonts w:ascii="Times New Roman" w:hAnsi="Times New Roman" w:cs="StarSymbol, 'Arial Unicode MS'"/>
        <w:sz w:val="24"/>
        <w:szCs w:val="24"/>
      </w:rPr>
    </w:lvl>
    <w:lvl w:ilvl="1">
      <w:start w:val="4"/>
      <w:numFmt w:val="decimal"/>
      <w:lvlText w:val="%1.%2."/>
      <w:lvlJc w:val="left"/>
      <w:pPr>
        <w:ind w:left="1080" w:hanging="360"/>
      </w:pPr>
      <w:rPr>
        <w:rFonts w:ascii="Times New Roman" w:hAnsi="Times New Roman" w:cs="StarSymbol, 'Arial Unicode MS'"/>
        <w:sz w:val="24"/>
        <w:szCs w:val="24"/>
      </w:rPr>
    </w:lvl>
    <w:lvl w:ilvl="2">
      <w:start w:val="1"/>
      <w:numFmt w:val="decimal"/>
      <w:lvlText w:val="%1.%2.%3"/>
      <w:lvlJc w:val="left"/>
      <w:pPr>
        <w:ind w:left="1440" w:hanging="360"/>
      </w:pPr>
      <w:rPr>
        <w:rFonts w:ascii="Times New Roman" w:hAnsi="Times New Roman" w:cs="StarSymbol, 'Arial Unicode MS'"/>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28D5667"/>
    <w:multiLevelType w:val="multilevel"/>
    <w:tmpl w:val="FD2ADCCA"/>
    <w:styleLink w:val="WW8Num7"/>
    <w:lvl w:ilvl="0">
      <w:start w:val="1"/>
      <w:numFmt w:val="decimal"/>
      <w:lvlText w:val="%1."/>
      <w:lvlJc w:val="left"/>
      <w:pPr>
        <w:ind w:left="720" w:hanging="360"/>
      </w:pPr>
      <w:rPr>
        <w:rFonts w:ascii="Symbol" w:hAnsi="Symbol"/>
      </w:rPr>
    </w:lvl>
    <w:lvl w:ilvl="1">
      <w:start w:val="7"/>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83D1DB7"/>
    <w:multiLevelType w:val="multilevel"/>
    <w:tmpl w:val="40C41584"/>
    <w:styleLink w:val="WW8Num2"/>
    <w:lvl w:ilvl="0">
      <w:start w:val="1"/>
      <w:numFmt w:val="decimal"/>
      <w:lvlText w:val="%1)"/>
      <w:lvlJc w:val="left"/>
      <w:pPr>
        <w:ind w:left="720" w:hanging="360"/>
      </w:p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40" w15:restartNumberingAfterBreak="0">
    <w:nsid w:val="594E3B2C"/>
    <w:multiLevelType w:val="multilevel"/>
    <w:tmpl w:val="ABD0EA7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2"/>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60F4405E"/>
    <w:multiLevelType w:val="multilevel"/>
    <w:tmpl w:val="18501970"/>
    <w:styleLink w:val="WW8Num3"/>
    <w:lvl w:ilvl="0">
      <w:start w:val="1"/>
      <w:numFmt w:val="upperRoman"/>
      <w:suff w:val="space"/>
      <w:lvlText w:val=" %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42" w15:restartNumberingAfterBreak="0">
    <w:nsid w:val="67EC1B3B"/>
    <w:multiLevelType w:val="multilevel"/>
    <w:tmpl w:val="A59E38AE"/>
    <w:lvl w:ilvl="0">
      <w:start w:val="1"/>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43" w15:restartNumberingAfterBreak="0">
    <w:nsid w:val="69E24E76"/>
    <w:multiLevelType w:val="multilevel"/>
    <w:tmpl w:val="A9720EB8"/>
    <w:styleLink w:val="WWNum9"/>
    <w:lvl w:ilvl="0">
      <w:start w:val="1"/>
      <w:numFmt w:val="decimal"/>
      <w:lvlText w:val=" %1 "/>
      <w:lvlJc w:val="left"/>
      <w:pPr>
        <w:ind w:left="720" w:hanging="360"/>
      </w:pPr>
      <w:rPr>
        <w:rFonts w:eastAsia="Times New Roman" w:cs="Arial"/>
        <w:b w:val="0"/>
        <w:bCs/>
        <w:i w:val="0"/>
        <w:iCs w:val="0"/>
        <w:color w:val="00000A"/>
        <w:spacing w:val="30"/>
        <w:sz w:val="20"/>
        <w:szCs w:val="20"/>
        <w:lang w:val="pt-BR" w:eastAsia="zh-CN" w:bidi="ar-SA"/>
      </w:rPr>
    </w:lvl>
    <w:lvl w:ilvl="1">
      <w:start w:val="1"/>
      <w:numFmt w:val="decimal"/>
      <w:lvlText w:val=" %1.%2 "/>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 %1.%2.%3 "/>
      <w:lvlJc w:val="left"/>
      <w:pPr>
        <w:ind w:left="1440" w:hanging="360"/>
      </w:pPr>
      <w:rPr>
        <w:rFonts w:eastAsia="Times New Roman" w:cs="Arial"/>
        <w:b w:val="0"/>
        <w:bCs/>
        <w:i w:val="0"/>
        <w:iCs w:val="0"/>
        <w:color w:val="00000A"/>
        <w:spacing w:val="30"/>
        <w:sz w:val="20"/>
        <w:szCs w:val="20"/>
        <w:lang w:val="pt-BR" w:eastAsia="zh-CN" w:bidi="ar-SA"/>
      </w:rPr>
    </w:lvl>
    <w:lvl w:ilvl="3">
      <w:start w:val="1"/>
      <w:numFmt w:val="decimal"/>
      <w:lvlText w:val=" %1.%2.%3.%4 "/>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 %1.%2.%3.%4.%5 "/>
      <w:lvlJc w:val="left"/>
      <w:pPr>
        <w:ind w:left="2160" w:hanging="360"/>
      </w:pPr>
      <w:rPr>
        <w:rFonts w:eastAsia="Times New Roman" w:cs="Arial"/>
        <w:b w:val="0"/>
        <w:bCs/>
        <w:i w:val="0"/>
        <w:iCs w:val="0"/>
        <w:color w:val="00000A"/>
        <w:spacing w:val="30"/>
        <w:sz w:val="20"/>
        <w:szCs w:val="20"/>
        <w:lang w:val="pt-BR" w:eastAsia="zh-CN" w:bidi="ar-SA"/>
      </w:rPr>
    </w:lvl>
    <w:lvl w:ilvl="5">
      <w:start w:val="1"/>
      <w:numFmt w:val="decimal"/>
      <w:lvlText w:val=" %1.%2.%3.%4.%5.%6 "/>
      <w:lvlJc w:val="left"/>
      <w:pPr>
        <w:ind w:left="2520" w:hanging="360"/>
      </w:pPr>
      <w:rPr>
        <w:rFonts w:eastAsia="Times New Roman" w:cs="Arial"/>
        <w:b w:val="0"/>
        <w:bCs/>
        <w:i w:val="0"/>
        <w:iCs w:val="0"/>
        <w:color w:val="00000A"/>
        <w:spacing w:val="30"/>
        <w:sz w:val="20"/>
        <w:szCs w:val="20"/>
        <w:lang w:val="pt-BR" w:eastAsia="zh-CN" w:bidi="ar-SA"/>
      </w:rPr>
    </w:lvl>
    <w:lvl w:ilvl="6">
      <w:start w:val="1"/>
      <w:numFmt w:val="decimal"/>
      <w:lvlText w:val=" %1.%2.%3.%4.%5.%6.%7 "/>
      <w:lvlJc w:val="left"/>
      <w:pPr>
        <w:ind w:left="2880" w:hanging="360"/>
      </w:pPr>
      <w:rPr>
        <w:rFonts w:eastAsia="Times New Roman" w:cs="Arial"/>
        <w:b w:val="0"/>
        <w:bCs/>
        <w:i w:val="0"/>
        <w:iCs w:val="0"/>
        <w:color w:val="00000A"/>
        <w:spacing w:val="30"/>
        <w:sz w:val="20"/>
        <w:szCs w:val="20"/>
        <w:lang w:val="pt-BR" w:eastAsia="zh-CN" w:bidi="ar-SA"/>
      </w:rPr>
    </w:lvl>
    <w:lvl w:ilvl="7">
      <w:start w:val="1"/>
      <w:numFmt w:val="decimal"/>
      <w:lvlText w:val=" %1.%2.%3.%4.%5.%6.%7.%8 "/>
      <w:lvlJc w:val="left"/>
      <w:pPr>
        <w:ind w:left="3240" w:hanging="360"/>
      </w:pPr>
      <w:rPr>
        <w:rFonts w:eastAsia="Times New Roman" w:cs="Arial"/>
        <w:b w:val="0"/>
        <w:bCs/>
        <w:i w:val="0"/>
        <w:iCs w:val="0"/>
        <w:color w:val="00000A"/>
        <w:spacing w:val="30"/>
        <w:sz w:val="20"/>
        <w:szCs w:val="20"/>
        <w:lang w:val="pt-BR" w:eastAsia="zh-CN" w:bidi="ar-SA"/>
      </w:rPr>
    </w:lvl>
    <w:lvl w:ilvl="8">
      <w:start w:val="1"/>
      <w:numFmt w:val="decimal"/>
      <w:lvlText w:val=" %1.%2.%3.%4.%5.%6.%7.%8.%9 "/>
      <w:lvlJc w:val="left"/>
      <w:pPr>
        <w:ind w:left="3600" w:hanging="360"/>
      </w:pPr>
      <w:rPr>
        <w:rFonts w:eastAsia="Times New Roman" w:cs="Arial"/>
        <w:b w:val="0"/>
        <w:bCs/>
        <w:i w:val="0"/>
        <w:iCs w:val="0"/>
        <w:color w:val="00000A"/>
        <w:spacing w:val="30"/>
        <w:sz w:val="20"/>
        <w:szCs w:val="20"/>
        <w:lang w:val="pt-BR" w:eastAsia="zh-CN" w:bidi="ar-SA"/>
      </w:rPr>
    </w:lvl>
  </w:abstractNum>
  <w:abstractNum w:abstractNumId="44" w15:restartNumberingAfterBreak="0">
    <w:nsid w:val="702C2101"/>
    <w:multiLevelType w:val="multilevel"/>
    <w:tmpl w:val="D728BA60"/>
    <w:styleLink w:val="WW8Num8"/>
    <w:lvl w:ilvl="0">
      <w:start w:val="9"/>
      <w:numFmt w:val="decimal"/>
      <w:lvlText w:val="%1."/>
      <w:lvlJc w:val="left"/>
      <w:pPr>
        <w:ind w:left="720" w:hanging="360"/>
      </w:pPr>
      <w:rPr>
        <w:rFonts w:ascii="Times New Roman" w:hAnsi="Times New Roman" w:cs="StarSymbol, 'Arial Unicode MS'"/>
        <w:sz w:val="24"/>
        <w:szCs w:val="24"/>
      </w:rPr>
    </w:lvl>
    <w:lvl w:ilvl="1">
      <w:start w:val="10"/>
      <w:numFmt w:val="decimal"/>
      <w:lvlText w:val="%1.%2"/>
      <w:lvlJc w:val="left"/>
      <w:pPr>
        <w:ind w:left="1080" w:hanging="360"/>
      </w:pPr>
      <w:rPr>
        <w:rFonts w:ascii="Times New Roman" w:hAnsi="Times New Roman" w:cs="StarSymbol, 'Arial Unicode MS'"/>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7C495CBC"/>
    <w:multiLevelType w:val="hybridMultilevel"/>
    <w:tmpl w:val="9FC6DD16"/>
    <w:lvl w:ilvl="0" w:tplc="BEE60A7E">
      <w:start w:val="1"/>
      <w:numFmt w:val="decimal"/>
      <w:lvlText w:val="%1)"/>
      <w:lvlJc w:val="left"/>
      <w:pPr>
        <w:ind w:left="720" w:hanging="360"/>
      </w:pPr>
    </w:lvl>
    <w:lvl w:ilvl="1" w:tplc="E698F82A">
      <w:numFmt w:val="bullet"/>
      <w:lvlText w:val="o"/>
      <w:lvlJc w:val="left"/>
      <w:pPr>
        <w:ind w:left="1440" w:hanging="360"/>
      </w:pPr>
      <w:rPr>
        <w:rFonts w:ascii="Courier New" w:hAnsi="Courier New" w:cs="Courier New"/>
      </w:rPr>
    </w:lvl>
    <w:lvl w:ilvl="2" w:tplc="07FEFC26">
      <w:numFmt w:val="bullet"/>
      <w:lvlText w:val=""/>
      <w:lvlJc w:val="left"/>
      <w:pPr>
        <w:ind w:left="2160" w:hanging="360"/>
      </w:pPr>
      <w:rPr>
        <w:rFonts w:ascii="Wingdings" w:hAnsi="Wingdings" w:cs="Wingdings"/>
      </w:rPr>
    </w:lvl>
    <w:lvl w:ilvl="3" w:tplc="DA06C0AE">
      <w:numFmt w:val="bullet"/>
      <w:lvlText w:val=""/>
      <w:lvlJc w:val="left"/>
      <w:pPr>
        <w:ind w:left="2880" w:hanging="360"/>
      </w:pPr>
      <w:rPr>
        <w:rFonts w:ascii="Symbol" w:hAnsi="Symbol" w:cs="Symbol"/>
      </w:rPr>
    </w:lvl>
    <w:lvl w:ilvl="4" w:tplc="63D8F160">
      <w:numFmt w:val="bullet"/>
      <w:lvlText w:val="o"/>
      <w:lvlJc w:val="left"/>
      <w:pPr>
        <w:ind w:left="3600" w:hanging="360"/>
      </w:pPr>
      <w:rPr>
        <w:rFonts w:ascii="Courier New" w:hAnsi="Courier New" w:cs="Courier New"/>
      </w:rPr>
    </w:lvl>
    <w:lvl w:ilvl="5" w:tplc="98324A1E">
      <w:numFmt w:val="bullet"/>
      <w:lvlText w:val=""/>
      <w:lvlJc w:val="left"/>
      <w:pPr>
        <w:ind w:left="4320" w:hanging="360"/>
      </w:pPr>
      <w:rPr>
        <w:rFonts w:ascii="Wingdings" w:hAnsi="Wingdings" w:cs="Wingdings"/>
      </w:rPr>
    </w:lvl>
    <w:lvl w:ilvl="6" w:tplc="F314E882">
      <w:numFmt w:val="bullet"/>
      <w:lvlText w:val=""/>
      <w:lvlJc w:val="left"/>
      <w:pPr>
        <w:ind w:left="5040" w:hanging="360"/>
      </w:pPr>
      <w:rPr>
        <w:rFonts w:ascii="Symbol" w:hAnsi="Symbol" w:cs="Symbol"/>
      </w:rPr>
    </w:lvl>
    <w:lvl w:ilvl="7" w:tplc="6A6E74A0">
      <w:numFmt w:val="bullet"/>
      <w:lvlText w:val="o"/>
      <w:lvlJc w:val="left"/>
      <w:pPr>
        <w:ind w:left="5760" w:hanging="360"/>
      </w:pPr>
      <w:rPr>
        <w:rFonts w:ascii="Courier New" w:hAnsi="Courier New" w:cs="Courier New"/>
      </w:rPr>
    </w:lvl>
    <w:lvl w:ilvl="8" w:tplc="C1A8F52E">
      <w:numFmt w:val="bullet"/>
      <w:lvlText w:val=""/>
      <w:lvlJc w:val="left"/>
      <w:pPr>
        <w:ind w:left="6480" w:hanging="360"/>
      </w:pPr>
      <w:rPr>
        <w:rFonts w:ascii="Wingdings" w:hAnsi="Wingdings" w:cs="Wingdings"/>
      </w:rPr>
    </w:lvl>
  </w:abstractNum>
  <w:abstractNum w:abstractNumId="46" w15:restartNumberingAfterBreak="0">
    <w:nsid w:val="7E6F3A4B"/>
    <w:multiLevelType w:val="multilevel"/>
    <w:tmpl w:val="1DD4C33C"/>
    <w:styleLink w:val="WWNum16"/>
    <w:lvl w:ilvl="0">
      <w:start w:val="3"/>
      <w:numFmt w:val="decimal"/>
      <w:lvlText w:val="%1."/>
      <w:lvlJc w:val="left"/>
      <w:pPr>
        <w:ind w:left="720" w:hanging="360"/>
      </w:pPr>
      <w:rPr>
        <w:rFonts w:eastAsia="Times New Roman" w:cs="Arial"/>
        <w:b w:val="0"/>
        <w:bCs/>
        <w:i w:val="0"/>
        <w:iCs w:val="0"/>
        <w:color w:val="00000A"/>
        <w:spacing w:val="30"/>
        <w:sz w:val="20"/>
        <w:szCs w:val="20"/>
        <w:lang w:val="pt-BR" w:eastAsia="zh-CN" w:bidi="ar-SA"/>
      </w:rPr>
    </w:lvl>
    <w:lvl w:ilvl="1">
      <w:start w:val="2"/>
      <w:numFmt w:val="decimal"/>
      <w:lvlText w:val="%1.%2"/>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2"/>
  </w:num>
  <w:num w:numId="3">
    <w:abstractNumId w:val="13"/>
  </w:num>
  <w:num w:numId="4">
    <w:abstractNumId w:val="14"/>
  </w:num>
  <w:num w:numId="5">
    <w:abstractNumId w:val="15"/>
  </w:num>
  <w:num w:numId="6">
    <w:abstractNumId w:val="32"/>
  </w:num>
  <w:num w:numId="7">
    <w:abstractNumId w:val="39"/>
  </w:num>
  <w:num w:numId="8">
    <w:abstractNumId w:val="41"/>
  </w:num>
  <w:num w:numId="9">
    <w:abstractNumId w:val="26"/>
  </w:num>
  <w:num w:numId="10">
    <w:abstractNumId w:val="27"/>
  </w:num>
  <w:num w:numId="11">
    <w:abstractNumId w:val="37"/>
  </w:num>
  <w:num w:numId="12">
    <w:abstractNumId w:val="38"/>
  </w:num>
  <w:num w:numId="13">
    <w:abstractNumId w:val="44"/>
  </w:num>
  <w:num w:numId="14">
    <w:abstractNumId w:val="35"/>
  </w:num>
  <w:num w:numId="15">
    <w:abstractNumId w:val="30"/>
  </w:num>
  <w:num w:numId="16">
    <w:abstractNumId w:val="23"/>
  </w:num>
  <w:num w:numId="17">
    <w:abstractNumId w:val="31"/>
  </w:num>
  <w:num w:numId="18">
    <w:abstractNumId w:val="28"/>
  </w:num>
  <w:num w:numId="19">
    <w:abstractNumId w:val="43"/>
  </w:num>
  <w:num w:numId="20">
    <w:abstractNumId w:val="25"/>
  </w:num>
  <w:num w:numId="21">
    <w:abstractNumId w:val="40"/>
  </w:num>
  <w:num w:numId="22">
    <w:abstractNumId w:val="33"/>
  </w:num>
  <w:num w:numId="23">
    <w:abstractNumId w:val="22"/>
  </w:num>
  <w:num w:numId="24">
    <w:abstractNumId w:val="34"/>
  </w:num>
  <w:num w:numId="25">
    <w:abstractNumId w:val="20"/>
  </w:num>
  <w:num w:numId="26">
    <w:abstractNumId w:val="46"/>
  </w:num>
  <w:num w:numId="27">
    <w:abstractNumId w:val="29"/>
  </w:num>
  <w:num w:numId="28">
    <w:abstractNumId w:val="42"/>
  </w:num>
  <w:num w:numId="29">
    <w:abstractNumId w:val="36"/>
  </w:num>
  <w:num w:numId="30">
    <w:abstractNumId w:val="21"/>
  </w:num>
  <w:num w:numId="31">
    <w:abstractNumId w:val="28"/>
    <w:lvlOverride w:ilvl="0">
      <w:lvl w:ilvl="0">
        <w:start w:val="2"/>
        <w:numFmt w:val="decimal"/>
        <w:suff w:val="space"/>
        <w:lvlText w:val="%1)"/>
        <w:lvlJc w:val="left"/>
        <w:pPr>
          <w:ind w:left="2204" w:hanging="360"/>
        </w:pPr>
        <w:rPr>
          <w:rFonts w:ascii="Times New Roman" w:hAnsi="Times New Roman" w:cs="Times New Roman" w:hint="default"/>
        </w:rPr>
      </w:lvl>
    </w:lvlOverride>
  </w:num>
  <w:num w:numId="32">
    <w:abstractNumId w:val="45"/>
    <w:lvlOverride w:ilvl="0">
      <w:startOverride w:val="1"/>
    </w:lvlOverride>
  </w:num>
  <w:num w:numId="33">
    <w:abstractNumId w:val="40"/>
    <w:lvlOverride w:ilvl="0">
      <w:startOverride w:val="2"/>
    </w:lvlOverride>
  </w:num>
  <w:num w:numId="34">
    <w:abstractNumId w:val="24"/>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1F34"/>
    <w:rsid w:val="00015194"/>
    <w:rsid w:val="000206DA"/>
    <w:rsid w:val="00043B43"/>
    <w:rsid w:val="00055635"/>
    <w:rsid w:val="00060A82"/>
    <w:rsid w:val="00067879"/>
    <w:rsid w:val="00072407"/>
    <w:rsid w:val="00084236"/>
    <w:rsid w:val="00087CC6"/>
    <w:rsid w:val="000A5A0E"/>
    <w:rsid w:val="000B1C9E"/>
    <w:rsid w:val="000D0E96"/>
    <w:rsid w:val="000F316F"/>
    <w:rsid w:val="0016210B"/>
    <w:rsid w:val="00180D07"/>
    <w:rsid w:val="0018331E"/>
    <w:rsid w:val="001A1B13"/>
    <w:rsid w:val="001D5D01"/>
    <w:rsid w:val="001F53AB"/>
    <w:rsid w:val="00216C38"/>
    <w:rsid w:val="00234021"/>
    <w:rsid w:val="00237CB1"/>
    <w:rsid w:val="002425F8"/>
    <w:rsid w:val="0026292C"/>
    <w:rsid w:val="003148C7"/>
    <w:rsid w:val="00337D0B"/>
    <w:rsid w:val="00351290"/>
    <w:rsid w:val="003834CB"/>
    <w:rsid w:val="003A1080"/>
    <w:rsid w:val="003B6B22"/>
    <w:rsid w:val="003D6128"/>
    <w:rsid w:val="003D6879"/>
    <w:rsid w:val="0040609A"/>
    <w:rsid w:val="004243C8"/>
    <w:rsid w:val="004301CB"/>
    <w:rsid w:val="00431849"/>
    <w:rsid w:val="00431DEE"/>
    <w:rsid w:val="0044419E"/>
    <w:rsid w:val="00460C27"/>
    <w:rsid w:val="004669FE"/>
    <w:rsid w:val="0048594A"/>
    <w:rsid w:val="004927CA"/>
    <w:rsid w:val="00495973"/>
    <w:rsid w:val="004C14B1"/>
    <w:rsid w:val="004C3317"/>
    <w:rsid w:val="004C6C16"/>
    <w:rsid w:val="004E5BDE"/>
    <w:rsid w:val="00500A9C"/>
    <w:rsid w:val="00516CD5"/>
    <w:rsid w:val="0052631A"/>
    <w:rsid w:val="00536425"/>
    <w:rsid w:val="00545A6C"/>
    <w:rsid w:val="005469E7"/>
    <w:rsid w:val="00554F5E"/>
    <w:rsid w:val="00563FD8"/>
    <w:rsid w:val="00564F74"/>
    <w:rsid w:val="0057181E"/>
    <w:rsid w:val="00577DE4"/>
    <w:rsid w:val="0059162C"/>
    <w:rsid w:val="0059213E"/>
    <w:rsid w:val="005ADFF2"/>
    <w:rsid w:val="005B449A"/>
    <w:rsid w:val="005C41A3"/>
    <w:rsid w:val="005F461D"/>
    <w:rsid w:val="005F5955"/>
    <w:rsid w:val="006163E8"/>
    <w:rsid w:val="00630442"/>
    <w:rsid w:val="00634188"/>
    <w:rsid w:val="00646039"/>
    <w:rsid w:val="00650E61"/>
    <w:rsid w:val="006535C3"/>
    <w:rsid w:val="00673EF4"/>
    <w:rsid w:val="00687B6B"/>
    <w:rsid w:val="006D1628"/>
    <w:rsid w:val="006D6509"/>
    <w:rsid w:val="006F24BF"/>
    <w:rsid w:val="007105FB"/>
    <w:rsid w:val="00732B09"/>
    <w:rsid w:val="00753CA5"/>
    <w:rsid w:val="007A5250"/>
    <w:rsid w:val="007B0DA3"/>
    <w:rsid w:val="007B0F6D"/>
    <w:rsid w:val="007C6248"/>
    <w:rsid w:val="007F32BF"/>
    <w:rsid w:val="0081336A"/>
    <w:rsid w:val="00817803"/>
    <w:rsid w:val="008261EE"/>
    <w:rsid w:val="00843461"/>
    <w:rsid w:val="00851595"/>
    <w:rsid w:val="00851D3F"/>
    <w:rsid w:val="008838F6"/>
    <w:rsid w:val="008A7FCF"/>
    <w:rsid w:val="008B0CA1"/>
    <w:rsid w:val="008C7B0C"/>
    <w:rsid w:val="008F7942"/>
    <w:rsid w:val="00905F56"/>
    <w:rsid w:val="0090760C"/>
    <w:rsid w:val="009303F7"/>
    <w:rsid w:val="00946B66"/>
    <w:rsid w:val="00960D64"/>
    <w:rsid w:val="00972C7D"/>
    <w:rsid w:val="00973DF0"/>
    <w:rsid w:val="00991B33"/>
    <w:rsid w:val="009A0F0D"/>
    <w:rsid w:val="009A6FBF"/>
    <w:rsid w:val="00A0060E"/>
    <w:rsid w:val="00A0279D"/>
    <w:rsid w:val="00A05700"/>
    <w:rsid w:val="00A523DC"/>
    <w:rsid w:val="00A92DCA"/>
    <w:rsid w:val="00A952A2"/>
    <w:rsid w:val="00AD3716"/>
    <w:rsid w:val="00AF58E7"/>
    <w:rsid w:val="00B24A61"/>
    <w:rsid w:val="00B43672"/>
    <w:rsid w:val="00B830D9"/>
    <w:rsid w:val="00B92A91"/>
    <w:rsid w:val="00BA22E5"/>
    <w:rsid w:val="00BB6FD8"/>
    <w:rsid w:val="00BD0175"/>
    <w:rsid w:val="00BD47AD"/>
    <w:rsid w:val="00C30BE5"/>
    <w:rsid w:val="00C369BB"/>
    <w:rsid w:val="00C57B0A"/>
    <w:rsid w:val="00C72126"/>
    <w:rsid w:val="00CC405A"/>
    <w:rsid w:val="00D278D7"/>
    <w:rsid w:val="00D37A53"/>
    <w:rsid w:val="00D41308"/>
    <w:rsid w:val="00D476B3"/>
    <w:rsid w:val="00D665D2"/>
    <w:rsid w:val="00D722BA"/>
    <w:rsid w:val="00D84D51"/>
    <w:rsid w:val="00D93DE5"/>
    <w:rsid w:val="00D95736"/>
    <w:rsid w:val="00DC4270"/>
    <w:rsid w:val="00DC5DDE"/>
    <w:rsid w:val="00E2561C"/>
    <w:rsid w:val="00E278D4"/>
    <w:rsid w:val="00E362E1"/>
    <w:rsid w:val="00E76271"/>
    <w:rsid w:val="00E84225"/>
    <w:rsid w:val="00EA22DD"/>
    <w:rsid w:val="00EA4BBF"/>
    <w:rsid w:val="00EA6CF1"/>
    <w:rsid w:val="00EA7D85"/>
    <w:rsid w:val="00ED42AD"/>
    <w:rsid w:val="00EF2DD8"/>
    <w:rsid w:val="00F16B40"/>
    <w:rsid w:val="00F400FE"/>
    <w:rsid w:val="00F5367B"/>
    <w:rsid w:val="00F709A1"/>
    <w:rsid w:val="00F84AA6"/>
    <w:rsid w:val="00FA1371"/>
    <w:rsid w:val="00FA6DC2"/>
    <w:rsid w:val="00FB1EEC"/>
    <w:rsid w:val="00FC018E"/>
    <w:rsid w:val="00FC7103"/>
    <w:rsid w:val="00FD745F"/>
    <w:rsid w:val="00FE101E"/>
    <w:rsid w:val="00FE5B9F"/>
    <w:rsid w:val="00FF38CE"/>
    <w:rsid w:val="01A84620"/>
    <w:rsid w:val="039A9E71"/>
    <w:rsid w:val="05AED71D"/>
    <w:rsid w:val="07E782F5"/>
    <w:rsid w:val="097FD05C"/>
    <w:rsid w:val="0A1387E6"/>
    <w:rsid w:val="1304D807"/>
    <w:rsid w:val="142F020C"/>
    <w:rsid w:val="1581C319"/>
    <w:rsid w:val="17033895"/>
    <w:rsid w:val="18967A89"/>
    <w:rsid w:val="1CD6D2FF"/>
    <w:rsid w:val="1E93050F"/>
    <w:rsid w:val="209653B5"/>
    <w:rsid w:val="22BEBCB1"/>
    <w:rsid w:val="23357987"/>
    <w:rsid w:val="23838BCB"/>
    <w:rsid w:val="250B9D32"/>
    <w:rsid w:val="25351BD5"/>
    <w:rsid w:val="284B0CDA"/>
    <w:rsid w:val="327AC99A"/>
    <w:rsid w:val="3AE584E8"/>
    <w:rsid w:val="3B15AB67"/>
    <w:rsid w:val="3CF02635"/>
    <w:rsid w:val="433DE644"/>
    <w:rsid w:val="43E892FB"/>
    <w:rsid w:val="45D42F16"/>
    <w:rsid w:val="4724A6DA"/>
    <w:rsid w:val="482DAA34"/>
    <w:rsid w:val="48AA9B7D"/>
    <w:rsid w:val="499C598B"/>
    <w:rsid w:val="500E6EE3"/>
    <w:rsid w:val="5788D5BC"/>
    <w:rsid w:val="57A9FA26"/>
    <w:rsid w:val="58521DCC"/>
    <w:rsid w:val="5D6525CE"/>
    <w:rsid w:val="5FAA7B30"/>
    <w:rsid w:val="67DA4A4B"/>
    <w:rsid w:val="6BA7B304"/>
    <w:rsid w:val="6BC3EAC6"/>
    <w:rsid w:val="6DF854C9"/>
    <w:rsid w:val="6EE49C13"/>
    <w:rsid w:val="731F8122"/>
    <w:rsid w:val="73CE638C"/>
    <w:rsid w:val="744B3EA0"/>
    <w:rsid w:val="76CB0D50"/>
    <w:rsid w:val="773C54D9"/>
    <w:rsid w:val="78021D3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uiPriority w:val="99"/>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uiPriority w:val="99"/>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uiPriority w:val="99"/>
    <w:pPr>
      <w:suppressAutoHyphens w:val="0"/>
      <w:jc w:val="both"/>
    </w:pPr>
  </w:style>
  <w:style w:type="paragraph" w:customStyle="1" w:styleId="11-Subitens-Alt2">
    <w:name w:val="1.1. - Subitens - Alt + 2"/>
    <w:uiPriority w:val="99"/>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qFormat/>
    <w:rsid w:val="0026292C"/>
    <w:pPr>
      <w:suppressAutoHyphens/>
      <w:textAlignment w:val="baseline"/>
    </w:pPr>
    <w:rPr>
      <w:color w:val="00000A"/>
      <w:lang w:eastAsia="zh-CN"/>
    </w:rPr>
  </w:style>
  <w:style w:type="character" w:customStyle="1" w:styleId="normaltextrun">
    <w:name w:val="normaltextrun"/>
    <w:basedOn w:val="Fontepargpadro"/>
    <w:rsid w:val="00851595"/>
  </w:style>
  <w:style w:type="paragraph" w:customStyle="1" w:styleId="Ttulo21">
    <w:name w:val="Título 21"/>
    <w:qFormat/>
    <w:rsid w:val="005469E7"/>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customStyle="1" w:styleId="A060165">
    <w:name w:val="_A060165"/>
    <w:qFormat/>
    <w:rsid w:val="005469E7"/>
    <w:pPr>
      <w:tabs>
        <w:tab w:val="left" w:pos="2171"/>
      </w:tabs>
      <w:suppressAutoHyphens/>
      <w:ind w:firstLine="2"/>
      <w:jc w:val="both"/>
      <w:textAlignment w:val="baseline"/>
    </w:pPr>
    <w:rPr>
      <w:color w:val="000000"/>
      <w:szCs w:val="24"/>
      <w:lang w:eastAsia="zh-CN"/>
    </w:rPr>
  </w:style>
  <w:style w:type="character" w:customStyle="1" w:styleId="StandardChar">
    <w:name w:val="Standard Char"/>
    <w:basedOn w:val="Fontepargpadro"/>
    <w:link w:val="Standard"/>
    <w:rsid w:val="005469E7"/>
    <w:rPr>
      <w:rFonts w:eastAsia="SimSun" w:cs="Mangal"/>
      <w:kern w:val="1"/>
      <w:lang w:eastAsia="zh-CN"/>
    </w:rPr>
  </w:style>
  <w:style w:type="character" w:customStyle="1" w:styleId="Smbolosdenumerao">
    <w:name w:val="Símbolos de numeração"/>
    <w:rsid w:val="00577DE4"/>
    <w:rPr>
      <w:rFonts w:ascii="Arial" w:eastAsia="Times New Roman" w:hAnsi="Arial" w:cs="Arial"/>
      <w:b w:val="0"/>
      <w:bCs/>
      <w:i w:val="0"/>
      <w:iCs w:val="0"/>
      <w:color w:val="auto"/>
      <w:spacing w:val="30"/>
      <w:sz w:val="20"/>
      <w:szCs w:val="20"/>
      <w:lang w:val="pt-BR" w:bidi="ar-SA"/>
    </w:rPr>
  </w:style>
  <w:style w:type="character" w:customStyle="1" w:styleId="Marcadores">
    <w:name w:val="Marcadores"/>
    <w:rsid w:val="00577DE4"/>
    <w:rPr>
      <w:rFonts w:ascii="OpenSymbol" w:eastAsia="OpenSymbol" w:hAnsi="OpenSymbol" w:cs="OpenSymbol"/>
    </w:rPr>
  </w:style>
  <w:style w:type="character" w:styleId="HiperlinkVisitado">
    <w:name w:val="FollowedHyperlink"/>
    <w:rsid w:val="00577DE4"/>
    <w:rPr>
      <w:color w:val="954F72"/>
      <w:u w:val="single"/>
    </w:rPr>
  </w:style>
  <w:style w:type="character" w:customStyle="1" w:styleId="Caracteresdenotaderodap">
    <w:name w:val="Caracteres de nota de rodapé"/>
    <w:rsid w:val="00577DE4"/>
  </w:style>
  <w:style w:type="character" w:customStyle="1" w:styleId="Caracteresdenotadefim">
    <w:name w:val="Caracteres de nota de fim"/>
    <w:rsid w:val="00577DE4"/>
  </w:style>
  <w:style w:type="character" w:customStyle="1" w:styleId="WWCharLFO1LVL1">
    <w:name w:val="WW_CharLFO1LVL1"/>
    <w:rsid w:val="00577DE4"/>
    <w:rPr>
      <w:rFonts w:ascii="Arial" w:eastAsia="Times New Roman" w:hAnsi="Arial" w:cs="Arial"/>
      <w:b w:val="0"/>
      <w:bCs/>
      <w:i w:val="0"/>
      <w:iCs w:val="0"/>
      <w:color w:val="auto"/>
      <w:spacing w:val="30"/>
      <w:sz w:val="20"/>
      <w:szCs w:val="20"/>
      <w:lang w:val="pt-BR" w:bidi="ar-SA"/>
    </w:rPr>
  </w:style>
  <w:style w:type="character" w:customStyle="1" w:styleId="WWCharLFO1LVL2">
    <w:name w:val="WW_CharLFO1LVL2"/>
    <w:rsid w:val="00577DE4"/>
    <w:rPr>
      <w:rFonts w:ascii="Arial" w:eastAsia="Times New Roman" w:hAnsi="Arial" w:cs="Arial"/>
      <w:b w:val="0"/>
      <w:bCs/>
      <w:i w:val="0"/>
      <w:iCs w:val="0"/>
      <w:color w:val="auto"/>
      <w:spacing w:val="30"/>
      <w:sz w:val="20"/>
      <w:szCs w:val="20"/>
      <w:lang w:val="pt-BR" w:bidi="ar-SA"/>
    </w:rPr>
  </w:style>
  <w:style w:type="character" w:customStyle="1" w:styleId="WWCharLFO1LVL3">
    <w:name w:val="WW_CharLFO1LVL3"/>
    <w:rsid w:val="00577DE4"/>
    <w:rPr>
      <w:rFonts w:ascii="Arial" w:eastAsia="Times New Roman" w:hAnsi="Arial" w:cs="Arial"/>
      <w:b w:val="0"/>
      <w:bCs/>
      <w:i w:val="0"/>
      <w:iCs w:val="0"/>
      <w:color w:val="auto"/>
      <w:spacing w:val="30"/>
      <w:sz w:val="20"/>
      <w:szCs w:val="20"/>
      <w:lang w:val="pt-BR" w:bidi="ar-SA"/>
    </w:rPr>
  </w:style>
  <w:style w:type="character" w:customStyle="1" w:styleId="WWCharLFO1LVL4">
    <w:name w:val="WW_CharLFO1LVL4"/>
    <w:rsid w:val="00577DE4"/>
    <w:rPr>
      <w:rFonts w:ascii="Arial" w:eastAsia="Times New Roman" w:hAnsi="Arial" w:cs="Arial"/>
      <w:b w:val="0"/>
      <w:bCs/>
      <w:i w:val="0"/>
      <w:iCs w:val="0"/>
      <w:color w:val="auto"/>
      <w:spacing w:val="30"/>
      <w:sz w:val="20"/>
      <w:szCs w:val="20"/>
      <w:lang w:val="pt-BR" w:bidi="ar-SA"/>
    </w:rPr>
  </w:style>
  <w:style w:type="character" w:customStyle="1" w:styleId="WWCharLFO1LVL5">
    <w:name w:val="WW_CharLFO1LVL5"/>
    <w:rsid w:val="00577DE4"/>
    <w:rPr>
      <w:rFonts w:ascii="Arial" w:eastAsia="Times New Roman" w:hAnsi="Arial" w:cs="Arial"/>
      <w:b w:val="0"/>
      <w:bCs/>
      <w:i w:val="0"/>
      <w:iCs w:val="0"/>
      <w:color w:val="auto"/>
      <w:spacing w:val="30"/>
      <w:sz w:val="20"/>
      <w:szCs w:val="20"/>
      <w:lang w:val="pt-BR" w:bidi="ar-SA"/>
    </w:rPr>
  </w:style>
  <w:style w:type="character" w:customStyle="1" w:styleId="WWCharLFO1LVL6">
    <w:name w:val="WW_CharLFO1LVL6"/>
    <w:rsid w:val="00577DE4"/>
    <w:rPr>
      <w:rFonts w:ascii="Arial" w:eastAsia="Times New Roman" w:hAnsi="Arial" w:cs="Arial"/>
      <w:b w:val="0"/>
      <w:bCs/>
      <w:i w:val="0"/>
      <w:iCs w:val="0"/>
      <w:color w:val="auto"/>
      <w:spacing w:val="30"/>
      <w:sz w:val="20"/>
      <w:szCs w:val="20"/>
      <w:lang w:val="pt-BR" w:bidi="ar-SA"/>
    </w:rPr>
  </w:style>
  <w:style w:type="character" w:customStyle="1" w:styleId="WWCharLFO1LVL7">
    <w:name w:val="WW_CharLFO1LVL7"/>
    <w:rsid w:val="00577DE4"/>
    <w:rPr>
      <w:rFonts w:ascii="Arial" w:eastAsia="Times New Roman" w:hAnsi="Arial" w:cs="Arial"/>
      <w:b w:val="0"/>
      <w:bCs/>
      <w:i w:val="0"/>
      <w:iCs w:val="0"/>
      <w:color w:val="auto"/>
      <w:spacing w:val="30"/>
      <w:sz w:val="20"/>
      <w:szCs w:val="20"/>
      <w:lang w:val="pt-BR" w:bidi="ar-SA"/>
    </w:rPr>
  </w:style>
  <w:style w:type="character" w:customStyle="1" w:styleId="WWCharLFO1LVL8">
    <w:name w:val="WW_CharLFO1LVL8"/>
    <w:rsid w:val="00577DE4"/>
    <w:rPr>
      <w:rFonts w:ascii="Arial" w:eastAsia="Times New Roman" w:hAnsi="Arial" w:cs="Arial"/>
      <w:b w:val="0"/>
      <w:bCs/>
      <w:i w:val="0"/>
      <w:iCs w:val="0"/>
      <w:color w:val="auto"/>
      <w:spacing w:val="30"/>
      <w:sz w:val="20"/>
      <w:szCs w:val="20"/>
      <w:lang w:val="pt-BR" w:bidi="ar-SA"/>
    </w:rPr>
  </w:style>
  <w:style w:type="character" w:customStyle="1" w:styleId="WWCharLFO1LVL9">
    <w:name w:val="WW_CharLFO1LVL9"/>
    <w:rsid w:val="00577DE4"/>
    <w:rPr>
      <w:rFonts w:ascii="Arial" w:eastAsia="Times New Roman" w:hAnsi="Arial" w:cs="Arial"/>
      <w:b w:val="0"/>
      <w:bCs/>
      <w:i w:val="0"/>
      <w:iCs w:val="0"/>
      <w:color w:val="auto"/>
      <w:spacing w:val="30"/>
      <w:sz w:val="20"/>
      <w:szCs w:val="20"/>
      <w:lang w:val="pt-BR" w:bidi="ar-SA"/>
    </w:rPr>
  </w:style>
  <w:style w:type="character" w:customStyle="1" w:styleId="WWCharLFO3LVL1">
    <w:name w:val="WW_CharLFO3LVL1"/>
    <w:rsid w:val="00577DE4"/>
    <w:rPr>
      <w:rFonts w:ascii="Symbol" w:hAnsi="Symbol" w:cs="OpenSymbol"/>
    </w:rPr>
  </w:style>
  <w:style w:type="character" w:customStyle="1" w:styleId="WWCharLFO3LVL2">
    <w:name w:val="WW_CharLFO3LVL2"/>
    <w:rsid w:val="00577DE4"/>
    <w:rPr>
      <w:rFonts w:ascii="OpenSymbol" w:hAnsi="OpenSymbol" w:cs="OpenSymbol"/>
    </w:rPr>
  </w:style>
  <w:style w:type="character" w:customStyle="1" w:styleId="WWCharLFO3LVL3">
    <w:name w:val="WW_CharLFO3LVL3"/>
    <w:rsid w:val="00577DE4"/>
    <w:rPr>
      <w:rFonts w:ascii="OpenSymbol" w:hAnsi="OpenSymbol" w:cs="OpenSymbol"/>
    </w:rPr>
  </w:style>
  <w:style w:type="character" w:customStyle="1" w:styleId="WWCharLFO3LVL4">
    <w:name w:val="WW_CharLFO3LVL4"/>
    <w:rsid w:val="00577DE4"/>
    <w:rPr>
      <w:rFonts w:ascii="Symbol" w:hAnsi="Symbol" w:cs="OpenSymbol"/>
    </w:rPr>
  </w:style>
  <w:style w:type="character" w:customStyle="1" w:styleId="WWCharLFO3LVL5">
    <w:name w:val="WW_CharLFO3LVL5"/>
    <w:rsid w:val="00577DE4"/>
    <w:rPr>
      <w:rFonts w:ascii="OpenSymbol" w:hAnsi="OpenSymbol" w:cs="OpenSymbol"/>
    </w:rPr>
  </w:style>
  <w:style w:type="character" w:customStyle="1" w:styleId="WWCharLFO3LVL6">
    <w:name w:val="WW_CharLFO3LVL6"/>
    <w:rsid w:val="00577DE4"/>
    <w:rPr>
      <w:rFonts w:ascii="OpenSymbol" w:hAnsi="OpenSymbol" w:cs="OpenSymbol"/>
    </w:rPr>
  </w:style>
  <w:style w:type="character" w:customStyle="1" w:styleId="WWCharLFO3LVL7">
    <w:name w:val="WW_CharLFO3LVL7"/>
    <w:rsid w:val="00577DE4"/>
    <w:rPr>
      <w:rFonts w:ascii="Symbol" w:hAnsi="Symbol" w:cs="OpenSymbol"/>
    </w:rPr>
  </w:style>
  <w:style w:type="character" w:customStyle="1" w:styleId="WWCharLFO3LVL8">
    <w:name w:val="WW_CharLFO3LVL8"/>
    <w:rsid w:val="00577DE4"/>
    <w:rPr>
      <w:rFonts w:ascii="OpenSymbol" w:hAnsi="OpenSymbol" w:cs="OpenSymbol"/>
    </w:rPr>
  </w:style>
  <w:style w:type="character" w:customStyle="1" w:styleId="WWCharLFO3LVL9">
    <w:name w:val="WW_CharLFO3LVL9"/>
    <w:rsid w:val="00577DE4"/>
    <w:rPr>
      <w:rFonts w:ascii="OpenSymbol" w:hAnsi="OpenSymbol" w:cs="OpenSymbol"/>
    </w:rPr>
  </w:style>
  <w:style w:type="character" w:customStyle="1" w:styleId="WWCharLFO4LVL3">
    <w:name w:val="WW_CharLFO4LVL3"/>
    <w:rsid w:val="00577DE4"/>
    <w:rPr>
      <w:rFonts w:ascii="Arial" w:eastAsia="Times New Roman" w:hAnsi="Arial" w:cs="Arial"/>
      <w:b w:val="0"/>
      <w:bCs/>
      <w:i w:val="0"/>
      <w:iCs w:val="0"/>
      <w:color w:val="auto"/>
      <w:spacing w:val="30"/>
      <w:sz w:val="20"/>
      <w:szCs w:val="20"/>
      <w:lang w:val="pt-BR" w:bidi="ar-SA"/>
    </w:rPr>
  </w:style>
  <w:style w:type="character" w:customStyle="1" w:styleId="WWCharLFO4LVL4">
    <w:name w:val="WW_CharLFO4LVL4"/>
    <w:rsid w:val="00577DE4"/>
    <w:rPr>
      <w:rFonts w:ascii="Arial" w:eastAsia="Times New Roman" w:hAnsi="Arial" w:cs="Arial"/>
      <w:b w:val="0"/>
      <w:bCs/>
      <w:i w:val="0"/>
      <w:iCs w:val="0"/>
      <w:color w:val="auto"/>
      <w:spacing w:val="30"/>
      <w:sz w:val="20"/>
      <w:szCs w:val="20"/>
      <w:lang w:val="pt-BR" w:bidi="ar-SA"/>
    </w:rPr>
  </w:style>
  <w:style w:type="character" w:customStyle="1" w:styleId="WWCharLFO4LVL5">
    <w:name w:val="WW_CharLFO4LVL5"/>
    <w:rsid w:val="00577DE4"/>
    <w:rPr>
      <w:rFonts w:ascii="Arial" w:eastAsia="Times New Roman" w:hAnsi="Arial" w:cs="Arial"/>
      <w:b w:val="0"/>
      <w:bCs/>
      <w:i w:val="0"/>
      <w:iCs w:val="0"/>
      <w:color w:val="auto"/>
      <w:spacing w:val="30"/>
      <w:sz w:val="20"/>
      <w:szCs w:val="20"/>
      <w:lang w:val="pt-BR" w:bidi="ar-SA"/>
    </w:rPr>
  </w:style>
  <w:style w:type="character" w:customStyle="1" w:styleId="WWCharLFO4LVL6">
    <w:name w:val="WW_CharLFO4LVL6"/>
    <w:rsid w:val="00577DE4"/>
    <w:rPr>
      <w:rFonts w:ascii="Arial" w:eastAsia="Times New Roman" w:hAnsi="Arial" w:cs="Arial"/>
      <w:b w:val="0"/>
      <w:bCs/>
      <w:i w:val="0"/>
      <w:iCs w:val="0"/>
      <w:color w:val="auto"/>
      <w:spacing w:val="30"/>
      <w:sz w:val="20"/>
      <w:szCs w:val="20"/>
      <w:lang w:val="pt-BR" w:bidi="ar-SA"/>
    </w:rPr>
  </w:style>
  <w:style w:type="character" w:customStyle="1" w:styleId="WWCharLFO4LVL7">
    <w:name w:val="WW_CharLFO4LVL7"/>
    <w:rsid w:val="00577DE4"/>
    <w:rPr>
      <w:rFonts w:ascii="Arial" w:eastAsia="Times New Roman" w:hAnsi="Arial" w:cs="Arial"/>
      <w:b w:val="0"/>
      <w:bCs/>
      <w:i w:val="0"/>
      <w:iCs w:val="0"/>
      <w:color w:val="auto"/>
      <w:spacing w:val="30"/>
      <w:sz w:val="20"/>
      <w:szCs w:val="20"/>
      <w:lang w:val="pt-BR" w:bidi="ar-SA"/>
    </w:rPr>
  </w:style>
  <w:style w:type="character" w:customStyle="1" w:styleId="WWCharLFO4LVL8">
    <w:name w:val="WW_CharLFO4LVL8"/>
    <w:rsid w:val="00577DE4"/>
    <w:rPr>
      <w:rFonts w:ascii="Arial" w:eastAsia="Times New Roman" w:hAnsi="Arial" w:cs="Arial"/>
      <w:b w:val="0"/>
      <w:bCs/>
      <w:i w:val="0"/>
      <w:iCs w:val="0"/>
      <w:color w:val="auto"/>
      <w:spacing w:val="30"/>
      <w:sz w:val="20"/>
      <w:szCs w:val="20"/>
      <w:lang w:val="pt-BR" w:bidi="ar-SA"/>
    </w:rPr>
  </w:style>
  <w:style w:type="character" w:customStyle="1" w:styleId="WWCharLFO4LVL9">
    <w:name w:val="WW_CharLFO4LVL9"/>
    <w:rsid w:val="00577DE4"/>
    <w:rPr>
      <w:rFonts w:ascii="Arial" w:eastAsia="Times New Roman" w:hAnsi="Arial" w:cs="Arial"/>
      <w:b w:val="0"/>
      <w:bCs/>
      <w:i w:val="0"/>
      <w:iCs w:val="0"/>
      <w:color w:val="auto"/>
      <w:spacing w:val="30"/>
      <w:sz w:val="20"/>
      <w:szCs w:val="20"/>
      <w:lang w:val="pt-BR" w:bidi="ar-SA"/>
    </w:rPr>
  </w:style>
  <w:style w:type="character" w:customStyle="1" w:styleId="WWCharLFO5LVL3">
    <w:name w:val="WW_CharLFO5LVL3"/>
    <w:rsid w:val="00577DE4"/>
    <w:rPr>
      <w:rFonts w:ascii="Arial" w:eastAsia="Times New Roman" w:hAnsi="Arial" w:cs="Arial"/>
      <w:b w:val="0"/>
      <w:bCs/>
      <w:i w:val="0"/>
      <w:iCs w:val="0"/>
      <w:color w:val="auto"/>
      <w:spacing w:val="30"/>
      <w:sz w:val="20"/>
      <w:szCs w:val="20"/>
      <w:lang w:val="pt-BR" w:bidi="ar-SA"/>
    </w:rPr>
  </w:style>
  <w:style w:type="character" w:customStyle="1" w:styleId="WWCharLFO5LVL4">
    <w:name w:val="WW_CharLFO5LVL4"/>
    <w:rsid w:val="00577DE4"/>
    <w:rPr>
      <w:rFonts w:ascii="Arial" w:eastAsia="Times New Roman" w:hAnsi="Arial" w:cs="Arial"/>
      <w:b w:val="0"/>
      <w:bCs/>
      <w:i w:val="0"/>
      <w:iCs w:val="0"/>
      <w:color w:val="auto"/>
      <w:spacing w:val="30"/>
      <w:sz w:val="20"/>
      <w:szCs w:val="20"/>
      <w:lang w:val="pt-BR" w:bidi="ar-SA"/>
    </w:rPr>
  </w:style>
  <w:style w:type="character" w:customStyle="1" w:styleId="WWCharLFO5LVL5">
    <w:name w:val="WW_CharLFO5LVL5"/>
    <w:rsid w:val="00577DE4"/>
    <w:rPr>
      <w:rFonts w:ascii="Arial" w:eastAsia="Times New Roman" w:hAnsi="Arial" w:cs="Arial"/>
      <w:b w:val="0"/>
      <w:bCs/>
      <w:i w:val="0"/>
      <w:iCs w:val="0"/>
      <w:color w:val="auto"/>
      <w:spacing w:val="30"/>
      <w:sz w:val="20"/>
      <w:szCs w:val="20"/>
      <w:lang w:val="pt-BR" w:bidi="ar-SA"/>
    </w:rPr>
  </w:style>
  <w:style w:type="character" w:customStyle="1" w:styleId="WWCharLFO5LVL6">
    <w:name w:val="WW_CharLFO5LVL6"/>
    <w:rsid w:val="00577DE4"/>
    <w:rPr>
      <w:rFonts w:ascii="Arial" w:eastAsia="Times New Roman" w:hAnsi="Arial" w:cs="Arial"/>
      <w:b w:val="0"/>
      <w:bCs/>
      <w:i w:val="0"/>
      <w:iCs w:val="0"/>
      <w:color w:val="auto"/>
      <w:spacing w:val="30"/>
      <w:sz w:val="20"/>
      <w:szCs w:val="20"/>
      <w:lang w:val="pt-BR" w:bidi="ar-SA"/>
    </w:rPr>
  </w:style>
  <w:style w:type="character" w:customStyle="1" w:styleId="WWCharLFO5LVL7">
    <w:name w:val="WW_CharLFO5LVL7"/>
    <w:rsid w:val="00577DE4"/>
    <w:rPr>
      <w:rFonts w:ascii="Arial" w:eastAsia="Times New Roman" w:hAnsi="Arial" w:cs="Arial"/>
      <w:b w:val="0"/>
      <w:bCs/>
      <w:i w:val="0"/>
      <w:iCs w:val="0"/>
      <w:color w:val="auto"/>
      <w:spacing w:val="30"/>
      <w:sz w:val="20"/>
      <w:szCs w:val="20"/>
      <w:lang w:val="pt-BR" w:bidi="ar-SA"/>
    </w:rPr>
  </w:style>
  <w:style w:type="character" w:customStyle="1" w:styleId="WWCharLFO5LVL8">
    <w:name w:val="WW_CharLFO5LVL8"/>
    <w:rsid w:val="00577DE4"/>
    <w:rPr>
      <w:rFonts w:ascii="Arial" w:eastAsia="Times New Roman" w:hAnsi="Arial" w:cs="Arial"/>
      <w:b w:val="0"/>
      <w:bCs/>
      <w:i w:val="0"/>
      <w:iCs w:val="0"/>
      <w:color w:val="auto"/>
      <w:spacing w:val="30"/>
      <w:sz w:val="20"/>
      <w:szCs w:val="20"/>
      <w:lang w:val="pt-BR" w:bidi="ar-SA"/>
    </w:rPr>
  </w:style>
  <w:style w:type="character" w:customStyle="1" w:styleId="WWCharLFO5LVL9">
    <w:name w:val="WW_CharLFO5LVL9"/>
    <w:rsid w:val="00577DE4"/>
    <w:rPr>
      <w:rFonts w:ascii="Arial" w:eastAsia="Times New Roman" w:hAnsi="Arial" w:cs="Arial"/>
      <w:b w:val="0"/>
      <w:bCs/>
      <w:i w:val="0"/>
      <w:iCs w:val="0"/>
      <w:color w:val="auto"/>
      <w:spacing w:val="30"/>
      <w:sz w:val="20"/>
      <w:szCs w:val="20"/>
      <w:lang w:val="pt-BR" w:bidi="ar-SA"/>
    </w:rPr>
  </w:style>
  <w:style w:type="character" w:customStyle="1" w:styleId="WWCharLFO6LVL3">
    <w:name w:val="WW_CharLFO6LVL3"/>
    <w:rsid w:val="00577DE4"/>
    <w:rPr>
      <w:rFonts w:ascii="Arial" w:eastAsia="Times New Roman" w:hAnsi="Arial" w:cs="Arial"/>
      <w:b w:val="0"/>
      <w:bCs/>
      <w:i w:val="0"/>
      <w:iCs w:val="0"/>
      <w:color w:val="auto"/>
      <w:spacing w:val="30"/>
      <w:sz w:val="20"/>
      <w:szCs w:val="20"/>
      <w:lang w:val="pt-BR" w:bidi="ar-SA"/>
    </w:rPr>
  </w:style>
  <w:style w:type="character" w:customStyle="1" w:styleId="WWCharLFO6LVL4">
    <w:name w:val="WW_CharLFO6LVL4"/>
    <w:rsid w:val="00577DE4"/>
    <w:rPr>
      <w:rFonts w:ascii="Arial" w:eastAsia="Times New Roman" w:hAnsi="Arial" w:cs="Arial"/>
      <w:b w:val="0"/>
      <w:bCs/>
      <w:i w:val="0"/>
      <w:iCs w:val="0"/>
      <w:color w:val="auto"/>
      <w:spacing w:val="30"/>
      <w:sz w:val="20"/>
      <w:szCs w:val="20"/>
      <w:lang w:val="pt-BR" w:bidi="ar-SA"/>
    </w:rPr>
  </w:style>
  <w:style w:type="character" w:customStyle="1" w:styleId="WWCharLFO6LVL5">
    <w:name w:val="WW_CharLFO6LVL5"/>
    <w:rsid w:val="00577DE4"/>
    <w:rPr>
      <w:rFonts w:ascii="Arial" w:eastAsia="Times New Roman" w:hAnsi="Arial" w:cs="Arial"/>
      <w:b w:val="0"/>
      <w:bCs/>
      <w:i w:val="0"/>
      <w:iCs w:val="0"/>
      <w:color w:val="auto"/>
      <w:spacing w:val="30"/>
      <w:sz w:val="20"/>
      <w:szCs w:val="20"/>
      <w:lang w:val="pt-BR" w:bidi="ar-SA"/>
    </w:rPr>
  </w:style>
  <w:style w:type="character" w:customStyle="1" w:styleId="WWCharLFO6LVL6">
    <w:name w:val="WW_CharLFO6LVL6"/>
    <w:rsid w:val="00577DE4"/>
    <w:rPr>
      <w:rFonts w:ascii="Arial" w:eastAsia="Times New Roman" w:hAnsi="Arial" w:cs="Arial"/>
      <w:b w:val="0"/>
      <w:bCs/>
      <w:i w:val="0"/>
      <w:iCs w:val="0"/>
      <w:color w:val="auto"/>
      <w:spacing w:val="30"/>
      <w:sz w:val="20"/>
      <w:szCs w:val="20"/>
      <w:lang w:val="pt-BR" w:bidi="ar-SA"/>
    </w:rPr>
  </w:style>
  <w:style w:type="character" w:customStyle="1" w:styleId="WWCharLFO6LVL7">
    <w:name w:val="WW_CharLFO6LVL7"/>
    <w:rsid w:val="00577DE4"/>
    <w:rPr>
      <w:rFonts w:ascii="Arial" w:eastAsia="Times New Roman" w:hAnsi="Arial" w:cs="Arial"/>
      <w:b w:val="0"/>
      <w:bCs/>
      <w:i w:val="0"/>
      <w:iCs w:val="0"/>
      <w:color w:val="auto"/>
      <w:spacing w:val="30"/>
      <w:sz w:val="20"/>
      <w:szCs w:val="20"/>
      <w:lang w:val="pt-BR" w:bidi="ar-SA"/>
    </w:rPr>
  </w:style>
  <w:style w:type="character" w:customStyle="1" w:styleId="WWCharLFO6LVL8">
    <w:name w:val="WW_CharLFO6LVL8"/>
    <w:rsid w:val="00577DE4"/>
    <w:rPr>
      <w:rFonts w:ascii="Arial" w:eastAsia="Times New Roman" w:hAnsi="Arial" w:cs="Arial"/>
      <w:b w:val="0"/>
      <w:bCs/>
      <w:i w:val="0"/>
      <w:iCs w:val="0"/>
      <w:color w:val="auto"/>
      <w:spacing w:val="30"/>
      <w:sz w:val="20"/>
      <w:szCs w:val="20"/>
      <w:lang w:val="pt-BR" w:bidi="ar-SA"/>
    </w:rPr>
  </w:style>
  <w:style w:type="character" w:customStyle="1" w:styleId="WWCharLFO6LVL9">
    <w:name w:val="WW_CharLFO6LVL9"/>
    <w:rsid w:val="00577DE4"/>
    <w:rPr>
      <w:rFonts w:ascii="Arial" w:eastAsia="Times New Roman" w:hAnsi="Arial" w:cs="Arial"/>
      <w:b w:val="0"/>
      <w:bCs/>
      <w:i w:val="0"/>
      <w:iCs w:val="0"/>
      <w:color w:val="auto"/>
      <w:spacing w:val="30"/>
      <w:sz w:val="20"/>
      <w:szCs w:val="20"/>
      <w:lang w:val="pt-BR" w:bidi="ar-SA"/>
    </w:rPr>
  </w:style>
  <w:style w:type="character" w:customStyle="1" w:styleId="WWCharLFO7LVL1">
    <w:name w:val="WW_CharLFO7LVL1"/>
    <w:rsid w:val="00577DE4"/>
    <w:rPr>
      <w:rFonts w:ascii="Symbol" w:hAnsi="Symbol" w:cs="Symbol"/>
    </w:rPr>
  </w:style>
  <w:style w:type="character" w:customStyle="1" w:styleId="WWCharLFO7LVL2">
    <w:name w:val="WW_CharLFO7LVL2"/>
    <w:rsid w:val="00577DE4"/>
    <w:rPr>
      <w:rFonts w:ascii="Courier New" w:hAnsi="Courier New" w:cs="Courier New"/>
    </w:rPr>
  </w:style>
  <w:style w:type="character" w:customStyle="1" w:styleId="WWCharLFO7LVL3">
    <w:name w:val="WW_CharLFO7LVL3"/>
    <w:rsid w:val="00577DE4"/>
    <w:rPr>
      <w:rFonts w:ascii="Wingdings" w:hAnsi="Wingdings" w:cs="Wingdings"/>
    </w:rPr>
  </w:style>
  <w:style w:type="character" w:customStyle="1" w:styleId="WWCharLFO7LVL4">
    <w:name w:val="WW_CharLFO7LVL4"/>
    <w:rsid w:val="00577DE4"/>
    <w:rPr>
      <w:rFonts w:ascii="Symbol" w:hAnsi="Symbol" w:cs="Symbol"/>
    </w:rPr>
  </w:style>
  <w:style w:type="character" w:customStyle="1" w:styleId="WWCharLFO7LVL5">
    <w:name w:val="WW_CharLFO7LVL5"/>
    <w:rsid w:val="00577DE4"/>
    <w:rPr>
      <w:rFonts w:ascii="Courier New" w:hAnsi="Courier New" w:cs="Courier New"/>
    </w:rPr>
  </w:style>
  <w:style w:type="character" w:customStyle="1" w:styleId="WWCharLFO7LVL6">
    <w:name w:val="WW_CharLFO7LVL6"/>
    <w:rsid w:val="00577DE4"/>
    <w:rPr>
      <w:rFonts w:ascii="Wingdings" w:hAnsi="Wingdings" w:cs="Wingdings"/>
    </w:rPr>
  </w:style>
  <w:style w:type="character" w:customStyle="1" w:styleId="WWCharLFO7LVL7">
    <w:name w:val="WW_CharLFO7LVL7"/>
    <w:rsid w:val="00577DE4"/>
    <w:rPr>
      <w:rFonts w:ascii="Symbol" w:hAnsi="Symbol" w:cs="Symbol"/>
    </w:rPr>
  </w:style>
  <w:style w:type="character" w:customStyle="1" w:styleId="WWCharLFO7LVL8">
    <w:name w:val="WW_CharLFO7LVL8"/>
    <w:rsid w:val="00577DE4"/>
    <w:rPr>
      <w:rFonts w:ascii="Courier New" w:hAnsi="Courier New" w:cs="Courier New"/>
    </w:rPr>
  </w:style>
  <w:style w:type="character" w:customStyle="1" w:styleId="WWCharLFO7LVL9">
    <w:name w:val="WW_CharLFO7LVL9"/>
    <w:rsid w:val="00577DE4"/>
    <w:rPr>
      <w:rFonts w:ascii="Wingdings" w:hAnsi="Wingdings" w:cs="Wingdings"/>
    </w:rPr>
  </w:style>
  <w:style w:type="character" w:customStyle="1" w:styleId="WWCharLFO8LVL1">
    <w:name w:val="WW_CharLFO8LVL1"/>
    <w:rsid w:val="00577DE4"/>
    <w:rPr>
      <w:rFonts w:ascii="Arial" w:eastAsia="Times New Roman" w:hAnsi="Arial" w:cs="Arial"/>
      <w:b w:val="0"/>
      <w:bCs/>
      <w:i w:val="0"/>
      <w:iCs w:val="0"/>
      <w:color w:val="000000"/>
      <w:spacing w:val="30"/>
      <w:sz w:val="20"/>
      <w:szCs w:val="20"/>
      <w:lang w:val="pt-BR" w:bidi="ar-SA"/>
    </w:rPr>
  </w:style>
  <w:style w:type="character" w:customStyle="1" w:styleId="WWCharLFO8LVL2">
    <w:name w:val="WW_CharLFO8LVL2"/>
    <w:rsid w:val="00577DE4"/>
    <w:rPr>
      <w:rFonts w:ascii="Arial" w:eastAsia="Times New Roman" w:hAnsi="Arial" w:cs="Arial"/>
      <w:b w:val="0"/>
      <w:bCs/>
      <w:i w:val="0"/>
      <w:iCs w:val="0"/>
      <w:color w:val="000000"/>
      <w:spacing w:val="30"/>
      <w:sz w:val="20"/>
      <w:szCs w:val="20"/>
      <w:lang w:val="pt-BR" w:bidi="ar-SA"/>
    </w:rPr>
  </w:style>
  <w:style w:type="character" w:customStyle="1" w:styleId="WWCharLFO8LVL3">
    <w:name w:val="WW_CharLFO8LVL3"/>
    <w:rsid w:val="00577DE4"/>
    <w:rPr>
      <w:rFonts w:ascii="Arial" w:eastAsia="Times New Roman" w:hAnsi="Arial" w:cs="Arial"/>
      <w:b w:val="0"/>
      <w:bCs/>
      <w:i w:val="0"/>
      <w:iCs w:val="0"/>
      <w:color w:val="000000"/>
      <w:spacing w:val="30"/>
      <w:sz w:val="20"/>
      <w:szCs w:val="20"/>
      <w:lang w:val="pt-BR" w:bidi="ar-SA"/>
    </w:rPr>
  </w:style>
  <w:style w:type="character" w:customStyle="1" w:styleId="WWCharLFO8LVL4">
    <w:name w:val="WW_CharLFO8LVL4"/>
    <w:rsid w:val="00577DE4"/>
    <w:rPr>
      <w:rFonts w:ascii="Arial" w:eastAsia="Times New Roman" w:hAnsi="Arial" w:cs="Arial"/>
      <w:b w:val="0"/>
      <w:bCs/>
      <w:i w:val="0"/>
      <w:iCs w:val="0"/>
      <w:color w:val="000000"/>
      <w:spacing w:val="30"/>
      <w:sz w:val="20"/>
      <w:szCs w:val="20"/>
      <w:lang w:val="pt-BR" w:bidi="ar-SA"/>
    </w:rPr>
  </w:style>
  <w:style w:type="character" w:customStyle="1" w:styleId="WWCharLFO8LVL6">
    <w:name w:val="WW_CharLFO8LVL6"/>
    <w:rsid w:val="00577DE4"/>
    <w:rPr>
      <w:rFonts w:ascii="Arial" w:eastAsia="Times New Roman" w:hAnsi="Arial" w:cs="Arial"/>
      <w:b w:val="0"/>
      <w:bCs/>
      <w:i w:val="0"/>
      <w:iCs w:val="0"/>
      <w:color w:val="000000"/>
      <w:spacing w:val="30"/>
      <w:sz w:val="20"/>
      <w:szCs w:val="20"/>
      <w:lang w:val="pt-BR" w:bidi="ar-SA"/>
    </w:rPr>
  </w:style>
  <w:style w:type="character" w:customStyle="1" w:styleId="WWCharLFO8LVL7">
    <w:name w:val="WW_CharLFO8LVL7"/>
    <w:rsid w:val="00577DE4"/>
    <w:rPr>
      <w:rFonts w:ascii="Arial" w:eastAsia="Times New Roman" w:hAnsi="Arial" w:cs="Arial"/>
      <w:b w:val="0"/>
      <w:bCs/>
      <w:i w:val="0"/>
      <w:iCs w:val="0"/>
      <w:color w:val="000000"/>
      <w:spacing w:val="30"/>
      <w:sz w:val="20"/>
      <w:szCs w:val="20"/>
      <w:lang w:val="pt-BR" w:bidi="ar-SA"/>
    </w:rPr>
  </w:style>
  <w:style w:type="character" w:customStyle="1" w:styleId="WWCharLFO8LVL8">
    <w:name w:val="WW_CharLFO8LVL8"/>
    <w:rsid w:val="00577DE4"/>
    <w:rPr>
      <w:rFonts w:ascii="Arial" w:eastAsia="Times New Roman" w:hAnsi="Arial" w:cs="Arial"/>
      <w:b w:val="0"/>
      <w:bCs/>
      <w:i w:val="0"/>
      <w:iCs w:val="0"/>
      <w:color w:val="000000"/>
      <w:spacing w:val="30"/>
      <w:sz w:val="20"/>
      <w:szCs w:val="20"/>
      <w:lang w:val="pt-BR" w:bidi="ar-SA"/>
    </w:rPr>
  </w:style>
  <w:style w:type="character" w:customStyle="1" w:styleId="WWCharLFO8LVL9">
    <w:name w:val="WW_CharLFO8LVL9"/>
    <w:rsid w:val="00577DE4"/>
    <w:rPr>
      <w:rFonts w:ascii="Arial" w:eastAsia="Times New Roman" w:hAnsi="Arial" w:cs="Arial"/>
      <w:b w:val="0"/>
      <w:bCs/>
      <w:i w:val="0"/>
      <w:iCs w:val="0"/>
      <w:color w:val="000000"/>
      <w:spacing w:val="30"/>
      <w:sz w:val="20"/>
      <w:szCs w:val="20"/>
      <w:lang w:val="pt-BR" w:bidi="ar-SA"/>
    </w:rPr>
  </w:style>
  <w:style w:type="character" w:customStyle="1" w:styleId="WWCharLFO9LVL3">
    <w:name w:val="WW_CharLFO9LVL3"/>
    <w:rsid w:val="00577DE4"/>
    <w:rPr>
      <w:rFonts w:ascii="Arial" w:eastAsia="Times New Roman" w:hAnsi="Arial" w:cs="Arial"/>
      <w:b w:val="0"/>
      <w:bCs/>
      <w:i w:val="0"/>
      <w:iCs w:val="0"/>
      <w:color w:val="auto"/>
      <w:spacing w:val="30"/>
      <w:sz w:val="20"/>
      <w:szCs w:val="20"/>
      <w:lang w:val="pt-BR" w:bidi="ar-SA"/>
    </w:rPr>
  </w:style>
  <w:style w:type="character" w:customStyle="1" w:styleId="WWCharLFO9LVL4">
    <w:name w:val="WW_CharLFO9LVL4"/>
    <w:rsid w:val="00577DE4"/>
    <w:rPr>
      <w:rFonts w:ascii="Arial" w:eastAsia="Times New Roman" w:hAnsi="Arial" w:cs="Arial"/>
      <w:b w:val="0"/>
      <w:bCs/>
      <w:i w:val="0"/>
      <w:iCs w:val="0"/>
      <w:color w:val="auto"/>
      <w:spacing w:val="30"/>
      <w:sz w:val="20"/>
      <w:szCs w:val="20"/>
      <w:lang w:val="pt-BR" w:bidi="ar-SA"/>
    </w:rPr>
  </w:style>
  <w:style w:type="character" w:customStyle="1" w:styleId="WWCharLFO9LVL5">
    <w:name w:val="WW_CharLFO9LVL5"/>
    <w:rsid w:val="00577DE4"/>
    <w:rPr>
      <w:rFonts w:ascii="Arial" w:eastAsia="Times New Roman" w:hAnsi="Arial" w:cs="Arial"/>
      <w:b w:val="0"/>
      <w:bCs/>
      <w:i w:val="0"/>
      <w:iCs w:val="0"/>
      <w:color w:val="auto"/>
      <w:spacing w:val="30"/>
      <w:sz w:val="20"/>
      <w:szCs w:val="20"/>
      <w:lang w:val="pt-BR" w:bidi="ar-SA"/>
    </w:rPr>
  </w:style>
  <w:style w:type="character" w:customStyle="1" w:styleId="WWCharLFO9LVL6">
    <w:name w:val="WW_CharLFO9LVL6"/>
    <w:rsid w:val="00577DE4"/>
    <w:rPr>
      <w:rFonts w:ascii="Arial" w:eastAsia="Times New Roman" w:hAnsi="Arial" w:cs="Arial"/>
      <w:b w:val="0"/>
      <w:bCs/>
      <w:i w:val="0"/>
      <w:iCs w:val="0"/>
      <w:color w:val="auto"/>
      <w:spacing w:val="30"/>
      <w:sz w:val="20"/>
      <w:szCs w:val="20"/>
      <w:lang w:val="pt-BR" w:bidi="ar-SA"/>
    </w:rPr>
  </w:style>
  <w:style w:type="character" w:customStyle="1" w:styleId="WWCharLFO9LVL7">
    <w:name w:val="WW_CharLFO9LVL7"/>
    <w:rsid w:val="00577DE4"/>
    <w:rPr>
      <w:rFonts w:ascii="Arial" w:eastAsia="Times New Roman" w:hAnsi="Arial" w:cs="Arial"/>
      <w:b w:val="0"/>
      <w:bCs/>
      <w:i w:val="0"/>
      <w:iCs w:val="0"/>
      <w:color w:val="auto"/>
      <w:spacing w:val="30"/>
      <w:sz w:val="20"/>
      <w:szCs w:val="20"/>
      <w:lang w:val="pt-BR" w:bidi="ar-SA"/>
    </w:rPr>
  </w:style>
  <w:style w:type="character" w:customStyle="1" w:styleId="WWCharLFO9LVL8">
    <w:name w:val="WW_CharLFO9LVL8"/>
    <w:rsid w:val="00577DE4"/>
    <w:rPr>
      <w:rFonts w:ascii="Arial" w:eastAsia="Times New Roman" w:hAnsi="Arial" w:cs="Arial"/>
      <w:b w:val="0"/>
      <w:bCs/>
      <w:i w:val="0"/>
      <w:iCs w:val="0"/>
      <w:color w:val="auto"/>
      <w:spacing w:val="30"/>
      <w:sz w:val="20"/>
      <w:szCs w:val="20"/>
      <w:lang w:val="pt-BR" w:bidi="ar-SA"/>
    </w:rPr>
  </w:style>
  <w:style w:type="character" w:customStyle="1" w:styleId="WWCharLFO9LVL9">
    <w:name w:val="WW_CharLFO9LVL9"/>
    <w:rsid w:val="00577DE4"/>
    <w:rPr>
      <w:rFonts w:ascii="Arial" w:eastAsia="Times New Roman" w:hAnsi="Arial" w:cs="Arial"/>
      <w:b w:val="0"/>
      <w:bCs/>
      <w:i w:val="0"/>
      <w:iCs w:val="0"/>
      <w:color w:val="auto"/>
      <w:spacing w:val="30"/>
      <w:sz w:val="20"/>
      <w:szCs w:val="20"/>
      <w:lang w:val="pt-BR" w:bidi="ar-SA"/>
    </w:rPr>
  </w:style>
  <w:style w:type="character" w:customStyle="1" w:styleId="WWCharLFO10LVL1">
    <w:name w:val="WW_CharLFO10LVL1"/>
    <w:rsid w:val="00577DE4"/>
    <w:rPr>
      <w:rFonts w:ascii="Arial" w:eastAsia="Times New Roman" w:hAnsi="Arial" w:cs="Arial"/>
      <w:b w:val="0"/>
      <w:bCs/>
      <w:i w:val="0"/>
      <w:iCs w:val="0"/>
      <w:color w:val="auto"/>
      <w:spacing w:val="30"/>
      <w:sz w:val="20"/>
      <w:szCs w:val="20"/>
      <w:lang w:val="pt-BR" w:bidi="ar-SA"/>
    </w:rPr>
  </w:style>
  <w:style w:type="character" w:customStyle="1" w:styleId="WWCharLFO10LVL2">
    <w:name w:val="WW_CharLFO10LVL2"/>
    <w:rsid w:val="00577DE4"/>
    <w:rPr>
      <w:rFonts w:ascii="Arial" w:eastAsia="Times New Roman" w:hAnsi="Arial" w:cs="Arial"/>
      <w:b w:val="0"/>
      <w:bCs/>
      <w:i w:val="0"/>
      <w:iCs w:val="0"/>
      <w:color w:val="auto"/>
      <w:spacing w:val="30"/>
      <w:sz w:val="20"/>
      <w:szCs w:val="20"/>
      <w:lang w:val="pt-BR" w:bidi="ar-SA"/>
    </w:rPr>
  </w:style>
  <w:style w:type="character" w:customStyle="1" w:styleId="WWCharLFO10LVL3">
    <w:name w:val="WW_CharLFO10LVL3"/>
    <w:rsid w:val="00577DE4"/>
    <w:rPr>
      <w:rFonts w:ascii="Arial" w:eastAsia="Times New Roman" w:hAnsi="Arial" w:cs="Arial"/>
      <w:b w:val="0"/>
      <w:bCs/>
      <w:i w:val="0"/>
      <w:iCs w:val="0"/>
      <w:color w:val="auto"/>
      <w:spacing w:val="30"/>
      <w:sz w:val="20"/>
      <w:szCs w:val="20"/>
      <w:lang w:val="pt-BR" w:bidi="ar-SA"/>
    </w:rPr>
  </w:style>
  <w:style w:type="character" w:customStyle="1" w:styleId="WWCharLFO10LVL4">
    <w:name w:val="WW_CharLFO10LVL4"/>
    <w:rsid w:val="00577DE4"/>
    <w:rPr>
      <w:rFonts w:ascii="Arial" w:eastAsia="Times New Roman" w:hAnsi="Arial" w:cs="Arial"/>
      <w:b w:val="0"/>
      <w:bCs/>
      <w:i w:val="0"/>
      <w:iCs w:val="0"/>
      <w:color w:val="auto"/>
      <w:spacing w:val="30"/>
      <w:sz w:val="20"/>
      <w:szCs w:val="20"/>
      <w:lang w:val="pt-BR" w:bidi="ar-SA"/>
    </w:rPr>
  </w:style>
  <w:style w:type="character" w:customStyle="1" w:styleId="WWCharLFO10LVL5">
    <w:name w:val="WW_CharLFO10LVL5"/>
    <w:rsid w:val="00577DE4"/>
    <w:rPr>
      <w:rFonts w:ascii="Arial" w:eastAsia="Times New Roman" w:hAnsi="Arial" w:cs="Arial"/>
      <w:b w:val="0"/>
      <w:bCs/>
      <w:i w:val="0"/>
      <w:iCs w:val="0"/>
      <w:color w:val="auto"/>
      <w:spacing w:val="30"/>
      <w:sz w:val="20"/>
      <w:szCs w:val="20"/>
      <w:lang w:val="pt-BR" w:bidi="ar-SA"/>
    </w:rPr>
  </w:style>
  <w:style w:type="character" w:customStyle="1" w:styleId="WWCharLFO10LVL6">
    <w:name w:val="WW_CharLFO10LVL6"/>
    <w:rsid w:val="00577DE4"/>
    <w:rPr>
      <w:rFonts w:ascii="Arial" w:eastAsia="Times New Roman" w:hAnsi="Arial" w:cs="Arial"/>
      <w:b w:val="0"/>
      <w:bCs/>
      <w:i w:val="0"/>
      <w:iCs w:val="0"/>
      <w:color w:val="auto"/>
      <w:spacing w:val="30"/>
      <w:sz w:val="20"/>
      <w:szCs w:val="20"/>
      <w:lang w:val="pt-BR" w:bidi="ar-SA"/>
    </w:rPr>
  </w:style>
  <w:style w:type="character" w:customStyle="1" w:styleId="WWCharLFO10LVL7">
    <w:name w:val="WW_CharLFO10LVL7"/>
    <w:rsid w:val="00577DE4"/>
    <w:rPr>
      <w:rFonts w:ascii="Arial" w:eastAsia="Times New Roman" w:hAnsi="Arial" w:cs="Arial"/>
      <w:b w:val="0"/>
      <w:bCs/>
      <w:i w:val="0"/>
      <w:iCs w:val="0"/>
      <w:color w:val="auto"/>
      <w:spacing w:val="30"/>
      <w:sz w:val="20"/>
      <w:szCs w:val="20"/>
      <w:lang w:val="pt-BR" w:bidi="ar-SA"/>
    </w:rPr>
  </w:style>
  <w:style w:type="character" w:customStyle="1" w:styleId="WWCharLFO10LVL8">
    <w:name w:val="WW_CharLFO10LVL8"/>
    <w:rsid w:val="00577DE4"/>
    <w:rPr>
      <w:rFonts w:ascii="Arial" w:eastAsia="Times New Roman" w:hAnsi="Arial" w:cs="Arial"/>
      <w:b w:val="0"/>
      <w:bCs/>
      <w:i w:val="0"/>
      <w:iCs w:val="0"/>
      <w:color w:val="auto"/>
      <w:spacing w:val="30"/>
      <w:sz w:val="20"/>
      <w:szCs w:val="20"/>
      <w:lang w:val="pt-BR" w:bidi="ar-SA"/>
    </w:rPr>
  </w:style>
  <w:style w:type="character" w:customStyle="1" w:styleId="WWCharLFO10LVL9">
    <w:name w:val="WW_CharLFO10LVL9"/>
    <w:rsid w:val="00577DE4"/>
    <w:rPr>
      <w:rFonts w:ascii="Arial" w:eastAsia="Times New Roman" w:hAnsi="Arial" w:cs="Arial"/>
      <w:b w:val="0"/>
      <w:bCs/>
      <w:i w:val="0"/>
      <w:iCs w:val="0"/>
      <w:color w:val="auto"/>
      <w:spacing w:val="30"/>
      <w:sz w:val="20"/>
      <w:szCs w:val="20"/>
      <w:lang w:val="pt-BR" w:bidi="ar-SA"/>
    </w:rPr>
  </w:style>
  <w:style w:type="character" w:styleId="nfase">
    <w:name w:val="Emphasis"/>
    <w:uiPriority w:val="20"/>
    <w:qFormat/>
    <w:rsid w:val="00577DE4"/>
    <w:rPr>
      <w:i/>
      <w:iCs/>
    </w:rPr>
  </w:style>
  <w:style w:type="paragraph" w:customStyle="1" w:styleId="Legenda2">
    <w:name w:val="Legenda2"/>
    <w:basedOn w:val="Normal"/>
    <w:rsid w:val="00577DE4"/>
    <w:pPr>
      <w:suppressLineNumbers/>
      <w:spacing w:before="120" w:after="120" w:line="100" w:lineRule="atLeast"/>
    </w:pPr>
    <w:rPr>
      <w:rFonts w:cs="Tahoma"/>
      <w:i/>
      <w:iCs/>
    </w:rPr>
  </w:style>
  <w:style w:type="paragraph" w:customStyle="1" w:styleId="Contedodetabela">
    <w:name w:val="Conteúdo de tabela"/>
    <w:basedOn w:val="Normal"/>
    <w:rsid w:val="00577DE4"/>
    <w:pPr>
      <w:suppressLineNumbers/>
      <w:spacing w:line="100" w:lineRule="atLeast"/>
    </w:pPr>
    <w:rPr>
      <w:rFonts w:cs="Lucida Sans"/>
    </w:rPr>
  </w:style>
  <w:style w:type="paragraph" w:customStyle="1" w:styleId="xl85">
    <w:name w:val="xl85"/>
    <w:basedOn w:val="Normal"/>
    <w:rsid w:val="00577DE4"/>
    <w:pPr>
      <w:widowControl/>
      <w:shd w:val="clear" w:color="auto" w:fill="FFFFFF"/>
      <w:suppressAutoHyphens w:val="0"/>
      <w:spacing w:before="100" w:after="100" w:line="100" w:lineRule="atLeast"/>
      <w:textAlignment w:val="top"/>
    </w:pPr>
    <w:rPr>
      <w:rFonts w:eastAsia="Times New Roman" w:cs="Times New Roman"/>
      <w:sz w:val="16"/>
      <w:szCs w:val="16"/>
      <w:lang w:bidi="ar-SA"/>
    </w:rPr>
  </w:style>
  <w:style w:type="paragraph" w:customStyle="1" w:styleId="xl84">
    <w:name w:val="xl84"/>
    <w:basedOn w:val="Normal"/>
    <w:rsid w:val="00577DE4"/>
    <w:pPr>
      <w:widowControl/>
      <w:shd w:val="clear" w:color="auto" w:fill="FFFFFF"/>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83">
    <w:name w:val="xl83"/>
    <w:basedOn w:val="Normal"/>
    <w:rsid w:val="00577DE4"/>
    <w:pPr>
      <w:widowControl/>
      <w:pBdr>
        <w:top w:val="single" w:sz="12" w:space="0" w:color="000000"/>
        <w:left w:val="single" w:sz="12" w:space="0" w:color="000000"/>
        <w:bottom w:val="single" w:sz="12" w:space="0" w:color="000000"/>
        <w:right w:val="single" w:sz="12" w:space="0" w:color="000000"/>
      </w:pBdr>
      <w:shd w:val="clear" w:color="auto" w:fill="DFF0D8"/>
      <w:suppressAutoHyphens w:val="0"/>
      <w:spacing w:before="100" w:after="100" w:line="100" w:lineRule="atLeast"/>
      <w:textAlignment w:val="top"/>
    </w:pPr>
    <w:rPr>
      <w:rFonts w:eastAsia="Times New Roman" w:cs="Times New Roman"/>
      <w:sz w:val="16"/>
      <w:szCs w:val="16"/>
      <w:lang w:bidi="ar-SA"/>
    </w:rPr>
  </w:style>
  <w:style w:type="paragraph" w:customStyle="1" w:styleId="xl82">
    <w:name w:val="xl82"/>
    <w:basedOn w:val="Normal"/>
    <w:rsid w:val="00577DE4"/>
    <w:pPr>
      <w:widowControl/>
      <w:shd w:val="clear" w:color="auto" w:fill="FFFFFF"/>
      <w:suppressAutoHyphens w:val="0"/>
      <w:spacing w:before="100" w:after="100" w:line="100" w:lineRule="atLeast"/>
      <w:jc w:val="right"/>
      <w:textAlignment w:val="top"/>
    </w:pPr>
    <w:rPr>
      <w:rFonts w:eastAsia="Times New Roman" w:cs="Times New Roman"/>
      <w:b/>
      <w:bCs/>
      <w:sz w:val="16"/>
      <w:szCs w:val="16"/>
      <w:lang w:bidi="ar-SA"/>
    </w:rPr>
  </w:style>
  <w:style w:type="paragraph" w:customStyle="1" w:styleId="xl81">
    <w:name w:val="xl81"/>
    <w:basedOn w:val="Normal"/>
    <w:rsid w:val="00577DE4"/>
    <w:pPr>
      <w:widowControl/>
      <w:shd w:val="clear" w:color="auto" w:fill="FFFFF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80">
    <w:name w:val="xl80"/>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9">
    <w:name w:val="xl79"/>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8">
    <w:name w:val="xl78"/>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7">
    <w:name w:val="xl77"/>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textAlignment w:val="top"/>
    </w:pPr>
    <w:rPr>
      <w:rFonts w:eastAsia="Times New Roman" w:cs="Times New Roman"/>
      <w:sz w:val="16"/>
      <w:szCs w:val="16"/>
      <w:lang w:bidi="ar-SA"/>
    </w:rPr>
  </w:style>
  <w:style w:type="paragraph" w:customStyle="1" w:styleId="xl76">
    <w:name w:val="xl76"/>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5">
    <w:name w:val="xl75"/>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4">
    <w:name w:val="xl74"/>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3">
    <w:name w:val="xl73"/>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textAlignment w:val="top"/>
    </w:pPr>
    <w:rPr>
      <w:rFonts w:eastAsia="Times New Roman" w:cs="Times New Roman"/>
      <w:sz w:val="16"/>
      <w:szCs w:val="16"/>
      <w:lang w:bidi="ar-SA"/>
    </w:rPr>
  </w:style>
  <w:style w:type="paragraph" w:customStyle="1" w:styleId="xl72">
    <w:name w:val="xl72"/>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1">
    <w:name w:val="xl71"/>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0">
    <w:name w:val="xl70"/>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textAlignment w:val="top"/>
    </w:pPr>
    <w:rPr>
      <w:rFonts w:eastAsia="Times New Roman" w:cs="Times New Roman"/>
      <w:sz w:val="16"/>
      <w:szCs w:val="16"/>
      <w:lang w:bidi="ar-SA"/>
    </w:rPr>
  </w:style>
  <w:style w:type="paragraph" w:customStyle="1" w:styleId="xl69">
    <w:name w:val="xl69"/>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jc w:val="center"/>
      <w:textAlignment w:val="top"/>
    </w:pPr>
    <w:rPr>
      <w:rFonts w:eastAsia="Times New Roman" w:cs="Times New Roman"/>
      <w:b/>
      <w:bCs/>
      <w:lang w:bidi="ar-SA"/>
    </w:rPr>
  </w:style>
  <w:style w:type="paragraph" w:customStyle="1" w:styleId="xl68">
    <w:name w:val="xl68"/>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jc w:val="right"/>
      <w:textAlignment w:val="top"/>
    </w:pPr>
    <w:rPr>
      <w:rFonts w:eastAsia="Times New Roman" w:cs="Times New Roman"/>
      <w:b/>
      <w:bCs/>
      <w:lang w:bidi="ar-SA"/>
    </w:rPr>
  </w:style>
  <w:style w:type="paragraph" w:customStyle="1" w:styleId="xl67">
    <w:name w:val="xl67"/>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textAlignment w:val="top"/>
    </w:pPr>
    <w:rPr>
      <w:rFonts w:eastAsia="Times New Roman" w:cs="Times New Roman"/>
      <w:b/>
      <w:bCs/>
      <w:lang w:bidi="ar-SA"/>
    </w:rPr>
  </w:style>
  <w:style w:type="paragraph" w:customStyle="1" w:styleId="xl66">
    <w:name w:val="xl66"/>
    <w:basedOn w:val="Normal"/>
    <w:rsid w:val="00577DE4"/>
    <w:pPr>
      <w:widowControl/>
      <w:shd w:val="clear" w:color="auto" w:fill="FFFFFF"/>
      <w:suppressAutoHyphens w:val="0"/>
      <w:spacing w:before="100" w:after="100" w:line="100" w:lineRule="atLeast"/>
      <w:textAlignment w:val="top"/>
    </w:pPr>
    <w:rPr>
      <w:rFonts w:eastAsia="Times New Roman" w:cs="Times New Roman"/>
      <w:b/>
      <w:bCs/>
      <w:sz w:val="16"/>
      <w:szCs w:val="16"/>
      <w:lang w:bidi="ar-SA"/>
    </w:rPr>
  </w:style>
  <w:style w:type="paragraph" w:customStyle="1" w:styleId="msonormal0">
    <w:name w:val="msonormal"/>
    <w:basedOn w:val="Normal"/>
    <w:rsid w:val="00577DE4"/>
    <w:pPr>
      <w:widowControl/>
      <w:suppressAutoHyphens w:val="0"/>
      <w:spacing w:before="100" w:after="100" w:line="100" w:lineRule="atLeast"/>
      <w:textAlignment w:val="auto"/>
    </w:pPr>
    <w:rPr>
      <w:rFonts w:eastAsia="Times New Roman" w:cs="Times New Roman"/>
      <w:lang w:bidi="ar-SA"/>
    </w:rPr>
  </w:style>
  <w:style w:type="paragraph" w:customStyle="1" w:styleId="Contedodalista">
    <w:name w:val="Conteúdo da lista"/>
    <w:basedOn w:val="Normal"/>
    <w:rsid w:val="00577DE4"/>
    <w:pPr>
      <w:spacing w:line="100" w:lineRule="atLeast"/>
      <w:ind w:left="567"/>
    </w:pPr>
    <w:rPr>
      <w:rFonts w:cs="Lucida Sans"/>
    </w:rPr>
  </w:style>
  <w:style w:type="character" w:styleId="MenoPendente">
    <w:name w:val="Unresolved Mention"/>
    <w:basedOn w:val="Fontepargpadro"/>
    <w:uiPriority w:val="99"/>
    <w:semiHidden/>
    <w:unhideWhenUsed/>
    <w:rsid w:val="0059213E"/>
    <w:rPr>
      <w:color w:val="605E5C"/>
      <w:shd w:val="clear" w:color="auto" w:fill="E1DFDD"/>
    </w:rPr>
  </w:style>
  <w:style w:type="paragraph" w:styleId="Corpodetexto2">
    <w:name w:val="Body Text 2"/>
    <w:basedOn w:val="Standard"/>
    <w:link w:val="Corpodetexto2Char"/>
    <w:rsid w:val="00351290"/>
    <w:pPr>
      <w:widowControl w:val="0"/>
      <w:autoSpaceDN w:val="0"/>
      <w:spacing w:line="240" w:lineRule="exact"/>
      <w:jc w:val="both"/>
    </w:pPr>
    <w:rPr>
      <w:rFonts w:ascii="Century Gothic" w:eastAsia="Century Gothic" w:hAnsi="Century Gothic" w:cs="Century Gothic"/>
      <w:kern w:val="3"/>
      <w:sz w:val="22"/>
      <w:szCs w:val="24"/>
      <w:lang w:bidi="hi-IN"/>
    </w:rPr>
  </w:style>
  <w:style w:type="character" w:customStyle="1" w:styleId="Corpodetexto2Char">
    <w:name w:val="Corpo de texto 2 Char"/>
    <w:basedOn w:val="Fontepargpadro"/>
    <w:link w:val="Corpodetexto2"/>
    <w:rsid w:val="00351290"/>
    <w:rPr>
      <w:rFonts w:ascii="Century Gothic" w:eastAsia="Century Gothic" w:hAnsi="Century Gothic" w:cs="Century Gothic"/>
      <w:kern w:val="3"/>
      <w:sz w:val="22"/>
      <w:szCs w:val="24"/>
      <w:lang w:eastAsia="zh-CN" w:bidi="hi-IN"/>
    </w:rPr>
  </w:style>
  <w:style w:type="paragraph" w:styleId="Recuodecorpodetexto2">
    <w:name w:val="Body Text Indent 2"/>
    <w:basedOn w:val="Standard"/>
    <w:link w:val="Recuodecorpodetexto2Char"/>
    <w:rsid w:val="00351290"/>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351290"/>
    <w:rPr>
      <w:rFonts w:ascii="Arial" w:eastAsia="Arial" w:hAnsi="Arial" w:cs="Arial"/>
      <w:kern w:val="3"/>
      <w:sz w:val="24"/>
      <w:szCs w:val="24"/>
      <w:lang w:eastAsia="zh-CN" w:bidi="hi-IN"/>
    </w:rPr>
  </w:style>
  <w:style w:type="paragraph" w:styleId="Corpodetexto3">
    <w:name w:val="Body Text 3"/>
    <w:basedOn w:val="Standard"/>
    <w:link w:val="Corpodetexto3Char"/>
    <w:rsid w:val="00351290"/>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351290"/>
    <w:rPr>
      <w:rFonts w:ascii="Arial" w:eastAsia="Arial" w:hAnsi="Arial" w:cs="Arial"/>
      <w:b/>
      <w:kern w:val="3"/>
      <w:sz w:val="24"/>
      <w:szCs w:val="24"/>
      <w:lang w:eastAsia="zh-CN" w:bidi="hi-IN"/>
    </w:rPr>
  </w:style>
  <w:style w:type="paragraph" w:customStyle="1" w:styleId="Recuodecorpodetexto23">
    <w:name w:val="Recuo de corpo de texto 23"/>
    <w:basedOn w:val="Standard"/>
    <w:rsid w:val="00351290"/>
    <w:pPr>
      <w:widowControl w:val="0"/>
      <w:tabs>
        <w:tab w:val="right" w:pos="9198"/>
      </w:tabs>
      <w:autoSpaceDN w:val="0"/>
      <w:ind w:firstLine="1701"/>
      <w:jc w:val="both"/>
    </w:pPr>
    <w:rPr>
      <w:rFonts w:ascii="Arial" w:eastAsia="Arial" w:hAnsi="Arial" w:cs="Arial"/>
      <w:kern w:val="3"/>
      <w:sz w:val="24"/>
      <w:szCs w:val="24"/>
      <w:lang w:bidi="hi-IN"/>
    </w:rPr>
  </w:style>
  <w:style w:type="paragraph" w:styleId="Recuodecorpodetexto3">
    <w:name w:val="Body Text Indent 3"/>
    <w:basedOn w:val="Standard"/>
    <w:link w:val="Recuodecorpodetexto3Char"/>
    <w:rsid w:val="00351290"/>
    <w:pPr>
      <w:widowControl w:val="0"/>
      <w:autoSpaceDN w:val="0"/>
      <w:spacing w:line="360" w:lineRule="exact"/>
      <w:ind w:left="2304"/>
    </w:pPr>
    <w:rPr>
      <w:rFonts w:eastAsia="Times New Roman" w:cs="Times New Roman"/>
      <w:color w:val="FF0000"/>
      <w:kern w:val="3"/>
      <w:sz w:val="22"/>
      <w:szCs w:val="24"/>
      <w:lang w:bidi="hi-IN"/>
    </w:rPr>
  </w:style>
  <w:style w:type="character" w:customStyle="1" w:styleId="Recuodecorpodetexto3Char">
    <w:name w:val="Recuo de corpo de texto 3 Char"/>
    <w:basedOn w:val="Fontepargpadro"/>
    <w:link w:val="Recuodecorpodetexto3"/>
    <w:rsid w:val="00351290"/>
    <w:rPr>
      <w:color w:val="FF0000"/>
      <w:kern w:val="3"/>
      <w:sz w:val="22"/>
      <w:szCs w:val="24"/>
      <w:lang w:eastAsia="zh-CN" w:bidi="hi-IN"/>
    </w:rPr>
  </w:style>
  <w:style w:type="paragraph" w:customStyle="1" w:styleId="xl63">
    <w:name w:val="xl63"/>
    <w:basedOn w:val="Normal"/>
    <w:rsid w:val="00351290"/>
    <w:pPr>
      <w:widowControl/>
      <w:suppressAutoHyphens w:val="0"/>
      <w:autoSpaceDN w:val="0"/>
      <w:spacing w:before="100" w:after="100"/>
      <w:textAlignment w:val="auto"/>
    </w:pPr>
    <w:rPr>
      <w:rFonts w:eastAsia="Times New Roman" w:cs="Times New Roman"/>
      <w:b/>
      <w:bCs/>
      <w:kern w:val="0"/>
      <w:sz w:val="20"/>
      <w:szCs w:val="20"/>
      <w:lang w:eastAsia="pt-BR" w:bidi="ar-SA"/>
    </w:rPr>
  </w:style>
  <w:style w:type="paragraph" w:customStyle="1" w:styleId="xl64">
    <w:name w:val="xl64"/>
    <w:basedOn w:val="Normal"/>
    <w:rsid w:val="00351290"/>
    <w:pPr>
      <w:widowControl/>
      <w:suppressAutoHyphens w:val="0"/>
      <w:autoSpaceDN w:val="0"/>
      <w:spacing w:before="100" w:after="100"/>
      <w:jc w:val="right"/>
      <w:textAlignment w:val="auto"/>
    </w:pPr>
    <w:rPr>
      <w:rFonts w:eastAsia="Times New Roman" w:cs="Times New Roman"/>
      <w:b/>
      <w:bCs/>
      <w:kern w:val="0"/>
      <w:sz w:val="20"/>
      <w:szCs w:val="20"/>
      <w:lang w:eastAsia="pt-BR" w:bidi="ar-SA"/>
    </w:rPr>
  </w:style>
  <w:style w:type="paragraph" w:customStyle="1" w:styleId="xl65">
    <w:name w:val="xl65"/>
    <w:basedOn w:val="Normal"/>
    <w:rsid w:val="00351290"/>
    <w:pPr>
      <w:widowControl/>
      <w:suppressAutoHyphens w:val="0"/>
      <w:autoSpaceDN w:val="0"/>
      <w:spacing w:before="100" w:after="100"/>
      <w:textAlignment w:val="auto"/>
    </w:pPr>
    <w:rPr>
      <w:rFonts w:eastAsia="Times New Roman" w:cs="Times New Roman"/>
      <w:kern w:val="0"/>
      <w:sz w:val="20"/>
      <w:szCs w:val="20"/>
      <w:lang w:eastAsia="pt-BR" w:bidi="ar-SA"/>
    </w:rPr>
  </w:style>
  <w:style w:type="paragraph" w:customStyle="1" w:styleId="xl86">
    <w:name w:val="xl86"/>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color w:val="0000FF"/>
      <w:kern w:val="0"/>
      <w:sz w:val="20"/>
      <w:szCs w:val="20"/>
      <w:lang w:eastAsia="pt-BR" w:bidi="ar-SA"/>
    </w:rPr>
  </w:style>
  <w:style w:type="paragraph" w:customStyle="1" w:styleId="xl87">
    <w:name w:val="xl87"/>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color w:val="0000FF"/>
      <w:kern w:val="0"/>
      <w:sz w:val="20"/>
      <w:szCs w:val="20"/>
      <w:lang w:eastAsia="pt-BR" w:bidi="ar-SA"/>
    </w:rPr>
  </w:style>
  <w:style w:type="paragraph" w:customStyle="1" w:styleId="xl88">
    <w:name w:val="xl88"/>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right"/>
      <w:textAlignment w:val="auto"/>
    </w:pPr>
    <w:rPr>
      <w:rFonts w:eastAsia="Times New Roman" w:cs="Times New Roman"/>
      <w:color w:val="0000FF"/>
      <w:kern w:val="0"/>
      <w:sz w:val="20"/>
      <w:szCs w:val="20"/>
      <w:lang w:eastAsia="pt-BR" w:bidi="ar-SA"/>
    </w:rPr>
  </w:style>
  <w:style w:type="paragraph" w:customStyle="1" w:styleId="xl89">
    <w:name w:val="xl89"/>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right"/>
      <w:textAlignment w:val="auto"/>
    </w:pPr>
    <w:rPr>
      <w:rFonts w:eastAsia="Times New Roman" w:cs="Times New Roman"/>
      <w:color w:val="0000FF"/>
      <w:kern w:val="0"/>
      <w:sz w:val="20"/>
      <w:szCs w:val="20"/>
      <w:lang w:eastAsia="pt-BR" w:bidi="ar-SA"/>
    </w:rPr>
  </w:style>
  <w:style w:type="paragraph" w:customStyle="1" w:styleId="xl90">
    <w:name w:val="xl90"/>
    <w:basedOn w:val="Normal"/>
    <w:rsid w:val="00351290"/>
    <w:pPr>
      <w:widowControl/>
      <w:suppressAutoHyphens w:val="0"/>
      <w:autoSpaceDN w:val="0"/>
      <w:spacing w:before="100" w:after="100"/>
      <w:jc w:val="center"/>
      <w:textAlignment w:val="auto"/>
    </w:pPr>
    <w:rPr>
      <w:rFonts w:eastAsia="Times New Roman" w:cs="Times New Roman"/>
      <w:color w:val="0000FF"/>
      <w:kern w:val="0"/>
      <w:sz w:val="20"/>
      <w:szCs w:val="20"/>
      <w:lang w:eastAsia="pt-BR" w:bidi="ar-SA"/>
    </w:rPr>
  </w:style>
  <w:style w:type="paragraph" w:customStyle="1" w:styleId="xl91">
    <w:name w:val="xl91"/>
    <w:basedOn w:val="Normal"/>
    <w:rsid w:val="00351290"/>
    <w:pPr>
      <w:widowControl/>
      <w:pBdr>
        <w:top w:val="single" w:sz="8" w:space="0" w:color="000000"/>
        <w:left w:val="single" w:sz="8" w:space="0" w:color="000000"/>
        <w:bottom w:val="single" w:sz="8" w:space="0" w:color="000000"/>
        <w:right w:val="single" w:sz="8" w:space="0" w:color="000000"/>
      </w:pBdr>
      <w:suppressAutoHyphens w:val="0"/>
      <w:autoSpaceDN w:val="0"/>
      <w:spacing w:before="100" w:after="100"/>
      <w:jc w:val="center"/>
      <w:textAlignment w:val="auto"/>
    </w:pPr>
    <w:rPr>
      <w:rFonts w:ascii="Tahoma" w:eastAsia="Times New Roman" w:hAnsi="Tahoma" w:cs="Tahoma"/>
      <w:color w:val="000000"/>
      <w:kern w:val="0"/>
      <w:sz w:val="20"/>
      <w:szCs w:val="20"/>
      <w:lang w:eastAsia="pt-BR" w:bidi="ar-SA"/>
    </w:rPr>
  </w:style>
  <w:style w:type="paragraph" w:customStyle="1" w:styleId="xl92">
    <w:name w:val="xl92"/>
    <w:basedOn w:val="Normal"/>
    <w:rsid w:val="00351290"/>
    <w:pPr>
      <w:widowControl/>
      <w:pBdr>
        <w:top w:val="single" w:sz="8" w:space="0" w:color="000000"/>
        <w:left w:val="single" w:sz="8" w:space="0" w:color="000000"/>
        <w:bottom w:val="single" w:sz="8" w:space="0" w:color="000000"/>
        <w:right w:val="single" w:sz="8" w:space="0" w:color="000000"/>
      </w:pBdr>
      <w:shd w:val="clear" w:color="auto" w:fill="FFFFFF"/>
      <w:suppressAutoHyphens w:val="0"/>
      <w:autoSpaceDN w:val="0"/>
      <w:spacing w:before="100" w:after="100"/>
      <w:textAlignment w:val="center"/>
    </w:pPr>
    <w:rPr>
      <w:rFonts w:ascii="Arial" w:eastAsia="Times New Roman" w:hAnsi="Arial" w:cs="Arial"/>
      <w:kern w:val="0"/>
      <w:sz w:val="20"/>
      <w:szCs w:val="20"/>
      <w:lang w:eastAsia="pt-BR" w:bidi="ar-SA"/>
    </w:rPr>
  </w:style>
  <w:style w:type="paragraph" w:customStyle="1" w:styleId="xl93">
    <w:name w:val="xl93"/>
    <w:basedOn w:val="Normal"/>
    <w:rsid w:val="00351290"/>
    <w:pPr>
      <w:widowControl/>
      <w:pBdr>
        <w:top w:val="single" w:sz="8" w:space="0" w:color="000000"/>
        <w:left w:val="single" w:sz="8" w:space="0" w:color="000000"/>
        <w:bottom w:val="single" w:sz="8" w:space="0" w:color="000000"/>
        <w:right w:val="single" w:sz="8" w:space="0" w:color="000000"/>
      </w:pBdr>
      <w:suppressAutoHyphens w:val="0"/>
      <w:autoSpaceDN w:val="0"/>
      <w:spacing w:before="100" w:after="100"/>
      <w:jc w:val="center"/>
      <w:textAlignment w:val="center"/>
    </w:pPr>
    <w:rPr>
      <w:rFonts w:ascii="Arial" w:eastAsia="Times New Roman" w:hAnsi="Arial" w:cs="Arial"/>
      <w:color w:val="000000"/>
      <w:kern w:val="0"/>
      <w:sz w:val="20"/>
      <w:szCs w:val="20"/>
      <w:lang w:eastAsia="pt-BR" w:bidi="ar-SA"/>
    </w:rPr>
  </w:style>
  <w:style w:type="paragraph" w:customStyle="1" w:styleId="xl94">
    <w:name w:val="xl94"/>
    <w:basedOn w:val="Normal"/>
    <w:rsid w:val="00351290"/>
    <w:pPr>
      <w:widowControl/>
      <w:pBdr>
        <w:top w:val="single" w:sz="8" w:space="0" w:color="000000"/>
        <w:left w:val="single" w:sz="8" w:space="0" w:color="000000"/>
        <w:bottom w:val="single" w:sz="8" w:space="0" w:color="000000"/>
        <w:right w:val="single" w:sz="8" w:space="0" w:color="000000"/>
      </w:pBdr>
      <w:suppressAutoHyphens w:val="0"/>
      <w:autoSpaceDN w:val="0"/>
      <w:spacing w:before="100" w:after="100"/>
      <w:jc w:val="center"/>
      <w:textAlignment w:val="center"/>
    </w:pPr>
    <w:rPr>
      <w:rFonts w:ascii="Arial" w:eastAsia="Times New Roman" w:hAnsi="Arial" w:cs="Arial"/>
      <w:kern w:val="0"/>
      <w:sz w:val="20"/>
      <w:szCs w:val="20"/>
      <w:lang w:eastAsia="pt-BR" w:bidi="ar-SA"/>
    </w:rPr>
  </w:style>
  <w:style w:type="paragraph" w:customStyle="1" w:styleId="xl95">
    <w:name w:val="xl95"/>
    <w:basedOn w:val="Normal"/>
    <w:rsid w:val="00351290"/>
    <w:pPr>
      <w:widowControl/>
      <w:pBdr>
        <w:top w:val="single" w:sz="8" w:space="0" w:color="000000"/>
        <w:left w:val="single" w:sz="8" w:space="0" w:color="000000"/>
        <w:bottom w:val="single" w:sz="8" w:space="0" w:color="000000"/>
        <w:right w:val="single" w:sz="8" w:space="0" w:color="000000"/>
      </w:pBdr>
      <w:shd w:val="clear" w:color="auto" w:fill="FFFFFF"/>
      <w:suppressAutoHyphens w:val="0"/>
      <w:autoSpaceDN w:val="0"/>
      <w:spacing w:before="100" w:after="100"/>
      <w:jc w:val="center"/>
      <w:textAlignment w:val="center"/>
    </w:pPr>
    <w:rPr>
      <w:rFonts w:ascii="Arial" w:eastAsia="Times New Roman" w:hAnsi="Arial" w:cs="Arial"/>
      <w:kern w:val="0"/>
      <w:sz w:val="20"/>
      <w:szCs w:val="20"/>
      <w:lang w:eastAsia="pt-BR" w:bidi="ar-SA"/>
    </w:rPr>
  </w:style>
  <w:style w:type="paragraph" w:customStyle="1" w:styleId="xl96">
    <w:name w:val="xl96"/>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b/>
      <w:bCs/>
      <w:kern w:val="0"/>
      <w:sz w:val="20"/>
      <w:szCs w:val="20"/>
      <w:lang w:eastAsia="pt-BR" w:bidi="ar-SA"/>
    </w:rPr>
  </w:style>
  <w:style w:type="paragraph" w:customStyle="1" w:styleId="xl97">
    <w:name w:val="xl97"/>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b/>
      <w:bCs/>
      <w:kern w:val="0"/>
      <w:sz w:val="20"/>
      <w:szCs w:val="20"/>
      <w:lang w:eastAsia="pt-BR" w:bidi="ar-SA"/>
    </w:rPr>
  </w:style>
  <w:style w:type="paragraph" w:customStyle="1" w:styleId="xl98">
    <w:name w:val="xl98"/>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b/>
      <w:bCs/>
      <w:kern w:val="0"/>
      <w:sz w:val="20"/>
      <w:szCs w:val="20"/>
      <w:lang w:eastAsia="pt-BR" w:bidi="ar-SA"/>
    </w:rPr>
  </w:style>
  <w:style w:type="paragraph" w:customStyle="1" w:styleId="xl99">
    <w:name w:val="xl99"/>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textAlignment w:val="auto"/>
    </w:pPr>
    <w:rPr>
      <w:rFonts w:eastAsia="Times New Roman" w:cs="Times New Roman"/>
      <w:kern w:val="0"/>
      <w:sz w:val="20"/>
      <w:szCs w:val="20"/>
      <w:lang w:eastAsia="pt-BR" w:bidi="ar-SA"/>
    </w:rPr>
  </w:style>
  <w:style w:type="paragraph" w:customStyle="1" w:styleId="xl100">
    <w:name w:val="xl100"/>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textAlignment w:val="auto"/>
    </w:pPr>
    <w:rPr>
      <w:rFonts w:eastAsia="Times New Roman" w:cs="Times New Roman"/>
      <w:kern w:val="0"/>
      <w:sz w:val="20"/>
      <w:szCs w:val="20"/>
      <w:lang w:eastAsia="pt-BR" w:bidi="ar-SA"/>
    </w:rPr>
  </w:style>
  <w:style w:type="paragraph" w:customStyle="1" w:styleId="xl101">
    <w:name w:val="xl101"/>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textAlignment w:val="auto"/>
    </w:pPr>
    <w:rPr>
      <w:rFonts w:eastAsia="Times New Roman" w:cs="Times New Roman"/>
      <w:b/>
      <w:bCs/>
      <w:kern w:val="0"/>
      <w:sz w:val="20"/>
      <w:szCs w:val="20"/>
      <w:lang w:eastAsia="pt-BR" w:bidi="ar-SA"/>
    </w:rPr>
  </w:style>
  <w:style w:type="paragraph" w:styleId="Textodecomentrio">
    <w:name w:val="annotation text"/>
    <w:basedOn w:val="Normal"/>
    <w:link w:val="TextodecomentrioChar2"/>
    <w:rsid w:val="00351290"/>
    <w:pPr>
      <w:autoSpaceDN w:val="0"/>
    </w:pPr>
    <w:rPr>
      <w:kern w:val="3"/>
      <w:sz w:val="20"/>
      <w:szCs w:val="18"/>
    </w:rPr>
  </w:style>
  <w:style w:type="character" w:customStyle="1" w:styleId="TextodecomentrioChar2">
    <w:name w:val="Texto de comentário Char2"/>
    <w:basedOn w:val="Fontepargpadro"/>
    <w:link w:val="Textodecomentrio"/>
    <w:rsid w:val="00351290"/>
    <w:rPr>
      <w:rFonts w:eastAsia="SimSun" w:cs="Mangal"/>
      <w:kern w:val="3"/>
      <w:szCs w:val="18"/>
      <w:lang w:eastAsia="zh-CN" w:bidi="hi-IN"/>
    </w:rPr>
  </w:style>
  <w:style w:type="paragraph" w:customStyle="1" w:styleId="textojustificado">
    <w:name w:val="texto_justificado"/>
    <w:basedOn w:val="Normal"/>
    <w:rsid w:val="00351290"/>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TCU-Epgrafe">
    <w:name w:val="TCU - Epígrafe"/>
    <w:basedOn w:val="Standard"/>
    <w:rsid w:val="00351290"/>
    <w:pPr>
      <w:widowControl w:val="0"/>
      <w:autoSpaceDN w:val="0"/>
      <w:ind w:left="2835"/>
      <w:jc w:val="both"/>
    </w:pPr>
    <w:rPr>
      <w:rFonts w:eastAsia="Arial Unicode MS" w:cs="Times New Roman"/>
      <w:kern w:val="3"/>
      <w:sz w:val="24"/>
      <w:lang w:bidi="hi-IN"/>
    </w:rPr>
  </w:style>
  <w:style w:type="character" w:styleId="Refdecomentrio">
    <w:name w:val="annotation reference"/>
    <w:basedOn w:val="Fontepargpadro"/>
    <w:rsid w:val="00351290"/>
    <w:rPr>
      <w:sz w:val="16"/>
      <w:szCs w:val="16"/>
    </w:rPr>
  </w:style>
  <w:style w:type="numbering" w:customStyle="1" w:styleId="WW8Num1">
    <w:name w:val="WW8Num1"/>
    <w:basedOn w:val="Semlista"/>
    <w:rsid w:val="00351290"/>
    <w:pPr>
      <w:numPr>
        <w:numId w:val="6"/>
      </w:numPr>
    </w:pPr>
  </w:style>
  <w:style w:type="numbering" w:customStyle="1" w:styleId="WW8Num2">
    <w:name w:val="WW8Num2"/>
    <w:basedOn w:val="Semlista"/>
    <w:rsid w:val="00351290"/>
    <w:pPr>
      <w:numPr>
        <w:numId w:val="7"/>
      </w:numPr>
    </w:pPr>
  </w:style>
  <w:style w:type="numbering" w:customStyle="1" w:styleId="WW8Num3">
    <w:name w:val="WW8Num3"/>
    <w:basedOn w:val="Semlista"/>
    <w:rsid w:val="00351290"/>
    <w:pPr>
      <w:numPr>
        <w:numId w:val="8"/>
      </w:numPr>
    </w:pPr>
  </w:style>
  <w:style w:type="numbering" w:customStyle="1" w:styleId="WW8Num4">
    <w:name w:val="WW8Num4"/>
    <w:basedOn w:val="Semlista"/>
    <w:rsid w:val="00351290"/>
    <w:pPr>
      <w:numPr>
        <w:numId w:val="9"/>
      </w:numPr>
    </w:pPr>
  </w:style>
  <w:style w:type="numbering" w:customStyle="1" w:styleId="WW8Num5">
    <w:name w:val="WW8Num5"/>
    <w:basedOn w:val="Semlista"/>
    <w:rsid w:val="00351290"/>
    <w:pPr>
      <w:numPr>
        <w:numId w:val="10"/>
      </w:numPr>
    </w:pPr>
  </w:style>
  <w:style w:type="numbering" w:customStyle="1" w:styleId="WW8Num6">
    <w:name w:val="WW8Num6"/>
    <w:basedOn w:val="Semlista"/>
    <w:rsid w:val="00351290"/>
    <w:pPr>
      <w:numPr>
        <w:numId w:val="11"/>
      </w:numPr>
    </w:pPr>
  </w:style>
  <w:style w:type="numbering" w:customStyle="1" w:styleId="WW8Num7">
    <w:name w:val="WW8Num7"/>
    <w:basedOn w:val="Semlista"/>
    <w:rsid w:val="00351290"/>
    <w:pPr>
      <w:numPr>
        <w:numId w:val="12"/>
      </w:numPr>
    </w:pPr>
  </w:style>
  <w:style w:type="numbering" w:customStyle="1" w:styleId="WW8Num8">
    <w:name w:val="WW8Num8"/>
    <w:basedOn w:val="Semlista"/>
    <w:rsid w:val="00351290"/>
    <w:pPr>
      <w:numPr>
        <w:numId w:val="13"/>
      </w:numPr>
    </w:pPr>
  </w:style>
  <w:style w:type="numbering" w:customStyle="1" w:styleId="WW8Num9">
    <w:name w:val="WW8Num9"/>
    <w:basedOn w:val="Semlista"/>
    <w:rsid w:val="00351290"/>
    <w:pPr>
      <w:numPr>
        <w:numId w:val="14"/>
      </w:numPr>
    </w:pPr>
  </w:style>
  <w:style w:type="numbering" w:customStyle="1" w:styleId="WW8Num10">
    <w:name w:val="WW8Num10"/>
    <w:basedOn w:val="Semlista"/>
    <w:rsid w:val="00351290"/>
    <w:pPr>
      <w:numPr>
        <w:numId w:val="15"/>
      </w:numPr>
    </w:pPr>
  </w:style>
  <w:style w:type="numbering" w:customStyle="1" w:styleId="WW8Num11">
    <w:name w:val="WW8Num11"/>
    <w:basedOn w:val="Semlista"/>
    <w:rsid w:val="00351290"/>
    <w:pPr>
      <w:numPr>
        <w:numId w:val="16"/>
      </w:numPr>
    </w:pPr>
  </w:style>
  <w:style w:type="numbering" w:customStyle="1" w:styleId="WW8Num12">
    <w:name w:val="WW8Num12"/>
    <w:basedOn w:val="Semlista"/>
    <w:rsid w:val="00351290"/>
    <w:pPr>
      <w:numPr>
        <w:numId w:val="17"/>
      </w:numPr>
    </w:pPr>
  </w:style>
  <w:style w:type="numbering" w:customStyle="1" w:styleId="WW8Num13">
    <w:name w:val="WW8Num13"/>
    <w:basedOn w:val="Semlista"/>
    <w:rsid w:val="00351290"/>
    <w:pPr>
      <w:numPr>
        <w:numId w:val="18"/>
      </w:numPr>
    </w:pPr>
  </w:style>
  <w:style w:type="numbering" w:customStyle="1" w:styleId="WWNum9">
    <w:name w:val="WWNum9"/>
    <w:basedOn w:val="Semlista"/>
    <w:rsid w:val="00351290"/>
    <w:pPr>
      <w:numPr>
        <w:numId w:val="19"/>
      </w:numPr>
    </w:pPr>
  </w:style>
  <w:style w:type="numbering" w:customStyle="1" w:styleId="WWNum10">
    <w:name w:val="WWNum10"/>
    <w:basedOn w:val="Semlista"/>
    <w:rsid w:val="00351290"/>
    <w:pPr>
      <w:numPr>
        <w:numId w:val="20"/>
      </w:numPr>
    </w:pPr>
  </w:style>
  <w:style w:type="numbering" w:customStyle="1" w:styleId="WWNum11">
    <w:name w:val="WWNum11"/>
    <w:basedOn w:val="Semlista"/>
    <w:rsid w:val="00351290"/>
    <w:pPr>
      <w:numPr>
        <w:numId w:val="21"/>
      </w:numPr>
    </w:pPr>
  </w:style>
  <w:style w:type="numbering" w:customStyle="1" w:styleId="WWNum12">
    <w:name w:val="WWNum12"/>
    <w:basedOn w:val="Semlista"/>
    <w:rsid w:val="00351290"/>
    <w:pPr>
      <w:numPr>
        <w:numId w:val="22"/>
      </w:numPr>
    </w:pPr>
  </w:style>
  <w:style w:type="numbering" w:customStyle="1" w:styleId="WWNum13">
    <w:name w:val="WWNum13"/>
    <w:basedOn w:val="Semlista"/>
    <w:rsid w:val="00351290"/>
    <w:pPr>
      <w:numPr>
        <w:numId w:val="23"/>
      </w:numPr>
    </w:pPr>
  </w:style>
  <w:style w:type="numbering" w:customStyle="1" w:styleId="WWNum14">
    <w:name w:val="WWNum14"/>
    <w:basedOn w:val="Semlista"/>
    <w:rsid w:val="00351290"/>
    <w:pPr>
      <w:numPr>
        <w:numId w:val="24"/>
      </w:numPr>
    </w:pPr>
  </w:style>
  <w:style w:type="numbering" w:customStyle="1" w:styleId="WWNum15">
    <w:name w:val="WWNum15"/>
    <w:basedOn w:val="Semlista"/>
    <w:rsid w:val="00351290"/>
    <w:pPr>
      <w:numPr>
        <w:numId w:val="25"/>
      </w:numPr>
    </w:pPr>
  </w:style>
  <w:style w:type="numbering" w:customStyle="1" w:styleId="WWNum16">
    <w:name w:val="WWNum16"/>
    <w:basedOn w:val="Semlista"/>
    <w:rsid w:val="00351290"/>
    <w:pPr>
      <w:numPr>
        <w:numId w:val="26"/>
      </w:numPr>
    </w:pPr>
  </w:style>
  <w:style w:type="paragraph" w:customStyle="1" w:styleId="LO-Normal1">
    <w:name w:val="LO-Normal1"/>
    <w:uiPriority w:val="99"/>
    <w:qFormat/>
    <w:rsid w:val="000A5A0E"/>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1" Type="http://schemas.openxmlformats.org/officeDocument/2006/relationships/hyperlink" Target="http://www.comprasgovernamentais.gov.br/" TargetMode="External"/><Relationship Id="rId34" Type="http://schemas.openxmlformats.org/officeDocument/2006/relationships/header" Target="header5.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styles" Target="style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4"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footer" Target="footer2.xml"/><Relationship Id="rId30" Type="http://schemas.openxmlformats.org/officeDocument/2006/relationships/image" Target="media/image2.jpeg"/><Relationship Id="rId35" Type="http://schemas.openxmlformats.org/officeDocument/2006/relationships/footer" Target="footer4.xml"/><Relationship Id="rId43" Type="http://schemas.openxmlformats.org/officeDocument/2006/relationships/footer" Target="footer8.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fontTable" Target="fontTable.xml"/><Relationship Id="rId20" Type="http://schemas.openxmlformats.org/officeDocument/2006/relationships/hyperlink" Target="http://www.tst.jus.br/certidao" TargetMode="External"/><Relationship Id="rId41"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85DA0F976074D9FE75BC1AC5DE460" ma:contentTypeVersion="10" ma:contentTypeDescription="Create a new document." ma:contentTypeScope="" ma:versionID="4f818ca3d5b7800c4dd994794530dde5">
  <xsd:schema xmlns:xsd="http://www.w3.org/2001/XMLSchema" xmlns:xs="http://www.w3.org/2001/XMLSchema" xmlns:p="http://schemas.microsoft.com/office/2006/metadata/properties" xmlns:ns3="e66a9fe4-18ab-4440-a15d-6229162c0ddd" xmlns:ns4="cf0ee52f-cc81-43c8-a01e-5bc915cc3670" targetNamespace="http://schemas.microsoft.com/office/2006/metadata/properties" ma:root="true" ma:fieldsID="967479073e9cc13191eaf513d20ab318" ns3:_="" ns4:_="">
    <xsd:import namespace="e66a9fe4-18ab-4440-a15d-6229162c0ddd"/>
    <xsd:import namespace="cf0ee52f-cc81-43c8-a01e-5bc915cc3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a9fe4-18ab-4440-a15d-6229162c0d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ee52f-cc81-43c8-a01e-5bc915cc36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CEB8C-71DD-4505-A5AE-0943FE90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a9fe4-18ab-4440-a15d-6229162c0ddd"/>
    <ds:schemaRef ds:uri="cf0ee52f-cc81-43c8-a01e-5bc915cc3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9A15C-FD99-4D4C-A5C8-5E887BF30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D87E74-4EE1-494C-A1A0-DDE487DFA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19290</Words>
  <Characters>104167</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2020-09-09T17:55:00Z</cp:lastPrinted>
  <dcterms:created xsi:type="dcterms:W3CDTF">2021-03-10T18:15:00Z</dcterms:created>
  <dcterms:modified xsi:type="dcterms:W3CDTF">2021-03-10T18:15:00Z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0x0101000AD85DA0F976074D9FE75BC1AC5DE460</vt:lpwstr>
  </property>
</Properties>
</file>