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377C656B" w:rsidR="006163E8" w:rsidRDefault="0048594A">
            <w:pPr>
              <w:pStyle w:val="Standard"/>
              <w:spacing w:line="360" w:lineRule="auto"/>
              <w:jc w:val="center"/>
            </w:pPr>
            <w:r>
              <w:rPr>
                <w:rFonts w:cs="Times New Roman"/>
                <w:b/>
                <w:sz w:val="24"/>
                <w:szCs w:val="24"/>
              </w:rPr>
              <w:t xml:space="preserve">Pregão Eletrônico </w:t>
            </w:r>
            <w:r w:rsidR="00285ABB">
              <w:rPr>
                <w:rFonts w:cs="Times New Roman"/>
                <w:b/>
                <w:sz w:val="24"/>
                <w:szCs w:val="24"/>
              </w:rPr>
              <w:t>19/2020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6AE02DFA" w:rsidR="006163E8" w:rsidRDefault="0048594A" w:rsidP="00285ABB">
            <w:pPr>
              <w:pStyle w:val="Standard"/>
              <w:spacing w:line="360" w:lineRule="auto"/>
              <w:jc w:val="center"/>
            </w:pPr>
            <w:r w:rsidRPr="764A2E3D">
              <w:rPr>
                <w:rFonts w:cs="Times New Roman"/>
                <w:b/>
                <w:bCs/>
                <w:sz w:val="24"/>
                <w:szCs w:val="24"/>
              </w:rPr>
              <w:t xml:space="preserve">Data de abertura: </w:t>
            </w:r>
            <w:r w:rsidR="00900288" w:rsidRPr="764A2E3D">
              <w:rPr>
                <w:rFonts w:cs="Times New Roman"/>
                <w:b/>
                <w:bCs/>
                <w:sz w:val="24"/>
                <w:szCs w:val="24"/>
              </w:rPr>
              <w:t xml:space="preserve"> </w:t>
            </w:r>
            <w:r w:rsidR="00710B90">
              <w:rPr>
                <w:rFonts w:cs="Times New Roman"/>
                <w:b/>
                <w:bCs/>
                <w:sz w:val="24"/>
                <w:szCs w:val="24"/>
              </w:rPr>
              <w:t>30</w:t>
            </w:r>
            <w:r w:rsidR="00FB530C">
              <w:rPr>
                <w:rFonts w:cs="Times New Roman"/>
                <w:b/>
                <w:bCs/>
                <w:sz w:val="24"/>
                <w:szCs w:val="24"/>
              </w:rPr>
              <w:t xml:space="preserve">/09/2020 </w:t>
            </w:r>
            <w:r w:rsidRPr="764A2E3D">
              <w:rPr>
                <w:rFonts w:cs="Times New Roman"/>
                <w:b/>
                <w:bCs/>
                <w:sz w:val="24"/>
                <w:szCs w:val="24"/>
              </w:rPr>
              <w:t xml:space="preserve"> às </w:t>
            </w:r>
            <w:r w:rsidR="00FB530C">
              <w:rPr>
                <w:rFonts w:cs="Times New Roman"/>
                <w:b/>
                <w:bCs/>
                <w:sz w:val="24"/>
                <w:szCs w:val="24"/>
              </w:rPr>
              <w:t>14</w:t>
            </w:r>
            <w:r w:rsidR="006163E8" w:rsidRPr="764A2E3D">
              <w:rPr>
                <w:rFonts w:cs="Times New Roman"/>
                <w:b/>
                <w:bCs/>
                <w:sz w:val="24"/>
                <w:szCs w:val="24"/>
              </w:rPr>
              <w:t xml:space="preserve"> h</w:t>
            </w:r>
          </w:p>
        </w:tc>
      </w:tr>
      <w:tr w:rsidR="006163E8" w14:paraId="2DFC74AB" w14:textId="77777777" w:rsidTr="764A2E3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764A2E3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D97061E" w:rsidR="006163E8" w:rsidRPr="006D7DBB" w:rsidRDefault="00285ABB" w:rsidP="00173D7B">
            <w:pPr>
              <w:pStyle w:val="Standard"/>
              <w:spacing w:before="57" w:after="57" w:line="360" w:lineRule="auto"/>
              <w:jc w:val="both"/>
              <w:rPr>
                <w:rFonts w:cs="Times New Roman"/>
                <w:sz w:val="24"/>
                <w:szCs w:val="24"/>
              </w:rPr>
            </w:pPr>
            <w:r w:rsidRPr="005D5F60">
              <w:rPr>
                <w:rFonts w:cs="Times New Roman"/>
                <w:sz w:val="24"/>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 - com garantia técnica oficial do fabricante</w:t>
            </w:r>
            <w:r w:rsidR="0048594A" w:rsidRPr="006D7DBB">
              <w:rPr>
                <w:rFonts w:cs="Times New Roman"/>
                <w:bCs/>
                <w:color w:val="0000FF"/>
                <w:sz w:val="24"/>
                <w:szCs w:val="24"/>
              </w:rPr>
              <w:t>.</w:t>
            </w:r>
          </w:p>
        </w:tc>
      </w:tr>
      <w:tr w:rsidR="006163E8" w14:paraId="608E65D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A930536" w14:textId="485E14C1" w:rsidR="006163E8" w:rsidRDefault="00173D7B">
            <w:pPr>
              <w:pStyle w:val="textojustificadorecuoprimeiralinha"/>
              <w:spacing w:before="0" w:after="0"/>
              <w:ind w:right="700"/>
              <w:jc w:val="both"/>
              <w:rPr>
                <w:b/>
                <w:bCs/>
                <w:color w:val="000000"/>
              </w:rPr>
            </w:pPr>
            <w:r>
              <w:rPr>
                <w:b/>
                <w:bCs/>
                <w:color w:val="000000"/>
              </w:rPr>
              <w:t xml:space="preserve">R$ </w:t>
            </w:r>
            <w:r w:rsidR="00285ABB">
              <w:rPr>
                <w:b/>
                <w:bCs/>
                <w:color w:val="000000"/>
              </w:rPr>
              <w:t>112.822,66</w:t>
            </w:r>
            <w:r>
              <w:rPr>
                <w:b/>
                <w:bCs/>
                <w:color w:val="000000"/>
              </w:rPr>
              <w:t> (</w:t>
            </w:r>
            <w:r w:rsidR="00285ABB">
              <w:rPr>
                <w:b/>
                <w:bCs/>
                <w:color w:val="000000"/>
              </w:rPr>
              <w:t>Cento e doze mil, oitocentos e vinte e dois reais</w:t>
            </w:r>
            <w:r>
              <w:rPr>
                <w:b/>
                <w:bCs/>
                <w:color w:val="000000"/>
              </w:rPr>
              <w:t>)</w:t>
            </w:r>
          </w:p>
          <w:p w14:paraId="0A37501D" w14:textId="05EA5A33" w:rsidR="00173D7B" w:rsidRDefault="00173D7B">
            <w:pPr>
              <w:pStyle w:val="textojustificadorecuoprimeiralinha"/>
              <w:spacing w:before="0" w:after="0"/>
              <w:ind w:right="700"/>
              <w:jc w:val="both"/>
              <w:rPr>
                <w:color w:val="000000"/>
              </w:rPr>
            </w:pPr>
          </w:p>
        </w:tc>
      </w:tr>
      <w:tr w:rsidR="006163E8" w14:paraId="2B9E25A0"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363C937F" w:rsidR="006163E8" w:rsidRDefault="00285ABB">
            <w:pPr>
              <w:pStyle w:val="Standard"/>
              <w:spacing w:line="360" w:lineRule="auto"/>
              <w:jc w:val="center"/>
            </w:pPr>
            <w:r>
              <w:rPr>
                <w:rFonts w:cs="Times New Roman"/>
                <w:sz w:val="24"/>
                <w:szCs w:val="24"/>
              </w:rPr>
              <w:t>Termo de garantia e assistência técnica</w:t>
            </w:r>
            <w:r w:rsidR="007504D3">
              <w:rPr>
                <w:rFonts w:cs="Times New Roman"/>
                <w:sz w:val="24"/>
                <w:szCs w:val="24"/>
              </w:rPr>
              <w:t xml:space="preserve"> e 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55678A54" w:rsidR="006163E8" w:rsidRDefault="006163E8" w:rsidP="00285ABB">
            <w:pPr>
              <w:pStyle w:val="Standard"/>
              <w:spacing w:line="360" w:lineRule="auto"/>
              <w:jc w:val="center"/>
            </w:pPr>
            <w:r>
              <w:rPr>
                <w:rFonts w:cs="Times New Roman"/>
                <w:sz w:val="24"/>
                <w:szCs w:val="24"/>
              </w:rPr>
              <w:t>Menor Preço por</w:t>
            </w:r>
            <w:r w:rsidR="00E713C3">
              <w:rPr>
                <w:rFonts w:cs="Times New Roman"/>
                <w:sz w:val="24"/>
                <w:szCs w:val="24"/>
              </w:rPr>
              <w:t xml:space="preserve"> </w:t>
            </w:r>
            <w:r w:rsidR="000A631B">
              <w:rPr>
                <w:rFonts w:cs="Times New Roman"/>
                <w:sz w:val="24"/>
                <w:szCs w:val="24"/>
              </w:rPr>
              <w:t>i</w:t>
            </w:r>
            <w:r w:rsidR="003959FA">
              <w:rPr>
                <w:rFonts w:cs="Times New Roman"/>
                <w:sz w:val="24"/>
                <w:szCs w:val="24"/>
              </w:rPr>
              <w:t>tem</w:t>
            </w:r>
          </w:p>
        </w:tc>
      </w:tr>
      <w:tr w:rsidR="006163E8" w14:paraId="4F6D885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003959FA">
        <w:trPr>
          <w:trHeight w:val="58"/>
        </w:trPr>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4054882" w:rsidR="006163E8" w:rsidRDefault="00285ABB">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59C299B5" w:rsidR="006163E8" w:rsidRDefault="000A631B">
            <w:pPr>
              <w:pStyle w:val="Standard"/>
              <w:spacing w:line="360" w:lineRule="auto"/>
              <w:jc w:val="center"/>
            </w:pPr>
            <w:r>
              <w:rPr>
                <w:rFonts w:cs="Times New Roman"/>
                <w:sz w:val="24"/>
                <w:szCs w:val="24"/>
              </w:rPr>
              <w:t>Sim</w:t>
            </w:r>
          </w:p>
        </w:tc>
      </w:tr>
      <w:tr w:rsidR="006163E8" w14:paraId="28331F9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2C25C54" w:rsidR="006163E8" w:rsidRDefault="00B24A61" w:rsidP="00710B90">
            <w:pPr>
              <w:pStyle w:val="Standard"/>
              <w:spacing w:line="360" w:lineRule="auto"/>
              <w:jc w:val="both"/>
            </w:pPr>
            <w:r w:rsidRPr="764A2E3D">
              <w:rPr>
                <w:rFonts w:cs="Times New Roman"/>
                <w:sz w:val="24"/>
                <w:szCs w:val="24"/>
              </w:rPr>
              <w:t>Até</w:t>
            </w:r>
            <w:r w:rsidR="6DF854C9" w:rsidRPr="764A2E3D">
              <w:rPr>
                <w:rFonts w:cs="Times New Roman"/>
                <w:sz w:val="24"/>
                <w:szCs w:val="24"/>
              </w:rPr>
              <w:t xml:space="preserve"> </w:t>
            </w:r>
            <w:r w:rsidR="00FB530C">
              <w:rPr>
                <w:rFonts w:cs="Times New Roman"/>
                <w:sz w:val="24"/>
                <w:szCs w:val="24"/>
              </w:rPr>
              <w:t>2</w:t>
            </w:r>
            <w:r w:rsidR="00710B90">
              <w:rPr>
                <w:rFonts w:cs="Times New Roman"/>
                <w:sz w:val="24"/>
                <w:szCs w:val="24"/>
              </w:rPr>
              <w:t>5</w:t>
            </w:r>
            <w:r w:rsidR="00FB530C">
              <w:rPr>
                <w:rFonts w:cs="Times New Roman"/>
                <w:sz w:val="24"/>
                <w:szCs w:val="24"/>
              </w:rPr>
              <w:t>/09</w:t>
            </w:r>
            <w:r w:rsidRPr="764A2E3D">
              <w:rPr>
                <w:rFonts w:cs="Times New Roman"/>
                <w:sz w:val="24"/>
                <w:szCs w:val="24"/>
              </w:rPr>
              <w:t>/2020</w:t>
            </w:r>
            <w:r w:rsidR="006163E8" w:rsidRPr="764A2E3D">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E25CD00" w:rsidR="006163E8" w:rsidRDefault="00B24A61" w:rsidP="00710B90">
            <w:pPr>
              <w:pStyle w:val="Standard"/>
              <w:spacing w:line="360" w:lineRule="auto"/>
            </w:pPr>
            <w:r w:rsidRPr="764A2E3D">
              <w:rPr>
                <w:rFonts w:cs="Times New Roman"/>
                <w:sz w:val="24"/>
                <w:szCs w:val="24"/>
              </w:rPr>
              <w:t xml:space="preserve">Até </w:t>
            </w:r>
            <w:r w:rsidR="00FB530C">
              <w:rPr>
                <w:rFonts w:cs="Times New Roman"/>
                <w:sz w:val="24"/>
                <w:szCs w:val="24"/>
              </w:rPr>
              <w:t>2</w:t>
            </w:r>
            <w:r w:rsidR="00710B90">
              <w:rPr>
                <w:rFonts w:cs="Times New Roman"/>
                <w:sz w:val="24"/>
                <w:szCs w:val="24"/>
              </w:rPr>
              <w:t>5</w:t>
            </w:r>
            <w:r w:rsidR="00FB530C">
              <w:rPr>
                <w:rFonts w:cs="Times New Roman"/>
                <w:sz w:val="24"/>
                <w:szCs w:val="24"/>
              </w:rPr>
              <w:t>/09</w:t>
            </w:r>
            <w:r w:rsidRPr="764A2E3D">
              <w:rPr>
                <w:rFonts w:cs="Times New Roman"/>
                <w:sz w:val="24"/>
                <w:szCs w:val="24"/>
              </w:rPr>
              <w:t>/2020</w:t>
            </w:r>
            <w:r w:rsidR="006163E8" w:rsidRPr="764A2E3D">
              <w:rPr>
                <w:rFonts w:cs="Times New Roman"/>
                <w:sz w:val="24"/>
                <w:szCs w:val="24"/>
              </w:rPr>
              <w:t xml:space="preserve"> para o endereço licitacoes@cnmp.mp.br</w:t>
            </w:r>
          </w:p>
        </w:tc>
      </w:tr>
      <w:tr w:rsidR="006163E8" w14:paraId="1D649709"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64A2E3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0D0B940D" w14:textId="77777777" w:rsidR="006163E8" w:rsidRDefault="006163E8" w:rsidP="007504D3">
      <w:pPr>
        <w:pStyle w:val="Standard"/>
        <w:spacing w:line="360" w:lineRule="auto"/>
        <w:rPr>
          <w:b/>
          <w:sz w:val="24"/>
          <w:szCs w:val="24"/>
          <w:u w:val="single"/>
        </w:rPr>
      </w:pPr>
    </w:p>
    <w:p w14:paraId="1EDCD159" w14:textId="4C265B14"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285ABB">
        <w:rPr>
          <w:b/>
          <w:sz w:val="24"/>
          <w:szCs w:val="24"/>
          <w:u w:val="single"/>
        </w:rPr>
        <w:t>19/2020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34124FD2"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7" w:tgtFrame="ifrVisualizacao" w:history="1">
        <w:r w:rsidR="00285ABB">
          <w:rPr>
            <w:rStyle w:val="Hyperlink"/>
            <w:b/>
            <w:bCs/>
            <w:color w:val="000000"/>
            <w:sz w:val="24"/>
            <w:szCs w:val="24"/>
          </w:rPr>
          <w:t>19.00.6180.0003857/2020-91</w:t>
        </w:r>
      </w:hyperlink>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8" w:history="1">
        <w:r>
          <w:rPr>
            <w:rStyle w:val="Internetlink"/>
            <w:b/>
            <w:sz w:val="24"/>
            <w:szCs w:val="24"/>
          </w:rPr>
          <w:t>www.comprasgovernamentais.gov.br</w:t>
        </w:r>
      </w:hyperlink>
    </w:p>
    <w:p w14:paraId="4B89653A" w14:textId="7A84B434" w:rsidR="006163E8" w:rsidRDefault="000F316F">
      <w:pPr>
        <w:pStyle w:val="Standard"/>
        <w:spacing w:line="360" w:lineRule="auto"/>
        <w:jc w:val="both"/>
      </w:pPr>
      <w:r w:rsidRPr="764A2E3D">
        <w:rPr>
          <w:b/>
          <w:bCs/>
          <w:sz w:val="24"/>
          <w:szCs w:val="24"/>
        </w:rPr>
        <w:t>DATA:</w:t>
      </w:r>
      <w:r w:rsidR="00710B90">
        <w:rPr>
          <w:b/>
          <w:bCs/>
          <w:sz w:val="24"/>
          <w:szCs w:val="24"/>
        </w:rPr>
        <w:t xml:space="preserve"> 30</w:t>
      </w:r>
      <w:r w:rsidR="00FB530C">
        <w:rPr>
          <w:b/>
          <w:bCs/>
          <w:sz w:val="24"/>
          <w:szCs w:val="24"/>
        </w:rPr>
        <w:t>/09</w:t>
      </w:r>
      <w:r w:rsidRPr="764A2E3D">
        <w:rPr>
          <w:b/>
          <w:bCs/>
          <w:sz w:val="24"/>
          <w:szCs w:val="24"/>
        </w:rPr>
        <w:t>/2020</w:t>
      </w:r>
    </w:p>
    <w:p w14:paraId="24B7BB0A" w14:textId="6459FF81" w:rsidR="006163E8" w:rsidRDefault="000F316F">
      <w:pPr>
        <w:pStyle w:val="Standard"/>
        <w:spacing w:line="360" w:lineRule="auto"/>
        <w:jc w:val="both"/>
      </w:pPr>
      <w:r w:rsidRPr="764A2E3D">
        <w:rPr>
          <w:b/>
          <w:bCs/>
          <w:sz w:val="24"/>
          <w:szCs w:val="24"/>
        </w:rPr>
        <w:t xml:space="preserve">HORÁRIO: </w:t>
      </w:r>
      <w:r w:rsidR="00FB530C">
        <w:rPr>
          <w:b/>
          <w:bCs/>
          <w:sz w:val="24"/>
          <w:szCs w:val="24"/>
        </w:rPr>
        <w:t>1</w:t>
      </w:r>
      <w:r w:rsidR="1C4CA04F" w:rsidRPr="764A2E3D">
        <w:rPr>
          <w:b/>
          <w:bCs/>
          <w:sz w:val="24"/>
          <w:szCs w:val="24"/>
        </w:rPr>
        <w:t>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rsidP="00A054E6">
      <w:pPr>
        <w:pStyle w:val="Standard"/>
        <w:spacing w:line="360" w:lineRule="auto"/>
        <w:jc w:val="both"/>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441958A7"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7504D3">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764A2E3D">
        <w:rPr>
          <w:rFonts w:eastAsia="Times New Roman" w:cs="Times New Roman"/>
          <w:b/>
          <w:bCs/>
        </w:rPr>
        <w:t>dia</w:t>
      </w:r>
      <w:r w:rsidR="0A1387E6" w:rsidRPr="764A2E3D">
        <w:rPr>
          <w:rFonts w:eastAsia="Times New Roman" w:cs="Times New Roman"/>
          <w:b/>
          <w:bCs/>
        </w:rPr>
        <w:t xml:space="preserve"> </w:t>
      </w:r>
      <w:r w:rsidR="00710B90">
        <w:rPr>
          <w:rFonts w:eastAsia="Times New Roman" w:cs="Times New Roman"/>
          <w:b/>
          <w:bCs/>
        </w:rPr>
        <w:t>30</w:t>
      </w:r>
      <w:r w:rsidRPr="764A2E3D">
        <w:rPr>
          <w:rFonts w:eastAsia="Times New Roman" w:cs="Times New Roman"/>
          <w:b/>
          <w:bCs/>
        </w:rPr>
        <w:t xml:space="preserve"> de</w:t>
      </w:r>
      <w:r w:rsidR="00FB530C">
        <w:rPr>
          <w:rFonts w:eastAsia="Times New Roman" w:cs="Times New Roman"/>
          <w:b/>
          <w:bCs/>
        </w:rPr>
        <w:t xml:space="preserve"> setembro</w:t>
      </w:r>
      <w:r w:rsidR="00337D0B" w:rsidRPr="764A2E3D">
        <w:rPr>
          <w:rFonts w:eastAsia="Times New Roman" w:cs="Times New Roman"/>
          <w:b/>
          <w:bCs/>
        </w:rPr>
        <w:t xml:space="preserve"> 2020, às</w:t>
      </w:r>
      <w:r w:rsidR="48AA9B7D" w:rsidRPr="764A2E3D">
        <w:rPr>
          <w:rFonts w:eastAsia="Times New Roman" w:cs="Times New Roman"/>
          <w:b/>
          <w:bCs/>
        </w:rPr>
        <w:t xml:space="preserve"> </w:t>
      </w:r>
      <w:r w:rsidR="00FB530C">
        <w:rPr>
          <w:rFonts w:eastAsia="Times New Roman" w:cs="Times New Roman"/>
          <w:b/>
          <w:bCs/>
        </w:rPr>
        <w:t>14</w:t>
      </w:r>
      <w:r w:rsidRPr="764A2E3D">
        <w:rPr>
          <w:rFonts w:eastAsia="Times New Roman" w:cs="Times New Roman"/>
          <w:b/>
          <w:bCs/>
        </w:rPr>
        <w:t xml:space="preserve"> horas</w:t>
      </w:r>
      <w:r w:rsidRPr="500E6EE3">
        <w:rPr>
          <w:rFonts w:eastAsia="CourierNewPSMT" w:cs="CourierNewPSMT"/>
          <w:b/>
          <w:bCs/>
        </w:rPr>
        <w:t xml:space="preserve">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9"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POR</w:t>
      </w:r>
      <w:r w:rsidR="00E713C3">
        <w:rPr>
          <w:rFonts w:cs="Trebuchet MS"/>
          <w:b/>
          <w:bCs/>
          <w:color w:val="000000"/>
        </w:rPr>
        <w:t xml:space="preserve"> </w:t>
      </w:r>
      <w:r w:rsidR="00F3632C">
        <w:rPr>
          <w:rFonts w:cs="Trebuchet MS"/>
          <w:b/>
          <w:bCs/>
          <w:color w:val="000000"/>
        </w:rPr>
        <w:t>ITEM</w:t>
      </w:r>
      <w:r w:rsidR="6C117BCF" w:rsidRPr="015FCCE1">
        <w:rPr>
          <w:rStyle w:val="normaltextrun"/>
          <w:b/>
          <w:bCs/>
          <w:color w:val="000000" w:themeColor="text1"/>
        </w:rPr>
        <w:t>,</w:t>
      </w:r>
      <w:r w:rsidR="6C117BCF" w:rsidRPr="015FCCE1">
        <w:rPr>
          <w:rFonts w:cs="Trebuchet MS"/>
          <w:b/>
          <w:bCs/>
          <w:color w:val="000000" w:themeColor="text1"/>
        </w:rPr>
        <w:t xml:space="preserve"> </w:t>
      </w:r>
      <w:r w:rsidRPr="500E6EE3">
        <w:rPr>
          <w:rFonts w:cs="Trebuchet MS"/>
          <w:b/>
          <w:bCs/>
          <w:color w:val="000000"/>
        </w:rPr>
        <w:t>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6D7DBB" w:rsidRPr="015FCCE1">
        <w:rPr>
          <w:rFonts w:cs="Times New Roman"/>
          <w:b/>
          <w:bCs/>
        </w:rPr>
        <w:t xml:space="preserve">aquisição </w:t>
      </w:r>
      <w:r w:rsidR="00B13DC3" w:rsidRPr="00B13DC3">
        <w:rPr>
          <w:rFonts w:cs="Times New Roman"/>
          <w:b/>
          <w:szCs w:val="24"/>
        </w:rPr>
        <w:t>e instalação de equipamentos de segurança</w:t>
      </w:r>
      <w:r w:rsidRPr="764A2E3D">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pelo</w:t>
      </w:r>
      <w:r w:rsidR="000A631B">
        <w:rPr>
          <w:rFonts w:cs="Trebuchet MS"/>
        </w:rPr>
        <w:t>s</w:t>
      </w:r>
      <w:r w:rsidRPr="500E6EE3">
        <w:rPr>
          <w:rFonts w:cs="Trebuchet MS"/>
        </w:rPr>
        <w:t xml:space="preserve"> </w:t>
      </w:r>
      <w:r>
        <w:t>Decreto</w:t>
      </w:r>
      <w:r w:rsidR="000A631B">
        <w:t>s</w:t>
      </w:r>
      <w:r>
        <w:t xml:space="preserve"> nº 10.02</w:t>
      </w:r>
      <w:r w:rsidR="000A631B">
        <w:t>4/2019 e nº 7.174/2010</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34DDB105" w:rsidR="006163E8" w:rsidRDefault="006163E8">
      <w:pPr>
        <w:pStyle w:val="Corpodetexto"/>
        <w:tabs>
          <w:tab w:val="left" w:pos="-1451"/>
          <w:tab w:val="left" w:pos="-742"/>
        </w:tabs>
        <w:snapToGrid w:val="0"/>
        <w:spacing w:before="0" w:after="240"/>
      </w:pPr>
      <w:r>
        <w:rPr>
          <w:szCs w:val="24"/>
        </w:rPr>
        <w:tab/>
      </w:r>
      <w:r>
        <w:rPr>
          <w:szCs w:val="24"/>
        </w:rPr>
        <w:tab/>
        <w:t xml:space="preserve"> 2.1 </w:t>
      </w:r>
      <w:r w:rsidR="00B13DC3" w:rsidRPr="005D5F60">
        <w:rPr>
          <w:rFonts w:cs="Times New Roman"/>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 - com garantia técnica oficial do fabricante</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Pr="0035067F" w:rsidRDefault="006163E8" w:rsidP="006838BA">
      <w:pPr>
        <w:pStyle w:val="Standard"/>
        <w:numPr>
          <w:ilvl w:val="0"/>
          <w:numId w:val="5"/>
        </w:numPr>
        <w:spacing w:line="360" w:lineRule="auto"/>
        <w:jc w:val="both"/>
        <w:rPr>
          <w:sz w:val="24"/>
          <w:szCs w:val="24"/>
        </w:rPr>
      </w:pPr>
      <w:r w:rsidRPr="0035067F">
        <w:rPr>
          <w:sz w:val="24"/>
          <w:szCs w:val="24"/>
        </w:rPr>
        <w:t>Termo de Referência - Anexo I;</w:t>
      </w:r>
    </w:p>
    <w:p w14:paraId="74ECBED6" w14:textId="77777777" w:rsidR="006163E8" w:rsidRPr="0035067F" w:rsidRDefault="006163E8" w:rsidP="006838BA">
      <w:pPr>
        <w:pStyle w:val="Standard"/>
        <w:numPr>
          <w:ilvl w:val="0"/>
          <w:numId w:val="5"/>
        </w:numPr>
        <w:spacing w:line="360" w:lineRule="auto"/>
        <w:jc w:val="both"/>
        <w:rPr>
          <w:sz w:val="24"/>
          <w:szCs w:val="24"/>
        </w:rPr>
      </w:pPr>
      <w:r w:rsidRPr="0035067F">
        <w:rPr>
          <w:sz w:val="24"/>
          <w:szCs w:val="24"/>
        </w:rPr>
        <w:t>Planilhas de Custos e Formação de Preços – Anexo II;</w:t>
      </w:r>
    </w:p>
    <w:p w14:paraId="06174D91" w14:textId="729E11AD" w:rsidR="006163E8" w:rsidRPr="0035067F" w:rsidRDefault="006163E8" w:rsidP="006838BA">
      <w:pPr>
        <w:pStyle w:val="Standard"/>
        <w:numPr>
          <w:ilvl w:val="0"/>
          <w:numId w:val="5"/>
        </w:numPr>
        <w:spacing w:line="360" w:lineRule="auto"/>
        <w:jc w:val="both"/>
        <w:rPr>
          <w:sz w:val="24"/>
          <w:szCs w:val="24"/>
        </w:rPr>
      </w:pPr>
      <w:r w:rsidRPr="0035067F">
        <w:rPr>
          <w:rFonts w:eastAsia="Times New Roman" w:cs="Times New Roman"/>
          <w:sz w:val="24"/>
          <w:szCs w:val="24"/>
        </w:rPr>
        <w:t>Declaração de Regularidade - Anexo III;</w:t>
      </w:r>
    </w:p>
    <w:p w14:paraId="35190D03" w14:textId="70F5DCAF" w:rsidR="0035067F" w:rsidRPr="0035067F" w:rsidRDefault="0035067F" w:rsidP="006838BA">
      <w:pPr>
        <w:pStyle w:val="Standard"/>
        <w:numPr>
          <w:ilvl w:val="0"/>
          <w:numId w:val="5"/>
        </w:numPr>
        <w:spacing w:line="360" w:lineRule="auto"/>
        <w:jc w:val="both"/>
        <w:rPr>
          <w:sz w:val="24"/>
          <w:szCs w:val="24"/>
        </w:rPr>
      </w:pPr>
      <w:r w:rsidRPr="0035067F">
        <w:rPr>
          <w:sz w:val="24"/>
          <w:szCs w:val="24"/>
        </w:rPr>
        <w:t>Minuta de Contrato – Anexo IV</w:t>
      </w:r>
    </w:p>
    <w:p w14:paraId="3410DB58" w14:textId="23202794" w:rsidR="006163E8" w:rsidRPr="0035067F" w:rsidRDefault="0035067F" w:rsidP="00493285">
      <w:pPr>
        <w:pStyle w:val="Standard"/>
        <w:spacing w:line="360" w:lineRule="auto"/>
        <w:ind w:firstLine="1417"/>
        <w:jc w:val="both"/>
        <w:rPr>
          <w:sz w:val="24"/>
          <w:szCs w:val="24"/>
        </w:rPr>
      </w:pPr>
      <w:r w:rsidRPr="0035067F">
        <w:rPr>
          <w:sz w:val="24"/>
          <w:szCs w:val="24"/>
        </w:rPr>
        <w:t>5</w:t>
      </w:r>
      <w:r w:rsidR="006163E8" w:rsidRPr="0035067F">
        <w:rPr>
          <w:sz w:val="24"/>
          <w:szCs w:val="24"/>
        </w:rPr>
        <w:t xml:space="preserve">.   </w:t>
      </w:r>
      <w:r w:rsidR="00493285" w:rsidRPr="0035067F">
        <w:rPr>
          <w:sz w:val="24"/>
          <w:szCs w:val="24"/>
        </w:rPr>
        <w:t>Termo de Garantia e Assistência Técnica - Anexo 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649EFA2E" w:rsidR="006163E8" w:rsidRDefault="006163E8" w:rsidP="006D7DBB">
      <w:pPr>
        <w:spacing w:line="360" w:lineRule="auto"/>
        <w:ind w:firstLine="1417"/>
        <w:jc w:val="both"/>
      </w:pPr>
      <w:r>
        <w:tab/>
        <w:t xml:space="preserve">3.1 </w:t>
      </w:r>
      <w:r w:rsidR="00B13DC3">
        <w:rPr>
          <w:rStyle w:val="normaltextrun"/>
          <w:color w:val="000000"/>
          <w:shd w:val="clear" w:color="auto" w:fill="FFFFFF"/>
        </w:rPr>
        <w:t>Poderão participar desta licitação: pessoas jurídicas que explorem ramo de atividade compatível com o objeto licitado e que atendam às condições exigidas neste Edital e seus anexos, e estejam devidamente credenciadas, por meio do sítio </w:t>
      </w:r>
      <w:hyperlink r:id="rId10" w:tgtFrame="_blank" w:history="1">
        <w:r w:rsidR="00B13DC3">
          <w:rPr>
            <w:rStyle w:val="normaltextrun"/>
            <w:b/>
            <w:bCs/>
            <w:color w:val="0563C1"/>
            <w:u w:val="single"/>
            <w:shd w:val="clear" w:color="auto" w:fill="FFFFFF"/>
          </w:rPr>
          <w:t>www.comprasgovernamentais.gov.br</w:t>
        </w:r>
      </w:hyperlink>
      <w:r w:rsidR="00B13DC3">
        <w:rPr>
          <w:rStyle w:val="normaltextrun"/>
          <w:color w:val="000000"/>
          <w:shd w:val="clear" w:color="auto" w:fill="FFFFFF"/>
        </w:rPr>
        <w:t xml:space="preserve">, para acesso ao sistema eletrônico, atendidas as demais </w:t>
      </w:r>
      <w:r w:rsidR="00B13DC3">
        <w:rPr>
          <w:rStyle w:val="normaltextrun"/>
          <w:color w:val="000000"/>
          <w:shd w:val="clear" w:color="auto" w:fill="FFFFFF"/>
        </w:rPr>
        <w:lastRenderedPageBreak/>
        <w:t>exigências deste Edital e seus anexos.</w:t>
      </w:r>
      <w:r w:rsidR="00B13DC3">
        <w:rPr>
          <w:rStyle w:val="eop"/>
          <w:color w:val="000000"/>
          <w:shd w:val="clear" w:color="auto" w:fill="FFFFFF"/>
        </w:rPr>
        <w:t> </w:t>
      </w:r>
      <w:r w:rsidR="006D7DBB">
        <w:rPr>
          <w:rStyle w:val="normaltextrun"/>
          <w:b/>
          <w:bCs/>
          <w:color w:val="000000"/>
          <w:shd w:val="clear" w:color="auto" w:fill="FFFFFF"/>
        </w:rPr>
        <w:t>.</w:t>
      </w:r>
      <w:r w:rsidR="006D7DBB">
        <w:rPr>
          <w:rStyle w:val="eop"/>
          <w:color w:val="000000"/>
          <w:shd w:val="clear" w:color="auto" w:fill="FFFFFF"/>
        </w:rPr>
        <w:t> </w:t>
      </w:r>
    </w:p>
    <w:p w14:paraId="2D69F90F" w14:textId="77777777" w:rsidR="006163E8" w:rsidRDefault="006163E8" w:rsidP="006838BA">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 xml:space="preserve">de servidor (este quando ocupante de cargo de direção, chefia ou assessoramento) do Conselho </w:t>
      </w:r>
      <w:r>
        <w:rPr>
          <w:rFonts w:ascii="Times New Roman" w:eastAsia="Arial" w:hAnsi="Times New Roman" w:cs="Arial"/>
          <w:b/>
          <w:bCs/>
          <w:sz w:val="24"/>
          <w:szCs w:val="24"/>
        </w:rPr>
        <w:lastRenderedPageBreak/>
        <w:t>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49949E4E"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285ABB">
        <w:rPr>
          <w:color w:val="000000"/>
          <w:sz w:val="24"/>
          <w:szCs w:val="24"/>
        </w:rPr>
        <w:t>19/2020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0E3EF587" w:rsidR="006163E8" w:rsidRDefault="006163E8">
      <w:pPr>
        <w:pStyle w:val="Standard"/>
        <w:spacing w:line="360" w:lineRule="auto"/>
        <w:ind w:firstLine="1417"/>
        <w:jc w:val="both"/>
      </w:pPr>
      <w:r w:rsidRPr="764A2E3D">
        <w:rPr>
          <w:rFonts w:eastAsia="Times New Roman" w:cs="Times New Roman"/>
          <w:sz w:val="24"/>
          <w:szCs w:val="24"/>
        </w:rPr>
        <w:t xml:space="preserve"> </w:t>
      </w:r>
      <w:proofErr w:type="gramStart"/>
      <w:r w:rsidRPr="764A2E3D">
        <w:rPr>
          <w:rFonts w:eastAsia="Arial" w:cs="Arial"/>
          <w:sz w:val="24"/>
          <w:szCs w:val="24"/>
        </w:rPr>
        <w:t xml:space="preserve">7.1 </w:t>
      </w:r>
      <w:r w:rsidR="00DC4270" w:rsidRPr="764A2E3D">
        <w:rPr>
          <w:rFonts w:eastAsia="Arial" w:cs="Arial"/>
          <w:b/>
          <w:bCs/>
          <w:sz w:val="24"/>
          <w:szCs w:val="24"/>
        </w:rPr>
        <w:t>Até</w:t>
      </w:r>
      <w:proofErr w:type="gramEnd"/>
      <w:r w:rsidR="00DC4270" w:rsidRPr="764A2E3D">
        <w:rPr>
          <w:rFonts w:eastAsia="Arial" w:cs="Arial"/>
          <w:b/>
          <w:bCs/>
          <w:sz w:val="24"/>
          <w:szCs w:val="24"/>
        </w:rPr>
        <w:t xml:space="preserve"> o dia </w:t>
      </w:r>
      <w:r w:rsidR="00FB530C">
        <w:rPr>
          <w:rFonts w:eastAsia="Arial" w:cs="Arial"/>
          <w:b/>
          <w:bCs/>
          <w:sz w:val="24"/>
          <w:szCs w:val="24"/>
        </w:rPr>
        <w:t>2</w:t>
      </w:r>
      <w:r w:rsidR="00710B90">
        <w:rPr>
          <w:rFonts w:eastAsia="Arial" w:cs="Arial"/>
          <w:b/>
          <w:bCs/>
          <w:sz w:val="24"/>
          <w:szCs w:val="24"/>
        </w:rPr>
        <w:t>5</w:t>
      </w:r>
      <w:r w:rsidR="00FB530C">
        <w:rPr>
          <w:rFonts w:eastAsia="Arial" w:cs="Arial"/>
          <w:b/>
          <w:bCs/>
          <w:sz w:val="24"/>
          <w:szCs w:val="24"/>
        </w:rPr>
        <w:t>/09</w:t>
      </w:r>
      <w:r w:rsidR="00DC4270" w:rsidRPr="764A2E3D">
        <w:rPr>
          <w:rFonts w:eastAsia="Times New Roman" w:cs="Times New Roman"/>
          <w:b/>
          <w:bCs/>
          <w:sz w:val="24"/>
          <w:szCs w:val="24"/>
        </w:rPr>
        <w:t>/202</w:t>
      </w:r>
      <w:r w:rsidR="00DC4270" w:rsidRPr="764A2E3D">
        <w:rPr>
          <w:rFonts w:eastAsia="Arial" w:cs="Arial"/>
          <w:b/>
          <w:bCs/>
          <w:sz w:val="24"/>
          <w:szCs w:val="24"/>
        </w:rPr>
        <w:t>0</w:t>
      </w:r>
      <w:r w:rsidRPr="764A2E3D">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64A2E3D">
        <w:rPr>
          <w:rFonts w:eastAsia="Arial" w:cs="Arial"/>
          <w:sz w:val="24"/>
          <w:szCs w:val="24"/>
        </w:rPr>
        <w:t xml:space="preserve">para o endereço </w:t>
      </w:r>
      <w:r w:rsidRPr="764A2E3D">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197851FF" w:rsidR="006163E8" w:rsidRDefault="006163E8">
      <w:pPr>
        <w:pStyle w:val="Standard"/>
        <w:spacing w:line="360" w:lineRule="auto"/>
        <w:ind w:firstLine="1417"/>
        <w:jc w:val="both"/>
      </w:pPr>
      <w:proofErr w:type="gramStart"/>
      <w:r w:rsidRPr="764A2E3D">
        <w:rPr>
          <w:rFonts w:eastAsia="Arial" w:cs="Arial"/>
          <w:color w:val="000000" w:themeColor="text1"/>
          <w:sz w:val="24"/>
          <w:szCs w:val="24"/>
        </w:rPr>
        <w:t>7.2 Os</w:t>
      </w:r>
      <w:proofErr w:type="gramEnd"/>
      <w:r w:rsidRPr="764A2E3D">
        <w:rPr>
          <w:rFonts w:eastAsia="Arial" w:cs="Arial"/>
          <w:color w:val="000000" w:themeColor="text1"/>
          <w:sz w:val="24"/>
          <w:szCs w:val="24"/>
        </w:rPr>
        <w:t xml:space="preserve"> pedidos de esclarecimentos referentes ao processo licitatório deverão ser enviados ao Pregoeiro, </w:t>
      </w:r>
      <w:r w:rsidR="00DC4270" w:rsidRPr="764A2E3D">
        <w:rPr>
          <w:rFonts w:eastAsia="Arial" w:cs="Arial"/>
          <w:b/>
          <w:bCs/>
          <w:sz w:val="24"/>
          <w:szCs w:val="24"/>
        </w:rPr>
        <w:t xml:space="preserve">até o dia </w:t>
      </w:r>
      <w:r w:rsidR="00FB530C">
        <w:rPr>
          <w:rFonts w:eastAsia="Arial" w:cs="Arial"/>
          <w:b/>
          <w:bCs/>
          <w:sz w:val="24"/>
          <w:szCs w:val="24"/>
        </w:rPr>
        <w:t>2</w:t>
      </w:r>
      <w:r w:rsidR="00710B90">
        <w:rPr>
          <w:rFonts w:eastAsia="Arial" w:cs="Arial"/>
          <w:b/>
          <w:bCs/>
          <w:sz w:val="24"/>
          <w:szCs w:val="24"/>
        </w:rPr>
        <w:t>5</w:t>
      </w:r>
      <w:r w:rsidR="00FB530C">
        <w:rPr>
          <w:rFonts w:eastAsia="Arial" w:cs="Arial"/>
          <w:b/>
          <w:bCs/>
          <w:sz w:val="24"/>
          <w:szCs w:val="24"/>
        </w:rPr>
        <w:t>/09</w:t>
      </w:r>
      <w:r w:rsidR="00DC4270" w:rsidRPr="764A2E3D">
        <w:rPr>
          <w:rFonts w:eastAsia="Times New Roman" w:cs="Times New Roman"/>
          <w:b/>
          <w:bCs/>
          <w:sz w:val="24"/>
          <w:szCs w:val="24"/>
        </w:rPr>
        <w:t>/2020</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34BBDF" w:rsidR="006163E8" w:rsidRDefault="006163E8">
      <w:pPr>
        <w:pStyle w:val="Standard"/>
        <w:spacing w:line="360" w:lineRule="auto"/>
        <w:ind w:firstLine="1417"/>
        <w:jc w:val="both"/>
      </w:pPr>
      <w:r>
        <w:rPr>
          <w:sz w:val="24"/>
          <w:szCs w:val="24"/>
        </w:rPr>
        <w:t>8.4 O intervalo mínimo de diferença de valores ou percentuais entre os lances, que incidirá tanto em relação aos lances intermediários quanto em relação à proposta que cobrir a melhor oferta deverá ser de</w:t>
      </w:r>
      <w:r w:rsidR="00666C47">
        <w:rPr>
          <w:sz w:val="24"/>
          <w:szCs w:val="24"/>
        </w:rPr>
        <w:t xml:space="preserve"> 1%</w:t>
      </w:r>
      <w:r w:rsidR="009303F7">
        <w:rPr>
          <w:sz w:val="24"/>
          <w:szCs w:val="24"/>
        </w:rPr>
        <w:t>.</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1"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1CB3C4AB"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F3632C">
        <w:rPr>
          <w:rFonts w:eastAsia="Arial" w:cs="Arial"/>
          <w:sz w:val="24"/>
          <w:szCs w:val="24"/>
        </w:rPr>
        <w:t>por i</w:t>
      </w:r>
      <w:r w:rsidR="009303F7">
        <w:rPr>
          <w:rFonts w:eastAsia="Arial" w:cs="Arial"/>
          <w:sz w:val="24"/>
          <w:szCs w:val="24"/>
        </w:rPr>
        <w:t>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DAFD686" w14:textId="77777777" w:rsidR="006163E8" w:rsidRDefault="006163E8">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14:paraId="2946DB82" w14:textId="77777777" w:rsidR="006163E8" w:rsidRDefault="006163E8">
      <w:pPr>
        <w:pStyle w:val="Standard"/>
        <w:spacing w:line="360" w:lineRule="auto"/>
        <w:ind w:firstLine="1417"/>
        <w:jc w:val="both"/>
        <w:rPr>
          <w:rFonts w:cs="Trebuchet MS"/>
          <w:b/>
          <w:bCs/>
          <w:sz w:val="24"/>
          <w:szCs w:val="24"/>
        </w:rPr>
      </w:pPr>
    </w:p>
    <w:tbl>
      <w:tblPr>
        <w:tblStyle w:val="Tabelacomgrade"/>
        <w:tblW w:w="9558" w:type="dxa"/>
        <w:tblLook w:val="04A0" w:firstRow="1" w:lastRow="0" w:firstColumn="1" w:lastColumn="0" w:noHBand="0" w:noVBand="1"/>
      </w:tblPr>
      <w:tblGrid>
        <w:gridCol w:w="857"/>
        <w:gridCol w:w="2530"/>
        <w:gridCol w:w="1857"/>
        <w:gridCol w:w="1337"/>
        <w:gridCol w:w="1443"/>
        <w:gridCol w:w="1534"/>
      </w:tblGrid>
      <w:tr w:rsidR="00452EDD" w:rsidRPr="005D5F60" w14:paraId="5003D358" w14:textId="77777777" w:rsidTr="000A631B">
        <w:tc>
          <w:tcPr>
            <w:tcW w:w="857" w:type="dxa"/>
            <w:vAlign w:val="center"/>
          </w:tcPr>
          <w:p w14:paraId="2310ABB2"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ITEM</w:t>
            </w:r>
          </w:p>
        </w:tc>
        <w:tc>
          <w:tcPr>
            <w:tcW w:w="2530" w:type="dxa"/>
            <w:vAlign w:val="center"/>
          </w:tcPr>
          <w:p w14:paraId="519783EF"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3CAD5179"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601B6D24"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76DECC87" w14:textId="77777777" w:rsidR="00452EDD" w:rsidRDefault="00452EDD" w:rsidP="008A24FC">
            <w:pPr>
              <w:pStyle w:val="Standard"/>
              <w:spacing w:before="57" w:after="57" w:line="360" w:lineRule="auto"/>
              <w:jc w:val="center"/>
              <w:rPr>
                <w:rFonts w:cs="Times New Roman"/>
                <w:b/>
                <w:bCs/>
              </w:rPr>
            </w:pPr>
            <w:r w:rsidRPr="005D5F60">
              <w:rPr>
                <w:rFonts w:cs="Times New Roman"/>
                <w:b/>
                <w:bCs/>
              </w:rPr>
              <w:t>PREÇO UNITÁRIO</w:t>
            </w:r>
          </w:p>
          <w:p w14:paraId="1736E448" w14:textId="5584D4CD" w:rsidR="00452EDD" w:rsidRPr="005D5F60" w:rsidRDefault="00452EDD" w:rsidP="008A24FC">
            <w:pPr>
              <w:pStyle w:val="Standard"/>
              <w:spacing w:before="57" w:after="57" w:line="360" w:lineRule="auto"/>
              <w:jc w:val="center"/>
              <w:rPr>
                <w:rFonts w:cs="Times New Roman"/>
                <w:b/>
                <w:bCs/>
              </w:rPr>
            </w:pPr>
            <w:r>
              <w:rPr>
                <w:rFonts w:cs="Times New Roman"/>
                <w:b/>
                <w:bCs/>
              </w:rPr>
              <w:t>R$</w:t>
            </w:r>
          </w:p>
        </w:tc>
        <w:tc>
          <w:tcPr>
            <w:tcW w:w="1534" w:type="dxa"/>
            <w:vAlign w:val="center"/>
          </w:tcPr>
          <w:p w14:paraId="320EA37C" w14:textId="77777777" w:rsidR="00452EDD" w:rsidRDefault="00452EDD" w:rsidP="008A24FC">
            <w:pPr>
              <w:pStyle w:val="Standard"/>
              <w:spacing w:before="57" w:after="57" w:line="360" w:lineRule="auto"/>
              <w:jc w:val="center"/>
              <w:rPr>
                <w:rFonts w:cs="Times New Roman"/>
                <w:b/>
                <w:bCs/>
              </w:rPr>
            </w:pPr>
            <w:r w:rsidRPr="005D5F60">
              <w:rPr>
                <w:rFonts w:cs="Times New Roman"/>
                <w:b/>
                <w:bCs/>
              </w:rPr>
              <w:t>PREÇO GLOBAL</w:t>
            </w:r>
          </w:p>
          <w:p w14:paraId="2FE06EB5" w14:textId="231418F0" w:rsidR="00452EDD" w:rsidRPr="005D5F60" w:rsidRDefault="00452EDD" w:rsidP="008A24FC">
            <w:pPr>
              <w:pStyle w:val="Standard"/>
              <w:spacing w:before="57" w:after="57" w:line="360" w:lineRule="auto"/>
              <w:jc w:val="center"/>
              <w:rPr>
                <w:rFonts w:cs="Times New Roman"/>
                <w:b/>
                <w:bCs/>
              </w:rPr>
            </w:pPr>
            <w:r>
              <w:rPr>
                <w:rFonts w:cs="Times New Roman"/>
                <w:b/>
                <w:bCs/>
              </w:rPr>
              <w:t>R$</w:t>
            </w:r>
          </w:p>
        </w:tc>
      </w:tr>
      <w:tr w:rsidR="00452EDD" w:rsidRPr="005D5F60" w14:paraId="65B6493C" w14:textId="77777777" w:rsidTr="000A631B">
        <w:tc>
          <w:tcPr>
            <w:tcW w:w="857" w:type="dxa"/>
            <w:vAlign w:val="center"/>
          </w:tcPr>
          <w:p w14:paraId="3DCFBCA6"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1</w:t>
            </w:r>
          </w:p>
        </w:tc>
        <w:tc>
          <w:tcPr>
            <w:tcW w:w="2530" w:type="dxa"/>
          </w:tcPr>
          <w:p w14:paraId="6584F270"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38558D20"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 xml:space="preserve">*especificações </w:t>
            </w:r>
            <w:r w:rsidRPr="005D5F60">
              <w:rPr>
                <w:rFonts w:cs="Times New Roman"/>
              </w:rPr>
              <w:lastRenderedPageBreak/>
              <w:t>técnicas descritas no item 3.2 deste Termo de Referência.</w:t>
            </w:r>
          </w:p>
        </w:tc>
        <w:tc>
          <w:tcPr>
            <w:tcW w:w="1857" w:type="dxa"/>
          </w:tcPr>
          <w:p w14:paraId="4513E7AE"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lastRenderedPageBreak/>
              <w:t>2</w:t>
            </w:r>
          </w:p>
        </w:tc>
        <w:tc>
          <w:tcPr>
            <w:tcW w:w="1337" w:type="dxa"/>
          </w:tcPr>
          <w:p w14:paraId="27ABDCFF"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0749F3DD" w14:textId="763E99E3" w:rsidR="00452EDD" w:rsidRPr="005D5F60" w:rsidRDefault="00452EDD" w:rsidP="008A24FC">
            <w:pPr>
              <w:pStyle w:val="Standard"/>
              <w:spacing w:before="57" w:after="57" w:line="360" w:lineRule="auto"/>
              <w:jc w:val="center"/>
              <w:rPr>
                <w:rFonts w:cs="Times New Roman"/>
              </w:rPr>
            </w:pPr>
            <w:r>
              <w:rPr>
                <w:rFonts w:cs="Times New Roman"/>
              </w:rPr>
              <w:t>411,33</w:t>
            </w:r>
          </w:p>
        </w:tc>
        <w:tc>
          <w:tcPr>
            <w:tcW w:w="1534" w:type="dxa"/>
            <w:vAlign w:val="center"/>
          </w:tcPr>
          <w:p w14:paraId="3B1D14DE" w14:textId="12880613" w:rsidR="00452EDD" w:rsidRPr="005D5F60" w:rsidRDefault="00452EDD" w:rsidP="008A24FC">
            <w:pPr>
              <w:pStyle w:val="Standard"/>
              <w:spacing w:before="57" w:after="57" w:line="360" w:lineRule="auto"/>
              <w:jc w:val="center"/>
              <w:rPr>
                <w:rFonts w:cs="Times New Roman"/>
              </w:rPr>
            </w:pPr>
            <w:r>
              <w:rPr>
                <w:rFonts w:cs="Times New Roman"/>
              </w:rPr>
              <w:t>822,66</w:t>
            </w:r>
          </w:p>
        </w:tc>
      </w:tr>
      <w:tr w:rsidR="00452EDD" w:rsidRPr="005D5F60" w14:paraId="3639B974" w14:textId="77777777" w:rsidTr="000A631B">
        <w:tc>
          <w:tcPr>
            <w:tcW w:w="857" w:type="dxa"/>
            <w:vAlign w:val="center"/>
          </w:tcPr>
          <w:p w14:paraId="1D2472AB"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2</w:t>
            </w:r>
          </w:p>
        </w:tc>
        <w:tc>
          <w:tcPr>
            <w:tcW w:w="2530" w:type="dxa"/>
          </w:tcPr>
          <w:p w14:paraId="1A4FC4DE"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Pórtico detector de metais</w:t>
            </w:r>
          </w:p>
          <w:p w14:paraId="01403BB7"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183F7E66"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2</w:t>
            </w:r>
          </w:p>
        </w:tc>
        <w:tc>
          <w:tcPr>
            <w:tcW w:w="1337" w:type="dxa"/>
          </w:tcPr>
          <w:p w14:paraId="56E0DB42"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0B484DE8" w14:textId="1921B40A" w:rsidR="00452EDD" w:rsidRPr="005D5F60" w:rsidRDefault="00452EDD" w:rsidP="008A24FC">
            <w:pPr>
              <w:pStyle w:val="Standard"/>
              <w:spacing w:before="57" w:after="57" w:line="360" w:lineRule="auto"/>
              <w:jc w:val="center"/>
              <w:rPr>
                <w:rFonts w:cs="Times New Roman"/>
              </w:rPr>
            </w:pPr>
            <w:r>
              <w:rPr>
                <w:rFonts w:cs="Times New Roman"/>
              </w:rPr>
              <w:t>12.000,00</w:t>
            </w:r>
          </w:p>
        </w:tc>
        <w:tc>
          <w:tcPr>
            <w:tcW w:w="1534" w:type="dxa"/>
            <w:vAlign w:val="center"/>
          </w:tcPr>
          <w:p w14:paraId="6FE16DAF" w14:textId="51BDB438" w:rsidR="00452EDD" w:rsidRPr="005D5F60" w:rsidRDefault="00452EDD" w:rsidP="008A24FC">
            <w:pPr>
              <w:pStyle w:val="Standard"/>
              <w:spacing w:before="57" w:after="57" w:line="360" w:lineRule="auto"/>
              <w:jc w:val="center"/>
              <w:rPr>
                <w:rFonts w:cs="Times New Roman"/>
              </w:rPr>
            </w:pPr>
            <w:r>
              <w:rPr>
                <w:rFonts w:cs="Times New Roman"/>
              </w:rPr>
              <w:t>24.000,00</w:t>
            </w:r>
          </w:p>
        </w:tc>
      </w:tr>
    </w:tbl>
    <w:tbl>
      <w:tblPr>
        <w:tblStyle w:val="Tabelacomgrade1"/>
        <w:tblW w:w="9558" w:type="dxa"/>
        <w:tblLook w:val="04A0" w:firstRow="1" w:lastRow="0" w:firstColumn="1" w:lastColumn="0" w:noHBand="0" w:noVBand="1"/>
      </w:tblPr>
      <w:tblGrid>
        <w:gridCol w:w="857"/>
        <w:gridCol w:w="2483"/>
        <w:gridCol w:w="1857"/>
        <w:gridCol w:w="1337"/>
        <w:gridCol w:w="1541"/>
        <w:gridCol w:w="1483"/>
      </w:tblGrid>
      <w:tr w:rsidR="003959FA" w:rsidRPr="005D5F60" w14:paraId="744B7E84" w14:textId="77777777" w:rsidTr="000A631B">
        <w:tc>
          <w:tcPr>
            <w:tcW w:w="857" w:type="dxa"/>
            <w:vAlign w:val="center"/>
          </w:tcPr>
          <w:p w14:paraId="4B37A50C"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483" w:type="dxa"/>
          </w:tcPr>
          <w:p w14:paraId="30C3A0A4" w14:textId="77777777" w:rsidR="003959FA" w:rsidRPr="005D5F60" w:rsidRDefault="003959FA"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5BF680E7" w14:textId="77777777" w:rsidR="003959FA" w:rsidRPr="005D5F60" w:rsidRDefault="003959FA"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1ABC0925" w14:textId="77777777" w:rsidR="003959FA" w:rsidRPr="005D5F60" w:rsidRDefault="003959FA"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altura</w:t>
            </w:r>
            <w:proofErr w:type="gramEnd"/>
            <w:r w:rsidRPr="005D5F60">
              <w:rPr>
                <w:rFonts w:ascii="Times New Roman" w:hAnsi="Times New Roman" w:cs="Times New Roman"/>
              </w:rPr>
              <w:t>: 310 mm a 340 mm;</w:t>
            </w:r>
          </w:p>
          <w:p w14:paraId="3AB78125" w14:textId="77777777" w:rsidR="003959FA" w:rsidRPr="005D5F60" w:rsidRDefault="003959FA"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largura</w:t>
            </w:r>
            <w:proofErr w:type="gramEnd"/>
            <w:r w:rsidRPr="005D5F60">
              <w:rPr>
                <w:rFonts w:ascii="Times New Roman" w:hAnsi="Times New Roman" w:cs="Times New Roman"/>
              </w:rPr>
              <w:t>: 500 mm a 540 mm, admitida variação de 10% para mais ou para menos.</w:t>
            </w:r>
          </w:p>
          <w:p w14:paraId="2CE244D4"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*especificações técnicas descritas no item 3.4 deste Termo de Referência.</w:t>
            </w:r>
          </w:p>
        </w:tc>
        <w:tc>
          <w:tcPr>
            <w:tcW w:w="1857" w:type="dxa"/>
          </w:tcPr>
          <w:p w14:paraId="7F77516D"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1</w:t>
            </w:r>
          </w:p>
        </w:tc>
        <w:tc>
          <w:tcPr>
            <w:tcW w:w="1337" w:type="dxa"/>
          </w:tcPr>
          <w:p w14:paraId="1F7BCFB1"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541" w:type="dxa"/>
            <w:vAlign w:val="center"/>
          </w:tcPr>
          <w:p w14:paraId="6BDB6DF9" w14:textId="5A9EC470" w:rsidR="003959FA" w:rsidRPr="005D5F60" w:rsidRDefault="003959FA" w:rsidP="008A24FC">
            <w:pPr>
              <w:pStyle w:val="Standard"/>
              <w:spacing w:before="57" w:after="57" w:line="360" w:lineRule="auto"/>
              <w:jc w:val="center"/>
              <w:rPr>
                <w:rFonts w:ascii="Times New Roman" w:hAnsi="Times New Roman" w:cs="Times New Roman"/>
              </w:rPr>
            </w:pPr>
            <w:r>
              <w:rPr>
                <w:rFonts w:ascii="Times New Roman" w:hAnsi="Times New Roman" w:cs="Times New Roman"/>
              </w:rPr>
              <w:t>88.000,00</w:t>
            </w:r>
          </w:p>
        </w:tc>
        <w:tc>
          <w:tcPr>
            <w:tcW w:w="1483" w:type="dxa"/>
            <w:vAlign w:val="center"/>
          </w:tcPr>
          <w:p w14:paraId="5C16DDE5" w14:textId="6A9D8E05" w:rsidR="003959FA" w:rsidRPr="005D5F60" w:rsidRDefault="003959FA" w:rsidP="008A24FC">
            <w:pPr>
              <w:pStyle w:val="Standard"/>
              <w:spacing w:before="57" w:after="57" w:line="360" w:lineRule="auto"/>
              <w:jc w:val="center"/>
              <w:rPr>
                <w:rFonts w:ascii="Times New Roman" w:hAnsi="Times New Roman" w:cs="Times New Roman"/>
              </w:rPr>
            </w:pPr>
            <w:r>
              <w:rPr>
                <w:rFonts w:ascii="Times New Roman" w:hAnsi="Times New Roman" w:cs="Times New Roman"/>
              </w:rPr>
              <w:t>88.000,00</w:t>
            </w:r>
          </w:p>
        </w:tc>
      </w:tr>
      <w:tr w:rsidR="00825B3F" w:rsidRPr="005D5F60" w14:paraId="36858E3D" w14:textId="77777777" w:rsidTr="000A631B">
        <w:tc>
          <w:tcPr>
            <w:tcW w:w="8075" w:type="dxa"/>
            <w:gridSpan w:val="5"/>
            <w:shd w:val="clear" w:color="auto" w:fill="E7E6E6" w:themeFill="background2"/>
            <w:vAlign w:val="center"/>
          </w:tcPr>
          <w:p w14:paraId="6EA570EB" w14:textId="30015776" w:rsidR="00825B3F" w:rsidRPr="00825B3F" w:rsidRDefault="00825B3F" w:rsidP="000A631B">
            <w:pPr>
              <w:pStyle w:val="Standard"/>
              <w:spacing w:before="57" w:after="57" w:line="360" w:lineRule="auto"/>
              <w:jc w:val="center"/>
              <w:rPr>
                <w:rFonts w:cs="Times New Roman"/>
                <w:b/>
              </w:rPr>
            </w:pPr>
            <w:r w:rsidRPr="00825B3F">
              <w:rPr>
                <w:rFonts w:cs="Times New Roman"/>
                <w:b/>
              </w:rPr>
              <w:t>VALOR MÁXIMO PARA A CONTRATAÇÃO</w:t>
            </w:r>
          </w:p>
        </w:tc>
        <w:tc>
          <w:tcPr>
            <w:tcW w:w="1483" w:type="dxa"/>
            <w:shd w:val="clear" w:color="auto" w:fill="E7E6E6" w:themeFill="background2"/>
            <w:vAlign w:val="center"/>
          </w:tcPr>
          <w:p w14:paraId="5BE9E1BA" w14:textId="71951CDF" w:rsidR="00825B3F" w:rsidRPr="00825B3F" w:rsidRDefault="00825B3F" w:rsidP="008A24FC">
            <w:pPr>
              <w:pStyle w:val="Standard"/>
              <w:spacing w:before="57" w:after="57" w:line="360" w:lineRule="auto"/>
              <w:jc w:val="center"/>
              <w:rPr>
                <w:rFonts w:cs="Times New Roman"/>
                <w:b/>
              </w:rPr>
            </w:pPr>
            <w:r w:rsidRPr="00825B3F">
              <w:rPr>
                <w:rFonts w:cs="Times New Roman"/>
                <w:b/>
              </w:rPr>
              <w:t>112.822,66</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w:t>
      </w:r>
      <w:r>
        <w:rPr>
          <w:rFonts w:eastAsia="Arial" w:cs="Arial"/>
          <w:sz w:val="24"/>
          <w:szCs w:val="24"/>
        </w:rPr>
        <w:lastRenderedPageBreak/>
        <w:t xml:space="preserve">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lastRenderedPageBreak/>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2"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3"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4" w:history="1">
        <w:r>
          <w:rPr>
            <w:rStyle w:val="Hyperlink"/>
            <w:rFonts w:eastAsia="CourierNewPSMT" w:cs="CourierNewPSMT"/>
            <w:sz w:val="24"/>
            <w:szCs w:val="24"/>
          </w:rPr>
          <w:t>(</w:t>
        </w:r>
      </w:hyperlink>
      <w:hyperlink r:id="rId15" w:history="1">
        <w:r>
          <w:rPr>
            <w:rStyle w:val="Hyperlink"/>
            <w:rFonts w:eastAsia="CourierNewPSMT" w:cs="CourierNewPSMT"/>
            <w:sz w:val="24"/>
            <w:szCs w:val="24"/>
          </w:rPr>
          <w:t>http://www.tst.jus.br/certidao</w:t>
        </w:r>
      </w:hyperlink>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sidRPr="0095658B">
        <w:rPr>
          <w:rFonts w:eastAsia="CourierNewPSMT" w:cs="CourierNewPSMT"/>
          <w:b/>
          <w:sz w:val="24"/>
          <w:szCs w:val="24"/>
        </w:rPr>
        <w:t>10.4 Habilitação jurídica</w:t>
      </w:r>
      <w:r>
        <w:rPr>
          <w:rFonts w:eastAsia="CourierNewPSMT" w:cs="CourierNewPSMT"/>
          <w:sz w:val="24"/>
          <w:szCs w:val="24"/>
        </w:rPr>
        <w:t>:</w:t>
      </w:r>
    </w:p>
    <w:p w14:paraId="2BDBF2AA" w14:textId="77777777" w:rsidR="006163E8" w:rsidRDefault="006163E8">
      <w:pPr>
        <w:pStyle w:val="Standard"/>
        <w:spacing w:line="360" w:lineRule="auto"/>
        <w:ind w:firstLine="1417"/>
        <w:jc w:val="both"/>
      </w:pPr>
      <w:r>
        <w:rPr>
          <w:rFonts w:eastAsia="CourierNewPSMT" w:cs="CourierNewPSMT"/>
          <w:sz w:val="24"/>
          <w:szCs w:val="24"/>
        </w:rPr>
        <w:t xml:space="preserve">10.4.1 No caso de sociedade empresária ou empresa individual de responsabilidade limitada - EIRELI: ato constitutivo, estatuto ou contrato social em vigor, devidamente registrado na </w:t>
      </w:r>
      <w:r>
        <w:rPr>
          <w:rFonts w:eastAsia="CourierNewPSMT" w:cs="CourierNewPSMT"/>
          <w:sz w:val="24"/>
          <w:szCs w:val="24"/>
        </w:rPr>
        <w:lastRenderedPageBreak/>
        <w:t>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16A8364C"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4E37B2FD" w14:textId="77777777" w:rsidR="0095658B" w:rsidRDefault="0095658B">
      <w:pPr>
        <w:pStyle w:val="Standard"/>
        <w:spacing w:line="360" w:lineRule="auto"/>
        <w:ind w:firstLine="1417"/>
        <w:jc w:val="both"/>
      </w:pPr>
    </w:p>
    <w:p w14:paraId="56FBE911" w14:textId="77777777" w:rsidR="006163E8" w:rsidRDefault="006163E8">
      <w:pPr>
        <w:pStyle w:val="Standard"/>
        <w:spacing w:line="360" w:lineRule="auto"/>
        <w:ind w:firstLine="1417"/>
        <w:jc w:val="both"/>
      </w:pPr>
      <w:r w:rsidRPr="0095658B">
        <w:rPr>
          <w:rFonts w:eastAsia="CourierNewPSMT" w:cs="CourierNewPSMT"/>
          <w:b/>
          <w:sz w:val="24"/>
          <w:szCs w:val="24"/>
        </w:rPr>
        <w:t>10.5 Regularidade fiscal e trabalhista</w:t>
      </w:r>
      <w:r>
        <w:rPr>
          <w:rFonts w:eastAsia="CourierNewPSMT" w:cs="CourierNewPSMT"/>
          <w:sz w:val="24"/>
          <w:szCs w:val="24"/>
        </w:rPr>
        <w:t>:</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95658B" w:rsidRDefault="006163E8">
      <w:pPr>
        <w:pStyle w:val="Corpodetexto23"/>
        <w:tabs>
          <w:tab w:val="left" w:pos="15"/>
        </w:tabs>
        <w:spacing w:line="360" w:lineRule="auto"/>
        <w:ind w:firstLine="1417"/>
        <w:rPr>
          <w:b/>
        </w:rPr>
      </w:pPr>
      <w:r w:rsidRPr="0095658B">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10.6.2 balanço patrimonial e demonstrações contábeis do último exercício social, já exigíveis e apresentados na forma da lei, que comprovem a boa situação financeira da empresa, </w:t>
      </w:r>
      <w:r>
        <w:rPr>
          <w:rFonts w:ascii="Times New Roman" w:eastAsia="Times New Roman" w:hAnsi="Times New Roman" w:cs="Times New Roman"/>
          <w:color w:val="000000"/>
          <w:sz w:val="24"/>
          <w:szCs w:val="24"/>
        </w:rPr>
        <w:lastRenderedPageBreak/>
        <w:t>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125866E4"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646FF020" w14:textId="355BD76A" w:rsidR="000C3C98" w:rsidRDefault="000C3C9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4CE23D74" w14:textId="77777777" w:rsidR="00C81B0A" w:rsidRDefault="000C3C98" w:rsidP="00C81B0A">
      <w:pPr>
        <w:pStyle w:val="Corpodetexto23"/>
        <w:tabs>
          <w:tab w:val="left" w:pos="15"/>
        </w:tabs>
        <w:spacing w:line="360" w:lineRule="auto"/>
        <w:ind w:firstLine="1417"/>
        <w:rPr>
          <w:rFonts w:ascii="Times New Roman" w:eastAsia="Times New Roman" w:hAnsi="Times New Roman" w:cs="Times New Roman"/>
          <w:b/>
          <w:bCs/>
          <w:color w:val="000000"/>
          <w:sz w:val="24"/>
          <w:szCs w:val="24"/>
        </w:rPr>
      </w:pPr>
      <w:r w:rsidRPr="000C3C98">
        <w:rPr>
          <w:rFonts w:ascii="Times New Roman" w:eastAsia="Times New Roman" w:hAnsi="Times New Roman" w:cs="Times New Roman"/>
          <w:b/>
          <w:bCs/>
          <w:color w:val="000000"/>
          <w:sz w:val="24"/>
          <w:szCs w:val="24"/>
        </w:rPr>
        <w:t>10.7 Qualificação Técnica:</w:t>
      </w:r>
    </w:p>
    <w:p w14:paraId="7686269B" w14:textId="77777777" w:rsidR="00C81B0A" w:rsidRPr="00C81B0A" w:rsidRDefault="000C3C98" w:rsidP="00C81B0A">
      <w:pPr>
        <w:pStyle w:val="Corpodetexto23"/>
        <w:tabs>
          <w:tab w:val="left" w:pos="15"/>
        </w:tabs>
        <w:spacing w:line="360" w:lineRule="auto"/>
        <w:ind w:firstLine="1417"/>
        <w:rPr>
          <w:rFonts w:ascii="Times New Roman" w:hAnsi="Times New Roman" w:cs="Times New Roman"/>
          <w:sz w:val="24"/>
          <w:szCs w:val="24"/>
        </w:rPr>
      </w:pPr>
      <w:r w:rsidRPr="00C81B0A">
        <w:rPr>
          <w:rFonts w:ascii="Times New Roman" w:eastAsia="Times New Roman" w:hAnsi="Times New Roman" w:cs="Times New Roman"/>
          <w:color w:val="000000"/>
          <w:sz w:val="24"/>
          <w:szCs w:val="24"/>
        </w:rPr>
        <w:t xml:space="preserve">10.7.1 </w:t>
      </w:r>
      <w:r w:rsidR="00C81B0A" w:rsidRPr="00C81B0A">
        <w:rPr>
          <w:rStyle w:val="normaltextrun"/>
          <w:rFonts w:ascii="Times New Roman" w:hAnsi="Times New Roman" w:cs="Times New Roman"/>
          <w:color w:val="000000"/>
          <w:sz w:val="24"/>
          <w:szCs w:val="24"/>
        </w:rPr>
        <w:t xml:space="preserve">Atestado de capacitação técnica expedidos por entidades da Administração Pública ou pessoa jurídica de direito privado, </w:t>
      </w:r>
      <w:r w:rsidR="00C81B0A" w:rsidRPr="00C81B0A">
        <w:rPr>
          <w:rFonts w:ascii="Times New Roman" w:hAnsi="Times New Roman" w:cs="Times New Roman"/>
          <w:sz w:val="24"/>
          <w:szCs w:val="24"/>
        </w:rPr>
        <w:t>que comprove que a licitante tenha executado ou esteja executando satisfatoriamente o fornecimento e instalação de quaisquer dos equipamentos objeto desta contratação.</w:t>
      </w:r>
    </w:p>
    <w:p w14:paraId="4A1EC7CA" w14:textId="77777777" w:rsidR="00C81B0A" w:rsidRPr="00C81B0A" w:rsidRDefault="00C81B0A" w:rsidP="00C81B0A">
      <w:pPr>
        <w:pStyle w:val="Corpodetexto23"/>
        <w:tabs>
          <w:tab w:val="left" w:pos="15"/>
        </w:tabs>
        <w:spacing w:line="360" w:lineRule="auto"/>
        <w:ind w:firstLine="1417"/>
        <w:rPr>
          <w:rFonts w:ascii="Times New Roman" w:hAnsi="Times New Roman" w:cs="Times New Roman"/>
          <w:sz w:val="24"/>
          <w:szCs w:val="24"/>
        </w:rPr>
      </w:pPr>
      <w:r w:rsidRPr="00C81B0A">
        <w:rPr>
          <w:rFonts w:ascii="Times New Roman" w:hAnsi="Times New Roman" w:cs="Times New Roman"/>
          <w:sz w:val="24"/>
          <w:szCs w:val="24"/>
        </w:rPr>
        <w:t>10.7.1.1 O documento deve conter nome, endereço, telefone dos atestadores, ou qualquer outra forma de que o CNMP possa valer-se para manter contato com os declarantes, que comprove que a licitante forneceu o(s) equipamento(s).</w:t>
      </w:r>
    </w:p>
    <w:p w14:paraId="4D8CFC63" w14:textId="77777777" w:rsidR="00C81B0A" w:rsidRPr="00C81B0A" w:rsidRDefault="00C81B0A" w:rsidP="00C81B0A">
      <w:pPr>
        <w:pStyle w:val="Corpodetexto23"/>
        <w:tabs>
          <w:tab w:val="left" w:pos="15"/>
        </w:tabs>
        <w:spacing w:line="360" w:lineRule="auto"/>
        <w:ind w:firstLine="1417"/>
        <w:rPr>
          <w:rFonts w:ascii="Times New Roman" w:hAnsi="Times New Roman" w:cs="Times New Roman"/>
          <w:sz w:val="24"/>
          <w:szCs w:val="24"/>
        </w:rPr>
      </w:pPr>
      <w:r w:rsidRPr="00C81B0A">
        <w:rPr>
          <w:rFonts w:ascii="Times New Roman" w:hAnsi="Times New Roman" w:cs="Times New Roman"/>
          <w:sz w:val="24"/>
          <w:szCs w:val="24"/>
        </w:rPr>
        <w:t>10.7.2 Declaração de que o equipamento a ser fornecido atende as especificações deste Termo e que a empresa possui condições técnicas compreendendo corpo técnico, ferramental e peças de reposição, suficientes para executar os serviços de instalação, treinamento e assistência técnica, quando for o caso;</w:t>
      </w:r>
    </w:p>
    <w:p w14:paraId="4DCD1F1B" w14:textId="77777777" w:rsidR="00C81B0A" w:rsidRPr="00C81B0A" w:rsidRDefault="00C81B0A" w:rsidP="00C81B0A">
      <w:pPr>
        <w:pStyle w:val="Corpodetexto23"/>
        <w:tabs>
          <w:tab w:val="left" w:pos="15"/>
        </w:tabs>
        <w:spacing w:line="360" w:lineRule="auto"/>
        <w:ind w:firstLine="1417"/>
        <w:rPr>
          <w:rFonts w:ascii="Times New Roman" w:hAnsi="Times New Roman" w:cs="Times New Roman"/>
          <w:sz w:val="24"/>
          <w:szCs w:val="24"/>
        </w:rPr>
      </w:pPr>
      <w:r w:rsidRPr="00C81B0A">
        <w:rPr>
          <w:rFonts w:ascii="Times New Roman" w:hAnsi="Times New Roman" w:cs="Times New Roman"/>
          <w:sz w:val="24"/>
          <w:szCs w:val="24"/>
        </w:rPr>
        <w:t>10.7.3 Para o item 3, autorização de Operação na área de Manutenção de equipamentos de raios X, emitida pela Comissão Nacional de Energia Nuclear – CNEN, quando for o caso;</w:t>
      </w:r>
    </w:p>
    <w:p w14:paraId="475297F7" w14:textId="77777777" w:rsidR="00C81B0A" w:rsidRPr="00C81B0A" w:rsidRDefault="00C81B0A" w:rsidP="00C81B0A">
      <w:pPr>
        <w:pStyle w:val="Corpodetexto23"/>
        <w:tabs>
          <w:tab w:val="left" w:pos="15"/>
        </w:tabs>
        <w:spacing w:line="360" w:lineRule="auto"/>
        <w:ind w:firstLine="1417"/>
        <w:rPr>
          <w:rFonts w:ascii="Times New Roman" w:hAnsi="Times New Roman" w:cs="Times New Roman"/>
          <w:sz w:val="24"/>
          <w:szCs w:val="24"/>
        </w:rPr>
      </w:pPr>
      <w:r w:rsidRPr="00C81B0A">
        <w:rPr>
          <w:rFonts w:ascii="Times New Roman" w:hAnsi="Times New Roman" w:cs="Times New Roman"/>
          <w:sz w:val="24"/>
          <w:szCs w:val="24"/>
        </w:rPr>
        <w:t xml:space="preserve">10.7.4 Para o item 3, laudo(s) </w:t>
      </w:r>
      <w:proofErr w:type="spellStart"/>
      <w:r w:rsidRPr="00C81B0A">
        <w:rPr>
          <w:rFonts w:ascii="Times New Roman" w:hAnsi="Times New Roman" w:cs="Times New Roman"/>
          <w:sz w:val="24"/>
          <w:szCs w:val="24"/>
        </w:rPr>
        <w:t>radiométrico</w:t>
      </w:r>
      <w:proofErr w:type="spellEnd"/>
      <w:r w:rsidRPr="00C81B0A">
        <w:rPr>
          <w:rFonts w:ascii="Times New Roman" w:hAnsi="Times New Roman" w:cs="Times New Roman"/>
          <w:sz w:val="24"/>
          <w:szCs w:val="24"/>
        </w:rPr>
        <w:t>(s) emitido(s) por Supervisor de Radioproteção credenciado pela CNEN, de instituição idônea sem vínculo com a contratada, certificando que o equipamento atende a Posição Regulatória 3.01/001 (Critérios de Exclusão, Isenção e Dispensa de Requisitos de Proteção Radiológica) e Norma CNEN NN3.01 (Diretrizes Básicas de Proteção Radiológica), para equipamento de inspeção de raios X;</w:t>
      </w:r>
    </w:p>
    <w:p w14:paraId="5BD6C91E" w14:textId="13E20DCD" w:rsidR="00C81B0A" w:rsidRDefault="00C81B0A" w:rsidP="00C81B0A">
      <w:pPr>
        <w:pStyle w:val="Corpodetexto23"/>
        <w:tabs>
          <w:tab w:val="left" w:pos="15"/>
        </w:tabs>
        <w:spacing w:line="360" w:lineRule="auto"/>
        <w:ind w:firstLine="1417"/>
        <w:rPr>
          <w:rFonts w:asciiTheme="minorHAnsi" w:hAnsiTheme="minorHAnsi" w:cstheme="minorHAnsi"/>
          <w:sz w:val="20"/>
        </w:rPr>
      </w:pPr>
    </w:p>
    <w:p w14:paraId="1324731D" w14:textId="48E8E85E" w:rsidR="006163E8" w:rsidRPr="0095658B" w:rsidRDefault="006163E8">
      <w:pPr>
        <w:pStyle w:val="Corpodetexto23"/>
        <w:tabs>
          <w:tab w:val="left" w:pos="15"/>
        </w:tabs>
        <w:spacing w:line="360" w:lineRule="auto"/>
        <w:ind w:firstLine="1417"/>
        <w:rPr>
          <w:b/>
        </w:rPr>
      </w:pPr>
      <w:r w:rsidRPr="0095658B">
        <w:rPr>
          <w:rFonts w:ascii="Times New Roman" w:eastAsia="Times New Roman" w:hAnsi="Times New Roman" w:cs="Times New Roman"/>
          <w:b/>
          <w:color w:val="000000"/>
          <w:sz w:val="24"/>
          <w:szCs w:val="24"/>
        </w:rPr>
        <w:t>10.</w:t>
      </w:r>
      <w:r w:rsidR="000C3C98">
        <w:rPr>
          <w:rFonts w:ascii="Times New Roman" w:eastAsia="Times New Roman" w:hAnsi="Times New Roman" w:cs="Times New Roman"/>
          <w:b/>
          <w:color w:val="000000"/>
          <w:sz w:val="24"/>
          <w:szCs w:val="24"/>
        </w:rPr>
        <w:t>8</w:t>
      </w:r>
      <w:r w:rsidRPr="0095658B">
        <w:rPr>
          <w:rFonts w:ascii="Times New Roman" w:eastAsia="Times New Roman" w:hAnsi="Times New Roman" w:cs="Times New Roman"/>
          <w:b/>
          <w:color w:val="000000"/>
          <w:sz w:val="24"/>
          <w:szCs w:val="24"/>
        </w:rPr>
        <w:t xml:space="preserve"> Documentação complementar:</w:t>
      </w:r>
    </w:p>
    <w:p w14:paraId="0CEAEB05" w14:textId="673A6CC7"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95658B">
        <w:rPr>
          <w:rFonts w:ascii="Times New Roman" w:eastAsia="Times New Roman" w:hAnsi="Times New Roman" w:cs="Times New Roman"/>
          <w:b/>
          <w:color w:val="000000"/>
          <w:sz w:val="24"/>
          <w:szCs w:val="24"/>
        </w:rPr>
        <w:t>10.</w:t>
      </w:r>
      <w:r w:rsidR="000C3C98">
        <w:rPr>
          <w:rFonts w:ascii="Times New Roman" w:eastAsia="Times New Roman" w:hAnsi="Times New Roman" w:cs="Times New Roman"/>
          <w:b/>
          <w:color w:val="000000"/>
          <w:sz w:val="24"/>
          <w:szCs w:val="24"/>
        </w:rPr>
        <w:t>8</w:t>
      </w:r>
      <w:r w:rsidRPr="0095658B">
        <w:rPr>
          <w:rFonts w:ascii="Times New Roman" w:eastAsia="Times New Roman" w:hAnsi="Times New Roman" w:cs="Times New Roman"/>
          <w:b/>
          <w:color w:val="000000"/>
          <w:sz w:val="24"/>
          <w:szCs w:val="24"/>
        </w:rPr>
        <w:t>.1 Declaração de regularidade (anexo III do edital);</w:t>
      </w:r>
    </w:p>
    <w:p w14:paraId="0A5C1109" w14:textId="77777777" w:rsidR="0095658B" w:rsidRPr="0095658B" w:rsidRDefault="0095658B">
      <w:pPr>
        <w:pStyle w:val="Corpodetexto23"/>
        <w:tabs>
          <w:tab w:val="left" w:pos="15"/>
        </w:tabs>
        <w:spacing w:line="360" w:lineRule="auto"/>
        <w:ind w:firstLine="1417"/>
        <w:rPr>
          <w:b/>
        </w:rPr>
      </w:pPr>
    </w:p>
    <w:p w14:paraId="73D6581F" w14:textId="15BA43B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0C3C9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63FFAE8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0C3C98">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22A70AD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0C3C9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487FCD6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0C3C9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093F1EDB"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0C3C9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798B8FA1"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0C3C9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20E691EE"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0C3C98">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14:paraId="4ACAE3CE" w14:textId="6B90723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0C3C9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39772B2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0C3C9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w:t>
      </w:r>
      <w:r>
        <w:rPr>
          <w:rFonts w:ascii="Times New Roman" w:eastAsia="Times New Roman" w:hAnsi="Times New Roman" w:cs="Times New Roman"/>
          <w:color w:val="000000"/>
          <w:sz w:val="24"/>
          <w:szCs w:val="24"/>
        </w:rPr>
        <w:lastRenderedPageBreak/>
        <w:t>critério da Administração, para regularização da documentação, pagamento ou parcelamento do débito, e emissão de eventuais certidões negativas ou positivas com efeito de certidão negativa.</w:t>
      </w:r>
    </w:p>
    <w:p w14:paraId="0C4724D2" w14:textId="05D0381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0C3C9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01B0D6C9"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0C3C9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612BC440"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0C3C9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6BBE69C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0C3C98">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AF380D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0C3C9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43110EFE"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0C3C9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lastRenderedPageBreak/>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2B4BDA33"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980774">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95658B">
        <w:rPr>
          <w:rFonts w:ascii="Times New Roman" w:hAnsi="Times New Roman" w:cs="Times New Roman"/>
          <w:sz w:val="24"/>
          <w:szCs w:val="24"/>
        </w:rPr>
        <w:t xml:space="preserve"> e 16 – Inexecução Contratual e suas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lastRenderedPageBreak/>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777777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lastRenderedPageBreak/>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16CCA4C8" w14:textId="77777777" w:rsidR="00DB613B" w:rsidRDefault="00DB613B" w:rsidP="00DB613B">
      <w:pPr>
        <w:pStyle w:val="Standard"/>
        <w:shd w:val="clear" w:color="auto" w:fill="C0C0C0"/>
        <w:spacing w:line="360" w:lineRule="auto"/>
        <w:ind w:firstLine="1417"/>
        <w:jc w:val="both"/>
      </w:pPr>
      <w:r>
        <w:rPr>
          <w:b/>
          <w:sz w:val="23"/>
          <w:szCs w:val="23"/>
        </w:rPr>
        <w:t xml:space="preserve">13– DA ASSINATURA DO CONTRATO </w:t>
      </w:r>
    </w:p>
    <w:p w14:paraId="43DA4933" w14:textId="77777777" w:rsidR="00DB613B" w:rsidRDefault="00DB613B" w:rsidP="00DB613B">
      <w:pPr>
        <w:pStyle w:val="Standard"/>
        <w:spacing w:line="360" w:lineRule="auto"/>
        <w:ind w:firstLine="1417"/>
        <w:jc w:val="both"/>
        <w:rPr>
          <w:b/>
          <w:sz w:val="24"/>
          <w:szCs w:val="24"/>
        </w:rPr>
      </w:pPr>
    </w:p>
    <w:p w14:paraId="2836FA60" w14:textId="60649437" w:rsidR="00DB613B" w:rsidRPr="00E26A67" w:rsidRDefault="00DB613B" w:rsidP="00DB613B">
      <w:pPr>
        <w:pStyle w:val="western"/>
        <w:spacing w:before="58" w:after="0" w:line="360" w:lineRule="auto"/>
        <w:ind w:firstLine="851"/>
        <w:jc w:val="both"/>
        <w:rPr>
          <w:rFonts w:ascii="Times New Roman" w:eastAsia="Arial" w:hAnsi="Times New Roman" w:cs="Times New Roman"/>
          <w:sz w:val="24"/>
          <w:szCs w:val="24"/>
        </w:rPr>
      </w:pPr>
      <w:r>
        <w:rPr>
          <w:rFonts w:ascii="Times New Roman" w:hAnsi="Times New Roman" w:cs="Times New Roman"/>
          <w:sz w:val="24"/>
          <w:szCs w:val="24"/>
        </w:rPr>
        <w:tab/>
        <w:t xml:space="preserve">13.1 </w:t>
      </w:r>
      <w:r w:rsidRPr="004F45C6">
        <w:rPr>
          <w:rFonts w:ascii="Times New Roman" w:eastAsia="Arial" w:hAnsi="Times New Roman" w:cs="Times New Roman"/>
          <w:sz w:val="24"/>
          <w:szCs w:val="24"/>
        </w:rPr>
        <w:t>O contrato terá vigência a</w:t>
      </w:r>
      <w:r w:rsidR="00CC30FD">
        <w:rPr>
          <w:rFonts w:ascii="Times New Roman" w:eastAsia="Arial" w:hAnsi="Times New Roman" w:cs="Times New Roman"/>
          <w:sz w:val="24"/>
          <w:szCs w:val="24"/>
        </w:rPr>
        <w:t xml:space="preserve"> partir de sua assinatura por 12</w:t>
      </w:r>
      <w:r w:rsidRPr="004F45C6">
        <w:rPr>
          <w:rFonts w:ascii="Times New Roman" w:eastAsia="Arial" w:hAnsi="Times New Roman" w:cs="Times New Roman"/>
          <w:sz w:val="24"/>
          <w:szCs w:val="24"/>
        </w:rPr>
        <w:t xml:space="preserve">0 dias ou até o recebimento definitivo dos itens, o que ocorrer primeiro, sendo que os prazos de garantia de cada </w:t>
      </w:r>
      <w:r w:rsidRPr="004F45C6">
        <w:rPr>
          <w:rFonts w:ascii="Times New Roman" w:eastAsia="Arial" w:hAnsi="Times New Roman" w:cs="Times New Roman"/>
          <w:sz w:val="24"/>
          <w:szCs w:val="24"/>
        </w:rPr>
        <w:lastRenderedPageBreak/>
        <w:t>item</w:t>
      </w:r>
      <w:r w:rsidR="00710B90">
        <w:rPr>
          <w:rFonts w:ascii="Times New Roman" w:eastAsia="Arial" w:hAnsi="Times New Roman" w:cs="Times New Roman"/>
          <w:sz w:val="24"/>
          <w:szCs w:val="24"/>
        </w:rPr>
        <w:t>, conforme item 17</w:t>
      </w:r>
      <w:bookmarkStart w:id="0" w:name="_GoBack"/>
      <w:bookmarkEnd w:id="0"/>
      <w:r>
        <w:rPr>
          <w:rFonts w:ascii="Times New Roman" w:eastAsia="Arial" w:hAnsi="Times New Roman" w:cs="Times New Roman"/>
          <w:sz w:val="24"/>
          <w:szCs w:val="24"/>
        </w:rPr>
        <w:t xml:space="preserve"> do </w:t>
      </w:r>
      <w:r w:rsidRPr="004F45C6">
        <w:rPr>
          <w:rFonts w:ascii="Times New Roman" w:eastAsia="Arial" w:hAnsi="Times New Roman" w:cs="Times New Roman"/>
          <w:sz w:val="24"/>
          <w:szCs w:val="24"/>
        </w:rPr>
        <w:t>Termo de Referência</w:t>
      </w:r>
      <w:r>
        <w:rPr>
          <w:rFonts w:ascii="Times New Roman" w:eastAsia="Arial" w:hAnsi="Times New Roman" w:cs="Times New Roman"/>
          <w:sz w:val="24"/>
          <w:szCs w:val="24"/>
        </w:rPr>
        <w:t xml:space="preserve">, </w:t>
      </w:r>
      <w:r w:rsidRPr="004F45C6">
        <w:rPr>
          <w:rFonts w:ascii="Times New Roman" w:eastAsia="Arial" w:hAnsi="Times New Roman" w:cs="Times New Roman"/>
          <w:sz w:val="24"/>
          <w:szCs w:val="24"/>
        </w:rPr>
        <w:t>entrarão em vigor a partir da data do recebimento definitivo dos itens.</w:t>
      </w:r>
    </w:p>
    <w:p w14:paraId="60300E56" w14:textId="77777777" w:rsidR="00DB613B" w:rsidRDefault="00DB613B" w:rsidP="00DB613B">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2EA2F4CD" w14:textId="77777777" w:rsidR="00DB613B" w:rsidRDefault="00DB613B" w:rsidP="00DB613B">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3C96241B" w14:textId="77777777" w:rsidR="00DB613B" w:rsidRDefault="00DB613B" w:rsidP="00DB613B">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66F3EC29" w14:textId="77777777" w:rsidR="00DB613B" w:rsidRDefault="00DB613B" w:rsidP="00DB613B">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14:paraId="36B7BE42" w14:textId="77777777" w:rsidR="00DB613B" w:rsidRDefault="00DB613B" w:rsidP="00DB613B">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14:paraId="420AA9E4" w14:textId="77777777" w:rsidR="00DB613B" w:rsidRDefault="00DB613B" w:rsidP="00DB613B">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2E246759" w14:textId="77777777" w:rsidR="00DB613B" w:rsidRDefault="00DB613B" w:rsidP="00DB613B">
      <w:pPr>
        <w:pStyle w:val="Standard"/>
        <w:spacing w:line="360" w:lineRule="auto"/>
        <w:ind w:firstLine="1417"/>
        <w:jc w:val="both"/>
      </w:pPr>
      <w:r>
        <w:rPr>
          <w:sz w:val="24"/>
          <w:szCs w:val="24"/>
        </w:rPr>
        <w:lastRenderedPageBreak/>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8.666/93.</w:t>
      </w:r>
    </w:p>
    <w:p w14:paraId="3F2C26B8" w14:textId="0F95CBA8" w:rsidR="015FCCE1" w:rsidRDefault="015FCCE1" w:rsidP="015FCCE1">
      <w:pPr>
        <w:pStyle w:val="Standard"/>
        <w:spacing w:line="360" w:lineRule="auto"/>
        <w:ind w:firstLine="1417"/>
        <w:jc w:val="both"/>
        <w:rPr>
          <w:sz w:val="24"/>
          <w:szCs w:val="24"/>
        </w:rPr>
      </w:pPr>
    </w:p>
    <w:p w14:paraId="641CECAC" w14:textId="37F84BDE"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4</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5900529"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2A4CAD3C"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.1.2 As decisões e providências que ultrapassarem a competência do representante deverão ser solicitadas ao seu gestor, em tempo hábil para adoção das medidas convenientes.</w:t>
      </w:r>
    </w:p>
    <w:p w14:paraId="44703623" w14:textId="1530374A"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.2 Da mesma forma, a Adjudicatária deverá indicar um preposto para, se aceito pelo CNMP, representá-la na execução do Contrato.</w:t>
      </w:r>
    </w:p>
    <w:p w14:paraId="463EE75D" w14:textId="3DFD99EF"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.3 Nos termos da Lei nº 8.666/93 constituirá documento de autorização para a execução dos serviços o Contrato Assinado, acompanhado da Nota de Empenho.</w:t>
      </w:r>
    </w:p>
    <w:p w14:paraId="5D78EB1C" w14:textId="3F2B5092"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.4 O Conselho Nacional do Ministério Público, poderá rejeitar, no todo ou em parte, os serviços prestados, se em desacordo com o Contrato.</w:t>
      </w:r>
    </w:p>
    <w:p w14:paraId="4F05E686" w14:textId="63799463"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5DE9BE16"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5</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70388A6" w:rsidR="006163E8" w:rsidRDefault="006163E8">
      <w:pPr>
        <w:pStyle w:val="Standard"/>
        <w:spacing w:line="360" w:lineRule="auto"/>
        <w:ind w:firstLine="1417"/>
        <w:jc w:val="both"/>
      </w:pPr>
      <w:r>
        <w:rPr>
          <w:b/>
          <w:bCs/>
          <w:sz w:val="24"/>
          <w:szCs w:val="24"/>
        </w:rPr>
        <w:t>1</w:t>
      </w:r>
      <w:r w:rsidR="00DB613B">
        <w:rPr>
          <w:b/>
          <w:bCs/>
          <w:sz w:val="24"/>
          <w:szCs w:val="24"/>
        </w:rPr>
        <w:t>5</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0B987D2E"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6</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AFC2929" w:rsidR="006163E8" w:rsidRDefault="006163E8">
      <w:pPr>
        <w:pStyle w:val="Standard"/>
        <w:spacing w:line="360" w:lineRule="auto"/>
        <w:ind w:firstLine="1417"/>
        <w:jc w:val="both"/>
      </w:pPr>
      <w:r w:rsidRPr="015FCCE1">
        <w:rPr>
          <w:b/>
          <w:bCs/>
          <w:sz w:val="24"/>
          <w:szCs w:val="24"/>
        </w:rPr>
        <w:t>1</w:t>
      </w:r>
      <w:r w:rsidR="00DB613B">
        <w:rPr>
          <w:b/>
          <w:bCs/>
          <w:sz w:val="24"/>
          <w:szCs w:val="24"/>
        </w:rPr>
        <w:t>6</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66EFD358" w:rsidR="006163E8" w:rsidRDefault="006163E8">
      <w:pPr>
        <w:pStyle w:val="Standard"/>
        <w:shd w:val="clear" w:color="auto" w:fill="C0C0C0"/>
        <w:spacing w:line="360" w:lineRule="auto"/>
        <w:ind w:firstLine="1417"/>
        <w:jc w:val="both"/>
      </w:pPr>
      <w:r w:rsidRPr="015FCCE1">
        <w:rPr>
          <w:b/>
          <w:bCs/>
          <w:sz w:val="24"/>
          <w:szCs w:val="24"/>
        </w:rPr>
        <w:lastRenderedPageBreak/>
        <w:t>1</w:t>
      </w:r>
      <w:r w:rsidR="00DB613B">
        <w:rPr>
          <w:b/>
          <w:bCs/>
          <w:sz w:val="24"/>
          <w:szCs w:val="24"/>
        </w:rPr>
        <w:t>7</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1F6102FE"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00DB613B">
        <w:rPr>
          <w:rFonts w:eastAsia="Arial" w:cs="Arial"/>
          <w:b/>
          <w:bCs/>
          <w:color w:val="000000" w:themeColor="text1"/>
          <w:sz w:val="24"/>
          <w:szCs w:val="24"/>
        </w:rPr>
        <w:t>7</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4997CDBA"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00DB613B">
        <w:rPr>
          <w:rFonts w:ascii="Times New Roman" w:hAnsi="Times New Roman" w:cs="Tahoma"/>
          <w:sz w:val="24"/>
          <w:szCs w:val="24"/>
        </w:rPr>
        <w:t>8</w:t>
      </w:r>
      <w:r w:rsidRPr="015FCCE1">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1F48DA43" w14:textId="51347FD5" w:rsidR="006163E8" w:rsidRDefault="006163E8">
      <w:pPr>
        <w:spacing w:line="360" w:lineRule="auto"/>
        <w:ind w:firstLine="1417"/>
        <w:jc w:val="both"/>
      </w:pPr>
      <w:r w:rsidRPr="000F316F">
        <w:rPr>
          <w:rFonts w:cs="Times New Roman"/>
          <w:bCs/>
        </w:rPr>
        <w:tab/>
      </w:r>
      <w:r w:rsidRPr="015FCCE1">
        <w:rPr>
          <w:rFonts w:cs="Times New Roman"/>
        </w:rPr>
        <w:t>1</w:t>
      </w:r>
      <w:r w:rsidR="00DB613B">
        <w:rPr>
          <w:rFonts w:cs="Times New Roman"/>
        </w:rPr>
        <w:t>8</w:t>
      </w:r>
      <w:r w:rsidRPr="015FCCE1">
        <w:rPr>
          <w:rFonts w:cs="Times New Roman"/>
        </w:rPr>
        <w:t>.1</w:t>
      </w:r>
      <w:r>
        <w:rPr>
          <w:rFonts w:cs="Times New Roman"/>
          <w:b/>
          <w:bCs/>
        </w:rPr>
        <w:t xml:space="preserve"> </w:t>
      </w:r>
      <w:r>
        <w:rPr>
          <w:color w:val="000000"/>
        </w:rPr>
        <w:t xml:space="preserve">As despesas com a execução do presente Contrato correrão à conta da Programa controle da atuação administrativa e financeira do Ministério Público, Natureza de Despesa </w:t>
      </w:r>
      <w:r w:rsidR="0043338E">
        <w:rPr>
          <w:color w:val="000000"/>
        </w:rPr>
        <w:t>4.4.90.52.24</w:t>
      </w:r>
      <w:r>
        <w:rPr>
          <w:color w:val="000000"/>
        </w:rPr>
        <w:t>,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684BD314"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00DB613B">
        <w:rPr>
          <w:rFonts w:ascii="Times New Roman" w:hAnsi="Times New Roman" w:cs="Tahoma"/>
          <w:sz w:val="24"/>
          <w:szCs w:val="24"/>
        </w:rPr>
        <w:t>9</w:t>
      </w:r>
      <w:r w:rsidR="6ED63D46" w:rsidRPr="015FCCE1">
        <w:rPr>
          <w:rFonts w:ascii="Times New Roman" w:hAnsi="Times New Roman" w:cs="Tahoma"/>
          <w:sz w:val="24"/>
          <w:szCs w:val="24"/>
        </w:rPr>
        <w:t xml:space="preserve">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17358804" w:rsidR="006163E8" w:rsidRDefault="006163E8">
      <w:pPr>
        <w:pStyle w:val="Standard"/>
        <w:spacing w:line="360" w:lineRule="auto"/>
        <w:ind w:firstLine="1417"/>
        <w:jc w:val="both"/>
      </w:pPr>
      <w:r w:rsidRPr="015FCCE1">
        <w:rPr>
          <w:rFonts w:eastAsia="Arial"/>
          <w:sz w:val="24"/>
          <w:szCs w:val="24"/>
        </w:rPr>
        <w:t>1</w:t>
      </w:r>
      <w:r w:rsidR="00DB613B">
        <w:rPr>
          <w:rFonts w:eastAsia="Arial"/>
          <w:sz w:val="24"/>
          <w:szCs w:val="24"/>
        </w:rPr>
        <w:t>9</w:t>
      </w:r>
      <w:r w:rsidRPr="015FCCE1">
        <w:rPr>
          <w:rFonts w:eastAsia="Arial"/>
          <w:sz w:val="24"/>
          <w:szCs w:val="24"/>
        </w:rPr>
        <w:t>.1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2022E84E" w:rsidR="006163E8" w:rsidRDefault="00DB613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006163E8" w:rsidRPr="015FCCE1">
        <w:rPr>
          <w:rFonts w:ascii="Times New Roman" w:hAnsi="Times New Roman" w:cs="Tahoma"/>
          <w:sz w:val="24"/>
          <w:szCs w:val="24"/>
        </w:rPr>
        <w:t>-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44268E1C" w:rsidR="006163E8" w:rsidRDefault="00DB613B">
      <w:pPr>
        <w:pStyle w:val="Standard"/>
        <w:spacing w:line="360" w:lineRule="auto"/>
        <w:ind w:firstLine="1417"/>
        <w:jc w:val="both"/>
      </w:pPr>
      <w:r>
        <w:rPr>
          <w:sz w:val="24"/>
          <w:szCs w:val="24"/>
        </w:rPr>
        <w:t>20</w:t>
      </w:r>
      <w:r w:rsidR="006163E8"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6C752A3A" w:rsidR="006163E8" w:rsidRDefault="00DB613B">
      <w:pPr>
        <w:pStyle w:val="Standard"/>
        <w:spacing w:line="360" w:lineRule="auto"/>
        <w:ind w:firstLine="1417"/>
        <w:jc w:val="both"/>
      </w:pPr>
      <w:r>
        <w:rPr>
          <w:sz w:val="24"/>
          <w:szCs w:val="24"/>
        </w:rPr>
        <w:t>20</w:t>
      </w:r>
      <w:r w:rsidR="006163E8"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2FACAFC7" w:rsidR="006163E8" w:rsidRDefault="00DB613B">
      <w:pPr>
        <w:pStyle w:val="Standard"/>
        <w:spacing w:line="360" w:lineRule="auto"/>
        <w:ind w:firstLine="1417"/>
        <w:jc w:val="both"/>
      </w:pPr>
      <w:r>
        <w:rPr>
          <w:sz w:val="24"/>
          <w:szCs w:val="24"/>
        </w:rPr>
        <w:t>20</w:t>
      </w:r>
      <w:r w:rsidR="006163E8" w:rsidRPr="015FCCE1">
        <w:rPr>
          <w:sz w:val="24"/>
          <w:szCs w:val="24"/>
        </w:rPr>
        <w:t>.3 O objeto da presente licitação poderá sofrer acréscimos ou supressões, conforme previsto no § 1º, art. 65, da Lei nº 8.666/93 e § 2º, inciso II, art. 65, da Lei nº 9648/98.</w:t>
      </w:r>
    </w:p>
    <w:p w14:paraId="7B21A1F9" w14:textId="77CA389B" w:rsidR="006163E8" w:rsidRDefault="00DB613B">
      <w:pPr>
        <w:pStyle w:val="Standard"/>
        <w:spacing w:line="360" w:lineRule="auto"/>
        <w:ind w:firstLine="1417"/>
        <w:jc w:val="both"/>
      </w:pPr>
      <w:r>
        <w:rPr>
          <w:sz w:val="24"/>
          <w:szCs w:val="24"/>
        </w:rPr>
        <w:t>20</w:t>
      </w:r>
      <w:r w:rsidR="006163E8" w:rsidRPr="015FCCE1">
        <w:rPr>
          <w:sz w:val="24"/>
          <w:szCs w:val="24"/>
        </w:rPr>
        <w:t xml:space="preserve">.4 </w:t>
      </w:r>
      <w:r w:rsidR="006163E8" w:rsidRPr="015FCCE1">
        <w:rPr>
          <w:rFonts w:eastAsia="Arial" w:cs="Arial"/>
          <w:sz w:val="24"/>
          <w:szCs w:val="24"/>
        </w:rPr>
        <w:t xml:space="preserve">O desatendimento de exigências formais não essenciais não importará no afastamento do licitante, desde que, durante a realização da sessão pública do pregão, seja possível a </w:t>
      </w:r>
      <w:r w:rsidR="006163E8" w:rsidRPr="015FCCE1">
        <w:rPr>
          <w:rFonts w:eastAsia="Arial" w:cs="Arial"/>
          <w:sz w:val="24"/>
          <w:szCs w:val="24"/>
        </w:rPr>
        <w:lastRenderedPageBreak/>
        <w:t>aferição da sua qualificação e a exata compreensão da sua proposta</w:t>
      </w:r>
      <w:r w:rsidR="006163E8" w:rsidRPr="015FCCE1">
        <w:rPr>
          <w:sz w:val="24"/>
          <w:szCs w:val="24"/>
        </w:rPr>
        <w:t>, sendo possível ao Pregoeiro solicitar pareceres técnicos, pedir esclarecimentos e promover diligências em qualquer fase do presente certame e sempre que julgar necessário.</w:t>
      </w:r>
    </w:p>
    <w:p w14:paraId="2F9B216B" w14:textId="0B71F3E4" w:rsidR="006163E8" w:rsidRDefault="00DB613B" w:rsidP="015FCCE1">
      <w:pPr>
        <w:pStyle w:val="Standard"/>
        <w:spacing w:line="360" w:lineRule="auto"/>
        <w:ind w:firstLine="1417"/>
        <w:jc w:val="both"/>
        <w:rPr>
          <w:sz w:val="24"/>
          <w:szCs w:val="24"/>
        </w:rPr>
      </w:pPr>
      <w:r>
        <w:rPr>
          <w:sz w:val="24"/>
          <w:szCs w:val="24"/>
        </w:rPr>
        <w:t>20</w:t>
      </w:r>
      <w:r w:rsidR="006163E8"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24402147" w:rsidR="006163E8" w:rsidRDefault="00DB613B">
      <w:pPr>
        <w:pStyle w:val="Standard"/>
        <w:spacing w:line="360" w:lineRule="auto"/>
        <w:ind w:firstLine="1417"/>
        <w:jc w:val="both"/>
      </w:pPr>
      <w:r>
        <w:rPr>
          <w:b/>
          <w:bCs/>
          <w:sz w:val="24"/>
          <w:szCs w:val="24"/>
        </w:rPr>
        <w:t>20</w:t>
      </w:r>
      <w:r w:rsidR="006163E8" w:rsidRPr="015FCCE1">
        <w:rPr>
          <w:b/>
          <w:bCs/>
          <w:sz w:val="24"/>
          <w:szCs w:val="24"/>
        </w:rPr>
        <w:t>.6 Após apresentação da proposta, não caberá desistência, salvo por motivo justo decorrente de fato superveniente e aceito pelo Pregoeiro.</w:t>
      </w:r>
    </w:p>
    <w:p w14:paraId="0C394C19" w14:textId="23727594" w:rsidR="006163E8" w:rsidRDefault="00DB613B">
      <w:pPr>
        <w:pStyle w:val="Standard"/>
        <w:spacing w:line="360" w:lineRule="auto"/>
        <w:ind w:firstLine="1417"/>
        <w:jc w:val="both"/>
      </w:pPr>
      <w:r>
        <w:rPr>
          <w:sz w:val="24"/>
          <w:szCs w:val="24"/>
        </w:rPr>
        <w:t>20</w:t>
      </w:r>
      <w:r w:rsidR="006163E8" w:rsidRPr="015FCCE1">
        <w:rPr>
          <w:sz w:val="24"/>
          <w:szCs w:val="24"/>
        </w:rPr>
        <w:t>.7 Para fins de aplicação das sanções administrativas constantes no item 11 do presente Edital, o lance é considerado proposta.</w:t>
      </w:r>
    </w:p>
    <w:p w14:paraId="1EABE99C" w14:textId="02C739F3" w:rsidR="006163E8" w:rsidRDefault="00DB613B" w:rsidP="015FCCE1">
      <w:pPr>
        <w:pStyle w:val="Standard"/>
        <w:spacing w:line="360" w:lineRule="auto"/>
        <w:ind w:firstLine="1417"/>
        <w:jc w:val="both"/>
        <w:rPr>
          <w:sz w:val="24"/>
          <w:szCs w:val="24"/>
        </w:rPr>
      </w:pPr>
      <w:r>
        <w:rPr>
          <w:sz w:val="24"/>
          <w:szCs w:val="24"/>
        </w:rPr>
        <w:t>20</w:t>
      </w:r>
      <w:r w:rsidR="006163E8"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7C663E7D" w14:textId="15AC4565" w:rsidR="006163E8" w:rsidRDefault="00DB613B">
      <w:pPr>
        <w:pStyle w:val="Standard"/>
        <w:spacing w:line="360" w:lineRule="auto"/>
        <w:ind w:firstLine="1417"/>
        <w:jc w:val="both"/>
      </w:pPr>
      <w:r>
        <w:rPr>
          <w:sz w:val="24"/>
          <w:szCs w:val="24"/>
        </w:rPr>
        <w:t>20</w:t>
      </w:r>
      <w:r w:rsidR="006163E8"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8">
        <w:r w:rsidR="006163E8" w:rsidRPr="015FCCE1">
          <w:rPr>
            <w:rStyle w:val="Internetlink"/>
            <w:sz w:val="24"/>
            <w:szCs w:val="24"/>
          </w:rPr>
          <w:t>www.comprasgovernamentais.gov.br</w:t>
        </w:r>
      </w:hyperlink>
      <w:r w:rsidR="006163E8" w:rsidRPr="015FCCE1">
        <w:rPr>
          <w:sz w:val="24"/>
          <w:szCs w:val="24"/>
        </w:rPr>
        <w:t xml:space="preserve"> e </w:t>
      </w:r>
      <w:hyperlink r:id="rId19">
        <w:r w:rsidR="006163E8" w:rsidRPr="015FCCE1">
          <w:rPr>
            <w:rStyle w:val="Internetlink"/>
            <w:sz w:val="24"/>
            <w:szCs w:val="24"/>
          </w:rPr>
          <w:t>www.cnmp.mp.br</w:t>
        </w:r>
      </w:hyperlink>
      <w:r w:rsidR="006163E8" w:rsidRPr="015FCCE1">
        <w:rPr>
          <w:rStyle w:val="Internetlink"/>
          <w:sz w:val="24"/>
          <w:szCs w:val="24"/>
          <w:u w:val="none"/>
        </w:rPr>
        <w:t xml:space="preserve"> </w:t>
      </w:r>
      <w:r w:rsidR="006163E8" w:rsidRPr="015FCCE1">
        <w:rPr>
          <w:rStyle w:val="Internetlink"/>
          <w:color w:val="000000" w:themeColor="text1"/>
          <w:sz w:val="24"/>
          <w:szCs w:val="24"/>
          <w:u w:val="none"/>
        </w:rPr>
        <w:t>(link de licitações).</w:t>
      </w:r>
    </w:p>
    <w:p w14:paraId="2374F676" w14:textId="77777777" w:rsidR="006163E8" w:rsidRDefault="006163E8">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2F8BB635" w:rsidR="006163E8" w:rsidRDefault="00DB613B" w:rsidP="015FCCE1">
      <w:pPr>
        <w:pStyle w:val="Standard"/>
        <w:spacing w:line="360" w:lineRule="auto"/>
        <w:ind w:firstLine="1417"/>
        <w:jc w:val="both"/>
        <w:rPr>
          <w:sz w:val="24"/>
          <w:szCs w:val="24"/>
        </w:rPr>
      </w:pPr>
      <w:r>
        <w:rPr>
          <w:sz w:val="24"/>
          <w:szCs w:val="24"/>
        </w:rPr>
        <w:t>20</w:t>
      </w:r>
      <w:r w:rsidR="006163E8"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7777777" w:rsidR="006163E8" w:rsidRDefault="006163E8">
      <w:pPr>
        <w:pStyle w:val="Standard"/>
        <w:spacing w:line="360" w:lineRule="auto"/>
        <w:ind w:firstLine="1417"/>
        <w:jc w:val="both"/>
      </w:pPr>
      <w:r>
        <w:rPr>
          <w:sz w:val="24"/>
          <w:szCs w:val="24"/>
        </w:rPr>
        <w:t xml:space="preserve">20.12 Caberá à CONTRATADA, independente de declaração expressa, cientificar-se e submeter-se, no que couber, ao disposto no </w:t>
      </w:r>
      <w:r w:rsidRPr="0043338E">
        <w:rPr>
          <w:b/>
          <w:sz w:val="24"/>
          <w:szCs w:val="24"/>
        </w:rPr>
        <w:t>CÓDIGO DE ÉTICA DO CNMP</w:t>
      </w:r>
      <w:r>
        <w:rPr>
          <w:sz w:val="24"/>
          <w:szCs w:val="24"/>
        </w:rPr>
        <w:t xml:space="preserve">, estabelecido pela Portaria CNMP-PRESI Nº 44, de 9 de abril de 2018. </w:t>
      </w:r>
    </w:p>
    <w:p w14:paraId="50A906AE" w14:textId="77777777" w:rsidR="006163E8" w:rsidRDefault="006163E8">
      <w:pPr>
        <w:pStyle w:val="Standard"/>
        <w:spacing w:line="360" w:lineRule="auto"/>
        <w:ind w:firstLine="1417"/>
        <w:jc w:val="both"/>
      </w:pPr>
      <w:r>
        <w:rPr>
          <w:sz w:val="24"/>
          <w:szCs w:val="24"/>
        </w:rPr>
        <w:lastRenderedPageBreak/>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2F2AFE79" w:rsidR="006163E8" w:rsidRDefault="00DB613B" w:rsidP="015FCCE1">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006163E8" w:rsidRPr="015FCCE1">
        <w:rPr>
          <w:rFonts w:eastAsia="Times New Roman" w:cs="Times New Roman"/>
          <w:sz w:val="24"/>
          <w:szCs w:val="24"/>
        </w:rPr>
        <w:t>.14 Fica acordado a exigência de que o domicílio bancário dos empregados terceirizados deverá ser o Distrito Federal.</w:t>
      </w:r>
    </w:p>
    <w:p w14:paraId="2BAFD088" w14:textId="013B30F3" w:rsidR="006163E8" w:rsidRDefault="00DB613B" w:rsidP="015FCCE1">
      <w:pPr>
        <w:pStyle w:val="Standard"/>
        <w:spacing w:line="360" w:lineRule="auto"/>
        <w:ind w:firstLine="1417"/>
        <w:jc w:val="both"/>
        <w:rPr>
          <w:sz w:val="24"/>
          <w:szCs w:val="24"/>
        </w:rPr>
      </w:pPr>
      <w:r>
        <w:rPr>
          <w:sz w:val="24"/>
          <w:szCs w:val="24"/>
        </w:rPr>
        <w:t>20</w:t>
      </w:r>
      <w:r w:rsidR="006163E8">
        <w:rPr>
          <w:sz w:val="24"/>
          <w:szCs w:val="24"/>
        </w:rPr>
        <w:t>.15 O CNMP não é unidade cadastradora do SICAF, apenas realiza consulta junto ao mesmo.</w:t>
      </w:r>
    </w:p>
    <w:p w14:paraId="38A5D639" w14:textId="6FC6738F" w:rsidR="006163E8" w:rsidRDefault="00DB613B">
      <w:pPr>
        <w:pStyle w:val="Standard"/>
        <w:spacing w:line="360" w:lineRule="auto"/>
        <w:ind w:firstLine="1417"/>
        <w:jc w:val="both"/>
      </w:pPr>
      <w:r>
        <w:rPr>
          <w:sz w:val="24"/>
          <w:szCs w:val="24"/>
        </w:rPr>
        <w:t>20</w:t>
      </w:r>
      <w:r w:rsidR="006163E8" w:rsidRPr="015FCCE1">
        <w:rPr>
          <w:sz w:val="24"/>
          <w:szCs w:val="24"/>
        </w:rPr>
        <w:t xml:space="preserve">.16 Os casos omissos, bem como dúvidas suscitadas, serão </w:t>
      </w:r>
      <w:r w:rsidRPr="015FCCE1">
        <w:rPr>
          <w:sz w:val="24"/>
          <w:szCs w:val="24"/>
        </w:rPr>
        <w:t>dirimidos</w:t>
      </w:r>
      <w:r w:rsidR="006163E8" w:rsidRPr="015FCCE1">
        <w:rPr>
          <w:sz w:val="24"/>
          <w:szCs w:val="24"/>
        </w:rPr>
        <w:t xml:space="preserve"> pelo Pregoeiro através do correio eletrônico </w:t>
      </w:r>
      <w:r w:rsidR="006163E8" w:rsidRPr="015FCCE1">
        <w:rPr>
          <w:rFonts w:cs="Times New Roman"/>
          <w:sz w:val="24"/>
          <w:szCs w:val="24"/>
        </w:rPr>
        <w:t>licitacoes@cnmp.mp.br.</w:t>
      </w:r>
    </w:p>
    <w:p w14:paraId="68A2038E" w14:textId="7E539D9D" w:rsidR="006163E8" w:rsidRDefault="00DB613B" w:rsidP="015FCCE1">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006163E8" w:rsidRPr="015FCCE1">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20"/>
          <w:footerReference w:type="default" r:id="rId21"/>
          <w:pgSz w:w="11906" w:h="16838"/>
          <w:pgMar w:top="1746" w:right="1134" w:bottom="1740" w:left="1134" w:header="720" w:footer="720" w:gutter="0"/>
          <w:cols w:space="720"/>
          <w:docGrid w:linePitch="360"/>
        </w:sectPr>
      </w:pPr>
      <w:r>
        <w:rPr>
          <w:sz w:val="24"/>
          <w:szCs w:val="24"/>
        </w:rPr>
        <w:t>Pregoeiro/CNMP</w:t>
      </w:r>
    </w:p>
    <w:p w14:paraId="0B09F94C" w14:textId="38E79A50"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85ABB">
        <w:rPr>
          <w:b/>
          <w:sz w:val="24"/>
          <w:szCs w:val="24"/>
          <w:u w:val="single"/>
        </w:rPr>
        <w:t>19/2020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2108B84F"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2" w:anchor="_blank" w:history="1">
        <w:r w:rsidR="00285ABB">
          <w:rPr>
            <w:rStyle w:val="Hyperlink"/>
            <w:rFonts w:cs="Times New Roman"/>
            <w:b/>
            <w:color w:val="000000"/>
            <w:sz w:val="24"/>
            <w:szCs w:val="24"/>
          </w:rPr>
          <w:t>19.00.6180.0003857/2020-91</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Pr="00632B79" w:rsidRDefault="006163E8">
      <w:pPr>
        <w:pStyle w:val="western"/>
        <w:spacing w:before="58" w:after="0"/>
        <w:rPr>
          <w:rFonts w:ascii="Times New Roman" w:hAnsi="Times New Roman" w:cs="Times New Roman"/>
          <w:b/>
          <w:caps/>
          <w:sz w:val="24"/>
          <w:szCs w:val="24"/>
          <w:u w:val="single"/>
        </w:rPr>
      </w:pPr>
    </w:p>
    <w:p w14:paraId="682AB9B7" w14:textId="77777777" w:rsidR="00666C47" w:rsidRPr="00A54A2E" w:rsidRDefault="00666C47" w:rsidP="00666C47">
      <w:pPr>
        <w:pStyle w:val="Standard"/>
        <w:rPr>
          <w:rFonts w:asciiTheme="minorHAnsi" w:hAnsiTheme="minorHAnsi" w:cstheme="minorHAnsi"/>
        </w:rPr>
      </w:pPr>
    </w:p>
    <w:p w14:paraId="4A23A0DC" w14:textId="77777777" w:rsidR="00666C47" w:rsidRPr="004B2231"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4B2231">
        <w:rPr>
          <w:rFonts w:asciiTheme="minorHAnsi" w:hAnsiTheme="minorHAnsi" w:cstheme="minorHAnsi"/>
          <w:b/>
          <w:bCs/>
        </w:rPr>
        <w:t>OBJETO</w:t>
      </w:r>
    </w:p>
    <w:p w14:paraId="53DEE9AB" w14:textId="77777777" w:rsidR="00666C47" w:rsidRPr="004B2231"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Pr>
          <w:rFonts w:asciiTheme="minorHAnsi" w:hAnsiTheme="minorHAnsi" w:cstheme="minorHAnsi"/>
        </w:rPr>
        <w:t>A</w:t>
      </w:r>
      <w:r w:rsidRPr="004B2231">
        <w:rPr>
          <w:rFonts w:asciiTheme="minorHAnsi" w:hAnsiTheme="minorHAnsi" w:cstheme="minorHAnsi"/>
        </w:rPr>
        <w:t xml:space="preserve">quisição e instalação de equipamentos de segurança, incluindo demais acessórios, para controle de acesso às dependências do </w:t>
      </w:r>
      <w:r>
        <w:rPr>
          <w:rFonts w:asciiTheme="minorHAnsi" w:hAnsiTheme="minorHAnsi" w:cstheme="minorHAnsi"/>
        </w:rPr>
        <w:t xml:space="preserve">Conselho Nacional do Ministério Público - </w:t>
      </w:r>
      <w:r w:rsidRPr="004B2231">
        <w:rPr>
          <w:rFonts w:asciiTheme="minorHAnsi" w:hAnsiTheme="minorHAnsi" w:cstheme="minorHAnsi"/>
        </w:rPr>
        <w:t>EQUIPAMENTO DE RAIO X</w:t>
      </w:r>
      <w:r>
        <w:rPr>
          <w:rFonts w:asciiTheme="minorHAnsi" w:hAnsiTheme="minorHAnsi" w:cstheme="minorHAnsi"/>
        </w:rPr>
        <w:t xml:space="preserve"> (SCANNER)</w:t>
      </w:r>
      <w:r w:rsidRPr="004B2231">
        <w:rPr>
          <w:rFonts w:asciiTheme="minorHAnsi" w:hAnsiTheme="minorHAnsi" w:cstheme="minorHAnsi"/>
        </w:rPr>
        <w:t>, PÓRTICOS</w:t>
      </w:r>
      <w:r>
        <w:rPr>
          <w:rFonts w:asciiTheme="minorHAnsi" w:hAnsiTheme="minorHAnsi" w:cstheme="minorHAnsi"/>
        </w:rPr>
        <w:t xml:space="preserve"> DETECTORES DE METAIS </w:t>
      </w:r>
      <w:r w:rsidRPr="004B2231">
        <w:rPr>
          <w:rFonts w:asciiTheme="minorHAnsi" w:hAnsiTheme="minorHAnsi" w:cstheme="minorHAnsi"/>
        </w:rPr>
        <w:t>e DETECTORES DE METAIS PORTÁTEIS</w:t>
      </w:r>
      <w:r>
        <w:rPr>
          <w:rFonts w:asciiTheme="minorHAnsi" w:hAnsiTheme="minorHAnsi" w:cstheme="minorHAnsi"/>
        </w:rPr>
        <w:t xml:space="preserve"> -</w:t>
      </w:r>
      <w:r w:rsidRPr="004B2231">
        <w:rPr>
          <w:rFonts w:asciiTheme="minorHAnsi" w:hAnsiTheme="minorHAnsi" w:cstheme="minorHAnsi"/>
        </w:rPr>
        <w:t xml:space="preserve"> com garantia técnica oficial do fabricante, conforme especificações e condições estabelecidas neste Termo de Referência.</w:t>
      </w:r>
    </w:p>
    <w:p w14:paraId="29B7257B" w14:textId="77777777" w:rsidR="00666C47" w:rsidRPr="00A54A2E" w:rsidRDefault="00666C47" w:rsidP="00666C47">
      <w:pPr>
        <w:pStyle w:val="Standard"/>
        <w:spacing w:before="57" w:after="57" w:line="360" w:lineRule="auto"/>
        <w:ind w:left="574"/>
        <w:jc w:val="both"/>
        <w:rPr>
          <w:rFonts w:asciiTheme="minorHAnsi" w:hAnsiTheme="minorHAnsi" w:cstheme="minorHAnsi"/>
          <w:highlight w:val="yellow"/>
        </w:rPr>
      </w:pPr>
    </w:p>
    <w:p w14:paraId="7225A9C9" w14:textId="77777777" w:rsidR="00666C47" w:rsidRPr="00A54A2E"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JUSTIFICATIVA</w:t>
      </w:r>
    </w:p>
    <w:p w14:paraId="29EF7683"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Pr>
          <w:rFonts w:asciiTheme="minorHAnsi" w:hAnsiTheme="minorHAnsi" w:cstheme="minorHAnsi"/>
        </w:rPr>
        <w:t>A aquisição de equipamentos de segurança detectores de metais, em forma de pórtico ou portáteis, assim como de scanner de raio X, visa reforçar a segurança para entrada no prédio sede do Conselho Nacional do Ministério Público (CNMP) por inibir o acesso de pessoas armadas e/ou que portem objetos potencialmente perigosos.</w:t>
      </w:r>
    </w:p>
    <w:p w14:paraId="62A2480B"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EB1A12">
        <w:rPr>
          <w:rFonts w:asciiTheme="minorHAnsi" w:hAnsiTheme="minorHAnsi" w:cstheme="minorHAnsi"/>
        </w:rPr>
        <w:t>O CNMP, em sua Portaria CNMP-PRESI Nº 272, de 15 de agosto de 2013, estabelece a adoção de controle de acesso como medida para reforçar a segurança em sua sede. Em seu Artigo 2º, lista-se, entre os demais dispositivos físicos e eletrônicos de inspeção: “II – pórticos detectores de metal; III – detectores de metal portáteis; ... VI – equipamentos de raios</w:t>
      </w:r>
      <w:r>
        <w:rPr>
          <w:rFonts w:asciiTheme="minorHAnsi" w:hAnsiTheme="minorHAnsi" w:cstheme="minorHAnsi"/>
        </w:rPr>
        <w:t>-</w:t>
      </w:r>
      <w:r w:rsidRPr="00EB1A12">
        <w:rPr>
          <w:rFonts w:asciiTheme="minorHAnsi" w:hAnsiTheme="minorHAnsi" w:cstheme="minorHAnsi"/>
        </w:rPr>
        <w:t>X”</w:t>
      </w:r>
      <w:r>
        <w:rPr>
          <w:rFonts w:asciiTheme="minorHAnsi" w:hAnsiTheme="minorHAnsi" w:cstheme="minorHAnsi"/>
        </w:rPr>
        <w:t>.</w:t>
      </w:r>
    </w:p>
    <w:p w14:paraId="06B2C0A4" w14:textId="77777777" w:rsidR="00666C47" w:rsidRDefault="00666C47" w:rsidP="006838BA">
      <w:pPr>
        <w:pStyle w:val="Standard"/>
        <w:widowControl w:val="0"/>
        <w:numPr>
          <w:ilvl w:val="1"/>
          <w:numId w:val="14"/>
        </w:numPr>
        <w:suppressAutoHyphens w:val="0"/>
        <w:autoSpaceDE w:val="0"/>
        <w:autoSpaceDN w:val="0"/>
        <w:spacing w:before="57" w:after="57" w:line="360" w:lineRule="auto"/>
        <w:ind w:right="340"/>
        <w:jc w:val="both"/>
        <w:textAlignment w:val="auto"/>
        <w:rPr>
          <w:rFonts w:asciiTheme="minorHAnsi" w:hAnsiTheme="minorHAnsi" w:cstheme="minorHAnsi"/>
        </w:rPr>
      </w:pPr>
      <w:r w:rsidRPr="00AB3F63">
        <w:rPr>
          <w:rFonts w:asciiTheme="minorHAnsi" w:hAnsiTheme="minorHAnsi" w:cstheme="minorHAnsi"/>
        </w:rPr>
        <w:t xml:space="preserve">A contratação está prevista no Plano de Gestão 2020 na iniciativa </w:t>
      </w:r>
      <w:r w:rsidRPr="00BD40EB">
        <w:rPr>
          <w:rFonts w:asciiTheme="minorHAnsi" w:hAnsiTheme="minorHAnsi" w:cstheme="minorHAnsi"/>
        </w:rPr>
        <w:t>PG_20_COSET_019</w:t>
      </w:r>
      <w:r>
        <w:rPr>
          <w:rFonts w:asciiTheme="minorHAnsi" w:hAnsiTheme="minorHAnsi" w:cstheme="minorHAnsi"/>
        </w:rPr>
        <w:t xml:space="preserve"> – “</w:t>
      </w:r>
      <w:r w:rsidRPr="00BD40EB">
        <w:rPr>
          <w:rFonts w:asciiTheme="minorHAnsi" w:hAnsiTheme="minorHAnsi" w:cstheme="minorHAnsi"/>
        </w:rPr>
        <w:t xml:space="preserve">Segurança Institucional / Aquisição de equipamento de segurança - </w:t>
      </w:r>
      <w:proofErr w:type="spellStart"/>
      <w:r w:rsidRPr="00BD40EB">
        <w:rPr>
          <w:rFonts w:asciiTheme="minorHAnsi" w:hAnsiTheme="minorHAnsi" w:cstheme="minorHAnsi"/>
        </w:rPr>
        <w:t>raio-x</w:t>
      </w:r>
      <w:proofErr w:type="spellEnd"/>
      <w:r w:rsidRPr="00BD40EB">
        <w:rPr>
          <w:rFonts w:asciiTheme="minorHAnsi" w:hAnsiTheme="minorHAnsi" w:cstheme="minorHAnsi"/>
        </w:rPr>
        <w:t xml:space="preserve"> e portal detector de metal</w:t>
      </w:r>
      <w:r>
        <w:rPr>
          <w:rFonts w:asciiTheme="minorHAnsi" w:hAnsiTheme="minorHAnsi" w:cstheme="minorHAnsi"/>
        </w:rPr>
        <w:t>”</w:t>
      </w:r>
      <w:r w:rsidRPr="00AB3F63">
        <w:rPr>
          <w:rFonts w:asciiTheme="minorHAnsi" w:hAnsiTheme="minorHAnsi" w:cstheme="minorHAnsi"/>
        </w:rPr>
        <w:t>.</w:t>
      </w:r>
    </w:p>
    <w:p w14:paraId="1295039C" w14:textId="77777777" w:rsidR="00666C47" w:rsidRPr="002E119A" w:rsidRDefault="00666C47" w:rsidP="006838BA">
      <w:pPr>
        <w:pStyle w:val="Standard"/>
        <w:widowControl w:val="0"/>
        <w:numPr>
          <w:ilvl w:val="1"/>
          <w:numId w:val="14"/>
        </w:numPr>
        <w:suppressAutoHyphens w:val="0"/>
        <w:autoSpaceDE w:val="0"/>
        <w:autoSpaceDN w:val="0"/>
        <w:spacing w:before="57" w:after="57" w:line="360" w:lineRule="auto"/>
        <w:ind w:right="340"/>
        <w:jc w:val="both"/>
        <w:textAlignment w:val="auto"/>
        <w:rPr>
          <w:rFonts w:asciiTheme="minorHAnsi" w:hAnsiTheme="minorHAnsi" w:cstheme="minorHAnsi"/>
        </w:rPr>
      </w:pPr>
      <w:r w:rsidRPr="005969BA">
        <w:rPr>
          <w:rFonts w:asciiTheme="minorHAnsi" w:hAnsiTheme="minorHAnsi" w:cstheme="minorHAnsi"/>
        </w:rPr>
        <w:t xml:space="preserve">A aquisição dos itens 1 e 2 se dará por lote, visando maior atratividade do certame às empresas e economia de escala na aquisição dos mesmos, uma vez que fornecedores de tais peças comercializam os dois itens em questão, </w:t>
      </w:r>
      <w:r>
        <w:rPr>
          <w:rFonts w:asciiTheme="minorHAnsi" w:hAnsiTheme="minorHAnsi" w:cstheme="minorHAnsi"/>
        </w:rPr>
        <w:t xml:space="preserve">e aumentando a eficiência administrativa através da otimização do gerenciamento do contrato. </w:t>
      </w:r>
      <w:r w:rsidRPr="00AB3F63">
        <w:rPr>
          <w:rFonts w:asciiTheme="minorHAnsi" w:hAnsiTheme="minorHAnsi" w:cstheme="minorHAnsi"/>
        </w:rPr>
        <w:t>A aquisição do item 3 isoladamente, justifica-se por se tratar de objeto não diretamente relacionado, comercializado por empresas especializadas.</w:t>
      </w:r>
    </w:p>
    <w:p w14:paraId="79B83BB4" w14:textId="77777777" w:rsidR="00666C47" w:rsidRPr="00A54A2E" w:rsidRDefault="00666C47" w:rsidP="00666C47">
      <w:pPr>
        <w:pStyle w:val="Standard"/>
        <w:spacing w:before="57" w:after="57" w:line="360" w:lineRule="auto"/>
        <w:jc w:val="both"/>
        <w:rPr>
          <w:rFonts w:asciiTheme="minorHAnsi" w:hAnsiTheme="minorHAnsi" w:cstheme="minorHAnsi"/>
          <w:b/>
          <w:bCs/>
        </w:rPr>
      </w:pPr>
    </w:p>
    <w:p w14:paraId="2BD765E6" w14:textId="77777777" w:rsidR="00666C47"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lastRenderedPageBreak/>
        <w:t>DESCRIÇÃO DO OBJETO</w:t>
      </w:r>
    </w:p>
    <w:p w14:paraId="016CE5A0" w14:textId="77777777" w:rsidR="00666C47" w:rsidRPr="00412809"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Pr>
          <w:rFonts w:asciiTheme="minorHAnsi" w:hAnsiTheme="minorHAnsi" w:cstheme="minorHAnsi"/>
        </w:rPr>
        <w:t>O presente termo de referência visa aquisição dos equipamentos de segurança listados na tabela abaixo, cujas especificações técnicas encontram-se a seguir:</w:t>
      </w:r>
    </w:p>
    <w:tbl>
      <w:tblPr>
        <w:tblStyle w:val="Tabelacomgrade"/>
        <w:tblW w:w="9439" w:type="dxa"/>
        <w:tblInd w:w="360" w:type="dxa"/>
        <w:tblLook w:val="04A0" w:firstRow="1" w:lastRow="0" w:firstColumn="1" w:lastColumn="0" w:noHBand="0" w:noVBand="1"/>
      </w:tblPr>
      <w:tblGrid>
        <w:gridCol w:w="641"/>
        <w:gridCol w:w="6932"/>
        <w:gridCol w:w="998"/>
        <w:gridCol w:w="868"/>
      </w:tblGrid>
      <w:tr w:rsidR="00666C47" w14:paraId="516045B5" w14:textId="77777777" w:rsidTr="00666C47">
        <w:tc>
          <w:tcPr>
            <w:tcW w:w="641" w:type="dxa"/>
          </w:tcPr>
          <w:p w14:paraId="49B1E006" w14:textId="77777777" w:rsidR="00666C47" w:rsidRDefault="00666C47" w:rsidP="00666C47">
            <w:pPr>
              <w:pStyle w:val="Standard"/>
              <w:spacing w:before="57" w:after="57" w:line="360" w:lineRule="auto"/>
              <w:jc w:val="both"/>
              <w:rPr>
                <w:rFonts w:asciiTheme="minorHAnsi" w:hAnsiTheme="minorHAnsi" w:cstheme="minorHAnsi"/>
                <w:b/>
                <w:bCs/>
                <w:sz w:val="20"/>
                <w:szCs w:val="20"/>
              </w:rPr>
            </w:pPr>
            <w:r>
              <w:rPr>
                <w:rFonts w:asciiTheme="minorHAnsi" w:hAnsiTheme="minorHAnsi" w:cstheme="minorHAnsi"/>
                <w:b/>
                <w:bCs/>
                <w:sz w:val="20"/>
                <w:szCs w:val="20"/>
              </w:rPr>
              <w:t>ITEM</w:t>
            </w:r>
          </w:p>
        </w:tc>
        <w:tc>
          <w:tcPr>
            <w:tcW w:w="6932" w:type="dxa"/>
          </w:tcPr>
          <w:p w14:paraId="47EC2929" w14:textId="77777777" w:rsidR="00666C47" w:rsidRDefault="00666C47" w:rsidP="00666C47">
            <w:pPr>
              <w:pStyle w:val="Standard"/>
              <w:spacing w:before="57" w:after="57" w:line="360" w:lineRule="auto"/>
              <w:jc w:val="both"/>
              <w:rPr>
                <w:rFonts w:asciiTheme="minorHAnsi" w:hAnsiTheme="minorHAnsi" w:cstheme="minorHAnsi"/>
                <w:b/>
                <w:bCs/>
                <w:sz w:val="20"/>
                <w:szCs w:val="20"/>
              </w:rPr>
            </w:pPr>
            <w:r>
              <w:rPr>
                <w:rFonts w:asciiTheme="minorHAnsi" w:hAnsiTheme="minorHAnsi" w:cstheme="minorHAnsi"/>
                <w:b/>
                <w:bCs/>
                <w:sz w:val="20"/>
                <w:szCs w:val="20"/>
              </w:rPr>
              <w:t>ESPECIFICAÇÃO</w:t>
            </w:r>
          </w:p>
        </w:tc>
        <w:tc>
          <w:tcPr>
            <w:tcW w:w="998" w:type="dxa"/>
          </w:tcPr>
          <w:p w14:paraId="49F3ED2D" w14:textId="77777777" w:rsidR="00666C47" w:rsidRDefault="00666C47" w:rsidP="00666C47">
            <w:pPr>
              <w:pStyle w:val="Standard"/>
              <w:spacing w:before="57" w:after="57" w:line="360" w:lineRule="auto"/>
              <w:jc w:val="both"/>
              <w:rPr>
                <w:rFonts w:asciiTheme="minorHAnsi" w:hAnsiTheme="minorHAnsi" w:cstheme="minorHAnsi"/>
                <w:b/>
                <w:bCs/>
                <w:sz w:val="20"/>
                <w:szCs w:val="20"/>
              </w:rPr>
            </w:pPr>
            <w:r>
              <w:rPr>
                <w:rFonts w:asciiTheme="minorHAnsi" w:hAnsiTheme="minorHAnsi" w:cstheme="minorHAnsi"/>
                <w:b/>
                <w:bCs/>
                <w:sz w:val="20"/>
                <w:szCs w:val="20"/>
              </w:rPr>
              <w:t>UNIDADE</w:t>
            </w:r>
          </w:p>
        </w:tc>
        <w:tc>
          <w:tcPr>
            <w:tcW w:w="868" w:type="dxa"/>
          </w:tcPr>
          <w:p w14:paraId="2DDEA4AD" w14:textId="77777777" w:rsidR="00666C47" w:rsidRDefault="00666C47" w:rsidP="00666C47">
            <w:pPr>
              <w:pStyle w:val="Standard"/>
              <w:spacing w:before="57" w:after="57" w:line="360" w:lineRule="auto"/>
              <w:jc w:val="both"/>
              <w:rPr>
                <w:rFonts w:asciiTheme="minorHAnsi" w:hAnsiTheme="minorHAnsi" w:cstheme="minorHAnsi"/>
                <w:b/>
                <w:bCs/>
                <w:sz w:val="20"/>
                <w:szCs w:val="20"/>
              </w:rPr>
            </w:pPr>
            <w:r>
              <w:rPr>
                <w:rFonts w:asciiTheme="minorHAnsi" w:hAnsiTheme="minorHAnsi" w:cstheme="minorHAnsi"/>
                <w:b/>
                <w:bCs/>
                <w:sz w:val="20"/>
                <w:szCs w:val="20"/>
              </w:rPr>
              <w:t>QUANT.</w:t>
            </w:r>
          </w:p>
        </w:tc>
      </w:tr>
      <w:tr w:rsidR="00666C47" w14:paraId="08366608" w14:textId="77777777" w:rsidTr="00666C47">
        <w:tc>
          <w:tcPr>
            <w:tcW w:w="641" w:type="dxa"/>
          </w:tcPr>
          <w:p w14:paraId="755F07D1"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sidRPr="00412809">
              <w:rPr>
                <w:rFonts w:asciiTheme="minorHAnsi" w:hAnsiTheme="minorHAnsi" w:cstheme="minorHAnsi"/>
                <w:sz w:val="20"/>
                <w:szCs w:val="20"/>
              </w:rPr>
              <w:t>1</w:t>
            </w:r>
          </w:p>
        </w:tc>
        <w:tc>
          <w:tcPr>
            <w:tcW w:w="6932" w:type="dxa"/>
          </w:tcPr>
          <w:p w14:paraId="59BBDFAD"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sidRPr="00412809">
              <w:rPr>
                <w:rFonts w:asciiTheme="minorHAnsi" w:hAnsiTheme="minorHAnsi" w:cstheme="minorHAnsi"/>
                <w:sz w:val="20"/>
                <w:szCs w:val="20"/>
              </w:rPr>
              <w:t>Detector de meta</w:t>
            </w:r>
            <w:r>
              <w:rPr>
                <w:rFonts w:asciiTheme="minorHAnsi" w:hAnsiTheme="minorHAnsi" w:cstheme="minorHAnsi"/>
                <w:sz w:val="20"/>
                <w:szCs w:val="20"/>
              </w:rPr>
              <w:t>is</w:t>
            </w:r>
            <w:r w:rsidRPr="00412809">
              <w:rPr>
                <w:rFonts w:asciiTheme="minorHAnsi" w:hAnsiTheme="minorHAnsi" w:cstheme="minorHAnsi"/>
                <w:sz w:val="20"/>
                <w:szCs w:val="20"/>
              </w:rPr>
              <w:t xml:space="preserve"> portát</w:t>
            </w:r>
            <w:r>
              <w:rPr>
                <w:rFonts w:asciiTheme="minorHAnsi" w:hAnsiTheme="minorHAnsi" w:cstheme="minorHAnsi"/>
                <w:sz w:val="20"/>
                <w:szCs w:val="20"/>
              </w:rPr>
              <w:t>il</w:t>
            </w:r>
            <w:r w:rsidRPr="00412809">
              <w:rPr>
                <w:rFonts w:asciiTheme="minorHAnsi" w:hAnsiTheme="minorHAnsi" w:cstheme="minorHAnsi"/>
                <w:sz w:val="20"/>
                <w:szCs w:val="20"/>
              </w:rPr>
              <w:t xml:space="preserve"> – uso manu</w:t>
            </w:r>
            <w:r>
              <w:rPr>
                <w:rFonts w:asciiTheme="minorHAnsi" w:hAnsiTheme="minorHAnsi" w:cstheme="minorHAnsi"/>
                <w:sz w:val="20"/>
                <w:szCs w:val="20"/>
              </w:rPr>
              <w:t>a</w:t>
            </w:r>
            <w:r w:rsidRPr="00412809">
              <w:rPr>
                <w:rFonts w:asciiTheme="minorHAnsi" w:hAnsiTheme="minorHAnsi" w:cstheme="minorHAnsi"/>
                <w:sz w:val="20"/>
                <w:szCs w:val="20"/>
              </w:rPr>
              <w:t>l</w:t>
            </w:r>
          </w:p>
        </w:tc>
        <w:tc>
          <w:tcPr>
            <w:tcW w:w="998" w:type="dxa"/>
          </w:tcPr>
          <w:p w14:paraId="1780C857"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sidRPr="00412809">
              <w:rPr>
                <w:rFonts w:asciiTheme="minorHAnsi" w:hAnsiTheme="minorHAnsi" w:cstheme="minorHAnsi"/>
                <w:sz w:val="20"/>
                <w:szCs w:val="20"/>
              </w:rPr>
              <w:t>UN.</w:t>
            </w:r>
          </w:p>
        </w:tc>
        <w:tc>
          <w:tcPr>
            <w:tcW w:w="868" w:type="dxa"/>
          </w:tcPr>
          <w:p w14:paraId="429278F0"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sidRPr="00412809">
              <w:rPr>
                <w:rFonts w:asciiTheme="minorHAnsi" w:hAnsiTheme="minorHAnsi" w:cstheme="minorHAnsi"/>
                <w:sz w:val="20"/>
                <w:szCs w:val="20"/>
              </w:rPr>
              <w:t>2</w:t>
            </w:r>
          </w:p>
        </w:tc>
      </w:tr>
      <w:tr w:rsidR="00666C47" w14:paraId="46A3E03A" w14:textId="77777777" w:rsidTr="00666C47">
        <w:tc>
          <w:tcPr>
            <w:tcW w:w="641" w:type="dxa"/>
          </w:tcPr>
          <w:p w14:paraId="29F50864"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sidRPr="00412809">
              <w:rPr>
                <w:rFonts w:asciiTheme="minorHAnsi" w:hAnsiTheme="minorHAnsi" w:cstheme="minorHAnsi"/>
                <w:sz w:val="20"/>
                <w:szCs w:val="20"/>
              </w:rPr>
              <w:t>2</w:t>
            </w:r>
          </w:p>
        </w:tc>
        <w:tc>
          <w:tcPr>
            <w:tcW w:w="6932" w:type="dxa"/>
          </w:tcPr>
          <w:p w14:paraId="384FA2BF"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Pórtico detector de meais</w:t>
            </w:r>
          </w:p>
        </w:tc>
        <w:tc>
          <w:tcPr>
            <w:tcW w:w="998" w:type="dxa"/>
          </w:tcPr>
          <w:p w14:paraId="622338A0"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UN.</w:t>
            </w:r>
          </w:p>
        </w:tc>
        <w:tc>
          <w:tcPr>
            <w:tcW w:w="868" w:type="dxa"/>
          </w:tcPr>
          <w:p w14:paraId="7C4037A6"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2</w:t>
            </w:r>
          </w:p>
        </w:tc>
      </w:tr>
      <w:tr w:rsidR="00666C47" w14:paraId="38235B89" w14:textId="77777777" w:rsidTr="00666C47">
        <w:tc>
          <w:tcPr>
            <w:tcW w:w="641" w:type="dxa"/>
          </w:tcPr>
          <w:p w14:paraId="17DDF3E7" w14:textId="77777777" w:rsidR="00666C47" w:rsidRDefault="00666C47" w:rsidP="00666C47">
            <w:pPr>
              <w:pStyle w:val="Standard"/>
              <w:spacing w:before="57" w:after="57" w:line="360" w:lineRule="auto"/>
              <w:jc w:val="both"/>
              <w:rPr>
                <w:rFonts w:asciiTheme="minorHAnsi" w:hAnsiTheme="minorHAnsi" w:cstheme="minorHAnsi"/>
                <w:b/>
                <w:bCs/>
                <w:sz w:val="20"/>
                <w:szCs w:val="20"/>
              </w:rPr>
            </w:pPr>
            <w:r>
              <w:rPr>
                <w:rFonts w:asciiTheme="minorHAnsi" w:hAnsiTheme="minorHAnsi" w:cstheme="minorHAnsi"/>
                <w:b/>
                <w:bCs/>
                <w:sz w:val="20"/>
                <w:szCs w:val="20"/>
              </w:rPr>
              <w:t>3</w:t>
            </w:r>
          </w:p>
        </w:tc>
        <w:tc>
          <w:tcPr>
            <w:tcW w:w="6932" w:type="dxa"/>
          </w:tcPr>
          <w:p w14:paraId="38E2AECC" w14:textId="77777777" w:rsidR="00666C47"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Scanner de Raio X - túnel de vão livre com medidas mínimas:</w:t>
            </w:r>
          </w:p>
          <w:p w14:paraId="6B58A5B1" w14:textId="77777777" w:rsidR="00666C47"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altura</w:t>
            </w:r>
            <w:proofErr w:type="gramEnd"/>
            <w:r>
              <w:rPr>
                <w:rFonts w:asciiTheme="minorHAnsi" w:hAnsiTheme="minorHAnsi" w:cstheme="minorHAnsi"/>
                <w:sz w:val="20"/>
                <w:szCs w:val="20"/>
              </w:rPr>
              <w:t>: 310 mm a 340 mm;</w:t>
            </w:r>
          </w:p>
          <w:p w14:paraId="42D9727C"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 largura: 500 mm a 540 mm, admitida variação de 10% para mais ou para menos.</w:t>
            </w:r>
          </w:p>
        </w:tc>
        <w:tc>
          <w:tcPr>
            <w:tcW w:w="998" w:type="dxa"/>
          </w:tcPr>
          <w:p w14:paraId="2B09CA34"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UN.</w:t>
            </w:r>
          </w:p>
        </w:tc>
        <w:tc>
          <w:tcPr>
            <w:tcW w:w="868" w:type="dxa"/>
          </w:tcPr>
          <w:p w14:paraId="319EE77C"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1</w:t>
            </w:r>
          </w:p>
        </w:tc>
      </w:tr>
    </w:tbl>
    <w:p w14:paraId="3F7B684B" w14:textId="77777777" w:rsidR="00666C47" w:rsidRPr="00A54A2E" w:rsidRDefault="00666C47" w:rsidP="00666C47">
      <w:pPr>
        <w:pStyle w:val="Standard"/>
        <w:spacing w:before="57" w:after="57" w:line="360" w:lineRule="auto"/>
        <w:ind w:left="360"/>
        <w:jc w:val="both"/>
        <w:rPr>
          <w:rFonts w:asciiTheme="minorHAnsi" w:hAnsiTheme="minorHAnsi" w:cstheme="minorHAnsi"/>
          <w:b/>
          <w:bCs/>
        </w:rPr>
      </w:pPr>
    </w:p>
    <w:p w14:paraId="7C5CD0B2"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u w:val="single"/>
        </w:rPr>
        <w:t>ITEM 1 – Detectores de metais portáteis – uso manual. Especificações mínimas</w:t>
      </w:r>
      <w:r>
        <w:rPr>
          <w:rFonts w:asciiTheme="minorHAnsi" w:hAnsiTheme="minorHAnsi" w:cstheme="minorHAnsi"/>
        </w:rPr>
        <w:t>:</w:t>
      </w:r>
    </w:p>
    <w:p w14:paraId="0FBF397F"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Pr>
          <w:rFonts w:asciiTheme="minorHAnsi" w:hAnsiTheme="minorHAnsi" w:cstheme="minorHAnsi"/>
        </w:rPr>
        <w:t>Botão liga/desliga.</w:t>
      </w:r>
    </w:p>
    <w:p w14:paraId="360D884A"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Opção de vibrar ou não.</w:t>
      </w:r>
    </w:p>
    <w:p w14:paraId="40325FD7"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 xml:space="preserve">Opção de sinal sonoro ou não. </w:t>
      </w:r>
    </w:p>
    <w:p w14:paraId="67939697"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 xml:space="preserve">Detecção por luz. </w:t>
      </w:r>
    </w:p>
    <w:p w14:paraId="240516BE"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 xml:space="preserve">Indicador luminoso de aparelho ligado. </w:t>
      </w:r>
    </w:p>
    <w:p w14:paraId="72464279"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 xml:space="preserve">Indicador de bateria baixa. </w:t>
      </w:r>
    </w:p>
    <w:p w14:paraId="0C7118CB"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Entrada para fone de ouvido.</w:t>
      </w:r>
    </w:p>
    <w:p w14:paraId="69D0C889"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Entrada para carregador de bateria. </w:t>
      </w:r>
    </w:p>
    <w:p w14:paraId="09AA10BB"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Funcionamento com bateria recarregável ou alcalina. </w:t>
      </w:r>
    </w:p>
    <w:p w14:paraId="5C508B0E"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Estrutura em ABS com proteção </w:t>
      </w:r>
      <w:proofErr w:type="gramStart"/>
      <w:r w:rsidRPr="00621E65">
        <w:rPr>
          <w:rFonts w:asciiTheme="minorHAnsi" w:hAnsiTheme="minorHAnsi" w:cstheme="minorHAnsi"/>
        </w:rPr>
        <w:t>UV .</w:t>
      </w:r>
      <w:proofErr w:type="gramEnd"/>
      <w:r w:rsidRPr="00621E65">
        <w:rPr>
          <w:rFonts w:asciiTheme="minorHAnsi" w:hAnsiTheme="minorHAnsi" w:cstheme="minorHAnsi"/>
        </w:rPr>
        <w:t xml:space="preserve"> </w:t>
      </w:r>
    </w:p>
    <w:p w14:paraId="18F38FF9"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Detecção de todos os tipos de metais (magnéticos e não magnéticos). </w:t>
      </w:r>
    </w:p>
    <w:p w14:paraId="52E70EE9"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Detecção contínua enquanto estiver próximo ao objeto sem necessidade de movimentação. </w:t>
      </w:r>
    </w:p>
    <w:p w14:paraId="0533D71E"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Processo de fabricação certificado na NBR ISO 9001. </w:t>
      </w:r>
    </w:p>
    <w:p w14:paraId="30D03E8A"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Resistência a impactos de até 1(um) metro. </w:t>
      </w:r>
    </w:p>
    <w:p w14:paraId="3FFC0727"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No mínimo 50 horas de operação com bateria recarregável NIMH. </w:t>
      </w:r>
    </w:p>
    <w:p w14:paraId="42AB46E6"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Garantia de, no mínimo, 12 (doze) meses. </w:t>
      </w:r>
    </w:p>
    <w:p w14:paraId="3FCBB654"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Peso máximo de 400 (quatrocentos) gramas com bateria. </w:t>
      </w:r>
    </w:p>
    <w:p w14:paraId="051E8704"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lastRenderedPageBreak/>
        <w:t xml:space="preserve">No mínimo 3 níveis de detecção (baixo, médio e alto) com ajuste preferencialmente interno. </w:t>
      </w:r>
    </w:p>
    <w:p w14:paraId="7F2E5767"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Auto </w:t>
      </w:r>
      <w:proofErr w:type="spellStart"/>
      <w:r w:rsidRPr="00621E65">
        <w:rPr>
          <w:rFonts w:asciiTheme="minorHAnsi" w:hAnsiTheme="minorHAnsi" w:cstheme="minorHAnsi"/>
        </w:rPr>
        <w:t>calibrável</w:t>
      </w:r>
      <w:proofErr w:type="spellEnd"/>
      <w:r w:rsidRPr="00621E65">
        <w:rPr>
          <w:rFonts w:asciiTheme="minorHAnsi" w:hAnsiTheme="minorHAnsi" w:cstheme="minorHAnsi"/>
        </w:rPr>
        <w:t xml:space="preserve"> (não necessita de ajuste periódico de calibração). </w:t>
      </w:r>
    </w:p>
    <w:p w14:paraId="2FDBF80A"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Comprimento máximo de 400 (quatrocentos) milímetros. </w:t>
      </w:r>
    </w:p>
    <w:p w14:paraId="24C76795"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Largura máxima de 90 (noventa) milímetros. </w:t>
      </w:r>
    </w:p>
    <w:p w14:paraId="10DD91B4"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Altura máxima de 40 (quarenta) milímetros. </w:t>
      </w:r>
    </w:p>
    <w:p w14:paraId="1F2B6050"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Capacidade de detecção conforme NIJ 0601.02;</w:t>
      </w:r>
    </w:p>
    <w:p w14:paraId="5E1AA032"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Desligamento automático após no máximo 2 min. da última detecção. </w:t>
      </w:r>
    </w:p>
    <w:p w14:paraId="3E8094C7"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Ausência da necessidade de ferramenta para troca da bateria. </w:t>
      </w:r>
    </w:p>
    <w:p w14:paraId="65D85E5F"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ACESSÓRIOS: </w:t>
      </w:r>
    </w:p>
    <w:p w14:paraId="38A958A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Bateria recarregável NIMH. </w:t>
      </w:r>
    </w:p>
    <w:p w14:paraId="53BBA97B"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Carregador de Bateria automático de 100 ~ 240 VAC. </w:t>
      </w:r>
    </w:p>
    <w:p w14:paraId="6161BC35"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Fone de ouvido. </w:t>
      </w:r>
    </w:p>
    <w:p w14:paraId="7D7E260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Coldre para cinto. </w:t>
      </w:r>
    </w:p>
    <w:p w14:paraId="6B84CBA7"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Alça de pulso. </w:t>
      </w:r>
    </w:p>
    <w:p w14:paraId="6085B70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Manual em português.</w:t>
      </w:r>
    </w:p>
    <w:p w14:paraId="04CBA75E"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u w:val="single"/>
        </w:rPr>
        <w:t>ITEM 2 – Pórticos detectores de metais</w:t>
      </w:r>
      <w:r>
        <w:rPr>
          <w:rFonts w:asciiTheme="minorHAnsi" w:hAnsiTheme="minorHAnsi" w:cstheme="minorHAnsi"/>
        </w:rPr>
        <w:t>:</w:t>
      </w:r>
    </w:p>
    <w:p w14:paraId="13E0857C"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ESPECIFICAÇÕES GERAIS:</w:t>
      </w:r>
    </w:p>
    <w:p w14:paraId="276DB2B3"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Estrutura robusta e resistente a impactos mecânicos como colisão, choque e pressões provocadas pelo tráfego de pessoas, e possuir dispositivo para fixação no piso imune à penetração de água.</w:t>
      </w:r>
    </w:p>
    <w:p w14:paraId="366D4FE6"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Painéis laváveis e indeformáveis dotados de bordas a prova de impactos proporcionando uma eficiente proteção mecânica e de umidade. </w:t>
      </w:r>
    </w:p>
    <w:p w14:paraId="1A9F005A" w14:textId="77777777" w:rsidR="00666C47" w:rsidRPr="00EB16D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Revestimento de materiais sintéticos de forma que, sujeitos a condições ambientais normais, não requeiram qualquer tipo de manutenção para eliminar corrosões ou repinturas, e evitem a deterioração da superfície ao longo da vida</w:t>
      </w:r>
      <w:r>
        <w:rPr>
          <w:rFonts w:asciiTheme="minorHAnsi" w:hAnsiTheme="minorHAnsi" w:cstheme="minorHAnsi"/>
        </w:rPr>
        <w:t xml:space="preserve"> </w:t>
      </w:r>
      <w:r w:rsidRPr="00EB16D7">
        <w:rPr>
          <w:rFonts w:asciiTheme="minorHAnsi" w:hAnsiTheme="minorHAnsi" w:cstheme="minorHAnsi"/>
        </w:rPr>
        <w:t>útil.</w:t>
      </w:r>
    </w:p>
    <w:p w14:paraId="60DD2F5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Peças sem cantos ou pontas angulosas, pontiagudas ou afiadas, que possam causar danos em pessoas ou roupas.</w:t>
      </w:r>
    </w:p>
    <w:p w14:paraId="206E3B15"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Todos os componentes do equipamento padronizados e intercambiáveis. </w:t>
      </w:r>
    </w:p>
    <w:p w14:paraId="3FDD4EA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Altura interna: de 2,00 m a 2,20 m. </w:t>
      </w:r>
    </w:p>
    <w:p w14:paraId="281E1A3B"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Largura interna entre os painéis: </w:t>
      </w:r>
      <w:r>
        <w:rPr>
          <w:rFonts w:asciiTheme="minorHAnsi" w:hAnsiTheme="minorHAnsi" w:cstheme="minorHAnsi"/>
        </w:rPr>
        <w:t>mínimo de 0,80</w:t>
      </w:r>
      <w:r w:rsidRPr="00621E65">
        <w:rPr>
          <w:rFonts w:asciiTheme="minorHAnsi" w:hAnsiTheme="minorHAnsi" w:cstheme="minorHAnsi"/>
        </w:rPr>
        <w:t xml:space="preserve"> m. </w:t>
      </w:r>
    </w:p>
    <w:p w14:paraId="25E1159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lastRenderedPageBreak/>
        <w:t xml:space="preserve">Profundidade: de 0,50 m a 0,70 m. </w:t>
      </w:r>
    </w:p>
    <w:p w14:paraId="4704FDC5"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Não ter qualquer rampa de passagem para pessoas através do portal, ou estrutura similar com essa finalidade.</w:t>
      </w:r>
    </w:p>
    <w:p w14:paraId="25883AD8"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ESPECIFICAÇÕES FUNCIONAIS MÍNIMAS: </w:t>
      </w:r>
    </w:p>
    <w:p w14:paraId="764646DC"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Ajuste automático para variações de tensão de 100 a 240 </w:t>
      </w:r>
      <w:proofErr w:type="spellStart"/>
      <w:r w:rsidRPr="00621E65">
        <w:rPr>
          <w:rFonts w:asciiTheme="minorHAnsi" w:hAnsiTheme="minorHAnsi" w:cstheme="minorHAnsi"/>
        </w:rPr>
        <w:t>Vac</w:t>
      </w:r>
      <w:proofErr w:type="spellEnd"/>
      <w:r w:rsidRPr="00621E65">
        <w:rPr>
          <w:rFonts w:asciiTheme="minorHAnsi" w:hAnsiTheme="minorHAnsi" w:cstheme="minorHAnsi"/>
        </w:rPr>
        <w:t xml:space="preserve"> e 60 Hz, na linha de entrada, sem qualquer intervenção do operador e sem causar degradação no desempenho do detector, podendo ser aceito sistema manual de seleção de tensão 127/220 </w:t>
      </w:r>
      <w:proofErr w:type="spellStart"/>
      <w:r w:rsidRPr="00621E65">
        <w:rPr>
          <w:rFonts w:asciiTheme="minorHAnsi" w:hAnsiTheme="minorHAnsi" w:cstheme="minorHAnsi"/>
        </w:rPr>
        <w:t>Vac</w:t>
      </w:r>
      <w:proofErr w:type="spellEnd"/>
      <w:r w:rsidRPr="00621E65">
        <w:rPr>
          <w:rFonts w:asciiTheme="minorHAnsi" w:hAnsiTheme="minorHAnsi" w:cstheme="minorHAnsi"/>
        </w:rPr>
        <w:t xml:space="preserve"> 60 Hz, desde que o acesso seja exclusivo para profissionais de manutenção. </w:t>
      </w:r>
    </w:p>
    <w:p w14:paraId="01195053"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Proteção contra surtos de tensão na linha de alimentação.</w:t>
      </w:r>
    </w:p>
    <w:p w14:paraId="432B30EE"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Sistema UPS com autonomia mínima de 10 (</w:t>
      </w:r>
      <w:proofErr w:type="gramStart"/>
      <w:r w:rsidRPr="00621E65">
        <w:rPr>
          <w:rFonts w:asciiTheme="minorHAnsi" w:hAnsiTheme="minorHAnsi" w:cstheme="minorHAnsi"/>
        </w:rPr>
        <w:t>dez)minutos</w:t>
      </w:r>
      <w:proofErr w:type="gramEnd"/>
      <w:r w:rsidRPr="00621E65">
        <w:rPr>
          <w:rFonts w:asciiTheme="minorHAnsi" w:hAnsiTheme="minorHAnsi" w:cstheme="minorHAnsi"/>
        </w:rPr>
        <w:t xml:space="preserve">. </w:t>
      </w:r>
    </w:p>
    <w:p w14:paraId="6B00FDD1"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Dispositivo liga e desliga e com fusível de proteção. </w:t>
      </w:r>
    </w:p>
    <w:p w14:paraId="20161AB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Display de LCD (Display de Cristal Líquido) vertical de zonas de detecção ou coluna de “</w:t>
      </w:r>
      <w:proofErr w:type="spellStart"/>
      <w:r w:rsidRPr="00621E65">
        <w:rPr>
          <w:rFonts w:asciiTheme="minorHAnsi" w:hAnsiTheme="minorHAnsi" w:cstheme="minorHAnsi"/>
        </w:rPr>
        <w:t>leds</w:t>
      </w:r>
      <w:proofErr w:type="spellEnd"/>
      <w:r w:rsidRPr="00621E65">
        <w:rPr>
          <w:rFonts w:asciiTheme="minorHAnsi" w:hAnsiTheme="minorHAnsi" w:cstheme="minorHAnsi"/>
        </w:rPr>
        <w:t xml:space="preserve">”, disposto na coluna, para indicar o local </w:t>
      </w:r>
      <w:proofErr w:type="gramStart"/>
      <w:r w:rsidRPr="00621E65">
        <w:rPr>
          <w:rFonts w:asciiTheme="minorHAnsi" w:hAnsiTheme="minorHAnsi" w:cstheme="minorHAnsi"/>
        </w:rPr>
        <w:t>do(</w:t>
      </w:r>
      <w:proofErr w:type="gramEnd"/>
      <w:r w:rsidRPr="00621E65">
        <w:rPr>
          <w:rFonts w:asciiTheme="minorHAnsi" w:hAnsiTheme="minorHAnsi" w:cstheme="minorHAnsi"/>
        </w:rPr>
        <w:t xml:space="preserve">s) objeto(s) metálico(s) detectado(s), conduzido(s) através do portal, iluminando simultaneamente as zonas que detectaram esses objetos. </w:t>
      </w:r>
    </w:p>
    <w:p w14:paraId="0B0A8AD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Indicador de quantidade de massa metálica de objetos. </w:t>
      </w:r>
    </w:p>
    <w:p w14:paraId="2E7BFBDF"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Unidade de controle com LCD, provido de caracteres alfanuméricos, para atender às necessidades de operação, manutenção e demais ajustes de programa. </w:t>
      </w:r>
    </w:p>
    <w:p w14:paraId="657A573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Funções de ajuste e de funcionamento controladas por microprocessadores. </w:t>
      </w:r>
    </w:p>
    <w:p w14:paraId="21713546"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Sistema de </w:t>
      </w:r>
      <w:proofErr w:type="spellStart"/>
      <w:r w:rsidRPr="00621E65">
        <w:rPr>
          <w:rFonts w:asciiTheme="minorHAnsi" w:hAnsiTheme="minorHAnsi" w:cstheme="minorHAnsi"/>
        </w:rPr>
        <w:t>autodiagnose</w:t>
      </w:r>
      <w:proofErr w:type="spellEnd"/>
      <w:r w:rsidRPr="00621E65">
        <w:rPr>
          <w:rFonts w:asciiTheme="minorHAnsi" w:hAnsiTheme="minorHAnsi" w:cstheme="minorHAnsi"/>
        </w:rPr>
        <w:t xml:space="preserve"> para monitorar continuamente a sua operação de forma que, ocorrendo defeito ou falha, seja identificada a possível causa por meio de código específico no painel de alarme. </w:t>
      </w:r>
    </w:p>
    <w:p w14:paraId="0F1572CF"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Quando configurado na sensibilidade desejada, independentemente do nível, não altere o ajuste programado ou necessite de </w:t>
      </w:r>
      <w:proofErr w:type="spellStart"/>
      <w:r w:rsidRPr="00EB16D7">
        <w:rPr>
          <w:rFonts w:asciiTheme="minorHAnsi" w:hAnsiTheme="minorHAnsi" w:cstheme="minorHAnsi"/>
        </w:rPr>
        <w:t>recalibração</w:t>
      </w:r>
      <w:proofErr w:type="spellEnd"/>
      <w:r w:rsidRPr="00EB16D7">
        <w:rPr>
          <w:rFonts w:asciiTheme="minorHAnsi" w:hAnsiTheme="minorHAnsi" w:cstheme="minorHAnsi"/>
        </w:rPr>
        <w:t xml:space="preserve">. Essa situação deve ser obedecida mesmo que o equipamento sofra interferência proveniente de uma fonte externa transitando na proximidade do pórtico, que dispare seu alarme (cadeiras de rodas, carrinhos de </w:t>
      </w:r>
      <w:proofErr w:type="spellStart"/>
      <w:proofErr w:type="gramStart"/>
      <w:r w:rsidRPr="00EB16D7">
        <w:rPr>
          <w:rFonts w:asciiTheme="minorHAnsi" w:hAnsiTheme="minorHAnsi" w:cstheme="minorHAnsi"/>
        </w:rPr>
        <w:t>limpeza,etc</w:t>
      </w:r>
      <w:proofErr w:type="spellEnd"/>
      <w:proofErr w:type="gramEnd"/>
      <w:r w:rsidRPr="00EB16D7">
        <w:rPr>
          <w:rFonts w:asciiTheme="minorHAnsi" w:hAnsiTheme="minorHAnsi" w:cstheme="minorHAnsi"/>
        </w:rPr>
        <w:t xml:space="preserve">). </w:t>
      </w:r>
    </w:p>
    <w:p w14:paraId="44E22167"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proofErr w:type="spellStart"/>
      <w:r w:rsidRPr="00EB16D7">
        <w:rPr>
          <w:rFonts w:asciiTheme="minorHAnsi" w:hAnsiTheme="minorHAnsi" w:cstheme="minorHAnsi"/>
        </w:rPr>
        <w:t>Multizonas</w:t>
      </w:r>
      <w:proofErr w:type="spellEnd"/>
      <w:r w:rsidRPr="00EB16D7">
        <w:rPr>
          <w:rFonts w:asciiTheme="minorHAnsi" w:hAnsiTheme="minorHAnsi" w:cstheme="minorHAnsi"/>
        </w:rPr>
        <w:t xml:space="preserve"> </w:t>
      </w:r>
      <w:proofErr w:type="spellStart"/>
      <w:r w:rsidRPr="00EB16D7">
        <w:rPr>
          <w:rFonts w:asciiTheme="minorHAnsi" w:hAnsiTheme="minorHAnsi" w:cstheme="minorHAnsi"/>
        </w:rPr>
        <w:t>detectoras</w:t>
      </w:r>
      <w:proofErr w:type="spellEnd"/>
      <w:r w:rsidRPr="00EB16D7">
        <w:rPr>
          <w:rFonts w:asciiTheme="minorHAnsi" w:hAnsiTheme="minorHAnsi" w:cstheme="minorHAnsi"/>
        </w:rPr>
        <w:t xml:space="preserve">, constituídas por, no mínimo, 8 (oito) zonas de detecção independentes, distribuídas verticalmente, de modo a assegurar que os objetos sejam detectados separadamente pelas respectivas zonas. </w:t>
      </w:r>
    </w:p>
    <w:p w14:paraId="32283AB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de detecção consistente e uniforme em toda a área interna (vão livre) do pórtico, proporcionando a cobertura completa de inspeção do extremo superior ao extremo inferior da pessoa inspecionada, independentemente da posição ou orientação do objeto transitando por ele. </w:t>
      </w:r>
    </w:p>
    <w:p w14:paraId="4C61779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lastRenderedPageBreak/>
        <w:t xml:space="preserve">Pelo menos 6 (seis) programas de detecção, pré-selecionados, para diferentes tipos e tamanhos de objetos metálicos em função da aplicação. </w:t>
      </w:r>
    </w:p>
    <w:p w14:paraId="5234BD8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Proteção contra alarme falso, ou seja, quando configurado no nível de sensibilidade desejado, o pórtico não deverá gerar alarme falso por interferência de corpo humano (condutividade elétrica) ou pela passagem de pessoa totalmente livre de objetos metálicos.</w:t>
      </w:r>
    </w:p>
    <w:p w14:paraId="4C57EBA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de detecção de alta sensibilidade de objetos metálicos ferrosos e não ferrosos, inclusive de pequenas dimensões, como lâminas metálicas diversas, projéteis de arma de fogo, entre outros, de forma consistente e uniforme em toda a sua área interna. </w:t>
      </w:r>
    </w:p>
    <w:p w14:paraId="63F8A9C1"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Estabilidade da capacidade de detecção, ou seja, não deve mudar com o tempo e, tampouco, necessitar de </w:t>
      </w:r>
      <w:proofErr w:type="spellStart"/>
      <w:r w:rsidRPr="00EB16D7">
        <w:rPr>
          <w:rFonts w:asciiTheme="minorHAnsi" w:hAnsiTheme="minorHAnsi" w:cstheme="minorHAnsi"/>
        </w:rPr>
        <w:t>recalibração</w:t>
      </w:r>
      <w:proofErr w:type="spellEnd"/>
      <w:r w:rsidRPr="00EB16D7">
        <w:rPr>
          <w:rFonts w:asciiTheme="minorHAnsi" w:hAnsiTheme="minorHAnsi" w:cstheme="minorHAnsi"/>
        </w:rPr>
        <w:t xml:space="preserve"> do equipamento. </w:t>
      </w:r>
    </w:p>
    <w:p w14:paraId="55953883"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para detecção de objeto a uma velocidade variando de 0,15 a 2,5m/s. </w:t>
      </w:r>
    </w:p>
    <w:p w14:paraId="58A5ECE7"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de detecção conforme NIJ 0601.02. </w:t>
      </w:r>
    </w:p>
    <w:p w14:paraId="707E48A9" w14:textId="77777777" w:rsidR="00666C47" w:rsidRDefault="00666C47" w:rsidP="00666C47">
      <w:pPr>
        <w:pStyle w:val="Standard"/>
        <w:rPr>
          <w:rFonts w:asciiTheme="minorHAnsi" w:hAnsiTheme="minorHAnsi" w:cstheme="minorHAnsi"/>
        </w:rPr>
      </w:pPr>
      <w:r w:rsidRPr="00EB16D7">
        <w:rPr>
          <w:rFonts w:asciiTheme="minorHAnsi" w:hAnsiTheme="minorHAnsi" w:cstheme="minorHAnsi"/>
        </w:rPr>
        <w:t xml:space="preserve">ESPECIFICAÇÕES OPERACIONAIS MÍNIMAS: </w:t>
      </w:r>
    </w:p>
    <w:p w14:paraId="37B66711"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de operar com variações de temperatura ambiente entre –10º e +50ºC e umidade relativa entre 0 e 95%, não condensada. </w:t>
      </w:r>
    </w:p>
    <w:p w14:paraId="6B9CD1C3"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Condições de inspecionar, pelo menos, 30 (trinta) pessoas por minuto. </w:t>
      </w:r>
    </w:p>
    <w:p w14:paraId="7A2816D4"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Sistemas de apoio vital (portadores de marca-passo, implante coclear, etc.). Para atender a estas exigências, a CONTRATADA deverá apresentar documento do fabricante em papel timbrado atestando a conformidade do equipamento. </w:t>
      </w:r>
    </w:p>
    <w:p w14:paraId="6F00BFEB"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Contador de passantes e detecções. </w:t>
      </w:r>
    </w:p>
    <w:p w14:paraId="0ACF92C9"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Controle remoto, com capacidade para: a) acessar todos os ajustes; b) operar um ou vários pórticos com a mesma senha ou senhas diferentes; c) possuir dois níveis de senha programáveis, um para permitir que somente pessoas autorizadas acessem todos os ajustes e parâmetros e outro para permitir que operadores autorizados visualizem os ajustes programados e as informações estatísticas.</w:t>
      </w:r>
    </w:p>
    <w:p w14:paraId="583ED899"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de operar sem interferir em aparelhos ou equipamentos eletroeletrônicos, nem sofrer interferência de qualquer natureza de equipamentos ou estruturas metálicas situadas nas proximidades. </w:t>
      </w:r>
    </w:p>
    <w:p w14:paraId="7E084C8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de operar próximo a um equipamento de raios x sem apresentar mudanças na homogeneidade de detecção ou falsos alarmes causados por interferências eletromagnéticas. </w:t>
      </w:r>
    </w:p>
    <w:p w14:paraId="1F6CED47"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Proteção contra ruídos e interferências de origem eletromagnética (rádio VHF, UHF, telefone </w:t>
      </w:r>
      <w:r w:rsidRPr="00EB16D7">
        <w:rPr>
          <w:rFonts w:asciiTheme="minorHAnsi" w:hAnsiTheme="minorHAnsi" w:cstheme="minorHAnsi"/>
        </w:rPr>
        <w:lastRenderedPageBreak/>
        <w:t xml:space="preserve">sem fio, telefone celular, etc.), principalmente de fontes externas de radiofrequência ou estrutura metálica do local de instalação, não devendo, portanto, disparar o alarme do pórtico. </w:t>
      </w:r>
    </w:p>
    <w:p w14:paraId="30D7779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Indicador sonoro, com alarme de alta intensidade com volume ajustável e tom programável. </w:t>
      </w:r>
    </w:p>
    <w:p w14:paraId="55148C1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Alarme visual indicador de anormalidade na cor vermelha e indicador de “pronto para operar” na cor verde. </w:t>
      </w:r>
    </w:p>
    <w:p w14:paraId="104E2D56"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ACESSÓRIOS INTEGRANTES - MÍNIMOS: </w:t>
      </w:r>
    </w:p>
    <w:p w14:paraId="222E08D2"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Dois conjuntos completos de placas e/ou módulos eletrônicos idênticos aos que acompanham o equipamento, a título de utilização como peças sobressalentes. </w:t>
      </w:r>
    </w:p>
    <w:p w14:paraId="5B152C31"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Um conjunto de dispositivo de testes padrão NIJ-STD-0601-02.</w:t>
      </w:r>
    </w:p>
    <w:p w14:paraId="564D2DB7" w14:textId="77777777" w:rsidR="00666C47" w:rsidRPr="00C551BA"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u w:val="single"/>
        </w:rPr>
      </w:pPr>
      <w:r w:rsidRPr="00C551BA">
        <w:rPr>
          <w:rFonts w:asciiTheme="minorHAnsi" w:hAnsiTheme="minorHAnsi" w:cstheme="minorHAnsi"/>
          <w:u w:val="single"/>
        </w:rPr>
        <w:t>ITEM 3 – SCANNER DE RAIO X (TÚNEL DE VÃO LIVRE):</w:t>
      </w:r>
    </w:p>
    <w:p w14:paraId="69DF9E1E"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Pr>
          <w:rFonts w:asciiTheme="minorHAnsi" w:hAnsiTheme="minorHAnsi" w:cstheme="minorHAnsi"/>
        </w:rPr>
        <w:t>MEDIDAS MÍNIMAS:</w:t>
      </w:r>
    </w:p>
    <w:p w14:paraId="42C1E08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Pr>
          <w:rFonts w:asciiTheme="minorHAnsi" w:hAnsiTheme="minorHAnsi" w:cstheme="minorHAnsi"/>
        </w:rPr>
        <w:t>Altura: 310 mm a 340 mm, admitida a variação de 10% para mais ou para menos;</w:t>
      </w:r>
    </w:p>
    <w:p w14:paraId="22CF9002"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Pr>
          <w:rFonts w:asciiTheme="minorHAnsi" w:hAnsiTheme="minorHAnsi" w:cstheme="minorHAnsi"/>
        </w:rPr>
        <w:t>Largura: 500 mm a 540 mm, admitida a variação de 10% para mais ou para menos.</w:t>
      </w:r>
    </w:p>
    <w:p w14:paraId="0FD464F6"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Pr>
          <w:rFonts w:asciiTheme="minorHAnsi" w:hAnsiTheme="minorHAnsi" w:cstheme="minorHAnsi"/>
        </w:rPr>
        <w:t>ESPECIFICAÇÕES TÉCNICAS MÍNIMAS</w:t>
      </w:r>
    </w:p>
    <w:p w14:paraId="6231E8B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Fornecer imagens capazes de ajudar o operador a identificar materiais que possam apresentar risco à segurança. </w:t>
      </w:r>
    </w:p>
    <w:p w14:paraId="2FBA7D6B"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sistema de análise auxiliar de imagem computadorizada que deverá contar, no mínimo, com um processador Intel Pentium ou similar; e deve operar em tempo real. </w:t>
      </w:r>
    </w:p>
    <w:p w14:paraId="206A34C9"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Pr>
          <w:rFonts w:asciiTheme="minorHAnsi" w:hAnsiTheme="minorHAnsi" w:cstheme="minorHAnsi"/>
        </w:rPr>
        <w:t>Pe</w:t>
      </w:r>
      <w:r w:rsidRPr="00C551BA">
        <w:rPr>
          <w:rFonts w:asciiTheme="minorHAnsi" w:hAnsiTheme="minorHAnsi" w:cstheme="minorHAnsi"/>
        </w:rPr>
        <w:t xml:space="preserve">rmitir tecnologia atualizada e possuir sistema próprio de detecção de materiais orgânicos e inorgânicos, com monitor em cores. </w:t>
      </w:r>
    </w:p>
    <w:p w14:paraId="2577BE5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Ser de linha de produção ativa, impedidos, assim, a aceitação de equipamentos protótipos ou reformados. </w:t>
      </w:r>
    </w:p>
    <w:p w14:paraId="7DCECA3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“zoom” mínimo de 16 (dezesseis) vezes.   </w:t>
      </w:r>
    </w:p>
    <w:p w14:paraId="0131081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função de supervisão, que indique ao operador a existência de falha, caso essa ocorra no sistema. </w:t>
      </w:r>
    </w:p>
    <w:p w14:paraId="5110E985"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função de autodiagnostico, para facilidade de manutenção. </w:t>
      </w:r>
    </w:p>
    <w:p w14:paraId="10DB7ADF"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componentes padronizados e intercambiáveis. </w:t>
      </w:r>
    </w:p>
    <w:p w14:paraId="4F057D0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Permitir que a esteira transportadora possa operar nos dois sentidos e realizar a detecção em qualquer direção. </w:t>
      </w:r>
    </w:p>
    <w:p w14:paraId="2099477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chapas metálicas com tratamento anticorrosivo, antes da pintura. </w:t>
      </w:r>
    </w:p>
    <w:p w14:paraId="33583BC3"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lastRenderedPageBreak/>
        <w:t xml:space="preserve">Garantir, por meio do sistema de detecção, uma imagem de qualidade de tal forma que os sinais de dados dos volumes sob inspeção possam receber tratamento </w:t>
      </w:r>
      <w:proofErr w:type="spellStart"/>
      <w:r w:rsidRPr="00C551BA">
        <w:rPr>
          <w:rFonts w:asciiTheme="minorHAnsi" w:hAnsiTheme="minorHAnsi" w:cstheme="minorHAnsi"/>
        </w:rPr>
        <w:t>microprocessado</w:t>
      </w:r>
      <w:proofErr w:type="spellEnd"/>
      <w:r w:rsidRPr="00C551BA">
        <w:rPr>
          <w:rFonts w:asciiTheme="minorHAnsi" w:hAnsiTheme="minorHAnsi" w:cstheme="minorHAnsi"/>
        </w:rPr>
        <w:t>.</w:t>
      </w:r>
    </w:p>
    <w:p w14:paraId="5AF967E7"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sistema capaz de impedir interferência de qualquer natureza, tais como eletromagnética ou eletrostática, de/em aparelhos ou estruturas metálicas, situados a uma distância maior ou igual a 0,5m destes. </w:t>
      </w:r>
    </w:p>
    <w:p w14:paraId="2D13EE5F"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Possibilitar a modernização tecnológica (</w:t>
      </w:r>
      <w:proofErr w:type="spellStart"/>
      <w:r w:rsidRPr="00C551BA">
        <w:rPr>
          <w:rFonts w:asciiTheme="minorHAnsi" w:hAnsiTheme="minorHAnsi" w:cstheme="minorHAnsi"/>
        </w:rPr>
        <w:t>up</w:t>
      </w:r>
      <w:proofErr w:type="spellEnd"/>
      <w:r w:rsidRPr="00C551BA">
        <w:rPr>
          <w:rFonts w:asciiTheme="minorHAnsi" w:hAnsiTheme="minorHAnsi" w:cstheme="minorHAnsi"/>
        </w:rPr>
        <w:t xml:space="preserve"> grade) para equipá-los com novos componentes que já tenham sido incorporados pela indústria fabricante, objetivando melhorar seus desempenhos. </w:t>
      </w:r>
    </w:p>
    <w:p w14:paraId="70AC8A1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Um monitor digital SVGA de vídeo colorido, com tela plana LCD ou LED de, no mínimo, 17 polegadas, resolução mínima de 1020 </w:t>
      </w:r>
      <w:proofErr w:type="gramStart"/>
      <w:r w:rsidRPr="00C551BA">
        <w:rPr>
          <w:rFonts w:asciiTheme="minorHAnsi" w:hAnsiTheme="minorHAnsi" w:cstheme="minorHAnsi"/>
        </w:rPr>
        <w:t>x</w:t>
      </w:r>
      <w:proofErr w:type="gramEnd"/>
      <w:r w:rsidRPr="00C551BA">
        <w:rPr>
          <w:rFonts w:asciiTheme="minorHAnsi" w:hAnsiTheme="minorHAnsi" w:cstheme="minorHAnsi"/>
        </w:rPr>
        <w:t xml:space="preserve"> 768 pixels, 60 Hz, não entrelaçado. Nesta resolução, teste com o objeto na largura da esteira transportadora deverá resultar numa imagem que ocupe acima de 50% da altura da tela do monitor e que mostre todos os pontos da carga inspecionada.  </w:t>
      </w:r>
    </w:p>
    <w:p w14:paraId="263AEE4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Console, por equipamento, para abrigar o monitor de vídeo e o teclado de comandos do operador, de maneira a formar um conjunto ergonômico que atenda aos requisitos de segurança e saúde no trabalho; </w:t>
      </w:r>
    </w:p>
    <w:p w14:paraId="3DD2C8D2"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alta capacidade de detecção automática em tempo real com sistema de aperfeiçoamento de imagem e detecção de matéria orgânica, inorgânica e hibrida, em cores, possibilitando a observação de materiais suspeitos como explosivos e drogas. </w:t>
      </w:r>
    </w:p>
    <w:p w14:paraId="5A6EE346"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na entrada e na saída do túnel, coberturas feitas de aço inoxidável, não sendo aceito acrílico por não apresentar resistência estrutural adequada para proteger as suas partes laterais e superiores, a fim de evitar que as pessoas, inadvertidamente, venham a introduzir as mãos dentro do túnel de inspeção. </w:t>
      </w:r>
    </w:p>
    <w:p w14:paraId="6B11DD1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duas extensões de esteira que obedeçam às seguintes especificações: a) não estar fisicamente fixada ao corpo do equipamento. b) permitir ajustes do grau de inclinação. </w:t>
      </w:r>
    </w:p>
    <w:p w14:paraId="275C2522"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O equipamento deve atender aos seguintes requisitos: </w:t>
      </w:r>
    </w:p>
    <w:p w14:paraId="15095867"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a) túnel de inspeção: </w:t>
      </w:r>
    </w:p>
    <w:p w14:paraId="22913319" w14:textId="77777777" w:rsidR="00666C47" w:rsidRDefault="00666C47" w:rsidP="00666C47">
      <w:pPr>
        <w:pStyle w:val="Standard"/>
        <w:spacing w:before="57" w:after="57" w:line="360" w:lineRule="auto"/>
        <w:ind w:left="2127"/>
        <w:jc w:val="both"/>
        <w:rPr>
          <w:rFonts w:asciiTheme="minorHAnsi" w:hAnsiTheme="minorHAnsi" w:cstheme="minorHAnsi"/>
        </w:rPr>
      </w:pPr>
      <w:r w:rsidRPr="00C551BA">
        <w:rPr>
          <w:rFonts w:asciiTheme="minorHAnsi" w:hAnsiTheme="minorHAnsi" w:cstheme="minorHAnsi"/>
        </w:rPr>
        <w:t xml:space="preserve">a.1) </w:t>
      </w:r>
      <w:proofErr w:type="gramStart"/>
      <w:r w:rsidRPr="00C551BA">
        <w:rPr>
          <w:rFonts w:asciiTheme="minorHAnsi" w:hAnsiTheme="minorHAnsi" w:cstheme="minorHAnsi"/>
        </w:rPr>
        <w:t>Altura :</w:t>
      </w:r>
      <w:proofErr w:type="gramEnd"/>
      <w:r w:rsidRPr="00C551BA">
        <w:rPr>
          <w:rFonts w:asciiTheme="minorHAnsi" w:hAnsiTheme="minorHAnsi" w:cstheme="minorHAnsi"/>
        </w:rPr>
        <w:t xml:space="preserve"> entre 310 mm e 340 mm, admitida variação de 10% para mais ou para menos. a.2) </w:t>
      </w:r>
      <w:proofErr w:type="gramStart"/>
      <w:r w:rsidRPr="00C551BA">
        <w:rPr>
          <w:rFonts w:asciiTheme="minorHAnsi" w:hAnsiTheme="minorHAnsi" w:cstheme="minorHAnsi"/>
        </w:rPr>
        <w:t>Largura :</w:t>
      </w:r>
      <w:proofErr w:type="gramEnd"/>
      <w:r w:rsidRPr="00C551BA">
        <w:rPr>
          <w:rFonts w:asciiTheme="minorHAnsi" w:hAnsiTheme="minorHAnsi" w:cstheme="minorHAnsi"/>
        </w:rPr>
        <w:t xml:space="preserve"> entre 500 mm e 540 mm, admitida variação de 10% para mais ou para menos.</w:t>
      </w:r>
    </w:p>
    <w:p w14:paraId="37620B18"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b) esteira (extensão – fora do túnel): </w:t>
      </w:r>
    </w:p>
    <w:p w14:paraId="4750565C" w14:textId="77777777" w:rsidR="00666C47" w:rsidRDefault="00666C47" w:rsidP="00666C47">
      <w:pPr>
        <w:pStyle w:val="Standard"/>
        <w:spacing w:before="57" w:after="57" w:line="360" w:lineRule="auto"/>
        <w:ind w:left="2127"/>
        <w:jc w:val="both"/>
        <w:rPr>
          <w:rFonts w:asciiTheme="minorHAnsi" w:hAnsiTheme="minorHAnsi" w:cstheme="minorHAnsi"/>
        </w:rPr>
      </w:pPr>
      <w:r w:rsidRPr="00C551BA">
        <w:rPr>
          <w:rFonts w:asciiTheme="minorHAnsi" w:hAnsiTheme="minorHAnsi" w:cstheme="minorHAnsi"/>
        </w:rPr>
        <w:t xml:space="preserve">b.1) Entrada: entre 200 mm e </w:t>
      </w:r>
      <w:proofErr w:type="gramStart"/>
      <w:r w:rsidRPr="00C551BA">
        <w:rPr>
          <w:rFonts w:asciiTheme="minorHAnsi" w:hAnsiTheme="minorHAnsi" w:cstheme="minorHAnsi"/>
        </w:rPr>
        <w:t>600</w:t>
      </w:r>
      <w:r>
        <w:rPr>
          <w:rFonts w:asciiTheme="minorHAnsi" w:hAnsiTheme="minorHAnsi" w:cstheme="minorHAnsi"/>
        </w:rPr>
        <w:t xml:space="preserve"> </w:t>
      </w:r>
      <w:r w:rsidRPr="00C551BA">
        <w:rPr>
          <w:rFonts w:asciiTheme="minorHAnsi" w:hAnsiTheme="minorHAnsi" w:cstheme="minorHAnsi"/>
        </w:rPr>
        <w:t xml:space="preserve"> mm</w:t>
      </w:r>
      <w:proofErr w:type="gramEnd"/>
      <w:r w:rsidRPr="00C551BA">
        <w:rPr>
          <w:rFonts w:asciiTheme="minorHAnsi" w:hAnsiTheme="minorHAnsi" w:cstheme="minorHAnsi"/>
        </w:rPr>
        <w:t xml:space="preserve">, admitida variação de 10% para mais ou para menos. b.2) Saída: 200 mm e 600 mm, admitida variação de 10% para mais ou para menos. </w:t>
      </w:r>
    </w:p>
    <w:p w14:paraId="700DDB90"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lastRenderedPageBreak/>
        <w:t xml:space="preserve">c) altura de esteira, a partir do piso: 650 mm a 800 mm, admitida variação de 10% para mais ou para menos. </w:t>
      </w:r>
    </w:p>
    <w:p w14:paraId="5EAD22D7"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d) capacidade mínima de carga exigida - suportada pela esteira: 60 kg; </w:t>
      </w:r>
    </w:p>
    <w:p w14:paraId="331E71F1"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e) o equipamento deve ser dotado de sensor de presença nas extremidades do túnel de maneira que acione os raios X apenas quando detectada a presença de um ou mais volumes na esteira. A entrada e a saída do túnel devem possuir cortinas de material flexível, cortina </w:t>
      </w:r>
      <w:proofErr w:type="spellStart"/>
      <w:r w:rsidRPr="00C551BA">
        <w:rPr>
          <w:rFonts w:asciiTheme="minorHAnsi" w:hAnsiTheme="minorHAnsi" w:cstheme="minorHAnsi"/>
        </w:rPr>
        <w:t>plumbífera</w:t>
      </w:r>
      <w:proofErr w:type="spellEnd"/>
      <w:r w:rsidRPr="00C551BA">
        <w:rPr>
          <w:rFonts w:asciiTheme="minorHAnsi" w:hAnsiTheme="minorHAnsi" w:cstheme="minorHAnsi"/>
        </w:rPr>
        <w:t xml:space="preserve">, capazes de bloquear qualquer emissão de raios X; </w:t>
      </w:r>
    </w:p>
    <w:p w14:paraId="3205EA3E"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f) o equipamento deve permitir o acionamento da esteira independentemente do funcionamento da emissão dos raios X. </w:t>
      </w:r>
    </w:p>
    <w:p w14:paraId="27F80F23"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g) A extensão de esteiras deverá ter, nos dois lados, o comprimento compatível de cada lado fora do túnel, ou ser de fácil desmontagem, sem causar desalinhamento na própria esteira. </w:t>
      </w:r>
    </w:p>
    <w:p w14:paraId="7269778C" w14:textId="77777777" w:rsidR="00666C47" w:rsidRDefault="00666C47" w:rsidP="00666C47">
      <w:pPr>
        <w:pStyle w:val="Standard"/>
        <w:spacing w:before="57" w:after="57" w:line="360" w:lineRule="auto"/>
        <w:ind w:left="1728"/>
        <w:jc w:val="both"/>
        <w:rPr>
          <w:rFonts w:asciiTheme="minorHAnsi" w:hAnsiTheme="minorHAnsi" w:cstheme="minorHAnsi"/>
        </w:rPr>
      </w:pPr>
      <w:proofErr w:type="gramStart"/>
      <w:r w:rsidRPr="00C551BA">
        <w:rPr>
          <w:rFonts w:asciiTheme="minorHAnsi" w:hAnsiTheme="minorHAnsi" w:cstheme="minorHAnsi"/>
        </w:rPr>
        <w:t>h) Possuir</w:t>
      </w:r>
      <w:proofErr w:type="gramEnd"/>
      <w:r w:rsidRPr="00C551BA">
        <w:rPr>
          <w:rFonts w:asciiTheme="minorHAnsi" w:hAnsiTheme="minorHAnsi" w:cstheme="minorHAnsi"/>
        </w:rPr>
        <w:t xml:space="preserve"> 2 (duas) extensões de esteira, tipo mesa de roletes, para cada equipamento, com as seguintes características: </w:t>
      </w:r>
    </w:p>
    <w:p w14:paraId="531C1AC9" w14:textId="77777777" w:rsidR="00666C47" w:rsidRDefault="00666C47" w:rsidP="00666C47">
      <w:pPr>
        <w:pStyle w:val="Standard"/>
        <w:spacing w:before="57" w:after="57" w:line="360" w:lineRule="auto"/>
        <w:ind w:left="1728" w:firstLine="399"/>
        <w:jc w:val="both"/>
        <w:rPr>
          <w:rFonts w:asciiTheme="minorHAnsi" w:hAnsiTheme="minorHAnsi" w:cstheme="minorHAnsi"/>
        </w:rPr>
      </w:pPr>
      <w:r w:rsidRPr="00C551BA">
        <w:rPr>
          <w:rFonts w:asciiTheme="minorHAnsi" w:hAnsiTheme="minorHAnsi" w:cstheme="minorHAnsi"/>
        </w:rPr>
        <w:t>h.1</w:t>
      </w:r>
      <w:proofErr w:type="gramStart"/>
      <w:r>
        <w:rPr>
          <w:rFonts w:asciiTheme="minorHAnsi" w:hAnsiTheme="minorHAnsi" w:cstheme="minorHAnsi"/>
        </w:rPr>
        <w:t>)</w:t>
      </w:r>
      <w:r w:rsidRPr="00C551BA">
        <w:rPr>
          <w:rFonts w:asciiTheme="minorHAnsi" w:hAnsiTheme="minorHAnsi" w:cstheme="minorHAnsi"/>
        </w:rPr>
        <w:t xml:space="preserve">  Estruturas</w:t>
      </w:r>
      <w:proofErr w:type="gramEnd"/>
      <w:r w:rsidRPr="00C551BA">
        <w:rPr>
          <w:rFonts w:asciiTheme="minorHAnsi" w:hAnsiTheme="minorHAnsi" w:cstheme="minorHAnsi"/>
        </w:rPr>
        <w:t xml:space="preserve"> independentes construídas com material inoxidável ou pinturas eletrostáticas, não fixadas no equipamento de inspeção, compatíveis com a capacidade de peso especificada para o equipamento de raios x; </w:t>
      </w:r>
    </w:p>
    <w:p w14:paraId="783C84A1" w14:textId="77777777" w:rsidR="00666C47" w:rsidRDefault="00666C47" w:rsidP="00666C47">
      <w:pPr>
        <w:pStyle w:val="Standard"/>
        <w:spacing w:before="57" w:after="57" w:line="360" w:lineRule="auto"/>
        <w:ind w:left="1728" w:firstLine="399"/>
        <w:jc w:val="both"/>
        <w:rPr>
          <w:rFonts w:asciiTheme="minorHAnsi" w:hAnsiTheme="minorHAnsi" w:cstheme="minorHAnsi"/>
        </w:rPr>
      </w:pPr>
      <w:r w:rsidRPr="00C551BA">
        <w:rPr>
          <w:rFonts w:asciiTheme="minorHAnsi" w:hAnsiTheme="minorHAnsi" w:cstheme="minorHAnsi"/>
        </w:rPr>
        <w:t>h.2</w:t>
      </w:r>
      <w:proofErr w:type="gramStart"/>
      <w:r>
        <w:rPr>
          <w:rFonts w:asciiTheme="minorHAnsi" w:hAnsiTheme="minorHAnsi" w:cstheme="minorHAnsi"/>
        </w:rPr>
        <w:t>)</w:t>
      </w:r>
      <w:r w:rsidRPr="00C551BA">
        <w:rPr>
          <w:rFonts w:asciiTheme="minorHAnsi" w:hAnsiTheme="minorHAnsi" w:cstheme="minorHAnsi"/>
        </w:rPr>
        <w:t xml:space="preserve">  Roletes</w:t>
      </w:r>
      <w:proofErr w:type="gramEnd"/>
      <w:r w:rsidRPr="00C551BA">
        <w:rPr>
          <w:rFonts w:asciiTheme="minorHAnsi" w:hAnsiTheme="minorHAnsi" w:cstheme="minorHAnsi"/>
        </w:rPr>
        <w:t xml:space="preserve"> instalados em toda a sua extensão, construídos com material revestido de aço carbono galvanizado, alumínio ou PVC; </w:t>
      </w:r>
    </w:p>
    <w:p w14:paraId="44B91F1B" w14:textId="77777777" w:rsidR="00666C47" w:rsidRDefault="00666C47" w:rsidP="00666C47">
      <w:pPr>
        <w:pStyle w:val="Standard"/>
        <w:spacing w:before="57" w:after="57" w:line="360" w:lineRule="auto"/>
        <w:ind w:left="1728" w:firstLine="399"/>
        <w:jc w:val="both"/>
        <w:rPr>
          <w:rFonts w:asciiTheme="minorHAnsi" w:hAnsiTheme="minorHAnsi" w:cstheme="minorHAnsi"/>
        </w:rPr>
      </w:pPr>
      <w:r w:rsidRPr="00C551BA">
        <w:rPr>
          <w:rFonts w:asciiTheme="minorHAnsi" w:hAnsiTheme="minorHAnsi" w:cstheme="minorHAnsi"/>
        </w:rPr>
        <w:t>h.3</w:t>
      </w:r>
      <w:proofErr w:type="gramStart"/>
      <w:r>
        <w:rPr>
          <w:rFonts w:asciiTheme="minorHAnsi" w:hAnsiTheme="minorHAnsi" w:cstheme="minorHAnsi"/>
        </w:rPr>
        <w:t>)</w:t>
      </w:r>
      <w:r w:rsidRPr="00C551BA">
        <w:rPr>
          <w:rFonts w:asciiTheme="minorHAnsi" w:hAnsiTheme="minorHAnsi" w:cstheme="minorHAnsi"/>
        </w:rPr>
        <w:t xml:space="preserve">  O</w:t>
      </w:r>
      <w:proofErr w:type="gramEnd"/>
      <w:r w:rsidRPr="00C551BA">
        <w:rPr>
          <w:rFonts w:asciiTheme="minorHAnsi" w:hAnsiTheme="minorHAnsi" w:cstheme="minorHAnsi"/>
        </w:rPr>
        <w:t xml:space="preserve"> primeiro rolete, do lado localizado próximo à esteira, apenas encaixado, como medida de segurança; </w:t>
      </w:r>
    </w:p>
    <w:p w14:paraId="0CEB2A26" w14:textId="77777777" w:rsidR="00666C47" w:rsidRDefault="00666C47" w:rsidP="00666C47">
      <w:pPr>
        <w:pStyle w:val="Standard"/>
        <w:spacing w:before="57" w:after="57" w:line="360" w:lineRule="auto"/>
        <w:ind w:left="1728" w:firstLine="399"/>
        <w:jc w:val="both"/>
        <w:rPr>
          <w:rFonts w:asciiTheme="minorHAnsi" w:hAnsiTheme="minorHAnsi" w:cstheme="minorHAnsi"/>
        </w:rPr>
      </w:pPr>
      <w:r w:rsidRPr="00C551BA">
        <w:rPr>
          <w:rFonts w:asciiTheme="minorHAnsi" w:hAnsiTheme="minorHAnsi" w:cstheme="minorHAnsi"/>
        </w:rPr>
        <w:t>h.4</w:t>
      </w:r>
      <w:proofErr w:type="gramStart"/>
      <w:r>
        <w:rPr>
          <w:rFonts w:asciiTheme="minorHAnsi" w:hAnsiTheme="minorHAnsi" w:cstheme="minorHAnsi"/>
        </w:rPr>
        <w:t>)</w:t>
      </w:r>
      <w:r w:rsidRPr="00C551BA">
        <w:rPr>
          <w:rFonts w:asciiTheme="minorHAnsi" w:hAnsiTheme="minorHAnsi" w:cstheme="minorHAnsi"/>
        </w:rPr>
        <w:t xml:space="preserve">  Proteções</w:t>
      </w:r>
      <w:proofErr w:type="gramEnd"/>
      <w:r w:rsidRPr="00C551BA">
        <w:rPr>
          <w:rFonts w:asciiTheme="minorHAnsi" w:hAnsiTheme="minorHAnsi" w:cstheme="minorHAnsi"/>
        </w:rPr>
        <w:t xml:space="preserve"> laterais para evitar que as bagagens caiam da esteira; </w:t>
      </w:r>
    </w:p>
    <w:p w14:paraId="34BCB764" w14:textId="77777777" w:rsidR="00666C47" w:rsidRDefault="00666C47" w:rsidP="00666C47">
      <w:pPr>
        <w:pStyle w:val="Standard"/>
        <w:spacing w:before="57" w:after="57" w:line="360" w:lineRule="auto"/>
        <w:ind w:left="1728" w:firstLine="399"/>
        <w:jc w:val="both"/>
        <w:rPr>
          <w:rFonts w:asciiTheme="minorHAnsi" w:hAnsiTheme="minorHAnsi" w:cstheme="minorHAnsi"/>
        </w:rPr>
      </w:pPr>
      <w:r w:rsidRPr="00C551BA">
        <w:rPr>
          <w:rFonts w:asciiTheme="minorHAnsi" w:hAnsiTheme="minorHAnsi" w:cstheme="minorHAnsi"/>
        </w:rPr>
        <w:t>h.5</w:t>
      </w:r>
      <w:proofErr w:type="gramStart"/>
      <w:r>
        <w:rPr>
          <w:rFonts w:asciiTheme="minorHAnsi" w:hAnsiTheme="minorHAnsi" w:cstheme="minorHAnsi"/>
        </w:rPr>
        <w:t>)</w:t>
      </w:r>
      <w:r w:rsidRPr="00C551BA">
        <w:rPr>
          <w:rFonts w:asciiTheme="minorHAnsi" w:hAnsiTheme="minorHAnsi" w:cstheme="minorHAnsi"/>
        </w:rPr>
        <w:t xml:space="preserve">  Batente</w:t>
      </w:r>
      <w:proofErr w:type="gramEnd"/>
      <w:r w:rsidRPr="00C551BA">
        <w:rPr>
          <w:rFonts w:asciiTheme="minorHAnsi" w:hAnsiTheme="minorHAnsi" w:cstheme="minorHAnsi"/>
        </w:rPr>
        <w:t xml:space="preserve"> no final da esteira de saída; h.6. Cada extensão, deverá ter entre 400 mm e 600 mm, admitida variação de 10% para mais ou para menos. </w:t>
      </w:r>
    </w:p>
    <w:p w14:paraId="46D44B06"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i) penetração: em (aço) padrão de 26 mm e típica de 30 mm. Deverá ser utilizada a mala de teste ASTM F792-08, posicionando a mala na esteira, do lado do tubo gerador, onde deverá ser possível verificar a penetração no aço (Mínimo 26 mm). </w:t>
      </w:r>
    </w:p>
    <w:p w14:paraId="594EFAE5"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j) nível de ruído de operação: no máximo 70 decibéis. </w:t>
      </w:r>
    </w:p>
    <w:p w14:paraId="45FC1B9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Garantir que todos os elementos integrantes dos equipamentos funcionem sob as seguintes condições: </w:t>
      </w:r>
    </w:p>
    <w:p w14:paraId="73BBB8CF"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a) em regime ininterrupto de funcionamento (24 horas por dia); </w:t>
      </w:r>
    </w:p>
    <w:p w14:paraId="03ADE38D"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lastRenderedPageBreak/>
        <w:t xml:space="preserve">b) operar normalmente dentro de uma faixa de variação de temperatura ambiente, entre 0ºC e 40ºC, e unidade relativa do ar de até 95% (não condensável); </w:t>
      </w:r>
    </w:p>
    <w:p w14:paraId="40FF3F8F"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c) em estocagem, devem suportar uma temperatura entre –20ºC e 50ºC e unidade relativa do ar de até 90% (não condensável); </w:t>
      </w:r>
    </w:p>
    <w:p w14:paraId="1B3638A7"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d) atender entradas de alimentação, tanto em 110VAC como em 220VAC monofásico, 60Hz, aterrado e suportar variações de 10% na tensão da rede elétrica; </w:t>
      </w:r>
    </w:p>
    <w:p w14:paraId="0A282122"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e) a esteira transportadora deverá ter uma velocidade mínima de 0,20m/s; </w:t>
      </w:r>
    </w:p>
    <w:p w14:paraId="408BCD40"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f) possuir botões tipo “PUSH-BOTTON” que possam desligar o sistema, em caso de emergência; </w:t>
      </w:r>
    </w:p>
    <w:p w14:paraId="4E4DD70F"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g) possuir chaves de </w:t>
      </w:r>
      <w:proofErr w:type="spellStart"/>
      <w:r w:rsidRPr="00C551BA">
        <w:rPr>
          <w:rFonts w:asciiTheme="minorHAnsi" w:hAnsiTheme="minorHAnsi" w:cstheme="minorHAnsi"/>
        </w:rPr>
        <w:t>intertravamento</w:t>
      </w:r>
      <w:proofErr w:type="spellEnd"/>
      <w:r w:rsidRPr="00C551BA">
        <w:rPr>
          <w:rFonts w:asciiTheme="minorHAnsi" w:hAnsiTheme="minorHAnsi" w:cstheme="minorHAnsi"/>
        </w:rPr>
        <w:t xml:space="preserve"> de portas e tampas (INTERLOCK-SWITCCHES), para interromper a emissão de raios X, caso aquelas venham a se abrir por qualquer motivo; </w:t>
      </w:r>
    </w:p>
    <w:p w14:paraId="1B4026E1"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h) apresentar sinalização visual ao público, quando estiverem em estado de emissão de raios X;</w:t>
      </w:r>
    </w:p>
    <w:p w14:paraId="072043B5"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i) o túnel de inspeção tem que ser blindado, para evitar o vazamento de radiação;</w:t>
      </w:r>
    </w:p>
    <w:p w14:paraId="7BD2328B"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j) possibilitar a gravação de conteúdo das imagens em arquivo próprio, facilitando exportar e importar em meio magnético ou ótico removível; </w:t>
      </w:r>
    </w:p>
    <w:p w14:paraId="49E9FCC0" w14:textId="77777777" w:rsidR="00666C47" w:rsidRDefault="00666C47" w:rsidP="00666C47">
      <w:pPr>
        <w:pStyle w:val="Standard"/>
        <w:spacing w:before="57" w:after="57" w:line="360" w:lineRule="auto"/>
        <w:ind w:left="1728"/>
        <w:jc w:val="both"/>
        <w:rPr>
          <w:rFonts w:asciiTheme="minorHAnsi" w:hAnsiTheme="minorHAnsi" w:cstheme="minorHAnsi"/>
        </w:rPr>
      </w:pPr>
      <w:proofErr w:type="gramStart"/>
      <w:r w:rsidRPr="00C551BA">
        <w:rPr>
          <w:rFonts w:asciiTheme="minorHAnsi" w:hAnsiTheme="minorHAnsi" w:cstheme="minorHAnsi"/>
        </w:rPr>
        <w:t>k) Possuir</w:t>
      </w:r>
      <w:proofErr w:type="gramEnd"/>
      <w:r w:rsidRPr="00C551BA">
        <w:rPr>
          <w:rFonts w:asciiTheme="minorHAnsi" w:hAnsiTheme="minorHAnsi" w:cstheme="minorHAnsi"/>
        </w:rPr>
        <w:t xml:space="preserve"> resolução de imagem para detecção de fio de cobre filiforme, com diâmetro igual a 0,202mm ou 32AWG, sobreposto por 15,9mm de alumínio, ou até 0,254mm ou 30AWG sobreposto por 22,2mm de alumínio. Essa condição será avaliada por meio do teste 2 da norma ASTM F792-08, com a imagem direta, ou seja, sem a utilização de recursos adicionais para melhorar a visualização da imagem. Além disso, o equipamento, durante o teste, deve apresentar imagem em preto e branco com diferenciação de material por tonalidade de cinza, gama variável, material orgânico, material inorgânico e vídeo reverso, permitindo detalhes de resolução para todos os materiais e densidades, </w:t>
      </w:r>
      <w:proofErr w:type="gramStart"/>
      <w:r w:rsidRPr="00C551BA">
        <w:rPr>
          <w:rFonts w:asciiTheme="minorHAnsi" w:hAnsiTheme="minorHAnsi" w:cstheme="minorHAnsi"/>
        </w:rPr>
        <w:t>Essas</w:t>
      </w:r>
      <w:proofErr w:type="gramEnd"/>
      <w:r w:rsidRPr="00C551BA">
        <w:rPr>
          <w:rFonts w:asciiTheme="minorHAnsi" w:hAnsiTheme="minorHAnsi" w:cstheme="minorHAnsi"/>
        </w:rPr>
        <w:t xml:space="preserve"> imagens devem ser disponibilizadas sem a necessidade de pré-ajustes no painel de controle do operador; </w:t>
      </w:r>
    </w:p>
    <w:p w14:paraId="30922E23"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l) o teclado de operações da console terá que ser dotado com botões para o acionamento das funções;</w:t>
      </w:r>
    </w:p>
    <w:p w14:paraId="7300CD21"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m) possuir rodízios, para facilitar o deslocamento.</w:t>
      </w:r>
    </w:p>
    <w:p w14:paraId="00CA51B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Ter recursos que permitam a utilização do equipamento de forma prática e direta, ou seja: </w:t>
      </w:r>
    </w:p>
    <w:p w14:paraId="6CADB484"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a) processar a inspeção em 100% dos volumes de forma completa, isto é, com imagem real, bem definida, sem cortes e facilmente reconhecível, mesmo com a sobreposição de objetos. </w:t>
      </w:r>
    </w:p>
    <w:p w14:paraId="5EF32064"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b) ser capaz de retransmitir imagens para uma posição remota. </w:t>
      </w:r>
    </w:p>
    <w:p w14:paraId="302E8C0C"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lastRenderedPageBreak/>
        <w:t xml:space="preserve">c) oferecer condições para a realização de inspeção em objetos diversos, rígidos ou não, incluídas as do tipo flexível, sem forma definida, mas apresentando ao operador o seu conteúdo de forma clara e com imagem de alta resolução. </w:t>
      </w:r>
    </w:p>
    <w:p w14:paraId="04BF7B89"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Dispor de fonte emissora de raios X que deve operar com os seguintes limites: </w:t>
      </w:r>
    </w:p>
    <w:p w14:paraId="40F2DBB6"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a) tensão de operação mínima 140</w:t>
      </w:r>
      <w:proofErr w:type="gramStart"/>
      <w:r w:rsidRPr="00C551BA">
        <w:rPr>
          <w:rFonts w:asciiTheme="minorHAnsi" w:hAnsiTheme="minorHAnsi" w:cstheme="minorHAnsi"/>
        </w:rPr>
        <w:t>KV .</w:t>
      </w:r>
      <w:proofErr w:type="gramEnd"/>
      <w:r w:rsidRPr="00C551BA">
        <w:rPr>
          <w:rFonts w:asciiTheme="minorHAnsi" w:hAnsiTheme="minorHAnsi" w:cstheme="minorHAnsi"/>
        </w:rPr>
        <w:t xml:space="preserve"> </w:t>
      </w:r>
    </w:p>
    <w:p w14:paraId="3FE39DA6"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b) corrente máxima 1mA. </w:t>
      </w:r>
    </w:p>
    <w:p w14:paraId="1A23BC8D"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c) dose típica por inspeção: máximo de 0,1 </w:t>
      </w:r>
      <w:proofErr w:type="spellStart"/>
      <w:r w:rsidRPr="00C551BA">
        <w:rPr>
          <w:rFonts w:asciiTheme="minorHAnsi" w:hAnsiTheme="minorHAnsi" w:cstheme="minorHAnsi"/>
        </w:rPr>
        <w:t>mR</w:t>
      </w:r>
      <w:proofErr w:type="spellEnd"/>
      <w:r w:rsidRPr="00C551BA">
        <w:rPr>
          <w:rFonts w:asciiTheme="minorHAnsi" w:hAnsiTheme="minorHAnsi" w:cstheme="minorHAnsi"/>
        </w:rPr>
        <w:t xml:space="preserve">/h; </w:t>
      </w:r>
    </w:p>
    <w:p w14:paraId="68053F7E"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d) Vazamento máximo de radiação permitida: 1microSv/h a uma distância de 0,1m de qualquer superfície acessível do equipamento, conforme regulamentações estabelecidas pela norma CNEN, NN 3.01 e Posição Regulatória 3.01/001. </w:t>
      </w:r>
    </w:p>
    <w:p w14:paraId="2C61AF8C"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A licitante deverá informar o CNPJ do fabricante para que se possa averiguar se o mesmo está em situação regular junto ao Cadastro Técnico Federal de Atividades Potencialmente Poluidoras ou Utilizadoras de Recursos Ambientais, instituído pelo art. 17, inciso II da lei nº 6938/81, haja vista que se trata de atividade produtiva constante do Anexo I da Instrução Normativa nº 6, de 15 de março de 2013. (</w:t>
      </w:r>
      <w:hyperlink r:id="rId23" w:history="1">
        <w:r w:rsidRPr="007450AA">
          <w:rPr>
            <w:rStyle w:val="Hyperlink"/>
            <w:rFonts w:asciiTheme="minorHAnsi" w:hAnsiTheme="minorHAnsi" w:cstheme="minorHAnsi"/>
          </w:rPr>
          <w:t>https://servicos.ibama.gov.br/phocadownload/legislacao/in_ctf_app.pdf</w:t>
        </w:r>
      </w:hyperlink>
      <w:r w:rsidRPr="00C551BA">
        <w:rPr>
          <w:rFonts w:asciiTheme="minorHAnsi" w:hAnsiTheme="minorHAnsi" w:cstheme="minorHAnsi"/>
        </w:rPr>
        <w:t>).</w:t>
      </w:r>
    </w:p>
    <w:p w14:paraId="3A98617B" w14:textId="77777777" w:rsidR="00666C47" w:rsidRPr="00C551BA" w:rsidRDefault="00666C47" w:rsidP="00666C47">
      <w:pPr>
        <w:pStyle w:val="Standard"/>
        <w:spacing w:before="57" w:after="57" w:line="360" w:lineRule="auto"/>
        <w:ind w:left="1728"/>
        <w:jc w:val="both"/>
        <w:rPr>
          <w:rFonts w:asciiTheme="minorHAnsi" w:hAnsiTheme="minorHAnsi" w:cstheme="minorHAnsi"/>
        </w:rPr>
      </w:pPr>
    </w:p>
    <w:p w14:paraId="02E07A70" w14:textId="77777777" w:rsidR="00666C47" w:rsidRPr="007A3CE8"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7A3CE8">
        <w:rPr>
          <w:rFonts w:asciiTheme="minorHAnsi" w:hAnsiTheme="minorHAnsi" w:cstheme="minorHAnsi"/>
          <w:b/>
          <w:bCs/>
        </w:rPr>
        <w:t xml:space="preserve">CRITÉRIOS DE SUSTENTABILIDADE </w:t>
      </w:r>
    </w:p>
    <w:p w14:paraId="78C5CA7D" w14:textId="77777777" w:rsidR="00666C47" w:rsidRPr="007A3CE8"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A3CE8">
        <w:rPr>
          <w:rFonts w:asciiTheme="minorHAnsi" w:hAnsiTheme="minorHAnsi" w:cstheme="minorHAnsi"/>
        </w:rPr>
        <w:t xml:space="preserve">Os bens devem ser constituídos, no todo ou em parte, por material reciclado, atóxico, biodegradável, conforme ABNT NBR - 15448-1 e 15448-2; </w:t>
      </w:r>
    </w:p>
    <w:p w14:paraId="56F61945" w14:textId="77777777" w:rsidR="00666C47" w:rsidRPr="007A3CE8"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A3CE8">
        <w:rPr>
          <w:rFonts w:asciiTheme="minorHAnsi" w:hAnsiTheme="minorHAnsi" w:cstheme="minorHAnsi"/>
        </w:rPr>
        <w:t xml:space="preserve">Devem ser observados os requisitos ambientais para a obtenção de certificação do Instituto Nacional de Metrologia, Normalização e Qualidade Industrial - INMETRO, como produtos sustentáveis ou de menor impacto ambiental em relação aos seus similares; </w:t>
      </w:r>
    </w:p>
    <w:p w14:paraId="3A344036" w14:textId="77777777" w:rsidR="00666C47" w:rsidRPr="007A3CE8"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A3CE8">
        <w:rPr>
          <w:rFonts w:asciiTheme="minorHAnsi" w:hAnsiTheme="minorHAnsi" w:cstheme="minorHAnsi"/>
        </w:rPr>
        <w:t xml:space="preserve">Os bens devem ser, preferencialmente, acondicionados em embalagem individual adequada, com o menor volume possível, que utilize materiais recicláveis, de forma a garantir a máxima proteção durante o transporte e o armazenamento; </w:t>
      </w:r>
    </w:p>
    <w:p w14:paraId="019030C9"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A3CE8">
        <w:rPr>
          <w:rFonts w:asciiTheme="minorHAnsi" w:hAnsiTheme="minorHAnsi" w:cstheme="minorHAnsi"/>
        </w:rPr>
        <w:t xml:space="preserve">Os bens não contenham substâncias perigosas em concentração acima da recomendada na diretiva </w:t>
      </w:r>
      <w:proofErr w:type="spellStart"/>
      <w:r w:rsidRPr="007A3CE8">
        <w:rPr>
          <w:rFonts w:asciiTheme="minorHAnsi" w:hAnsiTheme="minorHAnsi" w:cstheme="minorHAnsi"/>
        </w:rPr>
        <w:t>RoHS</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Restriction</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of</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Certain</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Hazardous</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Substances</w:t>
      </w:r>
      <w:proofErr w:type="spellEnd"/>
      <w:r w:rsidRPr="007A3CE8">
        <w:rPr>
          <w:rFonts w:asciiTheme="minorHAnsi" w:hAnsiTheme="minorHAnsi" w:cstheme="minorHAnsi"/>
        </w:rPr>
        <w:t>), tais como mercúrio (Hg), chumbo (</w:t>
      </w:r>
      <w:proofErr w:type="spellStart"/>
      <w:r w:rsidRPr="007A3CE8">
        <w:rPr>
          <w:rFonts w:asciiTheme="minorHAnsi" w:hAnsiTheme="minorHAnsi" w:cstheme="minorHAnsi"/>
        </w:rPr>
        <w:t>Pb</w:t>
      </w:r>
      <w:proofErr w:type="spellEnd"/>
      <w:r w:rsidRPr="007A3CE8">
        <w:rPr>
          <w:rFonts w:asciiTheme="minorHAnsi" w:hAnsiTheme="minorHAnsi" w:cstheme="minorHAnsi"/>
        </w:rPr>
        <w:t xml:space="preserve">), cromo </w:t>
      </w:r>
      <w:proofErr w:type="spellStart"/>
      <w:r w:rsidRPr="007A3CE8">
        <w:rPr>
          <w:rFonts w:asciiTheme="minorHAnsi" w:hAnsiTheme="minorHAnsi" w:cstheme="minorHAnsi"/>
        </w:rPr>
        <w:t>hexavalente</w:t>
      </w:r>
      <w:proofErr w:type="spellEnd"/>
      <w:r w:rsidRPr="007A3CE8">
        <w:rPr>
          <w:rFonts w:asciiTheme="minorHAnsi" w:hAnsiTheme="minorHAnsi" w:cstheme="minorHAnsi"/>
        </w:rPr>
        <w:t xml:space="preserve"> (</w:t>
      </w:r>
      <w:proofErr w:type="gramStart"/>
      <w:r w:rsidRPr="007A3CE8">
        <w:rPr>
          <w:rFonts w:asciiTheme="minorHAnsi" w:hAnsiTheme="minorHAnsi" w:cstheme="minorHAnsi"/>
        </w:rPr>
        <w:t>Cr(</w:t>
      </w:r>
      <w:proofErr w:type="gramEnd"/>
      <w:r w:rsidRPr="007A3CE8">
        <w:rPr>
          <w:rFonts w:asciiTheme="minorHAnsi" w:hAnsiTheme="minorHAnsi" w:cstheme="minorHAnsi"/>
        </w:rPr>
        <w:t>VI)), cádmio (</w:t>
      </w:r>
      <w:proofErr w:type="spellStart"/>
      <w:r w:rsidRPr="007A3CE8">
        <w:rPr>
          <w:rFonts w:asciiTheme="minorHAnsi" w:hAnsiTheme="minorHAnsi" w:cstheme="minorHAnsi"/>
        </w:rPr>
        <w:t>Cd</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bifenil-polibromados</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PBBs</w:t>
      </w:r>
      <w:proofErr w:type="spellEnd"/>
      <w:r w:rsidRPr="007A3CE8">
        <w:rPr>
          <w:rFonts w:asciiTheme="minorHAnsi" w:hAnsiTheme="minorHAnsi" w:cstheme="minorHAnsi"/>
        </w:rPr>
        <w:t xml:space="preserve">), éteres </w:t>
      </w:r>
      <w:proofErr w:type="spellStart"/>
      <w:r w:rsidRPr="007A3CE8">
        <w:rPr>
          <w:rFonts w:asciiTheme="minorHAnsi" w:hAnsiTheme="minorHAnsi" w:cstheme="minorHAnsi"/>
        </w:rPr>
        <w:t>difenilpolibromados</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PBDEs</w:t>
      </w:r>
      <w:proofErr w:type="spellEnd"/>
      <w:r w:rsidRPr="007A3CE8">
        <w:rPr>
          <w:rFonts w:asciiTheme="minorHAnsi" w:hAnsiTheme="minorHAnsi" w:cstheme="minorHAnsi"/>
        </w:rPr>
        <w:t>).</w:t>
      </w:r>
    </w:p>
    <w:p w14:paraId="13AC4858" w14:textId="77777777" w:rsidR="00666C47" w:rsidRPr="007A3CE8"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A3CE8">
        <w:rPr>
          <w:rFonts w:asciiTheme="minorHAnsi" w:hAnsiTheme="minorHAnsi" w:cstheme="minorHAnsi"/>
        </w:rPr>
        <w:t>A empresa contratada se compromete a declarar ou comprovar, sempre que solicitado pela CONTRATANTE, os procedimentos adotados para a adequada gestão dos resíduos gerados na execução dos serviços.</w:t>
      </w:r>
    </w:p>
    <w:p w14:paraId="536009B9" w14:textId="77777777" w:rsidR="00666C47" w:rsidRPr="007A3CE8" w:rsidRDefault="00666C47" w:rsidP="00666C47">
      <w:pPr>
        <w:pStyle w:val="Standard"/>
        <w:spacing w:before="57" w:after="57" w:line="360" w:lineRule="auto"/>
        <w:ind w:left="574"/>
        <w:jc w:val="both"/>
        <w:rPr>
          <w:rFonts w:asciiTheme="minorHAnsi" w:hAnsiTheme="minorHAnsi" w:cstheme="minorHAnsi"/>
        </w:rPr>
      </w:pPr>
    </w:p>
    <w:p w14:paraId="2661D490" w14:textId="77777777" w:rsidR="00666C47" w:rsidRPr="00A54A2E"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lastRenderedPageBreak/>
        <w:t>ADEQUAÇÃO ORÇAMENTÁRIA</w:t>
      </w:r>
    </w:p>
    <w:p w14:paraId="12246C16" w14:textId="77777777" w:rsidR="00666C47" w:rsidRPr="00A72696" w:rsidRDefault="00666C47" w:rsidP="006838BA">
      <w:pPr>
        <w:pStyle w:val="Standard"/>
        <w:widowControl w:val="0"/>
        <w:numPr>
          <w:ilvl w:val="1"/>
          <w:numId w:val="16"/>
        </w:numPr>
        <w:autoSpaceDN w:val="0"/>
        <w:spacing w:before="57" w:after="57" w:line="360" w:lineRule="auto"/>
        <w:jc w:val="both"/>
        <w:rPr>
          <w:rFonts w:asciiTheme="minorHAnsi" w:eastAsia="Franklin Gothic Book" w:hAnsiTheme="minorHAnsi" w:cstheme="minorHAnsi"/>
        </w:rPr>
      </w:pPr>
      <w:r w:rsidRPr="00A54A2E">
        <w:rPr>
          <w:rFonts w:asciiTheme="minorHAnsi" w:hAnsiTheme="minorHAnsi" w:cstheme="minorHAnsi"/>
        </w:rPr>
        <w:t xml:space="preserve"> Os recursos dessa contratação estão consignados no orçamento da União para 20</w:t>
      </w:r>
      <w:r>
        <w:rPr>
          <w:rFonts w:asciiTheme="minorHAnsi" w:hAnsiTheme="minorHAnsi" w:cstheme="minorHAnsi"/>
        </w:rPr>
        <w:t>20</w:t>
      </w:r>
      <w:r w:rsidRPr="00A54A2E">
        <w:rPr>
          <w:rFonts w:asciiTheme="minorHAnsi" w:hAnsiTheme="minorHAnsi" w:cstheme="minorHAnsi"/>
        </w:rPr>
        <w:t xml:space="preserve"> no Programa</w:t>
      </w:r>
      <w:r>
        <w:rPr>
          <w:rFonts w:asciiTheme="minorHAnsi" w:hAnsiTheme="minorHAnsi" w:cstheme="minorHAnsi"/>
        </w:rPr>
        <w:t xml:space="preserve"> de Trabalho Resumido: 174664</w:t>
      </w:r>
      <w:r w:rsidRPr="00A54A2E">
        <w:rPr>
          <w:rFonts w:asciiTheme="minorHAnsi" w:eastAsia="Franklin Gothic Book" w:hAnsiTheme="minorHAnsi" w:cstheme="minorHAnsi"/>
        </w:rPr>
        <w:t>, Ação</w:t>
      </w:r>
      <w:r>
        <w:rPr>
          <w:rFonts w:asciiTheme="minorHAnsi" w:eastAsia="Franklin Gothic Book" w:hAnsiTheme="minorHAnsi" w:cstheme="minorHAnsi"/>
        </w:rPr>
        <w:t>: 8010</w:t>
      </w:r>
      <w:r w:rsidRPr="00A54A2E">
        <w:rPr>
          <w:rFonts w:asciiTheme="minorHAnsi" w:eastAsia="Franklin Gothic Book" w:hAnsiTheme="minorHAnsi" w:cstheme="minorHAnsi"/>
        </w:rPr>
        <w:t>, Fonte</w:t>
      </w:r>
      <w:r>
        <w:rPr>
          <w:rFonts w:asciiTheme="minorHAnsi" w:eastAsia="Franklin Gothic Book" w:hAnsiTheme="minorHAnsi" w:cstheme="minorHAnsi"/>
        </w:rPr>
        <w:t>: 0100000000</w:t>
      </w:r>
      <w:r w:rsidRPr="00A54A2E">
        <w:rPr>
          <w:rFonts w:asciiTheme="minorHAnsi" w:eastAsia="Franklin Gothic Book" w:hAnsiTheme="minorHAnsi" w:cstheme="minorHAnsi"/>
        </w:rPr>
        <w:t xml:space="preserve">, Natureza de despesa detalhada </w:t>
      </w:r>
      <w:r w:rsidRPr="00A72696">
        <w:rPr>
          <w:rFonts w:asciiTheme="minorHAnsi" w:eastAsia="Franklin Gothic Book" w:hAnsiTheme="minorHAnsi" w:cstheme="minorHAnsi"/>
        </w:rPr>
        <w:t>4.4.90.52.24 </w:t>
      </w:r>
      <w:r>
        <w:rPr>
          <w:rFonts w:asciiTheme="minorHAnsi" w:eastAsia="Franklin Gothic Book" w:hAnsiTheme="minorHAnsi" w:cstheme="minorHAnsi"/>
        </w:rPr>
        <w:t>–</w:t>
      </w:r>
      <w:r w:rsidRPr="00A72696">
        <w:rPr>
          <w:rFonts w:asciiTheme="minorHAnsi" w:eastAsia="Franklin Gothic Book" w:hAnsiTheme="minorHAnsi" w:cstheme="minorHAnsi"/>
        </w:rPr>
        <w:t xml:space="preserve"> </w:t>
      </w:r>
      <w:r>
        <w:rPr>
          <w:rFonts w:asciiTheme="minorHAnsi" w:eastAsia="Franklin Gothic Book" w:hAnsiTheme="minorHAnsi" w:cstheme="minorHAnsi"/>
        </w:rPr>
        <w:t>“</w:t>
      </w:r>
      <w:r w:rsidRPr="00A72696">
        <w:rPr>
          <w:rFonts w:asciiTheme="minorHAnsi" w:eastAsia="Franklin Gothic Book" w:hAnsiTheme="minorHAnsi" w:cstheme="minorHAnsi"/>
        </w:rPr>
        <w:t>EQUIPAMENTO DE PROTECAO, SEGURANCA E SOCORRO</w:t>
      </w:r>
      <w:r>
        <w:rPr>
          <w:rFonts w:asciiTheme="minorHAnsi" w:eastAsia="Franklin Gothic Book" w:hAnsiTheme="minorHAnsi" w:cstheme="minorHAnsi"/>
        </w:rPr>
        <w:t>”</w:t>
      </w:r>
      <w:r w:rsidRPr="00A54A2E">
        <w:rPr>
          <w:rFonts w:asciiTheme="minorHAnsi" w:eastAsia="Franklin Gothic Book" w:hAnsiTheme="minorHAnsi" w:cstheme="minorHAnsi"/>
        </w:rPr>
        <w:t>.</w:t>
      </w:r>
    </w:p>
    <w:p w14:paraId="1A533E51" w14:textId="77777777" w:rsidR="00666C47" w:rsidRPr="00A54A2E" w:rsidRDefault="00666C47" w:rsidP="00666C47">
      <w:pPr>
        <w:pStyle w:val="Standard"/>
        <w:spacing w:before="57" w:after="57" w:line="360" w:lineRule="auto"/>
        <w:jc w:val="both"/>
        <w:rPr>
          <w:rFonts w:asciiTheme="minorHAnsi" w:hAnsiTheme="minorHAnsi" w:cstheme="minorHAnsi"/>
          <w:b/>
          <w:bCs/>
        </w:rPr>
      </w:pPr>
    </w:p>
    <w:p w14:paraId="068A775B" w14:textId="77777777" w:rsidR="00666C47" w:rsidRPr="00A54A2E"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DE ENTREGA E CRITÉRIOS DE ACEITAÇÃO DO OBJETO</w:t>
      </w:r>
    </w:p>
    <w:p w14:paraId="09118DF1" w14:textId="77777777" w:rsidR="00666C47" w:rsidRPr="00A54A2E"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rPr>
        <w:t xml:space="preserve">Os serviços serão recebidos provisoriamente no prazo de </w:t>
      </w:r>
      <w:r>
        <w:rPr>
          <w:rFonts w:asciiTheme="minorHAnsi" w:eastAsia="Lucida Sans Unicode" w:hAnsiTheme="minorHAnsi" w:cstheme="minorHAnsi"/>
        </w:rPr>
        <w:t>10</w:t>
      </w:r>
      <w:r w:rsidRPr="00A54A2E">
        <w:rPr>
          <w:rFonts w:asciiTheme="minorHAnsi" w:eastAsia="Lucida Sans Unicode" w:hAnsiTheme="minorHAnsi" w:cstheme="minorHAnsi"/>
        </w:rPr>
        <w:t xml:space="preserve"> dias</w:t>
      </w:r>
      <w:r>
        <w:rPr>
          <w:rFonts w:asciiTheme="minorHAnsi" w:eastAsia="Lucida Sans Unicode" w:hAnsiTheme="minorHAnsi" w:cstheme="minorHAnsi"/>
        </w:rPr>
        <w:t xml:space="preserve"> corridos</w:t>
      </w:r>
      <w:r w:rsidRPr="00A54A2E">
        <w:rPr>
          <w:rFonts w:asciiTheme="minorHAnsi" w:eastAsia="Lucida Sans Unicode" w:hAnsiTheme="minorHAnsi" w:cstheme="minorHAnsi"/>
        </w:rPr>
        <w:t xml:space="preserve">, </w:t>
      </w:r>
      <w:proofErr w:type="gramStart"/>
      <w:r w:rsidRPr="00A54A2E">
        <w:rPr>
          <w:rFonts w:asciiTheme="minorHAnsi" w:eastAsia="Lucida Sans Unicode" w:hAnsiTheme="minorHAnsi" w:cstheme="minorHAnsi"/>
        </w:rPr>
        <w:t>pelo(</w:t>
      </w:r>
      <w:proofErr w:type="gramEnd"/>
      <w:r w:rsidRPr="00A54A2E">
        <w:rPr>
          <w:rFonts w:asciiTheme="minorHAnsi" w:eastAsia="Lucida Sans Unicode" w:hAnsiTheme="minorHAnsi" w:cstheme="minorHAnsi"/>
        </w:rPr>
        <w:t xml:space="preserve">a) responsável pelo acompanhamento e fiscalização do </w:t>
      </w:r>
      <w:r w:rsidRPr="00865F04">
        <w:rPr>
          <w:rFonts w:asciiTheme="minorHAnsi" w:eastAsia="Lucida Sans Unicode" w:hAnsiTheme="minorHAnsi" w:cstheme="minorHAnsi"/>
        </w:rPr>
        <w:t>objeto,</w:t>
      </w:r>
      <w:r w:rsidRPr="00A54A2E">
        <w:rPr>
          <w:rFonts w:asciiTheme="minorHAnsi" w:eastAsia="Lucida Sans Unicode" w:hAnsiTheme="minorHAnsi" w:cstheme="minorHAnsi"/>
        </w:rPr>
        <w:t xml:space="preserve"> para efeito de posterior verificação de sua conformidade com as especificações constantes neste Termo de Referência e na proposta;</w:t>
      </w:r>
    </w:p>
    <w:p w14:paraId="017F0CA7" w14:textId="77777777" w:rsidR="00666C47" w:rsidRPr="00A54A2E"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rPr>
        <w:t>O</w:t>
      </w:r>
      <w:r>
        <w:rPr>
          <w:rFonts w:asciiTheme="minorHAnsi" w:eastAsia="Lucida Sans Unicode" w:hAnsiTheme="minorHAnsi" w:cstheme="minorHAnsi"/>
        </w:rPr>
        <w:t xml:space="preserve">s objetos </w:t>
      </w:r>
      <w:r w:rsidRPr="00A54A2E">
        <w:rPr>
          <w:rFonts w:asciiTheme="minorHAnsi" w:eastAsia="Lucida Sans Unicode" w:hAnsiTheme="minorHAnsi" w:cstheme="minorHAnsi"/>
        </w:rPr>
        <w:t xml:space="preserve">poderão ser rejeitados, no todo ou em parte, quando em desacordo com as especificações constantes neste Termo de Referência e na proposta, devendo ser reparados, corrigidos ou </w:t>
      </w:r>
      <w:r>
        <w:rPr>
          <w:rFonts w:asciiTheme="minorHAnsi" w:eastAsia="Lucida Sans Unicode" w:hAnsiTheme="minorHAnsi" w:cstheme="minorHAnsi"/>
        </w:rPr>
        <w:t>substituídos</w:t>
      </w:r>
      <w:r w:rsidRPr="00A54A2E">
        <w:rPr>
          <w:rFonts w:asciiTheme="minorHAnsi" w:eastAsia="Lucida Sans Unicode" w:hAnsiTheme="minorHAnsi" w:cstheme="minorHAnsi"/>
        </w:rPr>
        <w:t xml:space="preserve"> no prazo de </w:t>
      </w:r>
      <w:r>
        <w:rPr>
          <w:rFonts w:asciiTheme="minorHAnsi" w:eastAsia="Lucida Sans Unicode" w:hAnsiTheme="minorHAnsi" w:cstheme="minorHAnsi"/>
        </w:rPr>
        <w:t xml:space="preserve">10 (dez) </w:t>
      </w:r>
      <w:r w:rsidRPr="00A54A2E">
        <w:rPr>
          <w:rFonts w:asciiTheme="minorHAnsi" w:eastAsia="Lucida Sans Unicode" w:hAnsiTheme="minorHAnsi" w:cstheme="minorHAnsi"/>
        </w:rPr>
        <w:t>dias</w:t>
      </w:r>
      <w:r>
        <w:rPr>
          <w:rFonts w:asciiTheme="minorHAnsi" w:eastAsia="Lucida Sans Unicode" w:hAnsiTheme="minorHAnsi" w:cstheme="minorHAnsi"/>
        </w:rPr>
        <w:t xml:space="preserve"> úteis</w:t>
      </w:r>
      <w:r w:rsidRPr="00A54A2E">
        <w:rPr>
          <w:rFonts w:asciiTheme="minorHAnsi" w:eastAsia="Lucida Sans Unicode" w:hAnsiTheme="minorHAnsi" w:cstheme="minorHAnsi"/>
        </w:rPr>
        <w:t>, a contar da notificação da contratada, às suas custas, sem prejuízo da aplicação das penalidades;</w:t>
      </w:r>
    </w:p>
    <w:p w14:paraId="02151BB1" w14:textId="77777777" w:rsidR="00666C47" w:rsidRPr="005A38C5" w:rsidRDefault="00666C47" w:rsidP="006838BA">
      <w:pPr>
        <w:pStyle w:val="Standard"/>
        <w:widowControl w:val="0"/>
        <w:numPr>
          <w:ilvl w:val="1"/>
          <w:numId w:val="23"/>
        </w:numPr>
        <w:autoSpaceDN w:val="0"/>
        <w:spacing w:before="57" w:after="57" w:line="360" w:lineRule="auto"/>
        <w:jc w:val="both"/>
        <w:rPr>
          <w:rFonts w:asciiTheme="minorHAnsi" w:eastAsia="Lucida Sans Unicode" w:hAnsiTheme="minorHAnsi" w:cstheme="minorHAnsi"/>
        </w:rPr>
      </w:pPr>
      <w:r w:rsidRPr="00A54A2E">
        <w:rPr>
          <w:rFonts w:asciiTheme="minorHAnsi" w:eastAsia="Lucida Sans Unicode" w:hAnsiTheme="minorHAnsi" w:cstheme="minorHAnsi"/>
        </w:rPr>
        <w:t xml:space="preserve">Os </w:t>
      </w:r>
      <w:r>
        <w:rPr>
          <w:rFonts w:asciiTheme="minorHAnsi" w:eastAsia="Lucida Sans Unicode" w:hAnsiTheme="minorHAnsi" w:cstheme="minorHAnsi"/>
        </w:rPr>
        <w:t>bens</w:t>
      </w:r>
      <w:r w:rsidRPr="00A54A2E">
        <w:rPr>
          <w:rFonts w:asciiTheme="minorHAnsi" w:eastAsia="Lucida Sans Unicode" w:hAnsiTheme="minorHAnsi" w:cstheme="minorHAnsi"/>
        </w:rPr>
        <w:t xml:space="preserve"> serão atestados definitivamente no prazo de </w:t>
      </w:r>
      <w:r>
        <w:rPr>
          <w:rFonts w:asciiTheme="minorHAnsi" w:eastAsia="Lucida Sans Unicode" w:hAnsiTheme="minorHAnsi" w:cstheme="minorHAnsi"/>
        </w:rPr>
        <w:t>10 dias corridos</w:t>
      </w:r>
      <w:r w:rsidRPr="00A54A2E">
        <w:rPr>
          <w:rFonts w:asciiTheme="minorHAnsi" w:eastAsia="Lucida Sans Unicode" w:hAnsiTheme="minorHAnsi" w:cstheme="minorHAnsi"/>
        </w:rPr>
        <w:t xml:space="preserve">, contados do recebimento provisório, após </w:t>
      </w:r>
      <w:r w:rsidRPr="005A38C5">
        <w:rPr>
          <w:rFonts w:asciiTheme="minorHAnsi" w:eastAsia="Lucida Sans Unicode" w:hAnsiTheme="minorHAnsi" w:cstheme="minorHAnsi"/>
        </w:rPr>
        <w:t>comprovada a adequação ao Edital à proposta e à nota de empenho, após a verificação do pleno funcionamento dos equipamentos e qualidade do resultado dos testes, e após comprovação de origem do objeto, caso seja importado, e a respectiva quitação dos tributos de importação, sob pena de rescisão contratual e multa</w:t>
      </w:r>
      <w:r w:rsidRPr="00A54A2E">
        <w:rPr>
          <w:rFonts w:asciiTheme="minorHAnsi" w:eastAsia="Lucida Sans Unicode" w:hAnsiTheme="minorHAnsi" w:cstheme="minorHAnsi"/>
        </w:rPr>
        <w:t>;</w:t>
      </w:r>
    </w:p>
    <w:p w14:paraId="7ED4118A" w14:textId="77777777" w:rsidR="00666C47" w:rsidRPr="00A54A2E"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Na hipótese de a verificação a que se refere o subitem anterior não ser procedida dentro do prazo fixado, reputar-se-á como realizada, consumando-se o recebimento definitivo no dia do esgotamento do prazo;</w:t>
      </w:r>
    </w:p>
    <w:p w14:paraId="28B1E856" w14:textId="77777777" w:rsidR="00666C47" w:rsidRDefault="00666C47" w:rsidP="006838BA">
      <w:pPr>
        <w:pStyle w:val="Standard"/>
        <w:widowControl w:val="0"/>
        <w:numPr>
          <w:ilvl w:val="1"/>
          <w:numId w:val="23"/>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O recebimento provisório ou definitivo do objeto não exclui a responsabilidade da contratada pelos prejuízos resultantes da incorreta execução do </w:t>
      </w:r>
      <w:r w:rsidRPr="005969BA">
        <w:rPr>
          <w:rFonts w:asciiTheme="minorHAnsi" w:eastAsia="Lucida Sans Unicode" w:hAnsiTheme="minorHAnsi" w:cstheme="minorHAnsi"/>
          <w:lang w:eastAsia="en-US"/>
        </w:rPr>
        <w:t>objeto</w:t>
      </w:r>
      <w:r w:rsidRPr="00A54A2E">
        <w:rPr>
          <w:rFonts w:asciiTheme="minorHAnsi" w:eastAsia="Lucida Sans Unicode" w:hAnsiTheme="minorHAnsi" w:cstheme="minorHAnsi"/>
          <w:lang w:eastAsia="en-US"/>
        </w:rPr>
        <w:t>.</w:t>
      </w:r>
    </w:p>
    <w:p w14:paraId="4C2AE683" w14:textId="77777777" w:rsidR="00666C47" w:rsidRPr="005969BA" w:rsidRDefault="00666C47" w:rsidP="006838BA">
      <w:pPr>
        <w:pStyle w:val="Standard"/>
        <w:widowControl w:val="0"/>
        <w:numPr>
          <w:ilvl w:val="1"/>
          <w:numId w:val="23"/>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t xml:space="preserve">É de responsabilidade da </w:t>
      </w:r>
      <w:r>
        <w:rPr>
          <w:rFonts w:asciiTheme="minorHAnsi" w:eastAsia="Lucida Sans Unicode" w:hAnsiTheme="minorHAnsi" w:cstheme="minorHAnsi"/>
          <w:lang w:eastAsia="en-US"/>
        </w:rPr>
        <w:t>Coordenadoria de Segurança e Transportes do CNMP</w:t>
      </w:r>
      <w:r w:rsidRPr="007A53A4">
        <w:rPr>
          <w:rFonts w:asciiTheme="minorHAnsi" w:eastAsia="Lucida Sans Unicode" w:hAnsiTheme="minorHAnsi" w:cstheme="minorHAnsi"/>
          <w:lang w:eastAsia="en-US"/>
        </w:rPr>
        <w:t xml:space="preserve"> o acompanhamento da entrega, instalação e testes do objeto</w:t>
      </w:r>
      <w:r>
        <w:rPr>
          <w:rFonts w:asciiTheme="minorHAnsi" w:eastAsia="Lucida Sans Unicode" w:hAnsiTheme="minorHAnsi" w:cstheme="minorHAnsi"/>
          <w:lang w:eastAsia="en-US"/>
        </w:rPr>
        <w:t>.</w:t>
      </w:r>
    </w:p>
    <w:p w14:paraId="24D9FD11" w14:textId="77777777" w:rsidR="00666C47" w:rsidRPr="00A54A2E" w:rsidRDefault="00666C47" w:rsidP="00666C47">
      <w:pPr>
        <w:pStyle w:val="Standard"/>
        <w:spacing w:before="57" w:after="57" w:line="360" w:lineRule="auto"/>
        <w:jc w:val="both"/>
        <w:rPr>
          <w:rFonts w:asciiTheme="minorHAnsi" w:hAnsiTheme="minorHAnsi" w:cstheme="minorHAnsi"/>
        </w:rPr>
      </w:pPr>
    </w:p>
    <w:p w14:paraId="59CE47F8" w14:textId="77777777" w:rsidR="00666C47"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DO LOCAL E DO PRAZO PARA ENTREGA</w:t>
      </w:r>
      <w:r>
        <w:rPr>
          <w:rFonts w:asciiTheme="minorHAnsi" w:hAnsiTheme="minorHAnsi" w:cstheme="minorHAnsi"/>
          <w:b/>
          <w:bCs/>
        </w:rPr>
        <w:t xml:space="preserve"> E INSTALAÇÃO</w:t>
      </w:r>
      <w:r w:rsidRPr="00A54A2E">
        <w:rPr>
          <w:rFonts w:asciiTheme="minorHAnsi" w:hAnsiTheme="minorHAnsi" w:cstheme="minorHAnsi"/>
          <w:b/>
          <w:bCs/>
        </w:rPr>
        <w:t xml:space="preserve"> DO</w:t>
      </w:r>
      <w:r>
        <w:rPr>
          <w:rFonts w:asciiTheme="minorHAnsi" w:hAnsiTheme="minorHAnsi" w:cstheme="minorHAnsi"/>
          <w:b/>
          <w:bCs/>
        </w:rPr>
        <w:t>S</w:t>
      </w:r>
      <w:r w:rsidRPr="00A54A2E">
        <w:rPr>
          <w:rFonts w:asciiTheme="minorHAnsi" w:hAnsiTheme="minorHAnsi" w:cstheme="minorHAnsi"/>
          <w:b/>
          <w:bCs/>
        </w:rPr>
        <w:t xml:space="preserve"> BE</w:t>
      </w:r>
      <w:r>
        <w:rPr>
          <w:rFonts w:asciiTheme="minorHAnsi" w:hAnsiTheme="minorHAnsi" w:cstheme="minorHAnsi"/>
          <w:b/>
          <w:bCs/>
        </w:rPr>
        <w:t>NS</w:t>
      </w:r>
    </w:p>
    <w:p w14:paraId="59ABEA48" w14:textId="77777777" w:rsidR="00666C47" w:rsidRPr="00885B68"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b/>
          <w:bCs/>
        </w:rPr>
      </w:pPr>
      <w:r w:rsidRPr="00885B68">
        <w:rPr>
          <w:rFonts w:asciiTheme="minorHAnsi" w:hAnsiTheme="minorHAnsi" w:cstheme="minorHAnsi"/>
        </w:rPr>
        <w:t>O</w:t>
      </w:r>
      <w:r>
        <w:rPr>
          <w:rFonts w:asciiTheme="minorHAnsi" w:hAnsiTheme="minorHAnsi" w:cstheme="minorHAnsi"/>
        </w:rPr>
        <w:t>s</w:t>
      </w:r>
      <w:r w:rsidRPr="00885B68">
        <w:rPr>
          <w:rFonts w:asciiTheme="minorHAnsi" w:hAnsiTheme="minorHAnsi" w:cstheme="minorHAnsi"/>
        </w:rPr>
        <w:t xml:space="preserve"> be</w:t>
      </w:r>
      <w:r>
        <w:rPr>
          <w:rFonts w:asciiTheme="minorHAnsi" w:hAnsiTheme="minorHAnsi" w:cstheme="minorHAnsi"/>
        </w:rPr>
        <w:t>ns</w:t>
      </w:r>
      <w:r w:rsidRPr="00885B68">
        <w:rPr>
          <w:rFonts w:asciiTheme="minorHAnsi" w:hAnsiTheme="minorHAnsi" w:cstheme="minorHAnsi"/>
        </w:rPr>
        <w:t xml:space="preserve"> dever</w:t>
      </w:r>
      <w:r>
        <w:rPr>
          <w:rFonts w:asciiTheme="minorHAnsi" w:hAnsiTheme="minorHAnsi" w:cstheme="minorHAnsi"/>
        </w:rPr>
        <w:t>ão</w:t>
      </w:r>
      <w:r w:rsidRPr="00885B68">
        <w:rPr>
          <w:rFonts w:asciiTheme="minorHAnsi" w:hAnsiTheme="minorHAnsi" w:cstheme="minorHAnsi"/>
        </w:rPr>
        <w:t xml:space="preserve"> ser entregue</w:t>
      </w:r>
      <w:r>
        <w:rPr>
          <w:rFonts w:asciiTheme="minorHAnsi" w:hAnsiTheme="minorHAnsi" w:cstheme="minorHAnsi"/>
        </w:rPr>
        <w:t>s</w:t>
      </w:r>
      <w:r w:rsidRPr="00885B68">
        <w:rPr>
          <w:rFonts w:asciiTheme="minorHAnsi" w:hAnsiTheme="minorHAnsi" w:cstheme="minorHAnsi"/>
        </w:rPr>
        <w:t xml:space="preserve"> no CNMP – Conselho Nacional do Ministério Público, localizado no SAFS – Setor de Administração Federal Sul – Quadra 02 – Lote 03, Edifício Adail Belmonte, Brasília/DF, CEP 70070-600;</w:t>
      </w:r>
    </w:p>
    <w:p w14:paraId="3347A94B"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b/>
          <w:bCs/>
        </w:rPr>
      </w:pPr>
      <w:r>
        <w:rPr>
          <w:rFonts w:asciiTheme="minorHAnsi" w:hAnsiTheme="minorHAnsi" w:cstheme="minorHAnsi"/>
        </w:rPr>
        <w:t>A entrega deverá ocorrer em dia útil</w:t>
      </w:r>
      <w:r w:rsidRPr="00A54A2E">
        <w:rPr>
          <w:rFonts w:asciiTheme="minorHAnsi" w:hAnsiTheme="minorHAnsi" w:cstheme="minorHAnsi"/>
        </w:rPr>
        <w:t xml:space="preserve">, </w:t>
      </w:r>
      <w:r>
        <w:rPr>
          <w:rFonts w:asciiTheme="minorHAnsi" w:hAnsiTheme="minorHAnsi" w:cstheme="minorHAnsi"/>
        </w:rPr>
        <w:t>entre</w:t>
      </w:r>
      <w:r w:rsidRPr="00885B68">
        <w:rPr>
          <w:rFonts w:asciiTheme="minorHAnsi" w:hAnsiTheme="minorHAnsi" w:cstheme="minorHAnsi"/>
        </w:rPr>
        <w:t xml:space="preserve"> 13h e 17h;</w:t>
      </w:r>
    </w:p>
    <w:p w14:paraId="5F36739E"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885B68">
        <w:rPr>
          <w:rFonts w:asciiTheme="minorHAnsi" w:hAnsiTheme="minorHAnsi" w:cstheme="minorHAnsi"/>
        </w:rPr>
        <w:t>O fornecimento de bens deverá ser prestado nas condições especificadas neste Termo de Referência.</w:t>
      </w:r>
    </w:p>
    <w:p w14:paraId="46FE5847"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O prazo de entrega do objeto se dará da seguinte maneira: </w:t>
      </w:r>
    </w:p>
    <w:p w14:paraId="268D7A81"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Para o item </w:t>
      </w:r>
      <w:r>
        <w:rPr>
          <w:rFonts w:asciiTheme="minorHAnsi" w:hAnsiTheme="minorHAnsi" w:cstheme="minorHAnsi"/>
        </w:rPr>
        <w:t>1</w:t>
      </w:r>
      <w:r w:rsidRPr="008E60AB">
        <w:rPr>
          <w:rFonts w:asciiTheme="minorHAnsi" w:hAnsiTheme="minorHAnsi" w:cstheme="minorHAnsi"/>
        </w:rPr>
        <w:t xml:space="preserve">, o prazo de entrega de até 60 (sessenta dias) dias, a contar do 1º dia útil posterior a data da </w:t>
      </w:r>
      <w:r>
        <w:rPr>
          <w:rFonts w:asciiTheme="minorHAnsi" w:hAnsiTheme="minorHAnsi" w:cstheme="minorHAnsi"/>
        </w:rPr>
        <w:t>emissão da Ordem de Fornecimento</w:t>
      </w:r>
      <w:r w:rsidRPr="008E60AB">
        <w:rPr>
          <w:rFonts w:asciiTheme="minorHAnsi" w:hAnsiTheme="minorHAnsi" w:cstheme="minorHAnsi"/>
        </w:rPr>
        <w:t xml:space="preserve">. </w:t>
      </w:r>
    </w:p>
    <w:p w14:paraId="1CA1711F"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8E60AB">
        <w:rPr>
          <w:rFonts w:asciiTheme="minorHAnsi" w:hAnsiTheme="minorHAnsi" w:cstheme="minorHAnsi"/>
        </w:rPr>
        <w:lastRenderedPageBreak/>
        <w:t xml:space="preserve">Para o item </w:t>
      </w:r>
      <w:r>
        <w:rPr>
          <w:rFonts w:asciiTheme="minorHAnsi" w:hAnsiTheme="minorHAnsi" w:cstheme="minorHAnsi"/>
        </w:rPr>
        <w:t>2</w:t>
      </w:r>
      <w:r w:rsidRPr="008E60AB">
        <w:rPr>
          <w:rFonts w:asciiTheme="minorHAnsi" w:hAnsiTheme="minorHAnsi" w:cstheme="minorHAnsi"/>
        </w:rPr>
        <w:t xml:space="preserve">, o prazo de entrega será de até 60 (sessenta) dias, a contar do 1º dia útil posterior a data da </w:t>
      </w:r>
      <w:r>
        <w:rPr>
          <w:rFonts w:asciiTheme="minorHAnsi" w:hAnsiTheme="minorHAnsi" w:cstheme="minorHAnsi"/>
        </w:rPr>
        <w:t>emissão da Ordem de Fornecimento</w:t>
      </w:r>
      <w:r w:rsidRPr="008E60AB">
        <w:rPr>
          <w:rFonts w:asciiTheme="minorHAnsi" w:hAnsiTheme="minorHAnsi" w:cstheme="minorHAnsi"/>
        </w:rPr>
        <w:t xml:space="preserve">. </w:t>
      </w:r>
    </w:p>
    <w:p w14:paraId="787D65F6" w14:textId="5C054754"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Para o</w:t>
      </w:r>
      <w:r>
        <w:rPr>
          <w:rFonts w:asciiTheme="minorHAnsi" w:hAnsiTheme="minorHAnsi" w:cstheme="minorHAnsi"/>
        </w:rPr>
        <w:t xml:space="preserve"> item 3</w:t>
      </w:r>
      <w:r w:rsidRPr="008E60AB">
        <w:rPr>
          <w:rFonts w:asciiTheme="minorHAnsi" w:hAnsiTheme="minorHAnsi" w:cstheme="minorHAnsi"/>
        </w:rPr>
        <w:t xml:space="preserve">, </w:t>
      </w:r>
      <w:r>
        <w:rPr>
          <w:rFonts w:asciiTheme="minorHAnsi" w:hAnsiTheme="minorHAnsi" w:cstheme="minorHAnsi"/>
        </w:rPr>
        <w:t>o prazo de entrega será de até 6</w:t>
      </w:r>
      <w:r w:rsidRPr="008E60AB">
        <w:rPr>
          <w:rFonts w:asciiTheme="minorHAnsi" w:hAnsiTheme="minorHAnsi" w:cstheme="minorHAnsi"/>
        </w:rPr>
        <w:t>0 (</w:t>
      </w:r>
      <w:r>
        <w:rPr>
          <w:rFonts w:asciiTheme="minorHAnsi" w:hAnsiTheme="minorHAnsi" w:cstheme="minorHAnsi"/>
        </w:rPr>
        <w:t>sessenta</w:t>
      </w:r>
      <w:r w:rsidRPr="008E60AB">
        <w:rPr>
          <w:rFonts w:asciiTheme="minorHAnsi" w:hAnsiTheme="minorHAnsi" w:cstheme="minorHAnsi"/>
        </w:rPr>
        <w:t xml:space="preserve">) dias, a contar do 1º dia útil posterior a data da </w:t>
      </w:r>
      <w:r>
        <w:rPr>
          <w:rFonts w:asciiTheme="minorHAnsi" w:hAnsiTheme="minorHAnsi" w:cstheme="minorHAnsi"/>
        </w:rPr>
        <w:t>emissão da Ordem de Fornecimento</w:t>
      </w:r>
      <w:r w:rsidRPr="008E60AB">
        <w:rPr>
          <w:rFonts w:asciiTheme="minorHAnsi" w:hAnsiTheme="minorHAnsi" w:cstheme="minorHAnsi"/>
        </w:rPr>
        <w:t xml:space="preserve">. </w:t>
      </w:r>
    </w:p>
    <w:p w14:paraId="7DBD74F1" w14:textId="79F5BA17" w:rsidR="00666C47" w:rsidRPr="00B403F4"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E361A">
        <w:rPr>
          <w:rFonts w:asciiTheme="minorHAnsi" w:hAnsiTheme="minorHAnsi" w:cstheme="minorHAnsi"/>
        </w:rPr>
        <w:t xml:space="preserve">A instalação dos equipamentos </w:t>
      </w:r>
      <w:r>
        <w:rPr>
          <w:rFonts w:asciiTheme="minorHAnsi" w:hAnsiTheme="minorHAnsi" w:cstheme="minorHAnsi"/>
        </w:rPr>
        <w:t xml:space="preserve">(itens 2 e 3), incluindo os testes necessários para averiguação de correto funcionamento e treinamento da equipe, </w:t>
      </w:r>
      <w:r w:rsidRPr="007E361A">
        <w:rPr>
          <w:rFonts w:asciiTheme="minorHAnsi" w:hAnsiTheme="minorHAnsi" w:cstheme="minorHAnsi"/>
        </w:rPr>
        <w:t>deverá ocorrer no prazo</w:t>
      </w:r>
      <w:r>
        <w:rPr>
          <w:rFonts w:asciiTheme="minorHAnsi" w:hAnsiTheme="minorHAnsi" w:cstheme="minorHAnsi"/>
        </w:rPr>
        <w:t xml:space="preserve"> máximo de 10 (dez) dias úteis, das</w:t>
      </w:r>
      <w:r w:rsidRPr="007E361A">
        <w:rPr>
          <w:rFonts w:asciiTheme="minorHAnsi" w:hAnsiTheme="minorHAnsi" w:cstheme="minorHAnsi"/>
        </w:rPr>
        <w:t xml:space="preserve"> </w:t>
      </w:r>
      <w:r>
        <w:rPr>
          <w:rFonts w:asciiTheme="minorHAnsi" w:hAnsiTheme="minorHAnsi" w:cstheme="minorHAnsi"/>
        </w:rPr>
        <w:t>13</w:t>
      </w:r>
      <w:r w:rsidRPr="007E361A">
        <w:rPr>
          <w:rFonts w:asciiTheme="minorHAnsi" w:hAnsiTheme="minorHAnsi" w:cstheme="minorHAnsi"/>
        </w:rPr>
        <w:t xml:space="preserve">h às 18h, </w:t>
      </w:r>
      <w:r>
        <w:rPr>
          <w:rFonts w:asciiTheme="minorHAnsi" w:hAnsiTheme="minorHAnsi" w:cstheme="minorHAnsi"/>
        </w:rPr>
        <w:t>de segunda a sexta-feira</w:t>
      </w:r>
      <w:r w:rsidRPr="007E361A">
        <w:rPr>
          <w:rFonts w:asciiTheme="minorHAnsi" w:hAnsiTheme="minorHAnsi" w:cstheme="minorHAnsi"/>
        </w:rPr>
        <w:t>, conforme acerto</w:t>
      </w:r>
      <w:r>
        <w:rPr>
          <w:rFonts w:asciiTheme="minorHAnsi" w:hAnsiTheme="minorHAnsi" w:cstheme="minorHAnsi"/>
        </w:rPr>
        <w:t xml:space="preserve"> prévio</w:t>
      </w:r>
      <w:r w:rsidRPr="007E361A">
        <w:rPr>
          <w:rFonts w:asciiTheme="minorHAnsi" w:hAnsiTheme="minorHAnsi" w:cstheme="minorHAnsi"/>
        </w:rPr>
        <w:t xml:space="preserve"> com a </w:t>
      </w:r>
      <w:r>
        <w:rPr>
          <w:rFonts w:asciiTheme="minorHAnsi" w:hAnsiTheme="minorHAnsi" w:cstheme="minorHAnsi"/>
        </w:rPr>
        <w:t>Coordenadoria de Segurança e Transportes/CNMP</w:t>
      </w:r>
      <w:r w:rsidRPr="007E361A">
        <w:rPr>
          <w:rFonts w:asciiTheme="minorHAnsi" w:hAnsiTheme="minorHAnsi" w:cstheme="minorHAnsi"/>
        </w:rPr>
        <w:t xml:space="preserve">, a contar da data de entrega do objeto nas dependências do </w:t>
      </w:r>
      <w:r>
        <w:rPr>
          <w:rFonts w:asciiTheme="minorHAnsi" w:hAnsiTheme="minorHAnsi" w:cstheme="minorHAnsi"/>
        </w:rPr>
        <w:t>CNMP</w:t>
      </w:r>
      <w:r w:rsidRPr="007E361A">
        <w:rPr>
          <w:rFonts w:asciiTheme="minorHAnsi" w:hAnsiTheme="minorHAnsi" w:cstheme="minorHAnsi"/>
        </w:rPr>
        <w:t xml:space="preserve">, observando os prazos dos itens </w:t>
      </w:r>
      <w:r>
        <w:rPr>
          <w:rFonts w:asciiTheme="minorHAnsi" w:hAnsiTheme="minorHAnsi" w:cstheme="minorHAnsi"/>
        </w:rPr>
        <w:t>7.4.2 e 7.4.3</w:t>
      </w:r>
      <w:r w:rsidRPr="007E361A">
        <w:rPr>
          <w:rFonts w:asciiTheme="minorHAnsi" w:hAnsiTheme="minorHAnsi" w:cstheme="minorHAnsi"/>
        </w:rPr>
        <w:t xml:space="preserve"> deste Termo de Referência.</w:t>
      </w:r>
    </w:p>
    <w:p w14:paraId="683C3503" w14:textId="77777777" w:rsidR="00666C47" w:rsidRDefault="00666C47" w:rsidP="00666C47">
      <w:pPr>
        <w:pStyle w:val="Standard"/>
        <w:spacing w:before="57" w:after="57" w:line="360" w:lineRule="auto"/>
        <w:ind w:left="1224"/>
        <w:jc w:val="both"/>
        <w:rPr>
          <w:rFonts w:asciiTheme="minorHAnsi" w:hAnsiTheme="minorHAnsi" w:cstheme="minorHAnsi"/>
        </w:rPr>
      </w:pPr>
    </w:p>
    <w:p w14:paraId="68CAB0D8"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OBRIGAÇÕES DO CONTRATANTE</w:t>
      </w:r>
    </w:p>
    <w:p w14:paraId="42EF38DE"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Proporcionar as facilidades indispensáveis à boa execução das obrigações contratuais;</w:t>
      </w:r>
    </w:p>
    <w:p w14:paraId="6E6573C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Receber o objeto no prazo e condições estabelecidas no Edital e seus anexos;</w:t>
      </w:r>
    </w:p>
    <w:p w14:paraId="4517EFBD"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Verificar minuciosamente, no prazo fixado, a conformidade dos bens recebidos provisoriamente com as especificações constantes do Edital e da proposta, para fins de aceitação e recebimentos;</w:t>
      </w:r>
    </w:p>
    <w:p w14:paraId="4254FA1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Comunicar à CONTRATADA, por escrito, sobre imperfeições, falhas ou irregularidades verificadas no objeto fornecido, fixando prazo para que seja substituído, reparado ou corrigido;</w:t>
      </w:r>
    </w:p>
    <w:p w14:paraId="510BAC7C"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Efetuar o pagamento à CONTRATADA no valor correspondente ao fornecimento do objeto, no prazo e forma estabelecidos neste termo de referência;</w:t>
      </w:r>
    </w:p>
    <w:p w14:paraId="47E4E03F"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327BAA81"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Aplicar as sanções, conforme previsto no termo de referência e contrato, quando houver;</w:t>
      </w:r>
    </w:p>
    <w:p w14:paraId="4D48D3A1"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Prestar todas as informações e esclarecimentos pertinentes ao objeto contrato, que venham a ser solicitadas pelos técnicos da CONTRATADA;</w:t>
      </w:r>
    </w:p>
    <w:p w14:paraId="7DEBAD3D" w14:textId="77777777" w:rsidR="00666C47" w:rsidRPr="005969BA"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5969BA">
        <w:rPr>
          <w:rFonts w:asciiTheme="minorHAnsi" w:eastAsia="Lucida Sans Unicode" w:hAnsiTheme="minorHAnsi" w:cstheme="minorHAnsi"/>
          <w:lang w:eastAsia="en-US"/>
        </w:rPr>
        <w:t>Anotar em registro próprio e notificar à CONTRATADA, por escrito, a ocorrência de eventuais imperfeições no curso de execução do serviço, fixando prazo para a sua correção.</w:t>
      </w:r>
    </w:p>
    <w:p w14:paraId="5561F0A0" w14:textId="77777777" w:rsidR="00666C47" w:rsidRPr="00A54A2E" w:rsidRDefault="00666C47" w:rsidP="00666C47">
      <w:pPr>
        <w:pStyle w:val="Standard"/>
        <w:spacing w:before="57" w:after="57" w:line="360" w:lineRule="auto"/>
        <w:ind w:left="574"/>
        <w:jc w:val="both"/>
        <w:rPr>
          <w:rFonts w:asciiTheme="minorHAnsi" w:hAnsiTheme="minorHAnsi" w:cstheme="minorHAnsi"/>
        </w:rPr>
      </w:pPr>
    </w:p>
    <w:p w14:paraId="29590085"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OBRIGAÇÕES DA CONTRATADA</w:t>
      </w:r>
    </w:p>
    <w:p w14:paraId="5675B25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A Contratada deve cumprir todas as obrigações constantes no termo de referência e em sua proposta, assumindo como exclusivamente seus os riscos e as despesas decorrentes da boa e perfeita execução do objeto e, ainda:</w:t>
      </w:r>
    </w:p>
    <w:p w14:paraId="7C47FDD5"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lastRenderedPageBreak/>
        <w:t>Efetuar a entrega do objeto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70E1DE1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Pr>
          <w:rFonts w:asciiTheme="minorHAnsi" w:eastAsia="Lucida Sans Unicode" w:hAnsiTheme="minorHAnsi" w:cstheme="minorHAnsi"/>
          <w:lang w:eastAsia="en-US"/>
        </w:rPr>
        <w:t xml:space="preserve"> Substituir, reparar </w:t>
      </w:r>
      <w:r w:rsidRPr="007C5851">
        <w:rPr>
          <w:rFonts w:asciiTheme="minorHAnsi" w:eastAsia="Lucida Sans Unicode" w:hAnsiTheme="minorHAnsi" w:cstheme="minorHAnsi"/>
          <w:lang w:eastAsia="en-US"/>
        </w:rPr>
        <w:t xml:space="preserve">ou corrigir, às suas expensas, no prazo de </w:t>
      </w:r>
      <w:r>
        <w:rPr>
          <w:rFonts w:asciiTheme="minorHAnsi" w:eastAsia="Lucida Sans Unicode" w:hAnsiTheme="minorHAnsi" w:cstheme="minorHAnsi"/>
          <w:lang w:eastAsia="en-US"/>
        </w:rPr>
        <w:t>10 (dez)</w:t>
      </w:r>
      <w:r w:rsidRPr="005969BA">
        <w:rPr>
          <w:rFonts w:asciiTheme="minorHAnsi" w:eastAsia="Lucida Sans Unicode" w:hAnsiTheme="minorHAnsi" w:cstheme="minorHAnsi"/>
          <w:lang w:eastAsia="en-US"/>
        </w:rPr>
        <w:t xml:space="preserve"> dias úteis</w:t>
      </w:r>
      <w:r w:rsidRPr="007C5851">
        <w:rPr>
          <w:rFonts w:asciiTheme="minorHAnsi" w:eastAsia="Lucida Sans Unicode" w:hAnsiTheme="minorHAnsi" w:cstheme="minorHAnsi"/>
          <w:lang w:eastAsia="en-US"/>
        </w:rPr>
        <w:t>, contados a partir da notificação pelo CONTRATANTE, o objeto com avarias ou defeitos;</w:t>
      </w:r>
    </w:p>
    <w:p w14:paraId="24123987" w14:textId="77777777" w:rsidR="00666C47" w:rsidRPr="005969BA"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5969BA">
        <w:rPr>
          <w:rFonts w:asciiTheme="minorHAnsi" w:eastAsia="Lucida Sans Unicode" w:hAnsiTheme="minorHAnsi" w:cstheme="minorHAnsi"/>
          <w:lang w:eastAsia="en-US"/>
        </w:rPr>
        <w:t>A CONTRATADA deve relacionar-se com o CONTRATANTE, exclusivamente, por meio do fiscal do contrato, e preferencialmente, por escrito;</w:t>
      </w:r>
    </w:p>
    <w:p w14:paraId="6A35BECA" w14:textId="77777777" w:rsidR="00666C47" w:rsidRPr="005969BA"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5969BA">
        <w:rPr>
          <w:rFonts w:asciiTheme="minorHAnsi" w:eastAsia="Lucida Sans Unicode" w:hAnsiTheme="minorHAnsi" w:cstheme="minorHAnsi"/>
          <w:lang w:eastAsia="en-US"/>
        </w:rPr>
        <w:t>A CONTRATADA deverá prestar esclarecimentos ao CNMP e sujeitar-se às orientações do fiscal do contrato;</w:t>
      </w:r>
    </w:p>
    <w:p w14:paraId="2AE547EA" w14:textId="77777777" w:rsidR="00666C47" w:rsidRPr="005969BA"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A CONTRATADA é obrigada a reparar, corrigir, remover, reconstruir ou substituir, às suas expensas, no total ou em parte, o objeto do contrato em que se verificarem vícios, defeitos, avarias ou incorreções resultantes da execução ou de materiais empregados, no prazo d</w:t>
      </w:r>
      <w:r w:rsidRPr="005969BA">
        <w:rPr>
          <w:rFonts w:asciiTheme="minorHAnsi" w:eastAsia="Lucida Sans Unicode" w:hAnsiTheme="minorHAnsi" w:cstheme="minorHAnsi"/>
          <w:lang w:eastAsia="en-US"/>
        </w:rPr>
        <w:t xml:space="preserve">e </w:t>
      </w:r>
      <w:r>
        <w:rPr>
          <w:rFonts w:asciiTheme="minorHAnsi" w:eastAsia="Lucida Sans Unicode" w:hAnsiTheme="minorHAnsi" w:cstheme="minorHAnsi"/>
          <w:lang w:eastAsia="en-US"/>
        </w:rPr>
        <w:t>3</w:t>
      </w:r>
      <w:r w:rsidRPr="005969BA">
        <w:rPr>
          <w:rFonts w:asciiTheme="minorHAnsi" w:eastAsia="Lucida Sans Unicode" w:hAnsiTheme="minorHAnsi" w:cstheme="minorHAnsi"/>
          <w:lang w:eastAsia="en-US"/>
        </w:rPr>
        <w:t>0 dias úteis;</w:t>
      </w:r>
    </w:p>
    <w:p w14:paraId="3904B180"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5969BA">
        <w:rPr>
          <w:rFonts w:asciiTheme="minorHAnsi" w:eastAsia="Lucida Sans Unicode" w:hAnsiTheme="minorHAnsi" w:cstheme="minorHAnsi"/>
          <w:lang w:eastAsia="en-US"/>
        </w:rPr>
        <w:t>Relatar ao CONTRATANTE, no prazo máximo de 72 horas, irregularidades ocorridas que impeçam, alterem ou retardem a execução do objeto, efetuando o registro da ocorrência com todos os dados e circunstâncias necessárias a seu esclarecimento</w:t>
      </w:r>
      <w:r w:rsidRPr="00A54A2E">
        <w:rPr>
          <w:rFonts w:asciiTheme="minorHAnsi" w:eastAsia="ZurichBT-Light" w:hAnsiTheme="minorHAnsi" w:cstheme="minorHAnsi"/>
          <w:color w:val="000000"/>
        </w:rPr>
        <w:t>, sem prejuízo da análise da administração e das sanções previstas;</w:t>
      </w:r>
    </w:p>
    <w:p w14:paraId="041A5F02"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 Manter, durante toda a execução do contrato, em compatibilidade com as obrigações por ele assumidas, todas as condições de habilitação e qualificação exigidas na licitação (Art. 55, XVIII Lei 8.666/93);</w:t>
      </w:r>
    </w:p>
    <w:p w14:paraId="02BB8B99"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 </w:t>
      </w:r>
      <w:r w:rsidRPr="00A54A2E">
        <w:rPr>
          <w:rFonts w:asciiTheme="minorHAnsi" w:eastAsia="ZurichBT-Light" w:hAnsiTheme="minorHAnsi" w:cstheme="minorHAnsi"/>
          <w:color w:val="000000"/>
          <w:lang w:eastAsia="en-US"/>
        </w:rPr>
        <w:t xml:space="preserve">A CONTRATADA </w:t>
      </w:r>
      <w:r w:rsidRPr="00A54A2E">
        <w:rPr>
          <w:rFonts w:asciiTheme="minorHAnsi" w:eastAsia="Lucida Sans Unicode" w:hAnsiTheme="minorHAnsi" w:cstheme="minorHAnsi"/>
          <w:lang w:eastAsia="en-US"/>
        </w:rPr>
        <w:t>é responsável pelos danos causados diretamente à Administração ou a terceiros, decorrentes de sua culpa ou dolo na execução do contrato (Art. 70 Lei 8.666/93);</w:t>
      </w:r>
    </w:p>
    <w:p w14:paraId="6FE72513" w14:textId="77777777" w:rsidR="00666C47" w:rsidRPr="002E63C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ZurichBT-Light" w:hAnsiTheme="minorHAnsi" w:cstheme="minorHAnsi"/>
          <w:color w:val="000000"/>
          <w:lang w:eastAsia="en-US"/>
        </w:rPr>
        <w:t>A CONTRATADA deve zelar pelas instalações do CONTRATANTE;</w:t>
      </w:r>
    </w:p>
    <w:p w14:paraId="11864876"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 xml:space="preserve">Recompor o ambiente na forma original quando houver necessidade de remoção, demolição, valas, furos e outros serviços em qualquer componente existente nas construções do </w:t>
      </w:r>
      <w:r>
        <w:rPr>
          <w:rFonts w:asciiTheme="minorHAnsi" w:eastAsia="Lucida Sans Unicode" w:hAnsiTheme="minorHAnsi" w:cstheme="minorHAnsi"/>
          <w:lang w:eastAsia="en-US"/>
        </w:rPr>
        <w:t>CNMP</w:t>
      </w:r>
      <w:r w:rsidRPr="002E63C4">
        <w:rPr>
          <w:rFonts w:asciiTheme="minorHAnsi" w:eastAsia="Lucida Sans Unicode" w:hAnsiTheme="minorHAnsi" w:cstheme="minorHAnsi"/>
          <w:lang w:eastAsia="en-US"/>
        </w:rPr>
        <w:t>, tais como paredes, paredes divisórias, piso, lajes, forros, portas, elevadores</w:t>
      </w:r>
      <w:r>
        <w:rPr>
          <w:rFonts w:asciiTheme="minorHAnsi" w:eastAsia="Lucida Sans Unicode" w:hAnsiTheme="minorHAnsi" w:cstheme="minorHAnsi"/>
          <w:lang w:eastAsia="en-US"/>
        </w:rPr>
        <w:t>;</w:t>
      </w:r>
    </w:p>
    <w:p w14:paraId="67969954"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Designar profissionais especializados e devidamente habilitados para desenvolverem as atividades necessárias à instalação e configuração dos equipamentos fornecido</w:t>
      </w:r>
      <w:r>
        <w:rPr>
          <w:rFonts w:asciiTheme="minorHAnsi" w:eastAsia="Lucida Sans Unicode" w:hAnsiTheme="minorHAnsi" w:cstheme="minorHAnsi"/>
          <w:lang w:eastAsia="en-US"/>
        </w:rPr>
        <w:t>s;</w:t>
      </w:r>
    </w:p>
    <w:p w14:paraId="178509C7"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Arial, Arial" w:hAnsiTheme="minorHAnsi" w:cstheme="minorHAnsi"/>
          <w:color w:val="000000"/>
          <w:lang w:eastAsia="en-US"/>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65D4DE19"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ZurichBT-Light" w:hAnsiTheme="minorHAnsi" w:cstheme="minorHAnsi"/>
          <w:color w:val="000000"/>
          <w:lang w:eastAsia="en-US"/>
        </w:rPr>
        <w:t>A CONTRATADA deve responsabilizar-se por quaisquer acidentes de trabalho sofridos pelos seus empregados quando em serviço;</w:t>
      </w:r>
    </w:p>
    <w:p w14:paraId="325957E0" w14:textId="77777777" w:rsidR="00666C47" w:rsidRPr="002E63C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ZurichBT-Light" w:hAnsiTheme="minorHAnsi" w:cstheme="minorHAnsi"/>
          <w:color w:val="000000"/>
          <w:lang w:eastAsia="en-US"/>
        </w:rPr>
        <w:t>A CONTRATADA deve observar rigorosamente as normas regulamentadoras de segurança do trabalho</w:t>
      </w:r>
      <w:r>
        <w:rPr>
          <w:rFonts w:asciiTheme="minorHAnsi" w:eastAsia="ZurichBT-Light" w:hAnsiTheme="minorHAnsi" w:cstheme="minorHAnsi"/>
          <w:color w:val="000000"/>
          <w:lang w:eastAsia="en-US"/>
        </w:rPr>
        <w:t>;</w:t>
      </w:r>
    </w:p>
    <w:p w14:paraId="288CEA5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Encaminhar à CONTRATANTE, 48 (quarenta e oito) horas antes de qualquer prestação de serviço</w:t>
      </w:r>
      <w:r>
        <w:rPr>
          <w:rFonts w:asciiTheme="minorHAnsi" w:eastAsia="Lucida Sans Unicode" w:hAnsiTheme="minorHAnsi" w:cstheme="minorHAnsi"/>
          <w:lang w:eastAsia="en-US"/>
        </w:rPr>
        <w:t xml:space="preserve"> (instalação, </w:t>
      </w:r>
      <w:r>
        <w:rPr>
          <w:rFonts w:asciiTheme="minorHAnsi" w:eastAsia="Lucida Sans Unicode" w:hAnsiTheme="minorHAnsi" w:cstheme="minorHAnsi"/>
          <w:lang w:eastAsia="en-US"/>
        </w:rPr>
        <w:lastRenderedPageBreak/>
        <w:t>testes e treinamento)</w:t>
      </w:r>
      <w:r w:rsidRPr="002E63C4">
        <w:rPr>
          <w:rFonts w:asciiTheme="minorHAnsi" w:eastAsia="Lucida Sans Unicode" w:hAnsiTheme="minorHAnsi" w:cstheme="minorHAnsi"/>
          <w:lang w:eastAsia="en-US"/>
        </w:rPr>
        <w:t>, lista dos seus empregados devidamente identificados com: nome, CPF e RG;</w:t>
      </w:r>
    </w:p>
    <w:p w14:paraId="4106EDC3"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Arial, Arial" w:hAnsiTheme="minorHAnsi" w:cstheme="minorHAnsi"/>
          <w:color w:val="000000"/>
        </w:rPr>
        <w:t>A CONTRATADA é obrigada a disponibilizar e manter atualizados conta de e-mail, endereço e telefones comerciais para fins de comunicação formal entre as partes;</w:t>
      </w:r>
    </w:p>
    <w:p w14:paraId="41DC29B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É vedado à CONTRATADA caucionar ou utilizar o contrato para quaisquer operações financeiras;</w:t>
      </w:r>
    </w:p>
    <w:p w14:paraId="3639C73F"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É vedado à CONTRATADA </w:t>
      </w:r>
      <w:r w:rsidRPr="00A54A2E">
        <w:rPr>
          <w:rFonts w:asciiTheme="minorHAnsi" w:eastAsia="Lucida Sans Unicode" w:hAnsiTheme="minorHAnsi" w:cstheme="minorHAnsi"/>
          <w:color w:val="000000"/>
        </w:rPr>
        <w:t>utilizar o nome do CONTRATANTE, ou sua qualidade de CONTRATADA, em quaisquer atividades de divulgação empresarial, como, por exemplo, em cartões de visita, anúncios e impressos;</w:t>
      </w:r>
    </w:p>
    <w:p w14:paraId="619D8D55" w14:textId="77777777" w:rsidR="00666C47" w:rsidRPr="002E63C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Arial, Arial" w:hAnsiTheme="minorHAnsi" w:cstheme="minorHAnsi"/>
          <w:color w:val="000000"/>
        </w:rPr>
        <w:t xml:space="preserve">É vedado à CONTRATADA </w:t>
      </w:r>
      <w:r w:rsidRPr="00A54A2E">
        <w:rPr>
          <w:rFonts w:asciiTheme="minorHAnsi" w:eastAsia="ZurichBT-Light" w:hAnsiTheme="minorHAnsi" w:cstheme="minorHAnsi"/>
          <w:color w:val="000000"/>
        </w:rPr>
        <w:t>r</w:t>
      </w:r>
      <w:r w:rsidRPr="00A54A2E">
        <w:rPr>
          <w:rFonts w:asciiTheme="minorHAnsi" w:eastAsia="Lucida Sans Unicode" w:hAnsiTheme="minorHAnsi" w:cstheme="minorHAnsi"/>
          <w:color w:val="000000"/>
        </w:rPr>
        <w:t>eproduzir, divulgar ou utilizar, em benefício próprio ou de terceiros, quaisquer informações de que tenha tomado ciência em razão do cumprimento de suas obrigações sem o consentimento prévio e por escrito do CONTRATANTE;</w:t>
      </w:r>
    </w:p>
    <w:p w14:paraId="7443E0B9" w14:textId="77777777" w:rsidR="00666C47" w:rsidRPr="002E63C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Providenciar para que o objeto da licitação a ela adjudicado seja entregue em perfeito estado, sendo instalado e configurado com a segurança necessária, garantindo o transporte e entrega nos locais indicados pelo CONTRATANTE, sem quaisquer danos, avarias ou acréscimo nos preços contratados</w:t>
      </w:r>
      <w:r>
        <w:rPr>
          <w:rFonts w:asciiTheme="minorHAnsi" w:eastAsia="Lucida Sans Unicode" w:hAnsiTheme="minorHAnsi" w:cstheme="minorHAnsi"/>
          <w:lang w:eastAsia="en-US"/>
        </w:rPr>
        <w:t>;</w:t>
      </w:r>
    </w:p>
    <w:p w14:paraId="6B111A28"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 xml:space="preserve">Entregar e instalar os equipamentos nos locais indicados pela </w:t>
      </w:r>
      <w:r>
        <w:rPr>
          <w:rFonts w:asciiTheme="minorHAnsi" w:eastAsia="Lucida Sans Unicode" w:hAnsiTheme="minorHAnsi" w:cstheme="minorHAnsi"/>
          <w:lang w:eastAsia="en-US"/>
        </w:rPr>
        <w:t>COSET</w:t>
      </w:r>
      <w:r w:rsidRPr="002E63C4">
        <w:rPr>
          <w:rFonts w:asciiTheme="minorHAnsi" w:eastAsia="Lucida Sans Unicode" w:hAnsiTheme="minorHAnsi" w:cstheme="minorHAnsi"/>
          <w:lang w:eastAsia="en-US"/>
        </w:rPr>
        <w:t>, com todos os pontos de conexão, hardware, software e configuração em conformidade com as especificações técnicas</w:t>
      </w:r>
      <w:r>
        <w:rPr>
          <w:rFonts w:asciiTheme="minorHAnsi" w:eastAsia="Lucida Sans Unicode" w:hAnsiTheme="minorHAnsi" w:cstheme="minorHAnsi"/>
          <w:lang w:eastAsia="en-US"/>
        </w:rPr>
        <w:t>;</w:t>
      </w:r>
    </w:p>
    <w:p w14:paraId="0A25619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Entregar ao CONTRATANTE todas as mídias, manuais e folhetos dos equipamentos, fornecidos em língua portuguesa</w:t>
      </w:r>
      <w:r>
        <w:rPr>
          <w:rFonts w:asciiTheme="minorHAnsi" w:eastAsia="Lucida Sans Unicode" w:hAnsiTheme="minorHAnsi" w:cstheme="minorHAnsi"/>
          <w:lang w:eastAsia="en-US"/>
        </w:rPr>
        <w:t>;</w:t>
      </w:r>
    </w:p>
    <w:p w14:paraId="571E082B" w14:textId="77777777" w:rsidR="00666C47" w:rsidRPr="005969BA" w:rsidRDefault="00666C47" w:rsidP="006838BA">
      <w:pPr>
        <w:pStyle w:val="Standard"/>
        <w:widowControl w:val="0"/>
        <w:numPr>
          <w:ilvl w:val="1"/>
          <w:numId w:val="16"/>
        </w:numPr>
        <w:autoSpaceDN w:val="0"/>
        <w:spacing w:before="57" w:after="57" w:line="360" w:lineRule="auto"/>
        <w:jc w:val="both"/>
        <w:rPr>
          <w:rFonts w:asciiTheme="minorHAnsi" w:eastAsia="Arial, Arial" w:hAnsiTheme="minorHAnsi" w:cstheme="minorHAnsi"/>
          <w:color w:val="000000"/>
        </w:rPr>
      </w:pPr>
      <w:r w:rsidRPr="00A54A2E">
        <w:rPr>
          <w:rFonts w:asciiTheme="minorHAnsi" w:eastAsia="Arial, Arial" w:hAnsiTheme="minorHAnsi" w:cstheme="minorHAnsi"/>
          <w:color w:val="000000"/>
        </w:rPr>
        <w:t>O</w:t>
      </w:r>
      <w:r>
        <w:rPr>
          <w:rFonts w:asciiTheme="minorHAnsi" w:eastAsia="Arial, Arial" w:hAnsiTheme="minorHAnsi" w:cstheme="minorHAnsi"/>
          <w:color w:val="000000"/>
        </w:rPr>
        <w:t>s</w:t>
      </w:r>
      <w:r w:rsidRPr="00A54A2E">
        <w:rPr>
          <w:rFonts w:asciiTheme="minorHAnsi" w:eastAsia="Arial, Arial" w:hAnsiTheme="minorHAnsi" w:cstheme="minorHAnsi"/>
          <w:color w:val="000000"/>
        </w:rPr>
        <w:t xml:space="preserve"> objeto</w:t>
      </w:r>
      <w:r>
        <w:rPr>
          <w:rFonts w:asciiTheme="minorHAnsi" w:eastAsia="Arial, Arial" w:hAnsiTheme="minorHAnsi" w:cstheme="minorHAnsi"/>
          <w:color w:val="000000"/>
        </w:rPr>
        <w:t>s</w:t>
      </w:r>
      <w:r w:rsidRPr="00A54A2E">
        <w:rPr>
          <w:rFonts w:asciiTheme="minorHAnsi" w:eastAsia="Arial, Arial" w:hAnsiTheme="minorHAnsi" w:cstheme="minorHAnsi"/>
          <w:color w:val="000000"/>
        </w:rPr>
        <w:t xml:space="preserve"> deve</w:t>
      </w:r>
      <w:r>
        <w:rPr>
          <w:rFonts w:asciiTheme="minorHAnsi" w:eastAsia="Arial, Arial" w:hAnsiTheme="minorHAnsi" w:cstheme="minorHAnsi"/>
          <w:color w:val="000000"/>
        </w:rPr>
        <w:t>m</w:t>
      </w:r>
      <w:r w:rsidRPr="00A54A2E">
        <w:rPr>
          <w:rFonts w:asciiTheme="minorHAnsi" w:eastAsia="Arial, Arial" w:hAnsiTheme="minorHAnsi" w:cstheme="minorHAnsi"/>
          <w:color w:val="000000"/>
        </w:rPr>
        <w:t xml:space="preserve"> estar acompanhado</w:t>
      </w:r>
      <w:r>
        <w:rPr>
          <w:rFonts w:asciiTheme="minorHAnsi" w:eastAsia="Arial, Arial" w:hAnsiTheme="minorHAnsi" w:cstheme="minorHAnsi"/>
          <w:color w:val="000000"/>
        </w:rPr>
        <w:t>s</w:t>
      </w:r>
      <w:r w:rsidRPr="00A54A2E">
        <w:rPr>
          <w:rFonts w:asciiTheme="minorHAnsi" w:eastAsia="Arial, Arial" w:hAnsiTheme="minorHAnsi" w:cstheme="minorHAnsi"/>
          <w:color w:val="000000"/>
        </w:rPr>
        <w:t xml:space="preserve"> do manual do usuário, com uma versão em português e da relação da rede de assistência técnica autorizada</w:t>
      </w:r>
      <w:r w:rsidRPr="005969BA">
        <w:rPr>
          <w:rFonts w:asciiTheme="minorHAnsi" w:eastAsia="Arial, Arial" w:hAnsiTheme="minorHAnsi" w:cstheme="minorHAnsi"/>
          <w:color w:val="000000"/>
        </w:rPr>
        <w:t>;</w:t>
      </w:r>
    </w:p>
    <w:p w14:paraId="362C2E71" w14:textId="77777777" w:rsidR="00666C47" w:rsidRPr="002E63C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Arial, Arial" w:hAnsiTheme="minorHAnsi" w:cstheme="minorHAnsi"/>
          <w:color w:val="000000"/>
        </w:rPr>
        <w:t>Responsabilizar-se pelos vícios e danos decorrentes do objeto</w:t>
      </w:r>
      <w:r>
        <w:rPr>
          <w:rFonts w:asciiTheme="minorHAnsi" w:eastAsia="Arial, Arial" w:hAnsiTheme="minorHAnsi" w:cstheme="minorHAnsi"/>
          <w:color w:val="000000"/>
        </w:rPr>
        <w:t>;</w:t>
      </w:r>
    </w:p>
    <w:p w14:paraId="57FE7034" w14:textId="77777777" w:rsidR="00666C47" w:rsidRPr="007A53A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Responsabilizar-se pela reconstituição de ambientes, nas condições de acabamento padrão do CONTRATANTE, em decorrência de alterações necessárias por conta da instalação dos equipamentos</w:t>
      </w:r>
      <w:r>
        <w:rPr>
          <w:rFonts w:asciiTheme="minorHAnsi" w:eastAsia="Lucida Sans Unicode" w:hAnsiTheme="minorHAnsi" w:cstheme="minorHAnsi"/>
          <w:lang w:eastAsia="en-US"/>
        </w:rPr>
        <w:t>;</w:t>
      </w:r>
    </w:p>
    <w:p w14:paraId="57235BD9"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t>Realizar todos os testes de funcionamento e ensaios de materiais e peças em conformidade com as orientações técnicas do fabricante. Os ensaios e verificações serão providenciados pela contratada sem que isso implique acréscimos nos preços contratados.</w:t>
      </w:r>
    </w:p>
    <w:p w14:paraId="02876F53"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661DE2">
        <w:rPr>
          <w:rFonts w:asciiTheme="minorHAnsi" w:eastAsia="Lucida Sans Unicode" w:hAnsiTheme="minorHAnsi" w:cstheme="minorHAnsi"/>
          <w:lang w:eastAsia="en-US"/>
        </w:rPr>
        <w:t>A CONTRATADA</w:t>
      </w:r>
      <w:r>
        <w:rPr>
          <w:rFonts w:asciiTheme="minorHAnsi" w:eastAsia="Lucida Sans Unicode" w:hAnsiTheme="minorHAnsi" w:cstheme="minorHAnsi"/>
          <w:lang w:eastAsia="en-US"/>
        </w:rPr>
        <w:t>,</w:t>
      </w:r>
      <w:r w:rsidRPr="00661DE2">
        <w:rPr>
          <w:rFonts w:asciiTheme="minorHAnsi" w:eastAsia="Lucida Sans Unicode" w:hAnsiTheme="minorHAnsi" w:cstheme="minorHAnsi"/>
          <w:lang w:eastAsia="en-US"/>
        </w:rPr>
        <w:t xml:space="preserve"> no decorrer das manutenções previstas durante o período de garantia, deverá apresentar laudo ou relatório de testes, emitido por Supervisor de Radioproteção credenciado pela CNEN, informando que as condições iniciais da fonte emissora de raio X permanecem dentro dos limites permitidos</w:t>
      </w:r>
      <w:r w:rsidRPr="007A53A4">
        <w:rPr>
          <w:rFonts w:asciiTheme="minorHAnsi" w:eastAsia="Lucida Sans Unicode" w:hAnsiTheme="minorHAnsi" w:cstheme="minorHAnsi"/>
          <w:lang w:eastAsia="en-US"/>
        </w:rPr>
        <w:t xml:space="preserve">. </w:t>
      </w:r>
    </w:p>
    <w:p w14:paraId="20C66E50"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t xml:space="preserve">Retirar os equipamentos listados abaixo, como forma de logística reversa, observando-se a Lei nº 12.305/2010 e demais normas aplicáveis: </w:t>
      </w:r>
    </w:p>
    <w:p w14:paraId="7782BE84" w14:textId="77777777" w:rsidR="00666C47" w:rsidRDefault="00666C47" w:rsidP="006838BA">
      <w:pPr>
        <w:pStyle w:val="Standard"/>
        <w:widowControl w:val="0"/>
        <w:numPr>
          <w:ilvl w:val="2"/>
          <w:numId w:val="16"/>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t>Detector Portátil (</w:t>
      </w:r>
      <w:r>
        <w:rPr>
          <w:rFonts w:asciiTheme="minorHAnsi" w:eastAsia="Lucida Sans Unicode" w:hAnsiTheme="minorHAnsi" w:cstheme="minorHAnsi"/>
          <w:lang w:eastAsia="en-US"/>
        </w:rPr>
        <w:t>manual</w:t>
      </w:r>
      <w:r w:rsidRPr="007A53A4">
        <w:rPr>
          <w:rFonts w:asciiTheme="minorHAnsi" w:eastAsia="Lucida Sans Unicode" w:hAnsiTheme="minorHAnsi" w:cstheme="minorHAnsi"/>
          <w:lang w:eastAsia="en-US"/>
        </w:rPr>
        <w:t xml:space="preserve">) - obrigação do vencedor do item </w:t>
      </w:r>
      <w:r>
        <w:rPr>
          <w:rFonts w:asciiTheme="minorHAnsi" w:eastAsia="Lucida Sans Unicode" w:hAnsiTheme="minorHAnsi" w:cstheme="minorHAnsi"/>
          <w:lang w:eastAsia="en-US"/>
        </w:rPr>
        <w:t>1.</w:t>
      </w:r>
    </w:p>
    <w:p w14:paraId="6DD3BB6C" w14:textId="77777777" w:rsidR="00666C47" w:rsidRDefault="00666C47" w:rsidP="006838BA">
      <w:pPr>
        <w:pStyle w:val="Standard"/>
        <w:widowControl w:val="0"/>
        <w:numPr>
          <w:ilvl w:val="2"/>
          <w:numId w:val="16"/>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t xml:space="preserve">Pórtico de Detector de Metais - obrigação do vencedor do item </w:t>
      </w:r>
      <w:r>
        <w:rPr>
          <w:rFonts w:asciiTheme="minorHAnsi" w:eastAsia="Lucida Sans Unicode" w:hAnsiTheme="minorHAnsi" w:cstheme="minorHAnsi"/>
          <w:lang w:eastAsia="en-US"/>
        </w:rPr>
        <w:t>2</w:t>
      </w:r>
      <w:r w:rsidRPr="007A53A4">
        <w:rPr>
          <w:rFonts w:asciiTheme="minorHAnsi" w:eastAsia="Lucida Sans Unicode" w:hAnsiTheme="minorHAnsi" w:cstheme="minorHAnsi"/>
          <w:lang w:eastAsia="en-US"/>
        </w:rPr>
        <w:t>.</w:t>
      </w:r>
    </w:p>
    <w:p w14:paraId="6ECA069B" w14:textId="77777777" w:rsidR="00666C47" w:rsidRPr="00CB673D" w:rsidRDefault="00666C47" w:rsidP="006838BA">
      <w:pPr>
        <w:pStyle w:val="Standard"/>
        <w:widowControl w:val="0"/>
        <w:numPr>
          <w:ilvl w:val="2"/>
          <w:numId w:val="16"/>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lastRenderedPageBreak/>
        <w:t xml:space="preserve">Raio-X - </w:t>
      </w:r>
      <w:proofErr w:type="gramStart"/>
      <w:r>
        <w:rPr>
          <w:rFonts w:asciiTheme="minorHAnsi" w:eastAsia="Lucida Sans Unicode" w:hAnsiTheme="minorHAnsi" w:cstheme="minorHAnsi"/>
          <w:lang w:eastAsia="en-US"/>
        </w:rPr>
        <w:t>o</w:t>
      </w:r>
      <w:r w:rsidRPr="007A53A4">
        <w:rPr>
          <w:rFonts w:asciiTheme="minorHAnsi" w:eastAsia="Lucida Sans Unicode" w:hAnsiTheme="minorHAnsi" w:cstheme="minorHAnsi"/>
          <w:lang w:eastAsia="en-US"/>
        </w:rPr>
        <w:t>brigação</w:t>
      </w:r>
      <w:proofErr w:type="gramEnd"/>
      <w:r w:rsidRPr="007A53A4">
        <w:rPr>
          <w:rFonts w:asciiTheme="minorHAnsi" w:eastAsia="Lucida Sans Unicode" w:hAnsiTheme="minorHAnsi" w:cstheme="minorHAnsi"/>
          <w:lang w:eastAsia="en-US"/>
        </w:rPr>
        <w:t xml:space="preserve"> do vencedor do item </w:t>
      </w:r>
      <w:r>
        <w:rPr>
          <w:rFonts w:asciiTheme="minorHAnsi" w:eastAsia="Lucida Sans Unicode" w:hAnsiTheme="minorHAnsi" w:cstheme="minorHAnsi"/>
          <w:lang w:eastAsia="en-US"/>
        </w:rPr>
        <w:t>3</w:t>
      </w:r>
      <w:r w:rsidRPr="007A53A4">
        <w:rPr>
          <w:rFonts w:asciiTheme="minorHAnsi" w:eastAsia="Lucida Sans Unicode" w:hAnsiTheme="minorHAnsi" w:cstheme="minorHAnsi"/>
          <w:lang w:eastAsia="en-US"/>
        </w:rPr>
        <w:t>.</w:t>
      </w:r>
    </w:p>
    <w:p w14:paraId="576C698F"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Pr>
          <w:rFonts w:asciiTheme="minorHAnsi" w:eastAsia="Lucida Sans Unicode" w:hAnsiTheme="minorHAnsi" w:cstheme="minorHAnsi"/>
          <w:lang w:eastAsia="en-US"/>
        </w:rPr>
        <w:t>O treinamento se dará através da t</w:t>
      </w:r>
      <w:r w:rsidRPr="007A53A4">
        <w:rPr>
          <w:rFonts w:asciiTheme="minorHAnsi" w:eastAsia="Lucida Sans Unicode" w:hAnsiTheme="minorHAnsi" w:cstheme="minorHAnsi"/>
          <w:lang w:eastAsia="en-US"/>
        </w:rPr>
        <w:t>ransmi</w:t>
      </w:r>
      <w:r>
        <w:rPr>
          <w:rFonts w:asciiTheme="minorHAnsi" w:eastAsia="Lucida Sans Unicode" w:hAnsiTheme="minorHAnsi" w:cstheme="minorHAnsi"/>
          <w:lang w:eastAsia="en-US"/>
        </w:rPr>
        <w:t>ssão presencial</w:t>
      </w:r>
      <w:r w:rsidRPr="007A53A4">
        <w:rPr>
          <w:rFonts w:asciiTheme="minorHAnsi" w:eastAsia="Lucida Sans Unicode" w:hAnsiTheme="minorHAnsi" w:cstheme="minorHAnsi"/>
          <w:lang w:eastAsia="en-US"/>
        </w:rPr>
        <w:t xml:space="preserve"> </w:t>
      </w:r>
      <w:r>
        <w:rPr>
          <w:rFonts w:asciiTheme="minorHAnsi" w:eastAsia="Lucida Sans Unicode" w:hAnsiTheme="minorHAnsi" w:cstheme="minorHAnsi"/>
          <w:lang w:eastAsia="en-US"/>
        </w:rPr>
        <w:t>d</w:t>
      </w:r>
      <w:r w:rsidRPr="007A53A4">
        <w:rPr>
          <w:rFonts w:asciiTheme="minorHAnsi" w:eastAsia="Lucida Sans Unicode" w:hAnsiTheme="minorHAnsi" w:cstheme="minorHAnsi"/>
          <w:lang w:eastAsia="en-US"/>
        </w:rPr>
        <w:t>os conhecimento</w:t>
      </w:r>
      <w:r>
        <w:rPr>
          <w:rFonts w:asciiTheme="minorHAnsi" w:eastAsia="Lucida Sans Unicode" w:hAnsiTheme="minorHAnsi" w:cstheme="minorHAnsi"/>
          <w:lang w:eastAsia="en-US"/>
        </w:rPr>
        <w:t>s</w:t>
      </w:r>
      <w:r w:rsidRPr="007A53A4">
        <w:rPr>
          <w:rFonts w:asciiTheme="minorHAnsi" w:eastAsia="Lucida Sans Unicode" w:hAnsiTheme="minorHAnsi" w:cstheme="minorHAnsi"/>
          <w:lang w:eastAsia="en-US"/>
        </w:rPr>
        <w:t xml:space="preserve"> necessários para manusear os equipamentos dos itens 1, 2, e</w:t>
      </w:r>
      <w:r>
        <w:rPr>
          <w:rFonts w:asciiTheme="minorHAnsi" w:eastAsia="Lucida Sans Unicode" w:hAnsiTheme="minorHAnsi" w:cstheme="minorHAnsi"/>
          <w:lang w:eastAsia="en-US"/>
        </w:rPr>
        <w:t xml:space="preserve"> 3</w:t>
      </w:r>
      <w:r w:rsidRPr="007A53A4">
        <w:rPr>
          <w:rFonts w:asciiTheme="minorHAnsi" w:eastAsia="Lucida Sans Unicode" w:hAnsiTheme="minorHAnsi" w:cstheme="minorHAnsi"/>
          <w:lang w:eastAsia="en-US"/>
        </w:rPr>
        <w:t>, limitado a uma quantidade de 15 interessados, por um período de um dia, ou conforme orientação da contratada.</w:t>
      </w:r>
    </w:p>
    <w:p w14:paraId="751A7986"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Pr>
          <w:rFonts w:asciiTheme="minorHAnsi" w:eastAsia="Lucida Sans Unicode" w:hAnsiTheme="minorHAnsi" w:cstheme="minorHAnsi"/>
          <w:lang w:eastAsia="en-US"/>
        </w:rPr>
        <w:t>P</w:t>
      </w:r>
      <w:r w:rsidRPr="00E64505">
        <w:rPr>
          <w:rFonts w:asciiTheme="minorHAnsi" w:eastAsia="Lucida Sans Unicode" w:hAnsiTheme="minorHAnsi" w:cstheme="minorHAnsi"/>
          <w:lang w:eastAsia="en-US"/>
        </w:rPr>
        <w:t xml:space="preserve">restar garantia do objeto contra defeitos de fabricação conforme condições e prazos estabelecidos no item </w:t>
      </w:r>
      <w:r>
        <w:rPr>
          <w:rFonts w:asciiTheme="minorHAnsi" w:eastAsia="Lucida Sans Unicode" w:hAnsiTheme="minorHAnsi" w:cstheme="minorHAnsi"/>
          <w:lang w:eastAsia="en-US"/>
        </w:rPr>
        <w:t>17</w:t>
      </w:r>
      <w:r w:rsidRPr="00E64505">
        <w:rPr>
          <w:rFonts w:asciiTheme="minorHAnsi" w:eastAsia="Lucida Sans Unicode" w:hAnsiTheme="minorHAnsi" w:cstheme="minorHAnsi"/>
          <w:lang w:eastAsia="en-US"/>
        </w:rPr>
        <w:t xml:space="preserve"> d</w:t>
      </w:r>
      <w:r>
        <w:rPr>
          <w:rFonts w:asciiTheme="minorHAnsi" w:eastAsia="Lucida Sans Unicode" w:hAnsiTheme="minorHAnsi" w:cstheme="minorHAnsi"/>
          <w:lang w:eastAsia="en-US"/>
        </w:rPr>
        <w:t>este</w:t>
      </w:r>
      <w:r w:rsidRPr="00E64505">
        <w:rPr>
          <w:rFonts w:asciiTheme="minorHAnsi" w:eastAsia="Lucida Sans Unicode" w:hAnsiTheme="minorHAnsi" w:cstheme="minorHAnsi"/>
          <w:lang w:eastAsia="en-US"/>
        </w:rPr>
        <w:t xml:space="preserve"> Termo de Referência, bem como Termo de Garantia constantes do Anexo II </w:t>
      </w:r>
      <w:r>
        <w:rPr>
          <w:rFonts w:asciiTheme="minorHAnsi" w:eastAsia="Lucida Sans Unicode" w:hAnsiTheme="minorHAnsi" w:cstheme="minorHAnsi"/>
          <w:lang w:eastAsia="en-US"/>
        </w:rPr>
        <w:t>deste.</w:t>
      </w:r>
    </w:p>
    <w:p w14:paraId="13B4FD13"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Arial, Arial" w:hAnsiTheme="minorHAnsi" w:cstheme="minorHAnsi"/>
          <w:color w:val="000000"/>
        </w:rPr>
      </w:pPr>
    </w:p>
    <w:p w14:paraId="215D6AE4"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DA SUBCONTRATAÇÃO</w:t>
      </w:r>
    </w:p>
    <w:p w14:paraId="17DA6E0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Não será admitida a subcontratação do objeto licitatório.</w:t>
      </w:r>
    </w:p>
    <w:p w14:paraId="31BB6A58" w14:textId="77777777" w:rsidR="00666C47" w:rsidRPr="00A54A2E" w:rsidRDefault="00666C47" w:rsidP="00666C47">
      <w:pPr>
        <w:pStyle w:val="Standard"/>
        <w:spacing w:before="57" w:after="57" w:line="360" w:lineRule="auto"/>
        <w:jc w:val="both"/>
        <w:rPr>
          <w:rFonts w:asciiTheme="minorHAnsi" w:hAnsiTheme="minorHAnsi" w:cstheme="minorHAnsi"/>
          <w:b/>
          <w:bCs/>
        </w:rPr>
      </w:pPr>
    </w:p>
    <w:p w14:paraId="7DEB721B"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CRITÉRIOS PARA JULGAMENTO E ELABORAÇÃO DAS PROPOSTAS</w:t>
      </w:r>
    </w:p>
    <w:p w14:paraId="4C85623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A proposta apresentada deverá conter o CNPJ da proponente, prazo de validade e ser endereçada ao Conselho Nacional do Ministério Público – CNMP;</w:t>
      </w:r>
    </w:p>
    <w:p w14:paraId="341644F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O julgamento das propostas se dará </w:t>
      </w:r>
      <w:r w:rsidRPr="00A40C84">
        <w:rPr>
          <w:rFonts w:asciiTheme="minorHAnsi" w:hAnsiTheme="minorHAnsi" w:cstheme="minorHAnsi"/>
        </w:rPr>
        <w:t>pelo menor</w:t>
      </w:r>
      <w:r>
        <w:rPr>
          <w:rFonts w:asciiTheme="minorHAnsi" w:hAnsiTheme="minorHAnsi" w:cstheme="minorHAnsi"/>
        </w:rPr>
        <w:t xml:space="preserve"> preço</w:t>
      </w:r>
      <w:r w:rsidRPr="00A40C84">
        <w:rPr>
          <w:rFonts w:asciiTheme="minorHAnsi" w:hAnsiTheme="minorHAnsi" w:cstheme="minorHAnsi"/>
        </w:rPr>
        <w:t xml:space="preserve"> por item e por lote, conforme o caso</w:t>
      </w:r>
      <w:r w:rsidRPr="00A54A2E">
        <w:rPr>
          <w:rFonts w:asciiTheme="minorHAnsi" w:hAnsiTheme="minorHAnsi" w:cstheme="minorHAnsi"/>
        </w:rPr>
        <w:t>;</w:t>
      </w:r>
    </w:p>
    <w:p w14:paraId="556118F7"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Nos preços da proposta deverão estar inclusos todas as despesas e custos diretos e indiretos, como impostos, taxas e fretes;</w:t>
      </w:r>
    </w:p>
    <w:p w14:paraId="09079606"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A proposta deverá conter marca e modelo do equipamento a ser fornecido;</w:t>
      </w:r>
    </w:p>
    <w:p w14:paraId="031312F0"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A proposta deverá especificar o </w:t>
      </w:r>
      <w:r w:rsidRPr="00FE5E6E">
        <w:rPr>
          <w:rFonts w:asciiTheme="minorHAnsi" w:hAnsiTheme="minorHAnsi" w:cstheme="minorHAnsi"/>
        </w:rPr>
        <w:t xml:space="preserve">prazo máximo </w:t>
      </w:r>
      <w:r w:rsidRPr="00A54A2E">
        <w:rPr>
          <w:rFonts w:asciiTheme="minorHAnsi" w:hAnsiTheme="minorHAnsi" w:cstheme="minorHAnsi"/>
        </w:rPr>
        <w:t>da garantia;</w:t>
      </w:r>
    </w:p>
    <w:p w14:paraId="0DCA41D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As proponentes deverão apresentar preços unitários e totais, conforme quadro</w:t>
      </w:r>
      <w:r>
        <w:rPr>
          <w:rFonts w:asciiTheme="minorHAnsi" w:hAnsiTheme="minorHAnsi" w:cstheme="minorHAnsi"/>
        </w:rPr>
        <w:t>s</w:t>
      </w:r>
      <w:r w:rsidRPr="00A54A2E">
        <w:rPr>
          <w:rFonts w:asciiTheme="minorHAnsi" w:hAnsiTheme="minorHAnsi" w:cstheme="minorHAnsi"/>
        </w:rPr>
        <w:t xml:space="preserve"> abaixo:</w:t>
      </w:r>
    </w:p>
    <w:tbl>
      <w:tblPr>
        <w:tblStyle w:val="Tabelacomgrade"/>
        <w:tblW w:w="9558" w:type="dxa"/>
        <w:tblLook w:val="04A0" w:firstRow="1" w:lastRow="0" w:firstColumn="1" w:lastColumn="0" w:noHBand="0" w:noVBand="1"/>
      </w:tblPr>
      <w:tblGrid>
        <w:gridCol w:w="701"/>
        <w:gridCol w:w="3798"/>
        <w:gridCol w:w="1350"/>
        <w:gridCol w:w="998"/>
        <w:gridCol w:w="1131"/>
        <w:gridCol w:w="1515"/>
        <w:gridCol w:w="65"/>
      </w:tblGrid>
      <w:tr w:rsidR="00666C47" w14:paraId="5FB84C1C" w14:textId="77777777" w:rsidTr="00666C47">
        <w:trPr>
          <w:gridAfter w:val="1"/>
          <w:wAfter w:w="65" w:type="dxa"/>
        </w:trPr>
        <w:tc>
          <w:tcPr>
            <w:tcW w:w="9493" w:type="dxa"/>
            <w:gridSpan w:val="6"/>
            <w:vAlign w:val="center"/>
          </w:tcPr>
          <w:p w14:paraId="234D18AC"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LOTE 01</w:t>
            </w:r>
          </w:p>
        </w:tc>
      </w:tr>
      <w:tr w:rsidR="00666C47" w14:paraId="40D5EEC0" w14:textId="77777777" w:rsidTr="00666C47">
        <w:tc>
          <w:tcPr>
            <w:tcW w:w="701" w:type="dxa"/>
            <w:vAlign w:val="center"/>
          </w:tcPr>
          <w:p w14:paraId="3C4CAEE8"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ITEM</w:t>
            </w:r>
          </w:p>
        </w:tc>
        <w:tc>
          <w:tcPr>
            <w:tcW w:w="3798" w:type="dxa"/>
            <w:vAlign w:val="center"/>
          </w:tcPr>
          <w:p w14:paraId="64DEC0DD"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DESCRIÇÃO</w:t>
            </w:r>
          </w:p>
        </w:tc>
        <w:tc>
          <w:tcPr>
            <w:tcW w:w="1350" w:type="dxa"/>
            <w:vAlign w:val="center"/>
          </w:tcPr>
          <w:p w14:paraId="5099BC2B"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QUANTIDADE</w:t>
            </w:r>
          </w:p>
        </w:tc>
        <w:tc>
          <w:tcPr>
            <w:tcW w:w="998" w:type="dxa"/>
            <w:vAlign w:val="center"/>
          </w:tcPr>
          <w:p w14:paraId="34D4AE50"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UNIDADE</w:t>
            </w:r>
          </w:p>
        </w:tc>
        <w:tc>
          <w:tcPr>
            <w:tcW w:w="1131" w:type="dxa"/>
            <w:vAlign w:val="center"/>
          </w:tcPr>
          <w:p w14:paraId="5E301418"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PREÇO UNITÁRIO</w:t>
            </w:r>
          </w:p>
        </w:tc>
        <w:tc>
          <w:tcPr>
            <w:tcW w:w="1580" w:type="dxa"/>
            <w:gridSpan w:val="2"/>
            <w:vAlign w:val="center"/>
          </w:tcPr>
          <w:p w14:paraId="757FBF2C"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PREÇO GLOBAL</w:t>
            </w:r>
          </w:p>
        </w:tc>
      </w:tr>
      <w:tr w:rsidR="00666C47" w14:paraId="6310E818" w14:textId="77777777" w:rsidTr="00666C47">
        <w:tc>
          <w:tcPr>
            <w:tcW w:w="701" w:type="dxa"/>
            <w:vAlign w:val="center"/>
          </w:tcPr>
          <w:p w14:paraId="6A3507A6"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1</w:t>
            </w:r>
          </w:p>
        </w:tc>
        <w:tc>
          <w:tcPr>
            <w:tcW w:w="3798" w:type="dxa"/>
          </w:tcPr>
          <w:p w14:paraId="0F736B96"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Detector de metais portátil – uso manual</w:t>
            </w:r>
          </w:p>
          <w:p w14:paraId="59F30BC5"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*especificações técnicas descritas no item 3.2 deste Termo de Referência.</w:t>
            </w:r>
          </w:p>
        </w:tc>
        <w:tc>
          <w:tcPr>
            <w:tcW w:w="1350" w:type="dxa"/>
          </w:tcPr>
          <w:p w14:paraId="5C1759D5"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998" w:type="dxa"/>
          </w:tcPr>
          <w:p w14:paraId="06DE3559"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UN.</w:t>
            </w:r>
          </w:p>
        </w:tc>
        <w:tc>
          <w:tcPr>
            <w:tcW w:w="1131" w:type="dxa"/>
            <w:vAlign w:val="center"/>
          </w:tcPr>
          <w:p w14:paraId="15B13934"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c>
          <w:tcPr>
            <w:tcW w:w="1580" w:type="dxa"/>
            <w:gridSpan w:val="2"/>
            <w:vAlign w:val="center"/>
          </w:tcPr>
          <w:p w14:paraId="4AEC3743"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r>
      <w:tr w:rsidR="00666C47" w14:paraId="7422C24B" w14:textId="77777777" w:rsidTr="00666C47">
        <w:tc>
          <w:tcPr>
            <w:tcW w:w="701" w:type="dxa"/>
            <w:vAlign w:val="center"/>
          </w:tcPr>
          <w:p w14:paraId="1AA4C9FF"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2</w:t>
            </w:r>
          </w:p>
        </w:tc>
        <w:tc>
          <w:tcPr>
            <w:tcW w:w="3798" w:type="dxa"/>
          </w:tcPr>
          <w:p w14:paraId="3EE5F6FB"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Pórtico detector de metais</w:t>
            </w:r>
          </w:p>
          <w:p w14:paraId="1740CFA1"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*especificações técnicas descritas no item 3.3 deste Termo de Referência.</w:t>
            </w:r>
          </w:p>
        </w:tc>
        <w:tc>
          <w:tcPr>
            <w:tcW w:w="1350" w:type="dxa"/>
          </w:tcPr>
          <w:p w14:paraId="2C6A222A"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998" w:type="dxa"/>
          </w:tcPr>
          <w:p w14:paraId="7EAD7474"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UN.</w:t>
            </w:r>
          </w:p>
        </w:tc>
        <w:tc>
          <w:tcPr>
            <w:tcW w:w="1131" w:type="dxa"/>
            <w:vAlign w:val="center"/>
          </w:tcPr>
          <w:p w14:paraId="5F59861E"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c>
          <w:tcPr>
            <w:tcW w:w="1580" w:type="dxa"/>
            <w:gridSpan w:val="2"/>
            <w:vAlign w:val="center"/>
          </w:tcPr>
          <w:p w14:paraId="087B1008"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r>
    </w:tbl>
    <w:p w14:paraId="7484AAB5" w14:textId="77777777" w:rsidR="00666C47" w:rsidRDefault="00666C47" w:rsidP="00666C47">
      <w:pPr>
        <w:pStyle w:val="Standard"/>
        <w:tabs>
          <w:tab w:val="left" w:pos="70"/>
        </w:tabs>
        <w:spacing w:before="57" w:after="57" w:line="360" w:lineRule="auto"/>
        <w:jc w:val="both"/>
        <w:rPr>
          <w:rFonts w:asciiTheme="minorHAnsi" w:eastAsia="Lucida Sans Unicode" w:hAnsiTheme="minorHAnsi" w:cstheme="minorHAnsi"/>
          <w:lang w:eastAsia="en-US"/>
        </w:rPr>
      </w:pPr>
    </w:p>
    <w:tbl>
      <w:tblPr>
        <w:tblStyle w:val="Tabelacomgrade"/>
        <w:tblW w:w="9558" w:type="dxa"/>
        <w:tblLook w:val="04A0" w:firstRow="1" w:lastRow="0" w:firstColumn="1" w:lastColumn="0" w:noHBand="0" w:noVBand="1"/>
      </w:tblPr>
      <w:tblGrid>
        <w:gridCol w:w="701"/>
        <w:gridCol w:w="3798"/>
        <w:gridCol w:w="1350"/>
        <w:gridCol w:w="998"/>
        <w:gridCol w:w="1131"/>
        <w:gridCol w:w="1580"/>
      </w:tblGrid>
      <w:tr w:rsidR="00666C47" w:rsidRPr="0071541D" w14:paraId="6D01E4F8" w14:textId="77777777" w:rsidTr="00666C47">
        <w:tc>
          <w:tcPr>
            <w:tcW w:w="701" w:type="dxa"/>
            <w:vAlign w:val="center"/>
          </w:tcPr>
          <w:p w14:paraId="2095DE83"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lastRenderedPageBreak/>
              <w:t>ITEM</w:t>
            </w:r>
          </w:p>
        </w:tc>
        <w:tc>
          <w:tcPr>
            <w:tcW w:w="3798" w:type="dxa"/>
            <w:vAlign w:val="center"/>
          </w:tcPr>
          <w:p w14:paraId="30860BB3"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DESCRIÇÃO</w:t>
            </w:r>
          </w:p>
        </w:tc>
        <w:tc>
          <w:tcPr>
            <w:tcW w:w="1350" w:type="dxa"/>
            <w:vAlign w:val="center"/>
          </w:tcPr>
          <w:p w14:paraId="217BB024"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QUANTIDADE</w:t>
            </w:r>
          </w:p>
        </w:tc>
        <w:tc>
          <w:tcPr>
            <w:tcW w:w="998" w:type="dxa"/>
            <w:vAlign w:val="center"/>
          </w:tcPr>
          <w:p w14:paraId="21210DF3"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UNIDADE</w:t>
            </w:r>
          </w:p>
        </w:tc>
        <w:tc>
          <w:tcPr>
            <w:tcW w:w="1131" w:type="dxa"/>
            <w:vAlign w:val="center"/>
          </w:tcPr>
          <w:p w14:paraId="0C20F7F3"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PREÇO UNITÁRIO</w:t>
            </w:r>
          </w:p>
        </w:tc>
        <w:tc>
          <w:tcPr>
            <w:tcW w:w="1580" w:type="dxa"/>
            <w:vAlign w:val="center"/>
          </w:tcPr>
          <w:p w14:paraId="67D4E27E"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PREÇO GLOBAL</w:t>
            </w:r>
          </w:p>
        </w:tc>
      </w:tr>
      <w:tr w:rsidR="00666C47" w14:paraId="6E856ADD" w14:textId="77777777" w:rsidTr="00666C47">
        <w:tc>
          <w:tcPr>
            <w:tcW w:w="701" w:type="dxa"/>
            <w:vAlign w:val="center"/>
          </w:tcPr>
          <w:p w14:paraId="7CB9FF31"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3798" w:type="dxa"/>
          </w:tcPr>
          <w:p w14:paraId="067FF9CF" w14:textId="77777777" w:rsidR="00666C47" w:rsidRPr="0071541D" w:rsidRDefault="00666C47" w:rsidP="00666C47">
            <w:pPr>
              <w:pStyle w:val="Standard"/>
              <w:spacing w:before="57" w:after="57" w:line="360" w:lineRule="auto"/>
              <w:jc w:val="both"/>
              <w:rPr>
                <w:rFonts w:asciiTheme="minorHAnsi" w:hAnsiTheme="minorHAnsi" w:cstheme="minorHAnsi"/>
                <w:b/>
                <w:bCs/>
                <w:sz w:val="20"/>
                <w:szCs w:val="20"/>
              </w:rPr>
            </w:pPr>
            <w:r w:rsidRPr="0071541D">
              <w:rPr>
                <w:rFonts w:asciiTheme="minorHAnsi" w:hAnsiTheme="minorHAnsi" w:cstheme="minorHAnsi"/>
                <w:b/>
                <w:bCs/>
                <w:sz w:val="20"/>
                <w:szCs w:val="20"/>
              </w:rPr>
              <w:t xml:space="preserve">Scanner de Raio X - túnel de vão livre </w:t>
            </w:r>
          </w:p>
          <w:p w14:paraId="769F292D" w14:textId="77777777" w:rsidR="00666C47"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Medidas mínimas:</w:t>
            </w:r>
          </w:p>
          <w:p w14:paraId="52FB9F47" w14:textId="77777777" w:rsidR="00666C47"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altura</w:t>
            </w:r>
            <w:proofErr w:type="gramEnd"/>
            <w:r>
              <w:rPr>
                <w:rFonts w:asciiTheme="minorHAnsi" w:hAnsiTheme="minorHAnsi" w:cstheme="minorHAnsi"/>
                <w:sz w:val="20"/>
                <w:szCs w:val="20"/>
              </w:rPr>
              <w:t>: 310 mm a 340 mm;</w:t>
            </w:r>
          </w:p>
          <w:p w14:paraId="1A1A516B" w14:textId="77777777" w:rsidR="00666C47" w:rsidRDefault="00666C47" w:rsidP="00666C47">
            <w:pPr>
              <w:pStyle w:val="Standard"/>
              <w:spacing w:before="57" w:after="57" w:line="360" w:lineRule="auto"/>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largura</w:t>
            </w:r>
            <w:proofErr w:type="gramEnd"/>
            <w:r>
              <w:rPr>
                <w:rFonts w:asciiTheme="minorHAnsi" w:hAnsiTheme="minorHAnsi" w:cstheme="minorHAnsi"/>
                <w:sz w:val="20"/>
                <w:szCs w:val="20"/>
              </w:rPr>
              <w:t>: 500 mm a 540 mm, admitida variação de 10% para mais ou para menos.</w:t>
            </w:r>
          </w:p>
          <w:p w14:paraId="7EB23B8D"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*especificações técnicas descritas no item 3.4 deste Termo de Referência.</w:t>
            </w:r>
          </w:p>
        </w:tc>
        <w:tc>
          <w:tcPr>
            <w:tcW w:w="1350" w:type="dxa"/>
          </w:tcPr>
          <w:p w14:paraId="16A38D95"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998" w:type="dxa"/>
          </w:tcPr>
          <w:p w14:paraId="1B7B3C43"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UN.</w:t>
            </w:r>
          </w:p>
        </w:tc>
        <w:tc>
          <w:tcPr>
            <w:tcW w:w="1131" w:type="dxa"/>
            <w:vAlign w:val="center"/>
          </w:tcPr>
          <w:p w14:paraId="61C3937B"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c>
          <w:tcPr>
            <w:tcW w:w="1580" w:type="dxa"/>
            <w:vAlign w:val="center"/>
          </w:tcPr>
          <w:p w14:paraId="26FDB7EB"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r>
    </w:tbl>
    <w:p w14:paraId="0F619ED8" w14:textId="77777777" w:rsidR="00666C47" w:rsidRDefault="00666C47" w:rsidP="00666C47">
      <w:pPr>
        <w:pStyle w:val="Standard"/>
        <w:tabs>
          <w:tab w:val="left" w:pos="70"/>
        </w:tabs>
        <w:spacing w:before="57" w:after="57" w:line="360" w:lineRule="auto"/>
        <w:jc w:val="both"/>
        <w:rPr>
          <w:rFonts w:asciiTheme="minorHAnsi" w:eastAsia="Lucida Sans Unicode" w:hAnsiTheme="minorHAnsi" w:cstheme="minorHAnsi"/>
          <w:lang w:eastAsia="en-US"/>
        </w:rPr>
      </w:pPr>
    </w:p>
    <w:p w14:paraId="2F177001" w14:textId="77777777" w:rsidR="00666C47" w:rsidRPr="00A54A2E" w:rsidRDefault="00666C47" w:rsidP="00666C47">
      <w:pPr>
        <w:pStyle w:val="Standard"/>
        <w:tabs>
          <w:tab w:val="left" w:pos="70"/>
        </w:tabs>
        <w:spacing w:before="57" w:after="57" w:line="360" w:lineRule="auto"/>
        <w:jc w:val="both"/>
        <w:rPr>
          <w:rFonts w:asciiTheme="minorHAnsi" w:eastAsia="Lucida Sans Unicode" w:hAnsiTheme="minorHAnsi" w:cstheme="minorHAnsi"/>
          <w:lang w:eastAsia="en-US"/>
        </w:rPr>
      </w:pPr>
    </w:p>
    <w:p w14:paraId="31309E4C"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ALTERAÇÃO SUBJETIVA</w:t>
      </w:r>
    </w:p>
    <w:p w14:paraId="31358B79"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E346DD5" w14:textId="77777777" w:rsidR="00666C47" w:rsidRPr="00A54A2E" w:rsidRDefault="00666C47" w:rsidP="00666C47">
      <w:pPr>
        <w:pStyle w:val="Ttulo1"/>
        <w:spacing w:before="57" w:after="57" w:line="360" w:lineRule="auto"/>
        <w:jc w:val="both"/>
        <w:rPr>
          <w:rFonts w:asciiTheme="minorHAnsi" w:eastAsia="Lucida Sans Unicode" w:hAnsiTheme="minorHAnsi" w:cstheme="minorHAnsi"/>
          <w:sz w:val="20"/>
          <w:lang w:eastAsia="en-US"/>
        </w:rPr>
      </w:pPr>
    </w:p>
    <w:p w14:paraId="6C666C27"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CONTROLE DA EXECUÇÃO</w:t>
      </w:r>
    </w:p>
    <w:p w14:paraId="3050040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bookmarkStart w:id="1" w:name="_Hlk7172152"/>
      <w:r w:rsidRPr="00A54A2E">
        <w:rPr>
          <w:rFonts w:asciiTheme="minorHAnsi" w:eastAsia="Lucida Sans Unicode" w:hAnsiTheme="minorHAnsi" w:cstheme="minorHAnsi"/>
          <w:lang w:eastAsia="en-US"/>
        </w:rPr>
        <w:t>Nos termos do art. 67 Lei nº 8.666</w:t>
      </w:r>
      <w:bookmarkEnd w:id="1"/>
      <w:r w:rsidRPr="00A54A2E">
        <w:rPr>
          <w:rFonts w:asciiTheme="minorHAnsi" w:eastAsia="Lucida Sans Unicode" w:hAnsiTheme="minorHAnsi" w:cstheme="minorHAnsi"/>
          <w:lang w:eastAsia="en-US"/>
        </w:rPr>
        <w:t>, de 1993, será designado representante para acompanhar e fiscalizar a entrega dos bens</w:t>
      </w:r>
      <w:r>
        <w:rPr>
          <w:rFonts w:asciiTheme="minorHAnsi" w:eastAsia="Lucida Sans Unicode" w:hAnsiTheme="minorHAnsi" w:cstheme="minorHAnsi"/>
          <w:lang w:eastAsia="en-US"/>
        </w:rPr>
        <w:t xml:space="preserve">, </w:t>
      </w:r>
      <w:r w:rsidRPr="00A54A2E">
        <w:rPr>
          <w:rFonts w:asciiTheme="minorHAnsi" w:eastAsia="Lucida Sans Unicode" w:hAnsiTheme="minorHAnsi" w:cstheme="minorHAnsi"/>
          <w:lang w:eastAsia="en-US"/>
        </w:rPr>
        <w:t>anotando em registro próprio todas as ocorrências relacionadas com a execução e determinando o que for necessário à regularização de falhas ou defeitos observados.</w:t>
      </w:r>
    </w:p>
    <w:p w14:paraId="08B7AE7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As decisões e providências que ultrapassarem a competência do representante deverão ser solicitadas ao seu gestor, em tempo hábil para adoção das medidas convenientes (Art. 67, §2º Lei 8.666/93).</w:t>
      </w:r>
    </w:p>
    <w:p w14:paraId="09AC622C"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O contrato Assinado ou a ordem de fornecimento acompanhada da Nota de Empenho constituirão documentos de autorização para a entrega dos bens.</w:t>
      </w:r>
    </w:p>
    <w:p w14:paraId="353EF72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B9C130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 O representante da Administração anotará em registro próprio todas as ocorrências relacionadas com a execução </w:t>
      </w:r>
      <w:r w:rsidRPr="00A54A2E">
        <w:rPr>
          <w:rFonts w:asciiTheme="minorHAnsi" w:eastAsia="Lucida Sans Unicode" w:hAnsiTheme="minorHAnsi" w:cstheme="minorHAnsi"/>
          <w:lang w:eastAsia="en-US"/>
        </w:rPr>
        <w:lastRenderedPageBreak/>
        <w:t>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D9272B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hAnsiTheme="minorHAnsi" w:cstheme="minorHAnsi"/>
        </w:rPr>
        <w:t xml:space="preserve"> O Conselho Nacional do Ministério Público, poderá rejeitar, no todo ou em parte, se em desacordo com o Termo de Referência.</w:t>
      </w:r>
    </w:p>
    <w:p w14:paraId="3647D6C2"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 Quaisquer exigências da Fiscalização, inerentes ao Objeto da presente contratação, deverão ser prontamente atendidas PELA CONTRATADA.</w:t>
      </w:r>
    </w:p>
    <w:p w14:paraId="7D06A91D" w14:textId="77777777" w:rsidR="00666C47" w:rsidRPr="00A54A2E" w:rsidRDefault="00666C47" w:rsidP="00666C47">
      <w:pPr>
        <w:pStyle w:val="Standard"/>
        <w:tabs>
          <w:tab w:val="left" w:pos="70"/>
        </w:tabs>
        <w:spacing w:before="57" w:after="57" w:line="360" w:lineRule="auto"/>
        <w:jc w:val="both"/>
        <w:rPr>
          <w:rFonts w:asciiTheme="minorHAnsi" w:eastAsia="Lucida Sans Unicode" w:hAnsiTheme="minorHAnsi" w:cstheme="minorHAnsi"/>
          <w:shd w:val="clear" w:color="auto" w:fill="FFFF00"/>
          <w:lang w:eastAsia="en-US"/>
        </w:rPr>
      </w:pPr>
    </w:p>
    <w:p w14:paraId="0392B92C"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CONDIÇÕES DE PAGAMENTO</w:t>
      </w:r>
    </w:p>
    <w:p w14:paraId="2ED6755F"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O CONTRATANTE pagará à CONTRATADA, pelo fornecimento efetivamente executado, em até 10 (dez) dias úteis, contados a partir da data de recebimento definitivo do objeto, acompanhada do atesto do Fiscal do contrato, conforme o disposto nos artigos 67 e 73 da Lei 8.666/93</w:t>
      </w:r>
      <w:r>
        <w:rPr>
          <w:rFonts w:asciiTheme="minorHAnsi" w:hAnsiTheme="minorHAnsi" w:cstheme="minorHAnsi"/>
        </w:rPr>
        <w:t>.</w:t>
      </w:r>
    </w:p>
    <w:p w14:paraId="746193AD"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5E6B4FB4"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O pagamento será feito por meio de depósito na </w:t>
      </w:r>
      <w:proofErr w:type="spellStart"/>
      <w:r w:rsidRPr="00A54A2E">
        <w:rPr>
          <w:rFonts w:asciiTheme="minorHAnsi" w:hAnsiTheme="minorHAnsi" w:cstheme="minorHAnsi"/>
        </w:rPr>
        <w:t>conta-corrente</w:t>
      </w:r>
      <w:proofErr w:type="spellEnd"/>
      <w:r w:rsidRPr="00A54A2E">
        <w:rPr>
          <w:rFonts w:asciiTheme="minorHAnsi" w:hAnsiTheme="minorHAnsi" w:cstheme="minorHAnsi"/>
        </w:rPr>
        <w:t xml:space="preserve"> da CONTRATADA, através de Ordem Bancária, mediante apresentação da respectiva Nota Fiscal/Fatura do fornecimento.</w:t>
      </w:r>
    </w:p>
    <w:p w14:paraId="55DD8FF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FE9064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Sobre o valor da nota fiscal, O CONTRATANTE fará as retenções devidas ao INSS e as dos impostos e contribuições previstas na Instrução Normativa SRF nº 1.234, de 11/01/2012.</w:t>
      </w:r>
    </w:p>
    <w:p w14:paraId="19A345FD"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A CONTRATADA deverá, ainda, junto à Nota Fiscal/Fatura, apresentar os documentos comprobatórios de regularidade fiscal e trabalhista</w:t>
      </w:r>
      <w:r>
        <w:rPr>
          <w:rFonts w:asciiTheme="minorHAnsi" w:hAnsiTheme="minorHAnsi" w:cstheme="minorHAnsi"/>
        </w:rPr>
        <w:t>.</w:t>
      </w:r>
    </w:p>
    <w:p w14:paraId="27C0AD1D"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A apresentação de certidões atrasadas ou irregulares com a nota fiscal ensejará anotação do fiscal em registro próprio e criará pendência a ser sanada pela CONTRATADA.</w:t>
      </w:r>
    </w:p>
    <w:p w14:paraId="25BDFFD6"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050C877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lastRenderedPageBreak/>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4CB5A816" w14:textId="77777777" w:rsidR="00666C47" w:rsidRPr="00A54A2E" w:rsidRDefault="00666C47" w:rsidP="00666C47">
      <w:pPr>
        <w:pStyle w:val="Standard"/>
        <w:spacing w:before="57" w:after="57" w:line="360" w:lineRule="auto"/>
        <w:jc w:val="both"/>
        <w:rPr>
          <w:rFonts w:asciiTheme="minorHAnsi" w:hAnsiTheme="minorHAnsi" w:cstheme="minorHAnsi"/>
        </w:rPr>
      </w:pPr>
    </w:p>
    <w:p w14:paraId="6FFE353F"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DAS SANÇÕES ADMINISTRATIVAS</w:t>
      </w:r>
    </w:p>
    <w:p w14:paraId="064DA940"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A CONTRATADA ficará sujeita às penalidades previstas na Lei 8.666/93 e às da Lei 10.520/2002, quando cabível, em caso de descumprimento de quaisquer das cláusulas ou condições do presente contrato;</w:t>
      </w:r>
    </w:p>
    <w:p w14:paraId="6C62BD5C"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23076CB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Caso os objetos contratados sejam entregues de forma incompleta ou em desconformidade com as condições avençadas, poderão ser aplicadas as seguintes penalidades, resguardados os procedimentos legais pertinentes, sem prejuízo do disposto nos parágrafos anteriores dessa seção:</w:t>
      </w:r>
    </w:p>
    <w:p w14:paraId="6EE22003"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Advertência;</w:t>
      </w:r>
    </w:p>
    <w:p w14:paraId="73F2FF22"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Multa, nas seguintes hipóteses e nas demais previstas n</w:t>
      </w:r>
      <w:r w:rsidRPr="00885B68">
        <w:rPr>
          <w:rFonts w:asciiTheme="minorHAnsi" w:hAnsiTheme="minorHAnsi" w:cstheme="minorHAnsi"/>
        </w:rPr>
        <w:t>a seção de penalidades</w:t>
      </w:r>
      <w:r w:rsidRPr="00A54A2E">
        <w:rPr>
          <w:rFonts w:asciiTheme="minorHAnsi" w:hAnsiTheme="minorHAnsi" w:cstheme="minorHAnsi"/>
        </w:rPr>
        <w:t xml:space="preserve"> deste termo de referência:</w:t>
      </w:r>
    </w:p>
    <w:p w14:paraId="4C32B8DB"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proofErr w:type="gramStart"/>
      <w:r w:rsidRPr="00A54A2E">
        <w:rPr>
          <w:rFonts w:asciiTheme="minorHAnsi" w:hAnsiTheme="minorHAnsi" w:cstheme="minorHAnsi"/>
        </w:rPr>
        <w:t>multa</w:t>
      </w:r>
      <w:proofErr w:type="gramEnd"/>
      <w:r w:rsidRPr="00A54A2E">
        <w:rPr>
          <w:rFonts w:asciiTheme="minorHAnsi" w:hAnsiTheme="minorHAnsi" w:cstheme="minorHAnsi"/>
        </w:rPr>
        <w:t xml:space="preserve"> moratória de</w:t>
      </w:r>
      <w:r w:rsidRPr="00885B68">
        <w:rPr>
          <w:rFonts w:asciiTheme="minorHAnsi" w:hAnsiTheme="minorHAnsi" w:cstheme="minorHAnsi"/>
        </w:rPr>
        <w:t xml:space="preserve"> 0,3%</w:t>
      </w:r>
      <w:r w:rsidRPr="00A54A2E">
        <w:rPr>
          <w:rFonts w:asciiTheme="minorHAnsi" w:hAnsiTheme="minorHAnsi" w:cstheme="minorHAnsi"/>
        </w:rPr>
        <w:t xml:space="preserve"> </w:t>
      </w:r>
      <w:r>
        <w:rPr>
          <w:rFonts w:asciiTheme="minorHAnsi" w:hAnsiTheme="minorHAnsi" w:cstheme="minorHAnsi"/>
        </w:rPr>
        <w:t xml:space="preserve">(zero vírgula três por cento) </w:t>
      </w:r>
      <w:r w:rsidRPr="00A54A2E">
        <w:rPr>
          <w:rFonts w:asciiTheme="minorHAnsi" w:hAnsiTheme="minorHAnsi" w:cstheme="minorHAnsi"/>
        </w:rPr>
        <w:t xml:space="preserve">sobre o valor total da contratação, por dia de atraso injustificado, limitada sua aplicação até o máximo de </w:t>
      </w:r>
      <w:r>
        <w:rPr>
          <w:rFonts w:asciiTheme="minorHAnsi" w:hAnsiTheme="minorHAnsi" w:cstheme="minorHAnsi"/>
        </w:rPr>
        <w:t>15 (quinze)</w:t>
      </w:r>
      <w:r w:rsidRPr="00A54A2E">
        <w:rPr>
          <w:rFonts w:asciiTheme="minorHAnsi" w:hAnsiTheme="minorHAnsi" w:cstheme="minorHAnsi"/>
        </w:rPr>
        <w:t xml:space="preserve"> dias, situação que poderá caracterizar inexecução </w:t>
      </w:r>
      <w:r w:rsidRPr="00885B68">
        <w:rPr>
          <w:rFonts w:asciiTheme="minorHAnsi" w:hAnsiTheme="minorHAnsi" w:cstheme="minorHAnsi"/>
        </w:rPr>
        <w:t>parcial</w:t>
      </w:r>
      <w:r w:rsidRPr="00A54A2E">
        <w:rPr>
          <w:rFonts w:asciiTheme="minorHAnsi" w:hAnsiTheme="minorHAnsi" w:cstheme="minorHAnsi"/>
        </w:rPr>
        <w:t xml:space="preserve"> do contrato.</w:t>
      </w:r>
    </w:p>
    <w:p w14:paraId="50EA8CFD"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Pela caracterização de inexecução parcial do objeto contratado, será aplicada multa de </w:t>
      </w:r>
      <w:r w:rsidRPr="00885B68">
        <w:rPr>
          <w:rFonts w:asciiTheme="minorHAnsi" w:hAnsiTheme="minorHAnsi" w:cstheme="minorHAnsi"/>
        </w:rPr>
        <w:t>até 3% (três por cento)</w:t>
      </w:r>
      <w:r w:rsidRPr="00A54A2E">
        <w:rPr>
          <w:rFonts w:asciiTheme="minorHAnsi" w:hAnsiTheme="minorHAnsi" w:cstheme="minorHAnsi"/>
        </w:rPr>
        <w:t xml:space="preserve"> do valor global do contrato.</w:t>
      </w:r>
    </w:p>
    <w:p w14:paraId="512FA12C"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Após o </w:t>
      </w:r>
      <w:r>
        <w:rPr>
          <w:rFonts w:asciiTheme="minorHAnsi" w:hAnsiTheme="minorHAnsi" w:cstheme="minorHAnsi"/>
        </w:rPr>
        <w:t>16º (décimo sexto)</w:t>
      </w:r>
      <w:r w:rsidRPr="00A54A2E">
        <w:rPr>
          <w:rFonts w:asciiTheme="minorHAnsi" w:hAnsiTheme="minorHAnsi" w:cstheme="minorHAnsi"/>
        </w:rPr>
        <w:t xml:space="preserve"> dia de atraso, os serviços poderão, a critério do CONTRATANTE, não mais ser aceitos, configurando-se a inexecução </w:t>
      </w:r>
      <w:r w:rsidRPr="00A54A2E">
        <w:rPr>
          <w:rFonts w:asciiTheme="minorHAnsi" w:hAnsiTheme="minorHAnsi" w:cstheme="minorHAnsi"/>
          <w:b/>
          <w:bCs/>
        </w:rPr>
        <w:t xml:space="preserve">total </w:t>
      </w:r>
      <w:r w:rsidRPr="00A54A2E">
        <w:rPr>
          <w:rFonts w:asciiTheme="minorHAnsi" w:hAnsiTheme="minorHAnsi" w:cstheme="minorHAnsi"/>
        </w:rPr>
        <w:t xml:space="preserve">do Contrato, com as consequências previstas em lei e neste </w:t>
      </w:r>
      <w:proofErr w:type="gramStart"/>
      <w:r w:rsidRPr="00A54A2E">
        <w:rPr>
          <w:rFonts w:asciiTheme="minorHAnsi" w:hAnsiTheme="minorHAnsi" w:cstheme="minorHAnsi"/>
        </w:rPr>
        <w:t>instrumento .</w:t>
      </w:r>
      <w:proofErr w:type="gramEnd"/>
    </w:p>
    <w:p w14:paraId="2B46F7F7"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Pela caracterização de inexecução total do objeto contratado, será aplicada multa de </w:t>
      </w:r>
      <w:r w:rsidRPr="00A54A2E">
        <w:rPr>
          <w:rFonts w:asciiTheme="minorHAnsi" w:hAnsiTheme="minorHAnsi" w:cstheme="minorHAnsi"/>
          <w:b/>
          <w:bCs/>
        </w:rPr>
        <w:t xml:space="preserve">até </w:t>
      </w:r>
      <w:r>
        <w:rPr>
          <w:rFonts w:asciiTheme="minorHAnsi" w:hAnsiTheme="minorHAnsi" w:cstheme="minorHAnsi"/>
          <w:b/>
          <w:bCs/>
        </w:rPr>
        <w:t>5% (cinco por cento)</w:t>
      </w:r>
      <w:r w:rsidRPr="00A54A2E">
        <w:rPr>
          <w:rFonts w:asciiTheme="minorHAnsi" w:hAnsiTheme="minorHAnsi" w:cstheme="minorHAnsi"/>
        </w:rPr>
        <w:t xml:space="preserve"> do valor global do contrato.</w:t>
      </w:r>
    </w:p>
    <w:p w14:paraId="5CA3968C"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Suspensão temporária de participação em licitação e impedimento de contratar com o CNMP, por até 02 (dois) anos;</w:t>
      </w:r>
    </w:p>
    <w:p w14:paraId="0AD34E35"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76BF67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A54A2E">
        <w:rPr>
          <w:rFonts w:asciiTheme="minorHAnsi" w:hAnsiTheme="minorHAnsi" w:cstheme="minorHAnsi"/>
        </w:rPr>
        <w:t>n.º</w:t>
      </w:r>
      <w:proofErr w:type="gramEnd"/>
      <w:r w:rsidRPr="00A54A2E">
        <w:rPr>
          <w:rFonts w:asciiTheme="minorHAnsi" w:hAnsiTheme="minorHAnsi" w:cstheme="minorHAnsi"/>
        </w:rPr>
        <w:t xml:space="preserve"> 8.666/93, acrescida de juros moratórios de 1,0% (um por cento) ao mês.</w:t>
      </w:r>
    </w:p>
    <w:p w14:paraId="33DAD0F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Os atos administrativos de aplicação das sanções previstas nos incisos III e IV, do art. 87, da Lei </w:t>
      </w:r>
      <w:proofErr w:type="gramStart"/>
      <w:r w:rsidRPr="00A54A2E">
        <w:rPr>
          <w:rFonts w:asciiTheme="minorHAnsi" w:hAnsiTheme="minorHAnsi" w:cstheme="minorHAnsi"/>
        </w:rPr>
        <w:t>n.º</w:t>
      </w:r>
      <w:proofErr w:type="gramEnd"/>
      <w:r w:rsidRPr="00A54A2E">
        <w:rPr>
          <w:rFonts w:asciiTheme="minorHAnsi" w:hAnsiTheme="minorHAnsi" w:cstheme="minorHAnsi"/>
        </w:rPr>
        <w:t xml:space="preserve"> 8.666/93, as constantes do art. 7º da Lei nº 10.520/02, quando aplicável, bem como a rescisão contratual, serão publicados resumidamente no Diário Oficial da União.</w:t>
      </w:r>
    </w:p>
    <w:p w14:paraId="6C8FE4EE"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De acordo com o artigo 88, da Lei nº 8.666/93, serão aplicadas as sanções previstas nos incisos III e IV do artigo 87 da referida lei, à CONTRATADA ou aos profissionais que, em razão dos contratos regidos pela citada lei:</w:t>
      </w:r>
    </w:p>
    <w:p w14:paraId="674E5DB1"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Tenham sofrido condenação definitiva por praticarem, por meios dolosos, fraudes fiscais no recolhimento de quaisquer tributos;</w:t>
      </w:r>
    </w:p>
    <w:p w14:paraId="446D4A68"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Tenham praticado atos ilícitos visando a frustrar os objetivos da licitação;</w:t>
      </w:r>
    </w:p>
    <w:p w14:paraId="2FCC6255"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Demonstrem não possuir idoneidade para contratar com a Administração em virtude de atos ilícitos praticados.</w:t>
      </w:r>
    </w:p>
    <w:p w14:paraId="4EE5159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Da aplicação das penas definidas no caput e no § 1º do art. 87, da Lei </w:t>
      </w:r>
      <w:proofErr w:type="gramStart"/>
      <w:r w:rsidRPr="00A54A2E">
        <w:rPr>
          <w:rFonts w:asciiTheme="minorHAnsi" w:hAnsiTheme="minorHAnsi" w:cstheme="minorHAnsi"/>
        </w:rPr>
        <w:t>n.º</w:t>
      </w:r>
      <w:proofErr w:type="gramEnd"/>
      <w:r w:rsidRPr="00A54A2E">
        <w:rPr>
          <w:rFonts w:asciiTheme="minorHAnsi" w:hAnsiTheme="minorHAnsi" w:cstheme="minorHAnsi"/>
        </w:rPr>
        <w:t xml:space="preserve"> 8.666/93, exceto para aquela definida no inciso IV, caberá recurso no prazo de 05(cinco) dias úteis da data de intimação do ato;</w:t>
      </w:r>
    </w:p>
    <w:p w14:paraId="457A435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No caso de declaração de inidoneidade, prevista no inciso IV, do art. 87, da Lei </w:t>
      </w:r>
      <w:proofErr w:type="gramStart"/>
      <w:r w:rsidRPr="00A54A2E">
        <w:rPr>
          <w:rFonts w:asciiTheme="minorHAnsi" w:hAnsiTheme="minorHAnsi" w:cstheme="minorHAnsi"/>
        </w:rPr>
        <w:t>n.º</w:t>
      </w:r>
      <w:proofErr w:type="gramEnd"/>
      <w:r w:rsidRPr="00A54A2E">
        <w:rPr>
          <w:rFonts w:asciiTheme="minorHAnsi" w:hAnsiTheme="minorHAnsi" w:cstheme="minorHAnsi"/>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7E75E8E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Na comunicação da aplicação da penalidade de que trata o item anterior, serão informados o nome e a lotação da autoridade que aplicou a sanção, bem como daquela competente para decidir sobre o recurso;</w:t>
      </w:r>
    </w:p>
    <w:p w14:paraId="0C7585CC"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O recurso e o pedido de reconsideração deverão ser entregues, mediante recibo, no setor de protocolo do CONTRATANTE, localizado no edifício Adail Belmonte, situado no Setor de Administração Federal Sul, Quadra 03 Lote 02, Brasília/DF, nos dias úteis, </w:t>
      </w:r>
      <w:r w:rsidRPr="00885B68">
        <w:rPr>
          <w:rFonts w:asciiTheme="minorHAnsi" w:hAnsiTheme="minorHAnsi" w:cstheme="minorHAnsi"/>
        </w:rPr>
        <w:t>das 13h às 17h;</w:t>
      </w:r>
    </w:p>
    <w:p w14:paraId="139A917E"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As penalidades previstas neste Edital são independentes entre si, podendo ser aplicadas isoladas ou, no caso </w:t>
      </w:r>
      <w:r w:rsidRPr="00A54A2E">
        <w:rPr>
          <w:rFonts w:asciiTheme="minorHAnsi" w:hAnsiTheme="minorHAnsi" w:cstheme="minorHAnsi"/>
        </w:rPr>
        <w:lastRenderedPageBreak/>
        <w:t>de multa, cumulativamente, sem prejuízo de outras medidas cabíveis, garantida prévia defesa (art. 87, § 2º da Lei 8.666/93).</w:t>
      </w:r>
    </w:p>
    <w:p w14:paraId="2BCC52F6" w14:textId="77777777" w:rsidR="00666C47" w:rsidRDefault="00666C47" w:rsidP="00666C47">
      <w:pPr>
        <w:pStyle w:val="Standard"/>
        <w:spacing w:before="57" w:after="57" w:line="360" w:lineRule="auto"/>
        <w:ind w:left="574"/>
        <w:jc w:val="both"/>
        <w:rPr>
          <w:rFonts w:asciiTheme="minorHAnsi" w:hAnsiTheme="minorHAnsi" w:cstheme="minorHAnsi"/>
        </w:rPr>
      </w:pPr>
    </w:p>
    <w:p w14:paraId="58976615" w14:textId="77777777" w:rsidR="00666C47" w:rsidRDefault="00666C47" w:rsidP="006838BA">
      <w:pPr>
        <w:pStyle w:val="Standard"/>
        <w:widowControl w:val="0"/>
        <w:numPr>
          <w:ilvl w:val="0"/>
          <w:numId w:val="16"/>
        </w:numPr>
        <w:autoSpaceDN w:val="0"/>
        <w:spacing w:before="57" w:after="57" w:line="276" w:lineRule="auto"/>
        <w:jc w:val="both"/>
        <w:textAlignment w:val="auto"/>
        <w:rPr>
          <w:rFonts w:asciiTheme="minorHAnsi" w:hAnsiTheme="minorHAnsi" w:cstheme="minorHAnsi"/>
        </w:rPr>
      </w:pPr>
      <w:r>
        <w:rPr>
          <w:rFonts w:asciiTheme="minorHAnsi" w:eastAsia="Lucida Sans Unicode" w:hAnsiTheme="minorHAnsi" w:cstheme="minorHAnsi"/>
          <w:b/>
          <w:bCs/>
          <w:lang w:eastAsia="en-US"/>
        </w:rPr>
        <w:t>INEXECUÇÃO CONTRATUAL E SUAS PENALIDADES</w:t>
      </w:r>
    </w:p>
    <w:p w14:paraId="43340EBE"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 xml:space="preserve">A advertência não é </w:t>
      </w:r>
      <w:proofErr w:type="gramStart"/>
      <w:r w:rsidRPr="00A54A2E">
        <w:rPr>
          <w:rFonts w:asciiTheme="minorHAnsi" w:eastAsia="Lucida Sans Unicode" w:hAnsiTheme="minorHAnsi" w:cstheme="minorHAnsi"/>
          <w:lang w:eastAsia="en-US"/>
        </w:rPr>
        <w:t>pressuposto</w:t>
      </w:r>
      <w:proofErr w:type="gramEnd"/>
      <w:r w:rsidRPr="00A54A2E">
        <w:rPr>
          <w:rFonts w:asciiTheme="minorHAnsi" w:eastAsia="Lucida Sans Unicode" w:hAnsiTheme="minorHAnsi" w:cstheme="minorHAnsi"/>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3F266411" w14:textId="77777777" w:rsidR="00666C47" w:rsidRPr="00A54A2E" w:rsidRDefault="00666C47" w:rsidP="00666C47">
      <w:pPr>
        <w:pStyle w:val="Standard"/>
        <w:tabs>
          <w:tab w:val="left" w:pos="70"/>
        </w:tabs>
        <w:spacing w:before="57" w:after="57" w:line="360" w:lineRule="auto"/>
        <w:jc w:val="both"/>
        <w:rPr>
          <w:rFonts w:asciiTheme="minorHAnsi" w:eastAsia="Lucida Sans Unicode" w:hAnsiTheme="minorHAnsi" w:cstheme="minorHAnsi"/>
          <w:lang w:eastAsia="en-US"/>
        </w:rPr>
      </w:pPr>
      <w:r>
        <w:rPr>
          <w:rFonts w:asciiTheme="minorHAnsi" w:eastAsia="Lucida Sans Unicode" w:hAnsiTheme="minorHAnsi" w:cstheme="minorHAnsi"/>
          <w:lang w:eastAsia="en-US"/>
        </w:rPr>
        <w:tab/>
      </w:r>
      <w:r>
        <w:rPr>
          <w:rFonts w:asciiTheme="minorHAnsi" w:eastAsia="Lucida Sans Unicode" w:hAnsiTheme="minorHAnsi" w:cstheme="minorHAnsi"/>
          <w:lang w:eastAsia="en-US"/>
        </w:rPr>
        <w:tab/>
      </w:r>
      <w:r>
        <w:rPr>
          <w:rFonts w:asciiTheme="minorHAnsi" w:eastAsia="Lucida Sans Unicode" w:hAnsiTheme="minorHAnsi" w:cstheme="minorHAnsi"/>
          <w:lang w:eastAsia="en-US"/>
        </w:rPr>
        <w:tab/>
      </w:r>
      <w:r w:rsidRPr="00A54A2E">
        <w:rPr>
          <w:rFonts w:asciiTheme="minorHAnsi" w:eastAsia="Lucida Sans Unicode" w:hAnsiTheme="minorHAnsi" w:cstheme="minorHAnsi"/>
          <w:lang w:eastAsia="en-US"/>
        </w:rPr>
        <w:t>a) não causam prejuízo à Administração;</w:t>
      </w:r>
    </w:p>
    <w:p w14:paraId="3ED9C03C" w14:textId="77777777" w:rsidR="00666C47" w:rsidRPr="00A54A2E" w:rsidRDefault="00666C47" w:rsidP="00666C47">
      <w:pPr>
        <w:pStyle w:val="Standard"/>
        <w:tabs>
          <w:tab w:val="left" w:pos="70"/>
        </w:tabs>
        <w:spacing w:before="57" w:after="57" w:line="360" w:lineRule="auto"/>
        <w:ind w:left="1418"/>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b) A CONTRATADA após a notificação, diligência para resolver o problema, fornecer o produto ou executar o serviço; e</w:t>
      </w:r>
    </w:p>
    <w:p w14:paraId="42B09264" w14:textId="77777777" w:rsidR="00666C47" w:rsidRPr="00A54A2E" w:rsidRDefault="00666C47" w:rsidP="00666C47">
      <w:pPr>
        <w:pStyle w:val="Standard"/>
        <w:tabs>
          <w:tab w:val="left" w:pos="70"/>
        </w:tabs>
        <w:spacing w:before="57" w:after="57" w:line="360" w:lineRule="auto"/>
        <w:jc w:val="both"/>
        <w:rPr>
          <w:rFonts w:asciiTheme="minorHAnsi" w:eastAsia="Lucida Sans Unicode" w:hAnsiTheme="minorHAnsi" w:cstheme="minorHAnsi"/>
          <w:lang w:eastAsia="en-US"/>
        </w:rPr>
      </w:pPr>
      <w:r>
        <w:rPr>
          <w:rFonts w:asciiTheme="minorHAnsi" w:eastAsia="Lucida Sans Unicode" w:hAnsiTheme="minorHAnsi" w:cstheme="minorHAnsi"/>
          <w:lang w:eastAsia="en-US"/>
        </w:rPr>
        <w:tab/>
      </w:r>
      <w:r>
        <w:rPr>
          <w:rFonts w:asciiTheme="minorHAnsi" w:eastAsia="Lucida Sans Unicode" w:hAnsiTheme="minorHAnsi" w:cstheme="minorHAnsi"/>
          <w:lang w:eastAsia="en-US"/>
        </w:rPr>
        <w:tab/>
      </w:r>
      <w:r>
        <w:rPr>
          <w:rFonts w:asciiTheme="minorHAnsi" w:eastAsia="Lucida Sans Unicode" w:hAnsiTheme="minorHAnsi" w:cstheme="minorHAnsi"/>
          <w:lang w:eastAsia="en-US"/>
        </w:rPr>
        <w:tab/>
      </w:r>
      <w:r w:rsidRPr="00A54A2E">
        <w:rPr>
          <w:rFonts w:asciiTheme="minorHAnsi" w:eastAsia="Lucida Sans Unicode" w:hAnsiTheme="minorHAnsi" w:cstheme="minorHAnsi"/>
          <w:lang w:eastAsia="en-US"/>
        </w:rPr>
        <w:t>c) nas hipóteses que há elementos que sugerem que A CONTRATADA corrigirá seu procedimento.</w:t>
      </w:r>
    </w:p>
    <w:p w14:paraId="0AECE2F1"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A suspensão temporária de participação em licitação e impedimento de contratar com o CNMP poderá ser aplicada nas hipóteses previstas no Art. 88 da Lei nº 8.666/93 e também nas seguintes:</w:t>
      </w:r>
    </w:p>
    <w:p w14:paraId="3CCAFE82"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Descumprimento reiterado de obrigações fiscais; e</w:t>
      </w:r>
    </w:p>
    <w:p w14:paraId="52929B97"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Cometimento de infrações graves, muito graves e gravíssimas, considerando os prejuízos causados à CONTRATANTE e as circunstâncias no caso concreto.</w:t>
      </w:r>
    </w:p>
    <w:p w14:paraId="5D67CBF1" w14:textId="77777777" w:rsidR="00666C47" w:rsidRPr="00CA06E5"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7207BF74" w14:textId="77777777" w:rsidR="00666C47" w:rsidRPr="00CA06E5"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CA06E5">
        <w:rPr>
          <w:rFonts w:asciiTheme="minorHAnsi" w:eastAsia="Lucida Sans Unicode" w:hAnsiTheme="minorHAnsi" w:cstheme="minorHAnsi"/>
          <w:lang w:eastAsia="en-US"/>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2E48BC5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A multa poderá ser acumulada com quaisquer outras sanções e será aplicada na seguinte forma:</w:t>
      </w:r>
    </w:p>
    <w:p w14:paraId="376EA23C" w14:textId="77777777" w:rsidR="00666C47" w:rsidRPr="00A54A2E" w:rsidRDefault="00666C47" w:rsidP="00666C47">
      <w:pPr>
        <w:pStyle w:val="Standard"/>
        <w:tabs>
          <w:tab w:val="left" w:pos="70"/>
        </w:tabs>
        <w:spacing w:before="57" w:after="57" w:line="360" w:lineRule="auto"/>
        <w:jc w:val="center"/>
        <w:rPr>
          <w:rFonts w:asciiTheme="minorHAnsi" w:eastAsia="Lucida Sans Unicode" w:hAnsiTheme="minorHAnsi" w:cstheme="minorHAnsi"/>
          <w:b/>
          <w:bCs/>
          <w:lang w:eastAsia="en-US"/>
        </w:rPr>
      </w:pPr>
    </w:p>
    <w:p w14:paraId="2A52B3F6" w14:textId="77777777" w:rsidR="00666C47" w:rsidRPr="00A54A2E" w:rsidRDefault="00666C47" w:rsidP="00666C47">
      <w:pPr>
        <w:pStyle w:val="Standard"/>
        <w:tabs>
          <w:tab w:val="left" w:pos="70"/>
        </w:tabs>
        <w:spacing w:before="57" w:after="57" w:line="360" w:lineRule="auto"/>
        <w:jc w:val="center"/>
        <w:rPr>
          <w:rFonts w:asciiTheme="minorHAnsi" w:eastAsia="Lucida Sans Unicode" w:hAnsiTheme="minorHAnsi" w:cstheme="minorHAnsi"/>
          <w:b/>
          <w:bCs/>
          <w:lang w:eastAsia="en-US"/>
        </w:rPr>
      </w:pPr>
    </w:p>
    <w:p w14:paraId="41CEA7E1" w14:textId="77777777" w:rsidR="00666C47" w:rsidRPr="00A54A2E" w:rsidRDefault="00666C47" w:rsidP="00666C47">
      <w:pPr>
        <w:pStyle w:val="Standard"/>
        <w:tabs>
          <w:tab w:val="left" w:pos="70"/>
        </w:tabs>
        <w:spacing w:before="57" w:after="57" w:line="360" w:lineRule="auto"/>
        <w:jc w:val="center"/>
        <w:rPr>
          <w:rFonts w:asciiTheme="minorHAnsi" w:hAnsiTheme="minorHAnsi" w:cstheme="minorHAnsi"/>
        </w:rPr>
      </w:pPr>
      <w:r w:rsidRPr="00A54A2E">
        <w:rPr>
          <w:rFonts w:asciiTheme="minorHAnsi" w:eastAsia="Lucida Sans Unicode" w:hAnsiTheme="minorHAnsi" w:cstheme="minorHAnsi"/>
          <w:b/>
          <w:bCs/>
          <w:lang w:eastAsia="en-US"/>
        </w:rPr>
        <w:t xml:space="preserve">Tabela 1: Percentual máximo para as infrações </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666C47" w:rsidRPr="00A54A2E" w14:paraId="0EA9FE37" w14:textId="77777777" w:rsidTr="00666C47">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300B2F77" w14:textId="77777777" w:rsidR="00666C47" w:rsidRPr="00A54A2E" w:rsidRDefault="00666C47" w:rsidP="00666C47">
            <w:pPr>
              <w:pStyle w:val="Standard"/>
              <w:spacing w:before="57" w:after="57" w:line="360" w:lineRule="auto"/>
              <w:jc w:val="center"/>
              <w:rPr>
                <w:rFonts w:asciiTheme="minorHAnsi" w:hAnsiTheme="minorHAnsi" w:cstheme="minorHAnsi"/>
                <w:b/>
                <w:bCs/>
              </w:rPr>
            </w:pPr>
            <w:r w:rsidRPr="00A54A2E">
              <w:rPr>
                <w:rFonts w:asciiTheme="minorHAnsi" w:hAnsiTheme="minorHAnsi" w:cstheme="minorHAnsi"/>
                <w:b/>
                <w:bCs/>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3828C212" w14:textId="77777777" w:rsidR="00666C47" w:rsidRPr="00A54A2E" w:rsidRDefault="00666C47" w:rsidP="00666C47">
            <w:pPr>
              <w:pStyle w:val="Standard"/>
              <w:spacing w:before="57" w:after="57" w:line="360" w:lineRule="auto"/>
              <w:jc w:val="center"/>
              <w:rPr>
                <w:rFonts w:asciiTheme="minorHAnsi" w:hAnsiTheme="minorHAnsi" w:cstheme="minorHAnsi"/>
                <w:b/>
                <w:bCs/>
              </w:rPr>
            </w:pPr>
            <w:r w:rsidRPr="00A54A2E">
              <w:rPr>
                <w:rFonts w:asciiTheme="minorHAnsi" w:hAnsiTheme="minorHAnsi" w:cstheme="minorHAnsi"/>
                <w:b/>
                <w:bCs/>
              </w:rPr>
              <w:t>MULTA (% sobre o valor global do contrato)</w:t>
            </w:r>
          </w:p>
        </w:tc>
      </w:tr>
      <w:tr w:rsidR="00666C47" w:rsidRPr="00A54A2E" w14:paraId="2E44DA17" w14:textId="77777777" w:rsidTr="00666C47">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2A8A3702" w14:textId="77777777" w:rsidR="00666C47" w:rsidRPr="00A54A2E" w:rsidRDefault="00666C47" w:rsidP="00666C47">
            <w:pPr>
              <w:pStyle w:val="Standard"/>
              <w:spacing w:before="57" w:after="57" w:line="360" w:lineRule="auto"/>
              <w:jc w:val="both"/>
              <w:rPr>
                <w:rFonts w:asciiTheme="minorHAnsi" w:eastAsia="TTE4D8A148t00" w:hAnsiTheme="minorHAnsi" w:cstheme="minorHAnsi"/>
                <w:color w:val="000000"/>
              </w:rPr>
            </w:pPr>
            <w:r w:rsidRPr="00A54A2E">
              <w:rPr>
                <w:rFonts w:asciiTheme="minorHAnsi" w:eastAsia="TTE4D8A148t00" w:hAnsiTheme="minorHAnsi" w:cstheme="minorHAnsi"/>
                <w:color w:val="000000"/>
              </w:rPr>
              <w:t>1) apresentação de documentação falsa</w:t>
            </w:r>
          </w:p>
          <w:p w14:paraId="136D15F4" w14:textId="77777777" w:rsidR="00666C47" w:rsidRPr="00A54A2E" w:rsidRDefault="00666C47" w:rsidP="00666C47">
            <w:pPr>
              <w:pStyle w:val="Standard"/>
              <w:spacing w:before="57" w:after="57" w:line="360" w:lineRule="auto"/>
              <w:jc w:val="both"/>
              <w:rPr>
                <w:rFonts w:asciiTheme="minorHAnsi" w:eastAsia="TTE4D8A148t00" w:hAnsiTheme="minorHAnsi" w:cstheme="minorHAnsi"/>
                <w:color w:val="000000"/>
              </w:rPr>
            </w:pPr>
            <w:r w:rsidRPr="00A54A2E">
              <w:rPr>
                <w:rFonts w:asciiTheme="minorHAnsi" w:eastAsia="TTE4D8A148t00" w:hAnsiTheme="minorHAnsi" w:cstheme="minorHAnsi"/>
                <w:color w:val="000000"/>
              </w:rPr>
              <w:lastRenderedPageBreak/>
              <w:t>2) fraude na execução contratual</w:t>
            </w:r>
          </w:p>
          <w:p w14:paraId="5AEFFD64" w14:textId="77777777" w:rsidR="00666C47" w:rsidRPr="00A54A2E" w:rsidRDefault="00666C47" w:rsidP="00666C47">
            <w:pPr>
              <w:pStyle w:val="Standard"/>
              <w:spacing w:before="57" w:after="57" w:line="360" w:lineRule="auto"/>
              <w:jc w:val="both"/>
              <w:rPr>
                <w:rFonts w:asciiTheme="minorHAnsi" w:eastAsia="TTE4D8A148t00" w:hAnsiTheme="minorHAnsi" w:cstheme="minorHAnsi"/>
                <w:color w:val="000000"/>
              </w:rPr>
            </w:pPr>
            <w:r w:rsidRPr="00A54A2E">
              <w:rPr>
                <w:rFonts w:asciiTheme="minorHAnsi" w:eastAsia="TTE4D8A148t00" w:hAnsiTheme="minorHAnsi" w:cstheme="minorHAnsi"/>
                <w:color w:val="000000"/>
              </w:rPr>
              <w:t>3) comportamento inidôneo</w:t>
            </w:r>
          </w:p>
          <w:p w14:paraId="43D8D7AB" w14:textId="77777777" w:rsidR="00666C47" w:rsidRPr="00A54A2E" w:rsidRDefault="00666C47" w:rsidP="00666C47">
            <w:pPr>
              <w:pStyle w:val="Standard"/>
              <w:spacing w:before="57" w:after="57" w:line="360" w:lineRule="auto"/>
              <w:jc w:val="both"/>
              <w:rPr>
                <w:rFonts w:asciiTheme="minorHAnsi" w:eastAsia="TTE4D8A148t00" w:hAnsiTheme="minorHAnsi" w:cstheme="minorHAnsi"/>
                <w:color w:val="000000"/>
              </w:rPr>
            </w:pPr>
            <w:r w:rsidRPr="00A54A2E">
              <w:rPr>
                <w:rFonts w:asciiTheme="minorHAnsi" w:eastAsia="TTE4D8A148t00" w:hAnsiTheme="minorHAnsi" w:cstheme="minorHAnsi"/>
                <w:color w:val="000000"/>
              </w:rPr>
              <w:t>4) fraude fiscal</w:t>
            </w:r>
          </w:p>
          <w:p w14:paraId="70D69C00" w14:textId="77777777" w:rsidR="00666C47" w:rsidRPr="00A54A2E" w:rsidRDefault="00666C47" w:rsidP="00666C47">
            <w:pPr>
              <w:pStyle w:val="Standard"/>
              <w:spacing w:before="57" w:after="57" w:line="360" w:lineRule="auto"/>
              <w:jc w:val="both"/>
              <w:rPr>
                <w:rFonts w:asciiTheme="minorHAnsi" w:eastAsia="TTE4D8A148t00" w:hAnsiTheme="minorHAnsi" w:cstheme="minorHAnsi"/>
                <w:color w:val="000000"/>
              </w:rPr>
            </w:pPr>
            <w:r w:rsidRPr="00A54A2E">
              <w:rPr>
                <w:rFonts w:asciiTheme="minorHAnsi" w:eastAsia="TTE4D8A148t00" w:hAnsiTheme="minorHAnsi" w:cstheme="minorHAnsi"/>
                <w:color w:val="000000"/>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2BA6E1" w14:textId="77777777" w:rsidR="00666C47" w:rsidRPr="00885B68" w:rsidRDefault="00666C47" w:rsidP="00666C47">
            <w:pPr>
              <w:pStyle w:val="Standard"/>
              <w:autoSpaceDE w:val="0"/>
              <w:spacing w:before="57" w:after="57" w:line="360" w:lineRule="auto"/>
              <w:jc w:val="center"/>
              <w:rPr>
                <w:rFonts w:asciiTheme="minorHAnsi" w:eastAsia="TTE4D8A148t00" w:hAnsiTheme="minorHAnsi" w:cstheme="minorHAnsi"/>
                <w:color w:val="000000"/>
              </w:rPr>
            </w:pPr>
          </w:p>
          <w:p w14:paraId="49AE01BF" w14:textId="77777777" w:rsidR="00666C47" w:rsidRPr="00885B68" w:rsidRDefault="00666C47" w:rsidP="00666C47">
            <w:pPr>
              <w:pStyle w:val="Standard"/>
              <w:autoSpaceDE w:val="0"/>
              <w:spacing w:before="57" w:after="57" w:line="360" w:lineRule="auto"/>
              <w:jc w:val="center"/>
              <w:rPr>
                <w:rFonts w:asciiTheme="minorHAnsi" w:eastAsia="TTE4D8A148t00" w:hAnsiTheme="minorHAnsi" w:cstheme="minorHAnsi"/>
                <w:color w:val="000000"/>
              </w:rPr>
            </w:pPr>
          </w:p>
          <w:p w14:paraId="3385C78A" w14:textId="77777777" w:rsidR="00666C47" w:rsidRPr="00885B68" w:rsidRDefault="00666C47" w:rsidP="00666C47">
            <w:pPr>
              <w:pStyle w:val="Standard"/>
              <w:autoSpaceDE w:val="0"/>
              <w:spacing w:before="57" w:after="57" w:line="360" w:lineRule="auto"/>
              <w:jc w:val="center"/>
              <w:rPr>
                <w:rFonts w:asciiTheme="minorHAnsi" w:eastAsia="TTE4D8A148t00" w:hAnsiTheme="minorHAnsi" w:cstheme="minorHAnsi"/>
                <w:color w:val="000000"/>
              </w:rPr>
            </w:pPr>
            <w:r w:rsidRPr="00885B68">
              <w:rPr>
                <w:rFonts w:asciiTheme="minorHAnsi" w:eastAsia="TTE4D8A148t00" w:hAnsiTheme="minorHAnsi" w:cstheme="minorHAnsi"/>
                <w:color w:val="000000"/>
              </w:rPr>
              <w:t xml:space="preserve">Até </w:t>
            </w:r>
            <w:r>
              <w:rPr>
                <w:rFonts w:asciiTheme="minorHAnsi" w:eastAsia="TTE4D8A148t00" w:hAnsiTheme="minorHAnsi" w:cstheme="minorHAnsi"/>
                <w:color w:val="000000"/>
              </w:rPr>
              <w:t>5</w:t>
            </w:r>
            <w:r w:rsidRPr="00885B68">
              <w:rPr>
                <w:rFonts w:asciiTheme="minorHAnsi" w:eastAsia="TTE4D8A148t00" w:hAnsiTheme="minorHAnsi" w:cstheme="minorHAnsi"/>
                <w:color w:val="000000"/>
              </w:rPr>
              <w:t>% (</w:t>
            </w:r>
            <w:r>
              <w:rPr>
                <w:rFonts w:asciiTheme="minorHAnsi" w:eastAsia="TTE4D8A148t00" w:hAnsiTheme="minorHAnsi" w:cstheme="minorHAnsi"/>
                <w:color w:val="000000"/>
              </w:rPr>
              <w:t>até cinco</w:t>
            </w:r>
            <w:r w:rsidRPr="00885B68">
              <w:rPr>
                <w:rFonts w:asciiTheme="minorHAnsi" w:eastAsia="TTE4D8A148t00" w:hAnsiTheme="minorHAnsi" w:cstheme="minorHAnsi"/>
                <w:color w:val="000000"/>
              </w:rPr>
              <w:t xml:space="preserve"> por cento)</w:t>
            </w:r>
          </w:p>
        </w:tc>
      </w:tr>
      <w:tr w:rsidR="00666C47" w:rsidRPr="00A54A2E" w14:paraId="40B6A70A" w14:textId="77777777" w:rsidTr="00666C47">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226F7FD8" w14:textId="77777777" w:rsidR="00666C47" w:rsidRPr="00A54A2E" w:rsidRDefault="00666C47" w:rsidP="00666C47">
            <w:pPr>
              <w:pStyle w:val="Standard"/>
              <w:spacing w:before="57" w:after="57" w:line="360" w:lineRule="auto"/>
              <w:jc w:val="both"/>
              <w:rPr>
                <w:rFonts w:asciiTheme="minorHAnsi" w:eastAsia="TTE4D8A148t00" w:hAnsiTheme="minorHAnsi" w:cstheme="minorHAnsi"/>
              </w:rPr>
            </w:pPr>
            <w:r w:rsidRPr="00A54A2E">
              <w:rPr>
                <w:rFonts w:asciiTheme="minorHAnsi" w:eastAsia="TTE4D8A148t00" w:hAnsiTheme="minorHAnsi" w:cstheme="minorHAnsi"/>
              </w:rPr>
              <w:lastRenderedPageBreak/>
              <w:t>6) inexecução parcial</w:t>
            </w:r>
          </w:p>
          <w:p w14:paraId="2A8852FE" w14:textId="77777777" w:rsidR="00666C47" w:rsidRPr="00A54A2E" w:rsidRDefault="00666C47" w:rsidP="00666C47">
            <w:pPr>
              <w:pStyle w:val="Standard"/>
              <w:spacing w:before="57" w:after="57" w:line="360" w:lineRule="auto"/>
              <w:jc w:val="both"/>
              <w:rPr>
                <w:rFonts w:asciiTheme="minorHAnsi" w:eastAsia="TTE4D8A148t00" w:hAnsiTheme="minorHAnsi" w:cstheme="minorHAnsi"/>
              </w:rPr>
            </w:pPr>
            <w:r w:rsidRPr="00A54A2E">
              <w:rPr>
                <w:rFonts w:asciiTheme="minorHAnsi" w:eastAsia="TTE4D8A148t00" w:hAnsiTheme="minorHAnsi" w:cstheme="minorHAnsi"/>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E4A5BA" w14:textId="77777777" w:rsidR="00666C47" w:rsidRPr="00885B68" w:rsidRDefault="00666C47" w:rsidP="00666C47">
            <w:pPr>
              <w:pStyle w:val="Standard"/>
              <w:autoSpaceDE w:val="0"/>
              <w:spacing w:before="57" w:after="57" w:line="360" w:lineRule="auto"/>
              <w:jc w:val="center"/>
              <w:rPr>
                <w:rFonts w:asciiTheme="minorHAnsi" w:eastAsia="TTE4D8A148t00" w:hAnsiTheme="minorHAnsi" w:cstheme="minorHAnsi"/>
                <w:color w:val="000000"/>
              </w:rPr>
            </w:pPr>
            <w:r w:rsidRPr="00885B68">
              <w:rPr>
                <w:rFonts w:asciiTheme="minorHAnsi" w:eastAsia="TTE4D8A148t00" w:hAnsiTheme="minorHAnsi" w:cstheme="minorHAnsi"/>
                <w:color w:val="000000"/>
              </w:rPr>
              <w:t xml:space="preserve">Até </w:t>
            </w:r>
            <w:r>
              <w:rPr>
                <w:rFonts w:asciiTheme="minorHAnsi" w:eastAsia="TTE4D8A148t00" w:hAnsiTheme="minorHAnsi" w:cstheme="minorHAnsi"/>
                <w:color w:val="000000"/>
              </w:rPr>
              <w:t>3</w:t>
            </w:r>
            <w:r w:rsidRPr="00885B68">
              <w:rPr>
                <w:rFonts w:asciiTheme="minorHAnsi" w:eastAsia="TTE4D8A148t00" w:hAnsiTheme="minorHAnsi" w:cstheme="minorHAnsi"/>
                <w:color w:val="000000"/>
              </w:rPr>
              <w:t>% (</w:t>
            </w:r>
            <w:r>
              <w:rPr>
                <w:rFonts w:asciiTheme="minorHAnsi" w:eastAsia="TTE4D8A148t00" w:hAnsiTheme="minorHAnsi" w:cstheme="minorHAnsi"/>
                <w:color w:val="000000"/>
              </w:rPr>
              <w:t>até três</w:t>
            </w:r>
            <w:r w:rsidRPr="00885B68">
              <w:rPr>
                <w:rFonts w:asciiTheme="minorHAnsi" w:eastAsia="TTE4D8A148t00" w:hAnsiTheme="minorHAnsi" w:cstheme="minorHAnsi"/>
                <w:color w:val="000000"/>
              </w:rPr>
              <w:t xml:space="preserve"> por cento)</w:t>
            </w:r>
          </w:p>
        </w:tc>
      </w:tr>
    </w:tbl>
    <w:p w14:paraId="3A32F5A3" w14:textId="77777777" w:rsidR="00666C47" w:rsidRPr="00A54A2E" w:rsidRDefault="00666C47" w:rsidP="00666C47">
      <w:pPr>
        <w:pStyle w:val="Standard"/>
        <w:tabs>
          <w:tab w:val="left" w:pos="70"/>
        </w:tabs>
        <w:spacing w:before="57" w:after="57" w:line="360" w:lineRule="auto"/>
        <w:jc w:val="both"/>
        <w:rPr>
          <w:rFonts w:asciiTheme="minorHAnsi" w:eastAsia="Lucida Sans Unicode" w:hAnsiTheme="minorHAnsi" w:cstheme="minorHAnsi"/>
          <w:b/>
          <w:bCs/>
          <w:lang w:eastAsia="en-US"/>
        </w:rPr>
      </w:pPr>
    </w:p>
    <w:p w14:paraId="5006413C"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Além dessas, serão aplicadas multas, conforme as infrações cometidas e o nível de gravidade respectivo, indicados nas tabelas a seguir:</w:t>
      </w:r>
    </w:p>
    <w:p w14:paraId="1B017E87" w14:textId="77777777" w:rsidR="00666C47" w:rsidRPr="00A54A2E" w:rsidRDefault="00666C47" w:rsidP="00666C47">
      <w:pPr>
        <w:pStyle w:val="Standard"/>
        <w:autoSpaceDE w:val="0"/>
        <w:spacing w:before="57" w:after="57" w:line="360" w:lineRule="auto"/>
        <w:jc w:val="center"/>
        <w:rPr>
          <w:rFonts w:asciiTheme="minorHAnsi" w:hAnsiTheme="minorHAnsi" w:cstheme="minorHAnsi"/>
        </w:rPr>
      </w:pPr>
      <w:r w:rsidRPr="00A54A2E">
        <w:rPr>
          <w:rFonts w:asciiTheme="minorHAnsi" w:eastAsia="TTE4D8A148t00" w:hAnsiTheme="minorHAnsi" w:cstheme="minorHAnsi"/>
          <w:b/>
          <w:bCs/>
        </w:rPr>
        <w:t>Tabela 2: Classificação das infrações e multas</w:t>
      </w:r>
      <w:r w:rsidRPr="00A54A2E">
        <w:rPr>
          <w:rFonts w:asciiTheme="minorHAnsi" w:hAnsiTheme="minorHAnsi" w:cstheme="minorHAnsi"/>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666C47" w:rsidRPr="00A54A2E" w14:paraId="5B41297A" w14:textId="77777777" w:rsidTr="00666C47">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235FD1D1" w14:textId="77777777" w:rsidR="00666C47" w:rsidRPr="00A54A2E" w:rsidRDefault="00666C47" w:rsidP="00666C47">
            <w:pPr>
              <w:pStyle w:val="Standard"/>
              <w:shd w:val="clear" w:color="auto" w:fill="999999"/>
              <w:spacing w:before="57" w:after="57" w:line="360" w:lineRule="auto"/>
              <w:jc w:val="center"/>
              <w:rPr>
                <w:rFonts w:asciiTheme="minorHAnsi" w:hAnsiTheme="minorHAnsi" w:cstheme="minorHAnsi"/>
                <w:b/>
                <w:bCs/>
              </w:rPr>
            </w:pPr>
            <w:r w:rsidRPr="00A54A2E">
              <w:rPr>
                <w:rFonts w:asciiTheme="minorHAnsi" w:hAnsiTheme="minorHAnsi" w:cstheme="minorHAnsi"/>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E01116C" w14:textId="77777777" w:rsidR="00666C47" w:rsidRPr="00A54A2E" w:rsidRDefault="00666C47" w:rsidP="00666C47">
            <w:pPr>
              <w:pStyle w:val="Standard"/>
              <w:suppressLineNumbers/>
              <w:shd w:val="clear" w:color="auto" w:fill="999999"/>
              <w:spacing w:before="57" w:after="57" w:line="360" w:lineRule="auto"/>
              <w:jc w:val="center"/>
              <w:rPr>
                <w:rFonts w:asciiTheme="minorHAnsi" w:hAnsiTheme="minorHAnsi" w:cstheme="minorHAnsi"/>
                <w:b/>
                <w:bCs/>
              </w:rPr>
            </w:pPr>
            <w:r w:rsidRPr="00A54A2E">
              <w:rPr>
                <w:rFonts w:asciiTheme="minorHAnsi" w:hAnsiTheme="minorHAnsi" w:cstheme="minorHAnsi"/>
                <w:b/>
                <w:bCs/>
              </w:rPr>
              <w:t>CORRESPONDÊNCIA</w:t>
            </w:r>
          </w:p>
          <w:p w14:paraId="7A06358C" w14:textId="77777777" w:rsidR="00666C47" w:rsidRPr="00A54A2E" w:rsidRDefault="00666C47" w:rsidP="00666C47">
            <w:pPr>
              <w:pStyle w:val="Standard"/>
              <w:suppressLineNumbers/>
              <w:shd w:val="clear" w:color="auto" w:fill="999999"/>
              <w:spacing w:before="57" w:after="57" w:line="360" w:lineRule="auto"/>
              <w:jc w:val="center"/>
              <w:rPr>
                <w:rFonts w:asciiTheme="minorHAnsi" w:hAnsiTheme="minorHAnsi" w:cstheme="minorHAnsi"/>
              </w:rPr>
            </w:pPr>
            <w:r w:rsidRPr="00A54A2E">
              <w:rPr>
                <w:rFonts w:asciiTheme="minorHAnsi" w:hAnsiTheme="minorHAnsi" w:cstheme="minorHAnsi"/>
              </w:rPr>
              <w:t>(por ocorrência sobre o valor global do contrato)</w:t>
            </w:r>
          </w:p>
        </w:tc>
      </w:tr>
      <w:tr w:rsidR="00666C47" w:rsidRPr="00A54A2E" w14:paraId="12E89FAC"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DE123A1" w14:textId="77777777" w:rsidR="00666C47" w:rsidRPr="00A54A2E" w:rsidRDefault="00666C47" w:rsidP="00666C47">
            <w:pPr>
              <w:pStyle w:val="Standard"/>
              <w:suppressLineNumbers/>
              <w:spacing w:before="57" w:after="57" w:line="360" w:lineRule="auto"/>
              <w:jc w:val="center"/>
              <w:rPr>
                <w:rFonts w:asciiTheme="minorHAnsi" w:hAnsiTheme="minorHAnsi" w:cstheme="minorHAnsi"/>
              </w:rPr>
            </w:pPr>
            <w:r w:rsidRPr="00A54A2E">
              <w:rPr>
                <w:rFonts w:asciiTheme="minorHAnsi" w:hAnsiTheme="minorHAnsi" w:cstheme="minorHAnsi"/>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20D06B"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0,2%.</w:t>
            </w:r>
          </w:p>
        </w:tc>
      </w:tr>
      <w:tr w:rsidR="00666C47" w:rsidRPr="00A54A2E" w14:paraId="0B7A0CB6"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1423446"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DC0A0A"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0,4%.</w:t>
            </w:r>
          </w:p>
        </w:tc>
      </w:tr>
      <w:tr w:rsidR="00666C47" w:rsidRPr="00A54A2E" w14:paraId="2B6604DF"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4465059"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8542F1"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0,8%.</w:t>
            </w:r>
          </w:p>
        </w:tc>
      </w:tr>
      <w:tr w:rsidR="00666C47" w:rsidRPr="00A54A2E" w14:paraId="40F4F12A"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3D5B974"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3853D5"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1,6%.</w:t>
            </w:r>
          </w:p>
        </w:tc>
      </w:tr>
      <w:tr w:rsidR="00666C47" w:rsidRPr="00A54A2E" w14:paraId="1F564614"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FD4A97C"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76A9A0"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3,2%.</w:t>
            </w:r>
          </w:p>
        </w:tc>
      </w:tr>
      <w:tr w:rsidR="00666C47" w:rsidRPr="00A54A2E" w14:paraId="74A9F7B0"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BCB36EB"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06C46A"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4%.</w:t>
            </w:r>
          </w:p>
        </w:tc>
      </w:tr>
    </w:tbl>
    <w:p w14:paraId="37900B55" w14:textId="77777777" w:rsidR="00666C47" w:rsidRPr="00A54A2E" w:rsidRDefault="00666C47" w:rsidP="00666C47">
      <w:pPr>
        <w:pStyle w:val="Standard"/>
        <w:autoSpaceDE w:val="0"/>
        <w:spacing w:before="57" w:after="57" w:line="360" w:lineRule="auto"/>
        <w:jc w:val="both"/>
        <w:rPr>
          <w:rFonts w:asciiTheme="minorHAnsi" w:hAnsiTheme="minorHAnsi" w:cstheme="minorHAnsi"/>
        </w:rPr>
      </w:pPr>
    </w:p>
    <w:p w14:paraId="2C0F810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TTE4D8A148t00" w:hAnsiTheme="minorHAnsi" w:cstheme="minorHAnsi"/>
        </w:rPr>
      </w:pPr>
      <w:r w:rsidRPr="00A54A2E">
        <w:rPr>
          <w:rFonts w:asciiTheme="minorHAnsi" w:eastAsia="TTE4D8A148t00" w:hAnsiTheme="minorHAnsi" w:cstheme="minorHAnsi"/>
        </w:rPr>
        <w:t>Todas as ocorrências contratuais serão registradas pelo CONTRANTE, que notificará A CONTRATADA dos registros. Serão atribuídos níveis para as ocorrências, conforme tabela abaixo:</w:t>
      </w:r>
    </w:p>
    <w:p w14:paraId="69D62935" w14:textId="77777777" w:rsidR="00666C47" w:rsidRPr="00A54A2E" w:rsidRDefault="00666C47" w:rsidP="00666C47">
      <w:pPr>
        <w:pStyle w:val="Standard"/>
        <w:autoSpaceDE w:val="0"/>
        <w:spacing w:before="57" w:after="57" w:line="360" w:lineRule="auto"/>
        <w:jc w:val="both"/>
        <w:rPr>
          <w:rFonts w:asciiTheme="minorHAnsi" w:hAnsiTheme="minorHAnsi" w:cstheme="minorHAnsi"/>
        </w:rPr>
      </w:pPr>
    </w:p>
    <w:p w14:paraId="57F7C885" w14:textId="77777777" w:rsidR="00666C47" w:rsidRPr="00A54A2E" w:rsidRDefault="00666C47" w:rsidP="00666C47">
      <w:pPr>
        <w:pStyle w:val="Standard"/>
        <w:autoSpaceDE w:val="0"/>
        <w:spacing w:before="57" w:after="57" w:line="360" w:lineRule="auto"/>
        <w:jc w:val="both"/>
        <w:rPr>
          <w:rFonts w:asciiTheme="minorHAnsi" w:hAnsiTheme="minorHAnsi" w:cstheme="minorHAnsi"/>
        </w:rPr>
      </w:pPr>
    </w:p>
    <w:p w14:paraId="57D4703B" w14:textId="77777777" w:rsidR="00666C47" w:rsidRPr="00A54A2E" w:rsidRDefault="00666C47" w:rsidP="00666C47">
      <w:pPr>
        <w:pStyle w:val="Standard"/>
        <w:autoSpaceDE w:val="0"/>
        <w:spacing w:before="57" w:after="57" w:line="360" w:lineRule="auto"/>
        <w:jc w:val="both"/>
        <w:rPr>
          <w:rFonts w:asciiTheme="minorHAnsi" w:hAnsiTheme="minorHAnsi" w:cstheme="minorHAnsi"/>
        </w:rPr>
      </w:pPr>
    </w:p>
    <w:p w14:paraId="0BE26014" w14:textId="77777777" w:rsidR="00666C47" w:rsidRPr="00A54A2E" w:rsidRDefault="00666C47" w:rsidP="00666C47">
      <w:pPr>
        <w:pStyle w:val="Standard"/>
        <w:autoSpaceDE w:val="0"/>
        <w:spacing w:before="57" w:after="57" w:line="360" w:lineRule="auto"/>
        <w:jc w:val="center"/>
        <w:rPr>
          <w:rFonts w:asciiTheme="minorHAnsi" w:hAnsiTheme="minorHAnsi" w:cstheme="minorHAnsi"/>
          <w:b/>
          <w:bCs/>
        </w:rPr>
      </w:pPr>
      <w:r w:rsidRPr="00A54A2E">
        <w:rPr>
          <w:rFonts w:asciiTheme="minorHAnsi" w:hAnsiTheme="minorHAnsi" w:cstheme="minorHAnsi"/>
          <w:b/>
          <w:bCs/>
        </w:rPr>
        <w:lastRenderedPageBreak/>
        <w:t>Tabela 3: Infrações e correspondentes níveis</w:t>
      </w:r>
    </w:p>
    <w:tbl>
      <w:tblPr>
        <w:tblW w:w="9765" w:type="dxa"/>
        <w:tblInd w:w="329" w:type="dxa"/>
        <w:tblLayout w:type="fixed"/>
        <w:tblCellMar>
          <w:left w:w="10" w:type="dxa"/>
          <w:right w:w="10" w:type="dxa"/>
        </w:tblCellMar>
        <w:tblLook w:val="04A0" w:firstRow="1" w:lastRow="0" w:firstColumn="1" w:lastColumn="0" w:noHBand="0" w:noVBand="1"/>
      </w:tblPr>
      <w:tblGrid>
        <w:gridCol w:w="621"/>
        <w:gridCol w:w="6560"/>
        <w:gridCol w:w="567"/>
        <w:gridCol w:w="2017"/>
      </w:tblGrid>
      <w:tr w:rsidR="00666C47" w:rsidRPr="00A54A2E" w14:paraId="5936FC95" w14:textId="77777777" w:rsidTr="00666C47">
        <w:trPr>
          <w:trHeight w:val="328"/>
        </w:trPr>
        <w:tc>
          <w:tcPr>
            <w:tcW w:w="9765" w:type="dxa"/>
            <w:gridSpan w:val="4"/>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68C8E2D" w14:textId="77777777" w:rsidR="00666C47" w:rsidRPr="00A54A2E" w:rsidRDefault="00666C47" w:rsidP="00666C47">
            <w:pPr>
              <w:pStyle w:val="Standard"/>
              <w:shd w:val="clear" w:color="auto" w:fill="999999"/>
              <w:spacing w:before="57" w:after="57" w:line="360" w:lineRule="auto"/>
              <w:jc w:val="center"/>
              <w:rPr>
                <w:rFonts w:asciiTheme="minorHAnsi" w:eastAsia="ZurichBT-Light" w:hAnsiTheme="minorHAnsi" w:cstheme="minorHAnsi"/>
                <w:b/>
                <w:shd w:val="clear" w:color="auto" w:fill="999999"/>
              </w:rPr>
            </w:pPr>
            <w:r w:rsidRPr="00A54A2E">
              <w:rPr>
                <w:rFonts w:asciiTheme="minorHAnsi" w:eastAsia="ZurichBT-Light" w:hAnsiTheme="minorHAnsi" w:cstheme="minorHAnsi"/>
                <w:b/>
                <w:shd w:val="clear" w:color="auto" w:fill="999999"/>
              </w:rPr>
              <w:t>INFRAÇÃO</w:t>
            </w:r>
          </w:p>
        </w:tc>
      </w:tr>
      <w:tr w:rsidR="00666C47" w:rsidRPr="00A54A2E" w14:paraId="578BF374" w14:textId="77777777" w:rsidTr="00666C47">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2D84CEB9"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b/>
              </w:rPr>
            </w:pPr>
            <w:r w:rsidRPr="00A54A2E">
              <w:rPr>
                <w:rFonts w:asciiTheme="minorHAnsi" w:eastAsia="ZurichBT-Light" w:hAnsiTheme="minorHAnsi" w:cstheme="minorHAnsi"/>
                <w:b/>
              </w:rPr>
              <w:t>Item</w:t>
            </w:r>
          </w:p>
        </w:tc>
        <w:tc>
          <w:tcPr>
            <w:tcW w:w="6560" w:type="dxa"/>
            <w:tcBorders>
              <w:left w:val="single" w:sz="2" w:space="0" w:color="000000"/>
              <w:bottom w:val="single" w:sz="2" w:space="0" w:color="000000"/>
            </w:tcBorders>
            <w:shd w:val="clear" w:color="auto" w:fill="808080"/>
            <w:tcMar>
              <w:top w:w="55" w:type="dxa"/>
              <w:left w:w="55" w:type="dxa"/>
              <w:bottom w:w="55" w:type="dxa"/>
              <w:right w:w="55" w:type="dxa"/>
            </w:tcMar>
          </w:tcPr>
          <w:p w14:paraId="5AFB6CF1"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b/>
              </w:rPr>
            </w:pPr>
            <w:r w:rsidRPr="00A54A2E">
              <w:rPr>
                <w:rFonts w:asciiTheme="minorHAnsi" w:eastAsia="ZurichBT-Light" w:hAnsiTheme="minorHAnsi" w:cstheme="minorHAnsi"/>
                <w:b/>
              </w:rPr>
              <w:t>Descrição</w:t>
            </w:r>
          </w:p>
        </w:tc>
        <w:tc>
          <w:tcPr>
            <w:tcW w:w="56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7A8F3C4E"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b/>
              </w:rPr>
            </w:pPr>
            <w:r w:rsidRPr="00A54A2E">
              <w:rPr>
                <w:rFonts w:asciiTheme="minorHAnsi" w:eastAsia="ZurichBT-Light" w:hAnsiTheme="minorHAnsi" w:cstheme="minorHAnsi"/>
                <w:b/>
              </w:rPr>
              <w:t>Nível</w:t>
            </w:r>
          </w:p>
        </w:tc>
        <w:tc>
          <w:tcPr>
            <w:tcW w:w="2017" w:type="dxa"/>
            <w:tcBorders>
              <w:left w:val="single" w:sz="2" w:space="0" w:color="000000"/>
              <w:bottom w:val="single" w:sz="2" w:space="0" w:color="000000"/>
              <w:right w:val="single" w:sz="2" w:space="0" w:color="000000"/>
            </w:tcBorders>
            <w:shd w:val="clear" w:color="auto" w:fill="808080"/>
            <w:tcMar>
              <w:top w:w="0" w:type="dxa"/>
              <w:left w:w="10" w:type="dxa"/>
              <w:bottom w:w="0" w:type="dxa"/>
              <w:right w:w="10" w:type="dxa"/>
            </w:tcMar>
          </w:tcPr>
          <w:p w14:paraId="6409659C"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b/>
              </w:rPr>
            </w:pPr>
            <w:r w:rsidRPr="00A54A2E">
              <w:rPr>
                <w:rFonts w:asciiTheme="minorHAnsi" w:eastAsia="ZurichBT-Light" w:hAnsiTheme="minorHAnsi" w:cstheme="minorHAnsi"/>
                <w:b/>
              </w:rPr>
              <w:t>Incidência</w:t>
            </w:r>
          </w:p>
        </w:tc>
      </w:tr>
      <w:tr w:rsidR="00666C47" w:rsidRPr="00A54A2E" w14:paraId="7B3AE570"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F07848E"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E750624" w14:textId="77777777" w:rsidR="00666C47" w:rsidRPr="00A54A2E" w:rsidRDefault="00666C47" w:rsidP="00666C47">
            <w:pPr>
              <w:pStyle w:val="Standard"/>
              <w:tabs>
                <w:tab w:val="left" w:pos="426"/>
                <w:tab w:val="left" w:pos="1985"/>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Transferir a outrem, no todo ou em parte, o objeto do contrato sem prévia e expresso acordo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7962A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DCA76C3"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140B19DE"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D80E849"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55BEFE3" w14:textId="77777777" w:rsidR="00666C47" w:rsidRPr="00A54A2E" w:rsidRDefault="00666C47" w:rsidP="00666C47">
            <w:pPr>
              <w:pStyle w:val="Standard"/>
              <w:tabs>
                <w:tab w:val="left" w:pos="426"/>
                <w:tab w:val="left" w:pos="1985"/>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Caucionar ou utilizar o contrato para quaisquer operações financeiras.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0EE095"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CCA9D8D"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21A88598"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8EC25D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674EB9E"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R</w:t>
            </w:r>
            <w:r w:rsidRPr="00A54A2E">
              <w:rPr>
                <w:rFonts w:asciiTheme="minorHAnsi" w:eastAsia="Lucida Sans Unicode" w:hAnsiTheme="minorHAnsi" w:cstheme="minorHAnsi"/>
                <w:color w:val="000000"/>
              </w:rPr>
              <w:t>eproduzir, divulgar ou utilizar, em benefício próprio ou de terceiros, quaisquer informações de que tenha tomado ciência em razão da execução dos serviços sem o consentimento prévio e por escrito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7FFAE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EC9E022"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7982298D"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919DAD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FECE336"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rPr>
            </w:pPr>
            <w:r w:rsidRPr="00A54A2E">
              <w:rPr>
                <w:rFonts w:asciiTheme="minorHAnsi" w:eastAsia="Lucida Sans Unicode" w:hAnsiTheme="minorHAnsi" w:cstheme="minorHAnsi"/>
                <w:color w:val="000000"/>
              </w:rPr>
              <w:t>Utilizar o nome do CONTRATANTE, ou sua qualidade de CONTRATADA, em quaisquer atividades de divulgação empresarial, como, por exemplo, em cartões de visita, anúncios e impressos.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D5738C"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0BE8F0A"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743DD29F" w14:textId="77777777" w:rsidTr="00666C47">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1810BE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EB22BD5" w14:textId="77777777" w:rsidR="00666C47" w:rsidRPr="00A54A2E" w:rsidRDefault="00666C47" w:rsidP="00666C47">
            <w:pPr>
              <w:pStyle w:val="Standard"/>
              <w:tabs>
                <w:tab w:val="left" w:pos="284"/>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relacionar-se com o CONTRATANTE, exclusivamente, por meio do fiscal do contrato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48437A"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3516288"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73CA1918" w14:textId="77777777" w:rsidTr="00666C47">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2C60817"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231043F" w14:textId="77777777" w:rsidR="00666C47" w:rsidRPr="00A54A2E" w:rsidRDefault="00666C47" w:rsidP="00666C47">
            <w:pPr>
              <w:pStyle w:val="Standard"/>
              <w:tabs>
                <w:tab w:val="left" w:pos="284"/>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sujeitar-se à fiscalização do CONTRATANTE, que inclui o atendimento às orientações do fiscal do contrato e a prestação dos esclarecimentos formulados.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7C869C"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4</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D44CF1C"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12C84020"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B31A93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B34F08E" w14:textId="77777777" w:rsidR="00666C47" w:rsidRPr="00A54A2E" w:rsidRDefault="00666C47" w:rsidP="00666C47">
            <w:pPr>
              <w:pStyle w:val="Standard"/>
              <w:tabs>
                <w:tab w:val="left" w:pos="284"/>
                <w:tab w:val="left" w:pos="1985"/>
              </w:tabs>
              <w:suppressAutoHyphens w:val="0"/>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Deixar de responsabilizar-se pelos produtos e materiais entregues, assim como deixar de substituir imediatamente qualquer material ou objeto que não atenda aos critérios especificados neste termo.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FD4810"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7C24470"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67B10EF6"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750D163"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27D7A8F" w14:textId="77777777" w:rsidR="00666C47" w:rsidRPr="00A54A2E" w:rsidRDefault="00666C47" w:rsidP="00666C47">
            <w:pPr>
              <w:pStyle w:val="Standard"/>
              <w:tabs>
                <w:tab w:val="left" w:pos="284"/>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zelar pelas instalações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3B79D"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F37B89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46051E99"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E97D441"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Pr>
                <w:rFonts w:asciiTheme="minorHAnsi" w:eastAsia="ZurichBT-Light" w:hAnsiTheme="minorHAnsi" w:cstheme="minorHAnsi"/>
              </w:rPr>
              <w:t>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1B66FC4" w14:textId="77777777" w:rsidR="00666C47" w:rsidRPr="00A54A2E" w:rsidRDefault="00666C47" w:rsidP="00666C47">
            <w:pPr>
              <w:pStyle w:val="Standard"/>
              <w:tabs>
                <w:tab w:val="left" w:pos="284"/>
              </w:tabs>
              <w:suppressAutoHyphens w:val="0"/>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Deixar de r</w:t>
            </w:r>
            <w:r w:rsidRPr="00A54A2E">
              <w:rPr>
                <w:rFonts w:asciiTheme="minorHAnsi" w:eastAsia="Arial, Arial" w:hAnsiTheme="minorHAnsi" w:cstheme="minorHAnsi"/>
                <w:color w:val="000000"/>
              </w:rPr>
              <w:t>esponsabilizar-se pelos encargos trabalhista, fiscal e comercial, pelos seguros de acidente e quaisquer outros encargos resultantes da prestação do serviço.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EAAE35"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C2A18C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mês</w:t>
            </w:r>
          </w:p>
        </w:tc>
      </w:tr>
      <w:tr w:rsidR="00666C47" w:rsidRPr="00A54A2E" w14:paraId="644C174D"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D73B60A"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eastAsia="ZurichBT-Light" w:hAnsiTheme="minorHAnsi" w:cstheme="minorHAnsi"/>
              </w:rPr>
              <w:lastRenderedPageBreak/>
              <w:t>1</w:t>
            </w:r>
            <w:r>
              <w:rPr>
                <w:rFonts w:asciiTheme="minorHAnsi" w:eastAsia="ZurichBT-Light" w:hAnsiTheme="minorHAnsi" w:cstheme="minorHAnsi"/>
              </w:rPr>
              <w:t>0</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B1B6B08" w14:textId="77777777" w:rsidR="00666C47" w:rsidRPr="00A54A2E" w:rsidRDefault="00666C47" w:rsidP="00666C47">
            <w:pPr>
              <w:pStyle w:val="Standard"/>
              <w:tabs>
                <w:tab w:val="left" w:pos="284"/>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observar rigorosamente as normas regulamentadoras de segurança do trabalho.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E6041A"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4380607"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5AF2FD15"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626E03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C75098E" w14:textId="77777777" w:rsidR="00666C47" w:rsidRPr="00A54A2E" w:rsidRDefault="00666C47" w:rsidP="00666C47">
            <w:pPr>
              <w:pStyle w:val="Standard"/>
              <w:tabs>
                <w:tab w:val="left" w:pos="426"/>
                <w:tab w:val="left" w:pos="1985"/>
              </w:tabs>
              <w:suppressAutoHyphens w:val="0"/>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Deixar de m</w:t>
            </w:r>
            <w:r w:rsidRPr="00A54A2E">
              <w:rPr>
                <w:rFonts w:asciiTheme="minorHAnsi" w:eastAsia="Lucida Sans Unicode" w:hAnsiTheme="minorHAnsi" w:cstheme="minorHAnsi"/>
              </w:rPr>
              <w:t>anter, durante todo o período de vigência contratual, todas as condições de habilitação e qualificação que permitiram sua contratação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FC696D"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E65301A"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58333C45"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6E3EBD7"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0DB6F72" w14:textId="77777777" w:rsidR="00666C47" w:rsidRPr="00A54A2E" w:rsidRDefault="00666C47" w:rsidP="00666C47">
            <w:pPr>
              <w:pStyle w:val="Standard"/>
              <w:tabs>
                <w:tab w:val="left" w:pos="426"/>
              </w:tabs>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Deixar de d</w:t>
            </w:r>
            <w:r w:rsidRPr="00A54A2E">
              <w:rPr>
                <w:rFonts w:asciiTheme="minorHAnsi" w:eastAsia="Lucida Sans Unicode" w:hAnsiTheme="minorHAnsi" w:cstheme="minorHAnsi"/>
              </w:rPr>
              <w:t xml:space="preserve">isponibilizar e manter atualizados conta de </w:t>
            </w:r>
            <w:r w:rsidRPr="00A54A2E">
              <w:rPr>
                <w:rFonts w:asciiTheme="minorHAnsi" w:eastAsia="Lucida Sans Unicode" w:hAnsiTheme="minorHAnsi" w:cstheme="minorHAnsi"/>
                <w:i/>
              </w:rPr>
              <w:t xml:space="preserve">e-mail, </w:t>
            </w:r>
            <w:r w:rsidRPr="00A54A2E">
              <w:rPr>
                <w:rFonts w:asciiTheme="minorHAnsi" w:eastAsia="Lucida Sans Unicode" w:hAnsiTheme="minorHAnsi" w:cstheme="minorHAnsi"/>
              </w:rPr>
              <w:t>endereço e telefones comerciais</w:t>
            </w:r>
            <w:r w:rsidRPr="00A54A2E">
              <w:rPr>
                <w:rFonts w:asciiTheme="minorHAnsi" w:eastAsia="Lucida Sans Unicode" w:hAnsiTheme="minorHAnsi" w:cstheme="minorHAnsi"/>
                <w:i/>
              </w:rPr>
              <w:t xml:space="preserve"> </w:t>
            </w:r>
            <w:r w:rsidRPr="00A54A2E">
              <w:rPr>
                <w:rFonts w:asciiTheme="minorHAnsi" w:eastAsia="Lucida Sans Unicode" w:hAnsiTheme="minorHAnsi" w:cstheme="minorHAnsi"/>
              </w:rPr>
              <w:t>para fins de comunicação formal entre as partes.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4F482C"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5909F12"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2A3908AA"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09C0EE3"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DF402EA"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Deixar de r</w:t>
            </w:r>
            <w:r w:rsidRPr="00A54A2E">
              <w:rPr>
                <w:rFonts w:asciiTheme="minorHAnsi" w:eastAsia="Arial, Arial" w:hAnsiTheme="minorHAnsi" w:cstheme="minorHAnsi"/>
                <w:color w:val="000000"/>
              </w:rPr>
              <w:t>esponsabilizar-se pela idoneidade e pelo comportamento de seus prestadores de serviço e por quaisquer prejuízos que sejam causados à CONTRATANTE e a terceiros.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20ACCA"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1919CC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2A7A440F"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90E315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0875FF8"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encaminhar documentos fiscais e todas documentações determinadas pelo fiscal do contrato para efeitos de atestar os serviços e comprovar regularizações.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79A1F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94801D0"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 e por dia</w:t>
            </w:r>
          </w:p>
        </w:tc>
      </w:tr>
      <w:tr w:rsidR="00666C47" w:rsidRPr="00A54A2E" w14:paraId="1026F055"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F91AF78"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3055508"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9BBD7D"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7C15D59"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19321BC8"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0DEADE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9C2DD53"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rPr>
            </w:pPr>
            <w:r w:rsidRPr="00A54A2E">
              <w:rPr>
                <w:rFonts w:asciiTheme="minorHAnsi" w:eastAsia="Lucida Sans Unicode" w:hAnsiTheme="minorHAnsi" w:cstheme="minorHAnsi"/>
                <w:color w:val="000000"/>
              </w:rPr>
              <w:t>Suspender ou interromper, salvo motivo de força maior ou caso fortuito, a execução do objeto.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B18189"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BC32A1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dia e por tarefa designada</w:t>
            </w:r>
          </w:p>
        </w:tc>
      </w:tr>
      <w:tr w:rsidR="00666C47" w:rsidRPr="00A54A2E" w14:paraId="4F993B28"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2608B51"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Pr>
                <w:rFonts w:asciiTheme="minorHAnsi" w:eastAsia="ZurichBT-Light" w:hAnsiTheme="minorHAnsi" w:cstheme="minorHAnsi"/>
              </w:rPr>
              <w:t>18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CCD7D17"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rPr>
            </w:pPr>
            <w:r w:rsidRPr="00A54A2E">
              <w:rPr>
                <w:rFonts w:asciiTheme="minorHAnsi" w:eastAsia="Lucida Sans Unicode" w:hAnsiTheme="minorHAnsi" w:cstheme="minorHAnsi"/>
                <w:color w:val="000000"/>
              </w:rPr>
              <w:t>Recusar fornecimento determinado pela fiscalização sem motivo justificado.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44ACF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FABDF11"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07C12AF8" w14:textId="77777777" w:rsidTr="00666C47">
        <w:tc>
          <w:tcPr>
            <w:tcW w:w="621" w:type="dxa"/>
            <w:tcBorders>
              <w:left w:val="single" w:sz="2" w:space="0" w:color="000000"/>
              <w:bottom w:val="single" w:sz="4" w:space="0" w:color="000000"/>
            </w:tcBorders>
            <w:shd w:val="clear" w:color="auto" w:fill="auto"/>
            <w:tcMar>
              <w:top w:w="55" w:type="dxa"/>
              <w:left w:w="55" w:type="dxa"/>
              <w:bottom w:w="55" w:type="dxa"/>
              <w:right w:w="55" w:type="dxa"/>
            </w:tcMar>
          </w:tcPr>
          <w:p w14:paraId="447F5F4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Pr>
                <w:rFonts w:asciiTheme="minorHAnsi" w:eastAsia="ZurichBT-Light" w:hAnsiTheme="minorHAnsi" w:cstheme="minorHAnsi"/>
              </w:rPr>
              <w:t>19</w:t>
            </w:r>
          </w:p>
        </w:tc>
        <w:tc>
          <w:tcPr>
            <w:tcW w:w="6560" w:type="dxa"/>
            <w:tcBorders>
              <w:left w:val="single" w:sz="2" w:space="0" w:color="000000"/>
              <w:bottom w:val="single" w:sz="4" w:space="0" w:color="000000"/>
            </w:tcBorders>
            <w:shd w:val="clear" w:color="auto" w:fill="auto"/>
            <w:tcMar>
              <w:top w:w="55" w:type="dxa"/>
              <w:left w:w="55" w:type="dxa"/>
              <w:bottom w:w="55" w:type="dxa"/>
              <w:right w:w="55" w:type="dxa"/>
            </w:tcMar>
          </w:tcPr>
          <w:p w14:paraId="6576CFED"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rPr>
            </w:pPr>
            <w:r w:rsidRPr="00A54A2E">
              <w:rPr>
                <w:rFonts w:asciiTheme="minorHAnsi" w:eastAsia="Lucida Sans Unicode" w:hAnsiTheme="minorHAnsi" w:cstheme="minorHAnsi"/>
                <w:color w:val="000000"/>
              </w:rPr>
              <w:t>Retirar das dependências do CNMP quaisquer equipamentos ou materiais de consumo sem autorização prévia.</w:t>
            </w:r>
          </w:p>
        </w:tc>
        <w:tc>
          <w:tcPr>
            <w:tcW w:w="56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A13AC9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p>
        </w:tc>
        <w:tc>
          <w:tcPr>
            <w:tcW w:w="2017"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FD0C922"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item e por ocorrência</w:t>
            </w:r>
          </w:p>
        </w:tc>
      </w:tr>
      <w:tr w:rsidR="00666C47" w:rsidRPr="00A54A2E" w14:paraId="2E21F054" w14:textId="77777777" w:rsidTr="00666C47">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9A2B43"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Pr>
                <w:rFonts w:asciiTheme="minorHAnsi" w:eastAsia="ZurichBT-Light" w:hAnsiTheme="minorHAnsi" w:cstheme="minorHAnsi"/>
              </w:rPr>
              <w:t>20</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7A6189"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rPr>
            </w:pPr>
            <w:r w:rsidRPr="00A54A2E">
              <w:rPr>
                <w:rFonts w:asciiTheme="minorHAnsi" w:eastAsia="Lucida Sans Unicode" w:hAnsiTheme="minorHAnsi" w:cstheme="minorHAnsi"/>
                <w:color w:val="000000"/>
              </w:rPr>
              <w:t>Destruir ou danificar documentos por culpa ou dolo de seus agentes.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FCA77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B0C929"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bl>
    <w:p w14:paraId="670D9676" w14:textId="77777777" w:rsidR="00666C47" w:rsidRPr="00A54A2E" w:rsidRDefault="00666C47" w:rsidP="00666C47">
      <w:pPr>
        <w:pStyle w:val="Standard"/>
        <w:autoSpaceDE w:val="0"/>
        <w:spacing w:before="57" w:after="57" w:line="360" w:lineRule="auto"/>
        <w:jc w:val="center"/>
        <w:rPr>
          <w:rFonts w:asciiTheme="minorHAnsi" w:hAnsiTheme="minorHAnsi" w:cstheme="minorHAnsi"/>
          <w:b/>
          <w:bCs/>
        </w:rPr>
      </w:pPr>
    </w:p>
    <w:p w14:paraId="0F5225CE" w14:textId="77777777" w:rsidR="00666C47" w:rsidRPr="00A54A2E" w:rsidRDefault="00666C47" w:rsidP="006838BA">
      <w:pPr>
        <w:pStyle w:val="Standard"/>
        <w:widowControl w:val="0"/>
        <w:numPr>
          <w:ilvl w:val="1"/>
          <w:numId w:val="13"/>
        </w:numPr>
        <w:autoSpaceDN w:val="0"/>
        <w:spacing w:before="57" w:after="57" w:line="360" w:lineRule="auto"/>
        <w:jc w:val="both"/>
        <w:rPr>
          <w:rFonts w:asciiTheme="minorHAnsi" w:hAnsiTheme="minorHAnsi" w:cstheme="minorHAnsi"/>
        </w:rPr>
      </w:pPr>
      <w:bookmarkStart w:id="2" w:name="_Hlk7182076"/>
      <w:bookmarkStart w:id="3" w:name="_Hlk7182140"/>
      <w:bookmarkStart w:id="4" w:name="_Hlk7182094"/>
      <w:r w:rsidRPr="00A54A2E">
        <w:rPr>
          <w:rFonts w:asciiTheme="minorHAnsi" w:eastAsia="TTE4D8A148t00" w:hAnsiTheme="minorHAnsi" w:cstheme="minorHAnsi"/>
          <w:color w:val="000000"/>
        </w:rPr>
        <w:t xml:space="preserve"> Em caso de registro de infração na qual a CONTRATADA apresente </w:t>
      </w:r>
      <w:r w:rsidRPr="00A54A2E">
        <w:rPr>
          <w:rFonts w:asciiTheme="minorHAnsi" w:hAnsiTheme="minorHAnsi" w:cstheme="minorHAnsi"/>
        </w:rPr>
        <w:t>justificativa razoável e aceita pelo fiscal do contrato, o nível da infração poderá ser desconsiderado ou inserido em uma categoria de menor gravidade</w:t>
      </w:r>
      <w:bookmarkEnd w:id="2"/>
      <w:r w:rsidRPr="00A54A2E">
        <w:rPr>
          <w:rFonts w:asciiTheme="minorHAnsi" w:hAnsiTheme="minorHAnsi" w:cstheme="minorHAnsi"/>
        </w:rPr>
        <w:t>.</w:t>
      </w:r>
    </w:p>
    <w:p w14:paraId="5D8109C1" w14:textId="77777777" w:rsidR="00666C47" w:rsidRPr="00A54A2E" w:rsidRDefault="00666C47" w:rsidP="006838BA">
      <w:pPr>
        <w:pStyle w:val="Standard"/>
        <w:widowControl w:val="0"/>
        <w:numPr>
          <w:ilvl w:val="1"/>
          <w:numId w:val="13"/>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A </w:t>
      </w:r>
      <w:r w:rsidRPr="00A54A2E">
        <w:rPr>
          <w:rFonts w:asciiTheme="minorHAnsi" w:eastAsia="TTE4D8A148t00" w:hAnsiTheme="minorHAnsi" w:cstheme="minorHAnsi"/>
          <w:color w:val="000000"/>
        </w:rPr>
        <w:t xml:space="preserve">inexecução parcial ou total do contrato será configurada, entre outras hipóteses, na ocorrência de, pelo </w:t>
      </w:r>
      <w:r w:rsidRPr="00A54A2E">
        <w:rPr>
          <w:rFonts w:asciiTheme="minorHAnsi" w:eastAsia="TTE4D8A148t00" w:hAnsiTheme="minorHAnsi" w:cstheme="minorHAnsi"/>
          <w:color w:val="000000"/>
        </w:rPr>
        <w:lastRenderedPageBreak/>
        <w:t>menos, uma</w:t>
      </w:r>
      <w:r w:rsidRPr="00A54A2E">
        <w:rPr>
          <w:rFonts w:asciiTheme="minorHAnsi" w:eastAsia="TTE4D8A148t00" w:hAnsiTheme="minorHAnsi" w:cstheme="minorHAnsi"/>
        </w:rPr>
        <w:t xml:space="preserve"> das seguintes situações:</w:t>
      </w:r>
    </w:p>
    <w:bookmarkEnd w:id="3"/>
    <w:bookmarkEnd w:id="4"/>
    <w:p w14:paraId="3A601A9D" w14:textId="77777777" w:rsidR="00666C47" w:rsidRPr="00A54A2E" w:rsidRDefault="00666C47" w:rsidP="00666C47">
      <w:pPr>
        <w:pStyle w:val="Standard"/>
        <w:autoSpaceDE w:val="0"/>
        <w:spacing w:before="57" w:after="57" w:line="360" w:lineRule="auto"/>
        <w:jc w:val="both"/>
        <w:rPr>
          <w:rFonts w:asciiTheme="minorHAnsi" w:eastAsia="TTE4D8A148t00" w:hAnsiTheme="minorHAnsi" w:cstheme="minorHAnsi"/>
        </w:rPr>
      </w:pPr>
    </w:p>
    <w:p w14:paraId="13E9C949" w14:textId="77777777" w:rsidR="00666C47" w:rsidRPr="00A54A2E" w:rsidRDefault="00666C47" w:rsidP="00666C47">
      <w:pPr>
        <w:pStyle w:val="Standard"/>
        <w:autoSpaceDE w:val="0"/>
        <w:spacing w:before="57" w:after="57" w:line="360" w:lineRule="auto"/>
        <w:jc w:val="center"/>
        <w:rPr>
          <w:rFonts w:asciiTheme="minorHAnsi" w:eastAsia="TTE4D8A148t00" w:hAnsiTheme="minorHAnsi" w:cstheme="minorHAnsi"/>
          <w:b/>
          <w:bCs/>
        </w:rPr>
      </w:pPr>
      <w:r w:rsidRPr="00A54A2E">
        <w:rPr>
          <w:rFonts w:asciiTheme="minorHAnsi" w:eastAsia="TTE4D8A148t00" w:hAnsiTheme="minorHAnsi" w:cstheme="minorHAnsi"/>
          <w:b/>
          <w:bCs/>
        </w:rPr>
        <w:t>Tabela 4: Qualificação da inexecução contratual</w:t>
      </w:r>
    </w:p>
    <w:p w14:paraId="0ADBBD9B" w14:textId="77777777" w:rsidR="00666C47" w:rsidRPr="00A54A2E" w:rsidRDefault="00666C47" w:rsidP="00666C47">
      <w:pPr>
        <w:pStyle w:val="Standard"/>
        <w:autoSpaceDE w:val="0"/>
        <w:spacing w:before="57" w:after="57" w:line="360" w:lineRule="auto"/>
        <w:jc w:val="center"/>
        <w:rPr>
          <w:rFonts w:asciiTheme="minorHAnsi" w:eastAsia="TTE4D8A148t00" w:hAnsiTheme="minorHAnsi" w:cstheme="minorHAnsi"/>
          <w:b/>
          <w:bCs/>
        </w:rPr>
      </w:pP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666C47" w:rsidRPr="00A54A2E" w14:paraId="04CF3A5C" w14:textId="77777777" w:rsidTr="00666C47">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2B058CBF" w14:textId="77777777" w:rsidR="00666C47" w:rsidRPr="00A54A2E" w:rsidRDefault="00666C47" w:rsidP="00666C47">
            <w:pPr>
              <w:pStyle w:val="Standard"/>
              <w:shd w:val="clear" w:color="auto" w:fill="999999"/>
              <w:spacing w:before="57" w:after="57" w:line="360" w:lineRule="auto"/>
              <w:jc w:val="center"/>
              <w:rPr>
                <w:rFonts w:asciiTheme="minorHAnsi" w:eastAsia="TTE4D8A148t00" w:hAnsiTheme="minorHAnsi" w:cstheme="minorHAnsi"/>
                <w:b/>
                <w:bCs/>
              </w:rPr>
            </w:pPr>
            <w:bookmarkStart w:id="5" w:name="_Hlk7183134"/>
          </w:p>
          <w:p w14:paraId="0EF54006" w14:textId="77777777" w:rsidR="00666C47" w:rsidRPr="00A54A2E" w:rsidRDefault="00666C47" w:rsidP="00666C47">
            <w:pPr>
              <w:pStyle w:val="Standard"/>
              <w:suppressLineNumbers/>
              <w:shd w:val="clear" w:color="auto" w:fill="999999"/>
              <w:spacing w:before="57" w:after="57" w:line="360" w:lineRule="auto"/>
              <w:jc w:val="center"/>
              <w:rPr>
                <w:rFonts w:asciiTheme="minorHAnsi" w:eastAsia="TTE4D8A148t00" w:hAnsiTheme="minorHAnsi" w:cstheme="minorHAnsi"/>
                <w:b/>
                <w:bCs/>
              </w:rPr>
            </w:pPr>
            <w:r w:rsidRPr="00A54A2E">
              <w:rPr>
                <w:rFonts w:asciiTheme="minorHAnsi" w:eastAsia="TTE4D8A148t00" w:hAnsiTheme="minorHAnsi" w:cstheme="minorHAnsi"/>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1A5E857" w14:textId="77777777" w:rsidR="00666C47" w:rsidRPr="00A54A2E" w:rsidRDefault="00666C47" w:rsidP="00666C47">
            <w:pPr>
              <w:pStyle w:val="Standard"/>
              <w:suppressLineNumbers/>
              <w:shd w:val="clear" w:color="auto" w:fill="999999"/>
              <w:spacing w:before="57" w:after="57" w:line="360" w:lineRule="auto"/>
              <w:jc w:val="center"/>
              <w:rPr>
                <w:rFonts w:asciiTheme="minorHAnsi" w:eastAsia="TTE4D8A148t00" w:hAnsiTheme="minorHAnsi" w:cstheme="minorHAnsi"/>
                <w:b/>
                <w:bCs/>
              </w:rPr>
            </w:pPr>
            <w:r w:rsidRPr="00A54A2E">
              <w:rPr>
                <w:rFonts w:asciiTheme="minorHAnsi" w:eastAsia="TTE4D8A148t00" w:hAnsiTheme="minorHAnsi" w:cstheme="minorHAnsi"/>
                <w:b/>
                <w:bCs/>
              </w:rPr>
              <w:t>QUANTIDADE DE INFRAÇÕES</w:t>
            </w:r>
          </w:p>
        </w:tc>
      </w:tr>
      <w:tr w:rsidR="00666C47" w:rsidRPr="00A54A2E" w14:paraId="6CD1AFAD" w14:textId="77777777" w:rsidTr="00666C47">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CFE8C81" w14:textId="77777777" w:rsidR="00666C47" w:rsidRPr="00A54A2E" w:rsidRDefault="00666C47" w:rsidP="00666C47">
            <w:pPr>
              <w:rPr>
                <w:rFonts w:asciiTheme="minorHAnsi" w:hAnsiTheme="minorHAnsi" w:cstheme="minorHAnsi"/>
                <w:sz w:val="20"/>
                <w:szCs w:val="20"/>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6C60E35D" w14:textId="77777777" w:rsidR="00666C47" w:rsidRPr="00A54A2E" w:rsidRDefault="00666C47" w:rsidP="00666C47">
            <w:pPr>
              <w:pStyle w:val="Standard"/>
              <w:suppressLineNumbers/>
              <w:shd w:val="clear" w:color="auto" w:fill="999999"/>
              <w:spacing w:before="57" w:after="57" w:line="360" w:lineRule="auto"/>
              <w:jc w:val="center"/>
              <w:rPr>
                <w:rFonts w:asciiTheme="minorHAnsi" w:eastAsia="TTE4D8A148t00" w:hAnsiTheme="minorHAnsi" w:cstheme="minorHAnsi"/>
                <w:b/>
                <w:bCs/>
              </w:rPr>
            </w:pPr>
            <w:r w:rsidRPr="00A54A2E">
              <w:rPr>
                <w:rFonts w:asciiTheme="minorHAnsi" w:eastAsia="TTE4D8A148t00" w:hAnsiTheme="minorHAnsi" w:cstheme="minorHAnsi"/>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BFF50F5" w14:textId="77777777" w:rsidR="00666C47" w:rsidRPr="00A54A2E" w:rsidRDefault="00666C47" w:rsidP="00666C47">
            <w:pPr>
              <w:pStyle w:val="Standard"/>
              <w:suppressLineNumbers/>
              <w:shd w:val="clear" w:color="auto" w:fill="999999"/>
              <w:spacing w:before="57" w:after="57" w:line="360" w:lineRule="auto"/>
              <w:jc w:val="center"/>
              <w:rPr>
                <w:rFonts w:asciiTheme="minorHAnsi" w:eastAsia="TTE4D8A148t00" w:hAnsiTheme="minorHAnsi" w:cstheme="minorHAnsi"/>
                <w:b/>
                <w:bCs/>
              </w:rPr>
            </w:pPr>
            <w:r w:rsidRPr="00A54A2E">
              <w:rPr>
                <w:rFonts w:asciiTheme="minorHAnsi" w:eastAsia="TTE4D8A148t00" w:hAnsiTheme="minorHAnsi" w:cstheme="minorHAnsi"/>
                <w:b/>
                <w:bCs/>
              </w:rPr>
              <w:t>Inexecução Total</w:t>
            </w:r>
          </w:p>
        </w:tc>
      </w:tr>
      <w:tr w:rsidR="00666C47" w:rsidRPr="00A54A2E" w14:paraId="36961A1B"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434D7689"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0DC934D3"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6 a 8</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FC27F7"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9 ou mais</w:t>
            </w:r>
          </w:p>
        </w:tc>
      </w:tr>
      <w:tr w:rsidR="00666C47" w:rsidRPr="00A54A2E" w14:paraId="2BD53872"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37743C86"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0142BBCC"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 xml:space="preserve">5 a 7 </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2B2FC9"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8 ou mais</w:t>
            </w:r>
          </w:p>
        </w:tc>
      </w:tr>
      <w:tr w:rsidR="00666C47" w:rsidRPr="00A54A2E" w14:paraId="0E45512A"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DE3272F"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E6311A2"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5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A872B5"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7 ou mais</w:t>
            </w:r>
          </w:p>
        </w:tc>
      </w:tr>
      <w:tr w:rsidR="00666C47" w:rsidRPr="00A54A2E" w14:paraId="527DD105"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14476FB5"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1395361E"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4 a 5</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49DBB0"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6 ou mais</w:t>
            </w:r>
          </w:p>
        </w:tc>
      </w:tr>
      <w:tr w:rsidR="00666C47" w:rsidRPr="00A54A2E" w14:paraId="1249D4C1"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3FC87DBD"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098C9C19"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4D15CA"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5 ou mais</w:t>
            </w:r>
          </w:p>
        </w:tc>
      </w:tr>
      <w:tr w:rsidR="00666C47" w:rsidRPr="00A54A2E" w14:paraId="51F3FF8A"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3573B905"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38DC48B"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B9C629"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3 ou mais</w:t>
            </w:r>
          </w:p>
        </w:tc>
      </w:tr>
      <w:bookmarkEnd w:id="5"/>
    </w:tbl>
    <w:p w14:paraId="189F3983" w14:textId="77777777" w:rsidR="00666C47" w:rsidRDefault="00666C47" w:rsidP="00666C47">
      <w:pPr>
        <w:pStyle w:val="Standard"/>
        <w:spacing w:before="57" w:after="57" w:line="360" w:lineRule="auto"/>
        <w:jc w:val="both"/>
        <w:rPr>
          <w:rFonts w:asciiTheme="minorHAnsi" w:eastAsia="TTE4D8A148t00" w:hAnsiTheme="minorHAnsi" w:cstheme="minorHAnsi"/>
          <w:b/>
          <w:bCs/>
        </w:rPr>
      </w:pPr>
    </w:p>
    <w:p w14:paraId="2F6E0B0A" w14:textId="77777777" w:rsidR="00666C47"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rPr>
      </w:pPr>
      <w:r>
        <w:rPr>
          <w:rFonts w:asciiTheme="minorHAnsi" w:eastAsia="TTE4D8A148t00" w:hAnsiTheme="minorHAnsi" w:cstheme="minorHAnsi"/>
          <w:b/>
          <w:bCs/>
        </w:rPr>
        <w:t>GARANTIA</w:t>
      </w:r>
    </w:p>
    <w:p w14:paraId="2BAA5E2B"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Para o item </w:t>
      </w:r>
      <w:r>
        <w:rPr>
          <w:rFonts w:asciiTheme="minorHAnsi" w:hAnsiTheme="minorHAnsi" w:cstheme="minorHAnsi"/>
        </w:rPr>
        <w:t>1</w:t>
      </w:r>
      <w:r w:rsidRPr="008E60AB">
        <w:rPr>
          <w:rFonts w:asciiTheme="minorHAnsi" w:hAnsiTheme="minorHAnsi" w:cstheme="minorHAnsi"/>
        </w:rPr>
        <w:t xml:space="preserve">, o prazo de garantia contra defeitos de fabricação deverá ser de, no mínimo, 12 (doze) meses, a contar do recebimento definitivo. </w:t>
      </w:r>
    </w:p>
    <w:p w14:paraId="41EB61CD"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Para o</w:t>
      </w:r>
      <w:r>
        <w:rPr>
          <w:rFonts w:asciiTheme="minorHAnsi" w:hAnsiTheme="minorHAnsi" w:cstheme="minorHAnsi"/>
        </w:rPr>
        <w:t xml:space="preserve"> item 2</w:t>
      </w:r>
      <w:r w:rsidRPr="008E60AB">
        <w:rPr>
          <w:rFonts w:asciiTheme="minorHAnsi" w:hAnsiTheme="minorHAnsi" w:cstheme="minorHAnsi"/>
        </w:rPr>
        <w:t xml:space="preserve">, o prazo de garantia contra defeitos de fabricação deverá ser de, no mínimo, 24 (vinte e quatro) meses, a contar do recebimento definitivo. </w:t>
      </w:r>
    </w:p>
    <w:p w14:paraId="7E13C891" w14:textId="77777777" w:rsidR="00666C47" w:rsidRPr="008E60AB"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Para o item 3, o prazo de garantia do objeto contra defeitos de fabricação deverá ser de, no mínimo, 36 (trinta e seis) meses, a contar do recebimento definitivo, incluídas a manutenção e atualização </w:t>
      </w:r>
      <w:proofErr w:type="gramStart"/>
      <w:r w:rsidRPr="008E60AB">
        <w:rPr>
          <w:rFonts w:asciiTheme="minorHAnsi" w:hAnsiTheme="minorHAnsi" w:cstheme="minorHAnsi"/>
        </w:rPr>
        <w:t>do softwares fornecidos</w:t>
      </w:r>
      <w:proofErr w:type="gramEnd"/>
      <w:r w:rsidRPr="008E60AB">
        <w:rPr>
          <w:rFonts w:asciiTheme="minorHAnsi" w:hAnsiTheme="minorHAnsi" w:cstheme="minorHAnsi"/>
        </w:rPr>
        <w:t>, quando</w:t>
      </w:r>
      <w:r>
        <w:rPr>
          <w:rFonts w:asciiTheme="minorHAnsi" w:hAnsiTheme="minorHAnsi" w:cstheme="minorHAnsi"/>
        </w:rPr>
        <w:t xml:space="preserve"> </w:t>
      </w:r>
      <w:r w:rsidRPr="008E60AB">
        <w:rPr>
          <w:rFonts w:asciiTheme="minorHAnsi" w:hAnsiTheme="minorHAnsi" w:cstheme="minorHAnsi"/>
        </w:rPr>
        <w:t>cabíveis.</w:t>
      </w:r>
    </w:p>
    <w:p w14:paraId="58024D5F"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Durante o período da garantia, a CONTRATADA obriga-se a efetuar, sem ônus para o </w:t>
      </w:r>
      <w:r>
        <w:rPr>
          <w:rFonts w:asciiTheme="minorHAnsi" w:hAnsiTheme="minorHAnsi" w:cstheme="minorHAnsi"/>
        </w:rPr>
        <w:t>CNMP</w:t>
      </w:r>
      <w:r w:rsidRPr="008E60AB">
        <w:rPr>
          <w:rFonts w:asciiTheme="minorHAnsi" w:hAnsiTheme="minorHAnsi" w:cstheme="minorHAnsi"/>
        </w:rPr>
        <w:t xml:space="preserve">, o reparo do objeto que apresentar defeitos de fabricação, no prazo de até 5 (cinco) dias úteis, a contar do 1º dia útil posterior à data de confirmação do recebimento da comunicação. </w:t>
      </w:r>
    </w:p>
    <w:p w14:paraId="6B5F2886"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A CONTRATADA, no período de reparo, se o defeito não for sanado no prazo estabelecido no subitem </w:t>
      </w:r>
      <w:r>
        <w:rPr>
          <w:rFonts w:asciiTheme="minorHAnsi" w:hAnsiTheme="minorHAnsi" w:cstheme="minorHAnsi"/>
        </w:rPr>
        <w:t>17</w:t>
      </w:r>
      <w:r w:rsidRPr="008E60AB">
        <w:rPr>
          <w:rFonts w:asciiTheme="minorHAnsi" w:hAnsiTheme="minorHAnsi" w:cstheme="minorHAnsi"/>
        </w:rPr>
        <w:t xml:space="preserve">.4, fica obrigada a substituir o equipamento de mesma ou melhor qualidade - tecnológica e funcional - em até 2 (dois) </w:t>
      </w:r>
      <w:r w:rsidRPr="008E60AB">
        <w:rPr>
          <w:rFonts w:asciiTheme="minorHAnsi" w:hAnsiTheme="minorHAnsi" w:cstheme="minorHAnsi"/>
        </w:rPr>
        <w:lastRenderedPageBreak/>
        <w:t xml:space="preserve">dias úteis do final do prazo. </w:t>
      </w:r>
    </w:p>
    <w:p w14:paraId="3CA295EA"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Decorridos 45 (quarenta e cinco) dias sem o conserto do equipamento defeituoso, a Contratada deverá substituir por um novo nos prazos estabelecidos no subitem</w:t>
      </w:r>
      <w:r>
        <w:rPr>
          <w:rFonts w:asciiTheme="minorHAnsi" w:hAnsiTheme="minorHAnsi" w:cstheme="minorHAnsi"/>
        </w:rPr>
        <w:t xml:space="preserve"> 7.4,</w:t>
      </w:r>
      <w:r w:rsidRPr="008E60AB">
        <w:rPr>
          <w:rFonts w:asciiTheme="minorHAnsi" w:hAnsiTheme="minorHAnsi" w:cstheme="minorHAnsi"/>
        </w:rPr>
        <w:t xml:space="preserve"> </w:t>
      </w:r>
      <w:proofErr w:type="gramStart"/>
      <w:r w:rsidRPr="008E60AB">
        <w:rPr>
          <w:rFonts w:asciiTheme="minorHAnsi" w:hAnsiTheme="minorHAnsi" w:cstheme="minorHAnsi"/>
        </w:rPr>
        <w:t>conforme  o</w:t>
      </w:r>
      <w:proofErr w:type="gramEnd"/>
      <w:r w:rsidRPr="008E60AB">
        <w:rPr>
          <w:rFonts w:asciiTheme="minorHAnsi" w:hAnsiTheme="minorHAnsi" w:cstheme="minorHAnsi"/>
        </w:rPr>
        <w:t xml:space="preserve"> equipamento, iniciando um novo período de garantia. </w:t>
      </w:r>
    </w:p>
    <w:p w14:paraId="445E07F3"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A CONTRATADA deverá oferecer garantia “in loco” durante o prazo estabelecido nos itens </w:t>
      </w:r>
      <w:r>
        <w:rPr>
          <w:rFonts w:asciiTheme="minorHAnsi" w:hAnsiTheme="minorHAnsi" w:cstheme="minorHAnsi"/>
        </w:rPr>
        <w:t>17.1, 17.2, e 17.3</w:t>
      </w:r>
      <w:r w:rsidRPr="008E60AB">
        <w:rPr>
          <w:rFonts w:asciiTheme="minorHAnsi" w:hAnsiTheme="minorHAnsi" w:cstheme="minorHAnsi"/>
        </w:rPr>
        <w:t xml:space="preserve"> para os equipamentos e serviços realizados, contados a partir do recebimento definitivo, devendo dispor, durante o período de garantia e observando-se o disposto nos subitens </w:t>
      </w:r>
      <w:r>
        <w:rPr>
          <w:rFonts w:asciiTheme="minorHAnsi" w:hAnsiTheme="minorHAnsi" w:cstheme="minorHAnsi"/>
        </w:rPr>
        <w:t>17</w:t>
      </w:r>
      <w:r w:rsidRPr="008E60AB">
        <w:rPr>
          <w:rFonts w:asciiTheme="minorHAnsi" w:hAnsiTheme="minorHAnsi" w:cstheme="minorHAnsi"/>
        </w:rPr>
        <w:t xml:space="preserve">.4, </w:t>
      </w:r>
      <w:r>
        <w:rPr>
          <w:rFonts w:asciiTheme="minorHAnsi" w:hAnsiTheme="minorHAnsi" w:cstheme="minorHAnsi"/>
        </w:rPr>
        <w:t>17</w:t>
      </w:r>
      <w:r w:rsidRPr="008E60AB">
        <w:rPr>
          <w:rFonts w:asciiTheme="minorHAnsi" w:hAnsiTheme="minorHAnsi" w:cstheme="minorHAnsi"/>
        </w:rPr>
        <w:t xml:space="preserve">.5 e </w:t>
      </w:r>
      <w:r>
        <w:rPr>
          <w:rFonts w:asciiTheme="minorHAnsi" w:hAnsiTheme="minorHAnsi" w:cstheme="minorHAnsi"/>
        </w:rPr>
        <w:t>17</w:t>
      </w:r>
      <w:r w:rsidRPr="008E60AB">
        <w:rPr>
          <w:rFonts w:asciiTheme="minorHAnsi" w:hAnsiTheme="minorHAnsi" w:cstheme="minorHAnsi"/>
        </w:rPr>
        <w:t xml:space="preserve">.6, das seguintes condições: </w:t>
      </w:r>
    </w:p>
    <w:p w14:paraId="6663DC3A" w14:textId="77777777" w:rsidR="00666C47" w:rsidRDefault="00666C47" w:rsidP="00666C47">
      <w:pPr>
        <w:pStyle w:val="Standard"/>
        <w:spacing w:before="57" w:after="57" w:line="360" w:lineRule="auto"/>
        <w:ind w:left="360"/>
        <w:jc w:val="both"/>
        <w:rPr>
          <w:rFonts w:asciiTheme="minorHAnsi" w:hAnsiTheme="minorHAnsi" w:cstheme="minorHAnsi"/>
        </w:rPr>
      </w:pPr>
      <w:r w:rsidRPr="008E60AB">
        <w:rPr>
          <w:rFonts w:asciiTheme="minorHAnsi" w:hAnsiTheme="minorHAnsi" w:cstheme="minorHAnsi"/>
        </w:rPr>
        <w:t xml:space="preserve">a) suporte via telefone gratuito DDG ou 0800, correio eletrônico e </w:t>
      </w:r>
      <w:proofErr w:type="spellStart"/>
      <w:r w:rsidRPr="008E60AB">
        <w:rPr>
          <w:rFonts w:asciiTheme="minorHAnsi" w:hAnsiTheme="minorHAnsi" w:cstheme="minorHAnsi"/>
        </w:rPr>
        <w:t>whatsapp</w:t>
      </w:r>
      <w:proofErr w:type="spellEnd"/>
      <w:r w:rsidRPr="008E60AB">
        <w:rPr>
          <w:rFonts w:asciiTheme="minorHAnsi" w:hAnsiTheme="minorHAnsi" w:cstheme="minorHAnsi"/>
        </w:rPr>
        <w:t xml:space="preserve"> de Responsável Técnico, sendo esse último, não obrigatório; </w:t>
      </w:r>
    </w:p>
    <w:p w14:paraId="20048CF1" w14:textId="77777777" w:rsidR="00666C47" w:rsidRDefault="00666C47" w:rsidP="00666C47">
      <w:pPr>
        <w:pStyle w:val="Standard"/>
        <w:spacing w:before="57" w:after="57" w:line="360" w:lineRule="auto"/>
        <w:ind w:left="360"/>
        <w:jc w:val="both"/>
        <w:rPr>
          <w:rFonts w:asciiTheme="minorHAnsi" w:hAnsiTheme="minorHAnsi" w:cstheme="minorHAnsi"/>
        </w:rPr>
      </w:pPr>
      <w:r w:rsidRPr="008E60AB">
        <w:rPr>
          <w:rFonts w:asciiTheme="minorHAnsi" w:hAnsiTheme="minorHAnsi" w:cstheme="minorHAnsi"/>
        </w:rPr>
        <w:t xml:space="preserve">b) atendimento, citados na alínea "a" por engenheiro ou técnico autorizado pela CONTRATADA e certificado pelo fabricante dos equipamentos, em até 4 (quatro) horas, contadas a partir da abertura da ordem de serviço. </w:t>
      </w:r>
    </w:p>
    <w:p w14:paraId="699FB44B"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A CONTRATADA compromete-se a substituir, por outro novo e de primeiro uso, o equipamento que, no prazo de 30 (trinta) dias corridos, apresentar defeitos sistemáticos de fabricação devidamente comprovados pela frequência de manutenções corretivas realizadas. </w:t>
      </w:r>
    </w:p>
    <w:p w14:paraId="2ED48AAC"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 Ocorrendo a hipótese do item anterior, a CONTRATADA terá o prazo de 30 (trinta) dias corridos para entregar ao CONTRATANTE outro equipamento da mesma marca e modelo propostos, com as mesmas especificações e condições estabelecidas para a entrega dos equipamentos objeto deste Termo de Referência, sem que isso implique acréscimo dos preços contratados. </w:t>
      </w:r>
    </w:p>
    <w:p w14:paraId="2AD8B1C4"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Durante o prazo de garantia, a correção de falhas no funcionamento dos equipamentos será efetuada dentro do período estabelecido nos itens anteriores, ressalvados os casos em que seja necessária a aquisição de peças de reposição no exterior, caso em que o tempo será contado a partir do recebimento das peças importadas, devendo a CONTRATADA comprovar que tomou as providências para importação das peças no prazo de cinco dias, a contar da data em que foi detectada a necessidade de substituição. </w:t>
      </w:r>
    </w:p>
    <w:p w14:paraId="56287867"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A CONTRATADA assume o compromisso de envidar todos os esforços e meios ao seu alcance para que a importação de peças de reposição, porventura necessárias, ocorra no prazo máximo de 60 (sessenta) dias. </w:t>
      </w:r>
    </w:p>
    <w:p w14:paraId="699FFD34"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Os serviços de substituição de peças e reparos, bem como outros contemplados pela garantia, serão realizados em dias úteis, no horário compreendido entre </w:t>
      </w:r>
      <w:r>
        <w:rPr>
          <w:rFonts w:asciiTheme="minorHAnsi" w:hAnsiTheme="minorHAnsi" w:cstheme="minorHAnsi"/>
        </w:rPr>
        <w:t>10</w:t>
      </w:r>
      <w:r w:rsidRPr="00CC63D7">
        <w:rPr>
          <w:rFonts w:asciiTheme="minorHAnsi" w:hAnsiTheme="minorHAnsi" w:cstheme="minorHAnsi"/>
        </w:rPr>
        <w:t>h e 1</w:t>
      </w:r>
      <w:r>
        <w:rPr>
          <w:rFonts w:asciiTheme="minorHAnsi" w:hAnsiTheme="minorHAnsi" w:cstheme="minorHAnsi"/>
        </w:rPr>
        <w:t>8</w:t>
      </w:r>
      <w:r w:rsidRPr="00CC63D7">
        <w:rPr>
          <w:rFonts w:asciiTheme="minorHAnsi" w:hAnsiTheme="minorHAnsi" w:cstheme="minorHAnsi"/>
        </w:rPr>
        <w:t>h, nas dependências do CONTRATANTE.</w:t>
      </w:r>
    </w:p>
    <w:p w14:paraId="39C1A269"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Caso haja a necessidade de retirada dos equipamentos das dependências do CONTRATANTE, a CONTRATADA deverá comunicar o fato à unidade fiscalizadora do contrato que, constatando a exigência, providenciará autorização para a sua retirada. </w:t>
      </w:r>
    </w:p>
    <w:p w14:paraId="54806CE9"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Ocorrendo a hipótese prevista no item anterior, bem como a impossibilidade de conserto por ausência de peças, </w:t>
      </w:r>
      <w:r w:rsidRPr="00CC63D7">
        <w:rPr>
          <w:rFonts w:asciiTheme="minorHAnsi" w:hAnsiTheme="minorHAnsi" w:cstheme="minorHAnsi"/>
        </w:rPr>
        <w:lastRenderedPageBreak/>
        <w:t xml:space="preserve">a CONTRATADA deverá fornecer outro equipamento, com as mesmas especificações, para uso pelo CONTRATANTE, durante o período de conserto ou manutenção, bem como providenciará a retirada e a devolução de equipamentos para manutenção ou conserto fora das dependências do CONTRATANTE, sem que isso implique acréscimos aos preços contratados durante a vigência do contrato. </w:t>
      </w:r>
    </w:p>
    <w:p w14:paraId="5DDF0D85"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A CONTRATADA compromete-se a fornecer em garantia materiais como cabos, acessórios, manuais e toda a documentação que acompanha os equipamentos, inclusive placas, periféricos e softwares neles instalados.</w:t>
      </w:r>
    </w:p>
    <w:p w14:paraId="51169037"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CC63D7">
        <w:rPr>
          <w:rFonts w:asciiTheme="minorHAnsi" w:hAnsiTheme="minorHAnsi" w:cstheme="minorHAnsi"/>
        </w:rPr>
        <w:t>A CONTRATADA se responsabiliza pela manutenção e atualização dos softwares no período de garantia do equipamento, a contar da data de recebimento definitivo.</w:t>
      </w:r>
    </w:p>
    <w:p w14:paraId="69A77335" w14:textId="77777777" w:rsidR="00666C47" w:rsidRDefault="00666C47" w:rsidP="00666C47">
      <w:pPr>
        <w:pStyle w:val="Standard"/>
        <w:spacing w:before="57" w:after="57" w:line="360" w:lineRule="auto"/>
        <w:ind w:left="574"/>
        <w:jc w:val="both"/>
        <w:rPr>
          <w:rFonts w:asciiTheme="minorHAnsi" w:hAnsiTheme="minorHAnsi" w:cstheme="minorHAnsi"/>
        </w:rPr>
      </w:pPr>
    </w:p>
    <w:p w14:paraId="57FBA14D" w14:textId="77777777" w:rsidR="00666C47"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Pr>
          <w:rFonts w:asciiTheme="minorHAnsi" w:hAnsiTheme="minorHAnsi" w:cstheme="minorHAnsi"/>
          <w:b/>
          <w:bCs/>
        </w:rPr>
        <w:t>DOCUMENTAÇÃO A SER EXIGIDA NA LICITAÇÃO</w:t>
      </w:r>
    </w:p>
    <w:p w14:paraId="6B67FA23" w14:textId="77777777" w:rsidR="00666C47" w:rsidRPr="00CE44B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Pr>
          <w:rFonts w:asciiTheme="minorHAnsi" w:hAnsiTheme="minorHAnsi" w:cstheme="minorHAnsi"/>
        </w:rPr>
        <w:t>Declaração de que o equipamento a ser fornecido atende as especificações deste Termo e que a empresa possui condições técnicas compreendendo corpo técnico, ferramental e peças de reposição, suficientes para executar os serviços de instalação, treinamento e assistência técnica, quando for o caso;</w:t>
      </w:r>
    </w:p>
    <w:p w14:paraId="0EF3F187" w14:textId="77777777" w:rsidR="00666C47" w:rsidRPr="00CE44B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Pr>
          <w:rFonts w:asciiTheme="minorHAnsi" w:hAnsiTheme="minorHAnsi" w:cstheme="minorHAnsi"/>
        </w:rPr>
        <w:t>Para o item 3, a</w:t>
      </w:r>
      <w:r w:rsidRPr="00CE44BE">
        <w:rPr>
          <w:rFonts w:asciiTheme="minorHAnsi" w:hAnsiTheme="minorHAnsi" w:cstheme="minorHAnsi"/>
        </w:rPr>
        <w:t>utorização de Operação na área de Manutenção de equipamentos de raios X, emitida pela Comissão Nacional de Energia Nuclear – CNEN</w:t>
      </w:r>
      <w:r>
        <w:rPr>
          <w:rFonts w:asciiTheme="minorHAnsi" w:hAnsiTheme="minorHAnsi" w:cstheme="minorHAnsi"/>
        </w:rPr>
        <w:t>, quando for o caso;</w:t>
      </w:r>
    </w:p>
    <w:p w14:paraId="3F856F3B"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Pr>
          <w:rFonts w:asciiTheme="minorHAnsi" w:hAnsiTheme="minorHAnsi" w:cstheme="minorHAnsi"/>
        </w:rPr>
        <w:t xml:space="preserve">Para o item 3, </w:t>
      </w:r>
      <w:proofErr w:type="gramStart"/>
      <w:r>
        <w:rPr>
          <w:rFonts w:asciiTheme="minorHAnsi" w:hAnsiTheme="minorHAnsi" w:cstheme="minorHAnsi"/>
        </w:rPr>
        <w:t>l</w:t>
      </w:r>
      <w:r w:rsidRPr="00CE44BE">
        <w:rPr>
          <w:rFonts w:asciiTheme="minorHAnsi" w:hAnsiTheme="minorHAnsi" w:cstheme="minorHAnsi"/>
        </w:rPr>
        <w:t>audo(</w:t>
      </w:r>
      <w:proofErr w:type="gramEnd"/>
      <w:r w:rsidRPr="00CE44BE">
        <w:rPr>
          <w:rFonts w:asciiTheme="minorHAnsi" w:hAnsiTheme="minorHAnsi" w:cstheme="minorHAnsi"/>
        </w:rPr>
        <w:t xml:space="preserve">s) </w:t>
      </w:r>
      <w:proofErr w:type="spellStart"/>
      <w:r w:rsidRPr="00CE44BE">
        <w:rPr>
          <w:rFonts w:asciiTheme="minorHAnsi" w:hAnsiTheme="minorHAnsi" w:cstheme="minorHAnsi"/>
        </w:rPr>
        <w:t>radiométrico</w:t>
      </w:r>
      <w:proofErr w:type="spellEnd"/>
      <w:r w:rsidRPr="00CE44BE">
        <w:rPr>
          <w:rFonts w:asciiTheme="minorHAnsi" w:hAnsiTheme="minorHAnsi" w:cstheme="minorHAnsi"/>
        </w:rPr>
        <w:t>(s) emitido(s) por Supervisor de Radioproteção credenciado pela CNEN, de instituição idônea sem vínculo com a contratada, certificando que o equipamento atende a Posição Regulatória 3.01/001 (Critérios de Exclusão, Isenção e Dispensa de Requisitos</w:t>
      </w:r>
      <w:r>
        <w:rPr>
          <w:rFonts w:asciiTheme="minorHAnsi" w:hAnsiTheme="minorHAnsi" w:cstheme="minorHAnsi"/>
        </w:rPr>
        <w:t xml:space="preserve"> </w:t>
      </w:r>
      <w:r w:rsidRPr="00CE44BE">
        <w:rPr>
          <w:rFonts w:asciiTheme="minorHAnsi" w:hAnsiTheme="minorHAnsi" w:cstheme="minorHAnsi"/>
        </w:rPr>
        <w:t>de Proteção Radiológica) e Norma CNEN NN3.01 (Diretrizes Básicas de Proteção Radiológica)</w:t>
      </w:r>
      <w:r>
        <w:rPr>
          <w:rFonts w:asciiTheme="minorHAnsi" w:hAnsiTheme="minorHAnsi" w:cstheme="minorHAnsi"/>
        </w:rPr>
        <w:t>, para equipamento de inspeção de raios X;</w:t>
      </w:r>
    </w:p>
    <w:p w14:paraId="7D090432"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Pr>
          <w:rFonts w:asciiTheme="minorHAnsi" w:hAnsiTheme="minorHAnsi" w:cstheme="minorHAnsi"/>
        </w:rPr>
        <w:t>Atestado de capacidade técnica</w:t>
      </w:r>
      <w:r w:rsidRPr="00757A3B">
        <w:rPr>
          <w:rFonts w:asciiTheme="minorHAnsi" w:hAnsiTheme="minorHAnsi" w:cstheme="minorHAnsi"/>
        </w:rPr>
        <w:t xml:space="preserve"> expedido por pessoa jurídica de direito público ou privado, que comprove que a licitante tenha executado ou esteja executando satisfatoriamente o fornecimento e instalação d</w:t>
      </w:r>
      <w:r>
        <w:rPr>
          <w:rFonts w:asciiTheme="minorHAnsi" w:hAnsiTheme="minorHAnsi" w:cstheme="minorHAnsi"/>
        </w:rPr>
        <w:t>e quaisquer dos</w:t>
      </w:r>
      <w:r w:rsidRPr="00757A3B">
        <w:rPr>
          <w:rFonts w:asciiTheme="minorHAnsi" w:hAnsiTheme="minorHAnsi" w:cstheme="minorHAnsi"/>
        </w:rPr>
        <w:t xml:space="preserve"> equipamento</w:t>
      </w:r>
      <w:r>
        <w:rPr>
          <w:rFonts w:asciiTheme="minorHAnsi" w:hAnsiTheme="minorHAnsi" w:cstheme="minorHAnsi"/>
        </w:rPr>
        <w:t>s</w:t>
      </w:r>
      <w:r w:rsidRPr="00757A3B">
        <w:rPr>
          <w:rFonts w:asciiTheme="minorHAnsi" w:hAnsiTheme="minorHAnsi" w:cstheme="minorHAnsi"/>
        </w:rPr>
        <w:t xml:space="preserve"> </w:t>
      </w:r>
      <w:r>
        <w:rPr>
          <w:rFonts w:asciiTheme="minorHAnsi" w:hAnsiTheme="minorHAnsi" w:cstheme="minorHAnsi"/>
        </w:rPr>
        <w:t>a serem adquiridos por meio deste Termo</w:t>
      </w:r>
      <w:r w:rsidRPr="00757A3B">
        <w:rPr>
          <w:rFonts w:asciiTheme="minorHAnsi" w:hAnsiTheme="minorHAnsi" w:cstheme="minorHAnsi"/>
        </w:rPr>
        <w:t>.</w:t>
      </w:r>
    </w:p>
    <w:p w14:paraId="5DF2E33B" w14:textId="77777777" w:rsidR="00666C47"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Pr>
          <w:rFonts w:asciiTheme="minorHAnsi" w:hAnsiTheme="minorHAnsi" w:cstheme="minorHAnsi"/>
        </w:rPr>
        <w:t xml:space="preserve">O documento deve conter nome, endereço, telefone dos atestadores, ou qualquer outra forma de que o CNMP possa valer-se para manter contato com os declarantes, que comprove que a licitante forneceu </w:t>
      </w:r>
      <w:proofErr w:type="gramStart"/>
      <w:r>
        <w:rPr>
          <w:rFonts w:asciiTheme="minorHAnsi" w:hAnsiTheme="minorHAnsi" w:cstheme="minorHAnsi"/>
        </w:rPr>
        <w:t>o(</w:t>
      </w:r>
      <w:proofErr w:type="gramEnd"/>
      <w:r>
        <w:rPr>
          <w:rFonts w:asciiTheme="minorHAnsi" w:hAnsiTheme="minorHAnsi" w:cstheme="minorHAnsi"/>
        </w:rPr>
        <w:t>s) equipamento(s).</w:t>
      </w:r>
    </w:p>
    <w:p w14:paraId="20706455" w14:textId="77777777" w:rsidR="000C3C98" w:rsidRPr="000C3C98" w:rsidRDefault="000C3C98" w:rsidP="000C3C98">
      <w:pPr>
        <w:pStyle w:val="Standard"/>
        <w:spacing w:before="57" w:after="57" w:line="360" w:lineRule="auto"/>
        <w:jc w:val="both"/>
        <w:rPr>
          <w:rFonts w:cs="Times New Roman"/>
          <w:sz w:val="24"/>
          <w:szCs w:val="24"/>
        </w:rPr>
      </w:pPr>
    </w:p>
    <w:p w14:paraId="7F63DEC3" w14:textId="77777777" w:rsidR="000C3C98" w:rsidRPr="002860DB" w:rsidRDefault="000C3C98" w:rsidP="000C3C98">
      <w:pPr>
        <w:pStyle w:val="Standard"/>
        <w:widowControl w:val="0"/>
        <w:autoSpaceDN w:val="0"/>
        <w:spacing w:before="57" w:after="57" w:line="360" w:lineRule="auto"/>
        <w:ind w:left="574"/>
        <w:jc w:val="both"/>
        <w:rPr>
          <w:rFonts w:cs="Times New Roman"/>
          <w:sz w:val="24"/>
          <w:szCs w:val="24"/>
        </w:rPr>
      </w:pPr>
    </w:p>
    <w:p w14:paraId="3908439C" w14:textId="60BBEA98" w:rsidR="015FCCE1" w:rsidRDefault="015FCCE1" w:rsidP="015FCCE1">
      <w:pPr>
        <w:pStyle w:val="Standard"/>
        <w:spacing w:before="57" w:after="57" w:line="360" w:lineRule="auto"/>
        <w:ind w:left="360" w:hanging="633"/>
        <w:jc w:val="both"/>
        <w:rPr>
          <w:rFonts w:cs="Times New Roman"/>
          <w:sz w:val="24"/>
          <w:szCs w:val="24"/>
        </w:rPr>
      </w:pPr>
    </w:p>
    <w:p w14:paraId="254B5B23" w14:textId="4481F7DC" w:rsidR="015FCCE1" w:rsidRDefault="015FCCE1" w:rsidP="015FCCE1">
      <w:pPr>
        <w:pStyle w:val="Standard"/>
        <w:spacing w:before="57" w:after="57" w:line="360" w:lineRule="auto"/>
        <w:ind w:left="360" w:hanging="633"/>
        <w:jc w:val="both"/>
        <w:rPr>
          <w:rFonts w:cs="Times New Roman"/>
          <w:sz w:val="24"/>
          <w:szCs w:val="24"/>
        </w:rPr>
      </w:pPr>
    </w:p>
    <w:p w14:paraId="23F5E36D" w14:textId="77777777" w:rsidR="007C0689" w:rsidRDefault="007C0689">
      <w:pPr>
        <w:spacing w:line="360" w:lineRule="auto"/>
        <w:jc w:val="center"/>
        <w:rPr>
          <w:b/>
          <w:u w:val="single"/>
        </w:rPr>
      </w:pPr>
    </w:p>
    <w:p w14:paraId="275534CC" w14:textId="6692ACA3" w:rsidR="006163E8" w:rsidRDefault="006163E8">
      <w:pPr>
        <w:spacing w:line="360" w:lineRule="auto"/>
        <w:jc w:val="center"/>
      </w:pPr>
      <w:r>
        <w:rPr>
          <w:b/>
          <w:u w:val="single"/>
        </w:rPr>
        <w:lastRenderedPageBreak/>
        <w:t xml:space="preserve">EDITAL DE LICITAÇÃO </w:t>
      </w:r>
      <w:r w:rsidR="0048594A">
        <w:rPr>
          <w:b/>
          <w:u w:val="single"/>
        </w:rPr>
        <w:t xml:space="preserve">Nº </w:t>
      </w:r>
      <w:r w:rsidR="00285ABB">
        <w:rPr>
          <w:b/>
          <w:u w:val="single"/>
        </w:rPr>
        <w:t>19/2020</w:t>
      </w:r>
    </w:p>
    <w:p w14:paraId="013AEBC7" w14:textId="77777777" w:rsidR="006163E8" w:rsidRDefault="006163E8">
      <w:pPr>
        <w:spacing w:line="360" w:lineRule="auto"/>
        <w:jc w:val="center"/>
      </w:pPr>
      <w:r>
        <w:rPr>
          <w:b/>
          <w:u w:val="single"/>
        </w:rPr>
        <w:t>MODALIDADE – PREGÃO ELETRÔNICO</w:t>
      </w:r>
    </w:p>
    <w:p w14:paraId="79624DEF" w14:textId="797512D7" w:rsidR="006163E8" w:rsidRDefault="006163E8">
      <w:pPr>
        <w:spacing w:line="360" w:lineRule="auto"/>
        <w:jc w:val="center"/>
        <w:rPr>
          <w:b/>
          <w:bCs/>
          <w:spacing w:val="-3"/>
          <w:u w:val="single"/>
        </w:rPr>
      </w:pPr>
      <w:r>
        <w:rPr>
          <w:b/>
          <w:bCs/>
          <w:u w:val="single"/>
        </w:rPr>
        <w:t xml:space="preserve">SEI </w:t>
      </w:r>
      <w:hyperlink r:id="rId24" w:anchor="_blank" w:history="1">
        <w:r w:rsidR="00285ABB">
          <w:rPr>
            <w:rStyle w:val="Hyperlink"/>
            <w:rFonts w:cs="Times New Roman"/>
            <w:b/>
            <w:color w:val="000000"/>
          </w:rPr>
          <w:t>19.00.6180.0003857/2020-91</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74118BF6" w:rsidR="006163E8" w:rsidRDefault="006163E8">
      <w:pPr>
        <w:jc w:val="both"/>
      </w:pPr>
      <w:r>
        <w:rPr>
          <w:b/>
        </w:rPr>
        <w:t xml:space="preserve">AO CONSELHO NACIONAL DO MINISTÉRIO PÚBLICO – PREGÃO ELETRÔNICO </w:t>
      </w:r>
      <w:r w:rsidR="0048594A">
        <w:rPr>
          <w:b/>
        </w:rPr>
        <w:t xml:space="preserve">Nº </w:t>
      </w:r>
      <w:r w:rsidR="00285ABB">
        <w:rPr>
          <w:b/>
        </w:rPr>
        <w:t>19/2020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sidRPr="015FCCE1">
        <w:rPr>
          <w:sz w:val="24"/>
          <w:szCs w:val="24"/>
        </w:rPr>
        <w:t>Banco: Agência: C/C:</w:t>
      </w: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sidRPr="015FCCE1">
        <w:rPr>
          <w:rFonts w:eastAsia="Arial" w:cs="Arial"/>
          <w:b/>
          <w:bCs/>
          <w:sz w:val="24"/>
          <w:szCs w:val="24"/>
        </w:rPr>
        <w:t>Endereço Eletrônico (</w:t>
      </w:r>
      <w:r w:rsidRPr="015FCCE1">
        <w:rPr>
          <w:rFonts w:eastAsia="Arial" w:cs="Arial"/>
          <w:b/>
          <w:bCs/>
          <w:i/>
          <w:iCs/>
          <w:sz w:val="24"/>
          <w:szCs w:val="24"/>
        </w:rPr>
        <w:t>e-mail</w:t>
      </w:r>
      <w:r w:rsidRPr="015FCCE1">
        <w:rPr>
          <w:rFonts w:eastAsia="Arial" w:cs="Arial"/>
          <w:b/>
          <w:bCs/>
          <w:sz w:val="24"/>
          <w:szCs w:val="24"/>
        </w:rPr>
        <w:t>):</w:t>
      </w:r>
    </w:p>
    <w:p w14:paraId="0E7873FD" w14:textId="6931FAC3" w:rsidR="015FCCE1" w:rsidRDefault="015FCCE1" w:rsidP="015FCCE1">
      <w:pPr>
        <w:pStyle w:val="Standard"/>
        <w:rPr>
          <w:rFonts w:eastAsia="Arial" w:cs="Arial"/>
          <w:b/>
          <w:bCs/>
          <w:sz w:val="24"/>
          <w:szCs w:val="24"/>
        </w:rPr>
      </w:pPr>
    </w:p>
    <w:p w14:paraId="267D071C" w14:textId="5D829B41" w:rsidR="015FCCE1" w:rsidRDefault="015FCCE1" w:rsidP="015FCCE1">
      <w:pPr>
        <w:pStyle w:val="Standard"/>
        <w:rPr>
          <w:rFonts w:eastAsia="Arial" w:cs="Arial"/>
          <w:b/>
          <w:bCs/>
          <w:sz w:val="24"/>
          <w:szCs w:val="24"/>
        </w:rPr>
      </w:pPr>
    </w:p>
    <w:tbl>
      <w:tblPr>
        <w:tblStyle w:val="Tabelacomgrade"/>
        <w:tblW w:w="9558" w:type="dxa"/>
        <w:tblLook w:val="04A0" w:firstRow="1" w:lastRow="0" w:firstColumn="1" w:lastColumn="0" w:noHBand="0" w:noVBand="1"/>
      </w:tblPr>
      <w:tblGrid>
        <w:gridCol w:w="857"/>
        <w:gridCol w:w="2667"/>
        <w:gridCol w:w="1857"/>
        <w:gridCol w:w="1337"/>
        <w:gridCol w:w="1443"/>
        <w:gridCol w:w="1397"/>
      </w:tblGrid>
      <w:tr w:rsidR="00FD74CD" w:rsidRPr="005D5F60" w14:paraId="3D5B3D67" w14:textId="77777777" w:rsidTr="008A24FC">
        <w:tc>
          <w:tcPr>
            <w:tcW w:w="857" w:type="dxa"/>
            <w:vAlign w:val="center"/>
          </w:tcPr>
          <w:p w14:paraId="3587B085"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ITEM</w:t>
            </w:r>
          </w:p>
        </w:tc>
        <w:tc>
          <w:tcPr>
            <w:tcW w:w="2667" w:type="dxa"/>
            <w:vAlign w:val="center"/>
          </w:tcPr>
          <w:p w14:paraId="318BBDB4"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58F95EA2"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71B04830"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12CE4364" w14:textId="77777777" w:rsidR="00FD74CD" w:rsidRDefault="00FD74CD" w:rsidP="008A24FC">
            <w:pPr>
              <w:pStyle w:val="Standard"/>
              <w:spacing w:before="57" w:after="57" w:line="360" w:lineRule="auto"/>
              <w:jc w:val="center"/>
              <w:rPr>
                <w:rFonts w:cs="Times New Roman"/>
                <w:b/>
                <w:bCs/>
              </w:rPr>
            </w:pPr>
            <w:r w:rsidRPr="005D5F60">
              <w:rPr>
                <w:rFonts w:cs="Times New Roman"/>
                <w:b/>
                <w:bCs/>
              </w:rPr>
              <w:t>PREÇO UNITÁRIO</w:t>
            </w:r>
          </w:p>
          <w:p w14:paraId="0DFC00D0" w14:textId="77777777" w:rsidR="00FD74CD" w:rsidRPr="005D5F60" w:rsidRDefault="00FD74CD" w:rsidP="008A24FC">
            <w:pPr>
              <w:pStyle w:val="Standard"/>
              <w:spacing w:before="57" w:after="57" w:line="360" w:lineRule="auto"/>
              <w:jc w:val="center"/>
              <w:rPr>
                <w:rFonts w:cs="Times New Roman"/>
                <w:b/>
                <w:bCs/>
              </w:rPr>
            </w:pPr>
            <w:r>
              <w:rPr>
                <w:rFonts w:cs="Times New Roman"/>
                <w:b/>
                <w:bCs/>
              </w:rPr>
              <w:t>R$</w:t>
            </w:r>
          </w:p>
        </w:tc>
        <w:tc>
          <w:tcPr>
            <w:tcW w:w="1397" w:type="dxa"/>
            <w:vAlign w:val="center"/>
          </w:tcPr>
          <w:p w14:paraId="17B7E8DB" w14:textId="77777777" w:rsidR="00FD74CD" w:rsidRDefault="00FD74CD" w:rsidP="008A24FC">
            <w:pPr>
              <w:pStyle w:val="Standard"/>
              <w:spacing w:before="57" w:after="57" w:line="360" w:lineRule="auto"/>
              <w:jc w:val="center"/>
              <w:rPr>
                <w:rFonts w:cs="Times New Roman"/>
                <w:b/>
                <w:bCs/>
              </w:rPr>
            </w:pPr>
            <w:r w:rsidRPr="005D5F60">
              <w:rPr>
                <w:rFonts w:cs="Times New Roman"/>
                <w:b/>
                <w:bCs/>
              </w:rPr>
              <w:t>PREÇO GLOBAL</w:t>
            </w:r>
          </w:p>
          <w:p w14:paraId="056CE35E" w14:textId="77777777" w:rsidR="00FD74CD" w:rsidRPr="005D5F60" w:rsidRDefault="00FD74CD" w:rsidP="008A24FC">
            <w:pPr>
              <w:pStyle w:val="Standard"/>
              <w:spacing w:before="57" w:after="57" w:line="360" w:lineRule="auto"/>
              <w:jc w:val="center"/>
              <w:rPr>
                <w:rFonts w:cs="Times New Roman"/>
                <w:b/>
                <w:bCs/>
              </w:rPr>
            </w:pPr>
            <w:r>
              <w:rPr>
                <w:rFonts w:cs="Times New Roman"/>
                <w:b/>
                <w:bCs/>
              </w:rPr>
              <w:t>R$</w:t>
            </w:r>
          </w:p>
        </w:tc>
      </w:tr>
      <w:tr w:rsidR="00FD74CD" w:rsidRPr="005D5F60" w14:paraId="53C7558E" w14:textId="77777777" w:rsidTr="008A24FC">
        <w:tc>
          <w:tcPr>
            <w:tcW w:w="857" w:type="dxa"/>
            <w:vAlign w:val="center"/>
          </w:tcPr>
          <w:p w14:paraId="704F715B"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1</w:t>
            </w:r>
          </w:p>
        </w:tc>
        <w:tc>
          <w:tcPr>
            <w:tcW w:w="2667" w:type="dxa"/>
          </w:tcPr>
          <w:p w14:paraId="32BCA134"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09810629"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 xml:space="preserve">*especificações técnicas descritas no item 3.2 deste Termo de </w:t>
            </w:r>
            <w:r w:rsidRPr="005D5F60">
              <w:rPr>
                <w:rFonts w:cs="Times New Roman"/>
              </w:rPr>
              <w:lastRenderedPageBreak/>
              <w:t>Referência.</w:t>
            </w:r>
          </w:p>
        </w:tc>
        <w:tc>
          <w:tcPr>
            <w:tcW w:w="1857" w:type="dxa"/>
          </w:tcPr>
          <w:p w14:paraId="35D60433"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lastRenderedPageBreak/>
              <w:t>2</w:t>
            </w:r>
          </w:p>
        </w:tc>
        <w:tc>
          <w:tcPr>
            <w:tcW w:w="1337" w:type="dxa"/>
          </w:tcPr>
          <w:p w14:paraId="6E6BDFEE"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3B7AB1A3" w14:textId="601E9513" w:rsidR="00FD74CD" w:rsidRPr="005D5F60" w:rsidRDefault="00FD74CD" w:rsidP="00FD74CD">
            <w:pPr>
              <w:pStyle w:val="Standard"/>
              <w:spacing w:before="57" w:after="57" w:line="360" w:lineRule="auto"/>
              <w:rPr>
                <w:rFonts w:cs="Times New Roman"/>
              </w:rPr>
            </w:pPr>
          </w:p>
        </w:tc>
        <w:tc>
          <w:tcPr>
            <w:tcW w:w="1397" w:type="dxa"/>
            <w:vAlign w:val="center"/>
          </w:tcPr>
          <w:p w14:paraId="6CFD7D93" w14:textId="7DBDE22C" w:rsidR="00FD74CD" w:rsidRPr="005D5F60" w:rsidRDefault="00FD74CD" w:rsidP="00FD74CD">
            <w:pPr>
              <w:pStyle w:val="Standard"/>
              <w:spacing w:before="57" w:after="57" w:line="360" w:lineRule="auto"/>
              <w:rPr>
                <w:rFonts w:cs="Times New Roman"/>
              </w:rPr>
            </w:pPr>
          </w:p>
        </w:tc>
      </w:tr>
      <w:tr w:rsidR="00FD74CD" w:rsidRPr="005D5F60" w14:paraId="0B7DAAD0" w14:textId="77777777" w:rsidTr="008A24FC">
        <w:tc>
          <w:tcPr>
            <w:tcW w:w="857" w:type="dxa"/>
            <w:vAlign w:val="center"/>
          </w:tcPr>
          <w:p w14:paraId="212A0AD2"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2</w:t>
            </w:r>
          </w:p>
        </w:tc>
        <w:tc>
          <w:tcPr>
            <w:tcW w:w="2667" w:type="dxa"/>
          </w:tcPr>
          <w:p w14:paraId="64EDD2C8"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Pórtico detector de metais</w:t>
            </w:r>
          </w:p>
          <w:p w14:paraId="12BC4137"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5B1E8670"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2</w:t>
            </w:r>
          </w:p>
        </w:tc>
        <w:tc>
          <w:tcPr>
            <w:tcW w:w="1337" w:type="dxa"/>
          </w:tcPr>
          <w:p w14:paraId="3D185E04"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6ADB856F" w14:textId="7797EF97" w:rsidR="00FD74CD" w:rsidRPr="005D5F60" w:rsidRDefault="00FD74CD" w:rsidP="008A24FC">
            <w:pPr>
              <w:pStyle w:val="Standard"/>
              <w:spacing w:before="57" w:after="57" w:line="360" w:lineRule="auto"/>
              <w:jc w:val="center"/>
              <w:rPr>
                <w:rFonts w:cs="Times New Roman"/>
              </w:rPr>
            </w:pPr>
          </w:p>
        </w:tc>
        <w:tc>
          <w:tcPr>
            <w:tcW w:w="1397" w:type="dxa"/>
            <w:vAlign w:val="center"/>
          </w:tcPr>
          <w:p w14:paraId="029AE632" w14:textId="62805037" w:rsidR="00FD74CD" w:rsidRPr="005D5F60" w:rsidRDefault="00FD74CD" w:rsidP="008A24FC">
            <w:pPr>
              <w:pStyle w:val="Standard"/>
              <w:spacing w:before="57" w:after="57" w:line="360" w:lineRule="auto"/>
              <w:jc w:val="center"/>
              <w:rPr>
                <w:rFonts w:cs="Times New Roman"/>
              </w:rPr>
            </w:pPr>
          </w:p>
        </w:tc>
      </w:tr>
    </w:tbl>
    <w:tbl>
      <w:tblPr>
        <w:tblStyle w:val="Tabelacomgrade1"/>
        <w:tblW w:w="9558" w:type="dxa"/>
        <w:tblLook w:val="04A0" w:firstRow="1" w:lastRow="0" w:firstColumn="1" w:lastColumn="0" w:noHBand="0" w:noVBand="1"/>
      </w:tblPr>
      <w:tblGrid>
        <w:gridCol w:w="857"/>
        <w:gridCol w:w="2668"/>
        <w:gridCol w:w="1857"/>
        <w:gridCol w:w="1337"/>
        <w:gridCol w:w="1443"/>
        <w:gridCol w:w="1396"/>
      </w:tblGrid>
      <w:tr w:rsidR="00FD74CD" w:rsidRPr="005D5F60" w14:paraId="3E81169A" w14:textId="77777777" w:rsidTr="008A24FC">
        <w:tc>
          <w:tcPr>
            <w:tcW w:w="857" w:type="dxa"/>
            <w:vAlign w:val="center"/>
          </w:tcPr>
          <w:p w14:paraId="69C29E23"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668" w:type="dxa"/>
          </w:tcPr>
          <w:p w14:paraId="6A3984A0" w14:textId="77777777" w:rsidR="00FD74CD" w:rsidRPr="005D5F60" w:rsidRDefault="00FD74CD"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3BA1CBC9" w14:textId="77777777" w:rsidR="00FD74CD" w:rsidRPr="005D5F60" w:rsidRDefault="00FD74CD"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4913B9CE" w14:textId="77777777" w:rsidR="00FD74CD" w:rsidRPr="005D5F60" w:rsidRDefault="00FD74CD"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altura</w:t>
            </w:r>
            <w:proofErr w:type="gramEnd"/>
            <w:r w:rsidRPr="005D5F60">
              <w:rPr>
                <w:rFonts w:ascii="Times New Roman" w:hAnsi="Times New Roman" w:cs="Times New Roman"/>
              </w:rPr>
              <w:t>: 310 mm a 340 mm;</w:t>
            </w:r>
          </w:p>
          <w:p w14:paraId="14CC013C" w14:textId="77777777" w:rsidR="00FD74CD" w:rsidRPr="005D5F60" w:rsidRDefault="00FD74CD"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largura</w:t>
            </w:r>
            <w:proofErr w:type="gramEnd"/>
            <w:r w:rsidRPr="005D5F60">
              <w:rPr>
                <w:rFonts w:ascii="Times New Roman" w:hAnsi="Times New Roman" w:cs="Times New Roman"/>
              </w:rPr>
              <w:t>: 500 mm a 540 mm, admitida variação de 10% para mais ou para menos.</w:t>
            </w:r>
          </w:p>
          <w:p w14:paraId="715815C3"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*especificações técnicas descritas no item 3.4 deste Termo de Referência.</w:t>
            </w:r>
          </w:p>
        </w:tc>
        <w:tc>
          <w:tcPr>
            <w:tcW w:w="1857" w:type="dxa"/>
          </w:tcPr>
          <w:p w14:paraId="5B47D82B"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1</w:t>
            </w:r>
          </w:p>
        </w:tc>
        <w:tc>
          <w:tcPr>
            <w:tcW w:w="1337" w:type="dxa"/>
          </w:tcPr>
          <w:p w14:paraId="6E3CCD0C"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443" w:type="dxa"/>
            <w:vAlign w:val="center"/>
          </w:tcPr>
          <w:p w14:paraId="2D9346FD" w14:textId="67549D75" w:rsidR="00FD74CD" w:rsidRPr="005D5F60" w:rsidRDefault="00FD74CD" w:rsidP="008A24FC">
            <w:pPr>
              <w:pStyle w:val="Standard"/>
              <w:spacing w:before="57" w:after="57" w:line="360" w:lineRule="auto"/>
              <w:jc w:val="center"/>
              <w:rPr>
                <w:rFonts w:ascii="Times New Roman" w:hAnsi="Times New Roman" w:cs="Times New Roman"/>
              </w:rPr>
            </w:pPr>
          </w:p>
        </w:tc>
        <w:tc>
          <w:tcPr>
            <w:tcW w:w="1396" w:type="dxa"/>
            <w:vAlign w:val="center"/>
          </w:tcPr>
          <w:p w14:paraId="061714AE" w14:textId="5643210A" w:rsidR="00FD74CD" w:rsidRPr="005D5F60" w:rsidRDefault="00FD74CD" w:rsidP="008A24FC">
            <w:pPr>
              <w:pStyle w:val="Standard"/>
              <w:spacing w:before="57" w:after="57" w:line="360" w:lineRule="auto"/>
              <w:jc w:val="center"/>
              <w:rPr>
                <w:rFonts w:ascii="Times New Roman" w:hAnsi="Times New Roman" w:cs="Times New Roman"/>
              </w:rPr>
            </w:pPr>
          </w:p>
        </w:tc>
      </w:tr>
      <w:tr w:rsidR="00FD74CD" w:rsidRPr="005D5F60" w14:paraId="7A81C146" w14:textId="77777777" w:rsidTr="008A24FC">
        <w:tc>
          <w:tcPr>
            <w:tcW w:w="8162" w:type="dxa"/>
            <w:gridSpan w:val="5"/>
            <w:shd w:val="clear" w:color="auto" w:fill="E7E6E6" w:themeFill="background2"/>
            <w:vAlign w:val="center"/>
          </w:tcPr>
          <w:p w14:paraId="794CDF0B" w14:textId="77777777" w:rsidR="00FD74CD" w:rsidRPr="00825B3F" w:rsidRDefault="00FD74CD" w:rsidP="008A24FC">
            <w:pPr>
              <w:pStyle w:val="Standard"/>
              <w:spacing w:before="57" w:after="57" w:line="360" w:lineRule="auto"/>
              <w:jc w:val="right"/>
              <w:rPr>
                <w:rFonts w:cs="Times New Roman"/>
                <w:b/>
              </w:rPr>
            </w:pPr>
            <w:r w:rsidRPr="00825B3F">
              <w:rPr>
                <w:rFonts w:cs="Times New Roman"/>
                <w:b/>
              </w:rPr>
              <w:t>VALOR MÁXIMO PARA A CONTRATAÇÃO</w:t>
            </w:r>
          </w:p>
        </w:tc>
        <w:tc>
          <w:tcPr>
            <w:tcW w:w="1396" w:type="dxa"/>
            <w:shd w:val="clear" w:color="auto" w:fill="E7E6E6" w:themeFill="background2"/>
            <w:vAlign w:val="center"/>
          </w:tcPr>
          <w:p w14:paraId="1515A5AE" w14:textId="46775CFC" w:rsidR="00FD74CD" w:rsidRPr="00825B3F" w:rsidRDefault="00FD74CD" w:rsidP="008A24FC">
            <w:pPr>
              <w:pStyle w:val="Standard"/>
              <w:spacing w:before="57" w:after="57" w:line="360" w:lineRule="auto"/>
              <w:jc w:val="center"/>
              <w:rPr>
                <w:rFonts w:cs="Times New Roman"/>
                <w:b/>
              </w:rPr>
            </w:pPr>
          </w:p>
        </w:tc>
      </w:tr>
    </w:tbl>
    <w:p w14:paraId="52AAF153" w14:textId="6140C7F6" w:rsidR="015FCCE1" w:rsidRDefault="015FCCE1" w:rsidP="015FCCE1">
      <w:pPr>
        <w:pStyle w:val="Standard"/>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3F76B0BA" w14:textId="77777777" w:rsidR="00E800FD" w:rsidRDefault="00E800FD">
      <w:pPr>
        <w:pStyle w:val="Standard"/>
        <w:spacing w:line="360" w:lineRule="auto"/>
        <w:rPr>
          <w:b/>
          <w:sz w:val="24"/>
          <w:szCs w:val="24"/>
          <w:u w:val="single"/>
        </w:rPr>
      </w:pPr>
    </w:p>
    <w:p w14:paraId="49D57A1D" w14:textId="77777777" w:rsidR="00FD74CD" w:rsidRDefault="00FD74CD">
      <w:pPr>
        <w:widowControl/>
        <w:suppressAutoHyphens w:val="0"/>
        <w:textAlignment w:val="auto"/>
        <w:rPr>
          <w:b/>
          <w:u w:val="single"/>
          <w:lang w:bidi="ar-SA"/>
        </w:rPr>
      </w:pPr>
      <w:r>
        <w:rPr>
          <w:b/>
          <w:u w:val="single"/>
        </w:rPr>
        <w:br w:type="page"/>
      </w:r>
    </w:p>
    <w:p w14:paraId="0C38CD50" w14:textId="4006396A"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85ABB">
        <w:rPr>
          <w:b/>
          <w:sz w:val="24"/>
          <w:szCs w:val="24"/>
          <w:u w:val="single"/>
        </w:rPr>
        <w:t>19/2020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817F33F"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5" w:anchor="_blank" w:history="1">
        <w:r w:rsidR="00285ABB">
          <w:rPr>
            <w:rStyle w:val="Hyperlink"/>
            <w:rFonts w:cs="Times New Roman"/>
            <w:b/>
            <w:color w:val="000000"/>
            <w:sz w:val="24"/>
            <w:szCs w:val="24"/>
          </w:rPr>
          <w:t>19.00.6180.0003857/2020-91</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4C565C8C" w14:textId="77777777" w:rsidR="00C32386" w:rsidRDefault="00C32386" w:rsidP="00B423CB">
      <w:pPr>
        <w:pStyle w:val="Standard"/>
        <w:spacing w:line="360" w:lineRule="auto"/>
        <w:jc w:val="center"/>
        <w:rPr>
          <w:b/>
          <w:sz w:val="24"/>
          <w:szCs w:val="24"/>
          <w:u w:val="single"/>
        </w:rPr>
      </w:pPr>
    </w:p>
    <w:p w14:paraId="1B75A980" w14:textId="77777777" w:rsidR="00C32386" w:rsidRDefault="00C32386" w:rsidP="00C32386">
      <w:pPr>
        <w:pStyle w:val="Standard"/>
        <w:spacing w:line="360" w:lineRule="auto"/>
        <w:jc w:val="center"/>
        <w:rPr>
          <w:b/>
          <w:sz w:val="24"/>
          <w:szCs w:val="24"/>
          <w:u w:val="single"/>
        </w:rPr>
      </w:pPr>
      <w:r>
        <w:rPr>
          <w:b/>
          <w:sz w:val="24"/>
          <w:szCs w:val="24"/>
          <w:u w:val="single"/>
        </w:rPr>
        <w:t>EDITAL DE LICITAÇÃO Nº 19/2020</w:t>
      </w:r>
    </w:p>
    <w:p w14:paraId="0BF446D4" w14:textId="77777777" w:rsidR="00C32386" w:rsidRDefault="00C32386" w:rsidP="00C32386">
      <w:pPr>
        <w:pStyle w:val="Standard"/>
        <w:spacing w:line="360" w:lineRule="auto"/>
        <w:jc w:val="center"/>
        <w:rPr>
          <w:b/>
          <w:sz w:val="24"/>
          <w:szCs w:val="24"/>
          <w:u w:val="single"/>
        </w:rPr>
      </w:pPr>
      <w:r>
        <w:rPr>
          <w:b/>
          <w:sz w:val="24"/>
          <w:szCs w:val="24"/>
          <w:u w:val="single"/>
        </w:rPr>
        <w:t>MODALIDADE – PREGÃO ELETRÔNICO</w:t>
      </w:r>
    </w:p>
    <w:p w14:paraId="354DF6C0" w14:textId="77777777" w:rsidR="00C32386" w:rsidRDefault="00C32386" w:rsidP="00C32386">
      <w:pPr>
        <w:pStyle w:val="Standard"/>
        <w:spacing w:line="360" w:lineRule="auto"/>
        <w:jc w:val="center"/>
      </w:pPr>
      <w:r>
        <w:rPr>
          <w:b/>
          <w:bCs/>
          <w:sz w:val="24"/>
          <w:szCs w:val="24"/>
          <w:u w:val="single"/>
        </w:rPr>
        <w:t>SEI</w:t>
      </w:r>
      <w:r>
        <w:rPr>
          <w:b/>
          <w:bCs/>
          <w:color w:val="000000"/>
          <w:sz w:val="24"/>
          <w:szCs w:val="24"/>
          <w:u w:val="single"/>
        </w:rPr>
        <w:t xml:space="preserve"> </w:t>
      </w:r>
      <w:hyperlink r:id="rId32" w:anchor="_blank" w:history="1">
        <w:r>
          <w:rPr>
            <w:rStyle w:val="Hyperlink"/>
            <w:rFonts w:cs="Times New Roman"/>
            <w:b/>
            <w:color w:val="000000"/>
            <w:sz w:val="24"/>
            <w:szCs w:val="24"/>
          </w:rPr>
          <w:t>19.00.6180.0003857/2020-91</w:t>
        </w:r>
      </w:hyperlink>
    </w:p>
    <w:p w14:paraId="0712A31D" w14:textId="79C0BCA2" w:rsidR="00C32386" w:rsidRPr="00C32386" w:rsidRDefault="00C32386" w:rsidP="00C32386">
      <w:pPr>
        <w:pStyle w:val="Standard"/>
        <w:spacing w:line="360" w:lineRule="auto"/>
        <w:jc w:val="center"/>
      </w:pPr>
      <w:r>
        <w:rPr>
          <w:b/>
          <w:sz w:val="24"/>
          <w:szCs w:val="24"/>
          <w:u w:val="single"/>
        </w:rPr>
        <w:t>UASG – 590001</w:t>
      </w:r>
    </w:p>
    <w:p w14:paraId="71083D17" w14:textId="77777777" w:rsidR="00C32386" w:rsidRDefault="00C32386" w:rsidP="00C32386">
      <w:pPr>
        <w:pStyle w:val="Standard"/>
        <w:tabs>
          <w:tab w:val="left" w:pos="0"/>
        </w:tabs>
        <w:spacing w:line="360" w:lineRule="auto"/>
        <w:jc w:val="center"/>
        <w:rPr>
          <w:b/>
          <w:bCs/>
          <w:spacing w:val="-3"/>
          <w:sz w:val="24"/>
          <w:szCs w:val="24"/>
          <w:u w:val="single"/>
        </w:rPr>
      </w:pPr>
    </w:p>
    <w:p w14:paraId="641C85FA" w14:textId="77777777" w:rsidR="00C32386" w:rsidRDefault="00C32386" w:rsidP="00C32386">
      <w:pPr>
        <w:pStyle w:val="Standard"/>
        <w:spacing w:line="360" w:lineRule="auto"/>
        <w:jc w:val="center"/>
      </w:pPr>
      <w:r>
        <w:rPr>
          <w:rFonts w:eastAsia="Arial" w:cs="Arial"/>
          <w:b/>
          <w:bCs/>
          <w:color w:val="000000"/>
          <w:spacing w:val="-3"/>
          <w:sz w:val="24"/>
          <w:szCs w:val="24"/>
          <w:u w:val="single"/>
        </w:rPr>
        <w:t>ANEXO IV</w:t>
      </w:r>
    </w:p>
    <w:p w14:paraId="354CB3F1" w14:textId="77777777" w:rsidR="00C32386" w:rsidRDefault="00C32386" w:rsidP="00C32386">
      <w:pPr>
        <w:pStyle w:val="Standard"/>
        <w:spacing w:line="360" w:lineRule="auto"/>
        <w:jc w:val="center"/>
        <w:rPr>
          <w:rFonts w:eastAsia="Arial" w:cs="Arial"/>
          <w:b/>
          <w:bCs/>
          <w:color w:val="000000"/>
          <w:spacing w:val="-3"/>
          <w:sz w:val="24"/>
          <w:szCs w:val="24"/>
          <w:u w:val="single"/>
        </w:rPr>
      </w:pPr>
    </w:p>
    <w:p w14:paraId="5AA00282" w14:textId="77777777" w:rsidR="00C32386" w:rsidRDefault="00C32386" w:rsidP="00C32386">
      <w:pPr>
        <w:pStyle w:val="Standard"/>
        <w:spacing w:line="360" w:lineRule="auto"/>
        <w:jc w:val="center"/>
      </w:pPr>
      <w:r>
        <w:rPr>
          <w:rFonts w:eastAsia="Arial-BoldMT" w:cs="Arial-BoldMT"/>
          <w:b/>
          <w:bCs/>
          <w:sz w:val="24"/>
          <w:szCs w:val="24"/>
          <w:u w:val="single"/>
        </w:rPr>
        <w:t>MINUTA DE CONTRATO</w:t>
      </w:r>
    </w:p>
    <w:p w14:paraId="478D2CE3" w14:textId="77777777" w:rsidR="00C32386" w:rsidRDefault="00C32386" w:rsidP="00C32386">
      <w:pPr>
        <w:pStyle w:val="Standard"/>
        <w:spacing w:line="360" w:lineRule="auto"/>
        <w:jc w:val="center"/>
        <w:rPr>
          <w:rFonts w:eastAsia="Times New Roman" w:cs="Trebuchet MS"/>
          <w:b/>
          <w:bCs/>
          <w:color w:val="000000"/>
          <w:sz w:val="24"/>
          <w:szCs w:val="24"/>
          <w:u w:val="single"/>
        </w:rPr>
      </w:pPr>
    </w:p>
    <w:p w14:paraId="0DFFDD61" w14:textId="77777777" w:rsidR="00C32386" w:rsidRDefault="00C32386" w:rsidP="00C32386">
      <w:pPr>
        <w:pStyle w:val="Standard"/>
        <w:spacing w:line="360" w:lineRule="auto"/>
        <w:jc w:val="center"/>
      </w:pPr>
      <w:r>
        <w:rPr>
          <w:rFonts w:eastAsia="Times New Roman" w:cs="Trebuchet MS"/>
          <w:b/>
          <w:bCs/>
          <w:color w:val="000000"/>
          <w:sz w:val="24"/>
          <w:szCs w:val="24"/>
          <w:u w:val="single"/>
        </w:rPr>
        <w:t>CONTRATO CNMP Nº        /2020</w:t>
      </w:r>
    </w:p>
    <w:p w14:paraId="2BDC8EB5" w14:textId="77777777" w:rsidR="00C32386" w:rsidRDefault="00C32386" w:rsidP="00C32386">
      <w:pPr>
        <w:pStyle w:val="Standard"/>
        <w:spacing w:line="360" w:lineRule="auto"/>
        <w:jc w:val="center"/>
        <w:rPr>
          <w:rFonts w:eastAsia="Times New Roman" w:cs="Trebuchet MS"/>
          <w:b/>
          <w:bCs/>
          <w:color w:val="000000"/>
          <w:sz w:val="24"/>
          <w:szCs w:val="24"/>
          <w:u w:val="single"/>
        </w:rPr>
      </w:pPr>
    </w:p>
    <w:p w14:paraId="475B7FA2" w14:textId="77777777" w:rsidR="00C32386" w:rsidRDefault="00C32386" w:rsidP="00C32386">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1C3C4771" w14:textId="77777777" w:rsidR="00C32386" w:rsidRDefault="00C32386" w:rsidP="00C32386">
      <w:pPr>
        <w:pStyle w:val="Standard"/>
        <w:spacing w:line="360" w:lineRule="auto"/>
        <w:jc w:val="both"/>
        <w:rPr>
          <w:rFonts w:eastAsia="Times New Roman" w:cs="Trebuchet MS"/>
          <w:bCs/>
          <w:color w:val="000000"/>
          <w:sz w:val="24"/>
          <w:szCs w:val="24"/>
        </w:rPr>
      </w:pPr>
    </w:p>
    <w:p w14:paraId="4F8D6881" w14:textId="77777777" w:rsidR="00C32386" w:rsidRDefault="00C32386" w:rsidP="00C32386">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7EEF0E60" w14:textId="77777777" w:rsidR="00C32386" w:rsidRDefault="00C32386" w:rsidP="00C32386">
      <w:pPr>
        <w:pStyle w:val="Standard"/>
        <w:spacing w:line="360" w:lineRule="auto"/>
        <w:ind w:left="708" w:firstLine="709"/>
        <w:jc w:val="both"/>
        <w:rPr>
          <w:rFonts w:eastAsia="Arial" w:cs="Trebuchet MS"/>
          <w:b/>
          <w:bCs/>
          <w:sz w:val="24"/>
          <w:szCs w:val="24"/>
          <w:u w:val="single"/>
        </w:rPr>
      </w:pPr>
    </w:p>
    <w:p w14:paraId="34078032" w14:textId="77777777" w:rsidR="00C32386" w:rsidRDefault="00C32386" w:rsidP="00C32386">
      <w:pPr>
        <w:pStyle w:val="Standard"/>
        <w:spacing w:line="360" w:lineRule="auto"/>
        <w:ind w:left="708" w:firstLine="709"/>
        <w:jc w:val="both"/>
      </w:pPr>
      <w:r>
        <w:rPr>
          <w:rFonts w:eastAsia="Arial" w:cs="Trebuchet MS"/>
          <w:b/>
          <w:bCs/>
          <w:sz w:val="24"/>
          <w:szCs w:val="24"/>
          <w:u w:val="single"/>
        </w:rPr>
        <w:t>CLÁUSULA PRIMEIRA – DO OBJETO</w:t>
      </w:r>
    </w:p>
    <w:p w14:paraId="1ECDD9CE" w14:textId="77777777" w:rsidR="00C32386" w:rsidRDefault="00C32386" w:rsidP="00C32386">
      <w:pPr>
        <w:pStyle w:val="Standard"/>
        <w:spacing w:line="360" w:lineRule="auto"/>
        <w:ind w:left="708" w:firstLine="709"/>
        <w:jc w:val="both"/>
        <w:rPr>
          <w:rFonts w:eastAsia="Arial" w:cs="Trebuchet MS"/>
          <w:b/>
          <w:bCs/>
          <w:sz w:val="24"/>
          <w:szCs w:val="24"/>
          <w:u w:val="single"/>
        </w:rPr>
      </w:pPr>
    </w:p>
    <w:p w14:paraId="5A296CEE" w14:textId="77777777" w:rsidR="00C32386" w:rsidRDefault="00C32386" w:rsidP="00C32386">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0244D00A" w14:textId="77777777" w:rsidR="00C32386" w:rsidRDefault="00C32386" w:rsidP="00C32386">
      <w:pPr>
        <w:pStyle w:val="Standard"/>
        <w:tabs>
          <w:tab w:val="left" w:pos="2118"/>
        </w:tabs>
        <w:spacing w:line="360" w:lineRule="auto"/>
        <w:ind w:firstLine="1436"/>
        <w:jc w:val="both"/>
        <w:rPr>
          <w:rFonts w:cs="Trebuchet MS"/>
          <w:sz w:val="24"/>
          <w:szCs w:val="24"/>
        </w:rPr>
      </w:pPr>
    </w:p>
    <w:p w14:paraId="24EDC07D" w14:textId="77777777" w:rsidR="00C32386" w:rsidRDefault="00C32386" w:rsidP="00C32386">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4FFE3F5F" w14:textId="77777777" w:rsidR="00C32386" w:rsidRDefault="00C32386" w:rsidP="00C32386">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14:paraId="67D206B0" w14:textId="77777777" w:rsidR="00C32386" w:rsidRDefault="00C32386" w:rsidP="00C32386">
      <w:pPr>
        <w:pStyle w:val="Standard"/>
        <w:tabs>
          <w:tab w:val="left" w:pos="2118"/>
        </w:tabs>
        <w:spacing w:line="360" w:lineRule="auto"/>
        <w:ind w:firstLine="1436"/>
        <w:jc w:val="both"/>
      </w:pPr>
      <w:r>
        <w:rPr>
          <w:rFonts w:cs="Trebuchet MS"/>
          <w:sz w:val="24"/>
          <w:szCs w:val="24"/>
        </w:rPr>
        <w:t>b) Ata da Sessão do Pregão, datada de</w:t>
      </w:r>
      <w:proofErr w:type="gramStart"/>
      <w:r>
        <w:rPr>
          <w:rFonts w:cs="Trebuchet MS"/>
          <w:sz w:val="24"/>
          <w:szCs w:val="24"/>
        </w:rPr>
        <w:t xml:space="preserve"> ....</w:t>
      </w:r>
      <w:proofErr w:type="gramEnd"/>
      <w:r>
        <w:rPr>
          <w:rFonts w:cs="Trebuchet MS"/>
          <w:sz w:val="24"/>
          <w:szCs w:val="24"/>
        </w:rPr>
        <w:t>./..../...;</w:t>
      </w:r>
    </w:p>
    <w:p w14:paraId="7F576C58" w14:textId="77777777" w:rsidR="00C32386" w:rsidRDefault="00C32386" w:rsidP="00C32386">
      <w:pPr>
        <w:pStyle w:val="Standard"/>
        <w:tabs>
          <w:tab w:val="left" w:pos="2118"/>
        </w:tabs>
        <w:spacing w:line="360" w:lineRule="auto"/>
        <w:ind w:firstLine="1436"/>
        <w:jc w:val="both"/>
      </w:pPr>
      <w:r>
        <w:rPr>
          <w:rFonts w:cs="Trebuchet MS"/>
          <w:sz w:val="24"/>
          <w:szCs w:val="24"/>
        </w:rPr>
        <w:t>c) Proposta final firmada pela CONTRATADA em</w:t>
      </w:r>
      <w:proofErr w:type="gramStart"/>
      <w:r>
        <w:rPr>
          <w:rFonts w:cs="Trebuchet MS"/>
          <w:sz w:val="24"/>
          <w:szCs w:val="24"/>
        </w:rPr>
        <w:t xml:space="preserve"> ....</w:t>
      </w:r>
      <w:proofErr w:type="gramEnd"/>
      <w:r>
        <w:rPr>
          <w:rFonts w:cs="Trebuchet MS"/>
          <w:sz w:val="24"/>
          <w:szCs w:val="24"/>
        </w:rPr>
        <w:t>./......./........, contendo o valor global dos serviços a serem executados.</w:t>
      </w:r>
    </w:p>
    <w:p w14:paraId="57E46713" w14:textId="77777777" w:rsidR="00C32386" w:rsidRDefault="00C32386" w:rsidP="00C32386">
      <w:pPr>
        <w:pStyle w:val="Standard"/>
        <w:tabs>
          <w:tab w:val="left" w:pos="2118"/>
        </w:tabs>
        <w:spacing w:line="360" w:lineRule="auto"/>
        <w:ind w:firstLine="1436"/>
        <w:jc w:val="both"/>
      </w:pPr>
      <w:r>
        <w:rPr>
          <w:rFonts w:eastAsia="Times New Roman" w:cs="Times New Roman"/>
          <w:sz w:val="24"/>
          <w:szCs w:val="24"/>
        </w:rPr>
        <w:t xml:space="preserve">                       </w:t>
      </w:r>
    </w:p>
    <w:p w14:paraId="70532E86" w14:textId="77777777" w:rsidR="00C32386" w:rsidRDefault="00C32386" w:rsidP="00C32386">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422CB6BA" w14:textId="77777777" w:rsidR="00C32386" w:rsidRDefault="00C32386" w:rsidP="00C32386">
      <w:pPr>
        <w:pStyle w:val="Standard"/>
        <w:tabs>
          <w:tab w:val="left" w:pos="2118"/>
        </w:tabs>
        <w:spacing w:line="360" w:lineRule="auto"/>
        <w:ind w:firstLine="1417"/>
        <w:jc w:val="both"/>
        <w:rPr>
          <w:rFonts w:eastAsia="Arial" w:cs="Trebuchet MS"/>
          <w:b/>
          <w:bCs/>
          <w:sz w:val="24"/>
          <w:szCs w:val="24"/>
          <w:u w:val="single"/>
        </w:rPr>
      </w:pPr>
    </w:p>
    <w:p w14:paraId="486AD4B6" w14:textId="77777777" w:rsidR="00C32386" w:rsidRDefault="00C32386" w:rsidP="00C32386">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unitário, conforme disposto na Lei n° 8.666/1993.</w:t>
      </w:r>
    </w:p>
    <w:p w14:paraId="456F2D79" w14:textId="77777777" w:rsidR="00C32386" w:rsidRDefault="00C32386" w:rsidP="00C32386">
      <w:pPr>
        <w:pStyle w:val="Standard"/>
        <w:tabs>
          <w:tab w:val="left" w:pos="2118"/>
        </w:tabs>
        <w:spacing w:line="360" w:lineRule="auto"/>
        <w:ind w:firstLine="1436"/>
        <w:jc w:val="both"/>
        <w:rPr>
          <w:rFonts w:cs="Trebuchet MS"/>
          <w:sz w:val="24"/>
          <w:szCs w:val="24"/>
        </w:rPr>
      </w:pPr>
    </w:p>
    <w:p w14:paraId="55304F40" w14:textId="77777777" w:rsidR="00C32386" w:rsidRDefault="00C32386" w:rsidP="00C32386">
      <w:pPr>
        <w:pStyle w:val="courier"/>
        <w:tabs>
          <w:tab w:val="left" w:pos="993"/>
        </w:tabs>
        <w:spacing w:line="360" w:lineRule="auto"/>
        <w:ind w:firstLine="1417"/>
      </w:pPr>
      <w:r>
        <w:rPr>
          <w:rFonts w:cs="Trebuchet MS"/>
          <w:b/>
          <w:bCs/>
          <w:sz w:val="24"/>
          <w:szCs w:val="24"/>
          <w:u w:val="single"/>
        </w:rPr>
        <w:lastRenderedPageBreak/>
        <w:t>CLÁUSULA TERCEIRA – DAS OBRIGAÇÕES DO CONTRATANTE</w:t>
      </w:r>
    </w:p>
    <w:p w14:paraId="395D315A" w14:textId="77777777" w:rsidR="00C32386" w:rsidRDefault="00C32386" w:rsidP="00C32386">
      <w:pPr>
        <w:pStyle w:val="courier"/>
        <w:tabs>
          <w:tab w:val="left" w:pos="993"/>
        </w:tabs>
        <w:spacing w:line="360" w:lineRule="auto"/>
        <w:ind w:firstLine="1417"/>
        <w:rPr>
          <w:rFonts w:cs="Trebuchet MS"/>
          <w:b/>
          <w:bCs/>
          <w:sz w:val="24"/>
          <w:szCs w:val="24"/>
          <w:u w:val="single"/>
        </w:rPr>
      </w:pPr>
    </w:p>
    <w:p w14:paraId="473B2123" w14:textId="77777777" w:rsidR="00C32386" w:rsidRDefault="00C32386" w:rsidP="00C32386">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42731494" w14:textId="77777777" w:rsidR="00C32386" w:rsidRDefault="00C32386" w:rsidP="006838BA">
      <w:pPr>
        <w:pStyle w:val="Standard"/>
        <w:numPr>
          <w:ilvl w:val="0"/>
          <w:numId w:val="6"/>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53E95BF0" w14:textId="77777777" w:rsidR="00C32386" w:rsidRDefault="00C32386" w:rsidP="006838BA">
      <w:pPr>
        <w:pStyle w:val="Standard"/>
        <w:numPr>
          <w:ilvl w:val="0"/>
          <w:numId w:val="6"/>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3A78EECA" w14:textId="77777777" w:rsidR="00C32386" w:rsidRDefault="00C32386" w:rsidP="006838BA">
      <w:pPr>
        <w:pStyle w:val="Standard"/>
        <w:numPr>
          <w:ilvl w:val="0"/>
          <w:numId w:val="6"/>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4C6D84BD" w14:textId="77777777" w:rsidR="00C32386" w:rsidRDefault="00C32386" w:rsidP="006838BA">
      <w:pPr>
        <w:pStyle w:val="Standard"/>
        <w:numPr>
          <w:ilvl w:val="0"/>
          <w:numId w:val="6"/>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208A19D5" w14:textId="77777777" w:rsidR="00C32386" w:rsidRDefault="00C32386" w:rsidP="006838BA">
      <w:pPr>
        <w:pStyle w:val="Standard"/>
        <w:numPr>
          <w:ilvl w:val="0"/>
          <w:numId w:val="6"/>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6D0DCBAE" w14:textId="77777777" w:rsidR="00C32386" w:rsidRDefault="00C32386" w:rsidP="00C32386">
      <w:pPr>
        <w:pStyle w:val="Standard"/>
        <w:spacing w:line="360" w:lineRule="auto"/>
        <w:ind w:firstLine="1418"/>
        <w:jc w:val="both"/>
        <w:rPr>
          <w:rFonts w:ascii="Trebuchet MS" w:hAnsi="Trebuchet MS" w:cs="Trebuchet MS"/>
          <w:sz w:val="24"/>
          <w:szCs w:val="24"/>
        </w:rPr>
      </w:pPr>
    </w:p>
    <w:p w14:paraId="454BC11B" w14:textId="77777777" w:rsidR="00C32386" w:rsidRDefault="00C32386" w:rsidP="00C32386">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063BFC0F" w14:textId="77777777" w:rsidR="00C32386" w:rsidRDefault="00C32386" w:rsidP="00C32386">
      <w:pPr>
        <w:pStyle w:val="Standard"/>
        <w:spacing w:line="360" w:lineRule="auto"/>
        <w:ind w:firstLine="1418"/>
        <w:jc w:val="both"/>
        <w:rPr>
          <w:rFonts w:cs="Trebuchet MS"/>
          <w:sz w:val="24"/>
          <w:szCs w:val="24"/>
        </w:rPr>
      </w:pPr>
    </w:p>
    <w:p w14:paraId="4641775B" w14:textId="77777777" w:rsidR="00C32386" w:rsidRDefault="00C32386" w:rsidP="00C32386">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588CC8D5" w14:textId="77777777" w:rsidR="00C32386" w:rsidRDefault="00C32386" w:rsidP="00C32386">
      <w:pPr>
        <w:pStyle w:val="Standard"/>
        <w:tabs>
          <w:tab w:val="left" w:pos="993"/>
        </w:tabs>
        <w:spacing w:line="360" w:lineRule="auto"/>
        <w:ind w:firstLine="1418"/>
        <w:jc w:val="both"/>
        <w:rPr>
          <w:rFonts w:cs="Trebuchet MS"/>
          <w:sz w:val="24"/>
          <w:szCs w:val="24"/>
        </w:rPr>
      </w:pPr>
    </w:p>
    <w:p w14:paraId="2C016700" w14:textId="77777777" w:rsidR="00C32386" w:rsidRDefault="00C32386" w:rsidP="00C32386">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4CD939C0" w14:textId="77777777" w:rsidR="00C32386" w:rsidRDefault="00C32386" w:rsidP="00C32386">
      <w:pPr>
        <w:pStyle w:val="Standard"/>
        <w:tabs>
          <w:tab w:val="left" w:pos="993"/>
        </w:tabs>
        <w:spacing w:line="360" w:lineRule="auto"/>
        <w:ind w:firstLine="1418"/>
        <w:jc w:val="both"/>
        <w:rPr>
          <w:rFonts w:cs="Trebuchet MS"/>
          <w:b/>
          <w:bCs/>
          <w:sz w:val="24"/>
          <w:szCs w:val="24"/>
          <w:u w:val="single"/>
        </w:rPr>
      </w:pPr>
    </w:p>
    <w:p w14:paraId="448950EB" w14:textId="77777777" w:rsidR="00C32386" w:rsidRDefault="00C32386" w:rsidP="00C32386">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62F21CDD" w14:textId="77777777" w:rsidR="00C32386" w:rsidRDefault="00C32386" w:rsidP="00C32386">
      <w:pPr>
        <w:pStyle w:val="Standard"/>
        <w:spacing w:line="360" w:lineRule="auto"/>
        <w:ind w:firstLine="1418"/>
        <w:jc w:val="both"/>
        <w:rPr>
          <w:rFonts w:ascii="Trebuchet MS" w:hAnsi="Trebuchet MS" w:cs="Trebuchet MS"/>
          <w:sz w:val="24"/>
          <w:szCs w:val="24"/>
        </w:rPr>
      </w:pPr>
    </w:p>
    <w:p w14:paraId="7D4A2DC9" w14:textId="77777777" w:rsidR="00C32386" w:rsidRDefault="00C32386" w:rsidP="006838BA">
      <w:pPr>
        <w:pStyle w:val="Standard"/>
        <w:numPr>
          <w:ilvl w:val="0"/>
          <w:numId w:val="8"/>
        </w:numPr>
        <w:tabs>
          <w:tab w:val="left" w:pos="284"/>
        </w:tabs>
        <w:suppressAutoHyphens w:val="0"/>
        <w:spacing w:line="360" w:lineRule="auto"/>
        <w:ind w:left="0" w:firstLine="1417"/>
        <w:jc w:val="both"/>
      </w:pPr>
      <w:r>
        <w:rPr>
          <w:sz w:val="24"/>
          <w:szCs w:val="24"/>
        </w:rPr>
        <w:t>Executar os serviços contratados em conformidade com o Termo de Referência – Anexo I do Edital, o qual fornece todas as orientações do CONTRATANTE;</w:t>
      </w:r>
    </w:p>
    <w:p w14:paraId="21CB809E" w14:textId="77777777" w:rsidR="00C32386" w:rsidRDefault="00C32386" w:rsidP="006838BA">
      <w:pPr>
        <w:pStyle w:val="Standard"/>
        <w:numPr>
          <w:ilvl w:val="0"/>
          <w:numId w:val="8"/>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1711E5F9"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24B03A41"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17B79D51"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7A1AEDC3"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76203AA9"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4D776A18"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792DE891"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13FF84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E25F5CC"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515359C4"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05A7990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09A79AA9"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7DE5006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554EA79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45815DF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0EFFD44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078097EB"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14:paraId="6B50D534" w14:textId="77777777" w:rsidR="00C32386" w:rsidRDefault="00C32386" w:rsidP="00C32386">
      <w:pPr>
        <w:pStyle w:val="Standard"/>
        <w:tabs>
          <w:tab w:val="left" w:pos="284"/>
        </w:tabs>
        <w:suppressAutoHyphens w:val="0"/>
        <w:spacing w:line="360" w:lineRule="auto"/>
        <w:jc w:val="both"/>
        <w:rPr>
          <w:rFonts w:cs="Trebuchet MS"/>
          <w:sz w:val="24"/>
          <w:szCs w:val="24"/>
        </w:rPr>
      </w:pPr>
    </w:p>
    <w:p w14:paraId="17102CFF" w14:textId="77777777" w:rsidR="00C32386" w:rsidRDefault="00C32386" w:rsidP="00C32386">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629AE4E9" w14:textId="77777777" w:rsidR="00C32386" w:rsidRDefault="00C32386" w:rsidP="00C32386">
      <w:pPr>
        <w:pStyle w:val="Standard"/>
        <w:tabs>
          <w:tab w:val="left" w:pos="426"/>
        </w:tabs>
        <w:spacing w:line="360" w:lineRule="auto"/>
        <w:rPr>
          <w:rFonts w:cs="Trebuchet MS"/>
          <w:sz w:val="24"/>
          <w:szCs w:val="24"/>
        </w:rPr>
      </w:pPr>
    </w:p>
    <w:p w14:paraId="0AAAD4FA" w14:textId="17073489" w:rsidR="00501775" w:rsidRDefault="00501775" w:rsidP="00501775">
      <w:pPr>
        <w:pStyle w:val="Standard"/>
        <w:tabs>
          <w:tab w:val="left" w:pos="993"/>
        </w:tabs>
        <w:spacing w:line="360" w:lineRule="auto"/>
        <w:ind w:firstLine="1418"/>
        <w:jc w:val="both"/>
        <w:rPr>
          <w:rFonts w:eastAsia="Arial" w:cs="Times New Roman"/>
          <w:sz w:val="24"/>
          <w:szCs w:val="24"/>
        </w:rPr>
      </w:pPr>
      <w:r w:rsidRPr="45B412CD">
        <w:rPr>
          <w:rFonts w:eastAsia="Arial" w:cs="Times New Roman"/>
          <w:sz w:val="24"/>
          <w:szCs w:val="24"/>
        </w:rPr>
        <w:t xml:space="preserve">O contrato terá vigência a partir de sua assinatura por </w:t>
      </w:r>
      <w:r w:rsidR="00CC30FD">
        <w:rPr>
          <w:rFonts w:eastAsia="Arial" w:cs="Times New Roman"/>
          <w:sz w:val="24"/>
          <w:szCs w:val="24"/>
        </w:rPr>
        <w:t>120 (cento e vinte dias)</w:t>
      </w:r>
      <w:r w:rsidRPr="45B412CD">
        <w:rPr>
          <w:rFonts w:eastAsia="Arial" w:cs="Times New Roman"/>
          <w:sz w:val="24"/>
          <w:szCs w:val="24"/>
        </w:rPr>
        <w:t xml:space="preserve">, </w:t>
      </w:r>
      <w:r w:rsidR="31273580" w:rsidRPr="45B412CD">
        <w:rPr>
          <w:rFonts w:eastAsia="Arial" w:cs="Times New Roman"/>
          <w:sz w:val="24"/>
          <w:szCs w:val="24"/>
        </w:rPr>
        <w:t xml:space="preserve">sendo que os prazos de garantia de cada item, conforme item </w:t>
      </w:r>
      <w:r w:rsidR="2CCC884A" w:rsidRPr="45B412CD">
        <w:rPr>
          <w:rFonts w:eastAsia="Arial" w:cs="Times New Roman"/>
          <w:sz w:val="24"/>
          <w:szCs w:val="24"/>
        </w:rPr>
        <w:t>1</w:t>
      </w:r>
      <w:r w:rsidR="00CC30FD">
        <w:rPr>
          <w:rFonts w:eastAsia="Arial" w:cs="Times New Roman"/>
          <w:sz w:val="24"/>
          <w:szCs w:val="24"/>
        </w:rPr>
        <w:t>7</w:t>
      </w:r>
      <w:r w:rsidR="2CCC884A" w:rsidRPr="45B412CD">
        <w:rPr>
          <w:rFonts w:eastAsia="Arial" w:cs="Times New Roman"/>
          <w:sz w:val="24"/>
          <w:szCs w:val="24"/>
        </w:rPr>
        <w:t xml:space="preserve"> do Termo de Referência, entrarão em vigor a partir da data do recebimento definitivo dos respectivos itens, mediante assinatura de Termo de Garantia. </w:t>
      </w:r>
    </w:p>
    <w:p w14:paraId="4E43849B" w14:textId="77777777" w:rsidR="00A054E6" w:rsidRDefault="00A054E6" w:rsidP="00501775">
      <w:pPr>
        <w:pStyle w:val="Standard"/>
        <w:spacing w:line="360" w:lineRule="auto"/>
        <w:jc w:val="both"/>
        <w:rPr>
          <w:rFonts w:eastAsia="Arial" w:cs="Times New Roman"/>
          <w:sz w:val="24"/>
          <w:szCs w:val="24"/>
        </w:rPr>
      </w:pPr>
    </w:p>
    <w:p w14:paraId="79930464" w14:textId="6647097A" w:rsidR="00C32386" w:rsidRDefault="00C32386" w:rsidP="00C32386">
      <w:pPr>
        <w:pStyle w:val="Standard"/>
        <w:spacing w:line="360" w:lineRule="auto"/>
        <w:ind w:firstLine="1417"/>
        <w:jc w:val="both"/>
      </w:pPr>
      <w:r>
        <w:rPr>
          <w:rFonts w:cs="Trebuchet MS"/>
          <w:b/>
          <w:bCs/>
          <w:sz w:val="24"/>
          <w:szCs w:val="24"/>
          <w:u w:val="single"/>
        </w:rPr>
        <w:t>CLÁUSULA SEXTA – DO VALOR</w:t>
      </w:r>
    </w:p>
    <w:p w14:paraId="181C5F00" w14:textId="77777777" w:rsidR="00C32386" w:rsidRDefault="00C32386" w:rsidP="00C32386">
      <w:pPr>
        <w:pStyle w:val="Standard"/>
        <w:spacing w:line="360" w:lineRule="auto"/>
        <w:ind w:firstLine="1417"/>
        <w:jc w:val="both"/>
        <w:rPr>
          <w:rFonts w:eastAsia="Arial" w:cs="Trebuchet MS"/>
          <w:b/>
          <w:bCs/>
          <w:sz w:val="24"/>
          <w:szCs w:val="24"/>
          <w:u w:val="single"/>
        </w:rPr>
      </w:pPr>
    </w:p>
    <w:p w14:paraId="1375416B" w14:textId="77777777" w:rsidR="00C32386" w:rsidRDefault="00C32386" w:rsidP="00C32386">
      <w:pPr>
        <w:pStyle w:val="Standard"/>
        <w:autoSpaceDE w:val="0"/>
        <w:spacing w:line="360" w:lineRule="auto"/>
        <w:ind w:firstLine="1417"/>
        <w:jc w:val="both"/>
      </w:pPr>
      <w:r>
        <w:rPr>
          <w:rFonts w:eastAsia="Arial-BoldMT" w:cs="Trebuchet MS"/>
          <w:sz w:val="24"/>
          <w:szCs w:val="24"/>
        </w:rPr>
        <w:lastRenderedPageBreak/>
        <w:t>O valor estimado da contratação será conforme tabela abaixo:</w:t>
      </w:r>
    </w:p>
    <w:p w14:paraId="145B651D" w14:textId="77777777" w:rsidR="00C32386" w:rsidRDefault="00C32386" w:rsidP="00C32386">
      <w:pPr>
        <w:pStyle w:val="Standard"/>
        <w:autoSpaceDE w:val="0"/>
        <w:spacing w:line="360" w:lineRule="auto"/>
        <w:ind w:firstLine="1417"/>
        <w:jc w:val="both"/>
        <w:rPr>
          <w:rFonts w:eastAsia="Arial-BoldMT" w:cs="Trebuchet MS"/>
          <w:sz w:val="24"/>
          <w:szCs w:val="24"/>
        </w:rPr>
      </w:pPr>
    </w:p>
    <w:p w14:paraId="648D081B" w14:textId="77777777" w:rsidR="00C32386" w:rsidRDefault="00C32386" w:rsidP="00C32386">
      <w:pPr>
        <w:pStyle w:val="Standard"/>
        <w:spacing w:line="360" w:lineRule="auto"/>
        <w:jc w:val="both"/>
        <w:rPr>
          <w:sz w:val="24"/>
          <w:szCs w:val="24"/>
        </w:rPr>
      </w:pPr>
    </w:p>
    <w:tbl>
      <w:tblPr>
        <w:tblStyle w:val="Tabelacomgrade"/>
        <w:tblW w:w="9558" w:type="dxa"/>
        <w:tblLook w:val="04A0" w:firstRow="1" w:lastRow="0" w:firstColumn="1" w:lastColumn="0" w:noHBand="0" w:noVBand="1"/>
      </w:tblPr>
      <w:tblGrid>
        <w:gridCol w:w="857"/>
        <w:gridCol w:w="2667"/>
        <w:gridCol w:w="1857"/>
        <w:gridCol w:w="1337"/>
        <w:gridCol w:w="1443"/>
        <w:gridCol w:w="1397"/>
      </w:tblGrid>
      <w:tr w:rsidR="002A7C99" w:rsidRPr="005D5F60" w14:paraId="7D4C13BC" w14:textId="77777777" w:rsidTr="008A24FC">
        <w:tc>
          <w:tcPr>
            <w:tcW w:w="857" w:type="dxa"/>
            <w:vAlign w:val="center"/>
          </w:tcPr>
          <w:p w14:paraId="5E82C23B"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ITEM</w:t>
            </w:r>
          </w:p>
        </w:tc>
        <w:tc>
          <w:tcPr>
            <w:tcW w:w="2667" w:type="dxa"/>
            <w:vAlign w:val="center"/>
          </w:tcPr>
          <w:p w14:paraId="596234A3"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278A3DF0"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7D76E92A"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55DBED50" w14:textId="77777777" w:rsidR="002A7C99" w:rsidRDefault="002A7C99" w:rsidP="008A24FC">
            <w:pPr>
              <w:pStyle w:val="Standard"/>
              <w:spacing w:before="57" w:after="57" w:line="360" w:lineRule="auto"/>
              <w:jc w:val="center"/>
              <w:rPr>
                <w:rFonts w:cs="Times New Roman"/>
                <w:b/>
                <w:bCs/>
              </w:rPr>
            </w:pPr>
            <w:r w:rsidRPr="005D5F60">
              <w:rPr>
                <w:rFonts w:cs="Times New Roman"/>
                <w:b/>
                <w:bCs/>
              </w:rPr>
              <w:t>PREÇO UNITÁRIO</w:t>
            </w:r>
          </w:p>
          <w:p w14:paraId="712BF60B" w14:textId="77777777" w:rsidR="002A7C99" w:rsidRPr="005D5F60" w:rsidRDefault="002A7C99" w:rsidP="008A24FC">
            <w:pPr>
              <w:pStyle w:val="Standard"/>
              <w:spacing w:before="57" w:after="57" w:line="360" w:lineRule="auto"/>
              <w:jc w:val="center"/>
              <w:rPr>
                <w:rFonts w:cs="Times New Roman"/>
                <w:b/>
                <w:bCs/>
              </w:rPr>
            </w:pPr>
            <w:r>
              <w:rPr>
                <w:rFonts w:cs="Times New Roman"/>
                <w:b/>
                <w:bCs/>
              </w:rPr>
              <w:t>R$</w:t>
            </w:r>
          </w:p>
        </w:tc>
        <w:tc>
          <w:tcPr>
            <w:tcW w:w="1397" w:type="dxa"/>
            <w:vAlign w:val="center"/>
          </w:tcPr>
          <w:p w14:paraId="3E8AF7FC" w14:textId="77777777" w:rsidR="002A7C99" w:rsidRDefault="002A7C99" w:rsidP="008A24FC">
            <w:pPr>
              <w:pStyle w:val="Standard"/>
              <w:spacing w:before="57" w:after="57" w:line="360" w:lineRule="auto"/>
              <w:jc w:val="center"/>
              <w:rPr>
                <w:rFonts w:cs="Times New Roman"/>
                <w:b/>
                <w:bCs/>
              </w:rPr>
            </w:pPr>
            <w:r w:rsidRPr="005D5F60">
              <w:rPr>
                <w:rFonts w:cs="Times New Roman"/>
                <w:b/>
                <w:bCs/>
              </w:rPr>
              <w:t>PREÇO GLOBAL</w:t>
            </w:r>
          </w:p>
          <w:p w14:paraId="74585F47" w14:textId="77777777" w:rsidR="002A7C99" w:rsidRPr="005D5F60" w:rsidRDefault="002A7C99" w:rsidP="008A24FC">
            <w:pPr>
              <w:pStyle w:val="Standard"/>
              <w:spacing w:before="57" w:after="57" w:line="360" w:lineRule="auto"/>
              <w:jc w:val="center"/>
              <w:rPr>
                <w:rFonts w:cs="Times New Roman"/>
                <w:b/>
                <w:bCs/>
              </w:rPr>
            </w:pPr>
            <w:r>
              <w:rPr>
                <w:rFonts w:cs="Times New Roman"/>
                <w:b/>
                <w:bCs/>
              </w:rPr>
              <w:t>R$</w:t>
            </w:r>
          </w:p>
        </w:tc>
      </w:tr>
      <w:tr w:rsidR="002A7C99" w:rsidRPr="005D5F60" w14:paraId="0ABB2AF6" w14:textId="77777777" w:rsidTr="008A24FC">
        <w:tc>
          <w:tcPr>
            <w:tcW w:w="857" w:type="dxa"/>
            <w:vAlign w:val="center"/>
          </w:tcPr>
          <w:p w14:paraId="6A9E17B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1</w:t>
            </w:r>
          </w:p>
        </w:tc>
        <w:tc>
          <w:tcPr>
            <w:tcW w:w="2667" w:type="dxa"/>
          </w:tcPr>
          <w:p w14:paraId="4DFFE00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6C41661F"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*especificações técnicas descritas no item 3.2 deste Termo de Referência.</w:t>
            </w:r>
          </w:p>
        </w:tc>
        <w:tc>
          <w:tcPr>
            <w:tcW w:w="1857" w:type="dxa"/>
          </w:tcPr>
          <w:p w14:paraId="23F79259"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2</w:t>
            </w:r>
          </w:p>
        </w:tc>
        <w:tc>
          <w:tcPr>
            <w:tcW w:w="1337" w:type="dxa"/>
          </w:tcPr>
          <w:p w14:paraId="6BB62723"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46085C81" w14:textId="77777777" w:rsidR="002A7C99" w:rsidRPr="005D5F60" w:rsidRDefault="002A7C99" w:rsidP="008A24FC">
            <w:pPr>
              <w:pStyle w:val="Standard"/>
              <w:spacing w:before="57" w:after="57" w:line="360" w:lineRule="auto"/>
              <w:rPr>
                <w:rFonts w:cs="Times New Roman"/>
              </w:rPr>
            </w:pPr>
          </w:p>
        </w:tc>
        <w:tc>
          <w:tcPr>
            <w:tcW w:w="1397" w:type="dxa"/>
            <w:vAlign w:val="center"/>
          </w:tcPr>
          <w:p w14:paraId="49D1A531" w14:textId="77777777" w:rsidR="002A7C99" w:rsidRPr="005D5F60" w:rsidRDefault="002A7C99" w:rsidP="008A24FC">
            <w:pPr>
              <w:pStyle w:val="Standard"/>
              <w:spacing w:before="57" w:after="57" w:line="360" w:lineRule="auto"/>
              <w:rPr>
                <w:rFonts w:cs="Times New Roman"/>
              </w:rPr>
            </w:pPr>
          </w:p>
        </w:tc>
      </w:tr>
      <w:tr w:rsidR="002A7C99" w:rsidRPr="005D5F60" w14:paraId="0A419121" w14:textId="77777777" w:rsidTr="008A24FC">
        <w:tc>
          <w:tcPr>
            <w:tcW w:w="857" w:type="dxa"/>
            <w:vAlign w:val="center"/>
          </w:tcPr>
          <w:p w14:paraId="496BD0E5"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2</w:t>
            </w:r>
          </w:p>
        </w:tc>
        <w:tc>
          <w:tcPr>
            <w:tcW w:w="2667" w:type="dxa"/>
          </w:tcPr>
          <w:p w14:paraId="4839BD8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Pórtico detector de metais</w:t>
            </w:r>
          </w:p>
          <w:p w14:paraId="6A27CF4F"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1448F48D"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2</w:t>
            </w:r>
          </w:p>
        </w:tc>
        <w:tc>
          <w:tcPr>
            <w:tcW w:w="1337" w:type="dxa"/>
          </w:tcPr>
          <w:p w14:paraId="4DDA7972"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5171FB68" w14:textId="77777777" w:rsidR="002A7C99" w:rsidRPr="005D5F60" w:rsidRDefault="002A7C99" w:rsidP="008A24FC">
            <w:pPr>
              <w:pStyle w:val="Standard"/>
              <w:spacing w:before="57" w:after="57" w:line="360" w:lineRule="auto"/>
              <w:jc w:val="center"/>
              <w:rPr>
                <w:rFonts w:cs="Times New Roman"/>
              </w:rPr>
            </w:pPr>
          </w:p>
        </w:tc>
        <w:tc>
          <w:tcPr>
            <w:tcW w:w="1397" w:type="dxa"/>
            <w:vAlign w:val="center"/>
          </w:tcPr>
          <w:p w14:paraId="1CC69B53" w14:textId="77777777" w:rsidR="002A7C99" w:rsidRPr="005D5F60" w:rsidRDefault="002A7C99" w:rsidP="008A24FC">
            <w:pPr>
              <w:pStyle w:val="Standard"/>
              <w:spacing w:before="57" w:after="57" w:line="360" w:lineRule="auto"/>
              <w:jc w:val="center"/>
              <w:rPr>
                <w:rFonts w:cs="Times New Roman"/>
              </w:rPr>
            </w:pPr>
          </w:p>
        </w:tc>
      </w:tr>
    </w:tbl>
    <w:tbl>
      <w:tblPr>
        <w:tblStyle w:val="Tabelacomgrade1"/>
        <w:tblW w:w="9558" w:type="dxa"/>
        <w:tblLook w:val="04A0" w:firstRow="1" w:lastRow="0" w:firstColumn="1" w:lastColumn="0" w:noHBand="0" w:noVBand="1"/>
      </w:tblPr>
      <w:tblGrid>
        <w:gridCol w:w="857"/>
        <w:gridCol w:w="2668"/>
        <w:gridCol w:w="1857"/>
        <w:gridCol w:w="1337"/>
        <w:gridCol w:w="1443"/>
        <w:gridCol w:w="1396"/>
      </w:tblGrid>
      <w:tr w:rsidR="002A7C99" w:rsidRPr="005D5F60" w14:paraId="04026EE3" w14:textId="77777777" w:rsidTr="008A24FC">
        <w:tc>
          <w:tcPr>
            <w:tcW w:w="857" w:type="dxa"/>
            <w:vAlign w:val="center"/>
          </w:tcPr>
          <w:p w14:paraId="5335C2A2"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668" w:type="dxa"/>
          </w:tcPr>
          <w:p w14:paraId="5078ADDF" w14:textId="77777777" w:rsidR="002A7C99" w:rsidRPr="005D5F60" w:rsidRDefault="002A7C99"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40B328DE" w14:textId="77777777" w:rsidR="002A7C99" w:rsidRPr="005D5F60" w:rsidRDefault="002A7C99"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343392DB" w14:textId="77777777" w:rsidR="002A7C99" w:rsidRPr="005D5F60" w:rsidRDefault="002A7C99"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altura</w:t>
            </w:r>
            <w:proofErr w:type="gramEnd"/>
            <w:r w:rsidRPr="005D5F60">
              <w:rPr>
                <w:rFonts w:ascii="Times New Roman" w:hAnsi="Times New Roman" w:cs="Times New Roman"/>
              </w:rPr>
              <w:t>: 310 mm a 340 mm;</w:t>
            </w:r>
          </w:p>
          <w:p w14:paraId="3995BCF7" w14:textId="77777777" w:rsidR="002A7C99" w:rsidRPr="005D5F60" w:rsidRDefault="002A7C99"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largura</w:t>
            </w:r>
            <w:proofErr w:type="gramEnd"/>
            <w:r w:rsidRPr="005D5F60">
              <w:rPr>
                <w:rFonts w:ascii="Times New Roman" w:hAnsi="Times New Roman" w:cs="Times New Roman"/>
              </w:rPr>
              <w:t>: 500 mm a 540 mm, admitida variação de 10% para mais ou para menos.</w:t>
            </w:r>
          </w:p>
          <w:p w14:paraId="407F2EAA"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lastRenderedPageBreak/>
              <w:t>*especificações técnicas descritas no item 3.4 deste Termo de Referência.</w:t>
            </w:r>
          </w:p>
        </w:tc>
        <w:tc>
          <w:tcPr>
            <w:tcW w:w="1857" w:type="dxa"/>
          </w:tcPr>
          <w:p w14:paraId="6A2E0EEA"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lastRenderedPageBreak/>
              <w:t>1</w:t>
            </w:r>
          </w:p>
        </w:tc>
        <w:tc>
          <w:tcPr>
            <w:tcW w:w="1337" w:type="dxa"/>
          </w:tcPr>
          <w:p w14:paraId="03FF1B13"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443" w:type="dxa"/>
            <w:vAlign w:val="center"/>
          </w:tcPr>
          <w:p w14:paraId="6CBE693D" w14:textId="77777777" w:rsidR="002A7C99" w:rsidRPr="005D5F60" w:rsidRDefault="002A7C99" w:rsidP="008A24FC">
            <w:pPr>
              <w:pStyle w:val="Standard"/>
              <w:spacing w:before="57" w:after="57" w:line="360" w:lineRule="auto"/>
              <w:jc w:val="center"/>
              <w:rPr>
                <w:rFonts w:ascii="Times New Roman" w:hAnsi="Times New Roman" w:cs="Times New Roman"/>
              </w:rPr>
            </w:pPr>
          </w:p>
        </w:tc>
        <w:tc>
          <w:tcPr>
            <w:tcW w:w="1396" w:type="dxa"/>
            <w:vAlign w:val="center"/>
          </w:tcPr>
          <w:p w14:paraId="5FD831FC" w14:textId="77777777" w:rsidR="002A7C99" w:rsidRPr="005D5F60" w:rsidRDefault="002A7C99" w:rsidP="008A24FC">
            <w:pPr>
              <w:pStyle w:val="Standard"/>
              <w:spacing w:before="57" w:after="57" w:line="360" w:lineRule="auto"/>
              <w:jc w:val="center"/>
              <w:rPr>
                <w:rFonts w:ascii="Times New Roman" w:hAnsi="Times New Roman" w:cs="Times New Roman"/>
              </w:rPr>
            </w:pPr>
          </w:p>
        </w:tc>
      </w:tr>
      <w:tr w:rsidR="002A7C99" w:rsidRPr="005D5F60" w14:paraId="66D273C6" w14:textId="77777777" w:rsidTr="008A24FC">
        <w:tc>
          <w:tcPr>
            <w:tcW w:w="8162" w:type="dxa"/>
            <w:gridSpan w:val="5"/>
            <w:shd w:val="clear" w:color="auto" w:fill="E7E6E6" w:themeFill="background2"/>
            <w:vAlign w:val="center"/>
          </w:tcPr>
          <w:p w14:paraId="6C64A1E0" w14:textId="77777777" w:rsidR="002A7C99" w:rsidRPr="00825B3F" w:rsidRDefault="002A7C99" w:rsidP="008A24FC">
            <w:pPr>
              <w:pStyle w:val="Standard"/>
              <w:spacing w:before="57" w:after="57" w:line="360" w:lineRule="auto"/>
              <w:jc w:val="right"/>
              <w:rPr>
                <w:rFonts w:cs="Times New Roman"/>
                <w:b/>
              </w:rPr>
            </w:pPr>
            <w:r w:rsidRPr="00825B3F">
              <w:rPr>
                <w:rFonts w:cs="Times New Roman"/>
                <w:b/>
              </w:rPr>
              <w:t>VALOR MÁXIMO PARA A CONTRATAÇÃO</w:t>
            </w:r>
          </w:p>
        </w:tc>
        <w:tc>
          <w:tcPr>
            <w:tcW w:w="1396" w:type="dxa"/>
            <w:shd w:val="clear" w:color="auto" w:fill="E7E6E6" w:themeFill="background2"/>
            <w:vAlign w:val="center"/>
          </w:tcPr>
          <w:p w14:paraId="6BA2FD0B" w14:textId="77777777" w:rsidR="002A7C99" w:rsidRPr="00825B3F" w:rsidRDefault="002A7C99" w:rsidP="008A24FC">
            <w:pPr>
              <w:pStyle w:val="Standard"/>
              <w:spacing w:before="57" w:after="57" w:line="360" w:lineRule="auto"/>
              <w:jc w:val="center"/>
              <w:rPr>
                <w:rFonts w:cs="Times New Roman"/>
                <w:b/>
              </w:rPr>
            </w:pPr>
          </w:p>
        </w:tc>
      </w:tr>
    </w:tbl>
    <w:p w14:paraId="252C52CC" w14:textId="77777777" w:rsidR="00C32386" w:rsidRDefault="00C32386" w:rsidP="00C32386">
      <w:pPr>
        <w:pStyle w:val="Standard"/>
        <w:autoSpaceDE w:val="0"/>
        <w:spacing w:line="360" w:lineRule="auto"/>
        <w:jc w:val="both"/>
        <w:rPr>
          <w:rFonts w:eastAsia="Arial-BoldMT" w:cs="Trebuchet MS"/>
          <w:sz w:val="24"/>
          <w:szCs w:val="24"/>
        </w:rPr>
      </w:pPr>
    </w:p>
    <w:p w14:paraId="30712F22" w14:textId="77777777" w:rsidR="00C32386" w:rsidRDefault="00C32386" w:rsidP="00C32386">
      <w:pPr>
        <w:pStyle w:val="Standard"/>
        <w:spacing w:line="360" w:lineRule="auto"/>
        <w:ind w:firstLine="1417"/>
        <w:jc w:val="both"/>
        <w:rPr>
          <w:rFonts w:eastAsia="Arial-BoldMT" w:cs="Trebuchet MS"/>
          <w:b/>
          <w:bCs/>
          <w:sz w:val="24"/>
          <w:szCs w:val="24"/>
          <w:u w:val="single"/>
        </w:rPr>
      </w:pPr>
    </w:p>
    <w:p w14:paraId="0129E8B9" w14:textId="77777777" w:rsidR="00C32386" w:rsidRDefault="00C32386" w:rsidP="00C32386">
      <w:pPr>
        <w:pStyle w:val="Standard"/>
        <w:spacing w:line="360" w:lineRule="auto"/>
        <w:ind w:firstLine="1417"/>
        <w:jc w:val="both"/>
      </w:pPr>
      <w:r>
        <w:rPr>
          <w:rFonts w:eastAsia="Arial-BoldMT" w:cs="Trebuchet MS"/>
          <w:b/>
          <w:bCs/>
          <w:sz w:val="24"/>
          <w:szCs w:val="24"/>
          <w:u w:val="single"/>
        </w:rPr>
        <w:t>CLÁUSULA SÉTIMA -  DO PAGAMENTO</w:t>
      </w:r>
    </w:p>
    <w:p w14:paraId="3FD1AB9E" w14:textId="77777777" w:rsidR="00C32386" w:rsidRDefault="00C32386" w:rsidP="00C32386">
      <w:pPr>
        <w:pStyle w:val="Standard"/>
        <w:spacing w:line="360" w:lineRule="auto"/>
        <w:ind w:firstLine="1417"/>
        <w:jc w:val="both"/>
        <w:rPr>
          <w:rFonts w:eastAsia="Arial-BoldMT" w:cs="Trebuchet MS"/>
          <w:b/>
          <w:bCs/>
          <w:sz w:val="24"/>
          <w:szCs w:val="24"/>
          <w:u w:val="single"/>
        </w:rPr>
      </w:pPr>
    </w:p>
    <w:p w14:paraId="69B19EE5" w14:textId="77777777" w:rsidR="00C32386" w:rsidRDefault="00C32386" w:rsidP="00C32386">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14:paraId="5E299BF8"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7D515EB1"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35AAB831"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71690E6F"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665BA1F9" w14:textId="77777777" w:rsidR="00C32386" w:rsidRDefault="00C32386" w:rsidP="00C32386">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6461ABCA" w14:textId="77777777" w:rsidR="00C32386" w:rsidRDefault="00C32386" w:rsidP="00C32386">
      <w:pPr>
        <w:pStyle w:val="Standard"/>
        <w:autoSpaceDE w:val="0"/>
        <w:spacing w:line="360" w:lineRule="auto"/>
        <w:ind w:firstLine="1417"/>
        <w:jc w:val="both"/>
        <w:rPr>
          <w:rFonts w:cs="Trebuchet MS"/>
          <w:sz w:val="24"/>
          <w:szCs w:val="24"/>
        </w:rPr>
      </w:pPr>
    </w:p>
    <w:p w14:paraId="12085886" w14:textId="77777777" w:rsidR="00C32386" w:rsidRDefault="00C32386" w:rsidP="00C32386">
      <w:pPr>
        <w:pStyle w:val="Standard"/>
        <w:autoSpaceDE w:val="0"/>
        <w:spacing w:line="360" w:lineRule="auto"/>
        <w:ind w:firstLine="1417"/>
        <w:jc w:val="both"/>
      </w:pPr>
      <w:r>
        <w:rPr>
          <w:rFonts w:cs="Trebuchet MS"/>
          <w:sz w:val="24"/>
          <w:szCs w:val="24"/>
        </w:rPr>
        <w:lastRenderedPageBreak/>
        <w:t>Parágrafo quarto. A CONTRATADA deverá, ainda, juntamente à Nota Fiscal / Fatura, apresentar os documentos comprobatórios de regularidade fiscal e trabalhista, exigidos no Edital de Licitação.</w:t>
      </w:r>
    </w:p>
    <w:p w14:paraId="6538D4FC"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504FAC40"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B8FF1E3" w14:textId="77777777" w:rsidR="00C32386" w:rsidRDefault="00C32386" w:rsidP="00C32386">
      <w:pPr>
        <w:pStyle w:val="Standard"/>
        <w:autoSpaceDE w:val="0"/>
        <w:spacing w:line="360" w:lineRule="auto"/>
        <w:ind w:firstLine="1417"/>
        <w:jc w:val="both"/>
        <w:rPr>
          <w:rFonts w:eastAsia="Arial" w:cs="Trebuchet MS"/>
          <w:b/>
          <w:bCs/>
          <w:sz w:val="24"/>
          <w:szCs w:val="24"/>
          <w:u w:val="single"/>
        </w:rPr>
      </w:pPr>
    </w:p>
    <w:p w14:paraId="7C3F54BF" w14:textId="77777777" w:rsidR="00C32386" w:rsidRDefault="00C32386" w:rsidP="00C32386">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24A327F0" w14:textId="77777777" w:rsidR="00C32386" w:rsidRDefault="00C32386" w:rsidP="00C32386">
      <w:pPr>
        <w:pStyle w:val="Standard"/>
        <w:autoSpaceDE w:val="0"/>
        <w:spacing w:line="360" w:lineRule="auto"/>
        <w:ind w:firstLine="1417"/>
        <w:jc w:val="both"/>
        <w:rPr>
          <w:rFonts w:eastAsia="Arial" w:cs="Trebuchet MS"/>
          <w:b/>
          <w:bCs/>
          <w:sz w:val="24"/>
          <w:szCs w:val="24"/>
          <w:u w:val="single"/>
        </w:rPr>
      </w:pPr>
    </w:p>
    <w:p w14:paraId="223FE21A" w14:textId="77777777" w:rsidR="00C32386" w:rsidRDefault="00C32386" w:rsidP="00C32386">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07D1D6F7"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18307B34"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16F33995"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14:paraId="0BF4CBBE"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4938FDDB"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2A6F9F7D"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17464B97"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14:paraId="7ECE96C6"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567B2F9A"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4EDE0295" w14:textId="77777777" w:rsidR="00C32386" w:rsidRDefault="00C32386" w:rsidP="00C32386">
      <w:pPr>
        <w:pStyle w:val="Standard"/>
        <w:spacing w:line="360" w:lineRule="auto"/>
        <w:ind w:firstLine="1417"/>
        <w:jc w:val="both"/>
        <w:rPr>
          <w:rFonts w:cs="Trebuchet MS"/>
          <w:sz w:val="24"/>
          <w:szCs w:val="24"/>
        </w:rPr>
      </w:pPr>
    </w:p>
    <w:p w14:paraId="3615ED97" w14:textId="77777777" w:rsidR="00C32386" w:rsidRDefault="00C32386" w:rsidP="00C32386">
      <w:pPr>
        <w:pStyle w:val="Standard"/>
        <w:spacing w:line="360" w:lineRule="auto"/>
        <w:ind w:firstLine="1417"/>
        <w:jc w:val="both"/>
      </w:pPr>
      <w:r>
        <w:rPr>
          <w:rFonts w:cs="Trebuchet MS"/>
          <w:sz w:val="24"/>
          <w:szCs w:val="24"/>
        </w:rPr>
        <w:lastRenderedPageBreak/>
        <w:t>Parágrafo oitavo. Aplica-se a mesma regra disposta no parágrafo anterior, na hipótese de eventual pagamento antecipado, observado o disposto no art. 38 do Decreto nº 93.872/86.</w:t>
      </w:r>
    </w:p>
    <w:p w14:paraId="02487D12" w14:textId="77777777" w:rsidR="00C32386" w:rsidRDefault="00C32386" w:rsidP="00C32386">
      <w:pPr>
        <w:pStyle w:val="Standard"/>
        <w:autoSpaceDE w:val="0"/>
        <w:spacing w:line="360" w:lineRule="auto"/>
        <w:jc w:val="both"/>
        <w:rPr>
          <w:rFonts w:eastAsia="Arial" w:cs="Trebuchet MS"/>
          <w:b/>
          <w:bCs/>
          <w:sz w:val="24"/>
          <w:szCs w:val="24"/>
          <w:u w:val="single"/>
        </w:rPr>
      </w:pPr>
    </w:p>
    <w:p w14:paraId="31F2CC65" w14:textId="77777777" w:rsidR="00C32386" w:rsidRDefault="00C32386" w:rsidP="00C32386">
      <w:pPr>
        <w:pStyle w:val="Standard"/>
        <w:ind w:firstLine="709"/>
      </w:pPr>
      <w:r>
        <w:rPr>
          <w:b/>
          <w:sz w:val="24"/>
          <w:szCs w:val="24"/>
          <w:u w:val="single"/>
        </w:rPr>
        <w:t>CLÁUSULA OITAVA – DA DOTAÇÃO ORÇAMENTÁRIA</w:t>
      </w:r>
    </w:p>
    <w:p w14:paraId="4A9802A7" w14:textId="77777777" w:rsidR="00C32386" w:rsidRDefault="00C32386" w:rsidP="00C32386">
      <w:pPr>
        <w:pStyle w:val="Standard"/>
        <w:ind w:firstLine="709"/>
        <w:rPr>
          <w:b/>
          <w:sz w:val="24"/>
          <w:szCs w:val="24"/>
          <w:u w:val="single"/>
        </w:rPr>
      </w:pPr>
    </w:p>
    <w:p w14:paraId="44AAA7D8" w14:textId="77777777" w:rsidR="00C32386" w:rsidRDefault="00C32386" w:rsidP="00C32386">
      <w:pPr>
        <w:pStyle w:val="Standard"/>
      </w:pPr>
    </w:p>
    <w:p w14:paraId="61F5E7E0" w14:textId="77777777" w:rsidR="00C32386" w:rsidRDefault="00C32386" w:rsidP="00C32386">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31CD777C" w14:textId="77777777" w:rsidR="00C32386" w:rsidRDefault="00C32386" w:rsidP="00C32386">
      <w:pPr>
        <w:pStyle w:val="Standard"/>
        <w:spacing w:line="360" w:lineRule="auto"/>
        <w:ind w:firstLine="1417"/>
        <w:jc w:val="both"/>
        <w:rPr>
          <w:rFonts w:cs="Trebuchet MS"/>
          <w:color w:val="000000"/>
          <w:sz w:val="24"/>
          <w:szCs w:val="24"/>
        </w:rPr>
      </w:pPr>
    </w:p>
    <w:p w14:paraId="326D943C" w14:textId="77777777" w:rsidR="00C32386" w:rsidRDefault="00C32386" w:rsidP="00C32386">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14:paraId="30DC8083" w14:textId="77777777" w:rsidR="00C32386" w:rsidRDefault="00C32386" w:rsidP="00C32386">
      <w:pPr>
        <w:pStyle w:val="Standard"/>
        <w:tabs>
          <w:tab w:val="left" w:pos="0"/>
        </w:tabs>
        <w:autoSpaceDE w:val="0"/>
        <w:spacing w:line="360" w:lineRule="auto"/>
        <w:ind w:firstLine="1417"/>
        <w:jc w:val="both"/>
        <w:rPr>
          <w:rFonts w:eastAsia="Arial" w:cs="Trebuchet MS"/>
          <w:b/>
          <w:bCs/>
          <w:color w:val="000000"/>
          <w:sz w:val="24"/>
          <w:szCs w:val="24"/>
          <w:u w:val="single"/>
        </w:rPr>
      </w:pPr>
    </w:p>
    <w:p w14:paraId="163AFCB5"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NONA - DAS RESPONSABILIDADES</w:t>
      </w:r>
    </w:p>
    <w:p w14:paraId="6FFD5A6E"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65833461"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757D6858"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718E284"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40B6C72E"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3F0418C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1B36BDA5"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1E161D6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lastRenderedPageBreak/>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51722C84"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24229DB8"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DEZ – DO RECURSO</w:t>
      </w:r>
    </w:p>
    <w:p w14:paraId="5F09668C"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06AFE660"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8.666/93.</w:t>
      </w:r>
    </w:p>
    <w:p w14:paraId="2525985D"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2E52F710"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ONZE – DAS PENALIDADES E RECURSOS</w:t>
      </w:r>
    </w:p>
    <w:p w14:paraId="3FDCDB08"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16CBA0EB"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14:paraId="1CE91723" w14:textId="77777777" w:rsidR="00C32386" w:rsidRDefault="00C32386" w:rsidP="00C32386">
      <w:pPr>
        <w:pStyle w:val="Standard"/>
        <w:tabs>
          <w:tab w:val="left" w:pos="0"/>
        </w:tabs>
        <w:spacing w:line="360" w:lineRule="auto"/>
        <w:ind w:firstLine="1417"/>
        <w:jc w:val="both"/>
        <w:rPr>
          <w:rFonts w:cs="Trebuchet MS"/>
          <w:sz w:val="24"/>
          <w:szCs w:val="24"/>
        </w:rPr>
      </w:pPr>
    </w:p>
    <w:p w14:paraId="3529634C" w14:textId="77777777" w:rsidR="00C32386" w:rsidRDefault="00C32386" w:rsidP="00C32386">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FD31C53" w14:textId="77777777" w:rsidR="00C32386" w:rsidRDefault="00C32386" w:rsidP="00C32386">
      <w:pPr>
        <w:pStyle w:val="Standard"/>
        <w:tabs>
          <w:tab w:val="left" w:pos="0"/>
        </w:tabs>
        <w:spacing w:line="360" w:lineRule="auto"/>
        <w:ind w:firstLine="1417"/>
        <w:jc w:val="both"/>
        <w:rPr>
          <w:rFonts w:cs="Trebuchet MS"/>
          <w:sz w:val="24"/>
          <w:szCs w:val="24"/>
        </w:rPr>
      </w:pPr>
    </w:p>
    <w:p w14:paraId="30F25B18" w14:textId="77777777" w:rsidR="00C32386" w:rsidRDefault="00C32386" w:rsidP="00C32386">
      <w:pPr>
        <w:pStyle w:val="Standard"/>
        <w:tabs>
          <w:tab w:val="left" w:pos="0"/>
        </w:tabs>
        <w:spacing w:line="360" w:lineRule="auto"/>
        <w:ind w:firstLine="1417"/>
        <w:jc w:val="both"/>
      </w:pPr>
      <w:r>
        <w:rPr>
          <w:rFonts w:cs="Trebuchet MS"/>
          <w:sz w:val="24"/>
          <w:szCs w:val="24"/>
        </w:rPr>
        <w:tab/>
        <w:t>Parágrafo segundo. Além do previsto no subitem anterior, c</w:t>
      </w:r>
      <w:r>
        <w:rPr>
          <w:rFonts w:cs="Calibri"/>
          <w:bCs/>
          <w:sz w:val="24"/>
          <w:szCs w:val="24"/>
        </w:rPr>
        <w:t xml:space="preserve">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w:t>
      </w:r>
      <w:r>
        <w:rPr>
          <w:rFonts w:cs="Calibri"/>
          <w:bCs/>
          <w:sz w:val="24"/>
          <w:szCs w:val="24"/>
        </w:rPr>
        <w:lastRenderedPageBreak/>
        <w:t>os casos de retardamento ou falha na execução do contrato, aplicando-se uma das seguintes penalidades:</w:t>
      </w:r>
    </w:p>
    <w:p w14:paraId="5C9D715F" w14:textId="77777777" w:rsidR="00C32386" w:rsidRDefault="00C32386" w:rsidP="00C32386">
      <w:pPr>
        <w:pStyle w:val="Standard"/>
        <w:tabs>
          <w:tab w:val="left" w:pos="0"/>
        </w:tabs>
        <w:spacing w:line="360" w:lineRule="auto"/>
        <w:ind w:firstLine="1417"/>
        <w:jc w:val="both"/>
      </w:pPr>
      <w:r>
        <w:rPr>
          <w:rFonts w:cs="Trebuchet MS"/>
          <w:sz w:val="24"/>
          <w:szCs w:val="24"/>
        </w:rPr>
        <w:tab/>
        <w:t>a) advertência;</w:t>
      </w:r>
    </w:p>
    <w:p w14:paraId="1F13388F" w14:textId="08CE7E16" w:rsidR="00C32386" w:rsidRDefault="00C32386" w:rsidP="00C32386">
      <w:pPr>
        <w:pStyle w:val="PADRAO"/>
        <w:spacing w:line="360" w:lineRule="auto"/>
        <w:ind w:firstLine="1417"/>
      </w:pPr>
      <w:r>
        <w:rPr>
          <w:rFonts w:ascii="Times New Roman" w:hAnsi="Times New Roman" w:cs="Times New Roman"/>
          <w:sz w:val="24"/>
          <w:szCs w:val="24"/>
        </w:rPr>
        <w:t xml:space="preserve">b) multa, a ser recolhida no prazo máximo de 5 (cinco) dias úteis, a contar da comunicação oficial, nas hipóteses previstas no </w:t>
      </w:r>
      <w:r w:rsidR="00C02758">
        <w:rPr>
          <w:rFonts w:ascii="Times New Roman" w:hAnsi="Times New Roman" w:cs="Times New Roman"/>
          <w:sz w:val="24"/>
          <w:szCs w:val="24"/>
        </w:rPr>
        <w:t>15 – Das Sanções Administrativas e 16 – Inexecução Contratual e suas penalidades</w:t>
      </w:r>
      <w:r>
        <w:rPr>
          <w:rFonts w:ascii="Times New Roman" w:hAnsi="Times New Roman" w:cs="Times New Roman"/>
          <w:sz w:val="24"/>
          <w:szCs w:val="24"/>
        </w:rPr>
        <w:t>, do Termo de Referência – Anexo I do Edital.</w:t>
      </w:r>
    </w:p>
    <w:p w14:paraId="3F6D80C5" w14:textId="77777777" w:rsidR="00C32386" w:rsidRDefault="00C32386" w:rsidP="00C32386">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66F1CF98" w14:textId="77777777" w:rsidR="00C32386" w:rsidRDefault="00C32386" w:rsidP="00C32386">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65B5E5BD"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14:paraId="0E3B769B" w14:textId="77777777" w:rsidR="00C32386" w:rsidRDefault="00C32386" w:rsidP="00C32386">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1A41BDDA"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71D07BE"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FBF0306"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3DE3F8D0"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14:paraId="6DCD1229"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F3E9D7C"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14:paraId="502CA22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5B55484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1C26F4E"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4B350749"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4C65506A"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w14:paraId="65CAC4A1"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2EE6315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4FFF1904"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086F7C7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14:paraId="38064B5A"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4859409"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38CFD06" w14:textId="77777777" w:rsidR="00C32386" w:rsidRDefault="00C32386" w:rsidP="00C32386">
      <w:pPr>
        <w:pStyle w:val="Standard"/>
        <w:tabs>
          <w:tab w:val="left" w:pos="0"/>
        </w:tabs>
        <w:spacing w:line="360" w:lineRule="auto"/>
        <w:jc w:val="both"/>
        <w:rPr>
          <w:rFonts w:eastAsia="Arial" w:cs="Trebuchet MS"/>
          <w:color w:val="000000"/>
          <w:sz w:val="24"/>
          <w:szCs w:val="24"/>
        </w:rPr>
      </w:pPr>
    </w:p>
    <w:p w14:paraId="02D3D4A2" w14:textId="77777777" w:rsidR="00C32386" w:rsidRDefault="00C32386" w:rsidP="00C32386">
      <w:pPr>
        <w:pStyle w:val="Corpodetexto"/>
        <w:ind w:left="708" w:firstLine="709"/>
      </w:pPr>
      <w:proofErr w:type="gramStart"/>
      <w:r>
        <w:rPr>
          <w:b/>
          <w:u w:val="single"/>
        </w:rPr>
        <w:t>CLÁUSULA  DOZE</w:t>
      </w:r>
      <w:proofErr w:type="gramEnd"/>
      <w:r>
        <w:rPr>
          <w:b/>
          <w:u w:val="single"/>
        </w:rPr>
        <w:t xml:space="preserve"> – DA RESCISÃO</w:t>
      </w:r>
    </w:p>
    <w:p w14:paraId="1390EB4C" w14:textId="77777777" w:rsidR="00C32386" w:rsidRDefault="00C32386" w:rsidP="00C32386">
      <w:pPr>
        <w:pStyle w:val="Standard"/>
        <w:tabs>
          <w:tab w:val="left" w:pos="0"/>
        </w:tabs>
        <w:spacing w:line="360" w:lineRule="auto"/>
        <w:ind w:firstLine="1417"/>
        <w:jc w:val="both"/>
        <w:rPr>
          <w:rFonts w:cs="Trebuchet MS"/>
          <w:b/>
          <w:color w:val="000000"/>
          <w:sz w:val="24"/>
          <w:szCs w:val="24"/>
          <w:u w:val="single"/>
        </w:rPr>
      </w:pPr>
    </w:p>
    <w:p w14:paraId="399F8F0A"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393F479A"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4BAAB809" w14:textId="77777777" w:rsidR="00C32386" w:rsidRDefault="00C32386" w:rsidP="00C32386">
      <w:pPr>
        <w:pStyle w:val="Standard"/>
        <w:tabs>
          <w:tab w:val="left" w:pos="0"/>
        </w:tabs>
        <w:spacing w:line="360" w:lineRule="auto"/>
        <w:ind w:firstLine="1417"/>
        <w:jc w:val="both"/>
        <w:rPr>
          <w:rFonts w:cs="Trebuchet MS"/>
          <w:color w:val="000000"/>
          <w:sz w:val="24"/>
          <w:szCs w:val="24"/>
        </w:rPr>
      </w:pPr>
    </w:p>
    <w:p w14:paraId="6F6309FB"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4582E4C9" w14:textId="77777777" w:rsidR="00C32386" w:rsidRDefault="00C32386" w:rsidP="00C32386">
      <w:pPr>
        <w:pStyle w:val="Standard"/>
        <w:tabs>
          <w:tab w:val="left" w:pos="0"/>
        </w:tabs>
        <w:spacing w:line="360" w:lineRule="auto"/>
        <w:ind w:firstLine="1417"/>
        <w:jc w:val="both"/>
        <w:rPr>
          <w:sz w:val="24"/>
          <w:szCs w:val="24"/>
        </w:rPr>
      </w:pPr>
    </w:p>
    <w:p w14:paraId="498FBD93"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2A687FFA"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b) Amigável, por acordo entre as partes, mediante a assinatura de termo aditivo ao contrato, desde que haja conveniência para o CONTRATANTE; e</w:t>
      </w:r>
    </w:p>
    <w:p w14:paraId="06026FEB"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c) Judicial, nos termos da legislação.</w:t>
      </w:r>
    </w:p>
    <w:p w14:paraId="268C3289"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6B7B7308" w14:textId="77777777" w:rsidR="00C32386" w:rsidRDefault="00C32386" w:rsidP="00C32386">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79F8DBC2"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5B13AA5F" w14:textId="77777777" w:rsidR="00C32386" w:rsidRDefault="00C32386" w:rsidP="00C32386">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1C7BD2F5"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Devolução de garantia, se houver;</w:t>
      </w:r>
    </w:p>
    <w:p w14:paraId="5558CFAD"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Pagamentos devidos pela execução do contrato até a data da rescisão;</w:t>
      </w:r>
    </w:p>
    <w:p w14:paraId="4B241569" w14:textId="77777777" w:rsidR="00C32386" w:rsidRDefault="00C32386" w:rsidP="00C32386">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t>c) Pagamento do custo de desmobilização.</w:t>
      </w:r>
    </w:p>
    <w:p w14:paraId="425636C2"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007F939C" w14:textId="77777777" w:rsidR="00C32386" w:rsidRDefault="00C32386" w:rsidP="00C32386">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394E8710"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lastRenderedPageBreak/>
        <w:t xml:space="preserve"> </w:t>
      </w:r>
      <w:r>
        <w:rPr>
          <w:rFonts w:cs="Trebuchet MS"/>
          <w:color w:val="000000"/>
          <w:sz w:val="24"/>
          <w:szCs w:val="24"/>
        </w:rPr>
        <w:tab/>
        <w:t>a) Execução da garantia contratual para ressarcimento, ao CONTRATANTE, dos valores das multas aplicadas ou de quaisquer outras quantias ou indenizações a ela devidas;</w:t>
      </w:r>
    </w:p>
    <w:p w14:paraId="14A03DEB"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Retenção dos créditos decorrentes do Contrato, até o limite dos prejuízos causados ao CONTRATANTE.</w:t>
      </w:r>
    </w:p>
    <w:p w14:paraId="62741BCA"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1B5AEFCC" w14:textId="77777777" w:rsidR="00C32386" w:rsidRDefault="00C32386" w:rsidP="00C32386">
      <w:pPr>
        <w:pStyle w:val="Standard"/>
        <w:spacing w:line="360" w:lineRule="auto"/>
        <w:ind w:firstLine="1417"/>
        <w:jc w:val="both"/>
      </w:pPr>
      <w:r>
        <w:rPr>
          <w:rFonts w:cs="Trebuchet MS"/>
          <w:b/>
          <w:sz w:val="24"/>
          <w:szCs w:val="24"/>
          <w:u w:val="single"/>
        </w:rPr>
        <w:t>CLÁUSULA TREZE – DA ALTERAÇÃO</w:t>
      </w:r>
    </w:p>
    <w:p w14:paraId="0AAE2FAB" w14:textId="77777777" w:rsidR="00C32386" w:rsidRDefault="00C32386" w:rsidP="00C32386">
      <w:pPr>
        <w:pStyle w:val="Standard"/>
        <w:spacing w:line="360" w:lineRule="auto"/>
        <w:ind w:firstLine="1417"/>
        <w:jc w:val="both"/>
        <w:rPr>
          <w:rFonts w:cs="Trebuchet MS"/>
          <w:b/>
          <w:sz w:val="24"/>
          <w:szCs w:val="24"/>
          <w:u w:val="single"/>
        </w:rPr>
      </w:pPr>
    </w:p>
    <w:p w14:paraId="57675C55" w14:textId="77777777" w:rsidR="00C32386" w:rsidRDefault="00C32386" w:rsidP="00C32386">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14:paraId="334DFEF9" w14:textId="77777777" w:rsidR="00C32386" w:rsidRDefault="00C32386" w:rsidP="00C32386">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14:paraId="523B64FB" w14:textId="77777777" w:rsidR="00C32386" w:rsidRDefault="00C32386" w:rsidP="00C32386">
      <w:pPr>
        <w:pStyle w:val="Standard"/>
        <w:spacing w:line="360" w:lineRule="auto"/>
        <w:ind w:firstLine="1417"/>
        <w:jc w:val="both"/>
        <w:rPr>
          <w:rFonts w:eastAsia="Arial" w:cs="Trebuchet MS"/>
          <w:sz w:val="24"/>
          <w:szCs w:val="24"/>
        </w:rPr>
      </w:pPr>
    </w:p>
    <w:p w14:paraId="4B9DD8CF" w14:textId="77777777" w:rsidR="00C32386" w:rsidRDefault="00C32386" w:rsidP="00C32386">
      <w:pPr>
        <w:pStyle w:val="Standard"/>
        <w:spacing w:line="360" w:lineRule="auto"/>
        <w:ind w:firstLine="1417"/>
        <w:jc w:val="both"/>
      </w:pPr>
      <w:r>
        <w:rPr>
          <w:rFonts w:cs="Trebuchet MS"/>
          <w:b/>
          <w:sz w:val="24"/>
          <w:szCs w:val="24"/>
          <w:u w:val="single"/>
        </w:rPr>
        <w:t>CLÁUSULA QUATORZE –  DA PUBLICIDADE</w:t>
      </w:r>
    </w:p>
    <w:p w14:paraId="01935F0F" w14:textId="77777777" w:rsidR="00C32386" w:rsidRDefault="00C32386" w:rsidP="00C32386">
      <w:pPr>
        <w:pStyle w:val="Textbody"/>
        <w:spacing w:after="0" w:line="360" w:lineRule="auto"/>
        <w:ind w:firstLine="1417"/>
        <w:jc w:val="both"/>
        <w:rPr>
          <w:rFonts w:ascii="Times New Roman" w:hAnsi="Times New Roman" w:cs="Trebuchet MS"/>
          <w:b/>
          <w:sz w:val="24"/>
          <w:szCs w:val="24"/>
          <w:u w:val="single"/>
        </w:rPr>
      </w:pPr>
    </w:p>
    <w:p w14:paraId="0DB27E78" w14:textId="77777777" w:rsidR="00C32386" w:rsidRDefault="00C32386" w:rsidP="00C32386">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Parágrafo único do </w:t>
      </w:r>
      <w:proofErr w:type="spellStart"/>
      <w:r>
        <w:rPr>
          <w:rFonts w:ascii="Times New Roman" w:hAnsi="Times New Roman" w:cs="Times New Roman"/>
          <w:sz w:val="24"/>
        </w:rPr>
        <w:t>Art</w:t>
      </w:r>
      <w:proofErr w:type="spellEnd"/>
      <w:r>
        <w:rPr>
          <w:rFonts w:ascii="Times New Roman" w:hAnsi="Times New Roman" w:cs="Times New Roman"/>
          <w:sz w:val="24"/>
        </w:rPr>
        <w:t xml:space="preserve"> 61, da Lei 8.666/1993, a publicação do Extrato deste Contrato e dos Termos Aditivos no Diário Oficial da União.</w:t>
      </w:r>
    </w:p>
    <w:p w14:paraId="13AA8808" w14:textId="77777777" w:rsidR="00C32386" w:rsidRDefault="00C32386" w:rsidP="00C32386">
      <w:pPr>
        <w:pStyle w:val="Standard"/>
        <w:spacing w:line="360" w:lineRule="auto"/>
        <w:ind w:firstLine="1417"/>
        <w:jc w:val="both"/>
        <w:rPr>
          <w:rFonts w:eastAsia="Arial" w:cs="Trebuchet MS"/>
          <w:sz w:val="24"/>
          <w:szCs w:val="24"/>
        </w:rPr>
      </w:pPr>
    </w:p>
    <w:p w14:paraId="10314FFF" w14:textId="77777777" w:rsidR="00C32386" w:rsidRDefault="00C32386" w:rsidP="00C32386">
      <w:pPr>
        <w:pStyle w:val="Standard"/>
        <w:spacing w:line="360" w:lineRule="auto"/>
        <w:ind w:firstLine="1417"/>
        <w:jc w:val="both"/>
      </w:pPr>
      <w:r>
        <w:rPr>
          <w:rFonts w:cs="Trebuchet MS"/>
          <w:b/>
          <w:bCs/>
          <w:sz w:val="24"/>
          <w:szCs w:val="24"/>
          <w:u w:val="single"/>
        </w:rPr>
        <w:t>CLÁUSULA QUINZE – DO FORO</w:t>
      </w:r>
    </w:p>
    <w:p w14:paraId="4ED6A47E" w14:textId="77777777" w:rsidR="00C32386" w:rsidRDefault="00C32386" w:rsidP="00C32386">
      <w:pPr>
        <w:pStyle w:val="Standard"/>
        <w:spacing w:line="360" w:lineRule="auto"/>
        <w:ind w:firstLine="1417"/>
        <w:jc w:val="both"/>
        <w:rPr>
          <w:rFonts w:cs="Trebuchet MS"/>
          <w:b/>
          <w:bCs/>
          <w:sz w:val="24"/>
          <w:szCs w:val="24"/>
          <w:u w:val="single"/>
        </w:rPr>
      </w:pPr>
    </w:p>
    <w:p w14:paraId="1B715679" w14:textId="77777777" w:rsidR="00C32386" w:rsidRDefault="00C32386" w:rsidP="00C32386">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660F0FE9" w14:textId="77777777" w:rsidR="00C32386" w:rsidRDefault="00C32386" w:rsidP="00C32386">
      <w:pPr>
        <w:pStyle w:val="Standard"/>
        <w:spacing w:line="360" w:lineRule="auto"/>
        <w:ind w:firstLine="1417"/>
        <w:jc w:val="both"/>
        <w:rPr>
          <w:rFonts w:cs="Trebuchet MS"/>
          <w:sz w:val="24"/>
          <w:szCs w:val="24"/>
        </w:rPr>
      </w:pPr>
    </w:p>
    <w:p w14:paraId="6AE24112" w14:textId="77777777" w:rsidR="00C32386" w:rsidRDefault="00C32386" w:rsidP="00C32386">
      <w:pPr>
        <w:pStyle w:val="Ttulo5"/>
        <w:shd w:val="clear" w:color="auto" w:fill="FFFFFF"/>
        <w:tabs>
          <w:tab w:val="left" w:pos="0"/>
        </w:tabs>
        <w:spacing w:before="0" w:line="360" w:lineRule="auto"/>
        <w:ind w:left="0" w:firstLine="1417"/>
        <w:rPr>
          <w:rFonts w:cs="Trebuchet MS"/>
          <w:sz w:val="24"/>
          <w:szCs w:val="24"/>
        </w:rPr>
      </w:pPr>
    </w:p>
    <w:p w14:paraId="04E7512B" w14:textId="77777777" w:rsidR="00C32386" w:rsidRDefault="00C32386" w:rsidP="00C32386">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6" w:name="Texto4"/>
      <w:bookmarkStart w:id="7" w:name="Texto5"/>
      <w:bookmarkEnd w:id="6"/>
      <w:bookmarkEnd w:id="7"/>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39219B64" w14:textId="77777777" w:rsidR="00C32386" w:rsidRDefault="00C32386" w:rsidP="00C32386">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C32386" w14:paraId="5D8A773B" w14:textId="77777777" w:rsidTr="008A24FC">
        <w:tc>
          <w:tcPr>
            <w:tcW w:w="4822" w:type="dxa"/>
            <w:shd w:val="clear" w:color="auto" w:fill="auto"/>
          </w:tcPr>
          <w:p w14:paraId="59530AB7" w14:textId="77777777" w:rsidR="00C32386" w:rsidRDefault="00C32386" w:rsidP="008A24FC">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61CF01F1" w14:textId="77777777" w:rsidR="00C32386" w:rsidRDefault="00C32386" w:rsidP="008A24FC">
            <w:pPr>
              <w:pStyle w:val="Standard"/>
              <w:spacing w:line="360" w:lineRule="auto"/>
              <w:jc w:val="center"/>
            </w:pPr>
            <w:r>
              <w:rPr>
                <w:rFonts w:eastAsia="Times New Roman" w:cs="Trebuchet MS"/>
                <w:color w:val="000000"/>
                <w:sz w:val="24"/>
                <w:szCs w:val="24"/>
              </w:rPr>
              <w:t>CONTRATADA</w:t>
            </w:r>
          </w:p>
        </w:tc>
      </w:tr>
    </w:tbl>
    <w:p w14:paraId="5258FC8D" w14:textId="77777777" w:rsidR="00C32386" w:rsidRDefault="00C32386" w:rsidP="00B423CB">
      <w:pPr>
        <w:pStyle w:val="Standard"/>
        <w:spacing w:line="360" w:lineRule="auto"/>
        <w:jc w:val="center"/>
        <w:rPr>
          <w:b/>
          <w:sz w:val="24"/>
          <w:szCs w:val="24"/>
          <w:u w:val="single"/>
        </w:rPr>
      </w:pPr>
    </w:p>
    <w:p w14:paraId="60D813DE" w14:textId="77777777" w:rsidR="00C32386" w:rsidRDefault="00C32386" w:rsidP="00B423CB">
      <w:pPr>
        <w:pStyle w:val="Standard"/>
        <w:spacing w:line="360" w:lineRule="auto"/>
        <w:jc w:val="center"/>
        <w:rPr>
          <w:b/>
          <w:sz w:val="24"/>
          <w:szCs w:val="24"/>
          <w:u w:val="single"/>
        </w:rPr>
      </w:pPr>
    </w:p>
    <w:p w14:paraId="14E4C5D4" w14:textId="77777777" w:rsidR="00C32386" w:rsidRDefault="00C32386" w:rsidP="00B423CB">
      <w:pPr>
        <w:pStyle w:val="Standard"/>
        <w:spacing w:line="360" w:lineRule="auto"/>
        <w:jc w:val="center"/>
        <w:rPr>
          <w:b/>
          <w:sz w:val="24"/>
          <w:szCs w:val="24"/>
          <w:u w:val="single"/>
        </w:rPr>
      </w:pPr>
    </w:p>
    <w:p w14:paraId="5DA5473E" w14:textId="77777777" w:rsidR="00C32386" w:rsidRDefault="00C32386" w:rsidP="00B423CB">
      <w:pPr>
        <w:pStyle w:val="Standard"/>
        <w:spacing w:line="360" w:lineRule="auto"/>
        <w:jc w:val="center"/>
        <w:rPr>
          <w:b/>
          <w:sz w:val="24"/>
          <w:szCs w:val="24"/>
          <w:u w:val="single"/>
        </w:rPr>
      </w:pPr>
    </w:p>
    <w:p w14:paraId="44B58607" w14:textId="77777777" w:rsidR="00C32386" w:rsidRDefault="00C32386" w:rsidP="00B423CB">
      <w:pPr>
        <w:pStyle w:val="Standard"/>
        <w:spacing w:line="360" w:lineRule="auto"/>
        <w:jc w:val="center"/>
        <w:rPr>
          <w:b/>
          <w:sz w:val="24"/>
          <w:szCs w:val="24"/>
          <w:u w:val="single"/>
        </w:rPr>
      </w:pPr>
    </w:p>
    <w:p w14:paraId="72300935" w14:textId="77777777" w:rsidR="00C32386" w:rsidRDefault="00C32386" w:rsidP="00B423CB">
      <w:pPr>
        <w:pStyle w:val="Standard"/>
        <w:spacing w:line="360" w:lineRule="auto"/>
        <w:jc w:val="center"/>
        <w:rPr>
          <w:b/>
          <w:sz w:val="24"/>
          <w:szCs w:val="24"/>
          <w:u w:val="single"/>
        </w:rPr>
      </w:pPr>
    </w:p>
    <w:p w14:paraId="6101C497" w14:textId="77777777" w:rsidR="00C32386" w:rsidRDefault="00C32386" w:rsidP="00B423CB">
      <w:pPr>
        <w:pStyle w:val="Standard"/>
        <w:spacing w:line="360" w:lineRule="auto"/>
        <w:jc w:val="center"/>
        <w:rPr>
          <w:b/>
          <w:sz w:val="24"/>
          <w:szCs w:val="24"/>
          <w:u w:val="single"/>
        </w:rPr>
      </w:pPr>
    </w:p>
    <w:p w14:paraId="730668C0" w14:textId="77777777" w:rsidR="00C32386" w:rsidRDefault="00C32386" w:rsidP="00B423CB">
      <w:pPr>
        <w:pStyle w:val="Standard"/>
        <w:spacing w:line="360" w:lineRule="auto"/>
        <w:jc w:val="center"/>
        <w:rPr>
          <w:b/>
          <w:sz w:val="24"/>
          <w:szCs w:val="24"/>
          <w:u w:val="single"/>
        </w:rPr>
      </w:pPr>
    </w:p>
    <w:p w14:paraId="4E32498F" w14:textId="77777777" w:rsidR="00C32386" w:rsidRDefault="00C32386" w:rsidP="00B423CB">
      <w:pPr>
        <w:pStyle w:val="Standard"/>
        <w:spacing w:line="360" w:lineRule="auto"/>
        <w:jc w:val="center"/>
        <w:rPr>
          <w:b/>
          <w:sz w:val="24"/>
          <w:szCs w:val="24"/>
          <w:u w:val="single"/>
        </w:rPr>
      </w:pPr>
    </w:p>
    <w:p w14:paraId="2602055A" w14:textId="0F1F03D3" w:rsidR="00C32386" w:rsidRDefault="00C32386" w:rsidP="00C32386">
      <w:pPr>
        <w:pStyle w:val="Standard"/>
        <w:spacing w:line="360" w:lineRule="auto"/>
        <w:rPr>
          <w:b/>
          <w:sz w:val="24"/>
          <w:szCs w:val="24"/>
          <w:u w:val="single"/>
        </w:rPr>
      </w:pPr>
    </w:p>
    <w:p w14:paraId="33E25E90" w14:textId="0E529AE6" w:rsidR="008A24FC" w:rsidRDefault="008A24FC" w:rsidP="00C32386">
      <w:pPr>
        <w:pStyle w:val="Standard"/>
        <w:spacing w:line="360" w:lineRule="auto"/>
        <w:rPr>
          <w:b/>
          <w:sz w:val="24"/>
          <w:szCs w:val="24"/>
          <w:u w:val="single"/>
        </w:rPr>
      </w:pPr>
    </w:p>
    <w:p w14:paraId="120D2234" w14:textId="1CE5E4A8" w:rsidR="008A24FC" w:rsidRDefault="008A24FC" w:rsidP="00C32386">
      <w:pPr>
        <w:pStyle w:val="Standard"/>
        <w:spacing w:line="360" w:lineRule="auto"/>
        <w:rPr>
          <w:b/>
          <w:sz w:val="24"/>
          <w:szCs w:val="24"/>
          <w:u w:val="single"/>
        </w:rPr>
      </w:pPr>
    </w:p>
    <w:p w14:paraId="3A81CA9D" w14:textId="2046AAC0" w:rsidR="008A24FC" w:rsidRDefault="008A24FC" w:rsidP="00C32386">
      <w:pPr>
        <w:pStyle w:val="Standard"/>
        <w:spacing w:line="360" w:lineRule="auto"/>
        <w:rPr>
          <w:b/>
          <w:sz w:val="24"/>
          <w:szCs w:val="24"/>
          <w:u w:val="single"/>
        </w:rPr>
      </w:pPr>
    </w:p>
    <w:p w14:paraId="521146B0" w14:textId="7BD1BDF4" w:rsidR="008A24FC" w:rsidRDefault="008A24FC" w:rsidP="00C32386">
      <w:pPr>
        <w:pStyle w:val="Standard"/>
        <w:spacing w:line="360" w:lineRule="auto"/>
        <w:rPr>
          <w:b/>
          <w:sz w:val="24"/>
          <w:szCs w:val="24"/>
          <w:u w:val="single"/>
        </w:rPr>
      </w:pPr>
    </w:p>
    <w:p w14:paraId="387128AF" w14:textId="6832A2E7" w:rsidR="008A24FC" w:rsidRDefault="008A24FC" w:rsidP="00C32386">
      <w:pPr>
        <w:pStyle w:val="Standard"/>
        <w:spacing w:line="360" w:lineRule="auto"/>
        <w:rPr>
          <w:b/>
          <w:sz w:val="24"/>
          <w:szCs w:val="24"/>
          <w:u w:val="single"/>
        </w:rPr>
      </w:pPr>
    </w:p>
    <w:p w14:paraId="79A0763E" w14:textId="1BE5322B" w:rsidR="008A24FC" w:rsidRDefault="008A24FC" w:rsidP="00C32386">
      <w:pPr>
        <w:pStyle w:val="Standard"/>
        <w:spacing w:line="360" w:lineRule="auto"/>
        <w:rPr>
          <w:b/>
          <w:sz w:val="24"/>
          <w:szCs w:val="24"/>
          <w:u w:val="single"/>
        </w:rPr>
      </w:pPr>
    </w:p>
    <w:p w14:paraId="42C26906" w14:textId="3743D702" w:rsidR="008A24FC" w:rsidRDefault="008A24FC" w:rsidP="00C32386">
      <w:pPr>
        <w:pStyle w:val="Standard"/>
        <w:spacing w:line="360" w:lineRule="auto"/>
        <w:rPr>
          <w:b/>
          <w:sz w:val="24"/>
          <w:szCs w:val="24"/>
          <w:u w:val="single"/>
        </w:rPr>
      </w:pPr>
    </w:p>
    <w:p w14:paraId="409C3AAC" w14:textId="4483B53F" w:rsidR="008A24FC" w:rsidRDefault="008A24FC" w:rsidP="00C32386">
      <w:pPr>
        <w:pStyle w:val="Standard"/>
        <w:spacing w:line="360" w:lineRule="auto"/>
        <w:rPr>
          <w:b/>
          <w:sz w:val="24"/>
          <w:szCs w:val="24"/>
          <w:u w:val="single"/>
        </w:rPr>
      </w:pPr>
    </w:p>
    <w:p w14:paraId="0BCD06C9" w14:textId="5389F8C7" w:rsidR="008A24FC" w:rsidRDefault="008A24FC" w:rsidP="00C32386">
      <w:pPr>
        <w:pStyle w:val="Standard"/>
        <w:spacing w:line="360" w:lineRule="auto"/>
        <w:rPr>
          <w:b/>
          <w:sz w:val="24"/>
          <w:szCs w:val="24"/>
          <w:u w:val="single"/>
        </w:rPr>
      </w:pPr>
    </w:p>
    <w:p w14:paraId="6F19C720" w14:textId="4AF918DA" w:rsidR="008A24FC" w:rsidRDefault="008A24FC" w:rsidP="00C32386">
      <w:pPr>
        <w:pStyle w:val="Standard"/>
        <w:spacing w:line="360" w:lineRule="auto"/>
        <w:rPr>
          <w:b/>
          <w:sz w:val="24"/>
          <w:szCs w:val="24"/>
          <w:u w:val="single"/>
        </w:rPr>
      </w:pPr>
    </w:p>
    <w:p w14:paraId="513B3158" w14:textId="66E0E81D" w:rsidR="008A24FC" w:rsidRDefault="008A24FC" w:rsidP="00C32386">
      <w:pPr>
        <w:pStyle w:val="Standard"/>
        <w:spacing w:line="360" w:lineRule="auto"/>
        <w:rPr>
          <w:b/>
          <w:sz w:val="24"/>
          <w:szCs w:val="24"/>
          <w:u w:val="single"/>
        </w:rPr>
      </w:pPr>
    </w:p>
    <w:p w14:paraId="5D3596FF" w14:textId="6BEE9524" w:rsidR="008A24FC" w:rsidRDefault="008A24FC" w:rsidP="00C32386">
      <w:pPr>
        <w:pStyle w:val="Standard"/>
        <w:spacing w:line="360" w:lineRule="auto"/>
        <w:rPr>
          <w:b/>
          <w:sz w:val="24"/>
          <w:szCs w:val="24"/>
          <w:u w:val="single"/>
        </w:rPr>
      </w:pPr>
    </w:p>
    <w:p w14:paraId="3ADC847C" w14:textId="5FB0E372" w:rsidR="008A24FC" w:rsidRDefault="008A24FC" w:rsidP="00C32386">
      <w:pPr>
        <w:pStyle w:val="Standard"/>
        <w:spacing w:line="360" w:lineRule="auto"/>
        <w:rPr>
          <w:b/>
          <w:sz w:val="24"/>
          <w:szCs w:val="24"/>
          <w:u w:val="single"/>
        </w:rPr>
      </w:pPr>
    </w:p>
    <w:p w14:paraId="201283C7" w14:textId="01562A56" w:rsidR="00E713C3" w:rsidRDefault="00E713C3" w:rsidP="00C32386">
      <w:pPr>
        <w:pStyle w:val="Standard"/>
        <w:spacing w:line="360" w:lineRule="auto"/>
        <w:rPr>
          <w:b/>
          <w:sz w:val="24"/>
          <w:szCs w:val="24"/>
          <w:u w:val="single"/>
        </w:rPr>
      </w:pPr>
    </w:p>
    <w:p w14:paraId="61A2CBD4" w14:textId="3D7272C3" w:rsidR="00E713C3" w:rsidRDefault="00E713C3" w:rsidP="00C32386">
      <w:pPr>
        <w:pStyle w:val="Standard"/>
        <w:spacing w:line="360" w:lineRule="auto"/>
        <w:rPr>
          <w:b/>
          <w:sz w:val="24"/>
          <w:szCs w:val="24"/>
          <w:u w:val="single"/>
        </w:rPr>
      </w:pPr>
    </w:p>
    <w:p w14:paraId="6AA9739C" w14:textId="77777777" w:rsidR="00E713C3" w:rsidRDefault="00E713C3" w:rsidP="00C32386">
      <w:pPr>
        <w:pStyle w:val="Standard"/>
        <w:spacing w:line="360" w:lineRule="auto"/>
        <w:rPr>
          <w:b/>
          <w:sz w:val="24"/>
          <w:szCs w:val="24"/>
          <w:u w:val="single"/>
        </w:rPr>
      </w:pPr>
    </w:p>
    <w:p w14:paraId="1D3E15E7" w14:textId="71DB0007" w:rsidR="008A24FC" w:rsidRDefault="008A24FC" w:rsidP="00C32386">
      <w:pPr>
        <w:pStyle w:val="Standard"/>
        <w:spacing w:line="360" w:lineRule="auto"/>
        <w:rPr>
          <w:b/>
          <w:sz w:val="24"/>
          <w:szCs w:val="24"/>
          <w:u w:val="single"/>
        </w:rPr>
      </w:pPr>
    </w:p>
    <w:p w14:paraId="799D06D3" w14:textId="181BB747" w:rsidR="008A24FC" w:rsidRDefault="008A24FC" w:rsidP="00C32386">
      <w:pPr>
        <w:pStyle w:val="Standard"/>
        <w:spacing w:line="360" w:lineRule="auto"/>
        <w:rPr>
          <w:b/>
          <w:sz w:val="24"/>
          <w:szCs w:val="24"/>
          <w:u w:val="single"/>
        </w:rPr>
      </w:pPr>
    </w:p>
    <w:p w14:paraId="7A52E48C" w14:textId="5916D32E" w:rsidR="008A24FC" w:rsidRDefault="008A24FC" w:rsidP="00C32386">
      <w:pPr>
        <w:pStyle w:val="Standard"/>
        <w:spacing w:line="360" w:lineRule="auto"/>
        <w:rPr>
          <w:b/>
          <w:sz w:val="24"/>
          <w:szCs w:val="24"/>
          <w:u w:val="single"/>
        </w:rPr>
      </w:pPr>
    </w:p>
    <w:p w14:paraId="5BB08385" w14:textId="77777777" w:rsidR="008A24FC" w:rsidRDefault="008A24FC" w:rsidP="00C32386">
      <w:pPr>
        <w:pStyle w:val="Standard"/>
        <w:spacing w:line="360" w:lineRule="auto"/>
        <w:rPr>
          <w:b/>
          <w:sz w:val="24"/>
          <w:szCs w:val="24"/>
          <w:u w:val="single"/>
        </w:rPr>
      </w:pPr>
    </w:p>
    <w:p w14:paraId="49DF34C1" w14:textId="57B71734" w:rsidR="00B423CB" w:rsidRDefault="00B423CB" w:rsidP="00B423CB">
      <w:pPr>
        <w:pStyle w:val="Standard"/>
        <w:spacing w:line="360" w:lineRule="auto"/>
        <w:jc w:val="center"/>
        <w:rPr>
          <w:b/>
          <w:sz w:val="24"/>
          <w:szCs w:val="24"/>
          <w:u w:val="single"/>
        </w:rPr>
      </w:pPr>
      <w:r>
        <w:rPr>
          <w:b/>
          <w:sz w:val="24"/>
          <w:szCs w:val="24"/>
          <w:u w:val="single"/>
        </w:rPr>
        <w:lastRenderedPageBreak/>
        <w:t xml:space="preserve">EDITAL DE LICITAÇÃO Nº </w:t>
      </w:r>
      <w:r w:rsidR="00285ABB">
        <w:rPr>
          <w:b/>
          <w:sz w:val="24"/>
          <w:szCs w:val="24"/>
          <w:u w:val="single"/>
        </w:rPr>
        <w:t>19/2020</w:t>
      </w:r>
    </w:p>
    <w:p w14:paraId="12F7B771" w14:textId="77777777" w:rsidR="00B423CB" w:rsidRDefault="00B423CB" w:rsidP="00B423CB">
      <w:pPr>
        <w:pStyle w:val="Standard"/>
        <w:spacing w:line="360" w:lineRule="auto"/>
        <w:jc w:val="center"/>
        <w:rPr>
          <w:b/>
          <w:sz w:val="24"/>
          <w:szCs w:val="24"/>
          <w:u w:val="single"/>
        </w:rPr>
      </w:pPr>
      <w:r>
        <w:rPr>
          <w:b/>
          <w:sz w:val="24"/>
          <w:szCs w:val="24"/>
          <w:u w:val="single"/>
        </w:rPr>
        <w:t>MODALIDADE – PREGÃO ELETRÔNICO</w:t>
      </w:r>
    </w:p>
    <w:p w14:paraId="44453009" w14:textId="7BBC1F14" w:rsidR="00B423CB" w:rsidRDefault="00B423CB" w:rsidP="00B423CB">
      <w:pPr>
        <w:pStyle w:val="Standard"/>
        <w:spacing w:line="360" w:lineRule="auto"/>
        <w:jc w:val="center"/>
      </w:pPr>
      <w:r>
        <w:rPr>
          <w:b/>
          <w:bCs/>
          <w:sz w:val="24"/>
          <w:szCs w:val="24"/>
          <w:u w:val="single"/>
        </w:rPr>
        <w:t>SEI</w:t>
      </w:r>
      <w:r>
        <w:rPr>
          <w:b/>
          <w:bCs/>
          <w:color w:val="000000"/>
          <w:sz w:val="24"/>
          <w:szCs w:val="24"/>
          <w:u w:val="single"/>
        </w:rPr>
        <w:t xml:space="preserve"> </w:t>
      </w:r>
      <w:hyperlink r:id="rId33" w:anchor="_blank" w:history="1">
        <w:r w:rsidR="00285ABB">
          <w:rPr>
            <w:rStyle w:val="Hyperlink"/>
            <w:rFonts w:cs="Times New Roman"/>
            <w:b/>
            <w:color w:val="000000"/>
            <w:sz w:val="24"/>
            <w:szCs w:val="24"/>
          </w:rPr>
          <w:t>19.00.6180.0003857/2020-91</w:t>
        </w:r>
      </w:hyperlink>
    </w:p>
    <w:p w14:paraId="2D5095C6" w14:textId="77777777" w:rsidR="00B423CB" w:rsidRDefault="00B423CB" w:rsidP="00B423CB">
      <w:pPr>
        <w:pStyle w:val="Standard"/>
        <w:spacing w:line="360" w:lineRule="auto"/>
        <w:jc w:val="center"/>
      </w:pPr>
      <w:r>
        <w:rPr>
          <w:b/>
          <w:sz w:val="24"/>
          <w:szCs w:val="24"/>
          <w:u w:val="single"/>
        </w:rPr>
        <w:t>UASG – 590001</w:t>
      </w:r>
    </w:p>
    <w:p w14:paraId="078E91DE" w14:textId="77777777" w:rsidR="00B423CB" w:rsidRDefault="00B423CB" w:rsidP="00B423CB">
      <w:pPr>
        <w:pStyle w:val="Standard"/>
        <w:spacing w:line="360" w:lineRule="auto"/>
        <w:jc w:val="center"/>
        <w:rPr>
          <w:rFonts w:eastAsia="Arial" w:cs="Arial"/>
          <w:b/>
          <w:bCs/>
          <w:color w:val="000000"/>
          <w:spacing w:val="-3"/>
          <w:sz w:val="24"/>
          <w:szCs w:val="24"/>
          <w:u w:val="single"/>
        </w:rPr>
      </w:pPr>
    </w:p>
    <w:p w14:paraId="037EA953" w14:textId="02562F5D" w:rsidR="00B423CB" w:rsidRDefault="00B423CB" w:rsidP="00B423CB">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V</w:t>
      </w:r>
    </w:p>
    <w:p w14:paraId="2D32870E" w14:textId="77777777" w:rsidR="00B423CB" w:rsidRDefault="00B423CB" w:rsidP="00B423CB">
      <w:pPr>
        <w:pStyle w:val="Standard"/>
        <w:spacing w:line="360" w:lineRule="auto"/>
        <w:jc w:val="center"/>
        <w:rPr>
          <w:rFonts w:eastAsia="Arial" w:cs="Times New Roman"/>
          <w:b/>
          <w:bCs/>
          <w:color w:val="000000"/>
          <w:spacing w:val="-3"/>
          <w:sz w:val="24"/>
          <w:szCs w:val="24"/>
          <w:u w:val="single"/>
        </w:rPr>
      </w:pPr>
    </w:p>
    <w:p w14:paraId="0673FCE1" w14:textId="77777777" w:rsidR="00B423CB" w:rsidRDefault="00B423CB" w:rsidP="00B423CB">
      <w:pPr>
        <w:pStyle w:val="Standard"/>
        <w:autoSpaceDE w:val="0"/>
        <w:spacing w:line="360" w:lineRule="auto"/>
        <w:jc w:val="center"/>
        <w:rPr>
          <w:rFonts w:cs="Times New Roman"/>
          <w:b/>
          <w:bCs/>
          <w:sz w:val="24"/>
          <w:szCs w:val="24"/>
          <w:u w:val="single"/>
        </w:rPr>
      </w:pPr>
      <w:r>
        <w:rPr>
          <w:rFonts w:cs="Times New Roman"/>
          <w:b/>
          <w:bCs/>
          <w:sz w:val="24"/>
          <w:szCs w:val="24"/>
          <w:u w:val="single"/>
        </w:rPr>
        <w:t>TERMO DE GARANTIA E ASSISTÊNCIA TÉCNICA</w:t>
      </w:r>
    </w:p>
    <w:p w14:paraId="2AB90095" w14:textId="77777777" w:rsidR="00B423CB" w:rsidRDefault="00B423CB" w:rsidP="00B423CB">
      <w:pPr>
        <w:pStyle w:val="Ttulo6"/>
        <w:spacing w:line="360" w:lineRule="auto"/>
        <w:jc w:val="both"/>
        <w:rPr>
          <w:rFonts w:ascii="Times New Roman" w:hAnsi="Times New Roman" w:cs="Times New Roman"/>
          <w:sz w:val="24"/>
          <w:szCs w:val="24"/>
        </w:rPr>
      </w:pPr>
    </w:p>
    <w:p w14:paraId="16581A7D" w14:textId="5E42FBD7" w:rsidR="00B423CB" w:rsidRDefault="00B423CB" w:rsidP="00B423CB">
      <w:pPr>
        <w:pStyle w:val="Standard"/>
        <w:autoSpaceDE w:val="0"/>
        <w:spacing w:line="360" w:lineRule="auto"/>
        <w:jc w:val="both"/>
      </w:pPr>
      <w:r>
        <w:rPr>
          <w:rFonts w:eastAsia="Arial" w:cs="Times New Roman"/>
          <w:color w:val="000000"/>
          <w:spacing w:val="-3"/>
          <w:sz w:val="24"/>
          <w:szCs w:val="24"/>
        </w:rPr>
        <w:t xml:space="preserve">Pelo presente instrumento particular, tendo de um lado o </w:t>
      </w:r>
      <w:r>
        <w:rPr>
          <w:rFonts w:eastAsia="Arial" w:cs="Times New Roman"/>
          <w:b/>
          <w:bCs/>
          <w:color w:val="000000"/>
          <w:spacing w:val="-3"/>
          <w:sz w:val="24"/>
          <w:szCs w:val="24"/>
        </w:rPr>
        <w:t xml:space="preserve">CONSELHO NACIONAL DO MINISTÉRIO PÚBLICO,  </w:t>
      </w:r>
      <w:r>
        <w:rPr>
          <w:rFonts w:eastAsia="Times New Roman" w:cs="Times New Roman"/>
          <w:color w:val="000000"/>
          <w:sz w:val="24"/>
          <w:szCs w:val="24"/>
        </w:rPr>
        <w:t>CNPJ n.º 11.439.520/0001-11, situado no Setor de Administração Federal Sul - SAFS, Quadra 2, Lote 3, Ed. Adail Belmonte, CEP 70070-600, Brasília-DF,</w:t>
      </w:r>
      <w:r>
        <w:rPr>
          <w:rFonts w:eastAsia="Arial" w:cs="Times New Roman"/>
          <w:b/>
          <w:bCs/>
          <w:color w:val="000000"/>
          <w:spacing w:val="-3"/>
          <w:sz w:val="24"/>
          <w:szCs w:val="24"/>
        </w:rPr>
        <w:t xml:space="preserve"> </w:t>
      </w:r>
      <w:r>
        <w:rPr>
          <w:rFonts w:eastAsia="Arial" w:cs="Times New Roman"/>
          <w:color w:val="000000"/>
          <w:spacing w:val="-3"/>
          <w:sz w:val="24"/>
          <w:szCs w:val="24"/>
        </w:rPr>
        <w:t xml:space="preserve">doravante designado CONTRATANTE, e de outro lado, </w:t>
      </w:r>
      <w:r>
        <w:rPr>
          <w:rFonts w:eastAsia="Arial" w:cs="Times New Roman"/>
          <w:color w:val="000000"/>
          <w:spacing w:val="-3"/>
          <w:sz w:val="24"/>
          <w:szCs w:val="24"/>
          <w:u w:val="single"/>
        </w:rPr>
        <w:t>(nome da empresa)</w:t>
      </w:r>
      <w:r>
        <w:rPr>
          <w:rFonts w:eastAsia="Arial" w:cs="Times New Roman"/>
          <w:color w:val="000000"/>
          <w:spacing w:val="-3"/>
          <w:sz w:val="24"/>
          <w:szCs w:val="24"/>
        </w:rPr>
        <w:t xml:space="preserve">, inscrita no CNPJ sob o nº ____________________, com sede na __________________________ representada por ________________, doravante designada CONTRATADA, é celebrado o presente TERMO DE GARANTIA E ASSISTÊNCIA TÉCNICA, decorrente do Pregão Eletrônico nº </w:t>
      </w:r>
      <w:r w:rsidR="00285ABB">
        <w:rPr>
          <w:rFonts w:eastAsia="Arial" w:cs="Times New Roman"/>
          <w:color w:val="000000"/>
          <w:spacing w:val="-3"/>
          <w:sz w:val="24"/>
          <w:szCs w:val="24"/>
        </w:rPr>
        <w:t>19/2020</w:t>
      </w:r>
      <w:r>
        <w:rPr>
          <w:rFonts w:eastAsia="Arial" w:cs="Times New Roman"/>
          <w:color w:val="000000"/>
          <w:spacing w:val="-3"/>
          <w:sz w:val="24"/>
          <w:szCs w:val="24"/>
        </w:rPr>
        <w:t xml:space="preserve"> da CONTRATANTE, nos seguintes termos e condições:</w:t>
      </w:r>
    </w:p>
    <w:p w14:paraId="4CFCF664" w14:textId="77777777" w:rsidR="00B423CB" w:rsidRDefault="00B423CB" w:rsidP="00B423CB">
      <w:pPr>
        <w:pStyle w:val="Standard"/>
        <w:autoSpaceDE w:val="0"/>
        <w:spacing w:line="360" w:lineRule="auto"/>
        <w:jc w:val="both"/>
        <w:rPr>
          <w:rFonts w:eastAsia="Arial" w:cs="Times New Roman"/>
          <w:color w:val="000000"/>
          <w:spacing w:val="-3"/>
          <w:sz w:val="24"/>
          <w:szCs w:val="24"/>
        </w:rPr>
      </w:pPr>
    </w:p>
    <w:p w14:paraId="1F853106" w14:textId="77777777" w:rsidR="00B423CB" w:rsidRDefault="00B423CB" w:rsidP="00B423CB">
      <w:pPr>
        <w:pStyle w:val="Standard"/>
        <w:tabs>
          <w:tab w:val="left" w:pos="200"/>
          <w:tab w:val="left" w:pos="1700"/>
        </w:tabs>
        <w:autoSpaceDE w:val="0"/>
        <w:spacing w:line="360" w:lineRule="auto"/>
        <w:jc w:val="both"/>
        <w:rPr>
          <w:rFonts w:cs="Times New Roman"/>
          <w:b/>
          <w:bCs/>
          <w:sz w:val="24"/>
          <w:szCs w:val="24"/>
        </w:rPr>
      </w:pPr>
      <w:r>
        <w:rPr>
          <w:rFonts w:cs="Times New Roman"/>
          <w:b/>
          <w:bCs/>
          <w:sz w:val="24"/>
          <w:szCs w:val="24"/>
        </w:rPr>
        <w:t>I. OBJETO</w:t>
      </w:r>
    </w:p>
    <w:p w14:paraId="53B66CB9" w14:textId="65F0FFD8" w:rsidR="00B423CB" w:rsidRDefault="00B423CB" w:rsidP="00B423CB">
      <w:pPr>
        <w:pStyle w:val="Standard"/>
        <w:spacing w:before="57" w:after="57" w:line="360" w:lineRule="auto"/>
        <w:jc w:val="both"/>
      </w:pPr>
      <w:r w:rsidRPr="015FCCE1">
        <w:rPr>
          <w:rFonts w:cs="Times New Roman"/>
          <w:sz w:val="24"/>
          <w:szCs w:val="24"/>
        </w:rPr>
        <w:t xml:space="preserve">1.1 </w:t>
      </w:r>
      <w:r w:rsidR="00B32455" w:rsidRPr="00B32455">
        <w:rPr>
          <w:rFonts w:cs="Times New Roman"/>
          <w:sz w:val="24"/>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w:t>
      </w:r>
      <w:r w:rsidR="007B7600" w:rsidRPr="015FCCE1">
        <w:rPr>
          <w:sz w:val="24"/>
          <w:szCs w:val="24"/>
        </w:rPr>
        <w:t>.</w:t>
      </w:r>
    </w:p>
    <w:p w14:paraId="4F589741" w14:textId="5D829B41" w:rsidR="00B423CB" w:rsidRDefault="00B423CB" w:rsidP="015FCCE1">
      <w:pPr>
        <w:pStyle w:val="Standard"/>
        <w:spacing w:line="360" w:lineRule="auto"/>
        <w:rPr>
          <w:rFonts w:eastAsia="Arial" w:cs="Arial"/>
          <w:b/>
          <w:bCs/>
          <w:sz w:val="24"/>
          <w:szCs w:val="24"/>
        </w:rPr>
      </w:pPr>
    </w:p>
    <w:tbl>
      <w:tblPr>
        <w:tblW w:w="0" w:type="auto"/>
        <w:tblInd w:w="199" w:type="dxa"/>
        <w:tblLook w:val="0000" w:firstRow="0" w:lastRow="0" w:firstColumn="0" w:lastColumn="0" w:noHBand="0" w:noVBand="0"/>
      </w:tblPr>
      <w:tblGrid>
        <w:gridCol w:w="696"/>
        <w:gridCol w:w="4033"/>
        <w:gridCol w:w="935"/>
        <w:gridCol w:w="1601"/>
        <w:gridCol w:w="1606"/>
      </w:tblGrid>
      <w:tr w:rsidR="015FCCE1" w:rsidRPr="00B32455" w14:paraId="77DB0A21"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EEEEEE"/>
          </w:tcPr>
          <w:p w14:paraId="4B25E938" w14:textId="77777777" w:rsidR="015FCCE1" w:rsidRPr="00B32455" w:rsidRDefault="015FCCE1" w:rsidP="015FCCE1">
            <w:pPr>
              <w:pStyle w:val="TableContents"/>
              <w:jc w:val="center"/>
              <w:rPr>
                <w:rFonts w:cs="Times New Roman"/>
                <w:sz w:val="24"/>
                <w:szCs w:val="24"/>
              </w:rPr>
            </w:pPr>
            <w:r w:rsidRPr="00B32455">
              <w:rPr>
                <w:rFonts w:cs="Times New Roman"/>
                <w:b/>
                <w:bCs/>
                <w:sz w:val="24"/>
                <w:szCs w:val="24"/>
              </w:rPr>
              <w:t>Item</w:t>
            </w:r>
          </w:p>
        </w:tc>
        <w:tc>
          <w:tcPr>
            <w:tcW w:w="4033" w:type="dxa"/>
            <w:tcBorders>
              <w:top w:val="single" w:sz="2" w:space="0" w:color="000000" w:themeColor="text1"/>
              <w:left w:val="single" w:sz="2" w:space="0" w:color="000000" w:themeColor="text1"/>
              <w:bottom w:val="single" w:sz="2" w:space="0" w:color="000000" w:themeColor="text1"/>
            </w:tcBorders>
            <w:shd w:val="clear" w:color="auto" w:fill="EEEEEE"/>
          </w:tcPr>
          <w:p w14:paraId="2EC07EBF" w14:textId="77777777" w:rsidR="015FCCE1" w:rsidRPr="00B32455" w:rsidRDefault="015FCCE1" w:rsidP="015FCCE1">
            <w:pPr>
              <w:pStyle w:val="TableContents"/>
              <w:jc w:val="center"/>
              <w:rPr>
                <w:rFonts w:cs="Times New Roman"/>
                <w:sz w:val="24"/>
                <w:szCs w:val="24"/>
              </w:rPr>
            </w:pPr>
            <w:r w:rsidRPr="00B32455">
              <w:rPr>
                <w:rFonts w:cs="Times New Roman"/>
                <w:b/>
                <w:bCs/>
                <w:sz w:val="24"/>
                <w:szCs w:val="24"/>
              </w:rPr>
              <w:t>Descrição</w:t>
            </w:r>
          </w:p>
        </w:tc>
        <w:tc>
          <w:tcPr>
            <w:tcW w:w="935" w:type="dxa"/>
            <w:tcBorders>
              <w:top w:val="single" w:sz="2" w:space="0" w:color="000000" w:themeColor="text1"/>
              <w:left w:val="single" w:sz="2" w:space="0" w:color="000000" w:themeColor="text1"/>
              <w:bottom w:val="single" w:sz="2" w:space="0" w:color="000000" w:themeColor="text1"/>
            </w:tcBorders>
            <w:shd w:val="clear" w:color="auto" w:fill="EEEEEE"/>
          </w:tcPr>
          <w:p w14:paraId="75289916" w14:textId="77777777" w:rsidR="015FCCE1" w:rsidRPr="00B32455" w:rsidRDefault="015FCCE1" w:rsidP="015FCCE1">
            <w:pPr>
              <w:pStyle w:val="western"/>
              <w:spacing w:before="0" w:after="113"/>
              <w:jc w:val="center"/>
              <w:rPr>
                <w:rFonts w:ascii="Times New Roman" w:hAnsi="Times New Roman" w:cs="Times New Roman"/>
                <w:sz w:val="24"/>
                <w:szCs w:val="24"/>
              </w:rPr>
            </w:pPr>
            <w:r w:rsidRPr="00B32455">
              <w:rPr>
                <w:rFonts w:ascii="Times New Roman" w:hAnsi="Times New Roman" w:cs="Times New Roman"/>
                <w:b/>
                <w:bCs/>
                <w:sz w:val="24"/>
                <w:szCs w:val="24"/>
              </w:rPr>
              <w:t>QTDE</w:t>
            </w:r>
          </w:p>
        </w:tc>
        <w:tc>
          <w:tcPr>
            <w:tcW w:w="1601" w:type="dxa"/>
            <w:tcBorders>
              <w:top w:val="single" w:sz="2" w:space="0" w:color="000000" w:themeColor="text1"/>
              <w:left w:val="single" w:sz="2" w:space="0" w:color="000000" w:themeColor="text1"/>
              <w:bottom w:val="single" w:sz="2" w:space="0" w:color="000000" w:themeColor="text1"/>
            </w:tcBorders>
            <w:shd w:val="clear" w:color="auto" w:fill="EEEEEE"/>
          </w:tcPr>
          <w:p w14:paraId="274E7FB3" w14:textId="184C8686" w:rsidR="015FCCE1" w:rsidRPr="00B32455" w:rsidRDefault="015FCCE1" w:rsidP="015FCCE1">
            <w:pPr>
              <w:pStyle w:val="TableContents"/>
              <w:jc w:val="center"/>
              <w:rPr>
                <w:rFonts w:cs="Times New Roman"/>
                <w:b/>
                <w:bCs/>
                <w:sz w:val="24"/>
                <w:szCs w:val="24"/>
              </w:rPr>
            </w:pPr>
            <w:r w:rsidRPr="00B32455">
              <w:rPr>
                <w:rFonts w:cs="Times New Roman"/>
                <w:b/>
                <w:bCs/>
                <w:sz w:val="24"/>
                <w:szCs w:val="24"/>
              </w:rPr>
              <w:t xml:space="preserve">      Marca/       Modelo</w:t>
            </w: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2D13FB3" w14:textId="213319B3" w:rsidR="015FCCE1" w:rsidRPr="00B32455" w:rsidRDefault="015FCCE1" w:rsidP="015FCCE1">
            <w:pPr>
              <w:pStyle w:val="TableContents"/>
              <w:jc w:val="center"/>
              <w:rPr>
                <w:rFonts w:cs="Times New Roman"/>
                <w:sz w:val="24"/>
                <w:szCs w:val="24"/>
              </w:rPr>
            </w:pPr>
            <w:r w:rsidRPr="00B32455">
              <w:rPr>
                <w:rFonts w:cs="Times New Roman"/>
                <w:b/>
                <w:bCs/>
                <w:sz w:val="24"/>
                <w:szCs w:val="24"/>
              </w:rPr>
              <w:t>Valor Unitário R$</w:t>
            </w:r>
          </w:p>
        </w:tc>
      </w:tr>
      <w:tr w:rsidR="00B32455" w:rsidRPr="00B32455" w14:paraId="7E7A0EB6"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22C6ADD2" w14:textId="2CD01E48" w:rsidR="00B32455" w:rsidRPr="00B32455" w:rsidRDefault="00B32455" w:rsidP="00B32455">
            <w:pPr>
              <w:pStyle w:val="TableContents"/>
              <w:jc w:val="center"/>
              <w:rPr>
                <w:rFonts w:cs="Times New Roman"/>
                <w:b/>
                <w:bCs/>
                <w:sz w:val="24"/>
                <w:szCs w:val="24"/>
              </w:rPr>
            </w:pPr>
            <w:r w:rsidRPr="00B32455">
              <w:rPr>
                <w:rFonts w:cs="Times New Roman"/>
                <w:sz w:val="24"/>
                <w:szCs w:val="24"/>
              </w:rPr>
              <w:t>1</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vAlign w:val="center"/>
          </w:tcPr>
          <w:p w14:paraId="47267384" w14:textId="77777777"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b/>
                <w:bCs/>
                <w:sz w:val="24"/>
                <w:szCs w:val="24"/>
              </w:rPr>
              <w:t>Detector de metais portátil – uso manual</w:t>
            </w:r>
          </w:p>
          <w:p w14:paraId="3B0704C4" w14:textId="292A741C" w:rsidR="00B32455" w:rsidRPr="00B32455" w:rsidRDefault="00B32455" w:rsidP="00B32455">
            <w:pPr>
              <w:pStyle w:val="TableContents"/>
              <w:jc w:val="center"/>
              <w:rPr>
                <w:rFonts w:cs="Times New Roman"/>
                <w:b/>
                <w:bCs/>
                <w:sz w:val="24"/>
                <w:szCs w:val="24"/>
              </w:rPr>
            </w:pPr>
            <w:r w:rsidRPr="00B32455">
              <w:rPr>
                <w:rFonts w:cs="Times New Roman"/>
                <w:sz w:val="24"/>
                <w:szCs w:val="24"/>
              </w:rPr>
              <w:lastRenderedPageBreak/>
              <w:t>*especificações técnicas descritas no item 3.2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vAlign w:val="center"/>
          </w:tcPr>
          <w:p w14:paraId="174EA4E1" w14:textId="5CB511E3" w:rsidR="00B32455" w:rsidRPr="00B32455" w:rsidRDefault="00B32455" w:rsidP="00B32455">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sz w:val="24"/>
                <w:szCs w:val="24"/>
              </w:rPr>
              <w:lastRenderedPageBreak/>
              <w:t>2</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F17FEC4" w14:textId="77777777" w:rsidR="00B32455" w:rsidRPr="00B32455" w:rsidRDefault="00B32455" w:rsidP="00B32455">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695736E" w14:textId="77777777" w:rsidR="00B32455" w:rsidRPr="00B32455" w:rsidRDefault="00B32455" w:rsidP="00B32455">
            <w:pPr>
              <w:pStyle w:val="TableContents"/>
              <w:jc w:val="center"/>
              <w:rPr>
                <w:rFonts w:cs="Times New Roman"/>
                <w:b/>
                <w:bCs/>
                <w:sz w:val="24"/>
                <w:szCs w:val="24"/>
              </w:rPr>
            </w:pPr>
          </w:p>
        </w:tc>
      </w:tr>
      <w:tr w:rsidR="00B32455" w:rsidRPr="00B32455" w14:paraId="60BD7BA2"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337DCEA5" w14:textId="1B35F4A8" w:rsidR="00B32455" w:rsidRPr="00B32455" w:rsidRDefault="00B32455" w:rsidP="015FCCE1">
            <w:pPr>
              <w:pStyle w:val="TableContents"/>
              <w:jc w:val="center"/>
              <w:rPr>
                <w:rFonts w:cs="Times New Roman"/>
                <w:b/>
                <w:bCs/>
                <w:sz w:val="24"/>
                <w:szCs w:val="24"/>
              </w:rPr>
            </w:pPr>
            <w:r w:rsidRPr="00B32455">
              <w:rPr>
                <w:rFonts w:cs="Times New Roman"/>
                <w:b/>
                <w:bCs/>
                <w:sz w:val="24"/>
                <w:szCs w:val="24"/>
              </w:rPr>
              <w:t>2</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tcPr>
          <w:p w14:paraId="54B97620" w14:textId="77777777"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b/>
                <w:bCs/>
                <w:sz w:val="24"/>
                <w:szCs w:val="24"/>
              </w:rPr>
              <w:t>Pórtico detector de metais</w:t>
            </w:r>
          </w:p>
          <w:p w14:paraId="7C6D5266" w14:textId="69F5887B" w:rsidR="00B32455" w:rsidRPr="00B32455" w:rsidRDefault="00B32455" w:rsidP="00B32455">
            <w:pPr>
              <w:pStyle w:val="TableContents"/>
              <w:jc w:val="center"/>
              <w:rPr>
                <w:rFonts w:cs="Times New Roman"/>
                <w:b/>
                <w:bCs/>
                <w:sz w:val="24"/>
                <w:szCs w:val="24"/>
              </w:rPr>
            </w:pPr>
            <w:r w:rsidRPr="00B32455">
              <w:rPr>
                <w:rFonts w:cs="Times New Roman"/>
                <w:sz w:val="24"/>
                <w:szCs w:val="24"/>
              </w:rPr>
              <w:t>*especificações técnicas descritas no item 3.3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tcPr>
          <w:p w14:paraId="08FF17AE" w14:textId="7A537102" w:rsidR="00B32455" w:rsidRPr="00B32455" w:rsidRDefault="00B32455" w:rsidP="015FCCE1">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b/>
                <w:bCs/>
                <w:sz w:val="24"/>
                <w:szCs w:val="24"/>
              </w:rPr>
              <w:t>2</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D3C352B" w14:textId="77777777" w:rsidR="00B32455" w:rsidRPr="00B32455" w:rsidRDefault="00B32455" w:rsidP="015FCCE1">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9D08CFC" w14:textId="77777777" w:rsidR="00B32455" w:rsidRPr="00B32455" w:rsidRDefault="00B32455" w:rsidP="015FCCE1">
            <w:pPr>
              <w:pStyle w:val="TableContents"/>
              <w:jc w:val="center"/>
              <w:rPr>
                <w:rFonts w:cs="Times New Roman"/>
                <w:b/>
                <w:bCs/>
                <w:sz w:val="24"/>
                <w:szCs w:val="24"/>
              </w:rPr>
            </w:pPr>
          </w:p>
        </w:tc>
      </w:tr>
      <w:tr w:rsidR="00B32455" w:rsidRPr="00B32455" w14:paraId="4E356984"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5E2E4405" w14:textId="667ADCDA" w:rsidR="00B32455" w:rsidRPr="00B32455" w:rsidRDefault="00B32455" w:rsidP="015FCCE1">
            <w:pPr>
              <w:pStyle w:val="TableContents"/>
              <w:jc w:val="center"/>
              <w:rPr>
                <w:rFonts w:cs="Times New Roman"/>
                <w:b/>
                <w:bCs/>
                <w:sz w:val="24"/>
                <w:szCs w:val="24"/>
              </w:rPr>
            </w:pPr>
            <w:r w:rsidRPr="00B32455">
              <w:rPr>
                <w:rFonts w:cs="Times New Roman"/>
                <w:b/>
                <w:bCs/>
                <w:sz w:val="24"/>
                <w:szCs w:val="24"/>
              </w:rPr>
              <w:t>3</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tcPr>
          <w:p w14:paraId="115791D7" w14:textId="77777777" w:rsidR="00B32455" w:rsidRPr="00B32455" w:rsidRDefault="00B32455" w:rsidP="00B32455">
            <w:pPr>
              <w:pStyle w:val="Standard"/>
              <w:spacing w:before="57" w:after="57" w:line="360" w:lineRule="auto"/>
              <w:jc w:val="both"/>
              <w:rPr>
                <w:rFonts w:cs="Times New Roman"/>
                <w:b/>
                <w:bCs/>
                <w:sz w:val="24"/>
                <w:szCs w:val="24"/>
              </w:rPr>
            </w:pPr>
            <w:r w:rsidRPr="00B32455">
              <w:rPr>
                <w:rFonts w:cs="Times New Roman"/>
                <w:b/>
                <w:bCs/>
                <w:sz w:val="24"/>
                <w:szCs w:val="24"/>
              </w:rPr>
              <w:t xml:space="preserve">Scanner de Raio X - túnel de vão livre </w:t>
            </w:r>
          </w:p>
          <w:p w14:paraId="6782AA1D" w14:textId="77777777" w:rsidR="00B32455" w:rsidRPr="00B32455" w:rsidRDefault="00B32455" w:rsidP="00B32455">
            <w:pPr>
              <w:pStyle w:val="Standard"/>
              <w:spacing w:before="57" w:after="57" w:line="360" w:lineRule="auto"/>
              <w:jc w:val="both"/>
              <w:rPr>
                <w:rFonts w:cs="Times New Roman"/>
                <w:sz w:val="24"/>
                <w:szCs w:val="24"/>
              </w:rPr>
            </w:pPr>
            <w:r w:rsidRPr="00B32455">
              <w:rPr>
                <w:rFonts w:cs="Times New Roman"/>
                <w:sz w:val="24"/>
                <w:szCs w:val="24"/>
              </w:rPr>
              <w:t>Medidas mínimas:</w:t>
            </w:r>
          </w:p>
          <w:p w14:paraId="1AC4FF8B" w14:textId="77777777" w:rsidR="00B32455" w:rsidRPr="00B32455" w:rsidRDefault="00B32455" w:rsidP="00B32455">
            <w:pPr>
              <w:pStyle w:val="Standard"/>
              <w:spacing w:before="57" w:after="57" w:line="360" w:lineRule="auto"/>
              <w:jc w:val="both"/>
              <w:rPr>
                <w:rFonts w:cs="Times New Roman"/>
                <w:sz w:val="24"/>
                <w:szCs w:val="24"/>
              </w:rPr>
            </w:pPr>
            <w:r w:rsidRPr="00B32455">
              <w:rPr>
                <w:rFonts w:cs="Times New Roman"/>
                <w:sz w:val="24"/>
                <w:szCs w:val="24"/>
              </w:rPr>
              <w:t xml:space="preserve">- </w:t>
            </w:r>
            <w:proofErr w:type="gramStart"/>
            <w:r w:rsidRPr="00B32455">
              <w:rPr>
                <w:rFonts w:cs="Times New Roman"/>
                <w:sz w:val="24"/>
                <w:szCs w:val="24"/>
              </w:rPr>
              <w:t>altura</w:t>
            </w:r>
            <w:proofErr w:type="gramEnd"/>
            <w:r w:rsidRPr="00B32455">
              <w:rPr>
                <w:rFonts w:cs="Times New Roman"/>
                <w:sz w:val="24"/>
                <w:szCs w:val="24"/>
              </w:rPr>
              <w:t>: 310 mm a 340 mm;</w:t>
            </w:r>
          </w:p>
          <w:p w14:paraId="128C2548" w14:textId="77777777" w:rsidR="00B32455" w:rsidRPr="00B32455" w:rsidRDefault="00B32455" w:rsidP="00B32455">
            <w:pPr>
              <w:pStyle w:val="Standard"/>
              <w:spacing w:before="57" w:after="57" w:line="360" w:lineRule="auto"/>
              <w:rPr>
                <w:rFonts w:cs="Times New Roman"/>
                <w:sz w:val="24"/>
                <w:szCs w:val="24"/>
              </w:rPr>
            </w:pPr>
            <w:r w:rsidRPr="00B32455">
              <w:rPr>
                <w:rFonts w:cs="Times New Roman"/>
                <w:sz w:val="24"/>
                <w:szCs w:val="24"/>
              </w:rPr>
              <w:t xml:space="preserve">- </w:t>
            </w:r>
            <w:proofErr w:type="gramStart"/>
            <w:r w:rsidRPr="00B32455">
              <w:rPr>
                <w:rFonts w:cs="Times New Roman"/>
                <w:sz w:val="24"/>
                <w:szCs w:val="24"/>
              </w:rPr>
              <w:t>largura</w:t>
            </w:r>
            <w:proofErr w:type="gramEnd"/>
            <w:r w:rsidRPr="00B32455">
              <w:rPr>
                <w:rFonts w:cs="Times New Roman"/>
                <w:sz w:val="24"/>
                <w:szCs w:val="24"/>
              </w:rPr>
              <w:t>: 500 mm a 540 mm, admitida variação de 10% para mais ou para menos.</w:t>
            </w:r>
          </w:p>
          <w:p w14:paraId="2FF451DA" w14:textId="257EEDF6"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sz w:val="24"/>
                <w:szCs w:val="24"/>
              </w:rPr>
              <w:t>*especificações técnicas descritas no item 3.4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tcPr>
          <w:p w14:paraId="4AF4F076" w14:textId="1FD40693" w:rsidR="00B32455" w:rsidRPr="00B32455" w:rsidRDefault="00B32455" w:rsidP="015FCCE1">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b/>
                <w:bCs/>
                <w:sz w:val="24"/>
                <w:szCs w:val="24"/>
              </w:rPr>
              <w:t>1</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1B9B7A9" w14:textId="77777777" w:rsidR="00B32455" w:rsidRPr="00B32455" w:rsidRDefault="00B32455" w:rsidP="015FCCE1">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CC78B3D" w14:textId="77777777" w:rsidR="00B32455" w:rsidRPr="00B32455" w:rsidRDefault="00B32455" w:rsidP="015FCCE1">
            <w:pPr>
              <w:pStyle w:val="TableContents"/>
              <w:jc w:val="center"/>
              <w:rPr>
                <w:rFonts w:cs="Times New Roman"/>
                <w:b/>
                <w:bCs/>
                <w:sz w:val="24"/>
                <w:szCs w:val="24"/>
              </w:rPr>
            </w:pPr>
          </w:p>
        </w:tc>
      </w:tr>
      <w:tr w:rsidR="015FCCE1" w:rsidRPr="00B32455" w14:paraId="14FFA6DA" w14:textId="77777777" w:rsidTr="00B32455">
        <w:trPr>
          <w:trHeight w:val="438"/>
        </w:trPr>
        <w:tc>
          <w:tcPr>
            <w:tcW w:w="7265" w:type="dxa"/>
            <w:gridSpan w:val="4"/>
            <w:tcBorders>
              <w:top w:val="single" w:sz="4" w:space="0" w:color="auto"/>
              <w:left w:val="single" w:sz="2" w:space="0" w:color="000000" w:themeColor="text1"/>
              <w:bottom w:val="single" w:sz="4" w:space="0" w:color="auto"/>
            </w:tcBorders>
            <w:shd w:val="clear" w:color="auto" w:fill="auto"/>
          </w:tcPr>
          <w:p w14:paraId="649A9574" w14:textId="77777777" w:rsidR="015FCCE1" w:rsidRPr="00B32455" w:rsidRDefault="015FCCE1" w:rsidP="015FCCE1">
            <w:pPr>
              <w:pStyle w:val="TableContents"/>
              <w:rPr>
                <w:rFonts w:cs="Times New Roman"/>
                <w:sz w:val="24"/>
                <w:szCs w:val="24"/>
              </w:rPr>
            </w:pPr>
            <w:r w:rsidRPr="00B32455">
              <w:rPr>
                <w:rFonts w:cs="Times New Roman"/>
                <w:sz w:val="24"/>
                <w:szCs w:val="24"/>
              </w:rPr>
              <w:t xml:space="preserve"> Valor total </w:t>
            </w:r>
          </w:p>
        </w:tc>
        <w:tc>
          <w:tcPr>
            <w:tcW w:w="1606"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1D42FECB" w14:textId="65F82169" w:rsidR="015FCCE1" w:rsidRPr="00B32455" w:rsidRDefault="015FCCE1" w:rsidP="015FCCE1">
            <w:pPr>
              <w:pStyle w:val="TableContents"/>
              <w:jc w:val="center"/>
              <w:rPr>
                <w:rFonts w:cs="Times New Roman"/>
                <w:sz w:val="24"/>
                <w:szCs w:val="24"/>
              </w:rPr>
            </w:pPr>
          </w:p>
        </w:tc>
      </w:tr>
    </w:tbl>
    <w:p w14:paraId="1C818211" w14:textId="6140C7F6" w:rsidR="00B423CB" w:rsidRDefault="00B423CB" w:rsidP="015FCCE1">
      <w:pPr>
        <w:pStyle w:val="Standard"/>
        <w:spacing w:before="57" w:after="57" w:line="360" w:lineRule="auto"/>
        <w:jc w:val="both"/>
      </w:pPr>
    </w:p>
    <w:p w14:paraId="2FE18637" w14:textId="3900D79B" w:rsidR="00B423CB" w:rsidRDefault="00B423CB" w:rsidP="015FCCE1">
      <w:pPr>
        <w:pStyle w:val="western"/>
        <w:spacing w:before="57" w:after="57" w:line="360" w:lineRule="auto"/>
        <w:jc w:val="both"/>
        <w:rPr>
          <w:rFonts w:ascii="Times New Roman" w:hAnsi="Times New Roman" w:cs="Times New Roman"/>
          <w:b/>
          <w:bCs/>
          <w:sz w:val="24"/>
          <w:szCs w:val="24"/>
        </w:rPr>
      </w:pPr>
      <w:r w:rsidRPr="015FCCE1">
        <w:rPr>
          <w:rFonts w:ascii="Times New Roman" w:hAnsi="Times New Roman" w:cs="Times New Roman"/>
          <w:b/>
          <w:bCs/>
          <w:sz w:val="24"/>
          <w:szCs w:val="24"/>
        </w:rPr>
        <w:t>II. DA GARANTIA E SUPORTE TÉCNICO</w:t>
      </w:r>
    </w:p>
    <w:p w14:paraId="571005D8"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O objeto terá prazo de garantia de .............. (.....) meses, a contar do recebimento definitivo.</w:t>
      </w:r>
    </w:p>
    <w:p w14:paraId="1CBD1500"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Durante o período de garantia, a CONTRATADA, independentemente de ser ou não fabricante do objeto, obriga-se a substituir ou reparar, sem ônus para o CNMP, o objeto que apresentar defeitos ou incorreções resultantes da fabricação, no prazo máximo de 5 (cinco) dias úteis, a contar do 1º dia útil posterior à data de confirmação do recebimento da comunicação.</w:t>
      </w:r>
    </w:p>
    <w:p w14:paraId="1CDB5933"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Substituir o equipamento, durante o período de reparo, se o defeito não for sanado no prazo estabelecido no item II, por equipamento de mesma ou melhor qualidade - tecnológica e funcional - em até 2 (dois) dias úteis do final do prazo.</w:t>
      </w:r>
    </w:p>
    <w:p w14:paraId="25F9B5D9"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Decorridos 45 (quarenta e cinco) dias sem o conserto do equipamento defeituoso, a CONTRATADA deverá substituir por um novo no prazo de ... (...) dias, iniciando um novo período de garantia.</w:t>
      </w:r>
    </w:p>
    <w:p w14:paraId="77C201C6" w14:textId="1209F12B"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 xml:space="preserve">Oferecer garantia "in loco" durante o prazo de .... (....) meses para os equipamentos e serviços realizados, contados a partir do recebimento definitivo, devendo dispor, durante o período de garantia e observando-se o disposto nos itens I, III e IV, das seguintes </w:t>
      </w:r>
      <w:r w:rsidRPr="00473D55">
        <w:rPr>
          <w:rFonts w:cs="Times New Roman"/>
          <w:sz w:val="24"/>
          <w:szCs w:val="24"/>
        </w:rPr>
        <w:lastRenderedPageBreak/>
        <w:t>condições:</w:t>
      </w:r>
    </w:p>
    <w:p w14:paraId="68CAEEC1" w14:textId="77777777" w:rsidR="00473D55" w:rsidRPr="00473D55" w:rsidRDefault="00473D55" w:rsidP="006838BA">
      <w:pPr>
        <w:pStyle w:val="Standard"/>
        <w:widowControl w:val="0"/>
        <w:numPr>
          <w:ilvl w:val="1"/>
          <w:numId w:val="15"/>
        </w:numPr>
        <w:autoSpaceDN w:val="0"/>
        <w:spacing w:line="276" w:lineRule="auto"/>
        <w:jc w:val="both"/>
        <w:rPr>
          <w:rFonts w:cs="Times New Roman"/>
          <w:sz w:val="24"/>
          <w:szCs w:val="24"/>
        </w:rPr>
      </w:pPr>
      <w:r w:rsidRPr="00473D55">
        <w:rPr>
          <w:rFonts w:cs="Times New Roman"/>
          <w:sz w:val="24"/>
          <w:szCs w:val="24"/>
        </w:rPr>
        <w:t xml:space="preserve">suporte via telefone gratuito DDG ou 0800, correio eletrônico e </w:t>
      </w:r>
      <w:proofErr w:type="spellStart"/>
      <w:r w:rsidRPr="00473D55">
        <w:rPr>
          <w:rFonts w:cs="Times New Roman"/>
          <w:sz w:val="24"/>
          <w:szCs w:val="24"/>
        </w:rPr>
        <w:t>whatsapp</w:t>
      </w:r>
      <w:proofErr w:type="spellEnd"/>
      <w:r w:rsidRPr="00473D55">
        <w:rPr>
          <w:rFonts w:cs="Times New Roman"/>
          <w:sz w:val="24"/>
          <w:szCs w:val="24"/>
        </w:rPr>
        <w:t xml:space="preserve"> de Responsável Técnico;</w:t>
      </w:r>
    </w:p>
    <w:p w14:paraId="4C365C9F" w14:textId="77777777" w:rsidR="00473D55" w:rsidRPr="00473D55" w:rsidRDefault="00473D55" w:rsidP="006838BA">
      <w:pPr>
        <w:pStyle w:val="Standard"/>
        <w:widowControl w:val="0"/>
        <w:numPr>
          <w:ilvl w:val="1"/>
          <w:numId w:val="15"/>
        </w:numPr>
        <w:autoSpaceDN w:val="0"/>
        <w:spacing w:line="276" w:lineRule="auto"/>
        <w:jc w:val="both"/>
        <w:rPr>
          <w:rFonts w:cs="Times New Roman"/>
          <w:sz w:val="24"/>
          <w:szCs w:val="24"/>
        </w:rPr>
      </w:pPr>
      <w:r w:rsidRPr="00473D55">
        <w:rPr>
          <w:rFonts w:cs="Times New Roman"/>
          <w:sz w:val="24"/>
          <w:szCs w:val="24"/>
        </w:rPr>
        <w:t>atendimento por engenheiro ou técnico autorizado pela CONTRATADA e certificado pelo fabricante dos equipamentos, em até 4 (quatro) horas, contadas a partir da abertura da ordem de serviço.</w:t>
      </w:r>
    </w:p>
    <w:p w14:paraId="5C8C18ED"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A CONTRATADA compromete-se a substituir, por outro novo e de primeiro uso, o equipamento que, no prazo de 30 (trinta) dias corridos, apresentar defeitos sistemáticos de fabricação devidamente comprovados pela frequência de manutenções corretivas realizadas.</w:t>
      </w:r>
    </w:p>
    <w:p w14:paraId="05A51BC9"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Ocorrendo a hipótese do item anterior, a CONTRATADA terá o prazo de 30 (trinta) dias corridos para entregar ao CONTRATANTE outro equipamento da mesma marca e modelo propostos, com as mesmas especificações e condições estabelecidas para a entrega dos equipamentos objeto deste Termo de Referência, sem que isso implique acréscimo dos preços contratados.</w:t>
      </w:r>
    </w:p>
    <w:p w14:paraId="2A279FC6"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Durante o prazo de garantia, a correção de falhas no funcionamento dos equipamentos será efetuada dentro do período estabelecido nos itens anteriores, ressalvados os casos em que seja necessária a aquisição de peças de reposição no exterior, caso em que o tempo será contado a partir do recebimento das peças importadas, devendo a CONTRATADA comprovar que tomou as providências para importação das peças no prazo de cinco dias, a contar da data em que foi detectada a necessidade de substituição.</w:t>
      </w:r>
    </w:p>
    <w:p w14:paraId="4D2939C8"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A CONTRATADA assume o compromisso de envidar todos os esforços e meios ao seu alcance para que a importação de peças de reposição, porventura necessárias, ocorra no prazo máximo de 60 (sessenta) dias.</w:t>
      </w:r>
    </w:p>
    <w:p w14:paraId="419A991B"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Os serviços de substituição de peças e reparos, bem como outros contemplados pela garantia, serão realizados em dias úteis, no horário compreendido entre 10h e 18h, nas dependências do CONTRATANTE.</w:t>
      </w:r>
    </w:p>
    <w:p w14:paraId="62F0666A"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Caso haja a necessidade de retirada dos equipamentos das dependências do CONTRATANTE, a CONTRATADA deverá comunicar o fato à unidade fiscalizadora do contrato que, constatando a exigência, providenciará autorização para a sua retirada.</w:t>
      </w:r>
    </w:p>
    <w:p w14:paraId="3B95E6E5"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Ocorrendo a hipótese prevista no item anterior, bem como a impossibilidade de conserto por ausência de peças, a CONTRATADA deverá fornecer outro equipamento, com as mesmas especificações, para uso pelo CONTRATANTE, durante o período de conserto ou manutenção, bem como providenciará a retirada e a devolução de equipamentos para manutenção ou conserto fora das dependências do CONTRATANTE, sem que isso implique acréscimos aos preços contratados durante a vigência do contrato.</w:t>
      </w:r>
    </w:p>
    <w:p w14:paraId="00C7B8BC"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 xml:space="preserve">A CONTRATADA compromete-se a fornecer em garantia materiais como cabos, acessórios, manuais e toda a documentação que acompanha os equipamentos, inclusive </w:t>
      </w:r>
      <w:r w:rsidRPr="00473D55">
        <w:rPr>
          <w:rFonts w:cs="Times New Roman"/>
          <w:sz w:val="24"/>
          <w:szCs w:val="24"/>
        </w:rPr>
        <w:lastRenderedPageBreak/>
        <w:t>placas, periféricos e softwares neles instalados.</w:t>
      </w:r>
    </w:p>
    <w:p w14:paraId="0906BA19"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A CONTRATADA se responsabiliza pela manutenção e atualização dos softwares no período de garantia do equipamento, a contar da data de recebimento definitivo.</w:t>
      </w:r>
    </w:p>
    <w:p w14:paraId="705C1AD7" w14:textId="77777777" w:rsidR="00473D55" w:rsidRDefault="00473D55" w:rsidP="015FCCE1">
      <w:pPr>
        <w:pStyle w:val="western"/>
        <w:spacing w:before="57" w:after="57" w:line="360" w:lineRule="auto"/>
        <w:jc w:val="both"/>
        <w:rPr>
          <w:rFonts w:ascii="Times New Roman" w:hAnsi="Times New Roman" w:cs="Times New Roman"/>
          <w:b/>
          <w:bCs/>
          <w:sz w:val="24"/>
          <w:szCs w:val="24"/>
        </w:rPr>
      </w:pPr>
    </w:p>
    <w:p w14:paraId="0CD294F2" w14:textId="77777777" w:rsidR="00B423CB" w:rsidRDefault="00B423CB" w:rsidP="00B423CB">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III. OBRIGAÇÕES DA CONTRATADA</w:t>
      </w:r>
    </w:p>
    <w:p w14:paraId="3E1B4531" w14:textId="0B5DDB31"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7B6D3B">
        <w:rPr>
          <w:rFonts w:cs="Times New Roman"/>
          <w:sz w:val="24"/>
          <w:szCs w:val="24"/>
        </w:rPr>
        <w:t xml:space="preserve">A CONTRATADA deve cumprir todas as obrigações constantes </w:t>
      </w:r>
      <w:r w:rsidR="008707E0">
        <w:rPr>
          <w:rFonts w:cs="Times New Roman"/>
          <w:sz w:val="24"/>
          <w:szCs w:val="24"/>
        </w:rPr>
        <w:t>na</w:t>
      </w:r>
      <w:r w:rsidRPr="007B6D3B">
        <w:rPr>
          <w:rFonts w:cs="Times New Roman"/>
          <w:sz w:val="24"/>
          <w:szCs w:val="24"/>
        </w:rPr>
        <w:t xml:space="preserve"> solicitação de contratação e sua proposta, assumindo como exclusivamente seus os riscos e as despesas decorrentes da boa e perfeita execução do objeto e, ainda:</w:t>
      </w:r>
    </w:p>
    <w:p w14:paraId="4BD4C0CD" w14:textId="3D1FC28B"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15FCCE1">
        <w:rPr>
          <w:rFonts w:cs="Times New Roman"/>
          <w:sz w:val="24"/>
          <w:szCs w:val="24"/>
        </w:rPr>
        <w:t>A CONTRATADA deve entregar o objeto conforme especificações, prazo e local constantes n</w:t>
      </w:r>
      <w:r w:rsidR="008707E0" w:rsidRPr="015FCCE1">
        <w:rPr>
          <w:rFonts w:cs="Times New Roman"/>
          <w:sz w:val="24"/>
          <w:szCs w:val="24"/>
        </w:rPr>
        <w:t xml:space="preserve">o </w:t>
      </w:r>
      <w:r w:rsidRPr="015FCCE1">
        <w:rPr>
          <w:rFonts w:cs="Times New Roman"/>
          <w:sz w:val="24"/>
          <w:szCs w:val="24"/>
        </w:rPr>
        <w:t xml:space="preserve">Termo de </w:t>
      </w:r>
      <w:r w:rsidR="008707E0" w:rsidRPr="015FCCE1">
        <w:rPr>
          <w:rFonts w:cs="Times New Roman"/>
          <w:sz w:val="24"/>
          <w:szCs w:val="24"/>
        </w:rPr>
        <w:t>Referência</w:t>
      </w:r>
      <w:r w:rsidRPr="015FCCE1">
        <w:rPr>
          <w:rFonts w:cs="Times New Roman"/>
          <w:sz w:val="24"/>
          <w:szCs w:val="24"/>
        </w:rPr>
        <w:t>, acompanhado da respectiva nota fiscal, na qual constarão as indicações referentes a: técnica, procedência, e se for o caso, e prazo de garantia ou validade;</w:t>
      </w:r>
    </w:p>
    <w:p w14:paraId="01748DA9"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A CONTRATADA é obrigada a reparar, corrigir, remover, reconstruir ou substituir, às suas expensas, no total ou em parte, o objeto do contrato em que se verificarem vícios, defeitos, avarias ou incorreções, no prazo de 5 dias úteis, contados a partir da notificação pelo CONTRATANTE.</w:t>
      </w:r>
    </w:p>
    <w:p w14:paraId="4EF6D5CB"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A CONTRATADA deverá cumprir, rigorosamente, as condições e prazos de garantia.</w:t>
      </w:r>
    </w:p>
    <w:p w14:paraId="5237E361"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A CONTRATADA é responsável pelos danos causados diretamente à Administração ou a terceiros, decorrentes de sua culpa ou dolo na execução do contrato (Art. 70 Lei 8.666/93).</w:t>
      </w:r>
    </w:p>
    <w:p w14:paraId="4145927F"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A CONTRATADA deve zelar pelas instalações do CONTRATANTE.</w:t>
      </w:r>
    </w:p>
    <w:p w14:paraId="605E2950"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É vedado à CONTRATADA caucionar ou utilizar o contrato para quaisquer operações financeiras.</w:t>
      </w:r>
    </w:p>
    <w:p w14:paraId="78A43B59"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2028B4A0" w14:textId="16DEB3CB" w:rsidR="00BF52D1" w:rsidRP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A CONTRATADA deve responsabilizar-se pelos vícios e danos decorrentes do objeto.</w:t>
      </w:r>
    </w:p>
    <w:p w14:paraId="54B5ED45" w14:textId="77777777" w:rsidR="00B423CB" w:rsidRDefault="00B423CB" w:rsidP="00B423CB">
      <w:pPr>
        <w:pStyle w:val="Standard"/>
        <w:tabs>
          <w:tab w:val="left" w:pos="200"/>
          <w:tab w:val="left" w:pos="1713"/>
        </w:tabs>
        <w:autoSpaceDE w:val="0"/>
        <w:spacing w:line="360" w:lineRule="auto"/>
        <w:jc w:val="both"/>
        <w:rPr>
          <w:rFonts w:cs="Times New Roman"/>
          <w:b/>
          <w:bCs/>
          <w:sz w:val="24"/>
          <w:szCs w:val="24"/>
        </w:rPr>
      </w:pPr>
    </w:p>
    <w:p w14:paraId="625C5F09" w14:textId="77777777" w:rsidR="00B423CB" w:rsidRDefault="00B423CB" w:rsidP="00B423CB">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IV. DAS PENALIDADES</w:t>
      </w:r>
    </w:p>
    <w:p w14:paraId="0CB6B67D" w14:textId="29C91BFD" w:rsidR="00B423CB" w:rsidRDefault="00B423CB" w:rsidP="00B423CB">
      <w:pPr>
        <w:pStyle w:val="western"/>
        <w:tabs>
          <w:tab w:val="left" w:pos="200"/>
          <w:tab w:val="left" w:pos="1713"/>
        </w:tabs>
        <w:autoSpaceDE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CONTRATADA que descumprir qualquer obrigação assumida no Temo de Garantia e Assistência Técnica ficará sujeita às penalidades previstas nas Leis 10.520/02 e 8.666/93, no Edital do Pregão </w:t>
      </w:r>
      <w:r>
        <w:rPr>
          <w:rFonts w:ascii="Times New Roman" w:hAnsi="Times New Roman" w:cs="Times New Roman"/>
          <w:sz w:val="24"/>
          <w:szCs w:val="24"/>
        </w:rPr>
        <w:lastRenderedPageBreak/>
        <w:t xml:space="preserve">Eletrônico nº </w:t>
      </w:r>
      <w:r w:rsidR="00285ABB">
        <w:rPr>
          <w:rFonts w:ascii="Times New Roman" w:hAnsi="Times New Roman" w:cs="Times New Roman"/>
          <w:sz w:val="24"/>
          <w:szCs w:val="24"/>
        </w:rPr>
        <w:t>19/2020</w:t>
      </w:r>
      <w:r>
        <w:rPr>
          <w:rFonts w:ascii="Times New Roman" w:hAnsi="Times New Roman" w:cs="Times New Roman"/>
          <w:sz w:val="24"/>
          <w:szCs w:val="24"/>
        </w:rPr>
        <w:t>, assim como as penalidades previstas no</w:t>
      </w:r>
      <w:r w:rsidR="00473D55">
        <w:rPr>
          <w:rFonts w:ascii="Times New Roman" w:hAnsi="Times New Roman" w:cs="Times New Roman"/>
          <w:sz w:val="24"/>
          <w:szCs w:val="24"/>
        </w:rPr>
        <w:t>s itens</w:t>
      </w:r>
      <w:r>
        <w:rPr>
          <w:rFonts w:ascii="Times New Roman" w:hAnsi="Times New Roman" w:cs="Times New Roman"/>
          <w:sz w:val="24"/>
          <w:szCs w:val="24"/>
        </w:rPr>
        <w:t xml:space="preserve"> 15</w:t>
      </w:r>
      <w:r w:rsidR="00473D55">
        <w:rPr>
          <w:rFonts w:ascii="Times New Roman" w:hAnsi="Times New Roman" w:cs="Times New Roman"/>
          <w:sz w:val="24"/>
          <w:szCs w:val="24"/>
        </w:rPr>
        <w:t xml:space="preserve"> e 16</w:t>
      </w:r>
      <w:r>
        <w:rPr>
          <w:rFonts w:ascii="Times New Roman" w:hAnsi="Times New Roman" w:cs="Times New Roman"/>
          <w:sz w:val="24"/>
          <w:szCs w:val="24"/>
        </w:rPr>
        <w:t xml:space="preserve"> do Termo de Referência (Anexo I do Edital).</w:t>
      </w:r>
    </w:p>
    <w:p w14:paraId="58838132" w14:textId="77777777" w:rsidR="00B423CB" w:rsidRDefault="00B423CB" w:rsidP="00B423CB">
      <w:pPr>
        <w:pStyle w:val="Standard"/>
        <w:tabs>
          <w:tab w:val="left" w:pos="1600"/>
        </w:tabs>
        <w:autoSpaceDE w:val="0"/>
        <w:spacing w:line="360" w:lineRule="auto"/>
        <w:ind w:left="1400"/>
        <w:jc w:val="both"/>
        <w:rPr>
          <w:rFonts w:cs="Times New Roman"/>
          <w:sz w:val="24"/>
          <w:szCs w:val="24"/>
        </w:rPr>
      </w:pPr>
    </w:p>
    <w:p w14:paraId="48004650" w14:textId="25F64BBE" w:rsidR="00B423CB" w:rsidRDefault="00B423CB" w:rsidP="00B423CB">
      <w:pPr>
        <w:pStyle w:val="Standard"/>
        <w:autoSpaceDE w:val="0"/>
        <w:spacing w:line="360" w:lineRule="auto"/>
        <w:jc w:val="both"/>
        <w:rPr>
          <w:rFonts w:cs="Times New Roman"/>
          <w:sz w:val="24"/>
          <w:szCs w:val="24"/>
        </w:rPr>
      </w:pPr>
      <w:r>
        <w:rPr>
          <w:rFonts w:cs="Times New Roman"/>
          <w:sz w:val="24"/>
          <w:szCs w:val="24"/>
        </w:rPr>
        <w:tab/>
      </w:r>
      <w:r>
        <w:rPr>
          <w:rFonts w:cs="Times New Roman"/>
          <w:sz w:val="24"/>
          <w:szCs w:val="24"/>
        </w:rPr>
        <w:tab/>
        <w:t xml:space="preserve">Brasília-DF, ______ de _________________ </w:t>
      </w:r>
      <w:proofErr w:type="spellStart"/>
      <w:r>
        <w:rPr>
          <w:rFonts w:cs="Times New Roman"/>
          <w:sz w:val="24"/>
          <w:szCs w:val="24"/>
        </w:rPr>
        <w:t>de</w:t>
      </w:r>
      <w:proofErr w:type="spellEnd"/>
      <w:r>
        <w:rPr>
          <w:rFonts w:cs="Times New Roman"/>
          <w:sz w:val="24"/>
          <w:szCs w:val="24"/>
        </w:rPr>
        <w:t xml:space="preserve"> 2020.</w:t>
      </w:r>
    </w:p>
    <w:p w14:paraId="4D963B29" w14:textId="77777777" w:rsidR="00B423CB" w:rsidRDefault="00B423CB" w:rsidP="00B423CB">
      <w:pPr>
        <w:pStyle w:val="Standard"/>
        <w:autoSpaceDE w:val="0"/>
        <w:spacing w:line="360" w:lineRule="auto"/>
        <w:jc w:val="center"/>
        <w:rPr>
          <w:rFonts w:cs="Times New Roman"/>
          <w:sz w:val="24"/>
          <w:szCs w:val="24"/>
        </w:rPr>
      </w:pPr>
    </w:p>
    <w:p w14:paraId="17687468" w14:textId="77777777" w:rsidR="00B423CB" w:rsidRDefault="00B423CB" w:rsidP="00B423CB">
      <w:pPr>
        <w:pStyle w:val="Standard"/>
        <w:autoSpaceDE w:val="0"/>
        <w:spacing w:line="360" w:lineRule="auto"/>
        <w:jc w:val="center"/>
        <w:rPr>
          <w:rFonts w:cs="Times New Roman"/>
          <w:sz w:val="24"/>
          <w:szCs w:val="24"/>
        </w:rPr>
      </w:pPr>
    </w:p>
    <w:p w14:paraId="1D466B76" w14:textId="77777777" w:rsidR="00B423CB" w:rsidRDefault="00B423CB" w:rsidP="00B423CB">
      <w:pPr>
        <w:pStyle w:val="Standard"/>
        <w:autoSpaceDE w:val="0"/>
        <w:spacing w:line="360" w:lineRule="auto"/>
        <w:jc w:val="center"/>
        <w:rPr>
          <w:rFonts w:cs="Times New Roman"/>
          <w:sz w:val="24"/>
          <w:szCs w:val="24"/>
        </w:rPr>
      </w:pPr>
      <w:r>
        <w:rPr>
          <w:rFonts w:cs="Times New Roman"/>
          <w:sz w:val="24"/>
          <w:szCs w:val="24"/>
        </w:rPr>
        <w:t>____________________________________</w:t>
      </w:r>
    </w:p>
    <w:p w14:paraId="319551C1" w14:textId="77777777" w:rsidR="00B423CB" w:rsidRDefault="00B423CB" w:rsidP="00B423CB">
      <w:pPr>
        <w:pStyle w:val="Standard"/>
        <w:autoSpaceDE w:val="0"/>
        <w:spacing w:line="360" w:lineRule="auto"/>
        <w:jc w:val="center"/>
        <w:rPr>
          <w:rFonts w:cs="Times New Roman"/>
          <w:sz w:val="24"/>
          <w:szCs w:val="24"/>
        </w:rPr>
      </w:pPr>
      <w:r>
        <w:rPr>
          <w:rFonts w:cs="Times New Roman"/>
          <w:sz w:val="24"/>
          <w:szCs w:val="24"/>
        </w:rPr>
        <w:t>Nome do Representante</w:t>
      </w:r>
    </w:p>
    <w:p w14:paraId="486E2251" w14:textId="77777777" w:rsidR="00B423CB" w:rsidRDefault="00B423CB" w:rsidP="00B423CB">
      <w:pPr>
        <w:pStyle w:val="Standard"/>
        <w:autoSpaceDE w:val="0"/>
        <w:spacing w:line="360" w:lineRule="auto"/>
        <w:jc w:val="center"/>
        <w:rPr>
          <w:rFonts w:eastAsia="Times New Roman" w:cs="Times New Roman"/>
          <w:b/>
          <w:bCs/>
          <w:color w:val="000000"/>
          <w:spacing w:val="-3"/>
          <w:sz w:val="24"/>
          <w:szCs w:val="24"/>
          <w:u w:val="single"/>
        </w:rPr>
      </w:pPr>
    </w:p>
    <w:p w14:paraId="44276906" w14:textId="77777777" w:rsidR="00B423CB" w:rsidRDefault="00B423CB" w:rsidP="00B423CB">
      <w:pPr>
        <w:pStyle w:val="Standard"/>
        <w:autoSpaceDE w:val="0"/>
        <w:spacing w:line="360" w:lineRule="auto"/>
        <w:jc w:val="center"/>
      </w:pPr>
      <w:r>
        <w:rPr>
          <w:rFonts w:eastAsia="Times New Roman" w:cs="Times New Roman"/>
          <w:b/>
          <w:bCs/>
          <w:color w:val="000000"/>
          <w:spacing w:val="-3"/>
          <w:sz w:val="24"/>
          <w:szCs w:val="24"/>
          <w:u w:val="single"/>
        </w:rPr>
        <w:t>Nome da Contratada</w:t>
      </w:r>
    </w:p>
    <w:p w14:paraId="75CAC6F5" w14:textId="77777777" w:rsidR="006163E8" w:rsidRDefault="006163E8" w:rsidP="00CD49DD">
      <w:pPr>
        <w:pStyle w:val="WW-Recuodecorpodetexto21"/>
        <w:spacing w:line="360" w:lineRule="auto"/>
        <w:ind w:firstLine="0"/>
      </w:pPr>
    </w:p>
    <w:sectPr w:rsidR="006163E8">
      <w:headerReference w:type="even" r:id="rId34"/>
      <w:headerReference w:type="default" r:id="rId35"/>
      <w:footerReference w:type="even" r:id="rId36"/>
      <w:footerReference w:type="default" r:id="rId37"/>
      <w:headerReference w:type="first" r:id="rId38"/>
      <w:footerReference w:type="first" r:id="rId39"/>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6232F" w14:textId="77777777" w:rsidR="000362CF" w:rsidRDefault="000362CF">
      <w:r>
        <w:separator/>
      </w:r>
    </w:p>
  </w:endnote>
  <w:endnote w:type="continuationSeparator" w:id="0">
    <w:p w14:paraId="36D51FFB" w14:textId="77777777" w:rsidR="000362CF" w:rsidRDefault="0003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ZurichBT-Light">
    <w:charset w:val="00"/>
    <w:family w:val="auto"/>
    <w:pitch w:val="default"/>
  </w:font>
  <w:font w:name="Arial, Arial">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666C47" w:rsidRDefault="00666C47">
    <w:pPr>
      <w:pStyle w:val="Rodap"/>
      <w:jc w:val="both"/>
    </w:pPr>
  </w:p>
  <w:p w14:paraId="0036EAE5" w14:textId="7D4E8B43" w:rsidR="00666C47" w:rsidRDefault="00666C47">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19/2020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10B90">
      <w:rPr>
        <w:rFonts w:cs="Trebuchet MS"/>
        <w:noProof/>
        <w:sz w:val="16"/>
        <w:szCs w:val="16"/>
      </w:rPr>
      <w:t>23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10B90">
      <w:rPr>
        <w:rFonts w:cs="Trebuchet MS"/>
        <w:noProof/>
        <w:sz w:val="16"/>
        <w:szCs w:val="16"/>
      </w:rPr>
      <w:t>78</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666C47" w:rsidRDefault="00666C4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666C47" w:rsidRDefault="00666C47">
    <w:pPr>
      <w:pStyle w:val="Rodap"/>
      <w:jc w:val="both"/>
    </w:pPr>
  </w:p>
  <w:p w14:paraId="4AE5D798" w14:textId="227FABBE" w:rsidR="00666C47" w:rsidRDefault="00666C47">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19/2020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10B90">
      <w:rPr>
        <w:rFonts w:cs="Trebuchet MS"/>
        <w:noProof/>
        <w:sz w:val="16"/>
        <w:szCs w:val="16"/>
      </w:rPr>
      <w:t>32</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10B90">
      <w:rPr>
        <w:rFonts w:cs="Trebuchet MS"/>
        <w:noProof/>
        <w:sz w:val="16"/>
        <w:szCs w:val="16"/>
      </w:rPr>
      <w:t>78</w:t>
    </w:r>
    <w:r>
      <w:rPr>
        <w:rFonts w:cs="Trebuchet MS"/>
        <w:sz w:val="16"/>
        <w:szCs w:val="16"/>
      </w:rPr>
      <w:fldChar w:fldCharType="end"/>
    </w:r>
    <w:r>
      <w:rPr>
        <w:rFonts w:ascii="Trebuchet MS" w:hAnsi="Trebuchet MS" w:cs="Tahoma"/>
        <w:sz w:val="16"/>
        <w:szCs w:val="16"/>
      </w:rPr>
      <w:t>.</w:t>
    </w:r>
  </w:p>
  <w:p w14:paraId="4357A966" w14:textId="77777777" w:rsidR="00666C47" w:rsidRDefault="00666C4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666C47" w:rsidRDefault="00666C4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666C47" w:rsidRDefault="00666C4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666C47" w:rsidRDefault="00666C47">
    <w:pPr>
      <w:pStyle w:val="Rodap"/>
      <w:jc w:val="both"/>
    </w:pPr>
  </w:p>
  <w:p w14:paraId="448CBBD8" w14:textId="5CC5C53D" w:rsidR="00666C47" w:rsidRDefault="00666C47">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19/2020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10B90">
      <w:rPr>
        <w:rFonts w:cs="Trebuchet MS"/>
        <w:noProof/>
        <w:sz w:val="16"/>
        <w:szCs w:val="16"/>
      </w:rPr>
      <w:t>64</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10B90">
      <w:rPr>
        <w:rFonts w:cs="Trebuchet MS"/>
        <w:noProof/>
        <w:sz w:val="16"/>
        <w:szCs w:val="16"/>
      </w:rPr>
      <w:t>78</w:t>
    </w:r>
    <w:r>
      <w:rPr>
        <w:rFonts w:cs="Trebuchet MS"/>
        <w:sz w:val="16"/>
        <w:szCs w:val="16"/>
      </w:rPr>
      <w:fldChar w:fldCharType="end"/>
    </w:r>
    <w:r>
      <w:rPr>
        <w:rFonts w:ascii="Trebuchet MS" w:hAnsi="Trebuchet MS" w:cs="Tahoma"/>
        <w:sz w:val="16"/>
        <w:szCs w:val="16"/>
      </w:rPr>
      <w:t>.</w:t>
    </w:r>
  </w:p>
  <w:p w14:paraId="7B37605A" w14:textId="77777777" w:rsidR="00666C47" w:rsidRDefault="00666C47">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666C47" w:rsidRDefault="00666C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6D634" w14:textId="77777777" w:rsidR="000362CF" w:rsidRDefault="000362CF">
      <w:r>
        <w:separator/>
      </w:r>
    </w:p>
  </w:footnote>
  <w:footnote w:type="continuationSeparator" w:id="0">
    <w:p w14:paraId="3EA2251F" w14:textId="77777777" w:rsidR="000362CF" w:rsidRDefault="0003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666C47" w:rsidRDefault="00666C47">
    <w:pPr>
      <w:pStyle w:val="Standard"/>
    </w:pPr>
  </w:p>
  <w:p w14:paraId="53387908" w14:textId="77777777" w:rsidR="00666C47" w:rsidRDefault="00666C47">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666C47" w:rsidRDefault="00666C47">
    <w:pPr>
      <w:pStyle w:val="Standard"/>
    </w:pPr>
  </w:p>
  <w:p w14:paraId="37EFA3E3" w14:textId="77777777" w:rsidR="00666C47" w:rsidRDefault="00666C47">
    <w:pPr>
      <w:pStyle w:val="Standard"/>
    </w:pPr>
  </w:p>
  <w:p w14:paraId="41C6AC2A" w14:textId="77777777" w:rsidR="00666C47" w:rsidRDefault="00666C47">
    <w:pPr>
      <w:pStyle w:val="Standard"/>
    </w:pPr>
  </w:p>
  <w:p w14:paraId="2DC44586" w14:textId="77777777" w:rsidR="00666C47" w:rsidRDefault="00666C47">
    <w:pPr>
      <w:pStyle w:val="Standard"/>
    </w:pPr>
  </w:p>
  <w:p w14:paraId="4FFCBC07" w14:textId="77777777" w:rsidR="00666C47" w:rsidRDefault="00666C47">
    <w:pPr>
      <w:pStyle w:val="Standard"/>
    </w:pPr>
  </w:p>
  <w:p w14:paraId="31F211AE" w14:textId="77777777" w:rsidR="00666C47" w:rsidRDefault="00666C4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666C47" w:rsidRDefault="00666C4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666C47" w:rsidRDefault="00666C4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666C47" w:rsidRDefault="00666C47">
    <w:pPr>
      <w:pStyle w:val="Standard"/>
    </w:pPr>
  </w:p>
  <w:p w14:paraId="3889A505" w14:textId="77777777" w:rsidR="00666C47" w:rsidRDefault="00666C47">
    <w:pPr>
      <w:pStyle w:val="Standard"/>
    </w:pPr>
  </w:p>
  <w:p w14:paraId="29079D35" w14:textId="77777777" w:rsidR="00666C47" w:rsidRDefault="00666C47">
    <w:pPr>
      <w:pStyle w:val="Standard"/>
    </w:pPr>
  </w:p>
  <w:p w14:paraId="503E0D82" w14:textId="77777777" w:rsidR="00666C47" w:rsidRDefault="00666C47">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666C47" w:rsidRDefault="00666C47">
    <w:pPr>
      <w:pStyle w:val="Standard"/>
    </w:pPr>
  </w:p>
  <w:p w14:paraId="53BD644D" w14:textId="77777777" w:rsidR="00666C47" w:rsidRDefault="00666C47">
    <w:pPr>
      <w:pStyle w:val="Standard"/>
    </w:pPr>
  </w:p>
  <w:p w14:paraId="1A3FAC43" w14:textId="77777777" w:rsidR="00666C47" w:rsidRDefault="00666C47">
    <w:pPr>
      <w:pStyle w:val="Standard"/>
    </w:pPr>
  </w:p>
  <w:p w14:paraId="3220F671" w14:textId="77777777" w:rsidR="00666C47" w:rsidRDefault="00666C4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666C47" w:rsidRDefault="00666C4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666C47" w:rsidRDefault="00666C4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666C47" w:rsidRDefault="00666C4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666C47" w:rsidRDefault="00666C47">
    <w:pPr>
      <w:pStyle w:val="Standard"/>
    </w:pPr>
  </w:p>
  <w:p w14:paraId="1A499DFC" w14:textId="77777777" w:rsidR="00666C47" w:rsidRDefault="00666C47">
    <w:pPr>
      <w:pStyle w:val="Standard"/>
    </w:pPr>
  </w:p>
  <w:p w14:paraId="5E7E3C41" w14:textId="77777777" w:rsidR="00666C47" w:rsidRDefault="00666C47">
    <w:pPr>
      <w:pStyle w:val="Standard"/>
    </w:pPr>
  </w:p>
  <w:p w14:paraId="03F828E4" w14:textId="77777777" w:rsidR="00666C47" w:rsidRDefault="00666C47">
    <w:pPr>
      <w:pStyle w:val="Standard"/>
    </w:pPr>
  </w:p>
  <w:p w14:paraId="2AC57CB0" w14:textId="77777777" w:rsidR="00666C47" w:rsidRDefault="00666C47">
    <w:pPr>
      <w:pStyle w:val="Standard"/>
    </w:pPr>
  </w:p>
  <w:p w14:paraId="6665AF0E" w14:textId="77777777" w:rsidR="00666C47" w:rsidRDefault="00666C47">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666C47" w:rsidRDefault="00666C47">
    <w:pPr>
      <w:pStyle w:val="Standard"/>
    </w:pPr>
  </w:p>
  <w:p w14:paraId="77E36463" w14:textId="77777777" w:rsidR="00666C47" w:rsidRDefault="00666C4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666C47" w:rsidRDefault="00666C47">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666C47" w:rsidRDefault="00666C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38C3967"/>
    <w:multiLevelType w:val="multilevel"/>
    <w:tmpl w:val="E55EFFB4"/>
    <w:styleLink w:val="WWOutlineListStyle1"/>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0BEF0B18"/>
    <w:multiLevelType w:val="multilevel"/>
    <w:tmpl w:val="99468706"/>
    <w:lvl w:ilvl="0">
      <w:start w:val="16"/>
      <w:numFmt w:val="decimal"/>
      <w:lvlText w:val="%1"/>
      <w:lvlJc w:val="left"/>
      <w:pPr>
        <w:ind w:left="480" w:hanging="480"/>
      </w:pPr>
      <w:rPr>
        <w:rFonts w:ascii="Calibri" w:eastAsia="TTE4D8A148t00" w:hAnsi="Calibri" w:cs="TTE4D8A148t00" w:hint="default"/>
        <w:color w:val="000000"/>
        <w:sz w:val="21"/>
      </w:rPr>
    </w:lvl>
    <w:lvl w:ilvl="1">
      <w:start w:val="20"/>
      <w:numFmt w:val="decimal"/>
      <w:lvlText w:val="%1.%2"/>
      <w:lvlJc w:val="left"/>
      <w:pPr>
        <w:ind w:left="622" w:hanging="480"/>
      </w:pPr>
      <w:rPr>
        <w:rFonts w:ascii="Calibri" w:eastAsia="TTE4D8A148t00" w:hAnsi="Calibri" w:cs="TTE4D8A148t00" w:hint="default"/>
        <w:color w:val="000000"/>
        <w:sz w:val="21"/>
      </w:rPr>
    </w:lvl>
    <w:lvl w:ilvl="2">
      <w:start w:val="1"/>
      <w:numFmt w:val="decimal"/>
      <w:lvlText w:val="%1.%2.%3"/>
      <w:lvlJc w:val="left"/>
      <w:pPr>
        <w:ind w:left="1004" w:hanging="720"/>
      </w:pPr>
      <w:rPr>
        <w:rFonts w:ascii="Calibri" w:eastAsia="TTE4D8A148t00" w:hAnsi="Calibri" w:cs="TTE4D8A148t00" w:hint="default"/>
        <w:color w:val="000000"/>
        <w:sz w:val="21"/>
      </w:rPr>
    </w:lvl>
    <w:lvl w:ilvl="3">
      <w:start w:val="1"/>
      <w:numFmt w:val="decimal"/>
      <w:lvlText w:val="%1.%2.%3.%4"/>
      <w:lvlJc w:val="left"/>
      <w:pPr>
        <w:ind w:left="1146" w:hanging="720"/>
      </w:pPr>
      <w:rPr>
        <w:rFonts w:ascii="Calibri" w:eastAsia="TTE4D8A148t00" w:hAnsi="Calibri" w:cs="TTE4D8A148t00" w:hint="default"/>
        <w:color w:val="000000"/>
        <w:sz w:val="21"/>
      </w:rPr>
    </w:lvl>
    <w:lvl w:ilvl="4">
      <w:start w:val="1"/>
      <w:numFmt w:val="decimal"/>
      <w:lvlText w:val="%1.%2.%3.%4.%5"/>
      <w:lvlJc w:val="left"/>
      <w:pPr>
        <w:ind w:left="1648" w:hanging="1080"/>
      </w:pPr>
      <w:rPr>
        <w:rFonts w:ascii="Calibri" w:eastAsia="TTE4D8A148t00" w:hAnsi="Calibri" w:cs="TTE4D8A148t00" w:hint="default"/>
        <w:color w:val="000000"/>
        <w:sz w:val="21"/>
      </w:rPr>
    </w:lvl>
    <w:lvl w:ilvl="5">
      <w:start w:val="1"/>
      <w:numFmt w:val="decimal"/>
      <w:lvlText w:val="%1.%2.%3.%4.%5.%6"/>
      <w:lvlJc w:val="left"/>
      <w:pPr>
        <w:ind w:left="1790" w:hanging="1080"/>
      </w:pPr>
      <w:rPr>
        <w:rFonts w:ascii="Calibri" w:eastAsia="TTE4D8A148t00" w:hAnsi="Calibri" w:cs="TTE4D8A148t00" w:hint="default"/>
        <w:color w:val="000000"/>
        <w:sz w:val="21"/>
      </w:rPr>
    </w:lvl>
    <w:lvl w:ilvl="6">
      <w:start w:val="1"/>
      <w:numFmt w:val="decimal"/>
      <w:lvlText w:val="%1.%2.%3.%4.%5.%6.%7"/>
      <w:lvlJc w:val="left"/>
      <w:pPr>
        <w:ind w:left="2292" w:hanging="1440"/>
      </w:pPr>
      <w:rPr>
        <w:rFonts w:ascii="Calibri" w:eastAsia="TTE4D8A148t00" w:hAnsi="Calibri" w:cs="TTE4D8A148t00" w:hint="default"/>
        <w:color w:val="000000"/>
        <w:sz w:val="21"/>
      </w:rPr>
    </w:lvl>
    <w:lvl w:ilvl="7">
      <w:start w:val="1"/>
      <w:numFmt w:val="decimal"/>
      <w:lvlText w:val="%1.%2.%3.%4.%5.%6.%7.%8"/>
      <w:lvlJc w:val="left"/>
      <w:pPr>
        <w:ind w:left="2434" w:hanging="1440"/>
      </w:pPr>
      <w:rPr>
        <w:rFonts w:ascii="Calibri" w:eastAsia="TTE4D8A148t00" w:hAnsi="Calibri" w:cs="TTE4D8A148t00" w:hint="default"/>
        <w:color w:val="000000"/>
        <w:sz w:val="21"/>
      </w:rPr>
    </w:lvl>
    <w:lvl w:ilvl="8">
      <w:start w:val="1"/>
      <w:numFmt w:val="decimal"/>
      <w:lvlText w:val="%1.%2.%3.%4.%5.%6.%7.%8.%9"/>
      <w:lvlJc w:val="left"/>
      <w:pPr>
        <w:ind w:left="2936" w:hanging="1800"/>
      </w:pPr>
      <w:rPr>
        <w:rFonts w:ascii="Calibri" w:eastAsia="TTE4D8A148t00" w:hAnsi="Calibri" w:cs="TTE4D8A148t00" w:hint="default"/>
        <w:color w:val="000000"/>
        <w:sz w:val="21"/>
      </w:rPr>
    </w:lvl>
  </w:abstractNum>
  <w:abstractNum w:abstractNumId="22" w15:restartNumberingAfterBreak="0">
    <w:nsid w:val="1CB75E21"/>
    <w:multiLevelType w:val="multilevel"/>
    <w:tmpl w:val="C8481798"/>
    <w:styleLink w:val="50021706876720064471"/>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163939"/>
    <w:multiLevelType w:val="multilevel"/>
    <w:tmpl w:val="DEB0865C"/>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20A51A5B"/>
    <w:multiLevelType w:val="multilevel"/>
    <w:tmpl w:val="A6C2D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F25DDA"/>
    <w:multiLevelType w:val="multilevel"/>
    <w:tmpl w:val="86A83CEC"/>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BAE52B7"/>
    <w:multiLevelType w:val="hybridMultilevel"/>
    <w:tmpl w:val="235AB3EC"/>
    <w:lvl w:ilvl="0" w:tplc="DD94EFC0">
      <w:start w:val="2"/>
      <w:numFmt w:val="decimal"/>
      <w:lvlText w:val="%1.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6759A2"/>
    <w:multiLevelType w:val="multilevel"/>
    <w:tmpl w:val="BF30121A"/>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9" w15:restartNumberingAfterBreak="0">
    <w:nsid w:val="4EBF4AD2"/>
    <w:multiLevelType w:val="multilevel"/>
    <w:tmpl w:val="2576A7A0"/>
    <w:styleLink w:val="WWOutlineListStyle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3AC3F36"/>
    <w:multiLevelType w:val="multilevel"/>
    <w:tmpl w:val="6DE8CBAC"/>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1" w15:restartNumberingAfterBreak="0">
    <w:nsid w:val="683E6375"/>
    <w:multiLevelType w:val="multilevel"/>
    <w:tmpl w:val="8AE616E4"/>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2" w15:restartNumberingAfterBreak="0">
    <w:nsid w:val="7FD31AED"/>
    <w:multiLevelType w:val="multilevel"/>
    <w:tmpl w:val="6762A194"/>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3"/>
  </w:num>
  <w:num w:numId="4">
    <w:abstractNumId w:val="14"/>
  </w:num>
  <w:num w:numId="5">
    <w:abstractNumId w:val="15"/>
  </w:num>
  <w:num w:numId="6">
    <w:abstractNumId w:val="16"/>
  </w:num>
  <w:num w:numId="7">
    <w:abstractNumId w:val="17"/>
  </w:num>
  <w:num w:numId="8">
    <w:abstractNumId w:val="19"/>
  </w:num>
  <w:num w:numId="9">
    <w:abstractNumId w:val="26"/>
  </w:num>
  <w:num w:numId="10">
    <w:abstractNumId w:val="24"/>
  </w:num>
  <w:num w:numId="11">
    <w:abstractNumId w:val="20"/>
  </w:num>
  <w:num w:numId="12">
    <w:abstractNumId w:val="22"/>
  </w:num>
  <w:num w:numId="13">
    <w:abstractNumId w:val="21"/>
  </w:num>
  <w:num w:numId="14">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heme="minorHAnsi" w:hAnsiTheme="minorHAnsi" w:cstheme="minorHAnsi" w:hint="default"/>
          <w:b w:val="0"/>
          <w:sz w:val="20"/>
        </w:rPr>
      </w:lvl>
    </w:lvlOverride>
    <w:lvlOverride w:ilvl="2">
      <w:lvl w:ilvl="2">
        <w:start w:val="1"/>
        <w:numFmt w:val="decimal"/>
        <w:lvlText w:val="%1.%2.%3."/>
        <w:lvlJc w:val="left"/>
        <w:pPr>
          <w:ind w:left="1224" w:hanging="504"/>
        </w:pPr>
        <w:rPr>
          <w:rFonts w:asciiTheme="minorHAnsi" w:hAnsiTheme="minorHAnsi" w:cstheme="minorHAnsi" w:hint="default"/>
          <w:b w:val="0"/>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27"/>
  </w:num>
  <w:num w:numId="16">
    <w:abstractNumId w:val="22"/>
    <w:lvlOverride w:ilvl="2">
      <w:lvl w:ilvl="2">
        <w:start w:val="1"/>
        <w:numFmt w:val="decimal"/>
        <w:lvlText w:val="%1.%2.%3."/>
        <w:lvlJc w:val="left"/>
        <w:pPr>
          <w:ind w:left="2489" w:hanging="504"/>
        </w:pPr>
        <w:rPr>
          <w:rFonts w:asciiTheme="minorHAnsi" w:hAnsiTheme="minorHAnsi" w:cstheme="minorHAnsi" w:hint="default"/>
          <w:b w:val="0"/>
          <w:sz w:val="20"/>
        </w:rPr>
      </w:lvl>
    </w:lvlOverride>
  </w:num>
  <w:num w:numId="17">
    <w:abstractNumId w:val="23"/>
  </w:num>
  <w:num w:numId="18">
    <w:abstractNumId w:val="32"/>
  </w:num>
  <w:num w:numId="19">
    <w:abstractNumId w:val="25"/>
  </w:num>
  <w:num w:numId="20">
    <w:abstractNumId w:val="30"/>
  </w:num>
  <w:num w:numId="21">
    <w:abstractNumId w:val="28"/>
  </w:num>
  <w:num w:numId="22">
    <w:abstractNumId w:val="31"/>
  </w:num>
  <w:num w:numId="23">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heme="minorHAnsi" w:hAnsiTheme="minorHAnsi" w:cstheme="minorHAnsi" w:hint="default"/>
          <w:b w:val="0"/>
          <w:sz w:val="20"/>
        </w:rPr>
      </w:lvl>
    </w:lvlOverride>
    <w:lvlOverride w:ilvl="2">
      <w:lvl w:ilvl="2">
        <w:start w:val="1"/>
        <w:numFmt w:val="decimal"/>
        <w:lvlText w:val="%1.%2.%3."/>
        <w:lvlJc w:val="left"/>
        <w:pPr>
          <w:ind w:left="1224" w:hanging="504"/>
        </w:pPr>
        <w:rPr>
          <w:rFonts w:asciiTheme="minorHAnsi" w:hAnsiTheme="minorHAnsi" w:cstheme="minorHAnsi" w:hint="default"/>
          <w:b/>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362CF"/>
    <w:rsid w:val="0004370A"/>
    <w:rsid w:val="00055635"/>
    <w:rsid w:val="0007119F"/>
    <w:rsid w:val="000A488A"/>
    <w:rsid w:val="000A631B"/>
    <w:rsid w:val="000C3C98"/>
    <w:rsid w:val="000F316F"/>
    <w:rsid w:val="001223AB"/>
    <w:rsid w:val="00173D7B"/>
    <w:rsid w:val="001D71E5"/>
    <w:rsid w:val="00216C38"/>
    <w:rsid w:val="00234021"/>
    <w:rsid w:val="00260182"/>
    <w:rsid w:val="002602CF"/>
    <w:rsid w:val="00270B36"/>
    <w:rsid w:val="00273176"/>
    <w:rsid w:val="00285ABB"/>
    <w:rsid w:val="002965DE"/>
    <w:rsid w:val="002A36EB"/>
    <w:rsid w:val="002A7C99"/>
    <w:rsid w:val="003261F0"/>
    <w:rsid w:val="00337D0B"/>
    <w:rsid w:val="003444D0"/>
    <w:rsid w:val="0035067F"/>
    <w:rsid w:val="00372B49"/>
    <w:rsid w:val="003959FA"/>
    <w:rsid w:val="004243C8"/>
    <w:rsid w:val="00426460"/>
    <w:rsid w:val="0043338E"/>
    <w:rsid w:val="00452EDD"/>
    <w:rsid w:val="00473D55"/>
    <w:rsid w:val="0048594A"/>
    <w:rsid w:val="00493285"/>
    <w:rsid w:val="00501775"/>
    <w:rsid w:val="005313A6"/>
    <w:rsid w:val="005514F7"/>
    <w:rsid w:val="005D1B10"/>
    <w:rsid w:val="006163E8"/>
    <w:rsid w:val="0062016E"/>
    <w:rsid w:val="00632B79"/>
    <w:rsid w:val="00666C47"/>
    <w:rsid w:val="006838BA"/>
    <w:rsid w:val="006D7DBB"/>
    <w:rsid w:val="00710B90"/>
    <w:rsid w:val="007437C3"/>
    <w:rsid w:val="007504D3"/>
    <w:rsid w:val="007B0F6D"/>
    <w:rsid w:val="007B7600"/>
    <w:rsid w:val="007C0689"/>
    <w:rsid w:val="007C1D33"/>
    <w:rsid w:val="00825B3F"/>
    <w:rsid w:val="00847313"/>
    <w:rsid w:val="008707E0"/>
    <w:rsid w:val="008726B3"/>
    <w:rsid w:val="008A24FC"/>
    <w:rsid w:val="008C7B0C"/>
    <w:rsid w:val="00900288"/>
    <w:rsid w:val="009303F7"/>
    <w:rsid w:val="0095658B"/>
    <w:rsid w:val="00980774"/>
    <w:rsid w:val="00A054E6"/>
    <w:rsid w:val="00A342E5"/>
    <w:rsid w:val="00A523DC"/>
    <w:rsid w:val="00A5767F"/>
    <w:rsid w:val="00A87A2F"/>
    <w:rsid w:val="00AA0F9D"/>
    <w:rsid w:val="00AA16D3"/>
    <w:rsid w:val="00AF58E7"/>
    <w:rsid w:val="00B13DC3"/>
    <w:rsid w:val="00B24A61"/>
    <w:rsid w:val="00B32455"/>
    <w:rsid w:val="00B423CB"/>
    <w:rsid w:val="00B92822"/>
    <w:rsid w:val="00BD47AD"/>
    <w:rsid w:val="00BF52D1"/>
    <w:rsid w:val="00C02758"/>
    <w:rsid w:val="00C27862"/>
    <w:rsid w:val="00C32386"/>
    <w:rsid w:val="00C81B0A"/>
    <w:rsid w:val="00CC30FD"/>
    <w:rsid w:val="00CD49DD"/>
    <w:rsid w:val="00CD78B8"/>
    <w:rsid w:val="00D50188"/>
    <w:rsid w:val="00D84D51"/>
    <w:rsid w:val="00DB613B"/>
    <w:rsid w:val="00DC4270"/>
    <w:rsid w:val="00DC5DDE"/>
    <w:rsid w:val="00E52105"/>
    <w:rsid w:val="00E713C3"/>
    <w:rsid w:val="00E800FD"/>
    <w:rsid w:val="00EB1D2E"/>
    <w:rsid w:val="00F3632C"/>
    <w:rsid w:val="00FB530C"/>
    <w:rsid w:val="00FD74CD"/>
    <w:rsid w:val="011DB32A"/>
    <w:rsid w:val="015FCCE1"/>
    <w:rsid w:val="0188F776"/>
    <w:rsid w:val="01A84620"/>
    <w:rsid w:val="01C89CB8"/>
    <w:rsid w:val="01E8793B"/>
    <w:rsid w:val="02ABDEFB"/>
    <w:rsid w:val="05AED71D"/>
    <w:rsid w:val="08D58E33"/>
    <w:rsid w:val="08EB150B"/>
    <w:rsid w:val="0923254B"/>
    <w:rsid w:val="0A1387E6"/>
    <w:rsid w:val="0AFC2799"/>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2BEBCB1"/>
    <w:rsid w:val="23357987"/>
    <w:rsid w:val="23D4B133"/>
    <w:rsid w:val="249C701D"/>
    <w:rsid w:val="25351BD5"/>
    <w:rsid w:val="26157ACB"/>
    <w:rsid w:val="28BF1ADB"/>
    <w:rsid w:val="293D3D32"/>
    <w:rsid w:val="2BB1AB05"/>
    <w:rsid w:val="2BDA9191"/>
    <w:rsid w:val="2C2AB264"/>
    <w:rsid w:val="2CCC884A"/>
    <w:rsid w:val="2EA86128"/>
    <w:rsid w:val="2F07A290"/>
    <w:rsid w:val="2F244D42"/>
    <w:rsid w:val="2F928A70"/>
    <w:rsid w:val="31273580"/>
    <w:rsid w:val="3161FB76"/>
    <w:rsid w:val="327AC99A"/>
    <w:rsid w:val="34BB6DC9"/>
    <w:rsid w:val="34C1089B"/>
    <w:rsid w:val="3508356F"/>
    <w:rsid w:val="3592F621"/>
    <w:rsid w:val="36BA32B7"/>
    <w:rsid w:val="37AAEFC9"/>
    <w:rsid w:val="390CC6B6"/>
    <w:rsid w:val="391FD6A3"/>
    <w:rsid w:val="39D2EB1D"/>
    <w:rsid w:val="3A6E55FF"/>
    <w:rsid w:val="3AFDCBB3"/>
    <w:rsid w:val="3B15AB67"/>
    <w:rsid w:val="3C287845"/>
    <w:rsid w:val="3C81EC84"/>
    <w:rsid w:val="3CF02635"/>
    <w:rsid w:val="40D3616B"/>
    <w:rsid w:val="413BC57C"/>
    <w:rsid w:val="419FF4C0"/>
    <w:rsid w:val="422B0C49"/>
    <w:rsid w:val="42EE9666"/>
    <w:rsid w:val="447307B6"/>
    <w:rsid w:val="45A403FF"/>
    <w:rsid w:val="45B412CD"/>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AE31E9B"/>
    <w:rsid w:val="5D20B92F"/>
    <w:rsid w:val="5D79C1C4"/>
    <w:rsid w:val="5FAA7B30"/>
    <w:rsid w:val="60D16832"/>
    <w:rsid w:val="62983310"/>
    <w:rsid w:val="62C3C422"/>
    <w:rsid w:val="62DB3703"/>
    <w:rsid w:val="632D8586"/>
    <w:rsid w:val="639DE485"/>
    <w:rsid w:val="64D118BD"/>
    <w:rsid w:val="65384EFB"/>
    <w:rsid w:val="683FD456"/>
    <w:rsid w:val="68757C20"/>
    <w:rsid w:val="6B2A60B8"/>
    <w:rsid w:val="6B2BFF86"/>
    <w:rsid w:val="6BA739ED"/>
    <w:rsid w:val="6BA7B304"/>
    <w:rsid w:val="6C0FECF4"/>
    <w:rsid w:val="6C117BCF"/>
    <w:rsid w:val="6DC95856"/>
    <w:rsid w:val="6DCA0221"/>
    <w:rsid w:val="6DF854C9"/>
    <w:rsid w:val="6ED63D46"/>
    <w:rsid w:val="6F2727E9"/>
    <w:rsid w:val="71306AEA"/>
    <w:rsid w:val="72C89016"/>
    <w:rsid w:val="733D0370"/>
    <w:rsid w:val="744B3EA0"/>
    <w:rsid w:val="75128B0A"/>
    <w:rsid w:val="7565B824"/>
    <w:rsid w:val="764A2E3D"/>
    <w:rsid w:val="7687D340"/>
    <w:rsid w:val="76CB0D50"/>
    <w:rsid w:val="7734D880"/>
    <w:rsid w:val="789D683A"/>
    <w:rsid w:val="793B14A5"/>
    <w:rsid w:val="799EEF15"/>
    <w:rsid w:val="7A26EA0D"/>
    <w:rsid w:val="7AFC72F6"/>
    <w:rsid w:val="7B042D52"/>
    <w:rsid w:val="7B14F002"/>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9"/>
      </w:numPr>
    </w:pPr>
  </w:style>
  <w:style w:type="table" w:customStyle="1" w:styleId="Tabelacomgrade1">
    <w:name w:val="Tabela com grade1"/>
    <w:basedOn w:val="Tabelanormal"/>
    <w:next w:val="Tabelacomgrade"/>
    <w:uiPriority w:val="39"/>
    <w:rsid w:val="003959FA"/>
    <w:pPr>
      <w:widowControl w:val="0"/>
      <w:autoSpaceDN w:val="0"/>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Semlista"/>
    <w:rsid w:val="00632B79"/>
    <w:pPr>
      <w:numPr>
        <w:numId w:val="11"/>
      </w:numPr>
    </w:pPr>
  </w:style>
  <w:style w:type="paragraph" w:customStyle="1" w:styleId="Nivel1">
    <w:name w:val="Nivel1"/>
    <w:basedOn w:val="Ttulo1"/>
    <w:rsid w:val="00632B79"/>
    <w:pPr>
      <w:widowControl w:val="0"/>
      <w:numPr>
        <w:numId w:val="11"/>
      </w:numPr>
      <w:autoSpaceDN w:val="0"/>
      <w:spacing w:before="480" w:line="276" w:lineRule="auto"/>
      <w:jc w:val="both"/>
    </w:pPr>
    <w:rPr>
      <w:rFonts w:ascii="Arial" w:hAnsi="Arial"/>
      <w:bCs/>
      <w:color w:val="000000"/>
      <w:kern w:val="3"/>
      <w:sz w:val="20"/>
      <w:lang w:bidi="hi-IN"/>
    </w:rPr>
  </w:style>
  <w:style w:type="numbering" w:customStyle="1" w:styleId="50021706876720064471">
    <w:name w:val="50021706876720064471"/>
    <w:basedOn w:val="Semlista"/>
    <w:rsid w:val="00632B79"/>
    <w:pPr>
      <w:numPr>
        <w:numId w:val="12"/>
      </w:numPr>
    </w:pPr>
  </w:style>
  <w:style w:type="character" w:customStyle="1" w:styleId="StandardChar">
    <w:name w:val="Standard Char"/>
    <w:link w:val="Standard"/>
    <w:rsid w:val="00C32386"/>
    <w:rPr>
      <w:rFonts w:eastAsia="SimSun" w:cs="Mangal"/>
      <w:kern w:val="1"/>
      <w:lang w:eastAsia="zh-CN"/>
    </w:rPr>
  </w:style>
  <w:style w:type="paragraph" w:customStyle="1" w:styleId="paragraph">
    <w:name w:val="paragraph"/>
    <w:basedOn w:val="Normal"/>
    <w:rsid w:val="00C81B0A"/>
    <w:pPr>
      <w:widowControl/>
      <w:suppressAutoHyphens w:val="0"/>
      <w:spacing w:before="100" w:beforeAutospacing="1" w:after="100" w:afterAutospacing="1"/>
      <w:textAlignment w:val="auto"/>
    </w:pPr>
    <w:rPr>
      <w:rFonts w:eastAsia="Times New Roman" w:cs="Times New Roman"/>
      <w:kern w:val="0"/>
      <w:lang w:eastAsia="pt-BR" w:bidi="ar-SA"/>
    </w:rPr>
  </w:style>
  <w:style w:type="paragraph" w:styleId="Ttulo">
    <w:name w:val="Title"/>
    <w:basedOn w:val="Heading"/>
    <w:next w:val="Textbody"/>
    <w:link w:val="TtuloChar1"/>
    <w:rsid w:val="00666C47"/>
    <w:pPr>
      <w:keepNext/>
      <w:widowControl w:val="0"/>
      <w:autoSpaceDN w:val="0"/>
      <w:spacing w:before="240" w:after="120"/>
      <w:jc w:val="center"/>
    </w:pPr>
    <w:rPr>
      <w:rFonts w:eastAsia="Microsoft YaHei" w:cs="Mangal"/>
      <w:b/>
      <w:bCs/>
      <w:color w:val="auto"/>
      <w:kern w:val="3"/>
      <w:sz w:val="56"/>
      <w:szCs w:val="56"/>
      <w:lang w:bidi="hi-IN"/>
    </w:rPr>
  </w:style>
  <w:style w:type="character" w:customStyle="1" w:styleId="TtuloChar1">
    <w:name w:val="Título Char1"/>
    <w:basedOn w:val="Fontepargpadro"/>
    <w:link w:val="Ttulo"/>
    <w:rsid w:val="00666C47"/>
    <w:rPr>
      <w:rFonts w:ascii="Liberation Sans" w:eastAsia="Microsoft YaHei" w:hAnsi="Liberation Sans" w:cs="Mangal"/>
      <w:b/>
      <w:bCs/>
      <w:kern w:val="3"/>
      <w:sz w:val="56"/>
      <w:szCs w:val="56"/>
      <w:lang w:eastAsia="zh-CN" w:bidi="hi-IN"/>
    </w:rPr>
  </w:style>
  <w:style w:type="paragraph" w:customStyle="1" w:styleId="TCU-Epgrafe">
    <w:name w:val="TCU - Epígrafe"/>
    <w:basedOn w:val="Standard"/>
    <w:rsid w:val="00666C47"/>
    <w:pPr>
      <w:widowControl w:val="0"/>
      <w:autoSpaceDN w:val="0"/>
      <w:ind w:left="2835"/>
      <w:jc w:val="both"/>
    </w:pPr>
    <w:rPr>
      <w:rFonts w:ascii="Liberation Serif" w:hAnsi="Liberation Serif" w:cs="Times New Roman"/>
      <w:kern w:val="3"/>
      <w:sz w:val="24"/>
      <w:lang w:bidi="hi-IN"/>
    </w:rPr>
  </w:style>
  <w:style w:type="character" w:customStyle="1" w:styleId="Character20style">
    <w:name w:val="Character_20_style"/>
    <w:rsid w:val="00666C47"/>
  </w:style>
  <w:style w:type="paragraph" w:styleId="Textodecomentrio">
    <w:name w:val="annotation text"/>
    <w:basedOn w:val="Normal"/>
    <w:link w:val="TextodecomentrioChar2"/>
    <w:rsid w:val="00666C47"/>
    <w:pPr>
      <w:autoSpaceDN w:val="0"/>
    </w:pPr>
    <w:rPr>
      <w:rFonts w:ascii="Liberation Serif" w:hAnsi="Liberation Serif"/>
      <w:kern w:val="3"/>
      <w:sz w:val="20"/>
      <w:szCs w:val="18"/>
    </w:rPr>
  </w:style>
  <w:style w:type="character" w:customStyle="1" w:styleId="TextodecomentrioChar2">
    <w:name w:val="Texto de comentário Char2"/>
    <w:basedOn w:val="Fontepargpadro"/>
    <w:link w:val="Textodecomentrio"/>
    <w:rsid w:val="00666C47"/>
    <w:rPr>
      <w:rFonts w:ascii="Liberation Serif" w:eastAsia="SimSun" w:hAnsi="Liberation Serif" w:cs="Mangal"/>
      <w:kern w:val="3"/>
      <w:szCs w:val="18"/>
      <w:lang w:eastAsia="zh-CN" w:bidi="hi-IN"/>
    </w:rPr>
  </w:style>
  <w:style w:type="character" w:styleId="Refdecomentrio">
    <w:name w:val="annotation reference"/>
    <w:basedOn w:val="Fontepargpadro"/>
    <w:rsid w:val="00666C47"/>
    <w:rPr>
      <w:sz w:val="16"/>
      <w:szCs w:val="16"/>
    </w:rPr>
  </w:style>
  <w:style w:type="numbering" w:customStyle="1" w:styleId="WWOutlineListStyle">
    <w:name w:val="WW_OutlineListStyle"/>
    <w:basedOn w:val="Semlista"/>
    <w:rsid w:val="00666C47"/>
    <w:pPr>
      <w:numPr>
        <w:numId w:val="17"/>
      </w:numPr>
    </w:pPr>
  </w:style>
  <w:style w:type="numbering" w:customStyle="1" w:styleId="WWNum1">
    <w:name w:val="WWNum1"/>
    <w:basedOn w:val="Semlista"/>
    <w:rsid w:val="00666C47"/>
    <w:pPr>
      <w:numPr>
        <w:numId w:val="18"/>
      </w:numPr>
    </w:pPr>
  </w:style>
  <w:style w:type="numbering" w:customStyle="1" w:styleId="WWNum31">
    <w:name w:val="WWNum31"/>
    <w:basedOn w:val="Semlista"/>
    <w:rsid w:val="00666C47"/>
    <w:pPr>
      <w:numPr>
        <w:numId w:val="19"/>
      </w:numPr>
    </w:pPr>
  </w:style>
  <w:style w:type="numbering" w:customStyle="1" w:styleId="WW8Num3">
    <w:name w:val="WW8Num3"/>
    <w:basedOn w:val="Semlista"/>
    <w:rsid w:val="00666C47"/>
    <w:pPr>
      <w:numPr>
        <w:numId w:val="20"/>
      </w:numPr>
    </w:pPr>
  </w:style>
  <w:style w:type="numbering" w:customStyle="1" w:styleId="28393475343597729211">
    <w:name w:val="28393475343597729211"/>
    <w:basedOn w:val="Semlista"/>
    <w:rsid w:val="00666C47"/>
    <w:pPr>
      <w:numPr>
        <w:numId w:val="21"/>
      </w:numPr>
    </w:pPr>
  </w:style>
  <w:style w:type="numbering" w:customStyle="1" w:styleId="46907567596905783101">
    <w:name w:val="46907567596905783101"/>
    <w:basedOn w:val="Semlista"/>
    <w:rsid w:val="00666C47"/>
    <w:pPr>
      <w:numPr>
        <w:numId w:val="22"/>
      </w:numPr>
    </w:pPr>
  </w:style>
  <w:style w:type="character" w:customStyle="1" w:styleId="report-component">
    <w:name w:val="report-component"/>
    <w:basedOn w:val="Fontepargpadro"/>
    <w:rsid w:val="00666C47"/>
  </w:style>
  <w:style w:type="paragraph" w:customStyle="1" w:styleId="info">
    <w:name w:val="info"/>
    <w:basedOn w:val="Normal"/>
    <w:rsid w:val="00666C47"/>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document--time-since">
    <w:name w:val="document--time-since"/>
    <w:basedOn w:val="Fontepargpadro"/>
    <w:rsid w:val="00666C47"/>
  </w:style>
  <w:style w:type="character" w:customStyle="1" w:styleId="count">
    <w:name w:val="count"/>
    <w:basedOn w:val="Fontepargpadro"/>
    <w:rsid w:val="00666C47"/>
  </w:style>
  <w:style w:type="paragraph" w:styleId="Partesuperior-zdoformulrio">
    <w:name w:val="HTML Top of Form"/>
    <w:basedOn w:val="Normal"/>
    <w:next w:val="Normal"/>
    <w:link w:val="Partesuperior-zdoformulrioChar"/>
    <w:hidden/>
    <w:uiPriority w:val="99"/>
    <w:semiHidden/>
    <w:unhideWhenUsed/>
    <w:rsid w:val="00666C47"/>
    <w:pPr>
      <w:widowControl/>
      <w:pBdr>
        <w:bottom w:val="single" w:sz="6" w:space="1" w:color="auto"/>
      </w:pBdr>
      <w:suppressAutoHyphens w:val="0"/>
      <w:jc w:val="center"/>
      <w:textAlignment w:val="auto"/>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666C47"/>
    <w:rPr>
      <w:rFonts w:ascii="Arial"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66C47"/>
    <w:pPr>
      <w:widowControl/>
      <w:pBdr>
        <w:top w:val="single" w:sz="6" w:space="1" w:color="auto"/>
      </w:pBdr>
      <w:suppressAutoHyphens w:val="0"/>
      <w:jc w:val="center"/>
      <w:textAlignment w:val="auto"/>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666C47"/>
    <w:rPr>
      <w:rFonts w:ascii="Arial" w:hAnsi="Arial" w:cs="Arial"/>
      <w:vanish/>
      <w:sz w:val="16"/>
      <w:szCs w:val="16"/>
      <w:lang w:eastAsia="pt-BR"/>
    </w:rPr>
  </w:style>
  <w:style w:type="numbering" w:customStyle="1" w:styleId="WWOutlineListStyle9">
    <w:name w:val="WW_OutlineListStyle_9"/>
    <w:basedOn w:val="Semlista"/>
    <w:rsid w:val="00666C47"/>
    <w:pPr>
      <w:numPr>
        <w:numId w:val="24"/>
      </w:numPr>
    </w:pPr>
  </w:style>
  <w:style w:type="paragraph" w:customStyle="1" w:styleId="textocitao">
    <w:name w:val="texto_citação"/>
    <w:basedOn w:val="Normal"/>
    <w:rsid w:val="00666C47"/>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0669">
      <w:bodyDiv w:val="1"/>
      <w:marLeft w:val="0"/>
      <w:marRight w:val="0"/>
      <w:marTop w:val="0"/>
      <w:marBottom w:val="0"/>
      <w:divBdr>
        <w:top w:val="none" w:sz="0" w:space="0" w:color="auto"/>
        <w:left w:val="none" w:sz="0" w:space="0" w:color="auto"/>
        <w:bottom w:val="none" w:sz="0" w:space="0" w:color="auto"/>
        <w:right w:val="none" w:sz="0" w:space="0" w:color="auto"/>
      </w:divBdr>
      <w:divsChild>
        <w:div w:id="114808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yperlink" Target="http://www.comprasgovernamentais.gov.br/" TargetMode="External"/><Relationship Id="rId26" Type="http://schemas.openxmlformats.org/officeDocument/2006/relationships/header" Target="header2.xml"/><Relationship Id="rId39" Type="http://schemas.openxmlformats.org/officeDocument/2006/relationships/footer" Target="footer7.xm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eader" Target="header1.xm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hyperlink" Target="https://servicos.ibama.gov.br/phocadownload/legislacao/in_ctf_app.pdf"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http://www.comprasgovernamentais.gov.br/" TargetMode="External"/><Relationship Id="rId19" Type="http://schemas.openxmlformats.org/officeDocument/2006/relationships/hyperlink" Target="http://www.cnmp.gov.br/"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tst.jus.br/certidao" TargetMode="External"/><Relationship Id="rId2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6.xml"/><Relationship Id="rId8" Type="http://schemas.openxmlformats.org/officeDocument/2006/relationships/hyperlink" Target="http://www.comprasgovernamentais.gov.br/" TargetMode="External"/><Relationship Id="rId3"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78</Pages>
  <Words>21595</Words>
  <Characters>116613</Characters>
  <Application>Microsoft Office Word</Application>
  <DocSecurity>0</DocSecurity>
  <Lines>971</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Marcelo Eustáquio Soares de Lima</cp:lastModifiedBy>
  <cp:revision>6</cp:revision>
  <cp:lastPrinted>2019-07-08T20:09:00Z</cp:lastPrinted>
  <dcterms:created xsi:type="dcterms:W3CDTF">2020-08-24T17:16:00Z</dcterms:created>
  <dcterms:modified xsi:type="dcterms:W3CDTF">2020-09-17T14:42:00Z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