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84"/>
        <w:tblW w:w="10078" w:type="dxa"/>
        <w:tblCellMar>
          <w:left w:w="10" w:type="dxa"/>
          <w:right w:w="10" w:type="dxa"/>
        </w:tblCellMar>
        <w:tblLook w:val="04A0" w:firstRow="1" w:lastRow="0" w:firstColumn="1" w:lastColumn="0" w:noHBand="0" w:noVBand="1"/>
      </w:tblPr>
      <w:tblGrid>
        <w:gridCol w:w="2232"/>
        <w:gridCol w:w="1596"/>
        <w:gridCol w:w="3133"/>
        <w:gridCol w:w="3117"/>
      </w:tblGrid>
      <w:tr w:rsidR="00CC012F" w:rsidRPr="00CC012F" w14:paraId="42ED4786"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8720F36" w14:textId="5211298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u w:val="single"/>
              </w:rPr>
              <w:br w:type="page"/>
            </w:r>
            <w:r w:rsidRPr="00CC012F">
              <w:rPr>
                <w:rFonts w:ascii="Times New Roman" w:hAnsi="Times New Roman" w:cs="Times New Roman"/>
                <w:b/>
              </w:rPr>
              <w:t xml:space="preserve">Pregão Eletrônico </w:t>
            </w:r>
            <w:r w:rsidR="0033492D">
              <w:rPr>
                <w:rFonts w:ascii="Times New Roman" w:hAnsi="Times New Roman" w:cs="Times New Roman"/>
                <w:b/>
              </w:rPr>
              <w:t>18</w:t>
            </w:r>
            <w:r w:rsidRPr="00CC012F">
              <w:rPr>
                <w:rFonts w:ascii="Times New Roman" w:hAnsi="Times New Roman" w:cs="Times New Roman"/>
                <w:b/>
              </w:rPr>
              <w:t>/2021</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ABE55C6" w14:textId="6908F86B"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 xml:space="preserve">Data de abertura: </w:t>
            </w:r>
            <w:r w:rsidR="0033492D">
              <w:rPr>
                <w:rFonts w:ascii="Times New Roman" w:hAnsi="Times New Roman" w:cs="Times New Roman"/>
                <w:b/>
              </w:rPr>
              <w:t xml:space="preserve">  </w:t>
            </w:r>
            <w:r w:rsidR="00111460">
              <w:rPr>
                <w:rFonts w:ascii="Times New Roman" w:hAnsi="Times New Roman" w:cs="Times New Roman"/>
                <w:b/>
              </w:rPr>
              <w:t>10</w:t>
            </w:r>
            <w:r w:rsidRPr="00CC012F">
              <w:rPr>
                <w:rFonts w:ascii="Times New Roman" w:hAnsi="Times New Roman" w:cs="Times New Roman"/>
                <w:b/>
              </w:rPr>
              <w:t>/0</w:t>
            </w:r>
            <w:r w:rsidR="003540B1">
              <w:rPr>
                <w:rFonts w:ascii="Times New Roman" w:hAnsi="Times New Roman" w:cs="Times New Roman"/>
                <w:b/>
              </w:rPr>
              <w:t>8</w:t>
            </w:r>
            <w:r w:rsidRPr="00CC012F">
              <w:rPr>
                <w:rFonts w:ascii="Times New Roman" w:hAnsi="Times New Roman" w:cs="Times New Roman"/>
                <w:b/>
              </w:rPr>
              <w:t>/2021 às 1</w:t>
            </w:r>
            <w:r w:rsidR="00F43872">
              <w:rPr>
                <w:rFonts w:ascii="Times New Roman" w:hAnsi="Times New Roman" w:cs="Times New Roman"/>
                <w:b/>
              </w:rPr>
              <w:t>0</w:t>
            </w:r>
            <w:r w:rsidRPr="00CC012F">
              <w:rPr>
                <w:rFonts w:ascii="Times New Roman" w:hAnsi="Times New Roman" w:cs="Times New Roman"/>
                <w:b/>
              </w:rPr>
              <w:t xml:space="preserve"> h</w:t>
            </w:r>
          </w:p>
        </w:tc>
      </w:tr>
      <w:tr w:rsidR="00CC012F" w:rsidRPr="00CC012F" w14:paraId="0C62322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DDBB2B"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Objeto</w:t>
            </w:r>
          </w:p>
        </w:tc>
      </w:tr>
      <w:tr w:rsidR="00CC012F" w:rsidRPr="00CC012F" w14:paraId="1AEFC96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FA7A9" w14:textId="64B7FFF3" w:rsidR="00CC012F" w:rsidRPr="009E6FAB" w:rsidRDefault="00CC012F" w:rsidP="009E6FAB">
            <w:pPr>
              <w:pStyle w:val="Ttulo2"/>
              <w:numPr>
                <w:ilvl w:val="0"/>
                <w:numId w:val="0"/>
              </w:numPr>
              <w:spacing w:line="240" w:lineRule="auto"/>
              <w:rPr>
                <w:rFonts w:eastAsia="Times New Roman" w:cs="Times New Roman"/>
                <w:b/>
                <w:bCs/>
                <w:szCs w:val="24"/>
                <w:lang w:eastAsia="pt-BR"/>
              </w:rPr>
            </w:pPr>
            <w:r w:rsidRPr="00CC012F">
              <w:rPr>
                <w:rFonts w:eastAsia="Times New Roman" w:cs="Times New Roman"/>
                <w:szCs w:val="24"/>
                <w:lang w:eastAsia="pt-BR"/>
              </w:rPr>
              <w:t xml:space="preserve">Contratação de pessoa jurídica para prestação de serviços continuados de </w:t>
            </w:r>
            <w:r w:rsidR="001F1571">
              <w:rPr>
                <w:szCs w:val="24"/>
              </w:rPr>
              <w:t>vigilância patrimonial armada e desarmada, diurna e noturna, a serem executados de forma contínua, com cessão de mão de obra e de todos os equipamentos necessários, em regime de empreitada por preço global, nas dependências do Conselho Nacional do Ministério Público – CNMP, de acordo com as especificações constantes neste Termo de Referência</w:t>
            </w:r>
            <w:r w:rsidRPr="00CC012F">
              <w:rPr>
                <w:rFonts w:eastAsia="Times New Roman" w:cs="Times New Roman"/>
                <w:szCs w:val="24"/>
                <w:lang w:eastAsia="pt-BR"/>
              </w:rPr>
              <w:t>, seus anexos e planilha de custos da contratação.</w:t>
            </w:r>
          </w:p>
        </w:tc>
      </w:tr>
      <w:tr w:rsidR="00CC012F" w:rsidRPr="00CC012F" w14:paraId="4517B9A2"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0E2112"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Valor Total Estimado</w:t>
            </w:r>
          </w:p>
        </w:tc>
      </w:tr>
      <w:tr w:rsidR="00CC012F" w:rsidRPr="00CC012F" w14:paraId="4340487E"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4CB3" w14:textId="192FC641" w:rsidR="00CC012F" w:rsidRPr="001B32A6" w:rsidRDefault="00981A3B" w:rsidP="00981A3B">
            <w:pPr>
              <w:pStyle w:val="Standard"/>
              <w:spacing w:line="360" w:lineRule="auto"/>
              <w:jc w:val="both"/>
              <w:rPr>
                <w:rFonts w:ascii="Times New Roman" w:hAnsi="Times New Roman" w:cs="Times New Roman"/>
              </w:rPr>
            </w:pPr>
            <w:r w:rsidRPr="001B32A6">
              <w:rPr>
                <w:rStyle w:val="Forte"/>
                <w:rFonts w:ascii="Times New Roman" w:hAnsi="Times New Roman" w:cs="Times New Roman"/>
                <w:color w:val="000000"/>
              </w:rPr>
              <w:t>R$ 2.</w:t>
            </w:r>
            <w:r w:rsidR="00700656" w:rsidRPr="001B32A6">
              <w:rPr>
                <w:rStyle w:val="Forte"/>
                <w:rFonts w:ascii="Times New Roman" w:hAnsi="Times New Roman" w:cs="Times New Roman"/>
                <w:color w:val="000000"/>
              </w:rPr>
              <w:t>546.969,76</w:t>
            </w:r>
            <w:r w:rsidR="00CC012F" w:rsidRPr="001B32A6">
              <w:rPr>
                <w:rStyle w:val="Forte"/>
                <w:rFonts w:ascii="Times New Roman" w:hAnsi="Times New Roman" w:cs="Times New Roman"/>
                <w:color w:val="000000"/>
              </w:rPr>
              <w:t xml:space="preserve"> (dois milhões, </w:t>
            </w:r>
            <w:r w:rsidR="004826DC" w:rsidRPr="001B32A6">
              <w:rPr>
                <w:rStyle w:val="Forte"/>
                <w:rFonts w:ascii="Times New Roman" w:hAnsi="Times New Roman" w:cs="Times New Roman"/>
                <w:color w:val="000000"/>
              </w:rPr>
              <w:t>quinhentos</w:t>
            </w:r>
            <w:r w:rsidR="00C15C14" w:rsidRPr="001B32A6">
              <w:rPr>
                <w:rStyle w:val="Forte"/>
                <w:rFonts w:ascii="Times New Roman" w:hAnsi="Times New Roman" w:cs="Times New Roman"/>
                <w:color w:val="000000"/>
              </w:rPr>
              <w:t xml:space="preserve"> e quarenta e seis</w:t>
            </w:r>
            <w:r w:rsidR="00372AC1" w:rsidRPr="001B32A6">
              <w:rPr>
                <w:rStyle w:val="Forte"/>
                <w:rFonts w:ascii="Times New Roman" w:hAnsi="Times New Roman" w:cs="Times New Roman"/>
                <w:color w:val="000000"/>
              </w:rPr>
              <w:t xml:space="preserve"> mil</w:t>
            </w:r>
            <w:r w:rsidR="00C15C14" w:rsidRPr="001B32A6">
              <w:rPr>
                <w:rStyle w:val="Forte"/>
                <w:rFonts w:ascii="Times New Roman" w:hAnsi="Times New Roman" w:cs="Times New Roman"/>
                <w:color w:val="000000"/>
              </w:rPr>
              <w:t xml:space="preserve">, </w:t>
            </w:r>
            <w:r w:rsidR="00DD7C52" w:rsidRPr="001B32A6">
              <w:rPr>
                <w:rStyle w:val="Forte"/>
                <w:rFonts w:ascii="Times New Roman" w:hAnsi="Times New Roman" w:cs="Times New Roman"/>
                <w:color w:val="000000"/>
              </w:rPr>
              <w:t>novecentos e sessenta e nove reais e setenta e seis centavos</w:t>
            </w:r>
            <w:r w:rsidR="00CC012F" w:rsidRPr="001B32A6">
              <w:rPr>
                <w:rStyle w:val="Forte"/>
                <w:rFonts w:ascii="Times New Roman" w:hAnsi="Times New Roman" w:cs="Times New Roman"/>
                <w:color w:val="000000"/>
              </w:rPr>
              <w:t>)</w:t>
            </w:r>
            <w:r w:rsidR="00DF2311" w:rsidRPr="001B32A6">
              <w:rPr>
                <w:rStyle w:val="Forte"/>
                <w:rFonts w:ascii="Times New Roman" w:hAnsi="Times New Roman" w:cs="Times New Roman"/>
                <w:color w:val="000000"/>
              </w:rPr>
              <w:t>.</w:t>
            </w:r>
          </w:p>
        </w:tc>
      </w:tr>
      <w:tr w:rsidR="00CC012F" w:rsidRPr="00CC012F" w14:paraId="504723FF" w14:textId="77777777" w:rsidTr="00CC012F">
        <w:trPr>
          <w:trHeight w:val="504"/>
        </w:trPr>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29DEF8"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Registro de Preços?</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5B97BA"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Vistoria</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D886EC"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Instrumento Contratual</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CE919"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Forma de Adjudicação</w:t>
            </w:r>
          </w:p>
        </w:tc>
      </w:tr>
      <w:tr w:rsidR="00CC012F" w:rsidRPr="00CC012F" w14:paraId="28FB2ADD"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C527"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490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Facultativa</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6B0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Contrato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4BAB3"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Menor Preço Global</w:t>
            </w:r>
          </w:p>
        </w:tc>
      </w:tr>
      <w:tr w:rsidR="00CC012F" w:rsidRPr="00CC012F" w14:paraId="3AB45E5F"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1EDA" w14:textId="77777777" w:rsidR="00CC012F" w:rsidRPr="00CC012F" w:rsidRDefault="00CC012F" w:rsidP="00CC012F">
            <w:pPr>
              <w:pStyle w:val="Standard"/>
              <w:spacing w:line="360" w:lineRule="auto"/>
              <w:jc w:val="both"/>
              <w:rPr>
                <w:rFonts w:ascii="Times New Roman" w:hAnsi="Times New Roman" w:cs="Times New Roman"/>
              </w:rPr>
            </w:pPr>
          </w:p>
        </w:tc>
      </w:tr>
      <w:tr w:rsidR="00CC012F" w:rsidRPr="00CC012F" w14:paraId="5CBD546B"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953FCC"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Documentos de Habilitação</w:t>
            </w:r>
          </w:p>
        </w:tc>
      </w:tr>
      <w:tr w:rsidR="00CC012F" w:rsidRPr="00CC012F" w14:paraId="022222B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C688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Ver Item 10 do Edital</w:t>
            </w:r>
          </w:p>
        </w:tc>
      </w:tr>
      <w:tr w:rsidR="00CC012F" w:rsidRPr="00CC012F" w14:paraId="0562F207"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997D25"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Requisitos Específicos</w:t>
            </w:r>
          </w:p>
        </w:tc>
      </w:tr>
      <w:tr w:rsidR="00CC012F" w:rsidRPr="00CC012F" w14:paraId="59845A0D"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BAB38" w14:textId="7AE14DD1" w:rsidR="00CC012F" w:rsidRPr="00CC012F" w:rsidRDefault="00CC012F" w:rsidP="00CC012F">
            <w:pPr>
              <w:pStyle w:val="Standard"/>
              <w:jc w:val="both"/>
              <w:rPr>
                <w:rFonts w:ascii="Times New Roman" w:hAnsi="Times New Roman" w:cs="Times New Roman"/>
                <w:lang w:bidi="ar-SA"/>
              </w:rPr>
            </w:pPr>
            <w:r w:rsidRPr="00CC012F">
              <w:rPr>
                <w:rFonts w:ascii="Times New Roman" w:hAnsi="Times New Roman" w:cs="Times New Roman"/>
                <w:bCs/>
              </w:rPr>
              <w:t xml:space="preserve">Ver </w:t>
            </w:r>
            <w:r w:rsidR="00D24CB1">
              <w:rPr>
                <w:rFonts w:ascii="Times New Roman" w:hAnsi="Times New Roman" w:cs="Times New Roman"/>
                <w:bCs/>
              </w:rPr>
              <w:t xml:space="preserve">subitem 3.3 do </w:t>
            </w:r>
            <w:r w:rsidRPr="00CC012F">
              <w:rPr>
                <w:rFonts w:ascii="Times New Roman" w:hAnsi="Times New Roman" w:cs="Times New Roman"/>
                <w:bCs/>
              </w:rPr>
              <w:t xml:space="preserve">Termo de Referência (Anexo I do Edital) – </w:t>
            </w:r>
            <w:r w:rsidR="009919AC">
              <w:rPr>
                <w:rFonts w:ascii="Times New Roman" w:hAnsi="Times New Roman" w:cs="Times New Roman"/>
                <w:bCs/>
              </w:rPr>
              <w:t xml:space="preserve">Da Qualificação dos Profissionais </w:t>
            </w:r>
            <w:r w:rsidRPr="00CC012F">
              <w:rPr>
                <w:rFonts w:ascii="Times New Roman" w:hAnsi="Times New Roman" w:cs="Times New Roman"/>
                <w:lang w:bidi="ar-SA"/>
              </w:rPr>
              <w:t xml:space="preserve"> </w:t>
            </w:r>
          </w:p>
          <w:p w14:paraId="4F14516B" w14:textId="77777777" w:rsidR="00CC012F" w:rsidRPr="00CC012F" w:rsidRDefault="00CC012F" w:rsidP="00CC012F">
            <w:pPr>
              <w:pStyle w:val="Standard"/>
              <w:jc w:val="both"/>
              <w:rPr>
                <w:rFonts w:ascii="Times New Roman" w:hAnsi="Times New Roman" w:cs="Times New Roman"/>
              </w:rPr>
            </w:pPr>
          </w:p>
        </w:tc>
      </w:tr>
      <w:tr w:rsidR="00CC012F" w:rsidRPr="00CC012F" w14:paraId="523779A9" w14:textId="77777777" w:rsidTr="00CC012F">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7F78F1"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Licitação Exclusiva ME/EPP?</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4F95AF"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Reserva Cota ME/EPP?</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2E3622"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Exige Amostra/Dem.?</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DFB534"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Dec. nº 7.174/2010?</w:t>
            </w:r>
          </w:p>
        </w:tc>
      </w:tr>
      <w:tr w:rsidR="00CC012F" w:rsidRPr="00CC012F" w14:paraId="03BBBBFC"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2635"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D829D"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A63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C61AC"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r>
      <w:tr w:rsidR="00CC012F" w:rsidRPr="00CC012F" w14:paraId="064288B3"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276460"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Prazo para envio da proposta/planilha de custos</w:t>
            </w:r>
          </w:p>
        </w:tc>
      </w:tr>
      <w:tr w:rsidR="00CC012F" w:rsidRPr="00CC012F" w14:paraId="590A0541"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FBF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Até 4 h após a convocação realizado pelo(a) pregoeiro(a)</w:t>
            </w:r>
          </w:p>
        </w:tc>
      </w:tr>
      <w:tr w:rsidR="00CC012F" w:rsidRPr="00CC012F" w14:paraId="1BE65B70"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78817A"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bCs/>
                <w:lang w:bidi="ar-SA"/>
              </w:rPr>
              <w:t>Pedidos de Esclarecimentos</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0C109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Impugnações</w:t>
            </w:r>
          </w:p>
        </w:tc>
      </w:tr>
      <w:tr w:rsidR="00CC012F" w:rsidRPr="00CC012F" w14:paraId="51CD2338" w14:textId="77777777" w:rsidTr="00CC012F">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8996" w14:textId="78CBF62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Cs/>
                <w:lang w:bidi="ar-SA"/>
              </w:rPr>
              <w:t>Até</w:t>
            </w:r>
            <w:r w:rsidR="00CE4059">
              <w:rPr>
                <w:rFonts w:ascii="Times New Roman" w:hAnsi="Times New Roman" w:cs="Times New Roman"/>
                <w:bCs/>
                <w:lang w:bidi="ar-SA"/>
              </w:rPr>
              <w:t xml:space="preserve"> </w:t>
            </w:r>
            <w:r w:rsidR="003540B1">
              <w:rPr>
                <w:rFonts w:ascii="Times New Roman" w:hAnsi="Times New Roman" w:cs="Times New Roman"/>
                <w:bCs/>
                <w:lang w:bidi="ar-SA"/>
              </w:rPr>
              <w:t>05</w:t>
            </w:r>
            <w:r w:rsidRPr="00CC012F">
              <w:rPr>
                <w:rFonts w:ascii="Times New Roman" w:hAnsi="Times New Roman" w:cs="Times New Roman"/>
                <w:bCs/>
                <w:lang w:bidi="ar-SA"/>
              </w:rPr>
              <w:t>/</w:t>
            </w:r>
            <w:r w:rsidR="00CE4059">
              <w:rPr>
                <w:rFonts w:ascii="Times New Roman" w:hAnsi="Times New Roman" w:cs="Times New Roman"/>
                <w:bCs/>
                <w:lang w:bidi="ar-SA"/>
              </w:rPr>
              <w:t>0</w:t>
            </w:r>
            <w:r w:rsidR="003540B1">
              <w:rPr>
                <w:rFonts w:ascii="Times New Roman" w:hAnsi="Times New Roman" w:cs="Times New Roman"/>
                <w:bCs/>
                <w:lang w:bidi="ar-SA"/>
              </w:rPr>
              <w:t>8</w:t>
            </w:r>
            <w:r w:rsidRPr="00CC012F">
              <w:rPr>
                <w:rFonts w:ascii="Times New Roman" w:hAnsi="Times New Roman" w:cs="Times New Roman"/>
                <w:bCs/>
                <w:lang w:bidi="ar-SA"/>
              </w:rPr>
              <w:t>/2021 para o endereço licitacoe@cnmp.mp.br</w:t>
            </w:r>
          </w:p>
        </w:tc>
        <w:tc>
          <w:tcPr>
            <w:tcW w:w="6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3EA6" w14:textId="5B0A8000"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 xml:space="preserve">Até </w:t>
            </w:r>
            <w:r w:rsidR="009578E6">
              <w:rPr>
                <w:rFonts w:ascii="Times New Roman" w:hAnsi="Times New Roman" w:cs="Times New Roman"/>
                <w:bCs/>
                <w:lang w:bidi="ar-SA"/>
              </w:rPr>
              <w:t>05</w:t>
            </w:r>
            <w:r w:rsidRPr="00CC012F">
              <w:rPr>
                <w:rFonts w:ascii="Times New Roman" w:hAnsi="Times New Roman" w:cs="Times New Roman"/>
                <w:bCs/>
                <w:lang w:bidi="ar-SA"/>
              </w:rPr>
              <w:t>/</w:t>
            </w:r>
            <w:r w:rsidR="00CE4059">
              <w:rPr>
                <w:rFonts w:ascii="Times New Roman" w:hAnsi="Times New Roman" w:cs="Times New Roman"/>
                <w:bCs/>
                <w:lang w:bidi="ar-SA"/>
              </w:rPr>
              <w:t>0</w:t>
            </w:r>
            <w:r w:rsidR="009578E6">
              <w:rPr>
                <w:rFonts w:ascii="Times New Roman" w:hAnsi="Times New Roman" w:cs="Times New Roman"/>
                <w:bCs/>
                <w:lang w:bidi="ar-SA"/>
              </w:rPr>
              <w:t>8</w:t>
            </w:r>
            <w:r w:rsidRPr="00CC012F">
              <w:rPr>
                <w:rFonts w:ascii="Times New Roman" w:hAnsi="Times New Roman" w:cs="Times New Roman"/>
                <w:bCs/>
                <w:lang w:bidi="ar-SA"/>
              </w:rPr>
              <w:t>/2021 para o endereço licitacoes@cnmp.mp.br</w:t>
            </w:r>
          </w:p>
        </w:tc>
      </w:tr>
      <w:tr w:rsidR="00CC012F" w:rsidRPr="00CC012F" w14:paraId="66C6912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CD0F08" w14:textId="77777777" w:rsidR="00CC012F" w:rsidRPr="00CC012F" w:rsidRDefault="00CC012F" w:rsidP="00CC012F">
            <w:pPr>
              <w:pStyle w:val="Standard"/>
              <w:spacing w:line="360" w:lineRule="auto"/>
              <w:rPr>
                <w:rFonts w:ascii="Times New Roman" w:hAnsi="Times New Roman" w:cs="Times New Roman"/>
                <w:b/>
                <w:bCs/>
                <w:lang w:bidi="ar-SA"/>
              </w:rPr>
            </w:pPr>
            <w:r w:rsidRPr="00CC012F">
              <w:rPr>
                <w:rFonts w:ascii="Times New Roman" w:hAnsi="Times New Roman" w:cs="Times New Roman"/>
                <w:b/>
                <w:bCs/>
                <w:lang w:bidi="ar-SA"/>
              </w:rPr>
              <w:t>Relação de itens</w:t>
            </w:r>
          </w:p>
        </w:tc>
      </w:tr>
      <w:tr w:rsidR="00CC012F" w:rsidRPr="00CC012F" w14:paraId="0E4FD37A" w14:textId="77777777" w:rsidTr="00CC012F">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760D"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rPr>
              <w:t>Ver Item 9.7 do Edital</w:t>
            </w:r>
          </w:p>
        </w:tc>
      </w:tr>
    </w:tbl>
    <w:p w14:paraId="6E0AB8C3" w14:textId="77777777" w:rsidR="00CC012F" w:rsidRPr="00CC012F" w:rsidRDefault="00CC012F" w:rsidP="00CC012F">
      <w:pPr>
        <w:pStyle w:val="Standard"/>
        <w:spacing w:line="360" w:lineRule="auto"/>
        <w:jc w:val="center"/>
        <w:rPr>
          <w:rFonts w:ascii="Times New Roman" w:hAnsi="Times New Roman" w:cs="Times New Roman"/>
          <w:b/>
          <w:u w:val="single"/>
        </w:rPr>
      </w:pPr>
    </w:p>
    <w:p w14:paraId="26EBA03E" w14:textId="77777777" w:rsidR="00CC012F" w:rsidRPr="00CC012F" w:rsidRDefault="00CC012F">
      <w:pPr>
        <w:widowControl/>
        <w:spacing w:after="160" w:line="259" w:lineRule="auto"/>
        <w:jc w:val="left"/>
        <w:rPr>
          <w:rFonts w:eastAsia="SimSun" w:cs="Times New Roman"/>
          <w:b/>
          <w:kern w:val="3"/>
          <w:szCs w:val="24"/>
          <w:u w:val="single"/>
          <w:lang w:eastAsia="zh-CN" w:bidi="hi-IN"/>
        </w:rPr>
      </w:pPr>
      <w:r w:rsidRPr="00CC012F">
        <w:rPr>
          <w:rFonts w:cs="Times New Roman"/>
          <w:b/>
          <w:szCs w:val="24"/>
          <w:u w:val="single"/>
        </w:rPr>
        <w:br w:type="page"/>
      </w:r>
    </w:p>
    <w:p w14:paraId="2C5EF82B" w14:textId="2234C913"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C15175">
        <w:rPr>
          <w:rFonts w:ascii="Times New Roman" w:hAnsi="Times New Roman" w:cs="Times New Roman"/>
          <w:b/>
          <w:u w:val="single"/>
        </w:rPr>
        <w:t>18</w:t>
      </w:r>
      <w:r w:rsidRPr="00CC012F">
        <w:rPr>
          <w:rFonts w:ascii="Times New Roman" w:hAnsi="Times New Roman" w:cs="Times New Roman"/>
          <w:b/>
          <w:u w:val="single"/>
        </w:rPr>
        <w:t>/2021</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165AD9C9"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u w:val="single"/>
        </w:rPr>
        <w:t xml:space="preserve">PROCESSO SEI </w:t>
      </w:r>
      <w:hyperlink r:id="rId8" w:tgtFrame="ifrVisualizacao" w:history="1">
        <w:r w:rsidRPr="00CC012F">
          <w:rPr>
            <w:rStyle w:val="Hyperlink"/>
            <w:rFonts w:ascii="Times New Roman" w:hAnsi="Times New Roman" w:cs="Times New Roman"/>
            <w:b/>
            <w:color w:val="000000"/>
          </w:rPr>
          <w:t>19.00.61</w:t>
        </w:r>
        <w:r w:rsidR="00C15175">
          <w:rPr>
            <w:rStyle w:val="Hyperlink"/>
            <w:rFonts w:ascii="Times New Roman" w:hAnsi="Times New Roman" w:cs="Times New Roman"/>
            <w:b/>
            <w:color w:val="000000"/>
          </w:rPr>
          <w:t>82</w:t>
        </w:r>
        <w:r w:rsidRPr="00CC012F">
          <w:rPr>
            <w:rStyle w:val="Hyperlink"/>
            <w:rFonts w:ascii="Times New Roman" w:hAnsi="Times New Roman" w:cs="Times New Roman"/>
            <w:b/>
            <w:color w:val="000000"/>
          </w:rPr>
          <w:t>.000</w:t>
        </w:r>
        <w:r w:rsidR="00C15175">
          <w:rPr>
            <w:rStyle w:val="Hyperlink"/>
            <w:rFonts w:ascii="Times New Roman" w:hAnsi="Times New Roman" w:cs="Times New Roman"/>
            <w:b/>
            <w:color w:val="000000"/>
          </w:rPr>
          <w:t>0</w:t>
        </w:r>
        <w:r w:rsidR="00F43872">
          <w:rPr>
            <w:rStyle w:val="Hyperlink"/>
            <w:rFonts w:ascii="Times New Roman" w:hAnsi="Times New Roman" w:cs="Times New Roman"/>
            <w:b/>
            <w:color w:val="000000"/>
          </w:rPr>
          <w:t>980</w:t>
        </w:r>
        <w:r w:rsidRPr="00CC012F">
          <w:rPr>
            <w:rStyle w:val="Hyperlink"/>
            <w:rFonts w:ascii="Times New Roman" w:hAnsi="Times New Roman" w:cs="Times New Roman"/>
            <w:b/>
            <w:color w:val="000000"/>
          </w:rPr>
          <w:t>/202</w:t>
        </w:r>
        <w:r w:rsidR="00F43872">
          <w:rPr>
            <w:rStyle w:val="Hyperlink"/>
            <w:rFonts w:ascii="Times New Roman" w:hAnsi="Times New Roman" w:cs="Times New Roman"/>
            <w:b/>
            <w:color w:val="000000"/>
          </w:rPr>
          <w:t>1</w:t>
        </w:r>
        <w:r w:rsidRPr="00CC012F">
          <w:rPr>
            <w:rStyle w:val="Hyperlink"/>
            <w:rFonts w:ascii="Times New Roman" w:hAnsi="Times New Roman" w:cs="Times New Roman"/>
            <w:b/>
            <w:color w:val="000000"/>
          </w:rPr>
          <w:t>-</w:t>
        </w:r>
      </w:hyperlink>
      <w:r w:rsidR="00F43872">
        <w:rPr>
          <w:rStyle w:val="Hyperlink"/>
          <w:rFonts w:ascii="Times New Roman" w:hAnsi="Times New Roman" w:cs="Times New Roman"/>
          <w:b/>
          <w:color w:val="000000"/>
        </w:rPr>
        <w:t>40</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9">
        <w:r w:rsidRPr="00CC012F">
          <w:rPr>
            <w:rStyle w:val="LinkdaInternet"/>
            <w:rFonts w:ascii="Times New Roman" w:hAnsi="Times New Roman" w:cs="Times New Roman"/>
            <w:b/>
          </w:rPr>
          <w:t>www.comprasgovernamentais.gov.br</w:t>
        </w:r>
      </w:hyperlink>
    </w:p>
    <w:p w14:paraId="0728B1F3" w14:textId="6D082828"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DATA: </w:t>
      </w:r>
      <w:r w:rsidR="009578E6">
        <w:rPr>
          <w:rFonts w:ascii="Times New Roman" w:hAnsi="Times New Roman" w:cs="Times New Roman"/>
          <w:b/>
        </w:rPr>
        <w:t>10</w:t>
      </w:r>
      <w:r w:rsidRPr="00CC012F">
        <w:rPr>
          <w:rFonts w:ascii="Times New Roman" w:hAnsi="Times New Roman" w:cs="Times New Roman"/>
          <w:b/>
        </w:rPr>
        <w:t>/0</w:t>
      </w:r>
      <w:r w:rsidR="009578E6">
        <w:rPr>
          <w:rFonts w:ascii="Times New Roman" w:hAnsi="Times New Roman" w:cs="Times New Roman"/>
          <w:b/>
        </w:rPr>
        <w:t>8</w:t>
      </w:r>
      <w:r w:rsidRPr="00CC012F">
        <w:rPr>
          <w:rFonts w:ascii="Times New Roman" w:hAnsi="Times New Roman" w:cs="Times New Roman"/>
          <w:b/>
        </w:rPr>
        <w:t>/2021</w:t>
      </w:r>
    </w:p>
    <w:p w14:paraId="3F3F75F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10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7CC7BBFA" w:rsidR="00CC012F" w:rsidRP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w:t>
      </w:r>
      <w:r w:rsidR="0023450B">
        <w:rPr>
          <w:rFonts w:cs="Times New Roman"/>
          <w:szCs w:val="24"/>
        </w:rPr>
        <w:t>85</w:t>
      </w:r>
      <w:r w:rsidRPr="00CC012F">
        <w:rPr>
          <w:rFonts w:cs="Times New Roman"/>
          <w:szCs w:val="24"/>
        </w:rPr>
        <w:t>, de 0</w:t>
      </w:r>
      <w:r w:rsidR="0023450B">
        <w:rPr>
          <w:rFonts w:cs="Times New Roman"/>
          <w:szCs w:val="24"/>
        </w:rPr>
        <w:t>3</w:t>
      </w:r>
      <w:r w:rsidRPr="00CC012F">
        <w:rPr>
          <w:rFonts w:cs="Times New Roman"/>
          <w:szCs w:val="24"/>
        </w:rPr>
        <w:t xml:space="preserve"> de maio de 202</w:t>
      </w:r>
      <w:r w:rsidR="0023450B">
        <w:rPr>
          <w:rFonts w:cs="Times New Roman"/>
          <w:szCs w:val="24"/>
        </w:rPr>
        <w:t>1</w:t>
      </w:r>
      <w:r w:rsidRPr="00CC012F">
        <w:rPr>
          <w:rFonts w:cs="Times New Roman"/>
          <w:szCs w:val="24"/>
        </w:rPr>
        <w:t xml:space="preserve">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CC012F">
        <w:rPr>
          <w:rFonts w:cs="Times New Roman"/>
          <w:b/>
          <w:bCs/>
          <w:szCs w:val="24"/>
          <w:lang w:eastAsia="pt-BR"/>
        </w:rPr>
        <w:t>no dia</w:t>
      </w:r>
      <w:r w:rsidR="00CE4059">
        <w:rPr>
          <w:rFonts w:cs="Times New Roman"/>
          <w:b/>
          <w:bCs/>
          <w:szCs w:val="24"/>
          <w:lang w:eastAsia="pt-BR"/>
        </w:rPr>
        <w:t xml:space="preserve"> </w:t>
      </w:r>
      <w:r w:rsidR="001A6745">
        <w:rPr>
          <w:rFonts w:cs="Times New Roman"/>
          <w:b/>
          <w:bCs/>
          <w:szCs w:val="24"/>
          <w:lang w:eastAsia="pt-BR"/>
        </w:rPr>
        <w:t>10</w:t>
      </w:r>
      <w:r w:rsidR="00CE4059">
        <w:rPr>
          <w:rFonts w:cs="Times New Roman"/>
          <w:b/>
          <w:bCs/>
          <w:szCs w:val="24"/>
          <w:lang w:eastAsia="pt-BR"/>
        </w:rPr>
        <w:t xml:space="preserve"> </w:t>
      </w:r>
      <w:r w:rsidRPr="00CC012F">
        <w:rPr>
          <w:rFonts w:cs="Times New Roman"/>
          <w:b/>
          <w:bCs/>
          <w:szCs w:val="24"/>
          <w:lang w:eastAsia="pt-BR"/>
        </w:rPr>
        <w:t xml:space="preserve">de </w:t>
      </w:r>
      <w:r w:rsidR="001A6745">
        <w:rPr>
          <w:rFonts w:cs="Times New Roman"/>
          <w:b/>
          <w:bCs/>
          <w:szCs w:val="24"/>
          <w:lang w:eastAsia="pt-BR"/>
        </w:rPr>
        <w:t>agost</w:t>
      </w:r>
      <w:r w:rsidR="0023450B">
        <w:rPr>
          <w:rFonts w:cs="Times New Roman"/>
          <w:b/>
          <w:bCs/>
          <w:szCs w:val="24"/>
          <w:lang w:eastAsia="pt-BR"/>
        </w:rPr>
        <w:t>o</w:t>
      </w:r>
      <w:r w:rsidRPr="00CC012F">
        <w:rPr>
          <w:rFonts w:cs="Times New Roman"/>
          <w:b/>
          <w:bCs/>
          <w:szCs w:val="24"/>
          <w:lang w:eastAsia="pt-BR"/>
        </w:rPr>
        <w:t xml:space="preserve"> de 2021, às 10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0"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 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Pr="00CC012F">
        <w:rPr>
          <w:rFonts w:cs="Times New Roman"/>
          <w:b/>
          <w:szCs w:val="24"/>
        </w:rPr>
        <w:t>para</w:t>
      </w:r>
      <w:r w:rsidRPr="00CC012F">
        <w:rPr>
          <w:rFonts w:cs="Times New Roman"/>
          <w:szCs w:val="24"/>
          <w:lang w:eastAsia="pt-BR"/>
        </w:rPr>
        <w:t xml:space="preserve"> </w:t>
      </w:r>
      <w:r w:rsidRPr="00CC012F">
        <w:rPr>
          <w:rFonts w:cs="Times New Roman"/>
          <w:b/>
          <w:szCs w:val="24"/>
        </w:rPr>
        <w:t xml:space="preserve">contratação de pessoa jurídica para prestação de serviços continuados de </w:t>
      </w:r>
      <w:r w:rsidR="009D1778" w:rsidRPr="0095747D">
        <w:rPr>
          <w:b/>
          <w:bCs/>
          <w:szCs w:val="24"/>
        </w:rPr>
        <w:t>vigilância patrimonial armada e desarmada, diurna e noturna, a serem executados de forma contínua, com cessão de mão de obra e de todos os equipamentos necessários,  nas dependências do Conselho Nacional do Ministério Público – CNMP</w:t>
      </w:r>
      <w:r w:rsidR="009D1778" w:rsidRPr="0054524B">
        <w:rPr>
          <w:szCs w:val="24"/>
        </w:rPr>
        <w:t xml:space="preserve">, </w:t>
      </w:r>
      <w:r w:rsidRPr="00CC012F">
        <w:rPr>
          <w:rFonts w:eastAsia="Times New Roman" w:cs="Times New Roman"/>
          <w:b/>
          <w:bCs/>
          <w:szCs w:val="24"/>
          <w:lang w:eastAsia="pt-BR"/>
        </w:rPr>
        <w:t xml:space="preserve"> conforme especificações e quantitativos estabelecidos no Termo de Referência, seus anexos e planilha de custo e formação de preços</w:t>
      </w:r>
      <w:r w:rsidRPr="00CC012F">
        <w:rPr>
          <w:rFonts w:cs="Times New Roman"/>
          <w:szCs w:val="24"/>
        </w:rPr>
        <w:t xml:space="preserve">. A presente </w:t>
      </w:r>
      <w:r w:rsidRPr="00CC012F">
        <w:rPr>
          <w:rFonts w:cs="Times New Roman"/>
          <w:szCs w:val="24"/>
        </w:rPr>
        <w:lastRenderedPageBreak/>
        <w:t xml:space="preserve">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CC012F">
      <w:pPr>
        <w:pStyle w:val="Standard"/>
        <w:widowControl/>
        <w:numPr>
          <w:ilvl w:val="1"/>
          <w:numId w:val="10"/>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0BEB8693"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 xml:space="preserve">2.1 A presente licitação tem por objeto a </w:t>
      </w:r>
      <w:r w:rsidRPr="00CC012F">
        <w:rPr>
          <w:rFonts w:cs="Times New Roman"/>
          <w:b/>
          <w:szCs w:val="24"/>
        </w:rPr>
        <w:t xml:space="preserve">contratação de pessoa jurídica para prestação de serviços continuados </w:t>
      </w:r>
      <w:r w:rsidR="005A4468" w:rsidRPr="00CC012F">
        <w:rPr>
          <w:rFonts w:cs="Times New Roman"/>
          <w:b/>
          <w:szCs w:val="24"/>
        </w:rPr>
        <w:t xml:space="preserve">de </w:t>
      </w:r>
      <w:r w:rsidR="005A4468" w:rsidRPr="0095747D">
        <w:rPr>
          <w:b/>
          <w:bCs/>
          <w:szCs w:val="24"/>
        </w:rPr>
        <w:t>vigilância patrimonial armada e desarmada, diurna e noturna, a serem executados de forma contínua, com cessão de mão de obra e de todos os equipamentos necessários,  nas dependências do Conselho Nacional do Ministério Público – CNMP</w:t>
      </w:r>
      <w:r w:rsidR="005A4468" w:rsidRPr="0054524B">
        <w:rPr>
          <w:szCs w:val="24"/>
        </w:rPr>
        <w:t xml:space="preserve">, </w:t>
      </w:r>
      <w:r w:rsidR="005A4468" w:rsidRPr="00CC012F">
        <w:rPr>
          <w:rFonts w:eastAsia="Times New Roman" w:cs="Times New Roman"/>
          <w:b/>
          <w:bCs/>
          <w:szCs w:val="24"/>
          <w:lang w:eastAsia="pt-BR"/>
        </w:rPr>
        <w:t xml:space="preserve"> conforme especificações e quantitativos estabelecidos no Termo de Referência, seus anexos e planilha de custo e formação de preços</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Termo de Referência – Anexo I;</w:t>
      </w:r>
    </w:p>
    <w:p w14:paraId="12787FE6"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Planilhas Estimativas de Preços – Anexo II;</w:t>
      </w:r>
    </w:p>
    <w:p w14:paraId="33CF5081"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de Regularidade – Anexo III;</w:t>
      </w:r>
    </w:p>
    <w:p w14:paraId="33503650"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Minuta de Contrato—Anexo IV.</w:t>
      </w:r>
    </w:p>
    <w:p w14:paraId="27405F8C"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Resolução nº 177/2017 – CNMP –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 xml:space="preserve">3.2.1 Para fins do disposto na alínea d do item 3.2, entende-se por ADMINISTRAÇÃO PÚBLICA, a administração direta e indireta da União, dos Estados, </w:t>
      </w:r>
      <w:r w:rsidRPr="00CC012F">
        <w:rPr>
          <w:rFonts w:ascii="Times New Roman" w:eastAsia="Lucida Sans Unicode" w:hAnsi="Times New Roman" w:cs="Times New Roman"/>
        </w:rPr>
        <w:lastRenderedPageBreak/>
        <w:t>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lastRenderedPageBreak/>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lastRenderedPageBreak/>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77777777"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4 (quatro)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 xml:space="preserve">5.9.1 Antes de findo o prazo para envio da documentação acima estabelecido, este poderá ser prorrogado, a critério do pregoeiro, por solicitação escrita e </w:t>
      </w:r>
      <w:r w:rsidRPr="00CC012F">
        <w:rPr>
          <w:rFonts w:ascii="Times New Roman" w:eastAsia="Times New Roman" w:hAnsi="Times New Roman" w:cs="Times New Roman"/>
          <w:color w:val="000000"/>
          <w:lang w:eastAsia="pt-BR" w:bidi="ar-SA"/>
        </w:rPr>
        <w:lastRenderedPageBreak/>
        <w:t>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50E733C7"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Pr="00CC012F">
        <w:rPr>
          <w:rFonts w:cs="Times New Roman"/>
          <w:b/>
          <w:bCs/>
          <w:color w:val="000000"/>
          <w:szCs w:val="24"/>
        </w:rPr>
        <w:t>Convenç</w:t>
      </w:r>
      <w:r w:rsidR="00224A2A">
        <w:rPr>
          <w:rFonts w:cs="Times New Roman"/>
          <w:b/>
          <w:bCs/>
          <w:color w:val="000000"/>
          <w:szCs w:val="24"/>
        </w:rPr>
        <w:t>ão</w:t>
      </w:r>
      <w:r w:rsidRPr="00CC012F">
        <w:rPr>
          <w:rFonts w:cs="Times New Roman"/>
          <w:b/>
          <w:bCs/>
          <w:color w:val="000000"/>
          <w:szCs w:val="24"/>
        </w:rPr>
        <w:t xml:space="preserve"> Coletiva de Trabalho</w:t>
      </w:r>
      <w:r w:rsidR="002458B4">
        <w:rPr>
          <w:rFonts w:cs="Times New Roman"/>
          <w:b/>
          <w:bCs/>
          <w:color w:val="000000"/>
          <w:szCs w:val="24"/>
        </w:rPr>
        <w:t xml:space="preserve"> </w:t>
      </w:r>
      <w:r w:rsidR="002313C8">
        <w:rPr>
          <w:rFonts w:cs="Times New Roman"/>
          <w:b/>
          <w:bCs/>
          <w:color w:val="000000"/>
          <w:szCs w:val="24"/>
        </w:rPr>
        <w:t>2021/2021</w:t>
      </w:r>
      <w:r w:rsidR="00224A2A">
        <w:rPr>
          <w:rFonts w:cs="Times New Roman"/>
          <w:b/>
          <w:bCs/>
          <w:color w:val="000000"/>
          <w:szCs w:val="24"/>
        </w:rPr>
        <w:t xml:space="preserve"> </w:t>
      </w:r>
      <w:r w:rsidR="00224A2A" w:rsidRPr="00224A2A">
        <w:rPr>
          <w:rFonts w:cs="Times New Roman"/>
          <w:color w:val="000000"/>
          <w:szCs w:val="24"/>
        </w:rPr>
        <w:t>entre</w:t>
      </w:r>
      <w:r w:rsidR="00224A2A">
        <w:rPr>
          <w:rFonts w:cs="Times New Roman"/>
          <w:color w:val="000000"/>
          <w:szCs w:val="24"/>
        </w:rPr>
        <w:t xml:space="preserve"> </w:t>
      </w:r>
      <w:r w:rsidR="00CE5AE2">
        <w:rPr>
          <w:rFonts w:cs="Times New Roman"/>
          <w:color w:val="000000"/>
          <w:szCs w:val="24"/>
        </w:rPr>
        <w:t>o SINDICA</w:t>
      </w:r>
      <w:r w:rsidR="001E649A">
        <w:rPr>
          <w:rFonts w:cs="Times New Roman"/>
          <w:color w:val="000000"/>
          <w:szCs w:val="24"/>
        </w:rPr>
        <w:t>TO</w:t>
      </w:r>
      <w:r w:rsidR="00CE5AE2">
        <w:rPr>
          <w:rFonts w:cs="Times New Roman"/>
          <w:color w:val="000000"/>
          <w:szCs w:val="24"/>
        </w:rPr>
        <w:t xml:space="preserve"> DOS EMPREGADOS DE EMPRESAS DE SEGURANÇA E VIGILÂNCIA DO DF</w:t>
      </w:r>
      <w:r w:rsidR="00584822">
        <w:rPr>
          <w:rFonts w:cs="Times New Roman"/>
          <w:color w:val="000000"/>
          <w:szCs w:val="24"/>
        </w:rPr>
        <w:t xml:space="preserve"> e o SINDICA</w:t>
      </w:r>
      <w:r w:rsidR="001E649A">
        <w:rPr>
          <w:rFonts w:cs="Times New Roman"/>
          <w:color w:val="000000"/>
          <w:szCs w:val="24"/>
        </w:rPr>
        <w:t>TO</w:t>
      </w:r>
      <w:r w:rsidR="00584822">
        <w:rPr>
          <w:rFonts w:cs="Times New Roman"/>
          <w:color w:val="000000"/>
          <w:szCs w:val="24"/>
        </w:rPr>
        <w:t xml:space="preserve"> DE EMPRESAS DE SEGURANÇA PRIVADA, SISTEMAS DE SEGURANÇA ELETRÔNICA</w:t>
      </w:r>
      <w:r w:rsidR="002C7B46">
        <w:rPr>
          <w:rFonts w:cs="Times New Roman"/>
          <w:color w:val="000000"/>
          <w:szCs w:val="24"/>
        </w:rPr>
        <w:t>, CURSOS DE FORMAÇÃO E TRANSPORTE DE VALORES DO DF</w:t>
      </w:r>
      <w:r w:rsidR="00064E9B">
        <w:rPr>
          <w:rFonts w:cs="Times New Roman"/>
          <w:color w:val="000000"/>
          <w:szCs w:val="24"/>
        </w:rPr>
        <w:t>.</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5.13. Serão desclassificadas as propostas e excluídos os lances que ofereçam preços excessivos ou inexequíveis, conforme a variação de preços no mercado e planilha de custo constante nos autos, podendo o Pregoeiro realizar diligências para averiguação </w:t>
      </w:r>
      <w:proofErr w:type="gramStart"/>
      <w:r w:rsidRPr="00CC012F">
        <w:rPr>
          <w:rFonts w:ascii="Times New Roman" w:hAnsi="Times New Roman" w:cs="Times New Roman"/>
        </w:rPr>
        <w:t>dos mesmos</w:t>
      </w:r>
      <w:proofErr w:type="gramEnd"/>
      <w:r w:rsidRPr="00CC012F">
        <w:rPr>
          <w:rFonts w:ascii="Times New Roman" w:hAnsi="Times New Roman" w:cs="Times New Roman"/>
        </w:rPr>
        <w:t>.</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5170199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6.1 A partir da data e horário previstos no preâmbulo do Edital, terá início a sessão pública do Pregão Eletrônico nº </w:t>
      </w:r>
      <w:r w:rsidR="00064E9B">
        <w:rPr>
          <w:rFonts w:ascii="Times New Roman" w:hAnsi="Times New Roman" w:cs="Times New Roman"/>
          <w:color w:val="000000"/>
        </w:rPr>
        <w:t>18</w:t>
      </w:r>
      <w:r w:rsidRPr="00CC012F">
        <w:rPr>
          <w:rFonts w:ascii="Times New Roman" w:hAnsi="Times New Roman" w:cs="Times New Roman"/>
          <w:color w:val="000000"/>
        </w:rPr>
        <w:t>/2021,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79DE170E"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07 – DA IMPUGNAÇÃO DO ATO CONVOCATÓRIO e 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33801585"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CC012F">
        <w:rPr>
          <w:rFonts w:ascii="Times New Roman" w:eastAsia="Arial" w:hAnsi="Times New Roman" w:cs="Times New Roman"/>
          <w:b/>
          <w:bCs/>
        </w:rPr>
        <w:t xml:space="preserve">Até o dia </w:t>
      </w:r>
      <w:r w:rsidR="001A6745">
        <w:rPr>
          <w:rFonts w:ascii="Times New Roman" w:eastAsia="Arial" w:hAnsi="Times New Roman" w:cs="Times New Roman"/>
          <w:b/>
          <w:bCs/>
        </w:rPr>
        <w:t>05</w:t>
      </w:r>
      <w:r w:rsidRPr="00CC012F">
        <w:rPr>
          <w:rFonts w:ascii="Times New Roman" w:eastAsia="Arial" w:hAnsi="Times New Roman" w:cs="Times New Roman"/>
          <w:b/>
          <w:bCs/>
        </w:rPr>
        <w:t>/</w:t>
      </w:r>
      <w:r w:rsidR="00CE4059">
        <w:rPr>
          <w:rFonts w:ascii="Times New Roman" w:eastAsia="Arial" w:hAnsi="Times New Roman" w:cs="Times New Roman"/>
          <w:b/>
          <w:bCs/>
        </w:rPr>
        <w:t>0</w:t>
      </w:r>
      <w:r w:rsidR="001A6745">
        <w:rPr>
          <w:rFonts w:ascii="Times New Roman" w:eastAsia="Arial" w:hAnsi="Times New Roman" w:cs="Times New Roman"/>
          <w:b/>
          <w:bCs/>
        </w:rPr>
        <w:t>8</w:t>
      </w:r>
      <w:r w:rsidRPr="00CC012F">
        <w:rPr>
          <w:rFonts w:ascii="Times New Roman" w:eastAsia="Arial" w:hAnsi="Times New Roman" w:cs="Times New Roman"/>
          <w:b/>
          <w:bCs/>
        </w:rPr>
        <w:t>/2021</w:t>
      </w:r>
      <w:r w:rsidRPr="00CC012F">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CC012F">
        <w:rPr>
          <w:rFonts w:ascii="Times New Roman" w:eastAsia="Arial" w:hAnsi="Times New Roman" w:cs="Times New Roman"/>
        </w:rPr>
        <w:t xml:space="preserve">para o endereço </w:t>
      </w:r>
      <w:hyperlink r:id="rId12" w:history="1">
        <w:r w:rsidRPr="00CC012F">
          <w:rPr>
            <w:rStyle w:val="Hyperlink"/>
            <w:rFonts w:ascii="Times New Roman" w:hAnsi="Times New Roman" w:cs="Times New Roman"/>
          </w:rPr>
          <w:t>licitacoes@cnmp.mp.br</w:t>
        </w:r>
      </w:hyperlink>
      <w:r w:rsidRPr="00CC012F">
        <w:rPr>
          <w:rFonts w:ascii="Times New Roman" w:eastAsia="Arial" w:hAnsi="Times New Roman" w:cs="Times New Roman"/>
        </w:rPr>
        <w:t>.</w:t>
      </w:r>
    </w:p>
    <w:p w14:paraId="26F241E7"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r w:rsidRPr="00CC012F">
        <w:rPr>
          <w:rFonts w:ascii="Times New Roman" w:eastAsia="Arial" w:hAnsi="Times New Roman" w:cs="Times New Roman"/>
          <w:color w:val="000000"/>
        </w:rPr>
        <w:t xml:space="preserve">7.1.1 Pregoeiro </w:t>
      </w:r>
      <w:r w:rsidRPr="00CC012F">
        <w:rPr>
          <w:rFonts w:ascii="Times New Roman" w:eastAsia="Arial" w:hAnsi="Times New Roman" w:cs="Times New Roman"/>
          <w:b/>
          <w:color w:val="000000"/>
        </w:rPr>
        <w:t>decidirá sobre a impugnação no prazo de 2 (dois) dias úteis</w:t>
      </w:r>
      <w:r w:rsidRPr="00CC012F">
        <w:rPr>
          <w:rFonts w:ascii="Times New Roman" w:eastAsia="Arial" w:hAnsi="Times New Roman" w:cs="Times New Roman"/>
          <w:color w:val="000000"/>
        </w:rPr>
        <w:t xml:space="preserve"> e, sendo acolhida, será definida e publicada nova data para realização do certame.</w:t>
      </w:r>
    </w:p>
    <w:p w14:paraId="36D6F4C3" w14:textId="393253B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color w:val="000000"/>
        </w:rPr>
        <w:t xml:space="preserve">7.2 Os pedidos de esclarecimentos referentes ao processo licitatório deverão ser enviados ao Pregoeiro, </w:t>
      </w:r>
      <w:r w:rsidRPr="00CC012F">
        <w:rPr>
          <w:rFonts w:ascii="Times New Roman" w:eastAsia="Arial" w:hAnsi="Times New Roman" w:cs="Times New Roman"/>
          <w:b/>
          <w:bCs/>
        </w:rPr>
        <w:t xml:space="preserve">até o dia </w:t>
      </w:r>
      <w:r w:rsidR="00371AAB">
        <w:rPr>
          <w:rFonts w:ascii="Times New Roman" w:eastAsia="Arial" w:hAnsi="Times New Roman" w:cs="Times New Roman"/>
          <w:b/>
          <w:bCs/>
        </w:rPr>
        <w:t>05</w:t>
      </w:r>
      <w:r w:rsidRPr="00CC012F">
        <w:rPr>
          <w:rFonts w:ascii="Times New Roman" w:eastAsia="Arial" w:hAnsi="Times New Roman" w:cs="Times New Roman"/>
          <w:b/>
          <w:bCs/>
        </w:rPr>
        <w:t>/</w:t>
      </w:r>
      <w:r w:rsidR="00CE4059">
        <w:rPr>
          <w:rFonts w:ascii="Times New Roman" w:eastAsia="Arial" w:hAnsi="Times New Roman" w:cs="Times New Roman"/>
          <w:b/>
          <w:bCs/>
        </w:rPr>
        <w:t>0</w:t>
      </w:r>
      <w:r w:rsidR="00371AAB">
        <w:rPr>
          <w:rFonts w:ascii="Times New Roman" w:eastAsia="Arial" w:hAnsi="Times New Roman" w:cs="Times New Roman"/>
          <w:b/>
          <w:bCs/>
        </w:rPr>
        <w:t>8</w:t>
      </w:r>
      <w:r w:rsidRPr="00CC012F">
        <w:rPr>
          <w:rFonts w:ascii="Times New Roman" w:eastAsia="Arial" w:hAnsi="Times New Roman" w:cs="Times New Roman"/>
          <w:b/>
          <w:bCs/>
        </w:rPr>
        <w:t>/2021</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3"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1% (um porcento).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w:t>
      </w:r>
      <w:r w:rsidRPr="00CC012F">
        <w:rPr>
          <w:rFonts w:ascii="Times New Roman" w:hAnsi="Times New Roman" w:cs="Times New Roman"/>
          <w:color w:val="000000"/>
        </w:rPr>
        <w:lastRenderedPageBreak/>
        <w:t xml:space="preserve">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8.18 O Pregoeiro poderá anunciar o licitante vencedor imediatamente após o encerramento da etapa de lances da sessão pública ou, quando for o caso, após a </w:t>
      </w:r>
      <w:r w:rsidRPr="00CC012F">
        <w:rPr>
          <w:rFonts w:ascii="Times New Roman" w:hAnsi="Times New Roman" w:cs="Times New Roman"/>
          <w:color w:val="000000"/>
        </w:rPr>
        <w:lastRenderedPageBreak/>
        <w:t>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8.22 O pregoeiro solicitará ao licitante </w:t>
      </w:r>
      <w:proofErr w:type="gramStart"/>
      <w:r w:rsidRPr="00CC012F">
        <w:rPr>
          <w:rFonts w:ascii="Times New Roman" w:hAnsi="Times New Roman" w:cs="Times New Roman"/>
          <w:color w:val="000000"/>
        </w:rPr>
        <w:t>melhor</w:t>
      </w:r>
      <w:proofErr w:type="gramEnd"/>
      <w:r w:rsidRPr="00CC012F">
        <w:rPr>
          <w:rFonts w:ascii="Times New Roman" w:hAnsi="Times New Roman" w:cs="Times New Roman"/>
          <w:color w:val="000000"/>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9.3 A Planilha de Custos e Formação de Preços, quando solicitada, deverá ser encaminhada pelo licitante exclusivamente via sistema, no prazo de 04 (quatro) horas, </w:t>
      </w:r>
      <w:r w:rsidRPr="00CC012F">
        <w:rPr>
          <w:rFonts w:ascii="Times New Roman" w:hAnsi="Times New Roman" w:cs="Times New Roman"/>
        </w:rPr>
        <w:lastRenderedPageBreak/>
        <w:t>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p w14:paraId="048FF615" w14:textId="77777777" w:rsidR="00C05B38" w:rsidRPr="0054524B" w:rsidRDefault="00A85433" w:rsidP="00C05B38">
      <w:pPr>
        <w:pStyle w:val="Estilopadro"/>
        <w:spacing w:line="360" w:lineRule="auto"/>
        <w:ind w:left="142"/>
        <w:jc w:val="both"/>
        <w:rPr>
          <w:rFonts w:asciiTheme="minorHAnsi" w:hAnsiTheme="minorHAnsi" w:cstheme="minorBidi"/>
          <w:sz w:val="24"/>
          <w:szCs w:val="24"/>
        </w:rPr>
      </w:pPr>
      <w:r>
        <w:tab/>
      </w:r>
      <w:r>
        <w:tab/>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37"/>
        <w:gridCol w:w="843"/>
        <w:gridCol w:w="963"/>
        <w:gridCol w:w="1252"/>
        <w:gridCol w:w="1310"/>
        <w:gridCol w:w="1476"/>
      </w:tblGrid>
      <w:tr w:rsidR="00C07CB8" w:rsidRPr="0054524B" w14:paraId="2E2E7F14" w14:textId="77777777" w:rsidTr="00287980">
        <w:trPr>
          <w:trHeight w:val="20"/>
        </w:trPr>
        <w:tc>
          <w:tcPr>
            <w:tcW w:w="656" w:type="dxa"/>
            <w:vMerge w:val="restart"/>
            <w:shd w:val="clear" w:color="auto" w:fill="D9D9D9" w:themeFill="background1" w:themeFillShade="D9"/>
            <w:vAlign w:val="center"/>
          </w:tcPr>
          <w:p w14:paraId="21E02A12"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Item</w:t>
            </w:r>
          </w:p>
        </w:tc>
        <w:tc>
          <w:tcPr>
            <w:tcW w:w="2134" w:type="dxa"/>
            <w:vMerge w:val="restart"/>
            <w:shd w:val="clear" w:color="auto" w:fill="D9D9D9" w:themeFill="background1" w:themeFillShade="D9"/>
            <w:vAlign w:val="center"/>
          </w:tcPr>
          <w:p w14:paraId="2FBAAEFC"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Especificação do posto</w:t>
            </w:r>
          </w:p>
        </w:tc>
        <w:tc>
          <w:tcPr>
            <w:tcW w:w="1806" w:type="dxa"/>
            <w:gridSpan w:val="2"/>
            <w:shd w:val="clear" w:color="auto" w:fill="D9D9D9" w:themeFill="background1" w:themeFillShade="D9"/>
            <w:vAlign w:val="center"/>
          </w:tcPr>
          <w:p w14:paraId="27D7C719"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Quantidade</w:t>
            </w:r>
          </w:p>
        </w:tc>
        <w:tc>
          <w:tcPr>
            <w:tcW w:w="1291" w:type="dxa"/>
            <w:vMerge w:val="restart"/>
            <w:shd w:val="clear" w:color="auto" w:fill="D9D9D9" w:themeFill="background1" w:themeFillShade="D9"/>
            <w:vAlign w:val="center"/>
          </w:tcPr>
          <w:p w14:paraId="1BFDE3D9"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Valor por Posto (R$)</w:t>
            </w:r>
          </w:p>
        </w:tc>
        <w:tc>
          <w:tcPr>
            <w:tcW w:w="1317" w:type="dxa"/>
            <w:vMerge w:val="restart"/>
            <w:shd w:val="clear" w:color="auto" w:fill="D9D9D9" w:themeFill="background1" w:themeFillShade="D9"/>
            <w:vAlign w:val="center"/>
          </w:tcPr>
          <w:p w14:paraId="761AC688"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Valor Mensal (R$)</w:t>
            </w:r>
          </w:p>
        </w:tc>
        <w:tc>
          <w:tcPr>
            <w:tcW w:w="1233" w:type="dxa"/>
            <w:vMerge w:val="restart"/>
            <w:shd w:val="clear" w:color="auto" w:fill="D9D9D9" w:themeFill="background1" w:themeFillShade="D9"/>
            <w:vAlign w:val="center"/>
          </w:tcPr>
          <w:p w14:paraId="7C3F5347"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Valor Anual</w:t>
            </w:r>
          </w:p>
          <w:p w14:paraId="246ABF02"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(R$)</w:t>
            </w:r>
          </w:p>
        </w:tc>
      </w:tr>
      <w:tr w:rsidR="00C07CB8" w:rsidRPr="0054524B" w14:paraId="5270A250" w14:textId="77777777" w:rsidTr="00287980">
        <w:trPr>
          <w:trHeight w:val="20"/>
        </w:trPr>
        <w:tc>
          <w:tcPr>
            <w:tcW w:w="656" w:type="dxa"/>
            <w:vMerge/>
          </w:tcPr>
          <w:p w14:paraId="48CDE374" w14:textId="77777777" w:rsidR="00C05B38" w:rsidRPr="0054524B" w:rsidRDefault="00C05B38" w:rsidP="001101B5"/>
        </w:tc>
        <w:tc>
          <w:tcPr>
            <w:tcW w:w="2134" w:type="dxa"/>
            <w:vMerge/>
          </w:tcPr>
          <w:p w14:paraId="1D9BB408" w14:textId="77777777" w:rsidR="00C05B38" w:rsidRPr="0054524B" w:rsidRDefault="00C05B38" w:rsidP="001101B5"/>
        </w:tc>
        <w:tc>
          <w:tcPr>
            <w:tcW w:w="843" w:type="dxa"/>
            <w:shd w:val="clear" w:color="auto" w:fill="D9D9D9" w:themeFill="background1" w:themeFillShade="D9"/>
            <w:vAlign w:val="center"/>
          </w:tcPr>
          <w:p w14:paraId="7956570B" w14:textId="77777777" w:rsidR="00C05B38" w:rsidRPr="0054524B" w:rsidRDefault="00C05B38" w:rsidP="001101B5">
            <w:pPr>
              <w:rPr>
                <w:rFonts w:eastAsia="Times New Roman" w:cs="Times New Roman"/>
                <w:szCs w:val="24"/>
              </w:rPr>
            </w:pPr>
            <w:r w:rsidRPr="0054524B">
              <w:rPr>
                <w:rFonts w:eastAsia="Times New Roman" w:cs="Times New Roman"/>
                <w:szCs w:val="24"/>
              </w:rPr>
              <w:t>Postos</w:t>
            </w:r>
          </w:p>
        </w:tc>
        <w:tc>
          <w:tcPr>
            <w:tcW w:w="963" w:type="dxa"/>
            <w:shd w:val="clear" w:color="auto" w:fill="D9D9D9" w:themeFill="background1" w:themeFillShade="D9"/>
            <w:vAlign w:val="center"/>
          </w:tcPr>
          <w:p w14:paraId="00562D6C" w14:textId="77777777" w:rsidR="00C05B38" w:rsidRPr="0054524B" w:rsidRDefault="00C05B38" w:rsidP="001101B5">
            <w:pPr>
              <w:rPr>
                <w:rFonts w:eastAsia="Times New Roman" w:cs="Times New Roman"/>
                <w:szCs w:val="24"/>
              </w:rPr>
            </w:pPr>
            <w:r w:rsidRPr="0054524B">
              <w:rPr>
                <w:rFonts w:eastAsia="Times New Roman" w:cs="Times New Roman"/>
                <w:szCs w:val="24"/>
              </w:rPr>
              <w:t>Pessoas</w:t>
            </w:r>
          </w:p>
        </w:tc>
        <w:tc>
          <w:tcPr>
            <w:tcW w:w="1291" w:type="dxa"/>
            <w:vMerge/>
          </w:tcPr>
          <w:p w14:paraId="0519356C" w14:textId="77777777" w:rsidR="00C05B38" w:rsidRPr="0054524B" w:rsidRDefault="00C05B38" w:rsidP="001101B5"/>
        </w:tc>
        <w:tc>
          <w:tcPr>
            <w:tcW w:w="1317" w:type="dxa"/>
            <w:vMerge/>
          </w:tcPr>
          <w:p w14:paraId="332311A8" w14:textId="77777777" w:rsidR="00C05B38" w:rsidRPr="0054524B" w:rsidRDefault="00C05B38" w:rsidP="001101B5"/>
        </w:tc>
        <w:tc>
          <w:tcPr>
            <w:tcW w:w="1233" w:type="dxa"/>
            <w:vMerge/>
          </w:tcPr>
          <w:p w14:paraId="63691C54" w14:textId="77777777" w:rsidR="00C05B38" w:rsidRPr="0054524B" w:rsidRDefault="00C05B38" w:rsidP="001101B5"/>
        </w:tc>
      </w:tr>
      <w:tr w:rsidR="00287980" w:rsidRPr="0054524B" w14:paraId="21CE150C" w14:textId="77777777" w:rsidTr="00287980">
        <w:trPr>
          <w:trHeight w:val="20"/>
        </w:trPr>
        <w:tc>
          <w:tcPr>
            <w:tcW w:w="656" w:type="dxa"/>
            <w:shd w:val="clear" w:color="auto" w:fill="auto"/>
            <w:vAlign w:val="center"/>
          </w:tcPr>
          <w:p w14:paraId="460FA67D"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1</w:t>
            </w:r>
          </w:p>
        </w:tc>
        <w:tc>
          <w:tcPr>
            <w:tcW w:w="2134" w:type="dxa"/>
            <w:shd w:val="clear" w:color="auto" w:fill="auto"/>
            <w:vAlign w:val="center"/>
          </w:tcPr>
          <w:p w14:paraId="6172D190"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 xml:space="preserve">Armada </w:t>
            </w:r>
            <w:proofErr w:type="gramStart"/>
            <w:r w:rsidRPr="0054524B">
              <w:rPr>
                <w:rFonts w:eastAsia="Times New Roman" w:cs="Times New Roman"/>
                <w:szCs w:val="24"/>
              </w:rPr>
              <w:t>12x36 Noturno</w:t>
            </w:r>
            <w:proofErr w:type="gramEnd"/>
          </w:p>
        </w:tc>
        <w:tc>
          <w:tcPr>
            <w:tcW w:w="843" w:type="dxa"/>
            <w:shd w:val="clear" w:color="auto" w:fill="auto"/>
            <w:vAlign w:val="center"/>
          </w:tcPr>
          <w:p w14:paraId="0CDE7E72" w14:textId="02A85593" w:rsidR="00C05B38" w:rsidRPr="0054524B" w:rsidRDefault="00160CB6" w:rsidP="001E712A">
            <w:pPr>
              <w:spacing w:line="240" w:lineRule="auto"/>
              <w:jc w:val="center"/>
              <w:rPr>
                <w:rFonts w:eastAsia="Times New Roman" w:cs="Times New Roman"/>
                <w:szCs w:val="24"/>
              </w:rPr>
            </w:pPr>
            <w:r>
              <w:rPr>
                <w:rFonts w:eastAsia="Times New Roman" w:cs="Times New Roman"/>
                <w:szCs w:val="24"/>
              </w:rPr>
              <w:t>3</w:t>
            </w:r>
          </w:p>
        </w:tc>
        <w:tc>
          <w:tcPr>
            <w:tcW w:w="963" w:type="dxa"/>
            <w:shd w:val="clear" w:color="auto" w:fill="auto"/>
            <w:vAlign w:val="center"/>
          </w:tcPr>
          <w:p w14:paraId="4EA59BED" w14:textId="64AA6B8D" w:rsidR="00C05B38" w:rsidRPr="0054524B" w:rsidRDefault="00160CB6" w:rsidP="001E712A">
            <w:pPr>
              <w:spacing w:line="240" w:lineRule="auto"/>
              <w:jc w:val="center"/>
              <w:rPr>
                <w:rFonts w:eastAsia="Times New Roman" w:cs="Times New Roman"/>
                <w:szCs w:val="24"/>
              </w:rPr>
            </w:pPr>
            <w:r>
              <w:rPr>
                <w:rFonts w:eastAsia="Times New Roman" w:cs="Times New Roman"/>
                <w:szCs w:val="24"/>
              </w:rPr>
              <w:t>6</w:t>
            </w:r>
          </w:p>
        </w:tc>
        <w:tc>
          <w:tcPr>
            <w:tcW w:w="1291" w:type="dxa"/>
            <w:shd w:val="clear" w:color="auto" w:fill="auto"/>
            <w:vAlign w:val="center"/>
          </w:tcPr>
          <w:p w14:paraId="425BBBFF" w14:textId="47994934"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15.770,36</w:t>
            </w:r>
          </w:p>
        </w:tc>
        <w:tc>
          <w:tcPr>
            <w:tcW w:w="1317" w:type="dxa"/>
            <w:shd w:val="clear" w:color="auto" w:fill="auto"/>
            <w:vAlign w:val="center"/>
          </w:tcPr>
          <w:p w14:paraId="54480ADD" w14:textId="3EEF4D9C"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47.311,08</w:t>
            </w:r>
          </w:p>
        </w:tc>
        <w:tc>
          <w:tcPr>
            <w:tcW w:w="1233" w:type="dxa"/>
            <w:shd w:val="clear" w:color="auto" w:fill="auto"/>
            <w:vAlign w:val="center"/>
          </w:tcPr>
          <w:p w14:paraId="6AD5A955" w14:textId="3B7357B5" w:rsidR="00C05B38" w:rsidRPr="0054524B" w:rsidRDefault="00B53B07" w:rsidP="001101B5">
            <w:pPr>
              <w:jc w:val="right"/>
              <w:rPr>
                <w:rFonts w:eastAsia="Times New Roman" w:cs="Times New Roman"/>
                <w:szCs w:val="24"/>
              </w:rPr>
            </w:pPr>
            <w:r>
              <w:rPr>
                <w:rFonts w:eastAsia="Times New Roman" w:cs="Times New Roman"/>
                <w:szCs w:val="24"/>
              </w:rPr>
              <w:t>567.732,96</w:t>
            </w:r>
          </w:p>
        </w:tc>
      </w:tr>
      <w:tr w:rsidR="00287980" w:rsidRPr="0054524B" w14:paraId="20D61309" w14:textId="77777777" w:rsidTr="00287980">
        <w:trPr>
          <w:trHeight w:val="20"/>
        </w:trPr>
        <w:tc>
          <w:tcPr>
            <w:tcW w:w="656" w:type="dxa"/>
            <w:shd w:val="clear" w:color="auto" w:fill="auto"/>
            <w:vAlign w:val="center"/>
          </w:tcPr>
          <w:p w14:paraId="7A0A27E0" w14:textId="77777777" w:rsidR="00287980" w:rsidRPr="0054524B" w:rsidRDefault="00287980" w:rsidP="00287980">
            <w:pPr>
              <w:jc w:val="center"/>
              <w:rPr>
                <w:rFonts w:eastAsia="Times New Roman" w:cs="Times New Roman"/>
                <w:szCs w:val="24"/>
              </w:rPr>
            </w:pPr>
            <w:r w:rsidRPr="0054524B">
              <w:rPr>
                <w:rFonts w:eastAsia="Times New Roman" w:cs="Times New Roman"/>
                <w:szCs w:val="24"/>
              </w:rPr>
              <w:t>2</w:t>
            </w:r>
          </w:p>
        </w:tc>
        <w:tc>
          <w:tcPr>
            <w:tcW w:w="2134" w:type="dxa"/>
            <w:shd w:val="clear" w:color="auto" w:fill="auto"/>
            <w:vAlign w:val="center"/>
          </w:tcPr>
          <w:p w14:paraId="72A8B741" w14:textId="77777777" w:rsidR="00287980" w:rsidRPr="0054524B" w:rsidRDefault="00287980" w:rsidP="00287980">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 xml:space="preserve">Armada </w:t>
            </w:r>
            <w:proofErr w:type="gramStart"/>
            <w:r w:rsidRPr="0054524B">
              <w:rPr>
                <w:rFonts w:eastAsia="Times New Roman" w:cs="Times New Roman"/>
                <w:szCs w:val="24"/>
              </w:rPr>
              <w:t>12x36 Diurno</w:t>
            </w:r>
            <w:proofErr w:type="gramEnd"/>
          </w:p>
        </w:tc>
        <w:tc>
          <w:tcPr>
            <w:tcW w:w="843" w:type="dxa"/>
            <w:shd w:val="clear" w:color="auto" w:fill="auto"/>
            <w:vAlign w:val="center"/>
          </w:tcPr>
          <w:p w14:paraId="4D8B349E" w14:textId="77777777" w:rsidR="00287980" w:rsidRPr="0054524B" w:rsidRDefault="00287980" w:rsidP="00287980">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706E82EA" w14:textId="77777777" w:rsidR="00287980" w:rsidRPr="0054524B" w:rsidRDefault="00287980" w:rsidP="00287980">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5AA12BF7" w14:textId="16114B0A" w:rsidR="00287980" w:rsidRPr="0054524B" w:rsidRDefault="00B53B07" w:rsidP="00287980">
            <w:pPr>
              <w:spacing w:line="240" w:lineRule="auto"/>
              <w:jc w:val="right"/>
              <w:rPr>
                <w:rFonts w:eastAsia="Times New Roman" w:cs="Times New Roman"/>
                <w:szCs w:val="24"/>
              </w:rPr>
            </w:pPr>
            <w:r>
              <w:rPr>
                <w:rFonts w:eastAsia="Times New Roman" w:cs="Times New Roman"/>
                <w:szCs w:val="24"/>
              </w:rPr>
              <w:t>14.429,86</w:t>
            </w:r>
          </w:p>
        </w:tc>
        <w:tc>
          <w:tcPr>
            <w:tcW w:w="1317" w:type="dxa"/>
            <w:shd w:val="clear" w:color="auto" w:fill="auto"/>
            <w:vAlign w:val="center"/>
          </w:tcPr>
          <w:p w14:paraId="74207E5D" w14:textId="4EA0315C" w:rsidR="00287980" w:rsidRPr="0054524B" w:rsidRDefault="00287980" w:rsidP="00287980">
            <w:pPr>
              <w:spacing w:line="240" w:lineRule="auto"/>
              <w:jc w:val="right"/>
              <w:rPr>
                <w:rFonts w:eastAsia="Times New Roman" w:cs="Times New Roman"/>
                <w:szCs w:val="24"/>
              </w:rPr>
            </w:pPr>
            <w:r>
              <w:rPr>
                <w:rFonts w:eastAsia="Times New Roman" w:cs="Times New Roman"/>
                <w:szCs w:val="24"/>
              </w:rPr>
              <w:t>57.719,44</w:t>
            </w:r>
          </w:p>
        </w:tc>
        <w:tc>
          <w:tcPr>
            <w:tcW w:w="1233" w:type="dxa"/>
            <w:shd w:val="clear" w:color="auto" w:fill="auto"/>
            <w:vAlign w:val="center"/>
          </w:tcPr>
          <w:p w14:paraId="1D9CBB9C" w14:textId="6BE429D5" w:rsidR="00287980" w:rsidRPr="0054524B" w:rsidRDefault="00B53B07" w:rsidP="00287980">
            <w:pPr>
              <w:jc w:val="right"/>
              <w:rPr>
                <w:rFonts w:eastAsia="Times New Roman" w:cs="Times New Roman"/>
                <w:szCs w:val="24"/>
              </w:rPr>
            </w:pPr>
            <w:r>
              <w:rPr>
                <w:rFonts w:eastAsia="Times New Roman" w:cs="Times New Roman"/>
                <w:szCs w:val="24"/>
              </w:rPr>
              <w:t>692.633,28</w:t>
            </w:r>
          </w:p>
        </w:tc>
      </w:tr>
      <w:tr w:rsidR="00287980" w:rsidRPr="0054524B" w14:paraId="066F1C77" w14:textId="77777777" w:rsidTr="00287980">
        <w:trPr>
          <w:trHeight w:val="20"/>
        </w:trPr>
        <w:tc>
          <w:tcPr>
            <w:tcW w:w="656" w:type="dxa"/>
            <w:shd w:val="clear" w:color="auto" w:fill="auto"/>
            <w:vAlign w:val="center"/>
          </w:tcPr>
          <w:p w14:paraId="4FA4FF0F"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3</w:t>
            </w:r>
          </w:p>
        </w:tc>
        <w:tc>
          <w:tcPr>
            <w:tcW w:w="2134" w:type="dxa"/>
            <w:shd w:val="clear" w:color="auto" w:fill="auto"/>
            <w:vAlign w:val="center"/>
          </w:tcPr>
          <w:p w14:paraId="07D9C489"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Supervisão Masculina</w:t>
            </w:r>
            <w:r w:rsidRPr="0054524B">
              <w:br/>
            </w:r>
            <w:r w:rsidRPr="0054524B">
              <w:rPr>
                <w:rFonts w:eastAsia="Times New Roman" w:cs="Times New Roman"/>
                <w:szCs w:val="24"/>
              </w:rPr>
              <w:t xml:space="preserve">Desarmada </w:t>
            </w:r>
            <w:proofErr w:type="gramStart"/>
            <w:r w:rsidRPr="0054524B">
              <w:rPr>
                <w:rFonts w:eastAsia="Times New Roman" w:cs="Times New Roman"/>
                <w:szCs w:val="24"/>
              </w:rPr>
              <w:t>12x36 Diurno</w:t>
            </w:r>
            <w:proofErr w:type="gramEnd"/>
          </w:p>
        </w:tc>
        <w:tc>
          <w:tcPr>
            <w:tcW w:w="843" w:type="dxa"/>
            <w:shd w:val="clear" w:color="auto" w:fill="auto"/>
            <w:vAlign w:val="center"/>
          </w:tcPr>
          <w:p w14:paraId="48556654"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1</w:t>
            </w:r>
          </w:p>
        </w:tc>
        <w:tc>
          <w:tcPr>
            <w:tcW w:w="963" w:type="dxa"/>
            <w:shd w:val="clear" w:color="auto" w:fill="auto"/>
            <w:vAlign w:val="center"/>
          </w:tcPr>
          <w:p w14:paraId="0F4384F4"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2</w:t>
            </w:r>
          </w:p>
        </w:tc>
        <w:tc>
          <w:tcPr>
            <w:tcW w:w="1291" w:type="dxa"/>
            <w:shd w:val="clear" w:color="auto" w:fill="auto"/>
            <w:vAlign w:val="center"/>
          </w:tcPr>
          <w:p w14:paraId="2C502F5A" w14:textId="2E320476"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16.707,96</w:t>
            </w:r>
          </w:p>
        </w:tc>
        <w:tc>
          <w:tcPr>
            <w:tcW w:w="1317" w:type="dxa"/>
            <w:shd w:val="clear" w:color="auto" w:fill="auto"/>
            <w:vAlign w:val="center"/>
          </w:tcPr>
          <w:p w14:paraId="1B3557B4" w14:textId="0698B1DF"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16.707,96</w:t>
            </w:r>
          </w:p>
        </w:tc>
        <w:tc>
          <w:tcPr>
            <w:tcW w:w="1233" w:type="dxa"/>
            <w:shd w:val="clear" w:color="auto" w:fill="auto"/>
            <w:vAlign w:val="center"/>
          </w:tcPr>
          <w:p w14:paraId="68725D38" w14:textId="6ED94321" w:rsidR="00C05B38" w:rsidRPr="0054524B" w:rsidRDefault="00B53B07" w:rsidP="001101B5">
            <w:pPr>
              <w:jc w:val="right"/>
              <w:rPr>
                <w:rFonts w:eastAsia="Times New Roman" w:cs="Times New Roman"/>
                <w:szCs w:val="24"/>
              </w:rPr>
            </w:pPr>
            <w:r>
              <w:rPr>
                <w:rFonts w:eastAsia="Times New Roman" w:cs="Times New Roman"/>
                <w:szCs w:val="24"/>
              </w:rPr>
              <w:t>200.495,52</w:t>
            </w:r>
          </w:p>
        </w:tc>
      </w:tr>
      <w:tr w:rsidR="00287980" w:rsidRPr="0054524B" w14:paraId="31A74A0C" w14:textId="77777777" w:rsidTr="00287980">
        <w:trPr>
          <w:trHeight w:val="20"/>
        </w:trPr>
        <w:tc>
          <w:tcPr>
            <w:tcW w:w="656" w:type="dxa"/>
            <w:shd w:val="clear" w:color="auto" w:fill="auto"/>
            <w:vAlign w:val="center"/>
          </w:tcPr>
          <w:p w14:paraId="6FA3C304"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4</w:t>
            </w:r>
          </w:p>
        </w:tc>
        <w:tc>
          <w:tcPr>
            <w:tcW w:w="2134" w:type="dxa"/>
            <w:shd w:val="clear" w:color="auto" w:fill="auto"/>
            <w:vAlign w:val="center"/>
          </w:tcPr>
          <w:p w14:paraId="787D5CB9"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 xml:space="preserve">Desarmada </w:t>
            </w:r>
            <w:proofErr w:type="gramStart"/>
            <w:r w:rsidRPr="0054524B">
              <w:rPr>
                <w:rFonts w:eastAsia="Times New Roman" w:cs="Times New Roman"/>
                <w:szCs w:val="24"/>
              </w:rPr>
              <w:t>44h Diurno</w:t>
            </w:r>
            <w:proofErr w:type="gramEnd"/>
          </w:p>
        </w:tc>
        <w:tc>
          <w:tcPr>
            <w:tcW w:w="843" w:type="dxa"/>
            <w:shd w:val="clear" w:color="auto" w:fill="auto"/>
            <w:vAlign w:val="center"/>
          </w:tcPr>
          <w:p w14:paraId="7C5B112D"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8</w:t>
            </w:r>
          </w:p>
        </w:tc>
        <w:tc>
          <w:tcPr>
            <w:tcW w:w="963" w:type="dxa"/>
            <w:shd w:val="clear" w:color="auto" w:fill="auto"/>
            <w:vAlign w:val="center"/>
          </w:tcPr>
          <w:p w14:paraId="4CAEE1CF"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6C19A2C8" w14:textId="7048088C"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7.549,26</w:t>
            </w:r>
          </w:p>
        </w:tc>
        <w:tc>
          <w:tcPr>
            <w:tcW w:w="1317" w:type="dxa"/>
            <w:shd w:val="clear" w:color="auto" w:fill="auto"/>
            <w:vAlign w:val="center"/>
          </w:tcPr>
          <w:p w14:paraId="2E86B1AB" w14:textId="60FFD6BC"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60.394,08</w:t>
            </w:r>
          </w:p>
        </w:tc>
        <w:tc>
          <w:tcPr>
            <w:tcW w:w="1233" w:type="dxa"/>
            <w:shd w:val="clear" w:color="auto" w:fill="auto"/>
            <w:vAlign w:val="center"/>
          </w:tcPr>
          <w:p w14:paraId="005AACE4" w14:textId="4F9554FA" w:rsidR="00C05B38" w:rsidRPr="0054524B" w:rsidRDefault="00B53B07" w:rsidP="001101B5">
            <w:pPr>
              <w:jc w:val="right"/>
              <w:rPr>
                <w:rFonts w:eastAsia="Times New Roman" w:cs="Times New Roman"/>
                <w:szCs w:val="24"/>
              </w:rPr>
            </w:pPr>
            <w:r>
              <w:rPr>
                <w:rFonts w:eastAsia="Times New Roman" w:cs="Times New Roman"/>
                <w:szCs w:val="24"/>
              </w:rPr>
              <w:t>724.728,96</w:t>
            </w:r>
          </w:p>
        </w:tc>
      </w:tr>
      <w:tr w:rsidR="00287980" w:rsidRPr="0054524B" w14:paraId="5C6BB301" w14:textId="77777777" w:rsidTr="00287980">
        <w:trPr>
          <w:trHeight w:val="20"/>
        </w:trPr>
        <w:tc>
          <w:tcPr>
            <w:tcW w:w="656" w:type="dxa"/>
            <w:shd w:val="clear" w:color="auto" w:fill="auto"/>
            <w:vAlign w:val="center"/>
          </w:tcPr>
          <w:p w14:paraId="79D07012"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lastRenderedPageBreak/>
              <w:t>5</w:t>
            </w:r>
          </w:p>
        </w:tc>
        <w:tc>
          <w:tcPr>
            <w:tcW w:w="2134" w:type="dxa"/>
            <w:shd w:val="clear" w:color="auto" w:fill="auto"/>
            <w:vAlign w:val="center"/>
          </w:tcPr>
          <w:p w14:paraId="4C68563A"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Vigilância Feminina</w:t>
            </w:r>
            <w:r w:rsidRPr="0054524B">
              <w:br/>
            </w:r>
            <w:r w:rsidRPr="0054524B">
              <w:rPr>
                <w:rFonts w:eastAsia="Times New Roman" w:cs="Times New Roman"/>
                <w:szCs w:val="24"/>
              </w:rPr>
              <w:t xml:space="preserve">Desarmada </w:t>
            </w:r>
            <w:proofErr w:type="gramStart"/>
            <w:r w:rsidRPr="0054524B">
              <w:rPr>
                <w:rFonts w:eastAsia="Times New Roman" w:cs="Times New Roman"/>
                <w:szCs w:val="24"/>
              </w:rPr>
              <w:t>44h Semanais</w:t>
            </w:r>
            <w:proofErr w:type="gramEnd"/>
          </w:p>
        </w:tc>
        <w:tc>
          <w:tcPr>
            <w:tcW w:w="843" w:type="dxa"/>
            <w:shd w:val="clear" w:color="auto" w:fill="auto"/>
            <w:vAlign w:val="center"/>
          </w:tcPr>
          <w:p w14:paraId="59C0DA4B"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56834650"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4</w:t>
            </w:r>
          </w:p>
        </w:tc>
        <w:tc>
          <w:tcPr>
            <w:tcW w:w="1291" w:type="dxa"/>
            <w:shd w:val="clear" w:color="auto" w:fill="auto"/>
            <w:vAlign w:val="center"/>
          </w:tcPr>
          <w:p w14:paraId="052D4774" w14:textId="263A2C6F"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7.528,73</w:t>
            </w:r>
          </w:p>
        </w:tc>
        <w:tc>
          <w:tcPr>
            <w:tcW w:w="1317" w:type="dxa"/>
            <w:shd w:val="clear" w:color="auto" w:fill="auto"/>
            <w:vAlign w:val="center"/>
          </w:tcPr>
          <w:p w14:paraId="351ADF32" w14:textId="415B8789"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30.114,92</w:t>
            </w:r>
          </w:p>
        </w:tc>
        <w:tc>
          <w:tcPr>
            <w:tcW w:w="1233" w:type="dxa"/>
            <w:shd w:val="clear" w:color="auto" w:fill="auto"/>
            <w:vAlign w:val="center"/>
          </w:tcPr>
          <w:p w14:paraId="62F14187" w14:textId="7C53D217" w:rsidR="00C05B38" w:rsidRPr="0054524B" w:rsidRDefault="00B53B07" w:rsidP="001101B5">
            <w:pPr>
              <w:jc w:val="right"/>
              <w:rPr>
                <w:rFonts w:eastAsia="Times New Roman" w:cs="Times New Roman"/>
                <w:szCs w:val="24"/>
              </w:rPr>
            </w:pPr>
            <w:r>
              <w:rPr>
                <w:rFonts w:eastAsia="Times New Roman" w:cs="Times New Roman"/>
                <w:szCs w:val="24"/>
              </w:rPr>
              <w:t>361.379,04</w:t>
            </w:r>
          </w:p>
        </w:tc>
      </w:tr>
      <w:tr w:rsidR="00C05B38" w:rsidRPr="0054524B" w14:paraId="297F14BE" w14:textId="77777777" w:rsidTr="00287980">
        <w:trPr>
          <w:trHeight w:val="20"/>
        </w:trPr>
        <w:tc>
          <w:tcPr>
            <w:tcW w:w="5887" w:type="dxa"/>
            <w:gridSpan w:val="5"/>
            <w:shd w:val="clear" w:color="auto" w:fill="D9D9D9" w:themeFill="background1" w:themeFillShade="D9"/>
            <w:vAlign w:val="center"/>
          </w:tcPr>
          <w:p w14:paraId="2ABF1AD6" w14:textId="77777777" w:rsidR="00C05B38" w:rsidRPr="0054524B" w:rsidRDefault="00C05B38" w:rsidP="001101B5">
            <w:pPr>
              <w:jc w:val="right"/>
              <w:rPr>
                <w:rFonts w:eastAsia="Times New Roman" w:cs="Times New Roman"/>
                <w:b/>
                <w:bCs/>
                <w:szCs w:val="24"/>
              </w:rPr>
            </w:pPr>
            <w:r w:rsidRPr="0054524B">
              <w:rPr>
                <w:rFonts w:eastAsia="Times New Roman" w:cs="Times New Roman"/>
                <w:b/>
                <w:bCs/>
                <w:szCs w:val="24"/>
              </w:rPr>
              <w:t>TOTAL</w:t>
            </w:r>
          </w:p>
        </w:tc>
        <w:tc>
          <w:tcPr>
            <w:tcW w:w="1317" w:type="dxa"/>
            <w:shd w:val="clear" w:color="auto" w:fill="D9D9D9" w:themeFill="background1" w:themeFillShade="D9"/>
            <w:vAlign w:val="center"/>
          </w:tcPr>
          <w:p w14:paraId="007545AF" w14:textId="067C3400" w:rsidR="00C05B38" w:rsidRPr="0054524B" w:rsidRDefault="00B53B07" w:rsidP="001101B5">
            <w:pPr>
              <w:jc w:val="right"/>
              <w:rPr>
                <w:rFonts w:eastAsia="Times New Roman" w:cs="Times New Roman"/>
                <w:b/>
                <w:bCs/>
                <w:szCs w:val="24"/>
              </w:rPr>
            </w:pPr>
            <w:r>
              <w:rPr>
                <w:rFonts w:eastAsia="Times New Roman" w:cs="Times New Roman"/>
                <w:b/>
                <w:bCs/>
                <w:szCs w:val="24"/>
              </w:rPr>
              <w:t>212.247,48</w:t>
            </w:r>
          </w:p>
        </w:tc>
        <w:tc>
          <w:tcPr>
            <w:tcW w:w="1233" w:type="dxa"/>
            <w:shd w:val="clear" w:color="auto" w:fill="D9D9D9" w:themeFill="background1" w:themeFillShade="D9"/>
            <w:vAlign w:val="center"/>
          </w:tcPr>
          <w:p w14:paraId="2DFEF80F" w14:textId="3956E3CD" w:rsidR="00C05B38" w:rsidRPr="0054524B" w:rsidRDefault="00B53B07" w:rsidP="001101B5">
            <w:pPr>
              <w:jc w:val="right"/>
              <w:rPr>
                <w:rFonts w:eastAsia="Times New Roman" w:cs="Times New Roman"/>
                <w:b/>
                <w:bCs/>
                <w:szCs w:val="24"/>
              </w:rPr>
            </w:pPr>
            <w:r>
              <w:rPr>
                <w:rFonts w:eastAsia="Times New Roman" w:cs="Times New Roman"/>
                <w:b/>
                <w:bCs/>
                <w:szCs w:val="24"/>
              </w:rPr>
              <w:t>2.546.969,76</w:t>
            </w:r>
          </w:p>
        </w:tc>
      </w:tr>
    </w:tbl>
    <w:p w14:paraId="0DA3A56A" w14:textId="0B4B9255" w:rsidR="00CC012F" w:rsidRDefault="00CC012F" w:rsidP="00CC012F">
      <w:pPr>
        <w:pStyle w:val="Standard"/>
        <w:spacing w:line="360" w:lineRule="auto"/>
        <w:jc w:val="both"/>
        <w:rPr>
          <w:rFonts w:ascii="Times New Roman" w:hAnsi="Times New Roman" w:cs="Times New Roman"/>
        </w:rPr>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lastRenderedPageBreak/>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w:t>
      </w:r>
      <w:r w:rsidRPr="00CC012F">
        <w:rPr>
          <w:rFonts w:ascii="Times New Roman" w:eastAsia="Arial" w:hAnsi="Times New Roman" w:cs="Times New Roman"/>
        </w:rPr>
        <w:lastRenderedPageBreak/>
        <w:t>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10.1 </w:t>
      </w:r>
      <w:r w:rsidRPr="00CC012F">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5"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6"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7" w:history="1">
        <w:r w:rsidRPr="00CC012F">
          <w:rPr>
            <w:rFonts w:ascii="Times New Roman" w:eastAsia="CourierNewPSMT" w:hAnsi="Times New Roman" w:cs="Times New Roman"/>
          </w:rPr>
          <w:t>(</w:t>
        </w:r>
      </w:hyperlink>
      <w:hyperlink r:id="rId18" w:history="1">
        <w:r w:rsidRPr="00CC012F">
          <w:rPr>
            <w:rFonts w:ascii="Times New Roman" w:eastAsia="CourierNewPSMT" w:hAnsi="Times New Roman" w:cs="Times New Roman"/>
          </w:rPr>
          <w:t>http://www.tst.jus.br/certidao</w:t>
        </w:r>
      </w:hyperlink>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lastRenderedPageBreak/>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0444DE8" w14:textId="2029A8F9"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os documentos constantes no item 21 do Termo de Referência – Anexo 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15872CC4" w14:textId="1543E603"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0D94D37D"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 xml:space="preserve">apresentados com validade expirada, se não for </w:t>
      </w:r>
      <w:proofErr w:type="gramStart"/>
      <w:r w:rsidRPr="00CC012F">
        <w:rPr>
          <w:rFonts w:cs="Times New Roman"/>
          <w:b/>
          <w:bCs/>
          <w:szCs w:val="24"/>
        </w:rPr>
        <w:t>falta</w:t>
      </w:r>
      <w:proofErr w:type="gramEnd"/>
      <w:r w:rsidRPr="00CC012F">
        <w:rPr>
          <w:rFonts w:cs="Times New Roman"/>
          <w:b/>
          <w:bCs/>
          <w:szCs w:val="24"/>
        </w:rPr>
        <w:t xml:space="preserve">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lastRenderedPageBreak/>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586BB547"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Pr="00CC012F">
        <w:rPr>
          <w:color w:val="000000"/>
        </w:rPr>
        <w:t>1</w:t>
      </w:r>
      <w:r w:rsidR="00CD29D0">
        <w:rPr>
          <w:color w:val="000000"/>
        </w:rPr>
        <w:t>5</w:t>
      </w:r>
      <w:r w:rsidRPr="00CC012F">
        <w:rPr>
          <w:color w:val="000000"/>
        </w:rPr>
        <w:t xml:space="preserve"> - DAS SANÇÕES ADMINISTRATIVAS e 1</w:t>
      </w:r>
      <w:r w:rsidR="00EB5066">
        <w:rPr>
          <w:color w:val="000000"/>
        </w:rPr>
        <w:t>6</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11.8 Da aplicação das penas definidas no § 1º e no art. 87, da Lei n.º 8.666/93, exceto para aquela definida no inciso IV, caberá recurso no prazo de 05 (cinco) </w:t>
      </w:r>
      <w:r w:rsidRPr="00CC012F">
        <w:rPr>
          <w:rFonts w:ascii="Times New Roman" w:hAnsi="Times New Roman" w:cs="Times New Roman"/>
        </w:rPr>
        <w:lastRenderedPageBreak/>
        <w:t>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sidRPr="00CC012F">
        <w:rPr>
          <w:rFonts w:eastAsia="Arial"/>
        </w:rPr>
        <w:t>informado</w:t>
      </w:r>
      <w:proofErr w:type="spellEnd"/>
      <w:r w:rsidRPr="00CC012F">
        <w:rPr>
          <w:rFonts w:eastAsia="Arial"/>
        </w:rPr>
        <w:t>,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CC012F">
      <w:pPr>
        <w:pStyle w:val="Standard"/>
        <w:widowControl/>
        <w:numPr>
          <w:ilvl w:val="1"/>
          <w:numId w:val="12"/>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Os autos do processo permanecerão com vista franqueada aos interessados, na sala da CPL, SAFS (Setor de Administração Federal Sul), Quadra 2, Lote 3, Ed. Adail </w:t>
      </w:r>
      <w:proofErr w:type="spellStart"/>
      <w:r w:rsidRPr="00CC012F">
        <w:rPr>
          <w:rFonts w:ascii="Times New Roman" w:hAnsi="Times New Roman" w:cs="Times New Roman"/>
        </w:rPr>
        <w:t>Belmont</w:t>
      </w:r>
      <w:proofErr w:type="spellEnd"/>
      <w:r w:rsidRPr="00CC012F">
        <w:rPr>
          <w:rFonts w:ascii="Times New Roman" w:hAnsi="Times New Roman" w:cs="Times New Roman"/>
        </w:rPr>
        <w: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4CB75D2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13.4 O prazo mencionado acima poderá ser prorrogado uma só vez, por igual período, quando solicitado pela parte durante o seu transcurso e desde que ocorra </w:t>
      </w:r>
      <w:r w:rsidRPr="00CC012F">
        <w:rPr>
          <w:rFonts w:ascii="Times New Roman" w:hAnsi="Times New Roman" w:cs="Times New Roman"/>
        </w:rPr>
        <w:lastRenderedPageBreak/>
        <w:t>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40D28F4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68CE8727"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13.11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p>
    <w:p w14:paraId="5623DB80"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13.12 </w:t>
      </w:r>
      <w:r w:rsidRPr="00CC012F">
        <w:rPr>
          <w:rFonts w:ascii="Times New Roman" w:hAnsi="Times New Roman" w:cs="Times New Roman"/>
          <w:lang w:eastAsia="pt-BR"/>
        </w:rPr>
        <w:t>Os preços da mão de obra serão repactuados em decorrência de alterações nas Convenções ou Acordos Coletivos, ou na legislação trabalhista e previdenciária.</w:t>
      </w: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14.2 Da mesma forma, a Adjudicatária deverá indicar um preposto </w:t>
      </w:r>
      <w:proofErr w:type="gramStart"/>
      <w:r w:rsidRPr="00CC012F">
        <w:rPr>
          <w:rFonts w:ascii="Times New Roman" w:hAnsi="Times New Roman" w:cs="Times New Roman"/>
        </w:rPr>
        <w:t>para, se</w:t>
      </w:r>
      <w:proofErr w:type="gramEnd"/>
      <w:r w:rsidRPr="00CC012F">
        <w:rPr>
          <w:rFonts w:ascii="Times New Roman" w:hAnsi="Times New Roman" w:cs="Times New Roman"/>
        </w:rPr>
        <w:t xml:space="preserv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8BD372B" w14:textId="6311906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6DFA435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44D4F546"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18 –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ab/>
      </w:r>
    </w:p>
    <w:p w14:paraId="7C5A383A" w14:textId="727C1CE0"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Cs/>
        </w:rPr>
        <w:t>18.1</w:t>
      </w:r>
      <w:r w:rsidRPr="00CC012F">
        <w:rPr>
          <w:rFonts w:ascii="Times New Roman" w:hAnsi="Times New Roman" w:cs="Times New Roman"/>
          <w:b/>
          <w:bCs/>
        </w:rPr>
        <w:t xml:space="preserve"> </w:t>
      </w:r>
      <w:r w:rsidRPr="00CC012F">
        <w:rPr>
          <w:rFonts w:ascii="Times New Roman" w:hAnsi="Times New Roman" w:cs="Times New Roman"/>
        </w:rPr>
        <w:t>Os recursos dessa contratação estão consignados no orçamento da União para 20</w:t>
      </w:r>
      <w:r w:rsidR="00B62339">
        <w:rPr>
          <w:rFonts w:ascii="Times New Roman" w:hAnsi="Times New Roman" w:cs="Times New Roman"/>
        </w:rPr>
        <w:t>21</w:t>
      </w:r>
      <w:r w:rsidRPr="00CC012F">
        <w:rPr>
          <w:rFonts w:ascii="Times New Roman" w:hAnsi="Times New Roman" w:cs="Times New Roman"/>
        </w:rPr>
        <w:t xml:space="preserve"> no Programa de Trabalho 03.032.2100.8010, Ação de Governo 8010 – Atuação Estratégica para Controle e Fortalecimento do Ministério Público, Fonte de recursos: Recursos ordinários, Natureza de despesa: 33.90.37-0</w:t>
      </w:r>
      <w:r w:rsidR="00CD29D0">
        <w:rPr>
          <w:rFonts w:ascii="Times New Roman" w:hAnsi="Times New Roman" w:cs="Times New Roman"/>
        </w:rPr>
        <w:t>3</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0610417D" w:rsidR="00CC012F" w:rsidRPr="00CC012F" w:rsidRDefault="00CC012F" w:rsidP="00CC012F">
      <w:pPr>
        <w:pStyle w:val="Textbody"/>
        <w:numPr>
          <w:ilvl w:val="1"/>
          <w:numId w:val="13"/>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CD29D0">
        <w:rPr>
          <w:rFonts w:ascii="Times New Roman" w:hAnsi="Times New Roman" w:cs="Times New Roman"/>
          <w:b/>
          <w:bCs/>
        </w:rPr>
        <w:t>13</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lastRenderedPageBreak/>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lastRenderedPageBreak/>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6B1151D4" w14:textId="2E23AEB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21.3 O objeto da presente licitação poderá sofrer acréscimos ou supressões, conforme previsto no § 1º, art. 65, da Lei nº 8.666/93 e § 2º, inciso II, art. 65, da Lei nº 9648/98.</w:t>
      </w:r>
    </w:p>
    <w:p w14:paraId="412C81F2" w14:textId="01E6486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21.4 </w:t>
      </w:r>
      <w:r w:rsidRPr="00CC012F">
        <w:rPr>
          <w:rFonts w:ascii="Times New Roman" w:eastAsia="Arial" w:hAnsi="Times New Roman"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CC012F">
        <w:rPr>
          <w:rFonts w:ascii="Times New Roman" w:hAnsi="Times New Roman" w:cs="Times New Roman"/>
        </w:rPr>
        <w:t>, sendo possível ao Pregoeiro solicitar pareceres técnicos, pedir esclarecimentos e promover diligências em qualquer fase do presente certame e sempre que julgar necessário.</w:t>
      </w:r>
    </w:p>
    <w:p w14:paraId="638208FD" w14:textId="7A756A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1">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2">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w:t>
      </w:r>
      <w:r w:rsidRPr="00CC012F">
        <w:rPr>
          <w:rFonts w:ascii="Times New Roman" w:hAnsi="Times New Roman" w:cs="Times New Roman"/>
        </w:rPr>
        <w:lastRenderedPageBreak/>
        <w:t xml:space="preserve">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3"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7777777"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 xml:space="preserve">Brasília,   </w:t>
      </w:r>
      <w:proofErr w:type="gramEnd"/>
      <w:r w:rsidRPr="00CC012F">
        <w:rPr>
          <w:rFonts w:ascii="Times New Roman" w:hAnsi="Times New Roman" w:cs="Times New Roman"/>
        </w:rPr>
        <w:t xml:space="preserve">     de            </w:t>
      </w:r>
      <w:proofErr w:type="spellStart"/>
      <w:r w:rsidRPr="00CC012F">
        <w:rPr>
          <w:rFonts w:ascii="Times New Roman" w:hAnsi="Times New Roman" w:cs="Times New Roman"/>
        </w:rPr>
        <w:t>de</w:t>
      </w:r>
      <w:proofErr w:type="spellEnd"/>
      <w:r w:rsidRPr="00CC012F">
        <w:rPr>
          <w:rFonts w:ascii="Times New Roman" w:hAnsi="Times New Roman" w:cs="Times New Roman"/>
        </w:rPr>
        <w:t xml:space="preserve"> 2021.</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5F610997"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D336F0">
        <w:rPr>
          <w:rFonts w:ascii="Times New Roman" w:hAnsi="Times New Roman" w:cs="Times New Roman"/>
          <w:b/>
          <w:u w:val="single"/>
        </w:rPr>
        <w:t>18</w:t>
      </w:r>
      <w:r w:rsidR="00B62339" w:rsidRPr="009E1B5E">
        <w:rPr>
          <w:rFonts w:ascii="Times New Roman" w:hAnsi="Times New Roman" w:cs="Times New Roman"/>
          <w:b/>
          <w:u w:val="single"/>
        </w:rPr>
        <w:t>/2021</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2D242296" w:rsidR="00B62339" w:rsidRPr="009E1B5E" w:rsidRDefault="00B62339" w:rsidP="00B62339">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4" w:tgtFrame="ifrVisualizacao" w:history="1">
        <w:r w:rsidRPr="009E1B5E">
          <w:rPr>
            <w:rStyle w:val="Hyperlink"/>
            <w:rFonts w:ascii="Times New Roman" w:hAnsi="Times New Roman" w:cs="Times New Roman"/>
            <w:b/>
            <w:color w:val="000000"/>
          </w:rPr>
          <w:t>19.00.61</w:t>
        </w:r>
        <w:r w:rsidR="00D336F0">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D336F0">
          <w:rPr>
            <w:rStyle w:val="Hyperlink"/>
            <w:rFonts w:ascii="Times New Roman" w:hAnsi="Times New Roman" w:cs="Times New Roman"/>
            <w:b/>
            <w:color w:val="000000"/>
          </w:rPr>
          <w:t>0</w:t>
        </w:r>
        <w:r w:rsidR="00913F4C">
          <w:rPr>
            <w:rStyle w:val="Hyperlink"/>
            <w:rFonts w:ascii="Times New Roman" w:hAnsi="Times New Roman" w:cs="Times New Roman"/>
            <w:b/>
            <w:color w:val="000000"/>
          </w:rPr>
          <w:t>980</w:t>
        </w:r>
        <w:r w:rsidRPr="009E1B5E">
          <w:rPr>
            <w:rStyle w:val="Hyperlink"/>
            <w:rFonts w:ascii="Times New Roman" w:hAnsi="Times New Roman" w:cs="Times New Roman"/>
            <w:b/>
            <w:color w:val="000000"/>
          </w:rPr>
          <w:t>/2021-</w:t>
        </w:r>
      </w:hyperlink>
      <w:r w:rsidR="00913F4C">
        <w:rPr>
          <w:rStyle w:val="Hyperlink"/>
          <w:rFonts w:ascii="Times New Roman" w:hAnsi="Times New Roman" w:cs="Times New Roman"/>
          <w:b/>
          <w:color w:val="000000"/>
        </w:rPr>
        <w:t>40</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59E0F74B"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5B32104" w14:textId="7C1F3E88" w:rsidR="00B62339"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TERMO DE REFERÊNCIA</w:t>
      </w:r>
    </w:p>
    <w:p w14:paraId="6F488196" w14:textId="77777777" w:rsidR="00227058" w:rsidRPr="0054524B" w:rsidRDefault="00227058" w:rsidP="00227058">
      <w:pPr>
        <w:pStyle w:val="PargrafodaLista"/>
        <w:ind w:left="0"/>
        <w:jc w:val="center"/>
        <w:rPr>
          <w:b/>
          <w:szCs w:val="24"/>
        </w:rPr>
      </w:pPr>
    </w:p>
    <w:p w14:paraId="4BA05D17"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 xml:space="preserve"> OBJETO</w:t>
      </w:r>
    </w:p>
    <w:p w14:paraId="62201019" w14:textId="77777777" w:rsidR="00227058" w:rsidRPr="0054524B" w:rsidRDefault="00227058" w:rsidP="00227058">
      <w:pPr>
        <w:pStyle w:val="Estilopadro"/>
        <w:widowControl w:val="0"/>
        <w:spacing w:line="360" w:lineRule="auto"/>
        <w:jc w:val="both"/>
        <w:rPr>
          <w:sz w:val="24"/>
          <w:szCs w:val="24"/>
        </w:rPr>
      </w:pPr>
      <w:r w:rsidRPr="0054524B">
        <w:rPr>
          <w:sz w:val="24"/>
          <w:szCs w:val="24"/>
        </w:rPr>
        <w:tab/>
        <w:t>Contratação de empresa especializada na prestação de serviços de vigilância patrimonial armada e desarmada, diurna e noturna, a serem executados de forma contínua, com cessão de mão de obra e de todos os equipamentos necessários, em regime de empreitada por preço global, nas dependências do Conselho Nacional do Ministério Público – CNMP, de acordo com as especificações constantes neste Termo de Referência.</w:t>
      </w:r>
    </w:p>
    <w:p w14:paraId="031679A2" w14:textId="77777777" w:rsidR="00227058" w:rsidRPr="0054524B" w:rsidRDefault="00227058" w:rsidP="00227058">
      <w:pPr>
        <w:pStyle w:val="Estilopadro"/>
        <w:widowControl w:val="0"/>
        <w:spacing w:line="360" w:lineRule="auto"/>
        <w:jc w:val="both"/>
        <w:rPr>
          <w:sz w:val="24"/>
          <w:szCs w:val="24"/>
        </w:rPr>
      </w:pPr>
    </w:p>
    <w:p w14:paraId="1044FA92"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JUSTIFICATIVA</w:t>
      </w:r>
    </w:p>
    <w:p w14:paraId="414D67CB"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DA CONTRATAÇÃO</w:t>
      </w:r>
    </w:p>
    <w:p w14:paraId="51939C6E"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presente contratação está atrelada à ação PG_21_COSET_012, designada como “Serviço de vigilância patrimonial”, presente no Plano de Gestão para o exercício de 2021, conforme Portaria CNMP-PRESI Nº 245/2020, de 15 de dezembro de 2020.</w:t>
      </w:r>
    </w:p>
    <w:p w14:paraId="26E4FEF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Os serviços de vigilância armada e desarmada, objeto desta contratação, possuem por escopo garantir o desempenho das atividades do CNMP, assim como manter a integridade do patrimônio público (instalações, equipamentos e acervo documental), não permitindo a sua depredação, violação, evasão, apropriação indébita ou outras ações que redundem em dano ao patrimônio, decorrente da ação de terceiros ou de pessoas da própria Instituição, e, em especial, assegurar a integridade física dos Membros, Servidores, Dignitários, e usuários desta instituição, conforme previsto na </w:t>
      </w:r>
      <w:r w:rsidRPr="0054524B">
        <w:rPr>
          <w:sz w:val="24"/>
          <w:szCs w:val="24"/>
        </w:rPr>
        <w:lastRenderedPageBreak/>
        <w:t>Portaria CNMP-PRESI Nº 167, de 04/12/2018, que dispõe sobre o Plano de Gestão de Riscos e o Plano de Segurança Institucional do Conselho Nacional do Ministério Público.</w:t>
      </w:r>
    </w:p>
    <w:p w14:paraId="3A15AC0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presente contratação visa dotar o CNMP de profissionais capacitados para a execução desses serviços, na medida em que se tem de preservar e garantir a segurança patrimonial e pessoal de todos que trabalham ou frequentam as instalações do CNMP, visando obter eficiência e eficácia da força de trabalho existente nesta instituição, favorecendo o cumprimento da missão institucional. Observa-se ainda que, as atividades a serem executadas não configuram missão institucional do CNMP, sendo tão somente atividades materiais acessórias, complementares ou instrumentais às atividades que se mostram essenciais à sua consecução.</w:t>
      </w:r>
    </w:p>
    <w:p w14:paraId="6C7697FC"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Por fim, o Contrato CNMP Nº 27/2016, com vigência até 01/09/2021, que atualmente abarca o presente serviço, não pode mais ser prorrogado, sendo imperioso o lançamento de novo procedimento licitatório.</w:t>
      </w:r>
    </w:p>
    <w:p w14:paraId="1CB184E7"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DO ENQUADRAMENTO DO OBJETO A SER CONTRATADO</w:t>
      </w:r>
    </w:p>
    <w:p w14:paraId="61444A3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Objeto a ser contratado enquadra-se na categoria de bens e serviços comuns de que trata a Lei nº 10.520/02 e o Decreto nº 10.024/2019, por possuir padrões de desempenho e características gerais e específicas, usualmente encontradas no mercado, podendo, portanto, ser licitado por meio da modalidade pregão, preferencialmente na forma eletrônica.</w:t>
      </w:r>
    </w:p>
    <w:p w14:paraId="13DEFD17"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DO CARÁTER CONTÍNUO</w:t>
      </w:r>
    </w:p>
    <w:p w14:paraId="6CA0132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Em observância à novel Resolução CNMP nº 156, de 13 de dezembro de 2016, que estipula, dentre outros, como princípio da atividade de segurança institucional o caráter perene da atividade, como medida de segurança ativa de cunho proativo é forçoso que os serviços de vigilância não sofram interrupção, faz-se necessário e imprescindível que esta contratação se estenda por mais de um exercício financeiro, de forma contínua.</w:t>
      </w:r>
    </w:p>
    <w:p w14:paraId="540C8B8D"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DO ALINHAMENTO AO PLANEJAMENTO ESTRATÉGICO</w:t>
      </w:r>
    </w:p>
    <w:p w14:paraId="005270C6"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A presente contratação alinha-se ao Planejamento Estratégico do CNMP, que institui o Plano Estratégico da instituição para período de 2018 a 2023, na medida </w:t>
      </w:r>
      <w:r w:rsidRPr="0054524B">
        <w:rPr>
          <w:sz w:val="24"/>
          <w:szCs w:val="24"/>
        </w:rPr>
        <w:lastRenderedPageBreak/>
        <w:t xml:space="preserve">em que atende ao objetivo estratégico nº 15 de Aprimorar a Governança e a Gestão Integrada da Estratégia, pois contribui para a estruturação de um sistema capaz de garantir a segurança das áreas e instalações previsto </w:t>
      </w:r>
      <w:proofErr w:type="gramStart"/>
      <w:r w:rsidRPr="0054524B">
        <w:rPr>
          <w:sz w:val="24"/>
          <w:szCs w:val="24"/>
        </w:rPr>
        <w:t>no o</w:t>
      </w:r>
      <w:proofErr w:type="gramEnd"/>
      <w:r w:rsidRPr="0054524B">
        <w:rPr>
          <w:sz w:val="24"/>
          <w:szCs w:val="24"/>
        </w:rPr>
        <w:t xml:space="preserve"> Plano de Segurança Institucional. </w:t>
      </w:r>
    </w:p>
    <w:p w14:paraId="75BD1985" w14:textId="77777777" w:rsidR="00227058" w:rsidRPr="0054524B" w:rsidRDefault="00227058" w:rsidP="00227058">
      <w:pPr>
        <w:pStyle w:val="Estilopadro"/>
        <w:widowControl w:val="0"/>
        <w:numPr>
          <w:ilvl w:val="1"/>
          <w:numId w:val="35"/>
        </w:numPr>
        <w:spacing w:line="360" w:lineRule="auto"/>
        <w:jc w:val="both"/>
        <w:rPr>
          <w:sz w:val="24"/>
          <w:szCs w:val="24"/>
        </w:rPr>
      </w:pPr>
      <w:r w:rsidRPr="0054524B">
        <w:rPr>
          <w:sz w:val="24"/>
          <w:szCs w:val="24"/>
        </w:rPr>
        <w:t>DOS CRITÉRIOS PARA JULGAMENTO DA PROPOSTA</w:t>
      </w:r>
    </w:p>
    <w:p w14:paraId="7288E8FE"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julgamento das propostas será pelo critério de menor preço, representado pelo Menor Valor Global.</w:t>
      </w:r>
    </w:p>
    <w:p w14:paraId="095F533C" w14:textId="77777777" w:rsidR="00227058" w:rsidRPr="0054524B" w:rsidRDefault="00227058" w:rsidP="00227058">
      <w:pPr>
        <w:pStyle w:val="Estilopadro"/>
        <w:widowControl w:val="0"/>
        <w:numPr>
          <w:ilvl w:val="1"/>
          <w:numId w:val="35"/>
        </w:numPr>
        <w:tabs>
          <w:tab w:val="clear" w:pos="851"/>
        </w:tabs>
        <w:spacing w:line="360" w:lineRule="auto"/>
        <w:ind w:left="0" w:firstLine="0"/>
        <w:jc w:val="both"/>
        <w:rPr>
          <w:sz w:val="24"/>
          <w:szCs w:val="24"/>
        </w:rPr>
      </w:pPr>
      <w:r w:rsidRPr="0054524B">
        <w:rPr>
          <w:sz w:val="24"/>
          <w:szCs w:val="24"/>
        </w:rPr>
        <w:t>FUNDAMENTO LEGAL</w:t>
      </w:r>
    </w:p>
    <w:p w14:paraId="2908DB1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A contratação de pessoa jurídica para a prestação de serviços objeto deste termo encontra amparo na legislação sem prejuízo de outras normas correlatas, pois as atividades que se pretende contratar, ainda que essenciais, são rotineiras, podendo ser realizadas mediante prestação de serviços terceirizados, com cessão de mão de obra, em conformidade com a legislação vigente: </w:t>
      </w:r>
    </w:p>
    <w:p w14:paraId="53CB0230"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Lei nº 7.102, de 20 de junho de 1983, que dispõe sobre segurança para estabelecimentos financeiros, estabelece normas para constituição e funcionamento das empresas particulares que exploram serviços de vigilância e de transporte de valores;</w:t>
      </w:r>
    </w:p>
    <w:p w14:paraId="2E1FC1A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Lei nº 10.520, de 17 de julho de 2002, que institui, no âmbito da União, Estados, Distrito Federal e Municípios, nos termos do art. 37, inciso XXI, da Constituição Federal, modalidade de licitação denominada pregão, para aquisição de bens e serviços comuns;</w:t>
      </w:r>
    </w:p>
    <w:p w14:paraId="13560CAD"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Decreto nº 89.056, de 24 de novembro de 1983, que regulamenta a Lei nº 7.102/83, que dispõe sobre segurança para estabelecimentos financeiros, estabelece normas para constituição e funcionamento das empresas particulares que exploram serviços de vigilância e de transporte de valores;</w:t>
      </w:r>
    </w:p>
    <w:p w14:paraId="673101D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Decreto nº 9.507, de 21 de setembro de 2018, que dispõe sobre a execução indireta, mediante contratação, de serviços da administração pública federal direta, autárquica e fundacional e das empresas públicas e das sociedades de economia mista controladas pela União;</w:t>
      </w:r>
    </w:p>
    <w:p w14:paraId="5E218441"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 xml:space="preserve">Decreto nº 10.024, de 20 de setembro de 2019, que regulamenta a licitação, </w:t>
      </w:r>
      <w:r w:rsidRPr="0054524B">
        <w:rPr>
          <w:sz w:val="24"/>
          <w:szCs w:val="24"/>
        </w:rPr>
        <w:lastRenderedPageBreak/>
        <w:t>na modalidade pregão, na forma eletrônica, para a aquisição de bens e a contratação de serviços comuns, incluídos os serviços comuns de engenharia, e dispõe sobre o uso da dispensa eletrônica, no âmbito da administração pública federal.;</w:t>
      </w:r>
    </w:p>
    <w:p w14:paraId="46DB8CF3"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Instrução Normativa nº 01, de 19 de janeiro de 2010, que dispõe sobre os critérios de sustentabilidade ambiental na aquisição de bens, contratação de serviços ou obras pela Administração Pública Federal direta, autárquica e fundacional;</w:t>
      </w:r>
    </w:p>
    <w:p w14:paraId="6FBB3039"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Portaria nº 3.233/2012-DG/DPF, de 10 de dezembro de 2012 e alterações, que disciplina, em todo o território nacional, as atividades de segurança privada, armada ou desarmada, desenvolvidas pelas empresas especializadas, pelas que possuem serviço orgânico de segurança e pelos profissionais que nelas atuam, bem como regula a fiscalização dos planos de segurança dos estabelecimentos financeiros;</w:t>
      </w:r>
    </w:p>
    <w:p w14:paraId="7B35F4C3"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Portaria nº 30.544/2013 – CGCSP, de 19 de fevereiro de 2013, que dispõe sobre a forma e o prazo de prorrogação da validade do protocolo de requerimento de expedição da Carteira Nacional de Vigilante;</w:t>
      </w:r>
    </w:p>
    <w:p w14:paraId="5FFBD8FF"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Resolução CNMP Nº 156, de 13 de dezembro de 2016, que Institui a Política de Segurança Institucional e o Sistema Nacional de Segurança Institucional do Ministério Público, e dá outras providências;</w:t>
      </w:r>
    </w:p>
    <w:p w14:paraId="5BC087B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Norma Regulamentadora-NR nº 6/1978, atualizada, que versa sobre Equipamento de Proteção Individual - EPI, todo dispositivo ou produto, de uso individual utilizado pelo trabalhador, destinado à proteção de riscos suscetíveis de ameaçar a segurança e a saúde no trabalho;</w:t>
      </w:r>
    </w:p>
    <w:p w14:paraId="0423C34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Demais legislações – leis, decretos, portarias, despachos, orientações – que versem sobre o serviço de vigilância armada e desarmada no âmbito da Administração Pública Federal.</w:t>
      </w:r>
    </w:p>
    <w:p w14:paraId="6B07A3C1" w14:textId="77777777" w:rsidR="00227058" w:rsidRPr="0054524B" w:rsidRDefault="00227058" w:rsidP="00227058">
      <w:pPr>
        <w:pStyle w:val="Estilopadro"/>
        <w:widowControl w:val="0"/>
        <w:spacing w:line="360" w:lineRule="auto"/>
        <w:ind w:left="567"/>
        <w:jc w:val="both"/>
        <w:rPr>
          <w:sz w:val="24"/>
          <w:szCs w:val="24"/>
        </w:rPr>
      </w:pPr>
    </w:p>
    <w:p w14:paraId="1F2213F5"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DAS ESPECIFICAÇÕES DO OBJETO</w:t>
      </w:r>
    </w:p>
    <w:p w14:paraId="796466C2"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DISPOSIÇÕES GERAIS</w:t>
      </w:r>
    </w:p>
    <w:p w14:paraId="1BC708A1"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 xml:space="preserve">DA FORMA DE EXECUÇÃO DA CONTRATAÇÃO: Indireta, em regime de empreitada por preço global, conforme disposto no Art. 6º, inciso VIII, </w:t>
      </w:r>
      <w:r w:rsidRPr="0054524B">
        <w:rPr>
          <w:sz w:val="24"/>
          <w:szCs w:val="24"/>
        </w:rPr>
        <w:lastRenderedPageBreak/>
        <w:t>alínea a) da Lei n° 8.666/1993.</w:t>
      </w:r>
    </w:p>
    <w:p w14:paraId="3DA2CE8C"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DO OBJETO E SUA EXECUÇÃO</w:t>
      </w:r>
    </w:p>
    <w:p w14:paraId="29DAA455"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 serviço de vigilância armada e desarmada abrange as dependências do CNMP e tem por objetivo manter a incolumidade física de membros, servidores e pessoas que transitam nesses ambientes bem como a integridade do patrimônio público, de dados, informações, materiais, processos, documentos e instalações físicas, incluindo áreas internas e o seu perímetro de forma permanente ou eventual.</w:t>
      </w:r>
    </w:p>
    <w:p w14:paraId="43DF11B1" w14:textId="77777777" w:rsidR="00227058" w:rsidRPr="0054524B" w:rsidRDefault="00227058" w:rsidP="00227058">
      <w:pPr>
        <w:pStyle w:val="Estilopadro"/>
        <w:widowControl w:val="0"/>
        <w:numPr>
          <w:ilvl w:val="2"/>
          <w:numId w:val="35"/>
        </w:numPr>
        <w:tabs>
          <w:tab w:val="clear" w:pos="1134"/>
          <w:tab w:val="num" w:pos="-4962"/>
        </w:tabs>
        <w:spacing w:line="360" w:lineRule="auto"/>
        <w:jc w:val="both"/>
        <w:rPr>
          <w:sz w:val="24"/>
          <w:szCs w:val="24"/>
        </w:rPr>
      </w:pPr>
      <w:r w:rsidRPr="0054524B">
        <w:rPr>
          <w:sz w:val="24"/>
          <w:szCs w:val="24"/>
        </w:rPr>
        <w:t>DAS DEPENDENCIAS DO CNMP</w:t>
      </w:r>
    </w:p>
    <w:p w14:paraId="5FB691B5"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Os serviços de vigilância abrangem as dependências da Sede do Conselho Nacional do Ministério Público, compreendendo a área interna e perimetral.</w:t>
      </w:r>
    </w:p>
    <w:p w14:paraId="7A00C7DC"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 Edifício-Sede do Conselho Nacional do Ministério Público (CNMP) está estruturado em 13.402,00 m² distribuídos em 8 (oito) pavimentos e está localizado num terreno com 3.500,00 m², localizado no Setor de Autarquias Federais Sul- SAFS, Quadra 2, Lote 3, Ed. Adail Belmonte.</w:t>
      </w:r>
    </w:p>
    <w:p w14:paraId="0B002D79"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Os 8 pavimentos que compõem a edificação estão estruturados da seguinte forma: Cobertura = 1.057 m², 3º Pavimento = 1.081 m², 2º Pavimento = 1.081 m², 1º Pavimento = 1.010 m², Térreo = 1.169 m², Semienterrado = 2.426 m²,</w:t>
      </w:r>
      <w:r>
        <w:rPr>
          <w:sz w:val="24"/>
          <w:szCs w:val="24"/>
        </w:rPr>
        <w:t xml:space="preserve"> </w:t>
      </w:r>
      <w:r w:rsidRPr="0054524B">
        <w:rPr>
          <w:sz w:val="24"/>
          <w:szCs w:val="24"/>
        </w:rPr>
        <w:t>Garagem 02 = 2.789 m² e Garagem 01 = 2.789 m².</w:t>
      </w:r>
    </w:p>
    <w:p w14:paraId="20DD39D3"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A edificação possui estrutura retangular revestida com fachada em vidro laminado em todas suas faces.</w:t>
      </w:r>
    </w:p>
    <w:p w14:paraId="62001656"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A edificação conta com 3 (três) acessos ao seu interior, sendo 2 (dois) na face frontal e 1 (uma) na face direita.</w:t>
      </w:r>
    </w:p>
    <w:p w14:paraId="3865D468"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Essencialmente o ingresso a edificação é feito através dos 2 (dois) acessos da face frontal, um liga à recepção principal, para acesso de pessoas, e o outro para acesso de veículos à garagem.</w:t>
      </w:r>
    </w:p>
    <w:p w14:paraId="35927A97"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 acesso localizado na face direita da edificação é utilizado exclusivamente para acesso à lanchonete, porém, também possibilita acesso à recepção principal.</w:t>
      </w:r>
    </w:p>
    <w:p w14:paraId="4F75C068"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 xml:space="preserve">Cabe à LICITANTE a responsabilidade em fazer vistoria e levantar no local as peculiaridades e condições de execução dos serviços para a elaboração do </w:t>
      </w:r>
      <w:r w:rsidRPr="0054524B">
        <w:rPr>
          <w:sz w:val="24"/>
          <w:szCs w:val="24"/>
        </w:rPr>
        <w:lastRenderedPageBreak/>
        <w:t>orçamento discriminativo, as peculiaridades e todos os custos incidentes na realização dos trabalhos</w:t>
      </w:r>
    </w:p>
    <w:p w14:paraId="73632F8B"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DA DESCRIÇÃO DOS SERVIÇOS</w:t>
      </w:r>
    </w:p>
    <w:p w14:paraId="3F23D890"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CONTRATADA deverá executar serviço de qualidade, por meio de pessoal habilitado e que possuam anotação profissional em Carteira de Trabalho e Previdência Social – CTPS, feito pela Delegacia Controle de Segurança Privada (DELESP) ou Comissão de Vistoria-CV, por ocasião do registro do certificado de curso de formação, treinados e capacitados para atuarem dentro da edificação do edifício sede do CNMP com dedicação exclusiva às atribuições inerentes a sua função.</w:t>
      </w:r>
    </w:p>
    <w:p w14:paraId="5D37E9E5"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profissionais deverão manter-se sempre dentro dos padrões de apresentação e higiene exigidos pela CONTRATANTE, conduzir-se com urbanidade e educação, tratando todos com respeito, procurando atender ao público, Membros e Servidores da CONTRATANTE com atenção e presteza.</w:t>
      </w:r>
    </w:p>
    <w:p w14:paraId="4514F160"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profissionais deverão, ainda, possuir as seguintes características pessoais: aptidão para o desempenho de suas atribuições; conduta adequada; iniciativa; dinamismo; capacidade de trabalhar em equipe; organização pessoal; bom gerenciamento de tempo; capacidade de comunicação; capacidade de lidar com situação de frustração e stress; discrição e sigilo profissional; cortesia e capacidade de lidar com o público; saber zelar e conservar todo material a eles entregue para a execução do serviço.</w:t>
      </w:r>
    </w:p>
    <w:p w14:paraId="4F7CBB07"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CONTRATADA responsabilizar-se-á integralmente pela execução dos serviços de vigilância armada e desarmada nas condições descritas neste Termo de Referência e seus anexos.</w:t>
      </w:r>
    </w:p>
    <w:p w14:paraId="7F1FDC7F"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serviços de vigilância, armada e desarmada, diurna e noturna, serão executados ininterruptamente, de modo ostensivo e preventivo para guarda e proteção dos bens móveis e imóveis, por meio de fiscalização, triagem, controle de acesso de pessoas, veículos, materiais, operação de sistemas de segurança, e rondas nas áreas internas e externas adjacentes à sede do CNMP.</w:t>
      </w:r>
    </w:p>
    <w:p w14:paraId="045AF5FE"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DA QUALIFICAÇÃO DOS PROFI</w:t>
      </w:r>
      <w:r>
        <w:rPr>
          <w:b/>
          <w:bCs/>
          <w:sz w:val="24"/>
          <w:szCs w:val="24"/>
        </w:rPr>
        <w:t>SS</w:t>
      </w:r>
      <w:r w:rsidRPr="0054524B">
        <w:rPr>
          <w:b/>
          <w:bCs/>
          <w:sz w:val="24"/>
          <w:szCs w:val="24"/>
        </w:rPr>
        <w:t>IONAIS</w:t>
      </w:r>
    </w:p>
    <w:p w14:paraId="309BBC82"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 xml:space="preserve">Para o exercício da profissão, todos os profissionais alocados pela </w:t>
      </w:r>
      <w:r w:rsidRPr="0054524B">
        <w:rPr>
          <w:sz w:val="24"/>
          <w:szCs w:val="24"/>
        </w:rPr>
        <w:lastRenderedPageBreak/>
        <w:t>CONTRATADA deverão preencher os seguintes requisitos:</w:t>
      </w:r>
    </w:p>
    <w:p w14:paraId="619B99A5" w14:textId="77777777" w:rsidR="00227058" w:rsidRPr="0054524B" w:rsidRDefault="00227058" w:rsidP="00227058">
      <w:pPr>
        <w:pStyle w:val="Estilopadro"/>
        <w:widowControl w:val="0"/>
        <w:numPr>
          <w:ilvl w:val="3"/>
          <w:numId w:val="37"/>
        </w:numPr>
        <w:tabs>
          <w:tab w:val="clear" w:pos="1701"/>
          <w:tab w:val="num" w:pos="-4962"/>
        </w:tabs>
        <w:spacing w:line="360" w:lineRule="auto"/>
        <w:ind w:left="1134" w:firstLine="0"/>
        <w:jc w:val="both"/>
        <w:rPr>
          <w:bCs/>
          <w:sz w:val="24"/>
          <w:szCs w:val="24"/>
        </w:rPr>
      </w:pPr>
      <w:r w:rsidRPr="0054524B">
        <w:rPr>
          <w:bCs/>
          <w:sz w:val="24"/>
          <w:szCs w:val="24"/>
        </w:rPr>
        <w:t>Ensino Médio completo, por instituição autorizada pelo MEC;</w:t>
      </w:r>
    </w:p>
    <w:p w14:paraId="296247A7" w14:textId="77777777" w:rsidR="00227058" w:rsidRPr="0054524B" w:rsidRDefault="00227058" w:rsidP="00227058">
      <w:pPr>
        <w:pStyle w:val="Estilopadro"/>
        <w:widowControl w:val="0"/>
        <w:numPr>
          <w:ilvl w:val="3"/>
          <w:numId w:val="37"/>
        </w:numPr>
        <w:tabs>
          <w:tab w:val="clear" w:pos="1701"/>
          <w:tab w:val="num" w:pos="-4962"/>
        </w:tabs>
        <w:spacing w:line="360" w:lineRule="auto"/>
        <w:ind w:left="1134" w:firstLine="0"/>
        <w:jc w:val="both"/>
        <w:rPr>
          <w:bCs/>
          <w:sz w:val="24"/>
          <w:szCs w:val="24"/>
        </w:rPr>
      </w:pPr>
      <w:r w:rsidRPr="0054524B">
        <w:rPr>
          <w:bCs/>
          <w:sz w:val="24"/>
          <w:szCs w:val="24"/>
        </w:rPr>
        <w:t>Curso de formação e/ou reciclagem de vigilantes, realizado em estabelecimento com funcionamento autorizado nos termos da Lei n° 7.102/1983;</w:t>
      </w:r>
    </w:p>
    <w:p w14:paraId="3A639D0C" w14:textId="77777777" w:rsidR="00227058" w:rsidRPr="0054524B" w:rsidRDefault="00227058" w:rsidP="00227058">
      <w:pPr>
        <w:pStyle w:val="Estilopadro"/>
        <w:widowControl w:val="0"/>
        <w:numPr>
          <w:ilvl w:val="3"/>
          <w:numId w:val="37"/>
        </w:numPr>
        <w:tabs>
          <w:tab w:val="clear" w:pos="1701"/>
          <w:tab w:val="num" w:pos="-4962"/>
        </w:tabs>
        <w:spacing w:line="360" w:lineRule="auto"/>
        <w:ind w:left="1134" w:firstLine="0"/>
        <w:jc w:val="both"/>
        <w:rPr>
          <w:bCs/>
          <w:sz w:val="24"/>
          <w:szCs w:val="24"/>
        </w:rPr>
      </w:pPr>
      <w:r w:rsidRPr="0054524B">
        <w:rPr>
          <w:bCs/>
          <w:sz w:val="24"/>
          <w:szCs w:val="24"/>
        </w:rPr>
        <w:t>Não ter antecedente civil ou criminal registrado;</w:t>
      </w:r>
    </w:p>
    <w:p w14:paraId="1A8CA4DC"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escolaridade mínima exigida deverá ser comprovada, mediante a apresentação de diploma ou certificado emitido por instituição legalmente credenciada pelo Ministério da Educação – MEC.</w:t>
      </w:r>
    </w:p>
    <w:p w14:paraId="209D5B0C" w14:textId="77777777" w:rsidR="00227058" w:rsidRPr="0054524B" w:rsidRDefault="00227058" w:rsidP="00227058">
      <w:pPr>
        <w:pStyle w:val="Estilopadro"/>
        <w:widowControl w:val="0"/>
        <w:numPr>
          <w:ilvl w:val="1"/>
          <w:numId w:val="35"/>
        </w:numPr>
        <w:tabs>
          <w:tab w:val="clear" w:pos="851"/>
        </w:tabs>
        <w:spacing w:line="360" w:lineRule="auto"/>
        <w:ind w:left="567" w:hanging="567"/>
        <w:jc w:val="both"/>
        <w:rPr>
          <w:b/>
          <w:bCs/>
          <w:sz w:val="24"/>
          <w:szCs w:val="24"/>
        </w:rPr>
      </w:pPr>
      <w:r w:rsidRPr="0054524B">
        <w:rPr>
          <w:b/>
          <w:bCs/>
          <w:sz w:val="24"/>
          <w:szCs w:val="24"/>
        </w:rPr>
        <w:t>DOS POSTOS, PESSOAL E JORNADA DE TRABALHO</w:t>
      </w:r>
    </w:p>
    <w:p w14:paraId="4FBAAE01"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quantitativos de postos aqui definidos foram obtidos através de estudos realizados pelo setor de segurança do CONTRATANTE, considerando a necessidade de segurança, monitoramento e controle de todos os pontos de acesso a edificação, áreas de maior circulação de pessoas e veículos, CFTV e perímetro externo, bem como da necessidade de acompanhamento dos eventos que ocorrem na instituição.</w:t>
      </w:r>
    </w:p>
    <w:p w14:paraId="47B2439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quantitativo de pessoal será de 28 prestadores de serviço, sendo 26 vigilantes (22 masculinos e 4 femininos) e 2 supervisores.</w:t>
      </w:r>
    </w:p>
    <w:p w14:paraId="1CD8C36A" w14:textId="77777777" w:rsidR="00227058" w:rsidRPr="0054524B" w:rsidRDefault="00227058" w:rsidP="00227058">
      <w:pPr>
        <w:pStyle w:val="Estilopadro"/>
        <w:widowControl w:val="0"/>
        <w:numPr>
          <w:ilvl w:val="2"/>
          <w:numId w:val="35"/>
        </w:numPr>
        <w:tabs>
          <w:tab w:val="clear" w:pos="1134"/>
        </w:tabs>
        <w:spacing w:line="360" w:lineRule="auto"/>
        <w:jc w:val="both"/>
        <w:rPr>
          <w:sz w:val="24"/>
          <w:szCs w:val="24"/>
        </w:rPr>
      </w:pPr>
      <w:r w:rsidRPr="0054524B">
        <w:rPr>
          <w:sz w:val="24"/>
          <w:szCs w:val="24"/>
        </w:rPr>
        <w:t>Os postos de trabalho obedecerão às seguintes escalas:</w:t>
      </w:r>
    </w:p>
    <w:p w14:paraId="42CD8A21"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Escala 12h x 36h (doze horas trabalhadas e trinta e seis horas de descanso entre os turnos de serviço), com início às 7 horas e término às 19 horas do mesmo dia (diurna) e início às 19 horas de um dia e término às 7 horas do dia posterior (noturna);</w:t>
      </w:r>
    </w:p>
    <w:p w14:paraId="6238FEE9"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Escala 44h (5 x 2 - cinco dias de trabalho, de segunda-feira a sexta-feira e dois dias de descanso, sábado e domingo), num total de 44 horas semanais, com horário distribuído entre 7 horas e 20 horas);</w:t>
      </w:r>
    </w:p>
    <w:p w14:paraId="3F98123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Para fins de execução dos serviços descritos, a CONTRATADA alocará recursos humanos nas dependências do CONTRATANTE, nas categorias profissionais, nas quantidades e na carga horária constantes no quadro abaixo</w:t>
      </w:r>
    </w:p>
    <w:tbl>
      <w:tblPr>
        <w:tblW w:w="9141" w:type="dxa"/>
        <w:jc w:val="right"/>
        <w:tblCellMar>
          <w:left w:w="70" w:type="dxa"/>
          <w:right w:w="70" w:type="dxa"/>
        </w:tblCellMar>
        <w:tblLook w:val="04A0" w:firstRow="1" w:lastRow="0" w:firstColumn="1" w:lastColumn="0" w:noHBand="0" w:noVBand="1"/>
      </w:tblPr>
      <w:tblGrid>
        <w:gridCol w:w="4499"/>
        <w:gridCol w:w="994"/>
        <w:gridCol w:w="940"/>
        <w:gridCol w:w="1354"/>
        <w:gridCol w:w="1354"/>
      </w:tblGrid>
      <w:tr w:rsidR="00227058" w:rsidRPr="0054524B" w14:paraId="49F3E0A8" w14:textId="77777777" w:rsidTr="00E41847">
        <w:trPr>
          <w:trHeight w:val="340"/>
          <w:jc w:val="right"/>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F1B66"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Posto</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AEEF9"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Jornada</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94E9"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Turno</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E368F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Quantidade</w:t>
            </w:r>
          </w:p>
          <w:p w14:paraId="223DA52B"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De Postos</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F61E44"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Quantidade de Pessoas</w:t>
            </w:r>
          </w:p>
        </w:tc>
      </w:tr>
      <w:tr w:rsidR="00227058" w:rsidRPr="0054524B" w14:paraId="0BCF06B5"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2BFE7196" w14:textId="77777777" w:rsidR="00227058" w:rsidRPr="0054524B" w:rsidRDefault="00227058" w:rsidP="00E41847">
            <w:pPr>
              <w:rPr>
                <w:rFonts w:eastAsia="Times New Roman" w:cs="Times New Roman"/>
                <w:b/>
                <w:szCs w:val="24"/>
              </w:rPr>
            </w:pPr>
            <w:r w:rsidRPr="0054524B">
              <w:rPr>
                <w:rFonts w:eastAsia="Times New Roman" w:cs="Times New Roman"/>
                <w:b/>
                <w:szCs w:val="24"/>
              </w:rPr>
              <w:lastRenderedPageBreak/>
              <w:t>Supervisor Desarmado</w:t>
            </w:r>
          </w:p>
          <w:p w14:paraId="5B585830" w14:textId="77777777" w:rsidR="00227058" w:rsidRPr="0054524B" w:rsidRDefault="00227058" w:rsidP="00E41847">
            <w:pPr>
              <w:rPr>
                <w:rFonts w:eastAsia="Times New Roman" w:cs="Times New Roman"/>
                <w:bCs/>
                <w:szCs w:val="24"/>
              </w:rPr>
            </w:pPr>
            <w:r w:rsidRPr="0054524B">
              <w:rPr>
                <w:rFonts w:eastAsia="Times New Roman" w:cs="Times New Roman"/>
                <w:bCs/>
                <w:szCs w:val="24"/>
              </w:rPr>
              <w:t>(inclusive sábados, domingos e feriados)</w:t>
            </w:r>
          </w:p>
        </w:tc>
        <w:tc>
          <w:tcPr>
            <w:tcW w:w="962" w:type="dxa"/>
            <w:tcBorders>
              <w:top w:val="nil"/>
              <w:left w:val="nil"/>
              <w:bottom w:val="single" w:sz="4" w:space="0" w:color="auto"/>
              <w:right w:val="single" w:sz="4" w:space="0" w:color="auto"/>
            </w:tcBorders>
            <w:vAlign w:val="center"/>
            <w:hideMark/>
          </w:tcPr>
          <w:p w14:paraId="673C1B5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12x36</w:t>
            </w:r>
          </w:p>
          <w:p w14:paraId="07F142F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horas</w:t>
            </w:r>
          </w:p>
        </w:tc>
        <w:tc>
          <w:tcPr>
            <w:tcW w:w="940" w:type="dxa"/>
            <w:tcBorders>
              <w:top w:val="nil"/>
              <w:left w:val="nil"/>
              <w:bottom w:val="single" w:sz="4" w:space="0" w:color="auto"/>
              <w:right w:val="single" w:sz="4" w:space="0" w:color="auto"/>
            </w:tcBorders>
            <w:vAlign w:val="center"/>
            <w:hideMark/>
          </w:tcPr>
          <w:p w14:paraId="4DA25186"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671E5513"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1354" w:type="dxa"/>
            <w:tcBorders>
              <w:top w:val="nil"/>
              <w:left w:val="nil"/>
              <w:bottom w:val="single" w:sz="4" w:space="0" w:color="auto"/>
              <w:right w:val="single" w:sz="4" w:space="0" w:color="auto"/>
            </w:tcBorders>
            <w:vAlign w:val="center"/>
            <w:hideMark/>
          </w:tcPr>
          <w:p w14:paraId="11B29A1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w:t>
            </w:r>
          </w:p>
        </w:tc>
      </w:tr>
      <w:tr w:rsidR="00227058" w:rsidRPr="0054524B" w14:paraId="37AE2CDC"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2040FBC3"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Masculina Armada</w:t>
            </w:r>
          </w:p>
          <w:p w14:paraId="78072F8B" w14:textId="77777777" w:rsidR="00227058" w:rsidRPr="0054524B" w:rsidRDefault="00227058" w:rsidP="00E41847">
            <w:pPr>
              <w:rPr>
                <w:rFonts w:eastAsia="Times New Roman" w:cs="Times New Roman"/>
                <w:b/>
                <w:szCs w:val="24"/>
              </w:rPr>
            </w:pPr>
            <w:r w:rsidRPr="0054524B">
              <w:rPr>
                <w:rFonts w:eastAsia="Times New Roman" w:cs="Times New Roman"/>
                <w:bCs/>
                <w:szCs w:val="24"/>
              </w:rPr>
              <w:t>(inclusive sábados, domingos e feriados)</w:t>
            </w:r>
          </w:p>
        </w:tc>
        <w:tc>
          <w:tcPr>
            <w:tcW w:w="962" w:type="dxa"/>
            <w:tcBorders>
              <w:top w:val="nil"/>
              <w:left w:val="nil"/>
              <w:bottom w:val="single" w:sz="4" w:space="0" w:color="auto"/>
              <w:right w:val="single" w:sz="4" w:space="0" w:color="auto"/>
            </w:tcBorders>
            <w:vAlign w:val="center"/>
            <w:hideMark/>
          </w:tcPr>
          <w:p w14:paraId="46B7E12E"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12x36</w:t>
            </w:r>
          </w:p>
          <w:p w14:paraId="17467AF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horas</w:t>
            </w:r>
          </w:p>
        </w:tc>
        <w:tc>
          <w:tcPr>
            <w:tcW w:w="940" w:type="dxa"/>
            <w:tcBorders>
              <w:top w:val="nil"/>
              <w:left w:val="nil"/>
              <w:bottom w:val="single" w:sz="4" w:space="0" w:color="auto"/>
              <w:right w:val="single" w:sz="4" w:space="0" w:color="auto"/>
            </w:tcBorders>
            <w:vAlign w:val="center"/>
            <w:hideMark/>
          </w:tcPr>
          <w:p w14:paraId="05E7A2E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22625875"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1354" w:type="dxa"/>
            <w:tcBorders>
              <w:top w:val="nil"/>
              <w:left w:val="nil"/>
              <w:bottom w:val="single" w:sz="4" w:space="0" w:color="auto"/>
              <w:right w:val="single" w:sz="4" w:space="0" w:color="auto"/>
            </w:tcBorders>
            <w:vAlign w:val="center"/>
            <w:hideMark/>
          </w:tcPr>
          <w:p w14:paraId="31E84BB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6D91F0F0"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2FFBCB4A"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Masculina Armada</w:t>
            </w:r>
          </w:p>
          <w:p w14:paraId="69B2A7C7" w14:textId="77777777" w:rsidR="00227058" w:rsidRPr="0054524B" w:rsidRDefault="00227058" w:rsidP="00E41847">
            <w:pPr>
              <w:rPr>
                <w:rFonts w:eastAsia="Times New Roman" w:cs="Times New Roman"/>
                <w:b/>
                <w:szCs w:val="24"/>
              </w:rPr>
            </w:pPr>
            <w:r w:rsidRPr="0054524B">
              <w:rPr>
                <w:rFonts w:eastAsia="Times New Roman" w:cs="Times New Roman"/>
                <w:bCs/>
                <w:szCs w:val="24"/>
              </w:rPr>
              <w:t>(inclusive sábados, domingos e feriados)</w:t>
            </w:r>
          </w:p>
        </w:tc>
        <w:tc>
          <w:tcPr>
            <w:tcW w:w="962" w:type="dxa"/>
            <w:tcBorders>
              <w:top w:val="nil"/>
              <w:left w:val="nil"/>
              <w:bottom w:val="single" w:sz="4" w:space="0" w:color="auto"/>
              <w:right w:val="single" w:sz="4" w:space="0" w:color="auto"/>
            </w:tcBorders>
            <w:vAlign w:val="center"/>
            <w:hideMark/>
          </w:tcPr>
          <w:p w14:paraId="05DB6B9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12x36</w:t>
            </w:r>
          </w:p>
          <w:p w14:paraId="4DBB41B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horas</w:t>
            </w:r>
          </w:p>
        </w:tc>
        <w:tc>
          <w:tcPr>
            <w:tcW w:w="940" w:type="dxa"/>
            <w:tcBorders>
              <w:top w:val="nil"/>
              <w:left w:val="nil"/>
              <w:bottom w:val="single" w:sz="4" w:space="0" w:color="auto"/>
              <w:right w:val="single" w:sz="4" w:space="0" w:color="auto"/>
            </w:tcBorders>
            <w:vAlign w:val="center"/>
            <w:hideMark/>
          </w:tcPr>
          <w:p w14:paraId="23D4FCB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Noturno</w:t>
            </w:r>
          </w:p>
        </w:tc>
        <w:tc>
          <w:tcPr>
            <w:tcW w:w="1354" w:type="dxa"/>
            <w:tcBorders>
              <w:top w:val="nil"/>
              <w:left w:val="nil"/>
              <w:bottom w:val="single" w:sz="4" w:space="0" w:color="auto"/>
              <w:right w:val="single" w:sz="4" w:space="0" w:color="auto"/>
            </w:tcBorders>
            <w:vAlign w:val="center"/>
            <w:hideMark/>
          </w:tcPr>
          <w:p w14:paraId="3CF0069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w:t>
            </w:r>
          </w:p>
        </w:tc>
        <w:tc>
          <w:tcPr>
            <w:tcW w:w="1354" w:type="dxa"/>
            <w:tcBorders>
              <w:top w:val="nil"/>
              <w:left w:val="nil"/>
              <w:bottom w:val="single" w:sz="4" w:space="0" w:color="auto"/>
              <w:right w:val="single" w:sz="4" w:space="0" w:color="auto"/>
            </w:tcBorders>
            <w:vAlign w:val="center"/>
            <w:hideMark/>
          </w:tcPr>
          <w:p w14:paraId="5F3ACB31"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6</w:t>
            </w:r>
          </w:p>
        </w:tc>
      </w:tr>
      <w:tr w:rsidR="00227058" w:rsidRPr="0054524B" w14:paraId="3336C05E"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12D514BC"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Masculina Desarmada</w:t>
            </w:r>
          </w:p>
          <w:p w14:paraId="1389395B" w14:textId="77777777" w:rsidR="00227058" w:rsidRPr="0054524B" w:rsidRDefault="00227058" w:rsidP="00E41847">
            <w:pPr>
              <w:rPr>
                <w:rFonts w:eastAsia="Times New Roman" w:cs="Times New Roman"/>
                <w:b/>
                <w:szCs w:val="24"/>
              </w:rPr>
            </w:pPr>
            <w:r w:rsidRPr="0054524B">
              <w:rPr>
                <w:rFonts w:eastAsia="Times New Roman" w:cs="Times New Roman"/>
                <w:bCs/>
                <w:szCs w:val="24"/>
              </w:rPr>
              <w:t>(de segunda a sexta-feira)</w:t>
            </w:r>
          </w:p>
        </w:tc>
        <w:tc>
          <w:tcPr>
            <w:tcW w:w="962" w:type="dxa"/>
            <w:tcBorders>
              <w:top w:val="nil"/>
              <w:left w:val="nil"/>
              <w:bottom w:val="single" w:sz="4" w:space="0" w:color="auto"/>
              <w:right w:val="single" w:sz="4" w:space="0" w:color="auto"/>
            </w:tcBorders>
            <w:vAlign w:val="center"/>
            <w:hideMark/>
          </w:tcPr>
          <w:p w14:paraId="126A0F5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44horas/ semana</w:t>
            </w:r>
          </w:p>
        </w:tc>
        <w:tc>
          <w:tcPr>
            <w:tcW w:w="940" w:type="dxa"/>
            <w:tcBorders>
              <w:top w:val="nil"/>
              <w:left w:val="nil"/>
              <w:bottom w:val="single" w:sz="4" w:space="0" w:color="auto"/>
              <w:right w:val="single" w:sz="4" w:space="0" w:color="auto"/>
            </w:tcBorders>
            <w:vAlign w:val="center"/>
            <w:hideMark/>
          </w:tcPr>
          <w:p w14:paraId="09DBF1D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55D9D8D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c>
          <w:tcPr>
            <w:tcW w:w="1354" w:type="dxa"/>
            <w:tcBorders>
              <w:top w:val="nil"/>
              <w:left w:val="nil"/>
              <w:bottom w:val="single" w:sz="4" w:space="0" w:color="auto"/>
              <w:right w:val="single" w:sz="4" w:space="0" w:color="auto"/>
            </w:tcBorders>
            <w:vAlign w:val="center"/>
            <w:hideMark/>
          </w:tcPr>
          <w:p w14:paraId="2161779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0259EC48"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567E9310"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Feminina Desarmada</w:t>
            </w:r>
          </w:p>
          <w:p w14:paraId="50DCC080" w14:textId="77777777" w:rsidR="00227058" w:rsidRPr="0054524B" w:rsidRDefault="00227058" w:rsidP="00E41847">
            <w:pPr>
              <w:rPr>
                <w:rFonts w:eastAsia="Times New Roman" w:cs="Times New Roman"/>
                <w:bCs/>
                <w:szCs w:val="24"/>
              </w:rPr>
            </w:pPr>
            <w:r w:rsidRPr="0054524B">
              <w:rPr>
                <w:rFonts w:eastAsia="Times New Roman" w:cs="Times New Roman"/>
                <w:bCs/>
                <w:szCs w:val="24"/>
              </w:rPr>
              <w:t>(de segunda a sexta-feira)</w:t>
            </w:r>
          </w:p>
        </w:tc>
        <w:tc>
          <w:tcPr>
            <w:tcW w:w="962" w:type="dxa"/>
            <w:tcBorders>
              <w:top w:val="nil"/>
              <w:left w:val="nil"/>
              <w:bottom w:val="single" w:sz="4" w:space="0" w:color="auto"/>
              <w:right w:val="single" w:sz="4" w:space="0" w:color="auto"/>
            </w:tcBorders>
            <w:vAlign w:val="center"/>
            <w:hideMark/>
          </w:tcPr>
          <w:p w14:paraId="3FD1D9B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44horas/ semana</w:t>
            </w:r>
          </w:p>
        </w:tc>
        <w:tc>
          <w:tcPr>
            <w:tcW w:w="940" w:type="dxa"/>
            <w:tcBorders>
              <w:top w:val="nil"/>
              <w:left w:val="nil"/>
              <w:bottom w:val="single" w:sz="4" w:space="0" w:color="auto"/>
              <w:right w:val="single" w:sz="4" w:space="0" w:color="auto"/>
            </w:tcBorders>
            <w:vAlign w:val="center"/>
            <w:hideMark/>
          </w:tcPr>
          <w:p w14:paraId="709A6545"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6E2C0AD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1354" w:type="dxa"/>
            <w:tcBorders>
              <w:top w:val="nil"/>
              <w:left w:val="nil"/>
              <w:bottom w:val="single" w:sz="4" w:space="0" w:color="auto"/>
              <w:right w:val="single" w:sz="4" w:space="0" w:color="auto"/>
            </w:tcBorders>
            <w:vAlign w:val="center"/>
            <w:hideMark/>
          </w:tcPr>
          <w:p w14:paraId="2AA7CC6B"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r>
      <w:tr w:rsidR="00227058" w:rsidRPr="0054524B" w14:paraId="27EBFECF" w14:textId="77777777" w:rsidTr="00E41847">
        <w:trPr>
          <w:trHeight w:val="340"/>
          <w:jc w:val="right"/>
        </w:trPr>
        <w:tc>
          <w:tcPr>
            <w:tcW w:w="6433" w:type="dxa"/>
            <w:gridSpan w:val="3"/>
            <w:tcBorders>
              <w:top w:val="single" w:sz="4" w:space="0" w:color="auto"/>
              <w:left w:val="single" w:sz="4" w:space="0" w:color="auto"/>
              <w:bottom w:val="single" w:sz="4" w:space="0" w:color="auto"/>
              <w:right w:val="single" w:sz="4" w:space="0" w:color="auto"/>
            </w:tcBorders>
            <w:vAlign w:val="center"/>
            <w:hideMark/>
          </w:tcPr>
          <w:p w14:paraId="4ECA3D9A" w14:textId="77777777" w:rsidR="00227058" w:rsidRPr="0054524B" w:rsidRDefault="00227058" w:rsidP="00E41847">
            <w:pPr>
              <w:jc w:val="right"/>
              <w:rPr>
                <w:rFonts w:eastAsia="Times New Roman" w:cs="Times New Roman"/>
                <w:bCs/>
                <w:szCs w:val="24"/>
              </w:rPr>
            </w:pPr>
            <w:r w:rsidRPr="0054524B">
              <w:rPr>
                <w:rFonts w:eastAsia="Times New Roman" w:cs="Times New Roman"/>
                <w:bCs/>
                <w:szCs w:val="24"/>
              </w:rPr>
              <w:t>TOTAL</w:t>
            </w:r>
          </w:p>
        </w:tc>
        <w:tc>
          <w:tcPr>
            <w:tcW w:w="1354" w:type="dxa"/>
            <w:tcBorders>
              <w:top w:val="nil"/>
              <w:left w:val="nil"/>
              <w:bottom w:val="single" w:sz="4" w:space="0" w:color="auto"/>
              <w:right w:val="single" w:sz="4" w:space="0" w:color="auto"/>
            </w:tcBorders>
            <w:vAlign w:val="center"/>
            <w:hideMark/>
          </w:tcPr>
          <w:p w14:paraId="3FAA26AC" w14:textId="77777777" w:rsidR="00227058" w:rsidRPr="0054524B" w:rsidRDefault="00227058" w:rsidP="00E41847">
            <w:pPr>
              <w:jc w:val="center"/>
              <w:rPr>
                <w:rFonts w:eastAsia="Times New Roman" w:cs="Times New Roman"/>
                <w:bCs/>
                <w:szCs w:val="24"/>
              </w:rPr>
            </w:pPr>
            <w:r w:rsidRPr="0054524B">
              <w:rPr>
                <w:rFonts w:eastAsia="Times New Roman" w:cs="Times New Roman"/>
                <w:bCs/>
                <w:szCs w:val="24"/>
              </w:rPr>
              <w:t>20</w:t>
            </w:r>
          </w:p>
        </w:tc>
        <w:tc>
          <w:tcPr>
            <w:tcW w:w="1354" w:type="dxa"/>
            <w:tcBorders>
              <w:top w:val="nil"/>
              <w:left w:val="nil"/>
              <w:bottom w:val="single" w:sz="4" w:space="0" w:color="auto"/>
              <w:right w:val="single" w:sz="4" w:space="0" w:color="auto"/>
            </w:tcBorders>
            <w:vAlign w:val="center"/>
            <w:hideMark/>
          </w:tcPr>
          <w:p w14:paraId="7D9A6A46" w14:textId="77777777" w:rsidR="00227058" w:rsidRPr="0054524B" w:rsidRDefault="00227058" w:rsidP="00E41847">
            <w:pPr>
              <w:jc w:val="center"/>
              <w:rPr>
                <w:rFonts w:eastAsia="Times New Roman" w:cs="Times New Roman"/>
                <w:bCs/>
                <w:szCs w:val="24"/>
              </w:rPr>
            </w:pPr>
            <w:r w:rsidRPr="0054524B">
              <w:rPr>
                <w:rFonts w:eastAsia="Times New Roman" w:cs="Times New Roman"/>
                <w:bCs/>
                <w:szCs w:val="24"/>
              </w:rPr>
              <w:t>28</w:t>
            </w:r>
          </w:p>
        </w:tc>
      </w:tr>
    </w:tbl>
    <w:p w14:paraId="239B1CF3"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10B25046"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rFonts w:eastAsia="Times New Roman"/>
          <w:sz w:val="24"/>
          <w:szCs w:val="24"/>
          <w:lang w:val="pt-PT" w:eastAsia="en-US"/>
        </w:rPr>
        <w:t>A distribuição dos postos, turnos e horários descritos no parágrafo anterior poderão</w:t>
      </w:r>
      <w:r w:rsidRPr="0054524B">
        <w:rPr>
          <w:sz w:val="24"/>
          <w:szCs w:val="24"/>
        </w:rPr>
        <w:t xml:space="preserve"> ser alterados de acordo com a conveniência administrativa do CONTRATANTE, desde que não exceda a carga horária de trabalho semanal previamente estabelecida, e que a CONTRATADA seja informada, no mínimo, com 48 horas de antecedência.</w:t>
      </w:r>
    </w:p>
    <w:p w14:paraId="23BE5789"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rFonts w:eastAsia="Times New Roman"/>
          <w:sz w:val="24"/>
          <w:szCs w:val="24"/>
          <w:lang w:val="pt-PT" w:eastAsia="en-US"/>
        </w:rPr>
      </w:pPr>
      <w:r w:rsidRPr="0054524B">
        <w:rPr>
          <w:rFonts w:eastAsia="Times New Roman"/>
          <w:sz w:val="24"/>
          <w:szCs w:val="24"/>
          <w:lang w:val="pt-PT" w:eastAsia="en-US"/>
        </w:rPr>
        <w:t>É vedado à CONTRATADA duplicar a carga horária de trabalho regulamentar dos seus empregados.</w:t>
      </w:r>
    </w:p>
    <w:p w14:paraId="5830EEE5"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rFonts w:eastAsia="Times New Roman"/>
          <w:sz w:val="24"/>
          <w:szCs w:val="24"/>
          <w:lang w:val="pt-PT" w:eastAsia="en-US"/>
        </w:rPr>
      </w:pPr>
      <w:r w:rsidRPr="0054524B">
        <w:rPr>
          <w:rFonts w:eastAsia="Times New Roman"/>
          <w:sz w:val="24"/>
          <w:szCs w:val="24"/>
          <w:lang w:val="pt-PT" w:eastAsia="en-US"/>
        </w:rPr>
        <w:t>A frequência dos empregados da CONTRATADA será controlada por meio de equipamento de registro de ponto eletrônico, disponibilizado pela CONTRATADA e alocado nas dependências do CONTRATANTE, compatível com a Portaria MTE nº 1.510/2009, alterada pela Portaria MTE nº 2.686/2012, os quais deverão registrar o ponto diariamente, na entrada, no intervalo para refeição e na saída. Caso o equipamento permaneça em falha por mais de 48 horas, deverá ser providenciada sua substituição imediatamente.</w:t>
      </w:r>
    </w:p>
    <w:p w14:paraId="6849B602"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lang w:val="pt-PT" w:eastAsia="en-US"/>
        </w:rPr>
      </w:pPr>
      <w:r w:rsidRPr="0054524B">
        <w:rPr>
          <w:rFonts w:eastAsia="Times New Roman"/>
          <w:sz w:val="24"/>
          <w:szCs w:val="24"/>
          <w:lang w:val="pt-PT" w:eastAsia="en-US"/>
        </w:rPr>
        <w:t xml:space="preserve">A CONTRATADA será responsável pelo fornecimento de uniformes aos seus empregados, conforme descrito no item </w:t>
      </w:r>
      <w:r w:rsidRPr="0054524B">
        <w:rPr>
          <w:rFonts w:eastAsia="Times New Roman"/>
          <w:sz w:val="24"/>
          <w:szCs w:val="24"/>
          <w:lang w:val="pt-PT" w:eastAsia="en-US"/>
        </w:rPr>
        <w:fldChar w:fldCharType="begin"/>
      </w:r>
      <w:r w:rsidRPr="0054524B">
        <w:rPr>
          <w:rFonts w:eastAsia="Times New Roman"/>
          <w:sz w:val="24"/>
          <w:szCs w:val="24"/>
          <w:lang w:val="pt-PT" w:eastAsia="en-US"/>
        </w:rPr>
        <w:instrText xml:space="preserve"> REF _Ref68703156 \r \h  \* MERGEFORMAT </w:instrText>
      </w:r>
      <w:r w:rsidRPr="0054524B">
        <w:rPr>
          <w:rFonts w:eastAsia="Times New Roman"/>
          <w:sz w:val="24"/>
          <w:szCs w:val="24"/>
          <w:lang w:val="pt-PT" w:eastAsia="en-US"/>
        </w:rPr>
      </w:r>
      <w:r w:rsidRPr="0054524B">
        <w:rPr>
          <w:rFonts w:eastAsia="Times New Roman"/>
          <w:sz w:val="24"/>
          <w:szCs w:val="24"/>
          <w:lang w:val="pt-PT" w:eastAsia="en-US"/>
        </w:rPr>
        <w:fldChar w:fldCharType="separate"/>
      </w:r>
      <w:r>
        <w:rPr>
          <w:rFonts w:eastAsia="Times New Roman"/>
          <w:sz w:val="24"/>
          <w:szCs w:val="24"/>
          <w:lang w:val="pt-PT" w:eastAsia="en-US"/>
        </w:rPr>
        <w:t>3.7</w:t>
      </w:r>
      <w:r w:rsidRPr="0054524B">
        <w:rPr>
          <w:rFonts w:eastAsia="Times New Roman"/>
          <w:sz w:val="24"/>
          <w:szCs w:val="24"/>
          <w:lang w:val="pt-PT" w:eastAsia="en-US"/>
        </w:rPr>
        <w:fldChar w:fldCharType="end"/>
      </w:r>
      <w:r w:rsidRPr="0054524B">
        <w:rPr>
          <w:rFonts w:eastAsia="Times New Roman"/>
          <w:sz w:val="24"/>
          <w:szCs w:val="24"/>
          <w:lang w:val="pt-PT" w:eastAsia="en-US"/>
        </w:rPr>
        <w:t xml:space="preserve"> – “DOS UNIFORMES”.</w:t>
      </w:r>
    </w:p>
    <w:p w14:paraId="6ED85D5D"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DO ARMAMENTO</w:t>
      </w:r>
    </w:p>
    <w:p w14:paraId="7D82B58A"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 xml:space="preserve">Os vigilantes armados deverão portar revolveres calibre. 38 (ponto trinta e </w:t>
      </w:r>
      <w:r w:rsidRPr="0054524B">
        <w:rPr>
          <w:sz w:val="24"/>
          <w:szCs w:val="24"/>
        </w:rPr>
        <w:lastRenderedPageBreak/>
        <w:t>oito), 5 (cinco) tiros, cano 2” (duas polegadas).</w:t>
      </w:r>
    </w:p>
    <w:p w14:paraId="1A7B599C"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CONTRATADA deverá fornecer munição tipo SP+P em quantidade suficiente para todas as armas, que deverão ser trocadas em sua totalidade a cada 12 (dose) meses, ou individualmente sempre que apresentarem qualquer característica de defeito.</w:t>
      </w:r>
    </w:p>
    <w:p w14:paraId="09296D7F"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DESCRIÇÃO DOS SERVIÇOS</w:t>
      </w:r>
    </w:p>
    <w:p w14:paraId="155A60FB" w14:textId="77777777" w:rsidR="00227058" w:rsidRPr="0054524B" w:rsidRDefault="00227058" w:rsidP="00227058">
      <w:pPr>
        <w:pStyle w:val="Estilopadro"/>
        <w:widowControl w:val="0"/>
        <w:tabs>
          <w:tab w:val="left" w:pos="567"/>
        </w:tabs>
        <w:spacing w:line="360" w:lineRule="auto"/>
        <w:jc w:val="both"/>
        <w:rPr>
          <w:sz w:val="24"/>
          <w:szCs w:val="24"/>
        </w:rPr>
      </w:pPr>
      <w:r w:rsidRPr="0054524B">
        <w:rPr>
          <w:sz w:val="24"/>
          <w:szCs w:val="24"/>
        </w:rPr>
        <w:tab/>
        <w:t>Os prestadores de serviço alocados pela CONTRATADA deverão ser capazes de realizar as atividades, abaixo relacionadas, bem como outras não elencadas neste item, mas que façam parte das atribuições legais da categoria.</w:t>
      </w:r>
    </w:p>
    <w:p w14:paraId="4747275E"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sz w:val="24"/>
          <w:szCs w:val="24"/>
        </w:rPr>
      </w:pPr>
      <w:r w:rsidRPr="0054524B">
        <w:rPr>
          <w:b/>
          <w:bCs/>
          <w:sz w:val="24"/>
          <w:szCs w:val="24"/>
        </w:rPr>
        <w:t>São atribuições do SUPERVISOR</w:t>
      </w:r>
      <w:r w:rsidRPr="0054524B">
        <w:rPr>
          <w:sz w:val="24"/>
          <w:szCs w:val="24"/>
        </w:rPr>
        <w:t xml:space="preserve">, além de cumprir as atribuições </w:t>
      </w:r>
      <w:r w:rsidRPr="0054524B">
        <w:rPr>
          <w:b/>
          <w:bCs/>
          <w:sz w:val="24"/>
          <w:szCs w:val="24"/>
        </w:rPr>
        <w:t>COMUNS</w:t>
      </w:r>
      <w:r w:rsidRPr="0054524B">
        <w:rPr>
          <w:sz w:val="24"/>
          <w:szCs w:val="24"/>
        </w:rPr>
        <w:t xml:space="preserve"> a todas as categorias profissionais previstas no contrato:</w:t>
      </w:r>
    </w:p>
    <w:p w14:paraId="0FBE251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Monitorar e orientar os profissionais alocados pela </w:t>
      </w:r>
      <w:r w:rsidRPr="0054524B">
        <w:rPr>
          <w:spacing w:val="-6"/>
          <w:sz w:val="24"/>
          <w:szCs w:val="24"/>
        </w:rPr>
        <w:t xml:space="preserve">CONTRATADA </w:t>
      </w:r>
      <w:r w:rsidRPr="0054524B">
        <w:rPr>
          <w:sz w:val="24"/>
          <w:szCs w:val="24"/>
        </w:rPr>
        <w:t>nas atividades de segurança;</w:t>
      </w:r>
    </w:p>
    <w:p w14:paraId="0CA23C2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Distribuir, acompanhar e avaliar a execução das atividades, esclarecendo dúvidas e administrando recursos;</w:t>
      </w:r>
    </w:p>
    <w:p w14:paraId="46E95DC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pacing w:val="-4"/>
          <w:sz w:val="24"/>
          <w:szCs w:val="24"/>
        </w:rPr>
        <w:t xml:space="preserve">Verificar </w:t>
      </w:r>
      <w:r w:rsidRPr="0054524B">
        <w:rPr>
          <w:sz w:val="24"/>
          <w:szCs w:val="24"/>
        </w:rPr>
        <w:t>se os vigilantes estão devidamente trajados, atentando para os detalhes de higiene pessoal (barba, cabelo, unhas etc.) e de higiene das roupas, e utilização do crachá de identificação;</w:t>
      </w:r>
    </w:p>
    <w:p w14:paraId="01BEB5E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pacing w:val="-4"/>
          <w:sz w:val="24"/>
          <w:szCs w:val="24"/>
        </w:rPr>
        <w:t xml:space="preserve">Verificar </w:t>
      </w:r>
      <w:r w:rsidRPr="0054524B">
        <w:rPr>
          <w:sz w:val="24"/>
          <w:szCs w:val="24"/>
        </w:rPr>
        <w:t>e acompanhar a conduta profissional de vigilantes;</w:t>
      </w:r>
    </w:p>
    <w:p w14:paraId="0C55B51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Comunicar imediatamente à </w:t>
      </w:r>
      <w:r w:rsidRPr="0054524B">
        <w:rPr>
          <w:spacing w:val="-5"/>
          <w:sz w:val="24"/>
          <w:szCs w:val="24"/>
        </w:rPr>
        <w:t xml:space="preserve">CONTRATADA, </w:t>
      </w:r>
      <w:r w:rsidRPr="0054524B">
        <w:rPr>
          <w:sz w:val="24"/>
          <w:szCs w:val="24"/>
        </w:rPr>
        <w:t>devendo esta solucionar, no prazo improrrogável de 1 (uma) hora, problemas de faltas, atrasos, licenças médicas dentre outros, não permitindo trocas de escalas que reduzam o período de descanso previsto de 36 horas para os funcionários que cumprem a jornada 12x36horas;</w:t>
      </w:r>
    </w:p>
    <w:p w14:paraId="4F10059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Providenciar as necessárias substituições, junto à </w:t>
      </w:r>
      <w:r w:rsidRPr="0054524B">
        <w:rPr>
          <w:spacing w:val="-5"/>
          <w:sz w:val="24"/>
          <w:szCs w:val="24"/>
        </w:rPr>
        <w:t xml:space="preserve">CONTRATADA, </w:t>
      </w:r>
      <w:r w:rsidRPr="0054524B">
        <w:rPr>
          <w:sz w:val="24"/>
          <w:szCs w:val="24"/>
        </w:rPr>
        <w:t xml:space="preserve">por ocasião de ausências dos profissionais, seja por faltas, licenças, férias ou outras ausências, comunicando ao fiscal da </w:t>
      </w:r>
      <w:r w:rsidRPr="0054524B">
        <w:rPr>
          <w:spacing w:val="-5"/>
          <w:sz w:val="24"/>
          <w:szCs w:val="24"/>
        </w:rPr>
        <w:t>CONTRATANTE;</w:t>
      </w:r>
    </w:p>
    <w:p w14:paraId="34B3A6C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Proceder às necessárias advertências ou devolução de qualquer profissional da </w:t>
      </w:r>
      <w:r w:rsidRPr="0054524B">
        <w:rPr>
          <w:spacing w:val="-6"/>
          <w:sz w:val="24"/>
          <w:szCs w:val="24"/>
        </w:rPr>
        <w:t xml:space="preserve">CONTRATADA </w:t>
      </w:r>
      <w:r w:rsidRPr="0054524B">
        <w:rPr>
          <w:sz w:val="24"/>
          <w:szCs w:val="24"/>
        </w:rPr>
        <w:t xml:space="preserve">que não atenda às recomendações, cometa atos de insubordinação ou indisciplina, desrespeite seus superiores, não acate as ordens </w:t>
      </w:r>
      <w:r w:rsidRPr="0054524B">
        <w:rPr>
          <w:sz w:val="24"/>
          <w:szCs w:val="24"/>
        </w:rPr>
        <w:lastRenderedPageBreak/>
        <w:t xml:space="preserve">recebidas, não cumpra com suas obrigações ou pratique qualquer outro tipo de ação grave, que venha a atentar contra as normas de segurança da </w:t>
      </w:r>
      <w:r w:rsidRPr="0054524B">
        <w:rPr>
          <w:spacing w:val="-5"/>
          <w:sz w:val="24"/>
          <w:szCs w:val="24"/>
        </w:rPr>
        <w:t>CONTRATANTE;</w:t>
      </w:r>
    </w:p>
    <w:p w14:paraId="6B12C41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fiscalizar e orientar os vigilantes quanto ao correto uso de uniforme, equipamentos e armamento;</w:t>
      </w:r>
    </w:p>
    <w:p w14:paraId="49F87F7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Providenciar, junto à </w:t>
      </w:r>
      <w:r w:rsidRPr="0054524B">
        <w:rPr>
          <w:spacing w:val="-5"/>
          <w:sz w:val="24"/>
          <w:szCs w:val="24"/>
        </w:rPr>
        <w:t xml:space="preserve">CONTRATADA, </w:t>
      </w:r>
      <w:r w:rsidRPr="0054524B">
        <w:rPr>
          <w:sz w:val="24"/>
          <w:szCs w:val="24"/>
        </w:rPr>
        <w:t>a substituição de uniformes desgastados ou que não apresentam condições favoráveis de uso, bem como sua reposição, de acordo com os prazos estabelecidos;</w:t>
      </w:r>
    </w:p>
    <w:p w14:paraId="5D3FCAF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Providenciar, junto à </w:t>
      </w:r>
      <w:r w:rsidRPr="0054524B">
        <w:rPr>
          <w:spacing w:val="-5"/>
          <w:sz w:val="24"/>
          <w:szCs w:val="24"/>
        </w:rPr>
        <w:t xml:space="preserve">CONTRATADA, </w:t>
      </w:r>
      <w:r w:rsidRPr="0054524B">
        <w:rPr>
          <w:sz w:val="24"/>
          <w:szCs w:val="24"/>
        </w:rPr>
        <w:t>a substituição de quaisquer equipamentos ou materiais descritos no contrato, que apresentem falhas ou defeitos;</w:t>
      </w:r>
    </w:p>
    <w:p w14:paraId="735AE09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Apresentar relatório ao fiscal da </w:t>
      </w:r>
      <w:r w:rsidRPr="0054524B">
        <w:rPr>
          <w:spacing w:val="-5"/>
          <w:sz w:val="24"/>
          <w:szCs w:val="24"/>
        </w:rPr>
        <w:t xml:space="preserve">CONTRATANTE </w:t>
      </w:r>
      <w:r w:rsidRPr="0054524B">
        <w:rPr>
          <w:sz w:val="24"/>
          <w:szCs w:val="24"/>
        </w:rPr>
        <w:t>de todo e qualquer acontecimento de relevância, seja no turno diurno ou noturno;</w:t>
      </w:r>
    </w:p>
    <w:p w14:paraId="0066DFC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Informar à fiscalização, imediatamente, qualquer ocorrência comunicada por vigilante que realizem monitoramento de vigilância eletrônica ou operem equipamentos de Raios-X ou pórticos detectores de metal;</w:t>
      </w:r>
    </w:p>
    <w:p w14:paraId="05A4279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Coordenar, comandar e fiscalizar o bom andamento dos serviços: cuidar da disciplina, controlar a frequência e a apresentação pessoal dos vigilantes, bem como estar sempre em contato com a fiscalização do contrato;</w:t>
      </w:r>
    </w:p>
    <w:p w14:paraId="0590AD1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e acompanhar junto à CONTRATADA, as necessidades de reciclagem e atualização profissional para todos os seus empregados lotados nas dependências da CONTRATANTE;</w:t>
      </w:r>
    </w:p>
    <w:p w14:paraId="1A4C572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Instruir vigilantes no sentido de mantê-los cientes de suas atribuições, deveres e responsabilidades, inclusive quanto ao cumprimento de Normas Internas da CONTRATANTE e de Segurança e Medicina do Trabalho</w:t>
      </w:r>
    </w:p>
    <w:p w14:paraId="7DB75A8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Convocar, em qualquer dia e fora do horário de expediente, preferencialmente nos finais de semana e feriados, todo o efetivo de pessoal contratado para passar orientações no sentido de corrigir falhas no serviço prestado bem como atualizar e padronizar os procedimentos de acordo com as normas da instituição;</w:t>
      </w:r>
    </w:p>
    <w:p w14:paraId="7E17F7F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Encaminhar, sempre que solicitado, pela fiscalização da CONTRATANTE, as informações, referentes a prestação de serviços, tais como: </w:t>
      </w:r>
      <w:r w:rsidRPr="0054524B">
        <w:rPr>
          <w:sz w:val="24"/>
          <w:szCs w:val="24"/>
        </w:rPr>
        <w:lastRenderedPageBreak/>
        <w:t>relatórios, cópias de livros, formulários, controles, ocorrências, cronograma e material referentes aos cursos realizados ou a ser realizados, controle dos postos, dados atualizados dos vigilantes, coberturas, bem como as anotações individuais e outras informações necessárias ao cumprimento contratual;</w:t>
      </w:r>
    </w:p>
    <w:p w14:paraId="788FFB1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Relacionar-se com a CONTRATANTE, exclusivamente, através do fiscal do contrato, evitando contatos pessoais com membros e servidores e orientando para que </w:t>
      </w:r>
      <w:proofErr w:type="gramStart"/>
      <w:r w:rsidRPr="0054524B">
        <w:rPr>
          <w:sz w:val="24"/>
          <w:szCs w:val="24"/>
        </w:rPr>
        <w:t>o mesmo</w:t>
      </w:r>
      <w:proofErr w:type="gramEnd"/>
      <w:r w:rsidRPr="0054524B">
        <w:rPr>
          <w:sz w:val="24"/>
          <w:szCs w:val="24"/>
        </w:rPr>
        <w:t xml:space="preserve"> seja evitado por vigilantes;</w:t>
      </w:r>
    </w:p>
    <w:p w14:paraId="469FBAA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diariamente a ocupação dos postos de serviços, de acordo com as orientações da fiscalização da CONTRATANTE;</w:t>
      </w:r>
    </w:p>
    <w:p w14:paraId="78C78B4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Controlar o horário de entrada e saída ao trabalho dos vigilantes;</w:t>
      </w:r>
    </w:p>
    <w:p w14:paraId="1A37060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se o efetivo de vigilantes se encontra em condições de assumir o serviço tanto no aspecto da apresentação pessoal quanto no aspecto psicológico;</w:t>
      </w:r>
    </w:p>
    <w:p w14:paraId="4BEDF45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 ordem, a disciplina e o respeito mútuo com todo o efetivo de funcionários da CONTRATADA, orientando-os e instruindo-os quanto a forma correta de agir;</w:t>
      </w:r>
    </w:p>
    <w:p w14:paraId="02C4366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Fiscalizar para que os vigilantes não abordem Membros ou Servidores para tratar de assuntos particulares ou referente ao seu serviço;</w:t>
      </w:r>
    </w:p>
    <w:p w14:paraId="3C67E41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Zelar para que o serviço transcorra sempre dentro da normalidade, obedecidas as orientações regulamentares da CONTRATANTE;</w:t>
      </w:r>
    </w:p>
    <w:p w14:paraId="78A6E61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Receber, ouvir e dar solução às reivindicações apresentadas pelos vigilantes da CONTRATADA, dando o devido retorno aos solicitantes quanto aos pleitos formulados;</w:t>
      </w:r>
    </w:p>
    <w:p w14:paraId="35D5914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Controlar eventuais trocas de plantão dos vigilantes cuja jornada seja de 12 x 36 horas, não permitindo a redução do período de descanso;</w:t>
      </w:r>
    </w:p>
    <w:p w14:paraId="5D339FD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a conferência e o encaminhamento mensal das folhas de ponto;</w:t>
      </w:r>
    </w:p>
    <w:p w14:paraId="2087104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Conhecer as atribuições de cada posto de serviço ocupado pelos vigilantes da CONTRATADA, de acordo com orientações do Supervisor em conjunto com a fiscalização da CONTRATANTE;</w:t>
      </w:r>
    </w:p>
    <w:p w14:paraId="78878D1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vigilantes da CONTRATADA se agrupem nos postos a fim de conversarem sobre assuntos que não digam respeito ao serviço;</w:t>
      </w:r>
    </w:p>
    <w:p w14:paraId="033B9DE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lastRenderedPageBreak/>
        <w:t>Não permitir que os funcionários abandonem seus postos, sem motivo plenamente justificado e sem a devida substituição;</w:t>
      </w:r>
    </w:p>
    <w:p w14:paraId="2125101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atualizada toda a documentação sob sua responsabilidade;</w:t>
      </w:r>
    </w:p>
    <w:p w14:paraId="25E626A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atrito ou confronto, de qualquer natureza, exceto em legítima defesa e no estrito cumprimento de suas atribuições legais previstas nesta contratação, com membros, servidores, estagiários, terceirizados ou visitantes, buscando sempre o auxílio para esclarecimentos e orientações junto a fiscalização da CONTRATANTE;</w:t>
      </w:r>
    </w:p>
    <w:p w14:paraId="0965DAA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funcionários da CONTRATADA entrem ou saiam das dependências da CONTRATANTE por locais que não aqueles previamente determinados;</w:t>
      </w:r>
    </w:p>
    <w:p w14:paraId="238196B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Promover o recolhimento de quaisquer objetos e/ou valores encontrados nas dependências da CONTRATANTE, providenciando sua imediata remessa ao Núcleo de Segurança Institucional - NUSEG, com o devido registro (Local, Hora, Circunstância);</w:t>
      </w:r>
    </w:p>
    <w:p w14:paraId="3D802C8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Desenvolver todas as atividades inerentes a sua área de responsabilidade, seguindo as orientações e determinações da fiscalização, de acordo com as necessidades do serviço;</w:t>
      </w:r>
    </w:p>
    <w:p w14:paraId="7939BB9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Instruir os vigilantes quanto ao uso de rádio transmissor;</w:t>
      </w:r>
    </w:p>
    <w:p w14:paraId="36DD992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Fiscalizar, controlar e orientar, constante e permanentemente, o correto uso e manutenção das armas, coibindo qualquer uso indevido ou indiscriminado do armamento;</w:t>
      </w:r>
    </w:p>
    <w:p w14:paraId="6E49EB3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vigilantes da CONTRATADA saiam armados dos postos de serviço e efetuem manuseio indevido do armamento;</w:t>
      </w:r>
    </w:p>
    <w:p w14:paraId="24D2CDE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a imediata substituição de armas defeituosas ou danificadas, verificando sempre a validade da munição;</w:t>
      </w:r>
    </w:p>
    <w:p w14:paraId="463277E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Informar-se de ocorrências do plantão anterior;</w:t>
      </w:r>
    </w:p>
    <w:p w14:paraId="192FAAD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em livro de ocorrência os principais fatos do plantão, diurno ou noturno;</w:t>
      </w:r>
    </w:p>
    <w:p w14:paraId="54BA01F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Estar à disposição dos vigilantes, sempre que necessário, visando </w:t>
      </w:r>
      <w:r w:rsidRPr="0054524B">
        <w:rPr>
          <w:sz w:val="24"/>
          <w:szCs w:val="24"/>
        </w:rPr>
        <w:lastRenderedPageBreak/>
        <w:t>resolver problemas relativos aos serviços estabelecidos no Contrato;</w:t>
      </w:r>
    </w:p>
    <w:p w14:paraId="7EE9AD2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Inspecionar e zelar pela qualidade do serviço dos vigilantes, inclusive quanto ao atendimento ao público em geral;</w:t>
      </w:r>
    </w:p>
    <w:p w14:paraId="65A598B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Responsabilizar-se pelos controles de pessoas e veículos que circulam nas dependências da CONTRATANTE, bem como o controle de bens e chaves;</w:t>
      </w:r>
    </w:p>
    <w:p w14:paraId="1CE1CBE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o funcionamento de equipamentos de raios-X, pórtico detector de metais, detectores de metais manuais, computador e qualquer outro equipamento ou sistemas de controles da CONTRATANTE, utilizados nos postos de vigilância, comunicando imediatamente à fiscalização quando da sua inoperância no caso de apresentarem defeito, objetivando a devida reparação;</w:t>
      </w:r>
    </w:p>
    <w:p w14:paraId="1D5821B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Inspecionar, com a devida frequência, os equipamentos fornecidos pela CONTRATADA, utilizados pelos vigilantes (rádio transmissor, armamento e outros) providenciando a sua reparação imediata caso apresentem defeito;</w:t>
      </w:r>
    </w:p>
    <w:p w14:paraId="5911C67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junto à CONTRATADA, o fornecimento dos materiais e equipamentos necessários à execução dos serviços contratados;</w:t>
      </w:r>
    </w:p>
    <w:p w14:paraId="19F889E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Apresentar soluções e comunicar à fiscalização, acerca das dificuldades apresentadas pelos vigilantes nos períodos dos plantões;</w:t>
      </w:r>
    </w:p>
    <w:p w14:paraId="6ECFD46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Fiscalizar, diariamente, a apresentação e o preenchimento dos livros e formulários utilizados pelos vigilantes</w:t>
      </w:r>
    </w:p>
    <w:p w14:paraId="3614AA6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atitude de respeito e cortesia para com todas as pessoas do CONTRATANTE.</w:t>
      </w:r>
    </w:p>
    <w:p w14:paraId="51D9AE0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em qualquer situação, conduta adequada com o posto que ocupa.</w:t>
      </w:r>
    </w:p>
    <w:p w14:paraId="26F6D58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bookmarkStart w:id="1" w:name="page19"/>
      <w:bookmarkEnd w:id="1"/>
      <w:r w:rsidRPr="0054524B">
        <w:rPr>
          <w:sz w:val="24"/>
          <w:szCs w:val="24"/>
        </w:rPr>
        <w:t>Fiscalizar a apresentação e o preenchimento dos livros e formulários utilizados pela vigilância.</w:t>
      </w:r>
    </w:p>
    <w:p w14:paraId="666A8DB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junto a CONTRATADA, a entrega completa dos uniformes dos vigilantes.</w:t>
      </w:r>
    </w:p>
    <w:p w14:paraId="20CB47A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Prestar todos os esclarecimentos que lhe forem solicitados pelo setor de fiscalização.</w:t>
      </w:r>
    </w:p>
    <w:p w14:paraId="31887E8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Auxiliar o preposto da empresa na tarefa de comandar, coordenar e </w:t>
      </w:r>
      <w:r w:rsidRPr="0054524B">
        <w:rPr>
          <w:sz w:val="24"/>
          <w:szCs w:val="24"/>
        </w:rPr>
        <w:lastRenderedPageBreak/>
        <w:t>controlar a execução dos serviços contratados nas dependências do CONTRATANTE.</w:t>
      </w:r>
    </w:p>
    <w:p w14:paraId="5C6BB97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Responsabilizar-se pelos equipamentos e patrimônios do CONTRATANTE à disposição dos empregados da CONTRATADA.</w:t>
      </w:r>
    </w:p>
    <w:p w14:paraId="2BB8018C"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sz w:val="24"/>
          <w:szCs w:val="24"/>
        </w:rPr>
      </w:pPr>
      <w:r w:rsidRPr="0054524B">
        <w:rPr>
          <w:b/>
          <w:bCs/>
          <w:sz w:val="24"/>
          <w:szCs w:val="24"/>
        </w:rPr>
        <w:t>São atribuições do</w:t>
      </w:r>
      <w:r w:rsidRPr="0054524B">
        <w:rPr>
          <w:sz w:val="24"/>
          <w:szCs w:val="24"/>
        </w:rPr>
        <w:t xml:space="preserve">s </w:t>
      </w:r>
      <w:r w:rsidRPr="0054524B">
        <w:rPr>
          <w:b/>
          <w:bCs/>
          <w:sz w:val="24"/>
          <w:szCs w:val="24"/>
        </w:rPr>
        <w:t>VIGILANTES, ARMADOS E DESARMADOS</w:t>
      </w:r>
      <w:r w:rsidRPr="0054524B">
        <w:rPr>
          <w:sz w:val="24"/>
          <w:szCs w:val="24"/>
        </w:rPr>
        <w:t xml:space="preserve">, além de cumprir as atribuições </w:t>
      </w:r>
      <w:r w:rsidRPr="0054524B">
        <w:rPr>
          <w:b/>
          <w:bCs/>
          <w:sz w:val="24"/>
          <w:szCs w:val="24"/>
        </w:rPr>
        <w:t>COMUNS</w:t>
      </w:r>
      <w:r w:rsidRPr="0054524B">
        <w:rPr>
          <w:sz w:val="24"/>
          <w:szCs w:val="24"/>
        </w:rPr>
        <w:t xml:space="preserve"> a todas as categorias profissionais previstas no contrato:</w:t>
      </w:r>
    </w:p>
    <w:p w14:paraId="4D202B7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Atender as normas de segurança do CNMP contidas na Política de Segurança Institucional da instituição;</w:t>
      </w:r>
    </w:p>
    <w:p w14:paraId="6630DC6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Conduzir-se com urbanidade e educação, tratando todos com respeito, procurando atender ao público e servidores da CONTRATANTE com atenção e presteza;</w:t>
      </w:r>
    </w:p>
    <w:p w14:paraId="7B85647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visitas ao local de trabalho de membros e servidores da CONTRATANTE sem prévia autorização do interessado;</w:t>
      </w:r>
    </w:p>
    <w:p w14:paraId="476D0B4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o ingresso e saída de todos os visitantes em controle específico;</w:t>
      </w:r>
    </w:p>
    <w:p w14:paraId="3D56134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por meio de CFTV, o deslocamento dos visitantes no interior das dependências da CONTRATANTE;</w:t>
      </w:r>
    </w:p>
    <w:p w14:paraId="2A2E9A5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autorizar a entrada de pessoas armadas exceto de acordo com o previsto em lei ou ato normativo específico, com devida anotação em livro específico;</w:t>
      </w:r>
    </w:p>
    <w:p w14:paraId="58E46FC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a verificação detalhada de documentação apresentada pelos visitantes;</w:t>
      </w:r>
    </w:p>
    <w:p w14:paraId="4EA1BDA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por meio de equipamentos de raios-X e detectores de metais, o acesso de pessoas, bolsas, mochilas, malas etc., à edificação do CNMP;</w:t>
      </w:r>
    </w:p>
    <w:p w14:paraId="2DF6642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interferir em assuntos para os quais não tenha sido convocado;</w:t>
      </w:r>
    </w:p>
    <w:p w14:paraId="606CD88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permanecer em grupos conversando durante horário de serviço;</w:t>
      </w:r>
    </w:p>
    <w:p w14:paraId="4ABB7AE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o uso de telefones desnecessariamente, não aceitando ligações interurbanas ou a cobrar;</w:t>
      </w:r>
    </w:p>
    <w:p w14:paraId="1566AAD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Apresentar-se devidamente uniformizado, asseado, unhas e cabelos </w:t>
      </w:r>
      <w:r w:rsidRPr="0054524B">
        <w:rPr>
          <w:sz w:val="24"/>
          <w:szCs w:val="24"/>
        </w:rPr>
        <w:lastRenderedPageBreak/>
        <w:t>cortados, no caso de profissionais do sexo masculino;</w:t>
      </w:r>
    </w:p>
    <w:p w14:paraId="1EB3BE9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Apresentar-se devidamente uniformizada, asseada, cabelos presos ou curtos e unhas bem cuidadas</w:t>
      </w:r>
      <w:r>
        <w:rPr>
          <w:sz w:val="24"/>
          <w:szCs w:val="24"/>
        </w:rPr>
        <w:t xml:space="preserve"> e</w:t>
      </w:r>
      <w:r w:rsidRPr="0054524B">
        <w:rPr>
          <w:sz w:val="24"/>
          <w:szCs w:val="24"/>
        </w:rPr>
        <w:t xml:space="preserve"> </w:t>
      </w:r>
      <w:r>
        <w:rPr>
          <w:sz w:val="24"/>
          <w:szCs w:val="24"/>
        </w:rPr>
        <w:t>de</w:t>
      </w:r>
      <w:r w:rsidRPr="0054524B">
        <w:rPr>
          <w:sz w:val="24"/>
          <w:szCs w:val="24"/>
        </w:rPr>
        <w:t xml:space="preserve"> tamanho que não atrapalhe suas atividades, no caso de profissionais do sexo feminino;</w:t>
      </w:r>
    </w:p>
    <w:p w14:paraId="70A25B5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sujeiras dentro e em torno das guaritas/recepções, bem como a utilização de objetos estranhos ao estrito cumprimento do serviço;</w:t>
      </w:r>
    </w:p>
    <w:p w14:paraId="1F9758A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Ter o devido zelo com todo o patrimônio da CONTRATANTE colocado à sua disposição, informando à supervisão, com urgência, a sua indisponibilidade;</w:t>
      </w:r>
    </w:p>
    <w:p w14:paraId="0C30A0C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 Registrar em livro de ocorrência os principais fatos do dia, assinando, datando e apondo horário do respectivo registro;</w:t>
      </w:r>
    </w:p>
    <w:p w14:paraId="4094251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Receber com urbanidade os visitantes, informando e orientando sempre que solicitado, dirigindo-o, rapidamente, ao local pretendido;</w:t>
      </w:r>
    </w:p>
    <w:p w14:paraId="0E60C64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Manter-se atento à circulação de pessoas, em especial visitantes e, havendo alguma suspeita, efetuar a abordagem de forma educada, visando a conhecer suas intenções;</w:t>
      </w:r>
    </w:p>
    <w:p w14:paraId="31A3EF4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Realizar triagem de pessoas e materiais nas entradas e saídas dos edifícios da CONTRATANTE, por meio de equipamentos detectores de metal e de raio-X, sempre que estes recursos estiverem disponíveis;</w:t>
      </w:r>
    </w:p>
    <w:p w14:paraId="791F744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Armazenar em lugar devido arma de fogo ou arma branca de visitante desautorizado a portá-la no interior da instituição;</w:t>
      </w:r>
    </w:p>
    <w:p w14:paraId="46BD6AF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na recepção, registro e condução de visitantes sempre que necessário;</w:t>
      </w:r>
    </w:p>
    <w:p w14:paraId="6BBD5A2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Direcionar e acompanhar deficientes físicos ao lugar de destino;</w:t>
      </w:r>
    </w:p>
    <w:p w14:paraId="5A393F0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para que portador(es) de deficiência(s) de locomoção, tenham preferência de trânsito e acesso aos elevadores, procurando ajudá-lo(s), quando for o caso, no desembarque de viaturas;</w:t>
      </w:r>
    </w:p>
    <w:p w14:paraId="6133988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Orientar os servidores, visitantes e terceirizados quanto ao uso de catracas eletrônicas e crachás de identificação;</w:t>
      </w:r>
    </w:p>
    <w:p w14:paraId="136F5A9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quando da execução do plano de abandono das instalações;</w:t>
      </w:r>
    </w:p>
    <w:p w14:paraId="31F3541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lastRenderedPageBreak/>
        <w:t>Acompanhar e verificar o uso de credenciais de acesso à garagem interna da instituição;</w:t>
      </w:r>
    </w:p>
    <w:p w14:paraId="5EEE764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Orientar para que veículos não sejam estacionados fora das vagas nos estacionamentos;</w:t>
      </w:r>
    </w:p>
    <w:p w14:paraId="7D3DA11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bookmarkStart w:id="2" w:name="page20"/>
      <w:bookmarkEnd w:id="2"/>
      <w:r w:rsidRPr="0054524B">
        <w:rPr>
          <w:sz w:val="24"/>
          <w:szCs w:val="24"/>
        </w:rPr>
        <w:t>Efetuar, em sistema de controle próprio, o registro da entrada e a saída dos veículos que adentrarem na dependência do CONTRATANTE, sendo os veículos oficiais ou particulares;</w:t>
      </w:r>
    </w:p>
    <w:p w14:paraId="405AF5B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os portões de entrada e saída, fora do horário de expediente, trancados após a constatação de inexistência de veículos particulares nas dependências da instituição.</w:t>
      </w:r>
    </w:p>
    <w:p w14:paraId="7C91EE4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Efetuar controle de acesso de pessoas e equipamentos durante e fora do horário de funcionamento do órgão;</w:t>
      </w:r>
    </w:p>
    <w:p w14:paraId="056E465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Proibir, quando não autorizado, o acesso às dependências da CONTRATANTE, de pessoas e equipamentos particulares fora do horário de funcionamento do órgão;</w:t>
      </w:r>
    </w:p>
    <w:p w14:paraId="728CAAC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Impedir a entrada nas dependências do CNMP, fora do horário de expediente, de qualquer pessoa que não esteja expressamente autorizada;</w:t>
      </w:r>
    </w:p>
    <w:p w14:paraId="198173B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Havendo a necessidade de pessoa, servidor ou não, trabalhar fora do horário de expediente do CONTRATANTE, verificar se ele está autorizado a entrar naquele horário e, caso não esteja, impedir sua entrada;</w:t>
      </w:r>
    </w:p>
    <w:p w14:paraId="1640BCB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o aglomerado de pessoas junto aos postos de vigilância, comunicando o fato ao supervisor, no caso de insistência;</w:t>
      </w:r>
    </w:p>
    <w:p w14:paraId="4C93DF9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atividade comercial junto aos postos de vigilância e imediações que implique ou ofereça risco à segurança das instalações ou comprometa o regular andamento dos serviços;</w:t>
      </w:r>
    </w:p>
    <w:p w14:paraId="5FF679E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 entrada de quaisquer materiais tóxicos, poluentes, corrosivos ou outros nocivos à saúde sem antes submetê-los a apreciação da fiscalização da CONTRATADA e a gestão do CONTRATANTE;</w:t>
      </w:r>
    </w:p>
    <w:p w14:paraId="0DAF740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Não permitir, sob nenhuma hipótese ou alegação, a entrada de qualquer pessoa em traje incompatível com o ambiente de trabalho, para cuja ocorrência </w:t>
      </w:r>
      <w:r w:rsidRPr="0054524B">
        <w:rPr>
          <w:sz w:val="24"/>
          <w:szCs w:val="24"/>
        </w:rPr>
        <w:lastRenderedPageBreak/>
        <w:t xml:space="preserve">deverá ser acionado o supervisor, salvo quando ficar caracterizada </w:t>
      </w:r>
      <w:proofErr w:type="gramStart"/>
      <w:r w:rsidRPr="0054524B">
        <w:rPr>
          <w:sz w:val="24"/>
          <w:szCs w:val="24"/>
        </w:rPr>
        <w:t>situação de emergência</w:t>
      </w:r>
      <w:proofErr w:type="gramEnd"/>
      <w:r w:rsidRPr="0054524B">
        <w:rPr>
          <w:sz w:val="24"/>
          <w:szCs w:val="24"/>
        </w:rPr>
        <w:t>, com potencial risco de vida e reconhecida necessidade de pronto atendimento/socorro médico;</w:t>
      </w:r>
    </w:p>
    <w:p w14:paraId="1F02F3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o uso de instrumentos, artefatos ou outros capazes de provocar poluição sonora ou visual nas dependências da instituição, salvo nos casos de emergência.</w:t>
      </w:r>
    </w:p>
    <w:p w14:paraId="4F484A9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de forma ininterrupta, os monitores de vigilância eletrônica comunicando de imediato ao Supervisor e ao setor de fiscalização do CONTRATANTE, quaisquer fatos ou ação considerada anormal, reduzindo a termo em livro próprio toda e qualquer ocorrência verificada no turno;</w:t>
      </w:r>
    </w:p>
    <w:p w14:paraId="23624F0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o acesso de pessoas que se neguem a identificação regulamentar, salvo por decisão ou autorização expressa do CONTRATANTE.</w:t>
      </w:r>
    </w:p>
    <w:p w14:paraId="0D7FC1E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 formação de piquetes por grupo de manifestantes grevistas nas áreas edificadas e com cobertura de jurisdição da Instituição, entendendo-se por grupo de manifestantes grevistas a reunião ou ajuntamento superior a 04 (quatro) pessoas cuja atitude consubstancie incitação ao movimento de greve;</w:t>
      </w:r>
    </w:p>
    <w:p w14:paraId="793D768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 fixação de panfletos, cartazes, recortes ou outros de divulgação escrita, nos murais, paredes, pilastras, vidraças, janelas dentre outros, sem a prévia autorização da área competente;</w:t>
      </w:r>
    </w:p>
    <w:p w14:paraId="45F9162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Comunicar o setor de fiscalização sempre que constatada aglomeração, permanência de pessoas nas imediações dos edifícios, ações de depredação e/ou possibilidade de invasão às instalações do CONTRATANTE. Caso não consiga contato com o setor de fiscalização, proceder com acionamento da Polícia Militar;</w:t>
      </w:r>
    </w:p>
    <w:p w14:paraId="7FD47D0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Proibir a saída de bens patrimoniados sem a devida autorização;</w:t>
      </w:r>
    </w:p>
    <w:p w14:paraId="15CCAC9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Atentar-se ao manuseio dos quadros elétricos;</w:t>
      </w:r>
    </w:p>
    <w:p w14:paraId="6804ED7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diariamente, portas e janelas de todos os edifícios, constatando se estão devidamente fechadas, promovendo o registro de ocorrência e o respectivo fechamento por meio de lacre apropriado nos casos das portas encontradas abertas, comunicando à fiscalização;</w:t>
      </w:r>
    </w:p>
    <w:p w14:paraId="2016262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lastRenderedPageBreak/>
        <w:t>Verificar, diariamente ao final do expediente, se os aparelhos elétricos estão desligados, salvo aqueles para os quais haja instruções em contrário;</w:t>
      </w:r>
    </w:p>
    <w:p w14:paraId="0CC263B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rondas periódicas durante o dia na área de sua guarda verificando quaisquer anormalidades;</w:t>
      </w:r>
    </w:p>
    <w:p w14:paraId="18770F4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Ao assumir o posto, receber e passar o serviço ao substituto, informando todas as ocorrências encontradas, conferindo o material existente no posto, bem como as ordens e orientações recebidas;</w:t>
      </w:r>
    </w:p>
    <w:p w14:paraId="2A922DC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atualizada a documentação de referência utilizada no posto;</w:t>
      </w:r>
    </w:p>
    <w:p w14:paraId="44F2DEF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Ao chegar ao posto, receber e passar o serviço, citando todas as situações encontradas, conferindo o material ali existente, bem como as ordens e orientações recebidas.</w:t>
      </w:r>
    </w:p>
    <w:p w14:paraId="34619CD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bookmarkStart w:id="3" w:name="page21"/>
      <w:bookmarkEnd w:id="3"/>
      <w:r w:rsidRPr="0054524B">
        <w:rPr>
          <w:sz w:val="24"/>
          <w:szCs w:val="24"/>
        </w:rPr>
        <w:t>Não se ausentar do posto de vigilância antes da chegada da devida cobertura do posto;</w:t>
      </w:r>
    </w:p>
    <w:p w14:paraId="1FCB243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Orientar eventual vigilante reserva de todas as restrições existente no posto;</w:t>
      </w:r>
    </w:p>
    <w:p w14:paraId="4F396E0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Conhecer as missões do posto de vigilância que ocupa e perfeita utilização dos equipamentos de raio-X, pórtico detector de metais, computador, webcam, rádio transmissor, armamento, ou quaisquer outros equipamentos colocados à sua disposição com as devidas instruções de utilização;</w:t>
      </w:r>
    </w:p>
    <w:p w14:paraId="693FF6A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o uso de telefone celular durante o desempenho de suas atividades;</w:t>
      </w:r>
    </w:p>
    <w:p w14:paraId="55E5A61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abandonar o posto de vigilância, a não ser em casos de extrema necessidade ou de caráter emergencial, comunicando o fato, o mais rápido possível, à supervisão ou ao gerente operacional para que proceda a devida rendição;</w:t>
      </w:r>
    </w:p>
    <w:p w14:paraId="662219F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Comunicar, se possível com antecedência, ao supervisor ou ao gerente operacional, a necessidade de faltar ao serviço, decorrente de motivo de saúde ou força maior;</w:t>
      </w:r>
    </w:p>
    <w:p w14:paraId="454A455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Tratar com o devido respeito o supervisor designado pela empresa, para acompanhamento dos serviços, encaminhando-lhe todas as questões relativas ao vínculo funcional com a CONTRATADA à qual pertence;</w:t>
      </w:r>
    </w:p>
    <w:p w14:paraId="4D52C7B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lastRenderedPageBreak/>
        <w:t>Manter sigilo de qualquer informação obtida em razão do cargo que ocupada, em especial aquelas que tratam da área de segurança;</w:t>
      </w:r>
    </w:p>
    <w:p w14:paraId="7BC4784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participar de grupos de manifestações ou reivindicações, evitando espalhar boatos ou tecer comentários desairosos ou desrespeitosos relativos a outras pessoas;</w:t>
      </w:r>
    </w:p>
    <w:p w14:paraId="3B47B3A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Abster-se da execução de quaisquer outras atividades alheias aos objetivos descritos no contrato, durante o horário de prestação dos serviços;</w:t>
      </w:r>
    </w:p>
    <w:p w14:paraId="48C408C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conversas desnecessárias com colegas de serviço e/ ou outras pessoas durante os serviços;</w:t>
      </w:r>
    </w:p>
    <w:p w14:paraId="23917E7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tratar de assuntos relacionados ao serviço ou outros, de caráter reservado, com qualquer pessoa alheia ao serviço;</w:t>
      </w:r>
    </w:p>
    <w:p w14:paraId="1FADF36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abordar autoridades ou funcionários de outras áreas, para tratar de assuntos particulares ou relacionado ao serviço, salvo quando devidamente autorizado por sua supervisão ou gerência operacional;</w:t>
      </w:r>
    </w:p>
    <w:p w14:paraId="6F5F6B2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Atuar, sempre que necessário, em situações emergenciais, utilizando e acionando os meios disponíveis;</w:t>
      </w:r>
    </w:p>
    <w:p w14:paraId="3A9F25A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Procurar, em casos de dificuldades, buscar orientação de sua supervisão, comunicando-o o problema;</w:t>
      </w:r>
    </w:p>
    <w:p w14:paraId="0674CAE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nas atividades de prevenção e combate a incêndios ou outros sinistros segundo orientações especificas visando a segurança física de pessoal, instalações e patrimônio da CONTRATANTE;</w:t>
      </w:r>
    </w:p>
    <w:p w14:paraId="4998686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Os vigilantes somente deverão utilizar suas armas, em legítima defesa, própria ou de terceiros, e na salvaguarda do patrimônio da Administração, após esgotados todos os outros meios pacíficos para a solução de eventual problema;</w:t>
      </w:r>
    </w:p>
    <w:p w14:paraId="76E99CD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É expressamente proibido brincar com a arma, manuseá-la desnecessariamente ou entregá-la a outra pessoa, mesmo que qualificada para o seu uso;</w:t>
      </w:r>
    </w:p>
    <w:p w14:paraId="7B31EB9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É expressamente proibido repassar a arma carregada para outra pessoa. O </w:t>
      </w:r>
      <w:proofErr w:type="spellStart"/>
      <w:r w:rsidRPr="0054524B">
        <w:rPr>
          <w:sz w:val="24"/>
          <w:szCs w:val="24"/>
        </w:rPr>
        <w:t>desmuniciamento</w:t>
      </w:r>
      <w:proofErr w:type="spellEnd"/>
      <w:r w:rsidRPr="0054524B">
        <w:rPr>
          <w:sz w:val="24"/>
          <w:szCs w:val="24"/>
        </w:rPr>
        <w:t xml:space="preserve"> em local seguro é indispensável quando da entrega da arma ao seu sucessor;</w:t>
      </w:r>
    </w:p>
    <w:p w14:paraId="452909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lastRenderedPageBreak/>
        <w:t xml:space="preserve">Portar a arma somente no coldre, mantendo atenção para que o fecho de segurança </w:t>
      </w:r>
      <w:proofErr w:type="gramStart"/>
      <w:r w:rsidRPr="0054524B">
        <w:rPr>
          <w:sz w:val="24"/>
          <w:szCs w:val="24"/>
        </w:rPr>
        <w:t>do mesmo</w:t>
      </w:r>
      <w:proofErr w:type="gramEnd"/>
      <w:r w:rsidRPr="0054524B">
        <w:rPr>
          <w:sz w:val="24"/>
          <w:szCs w:val="24"/>
        </w:rPr>
        <w:t xml:space="preserve"> permaneça sempre travado;</w:t>
      </w:r>
    </w:p>
    <w:p w14:paraId="526246D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Adotar todas as precauções e cuidados indispensáveis ao manuseio de armamentos, conforme orientações e determinações da supervisão da CONTRATA e da fiscalização da CONTRATANTE;</w:t>
      </w:r>
    </w:p>
    <w:p w14:paraId="1F45780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substituir em nenhuma hipótese a munição recebida;</w:t>
      </w:r>
    </w:p>
    <w:p w14:paraId="471AAC6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sempre com orientação de um servidor do Núcleo de Segurança, os diversos eventos realizados nos auditórios existentes nos edifícios da CONTRATANTE;</w:t>
      </w:r>
    </w:p>
    <w:p w14:paraId="655437D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Nunca se ausentar dos locais de realização de eventos enquanto houver visitantes no recinto;</w:t>
      </w:r>
    </w:p>
    <w:p w14:paraId="6AF01AA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Inspecionar o local de realização dos eventos antes e depois para verificação da ocorrência de sinistros e objetos perdidos;</w:t>
      </w:r>
    </w:p>
    <w:p w14:paraId="183CA00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Ao realizar as rondas os brigadistas poderão ser acompanhados por vigilantes quando necessário;</w:t>
      </w:r>
    </w:p>
    <w:p w14:paraId="68D3776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Quando necessário, acionar e auxiliar os brigadistas e o serviço médico nas </w:t>
      </w:r>
      <w:proofErr w:type="gramStart"/>
      <w:r w:rsidRPr="0054524B">
        <w:rPr>
          <w:sz w:val="24"/>
          <w:szCs w:val="24"/>
        </w:rPr>
        <w:t>situações de emergência</w:t>
      </w:r>
      <w:proofErr w:type="gramEnd"/>
      <w:r w:rsidRPr="0054524B">
        <w:rPr>
          <w:sz w:val="24"/>
          <w:szCs w:val="24"/>
        </w:rPr>
        <w:t>.</w:t>
      </w:r>
    </w:p>
    <w:p w14:paraId="13992608"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sz w:val="24"/>
          <w:szCs w:val="24"/>
        </w:rPr>
      </w:pPr>
      <w:r w:rsidRPr="0054524B">
        <w:rPr>
          <w:sz w:val="24"/>
          <w:szCs w:val="24"/>
        </w:rPr>
        <w:t xml:space="preserve">São atribuições </w:t>
      </w:r>
      <w:r w:rsidRPr="0054524B">
        <w:rPr>
          <w:b/>
          <w:bCs/>
          <w:sz w:val="24"/>
          <w:szCs w:val="24"/>
        </w:rPr>
        <w:t>COMUNS</w:t>
      </w:r>
      <w:r w:rsidRPr="0054524B">
        <w:rPr>
          <w:sz w:val="24"/>
          <w:szCs w:val="24"/>
        </w:rPr>
        <w:t xml:space="preserve"> a todas as categorias previstas:</w:t>
      </w:r>
    </w:p>
    <w:p w14:paraId="7554B26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Cumprir rigorosamente o horário e escalas de trabalho estabelecido no contrato, não abandonando o posto sem motivo plenamente justificado;</w:t>
      </w:r>
    </w:p>
    <w:p w14:paraId="4D4E28A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Assumir o posto de trabalho, no devido horário e de posse dos acessórios obrigatórios para o bom desempenho do serviço;</w:t>
      </w:r>
    </w:p>
    <w:p w14:paraId="4A79C6A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Atender as normas de segurança do CNMP, por meio da Política de Segurança Institucional, notadamente sobre:</w:t>
      </w:r>
    </w:p>
    <w:p w14:paraId="3CC72C3E" w14:textId="77777777" w:rsidR="00227058" w:rsidRPr="0054524B" w:rsidRDefault="00227058" w:rsidP="00227058">
      <w:pPr>
        <w:pStyle w:val="Estilopadro"/>
        <w:widowControl w:val="0"/>
        <w:numPr>
          <w:ilvl w:val="4"/>
          <w:numId w:val="35"/>
        </w:numPr>
        <w:tabs>
          <w:tab w:val="left" w:pos="-4962"/>
        </w:tabs>
        <w:spacing w:line="360" w:lineRule="auto"/>
        <w:ind w:left="1418" w:firstLine="22"/>
        <w:jc w:val="both"/>
        <w:rPr>
          <w:sz w:val="24"/>
          <w:szCs w:val="24"/>
        </w:rPr>
      </w:pPr>
      <w:r w:rsidRPr="0054524B">
        <w:rPr>
          <w:sz w:val="24"/>
          <w:szCs w:val="24"/>
        </w:rPr>
        <w:t>Não fornecer dados pessoais de integrantes do CNMP aos solicitantes, pessoalmente ou via telefone;</w:t>
      </w:r>
    </w:p>
    <w:p w14:paraId="3FF9211D" w14:textId="77777777" w:rsidR="00227058" w:rsidRPr="0054524B" w:rsidRDefault="00227058" w:rsidP="00227058">
      <w:pPr>
        <w:pStyle w:val="Estilopadro"/>
        <w:widowControl w:val="0"/>
        <w:numPr>
          <w:ilvl w:val="4"/>
          <w:numId w:val="35"/>
        </w:numPr>
        <w:tabs>
          <w:tab w:val="left" w:pos="-4962"/>
        </w:tabs>
        <w:spacing w:line="360" w:lineRule="auto"/>
        <w:ind w:left="1418" w:firstLine="22"/>
        <w:jc w:val="both"/>
        <w:rPr>
          <w:sz w:val="24"/>
          <w:szCs w:val="24"/>
        </w:rPr>
      </w:pPr>
      <w:r w:rsidRPr="0054524B">
        <w:rPr>
          <w:sz w:val="24"/>
          <w:szCs w:val="24"/>
        </w:rPr>
        <w:t>Não informar, aos solicitantes, horários de chegada, saída ou presença de integrantes do CNMP sem solicitar autorização para tal.</w:t>
      </w:r>
    </w:p>
    <w:p w14:paraId="5378202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fornece informações sobre rotinas internas do CNMP;</w:t>
      </w:r>
    </w:p>
    <w:p w14:paraId="4276C1C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Agir de forma cortês e respeitosa com todas as pessoas que circulam </w:t>
      </w:r>
      <w:r w:rsidRPr="0054524B">
        <w:rPr>
          <w:sz w:val="24"/>
          <w:szCs w:val="24"/>
        </w:rPr>
        <w:lastRenderedPageBreak/>
        <w:t>nas dependências da CONTRATANTE – membros, servidores, estagiários, terceirizados, visitantes etc., tratando todos com atenção e presteza;</w:t>
      </w:r>
    </w:p>
    <w:p w14:paraId="60F5A77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Agir de maneira rápida, enérgica e convincente em situações de urgência ou emergência;</w:t>
      </w:r>
    </w:p>
    <w:p w14:paraId="4B258F5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Conhecer todas as instalações físicas do prédio da CONTRATANTE;</w:t>
      </w:r>
    </w:p>
    <w:p w14:paraId="7AF7D42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Permanecer constantemente atento ao serviço, observando todas as movimentações nas dependências da CONTRATANTE;</w:t>
      </w:r>
    </w:p>
    <w:p w14:paraId="109342E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em livro de ocorrência os principais fatos ocorridos no turno;</w:t>
      </w:r>
    </w:p>
    <w:p w14:paraId="7C79495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Portar sempre, visivelmente, crachá de identificação fornecido pela CONTRATADA;</w:t>
      </w:r>
    </w:p>
    <w:p w14:paraId="53FF70C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Deixar o posto somente após o encerramento de seu turno, salvo em situações de absoluta necessidade e após autorização da chefia imediata;</w:t>
      </w:r>
    </w:p>
    <w:p w14:paraId="0995C0E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Entrar em áreas reservadas, somente em caso de emergências ou quando devidamente autorizado;</w:t>
      </w:r>
    </w:p>
    <w:p w14:paraId="511561F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atrito ou confronto de qualquer natureza com Membros, Servidores, prestadores de serviços/terceirizados, estagiários e visitantes.</w:t>
      </w:r>
    </w:p>
    <w:p w14:paraId="3C5CF01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Adotar todas as providências ao seu alcance para sanar irregularidades ou agir em casos de emergências.</w:t>
      </w:r>
    </w:p>
    <w:p w14:paraId="5474742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se ausentar do posto antes da chegada de rendição.</w:t>
      </w:r>
    </w:p>
    <w:p w14:paraId="12980FE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Manter-se sempre com uma postura correta e esperada para um bom profissional na área de vigilância (corpo ereto, cabeça erguida, evitar gírias ou palavrões);</w:t>
      </w:r>
    </w:p>
    <w:p w14:paraId="6EA6B25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Assinar Termo de Compromisso de Manutenção de Sigilo-TCMS, (conforme modelo a ser disponibilizado pela CONTRATANTE), independentemente de exercer atividade que trate diretamente com assuntos sigilosos da CONTRATANTE, comprometendo-se formalmente a manter o sigilo profissional, não revelando a natureza do serviço a quem quer que seja, sob nenhuma circunstância mesmo depois de desligado, e ser breve e discreto a respeito dos assuntos do trabalho.</w:t>
      </w:r>
    </w:p>
    <w:p w14:paraId="0C14678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Possuir noções básicas em informática para utilização de sistemas de </w:t>
      </w:r>
      <w:r w:rsidRPr="0054524B">
        <w:rPr>
          <w:sz w:val="24"/>
          <w:szCs w:val="24"/>
        </w:rPr>
        <w:lastRenderedPageBreak/>
        <w:t>registros e controles diversos, operação de computadores, equipamentos de Raios – X, pórticos detectores de metal e de sistemas de acesso de visitante, registros de entrada e saída de veículos oficiais e particulares nas instalações da CONTRATANTE.</w:t>
      </w:r>
    </w:p>
    <w:p w14:paraId="05D4A1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ingresso e saída dos visitantes, em controle específico, computadorizado.</w:t>
      </w:r>
    </w:p>
    <w:p w14:paraId="4948589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o uso correto de crachá por pessoas que transitam no interior do CNMP.</w:t>
      </w:r>
    </w:p>
    <w:p w14:paraId="777AF21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por meio de controle específico, disponibilizado pela CONTRATANTE, sistema de CFTV, o deslocamento de pessoal, especialmente visitantes, no interior das dependências do CNMP;</w:t>
      </w:r>
    </w:p>
    <w:p w14:paraId="42A7464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autorizar a entrada nas dependências da CONTRATANTE de pessoas armadas, exceto aquelas com previsão em lei ou ato normativo específico, devendo, no caso, registrar a ocorrência no livro próprio;</w:t>
      </w:r>
    </w:p>
    <w:p w14:paraId="263F386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verificação detalhada da documentação apresentada pelos visitantes.</w:t>
      </w:r>
    </w:p>
    <w:p w14:paraId="6263ACD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Zelar para que o serviço transcorra sempre dentro dos parâmetros previstos no contrato, dando cumprimento às orientações regulamentares.</w:t>
      </w:r>
    </w:p>
    <w:p w14:paraId="24EBBE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Executar todas as atividades inerentes ao objeto desta contratação, seguindo orientações e determinações da fiscalização, de acordo com as necessidades do serviço.</w:t>
      </w:r>
    </w:p>
    <w:p w14:paraId="02FC00C0"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bookmarkStart w:id="4" w:name="_Ref68703156"/>
      <w:r w:rsidRPr="0054524B">
        <w:rPr>
          <w:b/>
          <w:bCs/>
          <w:sz w:val="24"/>
          <w:szCs w:val="24"/>
        </w:rPr>
        <w:t>DOS UNIFORMES</w:t>
      </w:r>
      <w:bookmarkEnd w:id="4"/>
    </w:p>
    <w:p w14:paraId="18B58152"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A CONTRATADA deverá fornecer uniforme completo a todos os empregados, devendo observar as especificações indicadas no contrato;</w:t>
      </w:r>
    </w:p>
    <w:p w14:paraId="062EE9C8"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 custo com uniforme é de responsabilidade da CONTRATADA que não deverá ser repassado aos empregados;</w:t>
      </w:r>
    </w:p>
    <w:p w14:paraId="50CB509B"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Os uniformes deverão ser diferenciados, conforme especificações contidas na tabela do Item </w:t>
      </w:r>
      <w:r w:rsidRPr="0054524B">
        <w:rPr>
          <w:sz w:val="24"/>
          <w:szCs w:val="24"/>
        </w:rPr>
        <w:fldChar w:fldCharType="begin"/>
      </w:r>
      <w:r w:rsidRPr="0054524B">
        <w:rPr>
          <w:sz w:val="24"/>
          <w:szCs w:val="24"/>
        </w:rPr>
        <w:instrText xml:space="preserve"> REF _Ref67293356 \r \h  \* MERGEFORMAT </w:instrText>
      </w:r>
      <w:r w:rsidRPr="0054524B">
        <w:rPr>
          <w:sz w:val="24"/>
          <w:szCs w:val="24"/>
        </w:rPr>
      </w:r>
      <w:r w:rsidRPr="0054524B">
        <w:rPr>
          <w:sz w:val="24"/>
          <w:szCs w:val="24"/>
        </w:rPr>
        <w:fldChar w:fldCharType="separate"/>
      </w:r>
      <w:r>
        <w:rPr>
          <w:sz w:val="24"/>
          <w:szCs w:val="24"/>
        </w:rPr>
        <w:t>3.7.14</w:t>
      </w:r>
      <w:r w:rsidRPr="0054524B">
        <w:rPr>
          <w:sz w:val="24"/>
          <w:szCs w:val="24"/>
        </w:rPr>
        <w:fldChar w:fldCharType="end"/>
      </w:r>
      <w:r w:rsidRPr="0054524B">
        <w:rPr>
          <w:sz w:val="24"/>
          <w:szCs w:val="24"/>
        </w:rPr>
        <w:t>;</w:t>
      </w:r>
    </w:p>
    <w:p w14:paraId="22E037EE"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Quantitativos de uniformes masculinos e femininos, conforme listagem constante na tabela do Item </w:t>
      </w:r>
      <w:r w:rsidRPr="0054524B">
        <w:rPr>
          <w:sz w:val="24"/>
          <w:szCs w:val="24"/>
        </w:rPr>
        <w:fldChar w:fldCharType="begin"/>
      </w:r>
      <w:r w:rsidRPr="0054524B">
        <w:rPr>
          <w:sz w:val="24"/>
          <w:szCs w:val="24"/>
        </w:rPr>
        <w:instrText xml:space="preserve"> REF _Ref67293330 \r \h  \* MERGEFORMAT </w:instrText>
      </w:r>
      <w:r w:rsidRPr="0054524B">
        <w:rPr>
          <w:sz w:val="24"/>
          <w:szCs w:val="24"/>
        </w:rPr>
      </w:r>
      <w:r w:rsidRPr="0054524B">
        <w:rPr>
          <w:sz w:val="24"/>
          <w:szCs w:val="24"/>
        </w:rPr>
        <w:fldChar w:fldCharType="separate"/>
      </w:r>
      <w:r>
        <w:rPr>
          <w:sz w:val="24"/>
          <w:szCs w:val="24"/>
        </w:rPr>
        <w:t>3.7.13</w:t>
      </w:r>
      <w:r w:rsidRPr="0054524B">
        <w:rPr>
          <w:sz w:val="24"/>
          <w:szCs w:val="24"/>
        </w:rPr>
        <w:fldChar w:fldCharType="end"/>
      </w:r>
      <w:r w:rsidRPr="0054524B">
        <w:rPr>
          <w:sz w:val="24"/>
          <w:szCs w:val="24"/>
        </w:rPr>
        <w:t>;</w:t>
      </w:r>
    </w:p>
    <w:p w14:paraId="0ECE7556"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lastRenderedPageBreak/>
        <w:t>Os uniformes destinados aos vigilantes, especificados no contrato, estarão sujeitos à prévia aprovação da fiscalização, devendo a CONTRATADA, com antecedência, submeter amostra do modelo, cor e qualidade do tecido de cada peça que compõe o conjunto de uniforme, resguardando-se à CONTRATANTE o direito de exigir a substituição dos que não corresponderem as especificações, limitada a 2 (duas) rejeições, sob pena de aplicação de sanções;</w:t>
      </w:r>
    </w:p>
    <w:p w14:paraId="21782FD9"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primeiro conjunto de uniformes deverá ser entregue aos vigilantes, antecipadamente, antes do início da vigência do contrato.</w:t>
      </w:r>
    </w:p>
    <w:p w14:paraId="1AD055E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uniforme deverá ser entregue, mediante recibo (nominal) assinado individualmente por cada vigilante, contendo nome, categoria do posto, especificação de cada peça, incluindo tipo, tamanho e quantidade, data de efetiva entrega/recebimento escrita de próprio punho pelo recebedor. Cópia dos recibos de fornecimento dos uniformes aos vigilantes deverá ser entregue à fiscalização objetivando a anexação ao processo de fiscalização do contrato.</w:t>
      </w:r>
    </w:p>
    <w:p w14:paraId="457B3523"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Durante a execução do contrato, na periodicidade definida no item </w:t>
      </w:r>
      <w:r w:rsidRPr="0054524B">
        <w:rPr>
          <w:sz w:val="24"/>
          <w:szCs w:val="24"/>
        </w:rPr>
        <w:fldChar w:fldCharType="begin"/>
      </w:r>
      <w:r w:rsidRPr="0054524B">
        <w:rPr>
          <w:sz w:val="24"/>
          <w:szCs w:val="24"/>
        </w:rPr>
        <w:instrText xml:space="preserve"> REF _Ref67293330 \r \h  \* MERGEFORMAT </w:instrText>
      </w:r>
      <w:r w:rsidRPr="0054524B">
        <w:rPr>
          <w:sz w:val="24"/>
          <w:szCs w:val="24"/>
        </w:rPr>
      </w:r>
      <w:r w:rsidRPr="0054524B">
        <w:rPr>
          <w:sz w:val="24"/>
          <w:szCs w:val="24"/>
        </w:rPr>
        <w:fldChar w:fldCharType="separate"/>
      </w:r>
      <w:r>
        <w:rPr>
          <w:sz w:val="24"/>
          <w:szCs w:val="24"/>
        </w:rPr>
        <w:t>3.7.13</w:t>
      </w:r>
      <w:r w:rsidRPr="0054524B">
        <w:rPr>
          <w:sz w:val="24"/>
          <w:szCs w:val="24"/>
        </w:rPr>
        <w:fldChar w:fldCharType="end"/>
      </w:r>
      <w:r w:rsidRPr="0054524B">
        <w:rPr>
          <w:sz w:val="24"/>
          <w:szCs w:val="24"/>
        </w:rPr>
        <w:t>, todas as peças que compõe os uniformes deverão ser entregues juntas, em um único dia, nas dependências da CONTRATANTE, em local a ser definido pela fiscalização do contrato.</w:t>
      </w:r>
    </w:p>
    <w:p w14:paraId="22B2537D"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Todos os itens que compõem o conjunto de uniforme devem ser novos e de primeiro uso, confortáveis e ajustados às medidas de cada empregado, seguindo padrões de qualidade e apresentação exigidos pela CONTRATANTE.</w:t>
      </w:r>
    </w:p>
    <w:p w14:paraId="2E3998BC"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A CONTRATADA deverá fornecer uniformes apropriados às gestantes, substituindo-os quando se fizer necessário, para dar o devido conforto durante a gestação;</w:t>
      </w:r>
    </w:p>
    <w:p w14:paraId="72A53238"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As especificações das peças, quantidades e periodicidade de substituição que compõem o conjunto de uniforme estão descritas no item </w:t>
      </w:r>
      <w:r w:rsidRPr="0054524B">
        <w:rPr>
          <w:sz w:val="24"/>
          <w:szCs w:val="24"/>
        </w:rPr>
        <w:fldChar w:fldCharType="begin"/>
      </w:r>
      <w:r w:rsidRPr="0054524B">
        <w:rPr>
          <w:sz w:val="24"/>
          <w:szCs w:val="24"/>
        </w:rPr>
        <w:instrText xml:space="preserve"> REF _Ref67293330 \r \h  \* MERGEFORMAT </w:instrText>
      </w:r>
      <w:r w:rsidRPr="0054524B">
        <w:rPr>
          <w:sz w:val="24"/>
          <w:szCs w:val="24"/>
        </w:rPr>
      </w:r>
      <w:r w:rsidRPr="0054524B">
        <w:rPr>
          <w:sz w:val="24"/>
          <w:szCs w:val="24"/>
        </w:rPr>
        <w:fldChar w:fldCharType="separate"/>
      </w:r>
      <w:r>
        <w:rPr>
          <w:sz w:val="24"/>
          <w:szCs w:val="24"/>
        </w:rPr>
        <w:t>3.7.13</w:t>
      </w:r>
      <w:r w:rsidRPr="0054524B">
        <w:rPr>
          <w:sz w:val="24"/>
          <w:szCs w:val="24"/>
        </w:rPr>
        <w:fldChar w:fldCharType="end"/>
      </w:r>
      <w:r w:rsidRPr="0054524B">
        <w:rPr>
          <w:sz w:val="24"/>
          <w:szCs w:val="24"/>
        </w:rPr>
        <w:t xml:space="preserve">. Demais especificações, como detalhamento de cor, modelagem, tecido e outras características, seguem no item </w:t>
      </w:r>
      <w:r w:rsidRPr="0054524B">
        <w:rPr>
          <w:sz w:val="24"/>
          <w:szCs w:val="24"/>
        </w:rPr>
        <w:fldChar w:fldCharType="begin"/>
      </w:r>
      <w:r w:rsidRPr="0054524B">
        <w:rPr>
          <w:sz w:val="24"/>
          <w:szCs w:val="24"/>
        </w:rPr>
        <w:instrText xml:space="preserve"> REF _Ref67293356 \r \h  \* MERGEFORMAT </w:instrText>
      </w:r>
      <w:r w:rsidRPr="0054524B">
        <w:rPr>
          <w:sz w:val="24"/>
          <w:szCs w:val="24"/>
        </w:rPr>
      </w:r>
      <w:r w:rsidRPr="0054524B">
        <w:rPr>
          <w:sz w:val="24"/>
          <w:szCs w:val="24"/>
        </w:rPr>
        <w:fldChar w:fldCharType="separate"/>
      </w:r>
      <w:r>
        <w:rPr>
          <w:sz w:val="24"/>
          <w:szCs w:val="24"/>
        </w:rPr>
        <w:t>3.7.14</w:t>
      </w:r>
      <w:r w:rsidRPr="0054524B">
        <w:rPr>
          <w:sz w:val="24"/>
          <w:szCs w:val="24"/>
        </w:rPr>
        <w:fldChar w:fldCharType="end"/>
      </w:r>
      <w:r w:rsidRPr="0054524B">
        <w:rPr>
          <w:sz w:val="24"/>
          <w:szCs w:val="24"/>
        </w:rPr>
        <w:t>.</w:t>
      </w:r>
    </w:p>
    <w:p w14:paraId="46848AF3"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vedado à CONTRATADA na execução do contrato:</w:t>
      </w:r>
    </w:p>
    <w:p w14:paraId="65D368D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Substituir a entrega dos uniformes aos seus empregados, por pecúnia;</w:t>
      </w:r>
    </w:p>
    <w:p w14:paraId="7A68D9E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lastRenderedPageBreak/>
        <w:t>Descontar do salário dos empregados qualquer custo do uniforme; e</w:t>
      </w:r>
    </w:p>
    <w:p w14:paraId="237CC47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Exigir do empregado a devolução dos uniformes usados no momento da sua substituição por novas peças/conjuntos.</w:t>
      </w:r>
    </w:p>
    <w:p w14:paraId="048AF191"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b/>
          <w:bCs/>
          <w:sz w:val="24"/>
          <w:szCs w:val="24"/>
        </w:rPr>
      </w:pPr>
      <w:bookmarkStart w:id="5" w:name="_Ref67293330"/>
      <w:r w:rsidRPr="0054524B">
        <w:rPr>
          <w:b/>
          <w:bCs/>
          <w:sz w:val="24"/>
          <w:szCs w:val="24"/>
        </w:rPr>
        <w:t>Quantitativo de uniformes e periodicidade de substituição</w:t>
      </w:r>
      <w:bookmarkEnd w:id="5"/>
    </w:p>
    <w:tbl>
      <w:tblPr>
        <w:tblW w:w="9497" w:type="dxa"/>
        <w:tblInd w:w="279" w:type="dxa"/>
        <w:tblCellMar>
          <w:left w:w="70" w:type="dxa"/>
          <w:right w:w="70" w:type="dxa"/>
        </w:tblCellMar>
        <w:tblLook w:val="04A0" w:firstRow="1" w:lastRow="0" w:firstColumn="1" w:lastColumn="0" w:noHBand="0" w:noVBand="1"/>
      </w:tblPr>
      <w:tblGrid>
        <w:gridCol w:w="3826"/>
        <w:gridCol w:w="2694"/>
        <w:gridCol w:w="2977"/>
      </w:tblGrid>
      <w:tr w:rsidR="00227058" w:rsidRPr="0054524B" w14:paraId="2E0BE0EC" w14:textId="77777777" w:rsidTr="00E41847">
        <w:trPr>
          <w:trHeight w:val="20"/>
        </w:trPr>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1E85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Posto</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1B594E"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 POSTOS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3DB6F1"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w:t>
            </w:r>
          </w:p>
          <w:p w14:paraId="629FF87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EMPREGADOS</w:t>
            </w:r>
          </w:p>
        </w:tc>
      </w:tr>
      <w:tr w:rsidR="00227058" w:rsidRPr="0054524B" w14:paraId="7F0C50B1"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18C08299" w14:textId="77777777" w:rsidR="00227058" w:rsidRPr="0054524B" w:rsidRDefault="00227058" w:rsidP="00E41847">
            <w:pPr>
              <w:rPr>
                <w:rFonts w:eastAsia="Times New Roman" w:cs="Times New Roman"/>
                <w:szCs w:val="24"/>
              </w:rPr>
            </w:pPr>
            <w:r w:rsidRPr="0054524B">
              <w:rPr>
                <w:rFonts w:eastAsia="Times New Roman" w:cs="Times New Roman"/>
                <w:szCs w:val="24"/>
              </w:rPr>
              <w:t>Supervisor Desarmado</w:t>
            </w:r>
          </w:p>
        </w:tc>
        <w:tc>
          <w:tcPr>
            <w:tcW w:w="2694" w:type="dxa"/>
            <w:tcBorders>
              <w:top w:val="nil"/>
              <w:left w:val="nil"/>
              <w:bottom w:val="single" w:sz="4" w:space="0" w:color="auto"/>
              <w:right w:val="single" w:sz="4" w:space="0" w:color="auto"/>
            </w:tcBorders>
            <w:vAlign w:val="center"/>
            <w:hideMark/>
          </w:tcPr>
          <w:p w14:paraId="2C5ED84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977" w:type="dxa"/>
            <w:tcBorders>
              <w:top w:val="nil"/>
              <w:left w:val="nil"/>
              <w:bottom w:val="single" w:sz="4" w:space="0" w:color="auto"/>
              <w:right w:val="single" w:sz="4" w:space="0" w:color="auto"/>
            </w:tcBorders>
            <w:vAlign w:val="center"/>
            <w:hideMark/>
          </w:tcPr>
          <w:p w14:paraId="4D9C44E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w:t>
            </w:r>
          </w:p>
        </w:tc>
      </w:tr>
      <w:tr w:rsidR="00227058" w:rsidRPr="0054524B" w14:paraId="7A2440E2"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1680A365"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Masculino Armada</w:t>
            </w:r>
          </w:p>
        </w:tc>
        <w:tc>
          <w:tcPr>
            <w:tcW w:w="2694" w:type="dxa"/>
            <w:tcBorders>
              <w:top w:val="nil"/>
              <w:left w:val="nil"/>
              <w:bottom w:val="single" w:sz="4" w:space="0" w:color="auto"/>
              <w:right w:val="single" w:sz="4" w:space="0" w:color="auto"/>
            </w:tcBorders>
            <w:vAlign w:val="center"/>
            <w:hideMark/>
          </w:tcPr>
          <w:p w14:paraId="60090E5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977" w:type="dxa"/>
            <w:tcBorders>
              <w:top w:val="nil"/>
              <w:left w:val="nil"/>
              <w:bottom w:val="single" w:sz="4" w:space="0" w:color="auto"/>
              <w:right w:val="single" w:sz="4" w:space="0" w:color="auto"/>
            </w:tcBorders>
            <w:vAlign w:val="center"/>
            <w:hideMark/>
          </w:tcPr>
          <w:p w14:paraId="5678FA3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340B43EB"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5BDA18AF"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Masculino Armada</w:t>
            </w:r>
          </w:p>
        </w:tc>
        <w:tc>
          <w:tcPr>
            <w:tcW w:w="2694" w:type="dxa"/>
            <w:tcBorders>
              <w:top w:val="nil"/>
              <w:left w:val="nil"/>
              <w:bottom w:val="single" w:sz="4" w:space="0" w:color="auto"/>
              <w:right w:val="single" w:sz="4" w:space="0" w:color="auto"/>
            </w:tcBorders>
            <w:vAlign w:val="center"/>
            <w:hideMark/>
          </w:tcPr>
          <w:p w14:paraId="58F1D1B5"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w:t>
            </w:r>
          </w:p>
        </w:tc>
        <w:tc>
          <w:tcPr>
            <w:tcW w:w="2977" w:type="dxa"/>
            <w:tcBorders>
              <w:top w:val="nil"/>
              <w:left w:val="nil"/>
              <w:bottom w:val="single" w:sz="4" w:space="0" w:color="auto"/>
              <w:right w:val="single" w:sz="4" w:space="0" w:color="auto"/>
            </w:tcBorders>
            <w:vAlign w:val="center"/>
            <w:hideMark/>
          </w:tcPr>
          <w:p w14:paraId="5006E851"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6</w:t>
            </w:r>
          </w:p>
        </w:tc>
      </w:tr>
      <w:tr w:rsidR="00227058" w:rsidRPr="0054524B" w14:paraId="59971292"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2F3955B4"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Masculino Desarmada</w:t>
            </w:r>
          </w:p>
        </w:tc>
        <w:tc>
          <w:tcPr>
            <w:tcW w:w="2694" w:type="dxa"/>
            <w:tcBorders>
              <w:top w:val="nil"/>
              <w:left w:val="nil"/>
              <w:bottom w:val="single" w:sz="4" w:space="0" w:color="auto"/>
              <w:right w:val="single" w:sz="4" w:space="0" w:color="auto"/>
            </w:tcBorders>
            <w:vAlign w:val="center"/>
            <w:hideMark/>
          </w:tcPr>
          <w:p w14:paraId="4599B13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c>
          <w:tcPr>
            <w:tcW w:w="2977" w:type="dxa"/>
            <w:tcBorders>
              <w:top w:val="nil"/>
              <w:left w:val="nil"/>
              <w:bottom w:val="single" w:sz="4" w:space="0" w:color="auto"/>
              <w:right w:val="single" w:sz="4" w:space="0" w:color="auto"/>
            </w:tcBorders>
            <w:vAlign w:val="center"/>
            <w:hideMark/>
          </w:tcPr>
          <w:p w14:paraId="3431124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5822AF5E" w14:textId="77777777" w:rsidTr="00E41847">
        <w:trPr>
          <w:trHeight w:val="2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13B050A5" w14:textId="77777777" w:rsidR="00227058" w:rsidRPr="0054524B" w:rsidRDefault="00227058" w:rsidP="00E41847">
            <w:pPr>
              <w:jc w:val="right"/>
              <w:rPr>
                <w:rFonts w:eastAsia="Times New Roman" w:cs="Times New Roman"/>
                <w:b/>
                <w:bCs/>
                <w:szCs w:val="24"/>
              </w:rPr>
            </w:pPr>
            <w:r w:rsidRPr="0054524B">
              <w:rPr>
                <w:rFonts w:eastAsia="Times New Roman" w:cs="Times New Roman"/>
                <w:b/>
                <w:bCs/>
                <w:szCs w:val="24"/>
              </w:rPr>
              <w:t>Quantidade TOTAL de conjuntos de uniformes masculinos</w:t>
            </w:r>
          </w:p>
        </w:tc>
        <w:tc>
          <w:tcPr>
            <w:tcW w:w="2977" w:type="dxa"/>
            <w:tcBorders>
              <w:top w:val="nil"/>
              <w:left w:val="nil"/>
              <w:bottom w:val="single" w:sz="4" w:space="0" w:color="auto"/>
              <w:right w:val="single" w:sz="4" w:space="0" w:color="auto"/>
            </w:tcBorders>
            <w:vAlign w:val="center"/>
            <w:hideMark/>
          </w:tcPr>
          <w:p w14:paraId="6E12891A"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24</w:t>
            </w:r>
          </w:p>
        </w:tc>
      </w:tr>
      <w:tr w:rsidR="00227058" w:rsidRPr="0054524B" w14:paraId="6C05FE87" w14:textId="77777777" w:rsidTr="00E41847">
        <w:trPr>
          <w:trHeight w:val="20"/>
        </w:trPr>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E8BFB"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Posto</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3CE61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 POSTOS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52D166"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w:t>
            </w:r>
          </w:p>
          <w:p w14:paraId="67380AD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EMPREGADOS</w:t>
            </w:r>
          </w:p>
        </w:tc>
      </w:tr>
      <w:tr w:rsidR="00227058" w:rsidRPr="0054524B" w14:paraId="745E290E"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3D026200"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Feminina Desarmada</w:t>
            </w:r>
          </w:p>
        </w:tc>
        <w:tc>
          <w:tcPr>
            <w:tcW w:w="2694" w:type="dxa"/>
            <w:tcBorders>
              <w:top w:val="nil"/>
              <w:left w:val="nil"/>
              <w:bottom w:val="single" w:sz="4" w:space="0" w:color="auto"/>
              <w:right w:val="single" w:sz="4" w:space="0" w:color="auto"/>
            </w:tcBorders>
            <w:vAlign w:val="center"/>
            <w:hideMark/>
          </w:tcPr>
          <w:p w14:paraId="1F7675A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977" w:type="dxa"/>
            <w:tcBorders>
              <w:top w:val="nil"/>
              <w:left w:val="nil"/>
              <w:bottom w:val="single" w:sz="4" w:space="0" w:color="auto"/>
              <w:right w:val="single" w:sz="4" w:space="0" w:color="auto"/>
            </w:tcBorders>
            <w:vAlign w:val="center"/>
            <w:hideMark/>
          </w:tcPr>
          <w:p w14:paraId="1E8BCDA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r>
      <w:tr w:rsidR="00227058" w:rsidRPr="0054524B" w14:paraId="17CF5CCE" w14:textId="77777777" w:rsidTr="00E41847">
        <w:trPr>
          <w:trHeight w:val="2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5B59FBAA" w14:textId="77777777" w:rsidR="00227058" w:rsidRPr="0054524B" w:rsidRDefault="00227058" w:rsidP="00E41847">
            <w:pPr>
              <w:jc w:val="right"/>
              <w:rPr>
                <w:rFonts w:eastAsia="Times New Roman" w:cs="Times New Roman"/>
                <w:b/>
                <w:bCs/>
                <w:szCs w:val="24"/>
              </w:rPr>
            </w:pPr>
            <w:r w:rsidRPr="0054524B">
              <w:rPr>
                <w:rFonts w:eastAsia="Times New Roman" w:cs="Times New Roman"/>
                <w:b/>
                <w:bCs/>
                <w:szCs w:val="24"/>
              </w:rPr>
              <w:t>Quantidade TOTAL de conjuntos de uniformes femininos</w:t>
            </w:r>
          </w:p>
        </w:tc>
        <w:tc>
          <w:tcPr>
            <w:tcW w:w="2977" w:type="dxa"/>
            <w:tcBorders>
              <w:top w:val="nil"/>
              <w:left w:val="nil"/>
              <w:bottom w:val="single" w:sz="4" w:space="0" w:color="auto"/>
              <w:right w:val="single" w:sz="4" w:space="0" w:color="auto"/>
            </w:tcBorders>
            <w:vAlign w:val="center"/>
            <w:hideMark/>
          </w:tcPr>
          <w:p w14:paraId="26189315"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4</w:t>
            </w:r>
          </w:p>
        </w:tc>
      </w:tr>
    </w:tbl>
    <w:p w14:paraId="09280BF4" w14:textId="77777777" w:rsidR="00227058" w:rsidRPr="0054524B" w:rsidRDefault="00227058" w:rsidP="00227058">
      <w:pPr>
        <w:pStyle w:val="Estilopadro"/>
        <w:widowControl w:val="0"/>
        <w:tabs>
          <w:tab w:val="left" w:pos="-4962"/>
          <w:tab w:val="left" w:pos="1701"/>
        </w:tabs>
        <w:spacing w:line="360" w:lineRule="auto"/>
        <w:ind w:left="1134"/>
        <w:jc w:val="both"/>
        <w:rPr>
          <w:b/>
          <w:sz w:val="24"/>
          <w:szCs w:val="24"/>
        </w:rPr>
      </w:pPr>
    </w:p>
    <w:tbl>
      <w:tblPr>
        <w:tblStyle w:val="NormalTable0"/>
        <w:tblW w:w="951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5386"/>
        <w:gridCol w:w="1702"/>
        <w:gridCol w:w="14"/>
      </w:tblGrid>
      <w:tr w:rsidR="00227058" w:rsidRPr="0054524B" w14:paraId="40BB91CA" w14:textId="77777777" w:rsidTr="00E41847">
        <w:trPr>
          <w:trHeight w:val="20"/>
        </w:trPr>
        <w:tc>
          <w:tcPr>
            <w:tcW w:w="9512" w:type="dxa"/>
            <w:gridSpan w:val="4"/>
            <w:tcBorders>
              <w:bottom w:val="nil"/>
            </w:tcBorders>
          </w:tcPr>
          <w:p w14:paraId="605F3D32" w14:textId="77777777" w:rsidR="00227058" w:rsidRPr="0054524B" w:rsidRDefault="00227058" w:rsidP="00E41847">
            <w:pPr>
              <w:pStyle w:val="TableParagraph"/>
              <w:ind w:left="55"/>
              <w:rPr>
                <w:b/>
                <w:sz w:val="24"/>
                <w:szCs w:val="24"/>
              </w:rPr>
            </w:pPr>
            <w:r w:rsidRPr="0054524B">
              <w:rPr>
                <w:b/>
                <w:sz w:val="24"/>
                <w:szCs w:val="24"/>
              </w:rPr>
              <w:t>MASCULINO – TERNO</w:t>
            </w:r>
          </w:p>
        </w:tc>
      </w:tr>
      <w:tr w:rsidR="00227058" w:rsidRPr="0054524B" w14:paraId="6FAF5A0A" w14:textId="77777777" w:rsidTr="00E41847">
        <w:trPr>
          <w:trHeight w:val="20"/>
        </w:trPr>
        <w:tc>
          <w:tcPr>
            <w:tcW w:w="2410" w:type="dxa"/>
            <w:shd w:val="clear" w:color="auto" w:fill="CCCCCC"/>
            <w:vAlign w:val="center"/>
          </w:tcPr>
          <w:p w14:paraId="76D4B810" w14:textId="77777777" w:rsidR="00227058" w:rsidRPr="0054524B" w:rsidRDefault="00227058" w:rsidP="00E41847">
            <w:pPr>
              <w:pStyle w:val="TableParagraph"/>
              <w:jc w:val="center"/>
              <w:rPr>
                <w:b/>
                <w:sz w:val="24"/>
                <w:szCs w:val="24"/>
              </w:rPr>
            </w:pPr>
            <w:r w:rsidRPr="0054524B">
              <w:rPr>
                <w:b/>
                <w:sz w:val="24"/>
                <w:szCs w:val="24"/>
              </w:rPr>
              <w:t>PEÇA</w:t>
            </w:r>
          </w:p>
        </w:tc>
        <w:tc>
          <w:tcPr>
            <w:tcW w:w="5386" w:type="dxa"/>
            <w:shd w:val="clear" w:color="auto" w:fill="CCCCCC"/>
            <w:vAlign w:val="center"/>
          </w:tcPr>
          <w:p w14:paraId="59A63B2B" w14:textId="77777777" w:rsidR="00227058" w:rsidRPr="0054524B" w:rsidRDefault="00227058" w:rsidP="00E41847">
            <w:pPr>
              <w:pStyle w:val="TableParagraph"/>
              <w:ind w:left="1383" w:right="399" w:hanging="960"/>
              <w:rPr>
                <w:b/>
                <w:sz w:val="24"/>
                <w:szCs w:val="24"/>
              </w:rPr>
            </w:pPr>
            <w:r w:rsidRPr="0054524B">
              <w:rPr>
                <w:b/>
                <w:sz w:val="24"/>
                <w:szCs w:val="24"/>
              </w:rPr>
              <w:t>Quantidade de peça para cada empregado</w:t>
            </w:r>
          </w:p>
        </w:tc>
        <w:tc>
          <w:tcPr>
            <w:tcW w:w="1716" w:type="dxa"/>
            <w:gridSpan w:val="2"/>
            <w:shd w:val="clear" w:color="auto" w:fill="CCCCCC"/>
            <w:vAlign w:val="center"/>
          </w:tcPr>
          <w:p w14:paraId="5938B61D" w14:textId="77777777" w:rsidR="00227058" w:rsidRPr="0054524B" w:rsidRDefault="00227058" w:rsidP="00E41847">
            <w:pPr>
              <w:pStyle w:val="TableParagraph"/>
              <w:ind w:left="63" w:right="59"/>
              <w:jc w:val="center"/>
              <w:rPr>
                <w:b/>
                <w:sz w:val="24"/>
                <w:szCs w:val="24"/>
              </w:rPr>
            </w:pPr>
            <w:r w:rsidRPr="0054524B">
              <w:rPr>
                <w:b/>
                <w:sz w:val="24"/>
                <w:szCs w:val="24"/>
              </w:rPr>
              <w:t>Periodicidade de substituição</w:t>
            </w:r>
          </w:p>
        </w:tc>
      </w:tr>
      <w:tr w:rsidR="00227058" w:rsidRPr="0054524B" w14:paraId="591E7D90" w14:textId="77777777" w:rsidTr="00E41847">
        <w:trPr>
          <w:trHeight w:val="20"/>
        </w:trPr>
        <w:tc>
          <w:tcPr>
            <w:tcW w:w="2410" w:type="dxa"/>
          </w:tcPr>
          <w:p w14:paraId="351E13DD" w14:textId="77777777" w:rsidR="00227058" w:rsidRPr="0054524B" w:rsidRDefault="00227058" w:rsidP="00E41847">
            <w:pPr>
              <w:pStyle w:val="TableParagraph"/>
              <w:jc w:val="center"/>
              <w:rPr>
                <w:sz w:val="24"/>
                <w:szCs w:val="24"/>
              </w:rPr>
            </w:pPr>
            <w:r w:rsidRPr="0054524B">
              <w:rPr>
                <w:b/>
                <w:sz w:val="24"/>
                <w:szCs w:val="24"/>
              </w:rPr>
              <w:t xml:space="preserve">Terno </w:t>
            </w:r>
            <w:r w:rsidRPr="0054524B">
              <w:rPr>
                <w:sz w:val="24"/>
                <w:szCs w:val="24"/>
              </w:rPr>
              <w:t>(paletó e calça)</w:t>
            </w:r>
          </w:p>
        </w:tc>
        <w:tc>
          <w:tcPr>
            <w:tcW w:w="5386" w:type="dxa"/>
          </w:tcPr>
          <w:p w14:paraId="5DECE438" w14:textId="77777777" w:rsidR="00227058" w:rsidRPr="0054524B" w:rsidRDefault="00227058" w:rsidP="00E41847">
            <w:pPr>
              <w:pStyle w:val="TableParagraph"/>
              <w:ind w:left="1651" w:right="293" w:hanging="1334"/>
              <w:rPr>
                <w:sz w:val="24"/>
                <w:szCs w:val="24"/>
              </w:rPr>
            </w:pPr>
            <w:r w:rsidRPr="0054524B">
              <w:rPr>
                <w:sz w:val="24"/>
                <w:szCs w:val="24"/>
              </w:rPr>
              <w:t>2 (</w:t>
            </w:r>
            <w:r w:rsidRPr="0054524B">
              <w:rPr>
                <w:sz w:val="24"/>
                <w:szCs w:val="24"/>
                <w:lang w:val="pt-BR"/>
              </w:rPr>
              <w:t>dois</w:t>
            </w:r>
            <w:r w:rsidRPr="0054524B">
              <w:rPr>
                <w:sz w:val="24"/>
                <w:szCs w:val="24"/>
              </w:rPr>
              <w:t xml:space="preserve">) </w:t>
            </w:r>
            <w:r w:rsidRPr="0054524B">
              <w:rPr>
                <w:sz w:val="24"/>
                <w:szCs w:val="24"/>
                <w:lang w:val="pt-BR"/>
              </w:rPr>
              <w:t>ternos</w:t>
            </w:r>
            <w:r w:rsidRPr="0054524B">
              <w:rPr>
                <w:sz w:val="24"/>
                <w:szCs w:val="24"/>
              </w:rPr>
              <w:t xml:space="preserve"> (</w:t>
            </w:r>
            <w:r w:rsidRPr="0054524B">
              <w:rPr>
                <w:sz w:val="24"/>
                <w:szCs w:val="24"/>
                <w:lang w:val="pt-BR"/>
              </w:rPr>
              <w:t>dois</w:t>
            </w:r>
            <w:r w:rsidRPr="0054524B">
              <w:rPr>
                <w:sz w:val="24"/>
                <w:szCs w:val="24"/>
              </w:rPr>
              <w:t xml:space="preserve"> </w:t>
            </w:r>
            <w:r w:rsidRPr="0054524B">
              <w:rPr>
                <w:sz w:val="24"/>
                <w:szCs w:val="24"/>
                <w:lang w:val="pt-BR"/>
              </w:rPr>
              <w:t>paletós</w:t>
            </w:r>
            <w:r w:rsidRPr="0054524B">
              <w:rPr>
                <w:sz w:val="24"/>
                <w:szCs w:val="24"/>
              </w:rPr>
              <w:t xml:space="preserve"> e </w:t>
            </w:r>
            <w:r w:rsidRPr="0054524B">
              <w:rPr>
                <w:sz w:val="24"/>
                <w:szCs w:val="24"/>
                <w:lang w:val="pt-BR"/>
              </w:rPr>
              <w:t>duas</w:t>
            </w:r>
            <w:r w:rsidRPr="0054524B">
              <w:rPr>
                <w:sz w:val="24"/>
                <w:szCs w:val="24"/>
              </w:rPr>
              <w:t xml:space="preserve"> </w:t>
            </w:r>
            <w:r w:rsidRPr="0054524B">
              <w:rPr>
                <w:sz w:val="24"/>
                <w:szCs w:val="24"/>
                <w:lang w:val="pt-BR"/>
              </w:rPr>
              <w:t>calças</w:t>
            </w:r>
            <w:r w:rsidRPr="0054524B">
              <w:rPr>
                <w:sz w:val="24"/>
                <w:szCs w:val="24"/>
              </w:rPr>
              <w:t>)</w:t>
            </w:r>
          </w:p>
        </w:tc>
        <w:tc>
          <w:tcPr>
            <w:tcW w:w="1716" w:type="dxa"/>
            <w:gridSpan w:val="2"/>
            <w:vMerge w:val="restart"/>
            <w:shd w:val="clear" w:color="auto" w:fill="CCCCCC"/>
            <w:vAlign w:val="center"/>
          </w:tcPr>
          <w:p w14:paraId="63FC1780" w14:textId="77777777" w:rsidR="00227058" w:rsidRPr="0054524B" w:rsidRDefault="00227058" w:rsidP="00E41847">
            <w:pPr>
              <w:pStyle w:val="TableParagraph"/>
              <w:ind w:left="63" w:right="59"/>
              <w:jc w:val="center"/>
              <w:rPr>
                <w:b/>
                <w:sz w:val="24"/>
                <w:szCs w:val="24"/>
              </w:rPr>
            </w:pPr>
            <w:r w:rsidRPr="0054524B">
              <w:rPr>
                <w:b/>
                <w:sz w:val="24"/>
                <w:szCs w:val="24"/>
              </w:rPr>
              <w:t xml:space="preserve">12 (doze) </w:t>
            </w:r>
            <w:r w:rsidRPr="0054524B">
              <w:rPr>
                <w:b/>
                <w:sz w:val="24"/>
                <w:szCs w:val="24"/>
                <w:lang w:val="pt-BR"/>
              </w:rPr>
              <w:t>meses</w:t>
            </w:r>
          </w:p>
        </w:tc>
      </w:tr>
      <w:tr w:rsidR="00227058" w:rsidRPr="0054524B" w14:paraId="6A61F3E0" w14:textId="77777777" w:rsidTr="00E41847">
        <w:trPr>
          <w:trHeight w:val="20"/>
        </w:trPr>
        <w:tc>
          <w:tcPr>
            <w:tcW w:w="2410" w:type="dxa"/>
          </w:tcPr>
          <w:p w14:paraId="01C3E504" w14:textId="77777777" w:rsidR="00227058" w:rsidRPr="0054524B" w:rsidRDefault="00227058" w:rsidP="00E41847">
            <w:pPr>
              <w:pStyle w:val="TableParagraph"/>
              <w:jc w:val="center"/>
              <w:rPr>
                <w:b/>
                <w:sz w:val="24"/>
                <w:szCs w:val="24"/>
              </w:rPr>
            </w:pPr>
            <w:r w:rsidRPr="0054524B">
              <w:rPr>
                <w:b/>
                <w:sz w:val="24"/>
                <w:szCs w:val="24"/>
              </w:rPr>
              <w:t>Gravata</w:t>
            </w:r>
          </w:p>
        </w:tc>
        <w:tc>
          <w:tcPr>
            <w:tcW w:w="5386" w:type="dxa"/>
          </w:tcPr>
          <w:p w14:paraId="53358CEA" w14:textId="77777777" w:rsidR="00227058" w:rsidRPr="0054524B" w:rsidRDefault="00227058" w:rsidP="00E41847">
            <w:pPr>
              <w:pStyle w:val="TableParagraph"/>
              <w:ind w:left="901" w:right="900"/>
              <w:jc w:val="center"/>
              <w:rPr>
                <w:sz w:val="24"/>
                <w:szCs w:val="24"/>
              </w:rPr>
            </w:pPr>
            <w:r w:rsidRPr="0054524B">
              <w:rPr>
                <w:sz w:val="24"/>
                <w:szCs w:val="24"/>
              </w:rPr>
              <w:t>2 (</w:t>
            </w:r>
            <w:r w:rsidRPr="0054524B">
              <w:rPr>
                <w:sz w:val="24"/>
                <w:szCs w:val="24"/>
                <w:lang w:val="pt-BR"/>
              </w:rPr>
              <w:t>duas</w:t>
            </w:r>
            <w:r w:rsidRPr="0054524B">
              <w:rPr>
                <w:sz w:val="24"/>
                <w:szCs w:val="24"/>
              </w:rPr>
              <w:t xml:space="preserve">) </w:t>
            </w:r>
            <w:r w:rsidRPr="0054524B">
              <w:rPr>
                <w:sz w:val="24"/>
                <w:szCs w:val="24"/>
                <w:lang w:val="pt-BR"/>
              </w:rPr>
              <w:t>gravatas</w:t>
            </w:r>
          </w:p>
        </w:tc>
        <w:tc>
          <w:tcPr>
            <w:tcW w:w="1716" w:type="dxa"/>
            <w:gridSpan w:val="2"/>
            <w:vMerge/>
            <w:shd w:val="clear" w:color="auto" w:fill="CCCCCC"/>
          </w:tcPr>
          <w:p w14:paraId="486BCB45" w14:textId="77777777" w:rsidR="00227058" w:rsidRPr="0054524B" w:rsidRDefault="00227058" w:rsidP="00E41847">
            <w:pPr>
              <w:pStyle w:val="TableParagraph"/>
              <w:ind w:left="63" w:right="59"/>
              <w:jc w:val="center"/>
              <w:rPr>
                <w:b/>
                <w:sz w:val="24"/>
                <w:szCs w:val="24"/>
              </w:rPr>
            </w:pPr>
          </w:p>
        </w:tc>
      </w:tr>
      <w:tr w:rsidR="00227058" w:rsidRPr="0054524B" w14:paraId="721C19A8" w14:textId="77777777" w:rsidTr="00E41847">
        <w:trPr>
          <w:trHeight w:val="20"/>
        </w:trPr>
        <w:tc>
          <w:tcPr>
            <w:tcW w:w="2410" w:type="dxa"/>
          </w:tcPr>
          <w:p w14:paraId="4AD5C219" w14:textId="77777777" w:rsidR="00227058" w:rsidRPr="0054524B" w:rsidRDefault="00227058" w:rsidP="00E41847">
            <w:pPr>
              <w:pStyle w:val="TableParagraph"/>
              <w:jc w:val="center"/>
              <w:rPr>
                <w:b/>
                <w:sz w:val="24"/>
                <w:szCs w:val="24"/>
              </w:rPr>
            </w:pPr>
            <w:r w:rsidRPr="0054524B">
              <w:rPr>
                <w:b/>
                <w:sz w:val="24"/>
                <w:szCs w:val="24"/>
                <w:lang w:val="pt-BR"/>
              </w:rPr>
              <w:t>Camisa</w:t>
            </w:r>
          </w:p>
        </w:tc>
        <w:tc>
          <w:tcPr>
            <w:tcW w:w="5386" w:type="dxa"/>
          </w:tcPr>
          <w:p w14:paraId="05841E3D" w14:textId="77777777" w:rsidR="00227058" w:rsidRPr="0054524B" w:rsidRDefault="00227058" w:rsidP="00E41847">
            <w:pPr>
              <w:pStyle w:val="TableParagraph"/>
              <w:ind w:left="902" w:right="899"/>
              <w:jc w:val="center"/>
              <w:rPr>
                <w:sz w:val="24"/>
                <w:szCs w:val="24"/>
              </w:rPr>
            </w:pPr>
            <w:r w:rsidRPr="0054524B">
              <w:rPr>
                <w:sz w:val="24"/>
                <w:szCs w:val="24"/>
              </w:rPr>
              <w:t>4 (</w:t>
            </w:r>
            <w:r w:rsidRPr="0054524B">
              <w:rPr>
                <w:sz w:val="24"/>
                <w:szCs w:val="24"/>
                <w:lang w:val="pt-BR"/>
              </w:rPr>
              <w:t>quatro</w:t>
            </w:r>
            <w:r w:rsidRPr="0054524B">
              <w:rPr>
                <w:sz w:val="24"/>
                <w:szCs w:val="24"/>
              </w:rPr>
              <w:t xml:space="preserve">) </w:t>
            </w:r>
            <w:r w:rsidRPr="0054524B">
              <w:rPr>
                <w:sz w:val="24"/>
                <w:szCs w:val="24"/>
                <w:lang w:val="pt-BR"/>
              </w:rPr>
              <w:t>camisas</w:t>
            </w:r>
          </w:p>
        </w:tc>
        <w:tc>
          <w:tcPr>
            <w:tcW w:w="1716" w:type="dxa"/>
            <w:gridSpan w:val="2"/>
            <w:vMerge/>
            <w:shd w:val="clear" w:color="auto" w:fill="CCCCCC"/>
          </w:tcPr>
          <w:p w14:paraId="3888C5E1" w14:textId="77777777" w:rsidR="00227058" w:rsidRPr="0054524B" w:rsidRDefault="00227058" w:rsidP="00E41847">
            <w:pPr>
              <w:pStyle w:val="TableParagraph"/>
              <w:ind w:left="63" w:right="59"/>
              <w:jc w:val="center"/>
              <w:rPr>
                <w:b/>
                <w:sz w:val="24"/>
                <w:szCs w:val="24"/>
              </w:rPr>
            </w:pPr>
          </w:p>
        </w:tc>
      </w:tr>
      <w:tr w:rsidR="00227058" w:rsidRPr="0054524B" w14:paraId="71386281" w14:textId="77777777" w:rsidTr="00E41847">
        <w:trPr>
          <w:trHeight w:val="20"/>
        </w:trPr>
        <w:tc>
          <w:tcPr>
            <w:tcW w:w="2410" w:type="dxa"/>
          </w:tcPr>
          <w:p w14:paraId="3B1148D4" w14:textId="77777777" w:rsidR="00227058" w:rsidRPr="0054524B" w:rsidRDefault="00227058" w:rsidP="00E41847">
            <w:pPr>
              <w:pStyle w:val="TableParagraph"/>
              <w:jc w:val="center"/>
              <w:rPr>
                <w:b/>
                <w:sz w:val="24"/>
                <w:szCs w:val="24"/>
              </w:rPr>
            </w:pPr>
            <w:r w:rsidRPr="0054524B">
              <w:rPr>
                <w:b/>
                <w:sz w:val="24"/>
                <w:szCs w:val="24"/>
                <w:lang w:val="pt-BR"/>
              </w:rPr>
              <w:t>Sapato</w:t>
            </w:r>
          </w:p>
        </w:tc>
        <w:tc>
          <w:tcPr>
            <w:tcW w:w="5386" w:type="dxa"/>
          </w:tcPr>
          <w:p w14:paraId="2123BE2A" w14:textId="77777777" w:rsidR="00227058" w:rsidRPr="0054524B" w:rsidRDefault="00227058" w:rsidP="00E41847">
            <w:pPr>
              <w:pStyle w:val="TableParagraph"/>
              <w:ind w:left="902" w:right="898"/>
              <w:jc w:val="center"/>
              <w:rPr>
                <w:sz w:val="24"/>
                <w:szCs w:val="24"/>
              </w:rPr>
            </w:pPr>
            <w:r w:rsidRPr="0054524B">
              <w:rPr>
                <w:sz w:val="24"/>
                <w:szCs w:val="24"/>
              </w:rPr>
              <w:t>2 (</w:t>
            </w:r>
            <w:r w:rsidRPr="0054524B">
              <w:rPr>
                <w:sz w:val="24"/>
                <w:szCs w:val="24"/>
                <w:lang w:val="pt-BR"/>
              </w:rPr>
              <w:t>dois</w:t>
            </w:r>
            <w:r w:rsidRPr="0054524B">
              <w:rPr>
                <w:sz w:val="24"/>
                <w:szCs w:val="24"/>
              </w:rPr>
              <w:t xml:space="preserve">) pares de </w:t>
            </w:r>
            <w:r w:rsidRPr="0054524B">
              <w:rPr>
                <w:sz w:val="24"/>
                <w:szCs w:val="24"/>
                <w:lang w:val="pt-BR"/>
              </w:rPr>
              <w:t>sapato</w:t>
            </w:r>
          </w:p>
        </w:tc>
        <w:tc>
          <w:tcPr>
            <w:tcW w:w="1716" w:type="dxa"/>
            <w:gridSpan w:val="2"/>
            <w:vMerge/>
            <w:shd w:val="clear" w:color="auto" w:fill="CCCCCC"/>
          </w:tcPr>
          <w:p w14:paraId="7343203B" w14:textId="77777777" w:rsidR="00227058" w:rsidRPr="0054524B" w:rsidRDefault="00227058" w:rsidP="00E41847">
            <w:pPr>
              <w:pStyle w:val="TableParagraph"/>
              <w:ind w:left="63" w:right="59"/>
              <w:jc w:val="center"/>
              <w:rPr>
                <w:b/>
                <w:sz w:val="24"/>
                <w:szCs w:val="24"/>
              </w:rPr>
            </w:pPr>
          </w:p>
        </w:tc>
      </w:tr>
      <w:tr w:rsidR="00227058" w:rsidRPr="0054524B" w14:paraId="79D60BCE" w14:textId="77777777" w:rsidTr="00E41847">
        <w:trPr>
          <w:trHeight w:val="20"/>
        </w:trPr>
        <w:tc>
          <w:tcPr>
            <w:tcW w:w="2410" w:type="dxa"/>
          </w:tcPr>
          <w:p w14:paraId="1B27DE6F" w14:textId="77777777" w:rsidR="00227058" w:rsidRPr="0054524B" w:rsidRDefault="00227058" w:rsidP="00E41847">
            <w:pPr>
              <w:pStyle w:val="TableParagraph"/>
              <w:jc w:val="center"/>
              <w:rPr>
                <w:b/>
                <w:sz w:val="24"/>
                <w:szCs w:val="24"/>
              </w:rPr>
            </w:pPr>
            <w:r w:rsidRPr="0054524B">
              <w:rPr>
                <w:b/>
                <w:sz w:val="24"/>
                <w:szCs w:val="24"/>
                <w:lang w:val="pt-BR"/>
              </w:rPr>
              <w:t>Meia</w:t>
            </w:r>
          </w:p>
        </w:tc>
        <w:tc>
          <w:tcPr>
            <w:tcW w:w="5386" w:type="dxa"/>
          </w:tcPr>
          <w:p w14:paraId="638D0DA2" w14:textId="77777777" w:rsidR="00227058" w:rsidRPr="0054524B" w:rsidRDefault="00227058" w:rsidP="00E41847">
            <w:pPr>
              <w:pStyle w:val="TableParagraph"/>
              <w:ind w:left="902" w:right="900"/>
              <w:jc w:val="center"/>
              <w:rPr>
                <w:sz w:val="24"/>
                <w:szCs w:val="24"/>
              </w:rPr>
            </w:pPr>
            <w:r w:rsidRPr="0054524B">
              <w:rPr>
                <w:sz w:val="24"/>
                <w:szCs w:val="24"/>
              </w:rPr>
              <w:t>4 (</w:t>
            </w:r>
            <w:r w:rsidRPr="0054524B">
              <w:rPr>
                <w:sz w:val="24"/>
                <w:szCs w:val="24"/>
                <w:lang w:val="pt-BR"/>
              </w:rPr>
              <w:t>quatro</w:t>
            </w:r>
            <w:r w:rsidRPr="0054524B">
              <w:rPr>
                <w:sz w:val="24"/>
                <w:szCs w:val="24"/>
              </w:rPr>
              <w:t xml:space="preserve">) pares de </w:t>
            </w:r>
            <w:r w:rsidRPr="0054524B">
              <w:rPr>
                <w:sz w:val="24"/>
                <w:szCs w:val="24"/>
                <w:lang w:val="pt-BR"/>
              </w:rPr>
              <w:t>meia</w:t>
            </w:r>
          </w:p>
        </w:tc>
        <w:tc>
          <w:tcPr>
            <w:tcW w:w="1716" w:type="dxa"/>
            <w:gridSpan w:val="2"/>
            <w:vMerge/>
            <w:shd w:val="clear" w:color="auto" w:fill="CCCCCC"/>
          </w:tcPr>
          <w:p w14:paraId="3550DA5E" w14:textId="77777777" w:rsidR="00227058" w:rsidRPr="0054524B" w:rsidRDefault="00227058" w:rsidP="00E41847">
            <w:pPr>
              <w:pStyle w:val="TableParagraph"/>
              <w:ind w:left="63" w:right="59"/>
              <w:jc w:val="center"/>
              <w:rPr>
                <w:b/>
                <w:sz w:val="24"/>
                <w:szCs w:val="24"/>
              </w:rPr>
            </w:pPr>
          </w:p>
        </w:tc>
      </w:tr>
      <w:tr w:rsidR="00227058" w:rsidRPr="0054524B" w14:paraId="6886A7CE" w14:textId="77777777" w:rsidTr="00E41847">
        <w:trPr>
          <w:trHeight w:val="20"/>
        </w:trPr>
        <w:tc>
          <w:tcPr>
            <w:tcW w:w="2410" w:type="dxa"/>
          </w:tcPr>
          <w:p w14:paraId="238FDEDD" w14:textId="77777777" w:rsidR="00227058" w:rsidRPr="0054524B" w:rsidRDefault="00227058" w:rsidP="00E41847">
            <w:pPr>
              <w:pStyle w:val="TableParagraph"/>
              <w:jc w:val="center"/>
              <w:rPr>
                <w:b/>
                <w:sz w:val="24"/>
                <w:szCs w:val="24"/>
              </w:rPr>
            </w:pPr>
            <w:r w:rsidRPr="0054524B">
              <w:rPr>
                <w:b/>
                <w:sz w:val="24"/>
                <w:szCs w:val="24"/>
                <w:lang w:val="pt-BR"/>
              </w:rPr>
              <w:t>Cinto</w:t>
            </w:r>
          </w:p>
        </w:tc>
        <w:tc>
          <w:tcPr>
            <w:tcW w:w="5386" w:type="dxa"/>
          </w:tcPr>
          <w:p w14:paraId="61659608" w14:textId="77777777" w:rsidR="00227058" w:rsidRPr="0054524B" w:rsidRDefault="00227058" w:rsidP="00E41847">
            <w:pPr>
              <w:pStyle w:val="TableParagraph"/>
              <w:ind w:left="901" w:right="900"/>
              <w:jc w:val="center"/>
              <w:rPr>
                <w:sz w:val="24"/>
                <w:szCs w:val="24"/>
              </w:rPr>
            </w:pPr>
            <w:r w:rsidRPr="0054524B">
              <w:rPr>
                <w:sz w:val="24"/>
                <w:szCs w:val="24"/>
              </w:rPr>
              <w:t xml:space="preserve">1 (um) </w:t>
            </w:r>
            <w:r w:rsidRPr="0054524B">
              <w:rPr>
                <w:sz w:val="24"/>
                <w:szCs w:val="24"/>
                <w:lang w:val="pt-BR"/>
              </w:rPr>
              <w:t>cinto</w:t>
            </w:r>
          </w:p>
        </w:tc>
        <w:tc>
          <w:tcPr>
            <w:tcW w:w="1716" w:type="dxa"/>
            <w:gridSpan w:val="2"/>
            <w:vMerge/>
            <w:shd w:val="clear" w:color="auto" w:fill="CCCCCC"/>
          </w:tcPr>
          <w:p w14:paraId="11399144" w14:textId="77777777" w:rsidR="00227058" w:rsidRPr="0054524B" w:rsidRDefault="00227058" w:rsidP="00E41847">
            <w:pPr>
              <w:pStyle w:val="TableParagraph"/>
              <w:ind w:left="63" w:right="59"/>
              <w:jc w:val="center"/>
              <w:rPr>
                <w:b/>
                <w:sz w:val="24"/>
                <w:szCs w:val="24"/>
              </w:rPr>
            </w:pPr>
          </w:p>
        </w:tc>
      </w:tr>
      <w:tr w:rsidR="00227058" w:rsidRPr="0054524B" w14:paraId="0F0E6AF9" w14:textId="77777777" w:rsidTr="00E41847">
        <w:trPr>
          <w:gridAfter w:val="1"/>
          <w:wAfter w:w="14" w:type="dxa"/>
          <w:trHeight w:val="20"/>
        </w:trPr>
        <w:tc>
          <w:tcPr>
            <w:tcW w:w="9498" w:type="dxa"/>
            <w:gridSpan w:val="3"/>
            <w:tcBorders>
              <w:bottom w:val="nil"/>
            </w:tcBorders>
          </w:tcPr>
          <w:p w14:paraId="10E07C54" w14:textId="77777777" w:rsidR="00227058" w:rsidRPr="0054524B" w:rsidRDefault="00227058" w:rsidP="00E41847">
            <w:pPr>
              <w:pStyle w:val="TableParagraph"/>
              <w:ind w:left="53"/>
              <w:rPr>
                <w:b/>
                <w:sz w:val="24"/>
                <w:szCs w:val="24"/>
              </w:rPr>
            </w:pPr>
            <w:r w:rsidRPr="0054524B">
              <w:rPr>
                <w:b/>
                <w:sz w:val="24"/>
                <w:szCs w:val="24"/>
              </w:rPr>
              <w:t>FEMININO – BLAZER</w:t>
            </w:r>
          </w:p>
        </w:tc>
      </w:tr>
      <w:tr w:rsidR="00227058" w:rsidRPr="0054524B" w14:paraId="7E4D4461" w14:textId="77777777" w:rsidTr="00E41847">
        <w:trPr>
          <w:gridAfter w:val="1"/>
          <w:wAfter w:w="14" w:type="dxa"/>
          <w:trHeight w:val="20"/>
        </w:trPr>
        <w:tc>
          <w:tcPr>
            <w:tcW w:w="2410" w:type="dxa"/>
            <w:shd w:val="clear" w:color="auto" w:fill="CCCCCC"/>
            <w:vAlign w:val="center"/>
          </w:tcPr>
          <w:p w14:paraId="372A9EBC" w14:textId="77777777" w:rsidR="00227058" w:rsidRPr="0054524B" w:rsidRDefault="00227058" w:rsidP="00E41847">
            <w:pPr>
              <w:pStyle w:val="TableParagraph"/>
              <w:ind w:right="4"/>
              <w:jc w:val="center"/>
              <w:rPr>
                <w:b/>
                <w:sz w:val="24"/>
                <w:szCs w:val="24"/>
              </w:rPr>
            </w:pPr>
            <w:r w:rsidRPr="0054524B">
              <w:rPr>
                <w:b/>
                <w:sz w:val="24"/>
                <w:szCs w:val="24"/>
              </w:rPr>
              <w:t>PEÇA</w:t>
            </w:r>
          </w:p>
        </w:tc>
        <w:tc>
          <w:tcPr>
            <w:tcW w:w="5386" w:type="dxa"/>
            <w:shd w:val="clear" w:color="auto" w:fill="CCCCCC"/>
            <w:vAlign w:val="center"/>
          </w:tcPr>
          <w:p w14:paraId="791868B0" w14:textId="77777777" w:rsidR="00227058" w:rsidRPr="0054524B" w:rsidRDefault="00227058" w:rsidP="00E41847">
            <w:pPr>
              <w:pStyle w:val="TableParagraph"/>
              <w:ind w:left="1413" w:right="132" w:hanging="1256"/>
              <w:rPr>
                <w:b/>
                <w:sz w:val="24"/>
                <w:szCs w:val="24"/>
              </w:rPr>
            </w:pPr>
            <w:r w:rsidRPr="0054524B">
              <w:rPr>
                <w:b/>
                <w:sz w:val="24"/>
                <w:szCs w:val="24"/>
              </w:rPr>
              <w:t>Quantidade de peça para cada empregado</w:t>
            </w:r>
          </w:p>
        </w:tc>
        <w:tc>
          <w:tcPr>
            <w:tcW w:w="1702" w:type="dxa"/>
            <w:shd w:val="clear" w:color="auto" w:fill="CCCCCC"/>
            <w:vAlign w:val="center"/>
          </w:tcPr>
          <w:p w14:paraId="38751256" w14:textId="77777777" w:rsidR="00227058" w:rsidRPr="0054524B" w:rsidRDefault="00227058" w:rsidP="00E41847">
            <w:pPr>
              <w:pStyle w:val="TableParagraph"/>
              <w:ind w:left="59" w:right="53"/>
              <w:jc w:val="center"/>
              <w:rPr>
                <w:b/>
                <w:sz w:val="24"/>
                <w:szCs w:val="24"/>
              </w:rPr>
            </w:pPr>
            <w:r w:rsidRPr="0054524B">
              <w:rPr>
                <w:b/>
                <w:sz w:val="24"/>
                <w:szCs w:val="24"/>
              </w:rPr>
              <w:t>Periodicidade de substituição</w:t>
            </w:r>
          </w:p>
        </w:tc>
      </w:tr>
      <w:tr w:rsidR="00227058" w:rsidRPr="0054524B" w14:paraId="2816344A" w14:textId="77777777" w:rsidTr="00E41847">
        <w:trPr>
          <w:gridAfter w:val="1"/>
          <w:wAfter w:w="14" w:type="dxa"/>
          <w:trHeight w:val="20"/>
        </w:trPr>
        <w:tc>
          <w:tcPr>
            <w:tcW w:w="2410" w:type="dxa"/>
          </w:tcPr>
          <w:p w14:paraId="754546F4" w14:textId="77777777" w:rsidR="00227058" w:rsidRPr="0054524B" w:rsidRDefault="00227058" w:rsidP="00E41847">
            <w:pPr>
              <w:pStyle w:val="TableParagraph"/>
              <w:ind w:right="4"/>
              <w:jc w:val="center"/>
              <w:rPr>
                <w:b/>
                <w:sz w:val="24"/>
                <w:szCs w:val="24"/>
              </w:rPr>
            </w:pPr>
            <w:r w:rsidRPr="0054524B">
              <w:rPr>
                <w:b/>
                <w:sz w:val="24"/>
                <w:szCs w:val="24"/>
              </w:rPr>
              <w:t>Blazer</w:t>
            </w:r>
          </w:p>
        </w:tc>
        <w:tc>
          <w:tcPr>
            <w:tcW w:w="5386" w:type="dxa"/>
          </w:tcPr>
          <w:p w14:paraId="7DBFF972" w14:textId="77777777" w:rsidR="00227058" w:rsidRPr="0054524B" w:rsidRDefault="00227058" w:rsidP="00E41847">
            <w:pPr>
              <w:pStyle w:val="TableParagraph"/>
              <w:ind w:left="902" w:right="897"/>
              <w:jc w:val="center"/>
              <w:rPr>
                <w:sz w:val="24"/>
                <w:szCs w:val="24"/>
              </w:rPr>
            </w:pPr>
            <w:r w:rsidRPr="0054524B">
              <w:rPr>
                <w:sz w:val="24"/>
                <w:szCs w:val="24"/>
              </w:rPr>
              <w:t>2 (</w:t>
            </w:r>
            <w:r w:rsidRPr="0054524B">
              <w:rPr>
                <w:sz w:val="24"/>
                <w:szCs w:val="24"/>
                <w:lang w:val="pt-BR"/>
              </w:rPr>
              <w:t>dois</w:t>
            </w:r>
            <w:r w:rsidRPr="0054524B">
              <w:rPr>
                <w:sz w:val="24"/>
                <w:szCs w:val="24"/>
              </w:rPr>
              <w:t xml:space="preserve">) </w:t>
            </w:r>
            <w:proofErr w:type="spellStart"/>
            <w:r w:rsidRPr="0054524B">
              <w:rPr>
                <w:sz w:val="24"/>
                <w:szCs w:val="24"/>
                <w:lang w:val="pt-BR"/>
              </w:rPr>
              <w:t>blazeres</w:t>
            </w:r>
            <w:proofErr w:type="spellEnd"/>
          </w:p>
        </w:tc>
        <w:tc>
          <w:tcPr>
            <w:tcW w:w="1702" w:type="dxa"/>
            <w:vMerge w:val="restart"/>
            <w:shd w:val="clear" w:color="auto" w:fill="CCCCCC"/>
            <w:vAlign w:val="center"/>
          </w:tcPr>
          <w:p w14:paraId="48D17F87" w14:textId="77777777" w:rsidR="00227058" w:rsidRPr="0054524B" w:rsidRDefault="00227058" w:rsidP="00E41847">
            <w:pPr>
              <w:pStyle w:val="TableParagraph"/>
              <w:ind w:left="57" w:right="53"/>
              <w:jc w:val="center"/>
              <w:rPr>
                <w:b/>
                <w:sz w:val="24"/>
                <w:szCs w:val="24"/>
              </w:rPr>
            </w:pPr>
            <w:r w:rsidRPr="0054524B">
              <w:rPr>
                <w:b/>
                <w:sz w:val="24"/>
                <w:szCs w:val="24"/>
              </w:rPr>
              <w:t xml:space="preserve">12 (doze) </w:t>
            </w:r>
            <w:r w:rsidRPr="0054524B">
              <w:rPr>
                <w:b/>
                <w:sz w:val="24"/>
                <w:szCs w:val="24"/>
                <w:lang w:val="pt-BR"/>
              </w:rPr>
              <w:t>meses</w:t>
            </w:r>
          </w:p>
        </w:tc>
      </w:tr>
      <w:tr w:rsidR="00227058" w:rsidRPr="0054524B" w14:paraId="2A0E5A5E" w14:textId="77777777" w:rsidTr="00E41847">
        <w:trPr>
          <w:gridAfter w:val="1"/>
          <w:wAfter w:w="14" w:type="dxa"/>
          <w:trHeight w:val="20"/>
        </w:trPr>
        <w:tc>
          <w:tcPr>
            <w:tcW w:w="2410" w:type="dxa"/>
          </w:tcPr>
          <w:p w14:paraId="76E0B0FA" w14:textId="77777777" w:rsidR="00227058" w:rsidRPr="0054524B" w:rsidRDefault="00227058" w:rsidP="00E41847">
            <w:pPr>
              <w:pStyle w:val="TableParagraph"/>
              <w:ind w:right="4"/>
              <w:jc w:val="center"/>
              <w:rPr>
                <w:b/>
                <w:sz w:val="24"/>
                <w:szCs w:val="24"/>
              </w:rPr>
            </w:pPr>
            <w:r w:rsidRPr="0054524B">
              <w:rPr>
                <w:b/>
                <w:sz w:val="24"/>
                <w:szCs w:val="24"/>
              </w:rPr>
              <w:lastRenderedPageBreak/>
              <w:t>Calça</w:t>
            </w:r>
          </w:p>
        </w:tc>
        <w:tc>
          <w:tcPr>
            <w:tcW w:w="5386" w:type="dxa"/>
          </w:tcPr>
          <w:p w14:paraId="24F26C92" w14:textId="77777777" w:rsidR="00227058" w:rsidRPr="0054524B" w:rsidRDefault="00227058" w:rsidP="00E41847">
            <w:pPr>
              <w:pStyle w:val="TableParagraph"/>
              <w:ind w:left="902" w:right="897"/>
              <w:jc w:val="center"/>
              <w:rPr>
                <w:sz w:val="24"/>
                <w:szCs w:val="24"/>
              </w:rPr>
            </w:pPr>
            <w:r w:rsidRPr="0054524B">
              <w:rPr>
                <w:sz w:val="24"/>
                <w:szCs w:val="24"/>
              </w:rPr>
              <w:t>2 (</w:t>
            </w:r>
            <w:r w:rsidRPr="0054524B">
              <w:rPr>
                <w:sz w:val="24"/>
                <w:szCs w:val="24"/>
                <w:lang w:val="pt-BR"/>
              </w:rPr>
              <w:t>duas</w:t>
            </w:r>
            <w:r w:rsidRPr="0054524B">
              <w:rPr>
                <w:sz w:val="24"/>
                <w:szCs w:val="24"/>
              </w:rPr>
              <w:t xml:space="preserve">) </w:t>
            </w:r>
            <w:r w:rsidRPr="0054524B">
              <w:rPr>
                <w:sz w:val="24"/>
                <w:szCs w:val="24"/>
                <w:lang w:val="pt-BR"/>
              </w:rPr>
              <w:t>calças</w:t>
            </w:r>
          </w:p>
        </w:tc>
        <w:tc>
          <w:tcPr>
            <w:tcW w:w="1702" w:type="dxa"/>
            <w:vMerge/>
            <w:shd w:val="clear" w:color="auto" w:fill="CCCCCC"/>
          </w:tcPr>
          <w:p w14:paraId="033BD95C" w14:textId="77777777" w:rsidR="00227058" w:rsidRPr="0054524B" w:rsidRDefault="00227058" w:rsidP="00E41847">
            <w:pPr>
              <w:pStyle w:val="TableParagraph"/>
              <w:ind w:left="55" w:right="53"/>
              <w:jc w:val="center"/>
              <w:rPr>
                <w:b/>
                <w:sz w:val="24"/>
                <w:szCs w:val="24"/>
              </w:rPr>
            </w:pPr>
          </w:p>
        </w:tc>
      </w:tr>
      <w:tr w:rsidR="00227058" w:rsidRPr="0054524B" w14:paraId="2428C29A" w14:textId="77777777" w:rsidTr="00E41847">
        <w:trPr>
          <w:gridAfter w:val="1"/>
          <w:wAfter w:w="14" w:type="dxa"/>
          <w:trHeight w:val="20"/>
        </w:trPr>
        <w:tc>
          <w:tcPr>
            <w:tcW w:w="2410" w:type="dxa"/>
          </w:tcPr>
          <w:p w14:paraId="03AD879E" w14:textId="77777777" w:rsidR="00227058" w:rsidRPr="0054524B" w:rsidRDefault="00227058" w:rsidP="00E41847">
            <w:pPr>
              <w:pStyle w:val="TableParagraph"/>
              <w:ind w:right="4"/>
              <w:jc w:val="center"/>
              <w:rPr>
                <w:b/>
                <w:sz w:val="24"/>
                <w:szCs w:val="24"/>
              </w:rPr>
            </w:pPr>
            <w:r w:rsidRPr="0054524B">
              <w:rPr>
                <w:b/>
                <w:sz w:val="24"/>
                <w:szCs w:val="24"/>
                <w:lang w:val="pt-BR"/>
              </w:rPr>
              <w:t>Blusa</w:t>
            </w:r>
          </w:p>
        </w:tc>
        <w:tc>
          <w:tcPr>
            <w:tcW w:w="5386" w:type="dxa"/>
          </w:tcPr>
          <w:p w14:paraId="33387D1C" w14:textId="77777777" w:rsidR="00227058" w:rsidRPr="0054524B" w:rsidRDefault="00227058" w:rsidP="00E41847">
            <w:pPr>
              <w:pStyle w:val="TableParagraph"/>
              <w:ind w:left="902" w:right="897"/>
              <w:jc w:val="center"/>
              <w:rPr>
                <w:sz w:val="24"/>
                <w:szCs w:val="24"/>
              </w:rPr>
            </w:pPr>
            <w:r w:rsidRPr="0054524B">
              <w:rPr>
                <w:sz w:val="24"/>
                <w:szCs w:val="24"/>
              </w:rPr>
              <w:t>4 (</w:t>
            </w:r>
            <w:r w:rsidRPr="0054524B">
              <w:rPr>
                <w:sz w:val="24"/>
                <w:szCs w:val="24"/>
                <w:lang w:val="pt-BR"/>
              </w:rPr>
              <w:t>quatro</w:t>
            </w:r>
            <w:r w:rsidRPr="0054524B">
              <w:rPr>
                <w:sz w:val="24"/>
                <w:szCs w:val="24"/>
              </w:rPr>
              <w:t xml:space="preserve">) </w:t>
            </w:r>
            <w:r w:rsidRPr="0054524B">
              <w:rPr>
                <w:sz w:val="24"/>
                <w:szCs w:val="24"/>
                <w:lang w:val="pt-BR"/>
              </w:rPr>
              <w:t>blusas</w:t>
            </w:r>
          </w:p>
        </w:tc>
        <w:tc>
          <w:tcPr>
            <w:tcW w:w="1702" w:type="dxa"/>
            <w:vMerge/>
            <w:shd w:val="clear" w:color="auto" w:fill="CCCCCC"/>
          </w:tcPr>
          <w:p w14:paraId="1924644E" w14:textId="77777777" w:rsidR="00227058" w:rsidRPr="0054524B" w:rsidRDefault="00227058" w:rsidP="00E41847">
            <w:pPr>
              <w:pStyle w:val="TableParagraph"/>
              <w:ind w:left="55" w:right="53"/>
              <w:jc w:val="center"/>
              <w:rPr>
                <w:b/>
                <w:sz w:val="24"/>
                <w:szCs w:val="24"/>
              </w:rPr>
            </w:pPr>
          </w:p>
        </w:tc>
      </w:tr>
      <w:tr w:rsidR="00227058" w:rsidRPr="0054524B" w14:paraId="240034A6" w14:textId="77777777" w:rsidTr="00E41847">
        <w:trPr>
          <w:gridAfter w:val="1"/>
          <w:wAfter w:w="14" w:type="dxa"/>
          <w:trHeight w:val="20"/>
        </w:trPr>
        <w:tc>
          <w:tcPr>
            <w:tcW w:w="2410" w:type="dxa"/>
          </w:tcPr>
          <w:p w14:paraId="4ABE659C" w14:textId="77777777" w:rsidR="00227058" w:rsidRPr="0054524B" w:rsidRDefault="00227058" w:rsidP="00E41847">
            <w:pPr>
              <w:pStyle w:val="TableParagraph"/>
              <w:ind w:right="4"/>
              <w:jc w:val="center"/>
              <w:rPr>
                <w:b/>
                <w:sz w:val="24"/>
                <w:szCs w:val="24"/>
              </w:rPr>
            </w:pPr>
            <w:r w:rsidRPr="0054524B">
              <w:rPr>
                <w:b/>
                <w:sz w:val="24"/>
                <w:szCs w:val="24"/>
                <w:lang w:val="pt-BR"/>
              </w:rPr>
              <w:t>Sapato</w:t>
            </w:r>
          </w:p>
        </w:tc>
        <w:tc>
          <w:tcPr>
            <w:tcW w:w="5386" w:type="dxa"/>
          </w:tcPr>
          <w:p w14:paraId="054CFF72" w14:textId="77777777" w:rsidR="00227058" w:rsidRPr="0054524B" w:rsidRDefault="00227058" w:rsidP="00E41847">
            <w:pPr>
              <w:pStyle w:val="TableParagraph"/>
              <w:ind w:left="902" w:right="898"/>
              <w:jc w:val="center"/>
              <w:rPr>
                <w:sz w:val="24"/>
                <w:szCs w:val="24"/>
              </w:rPr>
            </w:pPr>
            <w:r w:rsidRPr="0054524B">
              <w:rPr>
                <w:sz w:val="24"/>
                <w:szCs w:val="24"/>
              </w:rPr>
              <w:t>2 (</w:t>
            </w:r>
            <w:r w:rsidRPr="0054524B">
              <w:rPr>
                <w:sz w:val="24"/>
                <w:szCs w:val="24"/>
                <w:lang w:val="pt-BR"/>
              </w:rPr>
              <w:t>dois</w:t>
            </w:r>
            <w:r w:rsidRPr="0054524B">
              <w:rPr>
                <w:sz w:val="24"/>
                <w:szCs w:val="24"/>
              </w:rPr>
              <w:t xml:space="preserve">) pares de </w:t>
            </w:r>
            <w:r w:rsidRPr="0054524B">
              <w:rPr>
                <w:sz w:val="24"/>
                <w:szCs w:val="24"/>
                <w:lang w:val="pt-BR"/>
              </w:rPr>
              <w:t>sapato</w:t>
            </w:r>
          </w:p>
        </w:tc>
        <w:tc>
          <w:tcPr>
            <w:tcW w:w="1702" w:type="dxa"/>
            <w:vMerge/>
            <w:shd w:val="clear" w:color="auto" w:fill="CCCCCC"/>
          </w:tcPr>
          <w:p w14:paraId="75F06FDC" w14:textId="77777777" w:rsidR="00227058" w:rsidRPr="0054524B" w:rsidRDefault="00227058" w:rsidP="00E41847">
            <w:pPr>
              <w:pStyle w:val="TableParagraph"/>
              <w:ind w:left="55" w:right="53"/>
              <w:jc w:val="center"/>
              <w:rPr>
                <w:b/>
                <w:sz w:val="24"/>
                <w:szCs w:val="24"/>
              </w:rPr>
            </w:pPr>
          </w:p>
        </w:tc>
      </w:tr>
    </w:tbl>
    <w:p w14:paraId="36F0832C" w14:textId="77777777" w:rsidR="00227058" w:rsidRPr="0054524B" w:rsidRDefault="00227058" w:rsidP="00227058">
      <w:pPr>
        <w:pStyle w:val="Estilopadro"/>
        <w:widowControl w:val="0"/>
        <w:tabs>
          <w:tab w:val="left" w:pos="-4962"/>
          <w:tab w:val="left" w:pos="1701"/>
        </w:tabs>
        <w:spacing w:line="360" w:lineRule="auto"/>
        <w:jc w:val="both"/>
        <w:rPr>
          <w:b/>
          <w:sz w:val="24"/>
          <w:szCs w:val="24"/>
        </w:rPr>
      </w:pPr>
    </w:p>
    <w:p w14:paraId="43E4F1AC"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b/>
          <w:bCs/>
          <w:sz w:val="24"/>
          <w:szCs w:val="24"/>
        </w:rPr>
      </w:pPr>
      <w:bookmarkStart w:id="6" w:name="_Ref67293356"/>
      <w:r w:rsidRPr="0054524B">
        <w:rPr>
          <w:b/>
          <w:bCs/>
          <w:sz w:val="24"/>
          <w:szCs w:val="24"/>
        </w:rPr>
        <w:t>Especificações dos uniformes</w:t>
      </w:r>
      <w:bookmarkEnd w:id="6"/>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8570"/>
      </w:tblGrid>
      <w:tr w:rsidR="00227058" w:rsidRPr="0054524B" w14:paraId="559B7153" w14:textId="77777777" w:rsidTr="00E41847">
        <w:trPr>
          <w:trHeight w:val="315"/>
        </w:trPr>
        <w:tc>
          <w:tcPr>
            <w:tcW w:w="9564" w:type="dxa"/>
            <w:gridSpan w:val="2"/>
            <w:shd w:val="clear" w:color="auto" w:fill="auto"/>
            <w:vAlign w:val="center"/>
            <w:hideMark/>
          </w:tcPr>
          <w:p w14:paraId="4118204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MASCULINO – TERNO</w:t>
            </w:r>
          </w:p>
        </w:tc>
      </w:tr>
      <w:tr w:rsidR="00227058" w:rsidRPr="0054524B" w14:paraId="19DB5242" w14:textId="77777777" w:rsidTr="00E41847">
        <w:trPr>
          <w:trHeight w:val="283"/>
        </w:trPr>
        <w:tc>
          <w:tcPr>
            <w:tcW w:w="994" w:type="dxa"/>
            <w:shd w:val="clear" w:color="000000" w:fill="CCCCCC"/>
            <w:vAlign w:val="center"/>
            <w:hideMark/>
          </w:tcPr>
          <w:p w14:paraId="4757711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Peça</w:t>
            </w:r>
          </w:p>
        </w:tc>
        <w:tc>
          <w:tcPr>
            <w:tcW w:w="8570" w:type="dxa"/>
            <w:shd w:val="clear" w:color="000000" w:fill="CCCCCC"/>
            <w:vAlign w:val="center"/>
            <w:hideMark/>
          </w:tcPr>
          <w:p w14:paraId="009972F2"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Características / Especificações</w:t>
            </w:r>
          </w:p>
        </w:tc>
      </w:tr>
      <w:tr w:rsidR="00227058" w:rsidRPr="0054524B" w14:paraId="187A35BF" w14:textId="77777777" w:rsidTr="00E41847">
        <w:trPr>
          <w:trHeight w:val="300"/>
        </w:trPr>
        <w:tc>
          <w:tcPr>
            <w:tcW w:w="994" w:type="dxa"/>
            <w:vMerge w:val="restart"/>
            <w:shd w:val="clear" w:color="auto" w:fill="auto"/>
            <w:vAlign w:val="center"/>
            <w:hideMark/>
          </w:tcPr>
          <w:p w14:paraId="0DEF652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Terno</w:t>
            </w:r>
            <w:r w:rsidRPr="0054524B">
              <w:rPr>
                <w:rFonts w:eastAsia="Times New Roman" w:cs="Times New Roman"/>
                <w:b/>
                <w:bCs/>
                <w:szCs w:val="24"/>
                <w:lang w:val="pt-PT"/>
              </w:rPr>
              <w:br/>
            </w:r>
            <w:r w:rsidRPr="0054524B">
              <w:rPr>
                <w:rFonts w:eastAsia="Times New Roman" w:cs="Times New Roman"/>
                <w:szCs w:val="24"/>
                <w:lang w:val="pt-PT"/>
              </w:rPr>
              <w:t>(paletó e calça)</w:t>
            </w:r>
          </w:p>
        </w:tc>
        <w:tc>
          <w:tcPr>
            <w:tcW w:w="8570" w:type="dxa"/>
            <w:shd w:val="clear" w:color="auto" w:fill="auto"/>
            <w:noWrap/>
            <w:vAlign w:val="center"/>
            <w:hideMark/>
          </w:tcPr>
          <w:p w14:paraId="340755FA"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15664EF4" w14:textId="77777777" w:rsidTr="00E41847">
        <w:trPr>
          <w:trHeight w:val="304"/>
        </w:trPr>
        <w:tc>
          <w:tcPr>
            <w:tcW w:w="994" w:type="dxa"/>
            <w:vMerge/>
            <w:vAlign w:val="center"/>
            <w:hideMark/>
          </w:tcPr>
          <w:p w14:paraId="236C9B05" w14:textId="77777777" w:rsidR="00227058" w:rsidRPr="0054524B" w:rsidRDefault="00227058" w:rsidP="00E41847">
            <w:pPr>
              <w:rPr>
                <w:rFonts w:eastAsia="Times New Roman" w:cs="Times New Roman"/>
                <w:b/>
                <w:bCs/>
                <w:szCs w:val="24"/>
              </w:rPr>
            </w:pPr>
          </w:p>
        </w:tc>
        <w:tc>
          <w:tcPr>
            <w:tcW w:w="8570" w:type="dxa"/>
            <w:shd w:val="clear" w:color="auto" w:fill="auto"/>
            <w:noWrap/>
            <w:vAlign w:val="center"/>
            <w:hideMark/>
          </w:tcPr>
          <w:p w14:paraId="1883DA9C"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100% poliéster; gramatura linear 291; gramatura g/m² 202; podendo haver variação de 5% para mais ou para menos.</w:t>
            </w:r>
          </w:p>
        </w:tc>
      </w:tr>
      <w:tr w:rsidR="00227058" w:rsidRPr="0054524B" w14:paraId="04D31A2C" w14:textId="77777777" w:rsidTr="00E41847">
        <w:trPr>
          <w:trHeight w:val="2069"/>
        </w:trPr>
        <w:tc>
          <w:tcPr>
            <w:tcW w:w="994" w:type="dxa"/>
            <w:vMerge/>
            <w:vAlign w:val="center"/>
            <w:hideMark/>
          </w:tcPr>
          <w:p w14:paraId="10EFB249" w14:textId="77777777" w:rsidR="00227058" w:rsidRPr="0054524B" w:rsidRDefault="00227058" w:rsidP="00E41847">
            <w:pPr>
              <w:rPr>
                <w:rFonts w:eastAsia="Times New Roman" w:cs="Times New Roman"/>
                <w:b/>
                <w:bCs/>
                <w:szCs w:val="24"/>
              </w:rPr>
            </w:pPr>
          </w:p>
        </w:tc>
        <w:tc>
          <w:tcPr>
            <w:tcW w:w="8570" w:type="dxa"/>
            <w:shd w:val="clear" w:color="auto" w:fill="auto"/>
            <w:noWrap/>
            <w:vAlign w:val="center"/>
            <w:hideMark/>
          </w:tcPr>
          <w:p w14:paraId="569748DD"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do Paletó</w:t>
            </w:r>
            <w:r w:rsidRPr="0054524B">
              <w:rPr>
                <w:rFonts w:eastAsia="Times New Roman" w:cs="Times New Roman"/>
                <w:szCs w:val="24"/>
                <w:lang w:val="pt-PT"/>
              </w:rPr>
              <w:t>: Frente fechavel por 3 (três) botões, com casa de olho; lapela normal; 6 (seis) bolsos, sendo: 1 (um) embutido na parte externa, superior no lado esquerdo, com vista larga 3 cm de largura; 2 (dois), embutidos na parte inferior externa, com portinhola medindo 6 cm de largura; 2 (dois) embutidos na parte interna; 1 (um) embutido na parte inferior interna, lado esquerdo; gola: normal com feltro; manga: forrada, com 3 (três) botões em cada punho; traseiro: forrado sem abertura, costura vertical na união dos traseiros; forro paletó: parte interna coberta com forro 100% acetato; forro bolso 100% acetato; ombreira embutida de poliéster e algodão; feltro para baixo da gola poliéster; etiqueta de composição do tecido, tamanho da roupa, marca da confecção, instruções de lavagem e conservação do uniforme e instrução de lavagem conforme determinação do INMETRO.</w:t>
            </w:r>
          </w:p>
        </w:tc>
      </w:tr>
      <w:tr w:rsidR="00227058" w:rsidRPr="0054524B" w14:paraId="5C6FBF29" w14:textId="77777777" w:rsidTr="00E41847">
        <w:trPr>
          <w:trHeight w:val="1637"/>
        </w:trPr>
        <w:tc>
          <w:tcPr>
            <w:tcW w:w="994" w:type="dxa"/>
            <w:vMerge/>
            <w:vAlign w:val="center"/>
            <w:hideMark/>
          </w:tcPr>
          <w:p w14:paraId="319FB78B"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575113C1"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da calça</w:t>
            </w:r>
            <w:r w:rsidRPr="0054524B">
              <w:rPr>
                <w:rFonts w:eastAsia="Times New Roman" w:cs="Times New Roman"/>
                <w:szCs w:val="24"/>
                <w:lang w:val="pt-PT"/>
              </w:rPr>
              <w:t xml:space="preserve">: Social, sem pregas; bolso na frente, tipo faca (lados direito e esquerdo), com pesponto de 2 mm; 2 (dois) bolsos traseiros (lados direito e esquerdo) presos  por 1 (um) botão, pesponto abaixo do cós, com fechamento por zíper de náilon ou material resistente à ferrugem, de 18 cm trava automática; cós: postiço de 3,5 cm com extensão retangular com fechamento por ganho metálico e 1 (um) botão na extensão, com 6 (seis) passantes de 1 cm, forro de cós montado; aviamentos: cor do tecido: linha 100% poliéster; forro de bolso 67% poliéster e 33% algodão; etiqueta de composição do tecido, tamanho da roupa, marca da confecção, instruções de lavagem e conservação do </w:t>
            </w:r>
            <w:r w:rsidRPr="0054524B">
              <w:rPr>
                <w:rFonts w:eastAsia="Times New Roman" w:cs="Times New Roman"/>
                <w:szCs w:val="24"/>
                <w:lang w:val="pt-PT"/>
              </w:rPr>
              <w:lastRenderedPageBreak/>
              <w:t>uniforme e instrução de lavagem conforme determinação do INMETRO.</w:t>
            </w:r>
          </w:p>
        </w:tc>
      </w:tr>
      <w:tr w:rsidR="00227058" w:rsidRPr="0054524B" w14:paraId="02065DA4" w14:textId="77777777" w:rsidTr="00E41847">
        <w:trPr>
          <w:trHeight w:val="300"/>
        </w:trPr>
        <w:tc>
          <w:tcPr>
            <w:tcW w:w="994" w:type="dxa"/>
            <w:vMerge w:val="restart"/>
            <w:shd w:val="clear" w:color="auto" w:fill="auto"/>
            <w:vAlign w:val="center"/>
            <w:hideMark/>
          </w:tcPr>
          <w:p w14:paraId="46055EE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lastRenderedPageBreak/>
              <w:t>Gravata</w:t>
            </w:r>
          </w:p>
        </w:tc>
        <w:tc>
          <w:tcPr>
            <w:tcW w:w="8570" w:type="dxa"/>
            <w:shd w:val="clear" w:color="auto" w:fill="auto"/>
            <w:noWrap/>
            <w:vAlign w:val="center"/>
            <w:hideMark/>
          </w:tcPr>
          <w:p w14:paraId="5715FFE2"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estampa variada, a ser escolhido.</w:t>
            </w:r>
          </w:p>
        </w:tc>
      </w:tr>
      <w:tr w:rsidR="00227058" w:rsidRPr="0054524B" w14:paraId="0EB7A89D" w14:textId="77777777" w:rsidTr="00E41847">
        <w:trPr>
          <w:trHeight w:val="699"/>
        </w:trPr>
        <w:tc>
          <w:tcPr>
            <w:tcW w:w="994" w:type="dxa"/>
            <w:vMerge/>
            <w:vAlign w:val="center"/>
            <w:hideMark/>
          </w:tcPr>
          <w:p w14:paraId="49431C91"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2EABC52A"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xml:space="preserve">: de </w:t>
            </w:r>
            <w:r w:rsidRPr="0054524B">
              <w:rPr>
                <w:rFonts w:eastAsia="Times New Roman" w:cs="Times New Roman"/>
                <w:i/>
                <w:iCs/>
                <w:szCs w:val="24"/>
                <w:lang w:val="pt-PT"/>
              </w:rPr>
              <w:t>jacquard</w:t>
            </w:r>
            <w:r w:rsidRPr="0054524B">
              <w:rPr>
                <w:rFonts w:eastAsia="Times New Roman" w:cs="Times New Roman"/>
                <w:szCs w:val="24"/>
                <w:lang w:val="pt-PT"/>
              </w:rPr>
              <w:t>de poliéster, medindo entre 1,45 cm e 1,5 cm, entretela grossa, passante duplo, sendo um passador do próprio tecido e uma etiqueta de marca bordada, forro liso.</w:t>
            </w:r>
          </w:p>
        </w:tc>
      </w:tr>
      <w:tr w:rsidR="00227058" w:rsidRPr="0054524B" w14:paraId="16F9ED98" w14:textId="77777777" w:rsidTr="00E41847">
        <w:trPr>
          <w:trHeight w:val="300"/>
        </w:trPr>
        <w:tc>
          <w:tcPr>
            <w:tcW w:w="994" w:type="dxa"/>
            <w:vMerge w:val="restart"/>
            <w:shd w:val="clear" w:color="auto" w:fill="auto"/>
            <w:vAlign w:val="center"/>
            <w:hideMark/>
          </w:tcPr>
          <w:p w14:paraId="36CC4609"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Camisa</w:t>
            </w:r>
          </w:p>
        </w:tc>
        <w:tc>
          <w:tcPr>
            <w:tcW w:w="8570" w:type="dxa"/>
            <w:shd w:val="clear" w:color="auto" w:fill="auto"/>
            <w:noWrap/>
            <w:vAlign w:val="center"/>
            <w:hideMark/>
          </w:tcPr>
          <w:p w14:paraId="55A7872F"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 mangas longas.</w:t>
            </w:r>
          </w:p>
        </w:tc>
      </w:tr>
      <w:tr w:rsidR="00227058" w:rsidRPr="0054524B" w14:paraId="5C1E04E2" w14:textId="77777777" w:rsidTr="00E41847">
        <w:trPr>
          <w:trHeight w:val="300"/>
        </w:trPr>
        <w:tc>
          <w:tcPr>
            <w:tcW w:w="994" w:type="dxa"/>
            <w:vMerge/>
            <w:vAlign w:val="center"/>
            <w:hideMark/>
          </w:tcPr>
          <w:p w14:paraId="0D1C99B1" w14:textId="77777777" w:rsidR="00227058" w:rsidRPr="0054524B" w:rsidRDefault="00227058" w:rsidP="00E41847">
            <w:pPr>
              <w:rPr>
                <w:rFonts w:eastAsia="Times New Roman" w:cs="Times New Roman"/>
                <w:b/>
                <w:bCs/>
                <w:szCs w:val="24"/>
              </w:rPr>
            </w:pPr>
          </w:p>
        </w:tc>
        <w:tc>
          <w:tcPr>
            <w:tcW w:w="8570" w:type="dxa"/>
            <w:shd w:val="clear" w:color="auto" w:fill="auto"/>
            <w:noWrap/>
            <w:vAlign w:val="center"/>
            <w:hideMark/>
          </w:tcPr>
          <w:p w14:paraId="1D40DAFE"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Azul clara.</w:t>
            </w:r>
          </w:p>
        </w:tc>
      </w:tr>
      <w:tr w:rsidR="00227058" w:rsidRPr="0054524B" w14:paraId="3238514F" w14:textId="77777777" w:rsidTr="00E41847">
        <w:trPr>
          <w:trHeight w:val="3039"/>
        </w:trPr>
        <w:tc>
          <w:tcPr>
            <w:tcW w:w="994" w:type="dxa"/>
            <w:vMerge/>
            <w:vAlign w:val="center"/>
            <w:hideMark/>
          </w:tcPr>
          <w:p w14:paraId="06AE3E4D"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6598CE8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 xml:space="preserve">Especificação do Tecido: </w:t>
            </w:r>
            <w:r w:rsidRPr="0054524B">
              <w:rPr>
                <w:rFonts w:eastAsia="Times New Roman" w:cs="Times New Roman"/>
                <w:szCs w:val="24"/>
                <w:lang w:val="pt-PT"/>
              </w:rPr>
              <w:t>50% algodão e 50% poliéster. Padronagem da camisa: Colarinho entretelado firme com reforço, com botão embutido debaixo da gola, entretela 100% algodão; pespontado, fechável por um botão em casa horizontal; pala dupla (2 panos), com etiqueta de marca, tamanho e composição do tecido; mangas compridas, tombada e rebatida com pesponto de 0,90 cm, com carcela dupla com 1 (um) botão em cada manga, punhos simples (altura 5,4 cm) pespontados e abotoáveis 2 (dois) botões em cada punho; bolsos com bainha simples modelo de bico, à altura do peito, lado esquerdo, reforços, vista Francesa (com pestana) com entretela com 3,5 cm de largura, botão reserva na vista interna; fralda recortada na direção das costuras laterais e toda embainhada; ombro com costura embutida e pesponto na beira; costa com 2 (duas) pregas macho; abertura frontal em toda a extensão, fechável por botões em casas verticais; etiqueta de composição do tecido, tamanho da roupa, marca da confecção, instruções de lavagem e conservação do uniforme e instrução de lavagem conforme determinação do INMETRO.</w:t>
            </w:r>
          </w:p>
        </w:tc>
      </w:tr>
      <w:tr w:rsidR="00227058" w:rsidRPr="0054524B" w14:paraId="4D8BA732" w14:textId="77777777" w:rsidTr="00E41847">
        <w:trPr>
          <w:trHeight w:val="300"/>
        </w:trPr>
        <w:tc>
          <w:tcPr>
            <w:tcW w:w="994" w:type="dxa"/>
            <w:vMerge w:val="restart"/>
            <w:shd w:val="clear" w:color="auto" w:fill="auto"/>
            <w:vAlign w:val="center"/>
            <w:hideMark/>
          </w:tcPr>
          <w:p w14:paraId="359420FC"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Sapato</w:t>
            </w:r>
          </w:p>
        </w:tc>
        <w:tc>
          <w:tcPr>
            <w:tcW w:w="8570" w:type="dxa"/>
            <w:shd w:val="clear" w:color="auto" w:fill="auto"/>
            <w:vAlign w:val="center"/>
            <w:hideMark/>
          </w:tcPr>
          <w:p w14:paraId="0EC242DC"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5D58AB75" w14:textId="77777777" w:rsidTr="00E41847">
        <w:trPr>
          <w:trHeight w:val="300"/>
        </w:trPr>
        <w:tc>
          <w:tcPr>
            <w:tcW w:w="994" w:type="dxa"/>
            <w:vMerge/>
            <w:vAlign w:val="center"/>
            <w:hideMark/>
          </w:tcPr>
          <w:p w14:paraId="019A08A0"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0D49A557"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14030112" w14:textId="77777777" w:rsidTr="00E41847">
        <w:trPr>
          <w:trHeight w:val="449"/>
        </w:trPr>
        <w:tc>
          <w:tcPr>
            <w:tcW w:w="994" w:type="dxa"/>
            <w:vMerge/>
            <w:vAlign w:val="center"/>
            <w:hideMark/>
          </w:tcPr>
          <w:p w14:paraId="2DB69D55"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51BE7E60"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couro Napa Itália, solado em borracha e polímero, blaqueado (costurado), com bolha de ar (sistema anti impacto), palmilha antimicrobianas, revestidas com espuma jacar e pu.</w:t>
            </w:r>
          </w:p>
        </w:tc>
      </w:tr>
      <w:tr w:rsidR="00227058" w:rsidRPr="0054524B" w14:paraId="1CA15CB7" w14:textId="77777777" w:rsidTr="00E41847">
        <w:trPr>
          <w:trHeight w:val="300"/>
        </w:trPr>
        <w:tc>
          <w:tcPr>
            <w:tcW w:w="994" w:type="dxa"/>
            <w:vMerge w:val="restart"/>
            <w:shd w:val="clear" w:color="auto" w:fill="auto"/>
            <w:vAlign w:val="center"/>
            <w:hideMark/>
          </w:tcPr>
          <w:p w14:paraId="524CBAFF"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lastRenderedPageBreak/>
              <w:t>Meia</w:t>
            </w:r>
          </w:p>
        </w:tc>
        <w:tc>
          <w:tcPr>
            <w:tcW w:w="8570" w:type="dxa"/>
            <w:shd w:val="clear" w:color="auto" w:fill="auto"/>
            <w:vAlign w:val="center"/>
            <w:hideMark/>
          </w:tcPr>
          <w:p w14:paraId="64AEAFF6"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3B9D78B8" w14:textId="77777777" w:rsidTr="00E41847">
        <w:trPr>
          <w:trHeight w:val="300"/>
        </w:trPr>
        <w:tc>
          <w:tcPr>
            <w:tcW w:w="994" w:type="dxa"/>
            <w:vMerge/>
            <w:vAlign w:val="center"/>
            <w:hideMark/>
          </w:tcPr>
          <w:p w14:paraId="756EA4FB"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30BC1C7B"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0E6CBD93" w14:textId="77777777" w:rsidTr="00E41847">
        <w:trPr>
          <w:trHeight w:val="315"/>
        </w:trPr>
        <w:tc>
          <w:tcPr>
            <w:tcW w:w="994" w:type="dxa"/>
            <w:vMerge/>
            <w:vAlign w:val="center"/>
            <w:hideMark/>
          </w:tcPr>
          <w:p w14:paraId="232D031D"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0DD21F7"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100% algodão.</w:t>
            </w:r>
          </w:p>
        </w:tc>
      </w:tr>
      <w:tr w:rsidR="00227058" w:rsidRPr="0054524B" w14:paraId="2B085222" w14:textId="77777777" w:rsidTr="00E41847">
        <w:trPr>
          <w:trHeight w:val="300"/>
        </w:trPr>
        <w:tc>
          <w:tcPr>
            <w:tcW w:w="994" w:type="dxa"/>
            <w:vMerge w:val="restart"/>
            <w:shd w:val="clear" w:color="auto" w:fill="auto"/>
            <w:vAlign w:val="center"/>
            <w:hideMark/>
          </w:tcPr>
          <w:p w14:paraId="7CB176C2"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Cinto</w:t>
            </w:r>
          </w:p>
        </w:tc>
        <w:tc>
          <w:tcPr>
            <w:tcW w:w="8570" w:type="dxa"/>
            <w:shd w:val="clear" w:color="auto" w:fill="auto"/>
            <w:vAlign w:val="center"/>
            <w:hideMark/>
          </w:tcPr>
          <w:p w14:paraId="3F25DFD2"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621F2535" w14:textId="77777777" w:rsidTr="00E41847">
        <w:trPr>
          <w:trHeight w:val="300"/>
        </w:trPr>
        <w:tc>
          <w:tcPr>
            <w:tcW w:w="994" w:type="dxa"/>
            <w:vMerge/>
            <w:vAlign w:val="center"/>
            <w:hideMark/>
          </w:tcPr>
          <w:p w14:paraId="7943A9D4"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33D7352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7301727D" w14:textId="77777777" w:rsidTr="00E41847">
        <w:trPr>
          <w:trHeight w:val="783"/>
        </w:trPr>
        <w:tc>
          <w:tcPr>
            <w:tcW w:w="994" w:type="dxa"/>
            <w:vMerge/>
            <w:vAlign w:val="center"/>
            <w:hideMark/>
          </w:tcPr>
          <w:p w14:paraId="5FE34EC0"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2E50F631"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couro constituído de 1 (uma) face na cor preta sem costura, fivela de 4,0 cm, largura x 5,8 cm de comprimento, em metal com acabamento em níquel escovado, sem garra regulável para ajustar o tamanho.</w:t>
            </w:r>
          </w:p>
        </w:tc>
      </w:tr>
      <w:tr w:rsidR="00227058" w:rsidRPr="0054524B" w14:paraId="17778140" w14:textId="77777777" w:rsidTr="00E41847">
        <w:trPr>
          <w:trHeight w:val="315"/>
        </w:trPr>
        <w:tc>
          <w:tcPr>
            <w:tcW w:w="9564" w:type="dxa"/>
            <w:gridSpan w:val="2"/>
            <w:shd w:val="clear" w:color="auto" w:fill="auto"/>
            <w:vAlign w:val="center"/>
            <w:hideMark/>
          </w:tcPr>
          <w:p w14:paraId="19922A8F"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FEMININO – BLAZER</w:t>
            </w:r>
          </w:p>
        </w:tc>
      </w:tr>
      <w:tr w:rsidR="00227058" w:rsidRPr="0054524B" w14:paraId="40AB056E" w14:textId="77777777" w:rsidTr="00E41847">
        <w:trPr>
          <w:trHeight w:val="373"/>
        </w:trPr>
        <w:tc>
          <w:tcPr>
            <w:tcW w:w="994" w:type="dxa"/>
            <w:shd w:val="clear" w:color="000000" w:fill="CCCCCC"/>
            <w:vAlign w:val="center"/>
            <w:hideMark/>
          </w:tcPr>
          <w:p w14:paraId="5EA62ACC"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Peça</w:t>
            </w:r>
          </w:p>
        </w:tc>
        <w:tc>
          <w:tcPr>
            <w:tcW w:w="8570" w:type="dxa"/>
            <w:shd w:val="clear" w:color="000000" w:fill="CCCCCC"/>
            <w:vAlign w:val="center"/>
            <w:hideMark/>
          </w:tcPr>
          <w:p w14:paraId="27C4B6F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Características / Especificações</w:t>
            </w:r>
          </w:p>
        </w:tc>
      </w:tr>
      <w:tr w:rsidR="00227058" w:rsidRPr="0054524B" w14:paraId="55280B5D" w14:textId="77777777" w:rsidTr="00E41847">
        <w:trPr>
          <w:trHeight w:val="300"/>
        </w:trPr>
        <w:tc>
          <w:tcPr>
            <w:tcW w:w="994" w:type="dxa"/>
            <w:vMerge w:val="restart"/>
            <w:shd w:val="clear" w:color="auto" w:fill="auto"/>
            <w:vAlign w:val="center"/>
            <w:hideMark/>
          </w:tcPr>
          <w:p w14:paraId="7BFC2A8B"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Blazer</w:t>
            </w:r>
          </w:p>
        </w:tc>
        <w:tc>
          <w:tcPr>
            <w:tcW w:w="8570" w:type="dxa"/>
            <w:shd w:val="clear" w:color="auto" w:fill="auto"/>
            <w:vAlign w:val="center"/>
            <w:hideMark/>
          </w:tcPr>
          <w:p w14:paraId="13F911AE"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62997E2F" w14:textId="77777777" w:rsidTr="00E41847">
        <w:trPr>
          <w:trHeight w:val="300"/>
        </w:trPr>
        <w:tc>
          <w:tcPr>
            <w:tcW w:w="994" w:type="dxa"/>
            <w:vMerge/>
            <w:vAlign w:val="center"/>
            <w:hideMark/>
          </w:tcPr>
          <w:p w14:paraId="7C48CFBD"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0568784"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3E125572" w14:textId="77777777" w:rsidTr="00E41847">
        <w:trPr>
          <w:trHeight w:val="226"/>
        </w:trPr>
        <w:tc>
          <w:tcPr>
            <w:tcW w:w="994" w:type="dxa"/>
            <w:vMerge/>
            <w:vAlign w:val="center"/>
            <w:hideMark/>
          </w:tcPr>
          <w:p w14:paraId="358AC9DC"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286ECF45"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Oxford 100% poliéster, largura 1,45; composição de 100% poliéster: gramatura linear 270; poderá haver variação de 5% para mais ou para menos.</w:t>
            </w:r>
          </w:p>
        </w:tc>
      </w:tr>
      <w:tr w:rsidR="00227058" w:rsidRPr="0054524B" w14:paraId="2645F800" w14:textId="77777777" w:rsidTr="00E41847">
        <w:trPr>
          <w:trHeight w:val="2118"/>
        </w:trPr>
        <w:tc>
          <w:tcPr>
            <w:tcW w:w="994" w:type="dxa"/>
            <w:vMerge/>
            <w:vAlign w:val="center"/>
            <w:hideMark/>
          </w:tcPr>
          <w:p w14:paraId="6064C5E9"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5097123"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do blazer</w:t>
            </w:r>
            <w:r w:rsidRPr="0054524B">
              <w:rPr>
                <w:rFonts w:eastAsia="Times New Roman" w:cs="Times New Roman"/>
                <w:szCs w:val="24"/>
                <w:lang w:val="pt-PT"/>
              </w:rPr>
              <w:t>: básico, com corte arredondado na frente, todo forrado (frente, traseira e mangas) em tecido de 100% acetato; ombreira de feltro, embutidas; bolsos: 03 (três), sendo: 02 (dois) embutidos na parte inferior externa, de 5 cm cada, com vista de 0,5 cm no mesmo tecido e abertura de 12 cm e 01 (um) embutido, no lado esquerdo superior, com vista de 3 cm de altura, mosqueado nos cantos; frente com 02 (dois) pences e abertura fecháveis por 03 (três) botões; gola com modelo tradicional, forrada no mesmo tecido; mangas compridas, sem abertura e forradas em tecido de 100% acetato; traseiro forrado, com costura centralizada na união dos traseiros, 02 (duas) pences; overlock nas partes desfiantes do tecido; Entretela: Puro pes; etiqueta de composição do tecido, tamanho da roupa, marca da confecção, instruções de lavagem e conservação do uniforme e instrução de lavagem conforme determinação do INMETRO.</w:t>
            </w:r>
          </w:p>
        </w:tc>
      </w:tr>
      <w:tr w:rsidR="00227058" w:rsidRPr="0054524B" w14:paraId="29AE6C18" w14:textId="77777777" w:rsidTr="00E41847">
        <w:trPr>
          <w:trHeight w:val="300"/>
        </w:trPr>
        <w:tc>
          <w:tcPr>
            <w:tcW w:w="994" w:type="dxa"/>
            <w:vMerge w:val="restart"/>
            <w:shd w:val="clear" w:color="auto" w:fill="auto"/>
            <w:vAlign w:val="center"/>
            <w:hideMark/>
          </w:tcPr>
          <w:p w14:paraId="6547D8E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Calça</w:t>
            </w:r>
          </w:p>
        </w:tc>
        <w:tc>
          <w:tcPr>
            <w:tcW w:w="8570" w:type="dxa"/>
            <w:shd w:val="clear" w:color="auto" w:fill="auto"/>
            <w:vAlign w:val="center"/>
            <w:hideMark/>
          </w:tcPr>
          <w:p w14:paraId="105861D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alfaiataria.</w:t>
            </w:r>
          </w:p>
        </w:tc>
      </w:tr>
      <w:tr w:rsidR="00227058" w:rsidRPr="0054524B" w14:paraId="40ADB534" w14:textId="77777777" w:rsidTr="00E41847">
        <w:trPr>
          <w:trHeight w:val="300"/>
        </w:trPr>
        <w:tc>
          <w:tcPr>
            <w:tcW w:w="994" w:type="dxa"/>
            <w:vMerge/>
            <w:vAlign w:val="center"/>
            <w:hideMark/>
          </w:tcPr>
          <w:p w14:paraId="23759948"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71861A5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a mesma do blazer.</w:t>
            </w:r>
          </w:p>
        </w:tc>
      </w:tr>
      <w:tr w:rsidR="00227058" w:rsidRPr="0054524B" w14:paraId="2E85C3DB" w14:textId="77777777" w:rsidTr="00E41847">
        <w:trPr>
          <w:trHeight w:val="300"/>
        </w:trPr>
        <w:tc>
          <w:tcPr>
            <w:tcW w:w="994" w:type="dxa"/>
            <w:vMerge/>
            <w:vAlign w:val="center"/>
            <w:hideMark/>
          </w:tcPr>
          <w:p w14:paraId="630D62E1"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3974D86"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mesmo do blazer.</w:t>
            </w:r>
          </w:p>
        </w:tc>
      </w:tr>
      <w:tr w:rsidR="00227058" w:rsidRPr="0054524B" w14:paraId="486488AE" w14:textId="77777777" w:rsidTr="00E41847">
        <w:trPr>
          <w:trHeight w:val="765"/>
        </w:trPr>
        <w:tc>
          <w:tcPr>
            <w:tcW w:w="994" w:type="dxa"/>
            <w:vMerge/>
            <w:vAlign w:val="center"/>
            <w:hideMark/>
          </w:tcPr>
          <w:p w14:paraId="5CB7688C"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0332A15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da calça</w:t>
            </w:r>
            <w:r w:rsidRPr="0054524B">
              <w:rPr>
                <w:rFonts w:eastAsia="Times New Roman" w:cs="Times New Roman"/>
                <w:szCs w:val="24"/>
                <w:lang w:val="pt-PT"/>
              </w:rPr>
              <w:t>: social, sem prega, com cós; frente fechável por zíper comum com 12 cm, de náilon fino comum, com braguilha, com 01 (um) botão no cós para fechamento tam. 20 (diâmetro de 1 cm) na cor do tecido; Cós anatômico de 3,5 cm no próprio tecido entretelado e fitilhado em cetim; Traseiro: Com 02 (dois) pences; overlock nas partes desfiantes do tecido; etiqueta de composição do tecido, tamanho da roupa, marca da confecção, instruções de lavagem e conservação do uniforme e instrução de lavagem conforme determinação do INMETRO.</w:t>
            </w:r>
          </w:p>
        </w:tc>
      </w:tr>
      <w:tr w:rsidR="00227058" w:rsidRPr="0054524B" w14:paraId="6FF8E302" w14:textId="77777777" w:rsidTr="00E41847">
        <w:trPr>
          <w:trHeight w:val="300"/>
        </w:trPr>
        <w:tc>
          <w:tcPr>
            <w:tcW w:w="994" w:type="dxa"/>
            <w:vMerge w:val="restart"/>
            <w:shd w:val="clear" w:color="auto" w:fill="auto"/>
            <w:vAlign w:val="center"/>
            <w:hideMark/>
          </w:tcPr>
          <w:p w14:paraId="53DC61A4"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Blusa</w:t>
            </w:r>
          </w:p>
        </w:tc>
        <w:tc>
          <w:tcPr>
            <w:tcW w:w="8570" w:type="dxa"/>
            <w:shd w:val="clear" w:color="auto" w:fill="auto"/>
            <w:vAlign w:val="center"/>
            <w:hideMark/>
          </w:tcPr>
          <w:p w14:paraId="489AA6AC"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60A34C79" w14:textId="77777777" w:rsidTr="00E41847">
        <w:trPr>
          <w:trHeight w:val="300"/>
        </w:trPr>
        <w:tc>
          <w:tcPr>
            <w:tcW w:w="994" w:type="dxa"/>
            <w:vMerge/>
            <w:vAlign w:val="center"/>
            <w:hideMark/>
          </w:tcPr>
          <w:p w14:paraId="3A29AB5A"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6B9F7DA0"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Azul clara</w:t>
            </w:r>
          </w:p>
        </w:tc>
      </w:tr>
      <w:tr w:rsidR="00227058" w:rsidRPr="0054524B" w14:paraId="1BD51255" w14:textId="77777777" w:rsidTr="00E41847">
        <w:trPr>
          <w:trHeight w:val="1319"/>
        </w:trPr>
        <w:tc>
          <w:tcPr>
            <w:tcW w:w="994" w:type="dxa"/>
            <w:vMerge/>
            <w:vAlign w:val="center"/>
            <w:hideMark/>
          </w:tcPr>
          <w:p w14:paraId="73B9A6C7"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344024EB"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xml:space="preserve">: crepe cochilo 100% poliéster. </w:t>
            </w:r>
            <w:r w:rsidRPr="0054524B">
              <w:rPr>
                <w:rFonts w:eastAsia="Times New Roman" w:cs="Times New Roman"/>
                <w:b/>
                <w:bCs/>
                <w:szCs w:val="24"/>
                <w:lang w:val="pt-PT"/>
              </w:rPr>
              <w:t>Padronagem da blusa</w:t>
            </w:r>
            <w:r w:rsidRPr="0054524B">
              <w:rPr>
                <w:rFonts w:eastAsia="Times New Roman" w:cs="Times New Roman"/>
                <w:szCs w:val="24"/>
                <w:lang w:val="pt-PT"/>
              </w:rPr>
              <w:t>: gola larga, tipo colarinho, entretelada, pespontada, com um botão para fechamento, em casa horizontal; punho de 6 cm de largura; mangas curtas; frente com abertura para vestir ou desvestir em toda extensão, fechável por botões em casa verticais e 2 (dois) pences; traseiro com 2 (dois) pences; botão tamanho 18 cor do  tecido,  quantidade: 05 a 06; overlock nas partes desfiantes do tecido; entretela puro pes; caseado à máquina; etiqueta de composição do tecido, tamanho da roupa, marca da confecção, instruções de lavagem e conservação do uniforme e instrução de lavagem conforme determinação do INMETRO.</w:t>
            </w:r>
          </w:p>
        </w:tc>
      </w:tr>
      <w:tr w:rsidR="00227058" w:rsidRPr="0054524B" w14:paraId="5ACC328E" w14:textId="77777777" w:rsidTr="00E41847">
        <w:trPr>
          <w:trHeight w:val="234"/>
        </w:trPr>
        <w:tc>
          <w:tcPr>
            <w:tcW w:w="994" w:type="dxa"/>
            <w:vMerge w:val="restart"/>
            <w:shd w:val="clear" w:color="auto" w:fill="auto"/>
            <w:vAlign w:val="center"/>
            <w:hideMark/>
          </w:tcPr>
          <w:p w14:paraId="582CFAE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Sapato</w:t>
            </w:r>
          </w:p>
        </w:tc>
        <w:tc>
          <w:tcPr>
            <w:tcW w:w="8570" w:type="dxa"/>
            <w:shd w:val="clear" w:color="auto" w:fill="auto"/>
            <w:vAlign w:val="center"/>
            <w:hideMark/>
          </w:tcPr>
          <w:p w14:paraId="50A165D3"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46806399" w14:textId="77777777" w:rsidTr="00E41847">
        <w:trPr>
          <w:trHeight w:val="537"/>
        </w:trPr>
        <w:tc>
          <w:tcPr>
            <w:tcW w:w="994" w:type="dxa"/>
            <w:vMerge/>
            <w:vAlign w:val="center"/>
            <w:hideMark/>
          </w:tcPr>
          <w:p w14:paraId="66BC68CB"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650D3392"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calçado</w:t>
            </w:r>
            <w:r w:rsidRPr="0054524B">
              <w:rPr>
                <w:rFonts w:eastAsia="Times New Roman" w:cs="Times New Roman"/>
                <w:szCs w:val="24"/>
                <w:lang w:val="pt-PT"/>
              </w:rPr>
              <w:t>: modelo chanel, cabedal em couro, palmilha bicolor em pu italiano, forro em pu italiano, sem salto, em couro vêneto, solado em microsola antiderrapante.</w:t>
            </w:r>
          </w:p>
        </w:tc>
      </w:tr>
    </w:tbl>
    <w:p w14:paraId="4679AC37" w14:textId="77777777" w:rsidR="00227058" w:rsidRPr="0054524B" w:rsidRDefault="00227058" w:rsidP="00227058">
      <w:pPr>
        <w:pStyle w:val="Estilopadro"/>
        <w:widowControl w:val="0"/>
        <w:tabs>
          <w:tab w:val="left" w:pos="-5103"/>
        </w:tabs>
        <w:spacing w:line="360" w:lineRule="auto"/>
        <w:jc w:val="both"/>
        <w:rPr>
          <w:bCs/>
          <w:sz w:val="24"/>
          <w:szCs w:val="24"/>
        </w:rPr>
      </w:pPr>
    </w:p>
    <w:p w14:paraId="44D08655"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bookmarkStart w:id="7" w:name="_Ref440372117"/>
      <w:r w:rsidRPr="0054524B">
        <w:rPr>
          <w:b/>
          <w:bCs/>
          <w:sz w:val="24"/>
          <w:szCs w:val="24"/>
        </w:rPr>
        <w:t>DOS EQUIPAMENTOS E MATERIAIS</w:t>
      </w:r>
      <w:bookmarkEnd w:id="7"/>
    </w:p>
    <w:p w14:paraId="0EBE483E"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de responsabilidade da CONTRATADA o fornecimento dos equipamentos e materiais necessários à execução do serviço de vigilância, em quantidade e qualidade conforme especificações previstas no contrato, de forma a não serem confundidos com os de propriedade da CONTRATANTE;</w:t>
      </w:r>
    </w:p>
    <w:p w14:paraId="34E63270"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obrigação da CONTRATADA manter durante a vigência do contrato o quantitativo de equipamentos e materiais previstos no Contrato;</w:t>
      </w:r>
    </w:p>
    <w:p w14:paraId="7E29CA33"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lastRenderedPageBreak/>
        <w:t>É da responsabilidade da CONTRATADA o transporte, carga, descarga, armazenagem e guarda dos equipamentos e materiais, incluindo componentes, produtos, aparelhos indispensáveis à execução do contrato, sejam eles definitivos ou temporários;</w:t>
      </w:r>
    </w:p>
    <w:p w14:paraId="243F0CBA"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equipamentos elétricos e eletrônicos utilizados na execução do contrato deverão ser compatíveis com as instalações elétricas existentes nos locais da prestação dos serviços e em perfeitas condições de funcionalidade, de modo a evitar acidentes e prejuízos às pessoas, instalações físicas, elétricas, hidráulicas, redes de computação, água, esgoto e demais instalações existentes;</w:t>
      </w:r>
    </w:p>
    <w:p w14:paraId="21D7FB56"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equipamentos elétricos e eletrônicos deverão ser seguros com reduzido consumo de energia e possuir fiação elétrica segura e em tamanho suficiente para seu adequado uso;</w:t>
      </w:r>
    </w:p>
    <w:p w14:paraId="75D1DBD2"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A CONTRATADA, somente, poderá retirar das instalações da CONTRATANTE os equipamentos e materiais previstos no contrato, após prévia autorização da fiscalização do contrato, providenciando a substituição por outro(s) similar(es) ou de melhor tecnologia;</w:t>
      </w:r>
    </w:p>
    <w:p w14:paraId="0EEAEF5E"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 fornecimento, instalação ou alteração de quaisquer equipamentos ou material diverso do especificado no contrato, deverá ser submetido à aprovação da fiscalização da CONTRATANTE.</w:t>
      </w:r>
    </w:p>
    <w:p w14:paraId="65EDA829"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equipamentos e materiais a serem fornecidos pela CONTRATADA são os seguintes:</w:t>
      </w:r>
    </w:p>
    <w:p w14:paraId="695923E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b/>
          <w:sz w:val="24"/>
          <w:szCs w:val="24"/>
        </w:rPr>
      </w:pPr>
      <w:r w:rsidRPr="0054524B">
        <w:rPr>
          <w:b/>
          <w:sz w:val="24"/>
          <w:szCs w:val="24"/>
        </w:rPr>
        <w:t>REVOLVER CALIBRE 38</w:t>
      </w:r>
    </w:p>
    <w:p w14:paraId="1BC259AA" w14:textId="77777777" w:rsidR="00227058" w:rsidRPr="0054524B" w:rsidRDefault="00227058" w:rsidP="00227058">
      <w:pPr>
        <w:pStyle w:val="Estilopadro"/>
        <w:widowControl w:val="0"/>
        <w:numPr>
          <w:ilvl w:val="4"/>
          <w:numId w:val="35"/>
        </w:numPr>
        <w:tabs>
          <w:tab w:val="left" w:pos="-4962"/>
        </w:tabs>
        <w:spacing w:line="360" w:lineRule="auto"/>
        <w:ind w:left="851" w:firstLine="22"/>
        <w:jc w:val="both"/>
        <w:rPr>
          <w:sz w:val="24"/>
          <w:szCs w:val="24"/>
        </w:rPr>
      </w:pPr>
      <w:r w:rsidRPr="0054524B">
        <w:rPr>
          <w:sz w:val="24"/>
          <w:szCs w:val="24"/>
        </w:rPr>
        <w:t>Quantidade: 4 (quatro), sendo 1 (um) para cada posto armado por turno.</w:t>
      </w:r>
    </w:p>
    <w:p w14:paraId="09F689F4" w14:textId="77777777" w:rsidR="00227058" w:rsidRPr="0054524B" w:rsidRDefault="00227058" w:rsidP="00227058">
      <w:pPr>
        <w:pStyle w:val="Estilopadro"/>
        <w:widowControl w:val="0"/>
        <w:numPr>
          <w:ilvl w:val="4"/>
          <w:numId w:val="35"/>
        </w:numPr>
        <w:tabs>
          <w:tab w:val="left" w:pos="-4962"/>
        </w:tabs>
        <w:spacing w:line="360" w:lineRule="auto"/>
        <w:ind w:left="851" w:firstLine="22"/>
        <w:jc w:val="both"/>
        <w:rPr>
          <w:sz w:val="24"/>
          <w:szCs w:val="24"/>
        </w:rPr>
      </w:pPr>
      <w:r w:rsidRPr="0054524B">
        <w:rPr>
          <w:sz w:val="24"/>
          <w:szCs w:val="24"/>
        </w:rPr>
        <w:t>Especificações: Revolveres calibre .38 (ponto trinta e oito), 5 (cinco) tiros, cano 2” (Duas polegadas).</w:t>
      </w:r>
    </w:p>
    <w:p w14:paraId="52171C26" w14:textId="77777777" w:rsidR="00227058" w:rsidRPr="0054524B" w:rsidRDefault="00227058" w:rsidP="00227058">
      <w:pPr>
        <w:pStyle w:val="Estilopadro"/>
        <w:widowControl w:val="0"/>
        <w:numPr>
          <w:ilvl w:val="4"/>
          <w:numId w:val="35"/>
        </w:numPr>
        <w:tabs>
          <w:tab w:val="left" w:pos="-4962"/>
        </w:tabs>
        <w:spacing w:line="360" w:lineRule="auto"/>
        <w:ind w:left="851" w:firstLine="22"/>
        <w:jc w:val="both"/>
        <w:rPr>
          <w:sz w:val="24"/>
          <w:szCs w:val="24"/>
        </w:rPr>
      </w:pPr>
      <w:r w:rsidRPr="0054524B">
        <w:rPr>
          <w:sz w:val="24"/>
          <w:szCs w:val="24"/>
        </w:rPr>
        <w:t>Obs.: Considerando que só haverá 3 vigilantes armados no turno da noite, o armamento que não estiver sendo utilizado deverá ser desmuniciado e guardado com as munições no cofre acautelamento do CNMP.</w:t>
      </w:r>
    </w:p>
    <w:p w14:paraId="5B9FB4B8" w14:textId="77777777" w:rsidR="00227058" w:rsidRPr="0054524B" w:rsidRDefault="00227058" w:rsidP="00227058">
      <w:pPr>
        <w:pStyle w:val="Estilopadro"/>
        <w:widowControl w:val="0"/>
        <w:numPr>
          <w:ilvl w:val="2"/>
          <w:numId w:val="35"/>
        </w:numPr>
        <w:tabs>
          <w:tab w:val="left" w:pos="1134"/>
        </w:tabs>
        <w:spacing w:line="360" w:lineRule="auto"/>
        <w:ind w:left="284" w:firstLine="0"/>
        <w:jc w:val="both"/>
        <w:rPr>
          <w:b/>
          <w:bCs/>
          <w:sz w:val="24"/>
          <w:szCs w:val="24"/>
        </w:rPr>
      </w:pPr>
      <w:r w:rsidRPr="0054524B">
        <w:rPr>
          <w:b/>
          <w:bCs/>
          <w:sz w:val="24"/>
          <w:szCs w:val="24"/>
        </w:rPr>
        <w:t>MUNIÇÃO CALIBRE 38</w:t>
      </w:r>
    </w:p>
    <w:p w14:paraId="18E4EBA9"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lastRenderedPageBreak/>
        <w:t>Quantidade: 20 (vinte), sendo 5 (cinco) para cada arma disponibilizada.</w:t>
      </w:r>
    </w:p>
    <w:p w14:paraId="21316CB1"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Munição tipo SP+P.</w:t>
      </w:r>
    </w:p>
    <w:p w14:paraId="002381E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Periodicidade de fornecimento e substituição: Anualmente em sua totalidade ou individualmente sempre que apresentar características de defeito.</w:t>
      </w:r>
    </w:p>
    <w:p w14:paraId="6D3BD003"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COLDRE AXILAR</w:t>
      </w:r>
    </w:p>
    <w:p w14:paraId="2AA7F369"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7 (sete), sendo 1 (um) para cada posto armado.</w:t>
      </w:r>
    </w:p>
    <w:p w14:paraId="0831CFCD"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Na cor preta confeccionado em nylon.</w:t>
      </w:r>
    </w:p>
    <w:p w14:paraId="79FD97FA"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COLETE BALÍSTICO</w:t>
      </w:r>
    </w:p>
    <w:p w14:paraId="10BC4DF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4 (Quatro), sendo 1 (um) para cada posto armado por turno.</w:t>
      </w:r>
    </w:p>
    <w:p w14:paraId="230848EA"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Colete balístico Nível III-A de uso dissimulado.</w:t>
      </w:r>
    </w:p>
    <w:p w14:paraId="0FE1EB5D"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Periodicidade de fornecimento e substituição: Vigência do contrato, devendo ser substituído imediatamente no vencimento de sua garantia de fábrica ou sempre que apresentar características de defeito.</w:t>
      </w:r>
    </w:p>
    <w:p w14:paraId="690F04A8"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Obs.: Cada vigilante armado deverá receber duas capas de colete balístico de uso individual que deverão ser substituídos anualmente juntamente com o uniforme.</w:t>
      </w:r>
    </w:p>
    <w:p w14:paraId="003291E1"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TONFA</w:t>
      </w:r>
    </w:p>
    <w:p w14:paraId="2F1306F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4 (quatro), sendo 1 (um) para cada posto armado por turno.</w:t>
      </w:r>
    </w:p>
    <w:p w14:paraId="07FFA567"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 xml:space="preserve">Especificações: Confeccionado em polímero de alta resistência. Com dois níveis retráteis. Deve acompanhar porta </w:t>
      </w:r>
      <w:proofErr w:type="spellStart"/>
      <w:r w:rsidRPr="0054524B">
        <w:rPr>
          <w:sz w:val="24"/>
          <w:szCs w:val="24"/>
        </w:rPr>
        <w:t>tonfa</w:t>
      </w:r>
      <w:proofErr w:type="spellEnd"/>
      <w:r w:rsidRPr="0054524B">
        <w:rPr>
          <w:sz w:val="24"/>
          <w:szCs w:val="24"/>
        </w:rPr>
        <w:t xml:space="preserve"> para cinto.</w:t>
      </w:r>
    </w:p>
    <w:p w14:paraId="75791697"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 xml:space="preserve">RÁDIO COMUNICADOR </w:t>
      </w:r>
    </w:p>
    <w:p w14:paraId="41648535"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19 (vinte), sendo 1 (um) para cada posto por turno e 2 (dois) para o setor de fiscalização do CONTRATANTE.</w:t>
      </w:r>
    </w:p>
    <w:p w14:paraId="485720E3"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 xml:space="preserve">Especificações: O equipamento deverá ser novo, de primeiro uso, ou seminovo, desde que apresente perfeitas condições de uso; deverá acompanhar no mínimo 2 (duas)bateria com capacidade de duração de no mínimo 24 horas cada; deverá garantir a comunicação entre os vigilantes estando eles em qualquer local na edificação do CNMP sem que haja falha ou interferência na comunicação; </w:t>
      </w:r>
      <w:proofErr w:type="gramStart"/>
      <w:r w:rsidRPr="0054524B">
        <w:rPr>
          <w:sz w:val="24"/>
          <w:szCs w:val="24"/>
        </w:rPr>
        <w:t>Deverá</w:t>
      </w:r>
      <w:proofErr w:type="gramEnd"/>
      <w:r w:rsidRPr="0054524B">
        <w:rPr>
          <w:sz w:val="24"/>
          <w:szCs w:val="24"/>
        </w:rPr>
        <w:t xml:space="preserve"> suportar no mínimo 6 canais; Modelo de referência “Motorola EP</w:t>
      </w:r>
      <w:r>
        <w:rPr>
          <w:sz w:val="24"/>
          <w:szCs w:val="24"/>
        </w:rPr>
        <w:t>4</w:t>
      </w:r>
      <w:r w:rsidRPr="0054524B">
        <w:rPr>
          <w:sz w:val="24"/>
          <w:szCs w:val="24"/>
        </w:rPr>
        <w:t>50”.</w:t>
      </w:r>
    </w:p>
    <w:p w14:paraId="51958E1D"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FONE AURICULAR</w:t>
      </w:r>
    </w:p>
    <w:p w14:paraId="7179CCB8" w14:textId="77777777" w:rsidR="00227058" w:rsidRPr="0054524B" w:rsidRDefault="00227058" w:rsidP="00227058">
      <w:pPr>
        <w:pStyle w:val="Estilopadro"/>
        <w:widowControl w:val="0"/>
        <w:numPr>
          <w:ilvl w:val="3"/>
          <w:numId w:val="35"/>
        </w:numPr>
        <w:tabs>
          <w:tab w:val="clear" w:pos="1701"/>
          <w:tab w:val="num" w:pos="1560"/>
        </w:tabs>
        <w:spacing w:line="360" w:lineRule="auto"/>
        <w:ind w:left="567" w:firstLine="0"/>
        <w:jc w:val="both"/>
        <w:rPr>
          <w:sz w:val="24"/>
          <w:szCs w:val="24"/>
        </w:rPr>
      </w:pPr>
      <w:r w:rsidRPr="0054524B">
        <w:rPr>
          <w:sz w:val="24"/>
          <w:szCs w:val="24"/>
        </w:rPr>
        <w:lastRenderedPageBreak/>
        <w:t>Quantidade: 35 (Trinta e cinco), sendo 1 (um) para cada vigilante e supervisor, totalizando 28 (vinte e oito), 4 (quatro) para o setor de fiscalização do CONTRATANTE e 3 (três) de reserva para uso eventual por parte de vigilantes substitutos.</w:t>
      </w:r>
    </w:p>
    <w:p w14:paraId="68AF950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Especificação: Com PTT/Microfone de lapela e espiral no cabo. Compatível com o rádio comunicador fornecido.</w:t>
      </w:r>
    </w:p>
    <w:p w14:paraId="32F5BDE9"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LANTERNA</w:t>
      </w:r>
    </w:p>
    <w:p w14:paraId="1883513D"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3 (quatro), sendo 1 (uma) para cada posto armado noturno.</w:t>
      </w:r>
    </w:p>
    <w:p w14:paraId="00D0507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De 3 (três) pilhas com pilhas sobressalentes ou similar.</w:t>
      </w:r>
    </w:p>
    <w:p w14:paraId="52AC1E74"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CAPA DE CHUVA</w:t>
      </w:r>
    </w:p>
    <w:p w14:paraId="30192295"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2 (duas).</w:t>
      </w:r>
    </w:p>
    <w:p w14:paraId="4F507649"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jc w:val="both"/>
        <w:rPr>
          <w:sz w:val="24"/>
          <w:szCs w:val="24"/>
        </w:rPr>
      </w:pPr>
      <w:r w:rsidRPr="0054524B">
        <w:rPr>
          <w:sz w:val="24"/>
          <w:szCs w:val="24"/>
        </w:rPr>
        <w:t>Especificações: Cor preta com faixas fluorescentes.</w:t>
      </w:r>
    </w:p>
    <w:p w14:paraId="5CD6A549"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Periodicidade de fornecimento e substituição: Anualmente, juntamente com o uniforme, devendo ser substituído imediatamente sempre que apresentar defeito.</w:t>
      </w:r>
    </w:p>
    <w:p w14:paraId="318FC866"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QUADRO BRANCO</w:t>
      </w:r>
    </w:p>
    <w:p w14:paraId="7407B397"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1(um).</w:t>
      </w:r>
    </w:p>
    <w:p w14:paraId="66818D15"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Especificações: Em fórmica com moldura em alumínio em tamanho compatível com a necessidade do serviço, além do material necessário para sua utilização (apagador e canetas de cores variadas).</w:t>
      </w:r>
    </w:p>
    <w:p w14:paraId="130E47C2"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QUADRO DE AVISOS/MURAL</w:t>
      </w:r>
    </w:p>
    <w:p w14:paraId="25E38AE3"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1(um).</w:t>
      </w:r>
    </w:p>
    <w:p w14:paraId="2553DCCA"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 xml:space="preserve">Especificações: Confeccionado em chapa de fibra de madeira, chapa de fibra </w:t>
      </w:r>
      <w:proofErr w:type="spellStart"/>
      <w:r w:rsidRPr="0054524B">
        <w:rPr>
          <w:sz w:val="24"/>
          <w:szCs w:val="24"/>
        </w:rPr>
        <w:t>p.o</w:t>
      </w:r>
      <w:proofErr w:type="spellEnd"/>
      <w:r w:rsidRPr="0054524B">
        <w:rPr>
          <w:sz w:val="24"/>
          <w:szCs w:val="24"/>
        </w:rPr>
        <w:t xml:space="preserve"> com revestimento de feltro na cor verde em tamanho compatível com a necessidade do serviço. Para fixação controle de postos e escalas, os quais deverão ser identificados também através de fotos.</w:t>
      </w:r>
    </w:p>
    <w:p w14:paraId="1D49FF50"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ARMÁRIO INDIVIDUAL</w:t>
      </w:r>
    </w:p>
    <w:p w14:paraId="3AD44FF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28 (vinte e oito), sendo 1 (um) para cada vigilante e supervisor.</w:t>
      </w:r>
    </w:p>
    <w:p w14:paraId="7E0BAD02"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 xml:space="preserve">Especificações: Armários individuais para guarda de pertences com </w:t>
      </w:r>
      <w:r w:rsidRPr="0054524B">
        <w:rPr>
          <w:sz w:val="24"/>
          <w:szCs w:val="24"/>
        </w:rPr>
        <w:lastRenderedPageBreak/>
        <w:t>disposição para fechamento com chave, segredo ou cadeado, os quais deverão ser instalados em local disponibilizados pelo CONTRATANTE.</w:t>
      </w:r>
    </w:p>
    <w:p w14:paraId="20F92B7A"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ARMÁRIO DE PASTAS SUSPENSAS</w:t>
      </w:r>
    </w:p>
    <w:p w14:paraId="1205A3A4"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 (um).</w:t>
      </w:r>
    </w:p>
    <w:p w14:paraId="7D638684" w14:textId="77777777" w:rsidR="00227058" w:rsidRDefault="00227058" w:rsidP="00227058">
      <w:pPr>
        <w:pStyle w:val="Estilopadro"/>
        <w:widowControl w:val="0"/>
        <w:numPr>
          <w:ilvl w:val="3"/>
          <w:numId w:val="35"/>
        </w:numPr>
        <w:spacing w:line="360" w:lineRule="auto"/>
        <w:ind w:left="567" w:firstLine="0"/>
        <w:jc w:val="both"/>
        <w:rPr>
          <w:sz w:val="24"/>
          <w:szCs w:val="24"/>
        </w:rPr>
      </w:pPr>
      <w:r w:rsidRPr="0054524B">
        <w:rPr>
          <w:sz w:val="24"/>
          <w:szCs w:val="24"/>
        </w:rPr>
        <w:t>Especificações: Armário de pastas suspensas para armazenamento dos documentos relativos ao cadastro de pessoal da empresa que desempenha ou já desempenhou atividades no CONTRATANTE.</w:t>
      </w:r>
    </w:p>
    <w:p w14:paraId="6E2C8224"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IMPRESSORA</w:t>
      </w:r>
    </w:p>
    <w:p w14:paraId="3C899996"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1(um).</w:t>
      </w:r>
    </w:p>
    <w:p w14:paraId="05D5E8BC" w14:textId="77777777" w:rsidR="00227058" w:rsidRDefault="00227058" w:rsidP="00227058">
      <w:pPr>
        <w:pStyle w:val="Estilopadro"/>
        <w:widowControl w:val="0"/>
        <w:numPr>
          <w:ilvl w:val="3"/>
          <w:numId w:val="35"/>
        </w:numPr>
        <w:tabs>
          <w:tab w:val="left" w:pos="-4962"/>
        </w:tabs>
        <w:spacing w:line="360" w:lineRule="auto"/>
        <w:jc w:val="both"/>
        <w:rPr>
          <w:sz w:val="24"/>
          <w:szCs w:val="24"/>
        </w:rPr>
      </w:pPr>
      <w:r w:rsidRPr="0054524B">
        <w:rPr>
          <w:sz w:val="24"/>
          <w:szCs w:val="24"/>
        </w:rPr>
        <w:t>Especificações: Multifuncional com funções de impressão, copiadora e Digitalização.</w:t>
      </w:r>
    </w:p>
    <w:p w14:paraId="7A4E3495"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LIVROS, FORMULÁRIOS E MATERIAL DE CONSUMO</w:t>
      </w:r>
    </w:p>
    <w:p w14:paraId="2544327D"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Suficiente.</w:t>
      </w:r>
    </w:p>
    <w:p w14:paraId="4451B0B7" w14:textId="77777777" w:rsidR="00227058" w:rsidRDefault="00227058" w:rsidP="00227058">
      <w:pPr>
        <w:pStyle w:val="Estilopadro"/>
        <w:widowControl w:val="0"/>
        <w:numPr>
          <w:ilvl w:val="3"/>
          <w:numId w:val="35"/>
        </w:numPr>
        <w:spacing w:line="360" w:lineRule="auto"/>
        <w:ind w:left="567" w:firstLine="0"/>
        <w:jc w:val="both"/>
        <w:rPr>
          <w:sz w:val="24"/>
          <w:szCs w:val="24"/>
        </w:rPr>
      </w:pPr>
      <w:r w:rsidRPr="0054524B">
        <w:rPr>
          <w:sz w:val="24"/>
          <w:szCs w:val="24"/>
        </w:rPr>
        <w:t>Especificações: Fornecer Livros e formulários de controle e material de consumo (papel, caneta, lápis, borracha, régua, prancheta, agenda, pasta, grampeador, sacador de grampo, blocos de rascunhos, blocos de recados), mantendo estoque necessário ao bom andamento dos serviços da vigilância.</w:t>
      </w:r>
    </w:p>
    <w:p w14:paraId="0CF52504" w14:textId="77777777" w:rsidR="00227058" w:rsidRPr="00FA7014"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EQUIPAMENTOS DE PROTEÇÃO INDIVIDUAL-EPI’S PARA COVID-19.</w:t>
      </w:r>
    </w:p>
    <w:p w14:paraId="3399B756"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Suficiente.</w:t>
      </w:r>
    </w:p>
    <w:p w14:paraId="2B1B3084" w14:textId="77777777" w:rsidR="00227058"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 xml:space="preserve">Especificações: Máscara cirúrgicas de três camadas ou similar com mesma eficiência, álcool em gel e </w:t>
      </w:r>
      <w:proofErr w:type="spellStart"/>
      <w:r w:rsidRPr="0054524B">
        <w:rPr>
          <w:sz w:val="24"/>
          <w:szCs w:val="24"/>
        </w:rPr>
        <w:t>dispenser</w:t>
      </w:r>
      <w:proofErr w:type="spellEnd"/>
      <w:r w:rsidRPr="0054524B">
        <w:rPr>
          <w:sz w:val="24"/>
          <w:szCs w:val="24"/>
        </w:rPr>
        <w:t xml:space="preserve"> para álcool em gel.</w:t>
      </w:r>
    </w:p>
    <w:p w14:paraId="4D20FC5D" w14:textId="77777777" w:rsidR="00227058" w:rsidRDefault="00227058" w:rsidP="00227058">
      <w:pPr>
        <w:pStyle w:val="Estilopadro"/>
        <w:widowControl w:val="0"/>
        <w:numPr>
          <w:ilvl w:val="3"/>
          <w:numId w:val="35"/>
        </w:numPr>
        <w:tabs>
          <w:tab w:val="left" w:pos="-4962"/>
        </w:tabs>
        <w:spacing w:line="360" w:lineRule="auto"/>
        <w:ind w:left="567" w:firstLine="0"/>
        <w:jc w:val="both"/>
        <w:rPr>
          <w:sz w:val="24"/>
          <w:szCs w:val="24"/>
        </w:rPr>
      </w:pPr>
      <w:r>
        <w:rPr>
          <w:sz w:val="24"/>
          <w:szCs w:val="24"/>
        </w:rPr>
        <w:t>As máscaras deverão ser padronizadas para todos os prestadores de serviço.</w:t>
      </w:r>
    </w:p>
    <w:p w14:paraId="057E4F69"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QUADRO RESUMO DE EQUIPAMENTOS E MATERIAIS</w:t>
      </w:r>
    </w:p>
    <w:tbl>
      <w:tblPr>
        <w:tblW w:w="9776" w:type="dxa"/>
        <w:tblInd w:w="279" w:type="dxa"/>
        <w:tblCellMar>
          <w:left w:w="70" w:type="dxa"/>
          <w:right w:w="70" w:type="dxa"/>
        </w:tblCellMar>
        <w:tblLook w:val="04A0" w:firstRow="1" w:lastRow="0" w:firstColumn="1" w:lastColumn="0" w:noHBand="0" w:noVBand="1"/>
      </w:tblPr>
      <w:tblGrid>
        <w:gridCol w:w="4508"/>
        <w:gridCol w:w="2384"/>
        <w:gridCol w:w="2884"/>
      </w:tblGrid>
      <w:tr w:rsidR="00227058" w:rsidRPr="0054524B" w14:paraId="4EC5C2B2"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1788"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EQUIPAMENTO/MATERIAL</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2CC8929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QUANTIDADE</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25ABE6E6"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PERIODICIDADE DE FORNECIMENTO E SUBSTITUIÇÃO</w:t>
            </w:r>
          </w:p>
        </w:tc>
      </w:tr>
      <w:tr w:rsidR="00227058" w:rsidRPr="0054524B" w14:paraId="393F1CE8"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13CB08E6" w14:textId="77777777" w:rsidR="00227058" w:rsidRPr="0054524B" w:rsidRDefault="00227058" w:rsidP="00E41847">
            <w:pPr>
              <w:rPr>
                <w:rFonts w:eastAsia="Times New Roman" w:cs="Times New Roman"/>
                <w:szCs w:val="24"/>
              </w:rPr>
            </w:pPr>
            <w:r w:rsidRPr="0054524B">
              <w:rPr>
                <w:rFonts w:eastAsia="Times New Roman" w:cs="Times New Roman"/>
                <w:szCs w:val="24"/>
              </w:rPr>
              <w:t>Revolver Calibre 38</w:t>
            </w:r>
          </w:p>
        </w:tc>
        <w:tc>
          <w:tcPr>
            <w:tcW w:w="2384" w:type="dxa"/>
            <w:tcBorders>
              <w:top w:val="nil"/>
              <w:left w:val="nil"/>
              <w:bottom w:val="single" w:sz="4" w:space="0" w:color="auto"/>
              <w:right w:val="single" w:sz="4" w:space="0" w:color="auto"/>
            </w:tcBorders>
            <w:shd w:val="clear" w:color="auto" w:fill="auto"/>
            <w:noWrap/>
            <w:vAlign w:val="center"/>
            <w:hideMark/>
          </w:tcPr>
          <w:p w14:paraId="6F21180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val="restart"/>
            <w:tcBorders>
              <w:top w:val="nil"/>
              <w:left w:val="single" w:sz="4" w:space="0" w:color="auto"/>
              <w:right w:val="single" w:sz="4" w:space="0" w:color="auto"/>
            </w:tcBorders>
            <w:shd w:val="clear" w:color="auto" w:fill="auto"/>
            <w:vAlign w:val="center"/>
            <w:hideMark/>
          </w:tcPr>
          <w:p w14:paraId="63A482E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 xml:space="preserve">Os itens que não </w:t>
            </w:r>
            <w:r w:rsidRPr="0054524B">
              <w:rPr>
                <w:rFonts w:eastAsia="Times New Roman" w:cs="Times New Roman"/>
                <w:szCs w:val="24"/>
              </w:rPr>
              <w:lastRenderedPageBreak/>
              <w:t>apresentarem especificações em sua descrição deverão ter a p</w:t>
            </w:r>
            <w:r w:rsidRPr="0054524B">
              <w:rPr>
                <w:rFonts w:cs="Times New Roman"/>
                <w:bCs/>
                <w:szCs w:val="24"/>
              </w:rPr>
              <w:t>eriodicidade de fornecimento como sendo a “Vigência do contrato” e a substituição devendo ser feita sempre que o item apresentar defeito, p</w:t>
            </w:r>
            <w:r w:rsidRPr="0054524B">
              <w:rPr>
                <w:rFonts w:eastAsia="Times New Roman" w:cs="Times New Roman"/>
                <w:szCs w:val="24"/>
              </w:rPr>
              <w:t>or solicitação da CONTRATANTE ou sempre que necessário, no quantitativo suficiente para atender as necessidades.</w:t>
            </w:r>
          </w:p>
        </w:tc>
      </w:tr>
      <w:tr w:rsidR="00227058" w:rsidRPr="0054524B" w14:paraId="65BB85E4"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4544B836" w14:textId="77777777" w:rsidR="00227058" w:rsidRPr="0054524B" w:rsidRDefault="00227058" w:rsidP="00E41847">
            <w:pPr>
              <w:rPr>
                <w:rFonts w:eastAsia="Times New Roman" w:cs="Times New Roman"/>
                <w:szCs w:val="24"/>
              </w:rPr>
            </w:pPr>
            <w:r w:rsidRPr="0054524B">
              <w:rPr>
                <w:rFonts w:eastAsia="Times New Roman" w:cs="Times New Roman"/>
                <w:szCs w:val="24"/>
              </w:rPr>
              <w:lastRenderedPageBreak/>
              <w:t>Munição Calibre 38</w:t>
            </w:r>
          </w:p>
        </w:tc>
        <w:tc>
          <w:tcPr>
            <w:tcW w:w="2384" w:type="dxa"/>
            <w:tcBorders>
              <w:top w:val="nil"/>
              <w:left w:val="nil"/>
              <w:bottom w:val="single" w:sz="4" w:space="0" w:color="auto"/>
              <w:right w:val="single" w:sz="4" w:space="0" w:color="auto"/>
            </w:tcBorders>
            <w:shd w:val="clear" w:color="auto" w:fill="auto"/>
            <w:noWrap/>
            <w:vAlign w:val="center"/>
            <w:hideMark/>
          </w:tcPr>
          <w:p w14:paraId="785BD7D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20</w:t>
            </w:r>
          </w:p>
        </w:tc>
        <w:tc>
          <w:tcPr>
            <w:tcW w:w="2884" w:type="dxa"/>
            <w:vMerge/>
            <w:tcBorders>
              <w:left w:val="single" w:sz="4" w:space="0" w:color="auto"/>
              <w:right w:val="single" w:sz="4" w:space="0" w:color="auto"/>
            </w:tcBorders>
            <w:vAlign w:val="center"/>
            <w:hideMark/>
          </w:tcPr>
          <w:p w14:paraId="76744658" w14:textId="77777777" w:rsidR="00227058" w:rsidRPr="0054524B" w:rsidRDefault="00227058" w:rsidP="00E41847">
            <w:pPr>
              <w:rPr>
                <w:rFonts w:eastAsia="Times New Roman" w:cs="Times New Roman"/>
                <w:szCs w:val="24"/>
              </w:rPr>
            </w:pPr>
          </w:p>
        </w:tc>
      </w:tr>
      <w:tr w:rsidR="00227058" w:rsidRPr="0054524B" w14:paraId="465FE145"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60C79A1" w14:textId="77777777" w:rsidR="00227058" w:rsidRPr="0054524B" w:rsidRDefault="00227058" w:rsidP="00E41847">
            <w:pPr>
              <w:rPr>
                <w:rFonts w:eastAsia="Times New Roman" w:cs="Times New Roman"/>
                <w:szCs w:val="24"/>
              </w:rPr>
            </w:pPr>
            <w:r w:rsidRPr="0054524B">
              <w:rPr>
                <w:rFonts w:eastAsia="Times New Roman" w:cs="Times New Roman"/>
                <w:szCs w:val="24"/>
              </w:rPr>
              <w:t>Coldre Axilar</w:t>
            </w:r>
          </w:p>
        </w:tc>
        <w:tc>
          <w:tcPr>
            <w:tcW w:w="2384" w:type="dxa"/>
            <w:tcBorders>
              <w:top w:val="nil"/>
              <w:left w:val="nil"/>
              <w:bottom w:val="single" w:sz="4" w:space="0" w:color="auto"/>
              <w:right w:val="single" w:sz="4" w:space="0" w:color="auto"/>
            </w:tcBorders>
            <w:shd w:val="clear" w:color="auto" w:fill="auto"/>
            <w:noWrap/>
            <w:vAlign w:val="center"/>
            <w:hideMark/>
          </w:tcPr>
          <w:p w14:paraId="07A314B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c>
          <w:tcPr>
            <w:tcW w:w="2884" w:type="dxa"/>
            <w:vMerge/>
            <w:tcBorders>
              <w:left w:val="single" w:sz="4" w:space="0" w:color="auto"/>
              <w:right w:val="single" w:sz="4" w:space="0" w:color="auto"/>
            </w:tcBorders>
            <w:vAlign w:val="center"/>
            <w:hideMark/>
          </w:tcPr>
          <w:p w14:paraId="165E9AA8" w14:textId="77777777" w:rsidR="00227058" w:rsidRPr="0054524B" w:rsidRDefault="00227058" w:rsidP="00E41847">
            <w:pPr>
              <w:rPr>
                <w:rFonts w:eastAsia="Times New Roman" w:cs="Times New Roman"/>
                <w:szCs w:val="24"/>
              </w:rPr>
            </w:pPr>
          </w:p>
        </w:tc>
      </w:tr>
      <w:tr w:rsidR="00227058" w:rsidRPr="0054524B" w14:paraId="7D473485"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751DD6B" w14:textId="77777777" w:rsidR="00227058" w:rsidRPr="0054524B" w:rsidRDefault="00227058" w:rsidP="00E41847">
            <w:pPr>
              <w:rPr>
                <w:rFonts w:eastAsia="Times New Roman" w:cs="Times New Roman"/>
                <w:szCs w:val="24"/>
              </w:rPr>
            </w:pPr>
            <w:r w:rsidRPr="0054524B">
              <w:rPr>
                <w:rFonts w:eastAsia="Times New Roman" w:cs="Times New Roman"/>
                <w:szCs w:val="24"/>
              </w:rPr>
              <w:t>Colete Balístico</w:t>
            </w:r>
          </w:p>
        </w:tc>
        <w:tc>
          <w:tcPr>
            <w:tcW w:w="2384" w:type="dxa"/>
            <w:tcBorders>
              <w:top w:val="nil"/>
              <w:left w:val="nil"/>
              <w:bottom w:val="single" w:sz="4" w:space="0" w:color="auto"/>
              <w:right w:val="single" w:sz="4" w:space="0" w:color="auto"/>
            </w:tcBorders>
            <w:shd w:val="clear" w:color="auto" w:fill="auto"/>
            <w:noWrap/>
            <w:vAlign w:val="center"/>
            <w:hideMark/>
          </w:tcPr>
          <w:p w14:paraId="4AA84B6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tcBorders>
              <w:left w:val="single" w:sz="4" w:space="0" w:color="auto"/>
              <w:right w:val="single" w:sz="4" w:space="0" w:color="auto"/>
            </w:tcBorders>
            <w:vAlign w:val="center"/>
            <w:hideMark/>
          </w:tcPr>
          <w:p w14:paraId="3561A016" w14:textId="77777777" w:rsidR="00227058" w:rsidRPr="0054524B" w:rsidRDefault="00227058" w:rsidP="00E41847">
            <w:pPr>
              <w:rPr>
                <w:rFonts w:eastAsia="Times New Roman" w:cs="Times New Roman"/>
                <w:szCs w:val="24"/>
              </w:rPr>
            </w:pPr>
          </w:p>
        </w:tc>
      </w:tr>
      <w:tr w:rsidR="00227058" w:rsidRPr="0054524B" w14:paraId="24E1183F"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2FB6CBED" w14:textId="77777777" w:rsidR="00227058" w:rsidRPr="0054524B" w:rsidRDefault="00227058" w:rsidP="00E41847">
            <w:pPr>
              <w:rPr>
                <w:rFonts w:eastAsia="Times New Roman" w:cs="Times New Roman"/>
                <w:szCs w:val="24"/>
              </w:rPr>
            </w:pPr>
            <w:proofErr w:type="spellStart"/>
            <w:r w:rsidRPr="0054524B">
              <w:rPr>
                <w:rFonts w:eastAsia="Times New Roman" w:cs="Times New Roman"/>
                <w:szCs w:val="24"/>
              </w:rPr>
              <w:t>Tonfa</w:t>
            </w:r>
            <w:proofErr w:type="spellEnd"/>
          </w:p>
        </w:tc>
        <w:tc>
          <w:tcPr>
            <w:tcW w:w="2384" w:type="dxa"/>
            <w:tcBorders>
              <w:top w:val="nil"/>
              <w:left w:val="nil"/>
              <w:bottom w:val="single" w:sz="4" w:space="0" w:color="auto"/>
              <w:right w:val="single" w:sz="4" w:space="0" w:color="auto"/>
            </w:tcBorders>
            <w:shd w:val="clear" w:color="auto" w:fill="auto"/>
            <w:noWrap/>
            <w:vAlign w:val="center"/>
            <w:hideMark/>
          </w:tcPr>
          <w:p w14:paraId="12BA1572"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tcBorders>
              <w:left w:val="single" w:sz="4" w:space="0" w:color="auto"/>
              <w:right w:val="single" w:sz="4" w:space="0" w:color="auto"/>
            </w:tcBorders>
            <w:vAlign w:val="center"/>
            <w:hideMark/>
          </w:tcPr>
          <w:p w14:paraId="07D581CC" w14:textId="77777777" w:rsidR="00227058" w:rsidRPr="0054524B" w:rsidRDefault="00227058" w:rsidP="00E41847">
            <w:pPr>
              <w:rPr>
                <w:rFonts w:eastAsia="Times New Roman" w:cs="Times New Roman"/>
                <w:szCs w:val="24"/>
              </w:rPr>
            </w:pPr>
          </w:p>
        </w:tc>
      </w:tr>
      <w:tr w:rsidR="00227058" w:rsidRPr="0054524B" w14:paraId="6C17CC3C"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A6BF802" w14:textId="77777777" w:rsidR="00227058" w:rsidRPr="0054524B" w:rsidRDefault="00227058" w:rsidP="00E41847">
            <w:pPr>
              <w:rPr>
                <w:rFonts w:eastAsia="Times New Roman" w:cs="Times New Roman"/>
                <w:szCs w:val="24"/>
              </w:rPr>
            </w:pPr>
            <w:r w:rsidRPr="0054524B">
              <w:rPr>
                <w:rFonts w:eastAsia="Times New Roman" w:cs="Times New Roman"/>
                <w:szCs w:val="24"/>
              </w:rPr>
              <w:t>Rádio Comunicador</w:t>
            </w:r>
          </w:p>
        </w:tc>
        <w:tc>
          <w:tcPr>
            <w:tcW w:w="2384" w:type="dxa"/>
            <w:tcBorders>
              <w:top w:val="nil"/>
              <w:left w:val="nil"/>
              <w:bottom w:val="single" w:sz="4" w:space="0" w:color="auto"/>
              <w:right w:val="single" w:sz="4" w:space="0" w:color="auto"/>
            </w:tcBorders>
            <w:shd w:val="clear" w:color="auto" w:fill="auto"/>
            <w:noWrap/>
            <w:vAlign w:val="center"/>
            <w:hideMark/>
          </w:tcPr>
          <w:p w14:paraId="4B165DB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19</w:t>
            </w:r>
          </w:p>
        </w:tc>
        <w:tc>
          <w:tcPr>
            <w:tcW w:w="2884" w:type="dxa"/>
            <w:vMerge/>
            <w:tcBorders>
              <w:left w:val="single" w:sz="4" w:space="0" w:color="auto"/>
              <w:right w:val="single" w:sz="4" w:space="0" w:color="auto"/>
            </w:tcBorders>
            <w:vAlign w:val="center"/>
            <w:hideMark/>
          </w:tcPr>
          <w:p w14:paraId="3416DC8D" w14:textId="77777777" w:rsidR="00227058" w:rsidRPr="0054524B" w:rsidRDefault="00227058" w:rsidP="00E41847">
            <w:pPr>
              <w:rPr>
                <w:rFonts w:eastAsia="Times New Roman" w:cs="Times New Roman"/>
                <w:szCs w:val="24"/>
              </w:rPr>
            </w:pPr>
          </w:p>
        </w:tc>
      </w:tr>
      <w:tr w:rsidR="00227058" w:rsidRPr="0054524B" w14:paraId="22E234A9"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80310C8" w14:textId="77777777" w:rsidR="00227058" w:rsidRPr="0054524B" w:rsidRDefault="00227058" w:rsidP="00E41847">
            <w:pPr>
              <w:rPr>
                <w:rFonts w:eastAsia="Times New Roman" w:cs="Times New Roman"/>
                <w:szCs w:val="24"/>
              </w:rPr>
            </w:pPr>
            <w:r w:rsidRPr="0054524B">
              <w:rPr>
                <w:rFonts w:eastAsia="Times New Roman" w:cs="Times New Roman"/>
                <w:szCs w:val="24"/>
              </w:rPr>
              <w:t>Fone Auricular</w:t>
            </w:r>
          </w:p>
        </w:tc>
        <w:tc>
          <w:tcPr>
            <w:tcW w:w="2384" w:type="dxa"/>
            <w:tcBorders>
              <w:top w:val="nil"/>
              <w:left w:val="nil"/>
              <w:bottom w:val="single" w:sz="4" w:space="0" w:color="auto"/>
              <w:right w:val="single" w:sz="4" w:space="0" w:color="auto"/>
            </w:tcBorders>
            <w:shd w:val="clear" w:color="auto" w:fill="auto"/>
            <w:noWrap/>
            <w:vAlign w:val="center"/>
            <w:hideMark/>
          </w:tcPr>
          <w:p w14:paraId="58A7B39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35</w:t>
            </w:r>
          </w:p>
        </w:tc>
        <w:tc>
          <w:tcPr>
            <w:tcW w:w="2884" w:type="dxa"/>
            <w:vMerge/>
            <w:tcBorders>
              <w:left w:val="single" w:sz="4" w:space="0" w:color="auto"/>
              <w:right w:val="single" w:sz="4" w:space="0" w:color="auto"/>
            </w:tcBorders>
            <w:vAlign w:val="center"/>
            <w:hideMark/>
          </w:tcPr>
          <w:p w14:paraId="34A11653" w14:textId="77777777" w:rsidR="00227058" w:rsidRPr="0054524B" w:rsidRDefault="00227058" w:rsidP="00E41847">
            <w:pPr>
              <w:rPr>
                <w:rFonts w:eastAsia="Times New Roman" w:cs="Times New Roman"/>
                <w:szCs w:val="24"/>
              </w:rPr>
            </w:pPr>
          </w:p>
        </w:tc>
      </w:tr>
      <w:tr w:rsidR="00227058" w:rsidRPr="0054524B" w14:paraId="46AF39DD"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5B0B0E4F" w14:textId="77777777" w:rsidR="00227058" w:rsidRPr="0054524B" w:rsidRDefault="00227058" w:rsidP="00E41847">
            <w:pPr>
              <w:rPr>
                <w:rFonts w:eastAsia="Times New Roman" w:cs="Times New Roman"/>
                <w:szCs w:val="24"/>
              </w:rPr>
            </w:pPr>
            <w:r w:rsidRPr="0054524B">
              <w:rPr>
                <w:rFonts w:eastAsia="Times New Roman" w:cs="Times New Roman"/>
                <w:szCs w:val="24"/>
              </w:rPr>
              <w:t>Lanterna</w:t>
            </w:r>
          </w:p>
        </w:tc>
        <w:tc>
          <w:tcPr>
            <w:tcW w:w="2384" w:type="dxa"/>
            <w:tcBorders>
              <w:top w:val="nil"/>
              <w:left w:val="nil"/>
              <w:bottom w:val="single" w:sz="4" w:space="0" w:color="auto"/>
              <w:right w:val="single" w:sz="4" w:space="0" w:color="auto"/>
            </w:tcBorders>
            <w:shd w:val="clear" w:color="auto" w:fill="auto"/>
            <w:noWrap/>
            <w:vAlign w:val="center"/>
            <w:hideMark/>
          </w:tcPr>
          <w:p w14:paraId="5230E183"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tcBorders>
              <w:left w:val="single" w:sz="4" w:space="0" w:color="auto"/>
              <w:right w:val="single" w:sz="4" w:space="0" w:color="auto"/>
            </w:tcBorders>
            <w:vAlign w:val="center"/>
            <w:hideMark/>
          </w:tcPr>
          <w:p w14:paraId="38483F40" w14:textId="77777777" w:rsidR="00227058" w:rsidRPr="0054524B" w:rsidRDefault="00227058" w:rsidP="00E41847">
            <w:pPr>
              <w:rPr>
                <w:rFonts w:eastAsia="Times New Roman" w:cs="Times New Roman"/>
                <w:szCs w:val="24"/>
              </w:rPr>
            </w:pPr>
          </w:p>
        </w:tc>
      </w:tr>
      <w:tr w:rsidR="00227058" w:rsidRPr="0054524B" w14:paraId="06C6C355"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B54A" w14:textId="77777777" w:rsidR="00227058" w:rsidRPr="0054524B" w:rsidRDefault="00227058" w:rsidP="00E41847">
            <w:pPr>
              <w:rPr>
                <w:rFonts w:eastAsia="Times New Roman" w:cs="Times New Roman"/>
                <w:szCs w:val="24"/>
              </w:rPr>
            </w:pPr>
            <w:r w:rsidRPr="0054524B">
              <w:rPr>
                <w:rFonts w:eastAsia="Times New Roman" w:cs="Times New Roman"/>
                <w:szCs w:val="24"/>
              </w:rPr>
              <w:t>Capa de Chuva</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3276C83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w:t>
            </w:r>
          </w:p>
        </w:tc>
        <w:tc>
          <w:tcPr>
            <w:tcW w:w="2884" w:type="dxa"/>
            <w:vMerge/>
            <w:tcBorders>
              <w:left w:val="single" w:sz="4" w:space="0" w:color="auto"/>
              <w:right w:val="single" w:sz="4" w:space="0" w:color="auto"/>
            </w:tcBorders>
            <w:vAlign w:val="center"/>
            <w:hideMark/>
          </w:tcPr>
          <w:p w14:paraId="11EB3116" w14:textId="77777777" w:rsidR="00227058" w:rsidRPr="0054524B" w:rsidRDefault="00227058" w:rsidP="00E41847">
            <w:pPr>
              <w:rPr>
                <w:rFonts w:eastAsia="Times New Roman" w:cs="Times New Roman"/>
                <w:szCs w:val="24"/>
              </w:rPr>
            </w:pPr>
          </w:p>
        </w:tc>
      </w:tr>
      <w:tr w:rsidR="00227058" w:rsidRPr="0054524B" w14:paraId="073EE1A7"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390C" w14:textId="77777777" w:rsidR="00227058" w:rsidRPr="0054524B" w:rsidRDefault="00227058" w:rsidP="00E41847">
            <w:pPr>
              <w:rPr>
                <w:rFonts w:eastAsia="Times New Roman" w:cs="Times New Roman"/>
                <w:szCs w:val="24"/>
              </w:rPr>
            </w:pPr>
            <w:r w:rsidRPr="0054524B">
              <w:rPr>
                <w:rFonts w:eastAsia="Times New Roman" w:cs="Times New Roman"/>
                <w:szCs w:val="24"/>
              </w:rPr>
              <w:t>Quadro Branco</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44D9386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884" w:type="dxa"/>
            <w:vMerge/>
            <w:tcBorders>
              <w:left w:val="single" w:sz="4" w:space="0" w:color="auto"/>
              <w:right w:val="single" w:sz="4" w:space="0" w:color="auto"/>
            </w:tcBorders>
            <w:vAlign w:val="center"/>
            <w:hideMark/>
          </w:tcPr>
          <w:p w14:paraId="5C56C134" w14:textId="77777777" w:rsidR="00227058" w:rsidRPr="0054524B" w:rsidRDefault="00227058" w:rsidP="00E41847">
            <w:pPr>
              <w:rPr>
                <w:rFonts w:eastAsia="Times New Roman" w:cs="Times New Roman"/>
                <w:szCs w:val="24"/>
              </w:rPr>
            </w:pPr>
          </w:p>
        </w:tc>
      </w:tr>
      <w:tr w:rsidR="00227058" w:rsidRPr="0054524B" w14:paraId="6F09188E"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7D84" w14:textId="77777777" w:rsidR="00227058" w:rsidRPr="0054524B" w:rsidRDefault="00227058" w:rsidP="00E41847">
            <w:pPr>
              <w:rPr>
                <w:rFonts w:eastAsia="Times New Roman" w:cs="Times New Roman"/>
                <w:szCs w:val="24"/>
              </w:rPr>
            </w:pPr>
            <w:r w:rsidRPr="0054524B">
              <w:rPr>
                <w:rFonts w:eastAsia="Times New Roman" w:cs="Times New Roman"/>
                <w:szCs w:val="24"/>
              </w:rPr>
              <w:t>Quadro De Avisos/Mural</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0DD2ED2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884" w:type="dxa"/>
            <w:vMerge/>
            <w:tcBorders>
              <w:left w:val="single" w:sz="4" w:space="0" w:color="auto"/>
              <w:right w:val="single" w:sz="4" w:space="0" w:color="auto"/>
            </w:tcBorders>
            <w:vAlign w:val="center"/>
            <w:hideMark/>
          </w:tcPr>
          <w:p w14:paraId="6FDF92A1" w14:textId="77777777" w:rsidR="00227058" w:rsidRPr="0054524B" w:rsidRDefault="00227058" w:rsidP="00E41847">
            <w:pPr>
              <w:rPr>
                <w:rFonts w:eastAsia="Times New Roman" w:cs="Times New Roman"/>
                <w:szCs w:val="24"/>
              </w:rPr>
            </w:pPr>
          </w:p>
        </w:tc>
      </w:tr>
      <w:tr w:rsidR="00227058" w:rsidRPr="0054524B" w14:paraId="6B2482FF"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FF958" w14:textId="77777777" w:rsidR="00227058" w:rsidRPr="0054524B" w:rsidRDefault="00227058" w:rsidP="00E41847">
            <w:pPr>
              <w:rPr>
                <w:rFonts w:eastAsia="Times New Roman" w:cs="Times New Roman"/>
                <w:szCs w:val="24"/>
              </w:rPr>
            </w:pPr>
            <w:r w:rsidRPr="0054524B">
              <w:rPr>
                <w:rFonts w:eastAsia="Times New Roman" w:cs="Times New Roman"/>
                <w:szCs w:val="24"/>
              </w:rPr>
              <w:t>Armário Individual</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590D854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28</w:t>
            </w:r>
          </w:p>
        </w:tc>
        <w:tc>
          <w:tcPr>
            <w:tcW w:w="2884" w:type="dxa"/>
            <w:vMerge/>
            <w:tcBorders>
              <w:left w:val="single" w:sz="4" w:space="0" w:color="auto"/>
              <w:right w:val="single" w:sz="4" w:space="0" w:color="auto"/>
            </w:tcBorders>
            <w:vAlign w:val="center"/>
            <w:hideMark/>
          </w:tcPr>
          <w:p w14:paraId="76BDD1BF" w14:textId="77777777" w:rsidR="00227058" w:rsidRPr="0054524B" w:rsidRDefault="00227058" w:rsidP="00E41847">
            <w:pPr>
              <w:rPr>
                <w:rFonts w:eastAsia="Times New Roman" w:cs="Times New Roman"/>
                <w:szCs w:val="24"/>
              </w:rPr>
            </w:pPr>
          </w:p>
        </w:tc>
      </w:tr>
      <w:tr w:rsidR="00227058" w:rsidRPr="0054524B" w14:paraId="7545C1B4"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5F27" w14:textId="77777777" w:rsidR="00227058" w:rsidRPr="0054524B" w:rsidRDefault="00227058" w:rsidP="00E41847">
            <w:pPr>
              <w:rPr>
                <w:rFonts w:eastAsia="Times New Roman" w:cs="Times New Roman"/>
                <w:szCs w:val="24"/>
              </w:rPr>
            </w:pPr>
            <w:r w:rsidRPr="0054524B">
              <w:rPr>
                <w:rFonts w:eastAsia="Times New Roman" w:cs="Times New Roman"/>
                <w:szCs w:val="24"/>
              </w:rPr>
              <w:t>Armário de Pastas Suspensas</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25C9586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884" w:type="dxa"/>
            <w:vMerge/>
            <w:tcBorders>
              <w:left w:val="single" w:sz="4" w:space="0" w:color="auto"/>
              <w:right w:val="single" w:sz="4" w:space="0" w:color="auto"/>
            </w:tcBorders>
            <w:vAlign w:val="center"/>
            <w:hideMark/>
          </w:tcPr>
          <w:p w14:paraId="3850226F" w14:textId="77777777" w:rsidR="00227058" w:rsidRPr="0054524B" w:rsidRDefault="00227058" w:rsidP="00E41847">
            <w:pPr>
              <w:rPr>
                <w:rFonts w:eastAsia="Times New Roman" w:cs="Times New Roman"/>
                <w:szCs w:val="24"/>
              </w:rPr>
            </w:pPr>
          </w:p>
        </w:tc>
      </w:tr>
      <w:tr w:rsidR="00227058" w:rsidRPr="0054524B" w14:paraId="1E83CB25"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51E3D" w14:textId="77777777" w:rsidR="00227058" w:rsidRPr="0054524B" w:rsidRDefault="00227058" w:rsidP="00E41847">
            <w:pPr>
              <w:rPr>
                <w:rFonts w:eastAsia="Times New Roman" w:cs="Times New Roman"/>
                <w:szCs w:val="24"/>
              </w:rPr>
            </w:pPr>
            <w:r w:rsidRPr="0054524B">
              <w:rPr>
                <w:rFonts w:eastAsia="Times New Roman" w:cs="Times New Roman"/>
                <w:szCs w:val="24"/>
              </w:rPr>
              <w:t>Impressora</w:t>
            </w:r>
          </w:p>
        </w:tc>
        <w:tc>
          <w:tcPr>
            <w:tcW w:w="2384" w:type="dxa"/>
            <w:tcBorders>
              <w:top w:val="single" w:sz="4" w:space="0" w:color="auto"/>
              <w:left w:val="nil"/>
              <w:bottom w:val="single" w:sz="4" w:space="0" w:color="auto"/>
              <w:right w:val="single" w:sz="4" w:space="0" w:color="auto"/>
            </w:tcBorders>
            <w:shd w:val="clear" w:color="auto" w:fill="auto"/>
            <w:noWrap/>
            <w:vAlign w:val="center"/>
          </w:tcPr>
          <w:p w14:paraId="7B05C9C5" w14:textId="77777777" w:rsidR="00227058" w:rsidRPr="0054524B" w:rsidRDefault="00227058" w:rsidP="00E41847">
            <w:pPr>
              <w:jc w:val="center"/>
              <w:rPr>
                <w:rFonts w:eastAsia="Times New Roman" w:cs="Times New Roman"/>
                <w:szCs w:val="24"/>
              </w:rPr>
            </w:pPr>
            <w:r>
              <w:rPr>
                <w:rFonts w:eastAsia="Times New Roman" w:cs="Times New Roman"/>
                <w:szCs w:val="24"/>
              </w:rPr>
              <w:t>1</w:t>
            </w:r>
          </w:p>
        </w:tc>
        <w:tc>
          <w:tcPr>
            <w:tcW w:w="2884" w:type="dxa"/>
            <w:vMerge/>
            <w:tcBorders>
              <w:left w:val="single" w:sz="4" w:space="0" w:color="auto"/>
              <w:right w:val="single" w:sz="4" w:space="0" w:color="auto"/>
            </w:tcBorders>
            <w:vAlign w:val="center"/>
          </w:tcPr>
          <w:p w14:paraId="281A92F0" w14:textId="77777777" w:rsidR="00227058" w:rsidRPr="0054524B" w:rsidRDefault="00227058" w:rsidP="00E41847">
            <w:pPr>
              <w:rPr>
                <w:rFonts w:eastAsia="Times New Roman" w:cs="Times New Roman"/>
                <w:szCs w:val="24"/>
              </w:rPr>
            </w:pPr>
          </w:p>
        </w:tc>
      </w:tr>
      <w:tr w:rsidR="00227058" w:rsidRPr="0054524B" w14:paraId="26479630"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508A2" w14:textId="77777777" w:rsidR="00227058" w:rsidRPr="0054524B" w:rsidRDefault="00227058" w:rsidP="00E41847">
            <w:pPr>
              <w:rPr>
                <w:rFonts w:eastAsia="Times New Roman" w:cs="Times New Roman"/>
                <w:szCs w:val="24"/>
              </w:rPr>
            </w:pPr>
            <w:r w:rsidRPr="0054524B">
              <w:rPr>
                <w:rFonts w:eastAsia="Times New Roman" w:cs="Times New Roman"/>
                <w:szCs w:val="24"/>
              </w:rPr>
              <w:t>Livros, Formulários E Material De Consumo</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5EF8FF8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Suficiente</w:t>
            </w:r>
          </w:p>
        </w:tc>
        <w:tc>
          <w:tcPr>
            <w:tcW w:w="2884" w:type="dxa"/>
            <w:vMerge/>
            <w:tcBorders>
              <w:left w:val="single" w:sz="4" w:space="0" w:color="auto"/>
              <w:right w:val="single" w:sz="4" w:space="0" w:color="auto"/>
            </w:tcBorders>
            <w:vAlign w:val="center"/>
            <w:hideMark/>
          </w:tcPr>
          <w:p w14:paraId="11708FC1" w14:textId="77777777" w:rsidR="00227058" w:rsidRPr="0054524B" w:rsidRDefault="00227058" w:rsidP="00E41847">
            <w:pPr>
              <w:rPr>
                <w:rFonts w:eastAsia="Times New Roman" w:cs="Times New Roman"/>
                <w:szCs w:val="24"/>
              </w:rPr>
            </w:pPr>
          </w:p>
        </w:tc>
      </w:tr>
      <w:tr w:rsidR="00227058" w:rsidRPr="0054524B" w14:paraId="31461EB0"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7652" w14:textId="77777777" w:rsidR="00227058" w:rsidRPr="0054524B" w:rsidRDefault="00227058" w:rsidP="00E41847">
            <w:pPr>
              <w:rPr>
                <w:rFonts w:eastAsia="Times New Roman" w:cs="Times New Roman"/>
                <w:szCs w:val="24"/>
              </w:rPr>
            </w:pPr>
            <w:r w:rsidRPr="0054524B">
              <w:rPr>
                <w:rFonts w:eastAsia="Times New Roman" w:cs="Times New Roman"/>
                <w:szCs w:val="24"/>
              </w:rPr>
              <w:t>EPI’S para COVID-19</w:t>
            </w:r>
          </w:p>
        </w:tc>
        <w:tc>
          <w:tcPr>
            <w:tcW w:w="2384" w:type="dxa"/>
            <w:tcBorders>
              <w:top w:val="single" w:sz="4" w:space="0" w:color="auto"/>
              <w:left w:val="nil"/>
              <w:bottom w:val="single" w:sz="4" w:space="0" w:color="auto"/>
              <w:right w:val="single" w:sz="4" w:space="0" w:color="auto"/>
            </w:tcBorders>
            <w:shd w:val="clear" w:color="auto" w:fill="auto"/>
            <w:noWrap/>
            <w:vAlign w:val="center"/>
          </w:tcPr>
          <w:p w14:paraId="3A1CFB2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Suficiente</w:t>
            </w:r>
          </w:p>
        </w:tc>
        <w:tc>
          <w:tcPr>
            <w:tcW w:w="2884" w:type="dxa"/>
            <w:vMerge/>
            <w:tcBorders>
              <w:left w:val="single" w:sz="4" w:space="0" w:color="auto"/>
              <w:bottom w:val="single" w:sz="4" w:space="0" w:color="auto"/>
              <w:right w:val="single" w:sz="4" w:space="0" w:color="auto"/>
            </w:tcBorders>
            <w:vAlign w:val="center"/>
          </w:tcPr>
          <w:p w14:paraId="04DD1A49" w14:textId="77777777" w:rsidR="00227058" w:rsidRPr="0054524B" w:rsidRDefault="00227058" w:rsidP="00E41847">
            <w:pPr>
              <w:rPr>
                <w:rFonts w:eastAsia="Times New Roman" w:cs="Times New Roman"/>
                <w:szCs w:val="24"/>
              </w:rPr>
            </w:pPr>
          </w:p>
        </w:tc>
      </w:tr>
    </w:tbl>
    <w:p w14:paraId="6A141A4E" w14:textId="77777777" w:rsidR="00227058" w:rsidRPr="0054524B" w:rsidRDefault="00227058" w:rsidP="00227058">
      <w:pPr>
        <w:pStyle w:val="Estilopadro"/>
        <w:widowControl w:val="0"/>
        <w:spacing w:line="360" w:lineRule="auto"/>
        <w:ind w:left="1134"/>
        <w:jc w:val="both"/>
        <w:rPr>
          <w:b/>
          <w:sz w:val="24"/>
          <w:szCs w:val="24"/>
        </w:rPr>
      </w:pPr>
    </w:p>
    <w:p w14:paraId="20421068" w14:textId="77777777" w:rsidR="00227058"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271770">
        <w:rPr>
          <w:sz w:val="24"/>
          <w:szCs w:val="24"/>
        </w:rPr>
        <w:t>Os itens 3.8.10, 3.8.12, 3.8.14, 3.8.15, 3.8.1</w:t>
      </w:r>
      <w:r>
        <w:rPr>
          <w:sz w:val="24"/>
          <w:szCs w:val="24"/>
        </w:rPr>
        <w:t>7</w:t>
      </w:r>
      <w:r w:rsidRPr="00271770">
        <w:rPr>
          <w:sz w:val="24"/>
          <w:szCs w:val="24"/>
        </w:rPr>
        <w:t xml:space="preserve"> e 2.8.</w:t>
      </w:r>
      <w:r>
        <w:rPr>
          <w:sz w:val="24"/>
          <w:szCs w:val="24"/>
        </w:rPr>
        <w:t>18</w:t>
      </w:r>
      <w:r w:rsidRPr="00271770">
        <w:rPr>
          <w:sz w:val="24"/>
          <w:szCs w:val="24"/>
        </w:rPr>
        <w:t xml:space="preserve"> são considerados bens de consumo duráveis</w:t>
      </w:r>
      <w:r>
        <w:rPr>
          <w:sz w:val="24"/>
          <w:szCs w:val="24"/>
        </w:rPr>
        <w:t xml:space="preserve"> e por isso deixarão de compor o os custos com equipamentos na planilha de formação de preços a partir da primeira renovação contratual.</w:t>
      </w:r>
    </w:p>
    <w:p w14:paraId="217C391B" w14:textId="77777777" w:rsidR="00227058" w:rsidRPr="002A5FC1" w:rsidRDefault="00227058" w:rsidP="00227058">
      <w:pPr>
        <w:pStyle w:val="Estilopadro"/>
        <w:widowControl w:val="0"/>
        <w:numPr>
          <w:ilvl w:val="2"/>
          <w:numId w:val="35"/>
        </w:numPr>
        <w:tabs>
          <w:tab w:val="clear" w:pos="1134"/>
        </w:tabs>
        <w:spacing w:line="360" w:lineRule="auto"/>
        <w:ind w:left="284" w:firstLine="0"/>
        <w:jc w:val="both"/>
        <w:rPr>
          <w:sz w:val="24"/>
          <w:szCs w:val="24"/>
        </w:rPr>
      </w:pPr>
      <w:r>
        <w:rPr>
          <w:sz w:val="24"/>
          <w:szCs w:val="24"/>
        </w:rPr>
        <w:t>Os itens 3.8.21, 3.8.22 e 3.8.23 deverão ter seus valores previstos nos “Custos Indiretos” da planilha de formação de preço.</w:t>
      </w:r>
    </w:p>
    <w:p w14:paraId="35A773B0"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r w:rsidRPr="0054524B">
        <w:rPr>
          <w:b/>
          <w:bCs/>
          <w:sz w:val="24"/>
          <w:szCs w:val="24"/>
        </w:rPr>
        <w:t>DA IDENTIFICAÇÃO</w:t>
      </w:r>
    </w:p>
    <w:p w14:paraId="740DE739"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Contratada obriga-se ainda a manter seus empregados, quando nas dependências do CNMP, devidamente identificados mediante uso constante de crachá, que deverá ser fornecido sem qualquer ônus adicional ao CONTRATANTE.</w:t>
      </w:r>
    </w:p>
    <w:p w14:paraId="546C701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CONTRATADA providenciará os crachás no prazo máximo de 5 (cinco) dias, a contar do início da prestação dos serviços, e após, todos os funcionários da empresa alocados no órgão deverão ser apresentados já portando sua identificação.</w:t>
      </w:r>
    </w:p>
    <w:p w14:paraId="5F14077A"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O crachá de identificação deverá conter fotografia recente, nome, número </w:t>
      </w:r>
      <w:r w:rsidRPr="0054524B">
        <w:rPr>
          <w:sz w:val="24"/>
          <w:szCs w:val="24"/>
        </w:rPr>
        <w:lastRenderedPageBreak/>
        <w:t xml:space="preserve">do CPF ou RG, matrícula, função do empregado bem como o nome e o logotipo da CONTRATADA. Se possível, poderá apresentar compatibilidade com as catracas eletrônicas existentes no hall de entrada do CNMP, mediante seguintes especificações: Cartão </w:t>
      </w:r>
      <w:proofErr w:type="spellStart"/>
      <w:r w:rsidRPr="0054524B">
        <w:rPr>
          <w:i/>
          <w:iCs/>
          <w:sz w:val="24"/>
          <w:szCs w:val="24"/>
        </w:rPr>
        <w:t>smartcardcontactless</w:t>
      </w:r>
      <w:proofErr w:type="spellEnd"/>
      <w:r w:rsidRPr="0054524B">
        <w:rPr>
          <w:sz w:val="24"/>
          <w:szCs w:val="24"/>
        </w:rPr>
        <w:t xml:space="preserve"> 1k, padrão MIFARE, ISO 1443-A.</w:t>
      </w:r>
    </w:p>
    <w:p w14:paraId="1E6FC237"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r w:rsidRPr="0054524B">
        <w:rPr>
          <w:b/>
          <w:bCs/>
          <w:sz w:val="24"/>
          <w:szCs w:val="24"/>
        </w:rPr>
        <w:t>DA DISPONIBILIZAÇÃO E DA SUBSTITUIÇÃO DOS PROFISSIONAIS</w:t>
      </w:r>
    </w:p>
    <w:p w14:paraId="407A8B3A"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prestação dos serviços objeto deste Termo de Referência deverá ser iniciada em, no máximo, 5 (cinco) dias úteis contados a partir da confirmação do recebimento da Ordem de Serviço, devendo a CONTRATADA, nesse prazo, alocar a mão-de-obra nos respectivos locais e horários a serem fixados pela CONTRATANTE, informando, em tempo hábil, qualquer motivo impeditivo de assumir os serviços contratados.</w:t>
      </w:r>
    </w:p>
    <w:p w14:paraId="383C0258"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cada solicitação do CONTRATANTE, quando da necessidade de substituições, a CONTRATADA terá até 48 (quarenta e oito) horas para atender sem que lhe seja imputada penalidade, devendo, neste prazo, efetuar o levantamento dos novos profissionais.</w:t>
      </w:r>
    </w:p>
    <w:p w14:paraId="7132AE60"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O controle do cumprimento da carga horária será de inteira responsabilidade da empresa CONTRATADA, cabendo exclusivamente a esta a substituição de seus funcionários nas ocorrências de falta ou de interrupção no cumprimento da carga horária, a fim de evitar a descontinuidade na prestação dos serviços.</w:t>
      </w:r>
    </w:p>
    <w:p w14:paraId="405892DC"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Será de inteira responsabilidade da CONTRATADA assegurar a prestação dos serviços durante os horários definidos pela CONTRATANTE.</w:t>
      </w:r>
    </w:p>
    <w:p w14:paraId="2106D0AC"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Os serviços especificados no contrato não excluem outros, de natureza similar, que porventura se façam necessários para a boa execução da tarefa estabelecida pela CONTRATANTE, obrigando-se a CONTRATADA a executá-los prontamente como parte integrante de suas obrigações.</w:t>
      </w:r>
    </w:p>
    <w:p w14:paraId="1D802CA8"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escolaridade mínima exigida de cada profissional deverá ser comprovada pela CONTRATADA, mediante a apresentação de diploma ou certificado emitido por instituição autorizado pelo Ministério da Educação – MEC.</w:t>
      </w:r>
    </w:p>
    <w:p w14:paraId="593DD829"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 xml:space="preserve">A comprovação acima referida será realizada a cada solicitação do CONTRATANTE, ou a cada substituição, cabendo à CONTRATADA recrutar, </w:t>
      </w:r>
      <w:r w:rsidRPr="0054524B">
        <w:rPr>
          <w:sz w:val="24"/>
          <w:szCs w:val="24"/>
        </w:rPr>
        <w:lastRenderedPageBreak/>
        <w:t>selecionar e encaminhar toda a documentação, no prazo máximo de 24 (vinte e quatro) horas, para análise prévia e início da execução do trabalho.</w:t>
      </w:r>
    </w:p>
    <w:p w14:paraId="349A8066"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r w:rsidRPr="0054524B">
        <w:rPr>
          <w:b/>
          <w:bCs/>
          <w:sz w:val="24"/>
          <w:szCs w:val="24"/>
        </w:rPr>
        <w:t>DA GESTÃO E DA FISCALIZAÇÃO DOS SERVIÇOS</w:t>
      </w:r>
    </w:p>
    <w:p w14:paraId="263CAB4A"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Durante a vigência do contrato de prestação de serviço, a sua execução será acompanhada e fiscalizada pela CONTRATANTE por meio de servidor designado para esse fim.</w:t>
      </w:r>
    </w:p>
    <w:p w14:paraId="0083EE62"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Compete à fiscalização:</w:t>
      </w:r>
    </w:p>
    <w:p w14:paraId="605CD76D"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fiscalizar; conferir e avaliar a execução do objeto contratado; dirimir e resolver quaisquer dúvidas e pendências que surgirem no curso da sua execução, determinando o que for necessário à sua regularização nos termos do artigo 67 da Lei nº 8.666/93.</w:t>
      </w:r>
    </w:p>
    <w:p w14:paraId="64C168C8"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Receber a nota fiscal/fatura apresentada pela CONTRATADA, bem como os demais documentos exigidos no contrato: verificar a regularidade fiscal, previdenciária e trabalhista para atestação da prestação dos serviços, para fins de liquidação e pagamento;</w:t>
      </w:r>
    </w:p>
    <w:p w14:paraId="6ADDB372"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Ordenar a imediata retirada do local, seguida da substituição pela empresa, quando for o caso, e no prazo máximo de 24 (vinte e quatro) horas,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 mediante notificação à CONTRATADA;</w:t>
      </w:r>
    </w:p>
    <w:p w14:paraId="563A00B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Emitir relatórios a respeito de todos os atos relativos à execução do contratado, em especial quanto à aplicação de penalidades, alterações, prorrogações e rescisão do contrato;</w:t>
      </w:r>
    </w:p>
    <w:p w14:paraId="0A3B5B42"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a entrega dos uniformes, rejeitando os que não apresentarem boa qualidade e perfeito caimento nos profissionais, ou que estiverem em desacordo com as especificações exigidas.</w:t>
      </w:r>
    </w:p>
    <w:p w14:paraId="2228AB7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 xml:space="preserve">Acompanhar a entrega dos equipamentos contratados, rejeitando os que não apresentarem boa qualidade e perfeito funcionamento, ou que estiverem em </w:t>
      </w:r>
      <w:r w:rsidRPr="0054524B">
        <w:rPr>
          <w:sz w:val="24"/>
          <w:szCs w:val="24"/>
        </w:rPr>
        <w:lastRenderedPageBreak/>
        <w:t>desacordo com as especificações exigidas em contrato.</w:t>
      </w:r>
    </w:p>
    <w:p w14:paraId="0D471927"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Cabe à CONTRATADA atender prontamente a quaisquer exigências da fiscalização inerentes ao contrato, sem que disso decorra qualquer ônus para a CONTRATANTE. A omissão, total ou parcial, da fiscalização não eximirá a CONTRATADA da integral responsabilidade pelos encargos ou serviços de sua competência, inclusive perante terceiros.</w:t>
      </w:r>
    </w:p>
    <w:p w14:paraId="7B9C98A0"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As faltas ao serviço, apontadas pela fiscalização do contrato, sem as devidas substituições, serão descontadas/glosadas do pagamento das respectivas notas fiscais/faturas mensais, sem prejuízo da aplicação das sanções previstas neste Edital e em seus anexos.</w:t>
      </w:r>
    </w:p>
    <w:p w14:paraId="41981974"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 fiscalização poderá rejeitar quaisquer serviços prestados, quando entender que a sua execução está fora dos padrões técnicos e de qualidade definidos nesta contratação.</w:t>
      </w:r>
    </w:p>
    <w:p w14:paraId="03153D34"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 fiscal do contrato definirá localização, turnos e horários dos postos de trabalho, equipamentos a serem utilizados em cada um deles: tipo de arma (de fogo ou arma menos letal), podendo alterar o horário de trabalho dos empregados para melhor adequação da prestação dos serviços, respeitando a jornada normal de trabalho especificada no contrato.</w:t>
      </w:r>
    </w:p>
    <w:p w14:paraId="60D9A0FF" w14:textId="77777777" w:rsidR="00227058" w:rsidRPr="0054524B" w:rsidRDefault="00227058" w:rsidP="00227058">
      <w:pPr>
        <w:pStyle w:val="Estilopadro"/>
        <w:widowControl w:val="0"/>
        <w:spacing w:line="360" w:lineRule="auto"/>
        <w:ind w:left="567"/>
        <w:jc w:val="both"/>
        <w:rPr>
          <w:sz w:val="24"/>
          <w:szCs w:val="24"/>
        </w:rPr>
      </w:pPr>
    </w:p>
    <w:p w14:paraId="18023DD1"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DAS OBRIGAÇÕES</w:t>
      </w:r>
    </w:p>
    <w:p w14:paraId="290A49FA"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DO CONTRATANTE:</w:t>
      </w:r>
    </w:p>
    <w:p w14:paraId="0AC4C78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Proporcionar as facilidades indispensáveis à boa execução das obrigações contratuais.</w:t>
      </w:r>
    </w:p>
    <w:p w14:paraId="3A263E8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informações e esclarecimentos pertinentes e necessários que venham a ser solicitados pela CONTRATADA, desde que disponíveis;</w:t>
      </w:r>
    </w:p>
    <w:p w14:paraId="6838E63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Relacionar-se com a CONTRATADA, exclusivamente, por meio de pessoa por ela formalmente indicada;</w:t>
      </w:r>
    </w:p>
    <w:p w14:paraId="69E5399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Permitir o acesso dos empregados da CONTRATADA aos locais em que devam executar suas atividades, desde que previamente agendados, disponibilizando meios de identificação (crachá), e mantendo, por meio do setor de segurança do </w:t>
      </w:r>
      <w:r w:rsidRPr="0054524B">
        <w:rPr>
          <w:sz w:val="24"/>
          <w:szCs w:val="24"/>
        </w:rPr>
        <w:lastRenderedPageBreak/>
        <w:t>CONTRATANTE, ficha cadastral atualizada;</w:t>
      </w:r>
    </w:p>
    <w:p w14:paraId="19DEBBE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Cientificar a CONTRATADA acerca das normas de segurança e prevenção de incêndio adotadas pelo CONTRATANTE;</w:t>
      </w:r>
    </w:p>
    <w:p w14:paraId="10DC792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Promover a alocação inicial dos postos de trabalho e devidos ajustes;</w:t>
      </w:r>
    </w:p>
    <w:p w14:paraId="7520588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permitir que pessoas estranhas à CONTRATANTE executem os serviços;</w:t>
      </w:r>
    </w:p>
    <w:p w14:paraId="74F230C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 CONTRATANTE reserva-se o direito de exercer, quando lhe convier, fiscalização sobre os serviços contratados, e ainda, aplicar as penalidades previstas neste instrumento ou rescindi-lo, caso a CONTRATADA descumpra quaisquer das cláusulas estabelecidas.</w:t>
      </w:r>
    </w:p>
    <w:p w14:paraId="0A47140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Nomear Gestor(es) do Contrato, que ficará(</w:t>
      </w:r>
      <w:proofErr w:type="spellStart"/>
      <w:r w:rsidRPr="0054524B">
        <w:rPr>
          <w:sz w:val="24"/>
          <w:szCs w:val="24"/>
        </w:rPr>
        <w:t>ão</w:t>
      </w:r>
      <w:proofErr w:type="spellEnd"/>
      <w:r w:rsidRPr="0054524B">
        <w:rPr>
          <w:sz w:val="24"/>
          <w:szCs w:val="24"/>
        </w:rPr>
        <w:t>)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14:paraId="63D6EA49"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Assegurar o livre acesso dos empregados da CONTRATADA que estejam previamente cadastrados em sistema próprio para controle de terceirizados, devidamente identificados e uniformizados;</w:t>
      </w:r>
    </w:p>
    <w:p w14:paraId="46E6EBC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informações e esclarecimentos necessários ao bom desenvolvimento da execução do contrato, desde que não sejam dados sigilosos, preferencialmente por escrito;</w:t>
      </w:r>
    </w:p>
    <w:p w14:paraId="23EF20E9"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o pagamento mensal devido pela execução dos serviços, desde que cumpridas pela CONTRATADA todas as formalidades e exigências do contrato;</w:t>
      </w:r>
    </w:p>
    <w:p w14:paraId="27CE3D4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Avaliar e homologar relatório mensal dos serviços executados pela CONTRATADA, observando os indicadores e metas de níveis de serviço, conforme o descrito no Contrato.</w:t>
      </w:r>
    </w:p>
    <w:p w14:paraId="2E125E5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Examinar, sempre que entender necessário, as carteiras de trabalho dos profissionais alocados nos postos de trabalho, para comprovar o registro de função profissional, valor do salário e o cumprimento das obrigações trabalhistas;</w:t>
      </w:r>
    </w:p>
    <w:p w14:paraId="11BAA96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lastRenderedPageBreak/>
        <w:t>Realizar inspeções nos postos de trabalho mantidos em suas dependências – sede e anexos – efetuando registros em livros de ocorrências, bem como dando ciência formal (ofício ou mensagem eletrônica) à CONTRATADA acerca de possíveis irregularidades, estabelecendo prazo para correção e fiel cumprimento do contrato;</w:t>
      </w:r>
    </w:p>
    <w:p w14:paraId="410237F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Assinar, sempre que entender necessário, livro de ocorrência mantido pela CONTRATADA na CONTRATANTE, caracterizando ciência de registros realizados por Preposto, Gerente Operacional ou Supervisores, adotando providências preventivas ou corretivas, mediante seus próprios registros;</w:t>
      </w:r>
    </w:p>
    <w:p w14:paraId="0D2A3DF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Emitir pareceres sobre os atos atinentes à execução do contrato, em especial quanto ao acompanhamento e fiscalização da prestação de serviços, às condições estabelecidas na contratação e à proposta de aplicação de sanções à CONTRATADA;</w:t>
      </w:r>
    </w:p>
    <w:p w14:paraId="28975BB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Exigir a qualquer tempo a comprovação das condições de habilitação e qualificação exigidas no contrato.</w:t>
      </w:r>
    </w:p>
    <w:p w14:paraId="51A7079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Comunicar oficialmente à CONTRATADA qualquer falha verificada no cumprimento do contrato;</w:t>
      </w:r>
    </w:p>
    <w:p w14:paraId="0FDA68CC"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Observar o cumprimento dos requisitos de qualificação profissional exigidos nas especificações técnicas e nas atribuições, solicitando à CONTRATADA as substituições e os treinamentos que se verificarem necessários.</w:t>
      </w:r>
    </w:p>
    <w:p w14:paraId="48F31E2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Nomear, além do Gestor, Fiscais Técnico e Administrativo do Contrato;</w:t>
      </w:r>
    </w:p>
    <w:p w14:paraId="31D8489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O(s) Gestor(es) do Contrato terá(</w:t>
      </w:r>
      <w:proofErr w:type="spellStart"/>
      <w:r w:rsidRPr="0054524B">
        <w:rPr>
          <w:sz w:val="24"/>
          <w:szCs w:val="24"/>
        </w:rPr>
        <w:t>ão</w:t>
      </w:r>
      <w:proofErr w:type="spellEnd"/>
      <w:r w:rsidRPr="0054524B">
        <w:rPr>
          <w:sz w:val="24"/>
          <w:szCs w:val="24"/>
        </w:rPr>
        <w:t>) poderes para:</w:t>
      </w:r>
    </w:p>
    <w:p w14:paraId="51655F7C" w14:textId="77777777" w:rsidR="00227058" w:rsidRPr="0054524B" w:rsidRDefault="00227058" w:rsidP="00227058">
      <w:pPr>
        <w:pStyle w:val="Estilopadro"/>
        <w:widowControl w:val="0"/>
        <w:numPr>
          <w:ilvl w:val="3"/>
          <w:numId w:val="35"/>
        </w:numPr>
        <w:tabs>
          <w:tab w:val="clear" w:pos="1701"/>
          <w:tab w:val="left" w:pos="-7088"/>
        </w:tabs>
        <w:spacing w:line="360" w:lineRule="auto"/>
        <w:ind w:left="567" w:firstLine="0"/>
        <w:jc w:val="both"/>
        <w:rPr>
          <w:sz w:val="24"/>
          <w:szCs w:val="24"/>
        </w:rPr>
      </w:pPr>
      <w:r w:rsidRPr="0054524B">
        <w:rPr>
          <w:sz w:val="24"/>
          <w:szCs w:val="24"/>
        </w:rPr>
        <w:t>Definir toda e qualquer ação de orientação, gerenciamento, controle e acompanhamento da execução do Contrato, fixando normas nos casos não especificados e determinando as providências cabíveis;</w:t>
      </w:r>
    </w:p>
    <w:p w14:paraId="390CEC58" w14:textId="77777777" w:rsidR="00227058" w:rsidRPr="0054524B" w:rsidRDefault="00227058" w:rsidP="00227058">
      <w:pPr>
        <w:pStyle w:val="Estilopadro"/>
        <w:widowControl w:val="0"/>
        <w:numPr>
          <w:ilvl w:val="3"/>
          <w:numId w:val="35"/>
        </w:numPr>
        <w:tabs>
          <w:tab w:val="clear" w:pos="1701"/>
          <w:tab w:val="left" w:pos="-7088"/>
        </w:tabs>
        <w:spacing w:line="360" w:lineRule="auto"/>
        <w:ind w:left="567" w:firstLine="0"/>
        <w:jc w:val="both"/>
        <w:rPr>
          <w:sz w:val="24"/>
          <w:szCs w:val="24"/>
        </w:rPr>
      </w:pPr>
      <w:r w:rsidRPr="0054524B">
        <w:rPr>
          <w:sz w:val="24"/>
          <w:szCs w:val="24"/>
        </w:rPr>
        <w:t>Suspender a execução dos serviços, total ou parcialmente, em qualquer tempo, quando estes não estiverem sendo executados dentro dos parâmetros estabelecidos neste Contrato, submetendo o caso ao Secretário de Administração para providências.</w:t>
      </w:r>
    </w:p>
    <w:p w14:paraId="3FD3ACB5"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DA CONTRATADA:</w:t>
      </w:r>
    </w:p>
    <w:p w14:paraId="3695733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Disponibilizar o endereço comercial, telefone e uma conta de e-mail para fins de comunicação entre as partes, mantendo-os atualizados;</w:t>
      </w:r>
    </w:p>
    <w:p w14:paraId="1E711E0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lastRenderedPageBreak/>
        <w:t xml:space="preserve"> Manter, em Brasília-DF, sede, filial ou representação dotada de toda infraestrutura técnica operacional adequada, com recursos humanos qualificados, necessários e suficientes para a prestação dos serviços contratados;</w:t>
      </w:r>
    </w:p>
    <w:p w14:paraId="7499DCB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Designar formalmente, quando da assinatura do contrato, preposto com poderes de representação e disponibilidade para prestar pronto atendimento ao gestor/fiscal do contrato com capacidade gerencial e poderes para tratar de todos os assuntos previstos no instrumento contratual, inclusive para receber notificações de infrações, bem como para prestar atendimento aos profissionais da empresa durante a prestação de serviço:</w:t>
      </w:r>
    </w:p>
    <w:p w14:paraId="4DB5411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Encaminhar, sempre que solicitado, pela fiscalização da CONTRANTE, as informações referentes à prestação de serviços do contrato;</w:t>
      </w:r>
    </w:p>
    <w:p w14:paraId="3D8E8BF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Providenciar a entrega de contracheques, vale-transporte e auxílio alimentação sendo vedada a utilização de vigilantes para a execução dessa tarefa;</w:t>
      </w:r>
    </w:p>
    <w:p w14:paraId="209D15B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Verificar diariamente se os postos de trabalho estão ocupados, de acordo com as orientações da fiscalização da CONTRATANTE, fazer o controle de frequências e encaminhamento mensal das folhas de ponto;</w:t>
      </w:r>
    </w:p>
    <w:p w14:paraId="4556FF2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Solucionar as demandas oriundas dos profissionais alocados na execução dos serviços;</w:t>
      </w:r>
    </w:p>
    <w:p w14:paraId="35871D5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Desenvolvimento de outras atividades administrativas de responsabilidade da CONTRATADA, principalmente quanto ao controle de informações relativas ao faturamento mensal e emissão de relatórios, sendo vedado a utilização de vigilantes vinculados ao contrato;</w:t>
      </w:r>
    </w:p>
    <w:p w14:paraId="1B7D3F7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 Preposto não poderá ser profissional que ocupe um posto de vigilância;</w:t>
      </w:r>
    </w:p>
    <w:p w14:paraId="2EF970A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Providenciar treinamento periódico de curso de tiro e reciclagem de instruções;</w:t>
      </w:r>
    </w:p>
    <w:p w14:paraId="3264ADF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Proceder às necessárias advertências, bem como, a devolução à CONTRATADA do profissional que não atender às recomendações cometer atos de insubordinação ou indisciplina, desrespeitar aos superiores, não acatar as ordens recebidas ou não cumprir com suas obrigações</w:t>
      </w:r>
    </w:p>
    <w:p w14:paraId="5B73702A"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 xml:space="preserve">Cumprir e fazer cumprir a legislação e as normas internas do CNMP relativa </w:t>
      </w:r>
      <w:r w:rsidRPr="0054524B">
        <w:rPr>
          <w:sz w:val="24"/>
          <w:szCs w:val="24"/>
        </w:rPr>
        <w:lastRenderedPageBreak/>
        <w:t>à segurança e proteção ambiental.</w:t>
      </w:r>
    </w:p>
    <w:p w14:paraId="76A2F05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previamente a relação dos empregados indicados para os serviços, com a respectiva avaliação individual, a qual deverá atender às exigências impostas pelo CONTRATANTE, que poderá impugnar os que não preencherem as condições necessárias.</w:t>
      </w:r>
    </w:p>
    <w:p w14:paraId="63EC42A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à unidade responsável pela fiscalização do Contrato, após o início da prestação dos serviços, cópia das fichas dos empregados devidamente digitadas conforme padrão repassado pelo CONTRATANTE, contendo toda a identificação dos funcionários: foto, tipo sanguíneo/fator RH e telefone para contato, dentre outros.</w:t>
      </w:r>
    </w:p>
    <w:p w14:paraId="79C6E2D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à unidade responsável pela fiscalização do Contrato, após o início da prestação dos serviços, cópia das páginas da carteira de trabalho dos empregados que demonstrem o vínculo empregatício.</w:t>
      </w:r>
    </w:p>
    <w:p w14:paraId="5DF9B6A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uma cópia autenticada do comprovante de conclusão do curso de formação e/ou reciclagem dos vigilantes designados para a execução dos serviços, com aproveitamento suficiente e dentro do prazo de validade, realizado por empresa devidamente autorizada pelo Ministério da Justiça, nos termos da Portaria nº 387, de 28/08/2006, e alterações posteriores;</w:t>
      </w:r>
    </w:p>
    <w:p w14:paraId="4FE0655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uma cópia da relação de armas e cópias autenticadas dos respectivos "Registro de Arma" e "Porte de Arma", que serão utilizadas pela mão de obra nos Postos de Vigilância, expedida pelo Ministério da Justiça, conforme Portaria nº 387, de 28/08/2006, a alterações posteriores;</w:t>
      </w:r>
    </w:p>
    <w:p w14:paraId="6E9D1B3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comprovação do nível de escolaridade exigida para os profissionais contratados.</w:t>
      </w:r>
    </w:p>
    <w:p w14:paraId="1C2AE26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autorização emitida pela Secretaria de Segurança Pública para o funcionamento da empresa no Distrito Federal, devidamente atualizado.</w:t>
      </w:r>
    </w:p>
    <w:p w14:paraId="343D65C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fielmente o plano de segurança da CONTRATANTE e o estipulado no presente Instrumento, em especial:</w:t>
      </w:r>
    </w:p>
    <w:p w14:paraId="3275AE7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Prestar todos os esclarecimentos que forem solicitados pela </w:t>
      </w:r>
      <w:r w:rsidRPr="0054524B">
        <w:rPr>
          <w:sz w:val="24"/>
          <w:szCs w:val="24"/>
        </w:rPr>
        <w:lastRenderedPageBreak/>
        <w:t>CONTRATANTE, cujas reclamações se obriga a atender;</w:t>
      </w:r>
    </w:p>
    <w:p w14:paraId="67B3407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Planejar a execução e a supervisão dos serviços;</w:t>
      </w:r>
    </w:p>
    <w:p w14:paraId="62BD976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Orientar regularmente seus empregados acerca da adequada metodologia de otimização dos serviços;</w:t>
      </w:r>
    </w:p>
    <w:p w14:paraId="1E67549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Implantar, no prazo pactuado, os serviços de vigilância nos respectivos postos visando à segurança e manutenção da ordem nas dependências da CONTRATANTE bem assim, cumprir fielmente o estipulado no contrato;</w:t>
      </w:r>
    </w:p>
    <w:p w14:paraId="7D25FC5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Realizar na forma da legislação aplicável, durante a vigência do contrato de trabalho de seus empregados, os exames médicos admissionais, demissionais e periódicos exigidos por lei, mantendo os respectivos comprovantes à disposição para verificação pela fiscalização, sem ônus adicionais para a CONTRATANTE;</w:t>
      </w:r>
    </w:p>
    <w:p w14:paraId="354DEE9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Fiscalizar, através dos supervisores, a limpeza e organização dos ambientes de uso comum de seus empregados, criando normas para sua utilização;</w:t>
      </w:r>
    </w:p>
    <w:p w14:paraId="09C6189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sigilo sobre todo e qualquer assunto de interesse da CONTRATANTE ou de terceiros de que venha tomar conhecimento em razão da execução do objeto deste Contrato, não reproduzindo, divulgando ou utilizando em benefício próprio, ou de terceiros, sob pena de responsabilidade civil, penal e administrativa;</w:t>
      </w:r>
    </w:p>
    <w:p w14:paraId="0FAAA35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pelos danos causados ao patrimônio da CONTRATANTE, por culpa, dolo, negligência ou imprudência de seus empregados, ficando obrigada a promover o ressarcimento a preços atualizados, dentro de 30 (trinta) dias, contados da notificação da comprovação de sua responsabilidade. Caso não o faça dentro do prazo estipulado, a CONTRATANTE reserva-se ao direito de aplicar a devida sanção providenciando o desconto do valor do ressarcimento da fatura do pagamento mensal, sem prejuízo de poder denunciar o contrato, de pleno direito;</w:t>
      </w:r>
    </w:p>
    <w:p w14:paraId="204805F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à CONTRATANTE toda a Legislação Federal e Distrital, atualizadas, existente ou que venha a ser editada para regulamentação das atividades contratadas;</w:t>
      </w:r>
    </w:p>
    <w:p w14:paraId="0619764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as normas e regulamentos internos da CONTRATANTE</w:t>
      </w:r>
    </w:p>
    <w:p w14:paraId="19DC29D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Efetuar rendição nos postos de vigilância sempre que houver necessidade, </w:t>
      </w:r>
      <w:r w:rsidRPr="0054524B">
        <w:rPr>
          <w:sz w:val="24"/>
          <w:szCs w:val="24"/>
        </w:rPr>
        <w:lastRenderedPageBreak/>
        <w:t>inclusive em horário de almoço, evitando ausência do quantitativo necessário que comprometa a perfeita segurança da edificação. Fica a cargo da CONTRATADA definir a forma de rendição, desde que forneça a escala programada para o setor de fiscalização do CONTRATANTE.</w:t>
      </w:r>
    </w:p>
    <w:p w14:paraId="2E3DC39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Recrutar em seu nome e sob sua inteira responsabilidade os empregados necessários à perfeita execução dos serviços contratados.</w:t>
      </w:r>
    </w:p>
    <w:p w14:paraId="12866C2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toda documentação exigida pela CONTRATANTE sempre atualizada.</w:t>
      </w:r>
    </w:p>
    <w:p w14:paraId="49F0C3C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Sujeitar-se a mais ampla e irrestrita fiscalização por parte da gestão fiscalizadora do CONTRATANTE para acompanhamento da execução do Contrato, prestando todos os esclarecimentos que lhes forem solicitados e atendendo às reclamações formuladas.</w:t>
      </w:r>
    </w:p>
    <w:p w14:paraId="3493836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seu pessoal orientado com relação a todo o funcionamento da sede do CONTRATANTE, após a entrega do Plano de Segurança, principalmente no que diz respeito a elevadores, bombas, parte elétrica e hidráulica, dentre outros.</w:t>
      </w:r>
    </w:p>
    <w:p w14:paraId="1A26008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Preservar e guardar o patrimônio da União.</w:t>
      </w:r>
    </w:p>
    <w:p w14:paraId="3EEE442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Conhecer todas as instalações do edifício-sede do CONTRATANTE.</w:t>
      </w:r>
    </w:p>
    <w:p w14:paraId="55B89C1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Acatar as exigências do CONTRATANTE quanto à execução dos serviços, horários de turnos, rondas e ainda, a imediata correção das deficiências quanto à execução dos serviços contratados.</w:t>
      </w:r>
    </w:p>
    <w:p w14:paraId="264868E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todos os esclarecimentos que lhe forem solicitados pelo CONTRATANTE, atendendo prontamente a todas as reclamações.</w:t>
      </w:r>
    </w:p>
    <w:p w14:paraId="42EE5F1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Permitir, sempre que necessário, que o setor de fiscalização do CONTRATANTE tenha acesso ao controle de frequência.</w:t>
      </w:r>
    </w:p>
    <w:p w14:paraId="4DC3772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ao CONTRATANTE, através do Supervisor, com data anterior ao atesto da fatura, relatório técnico mensal das atividades realizadas e consideradas relevantes, sob pena do não atesto da fatura.</w:t>
      </w:r>
    </w:p>
    <w:p w14:paraId="5EC020E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Controle de Entrada e Saída de Pessoas, Controle de Entrada e Saída de Veículos no edifício-sede do CONTRATANTE e Controle de Entrada e Saída de Bens Materiais.</w:t>
      </w:r>
    </w:p>
    <w:p w14:paraId="0BBA840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lastRenderedPageBreak/>
        <w:t>Impedir, por intermédio de seus funcionários, o acesso de pessoas, vendedores, pedintes, angariadores de donativos, ambulantes e assemelhados às instalações, sem que estes estejam devida e previamente autorizados pelo CONTRATANTE.</w:t>
      </w:r>
    </w:p>
    <w:p w14:paraId="0D66BE2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Instruir seus funcionários quanto às necessidades de acatar as orientações estipuladas pelo CONTRATANTE, inclusive quanto ao cumprimento das Normas Internas e de Segurança e Medicina do Trabalho.</w:t>
      </w:r>
    </w:p>
    <w:p w14:paraId="399ABDC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Relatar ao CONTRATANTE toda e qualquer irregularidade, efetuando a devida ocorrência, acrescentando todos os dados e circunstâncias julgados necessários ao seu esclarecimento.</w:t>
      </w:r>
    </w:p>
    <w:p w14:paraId="0070728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Verificar, por intermédio de seus funcionários, por ocasião de cada vistoria regular do prédio, a existência de objeto(s) abandonado(s) (pacotes, </w:t>
      </w:r>
      <w:proofErr w:type="gramStart"/>
      <w:r w:rsidRPr="0054524B">
        <w:rPr>
          <w:sz w:val="24"/>
          <w:szCs w:val="24"/>
        </w:rPr>
        <w:t>embrulhos, etc.</w:t>
      </w:r>
      <w:proofErr w:type="gramEnd"/>
      <w:r w:rsidRPr="0054524B">
        <w:rPr>
          <w:sz w:val="24"/>
          <w:szCs w:val="24"/>
        </w:rPr>
        <w:t>) e, uma vez considerado(s) suspeito(s), adotar as providências preventivas de segurança, recomendadas pela norma estabelecida para a espécie.</w:t>
      </w:r>
    </w:p>
    <w:p w14:paraId="74E6BE6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Inspecionar obrigatoriamente, através dos supervisores, os postos (diurno e noturno).</w:t>
      </w:r>
    </w:p>
    <w:p w14:paraId="5324081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pessoal devidamente identificado por crachás e uniformizado de forma condizente com o serviço a executar, fornecendo-lhe uniforme completo e dentro dos padrões de eficiência e higiene recomendáveis e, em conformidade com o disposto no respectivo Acordo, Convenção ou Dissídio Coletivo de Trabalho, devendo a CONTRATADA submeter amostra para aprovação, por parte do CONTRATANTE, do modelo, cor e qualidade do tecido, estando resguardado a esta o direito de exigir a substituição daqueles julgados inadequados.</w:t>
      </w:r>
    </w:p>
    <w:p w14:paraId="2857D52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uniformes apropriados às gestantes, substituindo-os para dar o devido conforto durante gestação.</w:t>
      </w:r>
    </w:p>
    <w:p w14:paraId="4C989E0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Substituir os uniformes, anualmente, contados a partir da assinatura do Contrato ou anteriormente, sempre que não atenderem às condições mínimas de apresentação.</w:t>
      </w:r>
    </w:p>
    <w:p w14:paraId="15F3EF47"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 xml:space="preserve">Exigir de todos os seus funcionários apresentação de forma condizente com o ambiente de trabalho, devendo, no caso masculino, trajar uniforme limpo, passado, </w:t>
      </w:r>
      <w:r w:rsidRPr="0054524B">
        <w:rPr>
          <w:sz w:val="24"/>
          <w:szCs w:val="24"/>
        </w:rPr>
        <w:lastRenderedPageBreak/>
        <w:t>unhas e cabelos cortados, barbas feitas e, no caso feminino, além da boa apresentação dos uniformes, os cabelos deverão ser presos ou curtos, unhas bem cuidadas</w:t>
      </w:r>
      <w:r>
        <w:rPr>
          <w:sz w:val="24"/>
          <w:szCs w:val="24"/>
        </w:rPr>
        <w:t xml:space="preserve"> e</w:t>
      </w:r>
      <w:r w:rsidRPr="0054524B">
        <w:rPr>
          <w:sz w:val="24"/>
          <w:szCs w:val="24"/>
        </w:rPr>
        <w:t xml:space="preserve"> </w:t>
      </w:r>
      <w:r>
        <w:rPr>
          <w:sz w:val="24"/>
          <w:szCs w:val="24"/>
        </w:rPr>
        <w:t>de</w:t>
      </w:r>
      <w:r w:rsidRPr="0054524B">
        <w:rPr>
          <w:sz w:val="24"/>
          <w:szCs w:val="24"/>
        </w:rPr>
        <w:t xml:space="preserve"> tamanho que não atrapalhe suas atividades</w:t>
      </w:r>
      <w:r>
        <w:rPr>
          <w:sz w:val="24"/>
          <w:szCs w:val="24"/>
        </w:rPr>
        <w:t xml:space="preserve">, </w:t>
      </w:r>
      <w:r w:rsidRPr="0054524B">
        <w:rPr>
          <w:sz w:val="24"/>
          <w:szCs w:val="24"/>
        </w:rPr>
        <w:t>de coloração discreta</w:t>
      </w:r>
      <w:r>
        <w:rPr>
          <w:sz w:val="24"/>
          <w:szCs w:val="24"/>
        </w:rPr>
        <w:t xml:space="preserve"> se pintadas</w:t>
      </w:r>
      <w:r w:rsidRPr="0054524B">
        <w:rPr>
          <w:sz w:val="24"/>
          <w:szCs w:val="24"/>
        </w:rPr>
        <w:t>, e, quando do uso de maquiagem, deverá ser discreta.</w:t>
      </w:r>
    </w:p>
    <w:p w14:paraId="4A2F441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anualmente, 02 (duas) capas de chuva, cor preta com faixas fluorescentes, para os vigilantes que trabalham ao ar livre ou conforme se fizer necessário. O tempo para troca será contado a partir do início da execução do Contrato, quando deverão ser entregues as duas peças.</w:t>
      </w:r>
    </w:p>
    <w:p w14:paraId="12551E2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Entregar os uniformes completos aos empregados, de uma só vez, mediante recibo (relação nominal), cuja cópia deverá ser enviada ao CONTRATANTE. O custo com os uniformes e equipamentos não poderá ser repassado aos empregados.</w:t>
      </w:r>
    </w:p>
    <w:p w14:paraId="6671625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as armas letais, munições e respectivos acessórios aos vigilantes no momento da implantação dos postos.</w:t>
      </w:r>
    </w:p>
    <w:p w14:paraId="26D60CE7" w14:textId="77777777" w:rsidR="00227058" w:rsidRPr="0054524B" w:rsidRDefault="00227058" w:rsidP="00227058">
      <w:pPr>
        <w:pStyle w:val="Estilopadro"/>
        <w:widowControl w:val="0"/>
        <w:numPr>
          <w:ilvl w:val="3"/>
          <w:numId w:val="35"/>
        </w:numPr>
        <w:tabs>
          <w:tab w:val="clear" w:pos="1701"/>
          <w:tab w:val="left" w:pos="-7088"/>
          <w:tab w:val="num" w:pos="-3686"/>
          <w:tab w:val="left" w:pos="-3544"/>
          <w:tab w:val="left" w:pos="1843"/>
        </w:tabs>
        <w:spacing w:line="360" w:lineRule="auto"/>
        <w:ind w:left="567" w:firstLine="0"/>
        <w:jc w:val="both"/>
        <w:rPr>
          <w:sz w:val="24"/>
          <w:szCs w:val="24"/>
        </w:rPr>
      </w:pPr>
      <w:r w:rsidRPr="0054524B">
        <w:rPr>
          <w:sz w:val="24"/>
          <w:szCs w:val="24"/>
        </w:rPr>
        <w:t>A arma deverá ser utilizada somente em legítima defesa, própria ou de terceiros, e na salvaguarda do patrimônio do contratante, depois de esgotados todos os outros meios para a solução de eventual problema</w:t>
      </w:r>
    </w:p>
    <w:p w14:paraId="7CB9D25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coldre axilar, para acondicionamento do armamento.</w:t>
      </w:r>
    </w:p>
    <w:p w14:paraId="7FC6ED9A"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Fornecer munições originais do fabricante, não sendo permitido em hipótese alguma o uso de munições recarregadas.</w:t>
      </w:r>
    </w:p>
    <w:p w14:paraId="0D962E5A"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Apresentar ao CONTRATANTE a relação de armas e cópias autenticadas dos respectivos “Registro de Arma” e “Porte de Arma”, que serão utilizadas pela mão-de-obra nos postos.</w:t>
      </w:r>
    </w:p>
    <w:p w14:paraId="557CDA7B"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Realizar, semestralmente, a limpeza e revisão do armamento.</w:t>
      </w:r>
    </w:p>
    <w:p w14:paraId="31D68BD5"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Fornecer 01 (um) rádio comunicador para cada posto de vigilância/supervisor, devendo no caso dos vigilantes/supervisor que trajam terno, conter microfone/fone de lapela.</w:t>
      </w:r>
    </w:p>
    <w:p w14:paraId="0EBF3A7B"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Disponibilizar 02 (dois) rádios comunicadores para uso interno do setor de fiscalização do CONTRATANTE.</w:t>
      </w:r>
    </w:p>
    <w:p w14:paraId="59333AD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todos os rádios transmissores em perfeito funcionamento.</w:t>
      </w:r>
    </w:p>
    <w:p w14:paraId="1D64AF0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proofErr w:type="spellStart"/>
      <w:r w:rsidRPr="0054524B">
        <w:rPr>
          <w:sz w:val="24"/>
          <w:szCs w:val="24"/>
        </w:rPr>
        <w:t>Fornecer</w:t>
      </w:r>
      <w:proofErr w:type="spellEnd"/>
      <w:r w:rsidRPr="0054524B">
        <w:rPr>
          <w:sz w:val="24"/>
          <w:szCs w:val="24"/>
        </w:rPr>
        <w:t xml:space="preserve"> novas baterias para rádios-transmissores sempre que observar o </w:t>
      </w:r>
      <w:r w:rsidRPr="0054524B">
        <w:rPr>
          <w:sz w:val="24"/>
          <w:szCs w:val="24"/>
        </w:rPr>
        <w:lastRenderedPageBreak/>
        <w:t>prazo de validade vencido ou, em qualquer época, para aquelas que estejam apresentando problemas.</w:t>
      </w:r>
    </w:p>
    <w:p w14:paraId="3A9C965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ao Supervisor, independente do rádio transmissor de uso interno, radiotransmissor e/ou celular com capacidade de contatar o representante da CONTRATADA junto ao CONTRATANTE estando este em qualquer localidade do Distrito Federal.</w:t>
      </w:r>
    </w:p>
    <w:p w14:paraId="24402A7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Instruir todo o corpo efetivo de funcionários a fazer uso do radiotransmissor, conforme norma de exploração existente.</w:t>
      </w:r>
    </w:p>
    <w:p w14:paraId="4CA9430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rigorosamente os procedimentos de controle de chaves das salas do CONTRATANTE.</w:t>
      </w:r>
    </w:p>
    <w:p w14:paraId="147C9DA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Prever toda a mão-de-obra necessária para garantir a operação dos postos, nos regimes contratados, obedecidas as disposições da legislação trabalhista vigente.</w:t>
      </w:r>
    </w:p>
    <w:p w14:paraId="0BB83E0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Substituir os empregados faltosos, bem como os que não se apresentarem devidamente uniformizados e com crachá/plaqueta, observando a qualificação necessária e o horário a ser cumprido.</w:t>
      </w:r>
    </w:p>
    <w:p w14:paraId="362F39E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a reposição da mão-de-obra nos postos, em caráter imediato, em eventual ausência, não sendo permitida a prorrogação da jornada de trabalho (dobra) ou trocas de escalas que reduzam o período de descanso previsto de 36 horas para cada funcionário que cumpra jornada 12x36.</w:t>
      </w:r>
    </w:p>
    <w:p w14:paraId="4CCE0E3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Substituir qualquer empregado, sempre que seus serviços e/ou conduta, forem julgados insatisfatórios e/ou prejudiciais ao CONTRATANTE, vedado o retorno dos mesmos as dependências do CONTRATANTE, para cobertura de licenças, dispensas, suspensão ou férias de outros vigilantes.</w:t>
      </w:r>
    </w:p>
    <w:p w14:paraId="18043B02" w14:textId="16BBAD2A"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Capacitar, o corpo funcional para operação de equipamentos ligados </w:t>
      </w:r>
      <w:r w:rsidR="001E649A">
        <w:rPr>
          <w:sz w:val="24"/>
          <w:szCs w:val="24"/>
        </w:rPr>
        <w:t>à</w:t>
      </w:r>
      <w:r w:rsidRPr="0054524B">
        <w:rPr>
          <w:sz w:val="24"/>
          <w:szCs w:val="24"/>
        </w:rPr>
        <w:t xml:space="preserve"> área de segurança, tais como, detectores de metais e de vistoria por “Raio X”, segurança eletrônica, dentre outros</w:t>
      </w:r>
      <w:r w:rsidR="001E649A">
        <w:rPr>
          <w:sz w:val="24"/>
          <w:szCs w:val="24"/>
        </w:rPr>
        <w:t>,</w:t>
      </w:r>
      <w:r w:rsidR="00766F98">
        <w:rPr>
          <w:sz w:val="24"/>
          <w:szCs w:val="24"/>
        </w:rPr>
        <w:t xml:space="preserve"> à</w:t>
      </w:r>
      <w:r w:rsidR="00766F98" w:rsidRPr="0054524B">
        <w:rPr>
          <w:sz w:val="24"/>
          <w:szCs w:val="24"/>
        </w:rPr>
        <w:t xml:space="preserve"> medida que forem adquiridos pelo CONTRATANTE</w:t>
      </w:r>
      <w:r w:rsidR="00766F98">
        <w:rPr>
          <w:sz w:val="24"/>
          <w:szCs w:val="24"/>
        </w:rPr>
        <w:t>.</w:t>
      </w:r>
    </w:p>
    <w:p w14:paraId="75588C3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Convocar, fora do horário de expediente, em qualquer dia, preferencialmente nos finais de semana e feriados, todo o efetivo, em caráter extraordinário, para deliberação de assuntos relativos ao trabalho, fornecendo, quando aplicável, auxílio alimentação e transporte.</w:t>
      </w:r>
    </w:p>
    <w:p w14:paraId="61075D8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lastRenderedPageBreak/>
        <w:t>Fornecer quadro branco em fórmica com moldura em alumínio em tamanho compatível com a necessidade do serviço, além do material necessário para sua utilização (apagador e canetas de cores variadas).</w:t>
      </w:r>
    </w:p>
    <w:p w14:paraId="729B547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Disponibilizar aos empregados que prestam serviço nas dependências do CONTRATANTE, armários individuais para guarda de seus pertences, os quais deverão ser instalados em vestiário disponibilizados pelo CONTRATANTE.</w:t>
      </w:r>
    </w:p>
    <w:p w14:paraId="4C0425F5" w14:textId="41D94ACD"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proofErr w:type="spellStart"/>
      <w:r w:rsidRPr="0054524B">
        <w:rPr>
          <w:sz w:val="24"/>
          <w:szCs w:val="24"/>
        </w:rPr>
        <w:t>Fornecer</w:t>
      </w:r>
      <w:proofErr w:type="spellEnd"/>
      <w:r w:rsidR="00766F98">
        <w:rPr>
          <w:sz w:val="24"/>
          <w:szCs w:val="24"/>
        </w:rPr>
        <w:t xml:space="preserve"> </w:t>
      </w:r>
      <w:r w:rsidRPr="0054524B">
        <w:rPr>
          <w:sz w:val="24"/>
          <w:szCs w:val="24"/>
        </w:rPr>
        <w:t>todo o material de consumo (caneta, lápis, borracha, régua, prancheta, agenda, pasta, grampeador, sacador de grampo, blocos de rascunhos, blocos de recados) necessário ao bom andamento dos serviços da vigilância.</w:t>
      </w:r>
    </w:p>
    <w:p w14:paraId="563101D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mural para controle de postos e escalas, os quais deverão ser identificados também através de fotos.</w:t>
      </w:r>
    </w:p>
    <w:p w14:paraId="31208D2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sempre que necessário, todos os livros e formulários de controle já utilizados pelo CONTRATANTE, bem como, aqueles que futuramente possam vir a ser criados.</w:t>
      </w:r>
    </w:p>
    <w:p w14:paraId="48D3777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pequeno estoque nas dependências do CONTRATANTE de todos os livros e formulários de controle utilizados, bem como, aqueles que futuramente possam vir a ser criados.</w:t>
      </w:r>
    </w:p>
    <w:p w14:paraId="739B04D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armário de pastas suspensas para armazenamento dos documentos relativos ao cadastro de pessoal da empresa que desempenha ou já desempenhou atividades no CONTRATANTE.</w:t>
      </w:r>
    </w:p>
    <w:p w14:paraId="1D14B80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guardados nas dependências do CONTRATANTE para eventuais verificações, todos os livros, formulários utilizados ou similares, devidamente organizados e catalogados.</w:t>
      </w:r>
    </w:p>
    <w:p w14:paraId="3EE54A0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Observar as Normas de Segurança e Medicina do Trabalho.</w:t>
      </w:r>
    </w:p>
    <w:p w14:paraId="7D56963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ao CONTRATANTE toda a Legislação Federal e Distrital atualizada existente ou que venha a ser criada que regulamenta a área de vigilância, bem como, fornecer, anualmente, o acordo coletivo celebrado no sindicato dos empregados em empresas de segurança e vigilância do Distrito Federal, tão logo esteja definido.</w:t>
      </w:r>
    </w:p>
    <w:p w14:paraId="7DCD660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Fiscalizar, através dos supervisores, a limpeza e organização dos vestiários </w:t>
      </w:r>
      <w:r w:rsidRPr="0054524B">
        <w:rPr>
          <w:sz w:val="24"/>
          <w:szCs w:val="24"/>
        </w:rPr>
        <w:lastRenderedPageBreak/>
        <w:t>de uso de seus empregados, criando normas para utilização e aplicando, sempre que necessário, as penalidades cabíveis aos profissionais que não cumprirem os regulamentos.</w:t>
      </w:r>
    </w:p>
    <w:p w14:paraId="4BCF7D8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Criar métodos de incentivo profissional visando à motivação de seus funcionários no desempenho de suas atividades.</w:t>
      </w:r>
    </w:p>
    <w:p w14:paraId="7210327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Qualificar, arcando com os custos, os funcionários reservas, antecipadamente, visando a dar condições de prestar um bom desempenho de suas atividades quando prestadas ao CONTRATANTE.</w:t>
      </w:r>
    </w:p>
    <w:p w14:paraId="726CA11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Realizar, semestralmente, treinamento aos funcionários que prestam serviços ao CONTRATANTE, a ser ministrado no local de trabalho, em final de semana ou feriado, contendo simulações de problemas específicos do Órgão, tais como: incêndio; elevadores; roubos; assaltos a Banco; rompimento de tubulação hidráulica; tumultos; alarme de bomba e outros pertinentes e que requeiram atitude eficaz e eficiente por parte da vigilância.</w:t>
      </w:r>
    </w:p>
    <w:p w14:paraId="4C6D19D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Oferecer, sem prejuízo dos serviços, semestralmente, curso de atendimento ao público (atitudes profissionais/boas maneiras) para os funcionários que prestam serviços ao CONTRATANTE.</w:t>
      </w:r>
    </w:p>
    <w:p w14:paraId="108449C2"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 xml:space="preserve"> Realizar, anualmente, treinamento para o supervisor, que contenha conteúdo programático, tais como: características de liderança; como controlar; como fiscalizar; autoridade funcional; autoridade moral; responsabilidade da função; atendimento de pessoas; identificação de riscos em geral e outros pertinentes.</w:t>
      </w:r>
    </w:p>
    <w:p w14:paraId="3E0E615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permitir que seus funcionários executem quaisquer outras atividades durante o horário em que estiverem prestando serviço.</w:t>
      </w:r>
    </w:p>
    <w:p w14:paraId="48B9BDA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Pagar, até o 5º (quinto) dia útil do mês subsequente ao vencido, os salários dos funcionários que executam os serviços contratados, bem como recolher no prazo legal os encargos decorrentes da contratação </w:t>
      </w:r>
      <w:proofErr w:type="gramStart"/>
      <w:r w:rsidRPr="0054524B">
        <w:rPr>
          <w:sz w:val="24"/>
          <w:szCs w:val="24"/>
        </w:rPr>
        <w:t>dos mesmos</w:t>
      </w:r>
      <w:proofErr w:type="gramEnd"/>
      <w:r w:rsidRPr="0054524B">
        <w:rPr>
          <w:sz w:val="24"/>
          <w:szCs w:val="24"/>
        </w:rPr>
        <w:t>, exibindo, sempre que solicitado, as comprovações respectivas.</w:t>
      </w:r>
    </w:p>
    <w:p w14:paraId="18AD37C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Responsabilizar-se pelo transporte de seu pessoal até as dependências do CONTRATANTE, e vice-versa, por meios próprios, em casos de paralisação dos transportes coletivos, bem como nas situações em que se faça necessária a execução </w:t>
      </w:r>
      <w:r w:rsidRPr="0054524B">
        <w:rPr>
          <w:sz w:val="24"/>
          <w:szCs w:val="24"/>
        </w:rPr>
        <w:lastRenderedPageBreak/>
        <w:t>de serviços em regime extraordinário.</w:t>
      </w:r>
    </w:p>
    <w:p w14:paraId="4840FEF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pela segurança e manutenção da ordem nas dependências do CONTRATANTE.</w:t>
      </w:r>
    </w:p>
    <w:p w14:paraId="0083373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reproduzir, divulgar ou utilizar em benefício próprio, ou de terceiros, quaisquer informações de que tenha tomado ciência em razão da execução dos serviços discriminados, sem o consentimento, por escrito, do CONTRATANTE.</w:t>
      </w:r>
    </w:p>
    <w:p w14:paraId="44EAADE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Credenciar, junto ao setor competente do CONTRATANTE, empregado(s) do seu Quadro Administrativo para, em dia e local definidos e horários que não comprometa a execução dos serviços, proceder a entrega de contracheques, vale-transporte, vale-alimentação e outras de responsabilidade da CONTRATADA.</w:t>
      </w:r>
    </w:p>
    <w:p w14:paraId="7A1F084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ao CONTRATANTE, juntamente com a fatura mensal, comprovantes das Guias de Recolhimento do INSS, FGTS acompanhadas dos originais para conferência ou devidamente autenticadas e Relação de Empregados alocados para prestação dos serviços, sob pena do não atesto da fatura.</w:t>
      </w:r>
    </w:p>
    <w:p w14:paraId="138CA2E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Fornecer a cada empregado, obedecendo à legislação vigente, quantitativo de auxílios refeição ou alimentação suficiente para cada mês, bem como transporte, também no quantitativo necessário para que cada empregado se desloque residência/trabalho e vice-versa durante todo o mês, ambos em uma única entrega, no último dia útil do mês que antecede a utilização </w:t>
      </w:r>
      <w:proofErr w:type="gramStart"/>
      <w:r w:rsidRPr="0054524B">
        <w:rPr>
          <w:sz w:val="24"/>
          <w:szCs w:val="24"/>
        </w:rPr>
        <w:t>dos mesmos</w:t>
      </w:r>
      <w:proofErr w:type="gramEnd"/>
      <w:r w:rsidRPr="0054524B">
        <w:rPr>
          <w:sz w:val="24"/>
          <w:szCs w:val="24"/>
        </w:rPr>
        <w:t>.</w:t>
      </w:r>
    </w:p>
    <w:p w14:paraId="1551F9A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Entregar, à unidade fiscalizadora do Contrato, o comprovante de fornecimento, de vales alimentação e transporte aos funcionários, o qual deverá constar: nome e matrícula do empregado, data da entrega, bem como a quantidade e o valor dos vales e o mês de competência e, ainda, assinatura do empregado atestando o recebimento dos mesmos, cuja comprovação deverá ocorrer em até 02 (dois) dias úteis após o fornecimento dos vales.</w:t>
      </w:r>
    </w:p>
    <w:p w14:paraId="04E2E93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Manter quadro de pessoal suficiente para atendimento dos serviços, conforme previsto neste documento, sem interrupção, seja por motivo de férias, descanso semanal, licença, greve, falta ao serviço e demissão de empregados, que não terão, em hipótese alguma, qualquer relação de emprego com o Conselho Nacional do Ministério Público, sendo de exclusiva responsabilidade da empresa, as despesas com </w:t>
      </w:r>
      <w:r w:rsidRPr="0054524B">
        <w:rPr>
          <w:sz w:val="24"/>
          <w:szCs w:val="24"/>
        </w:rPr>
        <w:lastRenderedPageBreak/>
        <w:t>todos os encargos e obrigações sociais, trabalhistas e fiscais.</w:t>
      </w:r>
    </w:p>
    <w:p w14:paraId="101A88C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pelos danos causados ao patrimônio do Conselho Nacional do Ministério Público, por culpa, dolo, negligência ou imprudência de seus empregados, ficando obrigada a promover o ressarcimento a preços atualizados, dentro de 30 (trinta) dias contados a partir da comprovação de sua responsabilidade. Caso não o faça dentro do prazo estipulado, ao CONTRATANTE reserva-se ao direito de descontar o valor do ressarcimento da fatura do mês, sem prejuízo de poder denunciar o Contrato, de pleno direito.</w:t>
      </w:r>
    </w:p>
    <w:p w14:paraId="64FDF5E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transferir a outrem, no todo ou em parte, o objeto do Contrato, sem prévia e expressa anuência do CONTRATANTE.</w:t>
      </w:r>
    </w:p>
    <w:p w14:paraId="7DD0C22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CAUCIONAR ou utilizar o Contrato para qualquer operação financeira, sem prévia e expressa anuência do CONTRATANTE, sob pena de rescisão contratual.</w:t>
      </w:r>
    </w:p>
    <w:p w14:paraId="4CB4C3A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o pagamento do 13º salário (Gratificação Natalina), conforme convenção coletiva de trabalho.</w:t>
      </w:r>
    </w:p>
    <w:p w14:paraId="4DC1EEB3"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Apresentar à CONTRATANTE, nos seguintes prazos, as informações e/ou documentos listados abaixo:</w:t>
      </w:r>
    </w:p>
    <w:p w14:paraId="23EF227E" w14:textId="77777777" w:rsidR="00227058" w:rsidRPr="0054524B" w:rsidRDefault="00227058" w:rsidP="00227058">
      <w:pPr>
        <w:pStyle w:val="Estilopadro"/>
        <w:widowControl w:val="0"/>
        <w:numPr>
          <w:ilvl w:val="3"/>
          <w:numId w:val="35"/>
        </w:numPr>
        <w:tabs>
          <w:tab w:val="left" w:pos="1701"/>
        </w:tabs>
        <w:spacing w:line="360" w:lineRule="auto"/>
        <w:ind w:left="567" w:firstLine="0"/>
        <w:jc w:val="both"/>
        <w:rPr>
          <w:sz w:val="24"/>
          <w:szCs w:val="24"/>
        </w:rPr>
      </w:pPr>
      <w:r w:rsidRPr="0054524B">
        <w:rPr>
          <w:sz w:val="24"/>
          <w:szCs w:val="24"/>
        </w:rPr>
        <w:t>Mensalmente ou em outra periodicidade conforme o caso ou solicitação do setor de fiscalização do Contrato:</w:t>
      </w:r>
    </w:p>
    <w:p w14:paraId="280B10F8"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Nota Fiscal/Fatura (referente ao trabalho exercido ao mês anterior do pagamento pela Contratante);</w:t>
      </w:r>
    </w:p>
    <w:p w14:paraId="4B96C1BA"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Comprovantes de pagamento dos salários, bem como folhas de frequência dos funcionários, referentes ao mês anterior (qual seja, o mesmo da nota fiscal), juntamente com as cópias das folhas de pagamento ou contracheques e/ou outros documentos equivalentes referentes ao mesmo mês da folha de frequência apresentada, bem como referente à nota fiscal, com as respectivas assinaturas dos empregados alocados na execução dos serviços contratados, atestando o recebimento dos valores;</w:t>
      </w:r>
    </w:p>
    <w:p w14:paraId="7192C8EB"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Comprovantes/guias de recolhimento da contribuição previdenciária (INSS) do empregador e dos funcionários alocados na execução dos serviços </w:t>
      </w:r>
      <w:r w:rsidRPr="0054524B">
        <w:rPr>
          <w:bCs/>
          <w:sz w:val="24"/>
          <w:szCs w:val="24"/>
        </w:rPr>
        <w:lastRenderedPageBreak/>
        <w:t>contratados conforme dispõe o § 3º, do art. 195, da Constituição Federal, sob pena de rescisão contratual, observada a obrigatoriedade de fornecer a relação nominal dos funcionários a que se referem os recolhimentos;</w:t>
      </w:r>
    </w:p>
    <w:p w14:paraId="2732E319"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 com assinatura dos funcionários alocados na execução dos serviços contratados, da entrega dos vales alimentação e transporte (pagos com a devida antecedência), sem os quais não serão liberados os pagamentos das referidas faturas;</w:t>
      </w:r>
    </w:p>
    <w:p w14:paraId="663EF625"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 do pagamento da gratificação natalina aos empregados alocados na execução dos serviços contratados, quando do período de sua efetivação;</w:t>
      </w:r>
    </w:p>
    <w:p w14:paraId="1875CEE6"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 da concessão de férias e correspondente pagamento do adicional de férias aos funcionários alocados na execução dos serviços contratados, na forma da Lei;</w:t>
      </w:r>
    </w:p>
    <w:p w14:paraId="7A8EFEC8"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Encaminhamento das informações trabalhistas dos funcionários alocados na execução dos serviços contratados exigidos pela legislação, tais como a Relação Anual de Informações Sociais (RAIS) e o Cadastro Geral de Empregados e Desempregados (CAGED);</w:t>
      </w:r>
    </w:p>
    <w:p w14:paraId="5AD12575"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Cumprimento das demais obrigações contidas em convenção coletiva, acordo coletivo ou sentença normativa em dissídio coletivo de trabalho; </w:t>
      </w:r>
    </w:p>
    <w:p w14:paraId="2496DB70"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Cumprimento das demais obrigações dispostas na legislação trabalhista em relação aos empregados vinculados ao contrato; e</w:t>
      </w:r>
    </w:p>
    <w:p w14:paraId="4A6D1AAC"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Escala de trabalho dos empregados.</w:t>
      </w:r>
    </w:p>
    <w:p w14:paraId="56A52128" w14:textId="77777777" w:rsidR="00227058" w:rsidRPr="0054524B" w:rsidRDefault="00227058" w:rsidP="00227058">
      <w:pPr>
        <w:pStyle w:val="Estilopadro"/>
        <w:widowControl w:val="0"/>
        <w:numPr>
          <w:ilvl w:val="3"/>
          <w:numId w:val="35"/>
        </w:numPr>
        <w:tabs>
          <w:tab w:val="left" w:pos="-7088"/>
          <w:tab w:val="left" w:pos="-2977"/>
          <w:tab w:val="left" w:pos="1701"/>
        </w:tabs>
        <w:spacing w:line="360" w:lineRule="auto"/>
        <w:ind w:left="567" w:firstLine="0"/>
        <w:jc w:val="both"/>
        <w:rPr>
          <w:sz w:val="24"/>
          <w:szCs w:val="24"/>
        </w:rPr>
      </w:pPr>
      <w:r w:rsidRPr="0054524B">
        <w:rPr>
          <w:sz w:val="24"/>
          <w:szCs w:val="24"/>
        </w:rPr>
        <w:t xml:space="preserve">Quando solicitado pela CONTRATANTE: </w:t>
      </w:r>
    </w:p>
    <w:p w14:paraId="17F5F238"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Qualquer dos documentos listados no subitem anterior;</w:t>
      </w:r>
    </w:p>
    <w:p w14:paraId="515A1D64"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Extrato da conta do INSS e do FGTS de qualquer funcionário alocados na execução dos serviços contratados, a critério da CONTRATANTE; </w:t>
      </w:r>
    </w:p>
    <w:p w14:paraId="0926775F"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Cópia da folha de pagamento analítica de qualquer mês da prestação dos serviços, em que conste como tomador o órgão ou entidade contratante; </w:t>
      </w:r>
    </w:p>
    <w:p w14:paraId="23BE3C86"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Cópia dos contracheques dos funcionários alocados na execução dos serviços contratados, relativos a qualquer mês da prestação dos serviços ou, </w:t>
      </w:r>
      <w:r w:rsidRPr="0054524B">
        <w:rPr>
          <w:bCs/>
          <w:sz w:val="24"/>
          <w:szCs w:val="24"/>
        </w:rPr>
        <w:lastRenderedPageBreak/>
        <w:t xml:space="preserve">ainda, quando necessário, cópia de recibos de depósitos bancários; </w:t>
      </w:r>
    </w:p>
    <w:p w14:paraId="54249F52"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funcionário alocado na execução dos serviços contratados;  </w:t>
      </w:r>
    </w:p>
    <w:p w14:paraId="1C00E0F0"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Comprovantes de realização de eventuais cursos de treinamento e reciclagem que forem exigidos por lei ou pelo contrato e comprovante de escolaridade dos funcionários alocados na execução dos serviços contratados; e</w:t>
      </w:r>
    </w:p>
    <w:p w14:paraId="68C209FD"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Demais documentos necessários para a comprovação do cumprimento das cláusulas contratuais por parte da empresa.</w:t>
      </w:r>
    </w:p>
    <w:p w14:paraId="77060E97" w14:textId="77777777" w:rsidR="00227058" w:rsidRPr="0054524B" w:rsidRDefault="00227058" w:rsidP="00227058">
      <w:pPr>
        <w:pStyle w:val="Estilopadro"/>
        <w:widowControl w:val="0"/>
        <w:numPr>
          <w:ilvl w:val="3"/>
          <w:numId w:val="35"/>
        </w:numPr>
        <w:tabs>
          <w:tab w:val="left" w:pos="-7088"/>
          <w:tab w:val="left" w:pos="-2977"/>
          <w:tab w:val="left" w:pos="1701"/>
        </w:tabs>
        <w:spacing w:line="360" w:lineRule="auto"/>
        <w:ind w:left="567" w:firstLine="0"/>
        <w:jc w:val="both"/>
        <w:rPr>
          <w:sz w:val="24"/>
          <w:szCs w:val="24"/>
        </w:rPr>
      </w:pPr>
      <w:r w:rsidRPr="0054524B">
        <w:rPr>
          <w:sz w:val="24"/>
          <w:szCs w:val="24"/>
        </w:rPr>
        <w:t xml:space="preserve">Quando da extinção ou rescisão do contrato, após o último mês de prestação dos serviços, no prazo definido no contrato: </w:t>
      </w:r>
    </w:p>
    <w:p w14:paraId="3E6AB556"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Termos de rescisão dos contratos de trabalho dos funcionários prestadores de serviço, devidamente homologados, quando exigível pelo sindicato da categoria; </w:t>
      </w:r>
    </w:p>
    <w:p w14:paraId="1EBB6F19"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Guias de recolhimento da contribuição previdenciária e do FGTS, referentes às rescisões contratuais; </w:t>
      </w:r>
    </w:p>
    <w:p w14:paraId="17A1D72B"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Extratos dos depósitos efetuados nas contas vinculadas individuais do FGTS de cada funcionário dispensado; e</w:t>
      </w:r>
    </w:p>
    <w:p w14:paraId="36C8523B"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Exames médicos demissionais dos funcionários dispensados.</w:t>
      </w:r>
    </w:p>
    <w:p w14:paraId="3E07717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veicular publicidade ou qualquer outra informação acerca das atividades objeto deste Termo de Referência sem a prévia autorização da CONTRATANTE.</w:t>
      </w:r>
    </w:p>
    <w:p w14:paraId="3E986F0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durante o período de vigência do contrato e possíveis prorrogações, em compatibilidade com as obrigações assumidas, todas as condições de habilitação, qualificação e regularidade exigidas no edital.</w:t>
      </w:r>
    </w:p>
    <w:p w14:paraId="78E8D52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Manter sigilo, sob pena de responsabilidade civil, penal e administrativa, sobre todo e qualquer assunto de interesse do CONTRATANTE ou de terceiros de que tomar conhecimento em razão da execução do objeto deste Contrato, devendo orientar </w:t>
      </w:r>
      <w:r w:rsidRPr="0054524B">
        <w:rPr>
          <w:sz w:val="24"/>
          <w:szCs w:val="24"/>
        </w:rPr>
        <w:lastRenderedPageBreak/>
        <w:t>seus empregados nesse sentido.</w:t>
      </w:r>
    </w:p>
    <w:p w14:paraId="1746496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as normas e regulamentos internos do CONTRATANTE.</w:t>
      </w:r>
    </w:p>
    <w:p w14:paraId="7E7AE79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É expressamente vedada à CONTRATADA:</w:t>
      </w:r>
    </w:p>
    <w:p w14:paraId="4C131FF0" w14:textId="77777777" w:rsidR="00227058" w:rsidRPr="0054524B" w:rsidRDefault="00227058" w:rsidP="00227058">
      <w:pPr>
        <w:pStyle w:val="Estilopadro"/>
        <w:widowControl w:val="0"/>
        <w:numPr>
          <w:ilvl w:val="3"/>
          <w:numId w:val="35"/>
        </w:numPr>
        <w:tabs>
          <w:tab w:val="left" w:pos="1701"/>
        </w:tabs>
        <w:spacing w:line="360" w:lineRule="auto"/>
        <w:ind w:left="567" w:firstLine="0"/>
        <w:jc w:val="both"/>
        <w:rPr>
          <w:rFonts w:eastAsia="Times New Roman"/>
          <w:sz w:val="24"/>
          <w:szCs w:val="24"/>
        </w:rPr>
      </w:pPr>
      <w:r w:rsidRPr="0054524B">
        <w:rPr>
          <w:sz w:val="24"/>
          <w:szCs w:val="24"/>
        </w:rPr>
        <w:t>A</w:t>
      </w:r>
      <w:r w:rsidRPr="0054524B">
        <w:rPr>
          <w:rFonts w:eastAsia="Times New Roman"/>
          <w:sz w:val="24"/>
          <w:szCs w:val="24"/>
        </w:rPr>
        <w:t>locar para a prestação dos serviços que constituem objeto do presente certame, nas dependências do órgão CONTRATANTE, familiar de agente público que neste exerça cargo em comissão ou função de confiança;</w:t>
      </w:r>
    </w:p>
    <w:p w14:paraId="14BD07BE" w14:textId="77777777" w:rsidR="00227058" w:rsidRPr="0054524B" w:rsidRDefault="00227058" w:rsidP="00227058">
      <w:pPr>
        <w:pStyle w:val="Estilopadro"/>
        <w:widowControl w:val="0"/>
        <w:numPr>
          <w:ilvl w:val="3"/>
          <w:numId w:val="35"/>
        </w:numPr>
        <w:tabs>
          <w:tab w:val="left" w:pos="1701"/>
        </w:tabs>
        <w:spacing w:line="360" w:lineRule="auto"/>
        <w:ind w:left="567" w:firstLine="0"/>
        <w:jc w:val="both"/>
        <w:rPr>
          <w:rFonts w:eastAsia="Times New Roman"/>
          <w:sz w:val="24"/>
          <w:szCs w:val="24"/>
        </w:rPr>
      </w:pPr>
      <w:r w:rsidRPr="0054524B">
        <w:rPr>
          <w:rFonts w:eastAsia="Times New Roman"/>
          <w:sz w:val="24"/>
          <w:szCs w:val="24"/>
        </w:rPr>
        <w:t>É considerado familiar, nos termos do art. 2°, III, do decreto 7.203, de 4 de junho de 2010, o cônjuge, companheiro ou o parente em linha reta ou colateral, por consanguinidade ou afinidade, até o terceiro grau.</w:t>
      </w:r>
    </w:p>
    <w:p w14:paraId="32DEB76D" w14:textId="77777777" w:rsidR="00227058" w:rsidRPr="0054524B" w:rsidRDefault="00227058" w:rsidP="00227058">
      <w:pPr>
        <w:pStyle w:val="Estilopadro"/>
        <w:widowControl w:val="0"/>
        <w:tabs>
          <w:tab w:val="left" w:pos="-7088"/>
          <w:tab w:val="left" w:pos="-2977"/>
          <w:tab w:val="left" w:pos="1701"/>
        </w:tabs>
        <w:spacing w:line="360" w:lineRule="auto"/>
        <w:ind w:left="567"/>
        <w:jc w:val="both"/>
        <w:rPr>
          <w:sz w:val="24"/>
          <w:szCs w:val="24"/>
        </w:rPr>
      </w:pPr>
    </w:p>
    <w:p w14:paraId="252F9B4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 xml:space="preserve">CRITÉRIOS PARA JULGAMENTO E ELABORAÇÃO DAS PROPOSTAS </w:t>
      </w:r>
    </w:p>
    <w:p w14:paraId="2E65B67C"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proposta apresentada deverá conter o CNPJ da proponente, prazo de validade e ser endereçada ao Conselho Nacional do Ministério Público – CNMP.</w:t>
      </w:r>
    </w:p>
    <w:p w14:paraId="0F1680E7"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w:t>
      </w:r>
      <w:r w:rsidRPr="0054524B">
        <w:rPr>
          <w:rFonts w:eastAsia="Times New Roman"/>
          <w:sz w:val="24"/>
          <w:szCs w:val="24"/>
        </w:rPr>
        <w:t>nos Anexos deste Termo Referência e na planilha de custo da contratação.</w:t>
      </w:r>
    </w:p>
    <w:p w14:paraId="6D5BC6D4"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A proposta deve seguir</w:t>
      </w:r>
      <w:r>
        <w:rPr>
          <w:sz w:val="24"/>
          <w:szCs w:val="24"/>
        </w:rPr>
        <w:t>, preferencialmente,</w:t>
      </w:r>
      <w:r w:rsidRPr="0054524B">
        <w:rPr>
          <w:sz w:val="24"/>
          <w:szCs w:val="24"/>
        </w:rPr>
        <w:t xml:space="preserve"> a planilha de custo da Auditoria Interna do Ministério Público da União, que pode ser encontrada no sítio eletrônico </w:t>
      </w:r>
      <w:hyperlink r:id="rId25">
        <w:r w:rsidRPr="0054524B">
          <w:rPr>
            <w:rStyle w:val="Hyperlink"/>
            <w:sz w:val="24"/>
            <w:szCs w:val="24"/>
          </w:rPr>
          <w:t>http://www.auditoria.mpu.mp.br/</w:t>
        </w:r>
      </w:hyperlink>
      <w:r w:rsidRPr="0054524B">
        <w:rPr>
          <w:sz w:val="24"/>
          <w:szCs w:val="24"/>
        </w:rPr>
        <w:t>.</w:t>
      </w:r>
    </w:p>
    <w:p w14:paraId="74E79398"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 xml:space="preserve">A proposta deve estar em conformidade com a legislação vigente, incluindo acordos coletivos, convenções coletivas ou sentenças normativas que regem as categorias profissionais que executarão os serviços e as respectivas datas bases e vigências. </w:t>
      </w:r>
    </w:p>
    <w:p w14:paraId="731633AA" w14:textId="77777777" w:rsidR="00227058" w:rsidRPr="0054524B" w:rsidRDefault="00227058" w:rsidP="00227058">
      <w:pPr>
        <w:pStyle w:val="Estilopadro"/>
        <w:widowControl w:val="0"/>
        <w:spacing w:line="360" w:lineRule="auto"/>
        <w:ind w:left="142"/>
        <w:jc w:val="both"/>
        <w:rPr>
          <w:sz w:val="24"/>
          <w:szCs w:val="24"/>
        </w:rPr>
      </w:pPr>
    </w:p>
    <w:p w14:paraId="35C8EDE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 xml:space="preserve">DO LOCAL E DO PRAZO PARA INÍCIO DA PRESTAÇÃO DO SERVIÇO </w:t>
      </w:r>
    </w:p>
    <w:p w14:paraId="785C8FF6"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lastRenderedPageBreak/>
        <w:t>A CONTRATADA deverá iniciar plenamente a execução e fornecimento dos serviços contratados na sede do Conselho Nacional do Ministério Público - CNMP, localizada no Setor de Administração Federal Sul – SAFS, Quadra 2, Lote 3, edifício Adail Belmonte, Brasília/DF.</w:t>
      </w:r>
    </w:p>
    <w:p w14:paraId="120BBBA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prazo para início da prestação do serviço será de 5 (cinco) dias úteis contados a partir da confirmação do recebimento da Ordem de Serviço.</w:t>
      </w:r>
    </w:p>
    <w:p w14:paraId="672B46CA"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CONTRATADA deve iniciar as atividades com todos os materiais e equipamentos necessários ao desempenho do serviço contratado, todos os uniformes, assim como seus respectivos crachás de identificação.</w:t>
      </w:r>
    </w:p>
    <w:p w14:paraId="0247B204"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serviço deverá ser prestado nas condições especificadas neste Termo de Referência.</w:t>
      </w:r>
    </w:p>
    <w:p w14:paraId="1384F5E2" w14:textId="77777777" w:rsidR="00227058" w:rsidRPr="0054524B" w:rsidRDefault="00227058" w:rsidP="00227058">
      <w:pPr>
        <w:pStyle w:val="Estilopadro"/>
        <w:widowControl w:val="0"/>
        <w:tabs>
          <w:tab w:val="left" w:pos="-5103"/>
        </w:tabs>
        <w:spacing w:line="360" w:lineRule="auto"/>
        <w:ind w:left="142"/>
        <w:jc w:val="both"/>
        <w:rPr>
          <w:sz w:val="24"/>
          <w:szCs w:val="24"/>
        </w:rPr>
      </w:pPr>
    </w:p>
    <w:p w14:paraId="6ED99BF1"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 VIGÊNCIA DO CONTRATO</w:t>
      </w:r>
    </w:p>
    <w:p w14:paraId="2D407047"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contrato terá vigência de 12 (doze) meses, a contar de sua assinatura, podendo ser prorrogado por períodos sucessivos, limitada sua duração a 60 (sessenta) meses, nos termos do artigo 57, inciso II, da Lei 8.666/93.</w:t>
      </w:r>
    </w:p>
    <w:p w14:paraId="1C2013DC"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O contrato poderá ser prorrogado, conforme item anterior, caso sejam preenchidos os requisitos abaixo enumerados de forma simultânea, e autorizado formalmente pela autoridade competente caso: </w:t>
      </w:r>
    </w:p>
    <w:p w14:paraId="15A69E04"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 xml:space="preserve">Os serviços tenham sido prestados regularmente;  </w:t>
      </w:r>
    </w:p>
    <w:p w14:paraId="3408B0AF" w14:textId="77777777" w:rsidR="00227058" w:rsidRPr="0054524B" w:rsidRDefault="00227058" w:rsidP="00227058">
      <w:pPr>
        <w:pStyle w:val="western"/>
        <w:numPr>
          <w:ilvl w:val="0"/>
          <w:numId w:val="44"/>
        </w:numPr>
        <w:tabs>
          <w:tab w:val="left" w:pos="993"/>
        </w:tabs>
        <w:spacing w:before="0" w:beforeAutospacing="0" w:after="0"/>
        <w:ind w:left="1364"/>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a CONTRATADA não tenha punições de natureza pecuniária por três vezes ou mais, exceto quanto a penalidades aplicadas por atraso na entrega da garantia;</w:t>
      </w:r>
    </w:p>
    <w:p w14:paraId="4C6EEA03"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 xml:space="preserve">A Administração ainda tenha interesse na realização do serviço; </w:t>
      </w:r>
    </w:p>
    <w:p w14:paraId="56145705"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 xml:space="preserve">O valor do contrato permaneça economicamente vantajoso para a Administração; </w:t>
      </w:r>
    </w:p>
    <w:p w14:paraId="655B442A"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A CONTRATADA concorde com a prorrogação.</w:t>
      </w:r>
    </w:p>
    <w:p w14:paraId="7952E7EE" w14:textId="77777777" w:rsidR="00227058" w:rsidRPr="0054524B" w:rsidRDefault="00227058" w:rsidP="00227058">
      <w:pPr>
        <w:pStyle w:val="western"/>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p>
    <w:p w14:paraId="7C988C25"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bookmarkStart w:id="8" w:name="_Ref440292269"/>
      <w:r w:rsidRPr="0054524B">
        <w:rPr>
          <w:b/>
          <w:bCs/>
          <w:sz w:val="24"/>
          <w:szCs w:val="24"/>
        </w:rPr>
        <w:t>VISTORIA</w:t>
      </w:r>
      <w:bookmarkEnd w:id="8"/>
    </w:p>
    <w:p w14:paraId="03455CDC"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lastRenderedPageBreak/>
        <w:t>Para a correta elaboração de sua proposta, representante(s) da empresa licitante poderá(</w:t>
      </w:r>
      <w:proofErr w:type="spellStart"/>
      <w:r w:rsidRPr="0054524B">
        <w:rPr>
          <w:sz w:val="24"/>
          <w:szCs w:val="24"/>
        </w:rPr>
        <w:t>ão</w:t>
      </w:r>
      <w:proofErr w:type="spellEnd"/>
      <w:r w:rsidRPr="0054524B">
        <w:rPr>
          <w:sz w:val="24"/>
          <w:szCs w:val="24"/>
        </w:rPr>
        <w:t>), facultativamente, realizar vistoria nas instalações da CONTRATANTE, a fim de conhecer sua atual situação de controle de acesso de pessoas, o que dará à empresa licitante o conhecimento mínimo necessário para planejar a implantação da nova solução e apresentar proposta qualificada.</w:t>
      </w:r>
    </w:p>
    <w:p w14:paraId="17080950"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Vistoria tem por finalidade fazer com que as empresas licitantes conheçam as condições físicas dos locais onde serão realizados os serviços, possibilitando que sejam tiradas todas as dúvidas que possam ter em relação aos equipamentos a serem utilizados na solução de monitoramento e aos serviços que devem ser prestados para o integral cumprimento do objeto deste Termo de Referência</w:t>
      </w:r>
    </w:p>
    <w:p w14:paraId="2A5A0E0B" w14:textId="315B54AD"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Tendo em vista a faculdade da realização da vistoria, as licitantes não poderão alegar o desconhecimento das condições e grau de dificuldade existente como justificativa para se eximirem das obrigações assumidas ou em favor de eventuais pretensões de acréscimos de preços em decorrência da execução do objeto deste Pregão</w:t>
      </w:r>
      <w:r w:rsidR="00366E34">
        <w:rPr>
          <w:sz w:val="24"/>
          <w:szCs w:val="24"/>
        </w:rPr>
        <w:t>.</w:t>
      </w:r>
    </w:p>
    <w:p w14:paraId="03962021" w14:textId="77777777" w:rsidR="00366E34" w:rsidRDefault="00227058" w:rsidP="00D32A2A">
      <w:pPr>
        <w:pStyle w:val="Estilopadro"/>
        <w:widowControl w:val="0"/>
        <w:numPr>
          <w:ilvl w:val="1"/>
          <w:numId w:val="35"/>
        </w:numPr>
        <w:tabs>
          <w:tab w:val="clear" w:pos="851"/>
          <w:tab w:val="left" w:pos="-5103"/>
        </w:tabs>
        <w:spacing w:before="240" w:line="360" w:lineRule="auto"/>
        <w:ind w:left="142" w:firstLine="0"/>
        <w:jc w:val="both"/>
        <w:rPr>
          <w:sz w:val="24"/>
          <w:szCs w:val="24"/>
        </w:rPr>
      </w:pPr>
      <w:r w:rsidRPr="00366E34">
        <w:rPr>
          <w:sz w:val="24"/>
          <w:szCs w:val="24"/>
        </w:rPr>
        <w:t>Caso a empresa licitante abstenha-se de realizar a vistoria, deverá encaminhar Declaração de Pleno conhecimento das Condições de Vistoria, declarando, sob as penalidades da lei, de que tem pleno conhecimento das condições e peculiaridades inerentes à natureza do objeto, assumindo total responsabilidade pela prestação do serviço, e que não haverá qualquer questionamento futuro que ensejem evenças técnicas ou financeiras com o CNMP.</w:t>
      </w:r>
    </w:p>
    <w:p w14:paraId="4416F2C5" w14:textId="11FC2B87" w:rsidR="00227058" w:rsidRPr="00366E34" w:rsidRDefault="00227058" w:rsidP="00D32A2A">
      <w:pPr>
        <w:pStyle w:val="Estilopadro"/>
        <w:widowControl w:val="0"/>
        <w:numPr>
          <w:ilvl w:val="1"/>
          <w:numId w:val="35"/>
        </w:numPr>
        <w:tabs>
          <w:tab w:val="clear" w:pos="851"/>
          <w:tab w:val="left" w:pos="-5103"/>
        </w:tabs>
        <w:spacing w:before="240" w:line="360" w:lineRule="auto"/>
        <w:ind w:left="142" w:firstLine="0"/>
        <w:jc w:val="both"/>
        <w:rPr>
          <w:sz w:val="24"/>
          <w:szCs w:val="24"/>
        </w:rPr>
      </w:pPr>
      <w:r w:rsidRPr="00366E34">
        <w:rPr>
          <w:sz w:val="24"/>
          <w:szCs w:val="24"/>
        </w:rPr>
        <w:t xml:space="preserve">O prazo para vistoria iniciar-se-á no dia útil seguinte ao da publicação do Edital, </w:t>
      </w:r>
      <w:r w:rsidR="00366E34" w:rsidRPr="00366E34">
        <w:rPr>
          <w:sz w:val="24"/>
          <w:szCs w:val="24"/>
        </w:rPr>
        <w:t>estendendo-se até o dia útil anterior à data prevista para a abertura da sessão pública, devendo ser agendada junto ao setor de segurança da CONTRATANTE, por meio dos telefones (61) 3366-9238/3315-9428</w:t>
      </w:r>
      <w:r w:rsidR="00366E34">
        <w:rPr>
          <w:sz w:val="24"/>
          <w:szCs w:val="24"/>
        </w:rPr>
        <w:t xml:space="preserve">, entre </w:t>
      </w:r>
      <w:r w:rsidR="00C60F72">
        <w:rPr>
          <w:sz w:val="24"/>
          <w:szCs w:val="24"/>
        </w:rPr>
        <w:t>10h e 18h</w:t>
      </w:r>
      <w:r w:rsidR="00366E34" w:rsidRPr="00366E34">
        <w:rPr>
          <w:sz w:val="24"/>
          <w:szCs w:val="24"/>
        </w:rPr>
        <w:t xml:space="preserve">, </w:t>
      </w:r>
      <w:r w:rsidR="00C60F72">
        <w:rPr>
          <w:sz w:val="24"/>
          <w:szCs w:val="24"/>
        </w:rPr>
        <w:t>ou pelo</w:t>
      </w:r>
      <w:r w:rsidR="00366E34" w:rsidRPr="00366E34">
        <w:rPr>
          <w:sz w:val="24"/>
          <w:szCs w:val="24"/>
        </w:rPr>
        <w:t xml:space="preserve"> </w:t>
      </w:r>
      <w:proofErr w:type="spellStart"/>
      <w:r w:rsidR="00366E34" w:rsidRPr="00366E34">
        <w:rPr>
          <w:sz w:val="24"/>
          <w:szCs w:val="24"/>
        </w:rPr>
        <w:t>email</w:t>
      </w:r>
      <w:proofErr w:type="spellEnd"/>
      <w:r w:rsidR="00366E34" w:rsidRPr="00366E34">
        <w:rPr>
          <w:sz w:val="24"/>
          <w:szCs w:val="24"/>
        </w:rPr>
        <w:t xml:space="preserve"> </w:t>
      </w:r>
      <w:hyperlink r:id="rId26" w:history="1">
        <w:r w:rsidR="00366E34" w:rsidRPr="00366E34">
          <w:rPr>
            <w:rStyle w:val="Hyperlink"/>
            <w:sz w:val="24"/>
            <w:szCs w:val="24"/>
          </w:rPr>
          <w:t>assi@cnmp.mp.br</w:t>
        </w:r>
      </w:hyperlink>
      <w:r w:rsidRPr="00366E34">
        <w:rPr>
          <w:sz w:val="24"/>
          <w:szCs w:val="24"/>
        </w:rPr>
        <w:t>.</w:t>
      </w:r>
    </w:p>
    <w:p w14:paraId="3F6C4609"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É importante que as empresas se façam representar nesta visita por profissionais qualificados e detentores de conhecimento técnico relacionado ao objeto deste Termo de Referência.</w:t>
      </w:r>
    </w:p>
    <w:p w14:paraId="37C79246"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Para que as empresas interessadas nesta Licitação possam participar da Vistoria será necessário que ela credencie um representante através da apresentação, no ato da </w:t>
      </w:r>
      <w:r w:rsidRPr="0054524B">
        <w:rPr>
          <w:sz w:val="24"/>
          <w:szCs w:val="24"/>
        </w:rPr>
        <w:lastRenderedPageBreak/>
        <w:t>visita, de um documento devidamente assinado indicando o nome de seu colaborador, número da cédula de identidade e CPF e delegação de poderes para representá-la na vistoria. A falta de apresentação deste documento impossibilitará que o representante e a empresa participem da vistoria.</w:t>
      </w:r>
    </w:p>
    <w:p w14:paraId="7E435A72"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Para a realização da vistoria, o representante da licitante deverá trazer duas cópias da “DECLARAÇÃO DE VISTORIA”, conforme modelo disponível no ANEXO “I”, já preenchidas com os dados da empresa e assinada pelo representante, sendo que uma cópia será assinada por servidor da CONTRATANTE e devolvida para a licitante, e a outra será juntada ao processo de contratação.</w:t>
      </w:r>
    </w:p>
    <w:p w14:paraId="78F1D181"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CONTRATADA se responsabiliza pela ocorrência de eventuais prejuízos em virtude de sua omissão na verificação das condições dos locais de execução do objeto, não se admitindo qualquer custo adicional para o CONTRATANTE.</w:t>
      </w:r>
    </w:p>
    <w:p w14:paraId="6FFF3912"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Todas as despesas relacionadas à vistoria serão por conta da empresa licitante</w:t>
      </w:r>
    </w:p>
    <w:p w14:paraId="2D3D6771" w14:textId="77777777" w:rsidR="00227058" w:rsidRPr="0054524B" w:rsidRDefault="00227058" w:rsidP="00227058">
      <w:pPr>
        <w:pStyle w:val="Estilopadro"/>
        <w:widowControl w:val="0"/>
        <w:tabs>
          <w:tab w:val="left" w:pos="-5103"/>
        </w:tabs>
        <w:spacing w:line="360" w:lineRule="auto"/>
        <w:ind w:left="142"/>
        <w:jc w:val="both"/>
        <w:rPr>
          <w:sz w:val="24"/>
          <w:szCs w:val="24"/>
        </w:rPr>
      </w:pPr>
    </w:p>
    <w:p w14:paraId="27B6364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ADEQUAÇÃO ORÇAMENTÁRIA</w:t>
      </w:r>
    </w:p>
    <w:p w14:paraId="144D7F5D" w14:textId="77777777" w:rsidR="00227058" w:rsidRPr="0054524B" w:rsidRDefault="00227058" w:rsidP="00227058">
      <w:pPr>
        <w:pStyle w:val="Estilopadro"/>
        <w:widowControl w:val="0"/>
        <w:spacing w:line="360" w:lineRule="auto"/>
        <w:ind w:firstLine="720"/>
        <w:jc w:val="both"/>
        <w:rPr>
          <w:sz w:val="24"/>
          <w:szCs w:val="24"/>
        </w:rPr>
      </w:pPr>
      <w:r w:rsidRPr="0054524B">
        <w:rPr>
          <w:sz w:val="24"/>
          <w:szCs w:val="24"/>
        </w:rPr>
        <w:t>Os recursos dessa contratação estão consignados no orçamento da União para 2021 no Programa de Trabalho Resumido 174664, Ação de Governo 8010 – Atuação Estratégica para Controle e Fortalecimento do Ministério Público, Fonte de recursos: 0100, Natureza de despesa detalhada 33.90.37-03 (Vigilância Ostensiva).</w:t>
      </w:r>
    </w:p>
    <w:p w14:paraId="7C1BDB63" w14:textId="77777777" w:rsidR="00227058" w:rsidRPr="0054524B" w:rsidRDefault="00227058" w:rsidP="00227058">
      <w:pPr>
        <w:pStyle w:val="Estilopadro"/>
        <w:widowControl w:val="0"/>
        <w:spacing w:line="360" w:lineRule="auto"/>
        <w:ind w:firstLine="720"/>
        <w:jc w:val="both"/>
        <w:rPr>
          <w:sz w:val="24"/>
          <w:szCs w:val="24"/>
        </w:rPr>
      </w:pPr>
    </w:p>
    <w:p w14:paraId="53BC658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GARANTIAS</w:t>
      </w:r>
    </w:p>
    <w:p w14:paraId="7D9053A5" w14:textId="77777777" w:rsidR="00227058" w:rsidRPr="0054524B" w:rsidRDefault="00227058" w:rsidP="00227058">
      <w:pPr>
        <w:pStyle w:val="Estilopadro"/>
        <w:widowControl w:val="0"/>
        <w:numPr>
          <w:ilvl w:val="1"/>
          <w:numId w:val="35"/>
        </w:numPr>
        <w:spacing w:line="360" w:lineRule="auto"/>
        <w:ind w:left="0" w:firstLine="0"/>
        <w:jc w:val="both"/>
        <w:rPr>
          <w:b/>
          <w:sz w:val="24"/>
          <w:szCs w:val="24"/>
        </w:rPr>
      </w:pPr>
      <w:r w:rsidRPr="0054524B">
        <w:rPr>
          <w:b/>
          <w:sz w:val="24"/>
          <w:szCs w:val="24"/>
        </w:rPr>
        <w:t>GARANTIA DOS SERVIÇOS</w:t>
      </w:r>
    </w:p>
    <w:p w14:paraId="24E5CC17" w14:textId="26B2577F"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Os serviços contratados terão a garantia da empresa contratada </w:t>
      </w:r>
      <w:r w:rsidR="001E649A">
        <w:rPr>
          <w:sz w:val="24"/>
          <w:szCs w:val="24"/>
        </w:rPr>
        <w:t>de que</w:t>
      </w:r>
      <w:r w:rsidRPr="0054524B">
        <w:rPr>
          <w:sz w:val="24"/>
          <w:szCs w:val="24"/>
        </w:rPr>
        <w:t xml:space="preserve"> atendem a todas as normas técnicas pertinentes, ficando esta responsável por todas as adequações que se verificarem necessárias à consecução da plena condição de conformidade com as normas pertinentes.</w:t>
      </w:r>
    </w:p>
    <w:p w14:paraId="1ED35E9B" w14:textId="77777777" w:rsidR="00227058" w:rsidRPr="0054524B" w:rsidRDefault="00227058" w:rsidP="00227058">
      <w:pPr>
        <w:pStyle w:val="Estilopadro"/>
        <w:widowControl w:val="0"/>
        <w:numPr>
          <w:ilvl w:val="1"/>
          <w:numId w:val="35"/>
        </w:numPr>
        <w:spacing w:line="360" w:lineRule="auto"/>
        <w:ind w:left="0" w:firstLine="0"/>
        <w:jc w:val="both"/>
        <w:rPr>
          <w:b/>
          <w:sz w:val="24"/>
          <w:szCs w:val="24"/>
        </w:rPr>
      </w:pPr>
      <w:r w:rsidRPr="0054524B">
        <w:rPr>
          <w:b/>
          <w:sz w:val="24"/>
          <w:szCs w:val="24"/>
        </w:rPr>
        <w:t>GARANTIA CONTRATUAL</w:t>
      </w:r>
    </w:p>
    <w:p w14:paraId="2DE12864"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 Contratada prestará garantia no prazo de 10 (dez) dias úteis, contados da data de recebimento do contrato devidamente assinado pelas partes, correspondente </w:t>
      </w:r>
      <w:r w:rsidRPr="0054524B">
        <w:rPr>
          <w:sz w:val="24"/>
          <w:szCs w:val="24"/>
        </w:rPr>
        <w:lastRenderedPageBreak/>
        <w:t>ao percentual de 5% (cinco por cento) do valor anual/global do Contrato, sob a forma de uma das modalidades admitidas pelo art. 56, § 1º, da Lei nº 8.666/1993, devendo ser renovada anualmente, atualizada e complementada nos termos do § 2º do mesmo artigo.</w:t>
      </w:r>
    </w:p>
    <w:p w14:paraId="31D7542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 garantia deverá ser prestada com vigência de 03 (três) meses após o término da vigência contratual. </w:t>
      </w:r>
    </w:p>
    <w:p w14:paraId="2CC33AA0"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bookmarkStart w:id="9" w:name="_Ref68704263"/>
      <w:r w:rsidRPr="0054524B">
        <w:rPr>
          <w:sz w:val="24"/>
          <w:szCs w:val="24"/>
        </w:rPr>
        <w:t>O CONTRATANTE fica autorizado a utilizar a garantia para assegurar o pagamento de:</w:t>
      </w:r>
      <w:bookmarkEnd w:id="9"/>
    </w:p>
    <w:p w14:paraId="58ACCE49"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prejuízos advindos do não cumprimento do objeto do contrato e/ou do não adimplemento das demais obrigações nele previstas;</w:t>
      </w:r>
    </w:p>
    <w:p w14:paraId="7872AF44"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prejuízos causados à contratante, decorrentes de culpa ou dolo da Contratada, ou de seu preposto, durante a execução do contrato;</w:t>
      </w:r>
    </w:p>
    <w:p w14:paraId="62BAC15B"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as multas punitivas aplicadas pela Administração à CONTRATADA;</w:t>
      </w:r>
    </w:p>
    <w:p w14:paraId="3198B16D"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obrigações trabalhistas e previdenciárias de qualquer natureza, não honradas pela contratada.</w:t>
      </w:r>
    </w:p>
    <w:p w14:paraId="49DB759E"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Na hipótese de seguro-garantia ou fiança bancária não serão aceitas garantias em cujos termos não constem expressamente os eventos indicados nas alíneas “a” a “d” do item </w:t>
      </w:r>
      <w:r w:rsidRPr="0054524B">
        <w:rPr>
          <w:sz w:val="24"/>
          <w:szCs w:val="24"/>
        </w:rPr>
        <w:fldChar w:fldCharType="begin"/>
      </w:r>
      <w:r w:rsidRPr="0054524B">
        <w:rPr>
          <w:sz w:val="24"/>
          <w:szCs w:val="24"/>
        </w:rPr>
        <w:instrText xml:space="preserve"> REF _Ref68704263 \r \h  \* MERGEFORMAT </w:instrText>
      </w:r>
      <w:r w:rsidRPr="0054524B">
        <w:rPr>
          <w:sz w:val="24"/>
          <w:szCs w:val="24"/>
        </w:rPr>
      </w:r>
      <w:r w:rsidRPr="0054524B">
        <w:rPr>
          <w:sz w:val="24"/>
          <w:szCs w:val="24"/>
        </w:rPr>
        <w:fldChar w:fldCharType="separate"/>
      </w:r>
      <w:r>
        <w:rPr>
          <w:sz w:val="24"/>
          <w:szCs w:val="24"/>
        </w:rPr>
        <w:t>10.2.3</w:t>
      </w:r>
      <w:r w:rsidRPr="0054524B">
        <w:rPr>
          <w:sz w:val="24"/>
          <w:szCs w:val="24"/>
        </w:rPr>
        <w:fldChar w:fldCharType="end"/>
      </w:r>
      <w:r w:rsidRPr="0054524B">
        <w:rPr>
          <w:sz w:val="24"/>
          <w:szCs w:val="24"/>
        </w:rPr>
        <w:t>.</w:t>
      </w:r>
    </w:p>
    <w:p w14:paraId="033C1222"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 número do contrato garantido ou assegurado deverá constar do instrumento de garantia ou seguro a serem apresentados pelo garantidor ou segurador.</w:t>
      </w:r>
    </w:p>
    <w:p w14:paraId="32904CC3"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 inobservância do prazo fixado para a apresentação da garantia acarretará a aplicação de multa de até 0,07% (sete centésimos por cento) do valor do contrato, por dia de atraso, até o limite de 2% (dois por cento). </w:t>
      </w:r>
    </w:p>
    <w:p w14:paraId="64DDA756"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A Contratada se obriga a repor, no prazo de 10 (dez) dias úteis, o valor da garantia que vier a ser utilizado pela Contratante.</w:t>
      </w:r>
    </w:p>
    <w:p w14:paraId="26697E90"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bookmarkStart w:id="10" w:name="_Ref68704331"/>
      <w:r w:rsidRPr="0054524B">
        <w:rPr>
          <w:sz w:val="24"/>
          <w:szCs w:val="24"/>
        </w:rPr>
        <w:t>O Conselho Nacional do Ministério Público não executará a garantia na ocorrência de uma ou mais das seguintes hipóteses:</w:t>
      </w:r>
      <w:bookmarkEnd w:id="10"/>
    </w:p>
    <w:p w14:paraId="38291881"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caso fortuito ou força maior;</w:t>
      </w:r>
    </w:p>
    <w:p w14:paraId="1B9DDD90"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alteração, sem prévia anuência da seguradora ou do fiador, das obrigações contratuais;</w:t>
      </w:r>
    </w:p>
    <w:p w14:paraId="1249A8D8"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lastRenderedPageBreak/>
        <w:t>descumprimento das obrigações pela Contratada decorrentes de atos ou fatos praticados pela Administração;</w:t>
      </w:r>
    </w:p>
    <w:p w14:paraId="2EDF1D8B"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atos ilícitos dolosos praticados por servidores da Administração.</w:t>
      </w:r>
    </w:p>
    <w:p w14:paraId="407D246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Cabe à própria administração apurar a isenção da responsabilidade prevista nas alíneas “c” e “d” do item </w:t>
      </w:r>
      <w:r w:rsidRPr="0054524B">
        <w:rPr>
          <w:sz w:val="24"/>
          <w:szCs w:val="24"/>
        </w:rPr>
        <w:fldChar w:fldCharType="begin"/>
      </w:r>
      <w:r w:rsidRPr="0054524B">
        <w:rPr>
          <w:sz w:val="24"/>
          <w:szCs w:val="24"/>
        </w:rPr>
        <w:instrText xml:space="preserve"> REF _Ref68704331 \r \h  \* MERGEFORMAT </w:instrText>
      </w:r>
      <w:r w:rsidRPr="0054524B">
        <w:rPr>
          <w:sz w:val="24"/>
          <w:szCs w:val="24"/>
        </w:rPr>
      </w:r>
      <w:r w:rsidRPr="0054524B">
        <w:rPr>
          <w:sz w:val="24"/>
          <w:szCs w:val="24"/>
        </w:rPr>
        <w:fldChar w:fldCharType="separate"/>
      </w:r>
      <w:r>
        <w:rPr>
          <w:sz w:val="24"/>
          <w:szCs w:val="24"/>
        </w:rPr>
        <w:t>10.2.8</w:t>
      </w:r>
      <w:r w:rsidRPr="0054524B">
        <w:rPr>
          <w:sz w:val="24"/>
          <w:szCs w:val="24"/>
        </w:rPr>
        <w:fldChar w:fldCharType="end"/>
      </w:r>
      <w:r w:rsidRPr="0054524B">
        <w:rPr>
          <w:sz w:val="24"/>
          <w:szCs w:val="24"/>
        </w:rPr>
        <w:t>.</w:t>
      </w:r>
    </w:p>
    <w:p w14:paraId="1BE970A3"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Não serão aceitas garantias que incluam outras isenções de responsabilidade que não as previstas no item 11 do Anexo I da Circular SUSEP nº 477/2013.  </w:t>
      </w:r>
    </w:p>
    <w:p w14:paraId="6592D70F"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4D513CFB"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Caso a Contratada não efetive o cumprimento das obrigações trabalhistas até o fim do segundo mês após o encerramento da vigência contratual ou da rescisão, a garantia será utilizada para o pagamento diretamente pela CONTRATANTE.</w:t>
      </w:r>
    </w:p>
    <w:p w14:paraId="409D3D8E" w14:textId="77777777" w:rsidR="00227058" w:rsidRPr="0054524B" w:rsidRDefault="00227058" w:rsidP="00227058">
      <w:pPr>
        <w:pStyle w:val="Estilopadro"/>
        <w:spacing w:line="360" w:lineRule="auto"/>
        <w:ind w:left="284"/>
        <w:jc w:val="both"/>
        <w:rPr>
          <w:sz w:val="24"/>
          <w:szCs w:val="24"/>
        </w:rPr>
      </w:pPr>
    </w:p>
    <w:p w14:paraId="6B4F384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DO RECEBIMENTO</w:t>
      </w:r>
      <w:r w:rsidRPr="0054524B">
        <w:rPr>
          <w:b/>
          <w:bCs/>
          <w:sz w:val="24"/>
          <w:szCs w:val="24"/>
        </w:rPr>
        <w:tab/>
      </w:r>
    </w:p>
    <w:p w14:paraId="592F6891"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Os serviços serão recebidos, mensalmente, pela fiscalização do contrato, para que seja verificada a sua conformidade com as especificações e exigências contidas no Contrato.</w:t>
      </w:r>
    </w:p>
    <w:p w14:paraId="0ACB5BEB"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Inexistindo irregularidade na prestação dos serviços, o fiscal técnico do contrato atestará a nota fiscal para o pagamento.</w:t>
      </w:r>
    </w:p>
    <w:p w14:paraId="369206A9"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Em caso de irregularidade na prestação dos serviços, serão procedidos os descontos/glosas de acordo com tabela do ANS sem prejuízo da aplicação das sanções previstas neste Edital e em seus anexos.</w:t>
      </w:r>
    </w:p>
    <w:p w14:paraId="1B165564" w14:textId="77777777" w:rsidR="00227058" w:rsidRPr="0054524B" w:rsidRDefault="00227058" w:rsidP="00227058">
      <w:pPr>
        <w:pStyle w:val="Estilopadro"/>
        <w:widowControl w:val="0"/>
        <w:spacing w:line="360" w:lineRule="auto"/>
        <w:jc w:val="both"/>
        <w:rPr>
          <w:sz w:val="24"/>
          <w:szCs w:val="24"/>
        </w:rPr>
      </w:pPr>
    </w:p>
    <w:p w14:paraId="42D6A88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 FORMALIZAÇÃO DO CONTRATO</w:t>
      </w:r>
    </w:p>
    <w:p w14:paraId="400D378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Para a prestação dos serviços será formalizado um Contrato Administrativo </w:t>
      </w:r>
      <w:r w:rsidRPr="0054524B">
        <w:rPr>
          <w:sz w:val="24"/>
          <w:szCs w:val="24"/>
        </w:rPr>
        <w:lastRenderedPageBreak/>
        <w:t>estabelecendo em suas cláusulas todas as condições, garantias, obrigações e responsabilidades entre as partes, em conformidade com este Termo de Referência e da proposta de preços da licitante vencedora.</w:t>
      </w:r>
    </w:p>
    <w:p w14:paraId="561773F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Depois de homologado o resultado deste Pregão, o licitante vencedor será convocado para assinatura do contrato, dentro do prazo de 05 (cinco) dias úteis, sob pena de decair o direito à contratação, sem prejuízo das sanções previstas neste Edital.</w:t>
      </w:r>
    </w:p>
    <w:p w14:paraId="5CC84FE6"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assinatura do contrato está condicionada à verificação da regularidade da habilitação do licitante vencedor no SICAF, bem como documentação comprobatória de regularidade fiscal e trabalhista.</w:t>
      </w:r>
    </w:p>
    <w:p w14:paraId="0BAE18D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É facultado à Administração, quando o convocado não assinar o contrato, no prazo e nas condições estabelecidas, convocar outro licitante, obedecida a ordem de classificação, para assiná-lo, após negociação, aceitação da proposta e comprovação dos requisitos.</w:t>
      </w:r>
    </w:p>
    <w:p w14:paraId="30FC250F" w14:textId="77777777" w:rsidR="00227058" w:rsidRPr="0054524B" w:rsidRDefault="00227058" w:rsidP="00227058">
      <w:pPr>
        <w:pStyle w:val="Estilopadro"/>
        <w:widowControl w:val="0"/>
        <w:spacing w:line="360" w:lineRule="auto"/>
        <w:jc w:val="both"/>
        <w:rPr>
          <w:sz w:val="24"/>
          <w:szCs w:val="24"/>
        </w:rPr>
      </w:pPr>
    </w:p>
    <w:p w14:paraId="54267D53"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DO PAGAMENTO</w:t>
      </w:r>
    </w:p>
    <w:p w14:paraId="63A2C0E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75D033E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caso de as Notas Fiscais/Faturas serem emitidas e entregues ao CONTRATANTE em data posterior à indicada, imputar-se-á à CONTRATADA o pagamento dos eventuais encargos moratórios decorrentes;</w:t>
      </w:r>
    </w:p>
    <w:p w14:paraId="4F638BF7"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O CONTRATANTE pagará a CONTRATADA, pelos serviços efetivamente prestados, até o 10º (décimo) dia útil do atesto da nota fiscal, por meio de depósito na conta corrente da CONTRATADA, através de Ordem Bancária, mediante apresentação da respectiva fatura ou nota fiscal dos serviços executados, referentes ao mês anterior ao da prestação dos serviços, devidamente atestada pelo setor competente. Para efeito de </w:t>
      </w:r>
      <w:r w:rsidRPr="0054524B">
        <w:rPr>
          <w:sz w:val="24"/>
          <w:szCs w:val="24"/>
        </w:rPr>
        <w:lastRenderedPageBreak/>
        <w:t xml:space="preserve">pagamento, considerar-se-á </w:t>
      </w:r>
      <w:proofErr w:type="spellStart"/>
      <w:r w:rsidRPr="0054524B">
        <w:rPr>
          <w:sz w:val="24"/>
          <w:szCs w:val="24"/>
        </w:rPr>
        <w:t>paga</w:t>
      </w:r>
      <w:proofErr w:type="spellEnd"/>
      <w:r w:rsidRPr="0054524B">
        <w:rPr>
          <w:sz w:val="24"/>
          <w:szCs w:val="24"/>
        </w:rPr>
        <w:t xml:space="preserve"> a fatura na data da emissão da Ordem Bancária.</w:t>
      </w:r>
    </w:p>
    <w:p w14:paraId="38FD705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Caso a CONTRATADA seja optante pelo “SIMPLES” (Lei Complementar nº 123, de 2006), não serão feitas as retenções de que trata a citada instrução normativa, ficando a CONTRATADA nesse caso obrigada a informar no corpo da nota fiscal e apresentar declaração, na forma do Anexo IV da mesma Instrução Normativa SRF nº 1.234, de 11 de janeiro de 2012, assinadas pelo seu representante legal.</w:t>
      </w:r>
    </w:p>
    <w:p w14:paraId="6DCBFC91"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5A538A4"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valor mensal da nota fiscal deverão estar incluídas todas as despesas diretas e indiretas necessárias à execução do objeto, incluindo o fornecimento de todos os materiais de consumo, impostos, taxas, tributos e demais encargos.</w:t>
      </w:r>
    </w:p>
    <w:p w14:paraId="6E7AD00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Sobre o valor da nota fiscal, a CONTRATANTE fará as retenções devidas ao INSS e as dos impostos e contribuições previstas na Instrução Normativa SRF nº 1.234, de 11/01/2012.</w:t>
      </w:r>
    </w:p>
    <w:p w14:paraId="788C992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atraso na apresentação, por parte da CONTRATADA, da fatura ou dos documentos exigidos como condição para pagamento importará em prorrogação automática do prazo em igual número de dias de vencimento da obrigação da CONTRATANTE.</w:t>
      </w:r>
    </w:p>
    <w:p w14:paraId="44DD495C"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78542B8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Assegurar-se-á ao CONTRATANTE o direito de efetuar glosas nos valores mensais, caso sejam verificados descumprimentos parciais às disposições deste instrumento.</w:t>
      </w:r>
    </w:p>
    <w:p w14:paraId="5017DE52"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A CONTRATADA será oficializada sobre as razões que ensejaram a glosa e disporá de até 5 (dois) dias úteis para manifestar-se acerca do desconto.</w:t>
      </w:r>
    </w:p>
    <w:p w14:paraId="3EB8D3D2"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lastRenderedPageBreak/>
        <w:t>Caso a CONTRATADA não se manifeste no prazo mencionada, realizar-se-á o desconto de glosa apresentado.</w:t>
      </w:r>
    </w:p>
    <w:p w14:paraId="53A2E59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2B4DFA6A" w14:textId="77777777" w:rsidR="00227058" w:rsidRPr="0054524B" w:rsidRDefault="00227058" w:rsidP="00227058">
      <w:pPr>
        <w:pStyle w:val="PargrafodaLista"/>
        <w:numPr>
          <w:ilvl w:val="1"/>
          <w:numId w:val="35"/>
        </w:numPr>
        <w:suppressAutoHyphens/>
        <w:contextualSpacing w:val="0"/>
        <w:jc w:val="left"/>
        <w:rPr>
          <w:szCs w:val="24"/>
        </w:rPr>
      </w:pPr>
      <w:r w:rsidRPr="0054524B">
        <w:rPr>
          <w:szCs w:val="24"/>
        </w:rPr>
        <w:t>A CONTRATADA fica obrigada a ressarcir o CONTRATANTE, caso este seja autuado pelos órgãos de fiscalização por ações ou omissões relativas às obrigações avençadas.</w:t>
      </w:r>
    </w:p>
    <w:p w14:paraId="698C8F52"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 valor do ressarcimento corresponderá ao montante indicado na autuação, que poderá ser glosado das faturas relativas aos serviços prestados.</w:t>
      </w:r>
    </w:p>
    <w:p w14:paraId="50631C5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bookmarkStart w:id="11" w:name="_Ref68707723"/>
      <w:r w:rsidRPr="0054524B">
        <w:rPr>
          <w:sz w:val="24"/>
          <w:szCs w:val="24"/>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bookmarkEnd w:id="11"/>
    </w:p>
    <w:p w14:paraId="05426656"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5F5C9DF9"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 da guia de recolhimento da Previdência Social (GPS), da guia de Recolhimento do FGTS (GRF) e seus respectivos comprovantes de pagamento, bem como os seguintes relatórios do sistema SEFIP:</w:t>
      </w:r>
    </w:p>
    <w:p w14:paraId="7F254427"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Protocolo de Envio de Arquivos, emitido pelo Conectividade Social;</w:t>
      </w:r>
    </w:p>
    <w:p w14:paraId="53B47F2F"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Trabalhadores Arquivo SEFIP (Tomador/Obra);</w:t>
      </w:r>
    </w:p>
    <w:p w14:paraId="4E800105"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Trabalhadores Arquivo SEFIP (Tomador Empresa) - para os casos de reposição;</w:t>
      </w:r>
    </w:p>
    <w:p w14:paraId="1FB3F994"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dos trabalhadores constantes no arquivo SEFIP - Resumo do Fechamento Empresa;</w:t>
      </w:r>
    </w:p>
    <w:p w14:paraId="567A77A9"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dos trabalhadores constantes no arquivo SEFIP - Resumo do Fechamento Empresa - FGTS;</w:t>
      </w:r>
    </w:p>
    <w:p w14:paraId="334D6084"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lastRenderedPageBreak/>
        <w:t>Comprovante de declaração das contribuições a recolher à Previdência Social e a outras entidades e fundos por FPAS - Empresa; </w:t>
      </w:r>
    </w:p>
    <w:p w14:paraId="3A7C84CA"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Resumo das informações à Previdência Social constantes no arquivo SEFIP - Tomador de Serviço/Obra;</w:t>
      </w:r>
    </w:p>
    <w:p w14:paraId="55FF153E"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Resumo das informações à Previdência Social constantes no arquivo SEFIP -Empresa;</w:t>
      </w:r>
    </w:p>
    <w:p w14:paraId="35DEDFE3"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de Tomador/Obra - RET; e</w:t>
      </w:r>
    </w:p>
    <w:p w14:paraId="423FE4AD"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Resumo - Relação de Tomador/Obra - RET.</w:t>
      </w:r>
    </w:p>
    <w:p w14:paraId="2834993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Outros relatórios do sistema SEFIP ou de outro sistema que venha a substituí-lo poderão ser solicitados, conforme o caso;</w:t>
      </w:r>
    </w:p>
    <w:p w14:paraId="04E5A633"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Relação dos empregados alocados, residentes e substitutos, referentes ao mês da prestação dos serviços;</w:t>
      </w:r>
    </w:p>
    <w:p w14:paraId="7925AB3F"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Registros de pontos dos empregados, referentes ao mês da prestação dos serviços;</w:t>
      </w:r>
    </w:p>
    <w:p w14:paraId="35277CFC"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 do(s) contracheque(s) assinado(s) pelo(s) empregado(s) do mês da prestação dos serviços ou ainda dos respectivos comprovantes de depósitos bancários, bem como eventuais substitutos;</w:t>
      </w:r>
    </w:p>
    <w:p w14:paraId="46F2950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Relação nominal assinada de auxílio-alimentação e auxílio-transporte, bem como os respectivos comprovantes de pagamento;</w:t>
      </w:r>
    </w:p>
    <w:p w14:paraId="634B2FD0"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Cópias dos recibos de pagamentos de férias, décimo terceiro ou verbas rescisórias dos empregados da CONTRATADA, aplicados na execução deste objeto contratual, quando for o caso;</w:t>
      </w:r>
    </w:p>
    <w:p w14:paraId="56762058"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Outros benefícios estipulados na legislação vigente ou em Convenção Coletiva de Trabalho; e</w:t>
      </w:r>
    </w:p>
    <w:p w14:paraId="0CC3AB62"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As seguintes certidões, que podem ser substituídas, total ou parcialmente, pela Declaração do Sistema de Cadastramento Unificado de Fornecedores (SICAF):</w:t>
      </w:r>
    </w:p>
    <w:p w14:paraId="49929928"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Certidão conjunta negativa de débitos relativos a tributos federais e à Dívida Ativa da União;</w:t>
      </w:r>
    </w:p>
    <w:p w14:paraId="180A631C"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Certidão de regularidade junto ao Fundo de Garantia do Tempo de Serviço (FGTS/CRF);</w:t>
      </w:r>
    </w:p>
    <w:p w14:paraId="6188D8E6"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lastRenderedPageBreak/>
        <w:t>Certidão negativa de débitos trabalhistas (CNDT); e</w:t>
      </w:r>
    </w:p>
    <w:p w14:paraId="59F5E471"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Certidões comprobatórias de regularidade perante as fazendas estaduais e municipais ou, caso a contratada possua domicílio fiscal no Distrito Federal, perante a fazenda distrital.</w:t>
      </w:r>
    </w:p>
    <w:p w14:paraId="4949AAA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descumprimento das obrigações trabalhistas, previdenciárias e as relativas ao FGTS poderá ensejar o pagamento em juízo dos valores em débito, sem prejuízo das sanções cabíveis.</w:t>
      </w:r>
    </w:p>
    <w:p w14:paraId="2A2590B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7E2D2BC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25F5115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 </w:t>
      </w:r>
    </w:p>
    <w:p w14:paraId="45A7ECBC"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CONTRATADA será oficializada sobre as razões que ensejaram a glosa, e disporá de até 2 (dois) dias corridos para manifestar-se acerca do desconto. </w:t>
      </w:r>
    </w:p>
    <w:p w14:paraId="5631BAD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No caso de atraso de pagamento, desde que a CONTRATADA não tenha concorrido de alguma forma para tanto, serão devidos pela CONTRATANTE encargos moratórios à taxa nominal de 6% a.a. (seis por cento ao ano), capitalizados diariamente </w:t>
      </w:r>
      <w:r w:rsidRPr="0054524B">
        <w:rPr>
          <w:sz w:val="24"/>
          <w:szCs w:val="24"/>
        </w:rPr>
        <w:lastRenderedPageBreak/>
        <w:t xml:space="preserve">em regime de juros simples. </w:t>
      </w:r>
    </w:p>
    <w:p w14:paraId="4CDAB6E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O valor dos encargos será calculado pela fórmula: EM = I x N x VP, onde: EM = Encargos moratórios devidos; N = Números de dias entre a data prevista para o pagamento e a do efetivo pagamento; I = Índice de compensação financeira = 0,00016438; e VP = Valor da prestação em atraso. </w:t>
      </w:r>
    </w:p>
    <w:p w14:paraId="7DA8B1F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 </w:t>
      </w:r>
    </w:p>
    <w:p w14:paraId="4BBFFA9D" w14:textId="77777777" w:rsidR="00227058" w:rsidRDefault="00227058" w:rsidP="00227058">
      <w:pPr>
        <w:pStyle w:val="Estilopadro"/>
        <w:widowControl w:val="0"/>
        <w:spacing w:line="360" w:lineRule="auto"/>
        <w:jc w:val="both"/>
        <w:rPr>
          <w:sz w:val="24"/>
          <w:szCs w:val="24"/>
        </w:rPr>
      </w:pPr>
    </w:p>
    <w:p w14:paraId="1EFE478F" w14:textId="77777777" w:rsidR="00227058" w:rsidRPr="00875CAA" w:rsidRDefault="00227058" w:rsidP="00227058">
      <w:pPr>
        <w:pStyle w:val="Estilopadro"/>
        <w:widowControl w:val="0"/>
        <w:numPr>
          <w:ilvl w:val="0"/>
          <w:numId w:val="35"/>
        </w:numPr>
        <w:shd w:val="clear" w:color="auto" w:fill="B3B3B3"/>
        <w:tabs>
          <w:tab w:val="clear" w:pos="993"/>
          <w:tab w:val="num" w:pos="-4820"/>
        </w:tabs>
        <w:spacing w:before="240" w:after="240"/>
        <w:ind w:left="425" w:hanging="425"/>
        <w:jc w:val="both"/>
        <w:rPr>
          <w:b/>
          <w:bCs/>
          <w:sz w:val="24"/>
          <w:szCs w:val="24"/>
        </w:rPr>
      </w:pPr>
      <w:r w:rsidRPr="00875CAA">
        <w:rPr>
          <w:b/>
          <w:bCs/>
          <w:sz w:val="24"/>
          <w:szCs w:val="24"/>
        </w:rPr>
        <w:t>ACORDOS DE NÍVEIS DE SERVIÇO</w:t>
      </w:r>
    </w:p>
    <w:p w14:paraId="1C0BE95B"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O Acordo de Níveis de Serviço dar-se-á da seguinte forma:</w:t>
      </w:r>
    </w:p>
    <w:p w14:paraId="10040893" w14:textId="77777777" w:rsidR="00227058" w:rsidRPr="00875CAA" w:rsidRDefault="00227058" w:rsidP="00227058">
      <w:pPr>
        <w:pStyle w:val="Estilopadro"/>
        <w:widowControl w:val="0"/>
        <w:numPr>
          <w:ilvl w:val="2"/>
          <w:numId w:val="35"/>
        </w:numPr>
        <w:tabs>
          <w:tab w:val="clear" w:pos="1134"/>
          <w:tab w:val="left" w:pos="-5103"/>
        </w:tabs>
        <w:spacing w:line="360" w:lineRule="auto"/>
        <w:ind w:left="284" w:firstLine="0"/>
        <w:jc w:val="both"/>
        <w:rPr>
          <w:sz w:val="24"/>
          <w:szCs w:val="24"/>
        </w:rPr>
      </w:pPr>
      <w:r w:rsidRPr="00875CAA">
        <w:rPr>
          <w:sz w:val="24"/>
          <w:szCs w:val="24"/>
        </w:rPr>
        <w:t>Para efeito de aplicação de glosas são atribuídos graus e respectivos percentuais incidentes às infrações, os quais incidirão sobre o valor contratual mensal vigente na data da ocorrência do fato, conforme tabelas abaixo.</w:t>
      </w:r>
    </w:p>
    <w:p w14:paraId="05C9B1F1" w14:textId="77777777" w:rsidR="00227058" w:rsidRPr="00B13BB5" w:rsidRDefault="00227058" w:rsidP="00227058">
      <w:pPr>
        <w:autoSpaceDE w:val="0"/>
        <w:autoSpaceDN w:val="0"/>
        <w:adjustRightInd w:val="0"/>
        <w:jc w:val="center"/>
        <w:rPr>
          <w:rFonts w:cs="Times New Roman"/>
          <w:szCs w:val="24"/>
        </w:rPr>
      </w:pPr>
      <w:r w:rsidRPr="00B13BB5">
        <w:rPr>
          <w:rFonts w:cs="Times New Roman"/>
          <w:szCs w:val="24"/>
        </w:rPr>
        <w:t>TABELA I – Percentual de aplicação sobre cada ocorrência de infração</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4395"/>
      </w:tblGrid>
      <w:tr w:rsidR="00227058" w:rsidRPr="00875CAA" w14:paraId="5CBB2AC0" w14:textId="77777777" w:rsidTr="00E41847">
        <w:trPr>
          <w:trHeight w:hRule="exact" w:val="284"/>
        </w:trPr>
        <w:tc>
          <w:tcPr>
            <w:tcW w:w="5028" w:type="dxa"/>
            <w:shd w:val="clear" w:color="auto" w:fill="D9D9D9" w:themeFill="background1" w:themeFillShade="D9"/>
            <w:noWrap/>
            <w:vAlign w:val="center"/>
            <w:hideMark/>
          </w:tcPr>
          <w:p w14:paraId="25BC296B"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GRAU DA INFRAÇÃO</w:t>
            </w:r>
          </w:p>
        </w:tc>
        <w:tc>
          <w:tcPr>
            <w:tcW w:w="4395" w:type="dxa"/>
            <w:shd w:val="clear" w:color="auto" w:fill="D9D9D9" w:themeFill="background1" w:themeFillShade="D9"/>
            <w:noWrap/>
            <w:vAlign w:val="center"/>
            <w:hideMark/>
          </w:tcPr>
          <w:p w14:paraId="3E8DB08F"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CORRESPONDÊNCIA</w:t>
            </w:r>
          </w:p>
        </w:tc>
      </w:tr>
      <w:tr w:rsidR="00227058" w:rsidRPr="00875CAA" w14:paraId="1F0A9F44" w14:textId="77777777" w:rsidTr="00E41847">
        <w:trPr>
          <w:trHeight w:hRule="exact" w:val="284"/>
        </w:trPr>
        <w:tc>
          <w:tcPr>
            <w:tcW w:w="5028" w:type="dxa"/>
            <w:shd w:val="clear" w:color="auto" w:fill="auto"/>
            <w:noWrap/>
            <w:vAlign w:val="bottom"/>
            <w:hideMark/>
          </w:tcPr>
          <w:p w14:paraId="1363E88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c>
          <w:tcPr>
            <w:tcW w:w="4395" w:type="dxa"/>
            <w:shd w:val="clear" w:color="auto" w:fill="auto"/>
            <w:noWrap/>
            <w:vAlign w:val="bottom"/>
            <w:hideMark/>
          </w:tcPr>
          <w:p w14:paraId="7ADD837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0,2%</w:t>
            </w:r>
          </w:p>
        </w:tc>
      </w:tr>
      <w:tr w:rsidR="00227058" w:rsidRPr="00875CAA" w14:paraId="7FD3D406" w14:textId="77777777" w:rsidTr="00E41847">
        <w:trPr>
          <w:trHeight w:hRule="exact" w:val="284"/>
        </w:trPr>
        <w:tc>
          <w:tcPr>
            <w:tcW w:w="5028" w:type="dxa"/>
            <w:shd w:val="clear" w:color="auto" w:fill="auto"/>
            <w:noWrap/>
            <w:vAlign w:val="bottom"/>
            <w:hideMark/>
          </w:tcPr>
          <w:p w14:paraId="758CBE8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c>
          <w:tcPr>
            <w:tcW w:w="4395" w:type="dxa"/>
            <w:shd w:val="clear" w:color="auto" w:fill="auto"/>
            <w:noWrap/>
            <w:vAlign w:val="bottom"/>
            <w:hideMark/>
          </w:tcPr>
          <w:p w14:paraId="33773909"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0,5%</w:t>
            </w:r>
          </w:p>
        </w:tc>
      </w:tr>
      <w:tr w:rsidR="00227058" w:rsidRPr="00875CAA" w14:paraId="0DDC6DA0" w14:textId="77777777" w:rsidTr="00E41847">
        <w:trPr>
          <w:trHeight w:hRule="exact" w:val="284"/>
        </w:trPr>
        <w:tc>
          <w:tcPr>
            <w:tcW w:w="5028" w:type="dxa"/>
            <w:shd w:val="clear" w:color="auto" w:fill="auto"/>
            <w:noWrap/>
            <w:vAlign w:val="bottom"/>
            <w:hideMark/>
          </w:tcPr>
          <w:p w14:paraId="7C79EE8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c>
          <w:tcPr>
            <w:tcW w:w="4395" w:type="dxa"/>
            <w:shd w:val="clear" w:color="auto" w:fill="auto"/>
            <w:noWrap/>
            <w:vAlign w:val="bottom"/>
            <w:hideMark/>
          </w:tcPr>
          <w:p w14:paraId="6CBF9C4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 xml:space="preserve">1,0% </w:t>
            </w:r>
          </w:p>
        </w:tc>
      </w:tr>
      <w:tr w:rsidR="00227058" w:rsidRPr="00875CAA" w14:paraId="5FC2B26A" w14:textId="77777777" w:rsidTr="00E41847">
        <w:trPr>
          <w:trHeight w:hRule="exact" w:val="284"/>
        </w:trPr>
        <w:tc>
          <w:tcPr>
            <w:tcW w:w="5028" w:type="dxa"/>
            <w:shd w:val="clear" w:color="auto" w:fill="auto"/>
            <w:noWrap/>
            <w:vAlign w:val="bottom"/>
            <w:hideMark/>
          </w:tcPr>
          <w:p w14:paraId="5C664E6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c>
          <w:tcPr>
            <w:tcW w:w="4395" w:type="dxa"/>
            <w:shd w:val="clear" w:color="auto" w:fill="auto"/>
            <w:noWrap/>
            <w:vAlign w:val="bottom"/>
            <w:hideMark/>
          </w:tcPr>
          <w:p w14:paraId="5BDA462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 xml:space="preserve">2,0% </w:t>
            </w:r>
          </w:p>
        </w:tc>
      </w:tr>
      <w:tr w:rsidR="00227058" w:rsidRPr="00875CAA" w14:paraId="041B97D9" w14:textId="77777777" w:rsidTr="00E41847">
        <w:trPr>
          <w:trHeight w:hRule="exact" w:val="284"/>
        </w:trPr>
        <w:tc>
          <w:tcPr>
            <w:tcW w:w="5028" w:type="dxa"/>
            <w:shd w:val="clear" w:color="auto" w:fill="auto"/>
            <w:noWrap/>
            <w:vAlign w:val="bottom"/>
            <w:hideMark/>
          </w:tcPr>
          <w:p w14:paraId="4B4381B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c>
          <w:tcPr>
            <w:tcW w:w="4395" w:type="dxa"/>
            <w:shd w:val="clear" w:color="auto" w:fill="auto"/>
            <w:noWrap/>
            <w:vAlign w:val="bottom"/>
            <w:hideMark/>
          </w:tcPr>
          <w:p w14:paraId="77D366CC" w14:textId="77777777" w:rsidR="00227058" w:rsidRPr="00875CAA" w:rsidRDefault="00227058" w:rsidP="00E41847">
            <w:pPr>
              <w:jc w:val="center"/>
              <w:rPr>
                <w:rFonts w:eastAsia="Times New Roman" w:cs="Times New Roman"/>
                <w:color w:val="000000"/>
                <w:szCs w:val="24"/>
              </w:rPr>
            </w:pPr>
            <w:r>
              <w:rPr>
                <w:rFonts w:eastAsia="Times New Roman" w:cs="Times New Roman"/>
                <w:color w:val="000000"/>
                <w:szCs w:val="24"/>
              </w:rPr>
              <w:t>3</w:t>
            </w:r>
            <w:r w:rsidRPr="00875CAA">
              <w:rPr>
                <w:rFonts w:eastAsia="Times New Roman" w:cs="Times New Roman"/>
                <w:color w:val="000000"/>
                <w:szCs w:val="24"/>
              </w:rPr>
              <w:t xml:space="preserve">,0% </w:t>
            </w:r>
          </w:p>
        </w:tc>
      </w:tr>
    </w:tbl>
    <w:p w14:paraId="319D1D80" w14:textId="77777777" w:rsidR="00227058" w:rsidRPr="00875CAA" w:rsidRDefault="00227058" w:rsidP="00227058">
      <w:pPr>
        <w:autoSpaceDE w:val="0"/>
        <w:autoSpaceDN w:val="0"/>
        <w:adjustRightInd w:val="0"/>
        <w:jc w:val="center"/>
        <w:rPr>
          <w:rFonts w:cs="Times New Roman"/>
          <w:b/>
          <w:bCs/>
          <w:szCs w:val="24"/>
        </w:rPr>
      </w:pPr>
    </w:p>
    <w:p w14:paraId="73817DC8" w14:textId="77777777" w:rsidR="00227058" w:rsidRPr="00875CAA" w:rsidRDefault="00227058" w:rsidP="00227058">
      <w:pPr>
        <w:autoSpaceDE w:val="0"/>
        <w:autoSpaceDN w:val="0"/>
        <w:adjustRightInd w:val="0"/>
        <w:jc w:val="center"/>
        <w:rPr>
          <w:rFonts w:cs="Times New Roman"/>
          <w:b/>
          <w:bCs/>
          <w:szCs w:val="24"/>
        </w:rPr>
      </w:pPr>
      <w:r w:rsidRPr="00875CAA">
        <w:rPr>
          <w:rFonts w:cs="Times New Roman"/>
          <w:b/>
          <w:bCs/>
          <w:szCs w:val="24"/>
        </w:rPr>
        <w:t>TABELA II – Graduação para cada ocorrência de infração</w:t>
      </w:r>
    </w:p>
    <w:tbl>
      <w:tblPr>
        <w:tblW w:w="9356" w:type="dxa"/>
        <w:jc w:val="right"/>
        <w:tblCellMar>
          <w:left w:w="70" w:type="dxa"/>
          <w:right w:w="70" w:type="dxa"/>
        </w:tblCellMar>
        <w:tblLook w:val="04A0" w:firstRow="1" w:lastRow="0" w:firstColumn="1" w:lastColumn="0" w:noHBand="0" w:noVBand="1"/>
      </w:tblPr>
      <w:tblGrid>
        <w:gridCol w:w="781"/>
        <w:gridCol w:w="7728"/>
        <w:gridCol w:w="847"/>
      </w:tblGrid>
      <w:tr w:rsidR="00227058" w:rsidRPr="00875CAA" w14:paraId="3940CE4F"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34A08"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ITEM</w:t>
            </w:r>
          </w:p>
        </w:tc>
        <w:tc>
          <w:tcPr>
            <w:tcW w:w="7728" w:type="dxa"/>
            <w:tcBorders>
              <w:top w:val="single" w:sz="4" w:space="0" w:color="auto"/>
              <w:left w:val="nil"/>
              <w:bottom w:val="single" w:sz="4" w:space="0" w:color="auto"/>
              <w:right w:val="single" w:sz="4" w:space="0" w:color="auto"/>
            </w:tcBorders>
            <w:shd w:val="clear" w:color="auto" w:fill="D9D9D9" w:themeFill="background1" w:themeFillShade="D9"/>
            <w:hideMark/>
          </w:tcPr>
          <w:p w14:paraId="63FBEFCB"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INFRAÇÃO</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2B253F"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GRAU</w:t>
            </w:r>
          </w:p>
        </w:tc>
      </w:tr>
      <w:tr w:rsidR="00227058" w:rsidRPr="00875CAA" w14:paraId="19C60B10"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637802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c>
          <w:tcPr>
            <w:tcW w:w="7728" w:type="dxa"/>
            <w:tcBorders>
              <w:top w:val="nil"/>
              <w:left w:val="nil"/>
              <w:bottom w:val="single" w:sz="4" w:space="0" w:color="auto"/>
              <w:right w:val="single" w:sz="4" w:space="0" w:color="auto"/>
            </w:tcBorders>
            <w:shd w:val="clear" w:color="auto" w:fill="auto"/>
            <w:hideMark/>
          </w:tcPr>
          <w:p w14:paraId="1A3CD8C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Manter, em serviço, número de empregados inferior ao contratado,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2B55E885"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71CE6242"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DA328F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c>
          <w:tcPr>
            <w:tcW w:w="7728" w:type="dxa"/>
            <w:tcBorders>
              <w:top w:val="nil"/>
              <w:left w:val="nil"/>
              <w:bottom w:val="single" w:sz="4" w:space="0" w:color="auto"/>
              <w:right w:val="single" w:sz="4" w:space="0" w:color="auto"/>
            </w:tcBorders>
            <w:shd w:val="clear" w:color="auto" w:fill="auto"/>
            <w:hideMark/>
          </w:tcPr>
          <w:p w14:paraId="5768A3B7"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Descontar, indevidamente, do salário dos seus empregados o custo do uniforme, calçado e equipamento, por empregado.</w:t>
            </w:r>
          </w:p>
        </w:tc>
        <w:tc>
          <w:tcPr>
            <w:tcW w:w="847" w:type="dxa"/>
            <w:tcBorders>
              <w:top w:val="nil"/>
              <w:left w:val="nil"/>
              <w:bottom w:val="single" w:sz="4" w:space="0" w:color="auto"/>
              <w:right w:val="single" w:sz="4" w:space="0" w:color="auto"/>
            </w:tcBorders>
            <w:shd w:val="clear" w:color="auto" w:fill="auto"/>
            <w:vAlign w:val="center"/>
            <w:hideMark/>
          </w:tcPr>
          <w:p w14:paraId="645D7E9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1B04771D"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59C846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lastRenderedPageBreak/>
              <w:t>3</w:t>
            </w:r>
          </w:p>
        </w:tc>
        <w:tc>
          <w:tcPr>
            <w:tcW w:w="7728" w:type="dxa"/>
            <w:tcBorders>
              <w:top w:val="nil"/>
              <w:left w:val="nil"/>
              <w:bottom w:val="single" w:sz="4" w:space="0" w:color="auto"/>
              <w:right w:val="single" w:sz="4" w:space="0" w:color="auto"/>
            </w:tcBorders>
            <w:shd w:val="clear" w:color="auto" w:fill="auto"/>
            <w:hideMark/>
          </w:tcPr>
          <w:p w14:paraId="309011C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Manter, em serviço, empregado sem uniforme e/ou identificação,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2207A9A9"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2BF54A1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55A484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c>
          <w:tcPr>
            <w:tcW w:w="7728" w:type="dxa"/>
            <w:tcBorders>
              <w:top w:val="nil"/>
              <w:left w:val="nil"/>
              <w:bottom w:val="single" w:sz="4" w:space="0" w:color="auto"/>
              <w:right w:val="single" w:sz="4" w:space="0" w:color="auto"/>
            </w:tcBorders>
            <w:shd w:val="clear" w:color="auto" w:fill="auto"/>
            <w:hideMark/>
          </w:tcPr>
          <w:p w14:paraId="4393ED9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Interromper a realização dos serviços de vigilância, por dia de paralisação.</w:t>
            </w:r>
          </w:p>
        </w:tc>
        <w:tc>
          <w:tcPr>
            <w:tcW w:w="847" w:type="dxa"/>
            <w:tcBorders>
              <w:top w:val="nil"/>
              <w:left w:val="nil"/>
              <w:bottom w:val="single" w:sz="4" w:space="0" w:color="auto"/>
              <w:right w:val="single" w:sz="4" w:space="0" w:color="auto"/>
            </w:tcBorders>
            <w:shd w:val="clear" w:color="auto" w:fill="auto"/>
            <w:vAlign w:val="center"/>
            <w:hideMark/>
          </w:tcPr>
          <w:p w14:paraId="1D0D8D5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6ECF4936"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C28CA6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c>
          <w:tcPr>
            <w:tcW w:w="7728" w:type="dxa"/>
            <w:tcBorders>
              <w:top w:val="nil"/>
              <w:left w:val="nil"/>
              <w:bottom w:val="single" w:sz="4" w:space="0" w:color="auto"/>
              <w:right w:val="single" w:sz="4" w:space="0" w:color="auto"/>
            </w:tcBorders>
            <w:shd w:val="clear" w:color="auto" w:fill="auto"/>
            <w:hideMark/>
          </w:tcPr>
          <w:p w14:paraId="43EA5831"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Permitir que o empregado se apresente com uniforme sujo, rasgado ou em condições inadequadas de uso,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10462A3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17D572FA"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138A1C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6</w:t>
            </w:r>
          </w:p>
        </w:tc>
        <w:tc>
          <w:tcPr>
            <w:tcW w:w="7728" w:type="dxa"/>
            <w:tcBorders>
              <w:top w:val="nil"/>
              <w:left w:val="nil"/>
              <w:bottom w:val="single" w:sz="4" w:space="0" w:color="auto"/>
              <w:right w:val="single" w:sz="4" w:space="0" w:color="auto"/>
            </w:tcBorders>
            <w:shd w:val="clear" w:color="auto" w:fill="auto"/>
            <w:hideMark/>
          </w:tcPr>
          <w:p w14:paraId="14A2AD81"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Atrasar o pagamento dos salários ou acréscimos salariais decorrentes de lei, contrato ou dissídio, por dia.</w:t>
            </w:r>
          </w:p>
        </w:tc>
        <w:tc>
          <w:tcPr>
            <w:tcW w:w="847" w:type="dxa"/>
            <w:tcBorders>
              <w:top w:val="nil"/>
              <w:left w:val="nil"/>
              <w:bottom w:val="single" w:sz="4" w:space="0" w:color="auto"/>
              <w:right w:val="single" w:sz="4" w:space="0" w:color="auto"/>
            </w:tcBorders>
            <w:shd w:val="clear" w:color="auto" w:fill="auto"/>
            <w:vAlign w:val="center"/>
            <w:hideMark/>
          </w:tcPr>
          <w:p w14:paraId="3FE6E469"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6C1C0D9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2A8AAB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7</w:t>
            </w:r>
          </w:p>
        </w:tc>
        <w:tc>
          <w:tcPr>
            <w:tcW w:w="7728" w:type="dxa"/>
            <w:tcBorders>
              <w:top w:val="nil"/>
              <w:left w:val="nil"/>
              <w:bottom w:val="single" w:sz="4" w:space="0" w:color="auto"/>
              <w:right w:val="single" w:sz="4" w:space="0" w:color="auto"/>
            </w:tcBorders>
            <w:shd w:val="clear" w:color="auto" w:fill="auto"/>
            <w:hideMark/>
          </w:tcPr>
          <w:p w14:paraId="4BA9729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Não fornecer vale-transporte em dia a seus empregados, por dia.</w:t>
            </w:r>
          </w:p>
        </w:tc>
        <w:tc>
          <w:tcPr>
            <w:tcW w:w="847" w:type="dxa"/>
            <w:tcBorders>
              <w:top w:val="nil"/>
              <w:left w:val="nil"/>
              <w:bottom w:val="single" w:sz="4" w:space="0" w:color="auto"/>
              <w:right w:val="single" w:sz="4" w:space="0" w:color="auto"/>
            </w:tcBorders>
            <w:shd w:val="clear" w:color="auto" w:fill="auto"/>
            <w:vAlign w:val="center"/>
            <w:hideMark/>
          </w:tcPr>
          <w:p w14:paraId="3E9EC5E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7B837097"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B41E9F8"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8</w:t>
            </w:r>
          </w:p>
        </w:tc>
        <w:tc>
          <w:tcPr>
            <w:tcW w:w="7728" w:type="dxa"/>
            <w:tcBorders>
              <w:top w:val="nil"/>
              <w:left w:val="nil"/>
              <w:bottom w:val="single" w:sz="4" w:space="0" w:color="auto"/>
              <w:right w:val="single" w:sz="4" w:space="0" w:color="auto"/>
            </w:tcBorders>
            <w:shd w:val="clear" w:color="auto" w:fill="auto"/>
            <w:hideMark/>
          </w:tcPr>
          <w:p w14:paraId="7AB984AA"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Não fornecer auxílio-alimentação ou cesta básica em dia a seus empregados, por dia.</w:t>
            </w:r>
          </w:p>
        </w:tc>
        <w:tc>
          <w:tcPr>
            <w:tcW w:w="847" w:type="dxa"/>
            <w:tcBorders>
              <w:top w:val="nil"/>
              <w:left w:val="nil"/>
              <w:bottom w:val="single" w:sz="4" w:space="0" w:color="auto"/>
              <w:right w:val="single" w:sz="4" w:space="0" w:color="auto"/>
            </w:tcBorders>
            <w:shd w:val="clear" w:color="auto" w:fill="auto"/>
            <w:vAlign w:val="center"/>
            <w:hideMark/>
          </w:tcPr>
          <w:p w14:paraId="3A23691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6FF7CF37"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C835DD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9</w:t>
            </w:r>
          </w:p>
        </w:tc>
        <w:tc>
          <w:tcPr>
            <w:tcW w:w="7728" w:type="dxa"/>
            <w:tcBorders>
              <w:top w:val="nil"/>
              <w:left w:val="nil"/>
              <w:bottom w:val="single" w:sz="4" w:space="0" w:color="auto"/>
              <w:right w:val="single" w:sz="4" w:space="0" w:color="auto"/>
            </w:tcBorders>
            <w:shd w:val="clear" w:color="auto" w:fill="auto"/>
          </w:tcPr>
          <w:p w14:paraId="56B50828"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Atrasar na implantação de medidas corretivas exigidas pelo fiscal do contrato ou na execução de outras obrigações contratuais, por dia.</w:t>
            </w:r>
          </w:p>
        </w:tc>
        <w:tc>
          <w:tcPr>
            <w:tcW w:w="847" w:type="dxa"/>
            <w:tcBorders>
              <w:top w:val="nil"/>
              <w:left w:val="nil"/>
              <w:bottom w:val="single" w:sz="4" w:space="0" w:color="auto"/>
              <w:right w:val="single" w:sz="4" w:space="0" w:color="auto"/>
            </w:tcBorders>
            <w:shd w:val="clear" w:color="auto" w:fill="auto"/>
            <w:vAlign w:val="center"/>
          </w:tcPr>
          <w:p w14:paraId="7A06BFC5"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700BFF3A"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0D56B7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10</w:t>
            </w:r>
          </w:p>
        </w:tc>
        <w:tc>
          <w:tcPr>
            <w:tcW w:w="7728" w:type="dxa"/>
            <w:tcBorders>
              <w:top w:val="nil"/>
              <w:left w:val="nil"/>
              <w:bottom w:val="nil"/>
              <w:right w:val="single" w:sz="4" w:space="0" w:color="auto"/>
            </w:tcBorders>
            <w:shd w:val="clear" w:color="auto" w:fill="auto"/>
          </w:tcPr>
          <w:p w14:paraId="668973A6" w14:textId="77777777" w:rsidR="00227058" w:rsidRPr="00875CAA" w:rsidRDefault="00227058" w:rsidP="00E41847">
            <w:pPr>
              <w:rPr>
                <w:rFonts w:eastAsia="Times New Roman" w:cs="Times New Roman"/>
                <w:color w:val="000000"/>
                <w:szCs w:val="24"/>
              </w:rPr>
            </w:pPr>
            <w:r w:rsidRPr="00875CAA">
              <w:t>Não instruir seus empregados quanto às normas e regulamentos internos, quanto a segurança institucional e a obrigatoriedade do uso de crachá e respectiva restituição quando do desligamento do empregado. Por empregado.</w:t>
            </w:r>
          </w:p>
        </w:tc>
        <w:tc>
          <w:tcPr>
            <w:tcW w:w="847" w:type="dxa"/>
            <w:tcBorders>
              <w:top w:val="nil"/>
              <w:left w:val="nil"/>
              <w:bottom w:val="single" w:sz="4" w:space="0" w:color="auto"/>
              <w:right w:val="single" w:sz="4" w:space="0" w:color="auto"/>
            </w:tcBorders>
            <w:shd w:val="clear" w:color="auto" w:fill="auto"/>
          </w:tcPr>
          <w:p w14:paraId="42268DF5" w14:textId="77777777" w:rsidR="00227058" w:rsidRPr="00875CAA" w:rsidRDefault="00227058" w:rsidP="00E41847">
            <w:pPr>
              <w:pStyle w:val="TableParagraph"/>
              <w:rPr>
                <w:b/>
                <w:sz w:val="26"/>
              </w:rPr>
            </w:pPr>
          </w:p>
          <w:p w14:paraId="5C20C3FF" w14:textId="77777777" w:rsidR="00227058" w:rsidRPr="00875CAA" w:rsidRDefault="00227058" w:rsidP="00E41847">
            <w:pPr>
              <w:jc w:val="center"/>
              <w:rPr>
                <w:rFonts w:eastAsia="Times New Roman" w:cs="Times New Roman"/>
                <w:color w:val="000000"/>
                <w:szCs w:val="24"/>
              </w:rPr>
            </w:pPr>
            <w:r w:rsidRPr="00875CAA">
              <w:t>3</w:t>
            </w:r>
          </w:p>
        </w:tc>
      </w:tr>
      <w:tr w:rsidR="00227058" w:rsidRPr="00875CAA" w14:paraId="23DF792A"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74B3C0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11</w:t>
            </w:r>
          </w:p>
        </w:tc>
        <w:tc>
          <w:tcPr>
            <w:tcW w:w="7728" w:type="dxa"/>
            <w:tcBorders>
              <w:top w:val="single" w:sz="4" w:space="0" w:color="auto"/>
              <w:left w:val="nil"/>
              <w:bottom w:val="single" w:sz="4" w:space="0" w:color="auto"/>
              <w:right w:val="single" w:sz="4" w:space="0" w:color="auto"/>
            </w:tcBorders>
            <w:shd w:val="clear" w:color="auto" w:fill="auto"/>
          </w:tcPr>
          <w:p w14:paraId="3C497D14" w14:textId="77777777" w:rsidR="00227058" w:rsidRPr="00875CAA" w:rsidRDefault="00227058" w:rsidP="00E41847">
            <w:pPr>
              <w:rPr>
                <w:rFonts w:eastAsia="Times New Roman" w:cs="Times New Roman"/>
                <w:color w:val="000000"/>
                <w:szCs w:val="24"/>
              </w:rPr>
            </w:pPr>
            <w:r w:rsidRPr="00875CAA">
              <w:t>Manter empregados sem qualificação e habilitação para o cargo (efetivos ou substitutos).</w:t>
            </w:r>
            <w:r>
              <w:t xml:space="preserve"> </w:t>
            </w:r>
            <w:r w:rsidRPr="00875CAA">
              <w:t>Por empregado ou por dia.</w:t>
            </w:r>
          </w:p>
        </w:tc>
        <w:tc>
          <w:tcPr>
            <w:tcW w:w="847" w:type="dxa"/>
            <w:tcBorders>
              <w:top w:val="nil"/>
              <w:left w:val="nil"/>
              <w:bottom w:val="single" w:sz="4" w:space="0" w:color="auto"/>
              <w:right w:val="single" w:sz="4" w:space="0" w:color="auto"/>
            </w:tcBorders>
            <w:shd w:val="clear" w:color="auto" w:fill="auto"/>
          </w:tcPr>
          <w:p w14:paraId="6A504121" w14:textId="77777777" w:rsidR="00227058" w:rsidRPr="00875CAA" w:rsidRDefault="00227058" w:rsidP="00E41847">
            <w:pPr>
              <w:jc w:val="center"/>
              <w:rPr>
                <w:rFonts w:eastAsia="Times New Roman" w:cs="Times New Roman"/>
                <w:color w:val="000000"/>
                <w:szCs w:val="24"/>
              </w:rPr>
            </w:pPr>
            <w:r w:rsidRPr="00875CAA">
              <w:t>4</w:t>
            </w:r>
          </w:p>
        </w:tc>
      </w:tr>
      <w:tr w:rsidR="00227058" w:rsidRPr="00875CAA" w14:paraId="5F58AADF"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F38027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12</w:t>
            </w:r>
          </w:p>
        </w:tc>
        <w:tc>
          <w:tcPr>
            <w:tcW w:w="7728" w:type="dxa"/>
            <w:tcBorders>
              <w:top w:val="single" w:sz="4" w:space="0" w:color="auto"/>
              <w:left w:val="nil"/>
              <w:bottom w:val="single" w:sz="4" w:space="0" w:color="auto"/>
              <w:right w:val="single" w:sz="4" w:space="0" w:color="auto"/>
            </w:tcBorders>
            <w:shd w:val="clear" w:color="auto" w:fill="auto"/>
          </w:tcPr>
          <w:p w14:paraId="32C48B7E" w14:textId="77777777" w:rsidR="00227058" w:rsidRPr="00875CAA" w:rsidRDefault="00227058" w:rsidP="00E41847">
            <w:pPr>
              <w:rPr>
                <w:rFonts w:eastAsia="Times New Roman" w:cs="Times New Roman"/>
                <w:color w:val="000000"/>
                <w:szCs w:val="24"/>
              </w:rPr>
            </w:pPr>
            <w:r w:rsidRPr="00875CAA">
              <w:t>Fornecer serviço incompleto, de baixa qualidade, paliativo, substitutivo como por caráter permanente, ou deixar de providenciar recomposição complementar. Por ocorrência.</w:t>
            </w:r>
          </w:p>
        </w:tc>
        <w:tc>
          <w:tcPr>
            <w:tcW w:w="847" w:type="dxa"/>
            <w:tcBorders>
              <w:top w:val="nil"/>
              <w:left w:val="nil"/>
              <w:bottom w:val="single" w:sz="4" w:space="0" w:color="auto"/>
              <w:right w:val="single" w:sz="4" w:space="0" w:color="auto"/>
            </w:tcBorders>
            <w:shd w:val="clear" w:color="auto" w:fill="auto"/>
          </w:tcPr>
          <w:p w14:paraId="392833F2" w14:textId="77777777" w:rsidR="00227058" w:rsidRPr="00875CAA" w:rsidRDefault="00227058" w:rsidP="00E41847">
            <w:pPr>
              <w:pStyle w:val="TableParagraph"/>
              <w:spacing w:before="5"/>
              <w:rPr>
                <w:b/>
                <w:sz w:val="28"/>
              </w:rPr>
            </w:pPr>
          </w:p>
          <w:p w14:paraId="565D9637"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35BA83D5"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67A0269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13</w:t>
            </w:r>
          </w:p>
        </w:tc>
        <w:tc>
          <w:tcPr>
            <w:tcW w:w="7728" w:type="dxa"/>
            <w:tcBorders>
              <w:top w:val="single" w:sz="4" w:space="0" w:color="auto"/>
              <w:left w:val="nil"/>
              <w:bottom w:val="single" w:sz="4" w:space="0" w:color="auto"/>
              <w:right w:val="single" w:sz="4" w:space="0" w:color="auto"/>
            </w:tcBorders>
            <w:shd w:val="clear" w:color="auto" w:fill="auto"/>
          </w:tcPr>
          <w:p w14:paraId="05F67409" w14:textId="77777777" w:rsidR="00227058" w:rsidRPr="00875CAA" w:rsidRDefault="00227058" w:rsidP="00E41847">
            <w:pPr>
              <w:rPr>
                <w:rFonts w:eastAsia="Times New Roman" w:cs="Times New Roman"/>
                <w:color w:val="000000"/>
                <w:szCs w:val="24"/>
              </w:rPr>
            </w:pPr>
            <w:r w:rsidRPr="00875CAA">
              <w:t>Suspender ou interromper, salvo motivo de força maior ou caso fortuito, os serviços contratados. Por dia e por posto.</w:t>
            </w:r>
          </w:p>
        </w:tc>
        <w:tc>
          <w:tcPr>
            <w:tcW w:w="847" w:type="dxa"/>
            <w:tcBorders>
              <w:top w:val="nil"/>
              <w:left w:val="nil"/>
              <w:bottom w:val="single" w:sz="4" w:space="0" w:color="auto"/>
              <w:right w:val="single" w:sz="4" w:space="0" w:color="auto"/>
            </w:tcBorders>
            <w:shd w:val="clear" w:color="auto" w:fill="auto"/>
          </w:tcPr>
          <w:p w14:paraId="5ACE41AE"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411D9DCE"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F60512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14</w:t>
            </w:r>
          </w:p>
        </w:tc>
        <w:tc>
          <w:tcPr>
            <w:tcW w:w="7728" w:type="dxa"/>
            <w:tcBorders>
              <w:top w:val="single" w:sz="4" w:space="0" w:color="auto"/>
              <w:left w:val="nil"/>
              <w:bottom w:val="single" w:sz="4" w:space="0" w:color="auto"/>
              <w:right w:val="single" w:sz="4" w:space="0" w:color="auto"/>
            </w:tcBorders>
            <w:shd w:val="clear" w:color="auto" w:fill="auto"/>
          </w:tcPr>
          <w:p w14:paraId="3D153528" w14:textId="77777777" w:rsidR="00227058" w:rsidRPr="00875CAA" w:rsidRDefault="00227058" w:rsidP="00E41847">
            <w:pPr>
              <w:rPr>
                <w:rFonts w:eastAsia="Times New Roman" w:cs="Times New Roman"/>
                <w:color w:val="000000"/>
                <w:szCs w:val="24"/>
              </w:rPr>
            </w:pPr>
            <w:r w:rsidRPr="074245D0">
              <w:rPr>
                <w:szCs w:val="24"/>
              </w:rPr>
              <w:t>Impedir que a fiscalização do CNMP acesse os controles de frequência dos empregados, de distribuição e recebimento de vales transporte ou transporte, refeição e uniformes. Por ocorrência e empregado.</w:t>
            </w:r>
          </w:p>
        </w:tc>
        <w:tc>
          <w:tcPr>
            <w:tcW w:w="847" w:type="dxa"/>
            <w:tcBorders>
              <w:top w:val="nil"/>
              <w:left w:val="nil"/>
              <w:bottom w:val="single" w:sz="4" w:space="0" w:color="auto"/>
              <w:right w:val="single" w:sz="4" w:space="0" w:color="auto"/>
            </w:tcBorders>
            <w:shd w:val="clear" w:color="auto" w:fill="auto"/>
          </w:tcPr>
          <w:p w14:paraId="71A51506" w14:textId="77777777" w:rsidR="00227058" w:rsidRPr="00875CAA" w:rsidRDefault="00227058" w:rsidP="00E41847">
            <w:pPr>
              <w:pStyle w:val="TableParagraph"/>
              <w:spacing w:before="5"/>
              <w:rPr>
                <w:b/>
                <w:sz w:val="28"/>
              </w:rPr>
            </w:pPr>
          </w:p>
          <w:p w14:paraId="65246AAF" w14:textId="77777777" w:rsidR="00227058" w:rsidRPr="00875CAA" w:rsidRDefault="00227058" w:rsidP="00E41847">
            <w:pPr>
              <w:jc w:val="center"/>
              <w:rPr>
                <w:rFonts w:eastAsia="Times New Roman" w:cs="Times New Roman"/>
                <w:color w:val="000000"/>
                <w:szCs w:val="24"/>
              </w:rPr>
            </w:pPr>
            <w:r w:rsidRPr="00875CAA">
              <w:t>4</w:t>
            </w:r>
          </w:p>
        </w:tc>
      </w:tr>
      <w:tr w:rsidR="00227058" w:rsidRPr="00875CAA" w14:paraId="69372990"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83BC6B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15</w:t>
            </w:r>
          </w:p>
        </w:tc>
        <w:tc>
          <w:tcPr>
            <w:tcW w:w="7728" w:type="dxa"/>
            <w:tcBorders>
              <w:top w:val="single" w:sz="4" w:space="0" w:color="auto"/>
              <w:left w:val="nil"/>
              <w:bottom w:val="single" w:sz="4" w:space="0" w:color="auto"/>
              <w:right w:val="single" w:sz="4" w:space="0" w:color="auto"/>
            </w:tcBorders>
            <w:shd w:val="clear" w:color="auto" w:fill="auto"/>
          </w:tcPr>
          <w:p w14:paraId="184272DB" w14:textId="77777777" w:rsidR="00227058" w:rsidRPr="00875CAA" w:rsidRDefault="00227058" w:rsidP="00E41847">
            <w:pPr>
              <w:rPr>
                <w:rFonts w:eastAsia="Times New Roman" w:cs="Times New Roman"/>
                <w:color w:val="000000"/>
                <w:szCs w:val="24"/>
              </w:rPr>
            </w:pPr>
            <w:r w:rsidRPr="00875CAA">
              <w:t>Não fornecer vale alimentação/refeição a seus empregados. Por dia e empregado.</w:t>
            </w:r>
          </w:p>
        </w:tc>
        <w:tc>
          <w:tcPr>
            <w:tcW w:w="847" w:type="dxa"/>
            <w:tcBorders>
              <w:top w:val="nil"/>
              <w:left w:val="nil"/>
              <w:bottom w:val="single" w:sz="4" w:space="0" w:color="auto"/>
              <w:right w:val="single" w:sz="4" w:space="0" w:color="auto"/>
            </w:tcBorders>
            <w:shd w:val="clear" w:color="auto" w:fill="auto"/>
          </w:tcPr>
          <w:p w14:paraId="483D0D61"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4835B573"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44265A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16</w:t>
            </w:r>
          </w:p>
        </w:tc>
        <w:tc>
          <w:tcPr>
            <w:tcW w:w="7728" w:type="dxa"/>
            <w:tcBorders>
              <w:top w:val="single" w:sz="4" w:space="0" w:color="auto"/>
              <w:left w:val="nil"/>
              <w:bottom w:val="single" w:sz="4" w:space="0" w:color="auto"/>
              <w:right w:val="single" w:sz="4" w:space="0" w:color="auto"/>
            </w:tcBorders>
            <w:shd w:val="clear" w:color="auto" w:fill="auto"/>
          </w:tcPr>
          <w:p w14:paraId="0242D0E7" w14:textId="77777777" w:rsidR="00227058" w:rsidRPr="00875CAA" w:rsidRDefault="00227058" w:rsidP="00E41847">
            <w:pPr>
              <w:rPr>
                <w:rFonts w:eastAsia="Times New Roman" w:cs="Times New Roman"/>
                <w:color w:val="000000"/>
                <w:szCs w:val="24"/>
              </w:rPr>
            </w:pPr>
            <w:r w:rsidRPr="00875CAA">
              <w:t>Não fornecer vale transporte a seus empregados. Por dia e empregado.</w:t>
            </w:r>
          </w:p>
        </w:tc>
        <w:tc>
          <w:tcPr>
            <w:tcW w:w="847" w:type="dxa"/>
            <w:tcBorders>
              <w:top w:val="nil"/>
              <w:left w:val="nil"/>
              <w:bottom w:val="single" w:sz="4" w:space="0" w:color="auto"/>
              <w:right w:val="single" w:sz="4" w:space="0" w:color="auto"/>
            </w:tcBorders>
            <w:shd w:val="clear" w:color="auto" w:fill="auto"/>
          </w:tcPr>
          <w:p w14:paraId="5854CC7D"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5E2E0EDC"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F7EC5A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17</w:t>
            </w:r>
          </w:p>
        </w:tc>
        <w:tc>
          <w:tcPr>
            <w:tcW w:w="7728" w:type="dxa"/>
            <w:tcBorders>
              <w:top w:val="single" w:sz="4" w:space="0" w:color="auto"/>
              <w:left w:val="nil"/>
              <w:bottom w:val="single" w:sz="4" w:space="0" w:color="auto"/>
              <w:right w:val="single" w:sz="4" w:space="0" w:color="auto"/>
            </w:tcBorders>
            <w:shd w:val="clear" w:color="auto" w:fill="auto"/>
          </w:tcPr>
          <w:p w14:paraId="4D729A4C" w14:textId="77777777" w:rsidR="00227058" w:rsidRPr="00875CAA" w:rsidRDefault="00227058" w:rsidP="00E41847">
            <w:pPr>
              <w:rPr>
                <w:rFonts w:eastAsia="Times New Roman" w:cs="Times New Roman"/>
                <w:color w:val="000000"/>
                <w:szCs w:val="24"/>
              </w:rPr>
            </w:pPr>
            <w:r w:rsidRPr="074245D0">
              <w:rPr>
                <w:szCs w:val="24"/>
              </w:rPr>
              <w:t xml:space="preserve">Atrasar o pagamento dos salários ou acréscimos salariais decorrentes deli, </w:t>
            </w:r>
            <w:r w:rsidRPr="074245D0">
              <w:rPr>
                <w:szCs w:val="24"/>
              </w:rPr>
              <w:lastRenderedPageBreak/>
              <w:t>contrato ou dissídio. Por dia.</w:t>
            </w:r>
          </w:p>
        </w:tc>
        <w:tc>
          <w:tcPr>
            <w:tcW w:w="847" w:type="dxa"/>
            <w:tcBorders>
              <w:top w:val="nil"/>
              <w:left w:val="nil"/>
              <w:bottom w:val="single" w:sz="4" w:space="0" w:color="auto"/>
              <w:right w:val="single" w:sz="4" w:space="0" w:color="auto"/>
            </w:tcBorders>
            <w:shd w:val="clear" w:color="auto" w:fill="auto"/>
          </w:tcPr>
          <w:p w14:paraId="409639A4" w14:textId="77777777" w:rsidR="00227058" w:rsidRPr="00875CAA" w:rsidRDefault="00227058" w:rsidP="00E41847">
            <w:pPr>
              <w:jc w:val="center"/>
              <w:rPr>
                <w:rFonts w:eastAsia="Times New Roman" w:cs="Times New Roman"/>
                <w:color w:val="000000"/>
                <w:szCs w:val="24"/>
              </w:rPr>
            </w:pPr>
            <w:r w:rsidRPr="00875CAA">
              <w:lastRenderedPageBreak/>
              <w:t>5</w:t>
            </w:r>
          </w:p>
        </w:tc>
      </w:tr>
      <w:tr w:rsidR="00227058" w:rsidRPr="00875CAA" w14:paraId="5CBBE1BE"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7FCF64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18</w:t>
            </w:r>
          </w:p>
        </w:tc>
        <w:tc>
          <w:tcPr>
            <w:tcW w:w="7728" w:type="dxa"/>
            <w:tcBorders>
              <w:top w:val="single" w:sz="4" w:space="0" w:color="auto"/>
              <w:left w:val="nil"/>
              <w:bottom w:val="single" w:sz="4" w:space="0" w:color="auto"/>
              <w:right w:val="single" w:sz="4" w:space="0" w:color="auto"/>
            </w:tcBorders>
            <w:shd w:val="clear" w:color="auto" w:fill="auto"/>
          </w:tcPr>
          <w:p w14:paraId="2E819C6D" w14:textId="77777777" w:rsidR="00227058" w:rsidRPr="00875CAA" w:rsidRDefault="00227058" w:rsidP="00E41847">
            <w:pPr>
              <w:rPr>
                <w:rFonts w:eastAsia="Times New Roman" w:cs="Times New Roman"/>
                <w:color w:val="000000"/>
                <w:szCs w:val="24"/>
              </w:rPr>
            </w:pPr>
            <w:r w:rsidRPr="074245D0">
              <w:rPr>
                <w:szCs w:val="24"/>
              </w:rPr>
              <w:t>Atrasar o pagamento do correspondente pagamento do adicional de férias. Por dia.</w:t>
            </w:r>
          </w:p>
        </w:tc>
        <w:tc>
          <w:tcPr>
            <w:tcW w:w="847" w:type="dxa"/>
            <w:tcBorders>
              <w:top w:val="nil"/>
              <w:left w:val="nil"/>
              <w:bottom w:val="single" w:sz="4" w:space="0" w:color="auto"/>
              <w:right w:val="single" w:sz="4" w:space="0" w:color="auto"/>
            </w:tcBorders>
            <w:shd w:val="clear" w:color="auto" w:fill="auto"/>
          </w:tcPr>
          <w:p w14:paraId="3D5ABAC5"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1DD632D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ED02F7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19</w:t>
            </w:r>
          </w:p>
        </w:tc>
        <w:tc>
          <w:tcPr>
            <w:tcW w:w="7728" w:type="dxa"/>
            <w:tcBorders>
              <w:top w:val="single" w:sz="4" w:space="0" w:color="auto"/>
              <w:left w:val="nil"/>
              <w:bottom w:val="single" w:sz="4" w:space="0" w:color="auto"/>
              <w:right w:val="single" w:sz="4" w:space="0" w:color="auto"/>
            </w:tcBorders>
            <w:shd w:val="clear" w:color="auto" w:fill="auto"/>
          </w:tcPr>
          <w:p w14:paraId="03BA6C63" w14:textId="77777777" w:rsidR="00227058" w:rsidRPr="00875CAA" w:rsidRDefault="00227058" w:rsidP="00E41847">
            <w:pPr>
              <w:rPr>
                <w:rFonts w:eastAsia="Times New Roman" w:cs="Times New Roman"/>
                <w:color w:val="000000"/>
                <w:szCs w:val="24"/>
              </w:rPr>
            </w:pPr>
            <w:r w:rsidRPr="00875CAA">
              <w:t>Permitir o acesso ao CNMP de pessoas, vendedores, pedintes, angariadores de donativos, ambulantes e assemelhados, sem que estes estejam devida e previamente autorizados, por ocorrência</w:t>
            </w:r>
          </w:p>
        </w:tc>
        <w:tc>
          <w:tcPr>
            <w:tcW w:w="847" w:type="dxa"/>
            <w:tcBorders>
              <w:top w:val="nil"/>
              <w:left w:val="nil"/>
              <w:bottom w:val="single" w:sz="4" w:space="0" w:color="auto"/>
              <w:right w:val="single" w:sz="4" w:space="0" w:color="auto"/>
            </w:tcBorders>
            <w:shd w:val="clear" w:color="auto" w:fill="auto"/>
          </w:tcPr>
          <w:p w14:paraId="21DCB841" w14:textId="77777777" w:rsidR="00227058" w:rsidRPr="00875CAA" w:rsidRDefault="00227058" w:rsidP="00E41847">
            <w:pPr>
              <w:pStyle w:val="TableParagraph"/>
              <w:rPr>
                <w:b/>
                <w:sz w:val="26"/>
              </w:rPr>
            </w:pPr>
          </w:p>
          <w:p w14:paraId="2B95687C" w14:textId="77777777" w:rsidR="00227058" w:rsidRPr="00875CAA" w:rsidRDefault="00227058" w:rsidP="00E41847">
            <w:pPr>
              <w:jc w:val="center"/>
              <w:rPr>
                <w:rFonts w:eastAsia="Times New Roman" w:cs="Times New Roman"/>
                <w:color w:val="000000"/>
                <w:szCs w:val="24"/>
              </w:rPr>
            </w:pPr>
            <w:r w:rsidRPr="00875CAA">
              <w:t>2</w:t>
            </w:r>
          </w:p>
        </w:tc>
      </w:tr>
      <w:tr w:rsidR="00227058" w:rsidRPr="00875CAA" w14:paraId="78B35C4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D693B1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19</w:t>
            </w:r>
          </w:p>
        </w:tc>
        <w:tc>
          <w:tcPr>
            <w:tcW w:w="7728" w:type="dxa"/>
            <w:tcBorders>
              <w:top w:val="single" w:sz="4" w:space="0" w:color="auto"/>
              <w:left w:val="nil"/>
              <w:bottom w:val="single" w:sz="4" w:space="0" w:color="auto"/>
              <w:right w:val="single" w:sz="4" w:space="0" w:color="auto"/>
            </w:tcBorders>
            <w:shd w:val="clear" w:color="auto" w:fill="auto"/>
          </w:tcPr>
          <w:p w14:paraId="090DE603" w14:textId="77777777" w:rsidR="00227058" w:rsidRPr="00875CAA" w:rsidRDefault="00227058" w:rsidP="00E41847">
            <w:pPr>
              <w:rPr>
                <w:rFonts w:eastAsia="Times New Roman" w:cs="Times New Roman"/>
                <w:color w:val="000000"/>
                <w:szCs w:val="24"/>
              </w:rPr>
            </w:pPr>
            <w:r w:rsidRPr="00875CAA">
              <w:t>Retirar do CNMP qualquer equipamento, sem a devida autorização da fiscalização, por ocorrência</w:t>
            </w:r>
          </w:p>
        </w:tc>
        <w:tc>
          <w:tcPr>
            <w:tcW w:w="847" w:type="dxa"/>
            <w:tcBorders>
              <w:top w:val="nil"/>
              <w:left w:val="nil"/>
              <w:bottom w:val="single" w:sz="4" w:space="0" w:color="auto"/>
              <w:right w:val="single" w:sz="4" w:space="0" w:color="auto"/>
            </w:tcBorders>
            <w:shd w:val="clear" w:color="auto" w:fill="auto"/>
          </w:tcPr>
          <w:p w14:paraId="753DBB15" w14:textId="77777777" w:rsidR="00227058" w:rsidRPr="00875CAA" w:rsidRDefault="00227058" w:rsidP="00E41847">
            <w:pPr>
              <w:pStyle w:val="TableParagraph"/>
              <w:spacing w:before="5"/>
              <w:rPr>
                <w:b/>
                <w:sz w:val="28"/>
              </w:rPr>
            </w:pPr>
          </w:p>
          <w:p w14:paraId="5C3F0518" w14:textId="77777777" w:rsidR="00227058" w:rsidRPr="00875CAA" w:rsidRDefault="00227058" w:rsidP="00E41847">
            <w:pPr>
              <w:jc w:val="center"/>
              <w:rPr>
                <w:rFonts w:eastAsia="Times New Roman" w:cs="Times New Roman"/>
                <w:color w:val="000000"/>
                <w:szCs w:val="24"/>
              </w:rPr>
            </w:pPr>
            <w:r w:rsidRPr="00875CAA">
              <w:t>2</w:t>
            </w:r>
          </w:p>
        </w:tc>
      </w:tr>
      <w:tr w:rsidR="00227058" w:rsidRPr="00875CAA" w14:paraId="77929F36"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13E82BF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20</w:t>
            </w:r>
          </w:p>
        </w:tc>
        <w:tc>
          <w:tcPr>
            <w:tcW w:w="7728" w:type="dxa"/>
            <w:tcBorders>
              <w:top w:val="single" w:sz="4" w:space="0" w:color="auto"/>
              <w:left w:val="nil"/>
              <w:bottom w:val="single" w:sz="4" w:space="0" w:color="auto"/>
              <w:right w:val="single" w:sz="4" w:space="0" w:color="auto"/>
            </w:tcBorders>
            <w:shd w:val="clear" w:color="auto" w:fill="auto"/>
          </w:tcPr>
          <w:p w14:paraId="4CEAAB12" w14:textId="77777777" w:rsidR="00227058" w:rsidRPr="00875CAA" w:rsidRDefault="00227058" w:rsidP="00E41847">
            <w:pPr>
              <w:rPr>
                <w:rFonts w:eastAsia="Times New Roman" w:cs="Times New Roman"/>
                <w:color w:val="000000"/>
                <w:szCs w:val="24"/>
              </w:rPr>
            </w:pPr>
            <w:r w:rsidRPr="00875CAA">
              <w:t>Não dar ciência imediata à área fiscalizadora do contrato de fatos e dados de ocorrências diversas. Por ocorrência.</w:t>
            </w:r>
          </w:p>
        </w:tc>
        <w:tc>
          <w:tcPr>
            <w:tcW w:w="847" w:type="dxa"/>
            <w:tcBorders>
              <w:top w:val="nil"/>
              <w:left w:val="nil"/>
              <w:bottom w:val="single" w:sz="4" w:space="0" w:color="auto"/>
              <w:right w:val="single" w:sz="4" w:space="0" w:color="auto"/>
            </w:tcBorders>
            <w:shd w:val="clear" w:color="auto" w:fill="auto"/>
          </w:tcPr>
          <w:p w14:paraId="61B1A84E" w14:textId="77777777" w:rsidR="00227058" w:rsidRPr="00875CAA" w:rsidRDefault="00227058" w:rsidP="00E41847">
            <w:pPr>
              <w:jc w:val="center"/>
              <w:rPr>
                <w:rFonts w:eastAsia="Times New Roman" w:cs="Times New Roman"/>
                <w:color w:val="000000"/>
                <w:szCs w:val="24"/>
              </w:rPr>
            </w:pPr>
            <w:r w:rsidRPr="00875CAA">
              <w:t>1</w:t>
            </w:r>
          </w:p>
        </w:tc>
      </w:tr>
      <w:tr w:rsidR="00227058" w:rsidRPr="00875CAA" w14:paraId="4D4022A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EF2C38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21</w:t>
            </w:r>
          </w:p>
        </w:tc>
        <w:tc>
          <w:tcPr>
            <w:tcW w:w="7728" w:type="dxa"/>
            <w:tcBorders>
              <w:top w:val="single" w:sz="4" w:space="0" w:color="auto"/>
              <w:left w:val="nil"/>
              <w:bottom w:val="single" w:sz="4" w:space="0" w:color="auto"/>
              <w:right w:val="single" w:sz="4" w:space="0" w:color="auto"/>
            </w:tcBorders>
            <w:shd w:val="clear" w:color="auto" w:fill="auto"/>
          </w:tcPr>
          <w:p w14:paraId="5243842E" w14:textId="77777777" w:rsidR="00227058" w:rsidRPr="00875CAA" w:rsidRDefault="00227058" w:rsidP="00E41847">
            <w:pPr>
              <w:rPr>
                <w:rFonts w:eastAsia="Times New Roman" w:cs="Times New Roman"/>
                <w:color w:val="000000"/>
                <w:szCs w:val="24"/>
              </w:rPr>
            </w:pPr>
            <w:r w:rsidRPr="00875CAA">
              <w:t>Manter rádios transmissores sem seu perfeito funcionamento. Por ocorrência e por dia.</w:t>
            </w:r>
          </w:p>
        </w:tc>
        <w:tc>
          <w:tcPr>
            <w:tcW w:w="847" w:type="dxa"/>
            <w:tcBorders>
              <w:top w:val="nil"/>
              <w:left w:val="nil"/>
              <w:bottom w:val="single" w:sz="4" w:space="0" w:color="auto"/>
              <w:right w:val="single" w:sz="4" w:space="0" w:color="auto"/>
            </w:tcBorders>
            <w:shd w:val="clear" w:color="auto" w:fill="auto"/>
          </w:tcPr>
          <w:p w14:paraId="0332C1C4" w14:textId="77777777" w:rsidR="00227058" w:rsidRPr="00875CAA" w:rsidRDefault="00227058" w:rsidP="00E41847">
            <w:pPr>
              <w:jc w:val="center"/>
              <w:rPr>
                <w:rFonts w:eastAsia="Times New Roman" w:cs="Times New Roman"/>
                <w:color w:val="000000"/>
                <w:szCs w:val="24"/>
              </w:rPr>
            </w:pPr>
            <w:r w:rsidRPr="00875CAA">
              <w:t>1</w:t>
            </w:r>
          </w:p>
        </w:tc>
      </w:tr>
      <w:tr w:rsidR="00227058" w:rsidRPr="00875CAA" w14:paraId="5EC8D7F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07DCE6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22</w:t>
            </w:r>
          </w:p>
        </w:tc>
        <w:tc>
          <w:tcPr>
            <w:tcW w:w="7728" w:type="dxa"/>
            <w:tcBorders>
              <w:top w:val="single" w:sz="4" w:space="0" w:color="auto"/>
              <w:left w:val="nil"/>
              <w:bottom w:val="single" w:sz="4" w:space="0" w:color="auto"/>
              <w:right w:val="single" w:sz="4" w:space="0" w:color="auto"/>
            </w:tcBorders>
            <w:shd w:val="clear" w:color="auto" w:fill="auto"/>
          </w:tcPr>
          <w:p w14:paraId="65639084" w14:textId="77777777" w:rsidR="00227058" w:rsidRPr="00875CAA" w:rsidRDefault="00227058" w:rsidP="00E41847">
            <w:pPr>
              <w:rPr>
                <w:rFonts w:eastAsia="Times New Roman" w:cs="Times New Roman"/>
                <w:color w:val="000000"/>
                <w:szCs w:val="24"/>
              </w:rPr>
            </w:pPr>
            <w:r w:rsidRPr="00875CAA">
              <w:t>Não cumprir as exigências relativas à segurança e medicina do trabalho, por ocorrência</w:t>
            </w:r>
          </w:p>
        </w:tc>
        <w:tc>
          <w:tcPr>
            <w:tcW w:w="847" w:type="dxa"/>
            <w:tcBorders>
              <w:top w:val="nil"/>
              <w:left w:val="nil"/>
              <w:bottom w:val="single" w:sz="4" w:space="0" w:color="auto"/>
              <w:right w:val="single" w:sz="4" w:space="0" w:color="auto"/>
            </w:tcBorders>
            <w:shd w:val="clear" w:color="auto" w:fill="auto"/>
          </w:tcPr>
          <w:p w14:paraId="37AC0F04" w14:textId="77777777" w:rsidR="00227058" w:rsidRPr="00875CAA" w:rsidRDefault="00227058" w:rsidP="00E41847">
            <w:pPr>
              <w:jc w:val="center"/>
              <w:rPr>
                <w:rFonts w:eastAsia="Times New Roman" w:cs="Times New Roman"/>
                <w:color w:val="000000"/>
                <w:szCs w:val="24"/>
              </w:rPr>
            </w:pPr>
            <w:r w:rsidRPr="00875CAA">
              <w:t>3</w:t>
            </w:r>
          </w:p>
        </w:tc>
      </w:tr>
      <w:tr w:rsidR="00227058" w:rsidRPr="00875CAA" w14:paraId="1602BBA6" w14:textId="77777777" w:rsidTr="00E41847">
        <w:trPr>
          <w:trHeight w:val="20"/>
          <w:jc w:val="right"/>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959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Para os itens seguintes,</w:t>
            </w:r>
            <w:r>
              <w:rPr>
                <w:rFonts w:eastAsia="Times New Roman" w:cs="Times New Roman"/>
                <w:color w:val="000000"/>
                <w:szCs w:val="24"/>
              </w:rPr>
              <w:t xml:space="preserve"> </w:t>
            </w:r>
            <w:r w:rsidRPr="008D47F0">
              <w:rPr>
                <w:rFonts w:eastAsia="Times New Roman" w:cs="Times New Roman"/>
                <w:b/>
                <w:bCs/>
                <w:color w:val="000000"/>
                <w:szCs w:val="24"/>
              </w:rPr>
              <w:t>“D</w:t>
            </w:r>
            <w:r w:rsidRPr="00875CAA">
              <w:rPr>
                <w:rFonts w:eastAsia="Times New Roman" w:cs="Times New Roman"/>
                <w:b/>
                <w:color w:val="000000"/>
                <w:szCs w:val="24"/>
              </w:rPr>
              <w:t>eixar de</w:t>
            </w:r>
            <w:r>
              <w:rPr>
                <w:rFonts w:eastAsia="Times New Roman" w:cs="Times New Roman"/>
                <w:b/>
                <w:color w:val="000000"/>
                <w:szCs w:val="24"/>
              </w:rPr>
              <w:t>”</w:t>
            </w:r>
            <w:r w:rsidRPr="00875CAA">
              <w:rPr>
                <w:rFonts w:eastAsia="Times New Roman" w:cs="Times New Roman"/>
                <w:color w:val="000000"/>
                <w:szCs w:val="24"/>
              </w:rPr>
              <w:t>:</w:t>
            </w:r>
          </w:p>
        </w:tc>
      </w:tr>
      <w:tr w:rsidR="00227058" w:rsidRPr="00875CAA" w14:paraId="3D0A2F12"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1E57C5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23</w:t>
            </w:r>
          </w:p>
        </w:tc>
        <w:tc>
          <w:tcPr>
            <w:tcW w:w="7728" w:type="dxa"/>
            <w:tcBorders>
              <w:top w:val="nil"/>
              <w:left w:val="nil"/>
              <w:bottom w:val="single" w:sz="4" w:space="0" w:color="auto"/>
              <w:right w:val="single" w:sz="4" w:space="0" w:color="auto"/>
            </w:tcBorders>
            <w:shd w:val="clear" w:color="auto" w:fill="auto"/>
          </w:tcPr>
          <w:p w14:paraId="5BDFCF73" w14:textId="77777777" w:rsidR="00227058" w:rsidRPr="00875CAA" w:rsidRDefault="00227058" w:rsidP="00E41847">
            <w:pPr>
              <w:rPr>
                <w:rFonts w:eastAsia="Times New Roman" w:cs="Times New Roman"/>
                <w:color w:val="000000"/>
                <w:szCs w:val="24"/>
              </w:rPr>
            </w:pPr>
            <w:r>
              <w:rPr>
                <w:rFonts w:eastAsia="Times New Roman" w:cs="Times New Roman"/>
                <w:color w:val="000000"/>
                <w:szCs w:val="24"/>
              </w:rPr>
              <w:t>E</w:t>
            </w:r>
            <w:r w:rsidRPr="00875CAA">
              <w:rPr>
                <w:rFonts w:eastAsia="Times New Roman" w:cs="Times New Roman"/>
                <w:color w:val="000000"/>
                <w:szCs w:val="24"/>
              </w:rPr>
              <w:t>xecutar qualquer tarefa constante das obrigações pactuadas ou previstas em lei, para as quais não se comine outra penalidade.</w:t>
            </w:r>
          </w:p>
        </w:tc>
        <w:tc>
          <w:tcPr>
            <w:tcW w:w="847" w:type="dxa"/>
            <w:tcBorders>
              <w:top w:val="nil"/>
              <w:left w:val="nil"/>
              <w:bottom w:val="single" w:sz="4" w:space="0" w:color="auto"/>
              <w:right w:val="single" w:sz="4" w:space="0" w:color="auto"/>
            </w:tcBorders>
            <w:shd w:val="clear" w:color="auto" w:fill="auto"/>
            <w:vAlign w:val="center"/>
          </w:tcPr>
          <w:p w14:paraId="3426515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7CBDCEB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ABCAA8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24</w:t>
            </w:r>
          </w:p>
        </w:tc>
        <w:tc>
          <w:tcPr>
            <w:tcW w:w="7728" w:type="dxa"/>
            <w:tcBorders>
              <w:top w:val="nil"/>
              <w:left w:val="nil"/>
              <w:bottom w:val="single" w:sz="4" w:space="0" w:color="auto"/>
              <w:right w:val="single" w:sz="4" w:space="0" w:color="auto"/>
            </w:tcBorders>
            <w:shd w:val="clear" w:color="auto" w:fill="auto"/>
          </w:tcPr>
          <w:p w14:paraId="42E76AA4" w14:textId="77777777" w:rsidR="00227058" w:rsidRPr="00875CAA" w:rsidRDefault="00227058" w:rsidP="00E41847">
            <w:pPr>
              <w:rPr>
                <w:rFonts w:eastAsia="Times New Roman" w:cs="Times New Roman"/>
                <w:color w:val="000000"/>
                <w:szCs w:val="24"/>
              </w:rPr>
            </w:pPr>
            <w:r>
              <w:rPr>
                <w:rFonts w:eastAsia="Times New Roman" w:cs="Times New Roman"/>
                <w:color w:val="000000"/>
                <w:szCs w:val="24"/>
              </w:rPr>
              <w:t>C</w:t>
            </w:r>
            <w:r w:rsidRPr="00875CAA">
              <w:rPr>
                <w:rFonts w:eastAsia="Times New Roman" w:cs="Times New Roman"/>
                <w:color w:val="000000"/>
                <w:szCs w:val="24"/>
              </w:rPr>
              <w:t>redenciar junto à contratante um representante para prestar esclarecimentos e atender prontamente a todas as chamadas necessárias para boa execução do contrato.</w:t>
            </w:r>
          </w:p>
        </w:tc>
        <w:tc>
          <w:tcPr>
            <w:tcW w:w="847" w:type="dxa"/>
            <w:tcBorders>
              <w:top w:val="nil"/>
              <w:left w:val="nil"/>
              <w:bottom w:val="single" w:sz="4" w:space="0" w:color="auto"/>
              <w:right w:val="single" w:sz="4" w:space="0" w:color="auto"/>
            </w:tcBorders>
            <w:shd w:val="clear" w:color="auto" w:fill="auto"/>
            <w:vAlign w:val="center"/>
          </w:tcPr>
          <w:p w14:paraId="42F2EEB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1A37D4E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8AFCDD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25</w:t>
            </w:r>
          </w:p>
        </w:tc>
        <w:tc>
          <w:tcPr>
            <w:tcW w:w="7728" w:type="dxa"/>
            <w:tcBorders>
              <w:top w:val="nil"/>
              <w:left w:val="nil"/>
              <w:bottom w:val="single" w:sz="4" w:space="0" w:color="auto"/>
              <w:right w:val="single" w:sz="4" w:space="0" w:color="auto"/>
            </w:tcBorders>
            <w:shd w:val="clear" w:color="auto" w:fill="auto"/>
            <w:hideMark/>
          </w:tcPr>
          <w:p w14:paraId="2B79AED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Implantar a totalidade dos serviços no prazo previsto, por dia;</w:t>
            </w:r>
          </w:p>
        </w:tc>
        <w:tc>
          <w:tcPr>
            <w:tcW w:w="847" w:type="dxa"/>
            <w:tcBorders>
              <w:top w:val="nil"/>
              <w:left w:val="nil"/>
              <w:bottom w:val="single" w:sz="4" w:space="0" w:color="auto"/>
              <w:right w:val="single" w:sz="4" w:space="0" w:color="auto"/>
            </w:tcBorders>
            <w:shd w:val="clear" w:color="auto" w:fill="auto"/>
            <w:vAlign w:val="center"/>
            <w:hideMark/>
          </w:tcPr>
          <w:p w14:paraId="76363FB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0A4FE3D9"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AEF986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26</w:t>
            </w:r>
          </w:p>
        </w:tc>
        <w:tc>
          <w:tcPr>
            <w:tcW w:w="7728" w:type="dxa"/>
            <w:tcBorders>
              <w:top w:val="nil"/>
              <w:left w:val="nil"/>
              <w:bottom w:val="nil"/>
              <w:right w:val="single" w:sz="4" w:space="0" w:color="auto"/>
            </w:tcBorders>
            <w:shd w:val="clear" w:color="auto" w:fill="auto"/>
            <w:hideMark/>
          </w:tcPr>
          <w:p w14:paraId="04B5A1C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Apresentar à CONTRATANTE, previamente ao início da prestação dos serviços, relação dos empregados indicados, acompanhada de nada consta criminal e demais referências, por dia;</w:t>
            </w:r>
          </w:p>
        </w:tc>
        <w:tc>
          <w:tcPr>
            <w:tcW w:w="847" w:type="dxa"/>
            <w:tcBorders>
              <w:top w:val="nil"/>
              <w:left w:val="nil"/>
              <w:bottom w:val="single" w:sz="4" w:space="0" w:color="auto"/>
              <w:right w:val="single" w:sz="4" w:space="0" w:color="auto"/>
            </w:tcBorders>
            <w:shd w:val="clear" w:color="auto" w:fill="auto"/>
            <w:vAlign w:val="center"/>
            <w:hideMark/>
          </w:tcPr>
          <w:p w14:paraId="470AF46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7B2A3AF1"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5E4C50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27</w:t>
            </w:r>
          </w:p>
        </w:tc>
        <w:tc>
          <w:tcPr>
            <w:tcW w:w="7728" w:type="dxa"/>
            <w:tcBorders>
              <w:top w:val="single" w:sz="4" w:space="0" w:color="auto"/>
              <w:left w:val="nil"/>
              <w:bottom w:val="single" w:sz="4" w:space="0" w:color="auto"/>
              <w:right w:val="single" w:sz="4" w:space="0" w:color="auto"/>
            </w:tcBorders>
            <w:shd w:val="clear" w:color="auto" w:fill="auto"/>
            <w:hideMark/>
          </w:tcPr>
          <w:p w14:paraId="2467D5D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Anotar regularmente as funções profissionais nas carteiras de trabalho dos empregados que atuarão na prestação de serviços, por empregado;</w:t>
            </w:r>
          </w:p>
        </w:tc>
        <w:tc>
          <w:tcPr>
            <w:tcW w:w="847" w:type="dxa"/>
            <w:tcBorders>
              <w:top w:val="nil"/>
              <w:left w:val="nil"/>
              <w:bottom w:val="single" w:sz="4" w:space="0" w:color="auto"/>
              <w:right w:val="single" w:sz="4" w:space="0" w:color="auto"/>
            </w:tcBorders>
            <w:shd w:val="clear" w:color="auto" w:fill="auto"/>
            <w:vAlign w:val="center"/>
            <w:hideMark/>
          </w:tcPr>
          <w:p w14:paraId="3E84793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1C543D7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E24303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28</w:t>
            </w:r>
          </w:p>
        </w:tc>
        <w:tc>
          <w:tcPr>
            <w:tcW w:w="7728" w:type="dxa"/>
            <w:tcBorders>
              <w:top w:val="nil"/>
              <w:left w:val="nil"/>
              <w:bottom w:val="single" w:sz="4" w:space="0" w:color="auto"/>
              <w:right w:val="single" w:sz="4" w:space="0" w:color="auto"/>
            </w:tcBorders>
            <w:shd w:val="clear" w:color="auto" w:fill="auto"/>
            <w:hideMark/>
          </w:tcPr>
          <w:p w14:paraId="6D5A1015"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Tomar medidas necessárias ao atendimento de empregados acidentados ou com mal súbito, inclusive atendimento em caso de emergência, por empregado;</w:t>
            </w:r>
          </w:p>
        </w:tc>
        <w:tc>
          <w:tcPr>
            <w:tcW w:w="847" w:type="dxa"/>
            <w:tcBorders>
              <w:top w:val="nil"/>
              <w:left w:val="nil"/>
              <w:bottom w:val="single" w:sz="4" w:space="0" w:color="auto"/>
              <w:right w:val="single" w:sz="4" w:space="0" w:color="auto"/>
            </w:tcBorders>
            <w:shd w:val="clear" w:color="auto" w:fill="auto"/>
            <w:vAlign w:val="center"/>
            <w:hideMark/>
          </w:tcPr>
          <w:p w14:paraId="3327E3A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049774EF"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6C74EA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29</w:t>
            </w:r>
          </w:p>
        </w:tc>
        <w:tc>
          <w:tcPr>
            <w:tcW w:w="7728" w:type="dxa"/>
            <w:tcBorders>
              <w:top w:val="nil"/>
              <w:left w:val="nil"/>
              <w:bottom w:val="single" w:sz="4" w:space="0" w:color="auto"/>
              <w:right w:val="single" w:sz="4" w:space="0" w:color="auto"/>
            </w:tcBorders>
            <w:shd w:val="clear" w:color="auto" w:fill="auto"/>
            <w:hideMark/>
          </w:tcPr>
          <w:p w14:paraId="07224F7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 xml:space="preserve">Notificar à CONTRATANTE, previamente, sobre qualquer transferência ou </w:t>
            </w:r>
            <w:r w:rsidRPr="00875CAA">
              <w:rPr>
                <w:rFonts w:eastAsia="Times New Roman" w:cs="Times New Roman"/>
                <w:color w:val="000000"/>
                <w:szCs w:val="24"/>
              </w:rPr>
              <w:lastRenderedPageBreak/>
              <w:t>substituição de pessoal, por empregado;</w:t>
            </w:r>
          </w:p>
        </w:tc>
        <w:tc>
          <w:tcPr>
            <w:tcW w:w="847" w:type="dxa"/>
            <w:tcBorders>
              <w:top w:val="nil"/>
              <w:left w:val="nil"/>
              <w:bottom w:val="single" w:sz="4" w:space="0" w:color="auto"/>
              <w:right w:val="single" w:sz="4" w:space="0" w:color="auto"/>
            </w:tcBorders>
            <w:shd w:val="clear" w:color="auto" w:fill="auto"/>
            <w:vAlign w:val="center"/>
            <w:hideMark/>
          </w:tcPr>
          <w:p w14:paraId="4A5045E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lastRenderedPageBreak/>
              <w:t>3</w:t>
            </w:r>
          </w:p>
        </w:tc>
      </w:tr>
      <w:tr w:rsidR="00227058" w:rsidRPr="00875CAA" w14:paraId="35DBBE2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16DB483"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30</w:t>
            </w:r>
          </w:p>
        </w:tc>
        <w:tc>
          <w:tcPr>
            <w:tcW w:w="7728" w:type="dxa"/>
            <w:tcBorders>
              <w:top w:val="nil"/>
              <w:left w:val="nil"/>
              <w:bottom w:val="single" w:sz="4" w:space="0" w:color="auto"/>
              <w:right w:val="single" w:sz="4" w:space="0" w:color="auto"/>
            </w:tcBorders>
            <w:shd w:val="clear" w:color="auto" w:fill="auto"/>
            <w:hideMark/>
          </w:tcPr>
          <w:p w14:paraId="28B2EE91"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Apresentar à CONTRATANTE, previamente, o candidato à substituição de qualquer empregado, por empregado;</w:t>
            </w:r>
          </w:p>
        </w:tc>
        <w:tc>
          <w:tcPr>
            <w:tcW w:w="847" w:type="dxa"/>
            <w:tcBorders>
              <w:top w:val="nil"/>
              <w:left w:val="nil"/>
              <w:bottom w:val="single" w:sz="4" w:space="0" w:color="auto"/>
              <w:right w:val="single" w:sz="4" w:space="0" w:color="auto"/>
            </w:tcBorders>
            <w:shd w:val="clear" w:color="auto" w:fill="auto"/>
            <w:vAlign w:val="center"/>
            <w:hideMark/>
          </w:tcPr>
          <w:p w14:paraId="7376F68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58A6296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A1AD1C8"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31</w:t>
            </w:r>
          </w:p>
        </w:tc>
        <w:tc>
          <w:tcPr>
            <w:tcW w:w="7728" w:type="dxa"/>
            <w:tcBorders>
              <w:top w:val="nil"/>
              <w:left w:val="nil"/>
              <w:bottom w:val="nil"/>
              <w:right w:val="single" w:sz="4" w:space="0" w:color="auto"/>
            </w:tcBorders>
            <w:shd w:val="clear" w:color="auto" w:fill="auto"/>
            <w:hideMark/>
          </w:tcPr>
          <w:p w14:paraId="01EEC9EA"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Substituir empregado que se apresentar sem uniforme ou desatento às normas de higiene pessoal,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40C4CAD5"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51814F50"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98ED44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32</w:t>
            </w:r>
          </w:p>
        </w:tc>
        <w:tc>
          <w:tcPr>
            <w:tcW w:w="7728" w:type="dxa"/>
            <w:tcBorders>
              <w:top w:val="single" w:sz="4" w:space="0" w:color="auto"/>
              <w:left w:val="nil"/>
              <w:bottom w:val="single" w:sz="4" w:space="0" w:color="auto"/>
              <w:right w:val="single" w:sz="4" w:space="0" w:color="auto"/>
            </w:tcBorders>
            <w:shd w:val="clear" w:color="auto" w:fill="auto"/>
            <w:hideMark/>
          </w:tcPr>
          <w:p w14:paraId="777226F7"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Apresentar registro de frequência e escala de férias de seus empregados, quando solicitado pelo fiscal, por dia;</w:t>
            </w:r>
          </w:p>
        </w:tc>
        <w:tc>
          <w:tcPr>
            <w:tcW w:w="847" w:type="dxa"/>
            <w:tcBorders>
              <w:top w:val="nil"/>
              <w:left w:val="nil"/>
              <w:bottom w:val="single" w:sz="4" w:space="0" w:color="auto"/>
              <w:right w:val="single" w:sz="4" w:space="0" w:color="auto"/>
            </w:tcBorders>
            <w:shd w:val="clear" w:color="auto" w:fill="auto"/>
            <w:vAlign w:val="center"/>
            <w:hideMark/>
          </w:tcPr>
          <w:p w14:paraId="714DD21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62BE80A6"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8CC884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33</w:t>
            </w:r>
          </w:p>
        </w:tc>
        <w:tc>
          <w:tcPr>
            <w:tcW w:w="7728" w:type="dxa"/>
            <w:tcBorders>
              <w:top w:val="nil"/>
              <w:left w:val="nil"/>
              <w:bottom w:val="single" w:sz="4" w:space="0" w:color="auto"/>
              <w:right w:val="single" w:sz="4" w:space="0" w:color="auto"/>
            </w:tcBorders>
            <w:shd w:val="clear" w:color="auto" w:fill="auto"/>
            <w:hideMark/>
          </w:tcPr>
          <w:p w14:paraId="0993F77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Prestar esclarecimentos à CONTRATANTE, por dia;</w:t>
            </w:r>
          </w:p>
        </w:tc>
        <w:tc>
          <w:tcPr>
            <w:tcW w:w="847" w:type="dxa"/>
            <w:tcBorders>
              <w:top w:val="nil"/>
              <w:left w:val="nil"/>
              <w:bottom w:val="single" w:sz="4" w:space="0" w:color="auto"/>
              <w:right w:val="single" w:sz="4" w:space="0" w:color="auto"/>
            </w:tcBorders>
            <w:shd w:val="clear" w:color="auto" w:fill="auto"/>
            <w:vAlign w:val="center"/>
            <w:hideMark/>
          </w:tcPr>
          <w:p w14:paraId="0C8844A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106CEA0D"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15A532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34</w:t>
            </w:r>
          </w:p>
        </w:tc>
        <w:tc>
          <w:tcPr>
            <w:tcW w:w="7728" w:type="dxa"/>
            <w:tcBorders>
              <w:top w:val="nil"/>
              <w:left w:val="nil"/>
              <w:bottom w:val="single" w:sz="4" w:space="0" w:color="auto"/>
              <w:right w:val="single" w:sz="4" w:space="0" w:color="auto"/>
            </w:tcBorders>
            <w:shd w:val="clear" w:color="auto" w:fill="auto"/>
            <w:hideMark/>
          </w:tcPr>
          <w:p w14:paraId="413583EB"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a orientação do órgão fiscalizador quanto à execução dos serviços, por vez de ocorrência ou por dia;</w:t>
            </w:r>
          </w:p>
        </w:tc>
        <w:tc>
          <w:tcPr>
            <w:tcW w:w="847" w:type="dxa"/>
            <w:tcBorders>
              <w:top w:val="nil"/>
              <w:left w:val="nil"/>
              <w:bottom w:val="single" w:sz="4" w:space="0" w:color="auto"/>
              <w:right w:val="single" w:sz="4" w:space="0" w:color="auto"/>
            </w:tcBorders>
            <w:shd w:val="clear" w:color="auto" w:fill="auto"/>
            <w:vAlign w:val="center"/>
            <w:hideMark/>
          </w:tcPr>
          <w:p w14:paraId="3D12AC68"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7C3BF9C1"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D5BA726"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35</w:t>
            </w:r>
          </w:p>
        </w:tc>
        <w:tc>
          <w:tcPr>
            <w:tcW w:w="7728" w:type="dxa"/>
            <w:tcBorders>
              <w:top w:val="nil"/>
              <w:left w:val="nil"/>
              <w:bottom w:val="single" w:sz="4" w:space="0" w:color="auto"/>
              <w:right w:val="single" w:sz="4" w:space="0" w:color="auto"/>
            </w:tcBorders>
            <w:shd w:val="clear" w:color="auto" w:fill="auto"/>
            <w:hideMark/>
          </w:tcPr>
          <w:p w14:paraId="00284004"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Fornecer a relação nominal dos empregados em serviço no prédio, por dia;</w:t>
            </w:r>
          </w:p>
        </w:tc>
        <w:tc>
          <w:tcPr>
            <w:tcW w:w="847" w:type="dxa"/>
            <w:tcBorders>
              <w:top w:val="nil"/>
              <w:left w:val="nil"/>
              <w:bottom w:val="single" w:sz="4" w:space="0" w:color="auto"/>
              <w:right w:val="single" w:sz="4" w:space="0" w:color="auto"/>
            </w:tcBorders>
            <w:shd w:val="clear" w:color="auto" w:fill="auto"/>
            <w:vAlign w:val="center"/>
            <w:hideMark/>
          </w:tcPr>
          <w:p w14:paraId="232C7973"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3C83D27D"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E96C8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36</w:t>
            </w:r>
          </w:p>
        </w:tc>
        <w:tc>
          <w:tcPr>
            <w:tcW w:w="7728" w:type="dxa"/>
            <w:tcBorders>
              <w:top w:val="nil"/>
              <w:left w:val="nil"/>
              <w:bottom w:val="single" w:sz="4" w:space="0" w:color="auto"/>
              <w:right w:val="single" w:sz="4" w:space="0" w:color="auto"/>
            </w:tcBorders>
            <w:shd w:val="clear" w:color="auto" w:fill="auto"/>
            <w:hideMark/>
          </w:tcPr>
          <w:p w14:paraId="4CF65EC6"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Observar as determinações da Instituição quanto à permanência e circulação de seus empregados no prédio, por vez de ocorrência;</w:t>
            </w:r>
          </w:p>
        </w:tc>
        <w:tc>
          <w:tcPr>
            <w:tcW w:w="847" w:type="dxa"/>
            <w:tcBorders>
              <w:top w:val="nil"/>
              <w:left w:val="nil"/>
              <w:bottom w:val="single" w:sz="4" w:space="0" w:color="auto"/>
              <w:right w:val="single" w:sz="4" w:space="0" w:color="auto"/>
            </w:tcBorders>
            <w:shd w:val="clear" w:color="auto" w:fill="auto"/>
            <w:vAlign w:val="center"/>
            <w:hideMark/>
          </w:tcPr>
          <w:p w14:paraId="229EADF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68E13AA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82EDA6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37</w:t>
            </w:r>
          </w:p>
        </w:tc>
        <w:tc>
          <w:tcPr>
            <w:tcW w:w="7728" w:type="dxa"/>
            <w:tcBorders>
              <w:top w:val="nil"/>
              <w:left w:val="nil"/>
              <w:bottom w:val="single" w:sz="4" w:space="0" w:color="auto"/>
              <w:right w:val="single" w:sz="4" w:space="0" w:color="auto"/>
            </w:tcBorders>
            <w:shd w:val="clear" w:color="auto" w:fill="auto"/>
            <w:hideMark/>
          </w:tcPr>
          <w:p w14:paraId="287C9454"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Comunicar, por escrito, à Instituição, imediatamente após o fato, qualquer anormalidade ocorrida nos serviços, por fato ocorrido;</w:t>
            </w:r>
          </w:p>
        </w:tc>
        <w:tc>
          <w:tcPr>
            <w:tcW w:w="847" w:type="dxa"/>
            <w:tcBorders>
              <w:top w:val="nil"/>
              <w:left w:val="nil"/>
              <w:bottom w:val="single" w:sz="4" w:space="0" w:color="auto"/>
              <w:right w:val="single" w:sz="4" w:space="0" w:color="auto"/>
            </w:tcBorders>
            <w:shd w:val="clear" w:color="auto" w:fill="auto"/>
            <w:vAlign w:val="center"/>
            <w:hideMark/>
          </w:tcPr>
          <w:p w14:paraId="4E53333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6DB255A7"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94A2F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38</w:t>
            </w:r>
          </w:p>
        </w:tc>
        <w:tc>
          <w:tcPr>
            <w:tcW w:w="7728" w:type="dxa"/>
            <w:tcBorders>
              <w:top w:val="nil"/>
              <w:left w:val="nil"/>
              <w:bottom w:val="single" w:sz="4" w:space="0" w:color="auto"/>
              <w:right w:val="single" w:sz="4" w:space="0" w:color="auto"/>
            </w:tcBorders>
            <w:shd w:val="clear" w:color="auto" w:fill="auto"/>
            <w:hideMark/>
          </w:tcPr>
          <w:p w14:paraId="183CA657"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 xml:space="preserve">Cumprir as exigências relativas </w:t>
            </w:r>
            <w:proofErr w:type="gramStart"/>
            <w:r w:rsidRPr="00875CAA">
              <w:rPr>
                <w:rFonts w:eastAsia="Times New Roman" w:cs="Times New Roman"/>
                <w:color w:val="000000"/>
                <w:szCs w:val="24"/>
              </w:rPr>
              <w:t>a</w:t>
            </w:r>
            <w:proofErr w:type="gramEnd"/>
            <w:r w:rsidRPr="00875CAA">
              <w:rPr>
                <w:rFonts w:eastAsia="Times New Roman" w:cs="Times New Roman"/>
                <w:color w:val="000000"/>
                <w:szCs w:val="24"/>
              </w:rPr>
              <w:t xml:space="preserve"> higiene e segurança do trabalho, por ocorrência;</w:t>
            </w:r>
          </w:p>
        </w:tc>
        <w:tc>
          <w:tcPr>
            <w:tcW w:w="847" w:type="dxa"/>
            <w:tcBorders>
              <w:top w:val="nil"/>
              <w:left w:val="nil"/>
              <w:bottom w:val="single" w:sz="4" w:space="0" w:color="auto"/>
              <w:right w:val="single" w:sz="4" w:space="0" w:color="auto"/>
            </w:tcBorders>
            <w:shd w:val="clear" w:color="auto" w:fill="auto"/>
            <w:vAlign w:val="center"/>
            <w:hideMark/>
          </w:tcPr>
          <w:p w14:paraId="69C60B7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5DACA5A1"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8CD2D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39</w:t>
            </w:r>
          </w:p>
        </w:tc>
        <w:tc>
          <w:tcPr>
            <w:tcW w:w="7728" w:type="dxa"/>
            <w:tcBorders>
              <w:top w:val="nil"/>
              <w:left w:val="nil"/>
              <w:bottom w:val="single" w:sz="4" w:space="0" w:color="auto"/>
              <w:right w:val="single" w:sz="4" w:space="0" w:color="auto"/>
            </w:tcBorders>
            <w:shd w:val="clear" w:color="auto" w:fill="auto"/>
            <w:hideMark/>
          </w:tcPr>
          <w:p w14:paraId="4E806C2C"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Manter equipamentos e acessórios necessários à execução dos serviços, por dia;</w:t>
            </w:r>
          </w:p>
        </w:tc>
        <w:tc>
          <w:tcPr>
            <w:tcW w:w="847" w:type="dxa"/>
            <w:tcBorders>
              <w:top w:val="nil"/>
              <w:left w:val="nil"/>
              <w:bottom w:val="single" w:sz="4" w:space="0" w:color="auto"/>
              <w:right w:val="single" w:sz="4" w:space="0" w:color="auto"/>
            </w:tcBorders>
            <w:shd w:val="clear" w:color="auto" w:fill="auto"/>
            <w:vAlign w:val="center"/>
            <w:hideMark/>
          </w:tcPr>
          <w:p w14:paraId="2FC2C28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52E7F785"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F85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40</w:t>
            </w:r>
          </w:p>
        </w:tc>
        <w:tc>
          <w:tcPr>
            <w:tcW w:w="7728" w:type="dxa"/>
            <w:tcBorders>
              <w:top w:val="single" w:sz="4" w:space="0" w:color="auto"/>
              <w:left w:val="nil"/>
              <w:bottom w:val="single" w:sz="4" w:space="0" w:color="auto"/>
              <w:right w:val="single" w:sz="4" w:space="0" w:color="auto"/>
            </w:tcBorders>
            <w:shd w:val="clear" w:color="auto" w:fill="auto"/>
            <w:hideMark/>
          </w:tcPr>
          <w:p w14:paraId="13F6F0B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Executar qualquer tarefa constante das obrigações pactuadas ou previstas em lei, para as quais não se comine outra penalidade, por ocorrência;</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37C4EC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2A87612D"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80F9C7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41</w:t>
            </w:r>
          </w:p>
        </w:tc>
        <w:tc>
          <w:tcPr>
            <w:tcW w:w="7728" w:type="dxa"/>
            <w:tcBorders>
              <w:top w:val="single" w:sz="4" w:space="0" w:color="auto"/>
              <w:left w:val="nil"/>
              <w:bottom w:val="single" w:sz="4" w:space="0" w:color="auto"/>
              <w:right w:val="single" w:sz="4" w:space="0" w:color="auto"/>
            </w:tcBorders>
            <w:shd w:val="clear" w:color="auto" w:fill="auto"/>
          </w:tcPr>
          <w:p w14:paraId="79F2FB7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Fornecer, por meios próprios, transporte para o deslocamento de seus empregados até as dependências do CNMP e residência – e vice-versa, em casos de paralisação dos transportes coletivos, bem como nas situações em que se faça necessária a execução de serviços em regime extraordinário, por empregado e por dia, por ocorrência;</w:t>
            </w:r>
          </w:p>
        </w:tc>
        <w:tc>
          <w:tcPr>
            <w:tcW w:w="847" w:type="dxa"/>
            <w:tcBorders>
              <w:top w:val="single" w:sz="4" w:space="0" w:color="auto"/>
              <w:left w:val="nil"/>
              <w:bottom w:val="single" w:sz="4" w:space="0" w:color="auto"/>
              <w:right w:val="single" w:sz="4" w:space="0" w:color="auto"/>
            </w:tcBorders>
            <w:shd w:val="clear" w:color="auto" w:fill="auto"/>
          </w:tcPr>
          <w:p w14:paraId="79A6DE52" w14:textId="77777777" w:rsidR="00227058" w:rsidRPr="00875CAA" w:rsidRDefault="00227058" w:rsidP="00E41847">
            <w:pPr>
              <w:jc w:val="center"/>
              <w:rPr>
                <w:rFonts w:eastAsia="Times New Roman" w:cs="Times New Roman"/>
                <w:color w:val="000000"/>
                <w:szCs w:val="24"/>
              </w:rPr>
            </w:pPr>
          </w:p>
          <w:p w14:paraId="11ABEFFF" w14:textId="77777777" w:rsidR="00227058" w:rsidRPr="00875CAA" w:rsidRDefault="00227058" w:rsidP="00E41847">
            <w:pPr>
              <w:jc w:val="center"/>
              <w:rPr>
                <w:rFonts w:eastAsia="Times New Roman" w:cs="Times New Roman"/>
                <w:color w:val="000000"/>
                <w:szCs w:val="24"/>
              </w:rPr>
            </w:pPr>
          </w:p>
          <w:p w14:paraId="0C22B506"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042EFF66"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6A7C57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42</w:t>
            </w:r>
          </w:p>
        </w:tc>
        <w:tc>
          <w:tcPr>
            <w:tcW w:w="7728" w:type="dxa"/>
            <w:tcBorders>
              <w:top w:val="single" w:sz="4" w:space="0" w:color="auto"/>
              <w:left w:val="nil"/>
              <w:bottom w:val="single" w:sz="4" w:space="0" w:color="auto"/>
              <w:right w:val="single" w:sz="4" w:space="0" w:color="auto"/>
            </w:tcBorders>
            <w:shd w:val="clear" w:color="auto" w:fill="auto"/>
          </w:tcPr>
          <w:p w14:paraId="0D4EBF45"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Registrar e controlar, diariamente, a assiduidade e a pontualidade de seus empregados, por ocorrência;</w:t>
            </w:r>
          </w:p>
        </w:tc>
        <w:tc>
          <w:tcPr>
            <w:tcW w:w="847" w:type="dxa"/>
            <w:tcBorders>
              <w:top w:val="single" w:sz="4" w:space="0" w:color="auto"/>
              <w:left w:val="nil"/>
              <w:bottom w:val="single" w:sz="4" w:space="0" w:color="auto"/>
              <w:right w:val="single" w:sz="4" w:space="0" w:color="auto"/>
            </w:tcBorders>
            <w:shd w:val="clear" w:color="auto" w:fill="auto"/>
          </w:tcPr>
          <w:p w14:paraId="210C8286" w14:textId="77777777" w:rsidR="00227058" w:rsidRPr="00875CAA" w:rsidRDefault="00227058" w:rsidP="00E41847">
            <w:pPr>
              <w:jc w:val="center"/>
              <w:rPr>
                <w:rFonts w:eastAsia="Times New Roman" w:cs="Times New Roman"/>
                <w:color w:val="000000"/>
                <w:szCs w:val="24"/>
              </w:rPr>
            </w:pPr>
          </w:p>
          <w:p w14:paraId="77F81AF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4E402645"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A08B02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43</w:t>
            </w:r>
          </w:p>
        </w:tc>
        <w:tc>
          <w:tcPr>
            <w:tcW w:w="7728" w:type="dxa"/>
            <w:tcBorders>
              <w:top w:val="single" w:sz="4" w:space="0" w:color="auto"/>
              <w:left w:val="nil"/>
              <w:bottom w:val="single" w:sz="4" w:space="0" w:color="auto"/>
              <w:right w:val="single" w:sz="4" w:space="0" w:color="auto"/>
            </w:tcBorders>
            <w:shd w:val="clear" w:color="auto" w:fill="auto"/>
          </w:tcPr>
          <w:p w14:paraId="5A5B195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Fornecer os uniformes na periodicidade definida no Contrato, por dia e empregado;</w:t>
            </w:r>
          </w:p>
        </w:tc>
        <w:tc>
          <w:tcPr>
            <w:tcW w:w="847" w:type="dxa"/>
            <w:tcBorders>
              <w:top w:val="single" w:sz="4" w:space="0" w:color="auto"/>
              <w:left w:val="nil"/>
              <w:bottom w:val="single" w:sz="4" w:space="0" w:color="auto"/>
              <w:right w:val="single" w:sz="4" w:space="0" w:color="auto"/>
            </w:tcBorders>
            <w:shd w:val="clear" w:color="auto" w:fill="auto"/>
          </w:tcPr>
          <w:p w14:paraId="73E90A6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5010D0E5"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E0908C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lastRenderedPageBreak/>
              <w:t>44</w:t>
            </w:r>
          </w:p>
        </w:tc>
        <w:tc>
          <w:tcPr>
            <w:tcW w:w="7728" w:type="dxa"/>
            <w:tcBorders>
              <w:top w:val="single" w:sz="4" w:space="0" w:color="auto"/>
              <w:left w:val="nil"/>
              <w:bottom w:val="single" w:sz="4" w:space="0" w:color="auto"/>
              <w:right w:val="single" w:sz="4" w:space="0" w:color="auto"/>
            </w:tcBorders>
            <w:shd w:val="clear" w:color="auto" w:fill="auto"/>
          </w:tcPr>
          <w:p w14:paraId="0BA34AE3"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quaisquer dos itens do Contrato não previsto nesta tabela, por ocorrência, por ocorrência;</w:t>
            </w:r>
          </w:p>
        </w:tc>
        <w:tc>
          <w:tcPr>
            <w:tcW w:w="847" w:type="dxa"/>
            <w:tcBorders>
              <w:top w:val="single" w:sz="4" w:space="0" w:color="auto"/>
              <w:left w:val="nil"/>
              <w:bottom w:val="single" w:sz="4" w:space="0" w:color="auto"/>
              <w:right w:val="single" w:sz="4" w:space="0" w:color="auto"/>
            </w:tcBorders>
            <w:shd w:val="clear" w:color="auto" w:fill="auto"/>
          </w:tcPr>
          <w:p w14:paraId="127C929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176BD85D"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302ACED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45</w:t>
            </w:r>
          </w:p>
        </w:tc>
        <w:tc>
          <w:tcPr>
            <w:tcW w:w="7728" w:type="dxa"/>
            <w:tcBorders>
              <w:top w:val="single" w:sz="4" w:space="0" w:color="auto"/>
              <w:left w:val="nil"/>
              <w:bottom w:val="single" w:sz="4" w:space="0" w:color="auto"/>
              <w:right w:val="single" w:sz="4" w:space="0" w:color="auto"/>
            </w:tcBorders>
            <w:shd w:val="clear" w:color="auto" w:fill="auto"/>
          </w:tcPr>
          <w:p w14:paraId="754CD16F"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determinação formal ou instrução complementar da fiscalização</w:t>
            </w:r>
          </w:p>
        </w:tc>
        <w:tc>
          <w:tcPr>
            <w:tcW w:w="847" w:type="dxa"/>
            <w:tcBorders>
              <w:top w:val="single" w:sz="4" w:space="0" w:color="auto"/>
              <w:left w:val="nil"/>
              <w:bottom w:val="single" w:sz="4" w:space="0" w:color="auto"/>
              <w:right w:val="single" w:sz="4" w:space="0" w:color="auto"/>
            </w:tcBorders>
            <w:shd w:val="clear" w:color="auto" w:fill="auto"/>
          </w:tcPr>
          <w:p w14:paraId="1F0B814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37F42822"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F58318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46</w:t>
            </w:r>
          </w:p>
        </w:tc>
        <w:tc>
          <w:tcPr>
            <w:tcW w:w="7728" w:type="dxa"/>
            <w:tcBorders>
              <w:top w:val="single" w:sz="4" w:space="0" w:color="auto"/>
              <w:left w:val="nil"/>
              <w:bottom w:val="single" w:sz="4" w:space="0" w:color="auto"/>
              <w:right w:val="single" w:sz="4" w:space="0" w:color="auto"/>
            </w:tcBorders>
            <w:shd w:val="clear" w:color="auto" w:fill="auto"/>
          </w:tcPr>
          <w:p w14:paraId="1570649B"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Efetuar a reposição de empregados faltosos, por dia e empregado;</w:t>
            </w:r>
          </w:p>
        </w:tc>
        <w:tc>
          <w:tcPr>
            <w:tcW w:w="847" w:type="dxa"/>
            <w:tcBorders>
              <w:top w:val="single" w:sz="4" w:space="0" w:color="auto"/>
              <w:left w:val="nil"/>
              <w:bottom w:val="single" w:sz="4" w:space="0" w:color="auto"/>
              <w:right w:val="single" w:sz="4" w:space="0" w:color="auto"/>
            </w:tcBorders>
            <w:shd w:val="clear" w:color="auto" w:fill="auto"/>
          </w:tcPr>
          <w:p w14:paraId="13D0450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0E43B511"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CB461F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47</w:t>
            </w:r>
          </w:p>
        </w:tc>
        <w:tc>
          <w:tcPr>
            <w:tcW w:w="7728" w:type="dxa"/>
            <w:tcBorders>
              <w:top w:val="single" w:sz="4" w:space="0" w:color="auto"/>
              <w:left w:val="nil"/>
              <w:bottom w:val="single" w:sz="4" w:space="0" w:color="auto"/>
              <w:right w:val="single" w:sz="4" w:space="0" w:color="auto"/>
            </w:tcBorders>
            <w:shd w:val="clear" w:color="auto" w:fill="auto"/>
          </w:tcPr>
          <w:p w14:paraId="1F20053F"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qualquer cláusula do Acordo, Convenção ou Dissídio Coletivo da Categoria envolvida na execução dos serviços, por ocorrência;</w:t>
            </w:r>
          </w:p>
        </w:tc>
        <w:tc>
          <w:tcPr>
            <w:tcW w:w="847" w:type="dxa"/>
            <w:tcBorders>
              <w:top w:val="single" w:sz="4" w:space="0" w:color="auto"/>
              <w:left w:val="nil"/>
              <w:bottom w:val="single" w:sz="4" w:space="0" w:color="auto"/>
              <w:right w:val="single" w:sz="4" w:space="0" w:color="auto"/>
            </w:tcBorders>
            <w:shd w:val="clear" w:color="auto" w:fill="auto"/>
          </w:tcPr>
          <w:p w14:paraId="2A760FA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bl>
    <w:p w14:paraId="56860B84" w14:textId="77777777" w:rsidR="00227058" w:rsidRDefault="00227058" w:rsidP="00227058">
      <w:pPr>
        <w:pStyle w:val="Estilopadro"/>
        <w:widowControl w:val="0"/>
        <w:spacing w:line="360" w:lineRule="auto"/>
        <w:jc w:val="both"/>
        <w:rPr>
          <w:sz w:val="24"/>
          <w:szCs w:val="24"/>
        </w:rPr>
      </w:pPr>
    </w:p>
    <w:p w14:paraId="6F74A596"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A aplicação das penalidades acima descritas é cumulativa e não prejudicam a aplicação de outras penalidades a que a CONTRATADA esteja sujeita pelo não cumprimento das obrigações contratuais ou execução insatisfatória dos serviços, nos termos previstos em lei</w:t>
      </w:r>
    </w:p>
    <w:p w14:paraId="69015524"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Os valores apurados em decorrência de descumprimento dos itens indicados no Acordo de Níveis de Serviço serão objeto de glosa na fatura mensal da empresa.</w:t>
      </w:r>
    </w:p>
    <w:p w14:paraId="732C2469"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Nos casos de inviabilidade de glosa, o recolhimento da importância deverá ocorrer mediante pagamento de Guia de Recolhimento da União no prazo máximo de cinco dias, contados a partir da emissão da GRU.</w:t>
      </w:r>
    </w:p>
    <w:p w14:paraId="7F7DC448" w14:textId="77777777" w:rsidR="00227058"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 xml:space="preserve">As glosas previstas acima poderão ser aplicadas cumulativamente com as </w:t>
      </w:r>
      <w:r>
        <w:rPr>
          <w:sz w:val="24"/>
          <w:szCs w:val="24"/>
        </w:rPr>
        <w:t xml:space="preserve">sanções e </w:t>
      </w:r>
      <w:r w:rsidRPr="00875CAA">
        <w:rPr>
          <w:sz w:val="24"/>
          <w:szCs w:val="24"/>
        </w:rPr>
        <w:t>penalidades previstas no</w:t>
      </w:r>
      <w:r>
        <w:rPr>
          <w:sz w:val="24"/>
          <w:szCs w:val="24"/>
        </w:rPr>
        <w:t>s</w:t>
      </w:r>
      <w:r w:rsidRPr="00875CAA">
        <w:rPr>
          <w:sz w:val="24"/>
          <w:szCs w:val="24"/>
        </w:rPr>
        <w:t xml:space="preserve"> ite</w:t>
      </w:r>
      <w:r>
        <w:rPr>
          <w:sz w:val="24"/>
          <w:szCs w:val="24"/>
        </w:rPr>
        <w:t xml:space="preserve">ns </w:t>
      </w:r>
      <w:r>
        <w:rPr>
          <w:sz w:val="24"/>
          <w:szCs w:val="24"/>
        </w:rPr>
        <w:fldChar w:fldCharType="begin"/>
      </w:r>
      <w:r>
        <w:rPr>
          <w:sz w:val="24"/>
          <w:szCs w:val="24"/>
        </w:rPr>
        <w:instrText xml:space="preserve"> REF _Ref67529819 \r \h </w:instrText>
      </w:r>
      <w:r>
        <w:rPr>
          <w:sz w:val="24"/>
          <w:szCs w:val="24"/>
        </w:rPr>
      </w:r>
      <w:r>
        <w:rPr>
          <w:sz w:val="24"/>
          <w:szCs w:val="24"/>
        </w:rPr>
        <w:fldChar w:fldCharType="separate"/>
      </w:r>
      <w:r>
        <w:rPr>
          <w:sz w:val="24"/>
          <w:szCs w:val="24"/>
        </w:rPr>
        <w:t>15</w:t>
      </w:r>
      <w:r>
        <w:rPr>
          <w:sz w:val="24"/>
          <w:szCs w:val="24"/>
        </w:rPr>
        <w:fldChar w:fldCharType="end"/>
      </w:r>
      <w:r>
        <w:rPr>
          <w:sz w:val="24"/>
          <w:szCs w:val="24"/>
        </w:rPr>
        <w:t xml:space="preserve"> e </w:t>
      </w:r>
      <w:r>
        <w:rPr>
          <w:sz w:val="24"/>
          <w:szCs w:val="24"/>
        </w:rPr>
        <w:fldChar w:fldCharType="begin"/>
      </w:r>
      <w:r>
        <w:rPr>
          <w:sz w:val="24"/>
          <w:szCs w:val="24"/>
        </w:rPr>
        <w:instrText xml:space="preserve"> REF _Ref68704745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w:t>
      </w:r>
    </w:p>
    <w:p w14:paraId="16DFECFA" w14:textId="77777777" w:rsidR="00227058" w:rsidRPr="0054524B" w:rsidRDefault="00227058" w:rsidP="00227058">
      <w:pPr>
        <w:pStyle w:val="Estilopadro"/>
        <w:widowControl w:val="0"/>
        <w:spacing w:line="360" w:lineRule="auto"/>
        <w:jc w:val="both"/>
        <w:rPr>
          <w:sz w:val="24"/>
          <w:szCs w:val="24"/>
        </w:rPr>
      </w:pPr>
    </w:p>
    <w:p w14:paraId="2792FF2D"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bookmarkStart w:id="12" w:name="_Ref67529819"/>
      <w:r w:rsidRPr="0054524B">
        <w:rPr>
          <w:b/>
          <w:bCs/>
          <w:sz w:val="24"/>
          <w:szCs w:val="24"/>
        </w:rPr>
        <w:t>DAS SANÇÕES</w:t>
      </w:r>
      <w:bookmarkEnd w:id="12"/>
      <w:r>
        <w:rPr>
          <w:b/>
          <w:bCs/>
          <w:sz w:val="24"/>
          <w:szCs w:val="24"/>
        </w:rPr>
        <w:t xml:space="preserve"> ADMINISTRATIVAS</w:t>
      </w:r>
    </w:p>
    <w:p w14:paraId="4D541858"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licitante que, convocada dentro do prazo de validade de sua proposta, não assinar o Contrato, deixar de entregar documentação exigida, apresentar documentação falsa, ensejar o retardamento da execução de seu objeto, não mantiver a proposta, falhar ou fraudar na execução do objeto, comportar-se de modo inidôneo, fizer declaração falsa ou cometer fraude fiscal, garantido o direito à ampla defesa, ficará impedida de licitar e contratar com a Administração Pública e será descredenciada no SICAF, pelo prazo de até 5 (cinco) anos, sem prejuízo das multas previstas neste Termo de Referência e das demais cominações legais. </w:t>
      </w:r>
    </w:p>
    <w:p w14:paraId="2E36CE3F"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bookmarkStart w:id="13" w:name="_Ref68733948"/>
      <w:r w:rsidRPr="0054524B">
        <w:rPr>
          <w:sz w:val="24"/>
          <w:szCs w:val="24"/>
        </w:rPr>
        <w:t>Pela inexecução total ou parcial do objeto da licitação, a CONTRATANTE aplicará à CONTRATADA, as seguintes sanções:</w:t>
      </w:r>
      <w:bookmarkEnd w:id="13"/>
      <w:r w:rsidRPr="0054524B">
        <w:rPr>
          <w:sz w:val="24"/>
          <w:szCs w:val="24"/>
        </w:rPr>
        <w:t xml:space="preserve"> </w:t>
      </w:r>
    </w:p>
    <w:p w14:paraId="07931E68"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lastRenderedPageBreak/>
        <w:t xml:space="preserve">Advertência por escrito; </w:t>
      </w:r>
    </w:p>
    <w:p w14:paraId="32023541"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até 10% (dez por cento), calculada sobre o valor total da proposta ou lance final ofertado devidamente atualizado, sem prejuízo da aplicação de outras sanções previstas no art. 49, do Decreto nº Decreto nº 10.024/2019, na hipótese de recusa injustificada da licitante vencedora em retirar a Nota de Empenho e/ou celebrar o contrato, no prazo máximo de 05 (cinco) dias úteis, após regularmente convocada, caracterizando inexecução total das obrigações acordadas; </w:t>
      </w:r>
    </w:p>
    <w:p w14:paraId="19C1BE4E"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0,2% (dois décimos por cento) sobre o valor mensal do contrato, por dia de atraso, no caso de descumprimento dos prazos estabelecidos neste Termo de Referência, referentes ao pagamento de salários, encargos ou benefícios e demais obrigações trabalhistas;   </w:t>
      </w:r>
    </w:p>
    <w:p w14:paraId="38AE78F3" w14:textId="77777777" w:rsidR="00227058" w:rsidRPr="0054524B" w:rsidRDefault="00227058" w:rsidP="00227058">
      <w:pPr>
        <w:pStyle w:val="Estilopadro"/>
        <w:widowControl w:val="0"/>
        <w:tabs>
          <w:tab w:val="left" w:pos="426"/>
        </w:tabs>
        <w:spacing w:line="360" w:lineRule="auto"/>
        <w:ind w:left="1004"/>
        <w:jc w:val="both"/>
        <w:rPr>
          <w:sz w:val="24"/>
          <w:szCs w:val="24"/>
        </w:rPr>
      </w:pPr>
      <w:r w:rsidRPr="0054524B">
        <w:rPr>
          <w:sz w:val="24"/>
          <w:szCs w:val="24"/>
        </w:rPr>
        <w:tab/>
        <w:t xml:space="preserve">c.1) Em caso de reincidência, multa de 5% (cinco por cento), aplicada cumulativamente, sobre o valor da Nota Fiscal/Fatura, referente ao mês em que for constatado o novo descumprimento contratual; </w:t>
      </w:r>
    </w:p>
    <w:p w14:paraId="1862C81D"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até 5% (cinco por cento) sobre o valor da Nota Fiscal/Fatura, dobrável na reincidência, referente ao mês em que for constatado o descumprimento de qualquer obrigação prevista neste Termo de Referência ou no termo contratual; </w:t>
      </w:r>
    </w:p>
    <w:p w14:paraId="20A3BF1A"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0,07% (sete centésimos por cento) do valor total da contratação devidamente atualizado, por dia de atraso, observado o máximo de 2% (dois por cento), sem prejuízo da aplicação de outras sanções previstas no art. 49, do Decreto nº 10.024/2019, de 2005, na hipótese de recusa injustificada da CONTRATADA em apresentar a garantia, no prazo de 10 (dez) dias úteis, contados da data da assinatura do contrato, e/ou recompor o valor da garantia, no prazo máximo de 48 (quarenta e oito) horas, após regularmente notificada; </w:t>
      </w:r>
    </w:p>
    <w:p w14:paraId="44E7159F"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 (dez por cento) sobre o valor da Nota Fiscal/Fatura, dobrável na reincidência, referente ao mês em que for constatada a ausência de disponibilização das informações e/ou documentos exigidos no item </w:t>
      </w:r>
      <w:r w:rsidRPr="0054524B">
        <w:rPr>
          <w:sz w:val="24"/>
          <w:szCs w:val="24"/>
        </w:rPr>
        <w:fldChar w:fldCharType="begin"/>
      </w:r>
      <w:r w:rsidRPr="0054524B">
        <w:rPr>
          <w:sz w:val="24"/>
          <w:szCs w:val="24"/>
        </w:rPr>
        <w:instrText xml:space="preserve"> REF _Ref68707723 \r \h  \* MERGEFORMAT </w:instrText>
      </w:r>
      <w:r w:rsidRPr="0054524B">
        <w:rPr>
          <w:sz w:val="24"/>
          <w:szCs w:val="24"/>
        </w:rPr>
      </w:r>
      <w:r w:rsidRPr="0054524B">
        <w:rPr>
          <w:sz w:val="24"/>
          <w:szCs w:val="24"/>
        </w:rPr>
        <w:fldChar w:fldCharType="separate"/>
      </w:r>
      <w:r>
        <w:rPr>
          <w:sz w:val="24"/>
          <w:szCs w:val="24"/>
        </w:rPr>
        <w:t>13.12</w:t>
      </w:r>
      <w:r w:rsidRPr="0054524B">
        <w:rPr>
          <w:sz w:val="24"/>
          <w:szCs w:val="24"/>
        </w:rPr>
        <w:fldChar w:fldCharType="end"/>
      </w:r>
      <w:r w:rsidRPr="0054524B">
        <w:rPr>
          <w:sz w:val="24"/>
          <w:szCs w:val="24"/>
        </w:rPr>
        <w:t xml:space="preserve"> este Termo de Referência; </w:t>
      </w:r>
    </w:p>
    <w:p w14:paraId="7035520B"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10% (dez por cento) sobre o valor total da contratação, nos casos de </w:t>
      </w:r>
      <w:r w:rsidRPr="0054524B">
        <w:rPr>
          <w:sz w:val="24"/>
          <w:szCs w:val="24"/>
        </w:rPr>
        <w:lastRenderedPageBreak/>
        <w:t xml:space="preserve">rescisão contratual por culpa da CONTRATADA.  </w:t>
      </w:r>
    </w:p>
    <w:p w14:paraId="489975AB"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sanção prevista na alínea “a” do subitem anterior poderá ser aplicada juntamente com as demais penalidades, assegurados à CONTRATADA o contraditório e a ampla defesa, no respectivo processo, no prazo de 5 (cinco) dias úteis. </w:t>
      </w:r>
    </w:p>
    <w:p w14:paraId="4243FCC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As sanções previstas neste Termo de Referência são independentes entre si, podendo ser aplicadas de forma isolada ou cumulativamente, sem prejuízo de outras medidas cabíveis. </w:t>
      </w:r>
    </w:p>
    <w:p w14:paraId="45447DEF"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multa, aplicada após regular processo administrativo, poderá ser descontada dos pagamentos eventualmente devidos pela CONTRATANTE. </w:t>
      </w:r>
    </w:p>
    <w:p w14:paraId="6FA02365"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 </w:t>
      </w:r>
    </w:p>
    <w:p w14:paraId="6D7AD74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Não será aplicada multa se, comprovadamente, o atraso na prestação do serviço advier de caso fortuito ou motivo de força maior. </w:t>
      </w:r>
    </w:p>
    <w:p w14:paraId="1CA15C64"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As sanções aplicadas à CONTRATADA serão obrigatoriamente registradas no SICAF. </w:t>
      </w:r>
    </w:p>
    <w:p w14:paraId="7562389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  </w:t>
      </w:r>
    </w:p>
    <w:p w14:paraId="54214DD9"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CONTRATADA ficará sujeita às penalidades previstas nas Leis nº 10.520/2002 e 8.666/93 em caso de descumprimento de quaisquer das cláusulas ou condições do presente contrato.</w:t>
      </w:r>
    </w:p>
    <w:p w14:paraId="1CB44DC8"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Conforme o disposto no art. 7º da Lei 10.520/2002, na hipótese da CONTRATADA, dentro do prazo de validade de sua proposta, deixar de entregar a documentação exigida para o certame ou apresentar documentação falsa, ensejar o </w:t>
      </w:r>
      <w:r w:rsidRPr="0054524B">
        <w:rPr>
          <w:sz w:val="24"/>
          <w:szCs w:val="24"/>
        </w:rPr>
        <w:lastRenderedPageBreak/>
        <w:t>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C18C43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execução incompleta ou em desconformidade com as condições avençadas, poderão ser aplicadas as seguintes penalidades, resguardados os procedimentos legais pertinentes, sem prejuízo do disposto nos parágrafos anteriores dessa seção:</w:t>
      </w:r>
    </w:p>
    <w:p w14:paraId="6D2CC55A" w14:textId="77777777" w:rsidR="00227058" w:rsidRPr="0054524B" w:rsidRDefault="00227058" w:rsidP="00227058">
      <w:pPr>
        <w:pStyle w:val="Estilopadro"/>
        <w:widowControl w:val="0"/>
        <w:numPr>
          <w:ilvl w:val="2"/>
          <w:numId w:val="35"/>
        </w:numPr>
        <w:spacing w:line="360" w:lineRule="auto"/>
        <w:jc w:val="both"/>
        <w:rPr>
          <w:sz w:val="24"/>
          <w:szCs w:val="24"/>
        </w:rPr>
      </w:pPr>
      <w:r w:rsidRPr="0054524B">
        <w:rPr>
          <w:sz w:val="24"/>
          <w:szCs w:val="24"/>
        </w:rPr>
        <w:t>Advertência;</w:t>
      </w:r>
    </w:p>
    <w:p w14:paraId="699BF73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Multa, nas hipóteses de inexecução parcial e total, bem como nas demais previstas na seção 1</w:t>
      </w:r>
      <w:r>
        <w:rPr>
          <w:sz w:val="24"/>
          <w:szCs w:val="24"/>
        </w:rPr>
        <w:t>6</w:t>
      </w:r>
      <w:r w:rsidRPr="0054524B">
        <w:rPr>
          <w:sz w:val="24"/>
          <w:szCs w:val="24"/>
        </w:rPr>
        <w:t xml:space="preserve"> – TABELA DE PENALIDADES.</w:t>
      </w:r>
    </w:p>
    <w:p w14:paraId="1F67096A" w14:textId="77777777" w:rsidR="00227058" w:rsidRPr="0054524B" w:rsidRDefault="00227058" w:rsidP="00227058">
      <w:pPr>
        <w:pStyle w:val="Estilopadro"/>
        <w:widowControl w:val="0"/>
        <w:numPr>
          <w:ilvl w:val="3"/>
          <w:numId w:val="35"/>
        </w:numPr>
        <w:spacing w:line="360" w:lineRule="auto"/>
        <w:jc w:val="both"/>
        <w:rPr>
          <w:sz w:val="24"/>
          <w:szCs w:val="24"/>
        </w:rPr>
      </w:pPr>
      <w:r w:rsidRPr="0054524B">
        <w:rPr>
          <w:sz w:val="24"/>
          <w:szCs w:val="24"/>
        </w:rPr>
        <w:t>Configurar-se-á a inexecução parcial do objeto quando a CONTRATADA:</w:t>
      </w:r>
    </w:p>
    <w:p w14:paraId="4EE0EF97"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iniciar, sem causa justificada, a execução do contrato após 5 (cinco) dias corridos contados da data estipulada para início da execução contratual;</w:t>
      </w:r>
    </w:p>
    <w:p w14:paraId="265443A8"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realizar, sem causa justificada, os serviços definidos no contrato por 5 (cinco) dias seguidos ou por 10 (dez) dias intercalados.</w:t>
      </w:r>
    </w:p>
    <w:p w14:paraId="09B448AB"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bookmarkStart w:id="14" w:name="_Ref68733183"/>
      <w:r w:rsidRPr="0054524B">
        <w:rPr>
          <w:sz w:val="24"/>
          <w:szCs w:val="24"/>
        </w:rPr>
        <w:t>Pela caracterização de inexecução parcial do objeto contratado, será aplicada multa de até 10% (dez por cento) do valor global do contrato;</w:t>
      </w:r>
      <w:bookmarkEnd w:id="14"/>
    </w:p>
    <w:p w14:paraId="64548A48" w14:textId="77777777" w:rsidR="00227058" w:rsidRPr="0054524B" w:rsidRDefault="00227058" w:rsidP="00227058">
      <w:pPr>
        <w:pStyle w:val="Estilopadro"/>
        <w:widowControl w:val="0"/>
        <w:numPr>
          <w:ilvl w:val="3"/>
          <w:numId w:val="35"/>
        </w:numPr>
        <w:spacing w:line="360" w:lineRule="auto"/>
        <w:jc w:val="both"/>
        <w:rPr>
          <w:sz w:val="24"/>
          <w:szCs w:val="24"/>
        </w:rPr>
      </w:pPr>
      <w:r w:rsidRPr="0054524B">
        <w:rPr>
          <w:sz w:val="24"/>
          <w:szCs w:val="24"/>
        </w:rPr>
        <w:t>Configurar-se-á a inexecução total do objeto quando a CONTRATADA:</w:t>
      </w:r>
    </w:p>
    <w:p w14:paraId="1A49D4E9"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iniciar, sem causa justificada, a execução do contrato após 10 (dez) dias contados da data estipulada para início da execução contratual;</w:t>
      </w:r>
    </w:p>
    <w:p w14:paraId="1D799F93"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realizar, sem causa justificada, os serviços definidos no contrato por 10 (dez) dias seguidos ou por 15 (quinze) dias intercalados.</w:t>
      </w:r>
    </w:p>
    <w:p w14:paraId="5DEB9554"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bookmarkStart w:id="15" w:name="_Ref68733186"/>
      <w:r w:rsidRPr="0054524B">
        <w:rPr>
          <w:sz w:val="24"/>
          <w:szCs w:val="24"/>
        </w:rPr>
        <w:lastRenderedPageBreak/>
        <w:t>Pela caracterização de inexecução total do objeto contratado, será aplicada multa de até 20% (vinte por cento) do valor global do contrato.</w:t>
      </w:r>
      <w:bookmarkEnd w:id="15"/>
    </w:p>
    <w:p w14:paraId="31CCA9E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Suspensão temporária de participação em licitação e impedimento de contratar com o CNMP, por até 02 (dois) anos; e</w:t>
      </w:r>
    </w:p>
    <w:p w14:paraId="139FF75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ADF887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C82ECE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75C6880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De acordo com o artigo 88, da Lei nº 8.666/93, serão aplicadas as sanções previstas nos incisos III e IV do artigo 87 da referida lei, à CONTRATADA ou aos profissionais que, em razão dos contratos regidos pela citada lei:</w:t>
      </w:r>
    </w:p>
    <w:p w14:paraId="5C5D13A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Tenham sofrido condenação definitiva por praticarem, por meios dolosos, fraudes fiscais no recolhimento de quaisquer tributos;</w:t>
      </w:r>
    </w:p>
    <w:p w14:paraId="79C73CB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Tenham praticado atos ilícitos visando a frustrar os objetivos da licitação; e</w:t>
      </w:r>
    </w:p>
    <w:p w14:paraId="6B720768"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Demonstrem não possuir idoneidade para contratar com a Administração em virtude de atos ilícitos praticados.</w:t>
      </w:r>
    </w:p>
    <w:p w14:paraId="10931E97"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Da aplicação das penas definidas no caput e no § 1º do art. 87, da Lei n.º 8.666/93, exceto para aquela definida no inciso IV, caberá recurso no prazo de 05 (cinco) dias úteis da data de intimação do ato.</w:t>
      </w:r>
    </w:p>
    <w:p w14:paraId="7709396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lastRenderedPageBreak/>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7ED221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Na comunicação da aplicação da penalidade de que trata o item anterior, serão informados o nome e a lotação da autoridade que aplicou a sanção, bem como daquela competente para decidir sobre o recurso.</w:t>
      </w:r>
    </w:p>
    <w:p w14:paraId="1F422414"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76EC491" w14:textId="77777777" w:rsidR="00227058" w:rsidRPr="0054524B" w:rsidRDefault="00227058" w:rsidP="00227058">
      <w:pPr>
        <w:pStyle w:val="Estilopadro"/>
        <w:numPr>
          <w:ilvl w:val="1"/>
          <w:numId w:val="35"/>
        </w:numPr>
        <w:spacing w:line="360" w:lineRule="auto"/>
        <w:ind w:left="0" w:firstLine="0"/>
        <w:jc w:val="both"/>
        <w:rPr>
          <w:sz w:val="24"/>
          <w:szCs w:val="24"/>
        </w:rPr>
      </w:pPr>
      <w:r w:rsidRPr="0054524B">
        <w:rPr>
          <w:sz w:val="24"/>
          <w:szCs w:val="24"/>
        </w:rPr>
        <w:t>As penalidades previstas neste Edital são independentes entre si, podendo ser aplicadas isoladas ou, no caso de multa, cumulativamente, sem prejuízo de outras medidas cabíveis, garantida prévia defesa (art. 87, § 2º da Lei 8.666/93).</w:t>
      </w:r>
    </w:p>
    <w:p w14:paraId="7F77DC71" w14:textId="77777777" w:rsidR="00227058" w:rsidRPr="0054524B" w:rsidRDefault="00227058" w:rsidP="00227058">
      <w:pPr>
        <w:pStyle w:val="Estilopadro"/>
        <w:spacing w:line="360" w:lineRule="auto"/>
        <w:jc w:val="both"/>
        <w:rPr>
          <w:sz w:val="24"/>
          <w:szCs w:val="24"/>
        </w:rPr>
      </w:pPr>
    </w:p>
    <w:p w14:paraId="3450DF3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bookmarkStart w:id="16" w:name="_Ref68704745"/>
      <w:r>
        <w:rPr>
          <w:b/>
          <w:bCs/>
          <w:sz w:val="24"/>
          <w:szCs w:val="24"/>
        </w:rPr>
        <w:t>TABELA DE</w:t>
      </w:r>
      <w:r w:rsidRPr="0054524B">
        <w:rPr>
          <w:b/>
          <w:bCs/>
          <w:sz w:val="24"/>
          <w:szCs w:val="24"/>
        </w:rPr>
        <w:t xml:space="preserve"> PENALIDADES</w:t>
      </w:r>
      <w:bookmarkEnd w:id="16"/>
    </w:p>
    <w:p w14:paraId="1D90776F" w14:textId="77777777" w:rsidR="00227058" w:rsidRPr="0054524B" w:rsidRDefault="00227058" w:rsidP="00227058">
      <w:pPr>
        <w:pStyle w:val="PargrafodaLista"/>
        <w:widowControl/>
        <w:numPr>
          <w:ilvl w:val="1"/>
          <w:numId w:val="35"/>
        </w:numPr>
        <w:suppressAutoHyphens/>
        <w:contextualSpacing w:val="0"/>
        <w:jc w:val="left"/>
        <w:rPr>
          <w:szCs w:val="24"/>
        </w:rPr>
      </w:pPr>
      <w:r w:rsidRPr="0054524B">
        <w:rPr>
          <w:szCs w:val="24"/>
        </w:rPr>
        <w:t>Considerações iniciais</w:t>
      </w:r>
    </w:p>
    <w:p w14:paraId="4A429C1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 </w:t>
      </w:r>
    </w:p>
    <w:p w14:paraId="786BE69D"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Não causam prejuízo à Administração;</w:t>
      </w:r>
    </w:p>
    <w:p w14:paraId="5E7B0C52"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A CONTRATADA, após a notificação, diligência para resolver o problema, fornecer o produto ou executar o serviço; </w:t>
      </w:r>
    </w:p>
    <w:p w14:paraId="31948639"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Nas hipóteses que há elementos que sugerem que A CONTRATADA corrigirá seu procedimento. </w:t>
      </w:r>
    </w:p>
    <w:p w14:paraId="29EE09C8"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suspensão temporária de participação em licitação e impedimento de contratar com o CNMP poderá ser aplicada nas hipóteses previstas no Art. 88 da Lei nº 8.666/93 e nas seguintes situações:</w:t>
      </w:r>
    </w:p>
    <w:p w14:paraId="2BFA05AA"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lastRenderedPageBreak/>
        <w:t>Descumprimento reiterado de obrigações fiscais;</w:t>
      </w:r>
    </w:p>
    <w:p w14:paraId="31B81397"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Cometimento de infrações graves, muito graves e gravíssimas, considerando os prejuízos causados à CONTRATANTE e as circunstâncias no caso concreto.</w:t>
      </w:r>
    </w:p>
    <w:p w14:paraId="7DD4509B"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552558D2"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4CD5CB7"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multa poderá ser acumulada com quaisquer outras sanções e será aplicada na seguinte forma:</w:t>
      </w:r>
    </w:p>
    <w:p w14:paraId="256A8597" w14:textId="77777777" w:rsidR="00227058" w:rsidRPr="0054524B" w:rsidRDefault="00227058" w:rsidP="00227058">
      <w:pPr>
        <w:pStyle w:val="Estilopadro"/>
        <w:widowControl w:val="0"/>
        <w:spacing w:line="360" w:lineRule="auto"/>
        <w:ind w:left="284"/>
        <w:jc w:val="center"/>
        <w:rPr>
          <w:sz w:val="24"/>
          <w:szCs w:val="24"/>
        </w:rPr>
      </w:pPr>
      <w:r w:rsidRPr="0054524B">
        <w:rPr>
          <w:sz w:val="24"/>
          <w:szCs w:val="24"/>
        </w:rPr>
        <w:t>Tabela 1: Percentual máximo para as infrações</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4158"/>
      </w:tblGrid>
      <w:tr w:rsidR="00227058" w:rsidRPr="0054524B" w14:paraId="0D31BE28" w14:textId="77777777" w:rsidTr="00E41847">
        <w:trPr>
          <w:trHeight w:val="20"/>
        </w:trPr>
        <w:tc>
          <w:tcPr>
            <w:tcW w:w="4395" w:type="dxa"/>
            <w:shd w:val="clear" w:color="auto" w:fill="D9D9D9" w:themeFill="background1" w:themeFillShade="D9"/>
            <w:vAlign w:val="center"/>
            <w:hideMark/>
          </w:tcPr>
          <w:p w14:paraId="0293B2AC" w14:textId="77777777" w:rsidR="00227058" w:rsidRPr="0054524B" w:rsidRDefault="00227058" w:rsidP="00E41847">
            <w:pPr>
              <w:pStyle w:val="tabelatextocentralizado"/>
              <w:spacing w:line="240" w:lineRule="auto"/>
              <w:rPr>
                <w:b/>
              </w:rPr>
            </w:pPr>
            <w:r w:rsidRPr="0054524B">
              <w:rPr>
                <w:b/>
              </w:rPr>
              <w:t>INFRAÇÃO</w:t>
            </w:r>
          </w:p>
        </w:tc>
        <w:tc>
          <w:tcPr>
            <w:tcW w:w="4819" w:type="dxa"/>
            <w:shd w:val="clear" w:color="auto" w:fill="D9D9D9" w:themeFill="background1" w:themeFillShade="D9"/>
            <w:vAlign w:val="center"/>
            <w:hideMark/>
          </w:tcPr>
          <w:p w14:paraId="773A2887" w14:textId="77777777" w:rsidR="00227058" w:rsidRPr="0054524B" w:rsidRDefault="00227058" w:rsidP="00E41847">
            <w:pPr>
              <w:pStyle w:val="tabelatextocentralizado"/>
              <w:spacing w:line="240" w:lineRule="auto"/>
              <w:rPr>
                <w:b/>
                <w:strike/>
              </w:rPr>
            </w:pPr>
            <w:r w:rsidRPr="0054524B">
              <w:rPr>
                <w:b/>
              </w:rPr>
              <w:t>MULTA</w:t>
            </w:r>
          </w:p>
        </w:tc>
      </w:tr>
      <w:tr w:rsidR="00227058" w:rsidRPr="0054524B" w14:paraId="2A7E2339" w14:textId="77777777" w:rsidTr="00E41847">
        <w:trPr>
          <w:trHeight w:val="20"/>
        </w:trPr>
        <w:tc>
          <w:tcPr>
            <w:tcW w:w="4395" w:type="dxa"/>
            <w:shd w:val="clear" w:color="auto" w:fill="auto"/>
            <w:vAlign w:val="center"/>
            <w:hideMark/>
          </w:tcPr>
          <w:p w14:paraId="4858B95B" w14:textId="77777777" w:rsidR="00227058" w:rsidRPr="0054524B" w:rsidRDefault="00227058" w:rsidP="00E41847">
            <w:pPr>
              <w:pStyle w:val="tabelatextoalinhadoesquerda"/>
              <w:spacing w:line="240" w:lineRule="auto"/>
              <w:ind w:left="27"/>
              <w:jc w:val="left"/>
            </w:pPr>
            <w:r w:rsidRPr="0054524B">
              <w:t>1) apresentação de documentação falsa</w:t>
            </w:r>
          </w:p>
          <w:p w14:paraId="0ECBB413" w14:textId="77777777" w:rsidR="00227058" w:rsidRPr="0054524B" w:rsidRDefault="00227058" w:rsidP="00E41847">
            <w:pPr>
              <w:pStyle w:val="tabelatextoalinhadoesquerda"/>
              <w:spacing w:line="240" w:lineRule="auto"/>
              <w:ind w:left="27"/>
              <w:jc w:val="left"/>
            </w:pPr>
            <w:r w:rsidRPr="0054524B">
              <w:t>2) fraude na execução contratual</w:t>
            </w:r>
          </w:p>
          <w:p w14:paraId="37C7F27A" w14:textId="77777777" w:rsidR="00227058" w:rsidRPr="0054524B" w:rsidRDefault="00227058" w:rsidP="00E41847">
            <w:pPr>
              <w:pStyle w:val="tabelatextoalinhadoesquerda"/>
              <w:spacing w:line="240" w:lineRule="auto"/>
              <w:ind w:left="27"/>
              <w:jc w:val="left"/>
            </w:pPr>
            <w:r w:rsidRPr="0054524B">
              <w:t>3) comportamento inidôneo</w:t>
            </w:r>
          </w:p>
          <w:p w14:paraId="0CAE074B" w14:textId="77777777" w:rsidR="00227058" w:rsidRPr="0054524B" w:rsidRDefault="00227058" w:rsidP="00E41847">
            <w:pPr>
              <w:pStyle w:val="tabelatextoalinhadoesquerda"/>
              <w:spacing w:line="240" w:lineRule="auto"/>
              <w:ind w:left="27"/>
              <w:jc w:val="left"/>
            </w:pPr>
            <w:r w:rsidRPr="0054524B">
              <w:t>4) fraude fiscal</w:t>
            </w:r>
          </w:p>
          <w:p w14:paraId="0B5A7AFA" w14:textId="77777777" w:rsidR="00227058" w:rsidRPr="0054524B" w:rsidRDefault="00227058" w:rsidP="00E41847">
            <w:pPr>
              <w:pStyle w:val="tabelatextoalinhadoesquerda"/>
              <w:spacing w:line="240" w:lineRule="auto"/>
              <w:ind w:left="27"/>
              <w:jc w:val="left"/>
            </w:pPr>
            <w:r w:rsidRPr="0054524B">
              <w:t>5) inexecução total do contrato</w:t>
            </w:r>
          </w:p>
        </w:tc>
        <w:tc>
          <w:tcPr>
            <w:tcW w:w="4819" w:type="dxa"/>
            <w:shd w:val="clear" w:color="auto" w:fill="auto"/>
            <w:vAlign w:val="center"/>
            <w:hideMark/>
          </w:tcPr>
          <w:p w14:paraId="292C7B2D" w14:textId="77777777" w:rsidR="00227058" w:rsidRPr="0054524B" w:rsidRDefault="00227058" w:rsidP="00E41847">
            <w:pPr>
              <w:pStyle w:val="tabelatextocentralizado"/>
              <w:spacing w:line="240" w:lineRule="auto"/>
            </w:pPr>
            <w:r w:rsidRPr="0054524B">
              <w:t>Até 20% (vinte por cento) sobre o valor total do contrato</w:t>
            </w:r>
          </w:p>
        </w:tc>
      </w:tr>
      <w:tr w:rsidR="00227058" w:rsidRPr="0054524B" w14:paraId="0FBBBE37" w14:textId="77777777" w:rsidTr="00E41847">
        <w:trPr>
          <w:trHeight w:val="20"/>
        </w:trPr>
        <w:tc>
          <w:tcPr>
            <w:tcW w:w="4395" w:type="dxa"/>
            <w:shd w:val="clear" w:color="auto" w:fill="auto"/>
            <w:vAlign w:val="center"/>
            <w:hideMark/>
          </w:tcPr>
          <w:p w14:paraId="441A0C30" w14:textId="77777777" w:rsidR="00227058" w:rsidRPr="0054524B" w:rsidRDefault="00227058" w:rsidP="00E41847">
            <w:pPr>
              <w:pStyle w:val="tabelatextoalinhadoesquerda"/>
              <w:spacing w:line="240" w:lineRule="auto"/>
              <w:ind w:left="27"/>
              <w:jc w:val="left"/>
            </w:pPr>
            <w:r w:rsidRPr="0054524B">
              <w:t>6) inexecução parcial</w:t>
            </w:r>
          </w:p>
        </w:tc>
        <w:tc>
          <w:tcPr>
            <w:tcW w:w="4819" w:type="dxa"/>
            <w:shd w:val="clear" w:color="auto" w:fill="auto"/>
            <w:vAlign w:val="center"/>
            <w:hideMark/>
          </w:tcPr>
          <w:p w14:paraId="3652560B" w14:textId="77777777" w:rsidR="00227058" w:rsidRPr="0054524B" w:rsidRDefault="00227058" w:rsidP="00E41847">
            <w:pPr>
              <w:pStyle w:val="tabelatextocentralizado"/>
              <w:spacing w:line="240" w:lineRule="auto"/>
            </w:pPr>
            <w:r w:rsidRPr="0054524B">
              <w:t>Até 10% (dez por cento) sobre o valor total do contrato</w:t>
            </w:r>
          </w:p>
        </w:tc>
      </w:tr>
      <w:tr w:rsidR="00227058" w:rsidRPr="0054524B" w14:paraId="6106B1CB" w14:textId="77777777" w:rsidTr="00E41847">
        <w:trPr>
          <w:trHeight w:val="20"/>
        </w:trPr>
        <w:tc>
          <w:tcPr>
            <w:tcW w:w="4395" w:type="dxa"/>
            <w:shd w:val="clear" w:color="auto" w:fill="auto"/>
            <w:vAlign w:val="center"/>
          </w:tcPr>
          <w:p w14:paraId="307CEBC5" w14:textId="77777777" w:rsidR="00227058" w:rsidRPr="0054524B" w:rsidRDefault="00227058" w:rsidP="00E41847">
            <w:pPr>
              <w:pStyle w:val="tabelatextoalinhadoesquerda"/>
              <w:spacing w:line="240" w:lineRule="auto"/>
              <w:ind w:left="27"/>
              <w:jc w:val="left"/>
            </w:pPr>
            <w:r w:rsidRPr="0054524B">
              <w:t>7) falha de execução do contrato</w:t>
            </w:r>
          </w:p>
        </w:tc>
        <w:tc>
          <w:tcPr>
            <w:tcW w:w="4819" w:type="dxa"/>
            <w:shd w:val="clear" w:color="auto" w:fill="auto"/>
            <w:vAlign w:val="center"/>
          </w:tcPr>
          <w:p w14:paraId="436DA95A" w14:textId="77777777" w:rsidR="00227058" w:rsidRPr="0054524B" w:rsidRDefault="00227058" w:rsidP="00E41847">
            <w:pPr>
              <w:pStyle w:val="tabelatextocentralizado"/>
              <w:spacing w:line="240" w:lineRule="auto"/>
            </w:pPr>
            <w:r w:rsidRPr="0054524B">
              <w:t>Até 25% (vinte e cinco por cento) sobre o valor mensal do contrato</w:t>
            </w:r>
          </w:p>
        </w:tc>
      </w:tr>
    </w:tbl>
    <w:p w14:paraId="58DF9941" w14:textId="77777777" w:rsidR="00227058" w:rsidRPr="0054524B" w:rsidRDefault="00227058" w:rsidP="00227058">
      <w:pPr>
        <w:pStyle w:val="Estilopadro"/>
        <w:widowControl w:val="0"/>
        <w:spacing w:line="360" w:lineRule="auto"/>
        <w:ind w:left="284"/>
        <w:jc w:val="both"/>
        <w:rPr>
          <w:sz w:val="24"/>
          <w:szCs w:val="24"/>
        </w:rPr>
      </w:pPr>
    </w:p>
    <w:p w14:paraId="15072AA8"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Além dessas, serão aplicadas multas, conforme as infrações cometidas e o nível de gravidade respectivo, indicados nas tabelas a seguir:</w:t>
      </w:r>
    </w:p>
    <w:p w14:paraId="4EFC32EA"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Configurar-se-á falha na execução do contrato, quando a contratada se enquadrar em qualquer das situações definidas na tabela 3, limitando seu acúmulo ao limite de 2</w:t>
      </w:r>
      <w:r>
        <w:rPr>
          <w:sz w:val="24"/>
          <w:szCs w:val="24"/>
        </w:rPr>
        <w:t>5</w:t>
      </w:r>
      <w:r w:rsidRPr="0054524B">
        <w:rPr>
          <w:sz w:val="24"/>
          <w:szCs w:val="24"/>
        </w:rPr>
        <w:t xml:space="preserve">% (vinte e cinco por cento) sobre o valor mensal do contrato conforme </w:t>
      </w:r>
      <w:r w:rsidRPr="0054524B">
        <w:rPr>
          <w:sz w:val="24"/>
          <w:szCs w:val="24"/>
        </w:rPr>
        <w:lastRenderedPageBreak/>
        <w:t xml:space="preserve">item 7 da tabela </w:t>
      </w:r>
      <w:r>
        <w:rPr>
          <w:sz w:val="24"/>
          <w:szCs w:val="24"/>
        </w:rPr>
        <w:t>1</w:t>
      </w:r>
      <w:r w:rsidRPr="0054524B">
        <w:rPr>
          <w:sz w:val="24"/>
          <w:szCs w:val="24"/>
        </w:rPr>
        <w:t>.</w:t>
      </w:r>
    </w:p>
    <w:p w14:paraId="3C3A2A9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limite de que trata o item acima incidirá sobre o somatório dos percentuais das infrações cometidas dentro da competência de cada mês.</w:t>
      </w:r>
    </w:p>
    <w:p w14:paraId="1E803500" w14:textId="77777777" w:rsidR="00227058" w:rsidRPr="0054524B" w:rsidRDefault="00227058" w:rsidP="00227058">
      <w:pPr>
        <w:pStyle w:val="Estilopadro"/>
        <w:widowControl w:val="0"/>
        <w:spacing w:line="360" w:lineRule="auto"/>
        <w:ind w:left="284"/>
        <w:jc w:val="center"/>
        <w:rPr>
          <w:sz w:val="24"/>
          <w:szCs w:val="24"/>
        </w:rPr>
      </w:pPr>
      <w:r w:rsidRPr="0054524B">
        <w:rPr>
          <w:sz w:val="24"/>
          <w:szCs w:val="24"/>
        </w:rPr>
        <w:t>Tabela 2: Classificação das infrações e multas</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7"/>
        <w:gridCol w:w="5029"/>
      </w:tblGrid>
      <w:tr w:rsidR="00227058" w:rsidRPr="0054524B" w14:paraId="0EC668D8" w14:textId="77777777" w:rsidTr="00E41847">
        <w:tc>
          <w:tcPr>
            <w:tcW w:w="4327" w:type="dxa"/>
            <w:tcBorders>
              <w:top w:val="single" w:sz="6" w:space="0" w:color="000000"/>
              <w:left w:val="single" w:sz="6" w:space="0" w:color="000000"/>
              <w:bottom w:val="single" w:sz="6" w:space="0" w:color="000000"/>
              <w:right w:val="nil"/>
            </w:tcBorders>
            <w:shd w:val="clear" w:color="auto" w:fill="E7E6E6"/>
            <w:vAlign w:val="center"/>
            <w:hideMark/>
          </w:tcPr>
          <w:p w14:paraId="377E148C"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NÍVEL</w:t>
            </w:r>
          </w:p>
        </w:tc>
        <w:tc>
          <w:tcPr>
            <w:tcW w:w="5029"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7AE706A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CORRESPONDÊNCIA</w:t>
            </w:r>
          </w:p>
          <w:p w14:paraId="0BF69BDF"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(por ocorrência sobre o valor mensal do contrato)</w:t>
            </w:r>
          </w:p>
        </w:tc>
      </w:tr>
      <w:tr w:rsidR="00227058" w:rsidRPr="0054524B" w14:paraId="73229A8B" w14:textId="77777777" w:rsidTr="00E41847">
        <w:tc>
          <w:tcPr>
            <w:tcW w:w="4327" w:type="dxa"/>
            <w:tcBorders>
              <w:top w:val="nil"/>
              <w:left w:val="single" w:sz="6" w:space="0" w:color="000000"/>
              <w:bottom w:val="single" w:sz="6" w:space="0" w:color="000000"/>
              <w:right w:val="nil"/>
            </w:tcBorders>
            <w:shd w:val="clear" w:color="auto" w:fill="auto"/>
            <w:hideMark/>
          </w:tcPr>
          <w:p w14:paraId="6CB0EE1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 (menor ofensividade)</w:t>
            </w:r>
          </w:p>
        </w:tc>
        <w:tc>
          <w:tcPr>
            <w:tcW w:w="5029" w:type="dxa"/>
            <w:tcBorders>
              <w:top w:val="nil"/>
              <w:left w:val="single" w:sz="6" w:space="0" w:color="000000"/>
              <w:bottom w:val="single" w:sz="6" w:space="0" w:color="000000"/>
              <w:right w:val="single" w:sz="6" w:space="0" w:color="000000"/>
            </w:tcBorders>
            <w:shd w:val="clear" w:color="auto" w:fill="auto"/>
            <w:hideMark/>
          </w:tcPr>
          <w:p w14:paraId="5AAB27CC" w14:textId="77777777" w:rsidR="00227058" w:rsidRPr="0054524B" w:rsidRDefault="00227058" w:rsidP="00E41847">
            <w:pPr>
              <w:jc w:val="center"/>
              <w:rPr>
                <w:rFonts w:eastAsia="Times New Roman" w:cs="Times New Roman"/>
                <w:szCs w:val="24"/>
              </w:rPr>
            </w:pPr>
            <w:r w:rsidRPr="0054524B">
              <w:rPr>
                <w:rFonts w:cs="Times New Roman"/>
                <w:szCs w:val="24"/>
              </w:rPr>
              <w:t>0,2%</w:t>
            </w:r>
          </w:p>
        </w:tc>
      </w:tr>
      <w:tr w:rsidR="00227058" w:rsidRPr="0054524B" w14:paraId="0865CFD3" w14:textId="77777777" w:rsidTr="00E41847">
        <w:tc>
          <w:tcPr>
            <w:tcW w:w="4327" w:type="dxa"/>
            <w:tcBorders>
              <w:top w:val="nil"/>
              <w:left w:val="single" w:sz="6" w:space="0" w:color="000000"/>
              <w:bottom w:val="single" w:sz="6" w:space="0" w:color="000000"/>
              <w:right w:val="nil"/>
            </w:tcBorders>
            <w:shd w:val="clear" w:color="auto" w:fill="auto"/>
            <w:hideMark/>
          </w:tcPr>
          <w:p w14:paraId="118FB3B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 (leve)</w:t>
            </w:r>
          </w:p>
        </w:tc>
        <w:tc>
          <w:tcPr>
            <w:tcW w:w="5029" w:type="dxa"/>
            <w:tcBorders>
              <w:top w:val="nil"/>
              <w:left w:val="single" w:sz="6" w:space="0" w:color="000000"/>
              <w:bottom w:val="single" w:sz="6" w:space="0" w:color="000000"/>
              <w:right w:val="single" w:sz="6" w:space="0" w:color="000000"/>
            </w:tcBorders>
            <w:shd w:val="clear" w:color="auto" w:fill="auto"/>
            <w:hideMark/>
          </w:tcPr>
          <w:p w14:paraId="50EF5391" w14:textId="77777777" w:rsidR="00227058" w:rsidRPr="0054524B" w:rsidRDefault="00227058" w:rsidP="00E41847">
            <w:pPr>
              <w:jc w:val="center"/>
              <w:rPr>
                <w:rFonts w:eastAsia="Times New Roman" w:cs="Times New Roman"/>
                <w:szCs w:val="24"/>
              </w:rPr>
            </w:pPr>
            <w:r w:rsidRPr="0054524B">
              <w:rPr>
                <w:rFonts w:cs="Times New Roman"/>
                <w:szCs w:val="24"/>
              </w:rPr>
              <w:t>0,5%</w:t>
            </w:r>
          </w:p>
        </w:tc>
      </w:tr>
      <w:tr w:rsidR="00227058" w:rsidRPr="0054524B" w14:paraId="363DEC21" w14:textId="77777777" w:rsidTr="00E41847">
        <w:tc>
          <w:tcPr>
            <w:tcW w:w="4327" w:type="dxa"/>
            <w:tcBorders>
              <w:top w:val="nil"/>
              <w:left w:val="single" w:sz="6" w:space="0" w:color="000000"/>
              <w:bottom w:val="single" w:sz="6" w:space="0" w:color="000000"/>
              <w:right w:val="nil"/>
            </w:tcBorders>
            <w:shd w:val="clear" w:color="auto" w:fill="auto"/>
            <w:hideMark/>
          </w:tcPr>
          <w:p w14:paraId="44E2859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 (médio)</w:t>
            </w:r>
          </w:p>
        </w:tc>
        <w:tc>
          <w:tcPr>
            <w:tcW w:w="5029" w:type="dxa"/>
            <w:tcBorders>
              <w:top w:val="nil"/>
              <w:left w:val="single" w:sz="6" w:space="0" w:color="000000"/>
              <w:bottom w:val="single" w:sz="6" w:space="0" w:color="000000"/>
              <w:right w:val="single" w:sz="6" w:space="0" w:color="000000"/>
            </w:tcBorders>
            <w:shd w:val="clear" w:color="auto" w:fill="auto"/>
            <w:hideMark/>
          </w:tcPr>
          <w:p w14:paraId="412B53E2" w14:textId="77777777" w:rsidR="00227058" w:rsidRPr="0054524B" w:rsidRDefault="00227058" w:rsidP="00E41847">
            <w:pPr>
              <w:jc w:val="center"/>
              <w:rPr>
                <w:rFonts w:eastAsia="Times New Roman" w:cs="Times New Roman"/>
                <w:szCs w:val="24"/>
              </w:rPr>
            </w:pPr>
            <w:r w:rsidRPr="0054524B">
              <w:rPr>
                <w:rFonts w:cs="Times New Roman"/>
                <w:szCs w:val="24"/>
              </w:rPr>
              <w:t>1%</w:t>
            </w:r>
          </w:p>
        </w:tc>
      </w:tr>
      <w:tr w:rsidR="00227058" w:rsidRPr="0054524B" w14:paraId="0CA90200" w14:textId="77777777" w:rsidTr="00E41847">
        <w:tc>
          <w:tcPr>
            <w:tcW w:w="4327" w:type="dxa"/>
            <w:tcBorders>
              <w:top w:val="nil"/>
              <w:left w:val="single" w:sz="6" w:space="0" w:color="000000"/>
              <w:bottom w:val="single" w:sz="6" w:space="0" w:color="000000"/>
              <w:right w:val="nil"/>
            </w:tcBorders>
            <w:shd w:val="clear" w:color="auto" w:fill="auto"/>
            <w:hideMark/>
          </w:tcPr>
          <w:p w14:paraId="00987E7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 (grave)</w:t>
            </w:r>
          </w:p>
        </w:tc>
        <w:tc>
          <w:tcPr>
            <w:tcW w:w="5029" w:type="dxa"/>
            <w:tcBorders>
              <w:top w:val="nil"/>
              <w:left w:val="single" w:sz="6" w:space="0" w:color="000000"/>
              <w:bottom w:val="single" w:sz="6" w:space="0" w:color="000000"/>
              <w:right w:val="single" w:sz="6" w:space="0" w:color="000000"/>
            </w:tcBorders>
            <w:shd w:val="clear" w:color="auto" w:fill="auto"/>
            <w:hideMark/>
          </w:tcPr>
          <w:p w14:paraId="753851DA" w14:textId="77777777" w:rsidR="00227058" w:rsidRPr="0054524B" w:rsidRDefault="00227058" w:rsidP="00E41847">
            <w:pPr>
              <w:jc w:val="center"/>
              <w:rPr>
                <w:rFonts w:eastAsia="Times New Roman" w:cs="Times New Roman"/>
                <w:szCs w:val="24"/>
              </w:rPr>
            </w:pPr>
            <w:r w:rsidRPr="0054524B">
              <w:rPr>
                <w:rFonts w:cs="Times New Roman"/>
                <w:szCs w:val="24"/>
              </w:rPr>
              <w:t>2%</w:t>
            </w:r>
          </w:p>
        </w:tc>
      </w:tr>
      <w:tr w:rsidR="00227058" w:rsidRPr="0054524B" w14:paraId="10D66C21" w14:textId="77777777" w:rsidTr="00E41847">
        <w:tc>
          <w:tcPr>
            <w:tcW w:w="4327" w:type="dxa"/>
            <w:tcBorders>
              <w:top w:val="nil"/>
              <w:left w:val="single" w:sz="6" w:space="0" w:color="000000"/>
              <w:bottom w:val="single" w:sz="6" w:space="0" w:color="000000"/>
              <w:right w:val="nil"/>
            </w:tcBorders>
            <w:shd w:val="clear" w:color="auto" w:fill="auto"/>
            <w:hideMark/>
          </w:tcPr>
          <w:p w14:paraId="4ABE64E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5 (muito grave)</w:t>
            </w:r>
          </w:p>
        </w:tc>
        <w:tc>
          <w:tcPr>
            <w:tcW w:w="5029" w:type="dxa"/>
            <w:tcBorders>
              <w:top w:val="nil"/>
              <w:left w:val="single" w:sz="6" w:space="0" w:color="000000"/>
              <w:bottom w:val="single" w:sz="6" w:space="0" w:color="000000"/>
              <w:right w:val="single" w:sz="6" w:space="0" w:color="000000"/>
            </w:tcBorders>
            <w:shd w:val="clear" w:color="auto" w:fill="auto"/>
            <w:hideMark/>
          </w:tcPr>
          <w:p w14:paraId="053301BD" w14:textId="77777777" w:rsidR="00227058" w:rsidRPr="0054524B" w:rsidRDefault="00227058" w:rsidP="00E41847">
            <w:pPr>
              <w:jc w:val="center"/>
              <w:rPr>
                <w:rFonts w:eastAsia="Times New Roman" w:cs="Times New Roman"/>
                <w:szCs w:val="24"/>
              </w:rPr>
            </w:pPr>
            <w:r w:rsidRPr="0054524B">
              <w:rPr>
                <w:rFonts w:cs="Times New Roman"/>
                <w:szCs w:val="24"/>
              </w:rPr>
              <w:t>3%</w:t>
            </w:r>
          </w:p>
        </w:tc>
      </w:tr>
      <w:tr w:rsidR="00227058" w:rsidRPr="0054524B" w14:paraId="0D6F1B9E" w14:textId="77777777" w:rsidTr="00E41847">
        <w:tc>
          <w:tcPr>
            <w:tcW w:w="4327" w:type="dxa"/>
            <w:tcBorders>
              <w:top w:val="nil"/>
              <w:left w:val="single" w:sz="6" w:space="0" w:color="000000"/>
              <w:bottom w:val="single" w:sz="6" w:space="0" w:color="000000"/>
              <w:right w:val="nil"/>
            </w:tcBorders>
            <w:shd w:val="clear" w:color="auto" w:fill="auto"/>
            <w:hideMark/>
          </w:tcPr>
          <w:p w14:paraId="0CFEF7D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6 (gravíssimo)</w:t>
            </w:r>
          </w:p>
        </w:tc>
        <w:tc>
          <w:tcPr>
            <w:tcW w:w="5029" w:type="dxa"/>
            <w:tcBorders>
              <w:top w:val="nil"/>
              <w:left w:val="single" w:sz="6" w:space="0" w:color="000000"/>
              <w:bottom w:val="single" w:sz="6" w:space="0" w:color="000000"/>
              <w:right w:val="single" w:sz="6" w:space="0" w:color="000000"/>
            </w:tcBorders>
            <w:shd w:val="clear" w:color="auto" w:fill="auto"/>
            <w:hideMark/>
          </w:tcPr>
          <w:p w14:paraId="2C77DD3C" w14:textId="77777777" w:rsidR="00227058" w:rsidRPr="0054524B" w:rsidRDefault="00227058" w:rsidP="00E41847">
            <w:pPr>
              <w:jc w:val="center"/>
              <w:rPr>
                <w:rFonts w:eastAsia="Times New Roman" w:cs="Times New Roman"/>
                <w:szCs w:val="24"/>
              </w:rPr>
            </w:pPr>
            <w:r w:rsidRPr="0054524B">
              <w:rPr>
                <w:rFonts w:cs="Times New Roman"/>
                <w:szCs w:val="24"/>
              </w:rPr>
              <w:t>4%</w:t>
            </w:r>
          </w:p>
        </w:tc>
      </w:tr>
    </w:tbl>
    <w:p w14:paraId="7A83478C" w14:textId="77777777" w:rsidR="00227058" w:rsidRPr="0054524B" w:rsidRDefault="00227058" w:rsidP="00227058">
      <w:pPr>
        <w:pStyle w:val="Estilopadro"/>
        <w:widowControl w:val="0"/>
        <w:tabs>
          <w:tab w:val="left" w:pos="1134"/>
          <w:tab w:val="left" w:pos="1701"/>
        </w:tabs>
        <w:spacing w:line="360" w:lineRule="auto"/>
        <w:ind w:left="1134"/>
        <w:jc w:val="both"/>
        <w:rPr>
          <w:sz w:val="24"/>
          <w:szCs w:val="24"/>
        </w:rPr>
      </w:pPr>
    </w:p>
    <w:p w14:paraId="195CCD2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Todas as ocorrências contratuais serão registradas pelo CONTRANTE, que notificará a CONTRATADA dos registros. Serão atribuídos níveis para as ocorrências, conforme tabela abaixo: </w:t>
      </w:r>
    </w:p>
    <w:p w14:paraId="1838395A" w14:textId="77777777" w:rsidR="00227058" w:rsidRPr="0054524B" w:rsidRDefault="00227058" w:rsidP="00227058">
      <w:pPr>
        <w:pStyle w:val="Estilopadro"/>
        <w:widowControl w:val="0"/>
        <w:spacing w:line="360" w:lineRule="auto"/>
        <w:ind w:left="284"/>
        <w:jc w:val="center"/>
        <w:rPr>
          <w:sz w:val="24"/>
          <w:szCs w:val="24"/>
        </w:rPr>
      </w:pPr>
      <w:r w:rsidRPr="0054524B">
        <w:rPr>
          <w:sz w:val="24"/>
          <w:szCs w:val="24"/>
        </w:rPr>
        <w:t>Tabela 3: Infrações e correspondentes níveis</w:t>
      </w:r>
    </w:p>
    <w:tbl>
      <w:tblPr>
        <w:tblW w:w="9519" w:type="dxa"/>
        <w:tblInd w:w="75" w:type="dxa"/>
        <w:tblCellMar>
          <w:left w:w="70" w:type="dxa"/>
          <w:right w:w="70" w:type="dxa"/>
        </w:tblCellMar>
        <w:tblLook w:val="04A0" w:firstRow="1" w:lastRow="0" w:firstColumn="1" w:lastColumn="0" w:noHBand="0" w:noVBand="1"/>
      </w:tblPr>
      <w:tblGrid>
        <w:gridCol w:w="1094"/>
        <w:gridCol w:w="7578"/>
        <w:gridCol w:w="847"/>
      </w:tblGrid>
      <w:tr w:rsidR="00227058" w:rsidRPr="0054524B" w14:paraId="13C794AC" w14:textId="77777777" w:rsidTr="00E41847">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CEACA" w14:textId="77777777" w:rsidR="00227058" w:rsidRPr="0043583F" w:rsidRDefault="00227058" w:rsidP="00E41847">
            <w:pPr>
              <w:jc w:val="center"/>
              <w:rPr>
                <w:rFonts w:eastAsia="Times New Roman" w:cs="Times New Roman"/>
                <w:b/>
                <w:bCs/>
                <w:szCs w:val="24"/>
              </w:rPr>
            </w:pPr>
            <w:r w:rsidRPr="0043583F">
              <w:rPr>
                <w:rFonts w:eastAsia="Times New Roman" w:cs="Times New Roman"/>
                <w:b/>
                <w:bCs/>
                <w:szCs w:val="24"/>
              </w:rPr>
              <w:t>ITEM</w:t>
            </w:r>
          </w:p>
        </w:tc>
        <w:tc>
          <w:tcPr>
            <w:tcW w:w="75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C830F4" w14:textId="77777777" w:rsidR="00227058" w:rsidRPr="0043583F" w:rsidRDefault="00227058" w:rsidP="00E41847">
            <w:pPr>
              <w:jc w:val="center"/>
              <w:rPr>
                <w:rFonts w:eastAsia="Times New Roman" w:cs="Times New Roman"/>
                <w:b/>
                <w:bCs/>
                <w:szCs w:val="24"/>
              </w:rPr>
            </w:pPr>
            <w:r w:rsidRPr="0043583F">
              <w:rPr>
                <w:rFonts w:eastAsia="Times New Roman" w:cs="Times New Roman"/>
                <w:b/>
                <w:bCs/>
                <w:szCs w:val="24"/>
              </w:rPr>
              <w:t>INFRAÇÃO</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0AFE38" w14:textId="77777777" w:rsidR="00227058" w:rsidRPr="0043583F" w:rsidRDefault="00227058" w:rsidP="00E41847">
            <w:pPr>
              <w:jc w:val="center"/>
              <w:rPr>
                <w:rFonts w:eastAsia="Times New Roman" w:cs="Times New Roman"/>
                <w:b/>
                <w:bCs/>
                <w:szCs w:val="24"/>
              </w:rPr>
            </w:pPr>
            <w:r w:rsidRPr="0043583F">
              <w:rPr>
                <w:rFonts w:eastAsia="Times New Roman" w:cs="Times New Roman"/>
                <w:b/>
                <w:bCs/>
                <w:szCs w:val="24"/>
              </w:rPr>
              <w:t>GRAU</w:t>
            </w:r>
          </w:p>
        </w:tc>
      </w:tr>
      <w:tr w:rsidR="00227058" w:rsidRPr="0054524B" w14:paraId="474B8787" w14:textId="77777777" w:rsidTr="00E41847">
        <w:trPr>
          <w:trHeight w:val="226"/>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A9F345E"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1</w:t>
            </w:r>
          </w:p>
        </w:tc>
        <w:tc>
          <w:tcPr>
            <w:tcW w:w="7578" w:type="dxa"/>
            <w:tcBorders>
              <w:top w:val="nil"/>
              <w:left w:val="nil"/>
              <w:bottom w:val="single" w:sz="4" w:space="0" w:color="auto"/>
              <w:right w:val="single" w:sz="4" w:space="0" w:color="auto"/>
            </w:tcBorders>
            <w:shd w:val="clear" w:color="auto" w:fill="auto"/>
            <w:vAlign w:val="center"/>
            <w:hideMark/>
          </w:tcPr>
          <w:p w14:paraId="78A8E897" w14:textId="77777777" w:rsidR="00227058" w:rsidRPr="0043583F" w:rsidRDefault="00227058" w:rsidP="00E41847">
            <w:pPr>
              <w:rPr>
                <w:rFonts w:eastAsia="Times New Roman" w:cs="Times New Roman"/>
                <w:szCs w:val="24"/>
              </w:rPr>
            </w:pPr>
            <w:r w:rsidRPr="0043583F">
              <w:rPr>
                <w:rFonts w:eastAsia="Times New Roman" w:cs="Times New Roman"/>
                <w:szCs w:val="24"/>
              </w:rPr>
              <w:t>Transferir a outrem, no todo ou em parte, o objeto do contrato sem prévia e expresso acordo do CONTRATANTE.</w:t>
            </w:r>
          </w:p>
        </w:tc>
        <w:tc>
          <w:tcPr>
            <w:tcW w:w="847" w:type="dxa"/>
            <w:tcBorders>
              <w:top w:val="nil"/>
              <w:left w:val="nil"/>
              <w:bottom w:val="single" w:sz="4" w:space="0" w:color="auto"/>
              <w:right w:val="single" w:sz="4" w:space="0" w:color="auto"/>
            </w:tcBorders>
            <w:shd w:val="clear" w:color="auto" w:fill="auto"/>
            <w:vAlign w:val="center"/>
            <w:hideMark/>
          </w:tcPr>
          <w:p w14:paraId="02EFDF05"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B5A8A3B" w14:textId="77777777" w:rsidTr="00E41847">
        <w:trPr>
          <w:trHeight w:val="234"/>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79B0F2D"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2</w:t>
            </w:r>
          </w:p>
        </w:tc>
        <w:tc>
          <w:tcPr>
            <w:tcW w:w="7578" w:type="dxa"/>
            <w:tcBorders>
              <w:top w:val="nil"/>
              <w:left w:val="nil"/>
              <w:bottom w:val="single" w:sz="4" w:space="0" w:color="auto"/>
              <w:right w:val="single" w:sz="4" w:space="0" w:color="auto"/>
            </w:tcBorders>
            <w:shd w:val="clear" w:color="auto" w:fill="auto"/>
            <w:vAlign w:val="center"/>
            <w:hideMark/>
          </w:tcPr>
          <w:p w14:paraId="52A2069E" w14:textId="77777777" w:rsidR="00227058" w:rsidRPr="0043583F" w:rsidRDefault="00227058" w:rsidP="00E41847">
            <w:pPr>
              <w:rPr>
                <w:rFonts w:eastAsia="Times New Roman" w:cs="Times New Roman"/>
                <w:szCs w:val="24"/>
              </w:rPr>
            </w:pPr>
            <w:r w:rsidRPr="0043583F">
              <w:rPr>
                <w:rFonts w:eastAsia="Times New Roman" w:cs="Times New Roman"/>
                <w:szCs w:val="24"/>
              </w:rPr>
              <w:t>Caucionar ou utilizar o contrato para quaisquer operações financeiras.</w:t>
            </w:r>
          </w:p>
        </w:tc>
        <w:tc>
          <w:tcPr>
            <w:tcW w:w="847" w:type="dxa"/>
            <w:tcBorders>
              <w:top w:val="nil"/>
              <w:left w:val="nil"/>
              <w:bottom w:val="single" w:sz="4" w:space="0" w:color="auto"/>
              <w:right w:val="single" w:sz="4" w:space="0" w:color="auto"/>
            </w:tcBorders>
            <w:shd w:val="clear" w:color="auto" w:fill="auto"/>
            <w:vAlign w:val="center"/>
            <w:hideMark/>
          </w:tcPr>
          <w:p w14:paraId="2CE4AA00"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22BB5683" w14:textId="77777777" w:rsidTr="00E41847">
        <w:trPr>
          <w:trHeight w:val="379"/>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B75D72B"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3</w:t>
            </w:r>
          </w:p>
        </w:tc>
        <w:tc>
          <w:tcPr>
            <w:tcW w:w="7578" w:type="dxa"/>
            <w:tcBorders>
              <w:top w:val="nil"/>
              <w:left w:val="nil"/>
              <w:bottom w:val="single" w:sz="4" w:space="0" w:color="auto"/>
              <w:right w:val="single" w:sz="4" w:space="0" w:color="auto"/>
            </w:tcBorders>
            <w:shd w:val="clear" w:color="auto" w:fill="auto"/>
            <w:vAlign w:val="center"/>
            <w:hideMark/>
          </w:tcPr>
          <w:p w14:paraId="32CC6F61" w14:textId="77777777" w:rsidR="00227058" w:rsidRPr="0043583F" w:rsidRDefault="00227058" w:rsidP="00E41847">
            <w:pPr>
              <w:rPr>
                <w:rFonts w:eastAsia="Times New Roman" w:cs="Times New Roman"/>
                <w:szCs w:val="24"/>
              </w:rPr>
            </w:pPr>
            <w:r w:rsidRPr="0043583F">
              <w:rPr>
                <w:rFonts w:eastAsia="Times New Roman" w:cs="Times New Roman"/>
                <w:szCs w:val="24"/>
              </w:rPr>
              <w:t>Reproduzir, divulgar ou utilizar, em benefício próprio ou de terceiros, quaisquer informações de que tenha tomado ciência em razão da execução dos serviços sem o consentimento prévio e por escrito do CONTRATANTE</w:t>
            </w:r>
          </w:p>
        </w:tc>
        <w:tc>
          <w:tcPr>
            <w:tcW w:w="847" w:type="dxa"/>
            <w:tcBorders>
              <w:top w:val="nil"/>
              <w:left w:val="nil"/>
              <w:bottom w:val="single" w:sz="4" w:space="0" w:color="auto"/>
              <w:right w:val="single" w:sz="4" w:space="0" w:color="auto"/>
            </w:tcBorders>
            <w:shd w:val="clear" w:color="auto" w:fill="auto"/>
            <w:vAlign w:val="center"/>
            <w:hideMark/>
          </w:tcPr>
          <w:p w14:paraId="67D99F26"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5</w:t>
            </w:r>
          </w:p>
        </w:tc>
      </w:tr>
      <w:tr w:rsidR="00227058" w:rsidRPr="0054524B" w14:paraId="2EFC3C27" w14:textId="77777777" w:rsidTr="00E41847">
        <w:trPr>
          <w:trHeight w:val="108"/>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7F2B40A"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c>
          <w:tcPr>
            <w:tcW w:w="7578" w:type="dxa"/>
            <w:tcBorders>
              <w:top w:val="nil"/>
              <w:left w:val="nil"/>
              <w:bottom w:val="single" w:sz="4" w:space="0" w:color="auto"/>
              <w:right w:val="single" w:sz="4" w:space="0" w:color="auto"/>
            </w:tcBorders>
            <w:shd w:val="clear" w:color="auto" w:fill="auto"/>
            <w:vAlign w:val="center"/>
            <w:hideMark/>
          </w:tcPr>
          <w:p w14:paraId="04F18BF3" w14:textId="77777777" w:rsidR="00227058" w:rsidRPr="0043583F" w:rsidRDefault="00227058" w:rsidP="00E41847">
            <w:pPr>
              <w:rPr>
                <w:rFonts w:eastAsia="Times New Roman" w:cs="Times New Roman"/>
                <w:szCs w:val="24"/>
              </w:rPr>
            </w:pPr>
            <w:r w:rsidRPr="0043583F">
              <w:rPr>
                <w:rFonts w:eastAsia="Times New Roman" w:cs="Times New Roman"/>
                <w:szCs w:val="24"/>
              </w:rPr>
              <w:t>Utilizar o nome do CONTRATANTE, ou sua qualidade de CONTRATADA, em quaisquer atividades de divulgação empresarial, como, por exemplo, em cartões de visita, anúncios e impressos.</w:t>
            </w:r>
          </w:p>
        </w:tc>
        <w:tc>
          <w:tcPr>
            <w:tcW w:w="847" w:type="dxa"/>
            <w:tcBorders>
              <w:top w:val="nil"/>
              <w:left w:val="nil"/>
              <w:bottom w:val="single" w:sz="4" w:space="0" w:color="auto"/>
              <w:right w:val="single" w:sz="4" w:space="0" w:color="auto"/>
            </w:tcBorders>
            <w:shd w:val="clear" w:color="auto" w:fill="auto"/>
            <w:vAlign w:val="center"/>
            <w:hideMark/>
          </w:tcPr>
          <w:p w14:paraId="4192921D"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5</w:t>
            </w:r>
          </w:p>
        </w:tc>
      </w:tr>
      <w:tr w:rsidR="00227058" w:rsidRPr="0054524B" w14:paraId="20A9B2F8" w14:textId="77777777" w:rsidTr="00E41847">
        <w:trPr>
          <w:trHeight w:val="119"/>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1D9C60F0" w14:textId="77777777" w:rsidR="00227058" w:rsidRPr="0043583F" w:rsidRDefault="00227058" w:rsidP="00E41847">
            <w:pPr>
              <w:jc w:val="center"/>
              <w:rPr>
                <w:rFonts w:eastAsia="Times New Roman" w:cs="Times New Roman"/>
                <w:szCs w:val="24"/>
              </w:rPr>
            </w:pPr>
            <w:r>
              <w:rPr>
                <w:rFonts w:eastAsia="Times New Roman" w:cs="Times New Roman"/>
                <w:szCs w:val="24"/>
              </w:rPr>
              <w:t>5</w:t>
            </w:r>
          </w:p>
        </w:tc>
        <w:tc>
          <w:tcPr>
            <w:tcW w:w="7578" w:type="dxa"/>
            <w:tcBorders>
              <w:top w:val="nil"/>
              <w:left w:val="nil"/>
              <w:bottom w:val="single" w:sz="4" w:space="0" w:color="auto"/>
              <w:right w:val="single" w:sz="4" w:space="0" w:color="auto"/>
            </w:tcBorders>
            <w:shd w:val="clear" w:color="auto" w:fill="auto"/>
            <w:vAlign w:val="center"/>
          </w:tcPr>
          <w:p w14:paraId="133F9694" w14:textId="77777777" w:rsidR="00227058" w:rsidRPr="0043583F" w:rsidRDefault="00227058" w:rsidP="00E41847">
            <w:pPr>
              <w:rPr>
                <w:rFonts w:eastAsia="Times New Roman" w:cs="Times New Roman"/>
                <w:szCs w:val="24"/>
              </w:rPr>
            </w:pPr>
            <w:r w:rsidRPr="0043583F">
              <w:rPr>
                <w:rFonts w:eastAsia="Times New Roman" w:cs="Times New Roman"/>
                <w:szCs w:val="24"/>
              </w:rPr>
              <w:t>Destruir ou danificar documentos por culpa ou dolo de seus agentes.</w:t>
            </w:r>
          </w:p>
        </w:tc>
        <w:tc>
          <w:tcPr>
            <w:tcW w:w="847" w:type="dxa"/>
            <w:tcBorders>
              <w:top w:val="nil"/>
              <w:left w:val="nil"/>
              <w:bottom w:val="single" w:sz="4" w:space="0" w:color="auto"/>
              <w:right w:val="single" w:sz="4" w:space="0" w:color="auto"/>
            </w:tcBorders>
            <w:shd w:val="clear" w:color="auto" w:fill="auto"/>
            <w:vAlign w:val="center"/>
          </w:tcPr>
          <w:p w14:paraId="098078DF"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21E70B68" w14:textId="77777777" w:rsidTr="00E41847">
        <w:trPr>
          <w:trHeight w:val="7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9439129" w14:textId="77777777" w:rsidR="00227058" w:rsidRPr="0043583F" w:rsidRDefault="00227058" w:rsidP="00E41847">
            <w:pPr>
              <w:jc w:val="center"/>
              <w:rPr>
                <w:rFonts w:eastAsia="Times New Roman" w:cs="Times New Roman"/>
                <w:szCs w:val="24"/>
              </w:rPr>
            </w:pPr>
            <w:r>
              <w:rPr>
                <w:rFonts w:eastAsia="Times New Roman" w:cs="Times New Roman"/>
                <w:szCs w:val="24"/>
              </w:rPr>
              <w:lastRenderedPageBreak/>
              <w:t>6</w:t>
            </w:r>
          </w:p>
        </w:tc>
        <w:tc>
          <w:tcPr>
            <w:tcW w:w="7578" w:type="dxa"/>
            <w:tcBorders>
              <w:top w:val="nil"/>
              <w:left w:val="nil"/>
              <w:bottom w:val="single" w:sz="4" w:space="0" w:color="auto"/>
              <w:right w:val="single" w:sz="4" w:space="0" w:color="auto"/>
            </w:tcBorders>
            <w:shd w:val="clear" w:color="auto" w:fill="auto"/>
            <w:vAlign w:val="center"/>
          </w:tcPr>
          <w:p w14:paraId="2024AD29" w14:textId="77777777" w:rsidR="00227058" w:rsidRPr="0043583F" w:rsidRDefault="00227058" w:rsidP="00E41847">
            <w:pPr>
              <w:rPr>
                <w:rFonts w:eastAsia="Times New Roman" w:cs="Times New Roman"/>
                <w:szCs w:val="24"/>
              </w:rPr>
            </w:pPr>
            <w:r w:rsidRPr="0043583F">
              <w:rPr>
                <w:rFonts w:eastAsia="Times New Roman" w:cs="Times New Roman"/>
                <w:szCs w:val="24"/>
              </w:rPr>
              <w:t>Relacionar-se com o CONTRATANTE, exclusivamente, por meio do fiscal do contrato</w:t>
            </w:r>
          </w:p>
        </w:tc>
        <w:tc>
          <w:tcPr>
            <w:tcW w:w="847" w:type="dxa"/>
            <w:tcBorders>
              <w:top w:val="nil"/>
              <w:left w:val="nil"/>
              <w:bottom w:val="single" w:sz="4" w:space="0" w:color="auto"/>
              <w:right w:val="single" w:sz="4" w:space="0" w:color="auto"/>
            </w:tcBorders>
            <w:shd w:val="clear" w:color="auto" w:fill="auto"/>
            <w:vAlign w:val="center"/>
          </w:tcPr>
          <w:p w14:paraId="3A13BA83"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3</w:t>
            </w:r>
          </w:p>
        </w:tc>
      </w:tr>
      <w:tr w:rsidR="00227058" w:rsidRPr="0054524B" w14:paraId="4626D08A" w14:textId="77777777" w:rsidTr="00E41847">
        <w:trPr>
          <w:trHeight w:val="274"/>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37AD6A20" w14:textId="77777777" w:rsidR="00227058" w:rsidRPr="0043583F" w:rsidRDefault="00227058" w:rsidP="00E41847">
            <w:pPr>
              <w:jc w:val="center"/>
              <w:rPr>
                <w:rFonts w:eastAsia="Times New Roman" w:cs="Times New Roman"/>
                <w:szCs w:val="24"/>
              </w:rPr>
            </w:pPr>
            <w:r>
              <w:rPr>
                <w:rFonts w:eastAsia="Times New Roman" w:cs="Times New Roman"/>
                <w:szCs w:val="24"/>
              </w:rPr>
              <w:t>7</w:t>
            </w:r>
          </w:p>
        </w:tc>
        <w:tc>
          <w:tcPr>
            <w:tcW w:w="7578" w:type="dxa"/>
            <w:tcBorders>
              <w:top w:val="nil"/>
              <w:left w:val="nil"/>
              <w:bottom w:val="single" w:sz="4" w:space="0" w:color="auto"/>
              <w:right w:val="single" w:sz="4" w:space="0" w:color="auto"/>
            </w:tcBorders>
            <w:shd w:val="clear" w:color="auto" w:fill="auto"/>
            <w:vAlign w:val="center"/>
          </w:tcPr>
          <w:p w14:paraId="12CD2332"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pelos produtos e materiais utilizados na montagem do objeto da contratação, assim como substituir imediatamente qualquer material que não atenda aos critérios especificados neste termo.</w:t>
            </w:r>
          </w:p>
        </w:tc>
        <w:tc>
          <w:tcPr>
            <w:tcW w:w="847" w:type="dxa"/>
            <w:tcBorders>
              <w:top w:val="nil"/>
              <w:left w:val="nil"/>
              <w:bottom w:val="single" w:sz="4" w:space="0" w:color="auto"/>
              <w:right w:val="single" w:sz="4" w:space="0" w:color="auto"/>
            </w:tcBorders>
            <w:shd w:val="clear" w:color="auto" w:fill="auto"/>
            <w:vAlign w:val="center"/>
          </w:tcPr>
          <w:p w14:paraId="62CBF946"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1F20CA11" w14:textId="77777777" w:rsidTr="00E41847">
        <w:trPr>
          <w:trHeight w:val="7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5A1B1D5E" w14:textId="77777777" w:rsidR="00227058" w:rsidRPr="0043583F" w:rsidRDefault="00227058" w:rsidP="00E41847">
            <w:pPr>
              <w:jc w:val="center"/>
              <w:rPr>
                <w:rFonts w:eastAsia="Times New Roman" w:cs="Times New Roman"/>
                <w:szCs w:val="24"/>
              </w:rPr>
            </w:pPr>
            <w:r>
              <w:rPr>
                <w:rFonts w:eastAsia="Times New Roman" w:cs="Times New Roman"/>
                <w:szCs w:val="24"/>
              </w:rPr>
              <w:t>8</w:t>
            </w:r>
          </w:p>
        </w:tc>
        <w:tc>
          <w:tcPr>
            <w:tcW w:w="7578" w:type="dxa"/>
            <w:tcBorders>
              <w:top w:val="nil"/>
              <w:left w:val="nil"/>
              <w:bottom w:val="single" w:sz="4" w:space="0" w:color="auto"/>
              <w:right w:val="single" w:sz="4" w:space="0" w:color="auto"/>
            </w:tcBorders>
            <w:shd w:val="clear" w:color="auto" w:fill="auto"/>
            <w:vAlign w:val="center"/>
          </w:tcPr>
          <w:p w14:paraId="5D4273D1" w14:textId="77777777" w:rsidR="00227058" w:rsidRPr="0043583F" w:rsidRDefault="00227058" w:rsidP="00E41847">
            <w:pPr>
              <w:rPr>
                <w:rFonts w:eastAsia="Times New Roman" w:cs="Times New Roman"/>
                <w:szCs w:val="24"/>
              </w:rPr>
            </w:pPr>
            <w:r w:rsidRPr="0043583F">
              <w:rPr>
                <w:rFonts w:eastAsia="Times New Roman" w:cs="Times New Roman"/>
                <w:szCs w:val="24"/>
              </w:rPr>
              <w:t>Zelar pelas instalações do CONTRATANTE</w:t>
            </w:r>
          </w:p>
        </w:tc>
        <w:tc>
          <w:tcPr>
            <w:tcW w:w="847" w:type="dxa"/>
            <w:tcBorders>
              <w:top w:val="nil"/>
              <w:left w:val="nil"/>
              <w:bottom w:val="single" w:sz="4" w:space="0" w:color="auto"/>
              <w:right w:val="single" w:sz="4" w:space="0" w:color="auto"/>
            </w:tcBorders>
            <w:shd w:val="clear" w:color="auto" w:fill="auto"/>
            <w:vAlign w:val="center"/>
          </w:tcPr>
          <w:p w14:paraId="5961FC81"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3</w:t>
            </w:r>
          </w:p>
        </w:tc>
      </w:tr>
      <w:tr w:rsidR="00227058" w:rsidRPr="0054524B" w14:paraId="14779E4C"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7F4A28D" w14:textId="77777777" w:rsidR="00227058" w:rsidRPr="0043583F" w:rsidRDefault="00227058" w:rsidP="00E41847">
            <w:pPr>
              <w:jc w:val="center"/>
              <w:rPr>
                <w:rFonts w:eastAsia="Times New Roman" w:cs="Times New Roman"/>
                <w:szCs w:val="24"/>
              </w:rPr>
            </w:pPr>
            <w:r>
              <w:rPr>
                <w:rFonts w:eastAsia="Times New Roman" w:cs="Times New Roman"/>
                <w:szCs w:val="24"/>
              </w:rPr>
              <w:t>9</w:t>
            </w:r>
          </w:p>
        </w:tc>
        <w:tc>
          <w:tcPr>
            <w:tcW w:w="7578" w:type="dxa"/>
            <w:tcBorders>
              <w:top w:val="nil"/>
              <w:left w:val="nil"/>
              <w:bottom w:val="single" w:sz="4" w:space="0" w:color="auto"/>
              <w:right w:val="single" w:sz="4" w:space="0" w:color="auto"/>
            </w:tcBorders>
            <w:shd w:val="clear" w:color="auto" w:fill="auto"/>
            <w:vAlign w:val="center"/>
          </w:tcPr>
          <w:p w14:paraId="0F0CD3CB"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por quaisquer acidentes de trabalho sofridos pelos seus empregados quando em serviço.</w:t>
            </w:r>
          </w:p>
        </w:tc>
        <w:tc>
          <w:tcPr>
            <w:tcW w:w="847" w:type="dxa"/>
            <w:tcBorders>
              <w:top w:val="nil"/>
              <w:left w:val="nil"/>
              <w:bottom w:val="single" w:sz="4" w:space="0" w:color="auto"/>
              <w:right w:val="single" w:sz="4" w:space="0" w:color="auto"/>
            </w:tcBorders>
            <w:shd w:val="clear" w:color="auto" w:fill="auto"/>
            <w:vAlign w:val="center"/>
          </w:tcPr>
          <w:p w14:paraId="7A25BAAE"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620142E"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C009177" w14:textId="77777777" w:rsidR="00227058" w:rsidRPr="0043583F" w:rsidRDefault="00227058" w:rsidP="00E41847">
            <w:pPr>
              <w:jc w:val="center"/>
              <w:rPr>
                <w:rFonts w:eastAsia="Times New Roman" w:cs="Times New Roman"/>
                <w:szCs w:val="24"/>
              </w:rPr>
            </w:pPr>
            <w:r>
              <w:rPr>
                <w:rFonts w:eastAsia="Times New Roman" w:cs="Times New Roman"/>
                <w:szCs w:val="24"/>
              </w:rPr>
              <w:t>10</w:t>
            </w:r>
          </w:p>
        </w:tc>
        <w:tc>
          <w:tcPr>
            <w:tcW w:w="7578" w:type="dxa"/>
            <w:tcBorders>
              <w:top w:val="nil"/>
              <w:left w:val="nil"/>
              <w:bottom w:val="single" w:sz="4" w:space="0" w:color="auto"/>
              <w:right w:val="single" w:sz="4" w:space="0" w:color="auto"/>
            </w:tcBorders>
            <w:shd w:val="clear" w:color="auto" w:fill="auto"/>
            <w:vAlign w:val="center"/>
          </w:tcPr>
          <w:p w14:paraId="4CD9637D"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pelos encargos trabalhista, fiscal e comercial, pelos seguros de acidente e quaisquer outros encargos resultantes da prestação do serviço.</w:t>
            </w:r>
          </w:p>
        </w:tc>
        <w:tc>
          <w:tcPr>
            <w:tcW w:w="847" w:type="dxa"/>
            <w:tcBorders>
              <w:top w:val="nil"/>
              <w:left w:val="nil"/>
              <w:bottom w:val="single" w:sz="4" w:space="0" w:color="auto"/>
              <w:right w:val="single" w:sz="4" w:space="0" w:color="auto"/>
            </w:tcBorders>
            <w:shd w:val="clear" w:color="auto" w:fill="auto"/>
            <w:vAlign w:val="center"/>
          </w:tcPr>
          <w:p w14:paraId="4ACA8368"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0E3BF54C" w14:textId="77777777" w:rsidTr="00E41847">
        <w:trPr>
          <w:trHeight w:val="655"/>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7B31C07" w14:textId="77777777" w:rsidR="00227058" w:rsidRPr="0043583F" w:rsidRDefault="00227058" w:rsidP="00E41847">
            <w:pPr>
              <w:jc w:val="center"/>
              <w:rPr>
                <w:rFonts w:eastAsia="Times New Roman" w:cs="Times New Roman"/>
                <w:szCs w:val="24"/>
              </w:rPr>
            </w:pPr>
            <w:r>
              <w:rPr>
                <w:rFonts w:eastAsia="Times New Roman" w:cs="Times New Roman"/>
                <w:szCs w:val="24"/>
              </w:rPr>
              <w:t>11</w:t>
            </w:r>
          </w:p>
        </w:tc>
        <w:tc>
          <w:tcPr>
            <w:tcW w:w="7578" w:type="dxa"/>
            <w:tcBorders>
              <w:top w:val="nil"/>
              <w:left w:val="nil"/>
              <w:bottom w:val="single" w:sz="4" w:space="0" w:color="auto"/>
              <w:right w:val="single" w:sz="4" w:space="0" w:color="auto"/>
            </w:tcBorders>
            <w:shd w:val="clear" w:color="auto" w:fill="auto"/>
            <w:vAlign w:val="center"/>
          </w:tcPr>
          <w:p w14:paraId="1D4700ED" w14:textId="77777777" w:rsidR="00227058" w:rsidRPr="0043583F" w:rsidRDefault="00227058" w:rsidP="00E41847">
            <w:pPr>
              <w:rPr>
                <w:rFonts w:eastAsia="Times New Roman" w:cs="Times New Roman"/>
                <w:szCs w:val="24"/>
              </w:rPr>
            </w:pPr>
            <w:r w:rsidRPr="0043583F">
              <w:rPr>
                <w:rFonts w:eastAsia="Times New Roman" w:cs="Times New Roman"/>
                <w:szCs w:val="24"/>
              </w:rPr>
              <w:t>Observar rigorosamente as normas regulamentadoras de segurança do trabalho.</w:t>
            </w:r>
          </w:p>
        </w:tc>
        <w:tc>
          <w:tcPr>
            <w:tcW w:w="847" w:type="dxa"/>
            <w:tcBorders>
              <w:top w:val="nil"/>
              <w:left w:val="nil"/>
              <w:bottom w:val="single" w:sz="4" w:space="0" w:color="auto"/>
              <w:right w:val="single" w:sz="4" w:space="0" w:color="auto"/>
            </w:tcBorders>
            <w:shd w:val="clear" w:color="auto" w:fill="auto"/>
            <w:vAlign w:val="center"/>
          </w:tcPr>
          <w:p w14:paraId="47FB4968"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65BA8FD3" w14:textId="77777777" w:rsidTr="00E41847">
        <w:trPr>
          <w:trHeight w:val="683"/>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D3E2845" w14:textId="77777777" w:rsidR="00227058" w:rsidRPr="0043583F" w:rsidRDefault="00227058" w:rsidP="00E41847">
            <w:pPr>
              <w:jc w:val="center"/>
              <w:rPr>
                <w:rFonts w:eastAsia="Times New Roman" w:cs="Times New Roman"/>
                <w:szCs w:val="24"/>
              </w:rPr>
            </w:pPr>
            <w:r>
              <w:rPr>
                <w:rFonts w:eastAsia="Times New Roman" w:cs="Times New Roman"/>
                <w:szCs w:val="24"/>
              </w:rPr>
              <w:t>12</w:t>
            </w:r>
          </w:p>
        </w:tc>
        <w:tc>
          <w:tcPr>
            <w:tcW w:w="7578" w:type="dxa"/>
            <w:tcBorders>
              <w:top w:val="nil"/>
              <w:left w:val="nil"/>
              <w:bottom w:val="single" w:sz="4" w:space="0" w:color="auto"/>
              <w:right w:val="single" w:sz="4" w:space="0" w:color="auto"/>
            </w:tcBorders>
            <w:shd w:val="clear" w:color="auto" w:fill="auto"/>
            <w:vAlign w:val="center"/>
          </w:tcPr>
          <w:p w14:paraId="449BB9BB" w14:textId="77777777" w:rsidR="00227058" w:rsidRPr="0043583F" w:rsidRDefault="00227058" w:rsidP="00E41847">
            <w:pPr>
              <w:rPr>
                <w:rFonts w:eastAsia="Times New Roman" w:cs="Times New Roman"/>
                <w:szCs w:val="24"/>
              </w:rPr>
            </w:pPr>
            <w:r w:rsidRPr="0043583F">
              <w:rPr>
                <w:rFonts w:eastAsia="Times New Roman" w:cs="Times New Roman"/>
                <w:szCs w:val="24"/>
              </w:rPr>
              <w:t>Manter, durante todo o período de vigência contratual, todas as condições de habilitação e qualificação que permitiram sua contratação</w:t>
            </w:r>
          </w:p>
        </w:tc>
        <w:tc>
          <w:tcPr>
            <w:tcW w:w="847" w:type="dxa"/>
            <w:tcBorders>
              <w:top w:val="nil"/>
              <w:left w:val="nil"/>
              <w:bottom w:val="single" w:sz="4" w:space="0" w:color="auto"/>
              <w:right w:val="single" w:sz="4" w:space="0" w:color="auto"/>
            </w:tcBorders>
            <w:shd w:val="clear" w:color="auto" w:fill="auto"/>
            <w:vAlign w:val="center"/>
          </w:tcPr>
          <w:p w14:paraId="25310C88"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1FB0D89A"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12C8A5D" w14:textId="77777777" w:rsidR="00227058" w:rsidRPr="0043583F" w:rsidRDefault="00227058" w:rsidP="00E41847">
            <w:pPr>
              <w:jc w:val="center"/>
              <w:rPr>
                <w:rFonts w:eastAsia="Times New Roman" w:cs="Times New Roman"/>
                <w:szCs w:val="24"/>
              </w:rPr>
            </w:pPr>
            <w:r>
              <w:rPr>
                <w:rFonts w:eastAsia="Times New Roman" w:cs="Times New Roman"/>
                <w:szCs w:val="24"/>
              </w:rPr>
              <w:t>13</w:t>
            </w:r>
          </w:p>
        </w:tc>
        <w:tc>
          <w:tcPr>
            <w:tcW w:w="7578" w:type="dxa"/>
            <w:tcBorders>
              <w:top w:val="nil"/>
              <w:left w:val="nil"/>
              <w:bottom w:val="single" w:sz="4" w:space="0" w:color="auto"/>
              <w:right w:val="single" w:sz="4" w:space="0" w:color="auto"/>
            </w:tcBorders>
            <w:shd w:val="clear" w:color="auto" w:fill="auto"/>
            <w:vAlign w:val="center"/>
          </w:tcPr>
          <w:p w14:paraId="64C4DD29" w14:textId="77777777" w:rsidR="00227058" w:rsidRPr="0043583F" w:rsidRDefault="00227058" w:rsidP="00E41847">
            <w:pPr>
              <w:rPr>
                <w:rFonts w:eastAsia="Times New Roman" w:cs="Times New Roman"/>
                <w:szCs w:val="24"/>
              </w:rPr>
            </w:pPr>
            <w:r w:rsidRPr="0043583F">
              <w:rPr>
                <w:rFonts w:eastAsia="Times New Roman" w:cs="Times New Roman"/>
                <w:szCs w:val="24"/>
              </w:rPr>
              <w:t>Disponibilizar e manter atualizados conta de </w:t>
            </w:r>
            <w:r w:rsidRPr="0043583F">
              <w:rPr>
                <w:rFonts w:eastAsia="Times New Roman" w:cs="Times New Roman"/>
                <w:i/>
                <w:iCs/>
                <w:szCs w:val="24"/>
              </w:rPr>
              <w:t>e-mail, </w:t>
            </w:r>
            <w:r w:rsidRPr="0043583F">
              <w:rPr>
                <w:rFonts w:eastAsia="Times New Roman" w:cs="Times New Roman"/>
                <w:szCs w:val="24"/>
              </w:rPr>
              <w:t>endereço e telefones comerciais</w:t>
            </w:r>
            <w:r w:rsidRPr="0043583F">
              <w:rPr>
                <w:rFonts w:eastAsia="Times New Roman" w:cs="Times New Roman"/>
                <w:i/>
                <w:iCs/>
                <w:szCs w:val="24"/>
              </w:rPr>
              <w:t> </w:t>
            </w:r>
            <w:r w:rsidRPr="0043583F">
              <w:rPr>
                <w:rFonts w:eastAsia="Times New Roman" w:cs="Times New Roman"/>
                <w:szCs w:val="24"/>
              </w:rPr>
              <w:t>para fins de comunicação formal entre as partes.</w:t>
            </w:r>
          </w:p>
        </w:tc>
        <w:tc>
          <w:tcPr>
            <w:tcW w:w="847" w:type="dxa"/>
            <w:tcBorders>
              <w:top w:val="nil"/>
              <w:left w:val="nil"/>
              <w:bottom w:val="single" w:sz="4" w:space="0" w:color="auto"/>
              <w:right w:val="single" w:sz="4" w:space="0" w:color="auto"/>
            </w:tcBorders>
            <w:shd w:val="clear" w:color="auto" w:fill="auto"/>
            <w:vAlign w:val="center"/>
          </w:tcPr>
          <w:p w14:paraId="6F6563C1"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2</w:t>
            </w:r>
          </w:p>
        </w:tc>
      </w:tr>
      <w:tr w:rsidR="00227058" w:rsidRPr="0054524B" w14:paraId="21FB2D10" w14:textId="77777777" w:rsidTr="00E41847">
        <w:trPr>
          <w:trHeight w:val="945"/>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5E725E97" w14:textId="77777777" w:rsidR="00227058" w:rsidRPr="0043583F" w:rsidRDefault="00227058" w:rsidP="00E41847">
            <w:pPr>
              <w:jc w:val="center"/>
              <w:rPr>
                <w:rFonts w:eastAsia="Times New Roman" w:cs="Times New Roman"/>
                <w:szCs w:val="24"/>
              </w:rPr>
            </w:pPr>
            <w:r>
              <w:rPr>
                <w:rFonts w:eastAsia="Times New Roman" w:cs="Times New Roman"/>
                <w:szCs w:val="24"/>
              </w:rPr>
              <w:t>14</w:t>
            </w:r>
          </w:p>
        </w:tc>
        <w:tc>
          <w:tcPr>
            <w:tcW w:w="7578" w:type="dxa"/>
            <w:tcBorders>
              <w:top w:val="nil"/>
              <w:left w:val="nil"/>
              <w:bottom w:val="single" w:sz="4" w:space="0" w:color="auto"/>
              <w:right w:val="single" w:sz="4" w:space="0" w:color="auto"/>
            </w:tcBorders>
            <w:shd w:val="clear" w:color="auto" w:fill="auto"/>
            <w:vAlign w:val="center"/>
          </w:tcPr>
          <w:p w14:paraId="64A3AE1B"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pela idoneidade e pelo comportamento de seus prestadores de serviço e por quaisquer prejuízos que sejam causados à CONTRATANTE e a terceiros.</w:t>
            </w:r>
          </w:p>
        </w:tc>
        <w:tc>
          <w:tcPr>
            <w:tcW w:w="847" w:type="dxa"/>
            <w:tcBorders>
              <w:top w:val="nil"/>
              <w:left w:val="nil"/>
              <w:bottom w:val="single" w:sz="4" w:space="0" w:color="auto"/>
              <w:right w:val="single" w:sz="4" w:space="0" w:color="auto"/>
            </w:tcBorders>
            <w:shd w:val="clear" w:color="auto" w:fill="auto"/>
            <w:vAlign w:val="center"/>
          </w:tcPr>
          <w:p w14:paraId="765B272F"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65AB546"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3BFC835F" w14:textId="77777777" w:rsidR="00227058" w:rsidRPr="0043583F" w:rsidRDefault="00227058" w:rsidP="00E41847">
            <w:pPr>
              <w:jc w:val="center"/>
              <w:rPr>
                <w:rFonts w:eastAsia="Times New Roman" w:cs="Times New Roman"/>
                <w:szCs w:val="24"/>
              </w:rPr>
            </w:pPr>
            <w:r>
              <w:rPr>
                <w:rFonts w:eastAsia="Times New Roman" w:cs="Times New Roman"/>
                <w:szCs w:val="24"/>
              </w:rPr>
              <w:t>15</w:t>
            </w:r>
          </w:p>
        </w:tc>
        <w:tc>
          <w:tcPr>
            <w:tcW w:w="7578" w:type="dxa"/>
            <w:tcBorders>
              <w:top w:val="nil"/>
              <w:left w:val="nil"/>
              <w:bottom w:val="single" w:sz="4" w:space="0" w:color="auto"/>
              <w:right w:val="single" w:sz="4" w:space="0" w:color="auto"/>
            </w:tcBorders>
            <w:shd w:val="clear" w:color="auto" w:fill="auto"/>
            <w:vAlign w:val="center"/>
          </w:tcPr>
          <w:p w14:paraId="6148B511" w14:textId="77777777" w:rsidR="00227058" w:rsidRPr="0043583F" w:rsidRDefault="00227058" w:rsidP="00E41847">
            <w:pPr>
              <w:rPr>
                <w:rFonts w:eastAsia="Times New Roman" w:cs="Times New Roman"/>
                <w:szCs w:val="24"/>
              </w:rPr>
            </w:pPr>
            <w:r w:rsidRPr="0043583F">
              <w:rPr>
                <w:rFonts w:eastAsia="Times New Roman" w:cs="Times New Roman"/>
                <w:szCs w:val="24"/>
              </w:rPr>
              <w:t>Encaminhar documentos fiscais e todas as documentações determinadas pelo fiscal do contrato para efeitos de atestar os serviços e comprovar regularizações.</w:t>
            </w:r>
          </w:p>
        </w:tc>
        <w:tc>
          <w:tcPr>
            <w:tcW w:w="847" w:type="dxa"/>
            <w:tcBorders>
              <w:top w:val="nil"/>
              <w:left w:val="nil"/>
              <w:bottom w:val="single" w:sz="4" w:space="0" w:color="auto"/>
              <w:right w:val="single" w:sz="4" w:space="0" w:color="auto"/>
            </w:tcBorders>
            <w:shd w:val="clear" w:color="auto" w:fill="auto"/>
            <w:vAlign w:val="center"/>
          </w:tcPr>
          <w:p w14:paraId="3D573A0C"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05E625B0" w14:textId="77777777" w:rsidTr="00E41847">
        <w:trPr>
          <w:trHeight w:val="397"/>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70E9333D" w14:textId="77777777" w:rsidR="00227058" w:rsidRPr="0043583F" w:rsidRDefault="00227058" w:rsidP="00E41847">
            <w:pPr>
              <w:jc w:val="center"/>
              <w:rPr>
                <w:rFonts w:eastAsia="Times New Roman" w:cs="Times New Roman"/>
                <w:szCs w:val="24"/>
              </w:rPr>
            </w:pPr>
            <w:r>
              <w:rPr>
                <w:rFonts w:eastAsia="Times New Roman" w:cs="Times New Roman"/>
                <w:szCs w:val="24"/>
              </w:rPr>
              <w:t>16</w:t>
            </w:r>
          </w:p>
        </w:tc>
        <w:tc>
          <w:tcPr>
            <w:tcW w:w="7578" w:type="dxa"/>
            <w:tcBorders>
              <w:top w:val="nil"/>
              <w:left w:val="nil"/>
              <w:bottom w:val="single" w:sz="4" w:space="0" w:color="auto"/>
              <w:right w:val="single" w:sz="4" w:space="0" w:color="auto"/>
            </w:tcBorders>
            <w:shd w:val="clear" w:color="auto" w:fill="auto"/>
            <w:vAlign w:val="center"/>
          </w:tcPr>
          <w:p w14:paraId="3D5FB22E" w14:textId="77777777" w:rsidR="00227058" w:rsidRPr="0043583F" w:rsidRDefault="00227058" w:rsidP="00E41847">
            <w:pPr>
              <w:rPr>
                <w:rFonts w:eastAsia="Times New Roman" w:cs="Times New Roman"/>
                <w:szCs w:val="24"/>
              </w:rPr>
            </w:pPr>
            <w:r w:rsidRPr="0043583F">
              <w:rPr>
                <w:rFonts w:eastAsia="Times New Roman" w:cs="Times New Roman"/>
                <w:szCs w:val="24"/>
              </w:rPr>
              <w:t>Assumir todas as responsabilidades e tomar as medidas necessárias para o atendimento dos prestadores de serviço acidentados ou com mal súbito.</w:t>
            </w:r>
          </w:p>
        </w:tc>
        <w:tc>
          <w:tcPr>
            <w:tcW w:w="847" w:type="dxa"/>
            <w:tcBorders>
              <w:top w:val="nil"/>
              <w:left w:val="nil"/>
              <w:bottom w:val="single" w:sz="4" w:space="0" w:color="auto"/>
              <w:right w:val="single" w:sz="4" w:space="0" w:color="auto"/>
            </w:tcBorders>
            <w:shd w:val="clear" w:color="auto" w:fill="auto"/>
            <w:vAlign w:val="center"/>
          </w:tcPr>
          <w:p w14:paraId="1B4374D7"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9E42845"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694092A6" w14:textId="77777777" w:rsidR="00227058" w:rsidRPr="0043583F" w:rsidRDefault="00227058" w:rsidP="00E41847">
            <w:pPr>
              <w:jc w:val="center"/>
              <w:rPr>
                <w:rFonts w:eastAsia="Times New Roman" w:cs="Times New Roman"/>
                <w:szCs w:val="24"/>
              </w:rPr>
            </w:pPr>
            <w:r>
              <w:rPr>
                <w:rFonts w:eastAsia="Times New Roman" w:cs="Times New Roman"/>
                <w:szCs w:val="24"/>
              </w:rPr>
              <w:t>17</w:t>
            </w:r>
          </w:p>
        </w:tc>
        <w:tc>
          <w:tcPr>
            <w:tcW w:w="7578" w:type="dxa"/>
            <w:tcBorders>
              <w:top w:val="nil"/>
              <w:left w:val="nil"/>
              <w:bottom w:val="single" w:sz="4" w:space="0" w:color="auto"/>
              <w:right w:val="single" w:sz="4" w:space="0" w:color="auto"/>
            </w:tcBorders>
            <w:shd w:val="clear" w:color="auto" w:fill="auto"/>
            <w:vAlign w:val="center"/>
          </w:tcPr>
          <w:p w14:paraId="6D46CF9B" w14:textId="77777777" w:rsidR="00227058" w:rsidRPr="0043583F" w:rsidRDefault="00227058" w:rsidP="00E41847">
            <w:pPr>
              <w:rPr>
                <w:rFonts w:eastAsia="Times New Roman" w:cs="Times New Roman"/>
                <w:szCs w:val="24"/>
              </w:rPr>
            </w:pPr>
            <w:r w:rsidRPr="0043583F">
              <w:rPr>
                <w:rFonts w:eastAsia="Times New Roman" w:cs="Times New Roman"/>
                <w:szCs w:val="24"/>
              </w:rPr>
              <w:t>Relatar à CONTRATANTE toda e quaisquer irregularidades ocorridas, que impeça, altere ou retarde a execução do contrato, efetuando o registro da ocorrência com todos os dados e circunstâncias necessárias a seu esclarecimento.</w:t>
            </w:r>
          </w:p>
        </w:tc>
        <w:tc>
          <w:tcPr>
            <w:tcW w:w="847" w:type="dxa"/>
            <w:tcBorders>
              <w:top w:val="nil"/>
              <w:left w:val="nil"/>
              <w:bottom w:val="single" w:sz="4" w:space="0" w:color="auto"/>
              <w:right w:val="single" w:sz="4" w:space="0" w:color="auto"/>
            </w:tcBorders>
            <w:shd w:val="clear" w:color="auto" w:fill="auto"/>
            <w:vAlign w:val="center"/>
          </w:tcPr>
          <w:p w14:paraId="50975D53"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5</w:t>
            </w:r>
          </w:p>
        </w:tc>
      </w:tr>
      <w:tr w:rsidR="00227058" w:rsidRPr="0054524B" w14:paraId="505AEEDC"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0E9C738" w14:textId="77777777" w:rsidR="00227058" w:rsidRPr="0043583F" w:rsidRDefault="00227058" w:rsidP="00E41847">
            <w:pPr>
              <w:jc w:val="center"/>
              <w:rPr>
                <w:rFonts w:eastAsia="Times New Roman" w:cs="Times New Roman"/>
                <w:szCs w:val="24"/>
              </w:rPr>
            </w:pPr>
            <w:r>
              <w:rPr>
                <w:rFonts w:eastAsia="Times New Roman" w:cs="Times New Roman"/>
                <w:szCs w:val="24"/>
              </w:rPr>
              <w:lastRenderedPageBreak/>
              <w:t>18</w:t>
            </w:r>
          </w:p>
        </w:tc>
        <w:tc>
          <w:tcPr>
            <w:tcW w:w="7578" w:type="dxa"/>
            <w:tcBorders>
              <w:top w:val="nil"/>
              <w:left w:val="nil"/>
              <w:bottom w:val="single" w:sz="4" w:space="0" w:color="auto"/>
              <w:right w:val="single" w:sz="4" w:space="0" w:color="auto"/>
            </w:tcBorders>
            <w:shd w:val="clear" w:color="auto" w:fill="auto"/>
            <w:vAlign w:val="center"/>
          </w:tcPr>
          <w:p w14:paraId="438C7541" w14:textId="77777777" w:rsidR="00227058" w:rsidRPr="0043583F" w:rsidRDefault="00227058" w:rsidP="00E41847">
            <w:pPr>
              <w:rPr>
                <w:rFonts w:eastAsia="Times New Roman" w:cs="Times New Roman"/>
                <w:szCs w:val="24"/>
              </w:rPr>
            </w:pPr>
            <w:r w:rsidRPr="0043583F">
              <w:rPr>
                <w:rFonts w:eastAsia="Times New Roman" w:cs="Times New Roman"/>
                <w:szCs w:val="24"/>
              </w:rPr>
              <w:t>Executar qualquer tarefa constante das obrigações pactuadas ou previstas em lei, para as quais não se comine outra penalidade.</w:t>
            </w:r>
          </w:p>
        </w:tc>
        <w:tc>
          <w:tcPr>
            <w:tcW w:w="847" w:type="dxa"/>
            <w:tcBorders>
              <w:top w:val="nil"/>
              <w:left w:val="nil"/>
              <w:bottom w:val="single" w:sz="4" w:space="0" w:color="auto"/>
              <w:right w:val="single" w:sz="4" w:space="0" w:color="auto"/>
            </w:tcBorders>
            <w:shd w:val="clear" w:color="auto" w:fill="auto"/>
            <w:vAlign w:val="center"/>
          </w:tcPr>
          <w:p w14:paraId="7E7B0425"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4D2A44F4"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B8A4BA8" w14:textId="77777777" w:rsidR="00227058" w:rsidRPr="0043583F" w:rsidRDefault="00227058" w:rsidP="00E41847">
            <w:pPr>
              <w:jc w:val="center"/>
              <w:rPr>
                <w:rFonts w:eastAsia="Times New Roman" w:cs="Times New Roman"/>
                <w:szCs w:val="24"/>
              </w:rPr>
            </w:pPr>
            <w:r>
              <w:rPr>
                <w:rFonts w:eastAsia="Times New Roman" w:cs="Times New Roman"/>
                <w:szCs w:val="24"/>
              </w:rPr>
              <w:t>19</w:t>
            </w:r>
          </w:p>
        </w:tc>
        <w:tc>
          <w:tcPr>
            <w:tcW w:w="7578" w:type="dxa"/>
            <w:tcBorders>
              <w:top w:val="nil"/>
              <w:left w:val="nil"/>
              <w:bottom w:val="single" w:sz="4" w:space="0" w:color="auto"/>
              <w:right w:val="single" w:sz="4" w:space="0" w:color="auto"/>
            </w:tcBorders>
            <w:shd w:val="clear" w:color="auto" w:fill="auto"/>
            <w:vAlign w:val="center"/>
          </w:tcPr>
          <w:p w14:paraId="13854ECA" w14:textId="77777777" w:rsidR="00227058" w:rsidRPr="0043583F" w:rsidRDefault="00227058" w:rsidP="00E41847">
            <w:pPr>
              <w:rPr>
                <w:rFonts w:eastAsia="Times New Roman" w:cs="Times New Roman"/>
                <w:szCs w:val="24"/>
              </w:rPr>
            </w:pPr>
            <w:r w:rsidRPr="0043583F">
              <w:rPr>
                <w:rFonts w:eastAsia="Times New Roman" w:cs="Times New Roman"/>
                <w:szCs w:val="24"/>
              </w:rPr>
              <w:t>Credenciar junto à contratante um representante para prestar esclarecimentos e atender prontamente a todas as chamadas necessárias para boa execução do contrato.</w:t>
            </w:r>
          </w:p>
        </w:tc>
        <w:tc>
          <w:tcPr>
            <w:tcW w:w="847" w:type="dxa"/>
            <w:tcBorders>
              <w:top w:val="nil"/>
              <w:left w:val="nil"/>
              <w:bottom w:val="single" w:sz="4" w:space="0" w:color="auto"/>
              <w:right w:val="single" w:sz="4" w:space="0" w:color="auto"/>
            </w:tcBorders>
            <w:shd w:val="clear" w:color="auto" w:fill="auto"/>
            <w:vAlign w:val="center"/>
          </w:tcPr>
          <w:p w14:paraId="7C2C5E4A"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141C5D68"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9A41915" w14:textId="77777777" w:rsidR="00227058" w:rsidRPr="0043583F" w:rsidRDefault="00227058" w:rsidP="00E41847">
            <w:pPr>
              <w:jc w:val="center"/>
              <w:rPr>
                <w:rFonts w:eastAsia="Times New Roman" w:cs="Times New Roman"/>
                <w:szCs w:val="24"/>
              </w:rPr>
            </w:pPr>
            <w:r>
              <w:rPr>
                <w:rFonts w:eastAsia="Times New Roman" w:cs="Times New Roman"/>
                <w:szCs w:val="24"/>
              </w:rPr>
              <w:t>20</w:t>
            </w:r>
          </w:p>
        </w:tc>
        <w:tc>
          <w:tcPr>
            <w:tcW w:w="7578" w:type="dxa"/>
            <w:tcBorders>
              <w:top w:val="nil"/>
              <w:left w:val="nil"/>
              <w:bottom w:val="single" w:sz="4" w:space="0" w:color="auto"/>
              <w:right w:val="single" w:sz="4" w:space="0" w:color="auto"/>
            </w:tcBorders>
            <w:shd w:val="clear" w:color="auto" w:fill="auto"/>
            <w:vAlign w:val="center"/>
            <w:hideMark/>
          </w:tcPr>
          <w:p w14:paraId="57632FAA" w14:textId="77777777" w:rsidR="00227058" w:rsidRPr="0043583F" w:rsidRDefault="00227058" w:rsidP="00E41847">
            <w:pPr>
              <w:rPr>
                <w:rFonts w:eastAsia="Times New Roman" w:cs="Times New Roman"/>
                <w:szCs w:val="24"/>
              </w:rPr>
            </w:pPr>
            <w:r w:rsidRPr="0043583F">
              <w:rPr>
                <w:rFonts w:eastAsia="Times New Roman" w:cs="Times New Roman"/>
                <w:szCs w:val="24"/>
              </w:rPr>
              <w:t>Deixar de sujeitar-se à fiscalização do CONTRATANTE, que inclui o atendimento às orientações do fiscal do contrato e a prestação dos esclarecimentos formulados.</w:t>
            </w:r>
          </w:p>
        </w:tc>
        <w:tc>
          <w:tcPr>
            <w:tcW w:w="847" w:type="dxa"/>
            <w:tcBorders>
              <w:top w:val="nil"/>
              <w:left w:val="nil"/>
              <w:bottom w:val="single" w:sz="4" w:space="0" w:color="auto"/>
              <w:right w:val="single" w:sz="4" w:space="0" w:color="auto"/>
            </w:tcBorders>
            <w:shd w:val="clear" w:color="auto" w:fill="auto"/>
            <w:vAlign w:val="center"/>
            <w:hideMark/>
          </w:tcPr>
          <w:p w14:paraId="13288253"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7DE60007" w14:textId="77777777" w:rsidTr="00E41847">
        <w:trPr>
          <w:trHeight w:val="52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F381B8D" w14:textId="77777777" w:rsidR="00227058" w:rsidRPr="0043583F" w:rsidRDefault="00227058" w:rsidP="00E41847">
            <w:pPr>
              <w:jc w:val="center"/>
              <w:rPr>
                <w:rFonts w:eastAsia="Times New Roman" w:cs="Times New Roman"/>
                <w:szCs w:val="24"/>
              </w:rPr>
            </w:pPr>
            <w:r>
              <w:rPr>
                <w:rFonts w:eastAsia="Times New Roman" w:cs="Times New Roman"/>
                <w:szCs w:val="24"/>
              </w:rPr>
              <w:t>21</w:t>
            </w:r>
          </w:p>
        </w:tc>
        <w:tc>
          <w:tcPr>
            <w:tcW w:w="7578" w:type="dxa"/>
            <w:tcBorders>
              <w:top w:val="nil"/>
              <w:left w:val="nil"/>
              <w:bottom w:val="single" w:sz="4" w:space="0" w:color="auto"/>
              <w:right w:val="single" w:sz="4" w:space="0" w:color="auto"/>
            </w:tcBorders>
            <w:shd w:val="clear" w:color="auto" w:fill="auto"/>
            <w:vAlign w:val="center"/>
            <w:hideMark/>
          </w:tcPr>
          <w:p w14:paraId="4685AF9D" w14:textId="77777777" w:rsidR="00227058" w:rsidRPr="0043583F" w:rsidRDefault="00227058" w:rsidP="00E41847">
            <w:pPr>
              <w:rPr>
                <w:rFonts w:eastAsia="Times New Roman" w:cs="Times New Roman"/>
                <w:szCs w:val="24"/>
              </w:rPr>
            </w:pPr>
            <w:r w:rsidRPr="0043583F">
              <w:rPr>
                <w:rFonts w:eastAsia="Times New Roman" w:cs="Times New Roman"/>
                <w:b/>
                <w:bCs/>
                <w:szCs w:val="24"/>
              </w:rPr>
              <w:t>Deixar de cumprir quaisquer dos itens deste termo referência não previstos nesta tabela de multas.</w:t>
            </w:r>
          </w:p>
        </w:tc>
        <w:tc>
          <w:tcPr>
            <w:tcW w:w="847" w:type="dxa"/>
            <w:tcBorders>
              <w:top w:val="nil"/>
              <w:left w:val="nil"/>
              <w:bottom w:val="single" w:sz="4" w:space="0" w:color="auto"/>
              <w:right w:val="single" w:sz="4" w:space="0" w:color="auto"/>
            </w:tcBorders>
            <w:shd w:val="clear" w:color="auto" w:fill="auto"/>
            <w:vAlign w:val="bottom"/>
            <w:hideMark/>
          </w:tcPr>
          <w:p w14:paraId="11AEE724" w14:textId="77777777" w:rsidR="00227058" w:rsidRPr="0043583F" w:rsidRDefault="00227058" w:rsidP="00E41847">
            <w:pPr>
              <w:jc w:val="center"/>
              <w:rPr>
                <w:rFonts w:eastAsia="Times New Roman" w:cs="Times New Roman"/>
                <w:szCs w:val="24"/>
              </w:rPr>
            </w:pPr>
            <w:r w:rsidRPr="0043583F">
              <w:rPr>
                <w:rFonts w:eastAsia="Times New Roman" w:cs="Times New Roman"/>
                <w:sz w:val="22"/>
              </w:rPr>
              <w:t> </w:t>
            </w:r>
          </w:p>
        </w:tc>
      </w:tr>
    </w:tbl>
    <w:p w14:paraId="7B9C1655" w14:textId="77777777" w:rsidR="00227058" w:rsidRPr="0054524B" w:rsidRDefault="00227058" w:rsidP="00227058">
      <w:pPr>
        <w:pStyle w:val="Estilopadro"/>
        <w:widowControl w:val="0"/>
        <w:spacing w:line="360" w:lineRule="auto"/>
        <w:ind w:left="284"/>
        <w:jc w:val="both"/>
        <w:rPr>
          <w:rFonts w:eastAsia="Times New Roman"/>
          <w:sz w:val="24"/>
          <w:szCs w:val="24"/>
        </w:rPr>
      </w:pPr>
    </w:p>
    <w:p w14:paraId="2E11BC95"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 xml:space="preserve">Caberá ao gestor do contrato, mediante justificativa, classificar o nível das eventuais condutas que se enquadrem subsidiariamente no item </w:t>
      </w:r>
      <w:r>
        <w:rPr>
          <w:rFonts w:eastAsia="Times New Roman"/>
          <w:sz w:val="24"/>
          <w:szCs w:val="24"/>
        </w:rPr>
        <w:t>21</w:t>
      </w:r>
      <w:r w:rsidRPr="0054524B">
        <w:rPr>
          <w:rFonts w:eastAsia="Times New Roman"/>
          <w:sz w:val="24"/>
          <w:szCs w:val="24"/>
        </w:rPr>
        <w:t xml:space="preserve"> da tabela acima;</w:t>
      </w:r>
    </w:p>
    <w:p w14:paraId="797C63C9"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Em caso de registro de infração na qual a CONTRATADA apresente justificativa razoável e aceita pelo fiscal do contrato, o nível da infração poderá ser desconsiderado ou inserido em uma categoria de menor gravidade. </w:t>
      </w:r>
    </w:p>
    <w:p w14:paraId="340D170C" w14:textId="77777777" w:rsidR="00227058" w:rsidRPr="0054524B" w:rsidRDefault="00227058" w:rsidP="00227058">
      <w:pPr>
        <w:pStyle w:val="Estilopadro"/>
        <w:numPr>
          <w:ilvl w:val="1"/>
          <w:numId w:val="35"/>
        </w:numPr>
        <w:spacing w:line="360" w:lineRule="auto"/>
        <w:ind w:left="0" w:firstLine="0"/>
        <w:jc w:val="both"/>
        <w:rPr>
          <w:rFonts w:eastAsia="Times New Roman"/>
          <w:sz w:val="24"/>
          <w:szCs w:val="24"/>
        </w:rPr>
      </w:pPr>
      <w:r w:rsidRPr="0054524B">
        <w:rPr>
          <w:rFonts w:eastAsia="Times New Roman"/>
          <w:sz w:val="24"/>
          <w:szCs w:val="24"/>
        </w:rPr>
        <w:t xml:space="preserve">Além das hipóteses previstas nos itens </w:t>
      </w:r>
      <w:r w:rsidRPr="0054524B">
        <w:rPr>
          <w:sz w:val="24"/>
          <w:szCs w:val="24"/>
        </w:rPr>
        <w:fldChar w:fldCharType="begin"/>
      </w:r>
      <w:r w:rsidRPr="0054524B">
        <w:rPr>
          <w:sz w:val="24"/>
          <w:szCs w:val="24"/>
        </w:rPr>
        <w:instrText xml:space="preserve"> REF _Ref68733183 \r \h  \* MERGEFORMAT </w:instrText>
      </w:r>
      <w:r w:rsidRPr="0054524B">
        <w:rPr>
          <w:sz w:val="24"/>
          <w:szCs w:val="24"/>
        </w:rPr>
      </w:r>
      <w:r w:rsidRPr="0054524B">
        <w:rPr>
          <w:sz w:val="24"/>
          <w:szCs w:val="24"/>
        </w:rPr>
        <w:fldChar w:fldCharType="separate"/>
      </w:r>
      <w:r>
        <w:rPr>
          <w:sz w:val="24"/>
          <w:szCs w:val="24"/>
        </w:rPr>
        <w:t>15.11.2.1.3</w:t>
      </w:r>
      <w:r w:rsidRPr="0054524B">
        <w:rPr>
          <w:sz w:val="24"/>
          <w:szCs w:val="24"/>
        </w:rPr>
        <w:fldChar w:fldCharType="end"/>
      </w:r>
      <w:r w:rsidRPr="0054524B">
        <w:rPr>
          <w:rFonts w:eastAsia="Times New Roman"/>
          <w:sz w:val="24"/>
          <w:szCs w:val="24"/>
        </w:rPr>
        <w:t xml:space="preserve"> e </w:t>
      </w:r>
      <w:r w:rsidRPr="0054524B">
        <w:rPr>
          <w:sz w:val="24"/>
          <w:szCs w:val="24"/>
        </w:rPr>
        <w:fldChar w:fldCharType="begin"/>
      </w:r>
      <w:r w:rsidRPr="0054524B">
        <w:rPr>
          <w:sz w:val="24"/>
          <w:szCs w:val="24"/>
        </w:rPr>
        <w:instrText xml:space="preserve"> REF _Ref68733186 \r \h  \* MERGEFORMAT </w:instrText>
      </w:r>
      <w:r w:rsidRPr="0054524B">
        <w:rPr>
          <w:sz w:val="24"/>
          <w:szCs w:val="24"/>
        </w:rPr>
      </w:r>
      <w:r w:rsidRPr="0054524B">
        <w:rPr>
          <w:sz w:val="24"/>
          <w:szCs w:val="24"/>
        </w:rPr>
        <w:fldChar w:fldCharType="separate"/>
      </w:r>
      <w:r>
        <w:rPr>
          <w:sz w:val="24"/>
          <w:szCs w:val="24"/>
        </w:rPr>
        <w:t>15.11.2.2.3</w:t>
      </w:r>
      <w:r w:rsidRPr="0054524B">
        <w:rPr>
          <w:sz w:val="24"/>
          <w:szCs w:val="24"/>
        </w:rPr>
        <w:fldChar w:fldCharType="end"/>
      </w:r>
      <w:r w:rsidRPr="0054524B">
        <w:rPr>
          <w:rFonts w:eastAsia="Times New Roman"/>
          <w:sz w:val="24"/>
          <w:szCs w:val="24"/>
        </w:rPr>
        <w:t>, durante a execução do contrato, também poderá, a critério da Administração, ser considerada para fins de caracterização de inexecução contratual, a seguinte tabela:</w:t>
      </w:r>
    </w:p>
    <w:p w14:paraId="7539F91A" w14:textId="77777777" w:rsidR="00227058" w:rsidRPr="00DB6C52" w:rsidRDefault="00227058" w:rsidP="00227058">
      <w:pPr>
        <w:ind w:left="717"/>
        <w:jc w:val="center"/>
        <w:rPr>
          <w:rFonts w:eastAsia="Times New Roman" w:cs="Times New Roman"/>
          <w:szCs w:val="24"/>
        </w:rPr>
      </w:pPr>
      <w:r w:rsidRPr="00DB6C52">
        <w:rPr>
          <w:rFonts w:eastAsia="Times New Roman" w:cs="Times New Roman"/>
          <w:szCs w:val="24"/>
        </w:rPr>
        <w:t>Tabela 4: Qualificação da inexecução contratual</w:t>
      </w:r>
    </w:p>
    <w:tbl>
      <w:tblPr>
        <w:tblW w:w="4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3275"/>
        <w:gridCol w:w="3248"/>
      </w:tblGrid>
      <w:tr w:rsidR="00227058" w:rsidRPr="0054524B" w14:paraId="6E1C0370" w14:textId="77777777" w:rsidTr="00E41847">
        <w:trPr>
          <w:jc w:val="center"/>
        </w:trPr>
        <w:tc>
          <w:tcPr>
            <w:tcW w:w="1321" w:type="dxa"/>
            <w:vMerge w:val="restart"/>
            <w:shd w:val="clear" w:color="auto" w:fill="D9D9D9" w:themeFill="background1" w:themeFillShade="D9"/>
            <w:vAlign w:val="center"/>
            <w:hideMark/>
          </w:tcPr>
          <w:p w14:paraId="4C16612A" w14:textId="77777777" w:rsidR="00227058" w:rsidRPr="0054524B" w:rsidRDefault="00227058" w:rsidP="00E41847">
            <w:pPr>
              <w:pStyle w:val="tabelatextocentralizado"/>
              <w:spacing w:line="240" w:lineRule="auto"/>
              <w:jc w:val="both"/>
              <w:rPr>
                <w:b/>
                <w:bCs/>
              </w:rPr>
            </w:pPr>
            <w:r w:rsidRPr="0054524B">
              <w:rPr>
                <w:b/>
                <w:bCs/>
              </w:rPr>
              <w:t>Nível</w:t>
            </w:r>
          </w:p>
        </w:tc>
        <w:tc>
          <w:tcPr>
            <w:tcW w:w="7470" w:type="dxa"/>
            <w:gridSpan w:val="2"/>
            <w:shd w:val="clear" w:color="auto" w:fill="D9D9D9" w:themeFill="background1" w:themeFillShade="D9"/>
            <w:hideMark/>
          </w:tcPr>
          <w:p w14:paraId="119A78E1" w14:textId="77777777" w:rsidR="00227058" w:rsidRPr="0054524B" w:rsidRDefault="00227058" w:rsidP="00E41847">
            <w:pPr>
              <w:pStyle w:val="tabelatextocentralizado"/>
              <w:spacing w:line="240" w:lineRule="auto"/>
              <w:rPr>
                <w:b/>
              </w:rPr>
            </w:pPr>
            <w:r w:rsidRPr="0054524B">
              <w:rPr>
                <w:b/>
                <w:bCs/>
              </w:rPr>
              <w:t>QUANTIDADE DE INFRAÇÕES</w:t>
            </w:r>
          </w:p>
        </w:tc>
      </w:tr>
      <w:tr w:rsidR="00227058" w:rsidRPr="0054524B" w14:paraId="7706FF98" w14:textId="77777777" w:rsidTr="00E41847">
        <w:trPr>
          <w:jc w:val="center"/>
        </w:trPr>
        <w:tc>
          <w:tcPr>
            <w:tcW w:w="1321" w:type="dxa"/>
            <w:vMerge/>
            <w:hideMark/>
          </w:tcPr>
          <w:p w14:paraId="43BCC644" w14:textId="77777777" w:rsidR="00227058" w:rsidRPr="0054524B" w:rsidRDefault="00227058" w:rsidP="00E41847">
            <w:pPr>
              <w:pStyle w:val="tabelatextocentralizado"/>
              <w:spacing w:line="240" w:lineRule="auto"/>
              <w:jc w:val="both"/>
            </w:pPr>
          </w:p>
        </w:tc>
        <w:tc>
          <w:tcPr>
            <w:tcW w:w="3642" w:type="dxa"/>
            <w:shd w:val="clear" w:color="auto" w:fill="D9D9D9" w:themeFill="background1" w:themeFillShade="D9"/>
            <w:hideMark/>
          </w:tcPr>
          <w:p w14:paraId="3C0EEBCE" w14:textId="77777777" w:rsidR="00227058" w:rsidRPr="0054524B" w:rsidRDefault="00227058" w:rsidP="00E41847">
            <w:pPr>
              <w:pStyle w:val="tabelatextocentralizado"/>
              <w:spacing w:line="240" w:lineRule="auto"/>
              <w:ind w:left="720"/>
              <w:rPr>
                <w:b/>
              </w:rPr>
            </w:pPr>
            <w:r w:rsidRPr="0054524B">
              <w:rPr>
                <w:b/>
                <w:bCs/>
              </w:rPr>
              <w:t>Inexecução Parcial</w:t>
            </w:r>
          </w:p>
        </w:tc>
        <w:tc>
          <w:tcPr>
            <w:tcW w:w="3828" w:type="dxa"/>
            <w:shd w:val="clear" w:color="auto" w:fill="D9D9D9" w:themeFill="background1" w:themeFillShade="D9"/>
            <w:hideMark/>
          </w:tcPr>
          <w:p w14:paraId="23791428" w14:textId="77777777" w:rsidR="00227058" w:rsidRPr="0054524B" w:rsidRDefault="00227058" w:rsidP="00E41847">
            <w:pPr>
              <w:pStyle w:val="tabelatextocentralizado"/>
              <w:spacing w:line="240" w:lineRule="auto"/>
              <w:rPr>
                <w:b/>
              </w:rPr>
            </w:pPr>
            <w:r w:rsidRPr="0054524B">
              <w:rPr>
                <w:b/>
                <w:bCs/>
              </w:rPr>
              <w:t>Inexecução Total</w:t>
            </w:r>
          </w:p>
        </w:tc>
      </w:tr>
      <w:tr w:rsidR="00227058" w:rsidRPr="0054524B" w14:paraId="38367758" w14:textId="77777777" w:rsidTr="00E41847">
        <w:trPr>
          <w:trHeight w:val="70"/>
          <w:jc w:val="center"/>
        </w:trPr>
        <w:tc>
          <w:tcPr>
            <w:tcW w:w="1321" w:type="dxa"/>
            <w:shd w:val="clear" w:color="auto" w:fill="auto"/>
            <w:hideMark/>
          </w:tcPr>
          <w:p w14:paraId="62886BD8" w14:textId="77777777" w:rsidR="00227058" w:rsidRPr="0054524B" w:rsidRDefault="00227058" w:rsidP="00E41847">
            <w:pPr>
              <w:pStyle w:val="tabelatextocentralizado"/>
              <w:spacing w:line="240" w:lineRule="auto"/>
              <w:jc w:val="both"/>
            </w:pPr>
            <w:r w:rsidRPr="0054524B">
              <w:t>1</w:t>
            </w:r>
          </w:p>
        </w:tc>
        <w:tc>
          <w:tcPr>
            <w:tcW w:w="3642" w:type="dxa"/>
            <w:shd w:val="clear" w:color="auto" w:fill="auto"/>
            <w:hideMark/>
          </w:tcPr>
          <w:p w14:paraId="269E209A" w14:textId="77777777" w:rsidR="00227058" w:rsidRPr="0054524B" w:rsidRDefault="00227058" w:rsidP="00E41847">
            <w:pPr>
              <w:pStyle w:val="tabelatextocentralizado"/>
              <w:spacing w:line="240" w:lineRule="auto"/>
            </w:pPr>
            <w:r w:rsidRPr="0054524B">
              <w:t>10 ou mais</w:t>
            </w:r>
          </w:p>
        </w:tc>
        <w:tc>
          <w:tcPr>
            <w:tcW w:w="3828" w:type="dxa"/>
            <w:shd w:val="clear" w:color="auto" w:fill="auto"/>
          </w:tcPr>
          <w:p w14:paraId="1B557356" w14:textId="77777777" w:rsidR="00227058" w:rsidRPr="0054524B" w:rsidRDefault="00227058" w:rsidP="00E41847">
            <w:pPr>
              <w:pStyle w:val="tabelatextocentralizado"/>
              <w:spacing w:line="240" w:lineRule="auto"/>
            </w:pPr>
            <w:r w:rsidRPr="0054524B">
              <w:t>–</w:t>
            </w:r>
          </w:p>
        </w:tc>
      </w:tr>
      <w:tr w:rsidR="00227058" w:rsidRPr="0054524B" w14:paraId="124B9244" w14:textId="77777777" w:rsidTr="00E41847">
        <w:trPr>
          <w:jc w:val="center"/>
        </w:trPr>
        <w:tc>
          <w:tcPr>
            <w:tcW w:w="1321" w:type="dxa"/>
            <w:shd w:val="clear" w:color="auto" w:fill="auto"/>
            <w:hideMark/>
          </w:tcPr>
          <w:p w14:paraId="1C8D414A" w14:textId="77777777" w:rsidR="00227058" w:rsidRPr="0054524B" w:rsidRDefault="00227058" w:rsidP="00E41847">
            <w:pPr>
              <w:pStyle w:val="tabelatextocentralizado"/>
              <w:spacing w:line="240" w:lineRule="auto"/>
              <w:jc w:val="both"/>
            </w:pPr>
            <w:r w:rsidRPr="0054524B">
              <w:t>2</w:t>
            </w:r>
          </w:p>
        </w:tc>
        <w:tc>
          <w:tcPr>
            <w:tcW w:w="3642" w:type="dxa"/>
            <w:shd w:val="clear" w:color="auto" w:fill="auto"/>
            <w:hideMark/>
          </w:tcPr>
          <w:p w14:paraId="720E70F2" w14:textId="77777777" w:rsidR="00227058" w:rsidRPr="0054524B" w:rsidRDefault="00227058" w:rsidP="00E41847">
            <w:pPr>
              <w:pStyle w:val="tabelatextocentralizado"/>
              <w:spacing w:line="240" w:lineRule="auto"/>
            </w:pPr>
            <w:r w:rsidRPr="0054524B">
              <w:t xml:space="preserve">9 ou mais </w:t>
            </w:r>
          </w:p>
        </w:tc>
        <w:tc>
          <w:tcPr>
            <w:tcW w:w="3828" w:type="dxa"/>
            <w:shd w:val="clear" w:color="auto" w:fill="auto"/>
          </w:tcPr>
          <w:p w14:paraId="2F0FF58B" w14:textId="77777777" w:rsidR="00227058" w:rsidRPr="0054524B" w:rsidRDefault="00227058" w:rsidP="00E41847">
            <w:pPr>
              <w:pStyle w:val="tabelatextocentralizado"/>
              <w:spacing w:line="240" w:lineRule="auto"/>
            </w:pPr>
            <w:r w:rsidRPr="0054524B">
              <w:t>–</w:t>
            </w:r>
          </w:p>
        </w:tc>
      </w:tr>
      <w:tr w:rsidR="00227058" w:rsidRPr="0054524B" w14:paraId="1DA682B0" w14:textId="77777777" w:rsidTr="00E41847">
        <w:trPr>
          <w:jc w:val="center"/>
        </w:trPr>
        <w:tc>
          <w:tcPr>
            <w:tcW w:w="1321" w:type="dxa"/>
            <w:shd w:val="clear" w:color="auto" w:fill="auto"/>
            <w:hideMark/>
          </w:tcPr>
          <w:p w14:paraId="7836FA17" w14:textId="77777777" w:rsidR="00227058" w:rsidRPr="0054524B" w:rsidRDefault="00227058" w:rsidP="00E41847">
            <w:pPr>
              <w:pStyle w:val="tabelatextocentralizado"/>
              <w:spacing w:line="240" w:lineRule="auto"/>
              <w:jc w:val="both"/>
            </w:pPr>
            <w:r w:rsidRPr="0054524B">
              <w:t>3</w:t>
            </w:r>
          </w:p>
        </w:tc>
        <w:tc>
          <w:tcPr>
            <w:tcW w:w="3642" w:type="dxa"/>
            <w:shd w:val="clear" w:color="auto" w:fill="auto"/>
            <w:hideMark/>
          </w:tcPr>
          <w:p w14:paraId="702537D1" w14:textId="77777777" w:rsidR="00227058" w:rsidRPr="0054524B" w:rsidRDefault="00227058" w:rsidP="00E41847">
            <w:pPr>
              <w:pStyle w:val="tabelatextocentralizado"/>
              <w:spacing w:line="240" w:lineRule="auto"/>
            </w:pPr>
            <w:r w:rsidRPr="0054524B">
              <w:t>8 ou mais</w:t>
            </w:r>
          </w:p>
        </w:tc>
        <w:tc>
          <w:tcPr>
            <w:tcW w:w="3828" w:type="dxa"/>
            <w:shd w:val="clear" w:color="auto" w:fill="auto"/>
          </w:tcPr>
          <w:p w14:paraId="5EDB49AE" w14:textId="77777777" w:rsidR="00227058" w:rsidRPr="0054524B" w:rsidRDefault="00227058" w:rsidP="00E41847">
            <w:pPr>
              <w:pStyle w:val="tabelatextocentralizado"/>
              <w:spacing w:line="240" w:lineRule="auto"/>
            </w:pPr>
            <w:r w:rsidRPr="0054524B">
              <w:t>–</w:t>
            </w:r>
          </w:p>
        </w:tc>
      </w:tr>
      <w:tr w:rsidR="00227058" w:rsidRPr="0054524B" w14:paraId="0CB56A62" w14:textId="77777777" w:rsidTr="00E41847">
        <w:trPr>
          <w:jc w:val="center"/>
        </w:trPr>
        <w:tc>
          <w:tcPr>
            <w:tcW w:w="1321" w:type="dxa"/>
            <w:shd w:val="clear" w:color="auto" w:fill="auto"/>
            <w:hideMark/>
          </w:tcPr>
          <w:p w14:paraId="17F051B0" w14:textId="77777777" w:rsidR="00227058" w:rsidRPr="0054524B" w:rsidRDefault="00227058" w:rsidP="00E41847">
            <w:pPr>
              <w:pStyle w:val="tabelatextocentralizado"/>
              <w:spacing w:line="240" w:lineRule="auto"/>
              <w:jc w:val="both"/>
            </w:pPr>
            <w:r w:rsidRPr="0054524B">
              <w:t>4</w:t>
            </w:r>
          </w:p>
        </w:tc>
        <w:tc>
          <w:tcPr>
            <w:tcW w:w="3642" w:type="dxa"/>
            <w:shd w:val="clear" w:color="auto" w:fill="auto"/>
          </w:tcPr>
          <w:p w14:paraId="797A85CE" w14:textId="77777777" w:rsidR="00227058" w:rsidRPr="0054524B" w:rsidRDefault="00227058" w:rsidP="00E41847">
            <w:pPr>
              <w:pStyle w:val="tabelatextocentralizado"/>
              <w:spacing w:line="240" w:lineRule="auto"/>
            </w:pPr>
            <w:r w:rsidRPr="0054524B">
              <w:t>–</w:t>
            </w:r>
          </w:p>
        </w:tc>
        <w:tc>
          <w:tcPr>
            <w:tcW w:w="3828" w:type="dxa"/>
            <w:shd w:val="clear" w:color="auto" w:fill="auto"/>
            <w:hideMark/>
          </w:tcPr>
          <w:p w14:paraId="6C6C2ADE" w14:textId="77777777" w:rsidR="00227058" w:rsidRPr="0054524B" w:rsidRDefault="00227058" w:rsidP="00E41847">
            <w:pPr>
              <w:pStyle w:val="tabelatextocentralizado"/>
              <w:spacing w:line="240" w:lineRule="auto"/>
            </w:pPr>
            <w:r w:rsidRPr="0054524B">
              <w:t>7 ou mais</w:t>
            </w:r>
          </w:p>
        </w:tc>
      </w:tr>
      <w:tr w:rsidR="00227058" w:rsidRPr="0054524B" w14:paraId="6E95BCA9" w14:textId="77777777" w:rsidTr="00E41847">
        <w:trPr>
          <w:jc w:val="center"/>
        </w:trPr>
        <w:tc>
          <w:tcPr>
            <w:tcW w:w="1321" w:type="dxa"/>
            <w:shd w:val="clear" w:color="auto" w:fill="auto"/>
            <w:hideMark/>
          </w:tcPr>
          <w:p w14:paraId="26BEDC16" w14:textId="77777777" w:rsidR="00227058" w:rsidRPr="0054524B" w:rsidRDefault="00227058" w:rsidP="00E41847">
            <w:pPr>
              <w:pStyle w:val="tabelatextocentralizado"/>
              <w:spacing w:line="240" w:lineRule="auto"/>
              <w:jc w:val="both"/>
            </w:pPr>
            <w:r w:rsidRPr="0054524B">
              <w:t>5</w:t>
            </w:r>
          </w:p>
        </w:tc>
        <w:tc>
          <w:tcPr>
            <w:tcW w:w="3642" w:type="dxa"/>
            <w:shd w:val="clear" w:color="auto" w:fill="auto"/>
          </w:tcPr>
          <w:p w14:paraId="030E1176" w14:textId="77777777" w:rsidR="00227058" w:rsidRPr="0054524B" w:rsidRDefault="00227058" w:rsidP="00E41847">
            <w:pPr>
              <w:pStyle w:val="tabelatextocentralizado"/>
              <w:spacing w:line="240" w:lineRule="auto"/>
            </w:pPr>
            <w:r w:rsidRPr="0054524B">
              <w:t xml:space="preserve"> –  </w:t>
            </w:r>
          </w:p>
        </w:tc>
        <w:tc>
          <w:tcPr>
            <w:tcW w:w="3828" w:type="dxa"/>
            <w:shd w:val="clear" w:color="auto" w:fill="auto"/>
            <w:hideMark/>
          </w:tcPr>
          <w:p w14:paraId="4DC08AB2" w14:textId="77777777" w:rsidR="00227058" w:rsidRPr="0054524B" w:rsidRDefault="00227058" w:rsidP="00E41847">
            <w:pPr>
              <w:pStyle w:val="tabelatextocentralizado"/>
              <w:spacing w:line="240" w:lineRule="auto"/>
            </w:pPr>
            <w:r w:rsidRPr="0054524B">
              <w:t>6 ou mais</w:t>
            </w:r>
          </w:p>
        </w:tc>
      </w:tr>
      <w:tr w:rsidR="00227058" w:rsidRPr="0054524B" w14:paraId="500222C5" w14:textId="77777777" w:rsidTr="00E41847">
        <w:trPr>
          <w:jc w:val="center"/>
        </w:trPr>
        <w:tc>
          <w:tcPr>
            <w:tcW w:w="1321" w:type="dxa"/>
            <w:shd w:val="clear" w:color="auto" w:fill="auto"/>
            <w:hideMark/>
          </w:tcPr>
          <w:p w14:paraId="017382C1" w14:textId="77777777" w:rsidR="00227058" w:rsidRPr="0054524B" w:rsidRDefault="00227058" w:rsidP="00E41847">
            <w:pPr>
              <w:pStyle w:val="tabelatextocentralizado"/>
              <w:spacing w:line="240" w:lineRule="auto"/>
              <w:jc w:val="both"/>
            </w:pPr>
            <w:r w:rsidRPr="0054524B">
              <w:t>6</w:t>
            </w:r>
          </w:p>
        </w:tc>
        <w:tc>
          <w:tcPr>
            <w:tcW w:w="3642" w:type="dxa"/>
            <w:shd w:val="clear" w:color="auto" w:fill="auto"/>
          </w:tcPr>
          <w:p w14:paraId="476BD432" w14:textId="77777777" w:rsidR="00227058" w:rsidRPr="0054524B" w:rsidRDefault="00227058" w:rsidP="00E41847">
            <w:pPr>
              <w:pStyle w:val="tabelatextocentralizado"/>
              <w:spacing w:line="240" w:lineRule="auto"/>
            </w:pPr>
            <w:r w:rsidRPr="0054524B">
              <w:t>–</w:t>
            </w:r>
          </w:p>
        </w:tc>
        <w:tc>
          <w:tcPr>
            <w:tcW w:w="3828" w:type="dxa"/>
            <w:shd w:val="clear" w:color="auto" w:fill="auto"/>
            <w:hideMark/>
          </w:tcPr>
          <w:p w14:paraId="0EB850D8" w14:textId="77777777" w:rsidR="00227058" w:rsidRPr="0054524B" w:rsidRDefault="00227058" w:rsidP="00E41847">
            <w:pPr>
              <w:pStyle w:val="tabelatextocentralizado"/>
              <w:spacing w:line="240" w:lineRule="auto"/>
            </w:pPr>
            <w:r w:rsidRPr="0054524B">
              <w:t>5 ou mais</w:t>
            </w:r>
          </w:p>
        </w:tc>
      </w:tr>
      <w:tr w:rsidR="00227058" w:rsidRPr="0054524B" w14:paraId="7DE3A453" w14:textId="77777777" w:rsidTr="00E41847">
        <w:trPr>
          <w:jc w:val="center"/>
        </w:trPr>
        <w:tc>
          <w:tcPr>
            <w:tcW w:w="1321" w:type="dxa"/>
            <w:shd w:val="clear" w:color="auto" w:fill="auto"/>
          </w:tcPr>
          <w:p w14:paraId="7CFCB129" w14:textId="77777777" w:rsidR="00227058" w:rsidRPr="0054524B" w:rsidRDefault="00227058" w:rsidP="00E41847">
            <w:pPr>
              <w:pStyle w:val="tabelatextocentralizado"/>
              <w:spacing w:line="240" w:lineRule="auto"/>
              <w:jc w:val="both"/>
            </w:pPr>
            <w:r w:rsidRPr="0054524B">
              <w:t>-</w:t>
            </w:r>
          </w:p>
        </w:tc>
        <w:tc>
          <w:tcPr>
            <w:tcW w:w="3642" w:type="dxa"/>
            <w:shd w:val="clear" w:color="auto" w:fill="auto"/>
          </w:tcPr>
          <w:p w14:paraId="05256AAF" w14:textId="77777777" w:rsidR="00227058" w:rsidRPr="0054524B" w:rsidRDefault="00227058" w:rsidP="00E41847">
            <w:pPr>
              <w:pStyle w:val="tabelatextocentralizado"/>
              <w:spacing w:line="240" w:lineRule="auto"/>
            </w:pPr>
            <w:r w:rsidRPr="0054524B">
              <w:t>Acúmulo de 20 infrações do nível 1, 2 ou 3</w:t>
            </w:r>
          </w:p>
        </w:tc>
        <w:tc>
          <w:tcPr>
            <w:tcW w:w="3828" w:type="dxa"/>
            <w:shd w:val="clear" w:color="auto" w:fill="auto"/>
          </w:tcPr>
          <w:p w14:paraId="077A6790" w14:textId="77777777" w:rsidR="00227058" w:rsidRPr="0054524B" w:rsidRDefault="00227058" w:rsidP="00E41847">
            <w:pPr>
              <w:pStyle w:val="tabelatextocentralizado"/>
              <w:spacing w:line="240" w:lineRule="auto"/>
            </w:pPr>
            <w:r w:rsidRPr="0054524B">
              <w:t>Acúmulo de 15 infrações do nível 4, 5 ou 6</w:t>
            </w:r>
          </w:p>
        </w:tc>
      </w:tr>
    </w:tbl>
    <w:p w14:paraId="2123FA04" w14:textId="77777777" w:rsidR="00227058" w:rsidRPr="0054524B" w:rsidRDefault="00227058" w:rsidP="00227058">
      <w:pPr>
        <w:ind w:left="717"/>
        <w:jc w:val="center"/>
        <w:rPr>
          <w:rFonts w:eastAsia="Times New Roman" w:cs="Times New Roman"/>
          <w:b/>
          <w:bCs/>
          <w:szCs w:val="24"/>
        </w:rPr>
      </w:pPr>
    </w:p>
    <w:p w14:paraId="7C3B3AA6" w14:textId="77777777" w:rsidR="00227058" w:rsidRPr="0054524B" w:rsidRDefault="00227058" w:rsidP="00227058">
      <w:pPr>
        <w:pStyle w:val="Estilopadro"/>
        <w:widowControl w:val="0"/>
        <w:numPr>
          <w:ilvl w:val="0"/>
          <w:numId w:val="35"/>
        </w:numPr>
        <w:shd w:val="clear" w:color="auto" w:fill="B3B3B3"/>
        <w:tabs>
          <w:tab w:val="clear" w:pos="993"/>
        </w:tabs>
        <w:spacing w:after="240"/>
        <w:ind w:left="425" w:hanging="425"/>
        <w:jc w:val="both"/>
        <w:rPr>
          <w:rFonts w:eastAsia="Times New Roman"/>
          <w:b/>
          <w:sz w:val="24"/>
          <w:szCs w:val="24"/>
        </w:rPr>
      </w:pPr>
      <w:r w:rsidRPr="0054524B">
        <w:rPr>
          <w:rFonts w:eastAsia="Times New Roman"/>
          <w:b/>
          <w:sz w:val="24"/>
          <w:szCs w:val="24"/>
        </w:rPr>
        <w:t>DAS ALTERAÇÕES</w:t>
      </w:r>
    </w:p>
    <w:p w14:paraId="0745F249"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O contrato somente sofrerá alterações ante circunstâncias de fatos supervenientes, </w:t>
      </w:r>
      <w:r w:rsidRPr="0054524B">
        <w:rPr>
          <w:rFonts w:eastAsia="Times New Roman"/>
          <w:sz w:val="24"/>
          <w:szCs w:val="24"/>
        </w:rPr>
        <w:lastRenderedPageBreak/>
        <w:t>consoante disposições do art. 65, da Lei nº 8.666, de 1993, e suas alterações posteriores, bem como de demais legislações pertinentes, por meio de Termo Aditivo, numerado em ordem crescente e publicado no Diário Oficial da União.</w:t>
      </w:r>
    </w:p>
    <w:p w14:paraId="216C974A"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A CONTRATADA obriga-se a aceitar, nas mesmas condições contratuais, os acréscimos e as supressões que se fizerem necessários, em até 25% (vinte e cinco por cento) do valor inicial atualizado do contrato, conforme disposto no art. 65, § 1º, da Lei nº 8.666, de 1993.</w:t>
      </w:r>
    </w:p>
    <w:p w14:paraId="5DF4B145"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As partes poderão celebrar acordo para supressão além do limite estabelecido neste item, conforme estipulado no inciso II do § 2º do art. 65 da Lei nº 8.666, de 1993.</w:t>
      </w:r>
    </w:p>
    <w:p w14:paraId="0F419789" w14:textId="77777777" w:rsidR="00227058" w:rsidRPr="0054524B" w:rsidRDefault="00227058" w:rsidP="00227058">
      <w:pPr>
        <w:pStyle w:val="Estilopadro"/>
        <w:widowControl w:val="0"/>
        <w:spacing w:line="360" w:lineRule="auto"/>
        <w:ind w:left="142"/>
        <w:jc w:val="both"/>
        <w:rPr>
          <w:rFonts w:eastAsia="Times New Roman"/>
          <w:sz w:val="24"/>
          <w:szCs w:val="24"/>
        </w:rPr>
      </w:pPr>
    </w:p>
    <w:p w14:paraId="625F12B9" w14:textId="77777777" w:rsidR="00227058" w:rsidRPr="0054524B" w:rsidRDefault="00227058" w:rsidP="00227058">
      <w:pPr>
        <w:pStyle w:val="Estilopadro"/>
        <w:widowControl w:val="0"/>
        <w:numPr>
          <w:ilvl w:val="0"/>
          <w:numId w:val="35"/>
        </w:numPr>
        <w:shd w:val="clear" w:color="auto" w:fill="B3B3B3"/>
        <w:tabs>
          <w:tab w:val="clear" w:pos="993"/>
        </w:tabs>
        <w:spacing w:after="240"/>
        <w:ind w:left="425" w:hanging="425"/>
        <w:jc w:val="both"/>
        <w:rPr>
          <w:rFonts w:eastAsia="Times New Roman"/>
          <w:b/>
          <w:sz w:val="24"/>
          <w:szCs w:val="24"/>
        </w:rPr>
      </w:pPr>
      <w:r w:rsidRPr="0054524B">
        <w:rPr>
          <w:rFonts w:eastAsia="Times New Roman"/>
          <w:b/>
          <w:sz w:val="24"/>
          <w:szCs w:val="24"/>
        </w:rPr>
        <w:t>DA RESCISÃO DO CONTRATO</w:t>
      </w:r>
    </w:p>
    <w:p w14:paraId="745E26A2" w14:textId="77777777" w:rsidR="00227058" w:rsidRPr="0054524B" w:rsidRDefault="00227058" w:rsidP="00227058">
      <w:pPr>
        <w:pStyle w:val="Estilopadro"/>
        <w:widowControl w:val="0"/>
        <w:spacing w:line="360" w:lineRule="auto"/>
        <w:ind w:firstLine="720"/>
        <w:jc w:val="both"/>
        <w:rPr>
          <w:rFonts w:eastAsia="Times New Roman"/>
          <w:sz w:val="24"/>
          <w:szCs w:val="24"/>
        </w:rPr>
      </w:pPr>
      <w:r w:rsidRPr="0054524B">
        <w:rPr>
          <w:rFonts w:eastAsia="Times New Roman"/>
          <w:sz w:val="24"/>
          <w:szCs w:val="24"/>
        </w:rPr>
        <w:t>O contrato poderá ser rescindido administrativamente com fundamento nos Artigos 77 a 80 da Lei nº 8.666, de 1993, hipótese em que a CONTRATADA reconhece os direitos do CONTRATANTE, conforme o determina o inciso IX do art. 55 da Lei nº 8.666, de 1993.</w:t>
      </w:r>
    </w:p>
    <w:p w14:paraId="5AFD167A" w14:textId="77777777" w:rsidR="00227058" w:rsidRPr="0054524B" w:rsidRDefault="00227058" w:rsidP="00227058">
      <w:pPr>
        <w:pStyle w:val="Estilopadro"/>
        <w:widowControl w:val="0"/>
        <w:spacing w:line="360" w:lineRule="auto"/>
        <w:ind w:firstLine="720"/>
        <w:jc w:val="both"/>
        <w:rPr>
          <w:rFonts w:eastAsia="Times New Roman"/>
          <w:sz w:val="24"/>
          <w:szCs w:val="24"/>
        </w:rPr>
      </w:pPr>
    </w:p>
    <w:p w14:paraId="3A542973" w14:textId="77777777" w:rsidR="00227058" w:rsidRPr="0054524B" w:rsidRDefault="00227058" w:rsidP="00227058">
      <w:pPr>
        <w:pStyle w:val="Estilopadro"/>
        <w:widowControl w:val="0"/>
        <w:numPr>
          <w:ilvl w:val="0"/>
          <w:numId w:val="35"/>
        </w:numPr>
        <w:shd w:val="clear" w:color="auto" w:fill="B3B3B3"/>
        <w:tabs>
          <w:tab w:val="clear" w:pos="993"/>
        </w:tabs>
        <w:spacing w:after="240"/>
        <w:ind w:left="425" w:hanging="425"/>
        <w:jc w:val="both"/>
        <w:rPr>
          <w:rFonts w:eastAsia="Times New Roman"/>
          <w:b/>
          <w:sz w:val="24"/>
          <w:szCs w:val="24"/>
        </w:rPr>
      </w:pPr>
      <w:r w:rsidRPr="0054524B">
        <w:rPr>
          <w:rFonts w:eastAsia="Times New Roman"/>
          <w:b/>
          <w:sz w:val="24"/>
          <w:szCs w:val="24"/>
        </w:rPr>
        <w:t>DA REPACTUAÇÃO DO CONTRATO</w:t>
      </w:r>
    </w:p>
    <w:p w14:paraId="49C70688"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73525C8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39B3BD8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Nas repactuações subsequentes à primeira, o interregno de 12 (doze) meses será contado a partir da data de início dos efeitos financeiros da última repactuação ocorrida. </w:t>
      </w:r>
    </w:p>
    <w:p w14:paraId="3F7B60ED"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Caso a CONTRATADA não requeira tempestivamente a repactuação e prorrogue </w:t>
      </w:r>
      <w:r w:rsidRPr="0054524B">
        <w:rPr>
          <w:sz w:val="24"/>
          <w:szCs w:val="24"/>
        </w:rPr>
        <w:lastRenderedPageBreak/>
        <w:t xml:space="preserve">o contrato sem pleiteá-la, ocorrerá a preclusão do direito. </w:t>
      </w:r>
    </w:p>
    <w:p w14:paraId="7B423F5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Ocorrerá igualmente a preclusão do direito à repactuação caso o pedido seja formulado depois de extinto o contrato. </w:t>
      </w:r>
    </w:p>
    <w:p w14:paraId="37858F67"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19DB3A5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0A58C50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 xml:space="preserve">O item “aviso prévio trabalhado” será pago somente no primeiro ano de vigência do contrato. </w:t>
      </w:r>
    </w:p>
    <w:p w14:paraId="0A8AD58A"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É vedada a inclusão, por ocasião da repactuação, de benefícios não previstos na proposta inicial, exceto quando se tornarem obrigatórios por força de lei, sentença normativa, acordo ou convenção coletiva de trabalho. </w:t>
      </w:r>
    </w:p>
    <w:p w14:paraId="0B2ED39F"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É admitido, por ocasião da repactuação, o reajuste dos custos com materiais (uniformes a serem cedidos pela CONTRATADA, observado o interregno mínimo de 12 (doze) meses, contado da data da proposta. </w:t>
      </w:r>
    </w:p>
    <w:p w14:paraId="1E792EF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rFonts w:eastAsia="Times New Roman"/>
          <w:sz w:val="24"/>
          <w:szCs w:val="24"/>
        </w:rPr>
        <w:t>Se, no mome</w:t>
      </w:r>
      <w:r w:rsidRPr="0054524B">
        <w:rPr>
          <w:sz w:val="24"/>
          <w:szCs w:val="24"/>
        </w:rPr>
        <w:t>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2A0C6A8A"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Nos reajustes subsequentes ao primeiro, o interregno de 12 (doze) meses será contado a partir da data de início dos efeitos financeiros do último reajuste ocorrido. </w:t>
      </w:r>
    </w:p>
    <w:p w14:paraId="396006AD"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 Caso a CONTRATADA não requeira tempestivamente o reajuste e prorrogue o contrato sem pleiteá-lo, ocorrerá a preclusão do direito. </w:t>
      </w:r>
    </w:p>
    <w:p w14:paraId="33ECECD2"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lastRenderedPageBreak/>
        <w:t xml:space="preserve">Para os reajustes de materiais será utilizada a variação do Índice Nacional de Preços ao Consumidor Amplo - IPCA/IBGE, a cada 12 (doze) meses, adotando-se a seguinte fórmula: </w:t>
      </w:r>
    </w:p>
    <w:p w14:paraId="2346033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Fórmula de cálculo:</w:t>
      </w:r>
    </w:p>
    <w:p w14:paraId="4FF52C8B" w14:textId="77777777" w:rsidR="00227058" w:rsidRPr="0054524B" w:rsidRDefault="00227058" w:rsidP="00227058">
      <w:pPr>
        <w:ind w:left="1440"/>
        <w:rPr>
          <w:rFonts w:cs="Times New Roman"/>
          <w:szCs w:val="24"/>
          <w:lang w:eastAsia="ar-SA"/>
        </w:rPr>
      </w:pPr>
      <w:r w:rsidRPr="0054524B">
        <w:rPr>
          <w:rFonts w:cs="Times New Roman"/>
          <w:szCs w:val="24"/>
          <w:lang w:eastAsia="ar-SA"/>
        </w:rPr>
        <w:t xml:space="preserve">Pr = P + (P x V) </w:t>
      </w:r>
    </w:p>
    <w:p w14:paraId="0BBA9DC0" w14:textId="77777777" w:rsidR="00227058" w:rsidRPr="0054524B" w:rsidRDefault="00227058" w:rsidP="00227058">
      <w:pPr>
        <w:ind w:left="1440"/>
        <w:rPr>
          <w:rFonts w:cs="Times New Roman"/>
          <w:szCs w:val="24"/>
        </w:rPr>
      </w:pPr>
      <w:r w:rsidRPr="0054524B">
        <w:rPr>
          <w:rFonts w:cs="Times New Roman"/>
          <w:szCs w:val="24"/>
          <w:lang w:eastAsia="ar-SA"/>
        </w:rPr>
        <w:t xml:space="preserve">Onde: </w:t>
      </w:r>
    </w:p>
    <w:p w14:paraId="11428CA5" w14:textId="77777777" w:rsidR="00227058" w:rsidRPr="0054524B" w:rsidRDefault="00227058" w:rsidP="00227058">
      <w:pPr>
        <w:ind w:left="1440"/>
        <w:rPr>
          <w:rFonts w:cs="Times New Roman"/>
          <w:szCs w:val="24"/>
        </w:rPr>
      </w:pPr>
      <w:r w:rsidRPr="0054524B">
        <w:rPr>
          <w:rFonts w:cs="Times New Roman"/>
          <w:szCs w:val="24"/>
          <w:lang w:eastAsia="ar-SA"/>
        </w:rPr>
        <w:t xml:space="preserve">Pr = preço reajustado, ou preço novo; </w:t>
      </w:r>
    </w:p>
    <w:p w14:paraId="411A4AC4" w14:textId="77777777" w:rsidR="00227058" w:rsidRPr="0054524B" w:rsidRDefault="00227058" w:rsidP="00227058">
      <w:pPr>
        <w:ind w:left="1440"/>
        <w:rPr>
          <w:rFonts w:cs="Times New Roman"/>
          <w:szCs w:val="24"/>
        </w:rPr>
      </w:pPr>
      <w:r w:rsidRPr="0054524B">
        <w:rPr>
          <w:rFonts w:cs="Times New Roman"/>
          <w:szCs w:val="24"/>
          <w:lang w:eastAsia="ar-SA"/>
        </w:rPr>
        <w:t xml:space="preserve">P = preço atual (antes do reajuste); </w:t>
      </w:r>
    </w:p>
    <w:p w14:paraId="28B31D38" w14:textId="77777777" w:rsidR="00227058" w:rsidRPr="0054524B" w:rsidRDefault="00227058" w:rsidP="00227058">
      <w:pPr>
        <w:ind w:left="1440"/>
        <w:rPr>
          <w:rFonts w:cs="Times New Roman"/>
          <w:szCs w:val="24"/>
          <w:lang w:eastAsia="ar-SA"/>
        </w:rPr>
      </w:pPr>
      <w:r w:rsidRPr="0054524B">
        <w:rPr>
          <w:rFonts w:cs="Times New Roman"/>
          <w:szCs w:val="24"/>
          <w:lang w:eastAsia="ar-SA"/>
        </w:rPr>
        <w:t xml:space="preserve">V = variação percentual obtida na forma do item 20.10 desta cláusula, de modo que (P x V) significa o acréscimo ou decréscimo de preço decorrente do reajuste. </w:t>
      </w:r>
    </w:p>
    <w:p w14:paraId="7A74A2EA"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 xml:space="preserve">O reajuste terá seus efeitos financeiros iniciados a partir da data de aquisição do direito da CONTRATADA, nos termos do item 18.7 desta cláusula. </w:t>
      </w:r>
    </w:p>
    <w:p w14:paraId="679AE656"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percentual final do reajuste e da repactuação não poderá ultrapassar o percentual limite de crescimento da despesa pública para o exercício, fixado nos termos do novo regime fiscal instituído pela Emenda Constitucional nº 95, de 15/12/2016.</w:t>
      </w:r>
    </w:p>
    <w:p w14:paraId="3C8370D8" w14:textId="77777777" w:rsidR="00227058" w:rsidRPr="0054524B" w:rsidRDefault="00227058" w:rsidP="00227058">
      <w:pPr>
        <w:pStyle w:val="Estilopadro"/>
        <w:widowControl w:val="0"/>
        <w:spacing w:line="360" w:lineRule="auto"/>
        <w:ind w:left="567"/>
        <w:jc w:val="both"/>
        <w:rPr>
          <w:bCs/>
          <w:sz w:val="24"/>
          <w:szCs w:val="24"/>
        </w:rPr>
      </w:pPr>
    </w:p>
    <w:p w14:paraId="198CF520"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SUBCONTRATAÇÃO, FUSÃO, CISÃO OU INCORPORAÇÃO</w:t>
      </w:r>
    </w:p>
    <w:p w14:paraId="4FA47A41"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rFonts w:eastAsia="Times New Roman"/>
          <w:sz w:val="24"/>
          <w:szCs w:val="24"/>
        </w:rPr>
      </w:pPr>
      <w:r w:rsidRPr="0054524B">
        <w:rPr>
          <w:rFonts w:eastAsia="Times New Roman"/>
          <w:sz w:val="24"/>
          <w:szCs w:val="24"/>
        </w:rPr>
        <w:t xml:space="preserve">É expressamente vedada a subcontratação total ou parcial do objeto deste Contrato, sob pena de rescisão contratual, sem prejuízo da aplicação de penalidade prevista na alínea “g” do subitem </w:t>
      </w:r>
      <w:r w:rsidRPr="0054524B">
        <w:rPr>
          <w:sz w:val="24"/>
          <w:szCs w:val="24"/>
        </w:rPr>
        <w:fldChar w:fldCharType="begin"/>
      </w:r>
      <w:r w:rsidRPr="0054524B">
        <w:rPr>
          <w:sz w:val="24"/>
          <w:szCs w:val="24"/>
        </w:rPr>
        <w:instrText xml:space="preserve"> REF _Ref68733948 \r \h  \* MERGEFORMAT </w:instrText>
      </w:r>
      <w:r w:rsidRPr="0054524B">
        <w:rPr>
          <w:sz w:val="24"/>
          <w:szCs w:val="24"/>
        </w:rPr>
      </w:r>
      <w:r w:rsidRPr="0054524B">
        <w:rPr>
          <w:sz w:val="24"/>
          <w:szCs w:val="24"/>
        </w:rPr>
        <w:fldChar w:fldCharType="separate"/>
      </w:r>
      <w:r>
        <w:rPr>
          <w:sz w:val="24"/>
          <w:szCs w:val="24"/>
        </w:rPr>
        <w:t>15.2</w:t>
      </w:r>
      <w:r w:rsidRPr="0054524B">
        <w:rPr>
          <w:sz w:val="24"/>
          <w:szCs w:val="24"/>
        </w:rPr>
        <w:fldChar w:fldCharType="end"/>
      </w:r>
      <w:r w:rsidRPr="0054524B">
        <w:rPr>
          <w:rFonts w:eastAsia="Times New Roman"/>
          <w:sz w:val="24"/>
          <w:szCs w:val="24"/>
        </w:rPr>
        <w:t xml:space="preserve"> deste Termo de Referência.</w:t>
      </w:r>
    </w:p>
    <w:p w14:paraId="73F30134"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rFonts w:eastAsia="Times New Roman"/>
          <w:sz w:val="24"/>
          <w:szCs w:val="24"/>
        </w:rPr>
      </w:pPr>
      <w:r w:rsidRPr="0054524B">
        <w:rPr>
          <w:rFonts w:eastAsia="Times New Roman"/>
          <w:sz w:val="24"/>
          <w:szCs w:val="24"/>
        </w:rPr>
        <w:t>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empresa comprove atender a todas as exigências de habilitação previstas neste Termo de Referência.</w:t>
      </w:r>
    </w:p>
    <w:p w14:paraId="4C820FD1"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34A59C5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CRITÉRIOS DE QUALIFICAÇÃO TÉCNICO-OPERACIONAL</w:t>
      </w:r>
    </w:p>
    <w:p w14:paraId="506C9B03"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sz w:val="24"/>
          <w:szCs w:val="24"/>
        </w:rPr>
      </w:pPr>
      <w:r w:rsidRPr="0054524B">
        <w:rPr>
          <w:sz w:val="24"/>
          <w:szCs w:val="24"/>
        </w:rPr>
        <w:t xml:space="preserve">Para comprovar a qualificação técnica, além da documentação necessária, </w:t>
      </w:r>
      <w:r w:rsidRPr="0054524B">
        <w:rPr>
          <w:sz w:val="24"/>
          <w:szCs w:val="24"/>
        </w:rPr>
        <w:lastRenderedPageBreak/>
        <w:t>conforme legislação vigente, o Sistema Unificado de Cadastramento de Fornecedores - SICAF e o edital, a LICITANTE deverá apresentar os seguintes documentos:</w:t>
      </w:r>
    </w:p>
    <w:p w14:paraId="7183AC43"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Alvará de funcionamento expedido pelo Ministério da Justiça, devidamente publicado no D.O.U., conforme estabelece a Lei nº 7.102, de 20/06/1983, regulamentada pelo Decreto nº 89.056, de 24/11/1983, e pela Portaria DG/DPF nº 387, de 28/08/2006, e alterações posteriores.</w:t>
      </w:r>
    </w:p>
    <w:p w14:paraId="63746EF0"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Certificado de Segurança atualizado, expedido pelo Departamento de Polícia Federal, do Ministério da Justiça, de acordo com a Portaria DG/DPF nº 387, de 28/08/2006, e alterações posteriores.</w:t>
      </w:r>
    </w:p>
    <w:p w14:paraId="04D0DCE9"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Autorização emitida pela Secretaria de Segurança Pública para o funcionamento da empresa no Distrito Federal.</w:t>
      </w:r>
    </w:p>
    <w:p w14:paraId="5BB78373"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vigilância, com, no mínimo, 20 (vinte) postos.</w:t>
      </w:r>
    </w:p>
    <w:p w14:paraId="2A3AC472"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 xml:space="preserve">Para a comprovação do quantitativo mínimo, </w:t>
      </w:r>
      <w:r w:rsidRPr="0054524B">
        <w:rPr>
          <w:sz w:val="24"/>
          <w:szCs w:val="24"/>
          <w:u w:val="single"/>
        </w:rPr>
        <w:t>NÃO será aceito o somatório de atestados</w:t>
      </w:r>
      <w:r w:rsidRPr="0054524B">
        <w:rPr>
          <w:sz w:val="24"/>
          <w:szCs w:val="24"/>
        </w:rPr>
        <w:t xml:space="preserve">, tendo em vista que, para o objeto ora tratado não há como supor que a execução sucessiva de objetos de pequena dimensão capacite a empresa automaticamente para a execução de objetos maiores, salvo se os atestados apresentados </w:t>
      </w:r>
      <w:proofErr w:type="gramStart"/>
      <w:r w:rsidRPr="0054524B">
        <w:rPr>
          <w:sz w:val="24"/>
          <w:szCs w:val="24"/>
        </w:rPr>
        <w:t>referirem-se</w:t>
      </w:r>
      <w:proofErr w:type="gramEnd"/>
      <w:r w:rsidRPr="0054524B">
        <w:rPr>
          <w:sz w:val="24"/>
          <w:szCs w:val="24"/>
        </w:rPr>
        <w:t xml:space="preserve"> a serviços executados de forma concomitante, conforme entendimento firmado no Acórdão TCU nº 2.387/2014 - Plenário.</w:t>
      </w:r>
    </w:p>
    <w:p w14:paraId="2B8F11F2"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Comprovante de que gerencia serviços de vigilância por período não inferior a 03 (três) anos.</w:t>
      </w:r>
    </w:p>
    <w:p w14:paraId="2AB04429"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 xml:space="preserve">Para a comprovação da experiência mínima de 03 (três) anos será aceito o somatório de atestados, sendo que </w:t>
      </w:r>
      <w:proofErr w:type="gramStart"/>
      <w:r w:rsidRPr="0054524B">
        <w:rPr>
          <w:sz w:val="24"/>
          <w:szCs w:val="24"/>
        </w:rPr>
        <w:t>os mesmos</w:t>
      </w:r>
      <w:proofErr w:type="gramEnd"/>
      <w:r w:rsidRPr="0054524B">
        <w:rPr>
          <w:sz w:val="24"/>
          <w:szCs w:val="24"/>
        </w:rPr>
        <w:t xml:space="preserve"> deverão contemplar execuções em períodos distintos (períodos concomitantes serão computados uma única vez) e terem sido expedidos após a conclusão dos contratos ou decorrido, pelo menos, 01 (um) ano do início de sua execução, exceto se firmado para ser executado em prazo </w:t>
      </w:r>
      <w:r w:rsidRPr="0054524B">
        <w:rPr>
          <w:sz w:val="24"/>
          <w:szCs w:val="24"/>
        </w:rPr>
        <w:lastRenderedPageBreak/>
        <w:t>inferior.</w:t>
      </w:r>
    </w:p>
    <w:p w14:paraId="4733AB2A"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243A5508"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sendo vencedora da Licitação, em até 10 (dez) dias corridos após a assinatura do Contrato, apresentará à CONTRATANTE uma cópia autenticada do comprovante de conclusão, com aproveitamento suficiente e dentro do prazo de validade, do curso de formação e/ou reciclagem dos vigilantes designados para a execução dos serviços, realizado junto à empresa devidamente autorizada pelo Ministério da Justiça, nos termos da Portaria nº 387, de 28/08/2006, e alterações posteriores.</w:t>
      </w:r>
    </w:p>
    <w:p w14:paraId="6CDCE786"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sendo vencedora da Licitação, em até 10 (dez) dias corridos após a assinatura do Contrato, apresentará à CONTRATANTE uma cópia da relação de armas e cópias autenticadas dos respectivos "Registro de Arma" e "Porte de Arma", que serão utilizadas pela mão-de-obra nos Postos de Vigilância, expedida pelo Ministério da Justiça, conforme Portaria nº 387, de 28/08/2006, a alterações posteriores.</w:t>
      </w:r>
    </w:p>
    <w:p w14:paraId="71AAF4CA"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LICITANTE, caso a área técnica entenda necessário,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prestados os serviços, sendo que estas e outras informações complementares poderão ser requeridas mediante diligência.</w:t>
      </w:r>
    </w:p>
    <w:p w14:paraId="467DE5FD"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Declaração assinada pelo representante legal da empresa, de que, sendo vencedora da licitação comprovará junto à CONTRATANTE o nível de escolaridade exigida para os profissionais. </w:t>
      </w:r>
    </w:p>
    <w:p w14:paraId="66ECF772"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Declaração assinada pelo representante legal da empresa, de que, caso seja declarada vencedora da licitação, instalará, em BRASÍLIA – DF, caso ainda não possua, sede, filial ou representação, dotada de infraestrutura administrativa e técnica, </w:t>
      </w:r>
      <w:r w:rsidRPr="0054524B">
        <w:rPr>
          <w:sz w:val="24"/>
          <w:szCs w:val="24"/>
        </w:rPr>
        <w:lastRenderedPageBreak/>
        <w:t>adequadas, com recursos humanos qualificados, necessários e suficientes para a prestação dos serviços contratados, a ser comprovada no prazo máximo de 60 (sessenta) dias contados a partir da assinatura do contrato.</w:t>
      </w:r>
    </w:p>
    <w:p w14:paraId="2BDDB6C5"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sendo vencedora da Licitação, se responsabiliza por quaisquer danos causados por seus empregados à União e servidores do CONTRATANTE, dentro da área e dependências onde serão prestados os serviços, bem como pelo desaparecimento de bens da União e de terceiros, seja por omissão ou negligência de seus empregados.</w:t>
      </w:r>
    </w:p>
    <w:p w14:paraId="73B95BAF"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28FF4AA7"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PROCEDIMENTOS DE FISCALIZAÇÃO E GERENCIAMENTO DO CONTRATO</w:t>
      </w:r>
    </w:p>
    <w:p w14:paraId="64DFA8BB"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DO CONTRATANTE</w:t>
      </w:r>
    </w:p>
    <w:p w14:paraId="7358F362"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Nos termos do Art. 67, §1º, da Lei nº 8.666/93, a CONTRATANTE designará um representante para acompanhar e fiscalizar a execução do Contrato, por meio de ato específico, anotando em registro próprio todas as ocorrências relacionadas com a execução e determinando o que for necessário à regularização das falhas ou defeitos observados.</w:t>
      </w:r>
    </w:p>
    <w:p w14:paraId="367DF48F"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Compete à fiscalização:</w:t>
      </w:r>
    </w:p>
    <w:p w14:paraId="191BD277"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fiscalizar; conferir e avaliar a execução do objeto contratado; dirimir e resolver quaisquer dúvidas e pendências que surgirem no curso da sua execução, determinando o que for necessário à sua regularização nos termos do artigo 67 da Lei nº 8.666/93.</w:t>
      </w:r>
    </w:p>
    <w:p w14:paraId="5B65E1C4"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Receber a nota fiscal/fatura apresentada pela CONTRATADA, bem como os demais documentos exigidos no contrato: verificar a regularidade fiscal, previdenciária e trabalhista para atestação da prestação dos serviços, para fins de liquidação e pagamento;</w:t>
      </w:r>
    </w:p>
    <w:p w14:paraId="6E93016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 xml:space="preserve">Ordenar a imediata retirada do local, seguida da substituição pela empresa, quando for o caso, e no prazo máximo de 24 (vinte e quatro) horas, de qualquer de seus empregados que estiver sem uniforme ou crachá, que embaraçar ou dificultar a atuação da fiscalização ou cuja conduta, atuação, permanência e/ou </w:t>
      </w:r>
      <w:r w:rsidRPr="0054524B">
        <w:rPr>
          <w:sz w:val="24"/>
          <w:szCs w:val="24"/>
        </w:rPr>
        <w:lastRenderedPageBreak/>
        <w:t>comportamento sejam julgados prejudiciais, inconvenientes ou insatisfatórios à disciplina da CONTRATANTE ou ao interesse do Serviço Público, mediante notificação à CONTRATADA;</w:t>
      </w:r>
    </w:p>
    <w:p w14:paraId="18AAC203"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Emitir relatórios a respeito de todos os atos relativos à execução do contratado, em especial quanto à aplicação de penalidades, alterações, prorrogações e rescisão do contrato;</w:t>
      </w:r>
    </w:p>
    <w:p w14:paraId="69E1BA0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a entrega dos uniformes, rejeitando os que não apresentarem boa qualidade e perfeito caimento nos profissionais, ou que estiverem em desacordo com as especificações exigidas.</w:t>
      </w:r>
    </w:p>
    <w:p w14:paraId="13AB0061"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 xml:space="preserve"> Acompanhar a entrega dos equipamentos contratados, rejeitando os que não apresentarem boa qualidade e perfeito funcionamento, ou que estiverem em desacordo com as especificações exigidas em contrato.</w:t>
      </w:r>
    </w:p>
    <w:p w14:paraId="223A4E8D"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Cabe à CONTRATADA atender prontamente a quaisquer exigências da fiscalização inerentes ao contrato, sem que disso decorra qualquer ônus para a CONTRATANTE. A omissão, total ou parcial, da fiscalização não eximirá a CONTRATADA da integral responsabilidade pelos encargos ou serviços de sua competência, inclusive perante terceiros.</w:t>
      </w:r>
    </w:p>
    <w:p w14:paraId="31E42B60"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As faltas ao serviço, apontadas pela fiscalização do contrato, sem as devidas substituições, serão descontadas/glosadas do pagamento das respectivas notas fiscais/faturas mensais, sem prejuízo da aplicação das sanções previstas.</w:t>
      </w:r>
    </w:p>
    <w:p w14:paraId="1960C58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 fiscalização poderá rejeitar quaisquer serviços prestados, quando entender que a sua execução está fora dos padrões técnicos e de qualidade definidos nesta contratação.</w:t>
      </w:r>
    </w:p>
    <w:p w14:paraId="3086F36F"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 fiscal do contrato definirá localização, turnos e horários dos postos de trabalho, equipamentos a serem utilizados em cada um deles: tipo de arma (de fogo ou arma menos letal), podendo alterar o horário de trabalho dos empregados para melhor adequação da prestação dos serviços, respeitando a jornada normal de trabalho especificada no contrato.</w:t>
      </w:r>
    </w:p>
    <w:p w14:paraId="4435BAEC"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DA CONTRATADA</w:t>
      </w:r>
    </w:p>
    <w:p w14:paraId="5C50C227"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bookmarkStart w:id="17" w:name="_Ref440275759"/>
      <w:r w:rsidRPr="0054524B">
        <w:rPr>
          <w:sz w:val="24"/>
          <w:szCs w:val="24"/>
        </w:rPr>
        <w:t xml:space="preserve">A CONTRATADA deverá designar um preposto junto ao CNMP, aceito pela </w:t>
      </w:r>
      <w:r w:rsidRPr="0054524B">
        <w:rPr>
          <w:sz w:val="24"/>
          <w:szCs w:val="24"/>
        </w:rPr>
        <w:lastRenderedPageBreak/>
        <w:t>fiscalização, durante o período de vigência do contrato, para representá-la administrativamente, sempre que necessário, que deverá ser indicado mediante declaração, na qual deverá constar o nome completo, nº do CPF e do documento de identidade, telefones para contato, além dos dados relacionados à sua qualificação profissional.</w:t>
      </w:r>
      <w:bookmarkEnd w:id="17"/>
    </w:p>
    <w:p w14:paraId="21354AE1"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O preposto deverá estar apto a esclarecer as questões relacionadas às faturas dos serviços prestados.</w:t>
      </w:r>
    </w:p>
    <w:p w14:paraId="1486651E"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CONTRATADA deverá orientar o seu preposto quanto à necessidade de acatar as orientações do CONTRATANTE, inclusive quanto ao cumprimento das Normas Internas e de Segurança e Medicina do Trabalho.</w:t>
      </w:r>
    </w:p>
    <w:p w14:paraId="02E1FF67"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Na designação do preposto é vedada a indicação dos próprios funcionários (responsáveis pela prestação dos serviços junto ao CONTRANATE) para o desempenho de tal função.</w:t>
      </w:r>
    </w:p>
    <w:p w14:paraId="330FBB2E"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O preposto designado não necessitará permanecer em tempo integral à disposição do CNMP, devendo ser observadas as exigências contidas no subitem </w:t>
      </w:r>
      <w:r w:rsidRPr="0054524B">
        <w:rPr>
          <w:sz w:val="24"/>
          <w:szCs w:val="24"/>
        </w:rPr>
        <w:fldChar w:fldCharType="begin"/>
      </w:r>
      <w:r w:rsidRPr="0054524B">
        <w:rPr>
          <w:sz w:val="24"/>
          <w:szCs w:val="24"/>
        </w:rPr>
        <w:instrText xml:space="preserve"> REF _Ref440275759 \r \h  \* MERGEFORMAT </w:instrText>
      </w:r>
      <w:r w:rsidRPr="0054524B">
        <w:rPr>
          <w:sz w:val="24"/>
          <w:szCs w:val="24"/>
        </w:rPr>
      </w:r>
      <w:r w:rsidRPr="0054524B">
        <w:rPr>
          <w:sz w:val="24"/>
          <w:szCs w:val="24"/>
        </w:rPr>
        <w:fldChar w:fldCharType="separate"/>
      </w:r>
      <w:r>
        <w:rPr>
          <w:sz w:val="24"/>
          <w:szCs w:val="24"/>
        </w:rPr>
        <w:t>22.2.1</w:t>
      </w:r>
      <w:r w:rsidRPr="0054524B">
        <w:rPr>
          <w:sz w:val="24"/>
          <w:szCs w:val="24"/>
        </w:rPr>
        <w:fldChar w:fldCharType="end"/>
      </w:r>
      <w:r w:rsidRPr="0054524B">
        <w:rPr>
          <w:sz w:val="24"/>
          <w:szCs w:val="24"/>
        </w:rPr>
        <w:t xml:space="preserve"> no tocante à disponibilização de todas as informações requeridas, de forma a garantir o pronto atendimento a quaisquer solicitações do CONTRATANTE.</w:t>
      </w:r>
    </w:p>
    <w:p w14:paraId="7D8CA65B"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CONTRATADA deverá instruir seu preposto quanto à necessidade de atender prontamente, e com cortesia, a quaisquer solicitações do CONTRATANTE, do Fiscal do Contrato ou de seu substituto, pertinentes ao contrato, acatando imediatamente as determinações, instruções e orientações destes, inclusive quanto ao cumprimento das normas internas, desde que de acordo com a legalidade, devendo, ainda, tomar todas as providências para que sejam corrigidas quaisquer falhas detectadas na execução dos serviços contratados.</w:t>
      </w:r>
    </w:p>
    <w:p w14:paraId="17D6EF51"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No acompanhamento e fiscalização da execução contratual, serão observados os procedimentos previstos na Instrução Normativa SEGES/MP nº 5, de 26 de maio de 2017. </w:t>
      </w:r>
    </w:p>
    <w:p w14:paraId="2BA7AC73"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A CONTRATADA deverá se submeter a mais ampla e irrestrita fiscalização nos moldes deste item, devendo, pois, cumprir recomendações não-previstas neste Termo de Referência, mas essenciais à boa execução do objeto, desde que devidamente </w:t>
      </w:r>
      <w:r w:rsidRPr="0054524B">
        <w:rPr>
          <w:sz w:val="24"/>
          <w:szCs w:val="24"/>
        </w:rPr>
        <w:lastRenderedPageBreak/>
        <w:t>respaldadas pelos diversos diplomas legais correlatos</w:t>
      </w:r>
    </w:p>
    <w:p w14:paraId="5A8F9031"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existência da fiscalização não exclui nem reduz a responsabilidade da CONTRATADA, até mesmo perante terceiro, por qualquer irregularidade, inclusive resultante de imperfeições técnicas, emprego de material inadequado ou de qualidade inferior e, na ocorrência desta, não implica responsabilidade do CONTRATANTE ou de seus agentes, conforme previsão do art. 70 da Lei no 8.666, de 21 de junho de 1993.</w:t>
      </w:r>
    </w:p>
    <w:p w14:paraId="509B8E87"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São atribuições do preposto, dentre outras:</w:t>
      </w:r>
    </w:p>
    <w:p w14:paraId="7AB7AC0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Comandar, coordenar e controlar a execução dos serviços contratados, nas dependências do CONTRATANTE, com auxílio dos supervisores.</w:t>
      </w:r>
    </w:p>
    <w:p w14:paraId="734E8FD5"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Zelar pela segurança, limpeza e conservação dos equipamentos e instalações do CNMP à disposição dos empregados da CONTRATADA, com auxílio dos supervisores.</w:t>
      </w:r>
    </w:p>
    <w:p w14:paraId="27F0C6C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Cumprir e fazer cumprir todas as determinações, instruções e orientações emanadas das autoridades do CNMP e da Fiscalização do Contrato.</w:t>
      </w:r>
    </w:p>
    <w:p w14:paraId="5B05B500"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Reportar-se ao Gestor do Contrato para dirimir quaisquer dúvidas a respeito da execução dos serviços.</w:t>
      </w:r>
    </w:p>
    <w:p w14:paraId="04FDA78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Relatar ao Gestor do Contrato, pronta e imediatamente, toda e qualquer irregularidade observada.</w:t>
      </w:r>
    </w:p>
    <w:p w14:paraId="120FC5ED"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Realizar, além das atividades e tarefas que lhe forem atribuídas, quaisquer outras que julgar necessárias, pertinentes ou inerentes à boa prestação dos serviços contratados.</w:t>
      </w:r>
    </w:p>
    <w:p w14:paraId="0228C235"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Encaminhar ao Gestor do Contrato, todas as Notas Ficais/Faturas dos serviços prestados.</w:t>
      </w:r>
    </w:p>
    <w:p w14:paraId="70AF2C10"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Esclarecer quaisquer questões relacionadas às Notas Fiscais/Faturas dos serviços prestados, sempre que solicitado.</w:t>
      </w:r>
    </w:p>
    <w:p w14:paraId="0B3A6697"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Administrar todo e qualquer assunto relativo aos empregados da CONTRATADA, respondendo perante o órgão por todos os atos e fatos gerados ou provocados por eles.</w:t>
      </w:r>
    </w:p>
    <w:p w14:paraId="5A7E7450" w14:textId="77777777" w:rsidR="00227058" w:rsidRPr="0054524B" w:rsidRDefault="00227058" w:rsidP="00227058">
      <w:pPr>
        <w:pStyle w:val="Estilopadro"/>
        <w:widowControl w:val="0"/>
        <w:tabs>
          <w:tab w:val="left" w:pos="-4962"/>
        </w:tabs>
        <w:spacing w:line="360" w:lineRule="auto"/>
        <w:ind w:left="567"/>
        <w:jc w:val="both"/>
        <w:rPr>
          <w:sz w:val="24"/>
          <w:szCs w:val="24"/>
        </w:rPr>
      </w:pPr>
    </w:p>
    <w:p w14:paraId="40410983"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CRITÉRIOS DE SUSTENTABILIDADE</w:t>
      </w:r>
    </w:p>
    <w:p w14:paraId="1A16C860"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lastRenderedPageBreak/>
        <w:t xml:space="preserve">Para a aceitação, a licitante deverá declarar: </w:t>
      </w:r>
    </w:p>
    <w:p w14:paraId="7711BFEC"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Não ter sido condenada, a licitante ou seus dirigentes, por infringir as leis de combate à discriminação em todas as suas formas, por motivos de raça, gênero e outros, conforme dispõe: </w:t>
      </w:r>
    </w:p>
    <w:p w14:paraId="7EFCB1A6" w14:textId="77777777" w:rsidR="00227058" w:rsidRPr="0054524B" w:rsidRDefault="00227058" w:rsidP="00227058">
      <w:pPr>
        <w:ind w:left="851"/>
        <w:rPr>
          <w:rFonts w:cs="Times New Roman"/>
          <w:szCs w:val="24"/>
        </w:rPr>
      </w:pPr>
      <w:r w:rsidRPr="0054524B">
        <w:rPr>
          <w:rFonts w:cs="Times New Roman"/>
          <w:szCs w:val="24"/>
          <w:lang w:eastAsia="ar-SA"/>
        </w:rPr>
        <w:t>a)</w:t>
      </w:r>
      <w:r w:rsidRPr="0054524B">
        <w:rPr>
          <w:rFonts w:cs="Times New Roman"/>
          <w:szCs w:val="24"/>
        </w:rPr>
        <w:tab/>
      </w:r>
      <w:r w:rsidRPr="0054524B">
        <w:rPr>
          <w:rFonts w:cs="Times New Roman"/>
          <w:szCs w:val="24"/>
          <w:lang w:eastAsia="ar-SA"/>
        </w:rPr>
        <w:t xml:space="preserve">A Constituição Federal de 1988 em seu inciso IV do art. 3 °; inciso I do art. 5°; e </w:t>
      </w:r>
    </w:p>
    <w:p w14:paraId="3F382351" w14:textId="77777777" w:rsidR="00227058" w:rsidRPr="0054524B" w:rsidRDefault="00227058" w:rsidP="00227058">
      <w:pPr>
        <w:ind w:left="851"/>
        <w:rPr>
          <w:rFonts w:cs="Times New Roman"/>
          <w:szCs w:val="24"/>
        </w:rPr>
      </w:pPr>
      <w:r w:rsidRPr="0054524B">
        <w:rPr>
          <w:rFonts w:cs="Times New Roman"/>
          <w:szCs w:val="24"/>
          <w:lang w:eastAsia="ar-SA"/>
        </w:rPr>
        <w:t>b)</w:t>
      </w:r>
      <w:r w:rsidRPr="0054524B">
        <w:rPr>
          <w:rFonts w:cs="Times New Roman"/>
          <w:szCs w:val="24"/>
        </w:rPr>
        <w:tab/>
      </w:r>
      <w:r w:rsidRPr="0054524B">
        <w:rPr>
          <w:rFonts w:cs="Times New Roman"/>
          <w:szCs w:val="24"/>
          <w:lang w:eastAsia="ar-SA"/>
        </w:rPr>
        <w:t>Os Artigos 38 e 39 do Estatuto da Igualdade Racial, Lei n. 12.288, de 20 de julho de 2010.</w:t>
      </w:r>
    </w:p>
    <w:p w14:paraId="67AFB78F"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Não explorar o trabalho infanto-juvenil, em atenção ao que dispõe: </w:t>
      </w:r>
    </w:p>
    <w:p w14:paraId="5B21E0AF" w14:textId="77777777" w:rsidR="00227058" w:rsidRPr="0054524B" w:rsidRDefault="00227058" w:rsidP="00227058">
      <w:pPr>
        <w:ind w:left="851"/>
        <w:rPr>
          <w:rFonts w:cs="Times New Roman"/>
          <w:szCs w:val="24"/>
        </w:rPr>
      </w:pPr>
      <w:r w:rsidRPr="0054524B">
        <w:rPr>
          <w:rFonts w:cs="Times New Roman"/>
          <w:szCs w:val="24"/>
          <w:lang w:eastAsia="ar-SA"/>
        </w:rPr>
        <w:t>a)</w:t>
      </w:r>
      <w:r w:rsidRPr="0054524B">
        <w:rPr>
          <w:rFonts w:cs="Times New Roman"/>
          <w:szCs w:val="24"/>
        </w:rPr>
        <w:tab/>
      </w:r>
      <w:r w:rsidRPr="0054524B">
        <w:rPr>
          <w:rFonts w:cs="Times New Roman"/>
          <w:szCs w:val="24"/>
          <w:lang w:eastAsia="ar-SA"/>
        </w:rPr>
        <w:t xml:space="preserve">O inciso XXXIII do art. 7° da Constituição Federal de 1988; </w:t>
      </w:r>
    </w:p>
    <w:p w14:paraId="3DB57D74" w14:textId="77777777" w:rsidR="00227058" w:rsidRPr="0054524B" w:rsidRDefault="00227058" w:rsidP="00227058">
      <w:pPr>
        <w:ind w:left="851"/>
        <w:rPr>
          <w:rFonts w:cs="Times New Roman"/>
          <w:szCs w:val="24"/>
        </w:rPr>
      </w:pPr>
      <w:r w:rsidRPr="0054524B">
        <w:rPr>
          <w:rFonts w:cs="Times New Roman"/>
          <w:szCs w:val="24"/>
          <w:lang w:eastAsia="ar-SA"/>
        </w:rPr>
        <w:t>b)</w:t>
      </w:r>
      <w:r w:rsidRPr="0054524B">
        <w:rPr>
          <w:rFonts w:cs="Times New Roman"/>
          <w:szCs w:val="24"/>
        </w:rPr>
        <w:tab/>
      </w:r>
      <w:r w:rsidRPr="0054524B">
        <w:rPr>
          <w:rFonts w:cs="Times New Roman"/>
          <w:szCs w:val="24"/>
          <w:lang w:eastAsia="ar-SA"/>
        </w:rPr>
        <w:t xml:space="preserve">O Título III do Capítulo IV do Decreto-Lei n. 5.452, de 1 de maio de 1943 (CLT); </w:t>
      </w:r>
    </w:p>
    <w:p w14:paraId="769AA9D9" w14:textId="77777777" w:rsidR="00227058" w:rsidRPr="0054524B" w:rsidRDefault="00227058" w:rsidP="00227058">
      <w:pPr>
        <w:ind w:left="851"/>
        <w:rPr>
          <w:rFonts w:cs="Times New Roman"/>
          <w:szCs w:val="24"/>
        </w:rPr>
      </w:pPr>
      <w:r w:rsidRPr="0054524B">
        <w:rPr>
          <w:rFonts w:cs="Times New Roman"/>
          <w:szCs w:val="24"/>
          <w:lang w:eastAsia="ar-SA"/>
        </w:rPr>
        <w:t>c)</w:t>
      </w:r>
      <w:r w:rsidRPr="0054524B">
        <w:rPr>
          <w:rFonts w:cs="Times New Roman"/>
          <w:szCs w:val="24"/>
        </w:rPr>
        <w:tab/>
      </w:r>
      <w:r w:rsidRPr="0054524B">
        <w:rPr>
          <w:rFonts w:cs="Times New Roman"/>
          <w:szCs w:val="24"/>
          <w:lang w:eastAsia="ar-SA"/>
        </w:rPr>
        <w:t xml:space="preserve">Os Artigos 60 a 69 da Lei n. 8.069, de 19 de julho de 1990 (ECA); </w:t>
      </w:r>
    </w:p>
    <w:p w14:paraId="2672DA73" w14:textId="77777777" w:rsidR="00227058" w:rsidRPr="0054524B" w:rsidRDefault="00227058" w:rsidP="00227058">
      <w:pPr>
        <w:ind w:left="851"/>
        <w:rPr>
          <w:rFonts w:cs="Times New Roman"/>
          <w:szCs w:val="24"/>
        </w:rPr>
      </w:pPr>
      <w:r w:rsidRPr="0054524B">
        <w:rPr>
          <w:rFonts w:cs="Times New Roman"/>
          <w:szCs w:val="24"/>
          <w:lang w:eastAsia="ar-SA"/>
        </w:rPr>
        <w:t>d)</w:t>
      </w:r>
      <w:r w:rsidRPr="0054524B">
        <w:rPr>
          <w:rFonts w:cs="Times New Roman"/>
          <w:szCs w:val="24"/>
        </w:rPr>
        <w:tab/>
      </w:r>
      <w:r w:rsidRPr="0054524B">
        <w:rPr>
          <w:rFonts w:cs="Times New Roman"/>
          <w:szCs w:val="24"/>
          <w:lang w:eastAsia="ar-SA"/>
        </w:rPr>
        <w:t xml:space="preserve">A Lei n. 8.069, de 19 de julho de 1990; </w:t>
      </w:r>
    </w:p>
    <w:p w14:paraId="1F3347EB" w14:textId="77777777" w:rsidR="00227058" w:rsidRPr="0054524B" w:rsidRDefault="00227058" w:rsidP="00227058">
      <w:pPr>
        <w:ind w:left="851"/>
        <w:rPr>
          <w:rFonts w:cs="Times New Roman"/>
          <w:szCs w:val="24"/>
        </w:rPr>
      </w:pPr>
      <w:r w:rsidRPr="0054524B">
        <w:rPr>
          <w:rFonts w:cs="Times New Roman"/>
          <w:szCs w:val="24"/>
          <w:lang w:eastAsia="ar-SA"/>
        </w:rPr>
        <w:t>e)</w:t>
      </w:r>
      <w:r w:rsidRPr="0054524B">
        <w:rPr>
          <w:rFonts w:cs="Times New Roman"/>
          <w:szCs w:val="24"/>
        </w:rPr>
        <w:tab/>
      </w:r>
      <w:r w:rsidRPr="0054524B">
        <w:rPr>
          <w:rFonts w:cs="Times New Roman"/>
          <w:szCs w:val="24"/>
          <w:lang w:eastAsia="ar-SA"/>
        </w:rPr>
        <w:t>O Decreto n. 6.841, de 12 de junho de 2008, o qual trata da proibição das piores formas de trabalho infantil e ação imediata para sua eliminação.</w:t>
      </w:r>
    </w:p>
    <w:p w14:paraId="0D5AC98E"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Não praticar, de nenhuma forma, ações que possam ser enquadradas nos Artigos. 1° e 170 da Constituição Federal, nos Artigos 149, 203 e 207 do Código Penal (dispositivos que tratam do trabalho análogo ao de escravo e tráfico de pessoas para esse fim), Decreto n. 5.017/2004, que promulga o Protocolo de Palermo e as Convenções da OIT nos 29 e 105.</w:t>
      </w:r>
    </w:p>
    <w:p w14:paraId="6EF3157D"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 xml:space="preserve">A empresa contratada deverá observar, no que couber, as determinações legais que instituem políticas de inclusão social, ao que deve ser observado: </w:t>
      </w:r>
    </w:p>
    <w:p w14:paraId="7E8C527E"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Que a implementação de cotas sociais não implique, necessariamente, a demissão de profissionais remanejados de contratações anteriores; e </w:t>
      </w:r>
    </w:p>
    <w:p w14:paraId="6845B62A"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Que o processo de adoção de cotas, quando ainda não implementado pela contratada, ocorra de forma gradual, possibilitando a substituição dos funcionários que deixam os quadros da contratada (por motivos diversos) por novos empregados que se ajustem à nova política de inclusão do órgão.</w:t>
      </w:r>
    </w:p>
    <w:p w14:paraId="556A55FA"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lastRenderedPageBreak/>
        <w:t xml:space="preserve">Assegurar, durante a vigência do contrato, capacitação a todos os trabalhadores em saúde e segurança no trabalho; </w:t>
      </w:r>
    </w:p>
    <w:p w14:paraId="6B714729"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Assegurar, durante a vigência do contrato, a capacitação dos trabalhadores quanto às práticas definidas na política de responsabilidade socioambiental do órgão.</w:t>
      </w:r>
    </w:p>
    <w:p w14:paraId="73C3ECF2"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Atender aos critérios de sustentabilidade ambiental estabelecidos no art. 3º, “caput”, da Lei 8.666/1993 combinado com art. 2º do Decreto nº 7.746/2012;</w:t>
      </w:r>
    </w:p>
    <w:p w14:paraId="3E660643"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Respeitar, em relação ao material reciclado, atóxico, biodegradável, as normas ABNT NBR 15448-1 (embalagens plásticas degradáveis e/ou de fontes renováveis – parte 1) e 15448-2 (embalagens plásticas degradáveis e/ou de fontes renováveis – parte 2), provocando menor impacto sobre recursos naturais como flora, fauna, ar, solo e água.</w:t>
      </w:r>
    </w:p>
    <w:p w14:paraId="6B0B060A"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A CONTRATADA deve comprometer-se a adotar políticas empresariais de eliminação de desperdícios e redução de consumo de bens consequentes da exploração de riquezas naturais, tais como: consumo de energia elétrica; a promoção do adequado tratamento de rejeitos como papel, de instrumentos, de equipamentos eletroeletrônicos obsoletos, oportunizando suas reciclagens; além de promover ações de responsabilidade social e de cidadania, comprovando o cumprimento da Instrução Normativa n° 1-SLTI/MPOG, de 19/01/2010 e os resultados práticos obtidos.</w:t>
      </w:r>
    </w:p>
    <w:p w14:paraId="20F39556"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sz w:val="24"/>
          <w:szCs w:val="24"/>
        </w:rPr>
        <w:t>Embora a contratação em si não acarrete impacto ambiental a empresa CONTRATADA deverá</w:t>
      </w:r>
      <w:r w:rsidRPr="0054524B">
        <w:rPr>
          <w:rFonts w:eastAsia="Times New Roman"/>
          <w:sz w:val="24"/>
          <w:szCs w:val="24"/>
        </w:rPr>
        <w:t>, sempre que possível:</w:t>
      </w:r>
    </w:p>
    <w:p w14:paraId="3BB4C6B4"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Declarar ter conhecimento das boas práticas de Sustentabilidade do CNMP e os seus profissionais deverão estar informados sobre as práticas voltadas ao consumo consciente e redução de desperdício, com o objetivo de contribuir para a preservação do meio ambiente e dos recursos públicos;</w:t>
      </w:r>
    </w:p>
    <w:p w14:paraId="2137C5A7"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14:paraId="73A65E79"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Adotar medidas para evitar o desperdício de água tratada;</w:t>
      </w:r>
    </w:p>
    <w:p w14:paraId="50833ABF"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Prever a destinação ambiental adequada das pilhas e baterias usadas ou inservíveis, segundo disposto na Resolução CONAMA nº 257, de 30 de junho de 1999.</w:t>
      </w:r>
    </w:p>
    <w:p w14:paraId="557195B7"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lastRenderedPageBreak/>
        <w:t>Obedecer às normas técnicas, de saúde, de higiene e de segurança do trabalho, de acordo com as normas do MTE;</w:t>
      </w:r>
    </w:p>
    <w:p w14:paraId="01896FA4"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Fornecer aos empregados os equipamentos de segurança que se fizerem necessários, para a execução de serviços e fiscalizar o uso, em especial pelo que consta da Norma Regulamentadora nº 6 do MTE;</w:t>
      </w:r>
    </w:p>
    <w:p w14:paraId="108C981C"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Elaborar e implementar Programa de Prevenção de Riscos Ambientais (PPRA), de acordo com as Normas Regulamentadoras do MTE;</w:t>
      </w:r>
    </w:p>
    <w:p w14:paraId="7CB4201E"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Elaborar e implementar Programa de Controle Médico de Saúde Ocupacional (PCMSO), com o objetivo de promoção e preservação da saúde dos trabalhadores, de acordo com as Normas Regulamentadoras do MTE;</w:t>
      </w:r>
    </w:p>
    <w:p w14:paraId="25412236"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Implementar protocolos, ações de prevenção, planos de contingência, promoção e assistência à saúde e vigilância epidemiológica no ambiente de trabalho;</w:t>
      </w:r>
    </w:p>
    <w:p w14:paraId="4ECA44DD"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 adotar práticas de gestão que garantam os direitos trabalhistas e o atendimento às normas internas e de segurança e medicina do trabalho para seus empregados.</w:t>
      </w:r>
    </w:p>
    <w:p w14:paraId="40C0A48F"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É dever da CONTRATADA a promoção de curso de educação, formação, aconselhamento, prevenção e controle de risco aos trabalhadores, bem como sobre práticas socioambientais para economia de energia, de água e redução de geração de resíduos sólidos no ambiente onde se prestará o serviço.</w:t>
      </w:r>
    </w:p>
    <w:p w14:paraId="3975C65C"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É obrigação da CONTRATADA a administração de situações emergenciais de acidentes com eficácia, mitigando os impactos aos empregados, colaboradores, usuários e ao meio ambiente.</w:t>
      </w:r>
    </w:p>
    <w:p w14:paraId="76478B0A"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deverá disponibilizar os Equipamentos de Proteção Individual (EPIs) aos vigilantes para a execução das atividades de modo confortável, seguro e de acordo com as condições climáticas, favorecendo a qualidade de vida no ambiente de trabalho.</w:t>
      </w:r>
    </w:p>
    <w:p w14:paraId="31ADF3BF"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Só será admitida a utilização de equipamentos e materiais de intercomunicação (como rádios, lanternas e lâmpadas) de menor impacto ambiental.</w:t>
      </w:r>
    </w:p>
    <w:p w14:paraId="796CBCA0"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 xml:space="preserve">A CONTRATADA deverá observar a Resolução CONAMA nº 401/2008, para a aquisição de pilhas e baterias para serem utilizadas nos equipamentos, bens e materiais </w:t>
      </w:r>
      <w:r w:rsidRPr="0054524B">
        <w:rPr>
          <w:rFonts w:eastAsia="Times New Roman"/>
          <w:sz w:val="24"/>
          <w:szCs w:val="24"/>
        </w:rPr>
        <w:lastRenderedPageBreak/>
        <w:t>de sua responsabilidade, respeitando os limites de metais pesados, como chumbo, cádmio e mercúrio.</w:t>
      </w:r>
    </w:p>
    <w:p w14:paraId="5B8D48F3"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deverá utilizar pilhas recarregáveis para uso em lanternas em rondas realizadas no período noturno, evitando o uso de pilhas ou baterias que contenham substâncias perigosas em sua composição.</w:t>
      </w:r>
    </w:p>
    <w:p w14:paraId="563471CF"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34FF02B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DAS DISPOSIÇÕES GERAIS</w:t>
      </w:r>
    </w:p>
    <w:p w14:paraId="2254FE83" w14:textId="4604C929" w:rsidR="00C60F72" w:rsidRDefault="00227058" w:rsidP="00227058">
      <w:pPr>
        <w:pStyle w:val="Estilopadro"/>
        <w:widowControl w:val="0"/>
        <w:spacing w:line="360" w:lineRule="auto"/>
        <w:ind w:firstLine="425"/>
        <w:jc w:val="both"/>
        <w:rPr>
          <w:sz w:val="24"/>
          <w:szCs w:val="24"/>
        </w:rPr>
      </w:pPr>
      <w:r w:rsidRPr="0054524B">
        <w:rPr>
          <w:sz w:val="24"/>
          <w:szCs w:val="24"/>
        </w:rPr>
        <w:t>Fazem parte e integram este Termo de Referência, para todos os fins e efeitos, os seguintes Anexos:</w:t>
      </w:r>
    </w:p>
    <w:p w14:paraId="79E41EE1" w14:textId="77777777" w:rsidR="00C60F72" w:rsidRPr="0054524B" w:rsidRDefault="00C60F72" w:rsidP="00227058">
      <w:pPr>
        <w:pStyle w:val="Estilopadro"/>
        <w:widowControl w:val="0"/>
        <w:spacing w:line="360" w:lineRule="auto"/>
        <w:ind w:firstLine="425"/>
        <w:jc w:val="both"/>
        <w:rPr>
          <w:sz w:val="24"/>
          <w:szCs w:val="24"/>
        </w:rPr>
      </w:pPr>
    </w:p>
    <w:p w14:paraId="790C9798" w14:textId="77777777" w:rsidR="00227058" w:rsidRPr="0054524B" w:rsidRDefault="00227058" w:rsidP="00227058">
      <w:pPr>
        <w:pStyle w:val="Estilopadro"/>
        <w:widowControl w:val="0"/>
        <w:tabs>
          <w:tab w:val="left" w:pos="-4962"/>
        </w:tabs>
        <w:spacing w:line="360" w:lineRule="auto"/>
        <w:jc w:val="both"/>
        <w:rPr>
          <w:bCs/>
          <w:sz w:val="24"/>
          <w:szCs w:val="24"/>
        </w:rPr>
      </w:pPr>
      <w:r w:rsidRPr="0054524B">
        <w:rPr>
          <w:bCs/>
          <w:sz w:val="24"/>
          <w:szCs w:val="24"/>
        </w:rPr>
        <w:t>ANEXO I - MODELO DE DECLARAÇÃO DE VISTORIA</w:t>
      </w:r>
    </w:p>
    <w:p w14:paraId="7320953B" w14:textId="77777777" w:rsidR="00227058" w:rsidRPr="0054524B" w:rsidRDefault="00227058" w:rsidP="00227058">
      <w:pPr>
        <w:rPr>
          <w:rFonts w:cs="Times New Roman"/>
          <w:bCs/>
          <w:szCs w:val="24"/>
          <w:lang w:eastAsia="ar-SA"/>
        </w:rPr>
      </w:pPr>
      <w:r w:rsidRPr="0054524B">
        <w:rPr>
          <w:rFonts w:cs="Times New Roman"/>
          <w:bCs/>
          <w:szCs w:val="24"/>
        </w:rPr>
        <w:br w:type="page"/>
      </w:r>
    </w:p>
    <w:p w14:paraId="4C8BE2DC" w14:textId="77777777" w:rsidR="00227058" w:rsidRPr="0054524B" w:rsidRDefault="00227058" w:rsidP="00227058">
      <w:pPr>
        <w:shd w:val="clear" w:color="auto" w:fill="B3B3B3"/>
        <w:suppressAutoHyphens/>
        <w:jc w:val="center"/>
        <w:rPr>
          <w:rFonts w:eastAsia="Arial Unicode MS" w:cs="Times New Roman"/>
          <w:b/>
          <w:bCs/>
          <w:noProof/>
          <w:kern w:val="1"/>
          <w:szCs w:val="24"/>
        </w:rPr>
      </w:pPr>
      <w:r w:rsidRPr="0054524B">
        <w:rPr>
          <w:rFonts w:eastAsia="Arial Unicode MS" w:cs="Times New Roman"/>
          <w:b/>
          <w:bCs/>
          <w:noProof/>
          <w:kern w:val="1"/>
          <w:szCs w:val="24"/>
        </w:rPr>
        <w:lastRenderedPageBreak/>
        <w:t>ANEXO I DO TERMO DE REFERÊNCIA</w:t>
      </w:r>
    </w:p>
    <w:p w14:paraId="2D8AEDC9" w14:textId="77777777" w:rsidR="00227058" w:rsidRPr="0054524B" w:rsidRDefault="00227058" w:rsidP="00227058">
      <w:pPr>
        <w:jc w:val="center"/>
        <w:rPr>
          <w:rFonts w:cs="Times New Roman"/>
          <w:b/>
          <w:szCs w:val="24"/>
          <w:lang w:eastAsia="ar-SA"/>
        </w:rPr>
      </w:pPr>
      <w:bookmarkStart w:id="18" w:name="_Hlk67531595"/>
    </w:p>
    <w:bookmarkEnd w:id="18"/>
    <w:p w14:paraId="7EE0CB06" w14:textId="40A5F80C" w:rsidR="00227058" w:rsidRPr="0054524B" w:rsidRDefault="00227058" w:rsidP="00227058">
      <w:pPr>
        <w:jc w:val="center"/>
        <w:rPr>
          <w:rFonts w:cs="Times New Roman"/>
          <w:b/>
          <w:szCs w:val="24"/>
          <w:lang w:eastAsia="ar-SA"/>
        </w:rPr>
      </w:pPr>
      <w:r w:rsidRPr="0054524B">
        <w:rPr>
          <w:rFonts w:cs="Times New Roman"/>
          <w:b/>
          <w:szCs w:val="24"/>
          <w:lang w:eastAsia="ar-SA"/>
        </w:rPr>
        <w:t>MODELO DE DECLARAÇÃO DE VISTORIA</w:t>
      </w:r>
    </w:p>
    <w:p w14:paraId="10D9A3E3" w14:textId="77777777" w:rsidR="00227058" w:rsidRPr="0054524B" w:rsidRDefault="00227058" w:rsidP="00227058">
      <w:pPr>
        <w:rPr>
          <w:rFonts w:cs="Times New Roman"/>
          <w:szCs w:val="24"/>
        </w:rPr>
      </w:pPr>
      <w:r w:rsidRPr="0054524B">
        <w:rPr>
          <w:rFonts w:cs="Times New Roman"/>
          <w:szCs w:val="24"/>
        </w:rPr>
        <w:t>Declaro, para fins de participação no Pregão Eletrônico Nº____________________/2021 que a empresa ______________________________________________________________________, inscrita no CNPJ/MF sob Nº______________________________________________________, sediada na _________________________________________________________(endereço completo), representada pelo Sr. ___________________________________________________________, vistoriou as áreas onde serão executados os serviços, para tomar pleno conhecimento de suas instalações e das dificuldades que os serviços possam apresentar no futuro.</w:t>
      </w:r>
    </w:p>
    <w:p w14:paraId="0870F4F0" w14:textId="77777777" w:rsidR="00227058" w:rsidRPr="0054524B" w:rsidRDefault="00227058" w:rsidP="00227058">
      <w:pPr>
        <w:rPr>
          <w:rFonts w:cs="Times New Roman"/>
          <w:szCs w:val="24"/>
          <w:lang w:eastAsia="ar-SA"/>
        </w:rPr>
      </w:pPr>
    </w:p>
    <w:p w14:paraId="70715AE0" w14:textId="77777777" w:rsidR="00227058" w:rsidRPr="0054524B" w:rsidRDefault="00227058" w:rsidP="00227058">
      <w:pPr>
        <w:jc w:val="center"/>
        <w:rPr>
          <w:rFonts w:cs="Times New Roman"/>
          <w:szCs w:val="24"/>
          <w:lang w:eastAsia="ar-SA"/>
        </w:rPr>
      </w:pPr>
      <w:r w:rsidRPr="0054524B">
        <w:rPr>
          <w:rFonts w:cs="Times New Roman"/>
          <w:szCs w:val="24"/>
          <w:lang w:eastAsia="ar-SA"/>
        </w:rPr>
        <w:t xml:space="preserve">Brasília, _____ de ______________ </w:t>
      </w:r>
      <w:proofErr w:type="spellStart"/>
      <w:r w:rsidRPr="0054524B">
        <w:rPr>
          <w:rFonts w:cs="Times New Roman"/>
          <w:szCs w:val="24"/>
          <w:lang w:eastAsia="ar-SA"/>
        </w:rPr>
        <w:t>de</w:t>
      </w:r>
      <w:proofErr w:type="spellEnd"/>
      <w:r w:rsidRPr="0054524B">
        <w:rPr>
          <w:rFonts w:cs="Times New Roman"/>
          <w:szCs w:val="24"/>
          <w:lang w:eastAsia="ar-SA"/>
        </w:rPr>
        <w:t xml:space="preserve"> 2021.</w:t>
      </w:r>
    </w:p>
    <w:p w14:paraId="47B82C59" w14:textId="77777777" w:rsidR="00227058" w:rsidRPr="0054524B" w:rsidRDefault="00227058" w:rsidP="00227058">
      <w:pPr>
        <w:jc w:val="center"/>
        <w:rPr>
          <w:rFonts w:cs="Times New Roman"/>
          <w:szCs w:val="24"/>
        </w:rPr>
      </w:pPr>
      <w:r w:rsidRPr="0054524B">
        <w:rPr>
          <w:rFonts w:cs="Times New Roman"/>
          <w:szCs w:val="24"/>
        </w:rPr>
        <w:t>_________________________________________________</w:t>
      </w:r>
    </w:p>
    <w:p w14:paraId="7F8A3E9A" w14:textId="77777777" w:rsidR="00227058" w:rsidRPr="0054524B" w:rsidRDefault="00227058" w:rsidP="00227058">
      <w:pPr>
        <w:rPr>
          <w:rFonts w:cs="Times New Roman"/>
          <w:szCs w:val="24"/>
          <w:lang w:eastAsia="ar-SA"/>
        </w:rPr>
      </w:pPr>
    </w:p>
    <w:p w14:paraId="759085D7" w14:textId="77777777" w:rsidR="00227058" w:rsidRPr="0054524B" w:rsidRDefault="00227058" w:rsidP="00227058">
      <w:pPr>
        <w:jc w:val="center"/>
        <w:rPr>
          <w:rFonts w:cs="Times New Roman"/>
          <w:b/>
          <w:szCs w:val="24"/>
          <w:lang w:eastAsia="ar-SA"/>
        </w:rPr>
      </w:pPr>
      <w:r w:rsidRPr="0054524B">
        <w:rPr>
          <w:rFonts w:cs="Times New Roman"/>
          <w:b/>
          <w:szCs w:val="24"/>
          <w:lang w:eastAsia="ar-SA"/>
        </w:rPr>
        <w:t>DECLARAÇÃO DO LICITANTE</w:t>
      </w:r>
    </w:p>
    <w:p w14:paraId="446B7886" w14:textId="77777777" w:rsidR="00227058" w:rsidRPr="0054524B" w:rsidRDefault="00227058" w:rsidP="00227058">
      <w:pPr>
        <w:rPr>
          <w:rFonts w:cs="Times New Roman"/>
          <w:szCs w:val="24"/>
          <w:lang w:eastAsia="ar-SA"/>
        </w:rPr>
      </w:pPr>
      <w:r w:rsidRPr="0054524B">
        <w:rPr>
          <w:rFonts w:cs="Times New Roman"/>
          <w:szCs w:val="24"/>
          <w:lang w:eastAsia="ar-SA"/>
        </w:rPr>
        <w:t>Declaro que me foram apresentadas às áreas e instalações, com acesso a todos os locais e detalhes necessários para a elaboração da proposta comercial, tendo sido fornecidas as informações e esclarecimentos inerentes a esta vistoria, por mim solicitados.</w:t>
      </w:r>
    </w:p>
    <w:p w14:paraId="69FB8A6A" w14:textId="77777777" w:rsidR="00227058" w:rsidRPr="0054524B" w:rsidRDefault="00227058" w:rsidP="00227058">
      <w:pPr>
        <w:rPr>
          <w:rFonts w:cs="Times New Roman"/>
          <w:szCs w:val="24"/>
          <w:lang w:eastAsia="ar-SA"/>
        </w:rPr>
      </w:pPr>
    </w:p>
    <w:p w14:paraId="71F9E743" w14:textId="77777777" w:rsidR="00227058" w:rsidRPr="0054524B" w:rsidRDefault="00227058" w:rsidP="00227058">
      <w:pPr>
        <w:jc w:val="center"/>
        <w:rPr>
          <w:rFonts w:cs="Times New Roman"/>
          <w:szCs w:val="24"/>
          <w:lang w:eastAsia="ar-SA"/>
        </w:rPr>
      </w:pPr>
      <w:r w:rsidRPr="0054524B">
        <w:rPr>
          <w:rFonts w:cs="Times New Roman"/>
          <w:szCs w:val="24"/>
          <w:lang w:eastAsia="ar-SA"/>
        </w:rPr>
        <w:t>Brasília, _____ de ______________ de2021.</w:t>
      </w:r>
    </w:p>
    <w:p w14:paraId="1B29DE9E" w14:textId="77777777" w:rsidR="00227058" w:rsidRPr="0054524B" w:rsidRDefault="00227058" w:rsidP="00227058">
      <w:pPr>
        <w:jc w:val="center"/>
        <w:rPr>
          <w:rFonts w:cs="Times New Roman"/>
          <w:szCs w:val="24"/>
        </w:rPr>
      </w:pPr>
      <w:r w:rsidRPr="0054524B">
        <w:rPr>
          <w:rFonts w:cs="Times New Roman"/>
          <w:szCs w:val="24"/>
        </w:rPr>
        <w:t>_______________________________________________</w:t>
      </w:r>
    </w:p>
    <w:p w14:paraId="304E0ED1" w14:textId="77777777" w:rsidR="00227058" w:rsidRPr="0054524B" w:rsidRDefault="00227058" w:rsidP="00227058">
      <w:pPr>
        <w:jc w:val="center"/>
        <w:rPr>
          <w:rFonts w:cs="Times New Roman"/>
          <w:szCs w:val="24"/>
          <w:lang w:eastAsia="ar-SA"/>
        </w:rPr>
      </w:pPr>
      <w:r w:rsidRPr="0054524B">
        <w:rPr>
          <w:rFonts w:cs="Times New Roman"/>
          <w:szCs w:val="24"/>
          <w:lang w:eastAsia="ar-SA"/>
        </w:rPr>
        <w:t>Assinatura do Representante da Licitante</w:t>
      </w:r>
    </w:p>
    <w:p w14:paraId="3D9B4357" w14:textId="77777777" w:rsidR="00227058" w:rsidRPr="0054524B" w:rsidRDefault="00227058" w:rsidP="00227058">
      <w:pPr>
        <w:jc w:val="center"/>
        <w:rPr>
          <w:rFonts w:cs="Times New Roman"/>
          <w:szCs w:val="24"/>
          <w:lang w:eastAsia="ar-SA"/>
        </w:rPr>
      </w:pPr>
    </w:p>
    <w:p w14:paraId="08732B2A" w14:textId="77777777" w:rsidR="00227058" w:rsidRPr="0054524B" w:rsidRDefault="00227058" w:rsidP="00227058">
      <w:pPr>
        <w:rPr>
          <w:rFonts w:cs="Times New Roman"/>
          <w:szCs w:val="24"/>
          <w:lang w:eastAsia="ar-SA"/>
        </w:rPr>
      </w:pPr>
      <w:r w:rsidRPr="0054524B">
        <w:rPr>
          <w:rFonts w:cs="Times New Roman"/>
          <w:szCs w:val="24"/>
          <w:lang w:eastAsia="ar-SA"/>
        </w:rPr>
        <w:t>Nome (por extenso):___________________________________________________</w:t>
      </w:r>
    </w:p>
    <w:p w14:paraId="454B9378" w14:textId="77777777" w:rsidR="00227058" w:rsidRPr="0054524B" w:rsidRDefault="00227058" w:rsidP="00227058">
      <w:pPr>
        <w:rPr>
          <w:rFonts w:cs="Times New Roman"/>
          <w:szCs w:val="24"/>
          <w:lang w:eastAsia="ar-SA"/>
        </w:rPr>
      </w:pPr>
      <w:r w:rsidRPr="0054524B">
        <w:rPr>
          <w:rFonts w:cs="Times New Roman"/>
          <w:szCs w:val="24"/>
          <w:lang w:eastAsia="ar-SA"/>
        </w:rPr>
        <w:t>Cédula de Identidade:__________________________________________________</w:t>
      </w:r>
    </w:p>
    <w:p w14:paraId="7F6538AF" w14:textId="0A5A5D20" w:rsidR="00227058" w:rsidRDefault="00227058" w:rsidP="00227058">
      <w:pPr>
        <w:rPr>
          <w:rFonts w:cs="Times New Roman"/>
          <w:szCs w:val="24"/>
          <w:lang w:eastAsia="ar-SA"/>
        </w:rPr>
      </w:pPr>
      <w:r w:rsidRPr="0054524B">
        <w:rPr>
          <w:rFonts w:cs="Times New Roman"/>
          <w:szCs w:val="24"/>
          <w:lang w:eastAsia="ar-SA"/>
        </w:rPr>
        <w:t xml:space="preserve">Contato para informações e marcação do horário para a vistoria estão discriminados no Item </w:t>
      </w:r>
      <w:r>
        <w:rPr>
          <w:rFonts w:cs="Times New Roman"/>
          <w:szCs w:val="24"/>
          <w:lang w:eastAsia="ar-SA"/>
        </w:rPr>
        <w:t xml:space="preserve">8.5 </w:t>
      </w:r>
      <w:r w:rsidRPr="0054524B">
        <w:rPr>
          <w:rFonts w:cs="Times New Roman"/>
          <w:szCs w:val="24"/>
          <w:lang w:eastAsia="ar-SA"/>
        </w:rPr>
        <w:t>do Termo de Referência.</w:t>
      </w:r>
    </w:p>
    <w:p w14:paraId="2F287314" w14:textId="3A29A925"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611C15">
        <w:rPr>
          <w:rFonts w:ascii="Times New Roman" w:hAnsi="Times New Roman" w:cs="Times New Roman"/>
          <w:b/>
          <w:u w:val="single"/>
        </w:rPr>
        <w:t>18</w:t>
      </w:r>
      <w:r w:rsidRPr="009E1B5E">
        <w:rPr>
          <w:rFonts w:ascii="Times New Roman" w:hAnsi="Times New Roman" w:cs="Times New Roman"/>
          <w:b/>
          <w:u w:val="single"/>
        </w:rPr>
        <w:t>/2021</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49942006"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7" w:tgtFrame="ifrVisualizacao" w:history="1">
        <w:r w:rsidRPr="009E1B5E">
          <w:rPr>
            <w:rStyle w:val="Hyperlink"/>
            <w:rFonts w:ascii="Times New Roman" w:hAnsi="Times New Roman" w:cs="Times New Roman"/>
            <w:b/>
            <w:color w:val="000000"/>
          </w:rPr>
          <w:t>19.00.61</w:t>
        </w:r>
        <w:r w:rsidR="00FA278A">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FA278A">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/2021-</w:t>
        </w:r>
      </w:hyperlink>
      <w:r w:rsidR="00FA278A">
        <w:rPr>
          <w:rStyle w:val="Hyperlink"/>
          <w:rFonts w:ascii="Times New Roman" w:hAnsi="Times New Roman" w:cs="Times New Roman"/>
          <w:b/>
          <w:color w:val="000000"/>
        </w:rPr>
        <w:t>40</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Pr="009E1B5E" w:rsidRDefault="003E2A02" w:rsidP="003E2A02">
      <w:pPr>
        <w:pStyle w:val="Standard"/>
        <w:tabs>
          <w:tab w:val="left" w:pos="5046"/>
        </w:tabs>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w:t>
      </w:r>
    </w:p>
    <w:p w14:paraId="6C9CEA6B"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5AD9EB61" w14:textId="77777777" w:rsidR="003E2A02" w:rsidRPr="009E1B5E" w:rsidRDefault="003E2A02" w:rsidP="003E2A0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7527C04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084E0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6A6C55B"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color w:val="000000"/>
        </w:rPr>
        <w:tab/>
      </w:r>
      <w:r w:rsidRPr="009E1B5E">
        <w:rPr>
          <w:rFonts w:ascii="Times New Roman" w:eastAsia="Arial" w:hAnsi="Times New Roman" w:cs="Times New Roman"/>
          <w:b/>
          <w:bCs/>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6EDE0DE" w14:textId="77777777" w:rsidR="003E2A02" w:rsidRPr="009E1B5E" w:rsidRDefault="003E2A02" w:rsidP="003E2A02">
      <w:pPr>
        <w:pStyle w:val="Standard"/>
        <w:spacing w:line="360" w:lineRule="auto"/>
        <w:jc w:val="both"/>
        <w:rPr>
          <w:rFonts w:ascii="Times New Roman" w:eastAsia="Arial" w:hAnsi="Times New Roman" w:cs="Times New Roman"/>
          <w:lang w:bidi="ar-SA"/>
        </w:rPr>
      </w:pPr>
    </w:p>
    <w:p w14:paraId="2ED86FF4" w14:textId="11793CC5"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https://www.cnmp.mp.br/portal/transparencia/licitacoes/cadastrodelicita</w:t>
      </w:r>
      <w:r w:rsidR="00227058">
        <w:rPr>
          <w:rFonts w:ascii="Times New Roman" w:hAnsi="Times New Roman" w:cs="Times New Roman"/>
          <w:b/>
          <w:u w:val="single"/>
        </w:rPr>
        <w:t>co</w:t>
      </w:r>
      <w:r w:rsidRPr="009E1B5E">
        <w:rPr>
          <w:rFonts w:ascii="Times New Roman" w:hAnsi="Times New Roman" w:cs="Times New Roman"/>
          <w:b/>
          <w:u w:val="single"/>
        </w:rPr>
        <w:t>es/</w:t>
      </w:r>
    </w:p>
    <w:p w14:paraId="404BAC2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18E73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06B94B6"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A34A82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2426E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F45FF4"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411E1C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D0FED88"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7184A8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9EF175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74606F8D"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A45E79"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6C9114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AA9FD3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DE33556" w14:textId="77777777" w:rsidR="003E2A02" w:rsidRPr="009E1B5E" w:rsidRDefault="003E2A02">
      <w:pPr>
        <w:widowControl/>
        <w:spacing w:after="160" w:line="259" w:lineRule="auto"/>
        <w:jc w:val="left"/>
        <w:rPr>
          <w:rFonts w:eastAsia="SimSun" w:cs="Times New Roman"/>
          <w:b/>
          <w:kern w:val="3"/>
          <w:szCs w:val="24"/>
          <w:u w:val="single"/>
          <w:lang w:eastAsia="zh-CN" w:bidi="hi-IN"/>
        </w:rPr>
      </w:pPr>
      <w:r w:rsidRPr="009E1B5E">
        <w:rPr>
          <w:rFonts w:cs="Times New Roman"/>
          <w:b/>
          <w:szCs w:val="24"/>
          <w:u w:val="single"/>
        </w:rPr>
        <w:br w:type="page"/>
      </w:r>
    </w:p>
    <w:p w14:paraId="7664B219" w14:textId="5ED81E2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AA2ED5">
        <w:rPr>
          <w:rFonts w:ascii="Times New Roman" w:hAnsi="Times New Roman" w:cs="Times New Roman"/>
          <w:b/>
          <w:u w:val="single"/>
        </w:rPr>
        <w:t>18</w:t>
      </w:r>
      <w:r w:rsidRPr="009E1B5E">
        <w:rPr>
          <w:rFonts w:ascii="Times New Roman" w:hAnsi="Times New Roman" w:cs="Times New Roman"/>
          <w:b/>
          <w:u w:val="single"/>
        </w:rPr>
        <w:t>/2021</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0468E512" w14:textId="16C2E80C"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8" w:tgtFrame="ifrVisualizacao" w:history="1">
        <w:r w:rsidRPr="009E1B5E">
          <w:rPr>
            <w:rStyle w:val="Hyperlink"/>
            <w:rFonts w:ascii="Times New Roman" w:hAnsi="Times New Roman" w:cs="Times New Roman"/>
            <w:b/>
            <w:color w:val="000000"/>
          </w:rPr>
          <w:t>19.00.61</w:t>
        </w:r>
        <w:r w:rsidR="004779A3">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4779A3">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/2021-</w:t>
        </w:r>
      </w:hyperlink>
      <w:r w:rsidR="004779A3">
        <w:rPr>
          <w:rStyle w:val="Hyperlink"/>
          <w:rFonts w:ascii="Times New Roman" w:hAnsi="Times New Roman" w:cs="Times New Roman"/>
          <w:b/>
          <w:color w:val="000000"/>
        </w:rPr>
        <w:t>40</w:t>
      </w:r>
    </w:p>
    <w:p w14:paraId="47288F7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lastRenderedPageBreak/>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 xml:space="preserve">Brasília, ______ de _______________ </w:t>
      </w:r>
      <w:proofErr w:type="spellStart"/>
      <w:r w:rsidRPr="0056021B">
        <w:rPr>
          <w:rFonts w:ascii="Times New Roman" w:hAnsi="Times New Roman" w:cs="Times New Roman"/>
        </w:rPr>
        <w:t>de</w:t>
      </w:r>
      <w:proofErr w:type="spellEnd"/>
      <w:r w:rsidRPr="0056021B">
        <w:rPr>
          <w:rFonts w:ascii="Times New Roman" w:hAnsi="Times New Roman" w:cs="Times New Roman"/>
        </w:rPr>
        <w:t xml:space="preserve"> 2021.</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88152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rPr>
        <w:br w:type="page"/>
      </w:r>
    </w:p>
    <w:p w14:paraId="299F8315" w14:textId="312CA465"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4779A3">
        <w:rPr>
          <w:rFonts w:ascii="Times New Roman" w:hAnsi="Times New Roman" w:cs="Times New Roman"/>
          <w:b/>
          <w:u w:val="single"/>
        </w:rPr>
        <w:t>18</w:t>
      </w:r>
      <w:r w:rsidRPr="009E1B5E">
        <w:rPr>
          <w:rFonts w:ascii="Times New Roman" w:hAnsi="Times New Roman" w:cs="Times New Roman"/>
          <w:b/>
          <w:u w:val="single"/>
        </w:rPr>
        <w:t>/2021</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D365CDA" w14:textId="6114AC8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9" w:tgtFrame="ifrVisualizacao" w:history="1">
        <w:r w:rsidRPr="009E1B5E">
          <w:rPr>
            <w:rStyle w:val="Hyperlink"/>
            <w:rFonts w:ascii="Times New Roman" w:hAnsi="Times New Roman" w:cs="Times New Roman"/>
            <w:b/>
            <w:color w:val="000000"/>
          </w:rPr>
          <w:t>19.00.61</w:t>
        </w:r>
        <w:r w:rsidR="0003495A">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03495A">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/2021-</w:t>
        </w:r>
      </w:hyperlink>
      <w:r w:rsidR="0003495A">
        <w:rPr>
          <w:rStyle w:val="Hyperlink"/>
          <w:rFonts w:ascii="Times New Roman" w:hAnsi="Times New Roman" w:cs="Times New Roman"/>
          <w:b/>
          <w:color w:val="000000"/>
        </w:rPr>
        <w:t>40</w:t>
      </w:r>
    </w:p>
    <w:p w14:paraId="299507F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77777777"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Pr="009E1B5E">
        <w:rPr>
          <w:rFonts w:ascii="Times New Roman" w:eastAsia="Times New Roman" w:hAnsi="Times New Roman" w:cs="Times New Roman"/>
          <w:b/>
          <w:bCs/>
          <w:color w:val="000000"/>
          <w:u w:val="single"/>
        </w:rPr>
        <w:t xml:space="preserve"> CNMP Nº        /21</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3E2A02">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3E2A02">
      <w:pPr>
        <w:pStyle w:val="Standard"/>
        <w:spacing w:line="360" w:lineRule="auto"/>
        <w:jc w:val="both"/>
        <w:rPr>
          <w:rFonts w:ascii="Times New Roman" w:hAnsi="Times New Roman" w:cs="Times New Roman"/>
        </w:rPr>
      </w:pPr>
    </w:p>
    <w:p w14:paraId="02333850" w14:textId="77777777" w:rsidR="003E2A02" w:rsidRPr="009E1B5E" w:rsidRDefault="003E2A02" w:rsidP="003E2A02">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ao Pregão Eletrônico CNMP nº [XX],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3E2A02">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3E2A02">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3E2A02">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3E2A02">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3E2A02">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3E2A02">
      <w:pPr>
        <w:pStyle w:val="courier"/>
        <w:tabs>
          <w:tab w:val="left" w:pos="993"/>
        </w:tabs>
        <w:spacing w:line="360" w:lineRule="auto"/>
        <w:ind w:firstLine="1417"/>
        <w:rPr>
          <w:rFonts w:cs="Times New Roman"/>
        </w:rPr>
      </w:pPr>
    </w:p>
    <w:p w14:paraId="5F5EACFC" w14:textId="77777777" w:rsidR="003E2A02" w:rsidRPr="009E1B5E" w:rsidRDefault="003E2A02" w:rsidP="003E2A02">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3E2A02">
      <w:pPr>
        <w:pStyle w:val="Standard"/>
        <w:widowControl/>
        <w:numPr>
          <w:ilvl w:val="0"/>
          <w:numId w:val="9"/>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3E2A02">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3E2A02">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3E2A02">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3E2A02">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3E2A02">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3E2A02">
      <w:pPr>
        <w:pStyle w:val="Standard"/>
        <w:tabs>
          <w:tab w:val="left" w:pos="284"/>
        </w:tabs>
        <w:suppressAutoHyphens w:val="0"/>
        <w:spacing w:line="360" w:lineRule="auto"/>
        <w:ind w:left="1417"/>
        <w:jc w:val="both"/>
        <w:rPr>
          <w:rFonts w:ascii="Times New Roman" w:hAnsi="Times New Roman" w:cs="Times New Roman"/>
        </w:rPr>
      </w:pPr>
    </w:p>
    <w:p w14:paraId="30128909"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3E2A02">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3E2A02">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5F7768E4" w14:textId="41ADB92A" w:rsidR="003E2A02" w:rsidRDefault="003E2A02" w:rsidP="003E2A02">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mensal do contrato é de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consubstanciando o valor anual de R$ X,XX [XXX], conforme tabela abaixo:</w:t>
      </w:r>
    </w:p>
    <w:p w14:paraId="40A54A96" w14:textId="202B3D87" w:rsidR="004D1026" w:rsidRDefault="004D1026" w:rsidP="003E2A02">
      <w:pPr>
        <w:pStyle w:val="Standard"/>
        <w:spacing w:line="360" w:lineRule="auto"/>
        <w:ind w:firstLine="1417"/>
        <w:jc w:val="both"/>
        <w:rPr>
          <w:rFonts w:ascii="Times New Roman" w:eastAsia="Arial-BoldMT" w:hAnsi="Times New Roman" w:cs="Times New Roman"/>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920"/>
        <w:gridCol w:w="843"/>
        <w:gridCol w:w="963"/>
        <w:gridCol w:w="1098"/>
        <w:gridCol w:w="1173"/>
        <w:gridCol w:w="1076"/>
      </w:tblGrid>
      <w:tr w:rsidR="004D1026" w:rsidRPr="0054524B" w14:paraId="170DCADD" w14:textId="77777777" w:rsidTr="00E41847">
        <w:trPr>
          <w:trHeight w:val="20"/>
        </w:trPr>
        <w:tc>
          <w:tcPr>
            <w:tcW w:w="656" w:type="dxa"/>
            <w:vMerge w:val="restart"/>
            <w:shd w:val="clear" w:color="auto" w:fill="D9D9D9" w:themeFill="background1" w:themeFillShade="D9"/>
            <w:vAlign w:val="center"/>
          </w:tcPr>
          <w:p w14:paraId="6CA5F473" w14:textId="7479326A" w:rsidR="004D1026" w:rsidRPr="0054524B" w:rsidRDefault="004D1026" w:rsidP="00E41847">
            <w:pPr>
              <w:jc w:val="center"/>
              <w:rPr>
                <w:rFonts w:eastAsia="Times New Roman" w:cs="Times New Roman"/>
                <w:szCs w:val="24"/>
              </w:rPr>
            </w:pPr>
            <w:r>
              <w:tab/>
            </w:r>
            <w:r w:rsidRPr="0054524B">
              <w:rPr>
                <w:rFonts w:eastAsia="Times New Roman" w:cs="Times New Roman"/>
                <w:szCs w:val="24"/>
              </w:rPr>
              <w:t>Item</w:t>
            </w:r>
          </w:p>
        </w:tc>
        <w:tc>
          <w:tcPr>
            <w:tcW w:w="2134" w:type="dxa"/>
            <w:vMerge w:val="restart"/>
            <w:shd w:val="clear" w:color="auto" w:fill="D9D9D9" w:themeFill="background1" w:themeFillShade="D9"/>
            <w:vAlign w:val="center"/>
          </w:tcPr>
          <w:p w14:paraId="359FD38B"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Especificação do posto</w:t>
            </w:r>
          </w:p>
        </w:tc>
        <w:tc>
          <w:tcPr>
            <w:tcW w:w="1806" w:type="dxa"/>
            <w:gridSpan w:val="2"/>
            <w:shd w:val="clear" w:color="auto" w:fill="D9D9D9" w:themeFill="background1" w:themeFillShade="D9"/>
            <w:vAlign w:val="center"/>
          </w:tcPr>
          <w:p w14:paraId="4F834766"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Quantidade</w:t>
            </w:r>
          </w:p>
        </w:tc>
        <w:tc>
          <w:tcPr>
            <w:tcW w:w="1291" w:type="dxa"/>
            <w:vMerge w:val="restart"/>
            <w:shd w:val="clear" w:color="auto" w:fill="D9D9D9" w:themeFill="background1" w:themeFillShade="D9"/>
            <w:vAlign w:val="center"/>
          </w:tcPr>
          <w:p w14:paraId="7A56EDF7"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Valor por Posto (R$)</w:t>
            </w:r>
          </w:p>
        </w:tc>
        <w:tc>
          <w:tcPr>
            <w:tcW w:w="1317" w:type="dxa"/>
            <w:vMerge w:val="restart"/>
            <w:shd w:val="clear" w:color="auto" w:fill="D9D9D9" w:themeFill="background1" w:themeFillShade="D9"/>
            <w:vAlign w:val="center"/>
          </w:tcPr>
          <w:p w14:paraId="73F41BBB"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Valor Mensal (R$)</w:t>
            </w:r>
          </w:p>
        </w:tc>
        <w:tc>
          <w:tcPr>
            <w:tcW w:w="1233" w:type="dxa"/>
            <w:vMerge w:val="restart"/>
            <w:shd w:val="clear" w:color="auto" w:fill="D9D9D9" w:themeFill="background1" w:themeFillShade="D9"/>
            <w:vAlign w:val="center"/>
          </w:tcPr>
          <w:p w14:paraId="76D8D0A3"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Valor Anual</w:t>
            </w:r>
          </w:p>
          <w:p w14:paraId="76C8F938"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(R$)</w:t>
            </w:r>
          </w:p>
        </w:tc>
      </w:tr>
      <w:tr w:rsidR="004D1026" w:rsidRPr="0054524B" w14:paraId="56EA7205" w14:textId="77777777" w:rsidTr="00E41847">
        <w:trPr>
          <w:trHeight w:val="20"/>
        </w:trPr>
        <w:tc>
          <w:tcPr>
            <w:tcW w:w="656" w:type="dxa"/>
            <w:vMerge/>
          </w:tcPr>
          <w:p w14:paraId="072C3AF5" w14:textId="77777777" w:rsidR="004D1026" w:rsidRPr="0054524B" w:rsidRDefault="004D1026" w:rsidP="00E41847"/>
        </w:tc>
        <w:tc>
          <w:tcPr>
            <w:tcW w:w="2134" w:type="dxa"/>
            <w:vMerge/>
          </w:tcPr>
          <w:p w14:paraId="46DE8519" w14:textId="77777777" w:rsidR="004D1026" w:rsidRPr="0054524B" w:rsidRDefault="004D1026" w:rsidP="00E41847"/>
        </w:tc>
        <w:tc>
          <w:tcPr>
            <w:tcW w:w="843" w:type="dxa"/>
            <w:shd w:val="clear" w:color="auto" w:fill="D9D9D9" w:themeFill="background1" w:themeFillShade="D9"/>
            <w:vAlign w:val="center"/>
          </w:tcPr>
          <w:p w14:paraId="61A4DD7B" w14:textId="77777777" w:rsidR="004D1026" w:rsidRPr="0054524B" w:rsidRDefault="004D1026" w:rsidP="00E41847">
            <w:pPr>
              <w:rPr>
                <w:rFonts w:eastAsia="Times New Roman" w:cs="Times New Roman"/>
                <w:szCs w:val="24"/>
              </w:rPr>
            </w:pPr>
            <w:r w:rsidRPr="0054524B">
              <w:rPr>
                <w:rFonts w:eastAsia="Times New Roman" w:cs="Times New Roman"/>
                <w:szCs w:val="24"/>
              </w:rPr>
              <w:t>Postos</w:t>
            </w:r>
          </w:p>
        </w:tc>
        <w:tc>
          <w:tcPr>
            <w:tcW w:w="963" w:type="dxa"/>
            <w:shd w:val="clear" w:color="auto" w:fill="D9D9D9" w:themeFill="background1" w:themeFillShade="D9"/>
            <w:vAlign w:val="center"/>
          </w:tcPr>
          <w:p w14:paraId="0CD1A9E1" w14:textId="77777777" w:rsidR="004D1026" w:rsidRPr="0054524B" w:rsidRDefault="004D1026" w:rsidP="00E41847">
            <w:pPr>
              <w:rPr>
                <w:rFonts w:eastAsia="Times New Roman" w:cs="Times New Roman"/>
                <w:szCs w:val="24"/>
              </w:rPr>
            </w:pPr>
            <w:r w:rsidRPr="0054524B">
              <w:rPr>
                <w:rFonts w:eastAsia="Times New Roman" w:cs="Times New Roman"/>
                <w:szCs w:val="24"/>
              </w:rPr>
              <w:t>Pessoas</w:t>
            </w:r>
          </w:p>
        </w:tc>
        <w:tc>
          <w:tcPr>
            <w:tcW w:w="1291" w:type="dxa"/>
            <w:vMerge/>
          </w:tcPr>
          <w:p w14:paraId="626EC952" w14:textId="77777777" w:rsidR="004D1026" w:rsidRPr="0054524B" w:rsidRDefault="004D1026" w:rsidP="00E41847"/>
        </w:tc>
        <w:tc>
          <w:tcPr>
            <w:tcW w:w="1317" w:type="dxa"/>
            <w:vMerge/>
          </w:tcPr>
          <w:p w14:paraId="4F2E2B8D" w14:textId="77777777" w:rsidR="004D1026" w:rsidRPr="0054524B" w:rsidRDefault="004D1026" w:rsidP="00E41847"/>
        </w:tc>
        <w:tc>
          <w:tcPr>
            <w:tcW w:w="1233" w:type="dxa"/>
            <w:vMerge/>
          </w:tcPr>
          <w:p w14:paraId="3949951E" w14:textId="77777777" w:rsidR="004D1026" w:rsidRPr="0054524B" w:rsidRDefault="004D1026" w:rsidP="00E41847"/>
        </w:tc>
      </w:tr>
      <w:tr w:rsidR="004D1026" w:rsidRPr="0054524B" w14:paraId="6759DCEC" w14:textId="77777777" w:rsidTr="00E41847">
        <w:trPr>
          <w:trHeight w:val="20"/>
        </w:trPr>
        <w:tc>
          <w:tcPr>
            <w:tcW w:w="656" w:type="dxa"/>
            <w:shd w:val="clear" w:color="auto" w:fill="auto"/>
            <w:vAlign w:val="center"/>
          </w:tcPr>
          <w:p w14:paraId="7B2506A6"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1</w:t>
            </w:r>
          </w:p>
        </w:tc>
        <w:tc>
          <w:tcPr>
            <w:tcW w:w="2134" w:type="dxa"/>
            <w:shd w:val="clear" w:color="auto" w:fill="auto"/>
            <w:vAlign w:val="center"/>
          </w:tcPr>
          <w:p w14:paraId="567D1087"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 xml:space="preserve">Armada </w:t>
            </w:r>
            <w:proofErr w:type="gramStart"/>
            <w:r w:rsidRPr="0054524B">
              <w:rPr>
                <w:rFonts w:eastAsia="Times New Roman" w:cs="Times New Roman"/>
                <w:szCs w:val="24"/>
              </w:rPr>
              <w:t>12x36 Noturno</w:t>
            </w:r>
            <w:proofErr w:type="gramEnd"/>
          </w:p>
        </w:tc>
        <w:tc>
          <w:tcPr>
            <w:tcW w:w="843" w:type="dxa"/>
            <w:shd w:val="clear" w:color="auto" w:fill="auto"/>
            <w:vAlign w:val="center"/>
          </w:tcPr>
          <w:p w14:paraId="16EFFF8F" w14:textId="77777777" w:rsidR="004D1026" w:rsidRPr="0054524B" w:rsidRDefault="004D1026" w:rsidP="00E41847">
            <w:pPr>
              <w:spacing w:line="240" w:lineRule="auto"/>
              <w:jc w:val="center"/>
              <w:rPr>
                <w:rFonts w:eastAsia="Times New Roman" w:cs="Times New Roman"/>
                <w:szCs w:val="24"/>
              </w:rPr>
            </w:pPr>
            <w:r>
              <w:rPr>
                <w:rFonts w:eastAsia="Times New Roman" w:cs="Times New Roman"/>
                <w:szCs w:val="24"/>
              </w:rPr>
              <w:t>3</w:t>
            </w:r>
          </w:p>
        </w:tc>
        <w:tc>
          <w:tcPr>
            <w:tcW w:w="963" w:type="dxa"/>
            <w:shd w:val="clear" w:color="auto" w:fill="auto"/>
            <w:vAlign w:val="center"/>
          </w:tcPr>
          <w:p w14:paraId="102BD5BD" w14:textId="77777777" w:rsidR="004D1026" w:rsidRPr="0054524B" w:rsidRDefault="004D1026" w:rsidP="00E41847">
            <w:pPr>
              <w:spacing w:line="240" w:lineRule="auto"/>
              <w:jc w:val="center"/>
              <w:rPr>
                <w:rFonts w:eastAsia="Times New Roman" w:cs="Times New Roman"/>
                <w:szCs w:val="24"/>
              </w:rPr>
            </w:pPr>
            <w:r>
              <w:rPr>
                <w:rFonts w:eastAsia="Times New Roman" w:cs="Times New Roman"/>
                <w:szCs w:val="24"/>
              </w:rPr>
              <w:t>6</w:t>
            </w:r>
          </w:p>
        </w:tc>
        <w:tc>
          <w:tcPr>
            <w:tcW w:w="1291" w:type="dxa"/>
            <w:shd w:val="clear" w:color="auto" w:fill="auto"/>
            <w:vAlign w:val="center"/>
          </w:tcPr>
          <w:p w14:paraId="7CB35D64" w14:textId="6BA77C59"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0812CC34" w14:textId="120BD999"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54309891" w14:textId="631404DF" w:rsidR="004D1026" w:rsidRPr="0054524B" w:rsidRDefault="004D1026" w:rsidP="00E41847">
            <w:pPr>
              <w:jc w:val="right"/>
              <w:rPr>
                <w:rFonts w:eastAsia="Times New Roman" w:cs="Times New Roman"/>
                <w:szCs w:val="24"/>
              </w:rPr>
            </w:pPr>
          </w:p>
        </w:tc>
      </w:tr>
      <w:tr w:rsidR="004D1026" w:rsidRPr="0054524B" w14:paraId="21870130" w14:textId="77777777" w:rsidTr="00E41847">
        <w:trPr>
          <w:trHeight w:val="20"/>
        </w:trPr>
        <w:tc>
          <w:tcPr>
            <w:tcW w:w="656" w:type="dxa"/>
            <w:shd w:val="clear" w:color="auto" w:fill="auto"/>
            <w:vAlign w:val="center"/>
          </w:tcPr>
          <w:p w14:paraId="7D7D394D"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2</w:t>
            </w:r>
          </w:p>
        </w:tc>
        <w:tc>
          <w:tcPr>
            <w:tcW w:w="2134" w:type="dxa"/>
            <w:shd w:val="clear" w:color="auto" w:fill="auto"/>
            <w:vAlign w:val="center"/>
          </w:tcPr>
          <w:p w14:paraId="480C2A92"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 xml:space="preserve">Armada </w:t>
            </w:r>
            <w:proofErr w:type="gramStart"/>
            <w:r w:rsidRPr="0054524B">
              <w:rPr>
                <w:rFonts w:eastAsia="Times New Roman" w:cs="Times New Roman"/>
                <w:szCs w:val="24"/>
              </w:rPr>
              <w:t>12x36 Diurno</w:t>
            </w:r>
            <w:proofErr w:type="gramEnd"/>
          </w:p>
        </w:tc>
        <w:tc>
          <w:tcPr>
            <w:tcW w:w="843" w:type="dxa"/>
            <w:shd w:val="clear" w:color="auto" w:fill="auto"/>
            <w:vAlign w:val="center"/>
          </w:tcPr>
          <w:p w14:paraId="15C9F696"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0005A047"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72E277B7" w14:textId="5C1B52AA"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7517A2F6" w14:textId="0DC5109F"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26D3AC55" w14:textId="135A6443" w:rsidR="004D1026" w:rsidRPr="0054524B" w:rsidRDefault="004D1026" w:rsidP="00E41847">
            <w:pPr>
              <w:jc w:val="right"/>
              <w:rPr>
                <w:rFonts w:eastAsia="Times New Roman" w:cs="Times New Roman"/>
                <w:szCs w:val="24"/>
              </w:rPr>
            </w:pPr>
          </w:p>
        </w:tc>
      </w:tr>
      <w:tr w:rsidR="004D1026" w:rsidRPr="0054524B" w14:paraId="00D6BD75" w14:textId="77777777" w:rsidTr="00E41847">
        <w:trPr>
          <w:trHeight w:val="20"/>
        </w:trPr>
        <w:tc>
          <w:tcPr>
            <w:tcW w:w="656" w:type="dxa"/>
            <w:shd w:val="clear" w:color="auto" w:fill="auto"/>
            <w:vAlign w:val="center"/>
          </w:tcPr>
          <w:p w14:paraId="53454CC7"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3</w:t>
            </w:r>
          </w:p>
        </w:tc>
        <w:tc>
          <w:tcPr>
            <w:tcW w:w="2134" w:type="dxa"/>
            <w:shd w:val="clear" w:color="auto" w:fill="auto"/>
            <w:vAlign w:val="center"/>
          </w:tcPr>
          <w:p w14:paraId="249F4CEE"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Supervisão Masculina</w:t>
            </w:r>
            <w:r w:rsidRPr="0054524B">
              <w:br/>
            </w:r>
            <w:r w:rsidRPr="0054524B">
              <w:rPr>
                <w:rFonts w:eastAsia="Times New Roman" w:cs="Times New Roman"/>
                <w:szCs w:val="24"/>
              </w:rPr>
              <w:t xml:space="preserve">Desarmada </w:t>
            </w:r>
            <w:proofErr w:type="gramStart"/>
            <w:r w:rsidRPr="0054524B">
              <w:rPr>
                <w:rFonts w:eastAsia="Times New Roman" w:cs="Times New Roman"/>
                <w:szCs w:val="24"/>
              </w:rPr>
              <w:t>12x36 Diurno</w:t>
            </w:r>
            <w:proofErr w:type="gramEnd"/>
          </w:p>
        </w:tc>
        <w:tc>
          <w:tcPr>
            <w:tcW w:w="843" w:type="dxa"/>
            <w:shd w:val="clear" w:color="auto" w:fill="auto"/>
            <w:vAlign w:val="center"/>
          </w:tcPr>
          <w:p w14:paraId="0E5709C0"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1</w:t>
            </w:r>
          </w:p>
        </w:tc>
        <w:tc>
          <w:tcPr>
            <w:tcW w:w="963" w:type="dxa"/>
            <w:shd w:val="clear" w:color="auto" w:fill="auto"/>
            <w:vAlign w:val="center"/>
          </w:tcPr>
          <w:p w14:paraId="3C1DC292"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2</w:t>
            </w:r>
          </w:p>
        </w:tc>
        <w:tc>
          <w:tcPr>
            <w:tcW w:w="1291" w:type="dxa"/>
            <w:shd w:val="clear" w:color="auto" w:fill="auto"/>
            <w:vAlign w:val="center"/>
          </w:tcPr>
          <w:p w14:paraId="5CBE413D" w14:textId="78F57B6B"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09D9B813" w14:textId="576FD970"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00776E7F" w14:textId="1F3F38B9" w:rsidR="004D1026" w:rsidRPr="0054524B" w:rsidRDefault="004D1026" w:rsidP="00E41847">
            <w:pPr>
              <w:jc w:val="right"/>
              <w:rPr>
                <w:rFonts w:eastAsia="Times New Roman" w:cs="Times New Roman"/>
                <w:szCs w:val="24"/>
              </w:rPr>
            </w:pPr>
          </w:p>
        </w:tc>
      </w:tr>
      <w:tr w:rsidR="004D1026" w:rsidRPr="0054524B" w14:paraId="0559E11C" w14:textId="77777777" w:rsidTr="00E41847">
        <w:trPr>
          <w:trHeight w:val="20"/>
        </w:trPr>
        <w:tc>
          <w:tcPr>
            <w:tcW w:w="656" w:type="dxa"/>
            <w:shd w:val="clear" w:color="auto" w:fill="auto"/>
            <w:vAlign w:val="center"/>
          </w:tcPr>
          <w:p w14:paraId="492ED146"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4</w:t>
            </w:r>
          </w:p>
        </w:tc>
        <w:tc>
          <w:tcPr>
            <w:tcW w:w="2134" w:type="dxa"/>
            <w:shd w:val="clear" w:color="auto" w:fill="auto"/>
            <w:vAlign w:val="center"/>
          </w:tcPr>
          <w:p w14:paraId="241F505F"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lastRenderedPageBreak/>
              <w:t xml:space="preserve">Desarmada </w:t>
            </w:r>
            <w:proofErr w:type="gramStart"/>
            <w:r w:rsidRPr="0054524B">
              <w:rPr>
                <w:rFonts w:eastAsia="Times New Roman" w:cs="Times New Roman"/>
                <w:szCs w:val="24"/>
              </w:rPr>
              <w:t>44h Diurno</w:t>
            </w:r>
            <w:proofErr w:type="gramEnd"/>
          </w:p>
        </w:tc>
        <w:tc>
          <w:tcPr>
            <w:tcW w:w="843" w:type="dxa"/>
            <w:shd w:val="clear" w:color="auto" w:fill="auto"/>
            <w:vAlign w:val="center"/>
          </w:tcPr>
          <w:p w14:paraId="605B00E3"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lastRenderedPageBreak/>
              <w:t>8</w:t>
            </w:r>
          </w:p>
        </w:tc>
        <w:tc>
          <w:tcPr>
            <w:tcW w:w="963" w:type="dxa"/>
            <w:shd w:val="clear" w:color="auto" w:fill="auto"/>
            <w:vAlign w:val="center"/>
          </w:tcPr>
          <w:p w14:paraId="1E3DDD08"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46554A35" w14:textId="7C251398"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510CA5F9" w14:textId="3ED49356"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6D482FAD" w14:textId="7C8CC0FD" w:rsidR="004D1026" w:rsidRPr="0054524B" w:rsidRDefault="004D1026" w:rsidP="00E41847">
            <w:pPr>
              <w:jc w:val="right"/>
              <w:rPr>
                <w:rFonts w:eastAsia="Times New Roman" w:cs="Times New Roman"/>
                <w:szCs w:val="24"/>
              </w:rPr>
            </w:pPr>
          </w:p>
        </w:tc>
      </w:tr>
      <w:tr w:rsidR="004D1026" w:rsidRPr="0054524B" w14:paraId="1B7B23B0" w14:textId="77777777" w:rsidTr="00E41847">
        <w:trPr>
          <w:trHeight w:val="20"/>
        </w:trPr>
        <w:tc>
          <w:tcPr>
            <w:tcW w:w="656" w:type="dxa"/>
            <w:shd w:val="clear" w:color="auto" w:fill="auto"/>
            <w:vAlign w:val="center"/>
          </w:tcPr>
          <w:p w14:paraId="641D99F4"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5</w:t>
            </w:r>
          </w:p>
        </w:tc>
        <w:tc>
          <w:tcPr>
            <w:tcW w:w="2134" w:type="dxa"/>
            <w:shd w:val="clear" w:color="auto" w:fill="auto"/>
            <w:vAlign w:val="center"/>
          </w:tcPr>
          <w:p w14:paraId="5EA81AFA"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Feminina</w:t>
            </w:r>
            <w:r w:rsidRPr="0054524B">
              <w:br/>
            </w:r>
            <w:r w:rsidRPr="0054524B">
              <w:rPr>
                <w:rFonts w:eastAsia="Times New Roman" w:cs="Times New Roman"/>
                <w:szCs w:val="24"/>
              </w:rPr>
              <w:t xml:space="preserve">Desarmada </w:t>
            </w:r>
            <w:proofErr w:type="gramStart"/>
            <w:r w:rsidRPr="0054524B">
              <w:rPr>
                <w:rFonts w:eastAsia="Times New Roman" w:cs="Times New Roman"/>
                <w:szCs w:val="24"/>
              </w:rPr>
              <w:t>44h Semanais</w:t>
            </w:r>
            <w:proofErr w:type="gramEnd"/>
          </w:p>
        </w:tc>
        <w:tc>
          <w:tcPr>
            <w:tcW w:w="843" w:type="dxa"/>
            <w:shd w:val="clear" w:color="auto" w:fill="auto"/>
            <w:vAlign w:val="center"/>
          </w:tcPr>
          <w:p w14:paraId="721FD3E4"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4A10C152"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4</w:t>
            </w:r>
          </w:p>
        </w:tc>
        <w:tc>
          <w:tcPr>
            <w:tcW w:w="1291" w:type="dxa"/>
            <w:shd w:val="clear" w:color="auto" w:fill="auto"/>
            <w:vAlign w:val="center"/>
          </w:tcPr>
          <w:p w14:paraId="7FD54B6A" w14:textId="2AD72B25"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34BB1F8A" w14:textId="4AC96291"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09B5B8B1" w14:textId="356DA7C1" w:rsidR="004D1026" w:rsidRPr="0054524B" w:rsidRDefault="004D1026" w:rsidP="00E41847">
            <w:pPr>
              <w:jc w:val="right"/>
              <w:rPr>
                <w:rFonts w:eastAsia="Times New Roman" w:cs="Times New Roman"/>
                <w:szCs w:val="24"/>
              </w:rPr>
            </w:pPr>
          </w:p>
        </w:tc>
      </w:tr>
      <w:tr w:rsidR="004D1026" w:rsidRPr="0054524B" w14:paraId="087DF45B" w14:textId="77777777" w:rsidTr="00E41847">
        <w:trPr>
          <w:trHeight w:val="20"/>
        </w:trPr>
        <w:tc>
          <w:tcPr>
            <w:tcW w:w="5887" w:type="dxa"/>
            <w:gridSpan w:val="5"/>
            <w:shd w:val="clear" w:color="auto" w:fill="D9D9D9" w:themeFill="background1" w:themeFillShade="D9"/>
            <w:vAlign w:val="center"/>
          </w:tcPr>
          <w:p w14:paraId="5E14D20E" w14:textId="77777777" w:rsidR="004D1026" w:rsidRPr="0054524B" w:rsidRDefault="004D1026" w:rsidP="00E41847">
            <w:pPr>
              <w:jc w:val="right"/>
              <w:rPr>
                <w:rFonts w:eastAsia="Times New Roman" w:cs="Times New Roman"/>
                <w:b/>
                <w:bCs/>
                <w:szCs w:val="24"/>
              </w:rPr>
            </w:pPr>
            <w:r w:rsidRPr="0054524B">
              <w:rPr>
                <w:rFonts w:eastAsia="Times New Roman" w:cs="Times New Roman"/>
                <w:b/>
                <w:bCs/>
                <w:szCs w:val="24"/>
              </w:rPr>
              <w:t>TOTAL</w:t>
            </w:r>
          </w:p>
        </w:tc>
        <w:tc>
          <w:tcPr>
            <w:tcW w:w="1317" w:type="dxa"/>
            <w:shd w:val="clear" w:color="auto" w:fill="D9D9D9" w:themeFill="background1" w:themeFillShade="D9"/>
            <w:vAlign w:val="center"/>
          </w:tcPr>
          <w:p w14:paraId="5FCB48FD" w14:textId="3C3AE96F" w:rsidR="004D1026" w:rsidRPr="0054524B" w:rsidRDefault="004D1026" w:rsidP="00E41847">
            <w:pPr>
              <w:jc w:val="right"/>
              <w:rPr>
                <w:rFonts w:eastAsia="Times New Roman" w:cs="Times New Roman"/>
                <w:b/>
                <w:bCs/>
                <w:szCs w:val="24"/>
              </w:rPr>
            </w:pPr>
          </w:p>
        </w:tc>
        <w:tc>
          <w:tcPr>
            <w:tcW w:w="1233" w:type="dxa"/>
            <w:shd w:val="clear" w:color="auto" w:fill="D9D9D9" w:themeFill="background1" w:themeFillShade="D9"/>
            <w:vAlign w:val="center"/>
          </w:tcPr>
          <w:p w14:paraId="14BBECF3" w14:textId="1B9EF572" w:rsidR="004D1026" w:rsidRPr="0054524B" w:rsidRDefault="004D1026" w:rsidP="00E41847">
            <w:pPr>
              <w:jc w:val="right"/>
              <w:rPr>
                <w:rFonts w:eastAsia="Times New Roman" w:cs="Times New Roman"/>
                <w:b/>
                <w:bCs/>
                <w:szCs w:val="24"/>
              </w:rPr>
            </w:pPr>
          </w:p>
        </w:tc>
      </w:tr>
    </w:tbl>
    <w:p w14:paraId="35E42023" w14:textId="77777777" w:rsidR="004D1026" w:rsidRPr="009E1B5E" w:rsidRDefault="004D1026" w:rsidP="003E2A02">
      <w:pPr>
        <w:pStyle w:val="Standard"/>
        <w:spacing w:line="360" w:lineRule="auto"/>
        <w:ind w:firstLine="1417"/>
        <w:jc w:val="both"/>
        <w:rPr>
          <w:rFonts w:ascii="Times New Roman" w:eastAsia="Arial-BoldMT" w:hAnsi="Times New Roman" w:cs="Times New Roman"/>
          <w:b/>
          <w:bCs/>
          <w:u w:val="single"/>
        </w:rPr>
      </w:pPr>
    </w:p>
    <w:p w14:paraId="2D4178C7" w14:textId="75F288DB" w:rsidR="003E2A02" w:rsidRPr="009E1B5E" w:rsidRDefault="003E2A02" w:rsidP="004D1026">
      <w:pPr>
        <w:pStyle w:val="Standard"/>
        <w:spacing w:line="360" w:lineRule="auto"/>
        <w:ind w:left="720" w:firstLine="698"/>
        <w:jc w:val="both"/>
        <w:rPr>
          <w:rFonts w:ascii="Times New Roman" w:eastAsia="Arial-BoldMT" w:hAnsi="Times New Roman" w:cs="Times New Roman"/>
          <w:b/>
          <w:bCs/>
          <w:u w:val="single"/>
        </w:rPr>
      </w:pPr>
      <w:r w:rsidRPr="009E1B5E">
        <w:rPr>
          <w:rFonts w:ascii="Times New Roman" w:eastAsia="Arial-BoldMT" w:hAnsi="Times New Roman" w:cs="Times New Roman"/>
          <w:b/>
          <w:bCs/>
          <w:u w:val="single"/>
        </w:rPr>
        <w:t xml:space="preserve"> </w:t>
      </w:r>
    </w:p>
    <w:p w14:paraId="43C33885" w14:textId="77777777" w:rsidR="003E2A02" w:rsidRPr="009E1B5E" w:rsidRDefault="003E2A02" w:rsidP="003E2A02">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6E2E0884" w14:textId="13A525F4"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O pagamento será efetuado conforme o item 1</w:t>
      </w:r>
      <w:r w:rsidR="004D1026">
        <w:rPr>
          <w:rFonts w:ascii="Times New Roman" w:hAnsi="Times New Roman" w:cs="Times New Roman"/>
        </w:rPr>
        <w:t>3</w:t>
      </w:r>
      <w:r w:rsidRPr="009E1B5E">
        <w:rPr>
          <w:rFonts w:ascii="Times New Roman" w:hAnsi="Times New Roman" w:cs="Times New Roman"/>
        </w:rPr>
        <w:t xml:space="preserve"> do Termo de Referência, Anexo I do Edital.</w:t>
      </w:r>
    </w:p>
    <w:p w14:paraId="770990D5"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3E2A02">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w:t>
      </w:r>
      <w:r w:rsidRPr="009E1B5E">
        <w:rPr>
          <w:rFonts w:ascii="Times New Roman" w:hAnsi="Times New Roman" w:cs="Times New Roman"/>
        </w:rPr>
        <w:lastRenderedPageBreak/>
        <w:t>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3E2A02">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3E2A02">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739DB2A7" w14:textId="77777777" w:rsidR="003E2A02" w:rsidRPr="009E1B5E" w:rsidRDefault="003E2A02" w:rsidP="003E2A02">
      <w:pPr>
        <w:pStyle w:val="Standard"/>
        <w:rPr>
          <w:rFonts w:ascii="Times New Roman" w:hAnsi="Times New Roman" w:cs="Times New Roman"/>
        </w:rPr>
      </w:pPr>
      <w:r w:rsidRPr="009E1B5E">
        <w:rPr>
          <w:rFonts w:ascii="Times New Roman" w:hAnsi="Times New Roman" w:cs="Times New Roman"/>
          <w:b/>
          <w:bCs/>
        </w:rPr>
        <w:t>CLÁUSULA OITAVA – DA DOTAÇÃO ORÇAMENTÁRIA</w:t>
      </w:r>
    </w:p>
    <w:p w14:paraId="03DBACE7" w14:textId="77777777" w:rsidR="003E2A02" w:rsidRPr="009E1B5E" w:rsidRDefault="003E2A02" w:rsidP="003E2A02">
      <w:pPr>
        <w:pStyle w:val="Standard"/>
        <w:rPr>
          <w:rFonts w:ascii="Times New Roman" w:hAnsi="Times New Roman" w:cs="Times New Roman"/>
          <w:b/>
          <w:bCs/>
          <w:u w:val="single"/>
        </w:rPr>
      </w:pPr>
    </w:p>
    <w:p w14:paraId="1D84D3B1" w14:textId="77777777" w:rsidR="003E2A02" w:rsidRPr="009E1B5E" w:rsidRDefault="003E2A02" w:rsidP="003E2A02">
      <w:pPr>
        <w:pStyle w:val="Standard"/>
        <w:rPr>
          <w:rFonts w:ascii="Times New Roman" w:hAnsi="Times New Roman" w:cs="Times New Roman"/>
          <w:u w:val="single"/>
        </w:rPr>
      </w:pPr>
    </w:p>
    <w:p w14:paraId="0BB9E2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3E2A02">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3E2A02">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NONA – DO REAJUSTAMENTO DO CONTRATO</w:t>
      </w:r>
    </w:p>
    <w:p w14:paraId="08F53416"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p>
    <w:p w14:paraId="1220AEEE"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lang w:eastAsia="pt-BR"/>
        </w:rPr>
      </w:pPr>
      <w:r w:rsidRPr="009E1B5E">
        <w:rPr>
          <w:rFonts w:ascii="Times New Roman" w:hAnsi="Times New Roman" w:cs="Times New Roman"/>
        </w:rPr>
        <w:t xml:space="preserve">Parágrafo Primeiro. </w:t>
      </w:r>
      <w:r w:rsidRPr="009E1B5E">
        <w:rPr>
          <w:rFonts w:ascii="Times New Roman" w:hAnsi="Times New Roman" w:cs="Times New Roman"/>
          <w:lang w:eastAsia="pt-BR"/>
        </w:rPr>
        <w:t xml:space="preserve">Os preços dos insumos e materiais serão reajustados de acordo com a variação do Índice Nacional de Preços ao Consumidor Amplo </w:t>
      </w:r>
      <w:r w:rsidRPr="009E1B5E">
        <w:rPr>
          <w:rFonts w:ascii="Times New Roman" w:eastAsia="Arial" w:hAnsi="Times New Roman" w:cs="Times New Roman"/>
          <w:b/>
          <w:bCs/>
          <w:color w:val="000000" w:themeColor="text1"/>
        </w:rPr>
        <w:t xml:space="preserve">– </w:t>
      </w:r>
      <w:r w:rsidRPr="009E1B5E">
        <w:rPr>
          <w:rFonts w:ascii="Times New Roman" w:hAnsi="Times New Roman" w:cs="Times New Roman"/>
          <w:lang w:eastAsia="pt-BR"/>
        </w:rPr>
        <w:t>IPCA/IBGE, observado o interregno mínimo de 1 (um) ano da data da proposta.</w:t>
      </w:r>
    </w:p>
    <w:p w14:paraId="0AE39CC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6BC76ECA"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dos preços até a data da prorrogação contratual subsequente.</w:t>
      </w:r>
    </w:p>
    <w:p w14:paraId="4B40B369"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p>
    <w:p w14:paraId="0C2F9738" w14:textId="5B053A6C"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no prazo estipulado no Parágrafo anterior, ocorrerá a pr</w:t>
      </w:r>
      <w:r w:rsidR="0042661A">
        <w:rPr>
          <w:rFonts w:ascii="Times New Roman" w:eastAsia="Arial" w:hAnsi="Times New Roman" w:cs="Times New Roman"/>
          <w:color w:val="000000"/>
        </w:rPr>
        <w:t xml:space="preserve">eclusão do direito de repactuar ou </w:t>
      </w:r>
      <w:r w:rsidR="0042661A">
        <w:rPr>
          <w:rFonts w:ascii="Times New Roman" w:eastAsia="Arial" w:hAnsi="Times New Roman" w:cs="Times New Roman"/>
          <w:color w:val="000000"/>
        </w:rPr>
        <w:lastRenderedPageBreak/>
        <w:t>reajustar.</w:t>
      </w:r>
    </w:p>
    <w:p w14:paraId="18C8EB2E"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6EF3012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7B800CE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A7C1517" w14:textId="04A1A2FD" w:rsidR="003E2A02" w:rsidRDefault="003E2A02" w:rsidP="003E2A02">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47F665ED" w14:textId="77777777" w:rsidR="00D73BA6" w:rsidRPr="009E1B5E" w:rsidRDefault="00D73BA6" w:rsidP="003E2A02">
      <w:pPr>
        <w:pStyle w:val="NormalWeb"/>
      </w:pPr>
    </w:p>
    <w:p w14:paraId="53FD9ACC" w14:textId="77777777" w:rsidR="003E2A02" w:rsidRPr="009E1B5E" w:rsidRDefault="003E2A02" w:rsidP="003E2A02">
      <w:pPr>
        <w:pStyle w:val="NormalWeb"/>
      </w:pPr>
      <w:r w:rsidRPr="009E1B5E">
        <w:t> </w:t>
      </w:r>
      <w:r w:rsidRPr="009E1B5E">
        <w:tab/>
      </w:r>
      <w:r w:rsidRPr="009E1B5E">
        <w:tab/>
        <w:t>Parágrafo primeiro. A garantia deverá ser prestada com vigência de 03 (três) meses após o término da vigência contratual. </w:t>
      </w:r>
    </w:p>
    <w:p w14:paraId="432868F7" w14:textId="77777777" w:rsidR="003E2A02" w:rsidRPr="009E1B5E" w:rsidRDefault="003E2A02" w:rsidP="003E2A02">
      <w:pPr>
        <w:pStyle w:val="NormalWeb"/>
      </w:pPr>
    </w:p>
    <w:p w14:paraId="004F91F1" w14:textId="77777777" w:rsidR="003E2A02" w:rsidRPr="009E1B5E" w:rsidRDefault="003E2A02" w:rsidP="003E2A02">
      <w:pPr>
        <w:pStyle w:val="NormalWeb"/>
      </w:pPr>
      <w:r w:rsidRPr="009E1B5E">
        <w:t> </w:t>
      </w:r>
      <w:r w:rsidRPr="009E1B5E">
        <w:tab/>
      </w:r>
      <w:r w:rsidRPr="009E1B5E">
        <w:tab/>
        <w:t>Parágrafo segundo. O CONTRATANTE fica autorizada a utilizar a garantia para assegurar o pagamento de:</w:t>
      </w:r>
    </w:p>
    <w:p w14:paraId="079E8599" w14:textId="77777777" w:rsidR="003E2A02" w:rsidRPr="009E1B5E" w:rsidRDefault="003E2A02" w:rsidP="003E2A02">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3E2A02">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3E2A02">
      <w:pPr>
        <w:pStyle w:val="NormalWeb"/>
      </w:pPr>
      <w:r w:rsidRPr="009E1B5E">
        <w:tab/>
      </w:r>
      <w:r w:rsidRPr="009E1B5E">
        <w:tab/>
        <w:t>c) as multas punitivas aplicadas pela Administração à CONTRATADA;</w:t>
      </w:r>
    </w:p>
    <w:p w14:paraId="51C3595F" w14:textId="77777777" w:rsidR="003E2A02" w:rsidRPr="009E1B5E" w:rsidRDefault="003E2A02" w:rsidP="003E2A02">
      <w:pPr>
        <w:pStyle w:val="NormalWeb"/>
      </w:pPr>
      <w:r w:rsidRPr="009E1B5E">
        <w:tab/>
      </w:r>
      <w:r w:rsidRPr="009E1B5E">
        <w:tab/>
        <w:t>d) obrigações trabalhistas e previdenciárias de qualquer natureza, não honradas pela contratada.</w:t>
      </w:r>
    </w:p>
    <w:p w14:paraId="4E488580" w14:textId="77777777" w:rsidR="003E2A02" w:rsidRPr="009E1B5E" w:rsidRDefault="003E2A02" w:rsidP="003E2A02">
      <w:pPr>
        <w:pStyle w:val="NormalWeb"/>
      </w:pPr>
    </w:p>
    <w:p w14:paraId="4F366E9E" w14:textId="77777777" w:rsidR="003E2A02" w:rsidRPr="009E1B5E" w:rsidRDefault="003E2A02" w:rsidP="003E2A02">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763E8B8C" w14:textId="77777777" w:rsidR="003E2A02" w:rsidRPr="009E1B5E" w:rsidRDefault="003E2A02" w:rsidP="003E2A02">
      <w:pPr>
        <w:pStyle w:val="NormalWeb"/>
      </w:pPr>
    </w:p>
    <w:p w14:paraId="587C6621" w14:textId="77777777" w:rsidR="003E2A02" w:rsidRPr="009E1B5E" w:rsidRDefault="003E2A02" w:rsidP="003E2A02">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3766EBF6" w14:textId="77777777" w:rsidR="003E2A02" w:rsidRPr="009E1B5E" w:rsidRDefault="003E2A02" w:rsidP="003E2A02">
      <w:pPr>
        <w:pStyle w:val="NormalWeb"/>
      </w:pPr>
    </w:p>
    <w:p w14:paraId="02770C65" w14:textId="77777777" w:rsidR="003E2A02" w:rsidRPr="009E1B5E" w:rsidRDefault="003E2A02" w:rsidP="003E2A02">
      <w:pPr>
        <w:pStyle w:val="NormalWeb"/>
      </w:pPr>
      <w:r w:rsidRPr="009E1B5E">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2C2331DE" w14:textId="77777777" w:rsidR="003E2A02" w:rsidRPr="009E1B5E" w:rsidRDefault="003E2A02" w:rsidP="003E2A02">
      <w:pPr>
        <w:pStyle w:val="NormalWeb"/>
      </w:pPr>
    </w:p>
    <w:p w14:paraId="5D3CEDD0" w14:textId="77777777" w:rsidR="003E2A02" w:rsidRPr="009E1B5E" w:rsidRDefault="003E2A02" w:rsidP="003E2A02">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7C1F14" w14:textId="77777777" w:rsidR="003E2A02" w:rsidRPr="009E1B5E" w:rsidRDefault="003E2A02" w:rsidP="003E2A02">
      <w:pPr>
        <w:pStyle w:val="NormalWeb"/>
      </w:pPr>
    </w:p>
    <w:p w14:paraId="05C105EE" w14:textId="77777777" w:rsidR="003E2A02" w:rsidRPr="009E1B5E" w:rsidRDefault="003E2A02" w:rsidP="003E2A02">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3E2A02">
      <w:pPr>
        <w:pStyle w:val="NormalWeb"/>
      </w:pPr>
      <w:r w:rsidRPr="009E1B5E">
        <w:tab/>
      </w:r>
      <w:r w:rsidRPr="009E1B5E">
        <w:tab/>
        <w:t>a) caso fortuito ou força maior;</w:t>
      </w:r>
    </w:p>
    <w:p w14:paraId="69EE1D6F" w14:textId="77777777" w:rsidR="003E2A02" w:rsidRPr="009E1B5E" w:rsidRDefault="003E2A02" w:rsidP="003E2A02">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3E2A02">
      <w:pPr>
        <w:pStyle w:val="NormalWeb"/>
      </w:pPr>
      <w:r w:rsidRPr="009E1B5E">
        <w:tab/>
      </w:r>
      <w:r w:rsidRPr="009E1B5E">
        <w:tab/>
        <w:t xml:space="preserve">c) descumprimento das obrigações pela CONTRATADA decorrentes de </w:t>
      </w:r>
      <w:r w:rsidRPr="009E1B5E">
        <w:lastRenderedPageBreak/>
        <w:t>atos ou fatos praticados pela Administração;</w:t>
      </w:r>
    </w:p>
    <w:p w14:paraId="74321884" w14:textId="77777777" w:rsidR="003E2A02" w:rsidRPr="009E1B5E" w:rsidRDefault="003E2A02" w:rsidP="003E2A02">
      <w:pPr>
        <w:pStyle w:val="NormalWeb"/>
      </w:pPr>
      <w:r w:rsidRPr="009E1B5E">
        <w:tab/>
      </w:r>
      <w:r w:rsidRPr="009E1B5E">
        <w:tab/>
        <w:t>d) atos ilícitos dolosos praticados por servidores da Administração.</w:t>
      </w:r>
    </w:p>
    <w:p w14:paraId="40E371C5" w14:textId="77777777" w:rsidR="003E2A02" w:rsidRPr="009E1B5E" w:rsidRDefault="003E2A02" w:rsidP="003E2A02">
      <w:pPr>
        <w:pStyle w:val="NormalWeb"/>
      </w:pPr>
    </w:p>
    <w:p w14:paraId="7090691B" w14:textId="77777777" w:rsidR="003E2A02" w:rsidRPr="009E1B5E" w:rsidRDefault="003E2A02" w:rsidP="003E2A02">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6F1D2924" w14:textId="77777777" w:rsidR="003E2A02" w:rsidRPr="009E1B5E" w:rsidRDefault="003E2A02" w:rsidP="003E2A02">
      <w:pPr>
        <w:pStyle w:val="NormalWeb"/>
        <w:rPr>
          <w:bCs/>
        </w:rPr>
      </w:pPr>
    </w:p>
    <w:p w14:paraId="4CC03F7E" w14:textId="77777777" w:rsidR="003E2A02" w:rsidRPr="009E1B5E" w:rsidRDefault="003E2A02" w:rsidP="003E2A02">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3E2A02">
      <w:pPr>
        <w:pStyle w:val="NormalWeb"/>
        <w:rPr>
          <w:bCs/>
        </w:rPr>
      </w:pPr>
    </w:p>
    <w:p w14:paraId="5BC55705" w14:textId="77777777" w:rsidR="003E2A02" w:rsidRPr="009E1B5E" w:rsidRDefault="003E2A02" w:rsidP="003E2A02">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3CA83BB3" w14:textId="77777777" w:rsidR="003E2A02" w:rsidRPr="009E1B5E" w:rsidRDefault="003E2A02" w:rsidP="003E2A02">
      <w:pPr>
        <w:pStyle w:val="NormalWeb"/>
        <w:rPr>
          <w:bCs/>
        </w:rPr>
      </w:pPr>
    </w:p>
    <w:p w14:paraId="1D07168D" w14:textId="77777777" w:rsidR="003E2A02" w:rsidRPr="009E1B5E" w:rsidRDefault="003E2A02" w:rsidP="003E2A02">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lastRenderedPageBreak/>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3E2A02">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 xml:space="preserve">É admissível recurso dos atos do CONTRATANTE, decorrentes da </w:t>
      </w:r>
      <w:r w:rsidRPr="009E1B5E">
        <w:rPr>
          <w:rFonts w:ascii="Times New Roman" w:eastAsia="Times New Roman" w:hAnsi="Times New Roman" w:cs="Times New Roman"/>
          <w:color w:val="000000"/>
        </w:rPr>
        <w:lastRenderedPageBreak/>
        <w:t>execução deste Contrato, no prazo de 5 (cinco) dias úteis a contar da data da respectiva ciência, conforme art. 109, da Lei nº 8.666/1993.</w:t>
      </w:r>
    </w:p>
    <w:p w14:paraId="00FA36E4"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3E2A02">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18876A20" w:rsidR="003E2A02" w:rsidRPr="009E1B5E" w:rsidRDefault="003E2A02" w:rsidP="003E2A02">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EB5066">
        <w:rPr>
          <w:rFonts w:ascii="Times New Roman" w:eastAsia="Times New Roman" w:hAnsi="Times New Roman" w:cs="Times New Roman"/>
          <w:color w:val="000000"/>
          <w:lang w:eastAsia="pt-BR" w:bidi="ar-SA"/>
        </w:rPr>
        <w:t>15</w:t>
      </w:r>
      <w:r w:rsidRPr="009E1B5E">
        <w:rPr>
          <w:rFonts w:ascii="Times New Roman" w:eastAsia="Times New Roman" w:hAnsi="Times New Roman" w:cs="Times New Roman"/>
          <w:color w:val="000000"/>
          <w:lang w:eastAsia="pt-BR" w:bidi="ar-SA"/>
        </w:rPr>
        <w:t xml:space="preserve"> - DAS SANÇÕES ADMINISTRATIVAS e 1</w:t>
      </w:r>
      <w:r w:rsidR="00EB5066">
        <w:rPr>
          <w:rFonts w:ascii="Times New Roman" w:eastAsia="Times New Roman" w:hAnsi="Times New Roman" w:cs="Times New Roman"/>
          <w:color w:val="000000"/>
          <w:lang w:eastAsia="pt-BR" w:bidi="ar-SA"/>
        </w:rPr>
        <w:t>6</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3E2A02">
      <w:pPr>
        <w:pStyle w:val="PADRAO"/>
        <w:spacing w:line="360" w:lineRule="auto"/>
        <w:rPr>
          <w:rFonts w:ascii="Times New Roman" w:hAnsi="Times New Roman" w:cs="Times New Roman"/>
        </w:rPr>
      </w:pPr>
      <w:r w:rsidRPr="009E1B5E">
        <w:rPr>
          <w:rFonts w:ascii="Times New Roman" w:hAnsi="Times New Roman" w:cs="Times New Roman"/>
        </w:rPr>
        <w:lastRenderedPageBreak/>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3E2A02">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lastRenderedPageBreak/>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lastRenderedPageBreak/>
        <w:t>A inexecução total ou parcial do Contrato poderá ensejar a sua rescisão, conforme disposto nos artigos 77 a 80 da Lei nº 8.666/1993.</w:t>
      </w:r>
    </w:p>
    <w:p w14:paraId="03D95C15"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3E2A02">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3E2A02">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w:t>
      </w:r>
      <w:r w:rsidRPr="009E1B5E">
        <w:rPr>
          <w:rFonts w:ascii="Times New Roman" w:hAnsi="Times New Roman" w:cs="Times New Roman"/>
          <w:color w:val="000000"/>
        </w:rPr>
        <w:lastRenderedPageBreak/>
        <w:t>indenizações a ela devidas;</w:t>
      </w:r>
    </w:p>
    <w:p w14:paraId="472205B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49CC6E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p>
    <w:p w14:paraId="2E7312E8"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0FA923ED" w14:textId="77777777" w:rsidR="003E2A02" w:rsidRPr="009E1B5E" w:rsidRDefault="003E2A02" w:rsidP="003E2A02">
      <w:pPr>
        <w:pStyle w:val="Standard"/>
        <w:spacing w:line="360" w:lineRule="auto"/>
        <w:ind w:firstLine="1417"/>
        <w:jc w:val="both"/>
        <w:rPr>
          <w:rFonts w:ascii="Times New Roman" w:hAnsi="Times New Roman" w:cs="Times New Roman"/>
          <w:b/>
          <w:u w:val="single"/>
        </w:rPr>
      </w:pPr>
    </w:p>
    <w:p w14:paraId="66D4062C"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DEZESSETE – DA PUBLICIDADE</w:t>
      </w:r>
    </w:p>
    <w:p w14:paraId="6EFDC656"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3E2A02">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3E2A02">
      <w:pPr>
        <w:pStyle w:val="Textbody"/>
        <w:spacing w:line="360" w:lineRule="auto"/>
        <w:ind w:firstLine="1417"/>
        <w:rPr>
          <w:rFonts w:ascii="Times New Roman" w:hAnsi="Times New Roman" w:cs="Times New Roman"/>
          <w:color w:val="00B050"/>
        </w:rPr>
      </w:pPr>
    </w:p>
    <w:p w14:paraId="64203AF1"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DEZOITO – DO FORO</w:t>
      </w:r>
    </w:p>
    <w:p w14:paraId="43821AA0" w14:textId="77777777" w:rsidR="003E2A02" w:rsidRPr="009E1B5E" w:rsidRDefault="003E2A02" w:rsidP="003E2A02">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3E2A02">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lastRenderedPageBreak/>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565318D7" w14:textId="77777777" w:rsidR="003E2A02" w:rsidRPr="009E1B5E" w:rsidRDefault="003E2A02" w:rsidP="003E2A02">
      <w:pPr>
        <w:pStyle w:val="Standard"/>
        <w:spacing w:line="360" w:lineRule="auto"/>
        <w:rPr>
          <w:rFonts w:ascii="Times New Roman" w:hAnsi="Times New Roman" w:cs="Times New Roman"/>
          <w:b/>
          <w:bCs/>
          <w:color w:val="000000"/>
          <w:u w:val="single"/>
          <w:lang w:bidi="ar-SA"/>
        </w:rPr>
      </w:pPr>
    </w:p>
    <w:p w14:paraId="4CECD66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34E9451E"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740D6FB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2843EFC"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77777777" w:rsidR="009E1B5E" w:rsidRDefault="009E1B5E">
      <w:pPr>
        <w:widowControl/>
        <w:spacing w:after="160" w:line="259" w:lineRule="auto"/>
        <w:jc w:val="left"/>
        <w:rPr>
          <w:rFonts w:eastAsia="SimSun" w:cs="Times New Roman"/>
          <w:b/>
          <w:kern w:val="3"/>
          <w:szCs w:val="24"/>
          <w:u w:val="single"/>
          <w:lang w:eastAsia="zh-CN" w:bidi="hi-IN"/>
        </w:rPr>
      </w:pPr>
      <w:r>
        <w:rPr>
          <w:rFonts w:cs="Times New Roman"/>
          <w:b/>
          <w:u w:val="single"/>
        </w:rPr>
        <w:br w:type="page"/>
      </w:r>
    </w:p>
    <w:p w14:paraId="01C2CE4E" w14:textId="1AAB0C1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E15D80">
        <w:rPr>
          <w:rFonts w:ascii="Times New Roman" w:hAnsi="Times New Roman" w:cs="Times New Roman"/>
          <w:b/>
          <w:u w:val="single"/>
        </w:rPr>
        <w:t>18</w:t>
      </w:r>
      <w:r w:rsidRPr="009E1B5E">
        <w:rPr>
          <w:rFonts w:ascii="Times New Roman" w:hAnsi="Times New Roman" w:cs="Times New Roman"/>
          <w:b/>
          <w:u w:val="single"/>
        </w:rPr>
        <w:t>/2021</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0FE10CC2"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30" w:tgtFrame="ifrVisualizacao" w:history="1">
        <w:r w:rsidRPr="009E1B5E">
          <w:rPr>
            <w:rStyle w:val="Hyperlink"/>
            <w:rFonts w:ascii="Times New Roman" w:hAnsi="Times New Roman" w:cs="Times New Roman"/>
            <w:b/>
            <w:color w:val="000000"/>
          </w:rPr>
          <w:t>19.00.61</w:t>
        </w:r>
        <w:r w:rsidR="00E15D80">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E15D80">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w:t>
        </w:r>
        <w:r w:rsidR="00E15D80">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w:t>
        </w:r>
      </w:hyperlink>
      <w:r w:rsidR="00E15D80">
        <w:rPr>
          <w:rStyle w:val="Hyperlink"/>
          <w:rFonts w:ascii="Times New Roman" w:hAnsi="Times New Roman" w:cs="Times New Roman"/>
          <w:b/>
          <w:color w:val="000000"/>
        </w:rPr>
        <w:t>40</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77777777"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atos</w:t>
      </w:r>
      <w:proofErr w:type="gramEnd"/>
      <w:r w:rsidRPr="009E1B5E">
        <w:rPr>
          <w:rFonts w:cs="Times New Roman"/>
          <w:color w:val="00000A"/>
          <w:sz w:val="16"/>
          <w:szCs w:val="16"/>
        </w:rPr>
        <w:t xml:space="preserve">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crimes</w:t>
      </w:r>
      <w:proofErr w:type="gramEnd"/>
      <w:r w:rsidRPr="009E1B5E">
        <w:rPr>
          <w:rFonts w:cs="Times New Roman"/>
          <w:color w:val="00000A"/>
          <w:sz w:val="16"/>
          <w:szCs w:val="16"/>
        </w:rPr>
        <w:t>:</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praticado</w:t>
      </w:r>
      <w:proofErr w:type="gramEnd"/>
      <w:r w:rsidRPr="009E1B5E">
        <w:rPr>
          <w:rFonts w:cs="Times New Roman"/>
          <w:color w:val="00000A"/>
          <w:sz w:val="16"/>
          <w:szCs w:val="16"/>
        </w:rPr>
        <w:t xml:space="preserve">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sido</w:t>
      </w:r>
      <w:proofErr w:type="gramEnd"/>
      <w:r w:rsidRPr="009E1B5E">
        <w:rPr>
          <w:rFonts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1"/>
      <w:footerReference w:type="default" r:id="rId32"/>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0D18" w14:textId="77777777" w:rsidR="00475269" w:rsidRDefault="00475269" w:rsidP="00157A92">
      <w:r>
        <w:separator/>
      </w:r>
    </w:p>
  </w:endnote>
  <w:endnote w:type="continuationSeparator" w:id="0">
    <w:p w14:paraId="44E93E1B" w14:textId="77777777" w:rsidR="00475269" w:rsidRDefault="00475269"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icrosoft Sans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altName w:val="Arial"/>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05C3A492" w:rsidR="00B62339" w:rsidRDefault="00B6233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5524B9">
        <w:rPr>
          <w:rStyle w:val="Hyperlink"/>
          <w:rFonts w:ascii="Trebuchet MS" w:hAnsi="Trebuchet MS" w:cs="Times New Roman"/>
          <w:color w:val="000000"/>
          <w:sz w:val="16"/>
          <w:szCs w:val="16"/>
          <w:u w:val="none"/>
        </w:rPr>
        <w:t>19.00.61</w:t>
      </w:r>
      <w:r w:rsidR="0017484C">
        <w:rPr>
          <w:rStyle w:val="Hyperlink"/>
          <w:rFonts w:ascii="Trebuchet MS" w:hAnsi="Trebuchet MS" w:cs="Times New Roman"/>
          <w:color w:val="000000"/>
          <w:sz w:val="16"/>
          <w:szCs w:val="16"/>
          <w:u w:val="none"/>
        </w:rPr>
        <w:t>82</w:t>
      </w:r>
      <w:r w:rsidRPr="005524B9">
        <w:rPr>
          <w:rStyle w:val="Hyperlink"/>
          <w:rFonts w:ascii="Trebuchet MS" w:hAnsi="Trebuchet MS" w:cs="Times New Roman"/>
          <w:color w:val="000000"/>
          <w:sz w:val="16"/>
          <w:szCs w:val="16"/>
          <w:u w:val="none"/>
        </w:rPr>
        <w:t>.000</w:t>
      </w:r>
      <w:r w:rsidR="00C15175">
        <w:rPr>
          <w:rStyle w:val="Hyperlink"/>
          <w:rFonts w:ascii="Trebuchet MS" w:hAnsi="Trebuchet MS" w:cs="Times New Roman"/>
          <w:color w:val="000000"/>
          <w:sz w:val="16"/>
          <w:szCs w:val="16"/>
          <w:u w:val="none"/>
        </w:rPr>
        <w:t>0980</w:t>
      </w:r>
      <w:r w:rsidRPr="005524B9">
        <w:rPr>
          <w:rStyle w:val="Hyperlink"/>
          <w:rFonts w:ascii="Trebuchet MS" w:hAnsi="Trebuchet MS" w:cs="Times New Roman"/>
          <w:color w:val="000000"/>
          <w:sz w:val="16"/>
          <w:szCs w:val="16"/>
          <w:u w:val="none"/>
        </w:rPr>
        <w:t>/2021-</w:t>
      </w:r>
    </w:hyperlink>
    <w:r w:rsidR="00C15175">
      <w:rPr>
        <w:rStyle w:val="Hyperlink"/>
        <w:rFonts w:ascii="Trebuchet MS" w:hAnsi="Trebuchet MS" w:cs="Times New Roman"/>
        <w:color w:val="000000"/>
        <w:sz w:val="16"/>
        <w:szCs w:val="16"/>
        <w:u w:val="none"/>
      </w:rPr>
      <w:t>40</w:t>
    </w:r>
    <w:r>
      <w:rPr>
        <w:rFonts w:ascii="Trebuchet MS" w:hAnsi="Trebuchet MS" w:cs="Tahoma"/>
        <w:sz w:val="16"/>
        <w:szCs w:val="16"/>
      </w:rPr>
      <w:tab/>
      <w:t xml:space="preserve"> Pregão Eletrônico CNMP nº </w:t>
    </w:r>
    <w:r w:rsidR="00C15175">
      <w:rPr>
        <w:rFonts w:ascii="Trebuchet MS" w:hAnsi="Trebuchet MS" w:cs="Tahoma"/>
        <w:sz w:val="16"/>
        <w:szCs w:val="16"/>
      </w:rPr>
      <w:t>18</w:t>
    </w:r>
    <w:r>
      <w:rPr>
        <w:rFonts w:ascii="Trebuchet MS" w:hAnsi="Trebuchet MS" w:cs="Tahoma"/>
        <w:sz w:val="16"/>
        <w:szCs w:val="16"/>
      </w:rPr>
      <w:t>/2021</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42661A">
      <w:rPr>
        <w:rFonts w:cs="Times New Roman"/>
        <w:noProof/>
        <w:sz w:val="18"/>
        <w:szCs w:val="18"/>
      </w:rPr>
      <w:t>113</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42661A">
      <w:rPr>
        <w:rFonts w:cs="Times New Roman"/>
        <w:noProof/>
        <w:sz w:val="18"/>
        <w:szCs w:val="18"/>
      </w:rPr>
      <w:t>116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3978" w14:textId="77777777" w:rsidR="00475269" w:rsidRDefault="00475269" w:rsidP="00157A92">
      <w:r>
        <w:separator/>
      </w:r>
    </w:p>
  </w:footnote>
  <w:footnote w:type="continuationSeparator" w:id="0">
    <w:p w14:paraId="469F93FC" w14:textId="77777777" w:rsidR="00475269" w:rsidRDefault="00475269"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B62339" w:rsidRDefault="00B6233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4733689"/>
    <w:multiLevelType w:val="hybridMultilevel"/>
    <w:tmpl w:val="D36EA8B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CE686D"/>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0774D3"/>
    <w:multiLevelType w:val="hybridMultilevel"/>
    <w:tmpl w:val="24DA3E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19D42C3"/>
    <w:multiLevelType w:val="hybridMultilevel"/>
    <w:tmpl w:val="FFFFFFFF"/>
    <w:lvl w:ilvl="0" w:tplc="DC5AF6A2">
      <w:start w:val="1"/>
      <w:numFmt w:val="decimal"/>
      <w:lvlText w:val="%1."/>
      <w:lvlJc w:val="left"/>
      <w:pPr>
        <w:ind w:left="720" w:hanging="360"/>
      </w:pPr>
    </w:lvl>
    <w:lvl w:ilvl="1" w:tplc="472A9DF2">
      <w:start w:val="1"/>
      <w:numFmt w:val="decimal"/>
      <w:lvlText w:val="%2."/>
      <w:lvlJc w:val="left"/>
      <w:pPr>
        <w:ind w:left="1440" w:hanging="360"/>
      </w:pPr>
    </w:lvl>
    <w:lvl w:ilvl="2" w:tplc="BDD4EE94">
      <w:start w:val="1"/>
      <w:numFmt w:val="lowerRoman"/>
      <w:lvlText w:val="%3."/>
      <w:lvlJc w:val="right"/>
      <w:pPr>
        <w:ind w:left="2160" w:hanging="180"/>
      </w:pPr>
    </w:lvl>
    <w:lvl w:ilvl="3" w:tplc="4E7AFCF2">
      <w:start w:val="1"/>
      <w:numFmt w:val="decimal"/>
      <w:lvlText w:val="%4."/>
      <w:lvlJc w:val="left"/>
      <w:pPr>
        <w:ind w:left="2880" w:hanging="360"/>
      </w:pPr>
    </w:lvl>
    <w:lvl w:ilvl="4" w:tplc="5BFE7734">
      <w:start w:val="1"/>
      <w:numFmt w:val="lowerLetter"/>
      <w:lvlText w:val="%5."/>
      <w:lvlJc w:val="left"/>
      <w:pPr>
        <w:ind w:left="3600" w:hanging="360"/>
      </w:pPr>
    </w:lvl>
    <w:lvl w:ilvl="5" w:tplc="A74E0F2E">
      <w:start w:val="1"/>
      <w:numFmt w:val="lowerRoman"/>
      <w:lvlText w:val="%6."/>
      <w:lvlJc w:val="right"/>
      <w:pPr>
        <w:ind w:left="4320" w:hanging="180"/>
      </w:pPr>
    </w:lvl>
    <w:lvl w:ilvl="6" w:tplc="985C95F4">
      <w:start w:val="1"/>
      <w:numFmt w:val="decimal"/>
      <w:lvlText w:val="%7."/>
      <w:lvlJc w:val="left"/>
      <w:pPr>
        <w:ind w:left="5040" w:hanging="360"/>
      </w:pPr>
    </w:lvl>
    <w:lvl w:ilvl="7" w:tplc="22CEA302">
      <w:start w:val="1"/>
      <w:numFmt w:val="lowerLetter"/>
      <w:lvlText w:val="%8."/>
      <w:lvlJc w:val="left"/>
      <w:pPr>
        <w:ind w:left="5760" w:hanging="360"/>
      </w:pPr>
    </w:lvl>
    <w:lvl w:ilvl="8" w:tplc="09C2A50C">
      <w:start w:val="1"/>
      <w:numFmt w:val="lowerRoman"/>
      <w:lvlText w:val="%9."/>
      <w:lvlJc w:val="right"/>
      <w:pPr>
        <w:ind w:left="6480" w:hanging="180"/>
      </w:pPr>
    </w:lvl>
  </w:abstractNum>
  <w:abstractNum w:abstractNumId="13" w15:restartNumberingAfterBreak="0">
    <w:nsid w:val="22955CF9"/>
    <w:multiLevelType w:val="hybridMultilevel"/>
    <w:tmpl w:val="1B5CF94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2D490CBA"/>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332139AB"/>
    <w:multiLevelType w:val="multilevel"/>
    <w:tmpl w:val="7E32A154"/>
    <w:lvl w:ilvl="0">
      <w:start w:val="1"/>
      <w:numFmt w:val="lowerLetter"/>
      <w:lvlText w:val="%1)"/>
      <w:lvlJc w:val="left"/>
      <w:pPr>
        <w:ind w:left="1785" w:hanging="1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8" w15:restartNumberingAfterBreak="0">
    <w:nsid w:val="37B6755F"/>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9A23B52"/>
    <w:multiLevelType w:val="multilevel"/>
    <w:tmpl w:val="E328122C"/>
    <w:lvl w:ilvl="0">
      <w:start w:val="1"/>
      <w:numFmt w:val="decimal"/>
      <w:lvlText w:val="%1."/>
      <w:lvlJc w:val="left"/>
      <w:pPr>
        <w:ind w:left="360" w:hanging="360"/>
      </w:pPr>
      <w:rPr>
        <w:rFonts w:hint="default"/>
        <w:b/>
      </w:rPr>
    </w:lvl>
    <w:lvl w:ilvl="1">
      <w:start w:val="1"/>
      <w:numFmt w:val="decimal"/>
      <w:lvlText w:val="%1.%2."/>
      <w:lvlJc w:val="left"/>
      <w:pPr>
        <w:tabs>
          <w:tab w:val="num" w:pos="1134"/>
        </w:tabs>
        <w:ind w:left="0" w:firstLine="0"/>
      </w:pPr>
      <w:rPr>
        <w:rFonts w:ascii="Arial" w:hAnsi="Arial" w:cs="Arial" w:hint="default"/>
        <w:b/>
        <w:i w:val="0"/>
        <w:color w:val="auto"/>
        <w:sz w:val="24"/>
        <w:szCs w:val="24"/>
      </w:rPr>
    </w:lvl>
    <w:lvl w:ilvl="2">
      <w:start w:val="1"/>
      <w:numFmt w:val="decimal"/>
      <w:lvlText w:val="%1.%2.%3."/>
      <w:lvlJc w:val="left"/>
      <w:pPr>
        <w:ind w:left="1781" w:hanging="504"/>
      </w:pPr>
      <w:rPr>
        <w:rFonts w:ascii="Arial" w:hAnsi="Arial" w:cs="Arial" w:hint="default"/>
        <w:b/>
        <w:color w:val="auto"/>
        <w:sz w:val="24"/>
        <w:szCs w:val="24"/>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C33249D"/>
    <w:multiLevelType w:val="hybridMultilevel"/>
    <w:tmpl w:val="7C8EC36A"/>
    <w:lvl w:ilvl="0" w:tplc="56E04B52">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6877681"/>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0B73E1B"/>
    <w:multiLevelType w:val="multilevel"/>
    <w:tmpl w:val="57F4BE9E"/>
    <w:lvl w:ilvl="0">
      <w:start w:val="1"/>
      <w:numFmt w:val="decimal"/>
      <w:lvlText w:val="%1."/>
      <w:lvlJc w:val="left"/>
      <w:pPr>
        <w:tabs>
          <w:tab w:val="num" w:pos="993"/>
        </w:tabs>
        <w:ind w:left="993" w:hanging="567"/>
      </w:pPr>
      <w:rPr>
        <w:b/>
      </w:rPr>
    </w:lvl>
    <w:lvl w:ilvl="1">
      <w:start w:val="1"/>
      <w:numFmt w:val="decimal"/>
      <w:lvlText w:val="%1.%2."/>
      <w:lvlJc w:val="left"/>
      <w:pPr>
        <w:tabs>
          <w:tab w:val="num" w:pos="851"/>
        </w:tabs>
        <w:ind w:left="851" w:hanging="851"/>
      </w:pPr>
      <w:rPr>
        <w:b w:val="0"/>
        <w:bCs/>
      </w:rPr>
    </w:lvl>
    <w:lvl w:ilvl="2">
      <w:start w:val="1"/>
      <w:numFmt w:val="decimal"/>
      <w:lvlText w:val="%1.%2.%3."/>
      <w:lvlJc w:val="left"/>
      <w:pPr>
        <w:tabs>
          <w:tab w:val="num" w:pos="1134"/>
        </w:tabs>
        <w:ind w:left="1134" w:hanging="850"/>
      </w:pPr>
      <w:rPr>
        <w:rFonts w:cs="Times New Roman"/>
        <w:b w:val="0"/>
        <w:bCs w:val="0"/>
        <w:u w:val="none"/>
      </w:rPr>
    </w:lvl>
    <w:lvl w:ilvl="3">
      <w:start w:val="1"/>
      <w:numFmt w:val="decimal"/>
      <w:lvlText w:val="%1.%2.%3.%4."/>
      <w:lvlJc w:val="left"/>
      <w:pPr>
        <w:tabs>
          <w:tab w:val="num" w:pos="1701"/>
        </w:tabs>
        <w:ind w:left="1701" w:hanging="1134"/>
      </w:pPr>
      <w:rPr>
        <w:rFonts w:cs="Times New Roman"/>
        <w:b w:val="0"/>
        <w:bCs w:val="0"/>
      </w:rPr>
    </w:lvl>
    <w:lvl w:ilvl="4">
      <w:start w:val="1"/>
      <w:numFmt w:val="decimal"/>
      <w:lvlText w:val="%1.%2.%3.%4.%5."/>
      <w:lvlJc w:val="left"/>
      <w:pPr>
        <w:ind w:left="2232" w:hanging="792"/>
      </w:pPr>
      <w:rPr>
        <w:rFonts w:cs="Times New Roman"/>
        <w:b w:val="0"/>
        <w:bCs w:val="0"/>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8"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9"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0"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3"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4"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2D3401"/>
    <w:multiLevelType w:val="hybridMultilevel"/>
    <w:tmpl w:val="82A8FD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 w15:restartNumberingAfterBreak="0">
    <w:nsid w:val="76026B12"/>
    <w:multiLevelType w:val="hybridMultilevel"/>
    <w:tmpl w:val="26F4BA96"/>
    <w:lvl w:ilvl="0" w:tplc="A8B0F20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1"/>
  </w:num>
  <w:num w:numId="3">
    <w:abstractNumId w:val="15"/>
  </w:num>
  <w:num w:numId="4">
    <w:abstractNumId w:val="35"/>
  </w:num>
  <w:num w:numId="5">
    <w:abstractNumId w:val="15"/>
    <w:lvlOverride w:ilvl="0">
      <w:startOverride w:val="16"/>
    </w:lvlOverride>
    <w:lvlOverride w:ilvl="1">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28"/>
  </w:num>
  <w:num w:numId="12">
    <w:abstractNumId w:val="11"/>
  </w:num>
  <w:num w:numId="13">
    <w:abstractNumId w:val="42"/>
  </w:num>
  <w:num w:numId="14">
    <w:abstractNumId w:val="41"/>
  </w:num>
  <w:num w:numId="15">
    <w:abstractNumId w:val="2"/>
  </w:num>
  <w:num w:numId="16">
    <w:abstractNumId w:val="27"/>
  </w:num>
  <w:num w:numId="17">
    <w:abstractNumId w:val="23"/>
  </w:num>
  <w:num w:numId="18">
    <w:abstractNumId w:val="33"/>
  </w:num>
  <w:num w:numId="19">
    <w:abstractNumId w:val="5"/>
  </w:num>
  <w:num w:numId="20">
    <w:abstractNumId w:val="34"/>
  </w:num>
  <w:num w:numId="21">
    <w:abstractNumId w:val="31"/>
  </w:num>
  <w:num w:numId="22">
    <w:abstractNumId w:val="43"/>
  </w:num>
  <w:num w:numId="23">
    <w:abstractNumId w:val="22"/>
  </w:num>
  <w:num w:numId="24">
    <w:abstractNumId w:val="20"/>
  </w:num>
  <w:num w:numId="25">
    <w:abstractNumId w:val="3"/>
  </w:num>
  <w:num w:numId="26">
    <w:abstractNumId w:val="36"/>
  </w:num>
  <w:num w:numId="27">
    <w:abstractNumId w:val="0"/>
  </w:num>
  <w:num w:numId="28">
    <w:abstractNumId w:val="40"/>
  </w:num>
  <w:num w:numId="29">
    <w:abstractNumId w:val="10"/>
  </w:num>
  <w:num w:numId="30">
    <w:abstractNumId w:val="37"/>
  </w:num>
  <w:num w:numId="31">
    <w:abstractNumId w:val="4"/>
  </w:num>
  <w:num w:numId="32">
    <w:abstractNumId w:val="29"/>
  </w:num>
  <w:num w:numId="33">
    <w:abstractNumId w:val="17"/>
  </w:num>
  <w:num w:numId="34">
    <w:abstractNumId w:val="30"/>
  </w:num>
  <w:num w:numId="35">
    <w:abstractNumId w:val="25"/>
  </w:num>
  <w:num w:numId="36">
    <w:abstractNumId w:val="19"/>
  </w:num>
  <w:num w:numId="37">
    <w:abstractNumId w:val="14"/>
  </w:num>
  <w:num w:numId="38">
    <w:abstractNumId w:val="16"/>
  </w:num>
  <w:num w:numId="39">
    <w:abstractNumId w:val="21"/>
  </w:num>
  <w:num w:numId="40">
    <w:abstractNumId w:val="39"/>
  </w:num>
  <w:num w:numId="41">
    <w:abstractNumId w:val="24"/>
  </w:num>
  <w:num w:numId="42">
    <w:abstractNumId w:val="18"/>
  </w:num>
  <w:num w:numId="43">
    <w:abstractNumId w:val="8"/>
  </w:num>
  <w:num w:numId="44">
    <w:abstractNumId w:val="38"/>
  </w:num>
  <w:num w:numId="45">
    <w:abstractNumId w:val="9"/>
  </w:num>
  <w:num w:numId="46">
    <w:abstractNumId w:val="6"/>
  </w:num>
  <w:num w:numId="47">
    <w:abstractNumId w:val="13"/>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20CAE"/>
    <w:rsid w:val="00026FB6"/>
    <w:rsid w:val="0003495A"/>
    <w:rsid w:val="000367A8"/>
    <w:rsid w:val="00040F68"/>
    <w:rsid w:val="00041F0F"/>
    <w:rsid w:val="00045C91"/>
    <w:rsid w:val="00045EFF"/>
    <w:rsid w:val="00052C0F"/>
    <w:rsid w:val="00057EA4"/>
    <w:rsid w:val="0006068C"/>
    <w:rsid w:val="00061159"/>
    <w:rsid w:val="00062A85"/>
    <w:rsid w:val="00064E9B"/>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32C4"/>
    <w:rsid w:val="000B452B"/>
    <w:rsid w:val="000C21AA"/>
    <w:rsid w:val="000C358B"/>
    <w:rsid w:val="000C3655"/>
    <w:rsid w:val="000C791A"/>
    <w:rsid w:val="000D0F1A"/>
    <w:rsid w:val="000D21DC"/>
    <w:rsid w:val="000D3C8E"/>
    <w:rsid w:val="000D4A4E"/>
    <w:rsid w:val="000D5EEB"/>
    <w:rsid w:val="000D71C0"/>
    <w:rsid w:val="000E21FE"/>
    <w:rsid w:val="000E64A2"/>
    <w:rsid w:val="000F4B1D"/>
    <w:rsid w:val="000F553A"/>
    <w:rsid w:val="000F6507"/>
    <w:rsid w:val="000F66DC"/>
    <w:rsid w:val="000F6B3A"/>
    <w:rsid w:val="000F7303"/>
    <w:rsid w:val="001025CE"/>
    <w:rsid w:val="00102D65"/>
    <w:rsid w:val="0010598A"/>
    <w:rsid w:val="00111460"/>
    <w:rsid w:val="00111B6A"/>
    <w:rsid w:val="00113BD9"/>
    <w:rsid w:val="00113FAA"/>
    <w:rsid w:val="00117723"/>
    <w:rsid w:val="00120187"/>
    <w:rsid w:val="001230A1"/>
    <w:rsid w:val="00126395"/>
    <w:rsid w:val="001317E2"/>
    <w:rsid w:val="001338C6"/>
    <w:rsid w:val="0013739D"/>
    <w:rsid w:val="001422F8"/>
    <w:rsid w:val="00143515"/>
    <w:rsid w:val="0014377E"/>
    <w:rsid w:val="001474D0"/>
    <w:rsid w:val="00147667"/>
    <w:rsid w:val="00153ADE"/>
    <w:rsid w:val="0015406D"/>
    <w:rsid w:val="0015449D"/>
    <w:rsid w:val="001575DC"/>
    <w:rsid w:val="00157A92"/>
    <w:rsid w:val="00157DD7"/>
    <w:rsid w:val="00160882"/>
    <w:rsid w:val="00160CB6"/>
    <w:rsid w:val="00161F25"/>
    <w:rsid w:val="00166241"/>
    <w:rsid w:val="00166645"/>
    <w:rsid w:val="00167E54"/>
    <w:rsid w:val="00174106"/>
    <w:rsid w:val="0017484C"/>
    <w:rsid w:val="00175D4B"/>
    <w:rsid w:val="00176D19"/>
    <w:rsid w:val="00176EB6"/>
    <w:rsid w:val="00181557"/>
    <w:rsid w:val="00181F27"/>
    <w:rsid w:val="001864F6"/>
    <w:rsid w:val="00187F46"/>
    <w:rsid w:val="00191290"/>
    <w:rsid w:val="00195E2E"/>
    <w:rsid w:val="00196DA3"/>
    <w:rsid w:val="001A009A"/>
    <w:rsid w:val="001A4365"/>
    <w:rsid w:val="001A473E"/>
    <w:rsid w:val="001A6745"/>
    <w:rsid w:val="001A7919"/>
    <w:rsid w:val="001B2DE4"/>
    <w:rsid w:val="001B3261"/>
    <w:rsid w:val="001B32A6"/>
    <w:rsid w:val="001B55E3"/>
    <w:rsid w:val="001C1EBD"/>
    <w:rsid w:val="001C29D7"/>
    <w:rsid w:val="001C29ED"/>
    <w:rsid w:val="001C3C09"/>
    <w:rsid w:val="001D13D1"/>
    <w:rsid w:val="001D4ED6"/>
    <w:rsid w:val="001D5F52"/>
    <w:rsid w:val="001E5F21"/>
    <w:rsid w:val="001E649A"/>
    <w:rsid w:val="001E6635"/>
    <w:rsid w:val="001E712A"/>
    <w:rsid w:val="001E7E02"/>
    <w:rsid w:val="001F093E"/>
    <w:rsid w:val="001F1571"/>
    <w:rsid w:val="001F3BA9"/>
    <w:rsid w:val="001F5A11"/>
    <w:rsid w:val="00200FB1"/>
    <w:rsid w:val="0020201F"/>
    <w:rsid w:val="00203E2D"/>
    <w:rsid w:val="00204F9B"/>
    <w:rsid w:val="00205271"/>
    <w:rsid w:val="002117CC"/>
    <w:rsid w:val="00212371"/>
    <w:rsid w:val="00213F4C"/>
    <w:rsid w:val="00215524"/>
    <w:rsid w:val="00215F4B"/>
    <w:rsid w:val="002171F0"/>
    <w:rsid w:val="00222B59"/>
    <w:rsid w:val="002243C1"/>
    <w:rsid w:val="00224A2A"/>
    <w:rsid w:val="00225304"/>
    <w:rsid w:val="0022638D"/>
    <w:rsid w:val="00226CC8"/>
    <w:rsid w:val="00227058"/>
    <w:rsid w:val="00227F00"/>
    <w:rsid w:val="00230989"/>
    <w:rsid w:val="002313C8"/>
    <w:rsid w:val="0023450B"/>
    <w:rsid w:val="002409B7"/>
    <w:rsid w:val="00240E8F"/>
    <w:rsid w:val="00241B22"/>
    <w:rsid w:val="00241E74"/>
    <w:rsid w:val="002422BE"/>
    <w:rsid w:val="00242A92"/>
    <w:rsid w:val="00242F8F"/>
    <w:rsid w:val="002458B4"/>
    <w:rsid w:val="002470D0"/>
    <w:rsid w:val="00247C63"/>
    <w:rsid w:val="00247E99"/>
    <w:rsid w:val="00250BD6"/>
    <w:rsid w:val="00252BC0"/>
    <w:rsid w:val="0025490D"/>
    <w:rsid w:val="00255001"/>
    <w:rsid w:val="00257959"/>
    <w:rsid w:val="0026184C"/>
    <w:rsid w:val="00267668"/>
    <w:rsid w:val="00273833"/>
    <w:rsid w:val="00274D5F"/>
    <w:rsid w:val="0027602C"/>
    <w:rsid w:val="002820D2"/>
    <w:rsid w:val="002823BF"/>
    <w:rsid w:val="0028468A"/>
    <w:rsid w:val="00286F89"/>
    <w:rsid w:val="00287980"/>
    <w:rsid w:val="00287D01"/>
    <w:rsid w:val="00290FE3"/>
    <w:rsid w:val="00291F09"/>
    <w:rsid w:val="002A18C5"/>
    <w:rsid w:val="002A4897"/>
    <w:rsid w:val="002A562A"/>
    <w:rsid w:val="002B0C81"/>
    <w:rsid w:val="002B0D12"/>
    <w:rsid w:val="002B1745"/>
    <w:rsid w:val="002B1BF5"/>
    <w:rsid w:val="002B5D6F"/>
    <w:rsid w:val="002C01C0"/>
    <w:rsid w:val="002C07ED"/>
    <w:rsid w:val="002C1C71"/>
    <w:rsid w:val="002C203A"/>
    <w:rsid w:val="002C4973"/>
    <w:rsid w:val="002C4F99"/>
    <w:rsid w:val="002C7973"/>
    <w:rsid w:val="002C7B46"/>
    <w:rsid w:val="002D0F48"/>
    <w:rsid w:val="002D2E3A"/>
    <w:rsid w:val="002D65D2"/>
    <w:rsid w:val="002E0A20"/>
    <w:rsid w:val="002E3C50"/>
    <w:rsid w:val="002E4770"/>
    <w:rsid w:val="002E5C40"/>
    <w:rsid w:val="002E660E"/>
    <w:rsid w:val="002E6E03"/>
    <w:rsid w:val="002E7868"/>
    <w:rsid w:val="002E79C8"/>
    <w:rsid w:val="002F3328"/>
    <w:rsid w:val="002F346C"/>
    <w:rsid w:val="002F54FF"/>
    <w:rsid w:val="002F5D75"/>
    <w:rsid w:val="002F7F02"/>
    <w:rsid w:val="00300C35"/>
    <w:rsid w:val="0030136F"/>
    <w:rsid w:val="003017AB"/>
    <w:rsid w:val="00304547"/>
    <w:rsid w:val="00304A9C"/>
    <w:rsid w:val="003056D8"/>
    <w:rsid w:val="00310E16"/>
    <w:rsid w:val="0031643C"/>
    <w:rsid w:val="00316FB3"/>
    <w:rsid w:val="00317807"/>
    <w:rsid w:val="00321C1F"/>
    <w:rsid w:val="003222EF"/>
    <w:rsid w:val="0032304E"/>
    <w:rsid w:val="00327459"/>
    <w:rsid w:val="003276B6"/>
    <w:rsid w:val="0033492D"/>
    <w:rsid w:val="003374E1"/>
    <w:rsid w:val="00340109"/>
    <w:rsid w:val="00343C5E"/>
    <w:rsid w:val="00343E2D"/>
    <w:rsid w:val="00344A18"/>
    <w:rsid w:val="003455B8"/>
    <w:rsid w:val="00346274"/>
    <w:rsid w:val="00346446"/>
    <w:rsid w:val="0035123C"/>
    <w:rsid w:val="00352B8B"/>
    <w:rsid w:val="003540B1"/>
    <w:rsid w:val="00354CA5"/>
    <w:rsid w:val="00355DF4"/>
    <w:rsid w:val="00356857"/>
    <w:rsid w:val="00361228"/>
    <w:rsid w:val="00362461"/>
    <w:rsid w:val="00362FBA"/>
    <w:rsid w:val="00365634"/>
    <w:rsid w:val="00366E34"/>
    <w:rsid w:val="00370803"/>
    <w:rsid w:val="00370E69"/>
    <w:rsid w:val="0037147C"/>
    <w:rsid w:val="00371AAB"/>
    <w:rsid w:val="0037268B"/>
    <w:rsid w:val="00372AC1"/>
    <w:rsid w:val="0037350B"/>
    <w:rsid w:val="00374B32"/>
    <w:rsid w:val="00376F23"/>
    <w:rsid w:val="00382C80"/>
    <w:rsid w:val="00384B20"/>
    <w:rsid w:val="0038596B"/>
    <w:rsid w:val="00386CFD"/>
    <w:rsid w:val="003956A8"/>
    <w:rsid w:val="003962B9"/>
    <w:rsid w:val="00396355"/>
    <w:rsid w:val="003A017B"/>
    <w:rsid w:val="003A3A4A"/>
    <w:rsid w:val="003A594A"/>
    <w:rsid w:val="003A6BD0"/>
    <w:rsid w:val="003A7520"/>
    <w:rsid w:val="003A7633"/>
    <w:rsid w:val="003B027C"/>
    <w:rsid w:val="003B1767"/>
    <w:rsid w:val="003B3111"/>
    <w:rsid w:val="003B37C9"/>
    <w:rsid w:val="003C0359"/>
    <w:rsid w:val="003C2F4D"/>
    <w:rsid w:val="003C427F"/>
    <w:rsid w:val="003C4774"/>
    <w:rsid w:val="003C4FDD"/>
    <w:rsid w:val="003C5EF9"/>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2A0D"/>
    <w:rsid w:val="00452C63"/>
    <w:rsid w:val="00453565"/>
    <w:rsid w:val="00453EFE"/>
    <w:rsid w:val="00454606"/>
    <w:rsid w:val="00461875"/>
    <w:rsid w:val="00461FC4"/>
    <w:rsid w:val="00464621"/>
    <w:rsid w:val="00466375"/>
    <w:rsid w:val="00467122"/>
    <w:rsid w:val="00467F9A"/>
    <w:rsid w:val="0047028B"/>
    <w:rsid w:val="00475269"/>
    <w:rsid w:val="004779A3"/>
    <w:rsid w:val="0048024E"/>
    <w:rsid w:val="00481CE5"/>
    <w:rsid w:val="004826DC"/>
    <w:rsid w:val="00486F22"/>
    <w:rsid w:val="00486FF5"/>
    <w:rsid w:val="00487976"/>
    <w:rsid w:val="00492A25"/>
    <w:rsid w:val="00493FD1"/>
    <w:rsid w:val="004940B5"/>
    <w:rsid w:val="004A0D26"/>
    <w:rsid w:val="004A2A4C"/>
    <w:rsid w:val="004A3148"/>
    <w:rsid w:val="004A417E"/>
    <w:rsid w:val="004C182A"/>
    <w:rsid w:val="004C29AA"/>
    <w:rsid w:val="004C325B"/>
    <w:rsid w:val="004C3507"/>
    <w:rsid w:val="004C4C72"/>
    <w:rsid w:val="004C52A1"/>
    <w:rsid w:val="004C57F9"/>
    <w:rsid w:val="004D1026"/>
    <w:rsid w:val="004D1CA9"/>
    <w:rsid w:val="004D3396"/>
    <w:rsid w:val="004D37A4"/>
    <w:rsid w:val="004D7AC3"/>
    <w:rsid w:val="004E1028"/>
    <w:rsid w:val="004E1F6A"/>
    <w:rsid w:val="004E4B6B"/>
    <w:rsid w:val="004F376C"/>
    <w:rsid w:val="004F5B15"/>
    <w:rsid w:val="004F5D2D"/>
    <w:rsid w:val="004F62B9"/>
    <w:rsid w:val="00501741"/>
    <w:rsid w:val="005018DC"/>
    <w:rsid w:val="005022D7"/>
    <w:rsid w:val="00503721"/>
    <w:rsid w:val="00504691"/>
    <w:rsid w:val="0051007B"/>
    <w:rsid w:val="00510D63"/>
    <w:rsid w:val="005138C6"/>
    <w:rsid w:val="00513E29"/>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6021B"/>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2C57"/>
    <w:rsid w:val="00592E71"/>
    <w:rsid w:val="00594691"/>
    <w:rsid w:val="00596B72"/>
    <w:rsid w:val="005A05DD"/>
    <w:rsid w:val="005A0B82"/>
    <w:rsid w:val="005A1EEF"/>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5D09"/>
    <w:rsid w:val="005D774F"/>
    <w:rsid w:val="005D7D12"/>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104A"/>
    <w:rsid w:val="00611C15"/>
    <w:rsid w:val="00612E8D"/>
    <w:rsid w:val="006145E8"/>
    <w:rsid w:val="00615FFD"/>
    <w:rsid w:val="00622E4F"/>
    <w:rsid w:val="00626C94"/>
    <w:rsid w:val="00630984"/>
    <w:rsid w:val="00631F17"/>
    <w:rsid w:val="00632779"/>
    <w:rsid w:val="00634140"/>
    <w:rsid w:val="006371DF"/>
    <w:rsid w:val="00637401"/>
    <w:rsid w:val="006414D0"/>
    <w:rsid w:val="00641DCF"/>
    <w:rsid w:val="00641DEA"/>
    <w:rsid w:val="00642C22"/>
    <w:rsid w:val="00642CD8"/>
    <w:rsid w:val="00642EC5"/>
    <w:rsid w:val="006444C4"/>
    <w:rsid w:val="006467D0"/>
    <w:rsid w:val="00646FDF"/>
    <w:rsid w:val="006506FD"/>
    <w:rsid w:val="006511AB"/>
    <w:rsid w:val="006515F7"/>
    <w:rsid w:val="00653535"/>
    <w:rsid w:val="00653D94"/>
    <w:rsid w:val="006625CB"/>
    <w:rsid w:val="006636FE"/>
    <w:rsid w:val="00664FF9"/>
    <w:rsid w:val="00666CAF"/>
    <w:rsid w:val="00666E72"/>
    <w:rsid w:val="00677239"/>
    <w:rsid w:val="00680BFA"/>
    <w:rsid w:val="006811BF"/>
    <w:rsid w:val="0068440E"/>
    <w:rsid w:val="006857BF"/>
    <w:rsid w:val="006866C0"/>
    <w:rsid w:val="00690352"/>
    <w:rsid w:val="00690C57"/>
    <w:rsid w:val="006912A4"/>
    <w:rsid w:val="00692A22"/>
    <w:rsid w:val="00695F7A"/>
    <w:rsid w:val="006961EE"/>
    <w:rsid w:val="00696257"/>
    <w:rsid w:val="006A146C"/>
    <w:rsid w:val="006A27B0"/>
    <w:rsid w:val="006A335C"/>
    <w:rsid w:val="006A6565"/>
    <w:rsid w:val="006B3AF3"/>
    <w:rsid w:val="006B4F6D"/>
    <w:rsid w:val="006B66D6"/>
    <w:rsid w:val="006B691B"/>
    <w:rsid w:val="006C07F1"/>
    <w:rsid w:val="006C4E61"/>
    <w:rsid w:val="006C6906"/>
    <w:rsid w:val="006D0C04"/>
    <w:rsid w:val="006D14CE"/>
    <w:rsid w:val="006D265B"/>
    <w:rsid w:val="006D5651"/>
    <w:rsid w:val="006E0AFC"/>
    <w:rsid w:val="006E16DE"/>
    <w:rsid w:val="006E3F05"/>
    <w:rsid w:val="006E5921"/>
    <w:rsid w:val="006F0A1B"/>
    <w:rsid w:val="006F2BAE"/>
    <w:rsid w:val="006F3B62"/>
    <w:rsid w:val="006F3D2D"/>
    <w:rsid w:val="006F45C9"/>
    <w:rsid w:val="006F65E1"/>
    <w:rsid w:val="006F66BA"/>
    <w:rsid w:val="006F7E18"/>
    <w:rsid w:val="00700088"/>
    <w:rsid w:val="00700656"/>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327"/>
    <w:rsid w:val="00736E4B"/>
    <w:rsid w:val="0073732B"/>
    <w:rsid w:val="00742AD4"/>
    <w:rsid w:val="00744B12"/>
    <w:rsid w:val="0074500F"/>
    <w:rsid w:val="007458D6"/>
    <w:rsid w:val="0074769B"/>
    <w:rsid w:val="00747710"/>
    <w:rsid w:val="00753965"/>
    <w:rsid w:val="00753DE5"/>
    <w:rsid w:val="00756C05"/>
    <w:rsid w:val="00756FC9"/>
    <w:rsid w:val="00760C83"/>
    <w:rsid w:val="00765C1D"/>
    <w:rsid w:val="00765C5F"/>
    <w:rsid w:val="00766876"/>
    <w:rsid w:val="00766F98"/>
    <w:rsid w:val="007737D5"/>
    <w:rsid w:val="00776A9D"/>
    <w:rsid w:val="0077754E"/>
    <w:rsid w:val="007814E0"/>
    <w:rsid w:val="007818B4"/>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BA4"/>
    <w:rsid w:val="007C2A38"/>
    <w:rsid w:val="007C53AF"/>
    <w:rsid w:val="007D037D"/>
    <w:rsid w:val="007D04A3"/>
    <w:rsid w:val="007D0DF9"/>
    <w:rsid w:val="007D1BB8"/>
    <w:rsid w:val="007D21BB"/>
    <w:rsid w:val="007D30A7"/>
    <w:rsid w:val="007D3DF5"/>
    <w:rsid w:val="007D415E"/>
    <w:rsid w:val="007D65E7"/>
    <w:rsid w:val="007D72DA"/>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4C27"/>
    <w:rsid w:val="008162DA"/>
    <w:rsid w:val="00817362"/>
    <w:rsid w:val="00821F42"/>
    <w:rsid w:val="00824CD8"/>
    <w:rsid w:val="00826404"/>
    <w:rsid w:val="00827345"/>
    <w:rsid w:val="00827D3C"/>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DAC"/>
    <w:rsid w:val="0087795B"/>
    <w:rsid w:val="00877A96"/>
    <w:rsid w:val="008807ED"/>
    <w:rsid w:val="00882239"/>
    <w:rsid w:val="008837DC"/>
    <w:rsid w:val="00883B8A"/>
    <w:rsid w:val="00883B97"/>
    <w:rsid w:val="00886818"/>
    <w:rsid w:val="00892873"/>
    <w:rsid w:val="00892B96"/>
    <w:rsid w:val="00893306"/>
    <w:rsid w:val="008A2226"/>
    <w:rsid w:val="008A6E9F"/>
    <w:rsid w:val="008B05AC"/>
    <w:rsid w:val="008B3ADE"/>
    <w:rsid w:val="008B4377"/>
    <w:rsid w:val="008B46DF"/>
    <w:rsid w:val="008B4D58"/>
    <w:rsid w:val="008B528C"/>
    <w:rsid w:val="008B629D"/>
    <w:rsid w:val="008B646C"/>
    <w:rsid w:val="008B6917"/>
    <w:rsid w:val="008D0710"/>
    <w:rsid w:val="008D525E"/>
    <w:rsid w:val="008D640C"/>
    <w:rsid w:val="008D770D"/>
    <w:rsid w:val="008E4097"/>
    <w:rsid w:val="008E4547"/>
    <w:rsid w:val="008E6C33"/>
    <w:rsid w:val="008F186F"/>
    <w:rsid w:val="008F3518"/>
    <w:rsid w:val="008F3BE0"/>
    <w:rsid w:val="008F507C"/>
    <w:rsid w:val="008F7E1D"/>
    <w:rsid w:val="00901D5F"/>
    <w:rsid w:val="00904B80"/>
    <w:rsid w:val="009124A7"/>
    <w:rsid w:val="00912CFD"/>
    <w:rsid w:val="00913D3D"/>
    <w:rsid w:val="00913F4C"/>
    <w:rsid w:val="0091465C"/>
    <w:rsid w:val="00917AB7"/>
    <w:rsid w:val="00920C01"/>
    <w:rsid w:val="00921F7E"/>
    <w:rsid w:val="00923A8D"/>
    <w:rsid w:val="00930E48"/>
    <w:rsid w:val="009328E2"/>
    <w:rsid w:val="009418FB"/>
    <w:rsid w:val="0094581A"/>
    <w:rsid w:val="00946652"/>
    <w:rsid w:val="0094681C"/>
    <w:rsid w:val="00950F9D"/>
    <w:rsid w:val="00954236"/>
    <w:rsid w:val="00955EF1"/>
    <w:rsid w:val="0095747D"/>
    <w:rsid w:val="009578E6"/>
    <w:rsid w:val="00960262"/>
    <w:rsid w:val="00963A21"/>
    <w:rsid w:val="00965BA8"/>
    <w:rsid w:val="0096652B"/>
    <w:rsid w:val="0096765A"/>
    <w:rsid w:val="0097148D"/>
    <w:rsid w:val="00971EBB"/>
    <w:rsid w:val="00977BD1"/>
    <w:rsid w:val="00977FFD"/>
    <w:rsid w:val="00981A3B"/>
    <w:rsid w:val="00984957"/>
    <w:rsid w:val="009860AD"/>
    <w:rsid w:val="00987878"/>
    <w:rsid w:val="009919AC"/>
    <w:rsid w:val="0099301D"/>
    <w:rsid w:val="0099304C"/>
    <w:rsid w:val="009930DF"/>
    <w:rsid w:val="00993BFB"/>
    <w:rsid w:val="009979D6"/>
    <w:rsid w:val="00997E61"/>
    <w:rsid w:val="009A06C9"/>
    <w:rsid w:val="009A32F0"/>
    <w:rsid w:val="009A33E7"/>
    <w:rsid w:val="009A36E3"/>
    <w:rsid w:val="009A67EF"/>
    <w:rsid w:val="009B2072"/>
    <w:rsid w:val="009B2A6C"/>
    <w:rsid w:val="009B3177"/>
    <w:rsid w:val="009B48CB"/>
    <w:rsid w:val="009B5AC6"/>
    <w:rsid w:val="009D05CA"/>
    <w:rsid w:val="009D1778"/>
    <w:rsid w:val="009D20C6"/>
    <w:rsid w:val="009D254B"/>
    <w:rsid w:val="009D2566"/>
    <w:rsid w:val="009D3C77"/>
    <w:rsid w:val="009D3D8F"/>
    <w:rsid w:val="009D5DE2"/>
    <w:rsid w:val="009E0553"/>
    <w:rsid w:val="009E196A"/>
    <w:rsid w:val="009E1B5E"/>
    <w:rsid w:val="009E2487"/>
    <w:rsid w:val="009E2D78"/>
    <w:rsid w:val="009E3A8A"/>
    <w:rsid w:val="009E64B3"/>
    <w:rsid w:val="009E6FAB"/>
    <w:rsid w:val="009E788C"/>
    <w:rsid w:val="009F3B73"/>
    <w:rsid w:val="00A00BC5"/>
    <w:rsid w:val="00A0180A"/>
    <w:rsid w:val="00A03F31"/>
    <w:rsid w:val="00A0440A"/>
    <w:rsid w:val="00A074D4"/>
    <w:rsid w:val="00A143AE"/>
    <w:rsid w:val="00A14CE7"/>
    <w:rsid w:val="00A20FBF"/>
    <w:rsid w:val="00A2454D"/>
    <w:rsid w:val="00A248E6"/>
    <w:rsid w:val="00A34D87"/>
    <w:rsid w:val="00A35C5F"/>
    <w:rsid w:val="00A40D21"/>
    <w:rsid w:val="00A40D58"/>
    <w:rsid w:val="00A412D2"/>
    <w:rsid w:val="00A43B0F"/>
    <w:rsid w:val="00A43DC2"/>
    <w:rsid w:val="00A44D3C"/>
    <w:rsid w:val="00A458A8"/>
    <w:rsid w:val="00A46057"/>
    <w:rsid w:val="00A47EBE"/>
    <w:rsid w:val="00A50172"/>
    <w:rsid w:val="00A51127"/>
    <w:rsid w:val="00A511EC"/>
    <w:rsid w:val="00A512F1"/>
    <w:rsid w:val="00A51CA2"/>
    <w:rsid w:val="00A531A0"/>
    <w:rsid w:val="00A53A17"/>
    <w:rsid w:val="00A53BB4"/>
    <w:rsid w:val="00A562C5"/>
    <w:rsid w:val="00A60044"/>
    <w:rsid w:val="00A651A2"/>
    <w:rsid w:val="00A66888"/>
    <w:rsid w:val="00A7102F"/>
    <w:rsid w:val="00A755D5"/>
    <w:rsid w:val="00A7694A"/>
    <w:rsid w:val="00A77248"/>
    <w:rsid w:val="00A77D0E"/>
    <w:rsid w:val="00A80AE0"/>
    <w:rsid w:val="00A83C52"/>
    <w:rsid w:val="00A84A9E"/>
    <w:rsid w:val="00A85030"/>
    <w:rsid w:val="00A85433"/>
    <w:rsid w:val="00A8647D"/>
    <w:rsid w:val="00A864CC"/>
    <w:rsid w:val="00A9059A"/>
    <w:rsid w:val="00A918DC"/>
    <w:rsid w:val="00A92E39"/>
    <w:rsid w:val="00A938C8"/>
    <w:rsid w:val="00A94504"/>
    <w:rsid w:val="00A975F9"/>
    <w:rsid w:val="00AA0471"/>
    <w:rsid w:val="00AA2803"/>
    <w:rsid w:val="00AA29FC"/>
    <w:rsid w:val="00AA2ED5"/>
    <w:rsid w:val="00AA5AD7"/>
    <w:rsid w:val="00AA5DCD"/>
    <w:rsid w:val="00AA6E46"/>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848"/>
    <w:rsid w:val="00AF3FD1"/>
    <w:rsid w:val="00AF62A1"/>
    <w:rsid w:val="00AF6B48"/>
    <w:rsid w:val="00AF703D"/>
    <w:rsid w:val="00AF7A7B"/>
    <w:rsid w:val="00B01D6E"/>
    <w:rsid w:val="00B01DA8"/>
    <w:rsid w:val="00B03407"/>
    <w:rsid w:val="00B03CF1"/>
    <w:rsid w:val="00B07385"/>
    <w:rsid w:val="00B12BD9"/>
    <w:rsid w:val="00B15FFB"/>
    <w:rsid w:val="00B16C6E"/>
    <w:rsid w:val="00B1740F"/>
    <w:rsid w:val="00B20020"/>
    <w:rsid w:val="00B20405"/>
    <w:rsid w:val="00B20A99"/>
    <w:rsid w:val="00B220E8"/>
    <w:rsid w:val="00B23CEC"/>
    <w:rsid w:val="00B2484E"/>
    <w:rsid w:val="00B30E1C"/>
    <w:rsid w:val="00B406C6"/>
    <w:rsid w:val="00B4150B"/>
    <w:rsid w:val="00B429F4"/>
    <w:rsid w:val="00B43113"/>
    <w:rsid w:val="00B43624"/>
    <w:rsid w:val="00B442F9"/>
    <w:rsid w:val="00B458BB"/>
    <w:rsid w:val="00B46625"/>
    <w:rsid w:val="00B52DB8"/>
    <w:rsid w:val="00B53173"/>
    <w:rsid w:val="00B53B07"/>
    <w:rsid w:val="00B543C3"/>
    <w:rsid w:val="00B5603E"/>
    <w:rsid w:val="00B62126"/>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D0E"/>
    <w:rsid w:val="00B932E5"/>
    <w:rsid w:val="00B94B95"/>
    <w:rsid w:val="00B96BC4"/>
    <w:rsid w:val="00B970C2"/>
    <w:rsid w:val="00B97C5B"/>
    <w:rsid w:val="00BA0340"/>
    <w:rsid w:val="00BA1719"/>
    <w:rsid w:val="00BA3B5F"/>
    <w:rsid w:val="00BA47B6"/>
    <w:rsid w:val="00BA566C"/>
    <w:rsid w:val="00BB4962"/>
    <w:rsid w:val="00BC18BB"/>
    <w:rsid w:val="00BC66FA"/>
    <w:rsid w:val="00BC6A6E"/>
    <w:rsid w:val="00BC71B3"/>
    <w:rsid w:val="00BD4F0E"/>
    <w:rsid w:val="00BE1B7C"/>
    <w:rsid w:val="00BE39B2"/>
    <w:rsid w:val="00BE617C"/>
    <w:rsid w:val="00BF019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4E76"/>
    <w:rsid w:val="00C27F74"/>
    <w:rsid w:val="00C30B05"/>
    <w:rsid w:val="00C3393E"/>
    <w:rsid w:val="00C33B35"/>
    <w:rsid w:val="00C34058"/>
    <w:rsid w:val="00C34F10"/>
    <w:rsid w:val="00C36120"/>
    <w:rsid w:val="00C4151E"/>
    <w:rsid w:val="00C43231"/>
    <w:rsid w:val="00C43BD6"/>
    <w:rsid w:val="00C44FA3"/>
    <w:rsid w:val="00C46410"/>
    <w:rsid w:val="00C46926"/>
    <w:rsid w:val="00C50027"/>
    <w:rsid w:val="00C505F8"/>
    <w:rsid w:val="00C518E7"/>
    <w:rsid w:val="00C5294F"/>
    <w:rsid w:val="00C553CE"/>
    <w:rsid w:val="00C55DC1"/>
    <w:rsid w:val="00C564F7"/>
    <w:rsid w:val="00C5709F"/>
    <w:rsid w:val="00C57D40"/>
    <w:rsid w:val="00C60F72"/>
    <w:rsid w:val="00C61C2D"/>
    <w:rsid w:val="00C62A93"/>
    <w:rsid w:val="00C62B81"/>
    <w:rsid w:val="00C64F6A"/>
    <w:rsid w:val="00C736B6"/>
    <w:rsid w:val="00C753D9"/>
    <w:rsid w:val="00C76B8A"/>
    <w:rsid w:val="00C84045"/>
    <w:rsid w:val="00C84BDB"/>
    <w:rsid w:val="00C85D6D"/>
    <w:rsid w:val="00C876A7"/>
    <w:rsid w:val="00C90073"/>
    <w:rsid w:val="00C90236"/>
    <w:rsid w:val="00C90EEF"/>
    <w:rsid w:val="00C91402"/>
    <w:rsid w:val="00C91F46"/>
    <w:rsid w:val="00C92725"/>
    <w:rsid w:val="00C93070"/>
    <w:rsid w:val="00C94DA7"/>
    <w:rsid w:val="00CA22B1"/>
    <w:rsid w:val="00CA2E29"/>
    <w:rsid w:val="00CA643C"/>
    <w:rsid w:val="00CA67D1"/>
    <w:rsid w:val="00CB0008"/>
    <w:rsid w:val="00CB2B08"/>
    <w:rsid w:val="00CB340B"/>
    <w:rsid w:val="00CB75A4"/>
    <w:rsid w:val="00CC012F"/>
    <w:rsid w:val="00CC0883"/>
    <w:rsid w:val="00CC093A"/>
    <w:rsid w:val="00CC19B8"/>
    <w:rsid w:val="00CD29D0"/>
    <w:rsid w:val="00CD349E"/>
    <w:rsid w:val="00CD3A8B"/>
    <w:rsid w:val="00CD6322"/>
    <w:rsid w:val="00CE0084"/>
    <w:rsid w:val="00CE4059"/>
    <w:rsid w:val="00CE40F7"/>
    <w:rsid w:val="00CE5AE2"/>
    <w:rsid w:val="00CF456A"/>
    <w:rsid w:val="00CF52CB"/>
    <w:rsid w:val="00CF57A6"/>
    <w:rsid w:val="00D00A76"/>
    <w:rsid w:val="00D02C5E"/>
    <w:rsid w:val="00D1026B"/>
    <w:rsid w:val="00D1403B"/>
    <w:rsid w:val="00D14D13"/>
    <w:rsid w:val="00D16F26"/>
    <w:rsid w:val="00D17C10"/>
    <w:rsid w:val="00D20CD6"/>
    <w:rsid w:val="00D238EA"/>
    <w:rsid w:val="00D24CB1"/>
    <w:rsid w:val="00D27CD0"/>
    <w:rsid w:val="00D31333"/>
    <w:rsid w:val="00D324A6"/>
    <w:rsid w:val="00D32FF8"/>
    <w:rsid w:val="00D336F0"/>
    <w:rsid w:val="00D339E4"/>
    <w:rsid w:val="00D36762"/>
    <w:rsid w:val="00D41275"/>
    <w:rsid w:val="00D4378F"/>
    <w:rsid w:val="00D45AAC"/>
    <w:rsid w:val="00D46704"/>
    <w:rsid w:val="00D47800"/>
    <w:rsid w:val="00D510AC"/>
    <w:rsid w:val="00D51197"/>
    <w:rsid w:val="00D51DB6"/>
    <w:rsid w:val="00D54140"/>
    <w:rsid w:val="00D55096"/>
    <w:rsid w:val="00D550BE"/>
    <w:rsid w:val="00D5563C"/>
    <w:rsid w:val="00D559F6"/>
    <w:rsid w:val="00D561EA"/>
    <w:rsid w:val="00D57AC9"/>
    <w:rsid w:val="00D61568"/>
    <w:rsid w:val="00D62370"/>
    <w:rsid w:val="00D6754A"/>
    <w:rsid w:val="00D71CEB"/>
    <w:rsid w:val="00D722E0"/>
    <w:rsid w:val="00D73BA6"/>
    <w:rsid w:val="00D74094"/>
    <w:rsid w:val="00D748B0"/>
    <w:rsid w:val="00D759A4"/>
    <w:rsid w:val="00D77A32"/>
    <w:rsid w:val="00D80D9D"/>
    <w:rsid w:val="00D8344E"/>
    <w:rsid w:val="00D84988"/>
    <w:rsid w:val="00D84BC8"/>
    <w:rsid w:val="00D8762B"/>
    <w:rsid w:val="00D90CAC"/>
    <w:rsid w:val="00D916C7"/>
    <w:rsid w:val="00D9207E"/>
    <w:rsid w:val="00D9287C"/>
    <w:rsid w:val="00D96E9B"/>
    <w:rsid w:val="00DA1DC5"/>
    <w:rsid w:val="00DA38D8"/>
    <w:rsid w:val="00DA4222"/>
    <w:rsid w:val="00DA6BCA"/>
    <w:rsid w:val="00DB2A02"/>
    <w:rsid w:val="00DB307C"/>
    <w:rsid w:val="00DB3728"/>
    <w:rsid w:val="00DB433C"/>
    <w:rsid w:val="00DB48D8"/>
    <w:rsid w:val="00DB6EE5"/>
    <w:rsid w:val="00DC0474"/>
    <w:rsid w:val="00DC08CC"/>
    <w:rsid w:val="00DC319A"/>
    <w:rsid w:val="00DC5039"/>
    <w:rsid w:val="00DC6BF8"/>
    <w:rsid w:val="00DC719A"/>
    <w:rsid w:val="00DD1E35"/>
    <w:rsid w:val="00DD3E00"/>
    <w:rsid w:val="00DD50DE"/>
    <w:rsid w:val="00DD5B80"/>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2982"/>
    <w:rsid w:val="00E139DA"/>
    <w:rsid w:val="00E13FD0"/>
    <w:rsid w:val="00E15D80"/>
    <w:rsid w:val="00E17AC1"/>
    <w:rsid w:val="00E23417"/>
    <w:rsid w:val="00E23A9E"/>
    <w:rsid w:val="00E23D56"/>
    <w:rsid w:val="00E249AE"/>
    <w:rsid w:val="00E256F7"/>
    <w:rsid w:val="00E25F18"/>
    <w:rsid w:val="00E2611C"/>
    <w:rsid w:val="00E26224"/>
    <w:rsid w:val="00E26AD7"/>
    <w:rsid w:val="00E26AE6"/>
    <w:rsid w:val="00E3044A"/>
    <w:rsid w:val="00E30A0B"/>
    <w:rsid w:val="00E3172E"/>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711BE"/>
    <w:rsid w:val="00E768E2"/>
    <w:rsid w:val="00E81173"/>
    <w:rsid w:val="00E90B58"/>
    <w:rsid w:val="00E92E30"/>
    <w:rsid w:val="00E9310D"/>
    <w:rsid w:val="00E94B58"/>
    <w:rsid w:val="00EA0CBF"/>
    <w:rsid w:val="00EA2CA0"/>
    <w:rsid w:val="00EA4850"/>
    <w:rsid w:val="00EA576C"/>
    <w:rsid w:val="00EA5CE7"/>
    <w:rsid w:val="00EB113F"/>
    <w:rsid w:val="00EB26A2"/>
    <w:rsid w:val="00EB3D3C"/>
    <w:rsid w:val="00EB5066"/>
    <w:rsid w:val="00EB6534"/>
    <w:rsid w:val="00EC0B1F"/>
    <w:rsid w:val="00EC45A8"/>
    <w:rsid w:val="00ED207B"/>
    <w:rsid w:val="00ED418A"/>
    <w:rsid w:val="00ED62B0"/>
    <w:rsid w:val="00ED6FE0"/>
    <w:rsid w:val="00EE1EB2"/>
    <w:rsid w:val="00EE26DE"/>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D45"/>
    <w:rsid w:val="00F06CE6"/>
    <w:rsid w:val="00F07D07"/>
    <w:rsid w:val="00F11C6B"/>
    <w:rsid w:val="00F133C0"/>
    <w:rsid w:val="00F13446"/>
    <w:rsid w:val="00F13BF2"/>
    <w:rsid w:val="00F2167F"/>
    <w:rsid w:val="00F2475B"/>
    <w:rsid w:val="00F27F09"/>
    <w:rsid w:val="00F27F27"/>
    <w:rsid w:val="00F3280A"/>
    <w:rsid w:val="00F33C1C"/>
    <w:rsid w:val="00F34FA4"/>
    <w:rsid w:val="00F36B8E"/>
    <w:rsid w:val="00F40B2D"/>
    <w:rsid w:val="00F43872"/>
    <w:rsid w:val="00F44E0A"/>
    <w:rsid w:val="00F465BE"/>
    <w:rsid w:val="00F46628"/>
    <w:rsid w:val="00F47EFC"/>
    <w:rsid w:val="00F47FC6"/>
    <w:rsid w:val="00F508F2"/>
    <w:rsid w:val="00F57AC2"/>
    <w:rsid w:val="00F6023E"/>
    <w:rsid w:val="00F60628"/>
    <w:rsid w:val="00F616C0"/>
    <w:rsid w:val="00F61F37"/>
    <w:rsid w:val="00F6450C"/>
    <w:rsid w:val="00F70A1E"/>
    <w:rsid w:val="00F7356E"/>
    <w:rsid w:val="00F74137"/>
    <w:rsid w:val="00F74201"/>
    <w:rsid w:val="00F82B96"/>
    <w:rsid w:val="00F849D0"/>
    <w:rsid w:val="00F854AD"/>
    <w:rsid w:val="00F8649C"/>
    <w:rsid w:val="00F90CC7"/>
    <w:rsid w:val="00F9214E"/>
    <w:rsid w:val="00F962A8"/>
    <w:rsid w:val="00F969FF"/>
    <w:rsid w:val="00FA0D2E"/>
    <w:rsid w:val="00FA278A"/>
    <w:rsid w:val="00FA6325"/>
    <w:rsid w:val="00FA77E3"/>
    <w:rsid w:val="00FB18A0"/>
    <w:rsid w:val="00FB2ABB"/>
    <w:rsid w:val="00FB321F"/>
    <w:rsid w:val="00FB4181"/>
    <w:rsid w:val="00FB57EE"/>
    <w:rsid w:val="00FB6C05"/>
    <w:rsid w:val="00FB6EF9"/>
    <w:rsid w:val="00FC384D"/>
    <w:rsid w:val="00FC4814"/>
    <w:rsid w:val="00FE255A"/>
    <w:rsid w:val="00FE25EA"/>
    <w:rsid w:val="00FE43CD"/>
    <w:rsid w:val="00FE47BB"/>
    <w:rsid w:val="00FE59E2"/>
    <w:rsid w:val="00FE6179"/>
    <w:rsid w:val="00FF1000"/>
    <w:rsid w:val="00FF2EFA"/>
    <w:rsid w:val="00FF45B7"/>
    <w:rsid w:val="00FF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88A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1"/>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uiPriority w:val="99"/>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semiHidden/>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uiPriority w:val="99"/>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5"/>
      </w:numPr>
    </w:pPr>
  </w:style>
  <w:style w:type="numbering" w:customStyle="1" w:styleId="WW8Num3">
    <w:name w:val="WW8Num3"/>
    <w:rsid w:val="00CC012F"/>
    <w:pPr>
      <w:numPr>
        <w:numId w:val="17"/>
      </w:numPr>
    </w:pPr>
  </w:style>
  <w:style w:type="numbering" w:customStyle="1" w:styleId="WW8Num4">
    <w:name w:val="WW8Num4"/>
    <w:rsid w:val="00CC012F"/>
  </w:style>
  <w:style w:type="numbering" w:customStyle="1" w:styleId="WW8Num5">
    <w:name w:val="WW8Num5"/>
    <w:rsid w:val="00CC012F"/>
    <w:pPr>
      <w:numPr>
        <w:numId w:val="19"/>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6"/>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semiHidden/>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20"/>
      </w:numPr>
    </w:pPr>
  </w:style>
  <w:style w:type="numbering" w:customStyle="1" w:styleId="WWOutlineListStyle8">
    <w:name w:val="WW_OutlineListStyle_8"/>
    <w:basedOn w:val="Semlista"/>
    <w:rsid w:val="00CC012F"/>
    <w:pPr>
      <w:numPr>
        <w:numId w:val="21"/>
      </w:numPr>
    </w:pPr>
  </w:style>
  <w:style w:type="paragraph" w:customStyle="1" w:styleId="Nivel1">
    <w:name w:val="Nivel1"/>
    <w:basedOn w:val="Ttulo1"/>
    <w:qFormat/>
    <w:rsid w:val="00CC012F"/>
    <w:pPr>
      <w:keepNext/>
      <w:widowControl w:val="0"/>
      <w:numPr>
        <w:numId w:val="21"/>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22"/>
      </w:numPr>
    </w:pPr>
  </w:style>
  <w:style w:type="numbering" w:customStyle="1" w:styleId="WWOutlineListStyle6">
    <w:name w:val="WW_OutlineListStyle_6"/>
    <w:basedOn w:val="Semlista"/>
    <w:rsid w:val="00CC012F"/>
    <w:pPr>
      <w:numPr>
        <w:numId w:val="23"/>
      </w:numPr>
    </w:pPr>
  </w:style>
  <w:style w:type="numbering" w:customStyle="1" w:styleId="WWOutlineListStyle5">
    <w:name w:val="WW_OutlineListStyle_5"/>
    <w:basedOn w:val="Semlista"/>
    <w:rsid w:val="00CC012F"/>
    <w:pPr>
      <w:numPr>
        <w:numId w:val="24"/>
      </w:numPr>
    </w:pPr>
  </w:style>
  <w:style w:type="numbering" w:customStyle="1" w:styleId="WWOutlineListStyle4">
    <w:name w:val="WW_OutlineListStyle_4"/>
    <w:basedOn w:val="Semlista"/>
    <w:rsid w:val="00CC012F"/>
    <w:pPr>
      <w:numPr>
        <w:numId w:val="25"/>
      </w:numPr>
    </w:pPr>
  </w:style>
  <w:style w:type="numbering" w:customStyle="1" w:styleId="WWOutlineListStyle3">
    <w:name w:val="WW_OutlineListStyle_3"/>
    <w:basedOn w:val="Semlista"/>
    <w:rsid w:val="00CC012F"/>
    <w:pPr>
      <w:numPr>
        <w:numId w:val="26"/>
      </w:numPr>
    </w:pPr>
  </w:style>
  <w:style w:type="numbering" w:customStyle="1" w:styleId="WWOutlineListStyle2">
    <w:name w:val="WW_OutlineListStyle_2"/>
    <w:basedOn w:val="Semlista"/>
    <w:rsid w:val="00CC012F"/>
    <w:pPr>
      <w:numPr>
        <w:numId w:val="27"/>
      </w:numPr>
    </w:pPr>
  </w:style>
  <w:style w:type="numbering" w:customStyle="1" w:styleId="WWOutlineListStyle1">
    <w:name w:val="WW_OutlineListStyle_1"/>
    <w:basedOn w:val="Semlista"/>
    <w:rsid w:val="00CC012F"/>
    <w:pPr>
      <w:numPr>
        <w:numId w:val="28"/>
      </w:numPr>
    </w:pPr>
  </w:style>
  <w:style w:type="numbering" w:customStyle="1" w:styleId="WWOutlineListStyle">
    <w:name w:val="WW_OutlineListStyle"/>
    <w:basedOn w:val="Semlista"/>
    <w:rsid w:val="00CC012F"/>
    <w:pPr>
      <w:numPr>
        <w:numId w:val="29"/>
      </w:numPr>
    </w:pPr>
  </w:style>
  <w:style w:type="numbering" w:customStyle="1" w:styleId="WWNum1">
    <w:name w:val="WWNum1"/>
    <w:basedOn w:val="Semlista"/>
    <w:rsid w:val="00CC012F"/>
    <w:pPr>
      <w:numPr>
        <w:numId w:val="30"/>
      </w:numPr>
    </w:pPr>
  </w:style>
  <w:style w:type="numbering" w:customStyle="1" w:styleId="WWNum31">
    <w:name w:val="WWNum31"/>
    <w:basedOn w:val="Semlista"/>
    <w:rsid w:val="00CC012F"/>
    <w:pPr>
      <w:numPr>
        <w:numId w:val="31"/>
      </w:numPr>
    </w:pPr>
  </w:style>
  <w:style w:type="numbering" w:customStyle="1" w:styleId="28393475343597729211">
    <w:name w:val="28393475343597729211"/>
    <w:basedOn w:val="Semlista"/>
    <w:rsid w:val="00CC012F"/>
    <w:pPr>
      <w:numPr>
        <w:numId w:val="32"/>
      </w:numPr>
    </w:pPr>
  </w:style>
  <w:style w:type="numbering" w:customStyle="1" w:styleId="46907567596905783101">
    <w:name w:val="46907567596905783101"/>
    <w:basedOn w:val="Semlista"/>
    <w:rsid w:val="00CC012F"/>
    <w:pPr>
      <w:numPr>
        <w:numId w:val="33"/>
      </w:numPr>
    </w:pPr>
  </w:style>
  <w:style w:type="table" w:styleId="TabeladeGrade3">
    <w:name w:val="Grid Table 3"/>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34"/>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styleId="MenoPendente">
    <w:name w:val="Unresolved Mention"/>
    <w:basedOn w:val="Fontepargpadro"/>
    <w:uiPriority w:val="99"/>
    <w:semiHidden/>
    <w:unhideWhenUsed/>
    <w:rsid w:val="0036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mailto:assi@cnmp.mp.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www.auditoria.mpu.mp.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36AD-CA22-4E27-B80B-F511234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146</Pages>
  <Words>39431</Words>
  <Characters>212932</Characters>
  <Application>Microsoft Office Word</Application>
  <DocSecurity>0</DocSecurity>
  <Lines>1774</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Thales Carvalho Soares da Silva</dc:creator>
  <cp:keywords/>
  <dc:description/>
  <cp:lastModifiedBy>Marciel Rubens da Silva</cp:lastModifiedBy>
  <cp:revision>7</cp:revision>
  <cp:lastPrinted>2018-10-03T21:29:00Z</cp:lastPrinted>
  <dcterms:created xsi:type="dcterms:W3CDTF">2021-06-24T19:05:00Z</dcterms:created>
  <dcterms:modified xsi:type="dcterms:W3CDTF">2021-07-28T16:07:00Z</dcterms:modified>
</cp:coreProperties>
</file>