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32"/>
        <w:gridCol w:w="1283"/>
        <w:gridCol w:w="3446"/>
        <w:gridCol w:w="3117"/>
      </w:tblGrid>
      <w:tr w:rsidR="00EA55F0" w14:paraId="1167C101" w14:textId="77777777" w:rsidTr="2E375907">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37B967CD"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563559">
              <w:rPr>
                <w:rFonts w:ascii="Times New Roman" w:eastAsia="Times New Roman" w:hAnsi="Times New Roman" w:cs="Times New Roman"/>
                <w:b/>
                <w:bCs/>
              </w:rPr>
              <w:t xml:space="preserve">Pregão Eletrônico </w:t>
            </w:r>
            <w:r w:rsidR="00704F75">
              <w:rPr>
                <w:rFonts w:ascii="Times New Roman" w:eastAsia="Times New Roman" w:hAnsi="Times New Roman" w:cs="Times New Roman"/>
                <w:b/>
                <w:bCs/>
              </w:rPr>
              <w:t>39</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6B110E06"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0F73DA">
              <w:rPr>
                <w:rFonts w:ascii="Times New Roman" w:eastAsia="Times New Roman" w:hAnsi="Times New Roman" w:cs="Times New Roman"/>
                <w:b/>
                <w:bCs/>
              </w:rPr>
              <w:t>27</w:t>
            </w:r>
            <w:r w:rsidR="00A95FFB">
              <w:rPr>
                <w:rFonts w:ascii="Times New Roman" w:eastAsia="Times New Roman" w:hAnsi="Times New Roman" w:cs="Times New Roman"/>
                <w:b/>
                <w:bCs/>
              </w:rPr>
              <w:t>/</w:t>
            </w:r>
            <w:r w:rsidR="000F73DA">
              <w:rPr>
                <w:rFonts w:ascii="Times New Roman" w:eastAsia="Times New Roman" w:hAnsi="Times New Roman" w:cs="Times New Roman"/>
                <w:b/>
                <w:bCs/>
              </w:rPr>
              <w:t>12</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2E375907">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2E375907">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01B5011C" w:rsidR="00EA55F0" w:rsidRPr="00E41695" w:rsidRDefault="00825496" w:rsidP="00015864">
            <w:pPr>
              <w:pStyle w:val="Ttulo2"/>
              <w:numPr>
                <w:ilvl w:val="1"/>
                <w:numId w:val="0"/>
              </w:numPr>
              <w:spacing w:line="240" w:lineRule="auto"/>
              <w:rPr>
                <w:rFonts w:eastAsia="Times New Roman" w:cs="Times New Roman"/>
                <w:szCs w:val="24"/>
                <w:lang w:eastAsia="pt-BR"/>
              </w:rPr>
            </w:pPr>
            <w:r>
              <w:rPr>
                <w:color w:val="000000"/>
              </w:rPr>
              <w:t>Contratação de pessoa jurídica para prestação de serviços continuados de bombeiros civis (brigadistas) nas dependências do Conselho Nacional do Ministério Público, em Brasília – DF, que compreende, além da mão de obra, o fornecimento de todos os materiais e equipamentos necessários à execução dos serviços</w:t>
            </w:r>
            <w:r w:rsidR="00015864">
              <w:rPr>
                <w:color w:val="000000"/>
              </w:rPr>
              <w:t>.</w:t>
            </w:r>
          </w:p>
        </w:tc>
      </w:tr>
      <w:tr w:rsidR="00EA55F0" w14:paraId="2029EECA"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321FD6DA" w:rsidR="00EA55F0" w:rsidRPr="00C242AF" w:rsidRDefault="00825496" w:rsidP="6467567F">
            <w:pPr>
              <w:pStyle w:val="Standard"/>
              <w:spacing w:line="360" w:lineRule="auto"/>
              <w:jc w:val="both"/>
              <w:rPr>
                <w:rStyle w:val="Forte"/>
                <w:rFonts w:ascii="Times New Roman" w:eastAsia="Times New Roman" w:hAnsi="Times New Roman" w:cs="Times New Roman"/>
                <w:color w:val="000000" w:themeColor="text1"/>
              </w:rPr>
            </w:pPr>
            <w:r w:rsidRPr="2E375907">
              <w:rPr>
                <w:rStyle w:val="Forte"/>
                <w:rFonts w:ascii="Times New Roman" w:eastAsia="Times New Roman" w:hAnsi="Times New Roman" w:cs="Times New Roman"/>
                <w:color w:val="000000" w:themeColor="text1"/>
              </w:rPr>
              <w:t>R$ 875.491,20 (oitocentos e setenta e cinco mil, quatrocentos e noventa e um reais e vinte centavos)</w:t>
            </w:r>
          </w:p>
        </w:tc>
      </w:tr>
      <w:tr w:rsidR="00EA55F0" w14:paraId="4EA3B8EB" w14:textId="77777777" w:rsidTr="2E375907">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2E375907">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4378BACA" w:rsidR="00EA55F0" w:rsidRDefault="00825496"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Facultativa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6A828AAB" w:rsidR="00EA55F0" w:rsidRPr="005058B6" w:rsidRDefault="00EA55F0" w:rsidP="00825496">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Ver Item </w:t>
            </w:r>
            <w:r w:rsidR="00825496">
              <w:rPr>
                <w:rFonts w:ascii="Times New Roman" w:eastAsia="Times New Roman" w:hAnsi="Times New Roman" w:cs="Times New Roman"/>
                <w:lang w:bidi="ar-SA"/>
              </w:rPr>
              <w:t>16</w:t>
            </w:r>
            <w:r w:rsidRPr="6467567F">
              <w:rPr>
                <w:rFonts w:ascii="Times New Roman" w:eastAsia="Times New Roman" w:hAnsi="Times New Roman" w:cs="Times New Roman"/>
                <w:lang w:bidi="ar-SA"/>
              </w:rPr>
              <w:t xml:space="preserve"> do Termo de Referência – </w:t>
            </w:r>
            <w:r w:rsidR="00825496" w:rsidRPr="00825496">
              <w:rPr>
                <w:rFonts w:ascii="Times New Roman" w:eastAsia="Times New Roman" w:hAnsi="Times New Roman" w:cs="Times New Roman"/>
                <w:lang w:bidi="ar-SA"/>
              </w:rPr>
              <w:t>Critérios de qualificação técnico-operacional.</w:t>
            </w:r>
          </w:p>
        </w:tc>
      </w:tr>
      <w:tr w:rsidR="00EA55F0" w14:paraId="627617DF" w14:textId="77777777" w:rsidTr="2E375907">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2E375907">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45ED3287"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D0247A">
              <w:rPr>
                <w:rFonts w:ascii="Times New Roman" w:eastAsia="Times New Roman" w:hAnsi="Times New Roman" w:cs="Times New Roman"/>
                <w:lang w:bidi="ar-SA"/>
              </w:rPr>
              <w:t>3</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2E375907">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2E375907">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3834A175"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0F73DA">
              <w:rPr>
                <w:rFonts w:ascii="Times New Roman" w:eastAsia="Times New Roman" w:hAnsi="Times New Roman" w:cs="Times New Roman"/>
                <w:lang w:bidi="ar-SA"/>
              </w:rPr>
              <w:t xml:space="preserve"> 22/12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1318820F"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0F73DA">
              <w:rPr>
                <w:rFonts w:ascii="Times New Roman" w:eastAsia="Times New Roman" w:hAnsi="Times New Roman" w:cs="Times New Roman"/>
                <w:lang w:bidi="ar-SA"/>
              </w:rPr>
              <w:t>22</w:t>
            </w:r>
            <w:r w:rsidR="007C1A27" w:rsidRPr="0005768F">
              <w:rPr>
                <w:rFonts w:ascii="Times New Roman" w:eastAsia="Times New Roman" w:hAnsi="Times New Roman" w:cs="Times New Roman"/>
                <w:lang w:bidi="ar-SA"/>
              </w:rPr>
              <w:t>/</w:t>
            </w:r>
            <w:r w:rsidR="000F73DA">
              <w:rPr>
                <w:rFonts w:ascii="Times New Roman" w:eastAsia="Times New Roman" w:hAnsi="Times New Roman" w:cs="Times New Roman"/>
                <w:lang w:bidi="ar-SA"/>
              </w:rPr>
              <w:t>12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2E375907">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2E375907">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576B149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t xml:space="preserve"> EDITAL DE LICITAÇÃO Nº </w:t>
      </w:r>
      <w:r w:rsidR="00825496">
        <w:rPr>
          <w:rFonts w:ascii="Times New Roman" w:hAnsi="Times New Roman" w:cs="Times New Roman"/>
          <w:b/>
          <w:u w:val="single"/>
        </w:rPr>
        <w:t>39</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0D423CB3"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825496" w:rsidRPr="00825496">
        <w:rPr>
          <w:rFonts w:ascii="Times New Roman" w:hAnsi="Times New Roman" w:cs="Times New Roman"/>
          <w:b/>
          <w:u w:val="single"/>
        </w:rPr>
        <w:t>19.00.6180.0007023/2022-60</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5F34620D"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0F73DA">
        <w:rPr>
          <w:rFonts w:ascii="Times New Roman" w:hAnsi="Times New Roman" w:cs="Times New Roman"/>
          <w:b/>
        </w:rPr>
        <w:t xml:space="preserve"> 27</w:t>
      </w:r>
      <w:r w:rsidR="00563559">
        <w:rPr>
          <w:rFonts w:ascii="Times New Roman" w:hAnsi="Times New Roman" w:cs="Times New Roman"/>
          <w:b/>
        </w:rPr>
        <w:t>/</w:t>
      </w:r>
      <w:r w:rsidR="000F73DA">
        <w:rPr>
          <w:rFonts w:ascii="Times New Roman" w:hAnsi="Times New Roman" w:cs="Times New Roman"/>
          <w:b/>
        </w:rPr>
        <w:t>12</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0C8892F3"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w:t>
      </w:r>
      <w:r w:rsidR="008C5568">
        <w:rPr>
          <w:rStyle w:val="normaltextrun"/>
          <w:color w:val="00000A"/>
          <w:shd w:val="clear" w:color="auto" w:fill="FFFFFF"/>
        </w:rPr>
        <w:t xml:space="preserve">pela Portaria nº 163, de 02 de maio de 2022 </w:t>
      </w:r>
      <w:r w:rsidRPr="00CC012F">
        <w:rPr>
          <w:rFonts w:cs="Times New Roman"/>
          <w:szCs w:val="24"/>
        </w:rPr>
        <w:t>do Exmo. Senhor Secretári</w:t>
      </w:r>
      <w:r w:rsidR="008C5568">
        <w:rPr>
          <w:rFonts w:cs="Times New Roman"/>
          <w:szCs w:val="24"/>
        </w:rPr>
        <w:t>o</w:t>
      </w:r>
      <w:r w:rsidRPr="00CC012F">
        <w:rPr>
          <w:rFonts w:cs="Times New Roman"/>
          <w:szCs w:val="24"/>
        </w:rPr>
        <w:t>-Geral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0F73DA">
        <w:rPr>
          <w:rFonts w:cs="Times New Roman"/>
          <w:b/>
          <w:bCs/>
          <w:szCs w:val="24"/>
          <w:lang w:eastAsia="pt-BR"/>
        </w:rPr>
        <w:t xml:space="preserve"> 27</w:t>
      </w:r>
      <w:r w:rsidR="00D0247A">
        <w:rPr>
          <w:rFonts w:cs="Times New Roman"/>
          <w:b/>
          <w:bCs/>
          <w:szCs w:val="24"/>
          <w:lang w:eastAsia="pt-BR"/>
        </w:rPr>
        <w:t xml:space="preserve"> </w:t>
      </w:r>
      <w:r w:rsidR="0081668F">
        <w:rPr>
          <w:rFonts w:cs="Times New Roman"/>
          <w:b/>
          <w:bCs/>
          <w:szCs w:val="24"/>
          <w:lang w:eastAsia="pt-BR"/>
        </w:rPr>
        <w:t>de</w:t>
      </w:r>
      <w:r w:rsidR="000F73DA">
        <w:rPr>
          <w:rFonts w:cs="Times New Roman"/>
          <w:b/>
          <w:bCs/>
          <w:szCs w:val="24"/>
          <w:lang w:eastAsia="pt-BR"/>
        </w:rPr>
        <w:t xml:space="preserve"> dezembro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2"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sidRPr="00B92BE5">
        <w:rPr>
          <w:rFonts w:cs="Times New Roman"/>
          <w:szCs w:val="24"/>
        </w:rPr>
        <w:t xml:space="preserve">para </w:t>
      </w:r>
      <w:r w:rsidR="00015864">
        <w:rPr>
          <w:b/>
          <w:color w:val="000000"/>
        </w:rPr>
        <w:t>c</w:t>
      </w:r>
      <w:r w:rsidR="00015864" w:rsidRPr="00015864">
        <w:rPr>
          <w:b/>
          <w:color w:val="000000"/>
        </w:rPr>
        <w:t>ontratação de pessoa jurídica para prestação de serviços continuados de bombeiros civis (brigadistas) nas dependências do Conselho Nacional do Ministério Público, em Brasília – DF, que compreende, além da mão de obra, o fornecimento de todos os materiais e equipamentos necessários à execução dos serviços,</w:t>
      </w:r>
      <w:r w:rsidR="00015864">
        <w:rPr>
          <w:color w:val="000000"/>
        </w:rPr>
        <w:t xml:space="preserve"> </w:t>
      </w:r>
      <w:r w:rsidR="00563559" w:rsidRPr="00563559">
        <w:rPr>
          <w:b/>
          <w:color w:val="000000"/>
        </w:rPr>
        <w:t xml:space="preserve">conforme especificações e quantitativos estabelecidos no Termo de </w:t>
      </w:r>
      <w:r w:rsidR="00563559" w:rsidRPr="00563559">
        <w:rPr>
          <w:b/>
          <w:color w:val="000000"/>
        </w:rPr>
        <w:lastRenderedPageBreak/>
        <w:t>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1AB1441F"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015864">
        <w:rPr>
          <w:b/>
          <w:color w:val="000000"/>
        </w:rPr>
        <w:t>c</w:t>
      </w:r>
      <w:r w:rsidR="00015864" w:rsidRPr="00015864">
        <w:rPr>
          <w:b/>
          <w:color w:val="000000"/>
        </w:rPr>
        <w:t>ontratação de pessoa jurídica para prestação de serviços continuados de bombeiros civis (brigadistas) nas dependências do Conselho Nacional do Ministério Público, em Brasília – DF, que compreende, além da mão de obra, o fornecimento de todos os materiais e equipamentos necessários à execução dos serviços, conforme especificações e quantitativos estab</w:t>
      </w:r>
      <w:r w:rsidR="00015864">
        <w:rPr>
          <w:b/>
          <w:color w:val="000000"/>
        </w:rPr>
        <w:t>elecidos no Termo de Referência</w:t>
      </w:r>
      <w:r w:rsidR="00C242AF" w:rsidRPr="5C5BACF5">
        <w:rPr>
          <w:rFonts w:eastAsia="Times New Roman"/>
          <w:lang w:eastAsia="pt-BR"/>
        </w:rPr>
        <w:t xml:space="preserve">, </w:t>
      </w:r>
      <w:r w:rsidR="00C242AF" w:rsidRPr="0026183E">
        <w:rPr>
          <w:rFonts w:eastAsia="Times New Roman" w:cs="Times New Roman"/>
          <w:b/>
          <w:szCs w:val="24"/>
          <w:lang w:eastAsia="pt-BR"/>
        </w:rPr>
        <w:t>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4.3 O credenciamento junto ao provedor do sistema implica a </w:t>
      </w:r>
      <w:r w:rsidRPr="00CC012F">
        <w:rPr>
          <w:rFonts w:ascii="Times New Roman" w:eastAsia="CourierNewPSMT" w:hAnsi="Times New Roman" w:cs="Times New Roman"/>
        </w:rPr>
        <w:lastRenderedPageBreak/>
        <w:t>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0B54B7C"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2BE5">
        <w:rPr>
          <w:rFonts w:ascii="Times New Roman" w:hAnsi="Times New Roman" w:cs="Times New Roman"/>
          <w:b/>
          <w:bCs/>
        </w:rPr>
        <w:t>3</w:t>
      </w:r>
      <w:r w:rsidRPr="00CC012F">
        <w:rPr>
          <w:rFonts w:ascii="Times New Roman" w:hAnsi="Times New Roman" w:cs="Times New Roman"/>
          <w:b/>
          <w:bCs/>
        </w:rPr>
        <w:t xml:space="preserve"> (</w:t>
      </w:r>
      <w:r w:rsidR="00B92BE5">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lastRenderedPageBreak/>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2646EBB3"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5D06EA" w:rsidRPr="005D06EA">
        <w:rPr>
          <w:b/>
          <w:color w:val="000000"/>
        </w:rPr>
        <w:t>Convenção Coletiva de Trabalho do Sindicato dos Bombeiros Profissionais do DF</w:t>
      </w:r>
      <w:r w:rsidR="002F03CA">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5.10 A apresentação da proposta implicará na plena aceitação, por parte do </w:t>
      </w:r>
      <w:r w:rsidRPr="00CC012F">
        <w:rPr>
          <w:rFonts w:ascii="Times New Roman" w:hAnsi="Times New Roman" w:cs="Times New Roman"/>
        </w:rPr>
        <w:lastRenderedPageBreak/>
        <w:t>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17F9D0F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7CB77E5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5D06EA">
        <w:rPr>
          <w:rFonts w:ascii="Times New Roman" w:hAnsi="Times New Roman" w:cs="Times New Roman"/>
          <w:color w:val="000000"/>
        </w:rPr>
        <w:t>39</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6.3 Não se admitirá proposta que apresentar preço global simbólico, irrisório ou de valor zero, incompatível com os preços de mercado, ainda que este Edital </w:t>
      </w:r>
      <w:r w:rsidRPr="00CC012F">
        <w:rPr>
          <w:rFonts w:ascii="Times New Roman" w:hAnsi="Times New Roman" w:cs="Times New Roman"/>
          <w:color w:val="000000"/>
        </w:rPr>
        <w:lastRenderedPageBreak/>
        <w:t>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131B1EB6"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r w:rsidR="00D27DEB">
        <w:rPr>
          <w:rFonts w:ascii="Times New Roman" w:hAnsi="Times New Roman" w:cs="Times New Roman"/>
        </w:rPr>
        <w:t>.</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32BEEA43"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0F73DA">
        <w:rPr>
          <w:rFonts w:ascii="Times New Roman" w:eastAsia="Arial" w:hAnsi="Times New Roman" w:cs="Times New Roman"/>
          <w:b/>
          <w:bCs/>
        </w:rPr>
        <w:t>22</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78C753BB"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0F73DA">
        <w:rPr>
          <w:rFonts w:ascii="Times New Roman" w:eastAsia="Arial" w:hAnsi="Times New Roman" w:cs="Times New Roman"/>
          <w:b/>
          <w:bCs/>
        </w:rPr>
        <w:t>22</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 Os licitantes poderão oferecer lances sucessivos, observando o horário </w:t>
      </w:r>
      <w:r w:rsidRPr="00CC012F">
        <w:rPr>
          <w:rFonts w:ascii="Times New Roman" w:hAnsi="Times New Roman" w:cs="Times New Roman"/>
          <w:color w:val="000000"/>
        </w:rPr>
        <w:lastRenderedPageBreak/>
        <w:t>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w:t>
      </w:r>
      <w:r w:rsidRPr="00CC012F">
        <w:rPr>
          <w:rFonts w:ascii="Times New Roman" w:hAnsi="Times New Roman" w:cs="Times New Roman"/>
          <w:color w:val="000000"/>
        </w:rPr>
        <w:lastRenderedPageBreak/>
        <w:t xml:space="preserve">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w:t>
      </w:r>
      <w:r w:rsidRPr="00CC012F">
        <w:rPr>
          <w:rFonts w:ascii="Times New Roman" w:hAnsi="Times New Roman" w:cs="Times New Roman"/>
          <w:color w:val="000000"/>
        </w:rPr>
        <w:lastRenderedPageBreak/>
        <w:t>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2B420ACD"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8.22 O pregoeiro solicitará ao licitante </w:t>
      </w:r>
      <w:proofErr w:type="gramStart"/>
      <w:r w:rsidRPr="00CC012F">
        <w:rPr>
          <w:rFonts w:ascii="Times New Roman" w:hAnsi="Times New Roman" w:cs="Times New Roman"/>
          <w:color w:val="000000"/>
        </w:rPr>
        <w:t>melhor</w:t>
      </w:r>
      <w:proofErr w:type="gramEnd"/>
      <w:r w:rsidRPr="00CC012F">
        <w:rPr>
          <w:rFonts w:ascii="Times New Roman" w:hAnsi="Times New Roman" w:cs="Times New Roman"/>
          <w:color w:val="000000"/>
        </w:rPr>
        <w:t xml:space="preserve"> classificado que, no prazo de 0</w:t>
      </w:r>
      <w:r w:rsidR="00B92BE5">
        <w:rPr>
          <w:rFonts w:ascii="Times New Roman" w:hAnsi="Times New Roman" w:cs="Times New Roman"/>
          <w:color w:val="000000"/>
        </w:rPr>
        <w:t>3</w:t>
      </w:r>
      <w:r w:rsidRPr="00CC012F">
        <w:rPr>
          <w:rFonts w:ascii="Times New Roman" w:hAnsi="Times New Roman" w:cs="Times New Roman"/>
          <w:color w:val="000000"/>
        </w:rPr>
        <w:t xml:space="preserve"> (</w:t>
      </w:r>
      <w:r w:rsidR="00B92BE5">
        <w:rPr>
          <w:rFonts w:ascii="Times New Roman" w:hAnsi="Times New Roman" w:cs="Times New Roman"/>
          <w:color w:val="000000"/>
        </w:rPr>
        <w:t>três)</w:t>
      </w:r>
      <w:r w:rsidRPr="00CC012F">
        <w:rPr>
          <w:rFonts w:ascii="Times New Roman" w:hAnsi="Times New Roman" w:cs="Times New Roman"/>
          <w:color w:val="000000"/>
        </w:rPr>
        <w:t xml:space="preserve">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2427265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9.3 A Planilha de Custos e Formação de Preços, quando solicitada, deverá </w:t>
      </w:r>
      <w:r w:rsidRPr="00CC012F">
        <w:rPr>
          <w:rFonts w:ascii="Times New Roman" w:hAnsi="Times New Roman" w:cs="Times New Roman"/>
        </w:rPr>
        <w:lastRenderedPageBreak/>
        <w:t>ser encaminhada pelo licitante exclusivamente via sistema, no prazo de 0</w:t>
      </w:r>
      <w:r w:rsidR="00B92BE5">
        <w:rPr>
          <w:rFonts w:ascii="Times New Roman" w:hAnsi="Times New Roman" w:cs="Times New Roman"/>
        </w:rPr>
        <w:t>3</w:t>
      </w:r>
      <w:r w:rsidRPr="00CC012F">
        <w:rPr>
          <w:rFonts w:ascii="Times New Roman" w:hAnsi="Times New Roman" w:cs="Times New Roman"/>
        </w:rPr>
        <w:t xml:space="preserve"> (</w:t>
      </w:r>
      <w:r w:rsidR="00B92BE5">
        <w:rPr>
          <w:rFonts w:ascii="Times New Roman" w:hAnsi="Times New Roman" w:cs="Times New Roman"/>
        </w:rPr>
        <w:t>três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03973876" w14:textId="68CC9B0E" w:rsidR="00F73122"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W w:w="8647"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0"/>
        <w:gridCol w:w="1866"/>
        <w:gridCol w:w="1559"/>
        <w:gridCol w:w="1559"/>
        <w:gridCol w:w="1843"/>
      </w:tblGrid>
      <w:tr w:rsidR="0033787C" w:rsidRPr="00D75222" w14:paraId="743F4B6A" w14:textId="77777777" w:rsidTr="0033787C">
        <w:trPr>
          <w:tblCellSpacing w:w="0" w:type="dxa"/>
        </w:trPr>
        <w:tc>
          <w:tcPr>
            <w:tcW w:w="18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B0FCAB" w14:textId="1C96A3D6"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POSTO</w:t>
            </w:r>
          </w:p>
        </w:tc>
        <w:tc>
          <w:tcPr>
            <w:tcW w:w="186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F573DB5" w14:textId="67250BA4"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QUANTIDADE DE POSTOS</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E74B0F" w14:textId="126B1BC7"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QTDE DE PESSOAS</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D3D8121" w14:textId="77777777" w:rsidR="0033787C" w:rsidRDefault="0033787C" w:rsidP="00D75222">
            <w:pPr>
              <w:widowControl/>
              <w:spacing w:line="240" w:lineRule="auto"/>
              <w:ind w:left="60" w:right="60"/>
              <w:jc w:val="center"/>
              <w:rPr>
                <w:color w:val="000000"/>
                <w:szCs w:val="24"/>
              </w:rPr>
            </w:pPr>
            <w:r w:rsidRPr="0033787C">
              <w:rPr>
                <w:color w:val="000000"/>
                <w:szCs w:val="24"/>
              </w:rPr>
              <w:t>VALOR MENSAL</w:t>
            </w:r>
          </w:p>
          <w:p w14:paraId="44372D21" w14:textId="128B1ED7"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Pr>
                <w:color w:val="000000"/>
                <w:szCs w:val="24"/>
              </w:rPr>
              <w:t>(</w:t>
            </w:r>
            <w:r w:rsidRPr="0033787C">
              <w:rPr>
                <w:color w:val="000000"/>
                <w:szCs w:val="24"/>
              </w:rPr>
              <w:t>PESSOA</w:t>
            </w:r>
            <w:r>
              <w:rPr>
                <w:color w:val="000000"/>
                <w:szCs w:val="24"/>
              </w:rPr>
              <w:t>)</w:t>
            </w:r>
          </w:p>
        </w:tc>
        <w:tc>
          <w:tcPr>
            <w:tcW w:w="184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3CB2B0D" w14:textId="725501D8"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VALOR MENSAL TOTAL (POSTO)</w:t>
            </w:r>
          </w:p>
        </w:tc>
      </w:tr>
      <w:tr w:rsidR="0033787C" w:rsidRPr="00D75222" w14:paraId="4C76EB30" w14:textId="77777777" w:rsidTr="0033787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14:paraId="3B3D1C77" w14:textId="7A13BE32"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 xml:space="preserve">Brigadista Masc. </w:t>
            </w:r>
            <w:proofErr w:type="gramStart"/>
            <w:r w:rsidRPr="0033787C">
              <w:rPr>
                <w:color w:val="000000"/>
                <w:szCs w:val="24"/>
              </w:rPr>
              <w:t>12x36 Diurno</w:t>
            </w:r>
            <w:proofErr w:type="gramEnd"/>
          </w:p>
        </w:tc>
        <w:tc>
          <w:tcPr>
            <w:tcW w:w="1866" w:type="dxa"/>
            <w:tcBorders>
              <w:top w:val="outset" w:sz="6" w:space="0" w:color="auto"/>
              <w:left w:val="outset" w:sz="6" w:space="0" w:color="auto"/>
              <w:bottom w:val="outset" w:sz="6" w:space="0" w:color="auto"/>
              <w:right w:val="outset" w:sz="6" w:space="0" w:color="auto"/>
            </w:tcBorders>
            <w:vAlign w:val="center"/>
            <w:hideMark/>
          </w:tcPr>
          <w:p w14:paraId="08434E4D" w14:textId="2760A601"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 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91F8FDB" w14:textId="78024351"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2</w:t>
            </w:r>
          </w:p>
        </w:tc>
        <w:tc>
          <w:tcPr>
            <w:tcW w:w="1559" w:type="dxa"/>
            <w:tcBorders>
              <w:top w:val="outset" w:sz="6" w:space="0" w:color="auto"/>
              <w:left w:val="outset" w:sz="6" w:space="0" w:color="auto"/>
              <w:bottom w:val="outset" w:sz="6" w:space="0" w:color="auto"/>
              <w:right w:val="outset" w:sz="6" w:space="0" w:color="auto"/>
            </w:tcBorders>
            <w:vAlign w:val="center"/>
          </w:tcPr>
          <w:p w14:paraId="6ADE7AA8" w14:textId="0DC2462D"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R$ 11.752,81</w:t>
            </w:r>
          </w:p>
        </w:tc>
        <w:tc>
          <w:tcPr>
            <w:tcW w:w="1843" w:type="dxa"/>
            <w:tcBorders>
              <w:top w:val="outset" w:sz="6" w:space="0" w:color="auto"/>
              <w:left w:val="outset" w:sz="6" w:space="0" w:color="auto"/>
              <w:bottom w:val="outset" w:sz="6" w:space="0" w:color="auto"/>
              <w:right w:val="outset" w:sz="6" w:space="0" w:color="auto"/>
            </w:tcBorders>
            <w:vAlign w:val="center"/>
            <w:hideMark/>
          </w:tcPr>
          <w:p w14:paraId="74145E6A" w14:textId="4A9B036B"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R$ 23.505,62</w:t>
            </w:r>
          </w:p>
        </w:tc>
      </w:tr>
      <w:tr w:rsidR="0033787C" w:rsidRPr="00D75222" w14:paraId="1619BEBD" w14:textId="77777777" w:rsidTr="0033787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7F4B9365" w14:textId="7ED6DB87"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Brigadista Fem. </w:t>
            </w:r>
            <w:proofErr w:type="gramStart"/>
            <w:r w:rsidRPr="0033787C">
              <w:rPr>
                <w:color w:val="000000"/>
                <w:szCs w:val="24"/>
              </w:rPr>
              <w:t>12x36 Diurno</w:t>
            </w:r>
            <w:proofErr w:type="gramEnd"/>
          </w:p>
        </w:tc>
        <w:tc>
          <w:tcPr>
            <w:tcW w:w="1866" w:type="dxa"/>
            <w:tcBorders>
              <w:top w:val="outset" w:sz="6" w:space="0" w:color="auto"/>
              <w:left w:val="outset" w:sz="6" w:space="0" w:color="auto"/>
              <w:bottom w:val="outset" w:sz="6" w:space="0" w:color="auto"/>
              <w:right w:val="outset" w:sz="6" w:space="0" w:color="auto"/>
            </w:tcBorders>
            <w:vAlign w:val="center"/>
          </w:tcPr>
          <w:p w14:paraId="11628F84" w14:textId="01A4951E"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0D287E51" w14:textId="769B690D" w:rsidR="0033787C" w:rsidRPr="0033787C" w:rsidRDefault="0033787C" w:rsidP="00D75222">
            <w:pPr>
              <w:widowControl/>
              <w:spacing w:line="240" w:lineRule="auto"/>
              <w:ind w:left="60" w:right="60"/>
              <w:jc w:val="center"/>
              <w:rPr>
                <w:rStyle w:val="Forte"/>
                <w:b w:val="0"/>
                <w:color w:val="000000"/>
                <w:szCs w:val="24"/>
              </w:rPr>
            </w:pPr>
            <w:r w:rsidRPr="0033787C">
              <w:rPr>
                <w:color w:val="000000"/>
                <w:szCs w:val="24"/>
              </w:rPr>
              <w:t>2</w:t>
            </w:r>
          </w:p>
        </w:tc>
        <w:tc>
          <w:tcPr>
            <w:tcW w:w="1559" w:type="dxa"/>
            <w:tcBorders>
              <w:top w:val="outset" w:sz="6" w:space="0" w:color="auto"/>
              <w:left w:val="outset" w:sz="6" w:space="0" w:color="auto"/>
              <w:bottom w:val="outset" w:sz="6" w:space="0" w:color="auto"/>
              <w:right w:val="outset" w:sz="6" w:space="0" w:color="auto"/>
            </w:tcBorders>
            <w:vAlign w:val="center"/>
          </w:tcPr>
          <w:p w14:paraId="6582A837" w14:textId="5AA8E5A8"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R$ 11.752,81</w:t>
            </w:r>
          </w:p>
        </w:tc>
        <w:tc>
          <w:tcPr>
            <w:tcW w:w="1843" w:type="dxa"/>
            <w:tcBorders>
              <w:top w:val="outset" w:sz="6" w:space="0" w:color="auto"/>
              <w:left w:val="outset" w:sz="6" w:space="0" w:color="auto"/>
              <w:bottom w:val="outset" w:sz="6" w:space="0" w:color="auto"/>
              <w:right w:val="outset" w:sz="6" w:space="0" w:color="auto"/>
            </w:tcBorders>
            <w:vAlign w:val="center"/>
          </w:tcPr>
          <w:p w14:paraId="607C280F" w14:textId="582D5092" w:rsidR="0033787C" w:rsidRPr="0033787C" w:rsidRDefault="0033787C" w:rsidP="00D75222">
            <w:pPr>
              <w:widowControl/>
              <w:spacing w:line="240" w:lineRule="auto"/>
              <w:ind w:left="60" w:right="60"/>
              <w:jc w:val="center"/>
              <w:rPr>
                <w:rStyle w:val="Forte"/>
                <w:b w:val="0"/>
                <w:color w:val="000000"/>
                <w:szCs w:val="24"/>
              </w:rPr>
            </w:pPr>
            <w:r w:rsidRPr="0033787C">
              <w:rPr>
                <w:color w:val="000000"/>
                <w:szCs w:val="24"/>
              </w:rPr>
              <w:t>R$ 23.505,62</w:t>
            </w:r>
          </w:p>
        </w:tc>
      </w:tr>
      <w:tr w:rsidR="0033787C" w:rsidRPr="00D75222" w14:paraId="6067C232" w14:textId="77777777" w:rsidTr="0033787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64458594" w14:textId="7E81C61B"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Brigadista Masc. </w:t>
            </w:r>
            <w:proofErr w:type="gramStart"/>
            <w:r w:rsidRPr="0033787C">
              <w:rPr>
                <w:color w:val="000000"/>
                <w:szCs w:val="24"/>
              </w:rPr>
              <w:t>12x36 Noturno</w:t>
            </w:r>
            <w:proofErr w:type="gramEnd"/>
          </w:p>
        </w:tc>
        <w:tc>
          <w:tcPr>
            <w:tcW w:w="1866" w:type="dxa"/>
            <w:tcBorders>
              <w:top w:val="outset" w:sz="6" w:space="0" w:color="auto"/>
              <w:left w:val="outset" w:sz="6" w:space="0" w:color="auto"/>
              <w:bottom w:val="outset" w:sz="6" w:space="0" w:color="auto"/>
              <w:right w:val="outset" w:sz="6" w:space="0" w:color="auto"/>
            </w:tcBorders>
            <w:vAlign w:val="center"/>
          </w:tcPr>
          <w:p w14:paraId="5A2263FE" w14:textId="52B4D275"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7462F052" w14:textId="16088E41" w:rsidR="0033787C" w:rsidRPr="0033787C" w:rsidRDefault="0033787C" w:rsidP="00D75222">
            <w:pPr>
              <w:widowControl/>
              <w:spacing w:line="240" w:lineRule="auto"/>
              <w:ind w:left="60" w:right="60"/>
              <w:jc w:val="center"/>
              <w:rPr>
                <w:rStyle w:val="Forte"/>
                <w:b w:val="0"/>
                <w:color w:val="000000"/>
                <w:szCs w:val="24"/>
              </w:rPr>
            </w:pPr>
            <w:r w:rsidRPr="0033787C">
              <w:rPr>
                <w:color w:val="000000"/>
                <w:szCs w:val="24"/>
              </w:rPr>
              <w:t>2</w:t>
            </w:r>
          </w:p>
        </w:tc>
        <w:tc>
          <w:tcPr>
            <w:tcW w:w="1559" w:type="dxa"/>
            <w:tcBorders>
              <w:top w:val="outset" w:sz="6" w:space="0" w:color="auto"/>
              <w:left w:val="outset" w:sz="6" w:space="0" w:color="auto"/>
              <w:bottom w:val="outset" w:sz="6" w:space="0" w:color="auto"/>
              <w:right w:val="outset" w:sz="6" w:space="0" w:color="auto"/>
            </w:tcBorders>
            <w:vAlign w:val="center"/>
          </w:tcPr>
          <w:p w14:paraId="12AA6CF5" w14:textId="57BB8151" w:rsidR="0033787C" w:rsidRPr="0033787C" w:rsidRDefault="0033787C" w:rsidP="00D75222">
            <w:pPr>
              <w:widowControl/>
              <w:spacing w:line="240" w:lineRule="auto"/>
              <w:ind w:left="60" w:right="60"/>
              <w:jc w:val="center"/>
              <w:rPr>
                <w:rFonts w:eastAsia="Times New Roman" w:cs="Times New Roman"/>
                <w:color w:val="000000"/>
                <w:szCs w:val="24"/>
                <w:lang w:eastAsia="pt-BR"/>
              </w:rPr>
            </w:pPr>
            <w:r w:rsidRPr="0033787C">
              <w:rPr>
                <w:color w:val="000000"/>
                <w:szCs w:val="24"/>
              </w:rPr>
              <w:t>R$ 12.973,18</w:t>
            </w:r>
          </w:p>
        </w:tc>
        <w:tc>
          <w:tcPr>
            <w:tcW w:w="1843" w:type="dxa"/>
            <w:tcBorders>
              <w:top w:val="outset" w:sz="6" w:space="0" w:color="auto"/>
              <w:left w:val="outset" w:sz="6" w:space="0" w:color="auto"/>
              <w:bottom w:val="outset" w:sz="6" w:space="0" w:color="auto"/>
              <w:right w:val="outset" w:sz="6" w:space="0" w:color="auto"/>
            </w:tcBorders>
            <w:vAlign w:val="center"/>
          </w:tcPr>
          <w:p w14:paraId="2F22AD86" w14:textId="3BA38C8B" w:rsidR="0033787C" w:rsidRPr="0033787C" w:rsidRDefault="0033787C" w:rsidP="00D75222">
            <w:pPr>
              <w:widowControl/>
              <w:spacing w:line="240" w:lineRule="auto"/>
              <w:ind w:left="60" w:right="60"/>
              <w:jc w:val="center"/>
              <w:rPr>
                <w:rStyle w:val="Forte"/>
                <w:b w:val="0"/>
                <w:color w:val="000000"/>
                <w:szCs w:val="24"/>
              </w:rPr>
            </w:pPr>
            <w:r w:rsidRPr="0033787C">
              <w:rPr>
                <w:color w:val="000000"/>
                <w:szCs w:val="24"/>
              </w:rPr>
              <w:t>R$ 25.946,36</w:t>
            </w:r>
          </w:p>
        </w:tc>
      </w:tr>
      <w:tr w:rsidR="0033787C" w:rsidRPr="00D75222" w14:paraId="653E2DF4" w14:textId="77777777" w:rsidTr="0033787C">
        <w:trPr>
          <w:tblCellSpacing w:w="0" w:type="dxa"/>
        </w:trPr>
        <w:tc>
          <w:tcPr>
            <w:tcW w:w="5245"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4672550" w14:textId="7B5F1D61" w:rsidR="0033787C" w:rsidRPr="0033787C" w:rsidRDefault="0033787C" w:rsidP="00D75222">
            <w:pPr>
              <w:widowControl/>
              <w:spacing w:line="240" w:lineRule="auto"/>
              <w:ind w:left="60" w:right="60"/>
              <w:jc w:val="center"/>
              <w:rPr>
                <w:rStyle w:val="Forte"/>
                <w:bCs w:val="0"/>
                <w:color w:val="000000"/>
                <w:szCs w:val="24"/>
              </w:rPr>
            </w:pPr>
            <w:r w:rsidRPr="0033787C">
              <w:rPr>
                <w:b/>
                <w:color w:val="000000"/>
                <w:szCs w:val="24"/>
              </w:rPr>
              <w:t>TOTAL</w:t>
            </w:r>
          </w:p>
        </w:tc>
        <w:tc>
          <w:tcPr>
            <w:tcW w:w="155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40F5311" w14:textId="74327D1D" w:rsidR="0033787C" w:rsidRPr="0033787C" w:rsidRDefault="0033787C" w:rsidP="00D75222">
            <w:pPr>
              <w:widowControl/>
              <w:spacing w:line="240" w:lineRule="auto"/>
              <w:ind w:left="60" w:right="60"/>
              <w:jc w:val="center"/>
              <w:rPr>
                <w:rFonts w:eastAsia="Times New Roman" w:cs="Times New Roman"/>
                <w:b/>
                <w:bCs/>
                <w:color w:val="000000"/>
                <w:szCs w:val="24"/>
                <w:lang w:eastAsia="pt-BR"/>
              </w:rPr>
            </w:pPr>
            <w:r w:rsidRPr="0033787C">
              <w:rPr>
                <w:b/>
                <w:color w:val="000000"/>
                <w:szCs w:val="24"/>
              </w:rPr>
              <w:t> </w:t>
            </w:r>
            <w:r w:rsidRPr="0033787C">
              <w:rPr>
                <w:rStyle w:val="Forte"/>
                <w:color w:val="000000"/>
                <w:szCs w:val="24"/>
              </w:rPr>
              <w:t>R$ 72.957,60</w:t>
            </w:r>
          </w:p>
        </w:tc>
        <w:tc>
          <w:tcPr>
            <w:tcW w:w="184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AF28753" w14:textId="0DC34661" w:rsidR="0033787C" w:rsidRPr="0033787C" w:rsidRDefault="0033787C" w:rsidP="00D75222">
            <w:pPr>
              <w:widowControl/>
              <w:spacing w:line="240" w:lineRule="auto"/>
              <w:ind w:left="60" w:right="60"/>
              <w:jc w:val="center"/>
              <w:rPr>
                <w:rStyle w:val="Forte"/>
                <w:color w:val="000000"/>
                <w:szCs w:val="24"/>
              </w:rPr>
            </w:pPr>
            <w:r w:rsidRPr="0033787C">
              <w:rPr>
                <w:rStyle w:val="Forte"/>
                <w:color w:val="000000"/>
                <w:szCs w:val="24"/>
              </w:rPr>
              <w:t>R$ 875.491,20</w:t>
            </w:r>
            <w:r w:rsidRPr="0033787C">
              <w:rPr>
                <w:b/>
                <w:color w:val="000000"/>
                <w:szCs w:val="24"/>
              </w:rPr>
              <w:t> </w:t>
            </w:r>
          </w:p>
        </w:tc>
      </w:tr>
    </w:tbl>
    <w:p w14:paraId="24779421" w14:textId="14F82B5C"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9.9 O Imposto sobre a Renda da Pessoa Jurídica (IRPJ) e a Contribuição Social sobre o Lucro Líquido (CSLL) não deverão ser incluídos na Planilha de Custos e </w:t>
      </w:r>
      <w:r w:rsidRPr="00CC012F">
        <w:rPr>
          <w:rFonts w:ascii="Times New Roman" w:hAnsi="Times New Roman" w:cs="Times New Roman"/>
        </w:rPr>
        <w:lastRenderedPageBreak/>
        <w:t>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 xml:space="preserve">9.17 No julgamento da habilitação e das propostas, o Pregoeiro poderá sanar erros ou falhas que não alterem a substância das propostas, dos documentos e sua validade jurídica, mediante despacho fundamentado, registrado em ata e acessível a todos, </w:t>
      </w:r>
      <w:r w:rsidRPr="00CC012F">
        <w:rPr>
          <w:rFonts w:ascii="Times New Roman" w:eastAsia="Times New Roman" w:hAnsi="Times New Roman" w:cs="Times New Roman"/>
          <w:lang w:eastAsia="pt-BR"/>
        </w:rPr>
        <w:lastRenderedPageBreak/>
        <w:t>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3CA04A85"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w:t>
      </w:r>
      <w:r w:rsidR="00B24E58">
        <w:rPr>
          <w:rFonts w:ascii="Times New Roman" w:eastAsia="Times New Roman" w:hAnsi="Times New Roman" w:cs="Times New Roman"/>
          <w:color w:val="000000"/>
          <w:lang w:eastAsia="pt-BR"/>
        </w:rPr>
        <w:t>l</w:t>
      </w:r>
      <w:r w:rsidRPr="00CC012F">
        <w:rPr>
          <w:rFonts w:ascii="Times New Roman" w:eastAsia="Times New Roman" w:hAnsi="Times New Roman" w:cs="Times New Roman"/>
          <w:color w:val="000000"/>
          <w:lang w:eastAsia="pt-BR"/>
        </w:rPr>
        <w:t>.</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w:t>
      </w:r>
      <w:r w:rsidRPr="00CC012F">
        <w:rPr>
          <w:rFonts w:ascii="Times New Roman" w:eastAsia="CourierNewPSMT" w:hAnsi="Times New Roman" w:cs="Times New Roman"/>
        </w:rPr>
        <w:lastRenderedPageBreak/>
        <w:t xml:space="preserve">(Portal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lastRenderedPageBreak/>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70444DE8" w14:textId="2EBB07F4"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BF0695">
        <w:rPr>
          <w:rFonts w:eastAsia="Times New Roman" w:cs="Times New Roman"/>
          <w:color w:val="000000"/>
          <w:szCs w:val="24"/>
        </w:rPr>
        <w:t>16</w:t>
      </w:r>
      <w:r w:rsidR="00227058">
        <w:rPr>
          <w:rFonts w:eastAsia="Times New Roman" w:cs="Times New Roman"/>
          <w:color w:val="000000"/>
          <w:szCs w:val="24"/>
        </w:rPr>
        <w:t xml:space="preserve"> 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10.10 Havendo a necessidade de envio de documentos de habilitação </w:t>
      </w:r>
      <w:r w:rsidRPr="00CC012F">
        <w:rPr>
          <w:rFonts w:eastAsia="Times New Roman" w:cs="Times New Roman"/>
          <w:color w:val="000000"/>
          <w:szCs w:val="24"/>
        </w:rPr>
        <w:lastRenderedPageBreak/>
        <w:t>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 xml:space="preserve">apresentados com validade expirada, se não for </w:t>
      </w:r>
      <w:proofErr w:type="gramStart"/>
      <w:r w:rsidRPr="00CC012F">
        <w:rPr>
          <w:rFonts w:cs="Times New Roman"/>
          <w:b/>
          <w:bCs/>
          <w:szCs w:val="24"/>
        </w:rPr>
        <w:t>falta</w:t>
      </w:r>
      <w:proofErr w:type="gramEnd"/>
      <w:r w:rsidRPr="00CC012F">
        <w:rPr>
          <w:rFonts w:cs="Times New Roman"/>
          <w:b/>
          <w:bCs/>
          <w:szCs w:val="24"/>
        </w:rPr>
        <w:t xml:space="preserve">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10.17 A não regularização da documentação, no prazo previsto nos itens acima, implicará decadência do direito à contratação, sem prejuízo das sanções aludidas pelo artigo 7º da Lei nº 10.520/2002, sendo facultado à Administração convocar os </w:t>
      </w:r>
      <w:r w:rsidRPr="00CC012F">
        <w:rPr>
          <w:rFonts w:eastAsia="Times New Roman" w:cs="Times New Roman"/>
          <w:color w:val="000000"/>
          <w:szCs w:val="24"/>
        </w:rPr>
        <w:lastRenderedPageBreak/>
        <w:t>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E06CD27"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B24E58">
        <w:t>.</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 xml:space="preserve">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w:t>
      </w:r>
      <w:r w:rsidRPr="00CC012F">
        <w:rPr>
          <w:rFonts w:ascii="Times New Roman" w:hAnsi="Times New Roman" w:cs="Times New Roman"/>
          <w:b/>
          <w:bCs/>
          <w:color w:val="000000"/>
        </w:rPr>
        <w:lastRenderedPageBreak/>
        <w:t>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2278AFA1"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BF0695">
        <w:rPr>
          <w:color w:val="000000"/>
        </w:rPr>
        <w:t>21</w:t>
      </w:r>
      <w:r w:rsidRPr="00CC012F">
        <w:rPr>
          <w:color w:val="000000"/>
        </w:rPr>
        <w:t xml:space="preserve"> - DAS </w:t>
      </w:r>
      <w:r w:rsidR="00BF0695">
        <w:rPr>
          <w:color w:val="000000"/>
        </w:rPr>
        <w:t>SANÇÕES ADMINISTRATIVAS</w:t>
      </w:r>
      <w:r w:rsidRPr="00CC012F">
        <w:rPr>
          <w:color w:val="000000"/>
        </w:rPr>
        <w:t xml:space="preserve"> e </w:t>
      </w:r>
      <w:r w:rsidR="00BF0695">
        <w:rPr>
          <w:color w:val="000000"/>
        </w:rPr>
        <w:t>22</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DC9DF2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11.5 No caso de não-recolhimento do valor da multa, dentro de </w:t>
      </w:r>
      <w:r w:rsidR="00BF0695">
        <w:rPr>
          <w:rFonts w:ascii="Times New Roman" w:hAnsi="Times New Roman" w:cs="Times New Roman"/>
        </w:rPr>
        <w:t>1</w:t>
      </w:r>
      <w:r w:rsidRPr="00CC012F">
        <w:rPr>
          <w:rFonts w:ascii="Times New Roman" w:hAnsi="Times New Roman" w:cs="Times New Roman"/>
        </w:rPr>
        <w:t>5 (</w:t>
      </w:r>
      <w:r w:rsidR="00BF0695">
        <w:rPr>
          <w:rFonts w:ascii="Times New Roman" w:hAnsi="Times New Roman" w:cs="Times New Roman"/>
        </w:rPr>
        <w:t>quinze</w:t>
      </w:r>
      <w:r w:rsidRPr="00CC012F">
        <w:rPr>
          <w:rFonts w:ascii="Times New Roman" w:hAnsi="Times New Roman" w:cs="Times New Roman"/>
        </w:rPr>
        <w:t xml:space="preserve">) dias úteis a contar da data da intimação para o pagamento, a importância será descontada da garantia prestada ou dos pagamentos a que fizer jus a CONTRATADA ou ajuizada a </w:t>
      </w:r>
      <w:r w:rsidRPr="00CC012F">
        <w:rPr>
          <w:rFonts w:ascii="Times New Roman" w:hAnsi="Times New Roman" w:cs="Times New Roman"/>
        </w:rPr>
        <w:lastRenderedPageBreak/>
        <w:t>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lastRenderedPageBreak/>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sidRPr="00CC012F">
        <w:rPr>
          <w:rFonts w:eastAsia="Arial"/>
        </w:rPr>
        <w:t>informado</w:t>
      </w:r>
      <w:proofErr w:type="spellEnd"/>
      <w:r w:rsidRPr="00CC012F">
        <w:rPr>
          <w:rFonts w:eastAsia="Arial"/>
        </w:rPr>
        <w:t>,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lastRenderedPageBreak/>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w:t>
      </w:r>
      <w:r w:rsidRPr="00CC012F">
        <w:rPr>
          <w:rFonts w:ascii="Times New Roman" w:hAnsi="Times New Roman" w:cs="Times New Roman"/>
        </w:rPr>
        <w:lastRenderedPageBreak/>
        <w:t>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2E033EBA" w14:textId="386CBB87" w:rsid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395B4A78" w14:textId="417A7DB7" w:rsidR="007E56F3" w:rsidRPr="00CC012F" w:rsidRDefault="007E56F3" w:rsidP="007E56F3">
      <w:pPr>
        <w:pStyle w:val="Standard"/>
        <w:spacing w:line="360" w:lineRule="auto"/>
        <w:ind w:firstLine="1417"/>
        <w:jc w:val="both"/>
        <w:rPr>
          <w:rFonts w:ascii="Times New Roman" w:hAnsi="Times New Roman" w:cs="Times New Roman"/>
          <w:lang w:eastAsia="pt-BR"/>
        </w:rPr>
      </w:pPr>
      <w:r>
        <w:rPr>
          <w:rFonts w:ascii="Times New Roman" w:eastAsia="Georgia" w:hAnsi="Times New Roman" w:cs="Times New Roman"/>
        </w:rPr>
        <w:t xml:space="preserve">13.12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Pr>
          <w:rFonts w:ascii="Times New Roman" w:hAnsi="Times New Roman" w:cs="Times New Roman"/>
          <w:lang w:eastAsia="pt-BR"/>
        </w:rPr>
        <w:t>.</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7AB80748" w14:textId="00FC4C26" w:rsidR="005E1BFC" w:rsidRPr="00330A72" w:rsidRDefault="005E1BFC" w:rsidP="005E1BFC">
      <w:pPr>
        <w:pStyle w:val="WW-Estilopadro"/>
        <w:widowControl w:val="0"/>
        <w:spacing w:before="0" w:after="120" w:line="360" w:lineRule="auto"/>
        <w:rPr>
          <w:color w:val="000000" w:themeColor="text1"/>
          <w:sz w:val="24"/>
          <w:szCs w:val="24"/>
        </w:rPr>
      </w:pPr>
      <w:r>
        <w:rPr>
          <w:color w:val="000000" w:themeColor="text1"/>
          <w:sz w:val="24"/>
          <w:szCs w:val="24"/>
        </w:rPr>
        <w:t xml:space="preserve">                    18.1. </w:t>
      </w:r>
      <w:r w:rsidRPr="00330A72">
        <w:rPr>
          <w:color w:val="000000" w:themeColor="text1"/>
          <w:sz w:val="24"/>
          <w:szCs w:val="24"/>
        </w:rPr>
        <w:t>Os recursos dessa contratação estão consignados na previsão orçamentária da União para 202</w:t>
      </w:r>
      <w:r>
        <w:rPr>
          <w:color w:val="000000" w:themeColor="text1"/>
          <w:sz w:val="24"/>
          <w:szCs w:val="24"/>
        </w:rPr>
        <w:t>2</w:t>
      </w:r>
      <w:r w:rsidRPr="00330A72">
        <w:rPr>
          <w:color w:val="000000" w:themeColor="text1"/>
          <w:sz w:val="24"/>
          <w:szCs w:val="24"/>
        </w:rPr>
        <w:t>, no PTRES 174664, PI A_ASSET1000 e Natureza da Despesa 3.3.90.37.07.</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4D1A8C95"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lastRenderedPageBreak/>
        <w:t xml:space="preserve">A CONTRATANTE efetuará o pagamento à CONTRATADA nos termos constantes no item </w:t>
      </w:r>
      <w:r w:rsidR="005E1BFC">
        <w:rPr>
          <w:rFonts w:ascii="Times New Roman" w:hAnsi="Times New Roman" w:cs="Times New Roman"/>
          <w:b/>
          <w:bCs/>
        </w:rPr>
        <w:t>09</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lastRenderedPageBreak/>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3A5D5CAF" w:rsidR="00CC012F" w:rsidRPr="00CC012F" w:rsidRDefault="00CC012F" w:rsidP="00CC012F">
      <w:pPr>
        <w:pStyle w:val="NormalWeb"/>
      </w:pPr>
      <w:r w:rsidRPr="00CC012F">
        <w:t> </w:t>
      </w:r>
      <w:r w:rsidRPr="00CC012F">
        <w:tab/>
      </w:r>
      <w:r w:rsidRPr="00CC012F">
        <w:tab/>
        <w:t xml:space="preserve">20.6 </w:t>
      </w:r>
      <w:r w:rsidR="00A461F0" w:rsidRPr="00A461F0">
        <w:t>A inobservância do prazo fixado para a apresentação da garantia acarretará</w:t>
      </w:r>
      <w:r w:rsidR="00E47B77">
        <w:t xml:space="preserve"> a aplicação de multa de até 0,07</w:t>
      </w:r>
      <w:r w:rsidR="00A461F0" w:rsidRPr="00A461F0">
        <w:t>% (</w:t>
      </w:r>
      <w:r w:rsidR="00956C4F">
        <w:t>sete</w:t>
      </w:r>
      <w:r w:rsidR="00A461F0" w:rsidRPr="00A461F0">
        <w:t xml:space="preserve"> décimos por cento) do valor do contrato, por </w:t>
      </w:r>
      <w:r w:rsidR="00E47B77">
        <w:t>dia de atraso, até o limite de 2</w:t>
      </w:r>
      <w:r w:rsidR="00A461F0" w:rsidRPr="00A461F0">
        <w:t>% (</w:t>
      </w:r>
      <w:r w:rsidR="00956C4F">
        <w:t>dois</w:t>
      </w:r>
      <w:r w:rsidR="00A461F0" w:rsidRPr="00A461F0">
        <w:t xml:space="preserve"> por cento).</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 xml:space="preserve">20.11 Ao término do Contrato, a garantia será restituída, automaticamente, </w:t>
      </w:r>
      <w:r w:rsidRPr="00CC012F">
        <w:lastRenderedPageBreak/>
        <w:t>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 xml:space="preserve">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w:t>
      </w:r>
      <w:r w:rsidR="005D7E7B">
        <w:lastRenderedPageBreak/>
        <w:t>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21.13 Instalar, no prazo de 60 (sessenta) dias, a contar da assinatura de </w:t>
      </w:r>
      <w:r w:rsidRPr="00CC012F">
        <w:rPr>
          <w:rFonts w:ascii="Times New Roman" w:hAnsi="Times New Roman" w:cs="Times New Roman"/>
        </w:rPr>
        <w:lastRenderedPageBreak/>
        <w:t>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w:t>
      </w:r>
      <w:proofErr w:type="spellStart"/>
      <w:r w:rsidR="00014091">
        <w:rPr>
          <w:rFonts w:ascii="Times New Roman" w:hAnsi="Times New Roman" w:cs="Times New Roman"/>
        </w:rPr>
        <w:t>de</w:t>
      </w:r>
      <w:proofErr w:type="spellEnd"/>
      <w:r w:rsidR="00014091">
        <w:rPr>
          <w:rFonts w:ascii="Times New Roman" w:hAnsi="Times New Roman" w:cs="Times New Roman"/>
        </w:rPr>
        <w:t xml:space="preserv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00F6FDC2" w14:textId="77777777" w:rsidR="003F6802" w:rsidRDefault="00CC012F" w:rsidP="00B62339">
      <w:pPr>
        <w:pStyle w:val="Standard"/>
        <w:spacing w:line="360" w:lineRule="auto"/>
        <w:jc w:val="center"/>
        <w:rPr>
          <w:rFonts w:ascii="Times New Roman" w:hAnsi="Times New Roman" w:cs="Times New Roman"/>
          <w:noProof/>
          <w:lang w:eastAsia="pt-BR" w:bidi="ar-SA"/>
        </w:rPr>
      </w:pPr>
      <w:r>
        <w:rPr>
          <w:rFonts w:eastAsia="Times New Roman"/>
          <w:lang w:eastAsia="pt-BR"/>
        </w:rPr>
        <w:br w:type="page"/>
      </w:r>
    </w:p>
    <w:p w14:paraId="20337AE3" w14:textId="48E16BE1" w:rsidR="00B62339" w:rsidRPr="009E1B5E" w:rsidRDefault="00C242AF" w:rsidP="00B62339">
      <w:pPr>
        <w:pStyle w:val="Standard"/>
        <w:spacing w:line="360" w:lineRule="auto"/>
        <w:jc w:val="center"/>
        <w:rPr>
          <w:rFonts w:ascii="Times New Roman" w:hAnsi="Times New Roman" w:cs="Times New Roman"/>
        </w:rPr>
      </w:pPr>
      <w:r>
        <w:rPr>
          <w:rFonts w:ascii="Times New Roman" w:hAnsi="Times New Roman" w:cs="Times New Roman"/>
          <w:b/>
          <w:u w:val="single"/>
        </w:rPr>
        <w:lastRenderedPageBreak/>
        <w:t>ED</w:t>
      </w:r>
      <w:r w:rsidR="00B62339" w:rsidRPr="009E1B5E">
        <w:rPr>
          <w:rFonts w:ascii="Times New Roman" w:hAnsi="Times New Roman" w:cs="Times New Roman"/>
          <w:b/>
          <w:u w:val="single"/>
        </w:rPr>
        <w:t xml:space="preserve">ITAL DE LICITAÇÃO Nº </w:t>
      </w:r>
      <w:r w:rsidR="0023647E">
        <w:rPr>
          <w:rFonts w:ascii="Times New Roman" w:hAnsi="Times New Roman" w:cs="Times New Roman"/>
          <w:b/>
          <w:u w:val="single"/>
        </w:rPr>
        <w:t>39</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4FE1DE2" w14:textId="77777777" w:rsidR="0023647E" w:rsidRDefault="00B62339" w:rsidP="00B62339">
      <w:pPr>
        <w:pStyle w:val="Standard"/>
        <w:spacing w:line="360" w:lineRule="auto"/>
        <w:jc w:val="center"/>
        <w:rPr>
          <w:b/>
          <w:u w:val="single"/>
        </w:rPr>
      </w:pPr>
      <w:r w:rsidRPr="009E1B5E">
        <w:rPr>
          <w:rFonts w:ascii="Times New Roman" w:hAnsi="Times New Roman" w:cs="Times New Roman"/>
          <w:b/>
          <w:bCs/>
          <w:u w:val="single"/>
        </w:rPr>
        <w:t xml:space="preserve">PROCESSO SEI </w:t>
      </w:r>
      <w:r w:rsidR="0023647E" w:rsidRPr="0023647E">
        <w:rPr>
          <w:b/>
          <w:u w:val="single"/>
        </w:rPr>
        <w:t>19.00.6180.0007023/2022-60</w:t>
      </w:r>
    </w:p>
    <w:p w14:paraId="4DA7F462" w14:textId="13CD3D7F"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75429BD7" w:rsidR="00FA629B"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17616EBC" w14:textId="0FE1DDDE" w:rsidR="00C10CFF" w:rsidRDefault="00C10CFF"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1F5F729" w14:textId="77777777" w:rsidR="0023647E" w:rsidRDefault="0023647E" w:rsidP="003F6802">
      <w:pPr>
        <w:widowControl/>
        <w:spacing w:after="160" w:line="259" w:lineRule="auto"/>
        <w:jc w:val="left"/>
        <w:rPr>
          <w:rFonts w:eastAsia="Times New Roman"/>
          <w:lang w:eastAsia="pt-BR"/>
        </w:rPr>
      </w:pPr>
    </w:p>
    <w:p w14:paraId="095E46AA" w14:textId="165DC878" w:rsidR="0023647E" w:rsidRPr="00D14C06" w:rsidRDefault="0023647E" w:rsidP="0023647E">
      <w:pPr>
        <w:pStyle w:val="WW-Estilopadro"/>
        <w:widowControl w:val="0"/>
        <w:shd w:val="clear" w:color="auto" w:fill="FFFFFF"/>
        <w:spacing w:before="0" w:after="120" w:line="360" w:lineRule="auto"/>
        <w:jc w:val="center"/>
        <w:rPr>
          <w:sz w:val="24"/>
          <w:szCs w:val="24"/>
        </w:rPr>
      </w:pPr>
      <w:r w:rsidRPr="00D14C06">
        <w:rPr>
          <w:noProof/>
          <w:lang w:eastAsia="pt-BR"/>
        </w:rPr>
        <w:drawing>
          <wp:anchor distT="0" distB="0" distL="0" distR="0" simplePos="0" relativeHeight="251659264" behindDoc="1" locked="0" layoutInCell="1" allowOverlap="1" wp14:anchorId="7BB1CC5F" wp14:editId="6EFA60BB">
            <wp:simplePos x="0" y="0"/>
            <wp:positionH relativeFrom="page">
              <wp:posOffset>759460</wp:posOffset>
            </wp:positionH>
            <wp:positionV relativeFrom="page">
              <wp:posOffset>556895</wp:posOffset>
            </wp:positionV>
            <wp:extent cx="1798955" cy="779780"/>
            <wp:effectExtent l="0" t="0" r="0" b="0"/>
            <wp:wrapTopAndBottom/>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95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C06">
        <w:rPr>
          <w:rFonts w:eastAsia="Arial Unicode MS"/>
          <w:b/>
          <w:bCs/>
          <w:sz w:val="24"/>
          <w:szCs w:val="24"/>
          <w:lang w:eastAsia="hi-IN" w:bidi="hi-IN"/>
        </w:rPr>
        <w:t>TERMO DE REFERÊNCIA</w:t>
      </w:r>
    </w:p>
    <w:p w14:paraId="518BBC03" w14:textId="77777777" w:rsidR="0023647E" w:rsidRPr="00D14C06" w:rsidRDefault="0023647E" w:rsidP="0023647E">
      <w:pPr>
        <w:pStyle w:val="WW-Padro"/>
        <w:spacing w:after="120" w:line="360" w:lineRule="auto"/>
        <w:jc w:val="center"/>
        <w:rPr>
          <w:rFonts w:cs="Times New Roman"/>
          <w:b/>
          <w:iCs/>
        </w:rPr>
      </w:pPr>
    </w:p>
    <w:p w14:paraId="78B896E7"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DEFINIÇÃO DO OBJETO</w:t>
      </w:r>
    </w:p>
    <w:p w14:paraId="5C822316" w14:textId="77777777" w:rsidR="0023647E" w:rsidRPr="00D14C06" w:rsidRDefault="0023647E" w:rsidP="0023647E">
      <w:pPr>
        <w:pStyle w:val="WW-Estilopadro"/>
        <w:spacing w:line="360" w:lineRule="auto"/>
        <w:rPr>
          <w:strike/>
          <w:sz w:val="24"/>
          <w:szCs w:val="24"/>
        </w:rPr>
      </w:pPr>
      <w:r w:rsidRPr="00D14C06">
        <w:rPr>
          <w:rFonts w:eastAsia="MS Mincho"/>
          <w:b/>
          <w:sz w:val="24"/>
          <w:szCs w:val="24"/>
        </w:rPr>
        <w:t>1.1.</w:t>
      </w:r>
      <w:r w:rsidRPr="00D14C06">
        <w:rPr>
          <w:rFonts w:eastAsia="MS Mincho"/>
          <w:sz w:val="24"/>
          <w:szCs w:val="24"/>
        </w:rPr>
        <w:t xml:space="preserve"> Contratação de empresa especializada na prestação de serviços contínuos de segurança contra incêndio, pânico, abandono de edificação e primeiros socorros por meio de equipe de Bombeiros Civis (Brigadistas)</w:t>
      </w:r>
      <w:r w:rsidRPr="00D14C06">
        <w:rPr>
          <w:rStyle w:val="Refdecomentrio"/>
          <w:lang w:eastAsia="pt-BR"/>
        </w:rPr>
        <w:t>,</w:t>
      </w:r>
      <w:r w:rsidRPr="00D14C06">
        <w:rPr>
          <w:rFonts w:eastAsia="MS Mincho"/>
          <w:sz w:val="24"/>
          <w:szCs w:val="24"/>
        </w:rPr>
        <w:t xml:space="preserve"> bem como elaboração e implementação do Plano de Prevenção e Combate a Incêndio - PPCI visando atender demandas deste Conselho Nacional do Ministério Público - CNMP, conforme as especificações constantes neste Termo de Referência.</w:t>
      </w:r>
    </w:p>
    <w:p w14:paraId="0788F6E9" w14:textId="77777777" w:rsidR="0023647E" w:rsidRPr="00D14C06" w:rsidRDefault="0023647E" w:rsidP="0023647E">
      <w:pPr>
        <w:pStyle w:val="Normal1"/>
        <w:spacing w:after="120" w:line="360" w:lineRule="auto"/>
      </w:pPr>
    </w:p>
    <w:p w14:paraId="2C74FC0C"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JUSTIFICATIVA</w:t>
      </w:r>
    </w:p>
    <w:p w14:paraId="1EF62311"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sz w:val="24"/>
          <w:szCs w:val="24"/>
        </w:rPr>
      </w:pPr>
      <w:r w:rsidRPr="00D14C06">
        <w:rPr>
          <w:rFonts w:eastAsia="MS Mincho"/>
          <w:sz w:val="24"/>
          <w:szCs w:val="24"/>
        </w:rPr>
        <w:t>A contratação de pessoa jurídica para a prestação dos serviços objeto deste Termo de Referência encontra amparo nas legislações descritas abaixo, sem prejuízo de outras normas correlatas e suas alterações, constituindo-se como peça integrante e inseparável do procedimento licitatório:</w:t>
      </w:r>
    </w:p>
    <w:p w14:paraId="63ABFA52" w14:textId="77777777" w:rsidR="0023647E" w:rsidRPr="00D14C06" w:rsidRDefault="0023647E" w:rsidP="00C3663F">
      <w:pPr>
        <w:pStyle w:val="Normal1"/>
        <w:numPr>
          <w:ilvl w:val="0"/>
          <w:numId w:val="37"/>
        </w:numPr>
        <w:spacing w:after="120" w:line="360" w:lineRule="auto"/>
        <w:textAlignment w:val="auto"/>
      </w:pPr>
      <w:r w:rsidRPr="00D14C06">
        <w:t>Lei nº 11.901, de 12 de janeiro de 2009, dispõe sobre a profissão de bombeiro civil e dá outras providências;</w:t>
      </w:r>
    </w:p>
    <w:p w14:paraId="57AF1000" w14:textId="77777777" w:rsidR="0023647E" w:rsidRPr="00D14C06" w:rsidRDefault="0023647E" w:rsidP="00C3663F">
      <w:pPr>
        <w:pStyle w:val="Normal1"/>
        <w:numPr>
          <w:ilvl w:val="0"/>
          <w:numId w:val="37"/>
        </w:numPr>
        <w:spacing w:after="120" w:line="360" w:lineRule="auto"/>
        <w:textAlignment w:val="auto"/>
      </w:pPr>
      <w:r w:rsidRPr="00D14C06">
        <w:lastRenderedPageBreak/>
        <w:t>Portaria nº 16/2011 – CBMDF, que aprovou a Norma Técnica nº 007/2011– CBMDF, e as normas aí previstas, que estabelece os critérios mínimos para a formação e prestação de serviço de brigada de bombeiro particular;</w:t>
      </w:r>
    </w:p>
    <w:p w14:paraId="7205C5A2" w14:textId="77777777" w:rsidR="0023647E" w:rsidRPr="00D14C06" w:rsidRDefault="0023647E" w:rsidP="00C3663F">
      <w:pPr>
        <w:pStyle w:val="Normal1"/>
        <w:numPr>
          <w:ilvl w:val="0"/>
          <w:numId w:val="37"/>
        </w:numPr>
        <w:spacing w:after="120" w:line="360" w:lineRule="auto"/>
        <w:textAlignment w:val="auto"/>
      </w:pPr>
      <w:r w:rsidRPr="00D14C06">
        <w:t>Norma Técnica nº 002/2009 – CBMDF, que dispõe sobre a classificação das edificações de acordo com os riscos no Distrito Federal;</w:t>
      </w:r>
    </w:p>
    <w:p w14:paraId="627BDECC" w14:textId="77777777" w:rsidR="0023647E" w:rsidRPr="00D14C06" w:rsidRDefault="0023647E" w:rsidP="00C3663F">
      <w:pPr>
        <w:pStyle w:val="Normal1"/>
        <w:numPr>
          <w:ilvl w:val="0"/>
          <w:numId w:val="37"/>
        </w:numPr>
        <w:spacing w:after="120" w:line="360" w:lineRule="auto"/>
        <w:textAlignment w:val="auto"/>
      </w:pPr>
      <w:r w:rsidRPr="00D14C06">
        <w:t>Norma Regulamentadora nº 23 – Proteção Contra Incêndios, que trata da obrigatoriedade de instalações de proteção contra incêndio, das rotas de fuga, dos equipamentos para combate a incêndio e do pessoal treinado no uso correto desses equipamentos;</w:t>
      </w:r>
    </w:p>
    <w:p w14:paraId="451F1732" w14:textId="77777777" w:rsidR="0023647E" w:rsidRPr="00D14C06" w:rsidRDefault="0023647E" w:rsidP="00C3663F">
      <w:pPr>
        <w:pStyle w:val="Normal1"/>
        <w:numPr>
          <w:ilvl w:val="0"/>
          <w:numId w:val="37"/>
        </w:numPr>
        <w:spacing w:after="120" w:line="360" w:lineRule="auto"/>
        <w:textAlignment w:val="auto"/>
      </w:pPr>
      <w:r w:rsidRPr="00D14C06">
        <w:t>Norma Regulamentadora nº 6 – trata dos Equipamentos de Proteção Individual – EPI, Portaria MT n.º 787, de 27 de novembro de 2018;</w:t>
      </w:r>
    </w:p>
    <w:p w14:paraId="54C99FE5" w14:textId="77777777" w:rsidR="0023647E" w:rsidRPr="00D14C06" w:rsidRDefault="0023647E" w:rsidP="00C3663F">
      <w:pPr>
        <w:pStyle w:val="Normal1"/>
        <w:numPr>
          <w:ilvl w:val="0"/>
          <w:numId w:val="37"/>
        </w:numPr>
        <w:spacing w:after="120" w:line="360" w:lineRule="auto"/>
        <w:textAlignment w:val="auto"/>
        <w:rPr>
          <w:rFonts w:eastAsia="MS Mincho"/>
        </w:rPr>
      </w:pPr>
      <w:r w:rsidRPr="00D14C06">
        <w:t>Norma Técnica nº NBR 14276/2006 – Programa de Brigada de Incêndio, que estabelece as condições mínimas para a elaboração de um programa de brigada de incêndio.</w:t>
      </w:r>
    </w:p>
    <w:p w14:paraId="56080003" w14:textId="77777777" w:rsidR="0023647E" w:rsidRPr="00D14C06" w:rsidRDefault="0023647E" w:rsidP="00C3663F">
      <w:pPr>
        <w:pStyle w:val="WW-Estilopadro"/>
        <w:widowControl w:val="0"/>
        <w:numPr>
          <w:ilvl w:val="1"/>
          <w:numId w:val="32"/>
        </w:numPr>
        <w:spacing w:before="0" w:after="120" w:line="360" w:lineRule="auto"/>
        <w:ind w:left="0" w:firstLine="0"/>
        <w:rPr>
          <w:rFonts w:eastAsia="MS Mincho"/>
          <w:sz w:val="24"/>
          <w:szCs w:val="24"/>
        </w:rPr>
      </w:pPr>
      <w:r w:rsidRPr="00D14C06">
        <w:rPr>
          <w:rFonts w:eastAsia="MS Mincho"/>
          <w:sz w:val="24"/>
          <w:szCs w:val="24"/>
        </w:rPr>
        <w:t>A contratação objeto deste Termo de Referência está amparada na necessidade de preservar, em tempo integral, as instalações físicas do CNMP, assim como atender a</w:t>
      </w:r>
      <w:r>
        <w:rPr>
          <w:rFonts w:eastAsia="MS Mincho"/>
          <w:sz w:val="24"/>
          <w:szCs w:val="24"/>
        </w:rPr>
        <w:t>o conjunto de normas, listadas no subitem 2.1, q</w:t>
      </w:r>
      <w:r w:rsidRPr="00D14C06">
        <w:rPr>
          <w:rFonts w:eastAsia="MS Mincho"/>
          <w:sz w:val="24"/>
          <w:szCs w:val="24"/>
        </w:rPr>
        <w:t>ue trata</w:t>
      </w:r>
      <w:r>
        <w:rPr>
          <w:rFonts w:eastAsia="MS Mincho"/>
          <w:sz w:val="24"/>
          <w:szCs w:val="24"/>
        </w:rPr>
        <w:t>m</w:t>
      </w:r>
      <w:r w:rsidRPr="00D14C06">
        <w:rPr>
          <w:rFonts w:eastAsia="MS Mincho"/>
          <w:sz w:val="24"/>
          <w:szCs w:val="24"/>
        </w:rPr>
        <w:t xml:space="preserve"> da obrigatoriedade da existência de equipe de Brigadistas organizada e treinada para atuar na prevenção de incêndios, abandono e combate a princípios de incêndio e pânico, devendo a CONTRATADA responsabilizar-se integralmente pela realização dos serviços, nos termos da legislação vigente. Dessa forma, faz-se necessário e imprescindível que esta contratação se estenda por mais de um exercício financeiro, de forma contínua.</w:t>
      </w:r>
    </w:p>
    <w:p w14:paraId="0BF55B8B" w14:textId="77777777" w:rsidR="0023647E" w:rsidRPr="00D14C06" w:rsidRDefault="0023647E" w:rsidP="00C3663F">
      <w:pPr>
        <w:pStyle w:val="WW-Estilopadro"/>
        <w:widowControl w:val="0"/>
        <w:numPr>
          <w:ilvl w:val="1"/>
          <w:numId w:val="32"/>
        </w:numPr>
        <w:spacing w:before="0" w:after="120" w:line="360" w:lineRule="auto"/>
        <w:ind w:left="0" w:firstLine="0"/>
        <w:rPr>
          <w:rFonts w:eastAsia="MS Mincho"/>
          <w:sz w:val="24"/>
          <w:szCs w:val="24"/>
        </w:rPr>
      </w:pPr>
      <w:r w:rsidRPr="00D14C06">
        <w:rPr>
          <w:rFonts w:eastAsia="MS Mincho"/>
          <w:sz w:val="24"/>
          <w:szCs w:val="24"/>
        </w:rPr>
        <w:t xml:space="preserve">A contratação visa, ainda, dotar o CNMP de profissionais capacitados para a execução desses serviços, na medida em que se tem de preservar e garantir a segurança patrimonial e pessoal de todos que trabalham ou frequentam as instalações do CNMP, visando obter eficiência e eficácia da força de trabalho existente nesta instituição, favorecendo o cumprimento da missão institucional. Observa-se ainda que, as atividades a serem executadas não configuram missão institucional do CNMP, sendo tão somente </w:t>
      </w:r>
      <w:r w:rsidRPr="00D14C06">
        <w:rPr>
          <w:rFonts w:eastAsia="MS Mincho"/>
          <w:sz w:val="24"/>
          <w:szCs w:val="24"/>
        </w:rPr>
        <w:lastRenderedPageBreak/>
        <w:t>atividades materiais acessórias, complementares ou instrumentais às atividades que se mostram essenciais à sua consecução.</w:t>
      </w:r>
    </w:p>
    <w:p w14:paraId="5EC59EEA" w14:textId="77777777" w:rsidR="0023647E" w:rsidRPr="00A138A7" w:rsidRDefault="0023647E" w:rsidP="00C3663F">
      <w:pPr>
        <w:pStyle w:val="WW-Estilopadro"/>
        <w:widowControl w:val="0"/>
        <w:numPr>
          <w:ilvl w:val="1"/>
          <w:numId w:val="32"/>
        </w:numPr>
        <w:spacing w:before="0" w:after="120" w:line="360" w:lineRule="auto"/>
        <w:ind w:left="0" w:firstLine="0"/>
        <w:rPr>
          <w:rFonts w:eastAsia="MS Mincho"/>
          <w:color w:val="000000" w:themeColor="text1"/>
          <w:sz w:val="24"/>
          <w:szCs w:val="24"/>
        </w:rPr>
      </w:pPr>
      <w:r w:rsidRPr="00A138A7">
        <w:rPr>
          <w:rFonts w:eastAsia="MS Mincho"/>
          <w:color w:val="000000" w:themeColor="text1"/>
          <w:sz w:val="24"/>
          <w:szCs w:val="24"/>
        </w:rPr>
        <w:t>Os quantitativos do presente Termo de Referência tomam como base a Norma Técnica do CBMDF nº 002/2016 e Norma Técnica do CBMDF nº 07/2011, conforme detalhado no item 3.4.</w:t>
      </w:r>
    </w:p>
    <w:p w14:paraId="5E6E526B" w14:textId="77777777" w:rsidR="0023647E" w:rsidRPr="00D14C06" w:rsidRDefault="0023647E" w:rsidP="0023647E">
      <w:pPr>
        <w:pStyle w:val="WW-Estilopadro"/>
        <w:widowControl w:val="0"/>
        <w:spacing w:before="0" w:after="120" w:line="360" w:lineRule="auto"/>
        <w:rPr>
          <w:rFonts w:eastAsia="MS Mincho"/>
          <w:sz w:val="24"/>
          <w:szCs w:val="24"/>
        </w:rPr>
      </w:pPr>
    </w:p>
    <w:p w14:paraId="495CC3CA" w14:textId="77777777" w:rsidR="0023647E" w:rsidRPr="00D14C06" w:rsidRDefault="0023647E" w:rsidP="00C3663F">
      <w:pPr>
        <w:pStyle w:val="WW-Estilopadro"/>
        <w:widowControl w:val="0"/>
        <w:numPr>
          <w:ilvl w:val="1"/>
          <w:numId w:val="32"/>
        </w:numPr>
        <w:spacing w:before="0" w:after="120" w:line="360" w:lineRule="auto"/>
        <w:ind w:left="0" w:firstLine="0"/>
        <w:rPr>
          <w:rFonts w:eastAsia="MS Mincho"/>
          <w:color w:val="FF0000"/>
          <w:sz w:val="24"/>
          <w:szCs w:val="24"/>
        </w:rPr>
      </w:pPr>
      <w:r w:rsidRPr="000E17E2">
        <w:rPr>
          <w:rFonts w:eastAsia="MS Mincho"/>
          <w:color w:val="000000" w:themeColor="text1"/>
          <w:sz w:val="24"/>
          <w:szCs w:val="24"/>
        </w:rPr>
        <w:t xml:space="preserve">O julgamento das propostas se dará pelo critério de menor preço global, uma vez que o presente Termo de Referência tem por objeto a prestação de serviços de segurança contra incêndio, pânico, abandono de edificação e primeiros socorros por meio de equipe de bombeiros civis (brigadistas) com o fornecimento dos equipamentos necessários </w:t>
      </w:r>
      <w:proofErr w:type="gramStart"/>
      <w:r w:rsidRPr="000E17E2">
        <w:rPr>
          <w:rFonts w:eastAsia="MS Mincho"/>
          <w:color w:val="000000" w:themeColor="text1"/>
          <w:sz w:val="24"/>
          <w:szCs w:val="24"/>
        </w:rPr>
        <w:t>a</w:t>
      </w:r>
      <w:proofErr w:type="gramEnd"/>
      <w:r w:rsidRPr="000E17E2">
        <w:rPr>
          <w:rFonts w:eastAsia="MS Mincho"/>
          <w:color w:val="000000" w:themeColor="text1"/>
          <w:sz w:val="24"/>
          <w:szCs w:val="24"/>
        </w:rPr>
        <w:t xml:space="preserve"> sua execução. Em virtude das especificidades do objeto, a contratação conjunta é a mais apropriada, de modo a permitir maior nível de controle pela Administração e a adequada execução dos serviços.</w:t>
      </w:r>
    </w:p>
    <w:p w14:paraId="06CFEBF6" w14:textId="77777777" w:rsidR="0023647E" w:rsidRPr="000E17E2" w:rsidRDefault="0023647E" w:rsidP="00C3663F">
      <w:pPr>
        <w:pStyle w:val="WW-Estilopadro"/>
        <w:widowControl w:val="0"/>
        <w:numPr>
          <w:ilvl w:val="1"/>
          <w:numId w:val="32"/>
        </w:numPr>
        <w:spacing w:before="0" w:after="120" w:line="360" w:lineRule="auto"/>
        <w:ind w:left="0" w:firstLine="0"/>
        <w:rPr>
          <w:color w:val="000000" w:themeColor="text1"/>
        </w:rPr>
      </w:pPr>
      <w:r w:rsidRPr="00D14C06">
        <w:rPr>
          <w:sz w:val="24"/>
          <w:szCs w:val="24"/>
        </w:rPr>
        <w:t xml:space="preserve">A presente contratação está prevista no Plano de Gestão </w:t>
      </w:r>
      <w:r w:rsidRPr="000E17E2">
        <w:rPr>
          <w:color w:val="000000" w:themeColor="text1"/>
          <w:sz w:val="24"/>
          <w:szCs w:val="24"/>
        </w:rPr>
        <w:t>2022</w:t>
      </w:r>
      <w:r w:rsidRPr="00D14C06">
        <w:rPr>
          <w:sz w:val="24"/>
          <w:szCs w:val="24"/>
        </w:rPr>
        <w:t xml:space="preserve"> na ação </w:t>
      </w:r>
      <w:r w:rsidRPr="00D14C06">
        <w:rPr>
          <w:rFonts w:eastAsia="MS Mincho"/>
          <w:sz w:val="24"/>
          <w:szCs w:val="24"/>
        </w:rPr>
        <w:t xml:space="preserve">designada </w:t>
      </w:r>
      <w:proofErr w:type="gramStart"/>
      <w:r w:rsidRPr="00D14C06">
        <w:rPr>
          <w:rFonts w:eastAsia="MS Mincho"/>
          <w:sz w:val="24"/>
          <w:szCs w:val="24"/>
        </w:rPr>
        <w:t xml:space="preserve">como </w:t>
      </w:r>
      <w:r w:rsidRPr="00D14C06">
        <w:rPr>
          <w:rFonts w:eastAsia="MS Mincho"/>
          <w:color w:val="FF0000"/>
          <w:sz w:val="24"/>
          <w:szCs w:val="24"/>
        </w:rPr>
        <w:t xml:space="preserve"> </w:t>
      </w:r>
      <w:r w:rsidRPr="000E17E2">
        <w:rPr>
          <w:rFonts w:eastAsia="MS Mincho"/>
          <w:color w:val="000000" w:themeColor="text1"/>
          <w:sz w:val="24"/>
          <w:szCs w:val="24"/>
        </w:rPr>
        <w:t>PG</w:t>
      </w:r>
      <w:proofErr w:type="gramEnd"/>
      <w:r w:rsidRPr="000E17E2">
        <w:rPr>
          <w:rFonts w:eastAsia="MS Mincho"/>
          <w:color w:val="000000" w:themeColor="text1"/>
          <w:sz w:val="24"/>
          <w:szCs w:val="24"/>
        </w:rPr>
        <w:t>_22</w:t>
      </w:r>
      <w:r w:rsidRPr="00D14C06">
        <w:rPr>
          <w:rFonts w:eastAsia="MS Mincho"/>
          <w:sz w:val="24"/>
          <w:szCs w:val="24"/>
        </w:rPr>
        <w:t xml:space="preserve">_ASSET_010 Serviço de Brigadista Particular, conforme Portaria CNMP-PRESI </w:t>
      </w:r>
      <w:r w:rsidRPr="000E17E2">
        <w:rPr>
          <w:rFonts w:eastAsia="MS Mincho"/>
          <w:color w:val="000000" w:themeColor="text1"/>
          <w:sz w:val="24"/>
          <w:szCs w:val="24"/>
        </w:rPr>
        <w:t xml:space="preserve">Nº </w:t>
      </w:r>
      <w:r w:rsidRPr="000E17E2">
        <w:rPr>
          <w:color w:val="000000" w:themeColor="text1"/>
          <w:sz w:val="24"/>
          <w:szCs w:val="24"/>
        </w:rPr>
        <w:t>272 DE 20 DE DEZEMBRO DE 2021.</w:t>
      </w:r>
    </w:p>
    <w:p w14:paraId="719BEC18" w14:textId="77777777" w:rsidR="0023647E" w:rsidRPr="00D14C06" w:rsidRDefault="0023647E" w:rsidP="00C3663F">
      <w:pPr>
        <w:pStyle w:val="WW-Estilopadro"/>
        <w:widowControl w:val="0"/>
        <w:numPr>
          <w:ilvl w:val="1"/>
          <w:numId w:val="32"/>
        </w:numPr>
        <w:spacing w:before="0" w:after="120" w:line="360" w:lineRule="auto"/>
        <w:ind w:left="0" w:firstLine="0"/>
        <w:rPr>
          <w:sz w:val="24"/>
          <w:szCs w:val="24"/>
        </w:rPr>
      </w:pPr>
      <w:r w:rsidRPr="00D14C06">
        <w:rPr>
          <w:rFonts w:eastAsia="MS Mincho"/>
          <w:sz w:val="24"/>
          <w:szCs w:val="24"/>
        </w:rPr>
        <w:t xml:space="preserve">Por fim, o contrato nº </w:t>
      </w:r>
      <w:r>
        <w:rPr>
          <w:rFonts w:eastAsia="MS Mincho"/>
          <w:sz w:val="24"/>
          <w:szCs w:val="24"/>
        </w:rPr>
        <w:t>38</w:t>
      </w:r>
      <w:r w:rsidRPr="00D14C06">
        <w:rPr>
          <w:rFonts w:eastAsia="MS Mincho"/>
          <w:sz w:val="24"/>
          <w:szCs w:val="24"/>
        </w:rPr>
        <w:t>/20</w:t>
      </w:r>
      <w:r>
        <w:rPr>
          <w:rFonts w:eastAsia="MS Mincho"/>
          <w:sz w:val="24"/>
          <w:szCs w:val="24"/>
        </w:rPr>
        <w:t>21</w:t>
      </w:r>
      <w:r w:rsidRPr="00D14C06">
        <w:rPr>
          <w:rFonts w:eastAsia="MS Mincho"/>
          <w:sz w:val="24"/>
          <w:szCs w:val="24"/>
        </w:rPr>
        <w:t xml:space="preserve">, </w:t>
      </w:r>
      <w:r>
        <w:rPr>
          <w:rFonts w:eastAsia="MS Mincho"/>
          <w:sz w:val="24"/>
          <w:szCs w:val="24"/>
        </w:rPr>
        <w:t>encontra-se em processo de rescisão</w:t>
      </w:r>
      <w:r w:rsidRPr="00D14C06">
        <w:rPr>
          <w:rFonts w:eastAsia="MS Mincho"/>
          <w:sz w:val="24"/>
          <w:szCs w:val="24"/>
        </w:rPr>
        <w:t>, que atualmente abarca o presente serviço não pode mais ser prorrogado, sendo imperioso o lançamento de novo processo licitatório.</w:t>
      </w:r>
    </w:p>
    <w:p w14:paraId="05BD499C" w14:textId="77777777" w:rsidR="0023647E" w:rsidRPr="00D14C06" w:rsidRDefault="0023647E" w:rsidP="0023647E">
      <w:pPr>
        <w:pStyle w:val="Normal1"/>
        <w:spacing w:after="120" w:line="360" w:lineRule="auto"/>
      </w:pPr>
    </w:p>
    <w:p w14:paraId="49BDA6EF"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DESCRIÇÃO DO OBJETO</w:t>
      </w:r>
    </w:p>
    <w:p w14:paraId="0BBA00AF"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O serviço de brigada de incêndio deverá ser de qualidade e executado por Brigadistas Particulares habilitados para o exercício das respectivas atribuições, credenciados junto ao Corpo de Bombeiros Militar do Distrito Federal - CBMDF, treinados e capacitados para atuarem na segurança contra incêndio e pânico e para executarem ações de prevenção e de emergência, no edifício-sede do CONTRATANTE, com dedicação exclusiva;</w:t>
      </w:r>
    </w:p>
    <w:p w14:paraId="79B8F597"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lastRenderedPageBreak/>
        <w:t>O profissional deverá manter-se sempre dentro dos padrões de apresentação e higiene exigidos pelo CONTRATANTE, e possuir, ainda, as seguintes características pessoais: aptidão para o desempenho de suas atribuições; conduta adequada; iniciativa; dinamismo; capacidade de trabalhar em equipe; organização pessoal; bom gerenciamento de tempo; capacidade de comunicação; capacidade de lidar com situação de frustração e estresse; discrição e sigilo profissional; cortesia e capacidade de lidar com o público; saber zelar e conservar todo material que lhe for entregue para a execução do serviço;</w:t>
      </w:r>
    </w:p>
    <w:p w14:paraId="47B28EA7"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pPr>
      <w:r w:rsidRPr="00D14C06">
        <w:rPr>
          <w:rFonts w:eastAsia="MS Mincho"/>
          <w:sz w:val="24"/>
          <w:szCs w:val="24"/>
        </w:rPr>
        <w:t>O serviço de brigada de incêndio no CONTRATANTE deverá ser prestado conforme detalhamento a seguir:</w:t>
      </w:r>
    </w:p>
    <w:p w14:paraId="28176C9E" w14:textId="77777777" w:rsidR="0023647E" w:rsidRPr="00D14C06" w:rsidRDefault="0023647E" w:rsidP="00C3663F">
      <w:pPr>
        <w:pStyle w:val="Corpodotexto"/>
        <w:widowControl/>
        <w:numPr>
          <w:ilvl w:val="0"/>
          <w:numId w:val="35"/>
        </w:numPr>
        <w:spacing w:line="360" w:lineRule="auto"/>
        <w:ind w:left="284" w:firstLine="0"/>
        <w:jc w:val="both"/>
        <w:textAlignment w:val="auto"/>
        <w:rPr>
          <w:szCs w:val="24"/>
        </w:rPr>
      </w:pPr>
      <w:r w:rsidRPr="00D14C06">
        <w:rPr>
          <w:szCs w:val="24"/>
        </w:rPr>
        <w:t>Responsabilidade: Execução de ações de prevenção e de emergência, exclusivamente no local onde atue a Brigada de Incêndio, com dedicação exclusiva às atribuições inerentes a sua função, sendo considerado um sistema de segurança contra incêndio e pânico.</w:t>
      </w:r>
    </w:p>
    <w:p w14:paraId="25AEBBF9" w14:textId="77777777" w:rsidR="0023647E" w:rsidRPr="00D14C06" w:rsidRDefault="0023647E" w:rsidP="00C3663F">
      <w:pPr>
        <w:pStyle w:val="Corpodotexto"/>
        <w:widowControl/>
        <w:numPr>
          <w:ilvl w:val="0"/>
          <w:numId w:val="35"/>
        </w:numPr>
        <w:spacing w:line="360" w:lineRule="auto"/>
        <w:ind w:left="284" w:firstLine="0"/>
        <w:jc w:val="both"/>
        <w:textAlignment w:val="auto"/>
        <w:rPr>
          <w:szCs w:val="24"/>
        </w:rPr>
      </w:pPr>
      <w:r w:rsidRPr="00D14C06">
        <w:rPr>
          <w:szCs w:val="24"/>
        </w:rPr>
        <w:t>Exigência Legal: Formação e especialização em prevenção e combate a incêndio, salvamento e primeiros socorros, nível de ensino básico, em cursos com carga horária superior a 150 horas/aula, no conjunto destas disciplinas, ou que possuírem registro geral expedido pelos Corpos de Bombeiros de qualquer estado da Federação; Certificado de conclusão do ensino fundamental. Sua formação deve estar vinculada a uma Empresa Formadora de Brigadistas Particulares credenciada junto ao CBMDF, nos termos da Norma Técnica n° 007/2011CBMDF ou outra que vier a substitui-la.</w:t>
      </w:r>
    </w:p>
    <w:p w14:paraId="3B6DF961" w14:textId="77777777" w:rsidR="0023647E" w:rsidRPr="00D14C06" w:rsidRDefault="0023647E" w:rsidP="00C3663F">
      <w:pPr>
        <w:pStyle w:val="Corpodotexto"/>
        <w:widowControl/>
        <w:numPr>
          <w:ilvl w:val="0"/>
          <w:numId w:val="35"/>
        </w:numPr>
        <w:spacing w:line="360" w:lineRule="auto"/>
        <w:ind w:left="284" w:firstLine="0"/>
        <w:textAlignment w:val="auto"/>
        <w:rPr>
          <w:rFonts w:eastAsia="MS Mincho"/>
          <w:szCs w:val="24"/>
        </w:rPr>
      </w:pPr>
      <w:r w:rsidRPr="00D14C06">
        <w:rPr>
          <w:szCs w:val="24"/>
        </w:rPr>
        <w:t>Periodicidade das atividades: Diária.</w:t>
      </w:r>
    </w:p>
    <w:p w14:paraId="0504C161"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sz w:val="24"/>
          <w:szCs w:val="24"/>
        </w:rPr>
      </w:pPr>
      <w:r w:rsidRPr="00D14C06">
        <w:rPr>
          <w:rFonts w:eastAsia="MS Mincho"/>
          <w:sz w:val="24"/>
          <w:szCs w:val="24"/>
        </w:rPr>
        <w:t>Conforme estabelecido pelo Corpo de Bombeiros Militar do Distrito Federal - CBMDF, Norma Técnica do CBMDF nº 002/2016 e Norma Técnica do CBMDF nº 07/2011, bem como com base na população fixa e flutuante que frequenta o edifício-sede do CONTRATANTE, a edificação enquadra-se nas especificações de risco e nível descritos abaixo:</w:t>
      </w:r>
    </w:p>
    <w:p w14:paraId="227B5020" w14:textId="77777777" w:rsidR="0023647E" w:rsidRPr="00D14C06" w:rsidRDefault="0023647E" w:rsidP="00C3663F">
      <w:pPr>
        <w:pStyle w:val="Normal1"/>
        <w:numPr>
          <w:ilvl w:val="0"/>
          <w:numId w:val="38"/>
        </w:numPr>
        <w:spacing w:after="120" w:line="360" w:lineRule="auto"/>
        <w:ind w:left="993" w:hanging="284"/>
        <w:textAlignment w:val="auto"/>
      </w:pPr>
      <w:r w:rsidRPr="00D14C06">
        <w:t>População fixa: 300</w:t>
      </w:r>
    </w:p>
    <w:p w14:paraId="6FBDA3B4" w14:textId="77777777" w:rsidR="0023647E" w:rsidRPr="00D14C06" w:rsidRDefault="0023647E" w:rsidP="00C3663F">
      <w:pPr>
        <w:pStyle w:val="Normal1"/>
        <w:numPr>
          <w:ilvl w:val="0"/>
          <w:numId w:val="38"/>
        </w:numPr>
        <w:spacing w:after="120" w:line="360" w:lineRule="auto"/>
        <w:ind w:left="993" w:hanging="284"/>
        <w:textAlignment w:val="auto"/>
      </w:pPr>
      <w:r w:rsidRPr="00D14C06">
        <w:t>População flutuante: 100</w:t>
      </w:r>
    </w:p>
    <w:p w14:paraId="593E268D" w14:textId="77777777" w:rsidR="0023647E" w:rsidRPr="00D14C06" w:rsidRDefault="0023647E" w:rsidP="00C3663F">
      <w:pPr>
        <w:pStyle w:val="Normal1"/>
        <w:numPr>
          <w:ilvl w:val="0"/>
          <w:numId w:val="38"/>
        </w:numPr>
        <w:spacing w:after="120" w:line="360" w:lineRule="auto"/>
        <w:ind w:left="993" w:hanging="284"/>
        <w:textAlignment w:val="auto"/>
      </w:pPr>
      <w:r w:rsidRPr="00D14C06">
        <w:lastRenderedPageBreak/>
        <w:t>Classificação de risco: Baixo / Pequeno / Leve</w:t>
      </w:r>
    </w:p>
    <w:p w14:paraId="4059DA4C" w14:textId="77777777" w:rsidR="0023647E" w:rsidRPr="00D14C06" w:rsidRDefault="0023647E" w:rsidP="00C3663F">
      <w:pPr>
        <w:pStyle w:val="Normal1"/>
        <w:numPr>
          <w:ilvl w:val="0"/>
          <w:numId w:val="38"/>
        </w:numPr>
        <w:spacing w:after="120" w:line="360" w:lineRule="auto"/>
        <w:ind w:left="993" w:hanging="284"/>
        <w:textAlignment w:val="auto"/>
        <w:rPr>
          <w:rFonts w:eastAsia="MS Mincho"/>
        </w:rPr>
      </w:pPr>
      <w:r w:rsidRPr="00D14C06">
        <w:t>Nível do risco: A</w:t>
      </w:r>
    </w:p>
    <w:p w14:paraId="52185EBD"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b/>
        </w:rPr>
      </w:pPr>
      <w:r w:rsidRPr="00D14C06">
        <w:rPr>
          <w:rFonts w:eastAsia="MS Mincho"/>
          <w:sz w:val="24"/>
          <w:szCs w:val="24"/>
        </w:rPr>
        <w:t>Conforme classificação acima, a contratação da quantidade de postos, horários e jornada de trabalho seguem detalhadas:</w:t>
      </w:r>
    </w:p>
    <w:tbl>
      <w:tblPr>
        <w:tblW w:w="9469" w:type="dxa"/>
        <w:tblInd w:w="-1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158"/>
        <w:gridCol w:w="1275"/>
        <w:gridCol w:w="1560"/>
        <w:gridCol w:w="1842"/>
        <w:gridCol w:w="1843"/>
        <w:gridCol w:w="1791"/>
      </w:tblGrid>
      <w:tr w:rsidR="0023647E" w:rsidRPr="00D14C06" w14:paraId="622E2CFC" w14:textId="77777777" w:rsidTr="0023647E">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0BF75D4B" w14:textId="77777777" w:rsidR="0023647E" w:rsidRPr="00D14C06" w:rsidRDefault="0023647E" w:rsidP="0023647E">
            <w:pPr>
              <w:pStyle w:val="Corpodotexto"/>
              <w:spacing w:after="0" w:line="360" w:lineRule="auto"/>
              <w:jc w:val="center"/>
              <w:rPr>
                <w:b/>
                <w:sz w:val="20"/>
              </w:rPr>
            </w:pPr>
            <w:r w:rsidRPr="00D14C06">
              <w:rPr>
                <w:b/>
                <w:sz w:val="20"/>
              </w:rPr>
              <w:t>CARGOS</w:t>
            </w: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14:paraId="2BC2B78D" w14:textId="77777777" w:rsidR="0023647E" w:rsidRPr="00D14C06" w:rsidRDefault="0023647E" w:rsidP="0023647E">
            <w:pPr>
              <w:pStyle w:val="Corpodotexto"/>
              <w:spacing w:after="0" w:line="360" w:lineRule="auto"/>
              <w:jc w:val="center"/>
              <w:rPr>
                <w:b/>
                <w:sz w:val="20"/>
              </w:rPr>
            </w:pPr>
            <w:r w:rsidRPr="00D14C06">
              <w:rPr>
                <w:b/>
                <w:sz w:val="20"/>
              </w:rPr>
              <w:t>TURNOS</w:t>
            </w:r>
          </w:p>
        </w:tc>
        <w:tc>
          <w:tcPr>
            <w:tcW w:w="1560" w:type="dxa"/>
            <w:tcBorders>
              <w:top w:val="single" w:sz="4" w:space="0" w:color="000001"/>
              <w:left w:val="single" w:sz="4" w:space="0" w:color="000001"/>
              <w:bottom w:val="single" w:sz="4" w:space="0" w:color="auto"/>
            </w:tcBorders>
            <w:tcMar>
              <w:left w:w="98" w:type="dxa"/>
            </w:tcMar>
            <w:vAlign w:val="center"/>
          </w:tcPr>
          <w:p w14:paraId="680863A1" w14:textId="77777777" w:rsidR="0023647E" w:rsidRPr="00D14C06" w:rsidRDefault="0023647E" w:rsidP="0023647E">
            <w:pPr>
              <w:pStyle w:val="Corpodotexto"/>
              <w:spacing w:after="0" w:line="360" w:lineRule="auto"/>
              <w:jc w:val="center"/>
              <w:rPr>
                <w:b/>
                <w:sz w:val="20"/>
              </w:rPr>
            </w:pPr>
            <w:r w:rsidRPr="00D14C06">
              <w:rPr>
                <w:b/>
                <w:sz w:val="20"/>
              </w:rPr>
              <w:t>HORÁRIO DE TRABALHO</w:t>
            </w:r>
          </w:p>
        </w:tc>
        <w:tc>
          <w:tcPr>
            <w:tcW w:w="1842" w:type="dxa"/>
            <w:tcBorders>
              <w:top w:val="single" w:sz="4" w:space="0" w:color="000001"/>
              <w:left w:val="single" w:sz="4" w:space="0" w:color="000001"/>
              <w:bottom w:val="single" w:sz="4" w:space="0" w:color="auto"/>
              <w:right w:val="single" w:sz="4" w:space="0" w:color="000001"/>
            </w:tcBorders>
            <w:tcMar>
              <w:left w:w="98" w:type="dxa"/>
            </w:tcMar>
            <w:vAlign w:val="center"/>
          </w:tcPr>
          <w:p w14:paraId="24E2F54D" w14:textId="77777777" w:rsidR="0023647E" w:rsidRPr="00D14C06" w:rsidRDefault="0023647E" w:rsidP="0023647E">
            <w:pPr>
              <w:pStyle w:val="Corpodotexto"/>
              <w:spacing w:after="0" w:line="360" w:lineRule="auto"/>
              <w:jc w:val="center"/>
              <w:rPr>
                <w:sz w:val="20"/>
              </w:rPr>
            </w:pPr>
            <w:r w:rsidRPr="00D14C06">
              <w:rPr>
                <w:b/>
                <w:sz w:val="20"/>
              </w:rPr>
              <w:t>JORNADA DE TRABALHO</w:t>
            </w:r>
          </w:p>
        </w:tc>
        <w:tc>
          <w:tcPr>
            <w:tcW w:w="1843" w:type="dxa"/>
            <w:tcBorders>
              <w:top w:val="single" w:sz="4" w:space="0" w:color="000001"/>
              <w:left w:val="single" w:sz="4" w:space="0" w:color="000001"/>
              <w:bottom w:val="single" w:sz="4" w:space="0" w:color="auto"/>
            </w:tcBorders>
            <w:shd w:val="clear" w:color="auto" w:fill="auto"/>
            <w:tcMar>
              <w:left w:w="98" w:type="dxa"/>
            </w:tcMar>
            <w:vAlign w:val="center"/>
          </w:tcPr>
          <w:p w14:paraId="31E94E56" w14:textId="77777777" w:rsidR="0023647E" w:rsidRPr="00D14C06" w:rsidRDefault="0023647E" w:rsidP="0023647E">
            <w:pPr>
              <w:pStyle w:val="Corpodotexto"/>
              <w:spacing w:after="0" w:line="360" w:lineRule="auto"/>
              <w:jc w:val="center"/>
              <w:rPr>
                <w:b/>
                <w:sz w:val="20"/>
              </w:rPr>
            </w:pPr>
            <w:r w:rsidRPr="00D14C06">
              <w:rPr>
                <w:b/>
                <w:sz w:val="20"/>
              </w:rPr>
              <w:t>QUANTIDADE POSTOS</w:t>
            </w:r>
          </w:p>
        </w:tc>
        <w:tc>
          <w:tcPr>
            <w:tcW w:w="1791" w:type="dxa"/>
            <w:tcBorders>
              <w:top w:val="single" w:sz="4" w:space="0" w:color="000001"/>
              <w:left w:val="single" w:sz="4" w:space="0" w:color="000001"/>
              <w:bottom w:val="single" w:sz="4" w:space="0" w:color="000001"/>
              <w:right w:val="single" w:sz="4" w:space="0" w:color="000001"/>
            </w:tcBorders>
            <w:tcMar>
              <w:left w:w="98" w:type="dxa"/>
            </w:tcMar>
          </w:tcPr>
          <w:p w14:paraId="5E6EF808" w14:textId="77777777" w:rsidR="0023647E" w:rsidRPr="00D14C06" w:rsidRDefault="0023647E" w:rsidP="0023647E">
            <w:pPr>
              <w:pStyle w:val="Corpodotexto"/>
              <w:spacing w:after="0" w:line="360" w:lineRule="auto"/>
              <w:jc w:val="center"/>
              <w:rPr>
                <w:b/>
                <w:sz w:val="20"/>
              </w:rPr>
            </w:pPr>
            <w:r w:rsidRPr="00D14C06">
              <w:rPr>
                <w:b/>
                <w:sz w:val="20"/>
              </w:rPr>
              <w:t>QUANTIDADE BOMBEIROS CIVIS</w:t>
            </w:r>
          </w:p>
        </w:tc>
      </w:tr>
      <w:tr w:rsidR="0023647E" w:rsidRPr="00D14C06" w14:paraId="4A92D981" w14:textId="77777777" w:rsidTr="0023647E">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2080B6D6" w14:textId="77777777" w:rsidR="0023647E" w:rsidRPr="00D14C06" w:rsidRDefault="0023647E" w:rsidP="0023647E">
            <w:pPr>
              <w:pStyle w:val="Corpodotexto"/>
              <w:spacing w:after="0" w:line="360" w:lineRule="auto"/>
              <w:jc w:val="center"/>
              <w:rPr>
                <w:sz w:val="20"/>
              </w:rPr>
            </w:pPr>
            <w:r w:rsidRPr="00D14C06">
              <w:rPr>
                <w:sz w:val="20"/>
              </w:rPr>
              <w:t>Bombeiro Civil</w:t>
            </w:r>
            <w:r w:rsidRPr="00D14C06">
              <w:rPr>
                <w:b/>
                <w:sz w:val="20"/>
              </w:rPr>
              <w:t xml:space="preserve"> </w:t>
            </w:r>
            <w:r w:rsidRPr="00D14C06">
              <w:rPr>
                <w:sz w:val="20"/>
              </w:rPr>
              <w:t>Masculino</w:t>
            </w:r>
          </w:p>
        </w:tc>
        <w:tc>
          <w:tcPr>
            <w:tcW w:w="12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04F2E9D1" w14:textId="77777777" w:rsidR="0023647E" w:rsidRPr="00D14C06" w:rsidRDefault="0023647E" w:rsidP="0023647E">
            <w:pPr>
              <w:pStyle w:val="Corpodotexto"/>
              <w:spacing w:after="0" w:line="360" w:lineRule="auto"/>
              <w:jc w:val="center"/>
              <w:rPr>
                <w:sz w:val="20"/>
              </w:rPr>
            </w:pPr>
            <w:r w:rsidRPr="00D14C06">
              <w:rPr>
                <w:sz w:val="20"/>
              </w:rPr>
              <w:t>Diurno</w:t>
            </w:r>
          </w:p>
        </w:tc>
        <w:tc>
          <w:tcPr>
            <w:tcW w:w="1560" w:type="dxa"/>
            <w:tcBorders>
              <w:top w:val="single" w:sz="4" w:space="0" w:color="auto"/>
              <w:left w:val="single" w:sz="4" w:space="0" w:color="auto"/>
              <w:bottom w:val="single" w:sz="4" w:space="0" w:color="auto"/>
              <w:right w:val="single" w:sz="4" w:space="0" w:color="auto"/>
            </w:tcBorders>
            <w:tcMar>
              <w:left w:w="98" w:type="dxa"/>
            </w:tcMar>
            <w:vAlign w:val="center"/>
          </w:tcPr>
          <w:p w14:paraId="7600A1A2" w14:textId="77777777" w:rsidR="0023647E" w:rsidRPr="00D14C06" w:rsidRDefault="0023647E" w:rsidP="0023647E">
            <w:pPr>
              <w:pStyle w:val="Corpodotexto"/>
              <w:spacing w:after="0" w:line="360" w:lineRule="auto"/>
              <w:jc w:val="center"/>
              <w:rPr>
                <w:sz w:val="20"/>
              </w:rPr>
            </w:pPr>
            <w:r w:rsidRPr="00D14C06">
              <w:rPr>
                <w:sz w:val="20"/>
              </w:rPr>
              <w:t>07 às 19 horas</w:t>
            </w:r>
          </w:p>
        </w:tc>
        <w:tc>
          <w:tcPr>
            <w:tcW w:w="1842" w:type="dxa"/>
            <w:vMerge w:val="restart"/>
            <w:tcBorders>
              <w:top w:val="single" w:sz="4" w:space="0" w:color="auto"/>
              <w:left w:val="single" w:sz="4" w:space="0" w:color="auto"/>
              <w:bottom w:val="single" w:sz="4" w:space="0" w:color="auto"/>
              <w:right w:val="single" w:sz="4" w:space="0" w:color="auto"/>
            </w:tcBorders>
            <w:tcMar>
              <w:left w:w="98" w:type="dxa"/>
            </w:tcMar>
            <w:vAlign w:val="center"/>
          </w:tcPr>
          <w:p w14:paraId="1145B239" w14:textId="77777777" w:rsidR="0023647E" w:rsidRPr="00D14C06" w:rsidRDefault="0023647E" w:rsidP="0023647E">
            <w:pPr>
              <w:pStyle w:val="Corpodotexto"/>
              <w:spacing w:after="0" w:line="360" w:lineRule="auto"/>
              <w:jc w:val="center"/>
              <w:rPr>
                <w:sz w:val="20"/>
              </w:rPr>
            </w:pPr>
            <w:r w:rsidRPr="00D14C06">
              <w:rPr>
                <w:sz w:val="20"/>
              </w:rPr>
              <w:t>Conforme lei nº 11.901/2009: 12 horas X 36 horas (12 horas de trabalho por 36 horas de descanso, num total de 36 horas semanais)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39D2FD9D" w14:textId="77777777" w:rsidR="0023647E" w:rsidRPr="00D14C06" w:rsidRDefault="0023647E" w:rsidP="0023647E">
            <w:pPr>
              <w:pStyle w:val="Corpodotexto"/>
              <w:spacing w:after="0" w:line="360" w:lineRule="auto"/>
              <w:jc w:val="center"/>
              <w:rPr>
                <w:sz w:val="20"/>
              </w:rPr>
            </w:pPr>
            <w:r w:rsidRPr="00D14C06">
              <w:rPr>
                <w:sz w:val="20"/>
              </w:rPr>
              <w:t>01 (um)</w:t>
            </w:r>
          </w:p>
        </w:tc>
        <w:tc>
          <w:tcPr>
            <w:tcW w:w="1791" w:type="dxa"/>
            <w:tcBorders>
              <w:top w:val="single" w:sz="4" w:space="0" w:color="000001"/>
              <w:left w:val="single" w:sz="4" w:space="0" w:color="auto"/>
              <w:bottom w:val="single" w:sz="4" w:space="0" w:color="auto"/>
              <w:right w:val="single" w:sz="4" w:space="0" w:color="000001"/>
            </w:tcBorders>
            <w:tcMar>
              <w:left w:w="98" w:type="dxa"/>
            </w:tcMar>
            <w:vAlign w:val="center"/>
          </w:tcPr>
          <w:p w14:paraId="6E583FC2" w14:textId="77777777" w:rsidR="0023647E" w:rsidRPr="00D14C06" w:rsidRDefault="0023647E" w:rsidP="0023647E">
            <w:pPr>
              <w:pStyle w:val="Corpodotexto"/>
              <w:spacing w:after="0" w:line="360" w:lineRule="auto"/>
              <w:jc w:val="center"/>
              <w:rPr>
                <w:sz w:val="20"/>
              </w:rPr>
            </w:pPr>
            <w:r w:rsidRPr="00D14C06">
              <w:rPr>
                <w:sz w:val="20"/>
              </w:rPr>
              <w:t>2 (dois)</w:t>
            </w:r>
          </w:p>
        </w:tc>
      </w:tr>
      <w:tr w:rsidR="0023647E" w:rsidRPr="00D14C06" w14:paraId="62AAC59B" w14:textId="77777777" w:rsidTr="0023647E">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7EAF1695" w14:textId="77777777" w:rsidR="0023647E" w:rsidRPr="00D14C06" w:rsidRDefault="0023647E" w:rsidP="0023647E">
            <w:pPr>
              <w:pStyle w:val="Corpodotexto"/>
              <w:spacing w:after="0" w:line="360" w:lineRule="auto"/>
              <w:jc w:val="center"/>
              <w:rPr>
                <w:strike/>
                <w:sz w:val="20"/>
              </w:rPr>
            </w:pPr>
            <w:r w:rsidRPr="00D14C06">
              <w:rPr>
                <w:sz w:val="20"/>
              </w:rPr>
              <w:t>Bombeiro Civil</w:t>
            </w:r>
          </w:p>
          <w:p w14:paraId="1E02417A" w14:textId="77777777" w:rsidR="0023647E" w:rsidRPr="00D14C06" w:rsidRDefault="0023647E" w:rsidP="0023647E">
            <w:pPr>
              <w:pStyle w:val="Corpodotexto"/>
              <w:spacing w:after="0" w:line="360" w:lineRule="auto"/>
              <w:jc w:val="center"/>
              <w:rPr>
                <w:sz w:val="20"/>
              </w:rPr>
            </w:pPr>
            <w:r w:rsidRPr="00D14C06">
              <w:rPr>
                <w:sz w:val="20"/>
              </w:rPr>
              <w:t>Feminina</w:t>
            </w:r>
          </w:p>
        </w:tc>
        <w:tc>
          <w:tcPr>
            <w:tcW w:w="12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579695CC" w14:textId="77777777" w:rsidR="0023647E" w:rsidRPr="00D14C06" w:rsidRDefault="0023647E" w:rsidP="0023647E">
            <w:pPr>
              <w:pStyle w:val="Corpodotexto"/>
              <w:spacing w:after="0" w:line="360" w:lineRule="auto"/>
              <w:jc w:val="center"/>
              <w:rPr>
                <w:sz w:val="20"/>
              </w:rPr>
            </w:pPr>
            <w:r w:rsidRPr="00D14C06">
              <w:rPr>
                <w:sz w:val="20"/>
              </w:rPr>
              <w:t>Diurno</w:t>
            </w:r>
          </w:p>
        </w:tc>
        <w:tc>
          <w:tcPr>
            <w:tcW w:w="1560" w:type="dxa"/>
            <w:tcBorders>
              <w:top w:val="single" w:sz="4" w:space="0" w:color="auto"/>
              <w:left w:val="single" w:sz="4" w:space="0" w:color="auto"/>
              <w:bottom w:val="single" w:sz="4" w:space="0" w:color="auto"/>
              <w:right w:val="single" w:sz="4" w:space="0" w:color="auto"/>
            </w:tcBorders>
            <w:tcMar>
              <w:left w:w="98" w:type="dxa"/>
            </w:tcMar>
            <w:vAlign w:val="center"/>
          </w:tcPr>
          <w:p w14:paraId="46FDA0F4" w14:textId="77777777" w:rsidR="0023647E" w:rsidRPr="00D14C06" w:rsidRDefault="0023647E" w:rsidP="0023647E">
            <w:pPr>
              <w:pStyle w:val="Corpodotexto"/>
              <w:spacing w:after="0" w:line="360" w:lineRule="auto"/>
              <w:jc w:val="center"/>
              <w:rPr>
                <w:sz w:val="20"/>
              </w:rPr>
            </w:pPr>
            <w:r w:rsidRPr="00D14C06">
              <w:rPr>
                <w:sz w:val="20"/>
              </w:rPr>
              <w:t>07 às 19 horas</w:t>
            </w:r>
          </w:p>
        </w:tc>
        <w:tc>
          <w:tcPr>
            <w:tcW w:w="1842" w:type="dxa"/>
            <w:vMerge/>
            <w:tcBorders>
              <w:top w:val="single" w:sz="4" w:space="0" w:color="auto"/>
              <w:left w:val="single" w:sz="4" w:space="0" w:color="auto"/>
              <w:bottom w:val="single" w:sz="4" w:space="0" w:color="auto"/>
              <w:right w:val="single" w:sz="4" w:space="0" w:color="auto"/>
            </w:tcBorders>
            <w:tcMar>
              <w:left w:w="98" w:type="dxa"/>
            </w:tcMar>
            <w:vAlign w:val="center"/>
          </w:tcPr>
          <w:p w14:paraId="0B14956C" w14:textId="77777777" w:rsidR="0023647E" w:rsidRPr="00D14C06" w:rsidRDefault="0023647E" w:rsidP="0023647E">
            <w:pPr>
              <w:pStyle w:val="Corpodotexto"/>
              <w:snapToGrid w:val="0"/>
              <w:spacing w:after="0"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2FB50F7A" w14:textId="77777777" w:rsidR="0023647E" w:rsidRPr="00D14C06" w:rsidRDefault="0023647E" w:rsidP="0023647E">
            <w:pPr>
              <w:pStyle w:val="Corpodotexto"/>
              <w:spacing w:after="0" w:line="360" w:lineRule="auto"/>
              <w:jc w:val="center"/>
              <w:rPr>
                <w:sz w:val="20"/>
              </w:rPr>
            </w:pPr>
            <w:r w:rsidRPr="00D14C06">
              <w:rPr>
                <w:sz w:val="20"/>
              </w:rPr>
              <w:t>01 (um)</w:t>
            </w:r>
          </w:p>
        </w:tc>
        <w:tc>
          <w:tcPr>
            <w:tcW w:w="1791" w:type="dxa"/>
            <w:tcBorders>
              <w:top w:val="single" w:sz="4" w:space="0" w:color="auto"/>
              <w:left w:val="single" w:sz="4" w:space="0" w:color="auto"/>
              <w:bottom w:val="single" w:sz="4" w:space="0" w:color="auto"/>
              <w:right w:val="single" w:sz="4" w:space="0" w:color="auto"/>
            </w:tcBorders>
            <w:tcMar>
              <w:left w:w="98" w:type="dxa"/>
            </w:tcMar>
            <w:vAlign w:val="center"/>
          </w:tcPr>
          <w:p w14:paraId="501F7A7C" w14:textId="77777777" w:rsidR="0023647E" w:rsidRPr="00D14C06" w:rsidRDefault="0023647E" w:rsidP="0023647E">
            <w:pPr>
              <w:pStyle w:val="Corpodotexto"/>
              <w:spacing w:after="0" w:line="360" w:lineRule="auto"/>
              <w:jc w:val="center"/>
              <w:rPr>
                <w:sz w:val="20"/>
              </w:rPr>
            </w:pPr>
            <w:r w:rsidRPr="00D14C06">
              <w:rPr>
                <w:sz w:val="20"/>
              </w:rPr>
              <w:t>2 (dois)</w:t>
            </w:r>
          </w:p>
        </w:tc>
      </w:tr>
      <w:tr w:rsidR="0023647E" w:rsidRPr="00D14C06" w14:paraId="68D39B2E" w14:textId="77777777" w:rsidTr="0023647E">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4C6BADFD" w14:textId="77777777" w:rsidR="0023647E" w:rsidRPr="00D14C06" w:rsidRDefault="0023647E" w:rsidP="0023647E">
            <w:pPr>
              <w:pStyle w:val="Corpodotexto"/>
              <w:spacing w:after="0" w:line="360" w:lineRule="auto"/>
              <w:jc w:val="center"/>
              <w:rPr>
                <w:sz w:val="20"/>
              </w:rPr>
            </w:pPr>
            <w:r w:rsidRPr="00D14C06">
              <w:rPr>
                <w:sz w:val="20"/>
              </w:rPr>
              <w:t>Bombeir</w:t>
            </w:r>
            <w:r>
              <w:rPr>
                <w:sz w:val="20"/>
              </w:rPr>
              <w:t>o</w:t>
            </w:r>
            <w:r w:rsidRPr="00D14C06">
              <w:rPr>
                <w:sz w:val="20"/>
              </w:rPr>
              <w:t xml:space="preserve"> Civil </w:t>
            </w:r>
          </w:p>
        </w:tc>
        <w:tc>
          <w:tcPr>
            <w:tcW w:w="12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59FEA537" w14:textId="77777777" w:rsidR="0023647E" w:rsidRPr="00D14C06" w:rsidRDefault="0023647E" w:rsidP="0023647E">
            <w:pPr>
              <w:pStyle w:val="Corpodotexto"/>
              <w:spacing w:after="0" w:line="360" w:lineRule="auto"/>
              <w:jc w:val="center"/>
              <w:rPr>
                <w:sz w:val="20"/>
              </w:rPr>
            </w:pPr>
            <w:r w:rsidRPr="00D14C06">
              <w:rPr>
                <w:sz w:val="20"/>
              </w:rPr>
              <w:t>Noturno</w:t>
            </w:r>
          </w:p>
        </w:tc>
        <w:tc>
          <w:tcPr>
            <w:tcW w:w="1560" w:type="dxa"/>
            <w:tcBorders>
              <w:top w:val="single" w:sz="4" w:space="0" w:color="auto"/>
              <w:left w:val="single" w:sz="4" w:space="0" w:color="auto"/>
              <w:bottom w:val="single" w:sz="4" w:space="0" w:color="auto"/>
              <w:right w:val="single" w:sz="4" w:space="0" w:color="auto"/>
            </w:tcBorders>
            <w:tcMar>
              <w:left w:w="98" w:type="dxa"/>
            </w:tcMar>
            <w:vAlign w:val="center"/>
          </w:tcPr>
          <w:p w14:paraId="191514D0" w14:textId="77777777" w:rsidR="0023647E" w:rsidRPr="00D14C06" w:rsidRDefault="0023647E" w:rsidP="0023647E">
            <w:pPr>
              <w:pStyle w:val="Corpodotexto"/>
              <w:spacing w:after="0" w:line="360" w:lineRule="auto"/>
              <w:jc w:val="center"/>
              <w:rPr>
                <w:sz w:val="20"/>
              </w:rPr>
            </w:pPr>
            <w:r w:rsidRPr="00D14C06">
              <w:rPr>
                <w:sz w:val="20"/>
              </w:rPr>
              <w:t>19 às 07 horas</w:t>
            </w:r>
          </w:p>
        </w:tc>
        <w:tc>
          <w:tcPr>
            <w:tcW w:w="1842" w:type="dxa"/>
            <w:vMerge/>
            <w:tcBorders>
              <w:top w:val="single" w:sz="4" w:space="0" w:color="auto"/>
              <w:left w:val="single" w:sz="4" w:space="0" w:color="auto"/>
              <w:bottom w:val="single" w:sz="4" w:space="0" w:color="auto"/>
              <w:right w:val="single" w:sz="4" w:space="0" w:color="auto"/>
            </w:tcBorders>
            <w:tcMar>
              <w:left w:w="98" w:type="dxa"/>
            </w:tcMar>
            <w:vAlign w:val="center"/>
          </w:tcPr>
          <w:p w14:paraId="58CC1D44" w14:textId="77777777" w:rsidR="0023647E" w:rsidRPr="00D14C06" w:rsidRDefault="0023647E" w:rsidP="0023647E">
            <w:pPr>
              <w:pStyle w:val="Corpodotexto"/>
              <w:snapToGrid w:val="0"/>
              <w:spacing w:after="0"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298BB244" w14:textId="77777777" w:rsidR="0023647E" w:rsidRPr="00D14C06" w:rsidRDefault="0023647E" w:rsidP="0023647E">
            <w:pPr>
              <w:pStyle w:val="Corpodotexto"/>
              <w:spacing w:after="0" w:line="360" w:lineRule="auto"/>
              <w:jc w:val="center"/>
              <w:rPr>
                <w:sz w:val="20"/>
              </w:rPr>
            </w:pPr>
            <w:r w:rsidRPr="00D14C06">
              <w:rPr>
                <w:sz w:val="20"/>
              </w:rPr>
              <w:t>01 (um)</w:t>
            </w:r>
          </w:p>
        </w:tc>
        <w:tc>
          <w:tcPr>
            <w:tcW w:w="1791" w:type="dxa"/>
            <w:tcBorders>
              <w:top w:val="single" w:sz="4" w:space="0" w:color="auto"/>
              <w:left w:val="single" w:sz="4" w:space="0" w:color="auto"/>
              <w:bottom w:val="single" w:sz="4" w:space="0" w:color="auto"/>
              <w:right w:val="single" w:sz="4" w:space="0" w:color="auto"/>
            </w:tcBorders>
            <w:tcMar>
              <w:left w:w="98" w:type="dxa"/>
            </w:tcMar>
            <w:vAlign w:val="center"/>
          </w:tcPr>
          <w:p w14:paraId="6F429824" w14:textId="77777777" w:rsidR="0023647E" w:rsidRPr="00D14C06" w:rsidRDefault="0023647E" w:rsidP="0023647E">
            <w:pPr>
              <w:pStyle w:val="Corpodotexto"/>
              <w:spacing w:after="0" w:line="360" w:lineRule="auto"/>
              <w:jc w:val="center"/>
              <w:rPr>
                <w:sz w:val="20"/>
              </w:rPr>
            </w:pPr>
            <w:r w:rsidRPr="00D14C06">
              <w:rPr>
                <w:sz w:val="20"/>
              </w:rPr>
              <w:t>2 (dois)</w:t>
            </w:r>
          </w:p>
        </w:tc>
      </w:tr>
      <w:tr w:rsidR="0023647E" w:rsidRPr="00D14C06" w14:paraId="3014705A" w14:textId="77777777" w:rsidTr="0023647E">
        <w:tc>
          <w:tcPr>
            <w:tcW w:w="5835" w:type="dxa"/>
            <w:gridSpan w:val="4"/>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18F52887" w14:textId="77777777" w:rsidR="0023647E" w:rsidRPr="00D14C06" w:rsidRDefault="0023647E" w:rsidP="0023647E">
            <w:pPr>
              <w:pStyle w:val="Corpodotexto"/>
              <w:spacing w:after="0" w:line="360" w:lineRule="auto"/>
              <w:rPr>
                <w:b/>
                <w:sz w:val="20"/>
              </w:rPr>
            </w:pPr>
            <w:r w:rsidRPr="00D14C06">
              <w:rPr>
                <w:b/>
                <w:sz w:val="20"/>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10207D57" w14:textId="77777777" w:rsidR="0023647E" w:rsidRPr="00D14C06" w:rsidRDefault="0023647E" w:rsidP="0023647E">
            <w:pPr>
              <w:pStyle w:val="Corpodotexto"/>
              <w:spacing w:after="0" w:line="360" w:lineRule="auto"/>
              <w:jc w:val="center"/>
              <w:rPr>
                <w:sz w:val="20"/>
              </w:rPr>
            </w:pPr>
            <w:r w:rsidRPr="00D14C06">
              <w:rPr>
                <w:b/>
                <w:sz w:val="20"/>
              </w:rPr>
              <w:t xml:space="preserve">03 (três) </w:t>
            </w:r>
          </w:p>
        </w:tc>
        <w:tc>
          <w:tcPr>
            <w:tcW w:w="1791" w:type="dxa"/>
            <w:tcBorders>
              <w:top w:val="single" w:sz="4" w:space="0" w:color="auto"/>
              <w:left w:val="single" w:sz="4" w:space="0" w:color="auto"/>
              <w:bottom w:val="single" w:sz="4" w:space="0" w:color="auto"/>
              <w:right w:val="single" w:sz="4" w:space="0" w:color="auto"/>
            </w:tcBorders>
            <w:tcMar>
              <w:left w:w="98" w:type="dxa"/>
            </w:tcMar>
          </w:tcPr>
          <w:p w14:paraId="49753238" w14:textId="77777777" w:rsidR="0023647E" w:rsidRPr="00D14C06" w:rsidRDefault="0023647E" w:rsidP="0023647E">
            <w:pPr>
              <w:pStyle w:val="Corpodotexto"/>
              <w:spacing w:after="0" w:line="360" w:lineRule="auto"/>
              <w:jc w:val="center"/>
              <w:rPr>
                <w:sz w:val="20"/>
              </w:rPr>
            </w:pPr>
            <w:r w:rsidRPr="00D14C06">
              <w:rPr>
                <w:b/>
                <w:sz w:val="20"/>
              </w:rPr>
              <w:t>06 (seis)</w:t>
            </w:r>
            <w:r w:rsidRPr="00D14C06">
              <w:rPr>
                <w:b/>
                <w:strike/>
                <w:sz w:val="20"/>
              </w:rPr>
              <w:t xml:space="preserve"> </w:t>
            </w:r>
          </w:p>
        </w:tc>
      </w:tr>
    </w:tbl>
    <w:p w14:paraId="1B26F6A7" w14:textId="77777777" w:rsidR="0023647E" w:rsidRPr="00D14C06" w:rsidRDefault="0023647E" w:rsidP="0023647E">
      <w:pPr>
        <w:pStyle w:val="WW-Estilopadro"/>
        <w:widowControl w:val="0"/>
        <w:tabs>
          <w:tab w:val="left" w:pos="0"/>
        </w:tabs>
        <w:spacing w:before="0" w:after="120" w:line="360" w:lineRule="auto"/>
      </w:pPr>
    </w:p>
    <w:p w14:paraId="40D122DC"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Os postos diurnos deverão ser preenchidos sempre por um funcionário do sexo masculino e outro do sexo feminino, de maneira que haja sempre um funcionário de cada sexo durante o dia;</w:t>
      </w:r>
    </w:p>
    <w:p w14:paraId="3233229F"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Os horários de trabalho dos postos, definidos pela ASSET, poderão sofrer alterações a qualquer tempo, de acordo com a conveniência administrativa do CONTRATANTE, desde que não ocasione acréscimo na carga horária já estabelecida. Essa alteração de horário será previamente comunicada à empresa no prazo mínimo de 48 (quarenta e oito) horas;</w:t>
      </w:r>
    </w:p>
    <w:p w14:paraId="6EC3F949"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É vedado à empresa duplicar a carga horária de trabalho regulamentar dos seus funcionários, assim como efetuar trocas de escalas que reduzam o período de descanso do empregado previsto de 36 (trinta e seis) horas;</w:t>
      </w:r>
    </w:p>
    <w:p w14:paraId="6F3F6951"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 xml:space="preserve">O CONTRATANTE, de acordo com a sua necessidade, poderá solicitar a realização de serviços extraordinários mediante comunicação prévia e formal (por escrito) </w:t>
      </w:r>
      <w:r w:rsidRPr="00D14C06">
        <w:rPr>
          <w:rFonts w:eastAsia="MS Mincho"/>
          <w:sz w:val="24"/>
          <w:szCs w:val="24"/>
        </w:rPr>
        <w:lastRenderedPageBreak/>
        <w:t>à empresa;</w:t>
      </w:r>
    </w:p>
    <w:p w14:paraId="6EB835BE" w14:textId="77777777" w:rsidR="0023647E" w:rsidRPr="00D14C06" w:rsidRDefault="0023647E" w:rsidP="00C3663F">
      <w:pPr>
        <w:pStyle w:val="WW-Estilopadro"/>
        <w:widowControl w:val="0"/>
        <w:numPr>
          <w:ilvl w:val="1"/>
          <w:numId w:val="32"/>
        </w:numPr>
        <w:tabs>
          <w:tab w:val="left" w:pos="0"/>
        </w:tabs>
        <w:spacing w:before="240" w:after="120" w:line="360" w:lineRule="auto"/>
        <w:ind w:left="0" w:firstLine="0"/>
        <w:rPr>
          <w:rFonts w:eastAsia="MS Mincho"/>
          <w:sz w:val="24"/>
          <w:szCs w:val="24"/>
        </w:rPr>
      </w:pPr>
      <w:r w:rsidRPr="00D14C06">
        <w:rPr>
          <w:rFonts w:eastAsia="MS Mincho"/>
          <w:sz w:val="24"/>
          <w:szCs w:val="24"/>
        </w:rPr>
        <w:t>Os profissionais designados para prestar o serviço contratado no âmbito do CONTRATANTE devem ter comprovadamente a formação mínima exigida para o exercício da atividade e preenchimento dos postos, bem como serem credenciados junto ao CBMDF, conforme estabelecido na Lei nº 11.901/2009, na Norma Técnica nº 007/2011 – CBMDF e demais normas que venham a estabelecer exigências de formação;</w:t>
      </w:r>
    </w:p>
    <w:p w14:paraId="2BF2BAD4"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A empresa terá a incumbência de verificar se a edificação do CONTRATANTE obedece às exigências de Sistemas de Proteção contra Incêndio e Pânico, conforme dispõe a Norma Técnica 001/2002, elaborando Plano de Prevenção e Combate a Incêndio - PPCI, prezando para que sejam atendidas as especificações ainda não adaptadas à norma vigente, se houver;</w:t>
      </w:r>
    </w:p>
    <w:p w14:paraId="19F613C9"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As atribuições dos Brigadistas, previstas neste Termo de Referência – Bombeiro Civil Nível Básico – são aquelas descritas na Norma Técnica nº 007/2011–CBMDF, bem como as que seguem estabelecidas a seguir:</w:t>
      </w:r>
    </w:p>
    <w:p w14:paraId="1061C569"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Zelar para que o serviço transcorra sempre dentro dos parâmetros previstos neste Termo de Referência, dando cumprimento às orientações regulamentares;</w:t>
      </w:r>
    </w:p>
    <w:p w14:paraId="11DF1A40"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Desenvolver todas as atividades, inerentes à área de responsabilidade, seguindo orientações e determinações do setor de fiscalização do contrato, de acordo com as necessidades do serviço;</w:t>
      </w:r>
    </w:p>
    <w:p w14:paraId="36FEB934"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Manter atitude de respeito e cortesia para com membros, servidores, prestadores de serviços/terceirizados, estagiários e visitantes do CONTRANTE;</w:t>
      </w:r>
    </w:p>
    <w:p w14:paraId="6513E352"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Ser o elemento multiplicador da mentalidade prevencionista e sua importância;</w:t>
      </w:r>
    </w:p>
    <w:p w14:paraId="47049C0D"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Agir de maneira rápida, enérgica e convincente em emergências;</w:t>
      </w:r>
    </w:p>
    <w:p w14:paraId="16E381B5"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Assumir o posto no horário aprazado e de posse dos equipamentos e acessórios necessários para o bom desempenho do trabalho;</w:t>
      </w:r>
    </w:p>
    <w:p w14:paraId="30F3AE35"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 xml:space="preserve">Conhecer todas as instalações físicas do prédio, incluindo saídas de </w:t>
      </w:r>
      <w:r w:rsidRPr="00D14C06">
        <w:rPr>
          <w:rFonts w:eastAsia="MS Mincho"/>
          <w:sz w:val="24"/>
          <w:szCs w:val="24"/>
        </w:rPr>
        <w:lastRenderedPageBreak/>
        <w:t>incêndio, alarmes de incêndio e sistemas preventivos de incêndio;</w:t>
      </w:r>
    </w:p>
    <w:p w14:paraId="0F6EFC9A"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Conhecer princípios de funcionamento e operação dos sistemas contra incêndio: sprinklers, CO2, mangueiras, extintores manuais e sobre rodas, detecção e alarme;</w:t>
      </w:r>
    </w:p>
    <w:p w14:paraId="2FDD4F2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Conhecer a localização dos alarmes, extintores, caixas de incêndio, chaves de bloqueio do CO2 e válvulas de governos, bem como a ligação do conjunto de bombas de pressurização da rede de hidrantes;</w:t>
      </w:r>
    </w:p>
    <w:p w14:paraId="58324F4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Permanecer constantemente atentos ao serviço, observando todas as movimentações;</w:t>
      </w:r>
    </w:p>
    <w:p w14:paraId="1D1834E8"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Registrar em livro de ocorrência os principais fatos ocorridos no turno;</w:t>
      </w:r>
    </w:p>
    <w:p w14:paraId="44B2612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Portar sempre, visivelmente, crachá de identificação fornecido pela empresa;</w:t>
      </w:r>
    </w:p>
    <w:p w14:paraId="0A45E9D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Cumprir rigorosamente o horário de trabalho estabelecido neste Termo de Referência, não abandonando o posto sem motivo plenamente justificado;</w:t>
      </w:r>
    </w:p>
    <w:p w14:paraId="37289A53"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Deixar o posto somente após o encerramento de seu turno, salvo em situações de absoluta necessidade e após ter autorização da chefia imediata;</w:t>
      </w:r>
    </w:p>
    <w:p w14:paraId="2BB524FD"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Somente entrar em áreas reservadas em caso de emergências ou quando devidamente autorizado;</w:t>
      </w:r>
    </w:p>
    <w:p w14:paraId="5F58D8A6"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Jamais entrar em atrito ou confronto, de qualquer natureza, com membros, servidores, prestadores de serviços/terceirizados, estagiários e visitantes;</w:t>
      </w:r>
    </w:p>
    <w:p w14:paraId="6E7C30DE"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Adotar todas as providências ao seu alcance para sanar irregularidades ou agir em casos emergenciais;</w:t>
      </w:r>
    </w:p>
    <w:p w14:paraId="2D6BA950"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Não se ausentar do posto antes da chegada de rendição;</w:t>
      </w:r>
    </w:p>
    <w:p w14:paraId="164B34DC"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Conhecer todas as áreas de risco da edificação do CONTRATANTE onde possam ocorrer princípios de incêndio;</w:t>
      </w:r>
    </w:p>
    <w:p w14:paraId="5E37AABF"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 xml:space="preserve">Conhecer o funcionamento e saber operar os sistemas de proteção contra </w:t>
      </w:r>
      <w:r w:rsidRPr="00D14C06">
        <w:rPr>
          <w:rFonts w:eastAsia="MS Mincho"/>
          <w:sz w:val="24"/>
          <w:szCs w:val="24"/>
        </w:rPr>
        <w:lastRenderedPageBreak/>
        <w:t>incêndio e pânico existentes na edificação do CONTRATANTE;</w:t>
      </w:r>
    </w:p>
    <w:p w14:paraId="189E3E86"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Avaliar, liberar e acompanhar atividades de risco atinentes à atividade de brigada de incêndio;</w:t>
      </w:r>
    </w:p>
    <w:p w14:paraId="09D16C0E"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Planejar ações preventivas de incêndio;</w:t>
      </w:r>
    </w:p>
    <w:p w14:paraId="422B129A"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Informar-se dos procedimentos ocorridos no plantão anterior;</w:t>
      </w:r>
    </w:p>
    <w:p w14:paraId="09757CA9"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Comunicar à empresa, quando for o caso, a necessidade de faltar ao serviço em decorrência de problemas de saúde ou força maior;</w:t>
      </w:r>
    </w:p>
    <w:p w14:paraId="7B3C0348"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Inspecionar periodicamente e a qualquer hora as dependências do CONTRATANTE com a finalidade de detectar e avaliar possíveis riscos que possam comprometer a integridade física de pessoas e do patrimônio público;</w:t>
      </w:r>
    </w:p>
    <w:p w14:paraId="4856E195"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Inspecionar periodicamente, e a qualquer hora, os sistemas de detecção, alarme, equipamentos preventivos e de controle e proteção contra incêndio e pânico, em especial as saídas de emergências; os preventivos fixos e equipamentos de combate a incêndio; e as rotas de fuga, mantendo-as liberadas e sinalizadas;</w:t>
      </w:r>
    </w:p>
    <w:p w14:paraId="4818F7DB"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Verificar as condições de operacionalidade dos equipamentos de combate a incêndio e de proteção individual;</w:t>
      </w:r>
    </w:p>
    <w:p w14:paraId="00E9678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Verificar a necessidade de recarga e substituição de componentes dos sistemas de detecção, alarme, equipamentos preventivos e de controle e proteção contra incêndio e pânico, relatando a situação, por escrito, à ASSET;</w:t>
      </w:r>
    </w:p>
    <w:p w14:paraId="153546CA"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Inspecionar todo o sistema preventivo e equipamentos, após utilização, encaminhando à ASSET o material utilizado para manutenção e recarga;</w:t>
      </w:r>
    </w:p>
    <w:p w14:paraId="37E97552"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Comunicar, imediatamente, a quem possa sanar com a maior brevidade, qualquer anormalidade detectada, registrando o fato em livro próprio;</w:t>
      </w:r>
    </w:p>
    <w:p w14:paraId="1246AA23"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Emitir relatório à ASSET sobre possíveis problemas identificados no transcorrer do trabalho, como irregularidades nos sistemas preventivos, sugerindo a adoção de medidas técnicas e corretivas para melhoria das condições de segurança;</w:t>
      </w:r>
    </w:p>
    <w:p w14:paraId="3BF9CCB1"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lastRenderedPageBreak/>
        <w:t>Participar dos exercícios simulados de abandono, combate a incêndio e primeiros socorros e outros atinentes à atividade de brigada de incêndio;</w:t>
      </w:r>
    </w:p>
    <w:p w14:paraId="792E832E"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Participar dos exercícios simulados de testes dos equipamentos de combate a incêndio;</w:t>
      </w:r>
    </w:p>
    <w:p w14:paraId="086B7699"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Manter-se atento, vistoriando o local designado para o exercício de suas funções, afastando-se apenas caso seja necessário, visando dar suporte a ocorrências designadas;</w:t>
      </w:r>
    </w:p>
    <w:p w14:paraId="1DB17ADD"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Acionar, imediatamente, o Corpo de Bombeiros, em situações de alerta de incêndio, informando sobre o sinistro e prestando os primeiros socorros às possíveis vítimas;</w:t>
      </w:r>
    </w:p>
    <w:p w14:paraId="3CC33B5D"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Combater princípios de incêndio, utilizando o plano de combate e abandono do CONTRATANTE, atuando em conjunto com o Corpo de Bombeiros após sua chegada;</w:t>
      </w:r>
    </w:p>
    <w:p w14:paraId="28C938C7"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Implementar e propor alterações, quando necessário, ao plano de segurança contra incêndio e pânico;</w:t>
      </w:r>
    </w:p>
    <w:p w14:paraId="4A93E38A"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Fazer rondas periódicas nos ambientes do edifício-sede do CONTRATANTE;</w:t>
      </w:r>
    </w:p>
    <w:p w14:paraId="268CF648"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Implementar e propor alterações, se for o caso, ao plano de segurança contra incêndio e pânico;</w:t>
      </w:r>
    </w:p>
    <w:p w14:paraId="08D0F722"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 xml:space="preserve">Treinar a população do CONTRATANTE quanto aos procedimentos a serem adotados em casos de emergência, por meio de exercícios simulados, palestras, estágios, </w:t>
      </w:r>
      <w:proofErr w:type="gramStart"/>
      <w:r w:rsidRPr="00D14C06">
        <w:rPr>
          <w:rFonts w:eastAsia="MS Mincho"/>
          <w:sz w:val="24"/>
          <w:szCs w:val="24"/>
        </w:rPr>
        <w:t>cursos, ou outros</w:t>
      </w:r>
      <w:proofErr w:type="gramEnd"/>
      <w:r w:rsidRPr="00D14C06">
        <w:rPr>
          <w:rFonts w:eastAsia="MS Mincho"/>
          <w:sz w:val="24"/>
          <w:szCs w:val="24"/>
        </w:rPr>
        <w:t>;</w:t>
      </w:r>
    </w:p>
    <w:p w14:paraId="53A5980F"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Elaborar e implementar os Planos de Combate e Abandono (parcial e completo), de acordo com Normas Técnicas da ABNT, promovendo o respectivo treinamento da população do CONTRATANTE, pelo menos 02 (duas) vezes ao ano, sendo um treinamento para cada Plano de Combate e Abandono (parcial e completo);</w:t>
      </w:r>
    </w:p>
    <w:p w14:paraId="12C766F2"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 xml:space="preserve">Promover medidas preventivas determinadas pela ASSET e por órgãos de </w:t>
      </w:r>
      <w:r w:rsidRPr="00D14C06">
        <w:rPr>
          <w:rFonts w:eastAsia="MS Mincho"/>
          <w:sz w:val="24"/>
          <w:szCs w:val="24"/>
        </w:rPr>
        <w:lastRenderedPageBreak/>
        <w:t>segurança e medicina do trabalho;</w:t>
      </w:r>
    </w:p>
    <w:p w14:paraId="06C5102F"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Implementar controle dos prazos de urgência da carga e teste hidrostático do sistema de extintores relatando à ASSET, com antecedência mínima de 3 meses;</w:t>
      </w:r>
    </w:p>
    <w:p w14:paraId="510A8C60"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Conhecer sobre a legislação que trata de hasteamento e arriamento da Bandeira Nacional; e</w:t>
      </w:r>
    </w:p>
    <w:p w14:paraId="1CB82CA6"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Hastear e arriar, diariamente, Bandeira Nacional e outras exigidas em lei, de acordo com os horários e procedimentos estabelecidos pela legislação.</w:t>
      </w:r>
    </w:p>
    <w:p w14:paraId="609593C0"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Os Brigadistas deverão desempenhar suas atividades da seguinte forma:</w:t>
      </w:r>
    </w:p>
    <w:p w14:paraId="65521679"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Imediatamente (emergência):</w:t>
      </w:r>
    </w:p>
    <w:p w14:paraId="1935051D"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Quando identificar emergências;</w:t>
      </w:r>
    </w:p>
    <w:p w14:paraId="2211E54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Para auxiliar no abandono da edificação e realizar os primeiros socorros e resgate de vítimas;</w:t>
      </w:r>
    </w:p>
    <w:p w14:paraId="2394BF8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Acionar imediatamente o Corpo de Bombeiros Militar do DF, independentemente de análise da situação;</w:t>
      </w:r>
    </w:p>
    <w:p w14:paraId="1C84CB34"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Verificar a transmissão do alarme aos ocupantes da edificação;</w:t>
      </w:r>
    </w:p>
    <w:p w14:paraId="2D745AF7"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Combater os incêndios em sua fase inicial, de forma que possam ser controlados por meio de extintores ou mangueiras de incêndio da própria edificação e onde não haja a necessidade de uso de equipamentos de proteção individual específico, como equipamentos autônomos de proteção respiratória, capas de aproximação dentre outros;</w:t>
      </w:r>
    </w:p>
    <w:p w14:paraId="63D27DB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Atuar no controle de pânico;</w:t>
      </w:r>
    </w:p>
    <w:p w14:paraId="1D2E847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Fazer com que o local de pânico e/ou risco seja evacuado no menor tempo possível;</w:t>
      </w:r>
    </w:p>
    <w:p w14:paraId="1C9D9E8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Prestar os primeiros socorros a feridos;</w:t>
      </w:r>
    </w:p>
    <w:p w14:paraId="65D7893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Realizar a retirada de materiais para reduzir as perdas patrimoniais devido a sinistros;</w:t>
      </w:r>
    </w:p>
    <w:p w14:paraId="18B70913"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lastRenderedPageBreak/>
        <w:t>Interromper o fornecimento de energia elétrica e gás liquefeito de petróleo quando da ocorrência de sinistro;</w:t>
      </w:r>
    </w:p>
    <w:p w14:paraId="40E3E370"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Estar sempre em condições de auxiliar o Corpo de Bombeiros Militar do DF por ocasião de sua chegada, no sentido de fornecer dados gerais sobre o evento, bem como promover o rápido e fácil acesso aos dispositivos de segurança;</w:t>
      </w:r>
    </w:p>
    <w:p w14:paraId="019908B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Dar suporte a todos os eventos realizados pelo CONTRATANTE;</w:t>
      </w:r>
    </w:p>
    <w:p w14:paraId="66F13EA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Conhecer todas as vias de escape do prédio por onde as pessoas possam sair rapidamente em emergências; </w:t>
      </w:r>
    </w:p>
    <w:p w14:paraId="4FFE9B5D"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D14C06">
        <w:rPr>
          <w:rFonts w:eastAsia="MS Mincho"/>
          <w:sz w:val="24"/>
          <w:szCs w:val="24"/>
        </w:rPr>
        <w:t>Comunicar imediatamente à ASSET toda ocorrência anormal verificada.</w:t>
      </w:r>
    </w:p>
    <w:p w14:paraId="759B1147"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A cada 2 (duas) horas – Diurno e Noturno</w:t>
      </w:r>
    </w:p>
    <w:p w14:paraId="58F2D07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Executar serviço de ronda diariamente, diurno e noturno, com intervalo de 02 (duas) horas entre elas, em todas as áreas da edificação, verificando se há alguma anormalidade, com o objetivo de manter as condições de segurança do prédio;</w:t>
      </w:r>
    </w:p>
    <w:p w14:paraId="76347936"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Identificar pontos de risco e realizar as devidas correções; e</w:t>
      </w:r>
    </w:p>
    <w:p w14:paraId="561B02D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D14C06">
        <w:rPr>
          <w:rFonts w:eastAsia="MS Mincho"/>
          <w:sz w:val="24"/>
          <w:szCs w:val="24"/>
        </w:rPr>
        <w:t>Registrar em livro próprio ou em formulário fornecido pelo CONTRATANTE, a critério deste, as irregularidades constatadas, assim como as correções adotadas.</w:t>
      </w:r>
    </w:p>
    <w:p w14:paraId="6549574F"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Diariamente</w:t>
      </w:r>
    </w:p>
    <w:p w14:paraId="49A7640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Verificar e inspecionar os equipamentos preventivos e instalações de incêndio em especial:</w:t>
      </w:r>
    </w:p>
    <w:p w14:paraId="35B5B484"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os extintores se encontram desobstruídos;</w:t>
      </w:r>
    </w:p>
    <w:p w14:paraId="16DB007A"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as caixas de hidrantes estão abrindo em perfeitas condições;</w:t>
      </w:r>
    </w:p>
    <w:p w14:paraId="6AADF799"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os esguichos e mangueiras de incêndio estão em perfeitas condições de conexão e uso; e</w:t>
      </w:r>
    </w:p>
    <w:p w14:paraId="2F009A06"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lastRenderedPageBreak/>
        <w:t>Se as mangueiras estão armazenadas na forma recomendada pela norma;</w:t>
      </w:r>
    </w:p>
    <w:p w14:paraId="4521B22B"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Verificar e inspecionar, visualmente, as instalações elétricas e eletrônicas, atentando especialmente para:</w:t>
      </w:r>
    </w:p>
    <w:p w14:paraId="38BCFB3B"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As perfeitas condições de isolamento;</w:t>
      </w:r>
    </w:p>
    <w:p w14:paraId="44FED795"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A existência de fios e cabos soltos e ligações improvisadas;</w:t>
      </w:r>
    </w:p>
    <w:p w14:paraId="7FA13E1A"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As tomadas e equipamentos instalados inadequadamente;</w:t>
      </w:r>
    </w:p>
    <w:p w14:paraId="67D85684"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existe ruído excessivo em reatores, quadros gerais e de distribuição e outros equipamentos elétricos;</w:t>
      </w:r>
    </w:p>
    <w:p w14:paraId="717BF585"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aparelhos elétricos são desligados, salvo aqueles para os quais haja instruções em contrário; e</w:t>
      </w:r>
    </w:p>
    <w:p w14:paraId="3B86DAEA"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Outros itens que oferecem perigo quanto a incêndios.</w:t>
      </w:r>
    </w:p>
    <w:p w14:paraId="3F89168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Verificar e inspecionar, visualmente, rotas de fuga, em especial:</w:t>
      </w:r>
    </w:p>
    <w:p w14:paraId="09330D5F"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as escadas e rotas de saídas – corredores, hall – encontram-se desimpedidas;</w:t>
      </w:r>
    </w:p>
    <w:p w14:paraId="0694A971"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os depósitos, almoxarifados, arquivos, salas e outros ambientes oferecem risco de incêndio;</w:t>
      </w:r>
    </w:p>
    <w:p w14:paraId="103502CF"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as instalações de cozinhas, copas e lanchonetes oferecem risco de incêndio;</w:t>
      </w:r>
    </w:p>
    <w:p w14:paraId="5CB97FDC"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D14C06">
        <w:rPr>
          <w:rFonts w:eastAsia="MS Mincho"/>
          <w:sz w:val="24"/>
          <w:szCs w:val="24"/>
        </w:rPr>
        <w:t>Se a iluminação das escadas e corredores é satisfatória; e</w:t>
      </w:r>
    </w:p>
    <w:p w14:paraId="536B11C2" w14:textId="77777777" w:rsidR="0023647E" w:rsidRPr="00D14C06" w:rsidRDefault="0023647E" w:rsidP="00C3663F">
      <w:pPr>
        <w:pStyle w:val="WW-Estilopadro"/>
        <w:widowControl w:val="0"/>
        <w:numPr>
          <w:ilvl w:val="4"/>
          <w:numId w:val="32"/>
        </w:numPr>
        <w:tabs>
          <w:tab w:val="left" w:pos="0"/>
        </w:tabs>
        <w:spacing w:before="0" w:after="120" w:line="360" w:lineRule="auto"/>
        <w:ind w:left="851" w:firstLine="22"/>
        <w:rPr>
          <w:rFonts w:eastAsia="MS Mincho"/>
          <w:b/>
          <w:sz w:val="24"/>
          <w:szCs w:val="24"/>
        </w:rPr>
      </w:pPr>
      <w:r w:rsidRPr="00D14C06">
        <w:rPr>
          <w:rFonts w:eastAsia="MS Mincho"/>
          <w:sz w:val="24"/>
          <w:szCs w:val="24"/>
        </w:rPr>
        <w:t>Se o corrimão e fitas antiderrapantes das escadas encontram-se em perfeitas condições de uso.</w:t>
      </w:r>
    </w:p>
    <w:p w14:paraId="4D951C76"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Mensalmente</w:t>
      </w:r>
    </w:p>
    <w:p w14:paraId="6C71C4A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Verificar e inspecionar os equipamentos e instalações de incêndio, comunicando, de imediato, à ASSET qualquer irregularidade relacionada a:</w:t>
      </w:r>
    </w:p>
    <w:p w14:paraId="639299E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lastRenderedPageBreak/>
        <w:t>Lacres e vencimento de carga dos extintores;</w:t>
      </w:r>
    </w:p>
    <w:p w14:paraId="0A262AC7"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Sinalização de extintores e hidrantes;</w:t>
      </w:r>
    </w:p>
    <w:p w14:paraId="7543C63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Pinturas e vidros das caixas de hidrantes;</w:t>
      </w:r>
    </w:p>
    <w:p w14:paraId="441744F4"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Pesagem de extintores; e</w:t>
      </w:r>
    </w:p>
    <w:p w14:paraId="4BBD27E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D14C06">
        <w:rPr>
          <w:rFonts w:eastAsia="MS Mincho"/>
          <w:sz w:val="24"/>
          <w:szCs w:val="24"/>
        </w:rPr>
        <w:t>Vazamento e infiltração de água nas paredes dos reservatórios.</w:t>
      </w:r>
    </w:p>
    <w:p w14:paraId="32B15610"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Trimestralmente</w:t>
      </w:r>
    </w:p>
    <w:p w14:paraId="583F68A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D14C06">
        <w:rPr>
          <w:rFonts w:eastAsia="MS Mincho"/>
          <w:sz w:val="24"/>
          <w:szCs w:val="24"/>
        </w:rPr>
        <w:t>Programar e efetuar, de forma programada e fora do horário de expediente, simulações na área de Brigada, dentro do edifício-sede do CONTRATANTE tais como: incêndios, explosão de gás, acidentes no trabalho entre outros e, anualmente, simulações envolvendo o corpo efetivo de membros e servidores do CNMP, prestadores de serviços/terceirizados das demais empresas contratadas pelo CNMP e estagiários.</w:t>
      </w:r>
    </w:p>
    <w:p w14:paraId="139F658E" w14:textId="77777777" w:rsidR="0023647E" w:rsidRPr="00D14C06" w:rsidRDefault="0023647E" w:rsidP="00C3663F">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D14C06">
        <w:rPr>
          <w:rFonts w:eastAsia="MS Mincho"/>
          <w:sz w:val="24"/>
          <w:szCs w:val="24"/>
        </w:rPr>
        <w:t>Semestralmente</w:t>
      </w:r>
    </w:p>
    <w:p w14:paraId="6507AE9B"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Acompanhar (equipamentos e instalações de incêndio):</w:t>
      </w:r>
    </w:p>
    <w:p w14:paraId="72C26F16"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Os testes hidrostáticos e todas as mangueiras; e</w:t>
      </w:r>
    </w:p>
    <w:p w14:paraId="282C85B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D14C06">
        <w:rPr>
          <w:rFonts w:eastAsia="MS Mincho"/>
          <w:sz w:val="24"/>
          <w:szCs w:val="24"/>
        </w:rPr>
        <w:t>A verificação de extintores de todo edifício-sede do CONTRATANTE com apresentação de relatório à ASSET, apontando aqueles que devem ser recarregados, aqueles que apresentem vazamentos, tenham sido usados ou que não estejam em conformidade com a NBR-11716.</w:t>
      </w:r>
    </w:p>
    <w:p w14:paraId="4F12BEE2"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sz w:val="24"/>
          <w:szCs w:val="24"/>
        </w:rPr>
        <w:t>DOS UNIFORMES</w:t>
      </w:r>
    </w:p>
    <w:p w14:paraId="1D31B22E" w14:textId="77777777" w:rsidR="0023647E" w:rsidRPr="00D14C06" w:rsidRDefault="0023647E" w:rsidP="00C3663F">
      <w:pPr>
        <w:pStyle w:val="WW-Estilopadro"/>
        <w:widowControl w:val="0"/>
        <w:numPr>
          <w:ilvl w:val="2"/>
          <w:numId w:val="32"/>
        </w:numPr>
        <w:tabs>
          <w:tab w:val="left" w:pos="1134"/>
        </w:tabs>
        <w:spacing w:before="0" w:after="120" w:line="360" w:lineRule="auto"/>
        <w:ind w:left="284" w:firstLine="11"/>
        <w:rPr>
          <w:rFonts w:eastAsia="MS Mincho"/>
          <w:sz w:val="24"/>
          <w:szCs w:val="24"/>
        </w:rPr>
      </w:pPr>
      <w:r w:rsidRPr="00D14C06">
        <w:rPr>
          <w:rFonts w:eastAsia="MS Mincho"/>
          <w:sz w:val="24"/>
          <w:szCs w:val="24"/>
        </w:rPr>
        <w:t>O uso do uniforme é obrigatório e os funcionários devem estar sempre dentro dos padrões de higiene e apresentação exigidos pelo CONTRATANTE bem como atendendo aos padrões descritos no item 4.10 da Norma Técnica 007/2011 – CBMDF;</w:t>
      </w:r>
    </w:p>
    <w:p w14:paraId="168D4C88"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11"/>
        <w:rPr>
          <w:rFonts w:eastAsia="MS Mincho"/>
          <w:sz w:val="24"/>
          <w:szCs w:val="24"/>
        </w:rPr>
      </w:pPr>
      <w:bookmarkStart w:id="1" w:name="_Hlk116633072"/>
      <w:r>
        <w:rPr>
          <w:rFonts w:ascii="Segoe UI" w:hAnsi="Segoe UI" w:cs="Segoe UI"/>
          <w:color w:val="242424"/>
          <w:shd w:val="clear" w:color="auto" w:fill="E8EBFA"/>
        </w:rPr>
        <w:t>A</w:t>
      </w:r>
      <w:r>
        <w:t xml:space="preserve"> empresa será responsável pelo fornecimento de uniformes novos e de primeiro uso a cada empregado a cada 6 (seis) meses para: gandola, calça, cinto, camisetas e meias. O calçado tático (coturno) e a japona, que também deverão ser novos e de primeiro uso </w:t>
      </w:r>
      <w:proofErr w:type="gramStart"/>
      <w:r>
        <w:t>podendo</w:t>
      </w:r>
      <w:proofErr w:type="gramEnd"/>
      <w:r>
        <w:t xml:space="preserve"> porém, esses itens ser fornecidos em um intervalo de 12 (doze) meses, devido a característica de maior durabilidade do coturno </w:t>
      </w:r>
      <w:r>
        <w:lastRenderedPageBreak/>
        <w:t xml:space="preserve">e devido a utilização sazonal da japona. Os uniformes devem conter todas as insígnias e logotipos estipulados pelo Corpo de Bombeiros Militar do Distrito Federal - </w:t>
      </w:r>
      <w:proofErr w:type="gramStart"/>
      <w:r>
        <w:t>CBMDF,.</w:t>
      </w:r>
      <w:proofErr w:type="gramEnd"/>
      <w:r>
        <w:t xml:space="preserve"> A entrega se dará da seguinte forma:</w:t>
      </w:r>
      <w:bookmarkEnd w:id="1"/>
    </w:p>
    <w:p w14:paraId="45BDAB43"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No primeiro dia de vigência do contrato, os respectivos itens detalhados no quadro abaixo, que compõe o conjunto de uniforme da brigada de incêndio, conforme o sexo. A empresa deverá submeter modelo e cor à aprovação prévia da ASSET;</w:t>
      </w:r>
    </w:p>
    <w:p w14:paraId="1860097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O uniforme deverá ter corte adequado a cada profissional, do sexo masculino ou feminino, seguindo os padrões de qualidade e apresentação exigidos neste Termo de Referência, obrigando-se, a empresa, a providenciar as devidas adaptações ou ajustes, quando necessários, no prazo máximo de 7 dias úteis, após notificação da ASSET;</w:t>
      </w:r>
    </w:p>
    <w:p w14:paraId="37584285"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As empregadas gestantes deverão ter seus uniformes substituídos, ou ajustados, sempre que estiverem apertados, até seu próximo turno, contado da data da solicitação da gestante;</w:t>
      </w:r>
    </w:p>
    <w:p w14:paraId="4FFCC0C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Todas as peças que compõe o uniforme deverão ser entregues juntas (em dia único) na sede do contratante e na presença de servidor da unidade responsável do CNMP, a todos os funcionários mediante recibo individualizado. Da mesma forma e local, as eventuais trocas de peças desse uniforme que porventura venham a apresentar razões para sua substituição no decorrer da execução do contrato.;</w:t>
      </w:r>
    </w:p>
    <w:p w14:paraId="2E7D8C8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 empresa não poderá, em hipótese alguma, substituir, por pecúnia, qualquer peça que compõe o uniforme;</w:t>
      </w:r>
    </w:p>
    <w:p w14:paraId="21851440"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 comprovação de entrega do uniforme deverá ser realizada mediante relação nominal dos funcionários, contendo: nome, especificação de cada peça e respectivas quantidades, assinatura e data da efetiva entrega. A data de entrega dos uniformes deverá ser escrita pelo empregado (de próprio punho), na data efetiva do recebimento;</w:t>
      </w:r>
    </w:p>
    <w:p w14:paraId="0966A2B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pPr>
      <w:r w:rsidRPr="00D14C06">
        <w:rPr>
          <w:rFonts w:eastAsia="MS Mincho"/>
          <w:sz w:val="24"/>
          <w:szCs w:val="24"/>
        </w:rPr>
        <w:lastRenderedPageBreak/>
        <w:t xml:space="preserve">Relação nominal original, comprovando a entrega e recebimento dos uniformes, ou cópia simples junto ao original, deverá ser enviada à ASSET, para fiscalização e controle do gestor do contrato, no prazo máximo de 5 (cinco) dias úteis após a efetiva entrega; e </w:t>
      </w:r>
    </w:p>
    <w:p w14:paraId="417DC4B6"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O custo do uniforme será de total responsabilidade da empresa, não podendo, em hipótese alguma, ser descontado do salário do empregado.</w:t>
      </w:r>
    </w:p>
    <w:p w14:paraId="10F05FB9"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b/>
        </w:rPr>
      </w:pPr>
      <w:r w:rsidRPr="00D14C06">
        <w:rPr>
          <w:rFonts w:eastAsia="MS Mincho"/>
          <w:sz w:val="24"/>
          <w:szCs w:val="24"/>
        </w:rPr>
        <w:t>O uniforme dos Brigadistas é composto dos seguintes itens:</w:t>
      </w:r>
    </w:p>
    <w:tbl>
      <w:tblPr>
        <w:tblW w:w="9055" w:type="dxa"/>
        <w:tblInd w:w="572"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1273"/>
        <w:gridCol w:w="4419"/>
        <w:gridCol w:w="1834"/>
        <w:gridCol w:w="1529"/>
      </w:tblGrid>
      <w:tr w:rsidR="0023647E" w:rsidRPr="00D14C06" w14:paraId="124B76EB" w14:textId="77777777" w:rsidTr="0023647E">
        <w:trPr>
          <w:tblHeader/>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7094FB5E" w14:textId="77777777" w:rsidR="0023647E" w:rsidRPr="00D14C06" w:rsidRDefault="0023647E" w:rsidP="0023647E">
            <w:pPr>
              <w:pStyle w:val="Corpodotexto"/>
              <w:spacing w:after="0" w:line="360" w:lineRule="auto"/>
              <w:jc w:val="center"/>
              <w:rPr>
                <w:b/>
              </w:rPr>
            </w:pPr>
            <w:r w:rsidRPr="00D14C06">
              <w:rPr>
                <w:b/>
              </w:rPr>
              <w:t>Peças</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E7C4A13" w14:textId="77777777" w:rsidR="0023647E" w:rsidRPr="00D14C06" w:rsidRDefault="0023647E" w:rsidP="0023647E">
            <w:pPr>
              <w:pStyle w:val="Corpodotexto"/>
              <w:spacing w:after="0" w:line="360" w:lineRule="auto"/>
              <w:jc w:val="center"/>
              <w:rPr>
                <w:b/>
              </w:rPr>
            </w:pPr>
            <w:r w:rsidRPr="00D14C06">
              <w:rPr>
                <w:b/>
              </w:rPr>
              <w:t>Especificação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2132775F" w14:textId="77777777" w:rsidR="0023647E" w:rsidRPr="00D14C06" w:rsidRDefault="0023647E" w:rsidP="0023647E">
            <w:pPr>
              <w:pStyle w:val="Corpodotexto"/>
              <w:spacing w:after="0" w:line="360" w:lineRule="auto"/>
              <w:jc w:val="center"/>
              <w:rPr>
                <w:b/>
              </w:rPr>
            </w:pPr>
            <w:r w:rsidRPr="00D14C06">
              <w:rPr>
                <w:b/>
              </w:rPr>
              <w:t>Quantidade do item/peça para cada empregado</w:t>
            </w:r>
          </w:p>
        </w:tc>
        <w:tc>
          <w:tcPr>
            <w:tcW w:w="152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81A4165" w14:textId="77777777" w:rsidR="0023647E" w:rsidRPr="00D14C06" w:rsidRDefault="0023647E" w:rsidP="0023647E">
            <w:pPr>
              <w:pStyle w:val="Corpodotexto"/>
              <w:spacing w:after="0" w:line="360" w:lineRule="auto"/>
              <w:jc w:val="center"/>
            </w:pPr>
            <w:r w:rsidRPr="00D14C06">
              <w:rPr>
                <w:b/>
              </w:rPr>
              <w:t>Substituição</w:t>
            </w:r>
          </w:p>
        </w:tc>
      </w:tr>
      <w:tr w:rsidR="0023647E" w:rsidRPr="00D14C06" w14:paraId="69750F5E" w14:textId="77777777" w:rsidTr="0023647E">
        <w:trPr>
          <w:trHeight w:val="685"/>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741DC3D3" w14:textId="77777777" w:rsidR="0023647E" w:rsidRPr="00D14C06" w:rsidRDefault="0023647E" w:rsidP="0023647E">
            <w:pPr>
              <w:pStyle w:val="Corpodotexto"/>
              <w:spacing w:after="0" w:line="360" w:lineRule="auto"/>
              <w:jc w:val="center"/>
            </w:pPr>
            <w:r w:rsidRPr="00D14C06">
              <w:t>Gandola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34EE672B" w14:textId="7B203F79" w:rsidR="0023647E" w:rsidRPr="00D14C06" w:rsidRDefault="0023647E" w:rsidP="0023647E">
            <w:pPr>
              <w:pStyle w:val="Corpodotexto"/>
              <w:spacing w:after="0" w:line="360" w:lineRule="auto"/>
            </w:pPr>
            <w:r w:rsidRPr="00D14C06">
              <w:t>Confec</w:t>
            </w:r>
            <w:r w:rsidR="007F3ECF">
              <w:t>c</w:t>
            </w:r>
            <w:r w:rsidRPr="00D14C06">
              <w:t>ionada em tecido “</w:t>
            </w:r>
            <w:proofErr w:type="spellStart"/>
            <w:r w:rsidRPr="00D14C06">
              <w:rPr>
                <w:iCs/>
              </w:rPr>
              <w:t>Rip</w:t>
            </w:r>
            <w:proofErr w:type="spellEnd"/>
            <w:r w:rsidRPr="00D14C06">
              <w:rPr>
                <w:iCs/>
              </w:rPr>
              <w:t>-Stop</w:t>
            </w:r>
            <w:r w:rsidRPr="00D14C06">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38F8BDA7" w14:textId="77777777" w:rsidR="0023647E" w:rsidRPr="00D14C06" w:rsidRDefault="0023647E" w:rsidP="0023647E">
            <w:pPr>
              <w:pStyle w:val="Corpodotexto"/>
              <w:spacing w:after="0" w:line="360" w:lineRule="auto"/>
              <w:jc w:val="center"/>
            </w:pPr>
            <w:r w:rsidRPr="00D14C06">
              <w:t>2 (dois) unidades</w:t>
            </w:r>
          </w:p>
        </w:tc>
        <w:tc>
          <w:tcPr>
            <w:tcW w:w="1529"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9909220" w14:textId="77777777" w:rsidR="0023647E" w:rsidRPr="00D14C06" w:rsidRDefault="0023647E" w:rsidP="0023647E">
            <w:pPr>
              <w:pStyle w:val="Corpodotexto"/>
              <w:spacing w:after="0" w:line="360" w:lineRule="auto"/>
              <w:jc w:val="center"/>
            </w:pPr>
            <w:r w:rsidRPr="00D14C06">
              <w:t>A cada 6(seis) meses.</w:t>
            </w:r>
          </w:p>
          <w:p w14:paraId="7A42A306" w14:textId="77777777" w:rsidR="0023647E" w:rsidRPr="00D14C06" w:rsidRDefault="0023647E" w:rsidP="0023647E">
            <w:pPr>
              <w:pStyle w:val="Corpodotexto"/>
              <w:spacing w:after="0" w:line="360" w:lineRule="auto"/>
            </w:pPr>
            <w:r w:rsidRPr="00D14C06">
              <w:t>Coturno</w:t>
            </w:r>
            <w:r>
              <w:t xml:space="preserve"> e Japona</w:t>
            </w:r>
            <w:r w:rsidRPr="00D14C06">
              <w:t xml:space="preserve"> a cada 12(doze) meses.</w:t>
            </w:r>
          </w:p>
        </w:tc>
      </w:tr>
      <w:tr w:rsidR="0023647E" w:rsidRPr="00D14C06" w14:paraId="78454139" w14:textId="77777777" w:rsidTr="0023647E">
        <w:trPr>
          <w:trHeight w:val="552"/>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4ADB8275" w14:textId="77777777" w:rsidR="0023647E" w:rsidRPr="00D14C06" w:rsidRDefault="0023647E" w:rsidP="0023647E">
            <w:pPr>
              <w:pStyle w:val="Corpodotexto"/>
              <w:spacing w:after="0" w:line="360" w:lineRule="auto"/>
              <w:jc w:val="center"/>
            </w:pPr>
            <w:r w:rsidRPr="00D14C06">
              <w:t>Calça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62289F43" w14:textId="1F2FF9FF" w:rsidR="0023647E" w:rsidRPr="00D14C06" w:rsidRDefault="0023647E" w:rsidP="0023647E">
            <w:pPr>
              <w:pStyle w:val="Corpodotexto"/>
              <w:spacing w:after="0" w:line="360" w:lineRule="auto"/>
            </w:pPr>
            <w:r w:rsidRPr="00D14C06">
              <w:t>Confe</w:t>
            </w:r>
            <w:r w:rsidR="007F3ECF">
              <w:t>c</w:t>
            </w:r>
            <w:r w:rsidRPr="00D14C06">
              <w:t>cionada em tecido “</w:t>
            </w:r>
            <w:proofErr w:type="spellStart"/>
            <w:r w:rsidRPr="00D14C06">
              <w:rPr>
                <w:iCs/>
              </w:rPr>
              <w:t>Rip</w:t>
            </w:r>
            <w:proofErr w:type="spellEnd"/>
            <w:r w:rsidRPr="00D14C06">
              <w:rPr>
                <w:iCs/>
              </w:rPr>
              <w:t>-Stop</w:t>
            </w:r>
            <w:r w:rsidRPr="00D14C06">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4B72C899" w14:textId="77777777" w:rsidR="0023647E" w:rsidRPr="00D14C06" w:rsidRDefault="0023647E" w:rsidP="0023647E">
            <w:pPr>
              <w:pStyle w:val="Corpodotexto"/>
              <w:spacing w:after="0" w:line="360" w:lineRule="auto"/>
              <w:jc w:val="center"/>
            </w:pPr>
            <w:r w:rsidRPr="00D14C06">
              <w:t>2 (dois)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D8667B5" w14:textId="77777777" w:rsidR="0023647E" w:rsidRPr="00D14C06" w:rsidRDefault="0023647E" w:rsidP="0023647E">
            <w:pPr>
              <w:pStyle w:val="Corpodotexto"/>
              <w:snapToGrid w:val="0"/>
              <w:spacing w:after="0" w:line="360" w:lineRule="auto"/>
              <w:jc w:val="center"/>
            </w:pPr>
          </w:p>
        </w:tc>
      </w:tr>
      <w:tr w:rsidR="0023647E" w:rsidRPr="00D14C06" w14:paraId="2CD6FA4A" w14:textId="77777777" w:rsidTr="0023647E">
        <w:trPr>
          <w:trHeight w:val="560"/>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13E429EF" w14:textId="77777777" w:rsidR="0023647E" w:rsidRPr="00D14C06" w:rsidRDefault="0023647E" w:rsidP="0023647E">
            <w:pPr>
              <w:pStyle w:val="Corpodotexto"/>
              <w:spacing w:after="0" w:line="360" w:lineRule="auto"/>
              <w:jc w:val="center"/>
            </w:pPr>
            <w:r w:rsidRPr="00D14C06">
              <w:t>Cinto</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332983FA" w14:textId="62DBB429" w:rsidR="0023647E" w:rsidRPr="00D14C06" w:rsidRDefault="0023647E" w:rsidP="0023647E">
            <w:pPr>
              <w:pStyle w:val="Corpodotexto"/>
              <w:spacing w:after="0" w:line="360" w:lineRule="auto"/>
            </w:pPr>
            <w:r w:rsidRPr="00D14C06">
              <w:t>Confeccionado em poliéster, cor preta, modelo com fivela e ponteira prat</w:t>
            </w:r>
            <w:r w:rsidR="00454965">
              <w:t>a</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5AB8D29A" w14:textId="77777777" w:rsidR="0023647E" w:rsidRPr="00D14C06" w:rsidRDefault="0023647E" w:rsidP="0023647E">
            <w:pPr>
              <w:pStyle w:val="Corpodotexto"/>
              <w:spacing w:after="0" w:line="360" w:lineRule="auto"/>
              <w:jc w:val="center"/>
            </w:pPr>
            <w:r w:rsidRPr="00D14C06">
              <w:t>1 (um) unidade</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F745467" w14:textId="77777777" w:rsidR="0023647E" w:rsidRPr="00D14C06" w:rsidRDefault="0023647E" w:rsidP="0023647E">
            <w:pPr>
              <w:pStyle w:val="Corpodotexto"/>
              <w:snapToGrid w:val="0"/>
              <w:spacing w:after="0" w:line="360" w:lineRule="auto"/>
              <w:jc w:val="center"/>
            </w:pPr>
          </w:p>
        </w:tc>
      </w:tr>
      <w:tr w:rsidR="0023647E" w:rsidRPr="00D14C06" w14:paraId="5BE665BF" w14:textId="77777777" w:rsidTr="0023647E">
        <w:trPr>
          <w:trHeight w:val="554"/>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4E4CC0EC" w14:textId="77777777" w:rsidR="0023647E" w:rsidRPr="00D14C06" w:rsidRDefault="0023647E" w:rsidP="0023647E">
            <w:pPr>
              <w:pStyle w:val="Corpodotexto"/>
              <w:spacing w:after="0" w:line="360" w:lineRule="auto"/>
              <w:jc w:val="center"/>
            </w:pPr>
            <w:r w:rsidRPr="00D14C06">
              <w:t>Camiseta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719207FB" w14:textId="29E596D3" w:rsidR="0023647E" w:rsidRPr="00D14C06" w:rsidRDefault="0023647E" w:rsidP="0023647E">
            <w:pPr>
              <w:pStyle w:val="Corpodotexto"/>
              <w:spacing w:after="0" w:line="360" w:lineRule="auto"/>
            </w:pPr>
            <w:r w:rsidRPr="00D14C06">
              <w:t>Lisa, confeccionada em malha penteada, 100% dos fios de algodão, cor branca, mangas curta</w:t>
            </w:r>
            <w:r w:rsidR="00454965">
              <w:t>s</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0A4917C1" w14:textId="77777777" w:rsidR="0023647E" w:rsidRPr="00D14C06" w:rsidRDefault="0023647E" w:rsidP="0023647E">
            <w:pPr>
              <w:pStyle w:val="Corpodotexto"/>
              <w:spacing w:after="0" w:line="360" w:lineRule="auto"/>
              <w:jc w:val="center"/>
            </w:pPr>
            <w:r w:rsidRPr="00D14C06">
              <w:t>4 (quatro)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1210C6C" w14:textId="77777777" w:rsidR="0023647E" w:rsidRPr="00D14C06" w:rsidRDefault="0023647E" w:rsidP="0023647E">
            <w:pPr>
              <w:pStyle w:val="Corpodotexto"/>
              <w:snapToGrid w:val="0"/>
              <w:spacing w:after="0" w:line="360" w:lineRule="auto"/>
              <w:jc w:val="center"/>
            </w:pPr>
          </w:p>
        </w:tc>
      </w:tr>
      <w:tr w:rsidR="0023647E" w:rsidRPr="00D14C06" w14:paraId="7D6C273A" w14:textId="77777777" w:rsidTr="0023647E">
        <w:trPr>
          <w:trHeight w:val="2108"/>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30DA3A69" w14:textId="77777777" w:rsidR="0023647E" w:rsidRPr="00D14C06" w:rsidRDefault="0023647E" w:rsidP="0023647E">
            <w:pPr>
              <w:pStyle w:val="Corpodotexto"/>
              <w:spacing w:after="0" w:line="360" w:lineRule="auto"/>
              <w:jc w:val="center"/>
            </w:pPr>
            <w:r w:rsidRPr="00D14C06">
              <w:t>Coturno</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3EFFA8CF" w14:textId="77777777" w:rsidR="0023647E" w:rsidRPr="00D14C06" w:rsidRDefault="0023647E" w:rsidP="0023647E">
            <w:pPr>
              <w:pStyle w:val="Corpodotexto"/>
              <w:spacing w:after="0" w:line="360" w:lineRule="auto"/>
            </w:pPr>
            <w:r w:rsidRPr="00D14C06">
              <w:t xml:space="preserve"> Confeccionado em Couro Látego e Couro Nobuck, Biqueira fabricada em PVC de alta resistência e durabilidade </w:t>
            </w:r>
            <w:r w:rsidRPr="00D14C06">
              <w:rPr>
                <w:b/>
                <w:bCs/>
              </w:rPr>
              <w:t>peça emborrachada na parte frontal e lateral</w:t>
            </w:r>
            <w:r w:rsidRPr="00D14C06">
              <w:t>,</w:t>
            </w:r>
            <w:r w:rsidRPr="00D14C06">
              <w:rPr>
                <w:color w:val="000000"/>
                <w:spacing w:val="15"/>
                <w:shd w:val="clear" w:color="auto" w:fill="FFFFFF"/>
              </w:rPr>
              <w:t xml:space="preserve"> </w:t>
            </w:r>
            <w:r w:rsidRPr="00D14C06">
              <w:t>Sistema Saque Rápido nos passadores e sistema de amarração em poliamida.</w:t>
            </w:r>
          </w:p>
          <w:p w14:paraId="70FBDECB" w14:textId="77777777" w:rsidR="0023647E" w:rsidRPr="00D14C06" w:rsidRDefault="0023647E" w:rsidP="0023647E">
            <w:pPr>
              <w:pStyle w:val="Corpodotexto"/>
              <w:spacing w:after="0" w:line="360" w:lineRule="auto"/>
            </w:pPr>
            <w:r w:rsidRPr="00D14C06">
              <w:t xml:space="preserve">O cano alto, com forração com espuma encoberta por couro macio na parte superior do cano. Solado em borracha, Palmilha gel com tecnologia de conforto para uso </w:t>
            </w:r>
            <w:r w:rsidRPr="00D14C06">
              <w:lastRenderedPageBreak/>
              <w:t>prolongado.</w:t>
            </w:r>
          </w:p>
          <w:p w14:paraId="099F0A89" w14:textId="77777777" w:rsidR="0023647E" w:rsidRPr="00D14C06" w:rsidRDefault="0023647E" w:rsidP="0023647E">
            <w:pPr>
              <w:pStyle w:val="Corpodotexto"/>
              <w:spacing w:after="0" w:line="360" w:lineRule="auto"/>
            </w:pPr>
            <w:r w:rsidRPr="00D14C06">
              <w:t>Pesando aproximadamente 1,6 Kg (Ref. ao par na numeração 40).</w:t>
            </w:r>
          </w:p>
          <w:p w14:paraId="3563D5C1" w14:textId="007AD350" w:rsidR="0023647E" w:rsidRPr="00D14C06" w:rsidRDefault="0023647E" w:rsidP="0023647E">
            <w:pPr>
              <w:pStyle w:val="Corpodotexto"/>
              <w:spacing w:after="0" w:line="360" w:lineRule="auto"/>
            </w:pPr>
            <w:r w:rsidRPr="00D14C06">
              <w:t>espessura de 2mm, dublado com tecido de poliéster e colarinho de couro pelica; forração interna de acr</w:t>
            </w:r>
            <w:r w:rsidR="003403BA">
              <w:t>í</w:t>
            </w:r>
            <w:r w:rsidRPr="00D14C06">
              <w:t>l</w:t>
            </w:r>
            <w:r w:rsidR="003403BA">
              <w:t>i</w:t>
            </w:r>
            <w:r w:rsidRPr="00D14C06">
              <w:t>co autom</w:t>
            </w:r>
            <w:r w:rsidR="003403BA">
              <w:t>o</w:t>
            </w:r>
            <w:r w:rsidRPr="00D14C06">
              <w:t>tivo, com isolamento térmico em EVA; reforço interno de material termoplástico leve e resistente, no bico e calcanhar; solado de borracha maciço, vulcanizado ao cabedal, resistente à corrente elétrica; vedação resistente à água ou 100% impermeável</w:t>
            </w:r>
          </w:p>
          <w:p w14:paraId="520C187E" w14:textId="77777777" w:rsidR="0023647E" w:rsidRPr="00D14C06" w:rsidRDefault="0023647E" w:rsidP="0023647E">
            <w:pPr>
              <w:pStyle w:val="Corpodotexto"/>
              <w:spacing w:after="0" w:line="360" w:lineRule="auto"/>
            </w:pPr>
            <w:r w:rsidRPr="00D14C06">
              <w:rPr>
                <w:b/>
                <w:bCs/>
              </w:rPr>
              <w:t>modelo referência</w:t>
            </w:r>
            <w:r w:rsidRPr="00D14C06">
              <w:t>: Acero Tiger Pró</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35146946" w14:textId="77777777" w:rsidR="0023647E" w:rsidRPr="00D14C06" w:rsidRDefault="0023647E" w:rsidP="0023647E">
            <w:pPr>
              <w:pStyle w:val="Corpodotexto"/>
              <w:spacing w:after="0" w:line="360" w:lineRule="auto"/>
              <w:jc w:val="center"/>
            </w:pPr>
            <w:r w:rsidRPr="00D14C06">
              <w:lastRenderedPageBreak/>
              <w:t>1 (um) par</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B17718D" w14:textId="77777777" w:rsidR="0023647E" w:rsidRPr="00D14C06" w:rsidRDefault="0023647E" w:rsidP="0023647E">
            <w:pPr>
              <w:pStyle w:val="Corpodotexto"/>
              <w:snapToGrid w:val="0"/>
              <w:spacing w:after="0" w:line="360" w:lineRule="auto"/>
              <w:jc w:val="center"/>
            </w:pPr>
          </w:p>
        </w:tc>
      </w:tr>
      <w:tr w:rsidR="0023647E" w:rsidRPr="00D14C06" w14:paraId="0B450C79" w14:textId="77777777" w:rsidTr="0023647E">
        <w:trPr>
          <w:trHeight w:val="417"/>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3929E9C3" w14:textId="77777777" w:rsidR="0023647E" w:rsidRPr="00D14C06" w:rsidRDefault="0023647E" w:rsidP="0023647E">
            <w:pPr>
              <w:pStyle w:val="Corpodotexto"/>
              <w:spacing w:after="0" w:line="360" w:lineRule="auto"/>
              <w:jc w:val="center"/>
            </w:pPr>
            <w:r w:rsidRPr="00D14C06">
              <w:t>Meias</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7F9A3E7" w14:textId="77777777" w:rsidR="0023647E" w:rsidRPr="00D14C06" w:rsidRDefault="0023647E" w:rsidP="0023647E">
            <w:pPr>
              <w:pStyle w:val="Corpodotexto"/>
              <w:spacing w:after="0" w:line="360" w:lineRule="auto"/>
            </w:pPr>
            <w:r w:rsidRPr="00D14C06">
              <w:t>Liso, confeccionado em algodão e elastano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5F118206" w14:textId="77777777" w:rsidR="0023647E" w:rsidRPr="00D14C06" w:rsidRDefault="0023647E" w:rsidP="0023647E">
            <w:pPr>
              <w:pStyle w:val="Corpodotexto"/>
              <w:spacing w:after="0" w:line="360" w:lineRule="auto"/>
              <w:jc w:val="center"/>
            </w:pPr>
            <w:r w:rsidRPr="00D14C06">
              <w:t>4 (quatro) pares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DB6075B" w14:textId="77777777" w:rsidR="0023647E" w:rsidRPr="00D14C06" w:rsidRDefault="0023647E" w:rsidP="0023647E">
            <w:pPr>
              <w:pStyle w:val="Corpodotexto"/>
              <w:snapToGrid w:val="0"/>
              <w:spacing w:after="0" w:line="360" w:lineRule="auto"/>
              <w:jc w:val="center"/>
            </w:pPr>
          </w:p>
        </w:tc>
      </w:tr>
      <w:tr w:rsidR="0023647E" w:rsidRPr="00D14C06" w14:paraId="5F4FF202" w14:textId="77777777" w:rsidTr="0023647E">
        <w:trPr>
          <w:trHeight w:val="435"/>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72FC2C56" w14:textId="77777777" w:rsidR="0023647E" w:rsidRPr="00D14C06" w:rsidRDefault="0023647E" w:rsidP="0023647E">
            <w:pPr>
              <w:pStyle w:val="Corpodotexto"/>
              <w:spacing w:after="0" w:line="360" w:lineRule="auto"/>
              <w:jc w:val="center"/>
            </w:pPr>
            <w:r w:rsidRPr="00D14C06">
              <w:t>Japona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4F3DC9CA" w14:textId="77777777" w:rsidR="0023647E" w:rsidRPr="00D14C06" w:rsidRDefault="0023647E" w:rsidP="0023647E">
            <w:pPr>
              <w:pStyle w:val="Corpodotexto"/>
              <w:spacing w:after="0" w:line="360" w:lineRule="auto"/>
            </w:pPr>
            <w:r w:rsidRPr="00D14C06">
              <w:t>Confeccionada em nylon com resina, com forração térmica em manta acrílica, manga longa, bolsos frontais, fechamento por botões guiados por velcro.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10732F9D" w14:textId="77777777" w:rsidR="0023647E" w:rsidRPr="00D14C06" w:rsidRDefault="0023647E" w:rsidP="0023647E">
            <w:pPr>
              <w:pStyle w:val="Corpodotexto"/>
              <w:spacing w:after="0" w:line="360" w:lineRule="auto"/>
              <w:jc w:val="center"/>
            </w:pPr>
            <w:r w:rsidRPr="00D14C06">
              <w:t>1 (uma) unidade</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DF65CB9" w14:textId="77777777" w:rsidR="0023647E" w:rsidRPr="00D14C06" w:rsidRDefault="0023647E" w:rsidP="0023647E">
            <w:pPr>
              <w:pStyle w:val="Corpodotexto"/>
              <w:snapToGrid w:val="0"/>
              <w:spacing w:after="0" w:line="360" w:lineRule="auto"/>
              <w:jc w:val="center"/>
            </w:pPr>
          </w:p>
        </w:tc>
      </w:tr>
    </w:tbl>
    <w:p w14:paraId="19041789" w14:textId="77777777" w:rsidR="0023647E" w:rsidRPr="00D14C06" w:rsidRDefault="0023647E" w:rsidP="0023647E">
      <w:pPr>
        <w:pStyle w:val="WW-Estilopadro"/>
        <w:widowControl w:val="0"/>
        <w:tabs>
          <w:tab w:val="left" w:pos="0"/>
        </w:tabs>
        <w:spacing w:before="0" w:after="120" w:line="360" w:lineRule="auto"/>
      </w:pPr>
    </w:p>
    <w:p w14:paraId="4D07B052"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rFonts w:eastAsia="MS Mincho"/>
          <w:sz w:val="24"/>
          <w:szCs w:val="24"/>
        </w:rPr>
      </w:pPr>
      <w:r w:rsidRPr="00D14C06">
        <w:rPr>
          <w:rFonts w:eastAsia="MS Mincho"/>
          <w:b/>
          <w:sz w:val="24"/>
          <w:szCs w:val="24"/>
        </w:rPr>
        <w:t>DOS EQUIPAMENTOS</w:t>
      </w:r>
    </w:p>
    <w:p w14:paraId="3B04138E" w14:textId="77777777" w:rsidR="0023647E" w:rsidRPr="00D14C06" w:rsidRDefault="0023647E" w:rsidP="0023647E">
      <w:pPr>
        <w:pStyle w:val="WW-Estilopadro"/>
        <w:widowControl w:val="0"/>
        <w:tabs>
          <w:tab w:val="left" w:pos="0"/>
        </w:tabs>
        <w:spacing w:before="0" w:after="120" w:line="360" w:lineRule="auto"/>
        <w:ind w:firstLine="426"/>
        <w:rPr>
          <w:rFonts w:eastAsia="MS Mincho"/>
          <w:sz w:val="24"/>
          <w:szCs w:val="24"/>
        </w:rPr>
      </w:pPr>
      <w:r w:rsidRPr="00D14C06">
        <w:rPr>
          <w:rFonts w:eastAsia="MS Mincho"/>
          <w:sz w:val="24"/>
          <w:szCs w:val="24"/>
        </w:rPr>
        <w:t>A empresa se obriga a manter, em caráter permanente, na edificação do CONTRATANTE, materiais de consumo e de expediente e equipamentos de uso da Brigada, descritos nos quadros abaixo, bem como outros que venham a ser necessários à perfeita execução dos serviços:</w:t>
      </w:r>
    </w:p>
    <w:p w14:paraId="266EF94B"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b/>
        </w:rPr>
      </w:pPr>
      <w:r w:rsidRPr="00D14C06">
        <w:rPr>
          <w:rFonts w:eastAsia="MS Mincho"/>
          <w:sz w:val="24"/>
          <w:szCs w:val="24"/>
        </w:rPr>
        <w:t>PARA ARROMBAMENTO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23647E" w:rsidRPr="00D14C06" w14:paraId="6E941A25"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5E6966"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FE158A"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Discriminação/Equipamentos-Arrombamento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8D44C5"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 xml:space="preserve">Quantidade </w:t>
            </w:r>
          </w:p>
        </w:tc>
      </w:tr>
      <w:tr w:rsidR="0023647E" w:rsidRPr="00D14C06" w14:paraId="3092B5D1"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2BC02D0" w14:textId="77777777" w:rsidR="0023647E" w:rsidRPr="00D14C06" w:rsidRDefault="0023647E" w:rsidP="0023647E">
            <w:pPr>
              <w:pStyle w:val="Normal1"/>
              <w:suppressAutoHyphens w:val="0"/>
              <w:spacing w:line="360" w:lineRule="auto"/>
              <w:jc w:val="center"/>
              <w:rPr>
                <w:lang w:eastAsia="pt-BR"/>
              </w:rPr>
            </w:pPr>
            <w:r w:rsidRPr="00D14C06">
              <w:rPr>
                <w:lang w:eastAsia="pt-BR"/>
              </w:rPr>
              <w:lastRenderedPageBreak/>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41C4CBB1" w14:textId="77777777" w:rsidR="0023647E" w:rsidRPr="00D14C06" w:rsidRDefault="0023647E" w:rsidP="0023647E">
            <w:pPr>
              <w:pStyle w:val="Normal1"/>
              <w:suppressAutoHyphens w:val="0"/>
              <w:spacing w:line="360" w:lineRule="auto"/>
              <w:rPr>
                <w:lang w:eastAsia="pt-BR"/>
              </w:rPr>
            </w:pPr>
            <w:r w:rsidRPr="00D14C06">
              <w:rPr>
                <w:lang w:eastAsia="pt-BR"/>
              </w:rPr>
              <w:t xml:space="preserve">Alicate universal </w:t>
            </w:r>
            <w:proofErr w:type="spellStart"/>
            <w:r w:rsidRPr="00D14C06">
              <w:rPr>
                <w:lang w:eastAsia="pt-BR"/>
              </w:rPr>
              <w:t>isol</w:t>
            </w:r>
            <w:proofErr w:type="spellEnd"/>
            <w:r w:rsidRPr="00D14C06">
              <w:rPr>
                <w:lang w:eastAsia="pt-BR"/>
              </w:rPr>
              <w:t xml:space="preserve"> 1000V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C70EE2"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515B82A3"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755D1DF" w14:textId="77777777" w:rsidR="0023647E" w:rsidRPr="00D14C06" w:rsidRDefault="0023647E" w:rsidP="0023647E">
            <w:pPr>
              <w:pStyle w:val="Normal1"/>
              <w:suppressAutoHyphens w:val="0"/>
              <w:spacing w:line="360" w:lineRule="auto"/>
              <w:jc w:val="center"/>
              <w:rPr>
                <w:lang w:eastAsia="pt-BR"/>
              </w:rPr>
            </w:pPr>
            <w:r w:rsidRPr="00D14C06">
              <w:rPr>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0260FB4F" w14:textId="77777777" w:rsidR="0023647E" w:rsidRPr="00D14C06" w:rsidRDefault="0023647E" w:rsidP="0023647E">
            <w:pPr>
              <w:pStyle w:val="Normal1"/>
              <w:suppressAutoHyphens w:val="0"/>
              <w:spacing w:line="360" w:lineRule="auto"/>
              <w:rPr>
                <w:lang w:eastAsia="pt-BR"/>
              </w:rPr>
            </w:pPr>
            <w:r w:rsidRPr="00D14C06">
              <w:rPr>
                <w:lang w:eastAsia="pt-BR"/>
              </w:rPr>
              <w:t>Alicate de pressão, de aço, nº 137-10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95A804"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6F95C469"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EAF883F" w14:textId="77777777" w:rsidR="0023647E" w:rsidRPr="00D14C06" w:rsidRDefault="0023647E" w:rsidP="0023647E">
            <w:pPr>
              <w:pStyle w:val="Normal1"/>
              <w:suppressAutoHyphens w:val="0"/>
              <w:spacing w:line="360" w:lineRule="auto"/>
              <w:jc w:val="center"/>
              <w:rPr>
                <w:lang w:eastAsia="pt-BR"/>
              </w:rPr>
            </w:pPr>
            <w:r w:rsidRPr="00D14C06">
              <w:rPr>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6F0ABB57" w14:textId="77777777" w:rsidR="0023647E" w:rsidRPr="00D14C06" w:rsidRDefault="0023647E" w:rsidP="0023647E">
            <w:pPr>
              <w:pStyle w:val="Normal1"/>
              <w:suppressAutoHyphens w:val="0"/>
              <w:spacing w:line="360" w:lineRule="auto"/>
              <w:rPr>
                <w:lang w:eastAsia="pt-BR"/>
              </w:rPr>
            </w:pPr>
            <w:r w:rsidRPr="00D14C06">
              <w:rPr>
                <w:lang w:eastAsia="pt-BR"/>
              </w:rPr>
              <w:t>Arco de serra regulável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C1EC60"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18AAC58B"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9CF06C" w14:textId="77777777" w:rsidR="0023647E" w:rsidRPr="00D14C06" w:rsidRDefault="0023647E" w:rsidP="0023647E">
            <w:pPr>
              <w:pStyle w:val="Normal1"/>
              <w:suppressAutoHyphens w:val="0"/>
              <w:spacing w:line="360" w:lineRule="auto"/>
              <w:jc w:val="center"/>
              <w:rPr>
                <w:lang w:eastAsia="pt-BR"/>
              </w:rPr>
            </w:pPr>
            <w:r w:rsidRPr="00D14C06">
              <w:rPr>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22C037E0" w14:textId="77777777" w:rsidR="0023647E" w:rsidRPr="00D14C06" w:rsidRDefault="0023647E" w:rsidP="0023647E">
            <w:pPr>
              <w:pStyle w:val="Normal1"/>
              <w:suppressAutoHyphens w:val="0"/>
              <w:spacing w:line="360" w:lineRule="auto"/>
              <w:rPr>
                <w:lang w:eastAsia="pt-BR"/>
              </w:rPr>
            </w:pPr>
            <w:r w:rsidRPr="00D14C06">
              <w:rPr>
                <w:lang w:eastAsia="pt-BR"/>
              </w:rPr>
              <w:t>Lâmina de serra, 12” x 300mm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61A5" w14:textId="77777777" w:rsidR="0023647E" w:rsidRPr="00D14C06" w:rsidRDefault="0023647E" w:rsidP="0023647E">
            <w:pPr>
              <w:pStyle w:val="Normal1"/>
              <w:suppressAutoHyphens w:val="0"/>
              <w:spacing w:line="360" w:lineRule="auto"/>
              <w:jc w:val="center"/>
              <w:rPr>
                <w:lang w:eastAsia="pt-BR"/>
              </w:rPr>
            </w:pPr>
            <w:r w:rsidRPr="00D14C06">
              <w:rPr>
                <w:lang w:eastAsia="pt-BR"/>
              </w:rPr>
              <w:t>4</w:t>
            </w:r>
          </w:p>
        </w:tc>
      </w:tr>
      <w:tr w:rsidR="0023647E" w:rsidRPr="00D14C06" w14:paraId="588B08A1"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A692DBA" w14:textId="77777777" w:rsidR="0023647E" w:rsidRPr="00D14C06" w:rsidRDefault="0023647E" w:rsidP="0023647E">
            <w:pPr>
              <w:pStyle w:val="Normal1"/>
              <w:suppressAutoHyphens w:val="0"/>
              <w:spacing w:line="360" w:lineRule="auto"/>
              <w:jc w:val="center"/>
              <w:rPr>
                <w:lang w:eastAsia="pt-BR"/>
              </w:rPr>
            </w:pPr>
            <w:r w:rsidRPr="00D14C06">
              <w:rPr>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600C164E" w14:textId="77777777" w:rsidR="0023647E" w:rsidRPr="00D14C06" w:rsidRDefault="0023647E" w:rsidP="0023647E">
            <w:pPr>
              <w:pStyle w:val="Normal1"/>
              <w:suppressAutoHyphens w:val="0"/>
              <w:spacing w:line="360" w:lineRule="auto"/>
              <w:rPr>
                <w:lang w:eastAsia="pt-BR"/>
              </w:rPr>
            </w:pPr>
            <w:r w:rsidRPr="00D14C06">
              <w:rPr>
                <w:lang w:eastAsia="pt-BR"/>
              </w:rPr>
              <w:t>Chave de fenda 3/16 x 12”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C09117"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18BA2C89"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8D6EA31" w14:textId="77777777" w:rsidR="0023647E" w:rsidRPr="00D14C06" w:rsidRDefault="0023647E" w:rsidP="0023647E">
            <w:pPr>
              <w:pStyle w:val="Normal1"/>
              <w:suppressAutoHyphens w:val="0"/>
              <w:spacing w:line="360" w:lineRule="auto"/>
              <w:jc w:val="center"/>
              <w:rPr>
                <w:lang w:eastAsia="pt-BR"/>
              </w:rPr>
            </w:pPr>
            <w:r w:rsidRPr="00D14C06">
              <w:rPr>
                <w:lang w:eastAsia="pt-BR"/>
              </w:rPr>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17E3549C" w14:textId="77777777" w:rsidR="0023647E" w:rsidRPr="00D14C06" w:rsidRDefault="0023647E" w:rsidP="0023647E">
            <w:pPr>
              <w:pStyle w:val="Normal1"/>
              <w:suppressAutoHyphens w:val="0"/>
              <w:spacing w:line="360" w:lineRule="auto"/>
              <w:rPr>
                <w:lang w:eastAsia="pt-BR"/>
              </w:rPr>
            </w:pPr>
            <w:r w:rsidRPr="00D14C06">
              <w:rPr>
                <w:lang w:eastAsia="pt-BR"/>
              </w:rPr>
              <w:t>Chave de fenda 5/16 x 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1B35A"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2AD69739"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94B3705" w14:textId="77777777" w:rsidR="0023647E" w:rsidRPr="00D14C06" w:rsidRDefault="0023647E" w:rsidP="0023647E">
            <w:pPr>
              <w:pStyle w:val="Normal1"/>
              <w:suppressAutoHyphens w:val="0"/>
              <w:spacing w:line="360" w:lineRule="auto"/>
              <w:jc w:val="center"/>
              <w:rPr>
                <w:lang w:eastAsia="pt-BR"/>
              </w:rPr>
            </w:pPr>
            <w:r w:rsidRPr="00D14C06">
              <w:rPr>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158A9DF3" w14:textId="77777777" w:rsidR="0023647E" w:rsidRPr="00D14C06" w:rsidRDefault="0023647E" w:rsidP="0023647E">
            <w:pPr>
              <w:pStyle w:val="Normal1"/>
              <w:suppressAutoHyphens w:val="0"/>
              <w:spacing w:line="360" w:lineRule="auto"/>
              <w:rPr>
                <w:lang w:eastAsia="pt-BR"/>
              </w:rPr>
            </w:pPr>
            <w:r w:rsidRPr="00D14C06">
              <w:rPr>
                <w:lang w:eastAsia="pt-BR"/>
              </w:rPr>
              <w:t>Chave de fenda 3/16 x 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A32AC"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56EA1C3D"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5743C08" w14:textId="77777777" w:rsidR="0023647E" w:rsidRPr="00D14C06" w:rsidRDefault="0023647E" w:rsidP="0023647E">
            <w:pPr>
              <w:pStyle w:val="Normal1"/>
              <w:suppressAutoHyphens w:val="0"/>
              <w:spacing w:line="360" w:lineRule="auto"/>
              <w:jc w:val="center"/>
              <w:rPr>
                <w:lang w:eastAsia="pt-BR"/>
              </w:rPr>
            </w:pPr>
            <w:r w:rsidRPr="00D14C06">
              <w:rPr>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572FAC9D" w14:textId="77777777" w:rsidR="0023647E" w:rsidRPr="00D14C06" w:rsidRDefault="0023647E" w:rsidP="0023647E">
            <w:pPr>
              <w:pStyle w:val="Normal1"/>
              <w:suppressAutoHyphens w:val="0"/>
              <w:spacing w:line="360" w:lineRule="auto"/>
              <w:rPr>
                <w:lang w:eastAsia="pt-BR"/>
              </w:rPr>
            </w:pPr>
            <w:r w:rsidRPr="00D14C06">
              <w:rPr>
                <w:lang w:eastAsia="pt-BR"/>
              </w:rPr>
              <w:t>Chave de grifo nº 255-18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FDD53B"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301D07AA"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E4A27E6" w14:textId="77777777" w:rsidR="0023647E" w:rsidRPr="00D14C06" w:rsidRDefault="0023647E" w:rsidP="0023647E">
            <w:pPr>
              <w:pStyle w:val="Normal1"/>
              <w:suppressAutoHyphens w:val="0"/>
              <w:spacing w:line="360" w:lineRule="auto"/>
              <w:jc w:val="center"/>
              <w:rPr>
                <w:lang w:eastAsia="pt-BR"/>
              </w:rPr>
            </w:pPr>
            <w:r w:rsidRPr="00D14C06">
              <w:rPr>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2DE9974B" w14:textId="77777777" w:rsidR="0023647E" w:rsidRPr="00D14C06" w:rsidRDefault="0023647E" w:rsidP="0023647E">
            <w:pPr>
              <w:pStyle w:val="Normal1"/>
              <w:suppressAutoHyphens w:val="0"/>
              <w:spacing w:line="360" w:lineRule="auto"/>
              <w:rPr>
                <w:lang w:eastAsia="pt-BR"/>
              </w:rPr>
            </w:pPr>
            <w:r w:rsidRPr="00D14C06">
              <w:rPr>
                <w:lang w:eastAsia="pt-BR"/>
              </w:rPr>
              <w:t>Chave teste, 100-500V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DF215"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2AA9DBC7"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4BBDE4C" w14:textId="77777777" w:rsidR="0023647E" w:rsidRPr="00D14C06" w:rsidRDefault="0023647E" w:rsidP="0023647E">
            <w:pPr>
              <w:pStyle w:val="Normal1"/>
              <w:suppressAutoHyphens w:val="0"/>
              <w:spacing w:line="360" w:lineRule="auto"/>
              <w:jc w:val="center"/>
              <w:rPr>
                <w:lang w:eastAsia="pt-BR"/>
              </w:rPr>
            </w:pPr>
            <w:r w:rsidRPr="00D14C06">
              <w:rPr>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164BE5C6" w14:textId="77777777" w:rsidR="0023647E" w:rsidRPr="00D14C06" w:rsidRDefault="0023647E" w:rsidP="0023647E">
            <w:pPr>
              <w:pStyle w:val="Normal1"/>
              <w:suppressAutoHyphens w:val="0"/>
              <w:spacing w:line="360" w:lineRule="auto"/>
              <w:rPr>
                <w:lang w:eastAsia="pt-BR"/>
              </w:rPr>
            </w:pPr>
            <w:r w:rsidRPr="00D14C06">
              <w:rPr>
                <w:lang w:eastAsia="pt-BR"/>
              </w:rPr>
              <w:t>Trena de 10 metros com fita de fibra de vidro de 12,5mm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AA070"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384BF344"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613B22" w14:textId="77777777" w:rsidR="0023647E" w:rsidRPr="00D14C06" w:rsidRDefault="0023647E" w:rsidP="0023647E">
            <w:pPr>
              <w:pStyle w:val="Normal1"/>
              <w:suppressAutoHyphens w:val="0"/>
              <w:spacing w:line="360" w:lineRule="auto"/>
              <w:jc w:val="center"/>
              <w:rPr>
                <w:lang w:eastAsia="pt-BR"/>
              </w:rPr>
            </w:pPr>
            <w:r w:rsidRPr="00D14C06">
              <w:rPr>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1A265907" w14:textId="77777777" w:rsidR="0023647E" w:rsidRPr="00D14C06" w:rsidRDefault="0023647E" w:rsidP="0023647E">
            <w:pPr>
              <w:pStyle w:val="Normal1"/>
              <w:suppressAutoHyphens w:val="0"/>
              <w:spacing w:line="360" w:lineRule="auto"/>
              <w:rPr>
                <w:lang w:eastAsia="pt-BR"/>
              </w:rPr>
            </w:pPr>
            <w:r w:rsidRPr="00D14C06">
              <w:rPr>
                <w:lang w:eastAsia="pt-BR"/>
              </w:rPr>
              <w:t>Marreta de aço, 5kg,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321492"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0B298546"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4C04374" w14:textId="77777777" w:rsidR="0023647E" w:rsidRPr="00D14C06" w:rsidRDefault="0023647E" w:rsidP="0023647E">
            <w:pPr>
              <w:pStyle w:val="Normal1"/>
              <w:suppressAutoHyphens w:val="0"/>
              <w:spacing w:line="360" w:lineRule="auto"/>
              <w:jc w:val="center"/>
              <w:rPr>
                <w:lang w:eastAsia="pt-BR"/>
              </w:rPr>
            </w:pPr>
            <w:r w:rsidRPr="00D14C06">
              <w:rPr>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6EE8AB7B" w14:textId="77777777" w:rsidR="0023647E" w:rsidRPr="00D14C06" w:rsidRDefault="0023647E" w:rsidP="0023647E">
            <w:pPr>
              <w:pStyle w:val="Normal1"/>
              <w:suppressAutoHyphens w:val="0"/>
              <w:spacing w:line="360" w:lineRule="auto"/>
              <w:rPr>
                <w:lang w:eastAsia="pt-BR"/>
              </w:rPr>
            </w:pPr>
            <w:r w:rsidRPr="00D14C06">
              <w:rPr>
                <w:lang w:eastAsia="pt-BR"/>
              </w:rPr>
              <w:t>Martelo de aço, 33cm,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76E90"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19CAECD7"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EA84C0" w14:textId="77777777" w:rsidR="0023647E" w:rsidRPr="00D14C06" w:rsidRDefault="0023647E" w:rsidP="0023647E">
            <w:pPr>
              <w:pStyle w:val="Normal1"/>
              <w:suppressAutoHyphens w:val="0"/>
              <w:spacing w:line="360" w:lineRule="auto"/>
              <w:jc w:val="center"/>
              <w:rPr>
                <w:lang w:eastAsia="pt-BR"/>
              </w:rPr>
            </w:pPr>
            <w:r w:rsidRPr="00D14C06">
              <w:rPr>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09F3AE0B" w14:textId="77777777" w:rsidR="0023647E" w:rsidRPr="00D14C06" w:rsidRDefault="0023647E" w:rsidP="0023647E">
            <w:pPr>
              <w:pStyle w:val="Normal1"/>
              <w:suppressAutoHyphens w:val="0"/>
              <w:spacing w:line="360" w:lineRule="auto"/>
              <w:rPr>
                <w:lang w:eastAsia="pt-BR"/>
              </w:rPr>
            </w:pPr>
            <w:r w:rsidRPr="00D14C06">
              <w:rPr>
                <w:lang w:eastAsia="pt-BR"/>
              </w:rPr>
              <w:t>Pé-de-cabra de aço, ¾ x 60cm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88BE0"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45971884"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8ECAD21" w14:textId="77777777" w:rsidR="0023647E" w:rsidRPr="00D14C06" w:rsidRDefault="0023647E" w:rsidP="0023647E">
            <w:pPr>
              <w:pStyle w:val="Normal1"/>
              <w:suppressAutoHyphens w:val="0"/>
              <w:spacing w:line="360" w:lineRule="auto"/>
              <w:jc w:val="center"/>
              <w:rPr>
                <w:lang w:eastAsia="pt-BR"/>
              </w:rPr>
            </w:pPr>
            <w:r w:rsidRPr="00D14C06">
              <w:rPr>
                <w:lang w:eastAsia="pt-BR"/>
              </w:rPr>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4ABA873B" w14:textId="77777777" w:rsidR="0023647E" w:rsidRPr="00D14C06" w:rsidRDefault="0023647E" w:rsidP="0023647E">
            <w:pPr>
              <w:pStyle w:val="Normal1"/>
              <w:suppressAutoHyphens w:val="0"/>
              <w:spacing w:line="360" w:lineRule="auto"/>
              <w:rPr>
                <w:lang w:eastAsia="pt-BR"/>
              </w:rPr>
            </w:pPr>
            <w:r w:rsidRPr="00D14C06">
              <w:rPr>
                <w:lang w:eastAsia="pt-BR"/>
              </w:rPr>
              <w:t>Tesoura de aço para cortar metal, 14-556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E2BDC5"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4DB18458"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9453CC" w14:textId="77777777" w:rsidR="0023647E" w:rsidRPr="00D14C06" w:rsidRDefault="0023647E" w:rsidP="0023647E">
            <w:pPr>
              <w:pStyle w:val="Normal1"/>
              <w:suppressAutoHyphens w:val="0"/>
              <w:spacing w:line="360" w:lineRule="auto"/>
              <w:jc w:val="center"/>
              <w:rPr>
                <w:lang w:eastAsia="pt-BR"/>
              </w:rPr>
            </w:pPr>
            <w:r w:rsidRPr="00D14C06">
              <w:rPr>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655F9CC3" w14:textId="77777777" w:rsidR="0023647E" w:rsidRPr="00D14C06" w:rsidRDefault="0023647E" w:rsidP="0023647E">
            <w:pPr>
              <w:pStyle w:val="Normal1"/>
              <w:suppressAutoHyphens w:val="0"/>
              <w:spacing w:line="360" w:lineRule="auto"/>
              <w:rPr>
                <w:lang w:eastAsia="pt-BR"/>
              </w:rPr>
            </w:pPr>
            <w:r w:rsidRPr="00D14C06">
              <w:rPr>
                <w:lang w:eastAsia="pt-BR"/>
              </w:rPr>
              <w:t xml:space="preserve">Joelheira tática </w:t>
            </w:r>
            <w:r w:rsidRPr="00D14C06">
              <w:rPr>
                <w:bCs/>
                <w:lang w:eastAsia="pt-BR"/>
              </w:rPr>
              <w:t xml:space="preserve">Fabricado com ABS </w:t>
            </w:r>
            <w:proofErr w:type="gramStart"/>
            <w:r w:rsidRPr="00D14C06">
              <w:rPr>
                <w:bCs/>
                <w:lang w:eastAsia="pt-BR"/>
              </w:rPr>
              <w:t>rígido parte</w:t>
            </w:r>
            <w:proofErr w:type="gramEnd"/>
            <w:r w:rsidRPr="00D14C06">
              <w:rPr>
                <w:bCs/>
                <w:lang w:eastAsia="pt-BR"/>
              </w:rPr>
              <w:t xml:space="preserve"> frontal e EVA macio parte traseira• Peso: 320g • Dimensões: 24 x 20 x 5cm. Ajustável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0DD503" w14:textId="77777777" w:rsidR="0023647E" w:rsidRPr="00D14C06" w:rsidRDefault="0023647E" w:rsidP="0023647E">
            <w:pPr>
              <w:pStyle w:val="Normal1"/>
              <w:suppressAutoHyphens w:val="0"/>
              <w:spacing w:line="360" w:lineRule="auto"/>
              <w:jc w:val="center"/>
              <w:rPr>
                <w:lang w:eastAsia="pt-BR"/>
              </w:rPr>
            </w:pPr>
            <w:r w:rsidRPr="00D14C06">
              <w:rPr>
                <w:lang w:eastAsia="pt-BR"/>
              </w:rPr>
              <w:t>6</w:t>
            </w:r>
          </w:p>
        </w:tc>
      </w:tr>
      <w:tr w:rsidR="0023647E" w:rsidRPr="00D14C06" w14:paraId="316B2636"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E2EFCE9" w14:textId="77777777" w:rsidR="0023647E" w:rsidRPr="00D14C06" w:rsidRDefault="0023647E" w:rsidP="0023647E">
            <w:pPr>
              <w:pStyle w:val="Normal1"/>
              <w:suppressAutoHyphens w:val="0"/>
              <w:spacing w:line="360" w:lineRule="auto"/>
              <w:jc w:val="center"/>
              <w:rPr>
                <w:lang w:eastAsia="pt-BR"/>
              </w:rPr>
            </w:pPr>
            <w:r w:rsidRPr="00D14C06">
              <w:rPr>
                <w:lang w:eastAsia="pt-BR"/>
              </w:rPr>
              <w:t>16</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5BA9416C" w14:textId="77777777" w:rsidR="0023647E" w:rsidRPr="00D14C06" w:rsidRDefault="0023647E" w:rsidP="0023647E">
            <w:pPr>
              <w:pStyle w:val="Normal1"/>
              <w:suppressAutoHyphens w:val="0"/>
              <w:spacing w:line="360" w:lineRule="auto"/>
              <w:rPr>
                <w:lang w:eastAsia="pt-BR"/>
              </w:rPr>
            </w:pPr>
            <w:r w:rsidRPr="00D14C06">
              <w:rPr>
                <w:lang w:eastAsia="pt-BR"/>
              </w:rPr>
              <w:t xml:space="preserve">Caixa de ferramentas, de aço, medindo 50cm x 20 cm x 21cm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FB0B8"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bl>
    <w:p w14:paraId="76A5B543"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4E27CEC3"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EQUIPAMENTOS PARA PRIMEIROS SOCORROS</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23647E" w:rsidRPr="00D14C06" w14:paraId="54333573"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833FFC1"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7850D"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Discriminação/Materiais e Primeiros Socorros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819D1"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 xml:space="preserve">Quantidade </w:t>
            </w:r>
          </w:p>
        </w:tc>
      </w:tr>
      <w:tr w:rsidR="0023647E" w:rsidRPr="00D14C06" w14:paraId="6EDC01FE"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B96646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96A546" w14:textId="77777777" w:rsidR="0023647E" w:rsidRPr="00D14C06" w:rsidRDefault="0023647E" w:rsidP="0023647E">
            <w:pPr>
              <w:pStyle w:val="Normal1"/>
              <w:suppressAutoHyphens w:val="0"/>
              <w:spacing w:line="360" w:lineRule="auto"/>
              <w:rPr>
                <w:bCs/>
                <w:lang w:eastAsia="pt-BR"/>
              </w:rPr>
            </w:pPr>
            <w:r w:rsidRPr="00D14C06">
              <w:rPr>
                <w:bCs/>
                <w:lang w:eastAsia="pt-BR"/>
              </w:rPr>
              <w:t>Aparelho digital para medir pressão, de pulso, com baterias sobressalentes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F50D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708ABE1B"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945639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0A4423"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Cadeira de rodas com as seguintes especificações ou similar: Estrutura em </w:t>
            </w:r>
            <w:proofErr w:type="spellStart"/>
            <w:r w:rsidRPr="00D14C06">
              <w:rPr>
                <w:bCs/>
                <w:lang w:eastAsia="pt-BR"/>
              </w:rPr>
              <w:t>Aco</w:t>
            </w:r>
            <w:proofErr w:type="spellEnd"/>
            <w:r w:rsidRPr="00D14C06">
              <w:rPr>
                <w:bCs/>
                <w:lang w:eastAsia="pt-BR"/>
              </w:rPr>
              <w:t xml:space="preserve">, pintura Epóxi, na cor: Azul ou cinza, dobrável, assento e encosto em Nylon higienizável, apoio para os braços fixos, apoio dobrável para os pés, rodas traseiras medindo 24 polegadas, pneus maciços e rodas dianteiras medindo 6 polegadas e capacidade mínima de 100kg.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4D9F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176A64B9"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5AC08CC"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DA3EAC"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Colar cervical regulável para imobilização da medula espinhal, com suporte para cabeça, regulável </w:t>
            </w:r>
            <w:proofErr w:type="gramStart"/>
            <w:r w:rsidRPr="00D14C06">
              <w:rPr>
                <w:bCs/>
                <w:lang w:eastAsia="pt-BR"/>
              </w:rPr>
              <w:t>do tamanhos</w:t>
            </w:r>
            <w:proofErr w:type="gramEnd"/>
            <w:r w:rsidRPr="00D14C06">
              <w:rPr>
                <w:bCs/>
                <w:lang w:eastAsia="pt-BR"/>
              </w:rPr>
              <w:t xml:space="preserve"> PP ao G. Composição: Laminado 100% </w:t>
            </w:r>
            <w:r w:rsidRPr="00D14C06">
              <w:rPr>
                <w:bCs/>
                <w:lang w:eastAsia="pt-BR"/>
              </w:rPr>
              <w:lastRenderedPageBreak/>
              <w:t>policloreto de vinila; malha 100% algodão; espuma interna: 100% poliuretano; revestimento: 100% poliamida.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A307AD"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lastRenderedPageBreak/>
              <w:t>2</w:t>
            </w:r>
          </w:p>
        </w:tc>
      </w:tr>
      <w:tr w:rsidR="0023647E" w:rsidRPr="00D14C06" w14:paraId="26947F1D"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7A6BDC2"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CAB04B" w14:textId="25BA8A65" w:rsidR="0023647E" w:rsidRPr="00D14C06" w:rsidRDefault="0023647E" w:rsidP="0023647E">
            <w:pPr>
              <w:pStyle w:val="Normal1"/>
              <w:suppressAutoHyphens w:val="0"/>
              <w:spacing w:line="360" w:lineRule="auto"/>
              <w:rPr>
                <w:bCs/>
                <w:lang w:eastAsia="pt-BR"/>
              </w:rPr>
            </w:pPr>
            <w:r w:rsidRPr="00D14C06">
              <w:rPr>
                <w:bCs/>
                <w:lang w:eastAsia="pt-BR"/>
              </w:rPr>
              <w:t xml:space="preserve">Colete imobilizador dorsal, tipo </w:t>
            </w:r>
            <w:proofErr w:type="spellStart"/>
            <w:r w:rsidRPr="00D14C06">
              <w:rPr>
                <w:bCs/>
                <w:lang w:eastAsia="pt-BR"/>
              </w:rPr>
              <w:t>Ked</w:t>
            </w:r>
            <w:proofErr w:type="spellEnd"/>
            <w:r w:rsidRPr="00D14C06">
              <w:rPr>
                <w:bCs/>
                <w:lang w:eastAsia="pt-BR"/>
              </w:rPr>
              <w:t xml:space="preserve">, tamanho adulto, </w:t>
            </w:r>
            <w:proofErr w:type="spellStart"/>
            <w:r w:rsidRPr="00D14C06">
              <w:rPr>
                <w:bCs/>
                <w:lang w:eastAsia="pt-BR"/>
              </w:rPr>
              <w:t>extricador</w:t>
            </w:r>
            <w:proofErr w:type="spellEnd"/>
            <w:r w:rsidRPr="00D14C06">
              <w:rPr>
                <w:bCs/>
                <w:lang w:eastAsia="pt-BR"/>
              </w:rPr>
              <w:t xml:space="preserve"> de vítima para imobilização da coluna dorsal, confeccionado em tecido sintético, com hastes em madeira maciça, co</w:t>
            </w:r>
            <w:r w:rsidR="00506A7A">
              <w:rPr>
                <w:bCs/>
                <w:lang w:eastAsia="pt-BR"/>
              </w:rPr>
              <w:t>m</w:t>
            </w:r>
            <w:r w:rsidRPr="00D14C06">
              <w:rPr>
                <w:bCs/>
                <w:lang w:eastAsia="pt-BR"/>
              </w:rPr>
              <w:t xml:space="preserve"> cinco cintos em cores de padronização universal, fivelas em poliamida, lavável e resistente a abrasão. Parte superior com duas alças em “v” mais uma central. Parte inferior com alça dupla ou em paralelo duas tiras com velcro para fixação da testa e do queixo – Acompanha bolsa para guarda e transporte do conjunto.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9E78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33B4D303"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9DD4E2F"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0D21F7" w14:textId="1458632A" w:rsidR="0023647E" w:rsidRPr="00D14C06" w:rsidRDefault="0023647E" w:rsidP="0023647E">
            <w:pPr>
              <w:pStyle w:val="Normal1"/>
              <w:suppressAutoHyphens w:val="0"/>
              <w:spacing w:line="360" w:lineRule="auto"/>
              <w:rPr>
                <w:bCs/>
                <w:lang w:eastAsia="pt-BR"/>
              </w:rPr>
            </w:pPr>
            <w:r w:rsidRPr="00D14C06">
              <w:rPr>
                <w:bCs/>
                <w:lang w:eastAsia="pt-BR"/>
              </w:rPr>
              <w:t>Desf</w:t>
            </w:r>
            <w:r w:rsidR="003403BA">
              <w:rPr>
                <w:bCs/>
                <w:lang w:eastAsia="pt-BR"/>
              </w:rPr>
              <w:t>i</w:t>
            </w:r>
            <w:r w:rsidRPr="00D14C06">
              <w:rPr>
                <w:bCs/>
                <w:lang w:eastAsia="pt-BR"/>
              </w:rPr>
              <w:t>b</w:t>
            </w:r>
            <w:r w:rsidR="003403BA">
              <w:rPr>
                <w:bCs/>
                <w:lang w:eastAsia="pt-BR"/>
              </w:rPr>
              <w:t>r</w:t>
            </w:r>
            <w:r w:rsidRPr="00D14C06">
              <w:rPr>
                <w:bCs/>
                <w:lang w:eastAsia="pt-BR"/>
              </w:rPr>
              <w:t>ilador Externo Automático – DEA com as seguintes especificações ou similar: Compacto; leve; portátil; microprocessado; adaptável a qualquer paciente (</w:t>
            </w:r>
            <w:proofErr w:type="spellStart"/>
            <w:r w:rsidRPr="00D14C06">
              <w:rPr>
                <w:bCs/>
                <w:lang w:eastAsia="pt-BR"/>
              </w:rPr>
              <w:t>adulto</w:t>
            </w:r>
            <w:proofErr w:type="spellEnd"/>
            <w:r w:rsidRPr="00D14C06">
              <w:rPr>
                <w:bCs/>
                <w:lang w:eastAsia="pt-BR"/>
              </w:rPr>
              <w:t xml:space="preserve"> e infantil); tamanho reduzido; tecnologia de onda bifásica exponencial truncada; projetado para atendimento em emergências cardíacas; aplicação com uso de pás adesivas; sistema automático de avaliação de ECG que detecta complexos QRS e identifica automaticamente arritmias malignas que necessitam de desfibrilação automática; emissão de mensagem e comando por texto, voz e sinais visuais; apresentação em tempo real da curva do ECG na tela (display) de cristal líquido menor que 6 segundos para 200 Joules; descarga interna automática após 30 segundos se não houver disparo; botão liga/desliga; botão de choque luminoso; números de choques e tempo decorrido; suporte básico de vida com identificação visual através de etiquetas com leitura simbólica e numérica indicando passo a passo a sequência da RCP; memória de evento contínuo de ECG, eventos críticos e procedimentos realizados em cartão de memória e tempo de gravação contínua superior a 100 horas. Realiza </w:t>
            </w:r>
            <w:proofErr w:type="spellStart"/>
            <w:proofErr w:type="gramStart"/>
            <w:r w:rsidRPr="00D14C06">
              <w:rPr>
                <w:bCs/>
                <w:lang w:eastAsia="pt-BR"/>
              </w:rPr>
              <w:t>auto-teste</w:t>
            </w:r>
            <w:proofErr w:type="spellEnd"/>
            <w:proofErr w:type="gramEnd"/>
            <w:r w:rsidRPr="00D14C06">
              <w:rPr>
                <w:bCs/>
                <w:lang w:eastAsia="pt-BR"/>
              </w:rPr>
              <w:t xml:space="preserve"> periodicamente. Situação do status da bateria em vários níveis, com alarme sonoro e luminoso para nível baixo; possuir software dedicado, compatível com ambiente Windows para comunicação e interpretação dos dados coletados para o PC, com cabos de interface/cartão de memória; licença de uso de software; modo de desfibrilação adulto/pediátrico </w:t>
            </w:r>
            <w:r w:rsidRPr="00D14C06">
              <w:rPr>
                <w:bCs/>
                <w:lang w:eastAsia="pt-BR"/>
              </w:rPr>
              <w:lastRenderedPageBreak/>
              <w:t>150 joules no primeiro choque e 200 joules nos subsequentes para melhor eficácia na reversão de arritmias.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DCBFBF"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lastRenderedPageBreak/>
              <w:t>1</w:t>
            </w:r>
          </w:p>
        </w:tc>
      </w:tr>
      <w:tr w:rsidR="0023647E" w:rsidRPr="00D14C06" w14:paraId="008FF5BE"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B0FDEA6"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DD67DC" w14:textId="77777777" w:rsidR="0023647E" w:rsidRPr="00D14C06" w:rsidRDefault="0023647E" w:rsidP="0023647E">
            <w:pPr>
              <w:pStyle w:val="Normal1"/>
              <w:suppressAutoHyphens w:val="0"/>
              <w:spacing w:line="360" w:lineRule="auto"/>
              <w:rPr>
                <w:bCs/>
                <w:lang w:eastAsia="pt-BR"/>
              </w:rPr>
            </w:pPr>
            <w:r w:rsidRPr="00D14C06">
              <w:rPr>
                <w:bCs/>
                <w:lang w:eastAsia="pt-BR"/>
              </w:rPr>
              <w:t>Lanterna clínica para avaliação de pupila, funcionamento a pilha, clip para prender no bolso, interruptor de botão liga/desliga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E64FC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767BDF48"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DD32914"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DBC0CE" w14:textId="77777777" w:rsidR="0023647E" w:rsidRPr="00D14C06" w:rsidRDefault="0023647E" w:rsidP="0023647E">
            <w:pPr>
              <w:pStyle w:val="Normal1"/>
              <w:suppressAutoHyphens w:val="0"/>
              <w:spacing w:line="360" w:lineRule="auto"/>
              <w:rPr>
                <w:bCs/>
                <w:lang w:eastAsia="pt-BR"/>
              </w:rPr>
            </w:pPr>
            <w:r w:rsidRPr="00D14C06">
              <w:rPr>
                <w:bCs/>
                <w:lang w:eastAsia="pt-BR"/>
              </w:rPr>
              <w:t>Maleta grande de primeiros socorros, cor branca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806A54"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4234A877"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931CFAF"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F9303C" w14:textId="77777777" w:rsidR="0023647E" w:rsidRPr="00D14C06" w:rsidRDefault="0023647E" w:rsidP="0023647E">
            <w:pPr>
              <w:pStyle w:val="Normal1"/>
              <w:suppressAutoHyphens w:val="0"/>
              <w:spacing w:line="360" w:lineRule="auto"/>
              <w:rPr>
                <w:bCs/>
                <w:lang w:eastAsia="pt-BR"/>
              </w:rPr>
            </w:pPr>
            <w:r w:rsidRPr="00D14C06">
              <w:rPr>
                <w:bCs/>
                <w:lang w:eastAsia="pt-BR"/>
              </w:rPr>
              <w:t>Óculos de proteção individual, lenta incolor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C4876"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6</w:t>
            </w:r>
          </w:p>
        </w:tc>
      </w:tr>
      <w:tr w:rsidR="0023647E" w:rsidRPr="00D14C06" w14:paraId="7077BABF"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2FAFA6"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726C04" w14:textId="77777777" w:rsidR="0023647E" w:rsidRPr="00D14C06" w:rsidRDefault="0023647E" w:rsidP="0023647E">
            <w:pPr>
              <w:pStyle w:val="Normal1"/>
              <w:suppressAutoHyphens w:val="0"/>
              <w:spacing w:line="360" w:lineRule="auto"/>
              <w:rPr>
                <w:bCs/>
                <w:lang w:eastAsia="pt-BR"/>
              </w:rPr>
            </w:pPr>
            <w:r w:rsidRPr="00D14C06">
              <w:rPr>
                <w:bCs/>
                <w:lang w:eastAsia="pt-BR"/>
              </w:rPr>
              <w:t>Prancha longa de resgate em polipropileno com tirantes tipo aranha e estabilizadores de cabeça tipo bloco em EVA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A6A0E9"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75514074"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C4422C1"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F624C0" w14:textId="77777777" w:rsidR="0023647E" w:rsidRPr="00D14C06" w:rsidRDefault="0023647E" w:rsidP="0023647E">
            <w:pPr>
              <w:pStyle w:val="Normal1"/>
              <w:suppressAutoHyphens w:val="0"/>
              <w:spacing w:line="360" w:lineRule="auto"/>
              <w:rPr>
                <w:bCs/>
                <w:lang w:eastAsia="pt-BR"/>
              </w:rPr>
            </w:pPr>
            <w:r w:rsidRPr="00D14C06">
              <w:rPr>
                <w:bCs/>
                <w:lang w:eastAsia="pt-BR"/>
              </w:rPr>
              <w:t>Reanimador pulmonar adulto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C9D0A"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48C670F5"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922885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D56884" w14:textId="77777777" w:rsidR="0023647E" w:rsidRPr="00D14C06" w:rsidRDefault="0023647E" w:rsidP="0023647E">
            <w:pPr>
              <w:pStyle w:val="Normal1"/>
              <w:suppressAutoHyphens w:val="0"/>
              <w:spacing w:line="360" w:lineRule="auto"/>
              <w:rPr>
                <w:bCs/>
                <w:lang w:eastAsia="pt-BR"/>
              </w:rPr>
            </w:pPr>
            <w:r w:rsidRPr="00D14C06">
              <w:rPr>
                <w:bCs/>
                <w:lang w:eastAsia="pt-BR"/>
              </w:rPr>
              <w:t>Reanimador pulmonar infantil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1773E9"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0FA4222F"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FE8537F"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D82FF1"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Kit de talas reguláveis para imobilização tipo EVA - tamanhos P- M-G-GG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3ED52"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2</w:t>
            </w:r>
          </w:p>
        </w:tc>
      </w:tr>
      <w:tr w:rsidR="0023647E" w:rsidRPr="00D14C06" w14:paraId="52A59BE2"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6C00BD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9200E2"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Termômetro digital aprovado pelo INMETRO, </w:t>
            </w:r>
            <w:proofErr w:type="spellStart"/>
            <w:r w:rsidRPr="00D14C06">
              <w:rPr>
                <w:bCs/>
                <w:lang w:eastAsia="pt-BR"/>
              </w:rPr>
              <w:t>beep</w:t>
            </w:r>
            <w:proofErr w:type="spellEnd"/>
            <w:r w:rsidRPr="00D14C06">
              <w:rPr>
                <w:bCs/>
                <w:lang w:eastAsia="pt-BR"/>
              </w:rPr>
              <w:t xml:space="preserve"> sonoro e aviso de medição, display de LCD de fácil visualização, alarme de febre, memória da última medição, desligamento automático, indicador de bateria fraca.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89B2A"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58F57F73"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5A103C"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2D8D30" w14:textId="77777777" w:rsidR="0023647E" w:rsidRPr="00D14C06" w:rsidRDefault="0023647E" w:rsidP="0023647E">
            <w:pPr>
              <w:pStyle w:val="Normal1"/>
              <w:suppressAutoHyphens w:val="0"/>
              <w:spacing w:line="360" w:lineRule="auto"/>
              <w:rPr>
                <w:bCs/>
                <w:lang w:eastAsia="pt-BR"/>
              </w:rPr>
            </w:pPr>
            <w:r w:rsidRPr="00D14C06">
              <w:rPr>
                <w:bCs/>
                <w:lang w:eastAsia="pt-BR"/>
              </w:rPr>
              <w:t>Tesoura fina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E378A"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048EE0A5"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274235"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23C684"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Tesoura </w:t>
            </w:r>
            <w:proofErr w:type="spellStart"/>
            <w:r w:rsidRPr="00D14C06">
              <w:rPr>
                <w:bCs/>
                <w:lang w:eastAsia="pt-BR"/>
              </w:rPr>
              <w:t>lister</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398EE"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3D7CCA44"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84CC8E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C4DB4E" w14:textId="77777777" w:rsidR="0023647E" w:rsidRPr="00D14C06" w:rsidRDefault="0023647E" w:rsidP="0023647E">
            <w:pPr>
              <w:pStyle w:val="Normal1"/>
              <w:suppressAutoHyphens w:val="0"/>
              <w:spacing w:line="360" w:lineRule="auto"/>
              <w:rPr>
                <w:bCs/>
                <w:lang w:eastAsia="pt-BR"/>
              </w:rPr>
            </w:pPr>
            <w:r w:rsidRPr="00D14C06">
              <w:rPr>
                <w:bCs/>
                <w:lang w:eastAsia="pt-BR"/>
              </w:rPr>
              <w:t>Tesoura ponta reta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E039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43DF6AD5"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76869D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BB166D2" w14:textId="77777777" w:rsidR="0023647E" w:rsidRPr="00D14C06" w:rsidRDefault="0023647E" w:rsidP="0023647E">
            <w:pPr>
              <w:pStyle w:val="Normal1"/>
              <w:suppressAutoHyphens w:val="0"/>
              <w:spacing w:line="360" w:lineRule="auto"/>
              <w:rPr>
                <w:bCs/>
                <w:lang w:eastAsia="pt-BR"/>
              </w:rPr>
            </w:pPr>
            <w:r w:rsidRPr="00D14C06">
              <w:rPr>
                <w:bCs/>
                <w:lang w:eastAsia="pt-BR"/>
              </w:rPr>
              <w:t>Tesoura ponta curva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C2811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70BBE5B4"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12438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0B6275A" w14:textId="77777777" w:rsidR="0023647E" w:rsidRPr="00D14C06" w:rsidRDefault="0023647E" w:rsidP="0023647E">
            <w:pPr>
              <w:pStyle w:val="Normal1"/>
              <w:suppressAutoHyphens w:val="0"/>
              <w:spacing w:line="360" w:lineRule="auto"/>
              <w:rPr>
                <w:bCs/>
                <w:lang w:eastAsia="pt-BR"/>
              </w:rPr>
            </w:pPr>
            <w:r w:rsidRPr="00D14C06">
              <w:rPr>
                <w:bCs/>
                <w:lang w:eastAsia="pt-BR"/>
              </w:rPr>
              <w:t>Cobertor de Alumínio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108B4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4</w:t>
            </w:r>
          </w:p>
        </w:tc>
      </w:tr>
      <w:tr w:rsidR="0023647E" w:rsidRPr="00D14C06" w14:paraId="75742DFC"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3680C1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A4EF86"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Pochete de perna em polipropileno ou poliéster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5DCC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6</w:t>
            </w:r>
          </w:p>
        </w:tc>
      </w:tr>
    </w:tbl>
    <w:p w14:paraId="05151F60" w14:textId="77777777" w:rsidR="0023647E" w:rsidRPr="00D14C06" w:rsidRDefault="0023647E" w:rsidP="0023647E">
      <w:pPr>
        <w:pStyle w:val="WW-Estilopadro"/>
        <w:widowControl w:val="0"/>
        <w:tabs>
          <w:tab w:val="left" w:pos="0"/>
          <w:tab w:val="left" w:pos="1134"/>
        </w:tabs>
        <w:spacing w:before="0" w:after="60" w:line="360" w:lineRule="auto"/>
        <w:ind w:left="295"/>
        <w:rPr>
          <w:rFonts w:eastAsia="MS Mincho"/>
          <w:sz w:val="24"/>
          <w:szCs w:val="24"/>
        </w:rPr>
      </w:pPr>
    </w:p>
    <w:p w14:paraId="16615F0C"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MATERIAIS PARA PRIMEIROS SOCORROS</w:t>
      </w:r>
    </w:p>
    <w:tbl>
      <w:tblPr>
        <w:tblW w:w="966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6363"/>
        <w:gridCol w:w="1344"/>
        <w:gridCol w:w="1344"/>
      </w:tblGrid>
      <w:tr w:rsidR="0023647E" w:rsidRPr="00D14C06" w14:paraId="26A1A237"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088198A"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Item</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8963A"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Discriminação/Materiais e Primeiros Socorros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819C5"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Quantidade Estimada para 60 meses</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16738" w14:textId="77777777" w:rsidR="0023647E" w:rsidRPr="00D14C06" w:rsidRDefault="0023647E" w:rsidP="0023647E">
            <w:pPr>
              <w:pStyle w:val="Normal1"/>
              <w:suppressAutoHyphens w:val="0"/>
              <w:spacing w:line="360" w:lineRule="auto"/>
              <w:jc w:val="center"/>
              <w:rPr>
                <w:b/>
                <w:bCs/>
                <w:lang w:eastAsia="pt-BR"/>
              </w:rPr>
            </w:pPr>
            <w:r w:rsidRPr="00D14C06">
              <w:rPr>
                <w:b/>
                <w:bCs/>
                <w:lang w:eastAsia="pt-BR"/>
              </w:rPr>
              <w:t>Quantidade Mínima Estimada em Estoque</w:t>
            </w:r>
          </w:p>
        </w:tc>
      </w:tr>
      <w:tr w:rsidR="0023647E" w:rsidRPr="00D14C06" w14:paraId="790FCB37"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1D8EDC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269DF2" w14:textId="77777777" w:rsidR="0023647E" w:rsidRPr="00D14C06" w:rsidRDefault="0023647E" w:rsidP="0023647E">
            <w:pPr>
              <w:pStyle w:val="Normal1"/>
              <w:suppressAutoHyphens w:val="0"/>
              <w:spacing w:line="360" w:lineRule="auto"/>
              <w:rPr>
                <w:bCs/>
                <w:lang w:eastAsia="pt-BR"/>
              </w:rPr>
            </w:pPr>
            <w:r w:rsidRPr="00D14C06">
              <w:rPr>
                <w:bCs/>
                <w:lang w:eastAsia="pt-BR"/>
              </w:rPr>
              <w:t>Abaixador de línguas em madeira, pacote com 100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861EA9" w14:textId="77777777" w:rsidR="0023647E" w:rsidRPr="00D14C06" w:rsidRDefault="0023647E" w:rsidP="0023647E">
            <w:pPr>
              <w:pStyle w:val="Normal1"/>
              <w:spacing w:line="360" w:lineRule="auto"/>
              <w:jc w:val="center"/>
              <w:rPr>
                <w:sz w:val="20"/>
              </w:rPr>
            </w:pPr>
            <w:r w:rsidRPr="00D14C06">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319C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6FFD8801"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F3EF8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2</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399D5C" w14:textId="77777777" w:rsidR="0023647E" w:rsidRPr="00D14C06" w:rsidRDefault="0023647E" w:rsidP="0023647E">
            <w:pPr>
              <w:pStyle w:val="Normal1"/>
              <w:suppressAutoHyphens w:val="0"/>
              <w:spacing w:line="360" w:lineRule="auto"/>
              <w:rPr>
                <w:bCs/>
                <w:lang w:eastAsia="pt-BR"/>
              </w:rPr>
            </w:pPr>
            <w:r w:rsidRPr="00D14C06">
              <w:rPr>
                <w:bCs/>
                <w:lang w:eastAsia="pt-BR"/>
              </w:rPr>
              <w:t>Álcool líquido 70%, em garrafa plástica de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56A19F" w14:textId="77777777" w:rsidR="0023647E" w:rsidRPr="00D14C06" w:rsidRDefault="0023647E" w:rsidP="0023647E">
            <w:pPr>
              <w:pStyle w:val="Normal1"/>
              <w:spacing w:line="360" w:lineRule="auto"/>
              <w:jc w:val="center"/>
              <w:rPr>
                <w:sz w:val="20"/>
              </w:rPr>
            </w:pPr>
            <w:r w:rsidRPr="00D14C06">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32A61"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51E4FAFD"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C57741D"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3</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0E7026" w14:textId="77777777" w:rsidR="0023647E" w:rsidRPr="00D14C06" w:rsidRDefault="0023647E" w:rsidP="0023647E">
            <w:pPr>
              <w:pStyle w:val="Normal1"/>
              <w:suppressAutoHyphens w:val="0"/>
              <w:spacing w:line="360" w:lineRule="auto"/>
              <w:rPr>
                <w:bCs/>
                <w:lang w:eastAsia="pt-BR"/>
              </w:rPr>
            </w:pPr>
            <w:r w:rsidRPr="00D14C06">
              <w:rPr>
                <w:bCs/>
                <w:lang w:eastAsia="pt-BR"/>
              </w:rPr>
              <w:t>Atadura de crepe estéril, medindo 15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14623" w14:textId="77777777" w:rsidR="0023647E" w:rsidRPr="00D14C06" w:rsidRDefault="0023647E" w:rsidP="0023647E">
            <w:pPr>
              <w:pStyle w:val="Normal1"/>
              <w:spacing w:line="360" w:lineRule="auto"/>
              <w:jc w:val="center"/>
              <w:rPr>
                <w:sz w:val="20"/>
              </w:rPr>
            </w:pPr>
            <w:r w:rsidRPr="00D14C06">
              <w:rPr>
                <w:sz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C6894"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4</w:t>
            </w:r>
          </w:p>
        </w:tc>
      </w:tr>
      <w:tr w:rsidR="0023647E" w:rsidRPr="00D14C06" w14:paraId="798AFD11"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87D944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lastRenderedPageBreak/>
              <w:t>4</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AD3B02" w14:textId="77777777" w:rsidR="0023647E" w:rsidRPr="00D14C06" w:rsidRDefault="0023647E" w:rsidP="0023647E">
            <w:pPr>
              <w:pStyle w:val="Normal1"/>
              <w:suppressAutoHyphens w:val="0"/>
              <w:spacing w:line="360" w:lineRule="auto"/>
              <w:rPr>
                <w:bCs/>
                <w:lang w:eastAsia="pt-BR"/>
              </w:rPr>
            </w:pPr>
            <w:r w:rsidRPr="00D14C06">
              <w:rPr>
                <w:bCs/>
                <w:lang w:eastAsia="pt-BR"/>
              </w:rPr>
              <w:t>Atadura de crepe estéril, medindo 20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BD9ACF" w14:textId="77777777" w:rsidR="0023647E" w:rsidRPr="00D14C06" w:rsidRDefault="0023647E" w:rsidP="0023647E">
            <w:pPr>
              <w:pStyle w:val="Normal1"/>
              <w:spacing w:line="360" w:lineRule="auto"/>
              <w:jc w:val="center"/>
              <w:rPr>
                <w:sz w:val="20"/>
              </w:rPr>
            </w:pPr>
            <w:r w:rsidRPr="00D14C06">
              <w:rPr>
                <w:sz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8E44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4</w:t>
            </w:r>
          </w:p>
        </w:tc>
      </w:tr>
      <w:tr w:rsidR="0023647E" w:rsidRPr="00D14C06" w14:paraId="2D071A53"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41B5DA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5</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E3A50F" w14:textId="77777777" w:rsidR="0023647E" w:rsidRPr="00D14C06" w:rsidRDefault="0023647E" w:rsidP="0023647E">
            <w:pPr>
              <w:pStyle w:val="Normal1"/>
              <w:suppressAutoHyphens w:val="0"/>
              <w:spacing w:line="360" w:lineRule="auto"/>
              <w:rPr>
                <w:bCs/>
                <w:lang w:eastAsia="pt-BR"/>
              </w:rPr>
            </w:pPr>
            <w:r w:rsidRPr="00D14C06">
              <w:rPr>
                <w:bCs/>
                <w:lang w:eastAsia="pt-BR"/>
              </w:rPr>
              <w:t>Avental curto descartável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3FF370" w14:textId="77777777" w:rsidR="0023647E" w:rsidRPr="00D14C06" w:rsidRDefault="0023647E" w:rsidP="0023647E">
            <w:pPr>
              <w:pStyle w:val="Normal1"/>
              <w:spacing w:line="360" w:lineRule="auto"/>
              <w:jc w:val="center"/>
              <w:rPr>
                <w:sz w:val="20"/>
              </w:rPr>
            </w:pPr>
            <w:r w:rsidRPr="00D14C06">
              <w:rPr>
                <w:sz w:val="20"/>
              </w:rPr>
              <w:t>6</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AD20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2</w:t>
            </w:r>
          </w:p>
        </w:tc>
      </w:tr>
      <w:tr w:rsidR="0023647E" w:rsidRPr="00D14C06" w14:paraId="53B0D5EE"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489B135"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6</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5FE392" w14:textId="77777777" w:rsidR="0023647E" w:rsidRPr="00D14C06" w:rsidRDefault="0023647E" w:rsidP="0023647E">
            <w:pPr>
              <w:pStyle w:val="Normal1"/>
              <w:suppressAutoHyphens w:val="0"/>
              <w:spacing w:line="360" w:lineRule="auto"/>
              <w:rPr>
                <w:bCs/>
                <w:lang w:eastAsia="pt-BR"/>
              </w:rPr>
            </w:pPr>
            <w:r w:rsidRPr="00D14C06">
              <w:rPr>
                <w:bCs/>
                <w:lang w:eastAsia="pt-BR"/>
              </w:rPr>
              <w:t>Bolsa térmica de gel flexível, tamanho médio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AA1D0C" w14:textId="77777777" w:rsidR="0023647E" w:rsidRPr="00D14C06" w:rsidRDefault="0023647E" w:rsidP="0023647E">
            <w:pPr>
              <w:pStyle w:val="Normal1"/>
              <w:spacing w:line="360" w:lineRule="auto"/>
              <w:jc w:val="center"/>
              <w:rPr>
                <w:sz w:val="20"/>
              </w:rPr>
            </w:pPr>
            <w:r w:rsidRPr="00D14C06">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293A5E"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21C4EB3E"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20BE4A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7</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4EADCF"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kit Cânula de </w:t>
            </w:r>
            <w:proofErr w:type="spellStart"/>
            <w:r w:rsidRPr="00D14C06">
              <w:rPr>
                <w:bCs/>
                <w:lang w:eastAsia="pt-BR"/>
              </w:rPr>
              <w:t>Guedel</w:t>
            </w:r>
            <w:proofErr w:type="spellEnd"/>
            <w:r w:rsidRPr="00D14C06">
              <w:rPr>
                <w:bCs/>
                <w:lang w:eastAsia="pt-BR"/>
              </w:rPr>
              <w:t xml:space="preserve"> n.º 0, 1, 2, 3, 4, 5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EB651" w14:textId="77777777" w:rsidR="0023647E" w:rsidRPr="00D14C06" w:rsidRDefault="0023647E" w:rsidP="0023647E">
            <w:pPr>
              <w:pStyle w:val="Normal1"/>
              <w:spacing w:line="360" w:lineRule="auto"/>
              <w:jc w:val="center"/>
              <w:rPr>
                <w:sz w:val="20"/>
              </w:rPr>
            </w:pPr>
            <w:r w:rsidRPr="00D14C06">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550C4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346AB2DE"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A816F22"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8</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913B5F" w14:textId="77777777" w:rsidR="0023647E" w:rsidRPr="00D14C06" w:rsidRDefault="0023647E" w:rsidP="0023647E">
            <w:pPr>
              <w:pStyle w:val="Normal1"/>
              <w:suppressAutoHyphens w:val="0"/>
              <w:spacing w:line="360" w:lineRule="auto"/>
              <w:rPr>
                <w:bCs/>
                <w:lang w:eastAsia="pt-BR"/>
              </w:rPr>
            </w:pPr>
            <w:r w:rsidRPr="00D14C06">
              <w:rPr>
                <w:bCs/>
                <w:lang w:eastAsia="pt-BR"/>
              </w:rPr>
              <w:t>Compressas de gaze esterilizadas, medindo 10 cm x 15 cm, pacotes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9FAB6A" w14:textId="77777777" w:rsidR="0023647E" w:rsidRPr="00D14C06" w:rsidRDefault="0023647E" w:rsidP="0023647E">
            <w:pPr>
              <w:pStyle w:val="Normal1"/>
              <w:spacing w:line="360" w:lineRule="auto"/>
              <w:jc w:val="center"/>
              <w:rPr>
                <w:sz w:val="20"/>
              </w:rPr>
            </w:pPr>
            <w:r w:rsidRPr="00D14C06">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FDDBF"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0E5CC908"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C5CB740"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9</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EF12D5" w14:textId="77777777" w:rsidR="0023647E" w:rsidRPr="00D14C06" w:rsidRDefault="0023647E" w:rsidP="0023647E">
            <w:pPr>
              <w:pStyle w:val="Normal1"/>
              <w:suppressAutoHyphens w:val="0"/>
              <w:spacing w:line="360" w:lineRule="auto"/>
              <w:rPr>
                <w:bCs/>
                <w:lang w:eastAsia="pt-BR"/>
              </w:rPr>
            </w:pPr>
            <w:r w:rsidRPr="00D14C06">
              <w:rPr>
                <w:bCs/>
                <w:lang w:eastAsia="pt-BR"/>
              </w:rPr>
              <w:t>Compressa de gaze estéril, confeccionada com fios 100% algodão em tecido tipo tela, com 8 camadas e 5 dobras, dimensão 7,5 cm x 7,5 cm, pacote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21D2A" w14:textId="77777777" w:rsidR="0023647E" w:rsidRPr="00D14C06" w:rsidRDefault="0023647E" w:rsidP="0023647E">
            <w:pPr>
              <w:pStyle w:val="Normal1"/>
              <w:spacing w:line="360" w:lineRule="auto"/>
              <w:jc w:val="center"/>
              <w:rPr>
                <w:sz w:val="20"/>
              </w:rPr>
            </w:pPr>
            <w:r w:rsidRPr="00D14C06">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5BF6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27E8422E"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898FFFD"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10</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A15CB6" w14:textId="77777777" w:rsidR="0023647E" w:rsidRPr="00D14C06" w:rsidRDefault="0023647E" w:rsidP="0023647E">
            <w:pPr>
              <w:pStyle w:val="Normal1"/>
              <w:suppressAutoHyphens w:val="0"/>
              <w:spacing w:line="360" w:lineRule="auto"/>
              <w:rPr>
                <w:bCs/>
                <w:lang w:eastAsia="pt-BR"/>
              </w:rPr>
            </w:pPr>
            <w:r w:rsidRPr="00D14C06">
              <w:rPr>
                <w:bCs/>
                <w:lang w:eastAsia="pt-BR"/>
              </w:rPr>
              <w:t>Rolo de esparadrapo impermeável, 100% algodão, medindo 10cm x 4,5m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E76C1" w14:textId="77777777" w:rsidR="0023647E" w:rsidRPr="00D14C06" w:rsidRDefault="0023647E" w:rsidP="0023647E">
            <w:pPr>
              <w:pStyle w:val="Normal1"/>
              <w:spacing w:line="360" w:lineRule="auto"/>
              <w:jc w:val="center"/>
              <w:rPr>
                <w:sz w:val="20"/>
              </w:rPr>
            </w:pPr>
            <w:r w:rsidRPr="00D14C06">
              <w:rPr>
                <w:sz w:val="20"/>
              </w:rPr>
              <w:t>4</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CE8C46"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07A2A8F4"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3FB62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11</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3BCF08" w14:textId="77777777" w:rsidR="0023647E" w:rsidRPr="00D14C06" w:rsidRDefault="0023647E" w:rsidP="0023647E">
            <w:pPr>
              <w:pStyle w:val="Normal1"/>
              <w:suppressAutoHyphens w:val="0"/>
              <w:spacing w:line="360" w:lineRule="auto"/>
              <w:rPr>
                <w:bCs/>
                <w:lang w:eastAsia="pt-BR"/>
              </w:rPr>
            </w:pPr>
            <w:r w:rsidRPr="00D14C06">
              <w:rPr>
                <w:bCs/>
                <w:lang w:eastAsia="pt-BR"/>
              </w:rPr>
              <w:t>Luva em látex para procedimento, tamanho médio,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825014" w14:textId="77777777" w:rsidR="0023647E" w:rsidRPr="00D14C06" w:rsidRDefault="0023647E" w:rsidP="0023647E">
            <w:pPr>
              <w:pStyle w:val="Normal1"/>
              <w:spacing w:line="360" w:lineRule="auto"/>
              <w:jc w:val="center"/>
              <w:rPr>
                <w:sz w:val="20"/>
              </w:rPr>
            </w:pPr>
            <w:r w:rsidRPr="00D14C06">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6F7F1"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6B9F9D5E"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638484D"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12</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3A532B" w14:textId="77777777" w:rsidR="0023647E" w:rsidRPr="00D14C06" w:rsidRDefault="0023647E" w:rsidP="0023647E">
            <w:pPr>
              <w:pStyle w:val="Normal1"/>
              <w:suppressAutoHyphens w:val="0"/>
              <w:spacing w:line="360" w:lineRule="auto"/>
              <w:rPr>
                <w:bCs/>
                <w:lang w:eastAsia="pt-BR"/>
              </w:rPr>
            </w:pPr>
            <w:r w:rsidRPr="00D14C06">
              <w:rPr>
                <w:bCs/>
                <w:lang w:eastAsia="pt-BR"/>
              </w:rPr>
              <w:t>Luva em látex para procedimento, tamanho grande,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955E02" w14:textId="77777777" w:rsidR="0023647E" w:rsidRPr="00D14C06" w:rsidRDefault="0023647E" w:rsidP="0023647E">
            <w:pPr>
              <w:pStyle w:val="Normal1"/>
              <w:spacing w:line="360" w:lineRule="auto"/>
              <w:jc w:val="center"/>
              <w:rPr>
                <w:sz w:val="20"/>
              </w:rPr>
            </w:pPr>
            <w:r w:rsidRPr="00D14C06">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42DD8"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0D1FA307"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65208C"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13</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9E8F5F" w14:textId="77777777" w:rsidR="0023647E" w:rsidRPr="00D14C06" w:rsidRDefault="0023647E" w:rsidP="0023647E">
            <w:pPr>
              <w:pStyle w:val="Normal1"/>
              <w:suppressAutoHyphens w:val="0"/>
              <w:spacing w:line="360" w:lineRule="auto"/>
              <w:rPr>
                <w:bCs/>
                <w:lang w:eastAsia="pt-BR"/>
              </w:rPr>
            </w:pPr>
            <w:r w:rsidRPr="00D14C06">
              <w:rPr>
                <w:bCs/>
                <w:lang w:eastAsia="pt-BR"/>
              </w:rPr>
              <w:t xml:space="preserve">Gel </w:t>
            </w:r>
            <w:proofErr w:type="spellStart"/>
            <w:r w:rsidRPr="00D14C06">
              <w:rPr>
                <w:bCs/>
                <w:lang w:eastAsia="pt-BR"/>
              </w:rPr>
              <w:t>aerosol</w:t>
            </w:r>
            <w:proofErr w:type="spellEnd"/>
            <w:r w:rsidRPr="00D14C06">
              <w:rPr>
                <w:bCs/>
                <w:lang w:eastAsia="pt-BR"/>
              </w:rPr>
              <w:t xml:space="preserve"> para uso exclusivamente tópico, contendo em sua formulação salicilato de metila, cânfora, mentol e terebintina, marca </w:t>
            </w:r>
            <w:proofErr w:type="spellStart"/>
            <w:r w:rsidRPr="00D14C06">
              <w:rPr>
                <w:bCs/>
                <w:lang w:eastAsia="pt-BR"/>
              </w:rPr>
              <w:t>Massageol</w:t>
            </w:r>
            <w:proofErr w:type="spellEnd"/>
            <w:r w:rsidRPr="00D14C06">
              <w:rPr>
                <w:bCs/>
                <w:lang w:eastAsia="pt-BR"/>
              </w:rPr>
              <w:t xml:space="preserve"> ou Gelol ou similar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F1AA9" w14:textId="77777777" w:rsidR="0023647E" w:rsidRPr="00D14C06" w:rsidRDefault="0023647E" w:rsidP="0023647E">
            <w:pPr>
              <w:pStyle w:val="Normal1"/>
              <w:spacing w:line="360" w:lineRule="auto"/>
              <w:jc w:val="center"/>
              <w:rPr>
                <w:sz w:val="20"/>
              </w:rPr>
            </w:pPr>
            <w:r w:rsidRPr="00D14C06">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DE95A6"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r w:rsidR="0023647E" w:rsidRPr="00D14C06" w14:paraId="6DBD4155"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1BDECFB"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14</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391DD1" w14:textId="77777777" w:rsidR="0023647E" w:rsidRPr="00D14C06" w:rsidRDefault="0023647E" w:rsidP="0023647E">
            <w:pPr>
              <w:pStyle w:val="Normal1"/>
              <w:suppressAutoHyphens w:val="0"/>
              <w:spacing w:line="360" w:lineRule="auto"/>
              <w:rPr>
                <w:bCs/>
                <w:lang w:eastAsia="pt-BR"/>
              </w:rPr>
            </w:pPr>
            <w:r w:rsidRPr="00D14C06">
              <w:rPr>
                <w:bCs/>
                <w:lang w:eastAsia="pt-BR"/>
              </w:rPr>
              <w:t>Soro fisiológico, em garrafa plástica de 250ml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9C374" w14:textId="77777777" w:rsidR="0023647E" w:rsidRPr="00D14C06" w:rsidRDefault="0023647E" w:rsidP="0023647E">
            <w:pPr>
              <w:pStyle w:val="Normal1"/>
              <w:spacing w:line="360" w:lineRule="auto"/>
              <w:jc w:val="center"/>
              <w:rPr>
                <w:sz w:val="20"/>
              </w:rPr>
            </w:pPr>
            <w:r w:rsidRPr="00D14C06">
              <w:rPr>
                <w:sz w:val="20"/>
              </w:rPr>
              <w:t>20</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BFB87"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2</w:t>
            </w:r>
          </w:p>
        </w:tc>
      </w:tr>
      <w:tr w:rsidR="0023647E" w:rsidRPr="00D14C06" w14:paraId="5B74E27C" w14:textId="77777777" w:rsidTr="0023647E">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0804B2C"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15</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D0A30A" w14:textId="77777777" w:rsidR="0023647E" w:rsidRPr="00D14C06" w:rsidRDefault="0023647E" w:rsidP="0023647E">
            <w:pPr>
              <w:pStyle w:val="Normal1"/>
              <w:suppressAutoHyphens w:val="0"/>
              <w:spacing w:line="360" w:lineRule="auto"/>
              <w:rPr>
                <w:bCs/>
                <w:lang w:eastAsia="pt-BR"/>
              </w:rPr>
            </w:pPr>
            <w:proofErr w:type="spellStart"/>
            <w:r w:rsidRPr="00D14C06">
              <w:rPr>
                <w:bCs/>
                <w:lang w:eastAsia="pt-BR"/>
              </w:rPr>
              <w:t>Riohex</w:t>
            </w:r>
            <w:proofErr w:type="spellEnd"/>
            <w:r w:rsidRPr="00D14C06">
              <w:rPr>
                <w:bCs/>
                <w:lang w:eastAsia="pt-BR"/>
              </w:rPr>
              <w:t xml:space="preserve"> 2</w:t>
            </w:r>
            <w:proofErr w:type="gramStart"/>
            <w:r w:rsidRPr="00D14C06">
              <w:rPr>
                <w:bCs/>
                <w:lang w:eastAsia="pt-BR"/>
              </w:rPr>
              <w:t>%(</w:t>
            </w:r>
            <w:proofErr w:type="spellStart"/>
            <w:proofErr w:type="gramEnd"/>
            <w:r w:rsidRPr="00D14C06">
              <w:rPr>
                <w:bCs/>
                <w:lang w:eastAsia="pt-BR"/>
              </w:rPr>
              <w:t>Digliconato</w:t>
            </w:r>
            <w:proofErr w:type="spellEnd"/>
            <w:r w:rsidRPr="00D14C06">
              <w:rPr>
                <w:bCs/>
                <w:lang w:eastAsia="pt-BR"/>
              </w:rPr>
              <w:t xml:space="preserve"> de Clorexidina)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0B781E" w14:textId="77777777" w:rsidR="0023647E" w:rsidRPr="00D14C06" w:rsidRDefault="0023647E" w:rsidP="0023647E">
            <w:pPr>
              <w:pStyle w:val="Normal1"/>
              <w:spacing w:line="360" w:lineRule="auto"/>
              <w:jc w:val="center"/>
              <w:rPr>
                <w:sz w:val="20"/>
              </w:rPr>
            </w:pPr>
            <w:r w:rsidRPr="00D14C06">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C0DAA" w14:textId="77777777" w:rsidR="0023647E" w:rsidRPr="00D14C06" w:rsidRDefault="0023647E" w:rsidP="0023647E">
            <w:pPr>
              <w:pStyle w:val="Normal1"/>
              <w:suppressAutoHyphens w:val="0"/>
              <w:spacing w:line="360" w:lineRule="auto"/>
              <w:jc w:val="center"/>
              <w:rPr>
                <w:bCs/>
                <w:lang w:eastAsia="pt-BR"/>
              </w:rPr>
            </w:pPr>
            <w:r w:rsidRPr="00D14C06">
              <w:rPr>
                <w:bCs/>
                <w:lang w:eastAsia="pt-BR"/>
              </w:rPr>
              <w:t>1</w:t>
            </w:r>
          </w:p>
        </w:tc>
      </w:tr>
    </w:tbl>
    <w:p w14:paraId="2E21A3F0"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5B9AEF73"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61E0F0A2"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EQUIPAMENTOS PARA COMUNICAÇÃO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95"/>
        <w:gridCol w:w="7769"/>
        <w:gridCol w:w="1275"/>
      </w:tblGrid>
      <w:tr w:rsidR="0023647E" w:rsidRPr="00D14C06" w14:paraId="7E83CE3E" w14:textId="77777777" w:rsidTr="0023647E">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7C593C" w14:textId="77777777" w:rsidR="0023647E" w:rsidRPr="00D14C06" w:rsidRDefault="0023647E" w:rsidP="0023647E">
            <w:pPr>
              <w:pStyle w:val="Normal1"/>
              <w:spacing w:line="360" w:lineRule="auto"/>
              <w:jc w:val="center"/>
              <w:rPr>
                <w:b/>
              </w:rPr>
            </w:pPr>
            <w:r w:rsidRPr="00D14C06">
              <w:rPr>
                <w:b/>
              </w:rPr>
              <w:t>Item</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678193A" w14:textId="77777777" w:rsidR="0023647E" w:rsidRPr="00D14C06" w:rsidRDefault="0023647E" w:rsidP="0023647E">
            <w:pPr>
              <w:pStyle w:val="Normal1"/>
              <w:spacing w:line="360" w:lineRule="auto"/>
              <w:jc w:val="center"/>
              <w:rPr>
                <w:b/>
              </w:rPr>
            </w:pPr>
            <w:r w:rsidRPr="00D14C06">
              <w:rPr>
                <w:b/>
              </w:rPr>
              <w:t>Discriminação/Equipamento-Comunicação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86CBC61" w14:textId="77777777" w:rsidR="0023647E" w:rsidRPr="00D14C06" w:rsidRDefault="0023647E" w:rsidP="0023647E">
            <w:pPr>
              <w:pStyle w:val="Normal1"/>
              <w:spacing w:line="360" w:lineRule="auto"/>
              <w:jc w:val="center"/>
              <w:rPr>
                <w:b/>
              </w:rPr>
            </w:pPr>
            <w:r w:rsidRPr="00D14C06">
              <w:rPr>
                <w:b/>
              </w:rPr>
              <w:t>Quantidade</w:t>
            </w:r>
          </w:p>
        </w:tc>
      </w:tr>
      <w:tr w:rsidR="0023647E" w:rsidRPr="00D14C06" w14:paraId="68B7FD9F" w14:textId="77777777" w:rsidTr="0023647E">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18C2E37" w14:textId="77777777" w:rsidR="0023647E" w:rsidRPr="00D14C06" w:rsidRDefault="0023647E" w:rsidP="0023647E">
            <w:pPr>
              <w:pStyle w:val="Normal1"/>
              <w:spacing w:line="360" w:lineRule="auto"/>
              <w:jc w:val="center"/>
            </w:pPr>
            <w:r w:rsidRPr="00D14C06">
              <w:t>1</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D5BA0B" w14:textId="77777777" w:rsidR="0023647E" w:rsidRPr="00D14C06" w:rsidRDefault="0023647E" w:rsidP="0023647E">
            <w:pPr>
              <w:pStyle w:val="Rodap"/>
            </w:pPr>
            <w:r w:rsidRPr="00D14C06">
              <w:t xml:space="preserve">O equipamento deverá ser novo, de primeiro uso, ou seminovo, desde que apresente perfeitas condições de uso; deverá acompanhar no mínimo 2 (duas)bateria com capacidade de duração de no mínimo 24 horas cada; deverá garantir a comunicação entre os </w:t>
            </w:r>
            <w:proofErr w:type="gramStart"/>
            <w:r w:rsidRPr="00D14C06">
              <w:t>bombeiro civis</w:t>
            </w:r>
            <w:proofErr w:type="gramEnd"/>
            <w:r w:rsidRPr="00D14C06">
              <w:t xml:space="preserve">, em qualquer local na edificação do CNMP em que eles estejam, sem que haja falha ou interferência na </w:t>
            </w:r>
            <w:r w:rsidRPr="00D14C06">
              <w:lastRenderedPageBreak/>
              <w:t>comunicação; deverá suportar no mínimo 6 canais; modelo de referência “Motorola EP450”.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74EE51B" w14:textId="77777777" w:rsidR="0023647E" w:rsidRPr="00D14C06" w:rsidRDefault="0023647E" w:rsidP="0023647E">
            <w:pPr>
              <w:pStyle w:val="Normal1"/>
              <w:spacing w:line="360" w:lineRule="auto"/>
              <w:jc w:val="center"/>
            </w:pPr>
            <w:r w:rsidRPr="00D14C06">
              <w:lastRenderedPageBreak/>
              <w:t>3</w:t>
            </w:r>
          </w:p>
        </w:tc>
      </w:tr>
      <w:tr w:rsidR="0023647E" w:rsidRPr="00D14C06" w14:paraId="41A578D9" w14:textId="77777777" w:rsidTr="0023647E">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5899B2B" w14:textId="77777777" w:rsidR="0023647E" w:rsidRPr="00D14C06" w:rsidRDefault="0023647E" w:rsidP="0023647E">
            <w:pPr>
              <w:pStyle w:val="Normal1"/>
              <w:spacing w:line="360" w:lineRule="auto"/>
              <w:jc w:val="center"/>
            </w:pPr>
            <w:r w:rsidRPr="00D14C06">
              <w:t>2</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B12BBBB" w14:textId="77777777" w:rsidR="0023647E" w:rsidRPr="00D14C06" w:rsidRDefault="0023647E" w:rsidP="0023647E">
            <w:pPr>
              <w:pStyle w:val="Rodap"/>
            </w:pPr>
            <w:r w:rsidRPr="00D14C06">
              <w:t>Fones de ouvidos de lapela, com microfone, para rádio HT.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8B8B931" w14:textId="77777777" w:rsidR="0023647E" w:rsidRPr="00D14C06" w:rsidRDefault="0023647E" w:rsidP="0023647E">
            <w:pPr>
              <w:pStyle w:val="Normal1"/>
              <w:spacing w:line="360" w:lineRule="auto"/>
              <w:jc w:val="center"/>
            </w:pPr>
            <w:r w:rsidRPr="00D14C06">
              <w:t>6</w:t>
            </w:r>
          </w:p>
        </w:tc>
      </w:tr>
      <w:tr w:rsidR="0023647E" w:rsidRPr="00D14C06" w14:paraId="15D58555" w14:textId="77777777" w:rsidTr="0023647E">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419F3D4" w14:textId="77777777" w:rsidR="0023647E" w:rsidRPr="00D14C06" w:rsidRDefault="0023647E" w:rsidP="0023647E">
            <w:pPr>
              <w:pStyle w:val="Normal1"/>
              <w:spacing w:line="360" w:lineRule="auto"/>
              <w:jc w:val="center"/>
            </w:pPr>
            <w:r w:rsidRPr="00D14C06">
              <w:t>3</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2ABBB11" w14:textId="77777777" w:rsidR="0023647E" w:rsidRPr="00D14C06" w:rsidRDefault="0023647E" w:rsidP="0023647E">
            <w:pPr>
              <w:pStyle w:val="Rodap"/>
            </w:pPr>
            <w:r w:rsidRPr="00D14C06">
              <w:t>Megafone com bateria recarregável, com alça para transporte, tamanho aproximado de 25cm x 20cm x 15cm.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347E13" w14:textId="77777777" w:rsidR="0023647E" w:rsidRPr="00D14C06" w:rsidRDefault="0023647E" w:rsidP="0023647E">
            <w:pPr>
              <w:pStyle w:val="Normal1"/>
              <w:spacing w:line="360" w:lineRule="auto"/>
              <w:jc w:val="center"/>
            </w:pPr>
            <w:r w:rsidRPr="00D14C06">
              <w:t>1</w:t>
            </w:r>
          </w:p>
        </w:tc>
      </w:tr>
    </w:tbl>
    <w:p w14:paraId="3B68CCF8"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3E8C1DAF"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MATERIAIS PARA ILUMINAÇÃO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99"/>
        <w:gridCol w:w="7763"/>
        <w:gridCol w:w="1277"/>
      </w:tblGrid>
      <w:tr w:rsidR="0023647E" w:rsidRPr="00D14C06" w14:paraId="281A4CE7" w14:textId="77777777" w:rsidTr="0023647E">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05BA961" w14:textId="77777777" w:rsidR="0023647E" w:rsidRPr="00D14C06" w:rsidRDefault="0023647E" w:rsidP="0023647E">
            <w:pPr>
              <w:pStyle w:val="Normal1"/>
              <w:spacing w:line="360" w:lineRule="auto"/>
              <w:jc w:val="center"/>
              <w:rPr>
                <w:b/>
              </w:rPr>
            </w:pPr>
            <w:r w:rsidRPr="00D14C06">
              <w:rPr>
                <w:b/>
              </w:rPr>
              <w:t>Item</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7DA9CE" w14:textId="77777777" w:rsidR="0023647E" w:rsidRPr="00D14C06" w:rsidRDefault="0023647E" w:rsidP="0023647E">
            <w:pPr>
              <w:pStyle w:val="Normal1"/>
              <w:spacing w:line="360" w:lineRule="auto"/>
              <w:jc w:val="center"/>
              <w:rPr>
                <w:b/>
              </w:rPr>
            </w:pPr>
            <w:r w:rsidRPr="00D14C06">
              <w:rPr>
                <w:b/>
              </w:rPr>
              <w:t>Discriminação/Material-Sinalização de Emergência</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AE82D30" w14:textId="77777777" w:rsidR="0023647E" w:rsidRPr="00D14C06" w:rsidRDefault="0023647E" w:rsidP="0023647E">
            <w:pPr>
              <w:pStyle w:val="Normal1"/>
              <w:spacing w:line="360" w:lineRule="auto"/>
              <w:jc w:val="center"/>
              <w:rPr>
                <w:b/>
              </w:rPr>
            </w:pPr>
            <w:r w:rsidRPr="00D14C06">
              <w:rPr>
                <w:b/>
              </w:rPr>
              <w:t>Quantidade</w:t>
            </w:r>
          </w:p>
        </w:tc>
      </w:tr>
      <w:tr w:rsidR="0023647E" w:rsidRPr="00D14C06" w14:paraId="3C924289" w14:textId="77777777" w:rsidTr="0023647E">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404F1D1" w14:textId="77777777" w:rsidR="0023647E" w:rsidRPr="00D14C06" w:rsidRDefault="0023647E" w:rsidP="0023647E">
            <w:pPr>
              <w:pStyle w:val="Normal1"/>
              <w:spacing w:line="360" w:lineRule="auto"/>
              <w:jc w:val="center"/>
            </w:pPr>
            <w:r w:rsidRPr="00D14C06">
              <w:t>1</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CBDA5BC" w14:textId="77777777" w:rsidR="0023647E" w:rsidRPr="00D14C06" w:rsidRDefault="0023647E" w:rsidP="0023647E">
            <w:pPr>
              <w:pStyle w:val="Rodap"/>
            </w:pPr>
            <w:r w:rsidRPr="00D14C06">
              <w:t>Lanterna resistente a água e produtos químicos, com feixe branco que penetra na fumaça e neblina, alcance mínimo 40 metros, alimentação por pilhas ou bateria, antiexplosiva, autonomia mínima de 1 hora e 30 minutos de uso contínuo.</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28BE9BA" w14:textId="77777777" w:rsidR="0023647E" w:rsidRPr="00D14C06" w:rsidRDefault="0023647E" w:rsidP="0023647E">
            <w:pPr>
              <w:pStyle w:val="Normal1"/>
              <w:spacing w:line="360" w:lineRule="auto"/>
              <w:jc w:val="center"/>
            </w:pPr>
            <w:r w:rsidRPr="00D14C06">
              <w:t>2</w:t>
            </w:r>
          </w:p>
        </w:tc>
      </w:tr>
    </w:tbl>
    <w:p w14:paraId="520F63ED" w14:textId="77777777" w:rsidR="0023647E" w:rsidRPr="00D14C06" w:rsidRDefault="0023647E" w:rsidP="0023647E">
      <w:pPr>
        <w:pStyle w:val="WW-Estilopadro"/>
        <w:widowControl w:val="0"/>
        <w:tabs>
          <w:tab w:val="left" w:pos="0"/>
          <w:tab w:val="left" w:pos="1134"/>
        </w:tabs>
        <w:spacing w:before="0" w:after="60" w:line="360" w:lineRule="auto"/>
        <w:ind w:left="295"/>
        <w:rPr>
          <w:rFonts w:eastAsia="MS Mincho"/>
          <w:sz w:val="24"/>
          <w:szCs w:val="24"/>
        </w:rPr>
      </w:pPr>
    </w:p>
    <w:p w14:paraId="337952FD"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MATERIAIS DE SEGURANÇA DO TRABALHO</w:t>
      </w:r>
    </w:p>
    <w:tbl>
      <w:tblPr>
        <w:tblW w:w="500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90"/>
        <w:gridCol w:w="6453"/>
        <w:gridCol w:w="1556"/>
      </w:tblGrid>
      <w:tr w:rsidR="0023647E" w:rsidRPr="00D14C06" w14:paraId="6139570A" w14:textId="77777777" w:rsidTr="0023647E">
        <w:trPr>
          <w:trHeight w:val="284"/>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719039" w14:textId="77777777" w:rsidR="0023647E" w:rsidRPr="00D14C06" w:rsidRDefault="0023647E" w:rsidP="0023647E">
            <w:pPr>
              <w:pStyle w:val="Normal1"/>
              <w:spacing w:line="360" w:lineRule="auto"/>
              <w:jc w:val="center"/>
              <w:rPr>
                <w:b/>
              </w:rPr>
            </w:pPr>
            <w:r w:rsidRPr="00D14C06">
              <w:rPr>
                <w:b/>
              </w:rPr>
              <w:t>Item</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B6AC28" w14:textId="77777777" w:rsidR="0023647E" w:rsidRPr="00D14C06" w:rsidRDefault="0023647E" w:rsidP="0023647E">
            <w:pPr>
              <w:pStyle w:val="Normal1"/>
              <w:spacing w:line="360" w:lineRule="auto"/>
              <w:jc w:val="center"/>
              <w:rPr>
                <w:b/>
              </w:rPr>
            </w:pPr>
            <w:r w:rsidRPr="00D14C06">
              <w:rPr>
                <w:b/>
              </w:rPr>
              <w:t>Discriminação/Materiais-Segurança do Trabalho</w:t>
            </w:r>
          </w:p>
        </w:tc>
        <w:tc>
          <w:tcPr>
            <w:tcW w:w="9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DF73F05" w14:textId="77777777" w:rsidR="0023647E" w:rsidRPr="00D14C06" w:rsidRDefault="0023647E" w:rsidP="0023647E">
            <w:pPr>
              <w:pStyle w:val="Normal1"/>
              <w:spacing w:line="360" w:lineRule="auto"/>
              <w:jc w:val="center"/>
              <w:rPr>
                <w:b/>
              </w:rPr>
            </w:pPr>
            <w:r w:rsidRPr="00D14C06">
              <w:rPr>
                <w:b/>
              </w:rPr>
              <w:t>Quantidade</w:t>
            </w:r>
          </w:p>
        </w:tc>
      </w:tr>
      <w:tr w:rsidR="0023647E" w:rsidRPr="00D14C06" w14:paraId="4B07387D" w14:textId="77777777" w:rsidTr="0023647E">
        <w:trPr>
          <w:trHeight w:val="284"/>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CD0B9F" w14:textId="77777777" w:rsidR="0023647E" w:rsidRPr="00D14C06" w:rsidRDefault="0023647E" w:rsidP="0023647E">
            <w:pPr>
              <w:pStyle w:val="Normal1"/>
              <w:spacing w:line="360" w:lineRule="auto"/>
              <w:jc w:val="center"/>
            </w:pPr>
            <w:r w:rsidRPr="00D14C06">
              <w:t>1</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43CFAB" w14:textId="77777777" w:rsidR="0023647E" w:rsidRPr="00D14C06" w:rsidRDefault="0023647E" w:rsidP="0023647E">
            <w:pPr>
              <w:pStyle w:val="Normal1"/>
              <w:spacing w:line="360" w:lineRule="auto"/>
            </w:pPr>
            <w:r w:rsidRPr="00D14C06">
              <w:t>Capas de chuva/jaqueta de segurança confeccionada em tela sintética revestida em PVC, fechamento frontal através de quatro botões plásticos de pressão, costuras através de solda eletrônica</w:t>
            </w:r>
          </w:p>
        </w:tc>
        <w:tc>
          <w:tcPr>
            <w:tcW w:w="9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C82A52B" w14:textId="77777777" w:rsidR="0023647E" w:rsidRPr="00D14C06" w:rsidRDefault="0023647E" w:rsidP="0023647E">
            <w:pPr>
              <w:pStyle w:val="Normal1"/>
              <w:spacing w:line="360" w:lineRule="auto"/>
              <w:jc w:val="center"/>
            </w:pPr>
            <w:r w:rsidRPr="00D14C06">
              <w:t>2</w:t>
            </w:r>
          </w:p>
        </w:tc>
      </w:tr>
      <w:tr w:rsidR="0023647E" w:rsidRPr="00D14C06" w14:paraId="45038E7A" w14:textId="77777777" w:rsidTr="0023647E">
        <w:trPr>
          <w:trHeight w:val="284"/>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0EF364" w14:textId="77777777" w:rsidR="0023647E" w:rsidRPr="00D14C06" w:rsidRDefault="0023647E" w:rsidP="0023647E">
            <w:pPr>
              <w:pStyle w:val="Normal1"/>
              <w:spacing w:line="360" w:lineRule="auto"/>
              <w:jc w:val="center"/>
            </w:pPr>
            <w:r w:rsidRPr="00D14C06">
              <w:t>2</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B9C3752" w14:textId="77777777" w:rsidR="0023647E" w:rsidRPr="00D14C06" w:rsidRDefault="0023647E" w:rsidP="0023647E">
            <w:pPr>
              <w:pStyle w:val="Normal1"/>
              <w:spacing w:line="360" w:lineRule="auto"/>
            </w:pPr>
            <w:r w:rsidRPr="00D14C06">
              <w:t>Protetor auditivo, tipo inserção moldável, de espuma de poliuretano, no formato cilíndrico</w:t>
            </w:r>
          </w:p>
        </w:tc>
        <w:tc>
          <w:tcPr>
            <w:tcW w:w="9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02FF29" w14:textId="77777777" w:rsidR="0023647E" w:rsidRPr="00D14C06" w:rsidRDefault="0023647E" w:rsidP="0023647E">
            <w:pPr>
              <w:pStyle w:val="Normal1"/>
              <w:spacing w:line="360" w:lineRule="auto"/>
              <w:jc w:val="center"/>
            </w:pPr>
            <w:r w:rsidRPr="00D14C06">
              <w:t>6</w:t>
            </w:r>
          </w:p>
        </w:tc>
      </w:tr>
      <w:tr w:rsidR="0023647E" w:rsidRPr="00D14C06" w14:paraId="7C65C759" w14:textId="77777777" w:rsidTr="0023647E">
        <w:trPr>
          <w:trHeight w:val="878"/>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47DBC35" w14:textId="77777777" w:rsidR="0023647E" w:rsidRPr="00D14C06" w:rsidRDefault="0023647E" w:rsidP="0023647E">
            <w:pPr>
              <w:pStyle w:val="Normal1"/>
              <w:spacing w:line="360" w:lineRule="auto"/>
              <w:jc w:val="center"/>
            </w:pPr>
            <w:r w:rsidRPr="00D14C06">
              <w:t>3</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6AA0795" w14:textId="77777777" w:rsidR="0023647E" w:rsidRPr="00D14C06" w:rsidRDefault="0023647E" w:rsidP="0023647E">
            <w:pPr>
              <w:pStyle w:val="Normal1"/>
              <w:spacing w:line="360" w:lineRule="auto"/>
            </w:pPr>
            <w:r w:rsidRPr="00D14C06">
              <w:t>Respirador purificador de ar de segurança, tipo peça semifacial, composta de duas partes: uma peça externa, confeccionada em material plástico rígido na cor azul, e a parte interna confeccionada em elastômero termoplástico</w:t>
            </w:r>
          </w:p>
        </w:tc>
        <w:tc>
          <w:tcPr>
            <w:tcW w:w="9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3F1C029" w14:textId="77777777" w:rsidR="0023647E" w:rsidRPr="00D14C06" w:rsidRDefault="0023647E" w:rsidP="0023647E">
            <w:pPr>
              <w:pStyle w:val="Normal1"/>
              <w:spacing w:line="360" w:lineRule="auto"/>
              <w:jc w:val="center"/>
            </w:pPr>
            <w:r w:rsidRPr="00D14C06">
              <w:t>2</w:t>
            </w:r>
          </w:p>
        </w:tc>
      </w:tr>
      <w:tr w:rsidR="0023647E" w:rsidRPr="00D14C06" w14:paraId="5D29D382" w14:textId="77777777" w:rsidTr="0023647E">
        <w:trPr>
          <w:trHeight w:val="646"/>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9D9518" w14:textId="77777777" w:rsidR="0023647E" w:rsidRPr="00D14C06" w:rsidRDefault="0023647E" w:rsidP="0023647E">
            <w:pPr>
              <w:pStyle w:val="Normal1"/>
              <w:spacing w:line="360" w:lineRule="auto"/>
              <w:jc w:val="center"/>
              <w:rPr>
                <w:color w:val="auto"/>
              </w:rPr>
            </w:pPr>
            <w:r w:rsidRPr="00D14C06">
              <w:rPr>
                <w:color w:val="auto"/>
              </w:rPr>
              <w:t>4</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36DABFD" w14:textId="77777777" w:rsidR="0023647E" w:rsidRPr="00D14C06" w:rsidRDefault="0023647E" w:rsidP="0023647E">
            <w:pPr>
              <w:pStyle w:val="Normal1"/>
              <w:spacing w:line="360" w:lineRule="auto"/>
              <w:rPr>
                <w:color w:val="auto"/>
              </w:rPr>
            </w:pPr>
            <w:r w:rsidRPr="00D14C06">
              <w:rPr>
                <w:rFonts w:eastAsia="MS Mincho"/>
                <w:color w:val="auto"/>
              </w:rPr>
              <w:t>Máscara cirúrgica de três camadas ou similar com mesma eficiência</w:t>
            </w:r>
          </w:p>
        </w:tc>
        <w:tc>
          <w:tcPr>
            <w:tcW w:w="942" w:type="pct"/>
            <w:vMerge w:val="restart"/>
            <w:tcBorders>
              <w:top w:val="single" w:sz="4" w:space="0" w:color="00000A"/>
              <w:left w:val="single" w:sz="4" w:space="0" w:color="00000A"/>
              <w:right w:val="single" w:sz="4" w:space="0" w:color="00000A"/>
            </w:tcBorders>
            <w:shd w:val="clear" w:color="auto" w:fill="auto"/>
            <w:tcMar>
              <w:left w:w="0" w:type="dxa"/>
            </w:tcMar>
            <w:vAlign w:val="center"/>
          </w:tcPr>
          <w:p w14:paraId="416BBC76" w14:textId="77777777" w:rsidR="0023647E" w:rsidRPr="00D14C06" w:rsidRDefault="0023647E" w:rsidP="0023647E">
            <w:pPr>
              <w:pStyle w:val="Normal1"/>
              <w:spacing w:line="360" w:lineRule="auto"/>
              <w:jc w:val="center"/>
              <w:rPr>
                <w:color w:val="auto"/>
                <w:lang w:eastAsia="pt-BR"/>
              </w:rPr>
            </w:pPr>
            <w:r w:rsidRPr="00D14C06">
              <w:rPr>
                <w:color w:val="auto"/>
                <w:lang w:eastAsia="pt-BR"/>
              </w:rPr>
              <w:t>Suficiente para atender as necessidades diárias</w:t>
            </w:r>
          </w:p>
        </w:tc>
      </w:tr>
      <w:tr w:rsidR="0023647E" w:rsidRPr="00D14C06" w14:paraId="03225391" w14:textId="77777777" w:rsidTr="0023647E">
        <w:trPr>
          <w:trHeight w:val="561"/>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8A3F77F" w14:textId="77777777" w:rsidR="0023647E" w:rsidRPr="00D14C06" w:rsidRDefault="0023647E" w:rsidP="0023647E">
            <w:pPr>
              <w:pStyle w:val="Normal1"/>
              <w:spacing w:line="360" w:lineRule="auto"/>
              <w:jc w:val="center"/>
              <w:rPr>
                <w:color w:val="auto"/>
              </w:rPr>
            </w:pPr>
            <w:r w:rsidRPr="00D14C06">
              <w:rPr>
                <w:color w:val="auto"/>
              </w:rPr>
              <w:t>5</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55A91BD" w14:textId="77777777" w:rsidR="0023647E" w:rsidRPr="00D14C06" w:rsidRDefault="0023647E" w:rsidP="0023647E">
            <w:pPr>
              <w:pStyle w:val="Normal1"/>
              <w:spacing w:line="360" w:lineRule="auto"/>
              <w:rPr>
                <w:color w:val="auto"/>
              </w:rPr>
            </w:pPr>
            <w:r w:rsidRPr="00D14C06">
              <w:rPr>
                <w:color w:val="auto"/>
              </w:rPr>
              <w:t>Álcool em gel</w:t>
            </w:r>
          </w:p>
        </w:tc>
        <w:tc>
          <w:tcPr>
            <w:tcW w:w="942" w:type="pct"/>
            <w:vMerge/>
            <w:tcMar>
              <w:left w:w="0" w:type="dxa"/>
            </w:tcMar>
            <w:vAlign w:val="center"/>
          </w:tcPr>
          <w:p w14:paraId="6E95C7E3" w14:textId="77777777" w:rsidR="0023647E" w:rsidRPr="00D14C06" w:rsidRDefault="0023647E" w:rsidP="0023647E">
            <w:pPr>
              <w:pStyle w:val="Normal1"/>
              <w:spacing w:line="360" w:lineRule="auto"/>
              <w:jc w:val="center"/>
              <w:rPr>
                <w:color w:val="FF0000"/>
                <w:lang w:eastAsia="pt-BR"/>
              </w:rPr>
            </w:pPr>
          </w:p>
        </w:tc>
      </w:tr>
      <w:tr w:rsidR="0023647E" w:rsidRPr="00D14C06" w14:paraId="2FAFADFE" w14:textId="77777777" w:rsidTr="0023647E">
        <w:trPr>
          <w:trHeight w:val="692"/>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EC9E24" w14:textId="77777777" w:rsidR="0023647E" w:rsidRPr="00D14C06" w:rsidRDefault="0023647E" w:rsidP="0023647E">
            <w:pPr>
              <w:pStyle w:val="Normal1"/>
              <w:spacing w:line="360" w:lineRule="auto"/>
              <w:jc w:val="center"/>
              <w:rPr>
                <w:color w:val="auto"/>
              </w:rPr>
            </w:pPr>
            <w:r w:rsidRPr="00D14C06">
              <w:rPr>
                <w:color w:val="auto"/>
              </w:rPr>
              <w:t>7</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E7BBB53" w14:textId="77777777" w:rsidR="0023647E" w:rsidRPr="00D14C06" w:rsidRDefault="0023647E" w:rsidP="0023647E">
            <w:pPr>
              <w:pStyle w:val="Normal1"/>
              <w:spacing w:line="360" w:lineRule="auto"/>
              <w:rPr>
                <w:color w:val="auto"/>
              </w:rPr>
            </w:pPr>
            <w:r w:rsidRPr="00D14C06">
              <w:rPr>
                <w:color w:val="auto"/>
              </w:rPr>
              <w:t xml:space="preserve">Talabarte de segurança duplo em Y com absorvedor de energia, confeccionado em fita de poliéster tubular de 25 mm com elástico, </w:t>
            </w:r>
            <w:r w:rsidRPr="00D14C06">
              <w:rPr>
                <w:color w:val="auto"/>
              </w:rPr>
              <w:lastRenderedPageBreak/>
              <w:t>possui 1 conector classe T em aço com abertura de 20 mm e 2 conectores classe A em alumínio com abertura de 110 mm. Comprimento de 1,50 m.</w:t>
            </w:r>
          </w:p>
        </w:tc>
        <w:tc>
          <w:tcPr>
            <w:tcW w:w="942" w:type="pct"/>
            <w:tcBorders>
              <w:left w:val="single" w:sz="4" w:space="0" w:color="00000A"/>
              <w:right w:val="single" w:sz="4" w:space="0" w:color="00000A"/>
            </w:tcBorders>
            <w:shd w:val="clear" w:color="auto" w:fill="auto"/>
            <w:tcMar>
              <w:left w:w="0" w:type="dxa"/>
            </w:tcMar>
            <w:vAlign w:val="center"/>
          </w:tcPr>
          <w:p w14:paraId="7BCE2D60" w14:textId="77777777" w:rsidR="0023647E" w:rsidRPr="00D14C06" w:rsidRDefault="0023647E" w:rsidP="0023647E">
            <w:pPr>
              <w:pStyle w:val="Normal1"/>
              <w:suppressAutoHyphens w:val="0"/>
              <w:spacing w:line="360" w:lineRule="auto"/>
              <w:jc w:val="center"/>
              <w:rPr>
                <w:color w:val="auto"/>
              </w:rPr>
            </w:pPr>
            <w:r w:rsidRPr="00D14C06">
              <w:rPr>
                <w:color w:val="auto"/>
              </w:rPr>
              <w:lastRenderedPageBreak/>
              <w:t>1</w:t>
            </w:r>
          </w:p>
        </w:tc>
      </w:tr>
      <w:tr w:rsidR="0023647E" w:rsidRPr="00D14C06" w14:paraId="552724DC" w14:textId="77777777" w:rsidTr="0023647E">
        <w:trPr>
          <w:trHeight w:val="692"/>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B2B554" w14:textId="77777777" w:rsidR="0023647E" w:rsidRPr="00D14C06" w:rsidRDefault="0023647E" w:rsidP="0023647E">
            <w:pPr>
              <w:pStyle w:val="Normal1"/>
              <w:spacing w:line="360" w:lineRule="auto"/>
              <w:jc w:val="center"/>
              <w:rPr>
                <w:color w:val="auto"/>
              </w:rPr>
            </w:pPr>
            <w:r w:rsidRPr="00D14C06">
              <w:rPr>
                <w:color w:val="auto"/>
              </w:rPr>
              <w:t>8</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FE31901" w14:textId="77777777" w:rsidR="0023647E" w:rsidRPr="00D14C06" w:rsidRDefault="0023647E" w:rsidP="0023647E">
            <w:pPr>
              <w:pStyle w:val="Normal1"/>
              <w:spacing w:line="360" w:lineRule="auto"/>
              <w:rPr>
                <w:color w:val="auto"/>
              </w:rPr>
            </w:pPr>
            <w:r w:rsidRPr="00D14C06">
              <w:rPr>
                <w:color w:val="auto"/>
              </w:rPr>
              <w:t xml:space="preserve">Cinturão de segurança tipo paraquedista confeccionado em fita primária e secundária de poliéster de 45 mm, 5 pontos de ancoragem e fivelas em aço com tratamento contra oxidação para regulagem. Indicador de queda e chip para sistema de inspeção através do celular - </w:t>
            </w:r>
            <w:proofErr w:type="spellStart"/>
            <w:r w:rsidRPr="00D14C06">
              <w:rPr>
                <w:color w:val="auto"/>
              </w:rPr>
              <w:t>Mob</w:t>
            </w:r>
            <w:proofErr w:type="spellEnd"/>
            <w:r w:rsidRPr="00D14C06">
              <w:rPr>
                <w:color w:val="auto"/>
              </w:rPr>
              <w:t xml:space="preserve"> </w:t>
            </w:r>
            <w:proofErr w:type="spellStart"/>
            <w:r w:rsidRPr="00D14C06">
              <w:rPr>
                <w:color w:val="auto"/>
              </w:rPr>
              <w:t>Check</w:t>
            </w:r>
            <w:proofErr w:type="spellEnd"/>
            <w:r w:rsidRPr="00D14C06">
              <w:rPr>
                <w:color w:val="auto"/>
              </w:rPr>
              <w:t>.</w:t>
            </w:r>
          </w:p>
        </w:tc>
        <w:tc>
          <w:tcPr>
            <w:tcW w:w="942" w:type="pct"/>
            <w:tcBorders>
              <w:left w:val="single" w:sz="4" w:space="0" w:color="00000A"/>
              <w:right w:val="single" w:sz="4" w:space="0" w:color="00000A"/>
            </w:tcBorders>
            <w:shd w:val="clear" w:color="auto" w:fill="auto"/>
            <w:tcMar>
              <w:left w:w="0" w:type="dxa"/>
            </w:tcMar>
            <w:vAlign w:val="center"/>
          </w:tcPr>
          <w:p w14:paraId="06430BC4" w14:textId="77777777" w:rsidR="0023647E" w:rsidRPr="00D14C06" w:rsidRDefault="0023647E" w:rsidP="0023647E">
            <w:pPr>
              <w:pStyle w:val="Normal1"/>
              <w:suppressAutoHyphens w:val="0"/>
              <w:spacing w:line="360" w:lineRule="auto"/>
              <w:jc w:val="center"/>
              <w:rPr>
                <w:color w:val="auto"/>
              </w:rPr>
            </w:pPr>
            <w:r w:rsidRPr="00D14C06">
              <w:rPr>
                <w:color w:val="auto"/>
              </w:rPr>
              <w:t>1</w:t>
            </w:r>
          </w:p>
        </w:tc>
      </w:tr>
      <w:tr w:rsidR="0023647E" w:rsidRPr="00D14C06" w14:paraId="5AEE1E37" w14:textId="77777777" w:rsidTr="0023647E">
        <w:trPr>
          <w:trHeight w:val="692"/>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BDF0C6" w14:textId="77777777" w:rsidR="0023647E" w:rsidRPr="00D14C06" w:rsidRDefault="0023647E" w:rsidP="0023647E">
            <w:pPr>
              <w:pStyle w:val="Normal1"/>
              <w:spacing w:line="360" w:lineRule="auto"/>
              <w:jc w:val="center"/>
              <w:rPr>
                <w:color w:val="auto"/>
              </w:rPr>
            </w:pPr>
            <w:r w:rsidRPr="00D14C06">
              <w:rPr>
                <w:color w:val="auto"/>
              </w:rPr>
              <w:t>9</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6CAC880" w14:textId="77777777" w:rsidR="0023647E" w:rsidRPr="00D14C06" w:rsidRDefault="0023647E" w:rsidP="0023647E">
            <w:pPr>
              <w:pStyle w:val="Normal1"/>
              <w:spacing w:line="360" w:lineRule="auto"/>
              <w:rPr>
                <w:color w:val="auto"/>
              </w:rPr>
            </w:pPr>
            <w:r w:rsidRPr="00D14C06">
              <w:rPr>
                <w:color w:val="auto"/>
              </w:rPr>
              <w:t>Corda Trançada Poliamida 12mm, conforme NR 35 e NR 18, para trabalho em altura l, em metros.</w:t>
            </w:r>
          </w:p>
        </w:tc>
        <w:tc>
          <w:tcPr>
            <w:tcW w:w="942" w:type="pct"/>
            <w:tcBorders>
              <w:left w:val="single" w:sz="4" w:space="0" w:color="00000A"/>
              <w:right w:val="single" w:sz="4" w:space="0" w:color="00000A"/>
            </w:tcBorders>
            <w:shd w:val="clear" w:color="auto" w:fill="auto"/>
            <w:tcMar>
              <w:left w:w="0" w:type="dxa"/>
            </w:tcMar>
            <w:vAlign w:val="center"/>
          </w:tcPr>
          <w:p w14:paraId="0C7AB7E9" w14:textId="77777777" w:rsidR="0023647E" w:rsidRPr="00D14C06" w:rsidRDefault="0023647E" w:rsidP="0023647E">
            <w:pPr>
              <w:pStyle w:val="Normal1"/>
              <w:suppressAutoHyphens w:val="0"/>
              <w:spacing w:line="360" w:lineRule="auto"/>
              <w:jc w:val="center"/>
              <w:rPr>
                <w:color w:val="auto"/>
              </w:rPr>
            </w:pPr>
            <w:r w:rsidRPr="00D14C06">
              <w:rPr>
                <w:color w:val="auto"/>
              </w:rPr>
              <w:t>150</w:t>
            </w:r>
          </w:p>
        </w:tc>
      </w:tr>
      <w:tr w:rsidR="0023647E" w:rsidRPr="00D14C06" w14:paraId="06EE5EF9" w14:textId="77777777" w:rsidTr="0023647E">
        <w:trPr>
          <w:trHeight w:val="692"/>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0A0323" w14:textId="77777777" w:rsidR="0023647E" w:rsidRPr="00D14C06" w:rsidRDefault="0023647E" w:rsidP="0023647E">
            <w:pPr>
              <w:pStyle w:val="Normal1"/>
              <w:spacing w:line="360" w:lineRule="auto"/>
              <w:jc w:val="center"/>
              <w:rPr>
                <w:color w:val="auto"/>
              </w:rPr>
            </w:pPr>
            <w:r w:rsidRPr="00D14C06">
              <w:rPr>
                <w:color w:val="auto"/>
              </w:rPr>
              <w:t>10</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72749C8" w14:textId="77777777" w:rsidR="0023647E" w:rsidRPr="00D14C06" w:rsidRDefault="0023647E" w:rsidP="0023647E">
            <w:pPr>
              <w:pStyle w:val="Normal1"/>
              <w:spacing w:line="360" w:lineRule="auto"/>
              <w:rPr>
                <w:color w:val="auto"/>
              </w:rPr>
            </w:pPr>
            <w:r w:rsidRPr="00D14C06">
              <w:rPr>
                <w:color w:val="auto"/>
              </w:rPr>
              <w:t>Capacete de segurança, tipo III, classe A, confeccionado em polipropileno injetado, com nervura central com seis orifícios de 12 mm de diâmetro em cada lateral do casco, com 3 pontos de ancoragem na parte externa do casco.</w:t>
            </w:r>
          </w:p>
        </w:tc>
        <w:tc>
          <w:tcPr>
            <w:tcW w:w="942" w:type="pct"/>
            <w:tcBorders>
              <w:left w:val="single" w:sz="4" w:space="0" w:color="00000A"/>
              <w:right w:val="single" w:sz="4" w:space="0" w:color="00000A"/>
            </w:tcBorders>
            <w:shd w:val="clear" w:color="auto" w:fill="auto"/>
            <w:tcMar>
              <w:left w:w="0" w:type="dxa"/>
            </w:tcMar>
            <w:vAlign w:val="center"/>
          </w:tcPr>
          <w:p w14:paraId="29463F12" w14:textId="77777777" w:rsidR="0023647E" w:rsidRPr="00D14C06" w:rsidRDefault="0023647E" w:rsidP="0023647E">
            <w:pPr>
              <w:pStyle w:val="Normal1"/>
              <w:suppressAutoHyphens w:val="0"/>
              <w:spacing w:line="360" w:lineRule="auto"/>
              <w:jc w:val="center"/>
              <w:rPr>
                <w:color w:val="auto"/>
              </w:rPr>
            </w:pPr>
            <w:r w:rsidRPr="00D14C06">
              <w:rPr>
                <w:color w:val="auto"/>
              </w:rPr>
              <w:t>2</w:t>
            </w:r>
          </w:p>
        </w:tc>
      </w:tr>
      <w:tr w:rsidR="0023647E" w:rsidRPr="00D14C06" w14:paraId="40D51D15" w14:textId="77777777" w:rsidTr="0023647E">
        <w:trPr>
          <w:trHeight w:val="692"/>
        </w:trPr>
        <w:tc>
          <w:tcPr>
            <w:tcW w:w="23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BE2A3D" w14:textId="77777777" w:rsidR="0023647E" w:rsidRPr="00D14C06" w:rsidRDefault="0023647E" w:rsidP="0023647E">
            <w:pPr>
              <w:pStyle w:val="Normal1"/>
              <w:spacing w:line="360" w:lineRule="auto"/>
              <w:jc w:val="center"/>
              <w:rPr>
                <w:color w:val="auto"/>
              </w:rPr>
            </w:pPr>
            <w:r w:rsidRPr="00D14C06">
              <w:rPr>
                <w:color w:val="auto"/>
              </w:rPr>
              <w:t>11</w:t>
            </w:r>
          </w:p>
        </w:tc>
        <w:tc>
          <w:tcPr>
            <w:tcW w:w="382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76706FA" w14:textId="77777777" w:rsidR="0023647E" w:rsidRPr="00D14C06" w:rsidRDefault="0023647E" w:rsidP="0023647E">
            <w:pPr>
              <w:pStyle w:val="Normal1"/>
              <w:spacing w:line="360" w:lineRule="auto"/>
              <w:rPr>
                <w:color w:val="auto"/>
              </w:rPr>
            </w:pPr>
            <w:r w:rsidRPr="00D14C06">
              <w:rPr>
                <w:color w:val="auto"/>
              </w:rPr>
              <w:t xml:space="preserve">Cabo </w:t>
            </w:r>
            <w:proofErr w:type="spellStart"/>
            <w:r w:rsidRPr="00D14C06">
              <w:rPr>
                <w:color w:val="auto"/>
              </w:rPr>
              <w:t>Prussik</w:t>
            </w:r>
            <w:proofErr w:type="spellEnd"/>
            <w:r w:rsidRPr="00D14C06">
              <w:rPr>
                <w:color w:val="auto"/>
              </w:rPr>
              <w:t xml:space="preserve"> 8mm de 10 metros</w:t>
            </w:r>
          </w:p>
        </w:tc>
        <w:tc>
          <w:tcPr>
            <w:tcW w:w="942" w:type="pct"/>
            <w:tcBorders>
              <w:left w:val="single" w:sz="4" w:space="0" w:color="00000A"/>
              <w:bottom w:val="single" w:sz="4" w:space="0" w:color="00000A"/>
              <w:right w:val="single" w:sz="4" w:space="0" w:color="00000A"/>
            </w:tcBorders>
            <w:shd w:val="clear" w:color="auto" w:fill="auto"/>
            <w:tcMar>
              <w:left w:w="0" w:type="dxa"/>
            </w:tcMar>
            <w:vAlign w:val="center"/>
          </w:tcPr>
          <w:p w14:paraId="46839417" w14:textId="77777777" w:rsidR="0023647E" w:rsidRPr="00D14C06" w:rsidRDefault="0023647E" w:rsidP="0023647E">
            <w:pPr>
              <w:pStyle w:val="Normal1"/>
              <w:suppressAutoHyphens w:val="0"/>
              <w:spacing w:line="360" w:lineRule="auto"/>
              <w:jc w:val="center"/>
              <w:rPr>
                <w:color w:val="auto"/>
              </w:rPr>
            </w:pPr>
            <w:r w:rsidRPr="00D14C06">
              <w:rPr>
                <w:color w:val="auto"/>
              </w:rPr>
              <w:t>1</w:t>
            </w:r>
          </w:p>
        </w:tc>
      </w:tr>
    </w:tbl>
    <w:p w14:paraId="4AC98997" w14:textId="77777777" w:rsidR="0023647E" w:rsidRPr="00D14C06" w:rsidRDefault="0023647E" w:rsidP="0023647E">
      <w:pPr>
        <w:pStyle w:val="WW-Estilopadro"/>
        <w:widowControl w:val="0"/>
        <w:tabs>
          <w:tab w:val="left" w:pos="0"/>
          <w:tab w:val="left" w:pos="1134"/>
        </w:tabs>
        <w:spacing w:before="0" w:after="60" w:line="360" w:lineRule="auto"/>
        <w:ind w:left="295"/>
        <w:rPr>
          <w:rFonts w:eastAsia="MS Mincho"/>
          <w:sz w:val="24"/>
          <w:szCs w:val="24"/>
        </w:rPr>
      </w:pPr>
    </w:p>
    <w:p w14:paraId="30B05354" w14:textId="77777777" w:rsidR="0023647E" w:rsidRPr="00D14C06" w:rsidRDefault="0023647E" w:rsidP="00C3663F">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14C06">
        <w:rPr>
          <w:rFonts w:eastAsia="MS Mincho"/>
          <w:sz w:val="24"/>
          <w:szCs w:val="24"/>
        </w:rPr>
        <w:t>EQUIPAMENTOS DE ESCRITÓRIO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23647E" w:rsidRPr="00D14C06" w14:paraId="11B83792"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7797F73" w14:textId="77777777" w:rsidR="0023647E" w:rsidRPr="00D14C06" w:rsidRDefault="0023647E" w:rsidP="0023647E">
            <w:pPr>
              <w:pStyle w:val="Normal1"/>
              <w:suppressAutoHyphens w:val="0"/>
              <w:spacing w:line="360" w:lineRule="auto"/>
              <w:jc w:val="center"/>
              <w:rPr>
                <w:b/>
                <w:lang w:eastAsia="pt-BR"/>
              </w:rPr>
            </w:pPr>
            <w:r w:rsidRPr="00D14C06">
              <w:rPr>
                <w:b/>
                <w:lang w:eastAsia="pt-BR"/>
              </w:rPr>
              <w:t>Item</w:t>
            </w:r>
          </w:p>
        </w:tc>
        <w:tc>
          <w:tcPr>
            <w:tcW w:w="778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1B58FD" w14:textId="77777777" w:rsidR="0023647E" w:rsidRPr="00D14C06" w:rsidRDefault="0023647E" w:rsidP="0023647E">
            <w:pPr>
              <w:pStyle w:val="Normal1"/>
              <w:suppressAutoHyphens w:val="0"/>
              <w:spacing w:line="360" w:lineRule="auto"/>
              <w:jc w:val="center"/>
              <w:rPr>
                <w:b/>
                <w:lang w:eastAsia="pt-BR"/>
              </w:rPr>
            </w:pPr>
            <w:r w:rsidRPr="00D14C06">
              <w:rPr>
                <w:b/>
                <w:lang w:eastAsia="pt-BR"/>
              </w:rPr>
              <w:t>Discriminação/Equipamentos De Escritório</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319F47" w14:textId="77777777" w:rsidR="0023647E" w:rsidRPr="00D14C06" w:rsidRDefault="0023647E" w:rsidP="0023647E">
            <w:pPr>
              <w:pStyle w:val="Normal1"/>
              <w:suppressAutoHyphens w:val="0"/>
              <w:spacing w:line="360" w:lineRule="auto"/>
              <w:jc w:val="center"/>
              <w:rPr>
                <w:b/>
                <w:lang w:eastAsia="pt-BR"/>
              </w:rPr>
            </w:pPr>
            <w:r w:rsidRPr="00D14C06">
              <w:rPr>
                <w:b/>
                <w:lang w:eastAsia="pt-BR"/>
              </w:rPr>
              <w:t>Quantidade</w:t>
            </w:r>
          </w:p>
        </w:tc>
      </w:tr>
      <w:tr w:rsidR="0023647E" w:rsidRPr="00D14C06" w14:paraId="2CFC754F"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338882C"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0ACCD94D" w14:textId="77777777" w:rsidR="0023647E" w:rsidRPr="00D14C06" w:rsidRDefault="0023647E" w:rsidP="0023647E">
            <w:pPr>
              <w:pStyle w:val="Normal1"/>
              <w:suppressAutoHyphens w:val="0"/>
              <w:spacing w:line="360" w:lineRule="auto"/>
              <w:rPr>
                <w:lang w:eastAsia="pt-BR"/>
              </w:rPr>
            </w:pPr>
            <w:r w:rsidRPr="00D14C06">
              <w:rPr>
                <w:lang w:eastAsia="pt-BR"/>
              </w:rPr>
              <w:t xml:space="preserve">Armário/arquivo, para pastas suspensas com 4 gavetas, corrediça metálica, fechadura em formato de tambor com giro de 180º, haste na lateral do gaveteiro que permitem a tranca simultânea das gavetas, e duas chaves. </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B9263A"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227BDCEB"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C2D2373" w14:textId="77777777" w:rsidR="0023647E" w:rsidRPr="00D14C06" w:rsidRDefault="0023647E" w:rsidP="0023647E">
            <w:pPr>
              <w:pStyle w:val="Normal1"/>
              <w:suppressAutoHyphens w:val="0"/>
              <w:spacing w:line="360" w:lineRule="auto"/>
              <w:jc w:val="center"/>
              <w:rPr>
                <w:lang w:eastAsia="pt-BR"/>
              </w:rPr>
            </w:pPr>
            <w:r w:rsidRPr="00D14C06">
              <w:rPr>
                <w:lang w:eastAsia="pt-BR"/>
              </w:rPr>
              <w:t>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1AB5E51F" w14:textId="77777777" w:rsidR="0023647E" w:rsidRPr="00D14C06" w:rsidRDefault="0023647E" w:rsidP="0023647E">
            <w:pPr>
              <w:pStyle w:val="Normal1"/>
              <w:suppressAutoHyphens w:val="0"/>
              <w:spacing w:line="360" w:lineRule="auto"/>
              <w:rPr>
                <w:lang w:eastAsia="pt-BR"/>
              </w:rPr>
            </w:pPr>
            <w:r w:rsidRPr="00D14C06">
              <w:rPr>
                <w:lang w:eastAsia="pt-BR"/>
              </w:rPr>
              <w:t>Armário alto, com 2 portas, medindo aproximadamente 1,60m de altura, por 0,75m de largura e 0,38m de profundidade (para guarda e conservação de materiais e equipamentos)</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390EE"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r w:rsidR="0023647E" w:rsidRPr="00D14C06" w14:paraId="7C385BFE" w14:textId="77777777" w:rsidTr="0023647E">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4D6F0C7" w14:textId="77777777" w:rsidR="0023647E" w:rsidRPr="00D14C06" w:rsidRDefault="0023647E" w:rsidP="0023647E">
            <w:pPr>
              <w:pStyle w:val="Normal1"/>
              <w:suppressAutoHyphens w:val="0"/>
              <w:spacing w:line="360" w:lineRule="auto"/>
              <w:jc w:val="center"/>
              <w:rPr>
                <w:lang w:eastAsia="pt-BR"/>
              </w:rPr>
            </w:pPr>
            <w:r w:rsidRPr="00D14C06">
              <w:rPr>
                <w:lang w:eastAsia="pt-BR"/>
              </w:rPr>
              <w:t>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44DFA7C2" w14:textId="77777777" w:rsidR="0023647E" w:rsidRPr="00D14C06" w:rsidRDefault="0023647E" w:rsidP="0023647E">
            <w:pPr>
              <w:pStyle w:val="Normal1"/>
              <w:suppressAutoHyphens w:val="0"/>
              <w:spacing w:line="360" w:lineRule="auto"/>
              <w:rPr>
                <w:lang w:eastAsia="pt-BR"/>
              </w:rPr>
            </w:pPr>
            <w:r w:rsidRPr="00D14C06">
              <w:rPr>
                <w:lang w:eastAsia="pt-BR"/>
              </w:rPr>
              <w:t>Armário de aço para vestiário, com 6 portas individuais (uma para cada profissional), com disposição para fechamento com chave ou segredo. Cada porta deve medir aproximadamente 28cm de largura x 93cm de altura.</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33906C" w14:textId="77777777" w:rsidR="0023647E" w:rsidRPr="00D14C06" w:rsidRDefault="0023647E" w:rsidP="0023647E">
            <w:pPr>
              <w:pStyle w:val="Normal1"/>
              <w:suppressAutoHyphens w:val="0"/>
              <w:spacing w:line="360" w:lineRule="auto"/>
              <w:jc w:val="center"/>
              <w:rPr>
                <w:lang w:eastAsia="pt-BR"/>
              </w:rPr>
            </w:pPr>
            <w:r w:rsidRPr="00D14C06">
              <w:rPr>
                <w:lang w:eastAsia="pt-BR"/>
              </w:rPr>
              <w:t>1</w:t>
            </w:r>
          </w:p>
        </w:tc>
      </w:tr>
    </w:tbl>
    <w:p w14:paraId="192E1A88"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18BCA59B" w14:textId="77777777" w:rsidR="0023647E" w:rsidRPr="00D14C06" w:rsidRDefault="0023647E" w:rsidP="0023647E">
      <w:pPr>
        <w:pStyle w:val="WW-Estilopadro"/>
        <w:widowControl w:val="0"/>
        <w:tabs>
          <w:tab w:val="left" w:pos="0"/>
          <w:tab w:val="left" w:pos="1134"/>
        </w:tabs>
        <w:spacing w:before="0" w:after="0" w:line="360" w:lineRule="auto"/>
        <w:ind w:left="295"/>
        <w:rPr>
          <w:rFonts w:eastAsia="MS Mincho"/>
          <w:sz w:val="24"/>
          <w:szCs w:val="24"/>
        </w:rPr>
      </w:pPr>
    </w:p>
    <w:p w14:paraId="1829E8C1"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lastRenderedPageBreak/>
        <w:t>A substituição ou reposição de materiais e equipamentos fornecidos pela CONTRATADA deverão ocorrer por solicitação da CONTRATANTE ou sempre que necessário, no quantitativo suficiente para atender as necessidades.</w:t>
      </w:r>
    </w:p>
    <w:p w14:paraId="1AD2E57E"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A CONTRATADA deverá apresentar à ASSET, no primeiro dia previsto para o início do contrato, relação de seus bens que serão alocados na CONTRATANTE, atualizando-a sempre que houver alterações.</w:t>
      </w:r>
    </w:p>
    <w:p w14:paraId="27BAE126"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Todos os materiais de consumo e de expediente deverão ser novos, de primeiro uso, sujeitos à prévia aprovação da ASSET, observando as especificações, a qualidade e o estoque mínimo a ser mantido em local apropriado, cedido pelo CONTRATANTE e que deverão estar disponíveis no primeiro dia previsto para o início do contrato, devidamente identificados de forma a não serem confundidos com similares de propriedade do CONTRATANTE.</w:t>
      </w:r>
    </w:p>
    <w:p w14:paraId="475C487E"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 xml:space="preserve">Todos os equipamentos </w:t>
      </w:r>
      <w:r w:rsidRPr="00D14C06">
        <w:rPr>
          <w:rFonts w:eastAsia="MS Mincho"/>
          <w:bCs/>
          <w:sz w:val="24"/>
          <w:szCs w:val="24"/>
        </w:rPr>
        <w:t xml:space="preserve">deverão ser novos, de primeiro uso, ou seminovo, desde que apresente perfeitas condições de uso, </w:t>
      </w:r>
      <w:r w:rsidRPr="00D14C06">
        <w:rPr>
          <w:rFonts w:eastAsia="MS Mincho"/>
          <w:sz w:val="24"/>
          <w:szCs w:val="24"/>
        </w:rPr>
        <w:t>sujeitos à prévia aprovação da ASSET, observando as especificações e a qualidade deles, devendo todos estar devidamente identificados de forma a não serem confundidos com similares de propriedade do CONTRATANTE.</w:t>
      </w:r>
    </w:p>
    <w:p w14:paraId="3A55F3DF"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Será de responsabilidade da CONTRATA o transporte, carga, descarga, armazenagem e guarda dos materiais de consumo e de expediente e equipamentos previstos neste Termo de Referência, incluindo componentes, produtos, aparelhos indispensáveis à execução dos serviços solicitados, sejam eles definitivos ou temporários;</w:t>
      </w:r>
    </w:p>
    <w:p w14:paraId="0E7993A6"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D14C06">
        <w:rPr>
          <w:rFonts w:eastAsia="MS Mincho"/>
          <w:sz w:val="24"/>
          <w:szCs w:val="24"/>
        </w:rPr>
        <w:t>Os equipamentos que dependem de energia elétrica deverão ser compatíveis com as instalações elétricas disponíveis nas dependências do CONTRATANTE e mantidos em perfeitas condições de funcionalidade, de modo a evitar acidentes e prejuízos às instalações físicas e/ou elétricas do CONTRATANTE. Deverão, ainda, ser de reduzido consumo de energia e possuir fiação elétrica segura e em tamanho suficiente para seu uso adequado; e</w:t>
      </w:r>
    </w:p>
    <w:p w14:paraId="6921EE6A" w14:textId="77777777" w:rsidR="0023647E" w:rsidRPr="00D14C06" w:rsidRDefault="0023647E" w:rsidP="00C3663F">
      <w:pPr>
        <w:pStyle w:val="WW-Estilopadro"/>
        <w:widowControl w:val="0"/>
        <w:numPr>
          <w:ilvl w:val="2"/>
          <w:numId w:val="32"/>
        </w:numPr>
        <w:tabs>
          <w:tab w:val="left" w:pos="0"/>
        </w:tabs>
        <w:spacing w:before="0" w:after="120" w:line="360" w:lineRule="auto"/>
        <w:ind w:left="284" w:firstLine="0"/>
        <w:rPr>
          <w:rFonts w:eastAsia="MS Mincho"/>
          <w:b/>
          <w:sz w:val="24"/>
          <w:szCs w:val="24"/>
        </w:rPr>
      </w:pPr>
      <w:r w:rsidRPr="00D14C06">
        <w:rPr>
          <w:rFonts w:eastAsia="MS Mincho"/>
          <w:sz w:val="24"/>
          <w:szCs w:val="24"/>
        </w:rPr>
        <w:lastRenderedPageBreak/>
        <w:t xml:space="preserve">A retirada de qualquer equipamento disponibilizado para execução do serviço deverá ser comunicada, por escrito, à ASSET, promovendo a devolução no prazo estipulado </w:t>
      </w:r>
      <w:proofErr w:type="gramStart"/>
      <w:r w:rsidRPr="00D14C06">
        <w:rPr>
          <w:rFonts w:eastAsia="MS Mincho"/>
          <w:sz w:val="24"/>
          <w:szCs w:val="24"/>
        </w:rPr>
        <w:t>pela mesma</w:t>
      </w:r>
      <w:proofErr w:type="gramEnd"/>
      <w:r w:rsidRPr="00D14C06">
        <w:rPr>
          <w:rFonts w:eastAsia="MS Mincho"/>
          <w:sz w:val="24"/>
          <w:szCs w:val="24"/>
        </w:rPr>
        <w:t>.</w:t>
      </w:r>
    </w:p>
    <w:p w14:paraId="55C451AA" w14:textId="77777777" w:rsidR="0023647E" w:rsidRPr="00D14C06" w:rsidRDefault="0023647E" w:rsidP="0023647E">
      <w:pPr>
        <w:pStyle w:val="WW-Estilopadro"/>
        <w:widowControl w:val="0"/>
        <w:tabs>
          <w:tab w:val="left" w:pos="0"/>
          <w:tab w:val="left" w:pos="1701"/>
        </w:tabs>
        <w:spacing w:before="0" w:after="120" w:line="360" w:lineRule="auto"/>
        <w:ind w:left="1224"/>
        <w:rPr>
          <w:strike/>
          <w:sz w:val="24"/>
          <w:szCs w:val="24"/>
        </w:rPr>
      </w:pPr>
    </w:p>
    <w:p w14:paraId="677DDBF2" w14:textId="77777777" w:rsidR="0023647E" w:rsidRPr="00D14C06" w:rsidRDefault="0023647E" w:rsidP="00C3663F">
      <w:pPr>
        <w:pStyle w:val="WW-Estilopadro"/>
        <w:widowControl w:val="0"/>
        <w:numPr>
          <w:ilvl w:val="0"/>
          <w:numId w:val="32"/>
        </w:numPr>
        <w:shd w:val="clear" w:color="auto" w:fill="A6A6A6"/>
        <w:tabs>
          <w:tab w:val="left" w:pos="0"/>
          <w:tab w:val="left" w:pos="426"/>
        </w:tabs>
        <w:spacing w:before="0" w:after="120" w:line="360" w:lineRule="auto"/>
        <w:rPr>
          <w:b/>
          <w:bCs/>
          <w:sz w:val="24"/>
          <w:szCs w:val="24"/>
        </w:rPr>
      </w:pPr>
      <w:r w:rsidRPr="00D14C06">
        <w:rPr>
          <w:b/>
          <w:bCs/>
          <w:sz w:val="24"/>
          <w:szCs w:val="24"/>
        </w:rPr>
        <w:t>CRITÉRIOS DE SUSTENTABILIDADE</w:t>
      </w:r>
    </w:p>
    <w:p w14:paraId="626BB00C" w14:textId="77777777" w:rsidR="0023647E" w:rsidRPr="00D14C06" w:rsidRDefault="0023647E" w:rsidP="00C3663F">
      <w:pPr>
        <w:pStyle w:val="WW-Estilopadro"/>
        <w:widowControl w:val="0"/>
        <w:numPr>
          <w:ilvl w:val="1"/>
          <w:numId w:val="32"/>
        </w:numPr>
        <w:tabs>
          <w:tab w:val="left" w:pos="0"/>
          <w:tab w:val="left" w:pos="426"/>
        </w:tabs>
        <w:spacing w:after="120" w:line="360" w:lineRule="auto"/>
        <w:ind w:left="284" w:firstLine="0"/>
        <w:rPr>
          <w:sz w:val="24"/>
          <w:szCs w:val="24"/>
        </w:rPr>
      </w:pPr>
      <w:r w:rsidRPr="00D14C06">
        <w:rPr>
          <w:sz w:val="24"/>
          <w:szCs w:val="24"/>
        </w:rPr>
        <w:t>A contratada deverá obedecer às normas técnicas, de saúde, de higiene e de segurança do trabalho, de acordo com as normas trabalhistas vigentes;</w:t>
      </w:r>
    </w:p>
    <w:p w14:paraId="584DB418" w14:textId="77777777" w:rsidR="0023647E" w:rsidRPr="00D14C06" w:rsidRDefault="0023647E" w:rsidP="00C3663F">
      <w:pPr>
        <w:pStyle w:val="WW-Estilopadro"/>
        <w:widowControl w:val="0"/>
        <w:numPr>
          <w:ilvl w:val="1"/>
          <w:numId w:val="32"/>
        </w:numPr>
        <w:tabs>
          <w:tab w:val="left" w:pos="0"/>
          <w:tab w:val="left" w:pos="426"/>
        </w:tabs>
        <w:spacing w:after="120" w:line="360" w:lineRule="auto"/>
        <w:ind w:left="284" w:firstLine="0"/>
        <w:rPr>
          <w:sz w:val="24"/>
          <w:szCs w:val="24"/>
        </w:rPr>
      </w:pPr>
      <w:r w:rsidRPr="00D14C06">
        <w:rPr>
          <w:sz w:val="24"/>
          <w:szCs w:val="24"/>
        </w:rPr>
        <w:t>A contratada deverá fornecer aos empregados os equipamentos de segurança que se fizerem necessários, para a execução de serviços e fiscalizar o uso, em especial pelo que consta da Norma Regulamentadora nº 6 do MTE;</w:t>
      </w:r>
    </w:p>
    <w:p w14:paraId="3802E099" w14:textId="77777777" w:rsidR="0023647E" w:rsidRPr="00D14C06" w:rsidRDefault="0023647E" w:rsidP="00C3663F">
      <w:pPr>
        <w:pStyle w:val="WW-Estilopadro"/>
        <w:widowControl w:val="0"/>
        <w:numPr>
          <w:ilvl w:val="1"/>
          <w:numId w:val="32"/>
        </w:numPr>
        <w:tabs>
          <w:tab w:val="left" w:pos="0"/>
          <w:tab w:val="left" w:pos="426"/>
        </w:tabs>
        <w:spacing w:after="120" w:line="360" w:lineRule="auto"/>
        <w:ind w:left="284" w:firstLine="0"/>
        <w:rPr>
          <w:sz w:val="24"/>
          <w:szCs w:val="24"/>
        </w:rPr>
      </w:pPr>
      <w:r w:rsidRPr="00D14C06">
        <w:rPr>
          <w:sz w:val="24"/>
          <w:szCs w:val="24"/>
        </w:rPr>
        <w:t>A contratada deverá elaborar e implementar Programa de Prevenção de Riscos Ambientais - PPRA, de acordo com as Normas Regulamentadoras do Ministério do Trabalho e Emprego;</w:t>
      </w:r>
    </w:p>
    <w:p w14:paraId="616F2C4A" w14:textId="77777777" w:rsidR="0023647E" w:rsidRPr="00D14C06" w:rsidRDefault="0023647E" w:rsidP="00C3663F">
      <w:pPr>
        <w:pStyle w:val="WW-Estilopadro"/>
        <w:widowControl w:val="0"/>
        <w:numPr>
          <w:ilvl w:val="1"/>
          <w:numId w:val="32"/>
        </w:numPr>
        <w:tabs>
          <w:tab w:val="left" w:pos="0"/>
          <w:tab w:val="left" w:pos="426"/>
        </w:tabs>
        <w:spacing w:after="120" w:line="360" w:lineRule="auto"/>
        <w:ind w:left="284" w:firstLine="0"/>
        <w:rPr>
          <w:sz w:val="24"/>
          <w:szCs w:val="24"/>
        </w:rPr>
      </w:pPr>
      <w:r w:rsidRPr="00D14C06">
        <w:rPr>
          <w:sz w:val="24"/>
          <w:szCs w:val="24"/>
        </w:rPr>
        <w:t>A contratada deverá elaborar e implementar Programa de Controle Médico de Saúde Ocupacional - PCMSO, com o objetivo de promoção e preservação da saúde dos trabalhadores, de acordo com as Normas Regulamentadoras do Ministério do Trabalho e Emprego;</w:t>
      </w:r>
    </w:p>
    <w:p w14:paraId="01030381" w14:textId="77777777" w:rsidR="0023647E" w:rsidRPr="00D14C06" w:rsidRDefault="0023647E" w:rsidP="00C3663F">
      <w:pPr>
        <w:pStyle w:val="WW-Estilopadro"/>
        <w:widowControl w:val="0"/>
        <w:numPr>
          <w:ilvl w:val="1"/>
          <w:numId w:val="32"/>
        </w:numPr>
        <w:tabs>
          <w:tab w:val="left" w:pos="0"/>
          <w:tab w:val="left" w:pos="426"/>
        </w:tabs>
        <w:spacing w:before="0" w:after="120" w:line="360" w:lineRule="auto"/>
        <w:ind w:left="284" w:firstLine="0"/>
        <w:rPr>
          <w:sz w:val="24"/>
          <w:szCs w:val="24"/>
        </w:rPr>
      </w:pPr>
      <w:r w:rsidRPr="00D14C06">
        <w:rPr>
          <w:sz w:val="24"/>
          <w:szCs w:val="24"/>
        </w:rPr>
        <w:t>Deve constar como obrigação da contratada a manutenção dessas condições, o que poderá ser verificado constantemente durante toda a vigência do contrato, sob pena de rescisão contratual;</w:t>
      </w:r>
      <w:r w:rsidRPr="00D14C06">
        <w:rPr>
          <w:sz w:val="24"/>
          <w:szCs w:val="24"/>
        </w:rPr>
        <w:cr/>
      </w:r>
      <w:bookmarkStart w:id="2" w:name="_Ref442373938"/>
      <w:bookmarkEnd w:id="2"/>
    </w:p>
    <w:p w14:paraId="6BAA1F90" w14:textId="77777777" w:rsidR="0023647E" w:rsidRPr="00D14C06" w:rsidRDefault="0023647E" w:rsidP="00C3663F">
      <w:pPr>
        <w:pStyle w:val="WW-Estilopadro"/>
        <w:widowControl w:val="0"/>
        <w:numPr>
          <w:ilvl w:val="0"/>
          <w:numId w:val="32"/>
        </w:numPr>
        <w:shd w:val="clear" w:color="auto" w:fill="BFBFBF"/>
        <w:spacing w:before="0" w:after="120" w:line="360" w:lineRule="auto"/>
        <w:ind w:left="426" w:hanging="426"/>
        <w:rPr>
          <w:sz w:val="24"/>
          <w:szCs w:val="24"/>
        </w:rPr>
      </w:pPr>
      <w:r w:rsidRPr="00D14C06">
        <w:rPr>
          <w:rFonts w:eastAsia="MS Mincho"/>
          <w:b/>
          <w:bCs/>
          <w:sz w:val="24"/>
          <w:szCs w:val="24"/>
        </w:rPr>
        <w:t>ADEQUAÇÃO ORÇAMENTÁRIA</w:t>
      </w:r>
    </w:p>
    <w:p w14:paraId="7889BDE3" w14:textId="77777777" w:rsidR="0023647E" w:rsidRPr="00330A72" w:rsidRDefault="0023647E" w:rsidP="00C3663F">
      <w:pPr>
        <w:pStyle w:val="WW-Estilopadro"/>
        <w:widowControl w:val="0"/>
        <w:numPr>
          <w:ilvl w:val="1"/>
          <w:numId w:val="32"/>
        </w:numPr>
        <w:spacing w:before="0" w:after="120" w:line="360" w:lineRule="auto"/>
        <w:ind w:left="426" w:firstLine="0"/>
        <w:rPr>
          <w:color w:val="000000" w:themeColor="text1"/>
          <w:sz w:val="24"/>
          <w:szCs w:val="24"/>
        </w:rPr>
      </w:pPr>
      <w:r w:rsidRPr="00330A72">
        <w:rPr>
          <w:color w:val="000000" w:themeColor="text1"/>
          <w:sz w:val="24"/>
          <w:szCs w:val="24"/>
        </w:rPr>
        <w:t>Os recursos dessa contratação estão consignados na previsão orçamentária da União para 202</w:t>
      </w:r>
      <w:r>
        <w:rPr>
          <w:color w:val="000000" w:themeColor="text1"/>
          <w:sz w:val="24"/>
          <w:szCs w:val="24"/>
        </w:rPr>
        <w:t>2</w:t>
      </w:r>
      <w:r w:rsidRPr="00330A72">
        <w:rPr>
          <w:color w:val="000000" w:themeColor="text1"/>
          <w:sz w:val="24"/>
          <w:szCs w:val="24"/>
        </w:rPr>
        <w:t>, no PTRES 174664, PI A_ASSET1000 e Natureza da Despesa 3.3.90.37.07.</w:t>
      </w:r>
    </w:p>
    <w:p w14:paraId="5746AC78" w14:textId="77777777" w:rsidR="0023647E" w:rsidRPr="00D14C06" w:rsidRDefault="0023647E" w:rsidP="0023647E">
      <w:pPr>
        <w:pStyle w:val="Corpodotexto"/>
        <w:spacing w:line="360" w:lineRule="auto"/>
        <w:ind w:firstLine="426"/>
        <w:rPr>
          <w:b/>
          <w:strike/>
          <w:szCs w:val="24"/>
        </w:rPr>
      </w:pPr>
    </w:p>
    <w:p w14:paraId="4D534CF0" w14:textId="77777777" w:rsidR="0023647E" w:rsidRPr="00D14C06" w:rsidRDefault="0023647E" w:rsidP="0023647E">
      <w:pPr>
        <w:pStyle w:val="Corpodotexto"/>
        <w:shd w:val="clear" w:color="auto" w:fill="FFFFFF"/>
        <w:spacing w:line="360" w:lineRule="auto"/>
        <w:rPr>
          <w:szCs w:val="24"/>
        </w:rPr>
      </w:pPr>
      <w:bookmarkStart w:id="3" w:name="_Ref442373642"/>
      <w:bookmarkEnd w:id="3"/>
    </w:p>
    <w:p w14:paraId="0FBB68C2"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lastRenderedPageBreak/>
        <w:t xml:space="preserve">GARANTIA </w:t>
      </w:r>
      <w:r w:rsidRPr="00C7759E">
        <w:rPr>
          <w:rFonts w:eastAsia="MS Mincho"/>
          <w:b/>
          <w:bCs/>
          <w:color w:val="000000" w:themeColor="text1"/>
          <w:sz w:val="24"/>
          <w:szCs w:val="24"/>
        </w:rPr>
        <w:t>CONTRATUAL</w:t>
      </w:r>
    </w:p>
    <w:p w14:paraId="23AE9E97"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A</w:t>
      </w:r>
      <w:r w:rsidRPr="00C7759E">
        <w:rPr>
          <w:color w:val="000000" w:themeColor="text1"/>
          <w:sz w:val="24"/>
          <w:szCs w:val="24"/>
          <w:lang w:val="pt-PT"/>
        </w:rPr>
        <w:t xml:space="preserve"> CONTRATADA apresentará, no prazo máximo de 10 dias úteis contados da data de recebimento do contrato devidamente assinado pelas partes, garantia correspondente a 5% do seu valor anual/global, sob a forma de uma das modalidades admitidas pelo art. 56, § 1º, da Lei nº 8.666/1993, devendo ser renovada anualmente, atualizada e complementada nos termos do § 2º do mesmo artigo. </w:t>
      </w:r>
    </w:p>
    <w:p w14:paraId="7D06BE99"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O CONTRATANTE fica autorizada a utilizar a garantia para assegurar o pagamento de: </w:t>
      </w:r>
    </w:p>
    <w:p w14:paraId="06CAF92F" w14:textId="77777777" w:rsidR="0023647E" w:rsidRPr="00C7759E" w:rsidRDefault="0023647E" w:rsidP="00C3663F">
      <w:pPr>
        <w:pStyle w:val="WW-Estilopadro"/>
        <w:widowControl w:val="0"/>
        <w:numPr>
          <w:ilvl w:val="0"/>
          <w:numId w:val="34"/>
        </w:numPr>
        <w:spacing w:before="0" w:after="120" w:line="360" w:lineRule="auto"/>
        <w:rPr>
          <w:color w:val="000000" w:themeColor="text1"/>
          <w:sz w:val="24"/>
          <w:szCs w:val="24"/>
        </w:rPr>
      </w:pPr>
      <w:r w:rsidRPr="00C7759E">
        <w:rPr>
          <w:color w:val="000000" w:themeColor="text1"/>
          <w:sz w:val="24"/>
          <w:szCs w:val="24"/>
          <w:lang w:val="pt"/>
        </w:rPr>
        <w:t>prejuízos advindos do não cumprimento do objeto do contrato e/ou do não adimplemento das demais obrigações nele previstas; </w:t>
      </w:r>
      <w:r w:rsidRPr="00C7759E">
        <w:rPr>
          <w:color w:val="000000" w:themeColor="text1"/>
          <w:sz w:val="24"/>
          <w:szCs w:val="24"/>
          <w:lang w:val="pt-PT"/>
        </w:rPr>
        <w:t xml:space="preserve"> </w:t>
      </w:r>
    </w:p>
    <w:p w14:paraId="33C62E75" w14:textId="77777777" w:rsidR="0023647E" w:rsidRPr="00C7759E" w:rsidRDefault="0023647E" w:rsidP="00C3663F">
      <w:pPr>
        <w:pStyle w:val="WW-Estilopadro"/>
        <w:widowControl w:val="0"/>
        <w:numPr>
          <w:ilvl w:val="0"/>
          <w:numId w:val="34"/>
        </w:numPr>
        <w:spacing w:before="0" w:after="120" w:line="360" w:lineRule="auto"/>
        <w:rPr>
          <w:color w:val="000000" w:themeColor="text1"/>
          <w:sz w:val="24"/>
          <w:szCs w:val="24"/>
        </w:rPr>
      </w:pPr>
      <w:r w:rsidRPr="00C7759E">
        <w:rPr>
          <w:color w:val="000000" w:themeColor="text1"/>
          <w:sz w:val="24"/>
          <w:szCs w:val="24"/>
          <w:lang w:val="pt"/>
        </w:rPr>
        <w:t>prejuízos causados à CONTRATANTE, decorrentes de culpa ou dolo da CONTRATADA, ou de seu preposto, durante a execução do contrato; </w:t>
      </w:r>
      <w:r w:rsidRPr="00C7759E">
        <w:rPr>
          <w:color w:val="000000" w:themeColor="text1"/>
          <w:sz w:val="24"/>
          <w:szCs w:val="24"/>
          <w:lang w:val="pt-PT"/>
        </w:rPr>
        <w:t xml:space="preserve"> </w:t>
      </w:r>
    </w:p>
    <w:p w14:paraId="54F102B0" w14:textId="77777777" w:rsidR="0023647E" w:rsidRPr="00C7759E" w:rsidRDefault="0023647E" w:rsidP="00C3663F">
      <w:pPr>
        <w:pStyle w:val="WW-Estilopadro"/>
        <w:widowControl w:val="0"/>
        <w:numPr>
          <w:ilvl w:val="0"/>
          <w:numId w:val="34"/>
        </w:numPr>
        <w:spacing w:before="0" w:after="120" w:line="360" w:lineRule="auto"/>
        <w:rPr>
          <w:color w:val="000000" w:themeColor="text1"/>
          <w:sz w:val="24"/>
          <w:szCs w:val="24"/>
        </w:rPr>
      </w:pPr>
      <w:r w:rsidRPr="00C7759E">
        <w:rPr>
          <w:color w:val="000000" w:themeColor="text1"/>
          <w:sz w:val="24"/>
          <w:szCs w:val="24"/>
          <w:lang w:val="pt"/>
        </w:rPr>
        <w:t>as multas punitivas aplicadas pela Administração à CONTRATADA.</w:t>
      </w:r>
    </w:p>
    <w:p w14:paraId="3D00FF04"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Na hipótese de seguro-garantia ou fiança bancária não serão aceitas garantias em cujos termos não constem expressamente os eventos indicados nas alíneas “a” a “c” do item anterior.</w:t>
      </w:r>
    </w:p>
    <w:p w14:paraId="6A441790"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O número do contrato garantido ou assegurado deverá constar do instrumento de garantia ou seguro a serem apresentados pelo garantidor ou segurador.</w:t>
      </w:r>
    </w:p>
    <w:p w14:paraId="5148EAB8"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A inobservância do prazo fixado para a apresentação da garantia acarretará a aplicação de multa de até 0,07% (sete centésimos por cento) do valor do contrato, por dia de atraso, até o limite de 2% (dois por cento). </w:t>
      </w:r>
    </w:p>
    <w:p w14:paraId="756174E6"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A CONTRATADA se obriga a repor, no prazo de 10 (dez) dias úteis, o valor da garantia que vier a ser utilizado pela CONTRATANTE. </w:t>
      </w:r>
    </w:p>
    <w:p w14:paraId="36CE9683"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O Conselho Nacional do Ministério Público não executará a garantia na ocorrência de uma ou mais das seguintes hipóteses: </w:t>
      </w:r>
      <w:r w:rsidRPr="00C7759E">
        <w:rPr>
          <w:color w:val="000000" w:themeColor="text1"/>
          <w:sz w:val="24"/>
          <w:szCs w:val="24"/>
          <w:lang w:val="pt-PT"/>
        </w:rPr>
        <w:t xml:space="preserve"> </w:t>
      </w:r>
    </w:p>
    <w:p w14:paraId="2E70FC47" w14:textId="77777777" w:rsidR="0023647E" w:rsidRPr="00C7759E" w:rsidRDefault="0023647E" w:rsidP="00C3663F">
      <w:pPr>
        <w:pStyle w:val="WW-Estilopadro"/>
        <w:widowControl w:val="0"/>
        <w:numPr>
          <w:ilvl w:val="0"/>
          <w:numId w:val="33"/>
        </w:numPr>
        <w:spacing w:before="0" w:after="120" w:line="360" w:lineRule="auto"/>
        <w:rPr>
          <w:color w:val="000000" w:themeColor="text1"/>
          <w:sz w:val="24"/>
          <w:szCs w:val="24"/>
        </w:rPr>
      </w:pPr>
      <w:r w:rsidRPr="00C7759E">
        <w:rPr>
          <w:color w:val="000000" w:themeColor="text1"/>
          <w:sz w:val="24"/>
          <w:szCs w:val="24"/>
          <w:lang w:val="pt"/>
        </w:rPr>
        <w:t>a) caso fortuito ou força maior; </w:t>
      </w:r>
      <w:r w:rsidRPr="00C7759E">
        <w:rPr>
          <w:color w:val="000000" w:themeColor="text1"/>
          <w:sz w:val="24"/>
          <w:szCs w:val="24"/>
          <w:lang w:val="pt-PT"/>
        </w:rPr>
        <w:t xml:space="preserve"> </w:t>
      </w:r>
    </w:p>
    <w:p w14:paraId="3F8AFDB8" w14:textId="77777777" w:rsidR="0023647E" w:rsidRPr="00C7759E" w:rsidRDefault="0023647E" w:rsidP="00C3663F">
      <w:pPr>
        <w:pStyle w:val="WW-Estilopadro"/>
        <w:widowControl w:val="0"/>
        <w:numPr>
          <w:ilvl w:val="0"/>
          <w:numId w:val="33"/>
        </w:numPr>
        <w:spacing w:before="0" w:after="120" w:line="360" w:lineRule="auto"/>
        <w:rPr>
          <w:color w:val="000000" w:themeColor="text1"/>
          <w:sz w:val="24"/>
          <w:szCs w:val="24"/>
        </w:rPr>
      </w:pPr>
      <w:r w:rsidRPr="00C7759E">
        <w:rPr>
          <w:color w:val="000000" w:themeColor="text1"/>
          <w:sz w:val="24"/>
          <w:szCs w:val="24"/>
          <w:lang w:val="pt"/>
        </w:rPr>
        <w:lastRenderedPageBreak/>
        <w:t>b) alteração, sem prévia anuência da seguradora ou do fiador, das obrigações contratuais; </w:t>
      </w:r>
      <w:r w:rsidRPr="00C7759E">
        <w:rPr>
          <w:color w:val="000000" w:themeColor="text1"/>
          <w:sz w:val="24"/>
          <w:szCs w:val="24"/>
          <w:lang w:val="pt-PT"/>
        </w:rPr>
        <w:t xml:space="preserve"> </w:t>
      </w:r>
    </w:p>
    <w:p w14:paraId="52345216" w14:textId="77777777" w:rsidR="0023647E" w:rsidRPr="00C7759E" w:rsidRDefault="0023647E" w:rsidP="00C3663F">
      <w:pPr>
        <w:pStyle w:val="WW-Estilopadro"/>
        <w:widowControl w:val="0"/>
        <w:numPr>
          <w:ilvl w:val="0"/>
          <w:numId w:val="33"/>
        </w:numPr>
        <w:spacing w:before="0" w:after="120" w:line="360" w:lineRule="auto"/>
        <w:rPr>
          <w:color w:val="000000" w:themeColor="text1"/>
          <w:sz w:val="24"/>
          <w:szCs w:val="24"/>
        </w:rPr>
      </w:pPr>
      <w:r w:rsidRPr="00C7759E">
        <w:rPr>
          <w:color w:val="000000" w:themeColor="text1"/>
          <w:sz w:val="24"/>
          <w:szCs w:val="24"/>
          <w:lang w:val="pt"/>
        </w:rPr>
        <w:t>c) descumprimento das obrigações pela CONTRATADA decorrentes de atos ou fatos praticados pela Administração; </w:t>
      </w:r>
      <w:r w:rsidRPr="00C7759E">
        <w:rPr>
          <w:color w:val="000000" w:themeColor="text1"/>
          <w:sz w:val="24"/>
          <w:szCs w:val="24"/>
          <w:lang w:val="pt-PT"/>
        </w:rPr>
        <w:t xml:space="preserve"> </w:t>
      </w:r>
    </w:p>
    <w:p w14:paraId="3C3DF274" w14:textId="77777777" w:rsidR="0023647E" w:rsidRPr="00C7759E" w:rsidRDefault="0023647E" w:rsidP="00C3663F">
      <w:pPr>
        <w:pStyle w:val="WW-Estilopadro"/>
        <w:widowControl w:val="0"/>
        <w:numPr>
          <w:ilvl w:val="0"/>
          <w:numId w:val="33"/>
        </w:numPr>
        <w:spacing w:before="0" w:after="120" w:line="360" w:lineRule="auto"/>
        <w:rPr>
          <w:color w:val="000000" w:themeColor="text1"/>
          <w:sz w:val="24"/>
          <w:szCs w:val="24"/>
        </w:rPr>
      </w:pPr>
      <w:r w:rsidRPr="00C7759E">
        <w:rPr>
          <w:color w:val="000000" w:themeColor="text1"/>
          <w:sz w:val="24"/>
          <w:szCs w:val="24"/>
          <w:lang w:val="pt"/>
        </w:rPr>
        <w:t>d) atos ilícitos dolosos praticados por servidores da Administração. </w:t>
      </w:r>
    </w:p>
    <w:p w14:paraId="2F8B2B87"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Cabe à própria administração apurar a isenção da responsabilidade prevista nas alíneas “c” e “d” do item anterior. </w:t>
      </w:r>
    </w:p>
    <w:p w14:paraId="0911964A"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rPr>
      </w:pPr>
      <w:r w:rsidRPr="00C7759E">
        <w:rPr>
          <w:color w:val="000000" w:themeColor="text1"/>
          <w:sz w:val="24"/>
          <w:szCs w:val="24"/>
          <w:lang w:val="pt"/>
        </w:rPr>
        <w:t>Não serão aceitas garantias que incluam outras isenções de responsabilidade que não as previstas no item 11 do Anexo I da Circular SUSEP nº 477/2013. </w:t>
      </w:r>
    </w:p>
    <w:p w14:paraId="02BF49DC" w14:textId="77777777" w:rsidR="0023647E" w:rsidRPr="00C7759E" w:rsidRDefault="0023647E" w:rsidP="00C3663F">
      <w:pPr>
        <w:pStyle w:val="WW-Estilopadro"/>
        <w:widowControl w:val="0"/>
        <w:numPr>
          <w:ilvl w:val="1"/>
          <w:numId w:val="32"/>
        </w:numPr>
        <w:spacing w:before="0" w:after="120" w:line="360" w:lineRule="auto"/>
        <w:ind w:left="0" w:firstLine="0"/>
        <w:rPr>
          <w:color w:val="000000" w:themeColor="text1"/>
          <w:sz w:val="24"/>
          <w:szCs w:val="24"/>
          <w:lang w:val="pt"/>
        </w:rPr>
      </w:pPr>
      <w:r w:rsidRPr="00C7759E">
        <w:rPr>
          <w:color w:val="000000" w:themeColor="text1"/>
          <w:sz w:val="24"/>
          <w:szCs w:val="24"/>
          <w:lang w:val="pt"/>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7F814081" w14:textId="77777777" w:rsidR="0023647E" w:rsidRPr="00D14C06" w:rsidRDefault="0023647E" w:rsidP="0023647E">
      <w:pPr>
        <w:pStyle w:val="Corpodotexto"/>
        <w:shd w:val="clear" w:color="auto" w:fill="FFFFFF"/>
        <w:spacing w:line="360" w:lineRule="auto"/>
        <w:rPr>
          <w:szCs w:val="24"/>
        </w:rPr>
      </w:pPr>
    </w:p>
    <w:p w14:paraId="1C948EED" w14:textId="77777777" w:rsidR="0023647E" w:rsidRPr="00D14C06" w:rsidRDefault="0023647E" w:rsidP="00C3663F">
      <w:pPr>
        <w:pStyle w:val="WW-Estilopadro"/>
        <w:widowControl w:val="0"/>
        <w:numPr>
          <w:ilvl w:val="0"/>
          <w:numId w:val="32"/>
        </w:numPr>
        <w:shd w:val="clear" w:color="auto" w:fill="BFBFBF"/>
        <w:tabs>
          <w:tab w:val="left" w:pos="0"/>
          <w:tab w:val="left" w:pos="567"/>
        </w:tabs>
        <w:spacing w:before="0" w:after="120" w:line="360" w:lineRule="auto"/>
        <w:rPr>
          <w:rFonts w:eastAsia="MS Mincho"/>
          <w:b/>
          <w:sz w:val="24"/>
          <w:szCs w:val="24"/>
        </w:rPr>
      </w:pPr>
      <w:r w:rsidRPr="00D14C06">
        <w:rPr>
          <w:rFonts w:eastAsia="MS Mincho"/>
          <w:b/>
          <w:sz w:val="24"/>
          <w:szCs w:val="24"/>
        </w:rPr>
        <w:t xml:space="preserve">DO LOCAL E DO PRAZO PARA PRESTAÇÃO DO SERVIÇO </w:t>
      </w:r>
    </w:p>
    <w:p w14:paraId="0A3BE075" w14:textId="77777777" w:rsidR="0023647E" w:rsidRPr="00330A72" w:rsidRDefault="0023647E" w:rsidP="00C3663F">
      <w:pPr>
        <w:pStyle w:val="WW-Estilopadro"/>
        <w:widowControl w:val="0"/>
        <w:numPr>
          <w:ilvl w:val="1"/>
          <w:numId w:val="32"/>
        </w:numPr>
        <w:tabs>
          <w:tab w:val="left" w:pos="142"/>
        </w:tabs>
        <w:spacing w:before="0" w:after="120" w:line="360" w:lineRule="auto"/>
        <w:ind w:left="284" w:hanging="142"/>
        <w:rPr>
          <w:color w:val="000000" w:themeColor="text1"/>
        </w:rPr>
      </w:pPr>
      <w:r w:rsidRPr="00D14C06">
        <w:rPr>
          <w:rFonts w:eastAsia="MS Mincho"/>
          <w:sz w:val="24"/>
          <w:szCs w:val="24"/>
        </w:rPr>
        <w:t>A CONTRATADA deverá iniciar plenamente a execução e fornecimento dos serviços contratados na sede do Conselho Nacional do Ministério Público - CNMP, localizada no Setor de Administração Federal Sul – SAFS, Quadra 2, Lote 3, edifício Adail Belmonte, Brasília/DF.</w:t>
      </w:r>
      <w:r w:rsidRPr="00D14C06">
        <w:rPr>
          <w:color w:val="000000" w:themeColor="text1"/>
          <w:sz w:val="24"/>
          <w:szCs w:val="24"/>
        </w:rPr>
        <w:t xml:space="preserve"> </w:t>
      </w:r>
      <w:r w:rsidRPr="00330A72">
        <w:rPr>
          <w:color w:val="000000" w:themeColor="text1"/>
          <w:sz w:val="24"/>
          <w:szCs w:val="24"/>
        </w:rPr>
        <w:t>Em eventual mudança da sede do CNMP para outro local em Brasília-DF, não deverá ser interrompida a prestação dos serviços nas mesmas condições estabelecidas neste Termo de Referência.</w:t>
      </w:r>
    </w:p>
    <w:p w14:paraId="361EB17C"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prazo para início da prestação do serviço será de 5 (cinco) dias úteis contados a partir da confirmação do recebimento da Ordem de Serviço.</w:t>
      </w:r>
    </w:p>
    <w:p w14:paraId="528BB8BD"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A CONTRATADA deve iniciar as atividades com todos os materiais e equipamentos necessários ao desempenho do serviço contratado, todos os uniformes, assim como seus respectivos crachás de identificação.</w:t>
      </w:r>
    </w:p>
    <w:p w14:paraId="553B0A91" w14:textId="77777777" w:rsidR="0023647E" w:rsidRPr="00D14C06" w:rsidRDefault="0023647E" w:rsidP="00C3663F">
      <w:pPr>
        <w:pStyle w:val="WW-Estilopadro"/>
        <w:widowControl w:val="0"/>
        <w:numPr>
          <w:ilvl w:val="2"/>
          <w:numId w:val="32"/>
        </w:numPr>
        <w:tabs>
          <w:tab w:val="left" w:pos="1134"/>
        </w:tabs>
        <w:spacing w:before="0" w:after="120" w:line="360" w:lineRule="auto"/>
        <w:ind w:left="284" w:firstLine="0"/>
        <w:rPr>
          <w:rFonts w:eastAsia="MS Mincho"/>
          <w:sz w:val="24"/>
          <w:szCs w:val="24"/>
        </w:rPr>
      </w:pPr>
      <w:r w:rsidRPr="00D14C06">
        <w:rPr>
          <w:rFonts w:eastAsia="MS Mincho"/>
          <w:sz w:val="24"/>
          <w:szCs w:val="24"/>
        </w:rPr>
        <w:lastRenderedPageBreak/>
        <w:t>O serviço deverá ser prestado nas condições especificadas neste Termo de Referência.</w:t>
      </w:r>
    </w:p>
    <w:p w14:paraId="551149B2" w14:textId="77777777" w:rsidR="0023647E" w:rsidRPr="00D14C06" w:rsidRDefault="0023647E" w:rsidP="0023647E">
      <w:pPr>
        <w:pStyle w:val="WW-Estilopadro"/>
        <w:widowControl w:val="0"/>
        <w:tabs>
          <w:tab w:val="left" w:pos="1134"/>
        </w:tabs>
        <w:spacing w:before="0" w:after="120" w:line="360" w:lineRule="auto"/>
        <w:rPr>
          <w:rFonts w:eastAsia="MS Mincho"/>
          <w:sz w:val="24"/>
          <w:szCs w:val="24"/>
        </w:rPr>
      </w:pPr>
    </w:p>
    <w:p w14:paraId="13451685" w14:textId="77777777" w:rsidR="0023647E" w:rsidRPr="00D14C06" w:rsidRDefault="0023647E" w:rsidP="00C3663F">
      <w:pPr>
        <w:pStyle w:val="WW-Estilopadro"/>
        <w:widowControl w:val="0"/>
        <w:numPr>
          <w:ilvl w:val="0"/>
          <w:numId w:val="32"/>
        </w:numPr>
        <w:shd w:val="clear" w:color="auto" w:fill="BFBFBF"/>
        <w:tabs>
          <w:tab w:val="left" w:pos="0"/>
          <w:tab w:val="left" w:pos="567"/>
        </w:tabs>
        <w:spacing w:before="0" w:after="120" w:line="360" w:lineRule="auto"/>
        <w:rPr>
          <w:rFonts w:eastAsia="MS Mincho"/>
          <w:b/>
          <w:sz w:val="24"/>
          <w:szCs w:val="24"/>
        </w:rPr>
      </w:pPr>
      <w:r w:rsidRPr="00D14C06">
        <w:rPr>
          <w:rFonts w:eastAsia="MS Mincho"/>
          <w:b/>
          <w:sz w:val="24"/>
          <w:szCs w:val="24"/>
        </w:rPr>
        <w:t>DA VIGÊNCIA DO CONTRATO</w:t>
      </w:r>
    </w:p>
    <w:p w14:paraId="5C7DB286" w14:textId="77777777" w:rsidR="0023647E" w:rsidRPr="00D14C06" w:rsidRDefault="0023647E" w:rsidP="00C3663F">
      <w:pPr>
        <w:pStyle w:val="WW-Estilopadro"/>
        <w:widowControl w:val="0"/>
        <w:numPr>
          <w:ilvl w:val="1"/>
          <w:numId w:val="32"/>
        </w:numPr>
        <w:tabs>
          <w:tab w:val="left" w:pos="426"/>
        </w:tabs>
        <w:spacing w:before="0" w:after="120" w:line="360" w:lineRule="auto"/>
        <w:ind w:left="0" w:hanging="7"/>
        <w:rPr>
          <w:rFonts w:eastAsia="MS Mincho"/>
          <w:sz w:val="24"/>
          <w:szCs w:val="24"/>
        </w:rPr>
      </w:pPr>
      <w:r w:rsidRPr="00D14C06">
        <w:rPr>
          <w:rFonts w:eastAsia="MS Mincho"/>
          <w:sz w:val="24"/>
          <w:szCs w:val="24"/>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5D36A016" w14:textId="77777777" w:rsidR="0023647E" w:rsidRPr="00D14C06" w:rsidRDefault="0023647E" w:rsidP="00C3663F">
      <w:pPr>
        <w:pStyle w:val="Normal1"/>
        <w:widowControl w:val="0"/>
        <w:numPr>
          <w:ilvl w:val="3"/>
          <w:numId w:val="39"/>
        </w:numPr>
        <w:tabs>
          <w:tab w:val="left" w:pos="1134"/>
        </w:tabs>
        <w:spacing w:after="120" w:line="360" w:lineRule="auto"/>
        <w:ind w:left="567" w:firstLine="0"/>
        <w:jc w:val="both"/>
        <w:textAlignment w:val="auto"/>
      </w:pPr>
      <w:r w:rsidRPr="00D14C06">
        <w:t>Os serviços tenham sido prestados regularmente;</w:t>
      </w:r>
    </w:p>
    <w:p w14:paraId="13A84AEE" w14:textId="77777777" w:rsidR="0023647E" w:rsidRPr="00D14C06" w:rsidRDefault="0023647E" w:rsidP="00C3663F">
      <w:pPr>
        <w:pStyle w:val="Normal1"/>
        <w:widowControl w:val="0"/>
        <w:numPr>
          <w:ilvl w:val="3"/>
          <w:numId w:val="39"/>
        </w:numPr>
        <w:tabs>
          <w:tab w:val="left" w:pos="1134"/>
        </w:tabs>
        <w:spacing w:after="120" w:line="360" w:lineRule="auto"/>
        <w:ind w:left="567" w:firstLine="0"/>
        <w:jc w:val="both"/>
        <w:textAlignment w:val="auto"/>
      </w:pPr>
      <w:r w:rsidRPr="00D14C06">
        <w:t>A CONTRATADA não tenha punições de natureza pecuniária por três vezes ou mais, exceto quanto a penalidades aplicadas por atraso na entrega da garantia;</w:t>
      </w:r>
    </w:p>
    <w:p w14:paraId="3A4F4542" w14:textId="77777777" w:rsidR="0023647E" w:rsidRPr="00D14C06" w:rsidRDefault="0023647E" w:rsidP="00C3663F">
      <w:pPr>
        <w:pStyle w:val="Normal1"/>
        <w:widowControl w:val="0"/>
        <w:numPr>
          <w:ilvl w:val="3"/>
          <w:numId w:val="39"/>
        </w:numPr>
        <w:tabs>
          <w:tab w:val="left" w:pos="1134"/>
        </w:tabs>
        <w:spacing w:after="120" w:line="360" w:lineRule="auto"/>
        <w:ind w:left="567" w:firstLine="0"/>
        <w:jc w:val="both"/>
        <w:textAlignment w:val="auto"/>
      </w:pPr>
      <w:r w:rsidRPr="00D14C06">
        <w:t>A Administração ainda tenha interesse na realização do serviço;</w:t>
      </w:r>
    </w:p>
    <w:p w14:paraId="0E20C2AE" w14:textId="77777777" w:rsidR="0023647E" w:rsidRPr="00D14C06" w:rsidRDefault="0023647E" w:rsidP="00C3663F">
      <w:pPr>
        <w:pStyle w:val="Normal1"/>
        <w:widowControl w:val="0"/>
        <w:numPr>
          <w:ilvl w:val="3"/>
          <w:numId w:val="39"/>
        </w:numPr>
        <w:tabs>
          <w:tab w:val="left" w:pos="1134"/>
        </w:tabs>
        <w:spacing w:after="120" w:line="360" w:lineRule="auto"/>
        <w:ind w:left="567" w:firstLine="0"/>
        <w:jc w:val="both"/>
        <w:textAlignment w:val="auto"/>
      </w:pPr>
      <w:r w:rsidRPr="00D14C06">
        <w:t>O valor do contrato permaneça economicamente vantajoso para a Administração;</w:t>
      </w:r>
    </w:p>
    <w:p w14:paraId="19D94E8D" w14:textId="77777777" w:rsidR="0023647E" w:rsidRPr="00D14C06" w:rsidRDefault="0023647E" w:rsidP="00C3663F">
      <w:pPr>
        <w:pStyle w:val="Normal1"/>
        <w:widowControl w:val="0"/>
        <w:numPr>
          <w:ilvl w:val="3"/>
          <w:numId w:val="39"/>
        </w:numPr>
        <w:tabs>
          <w:tab w:val="left" w:pos="1134"/>
        </w:tabs>
        <w:spacing w:after="120" w:line="360" w:lineRule="auto"/>
        <w:ind w:left="567" w:firstLine="0"/>
        <w:jc w:val="both"/>
        <w:textAlignment w:val="auto"/>
      </w:pPr>
      <w:r w:rsidRPr="00D14C06">
        <w:t>A CONTRATADA concorde com a prorrogação.</w:t>
      </w:r>
    </w:p>
    <w:p w14:paraId="40A739AF" w14:textId="77777777" w:rsidR="0023647E" w:rsidRPr="00C7759E" w:rsidRDefault="0023647E" w:rsidP="00C3663F">
      <w:pPr>
        <w:pStyle w:val="WW-Estilopadro"/>
        <w:widowControl w:val="0"/>
        <w:numPr>
          <w:ilvl w:val="1"/>
          <w:numId w:val="32"/>
        </w:numPr>
        <w:tabs>
          <w:tab w:val="left" w:pos="426"/>
        </w:tabs>
        <w:spacing w:before="0" w:after="120" w:line="360" w:lineRule="auto"/>
        <w:ind w:left="0" w:hanging="7"/>
        <w:rPr>
          <w:color w:val="000000" w:themeColor="text1"/>
        </w:rPr>
      </w:pPr>
      <w:r w:rsidRPr="00C7759E">
        <w:rPr>
          <w:color w:val="000000" w:themeColor="text1"/>
          <w:sz w:val="24"/>
          <w:szCs w:val="24"/>
        </w:rPr>
        <w:t>O prazo para assinatura do instrumento contratual é de 5 (cinco) dias úteis, a contar do recebimento da notificação, sob pena de decair o direito à contratação, sem prejuízo das penalidades previstas no Edital e seus anexos.</w:t>
      </w:r>
    </w:p>
    <w:p w14:paraId="6A5CCCD5" w14:textId="77777777" w:rsidR="0023647E" w:rsidRPr="00D14C06" w:rsidRDefault="0023647E" w:rsidP="0023647E">
      <w:pPr>
        <w:pStyle w:val="Normal1"/>
        <w:widowControl w:val="0"/>
        <w:tabs>
          <w:tab w:val="left" w:pos="1134"/>
        </w:tabs>
        <w:spacing w:after="120" w:line="360" w:lineRule="auto"/>
        <w:jc w:val="both"/>
      </w:pPr>
    </w:p>
    <w:p w14:paraId="052AF48E" w14:textId="77777777" w:rsidR="0023647E" w:rsidRPr="00D14C06" w:rsidRDefault="0023647E" w:rsidP="00C3663F">
      <w:pPr>
        <w:pStyle w:val="WW-Estilopadro"/>
        <w:widowControl w:val="0"/>
        <w:numPr>
          <w:ilvl w:val="0"/>
          <w:numId w:val="32"/>
        </w:numPr>
        <w:shd w:val="clear" w:color="auto" w:fill="BFBFBF"/>
        <w:tabs>
          <w:tab w:val="left" w:pos="0"/>
          <w:tab w:val="left" w:pos="567"/>
        </w:tabs>
        <w:spacing w:before="0" w:after="120" w:line="360" w:lineRule="auto"/>
        <w:rPr>
          <w:rFonts w:eastAsia="MS Mincho"/>
          <w:b/>
          <w:sz w:val="24"/>
          <w:szCs w:val="24"/>
        </w:rPr>
      </w:pPr>
      <w:r w:rsidRPr="00D14C06">
        <w:rPr>
          <w:rFonts w:eastAsia="MS Mincho"/>
          <w:b/>
          <w:sz w:val="24"/>
          <w:szCs w:val="24"/>
        </w:rPr>
        <w:t>DO PAGAMENTO</w:t>
      </w:r>
    </w:p>
    <w:p w14:paraId="5BF491A6" w14:textId="77777777" w:rsidR="0023647E" w:rsidRPr="00D14C06" w:rsidRDefault="0023647E" w:rsidP="00C3663F">
      <w:pPr>
        <w:pStyle w:val="WW-Estilopadro"/>
        <w:widowControl w:val="0"/>
        <w:numPr>
          <w:ilvl w:val="1"/>
          <w:numId w:val="32"/>
        </w:numPr>
        <w:tabs>
          <w:tab w:val="left" w:pos="0"/>
          <w:tab w:val="left" w:pos="426"/>
        </w:tabs>
        <w:spacing w:before="0" w:after="120" w:line="360" w:lineRule="auto"/>
        <w:ind w:left="0" w:firstLine="0"/>
        <w:rPr>
          <w:rFonts w:eastAsia="MS Mincho"/>
          <w:sz w:val="24"/>
          <w:szCs w:val="24"/>
        </w:rPr>
      </w:pPr>
      <w:r w:rsidRPr="00D14C06">
        <w:rPr>
          <w:rFonts w:eastAsia="MS Mincho"/>
          <w:sz w:val="24"/>
          <w:szCs w:val="24"/>
        </w:rPr>
        <w:t>Quando não solicitada de outra forma, a CONTRATADA deverá encaminhar, por mensagem eletrônica, conforme os endereços eletrônicos informados pelo CONTRATANTE, até o dia 10 do mês subsequente ao da prestação do serviço</w:t>
      </w:r>
      <w:r w:rsidRPr="00D14C06">
        <w:rPr>
          <w:rFonts w:eastAsia="MS Mincho"/>
          <w:strike/>
          <w:sz w:val="24"/>
          <w:szCs w:val="24"/>
        </w:rPr>
        <w:t>,</w:t>
      </w:r>
      <w:r w:rsidRPr="00D14C06">
        <w:rPr>
          <w:rFonts w:eastAsia="MS Mincho"/>
          <w:sz w:val="24"/>
          <w:szCs w:val="24"/>
        </w:rPr>
        <w:t xml:space="preserve"> nota fiscal/fatura dos serviços, emitida em 1 (uma) via, para fins de liquidação e pagamento, de forma a garantir o recolhimento das importâncias retidas relativas </w:t>
      </w:r>
      <w:proofErr w:type="gramStart"/>
      <w:r w:rsidRPr="00D14C06">
        <w:rPr>
          <w:rFonts w:eastAsia="MS Mincho"/>
          <w:sz w:val="24"/>
          <w:szCs w:val="24"/>
        </w:rPr>
        <w:t>a</w:t>
      </w:r>
      <w:proofErr w:type="gramEnd"/>
      <w:r w:rsidRPr="00D14C06">
        <w:rPr>
          <w:rFonts w:eastAsia="MS Mincho"/>
          <w:sz w:val="24"/>
          <w:szCs w:val="24"/>
        </w:rPr>
        <w:t xml:space="preserve"> contribuição </w:t>
      </w:r>
      <w:r w:rsidRPr="00D14C06">
        <w:rPr>
          <w:rFonts w:eastAsia="MS Mincho"/>
          <w:sz w:val="24"/>
          <w:szCs w:val="24"/>
        </w:rPr>
        <w:lastRenderedPageBreak/>
        <w:t>previdenciária no prazo estabelecido no art. 31 da Lei 8.212 de 1991 e alterações posteriores;</w:t>
      </w:r>
    </w:p>
    <w:p w14:paraId="508471A2"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No caso de as notas fiscais/faturas serem emitidas e entregues ao CONTRATANTE em data posterior a indicada no subitem anterior, será imputado à CONTRATADA o pagamento dos eventuais encargos moratórios decorrentes;</w:t>
      </w:r>
    </w:p>
    <w:p w14:paraId="04083603"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pPr>
      <w:bookmarkStart w:id="4" w:name="_Ref442374671"/>
      <w:bookmarkStart w:id="5" w:name="_Ref439922892"/>
      <w:r w:rsidRPr="00D14C06">
        <w:rPr>
          <w:rFonts w:eastAsia="MS Mincho"/>
          <w:sz w:val="24"/>
          <w:szCs w:val="24"/>
        </w:rPr>
        <w:t xml:space="preserve">O CONTRATANTE pagará à CONTRATADA, pelos serviços efetivamente prestados, até o 10º (décimo) dia útil do atesto da nota fiscal, por meio de depósito na </w:t>
      </w:r>
      <w:proofErr w:type="spellStart"/>
      <w:r w:rsidRPr="00D14C06">
        <w:rPr>
          <w:rFonts w:eastAsia="MS Mincho"/>
          <w:sz w:val="24"/>
          <w:szCs w:val="24"/>
        </w:rPr>
        <w:t>conta-corrente</w:t>
      </w:r>
      <w:proofErr w:type="spellEnd"/>
      <w:r w:rsidRPr="00D14C06">
        <w:rPr>
          <w:rFonts w:eastAsia="MS Mincho"/>
          <w:sz w:val="24"/>
          <w:szCs w:val="24"/>
        </w:rPr>
        <w:t xml:space="preserve"> da CONTRATADA, através de Ordem Bancária, mediante apresentação da respectiva fatura ou nota fiscal dos serviços executados, referentes ao mês anterior ao da prestação dos serviços, devidamente atestada pelo setor competente. Para efeito de pagamento, considerar-se-á </w:t>
      </w:r>
      <w:proofErr w:type="spellStart"/>
      <w:r w:rsidRPr="00D14C06">
        <w:rPr>
          <w:rFonts w:eastAsia="MS Mincho"/>
          <w:sz w:val="24"/>
          <w:szCs w:val="24"/>
        </w:rPr>
        <w:t>paga</w:t>
      </w:r>
      <w:proofErr w:type="spellEnd"/>
      <w:r w:rsidRPr="00D14C06">
        <w:rPr>
          <w:rFonts w:eastAsia="MS Mincho"/>
          <w:sz w:val="24"/>
          <w:szCs w:val="24"/>
        </w:rPr>
        <w:t xml:space="preserve"> a fatura na data da emissão da Ordem </w:t>
      </w:r>
      <w:bookmarkEnd w:id="4"/>
      <w:bookmarkEnd w:id="5"/>
      <w:r w:rsidRPr="00D14C06">
        <w:rPr>
          <w:rFonts w:eastAsia="MS Mincho"/>
          <w:sz w:val="24"/>
          <w:szCs w:val="24"/>
        </w:rPr>
        <w:t>Bancária;</w:t>
      </w:r>
    </w:p>
    <w:p w14:paraId="4A0CC29E"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 número do Banco, da Agência e da Conta Corrente da CONTRATADA, e a descrição clara e sucinta do objeto;</w:t>
      </w:r>
    </w:p>
    <w:p w14:paraId="669303B5" w14:textId="77777777" w:rsidR="0023647E" w:rsidRPr="00D14C06" w:rsidRDefault="0023647E" w:rsidP="00C3663F">
      <w:pPr>
        <w:numPr>
          <w:ilvl w:val="2"/>
          <w:numId w:val="32"/>
        </w:numPr>
        <w:tabs>
          <w:tab w:val="left" w:pos="0"/>
          <w:tab w:val="left" w:pos="1134"/>
        </w:tabs>
        <w:spacing w:after="120"/>
        <w:ind w:left="284" w:firstLine="0"/>
        <w:jc w:val="left"/>
        <w:rPr>
          <w:rFonts w:eastAsia="MS Mincho"/>
          <w:szCs w:val="24"/>
        </w:rPr>
      </w:pPr>
      <w:r w:rsidRPr="00D14C06">
        <w:rPr>
          <w:rFonts w:eastAsia="MS Mincho"/>
          <w:szCs w:val="24"/>
          <w:lang w:eastAsia="zh-CN"/>
        </w:rPr>
        <w:t>No valor mensal da nota fiscal, estão incluídas todas as despesas diretas e indiretas necessárias à execução do objeto, incluindo o fornecimento de todos os materiais de consumo, impostos, taxas, tributos e demais encargos.</w:t>
      </w:r>
    </w:p>
    <w:p w14:paraId="31022E91"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Sobre o valor da Nota Fiscal, o CONTRATANTE fará as retenções devidas ao INSS e as dos impostos e contribuições previstas na Instrução Normativa SRF no 1.234, de 11/01/2012;</w:t>
      </w:r>
    </w:p>
    <w:p w14:paraId="3BC13529"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pagamento fica condicionado ao atesto do setor competente, e a comprovação da regular situação da CONTRATADA perante o INSS, FGTS e a Receita Federal (</w:t>
      </w:r>
      <w:proofErr w:type="spellStart"/>
      <w:proofErr w:type="gramStart"/>
      <w:r w:rsidRPr="00D14C06">
        <w:rPr>
          <w:rFonts w:eastAsia="MS Mincho"/>
          <w:sz w:val="24"/>
          <w:szCs w:val="24"/>
        </w:rPr>
        <w:t>divida</w:t>
      </w:r>
      <w:proofErr w:type="spellEnd"/>
      <w:proofErr w:type="gramEnd"/>
      <w:r w:rsidRPr="00D14C06">
        <w:rPr>
          <w:rFonts w:eastAsia="MS Mincho"/>
          <w:sz w:val="24"/>
          <w:szCs w:val="24"/>
        </w:rPr>
        <w:t xml:space="preserve"> ativa da união e tributos federais), bem como regularidade trabalhista (CNDT atualizada);</w:t>
      </w:r>
    </w:p>
    <w:p w14:paraId="7E21407B"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 xml:space="preserve">O atesto fica condicionado à verificação da conformidade da Nota </w:t>
      </w:r>
      <w:r w:rsidRPr="00D14C06">
        <w:rPr>
          <w:rFonts w:eastAsia="MS Mincho"/>
          <w:sz w:val="24"/>
          <w:szCs w:val="24"/>
        </w:rPr>
        <w:lastRenderedPageBreak/>
        <w:t>Fiscal/Fatura apresentada pela Contratada e do regular cumprimento das obrigações assumidas;</w:t>
      </w:r>
    </w:p>
    <w:p w14:paraId="5CB39FAD"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Os comprovantes de regularidade, referidos no subitem anterior deverão ser encaminhados pela CONTRATADA juntamente com a Nota Fiscal/Fatura para pagamento, podendo ser apresentada a correspondente certidão negativa, ou positiva com efeito de negativa, obtida na internet. A ausência de qualquer das certidões implicará o sobrestamento do pagamento da fatura enquanto perdurar o impedimento;</w:t>
      </w:r>
    </w:p>
    <w:p w14:paraId="72018663"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bookmarkStart w:id="6" w:name="_Ref439922949"/>
      <w:bookmarkEnd w:id="6"/>
      <w:r w:rsidRPr="00D14C06">
        <w:rPr>
          <w:rFonts w:eastAsia="MS Mincho"/>
          <w:sz w:val="24"/>
          <w:szCs w:val="24"/>
        </w:rPr>
        <w:t>A CONTRATADA deverá apresentar, juntamente com a nota fiscal mensal de serviços prestados, os seguintes documentos, referentes ao mês anterior de competência, sem os quais não será liberado o pagamento da fatura apresentada:</w:t>
      </w:r>
    </w:p>
    <w:p w14:paraId="3F8D7C4D"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Cópia autenticada da guia de recolhimento da Previdência Social (GPS), da guia de Recolhimento do FGTS (GRF) e seus respectivos comprovantes de pagamento;</w:t>
      </w:r>
    </w:p>
    <w:p w14:paraId="31E66506"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Cópia da Guia do Fundo de Garantia por Tempo de Serviço e Informações à Previdência Social – GFIP, com os seguintes relatórios do Sistema SEFIP:</w:t>
      </w:r>
    </w:p>
    <w:p w14:paraId="6EBE62DB"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Protocolo de Envio de Arquivos, emitido pelo Conectividade Social;</w:t>
      </w:r>
    </w:p>
    <w:p w14:paraId="18E356EF"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Relação dos trabalhadores constantes no arquivo SEFIP;</w:t>
      </w:r>
    </w:p>
    <w:p w14:paraId="648ACD8A"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Relação dos trabalhadores constantes no arquivo SEFIP</w:t>
      </w:r>
      <w:r w:rsidRPr="00D14C06">
        <w:rPr>
          <w:bCs/>
        </w:rPr>
        <w:br/>
        <w:t>Resumo do Fechamento - Tomador de Serviço/Obra;</w:t>
      </w:r>
    </w:p>
    <w:p w14:paraId="3BFC023F"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Relação dos trabalhadores constantes no arquivo SEFIP</w:t>
      </w:r>
      <w:r w:rsidRPr="00D14C06">
        <w:rPr>
          <w:bCs/>
        </w:rPr>
        <w:br/>
        <w:t>Resumo do Fechamento – Empresa;</w:t>
      </w:r>
    </w:p>
    <w:p w14:paraId="4DEEFFEE"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Relação dos trabalhadores constantes no arquivo SEFIP</w:t>
      </w:r>
      <w:r w:rsidRPr="00D14C06">
        <w:rPr>
          <w:bCs/>
        </w:rPr>
        <w:br/>
        <w:t>Resumo do Fechamento - Empresa</w:t>
      </w:r>
      <w:r w:rsidRPr="00D14C06">
        <w:rPr>
          <w:bCs/>
        </w:rPr>
        <w:br/>
        <w:t>FGTS;</w:t>
      </w:r>
    </w:p>
    <w:p w14:paraId="64DD2D84"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Comprovante de declaração das contribuições a recolher à Previdência Social e a outras entidades e fundos por FPAS</w:t>
      </w:r>
      <w:r w:rsidRPr="00D14C06">
        <w:rPr>
          <w:bCs/>
        </w:rPr>
        <w:br/>
        <w:t>Empresa;</w:t>
      </w:r>
    </w:p>
    <w:p w14:paraId="14281BEA"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lastRenderedPageBreak/>
        <w:t>Resumo das informações à Previdência Social constantes no arquivo SEFIP</w:t>
      </w:r>
      <w:r w:rsidRPr="00D14C06">
        <w:rPr>
          <w:bCs/>
        </w:rPr>
        <w:br/>
        <w:t>Tomador de Serviço/Obra;</w:t>
      </w:r>
    </w:p>
    <w:p w14:paraId="61C39641"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Resumo das informações à Previdência Social constantes no arquivo SEFIP</w:t>
      </w:r>
      <w:r w:rsidRPr="00D14C06">
        <w:rPr>
          <w:bCs/>
        </w:rPr>
        <w:br/>
        <w:t>Empresa;</w:t>
      </w:r>
    </w:p>
    <w:p w14:paraId="276828EF"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rPr>
          <w:bCs/>
        </w:rPr>
      </w:pPr>
      <w:r w:rsidRPr="00D14C06">
        <w:rPr>
          <w:bCs/>
        </w:rPr>
        <w:t>Relação de Tomador/Obra – RET; e</w:t>
      </w:r>
    </w:p>
    <w:p w14:paraId="61F73330" w14:textId="77777777" w:rsidR="0023647E" w:rsidRPr="00D14C06" w:rsidRDefault="0023647E" w:rsidP="00C3663F">
      <w:pPr>
        <w:pStyle w:val="Normal1"/>
        <w:numPr>
          <w:ilvl w:val="0"/>
          <w:numId w:val="36"/>
        </w:numPr>
        <w:tabs>
          <w:tab w:val="left" w:pos="0"/>
        </w:tabs>
        <w:suppressAutoHyphens w:val="0"/>
        <w:spacing w:after="120" w:line="360" w:lineRule="auto"/>
        <w:ind w:left="1276" w:hanging="284"/>
        <w:textAlignment w:val="auto"/>
      </w:pPr>
      <w:r w:rsidRPr="00D14C06">
        <w:rPr>
          <w:bCs/>
        </w:rPr>
        <w:t>Resumo - Relação de Tomador/Obra – RET.</w:t>
      </w:r>
    </w:p>
    <w:p w14:paraId="63739486"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Relação dos funcionários alocados, residentes e substitutos, referentes ao mês da prestação dos serviços;</w:t>
      </w:r>
    </w:p>
    <w:p w14:paraId="6415BB95"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Registros de pontos dos funcionários, residentes e substitutos, referentes ao mês da prestação dos serviços;</w:t>
      </w:r>
    </w:p>
    <w:p w14:paraId="30CA3A57"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Cópia da folha de pagamento analítica do mês da prestação dos serviços, em que conste como tomador o Órgão ou Unidade contratante; cópia do(s) contracheque(s) assinado(s) pelo(s) empregado(s) do mês da prestação dos serviços ou ainda dos respectivos comprovantes de depósitos bancários, bem como eventuais substitutos;</w:t>
      </w:r>
    </w:p>
    <w:p w14:paraId="592CF512"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Cópia dos recibos de entrega do auxílio transporte e auxílio alimentação, uniformes e outros benefícios sociais estipulados em Convenção Coletiva;</w:t>
      </w:r>
    </w:p>
    <w:p w14:paraId="2CC288BC"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Cópia dos pagamentos de férias, décimo terceiro ou verbas rescisórias dos funcionários da CONTRATADA, aplicados na execução deste objeto contratual, quando for o caso; e</w:t>
      </w:r>
    </w:p>
    <w:p w14:paraId="3E045BEE" w14:textId="77777777" w:rsidR="0023647E" w:rsidRPr="00D14C06" w:rsidRDefault="0023647E" w:rsidP="00C3663F">
      <w:pPr>
        <w:pStyle w:val="Corpodotexto"/>
        <w:widowControl/>
        <w:numPr>
          <w:ilvl w:val="0"/>
          <w:numId w:val="40"/>
        </w:numPr>
        <w:spacing w:line="360" w:lineRule="auto"/>
        <w:textAlignment w:val="auto"/>
        <w:rPr>
          <w:szCs w:val="24"/>
        </w:rPr>
      </w:pPr>
      <w:r w:rsidRPr="00D14C06">
        <w:rPr>
          <w:szCs w:val="24"/>
        </w:rPr>
        <w:t>Comprovação do encaminhamento ao Ministério do Trabalho e Emprego das informações trabalhistas exigidas pela legislação, tais como: a RAIS e a CAGED. Esta documentação deverá ser apresentada no mesmo tempo exigido pelo Ministério do Trabalho.</w:t>
      </w:r>
    </w:p>
    <w:p w14:paraId="484785D0"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pPr>
      <w:r w:rsidRPr="00D14C06">
        <w:rPr>
          <w:rFonts w:eastAsia="MS Mincho"/>
          <w:sz w:val="24"/>
          <w:szCs w:val="24"/>
        </w:rPr>
        <w:t xml:space="preserve">O prazo de pagamento será suspenso até a apresentação dos documentos </w:t>
      </w:r>
      <w:r w:rsidRPr="00D14C06">
        <w:rPr>
          <w:rFonts w:eastAsia="MS Mincho"/>
          <w:sz w:val="24"/>
          <w:szCs w:val="24"/>
        </w:rPr>
        <w:lastRenderedPageBreak/>
        <w:t xml:space="preserve">previstos no item anterior, caso em que, para o devido pagamento, contar-se-á o mesmo tempo do item </w:t>
      </w:r>
      <w:r w:rsidRPr="00D14C06">
        <w:rPr>
          <w:rFonts w:eastAsia="MS Mincho"/>
          <w:sz w:val="24"/>
          <w:szCs w:val="24"/>
        </w:rPr>
        <w:fldChar w:fldCharType="begin"/>
      </w:r>
      <w:r w:rsidRPr="00D14C06">
        <w:instrText>REF _Ref442374671 \r \h</w:instrText>
      </w:r>
      <w:r w:rsidRPr="00D14C06">
        <w:rPr>
          <w:rFonts w:eastAsia="MS Mincho"/>
          <w:sz w:val="24"/>
          <w:szCs w:val="24"/>
        </w:rPr>
        <w:instrText xml:space="preserve"> \* MERGEFORMAT </w:instrText>
      </w:r>
      <w:r w:rsidRPr="00D14C06">
        <w:rPr>
          <w:rFonts w:eastAsia="MS Mincho"/>
          <w:sz w:val="24"/>
          <w:szCs w:val="24"/>
        </w:rPr>
      </w:r>
      <w:r w:rsidRPr="00D14C06">
        <w:fldChar w:fldCharType="separate"/>
      </w:r>
      <w:r w:rsidRPr="00D14C06">
        <w:t>8.4.3</w:t>
      </w:r>
      <w:r w:rsidRPr="00D14C06">
        <w:fldChar w:fldCharType="end"/>
      </w:r>
      <w:r w:rsidRPr="00D14C06">
        <w:rPr>
          <w:rFonts w:eastAsia="MS Mincho"/>
          <w:sz w:val="24"/>
          <w:szCs w:val="24"/>
        </w:rPr>
        <w:t>, a partir da efetiva regularização pela CONTRATADA;</w:t>
      </w:r>
    </w:p>
    <w:p w14:paraId="7AE559EB"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BB79903"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14:paraId="5D75DFAE"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pPr>
      <w:r w:rsidRPr="00D14C06">
        <w:rPr>
          <w:rFonts w:eastAsia="MS Mincho"/>
          <w:sz w:val="24"/>
          <w:szCs w:val="24"/>
        </w:rPr>
        <w:t>A não apresentação da documentação de que trata o item 9.1.9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14:paraId="0E12FD04"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descumprimento das obrigações trabalhistas, previdenciárias e as relativas ao FGTS poderá ensejar o pagamento em juízo dos valores em débito, sem prejuízo das sanções cabíveis;</w:t>
      </w:r>
    </w:p>
    <w:p w14:paraId="09813E06"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A CONTRATADA autoriza o CONTRATANTE a fazer o desconto na fatura e o pagamento direto dos salários e demais verbas trabalhistas aos funcionários alocados nas dependências do CONTRATANTE, quando houver falha no cumprimento dessas obrigações por parte da CONTRATADA, até o momento da regularização, sem prejuízo das sanções cabíveis;</w:t>
      </w:r>
    </w:p>
    <w:p w14:paraId="3E352F2B"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pagamento da última fatura do contrato somente ocorrerá após a entrega das rescisões do contrato de trabalho devidamente homologadas pelo Sindicato da Categoria ou a comprovação de remanejamento dos funcionários para outro tomador de serviços;</w:t>
      </w:r>
    </w:p>
    <w:p w14:paraId="195F46EF"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 xml:space="preserve">Assegurar-se-á ao CONTRATANTE o direito de efetuar glosas nos valores </w:t>
      </w:r>
      <w:r w:rsidRPr="00D14C06">
        <w:rPr>
          <w:rFonts w:eastAsia="MS Mincho"/>
          <w:sz w:val="24"/>
          <w:szCs w:val="24"/>
        </w:rPr>
        <w:lastRenderedPageBreak/>
        <w:t>mensais, caso sejam verificados descumprimentos parciais às disposições deste instrumento e caso sejam verificados atrasos, saídas antecipadas e/ou faltas dos funcionários da contratada sem a devida apresentação de empregado reserva (cobertura) ao posto de trabalho de acordo com seu cargo. Para definição do valor a ser glosado, o CONTRATANTE terá como parâmetro o valor total de cada posto de trabalho constante da planilha de custos;</w:t>
      </w:r>
    </w:p>
    <w:p w14:paraId="77310F25"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A CONTRATADA será oficializada sobre as razões que ensejaram a glosa, e disporá de até 2 (dois) dias corridos para manifestar-se acerca do desconto;</w:t>
      </w:r>
    </w:p>
    <w:p w14:paraId="301EF3DB"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No caso de atraso de pagamento, desde que a CONTRATADA não tenha concorrido de alguma forma para tanto, serão devidos pelo CONTRATANTE, encargos moratórios à taxa nominal de 6% a.a. (seis por cento ao ano), capitalizados diariamente em regime de juros simples;</w:t>
      </w:r>
    </w:p>
    <w:p w14:paraId="2E7DE450"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2EAC9D0B"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rFonts w:eastAsia="MS Mincho"/>
          <w:sz w:val="24"/>
          <w:szCs w:val="24"/>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14:paraId="2F116984" w14:textId="77777777" w:rsidR="0023647E" w:rsidRPr="00D14C06" w:rsidRDefault="0023647E" w:rsidP="00C3663F">
      <w:pPr>
        <w:pStyle w:val="WW-Estilopadro"/>
        <w:widowControl w:val="0"/>
        <w:numPr>
          <w:ilvl w:val="0"/>
          <w:numId w:val="32"/>
        </w:numPr>
        <w:shd w:val="clear" w:color="auto" w:fill="BFBFBF" w:themeFill="background1" w:themeFillShade="BF"/>
        <w:tabs>
          <w:tab w:val="left" w:pos="567"/>
        </w:tabs>
        <w:spacing w:after="120" w:line="360" w:lineRule="auto"/>
        <w:rPr>
          <w:rFonts w:eastAsia="MS Mincho"/>
          <w:b/>
          <w:bCs/>
          <w:sz w:val="24"/>
          <w:szCs w:val="24"/>
        </w:rPr>
      </w:pPr>
      <w:r w:rsidRPr="00C7759E">
        <w:rPr>
          <w:rFonts w:eastAsia="MS Mincho"/>
          <w:b/>
          <w:bCs/>
          <w:color w:val="000000" w:themeColor="text1"/>
          <w:sz w:val="24"/>
          <w:szCs w:val="24"/>
        </w:rPr>
        <w:t>RE</w:t>
      </w:r>
      <w:r w:rsidRPr="00C7759E">
        <w:rPr>
          <w:b/>
          <w:bCs/>
          <w:color w:val="000000" w:themeColor="text1"/>
          <w:sz w:val="24"/>
          <w:szCs w:val="24"/>
        </w:rPr>
        <w:t>EQUILÍBRIO ECONÔMICO-FINANCEIRO</w:t>
      </w:r>
      <w:r w:rsidRPr="00C7759E">
        <w:rPr>
          <w:color w:val="000000" w:themeColor="text1"/>
        </w:rPr>
        <w:t xml:space="preserve"> </w:t>
      </w:r>
      <w:r w:rsidRPr="00D14C06">
        <w:rPr>
          <w:rFonts w:eastAsia="MS Mincho"/>
          <w:b/>
          <w:bCs/>
          <w:sz w:val="24"/>
          <w:szCs w:val="24"/>
        </w:rPr>
        <w:t>DO CONTRATO</w:t>
      </w:r>
    </w:p>
    <w:p w14:paraId="4A09C179"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142" w:firstLine="0"/>
        <w:rPr>
          <w:rFonts w:eastAsia="MS Mincho"/>
          <w:sz w:val="24"/>
          <w:szCs w:val="24"/>
        </w:rPr>
      </w:pPr>
      <w:r w:rsidRPr="00D14C06">
        <w:rPr>
          <w:rFonts w:eastAsia="MS Mincho"/>
          <w:sz w:val="24"/>
          <w:szCs w:val="24"/>
        </w:rPr>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14:paraId="73501499"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142" w:firstLine="0"/>
        <w:rPr>
          <w:rFonts w:eastAsia="MS Mincho"/>
          <w:sz w:val="24"/>
          <w:szCs w:val="24"/>
        </w:rPr>
      </w:pPr>
      <w:r w:rsidRPr="00D14C06">
        <w:rPr>
          <w:rFonts w:eastAsia="MS Mincho"/>
          <w:sz w:val="24"/>
          <w:szCs w:val="24"/>
        </w:rPr>
        <w:t xml:space="preserve">Inexistindo sentença normativa, convenção ou acordo coletivo de trabalho, a repactuação dos preços da mão de obra terá como base a pesquisa de preços realizada </w:t>
      </w:r>
      <w:r w:rsidRPr="00D14C06">
        <w:rPr>
          <w:rFonts w:eastAsia="MS Mincho"/>
          <w:sz w:val="24"/>
          <w:szCs w:val="24"/>
        </w:rPr>
        <w:lastRenderedPageBreak/>
        <w:t>na mesma fonte utilizada para a fixação da remuneração inicial, devendo ser observados os mesmos critérios fixados quando da elaboração da estimativa de preços, neste caso contando-se o interregno mínimo da data de apresentação da proposta;</w:t>
      </w:r>
    </w:p>
    <w:p w14:paraId="62332306" w14:textId="77777777" w:rsidR="0023647E" w:rsidRPr="00D14C06" w:rsidRDefault="0023647E" w:rsidP="00C3663F">
      <w:pPr>
        <w:pStyle w:val="WW-Estilopadro"/>
        <w:widowControl w:val="0"/>
        <w:numPr>
          <w:ilvl w:val="1"/>
          <w:numId w:val="32"/>
        </w:numPr>
        <w:tabs>
          <w:tab w:val="left" w:pos="720"/>
        </w:tabs>
        <w:spacing w:after="120" w:line="360" w:lineRule="auto"/>
        <w:ind w:left="0" w:firstLine="0"/>
        <w:rPr>
          <w:rFonts w:eastAsia="MS Mincho"/>
          <w:sz w:val="24"/>
          <w:szCs w:val="24"/>
        </w:rPr>
      </w:pPr>
      <w:r w:rsidRPr="00D14C06">
        <w:rPr>
          <w:rFonts w:eastAsia="MS Mincho"/>
          <w:sz w:val="24"/>
          <w:szCs w:val="24"/>
        </w:rPr>
        <w:t>Nas repactuações subsequentes à primeira, o interregno de 12 (doze) meses será contado a partir da data de início dos efeitos financeiros da última repactuação ocorrida;</w:t>
      </w:r>
    </w:p>
    <w:p w14:paraId="5ED37751"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Caso a CONTRATADA não requeira tempestivamente a repactuação e prorrogue o contrato sem pleiteá-la, ocorrerá a preclusão do direito;</w:t>
      </w:r>
    </w:p>
    <w:p w14:paraId="71954BF8"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Ocorrerá igualmente a preclusão do direito à repactuação caso o pedido seja formulado depois de extinto o contrato;</w:t>
      </w:r>
    </w:p>
    <w:p w14:paraId="0790585E"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14:paraId="479AB795"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1581BA21"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O item "aviso prévio trabalhado" será pago somente no primeiro ano de vigência do contrato;</w:t>
      </w:r>
    </w:p>
    <w:p w14:paraId="2CCE4627" w14:textId="77777777" w:rsidR="0023647E" w:rsidRPr="00D14C06" w:rsidRDefault="0023647E" w:rsidP="00C3663F">
      <w:pPr>
        <w:pStyle w:val="WW-Estilopadro"/>
        <w:widowControl w:val="0"/>
        <w:numPr>
          <w:ilvl w:val="1"/>
          <w:numId w:val="32"/>
        </w:numPr>
        <w:tabs>
          <w:tab w:val="left" w:pos="567"/>
        </w:tabs>
        <w:spacing w:after="120" w:line="360" w:lineRule="auto"/>
        <w:ind w:left="0" w:firstLine="0"/>
        <w:rPr>
          <w:sz w:val="24"/>
          <w:szCs w:val="24"/>
        </w:rPr>
      </w:pPr>
      <w:r w:rsidRPr="00D14C06">
        <w:rPr>
          <w:sz w:val="24"/>
          <w:szCs w:val="24"/>
        </w:rPr>
        <w:t>É vedada a inclusão, por ocasião da repactuação, de benefícios não previstos na proposta inicial, exceto quando se tornarem obrigatórios por força de lei, sentença normativa, acordo ou convenção coletiva de trabalho;</w:t>
      </w:r>
    </w:p>
    <w:p w14:paraId="0066088F" w14:textId="77777777" w:rsidR="0023647E" w:rsidRPr="00D14C06" w:rsidRDefault="0023647E" w:rsidP="00C3663F">
      <w:pPr>
        <w:pStyle w:val="WW-Estilopadro"/>
        <w:widowControl w:val="0"/>
        <w:numPr>
          <w:ilvl w:val="1"/>
          <w:numId w:val="32"/>
        </w:numPr>
        <w:tabs>
          <w:tab w:val="left" w:pos="567"/>
        </w:tabs>
        <w:spacing w:after="120" w:line="360" w:lineRule="auto"/>
        <w:ind w:left="0" w:firstLine="0"/>
        <w:rPr>
          <w:sz w:val="24"/>
          <w:szCs w:val="24"/>
        </w:rPr>
      </w:pPr>
      <w:r w:rsidRPr="00D14C06">
        <w:rPr>
          <w:sz w:val="24"/>
          <w:szCs w:val="24"/>
        </w:rPr>
        <w:t>É admitido, por ocasião da repactuação, o reajuste dos custos com materiais (uniformes a serem cedidos pela CONTRATADA, observado o interregno mínimo de 12 (doze) meses, contado da data da proposta;</w:t>
      </w:r>
    </w:p>
    <w:p w14:paraId="656306E0"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lastRenderedPageBreak/>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230BB0AC"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Nos reajustes subsequentes ao primeiro, o interregno de 12 (doze) meses será contado a partir da data de início dos efeitos financeiros do último reajuste ocorrido;</w:t>
      </w:r>
    </w:p>
    <w:p w14:paraId="12856A90"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Caso a CONTRATADA não requeira tempestivamente o reajuste e prorrogue o contrato sem pleiteá-lo, ocorrerá a preclusão do direito;</w:t>
      </w:r>
    </w:p>
    <w:p w14:paraId="2355D302"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Para os reajustes de materiais será utilizada a variação do Índice Nacional de Preços ao Consumidor Amplo - IPCA/IBGE, a cada 12 (doze) meses, adotando-se a seguinte fórmula:</w:t>
      </w:r>
    </w:p>
    <w:p w14:paraId="2E8CAC26" w14:textId="77777777" w:rsidR="0023647E" w:rsidRPr="00D14C06" w:rsidRDefault="0023647E" w:rsidP="0023647E">
      <w:pPr>
        <w:pStyle w:val="WW-Estilopadro"/>
        <w:widowControl w:val="0"/>
        <w:tabs>
          <w:tab w:val="left" w:pos="0"/>
          <w:tab w:val="left" w:pos="567"/>
        </w:tabs>
        <w:spacing w:after="120" w:line="360" w:lineRule="auto"/>
        <w:rPr>
          <w:rFonts w:eastAsia="MS Mincho"/>
          <w:sz w:val="24"/>
          <w:szCs w:val="24"/>
        </w:rPr>
      </w:pPr>
      <w:r w:rsidRPr="00D14C06">
        <w:rPr>
          <w:rFonts w:eastAsia="MS Mincho"/>
          <w:sz w:val="24"/>
          <w:szCs w:val="24"/>
        </w:rPr>
        <w:t>Fórmula de cálculo:</w:t>
      </w:r>
    </w:p>
    <w:p w14:paraId="65B4FF06" w14:textId="77777777" w:rsidR="0023647E" w:rsidRPr="00D14C06" w:rsidRDefault="0023647E" w:rsidP="0023647E">
      <w:pPr>
        <w:pStyle w:val="WW-Estilopadro"/>
        <w:widowControl w:val="0"/>
        <w:tabs>
          <w:tab w:val="left" w:pos="0"/>
          <w:tab w:val="left" w:pos="1134"/>
        </w:tabs>
        <w:spacing w:after="120" w:line="360" w:lineRule="auto"/>
        <w:rPr>
          <w:rFonts w:eastAsia="MS Mincho"/>
          <w:sz w:val="24"/>
          <w:szCs w:val="24"/>
        </w:rPr>
      </w:pPr>
      <w:r w:rsidRPr="00D14C06">
        <w:rPr>
          <w:rFonts w:eastAsia="MS Mincho"/>
          <w:sz w:val="24"/>
          <w:szCs w:val="24"/>
        </w:rPr>
        <w:t>Pr = P + (P x V)</w:t>
      </w:r>
    </w:p>
    <w:p w14:paraId="6BA8857C" w14:textId="77777777" w:rsidR="0023647E" w:rsidRPr="00D14C06" w:rsidRDefault="0023647E" w:rsidP="0023647E">
      <w:pPr>
        <w:pStyle w:val="WW-Estilopadro"/>
        <w:widowControl w:val="0"/>
        <w:tabs>
          <w:tab w:val="left" w:pos="0"/>
          <w:tab w:val="left" w:pos="1134"/>
        </w:tabs>
        <w:spacing w:after="120" w:line="360" w:lineRule="auto"/>
        <w:rPr>
          <w:rFonts w:eastAsia="MS Mincho"/>
          <w:sz w:val="24"/>
          <w:szCs w:val="24"/>
        </w:rPr>
      </w:pPr>
      <w:r w:rsidRPr="00D14C06">
        <w:rPr>
          <w:rFonts w:eastAsia="MS Mincho"/>
          <w:sz w:val="24"/>
          <w:szCs w:val="24"/>
        </w:rPr>
        <w:t xml:space="preserve">Onde: </w:t>
      </w:r>
    </w:p>
    <w:p w14:paraId="3B15CD00" w14:textId="77777777" w:rsidR="0023647E" w:rsidRPr="00D14C06" w:rsidRDefault="0023647E" w:rsidP="0023647E">
      <w:pPr>
        <w:pStyle w:val="WW-Estilopadro"/>
        <w:widowControl w:val="0"/>
        <w:tabs>
          <w:tab w:val="left" w:pos="0"/>
          <w:tab w:val="left" w:pos="1134"/>
        </w:tabs>
        <w:spacing w:after="120" w:line="360" w:lineRule="auto"/>
        <w:rPr>
          <w:rFonts w:eastAsia="MS Mincho"/>
          <w:sz w:val="24"/>
          <w:szCs w:val="24"/>
        </w:rPr>
      </w:pPr>
      <w:r w:rsidRPr="00D14C06">
        <w:rPr>
          <w:rFonts w:eastAsia="MS Mincho"/>
          <w:sz w:val="24"/>
          <w:szCs w:val="24"/>
        </w:rPr>
        <w:t xml:space="preserve">Pr = preço reajustado, ou preço novo; </w:t>
      </w:r>
    </w:p>
    <w:p w14:paraId="4E6642A7" w14:textId="77777777" w:rsidR="0023647E" w:rsidRPr="00D14C06" w:rsidRDefault="0023647E" w:rsidP="0023647E">
      <w:pPr>
        <w:pStyle w:val="WW-Estilopadro"/>
        <w:widowControl w:val="0"/>
        <w:tabs>
          <w:tab w:val="left" w:pos="0"/>
          <w:tab w:val="left" w:pos="1134"/>
        </w:tabs>
        <w:spacing w:after="120" w:line="360" w:lineRule="auto"/>
        <w:rPr>
          <w:rFonts w:eastAsia="MS Mincho"/>
          <w:sz w:val="24"/>
          <w:szCs w:val="24"/>
        </w:rPr>
      </w:pPr>
      <w:r w:rsidRPr="00D14C06">
        <w:rPr>
          <w:rFonts w:eastAsia="MS Mincho"/>
          <w:sz w:val="24"/>
          <w:szCs w:val="24"/>
        </w:rPr>
        <w:t xml:space="preserve">P = preço atual (antes do reajuste); </w:t>
      </w:r>
    </w:p>
    <w:p w14:paraId="4417EFB6" w14:textId="77777777" w:rsidR="0023647E" w:rsidRPr="00D14C06" w:rsidRDefault="0023647E" w:rsidP="0023647E">
      <w:pPr>
        <w:pStyle w:val="WW-Estilopadro"/>
        <w:widowControl w:val="0"/>
        <w:tabs>
          <w:tab w:val="left" w:pos="1134"/>
        </w:tabs>
        <w:spacing w:after="120" w:line="360" w:lineRule="auto"/>
        <w:rPr>
          <w:rFonts w:eastAsia="MS Mincho"/>
          <w:sz w:val="24"/>
          <w:szCs w:val="24"/>
        </w:rPr>
      </w:pPr>
      <w:r w:rsidRPr="00D14C06">
        <w:rPr>
          <w:rFonts w:eastAsia="MS Mincho"/>
          <w:sz w:val="24"/>
          <w:szCs w:val="24"/>
        </w:rPr>
        <w:t xml:space="preserve">V = variação percentual obtida na forma do item 14 desta cláusula, de modo que (P x V) significa o acréscimo ou decréscimo de preço decorrente do reajuste. </w:t>
      </w:r>
    </w:p>
    <w:p w14:paraId="6553FA4C" w14:textId="77777777" w:rsidR="0023647E" w:rsidRPr="00D14C06" w:rsidRDefault="0023647E" w:rsidP="00C3663F">
      <w:pPr>
        <w:pStyle w:val="WW-Estilopadro"/>
        <w:widowControl w:val="0"/>
        <w:numPr>
          <w:ilvl w:val="1"/>
          <w:numId w:val="32"/>
        </w:numPr>
        <w:tabs>
          <w:tab w:val="left" w:pos="0"/>
          <w:tab w:val="left" w:pos="851"/>
        </w:tabs>
        <w:spacing w:after="120" w:line="360" w:lineRule="auto"/>
        <w:ind w:left="0" w:firstLine="0"/>
        <w:rPr>
          <w:rFonts w:eastAsia="MS Mincho"/>
          <w:sz w:val="24"/>
          <w:szCs w:val="24"/>
        </w:rPr>
      </w:pPr>
      <w:r w:rsidRPr="00D14C06">
        <w:rPr>
          <w:rFonts w:eastAsia="MS Mincho"/>
          <w:sz w:val="24"/>
          <w:szCs w:val="24"/>
        </w:rPr>
        <w:t>O reajuste terá seus efeitos financeiros iniciados a partir da data de aquisição do direito da CONTRATADA, nos termos do item 10.1 desta cláusula;</w:t>
      </w:r>
    </w:p>
    <w:p w14:paraId="61B62600" w14:textId="77777777" w:rsidR="0023647E" w:rsidRPr="00D14C06" w:rsidRDefault="0023647E" w:rsidP="00C3663F">
      <w:pPr>
        <w:pStyle w:val="WW-Estilopadro"/>
        <w:widowControl w:val="0"/>
        <w:numPr>
          <w:ilvl w:val="1"/>
          <w:numId w:val="32"/>
        </w:numPr>
        <w:tabs>
          <w:tab w:val="left" w:pos="0"/>
          <w:tab w:val="left" w:pos="851"/>
        </w:tabs>
        <w:spacing w:after="120" w:line="360" w:lineRule="auto"/>
        <w:ind w:left="0" w:firstLine="0"/>
        <w:rPr>
          <w:rFonts w:eastAsia="MS Mincho"/>
          <w:sz w:val="24"/>
          <w:szCs w:val="24"/>
        </w:rPr>
      </w:pPr>
      <w:r w:rsidRPr="00D14C06">
        <w:rPr>
          <w:rFonts w:eastAsia="MS Mincho"/>
          <w:sz w:val="24"/>
          <w:szCs w:val="24"/>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23DCB986" w14:textId="77777777" w:rsidR="0023647E" w:rsidRPr="00D14C06" w:rsidRDefault="0023647E" w:rsidP="00C3663F">
      <w:pPr>
        <w:pStyle w:val="WW-Estilopadro"/>
        <w:widowControl w:val="0"/>
        <w:numPr>
          <w:ilvl w:val="0"/>
          <w:numId w:val="32"/>
        </w:numPr>
        <w:shd w:val="clear" w:color="auto" w:fill="BFBFBF"/>
        <w:tabs>
          <w:tab w:val="left" w:pos="0"/>
          <w:tab w:val="left" w:pos="567"/>
        </w:tabs>
        <w:spacing w:before="0" w:after="120" w:line="360" w:lineRule="auto"/>
        <w:rPr>
          <w:rFonts w:eastAsia="MS Mincho"/>
          <w:b/>
          <w:sz w:val="24"/>
          <w:szCs w:val="24"/>
        </w:rPr>
      </w:pPr>
      <w:r w:rsidRPr="00D14C06">
        <w:rPr>
          <w:rFonts w:eastAsia="MS Mincho"/>
          <w:b/>
          <w:bCs/>
          <w:sz w:val="24"/>
          <w:szCs w:val="24"/>
        </w:rPr>
        <w:t>DAS ALTERAÇÕES DO CONTRATO</w:t>
      </w:r>
    </w:p>
    <w:p w14:paraId="65C61641" w14:textId="77777777" w:rsidR="0023647E" w:rsidRPr="00D14C06" w:rsidRDefault="0023647E" w:rsidP="00C3663F">
      <w:pPr>
        <w:pStyle w:val="WW-Estilopadro"/>
        <w:widowControl w:val="0"/>
        <w:numPr>
          <w:ilvl w:val="1"/>
          <w:numId w:val="32"/>
        </w:numPr>
        <w:tabs>
          <w:tab w:val="left" w:pos="0"/>
          <w:tab w:val="left" w:pos="709"/>
        </w:tabs>
        <w:spacing w:before="0" w:after="120" w:line="360" w:lineRule="auto"/>
        <w:ind w:left="0" w:firstLine="0"/>
        <w:rPr>
          <w:rFonts w:eastAsia="MS Mincho"/>
          <w:sz w:val="24"/>
          <w:szCs w:val="24"/>
        </w:rPr>
      </w:pPr>
      <w:r w:rsidRPr="00D14C06">
        <w:rPr>
          <w:rFonts w:eastAsia="MS Mincho"/>
          <w:sz w:val="24"/>
          <w:szCs w:val="24"/>
        </w:rPr>
        <w:t xml:space="preserve">O contrato somente sofrerá alterações ante circunstâncias de fatos supervenientes, consoante disposições do art. 65, da Lei nº 8.666, de 1993, e suas alterações posteriores, </w:t>
      </w:r>
      <w:r w:rsidRPr="00D14C06">
        <w:rPr>
          <w:rFonts w:eastAsia="MS Mincho"/>
          <w:sz w:val="24"/>
          <w:szCs w:val="24"/>
        </w:rPr>
        <w:lastRenderedPageBreak/>
        <w:t>bem como de demais legislações pertinentes, por meio de Termo Aditivo, numerado em ordem crescente e publicado no Diário Oficial da União;</w:t>
      </w:r>
    </w:p>
    <w:p w14:paraId="7B50ADE0" w14:textId="77777777" w:rsidR="0023647E" w:rsidRPr="00D14C06" w:rsidRDefault="0023647E" w:rsidP="00C3663F">
      <w:pPr>
        <w:pStyle w:val="WW-Estilopadro"/>
        <w:widowControl w:val="0"/>
        <w:numPr>
          <w:ilvl w:val="1"/>
          <w:numId w:val="32"/>
        </w:numPr>
        <w:tabs>
          <w:tab w:val="left" w:pos="0"/>
          <w:tab w:val="left" w:pos="709"/>
        </w:tabs>
        <w:spacing w:before="0" w:after="120" w:line="360" w:lineRule="auto"/>
        <w:ind w:left="0" w:firstLine="0"/>
        <w:rPr>
          <w:rFonts w:eastAsia="MS Mincho"/>
          <w:sz w:val="24"/>
          <w:szCs w:val="24"/>
        </w:rPr>
      </w:pPr>
      <w:r w:rsidRPr="00D14C06">
        <w:rPr>
          <w:rFonts w:eastAsia="MS Mincho"/>
          <w:sz w:val="24"/>
          <w:szCs w:val="24"/>
        </w:rPr>
        <w:t>A CONTRATADA obriga-se a aceitar, nas mesmas condições contratuais, os acréscimos e as supressões que se fizerem necessários, em até 25% (vinte e cinco por cento) do valor inicial atualizado do contrato, conforme disposto no art. 65, § 1º, da Lei nº 8.666, de 1993;</w:t>
      </w:r>
    </w:p>
    <w:p w14:paraId="612B6AA7" w14:textId="77777777" w:rsidR="0023647E" w:rsidRPr="00D14C06" w:rsidRDefault="0023647E" w:rsidP="00C3663F">
      <w:pPr>
        <w:pStyle w:val="WW-Estilopadro"/>
        <w:widowControl w:val="0"/>
        <w:numPr>
          <w:ilvl w:val="1"/>
          <w:numId w:val="32"/>
        </w:numPr>
        <w:tabs>
          <w:tab w:val="left" w:pos="0"/>
          <w:tab w:val="left" w:pos="709"/>
        </w:tabs>
        <w:spacing w:before="0" w:after="120" w:line="360" w:lineRule="auto"/>
        <w:ind w:left="0" w:firstLine="0"/>
        <w:rPr>
          <w:rFonts w:eastAsia="MS Mincho"/>
          <w:sz w:val="24"/>
          <w:szCs w:val="24"/>
        </w:rPr>
      </w:pPr>
      <w:r w:rsidRPr="00D14C06">
        <w:rPr>
          <w:rFonts w:eastAsia="MS Mincho"/>
          <w:sz w:val="24"/>
          <w:szCs w:val="24"/>
        </w:rPr>
        <w:t>As partes poderão celebrar acordo para supressão além do limite estabelecido neste item, conforme estipulado no inciso II do § 2º do art. 65 da Lei nº 8.666, de 1993;</w:t>
      </w:r>
    </w:p>
    <w:p w14:paraId="59A7614F" w14:textId="77777777" w:rsidR="0023647E" w:rsidRPr="00D14C06" w:rsidRDefault="0023647E" w:rsidP="00C3663F">
      <w:pPr>
        <w:pStyle w:val="WW-Estilopadro"/>
        <w:widowControl w:val="0"/>
        <w:numPr>
          <w:ilvl w:val="0"/>
          <w:numId w:val="32"/>
        </w:numPr>
        <w:shd w:val="clear" w:color="auto" w:fill="BFBFBF"/>
        <w:tabs>
          <w:tab w:val="left" w:pos="0"/>
          <w:tab w:val="left" w:pos="567"/>
        </w:tabs>
        <w:spacing w:before="0" w:after="120" w:line="360" w:lineRule="auto"/>
        <w:rPr>
          <w:rFonts w:eastAsia="MS Mincho"/>
          <w:b/>
          <w:sz w:val="24"/>
          <w:szCs w:val="24"/>
        </w:rPr>
      </w:pPr>
      <w:r w:rsidRPr="00D14C06">
        <w:rPr>
          <w:rFonts w:eastAsia="MS Mincho"/>
          <w:b/>
          <w:bCs/>
          <w:sz w:val="24"/>
          <w:szCs w:val="24"/>
        </w:rPr>
        <w:t>DA RESCISÃO DO CONTRATO</w:t>
      </w:r>
    </w:p>
    <w:p w14:paraId="054CE8F9"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b/>
          <w:sz w:val="24"/>
          <w:szCs w:val="24"/>
        </w:rPr>
      </w:pPr>
      <w:r w:rsidRPr="00D14C06">
        <w:rPr>
          <w:sz w:val="24"/>
          <w:szCs w:val="24"/>
        </w:rPr>
        <w:t>O contrato poderá ser rescindido administrativamente com fundamento nos art</w:t>
      </w:r>
      <w:r>
        <w:rPr>
          <w:sz w:val="24"/>
          <w:szCs w:val="24"/>
        </w:rPr>
        <w:t>igos</w:t>
      </w:r>
      <w:r w:rsidRPr="00D14C06">
        <w:rPr>
          <w:sz w:val="24"/>
          <w:szCs w:val="24"/>
        </w:rPr>
        <w:t xml:space="preserve"> 77 a 80 da Lei nº 8.666, de 1993, hipótese em que a CONTRATADA reconhece os direitos do CONTRATANTE, conforme o determina o inciso IX do art. 55 da Lei nº 8.666, de 1993.</w:t>
      </w:r>
    </w:p>
    <w:p w14:paraId="729240B1" w14:textId="77777777" w:rsidR="0023647E" w:rsidRPr="00D14C06" w:rsidRDefault="0023647E" w:rsidP="0023647E">
      <w:pPr>
        <w:pStyle w:val="Corpodotexto"/>
        <w:spacing w:line="360" w:lineRule="auto"/>
        <w:rPr>
          <w:szCs w:val="24"/>
        </w:rPr>
      </w:pPr>
    </w:p>
    <w:p w14:paraId="6FC8B4E4"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SUBCONTRATAÇÃO, FUSÃO, CISÃO OU INCORPORAÇÃO</w:t>
      </w:r>
    </w:p>
    <w:p w14:paraId="01D092EE" w14:textId="77777777" w:rsidR="0023647E" w:rsidRPr="00D14C06" w:rsidRDefault="0023647E" w:rsidP="00C3663F">
      <w:pPr>
        <w:pStyle w:val="WW-Estilopadro"/>
        <w:widowControl w:val="0"/>
        <w:numPr>
          <w:ilvl w:val="1"/>
          <w:numId w:val="32"/>
        </w:numPr>
        <w:tabs>
          <w:tab w:val="left" w:pos="567"/>
        </w:tabs>
        <w:spacing w:before="0" w:after="120" w:line="360" w:lineRule="auto"/>
        <w:ind w:left="0" w:firstLine="0"/>
        <w:rPr>
          <w:sz w:val="24"/>
          <w:szCs w:val="24"/>
        </w:rPr>
      </w:pPr>
      <w:r w:rsidRPr="00D14C06">
        <w:rPr>
          <w:sz w:val="24"/>
          <w:szCs w:val="24"/>
        </w:rPr>
        <w:t>É expressamente vedada a subcontratação total ou parcial do objeto deste Contrato, sob pena de rescisão contratual e mult</w:t>
      </w:r>
      <w:r w:rsidRPr="00D14C06">
        <w:rPr>
          <w:rFonts w:eastAsia="MS Mincho"/>
          <w:sz w:val="24"/>
          <w:szCs w:val="24"/>
        </w:rPr>
        <w:t>a de 10% sobre o valor total da contratação; e</w:t>
      </w:r>
    </w:p>
    <w:p w14:paraId="39A170EE"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sz w:val="24"/>
          <w:szCs w:val="24"/>
        </w:rPr>
      </w:pPr>
      <w:r w:rsidRPr="00D14C06">
        <w:rPr>
          <w:sz w:val="24"/>
          <w:szCs w:val="24"/>
        </w:rPr>
        <w:t>A associação da CONTRATADA com outrem, a cessão ou transferência, total ou parcial, bem como a fusão, cisão ou incorporação devem ser comunicadas ao CONTRATANTE para que esta delibere sobre a adjudicação do objeto ou manutenção do contrato, sendo essencial para tanto que a nova empresa comprove atender a todas as exigências de habilitação previstas neste Termo de Referência</w:t>
      </w:r>
      <w:r w:rsidRPr="00D14C06">
        <w:rPr>
          <w:rFonts w:eastAsia="MS Mincho"/>
          <w:sz w:val="24"/>
          <w:szCs w:val="24"/>
        </w:rPr>
        <w:t>.</w:t>
      </w:r>
    </w:p>
    <w:p w14:paraId="01762459" w14:textId="77777777" w:rsidR="0023647E" w:rsidRPr="00D14C06" w:rsidRDefault="0023647E" w:rsidP="0023647E">
      <w:pPr>
        <w:pStyle w:val="Corpodotexto"/>
        <w:shd w:val="clear" w:color="auto" w:fill="FFFFFF"/>
        <w:spacing w:line="360" w:lineRule="auto"/>
        <w:rPr>
          <w:szCs w:val="24"/>
        </w:rPr>
      </w:pPr>
    </w:p>
    <w:p w14:paraId="2C5D1232"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sz w:val="24"/>
          <w:szCs w:val="24"/>
        </w:rPr>
      </w:pPr>
      <w:bookmarkStart w:id="7" w:name="_Ref443585477"/>
      <w:bookmarkEnd w:id="7"/>
      <w:r w:rsidRPr="00D14C06">
        <w:rPr>
          <w:rFonts w:eastAsia="MS Mincho"/>
          <w:b/>
          <w:bCs/>
          <w:sz w:val="24"/>
          <w:szCs w:val="24"/>
        </w:rPr>
        <w:t>VISTORIA</w:t>
      </w:r>
    </w:p>
    <w:p w14:paraId="098FD3EC" w14:textId="77777777" w:rsidR="0023647E" w:rsidRPr="00D14C06" w:rsidRDefault="0023647E" w:rsidP="00C3663F">
      <w:pPr>
        <w:pStyle w:val="WW-Estilopadro"/>
        <w:widowControl w:val="0"/>
        <w:numPr>
          <w:ilvl w:val="1"/>
          <w:numId w:val="32"/>
        </w:numPr>
        <w:tabs>
          <w:tab w:val="left" w:pos="0"/>
          <w:tab w:val="left" w:pos="567"/>
          <w:tab w:val="left" w:pos="709"/>
        </w:tabs>
        <w:spacing w:before="0" w:after="120" w:line="360" w:lineRule="auto"/>
        <w:ind w:left="0" w:firstLine="0"/>
      </w:pPr>
      <w:r w:rsidRPr="00D14C06">
        <w:rPr>
          <w:sz w:val="24"/>
          <w:szCs w:val="24"/>
        </w:rPr>
        <w:t xml:space="preserve">As empresas interessadas em participar da licitação poderão proceder à vistoria no local onde serão executados os serviços – ocasião na qual será firmada declaração, conforme modelo disponível no ANEXO I deste Termo de Referência (MODELO DE </w:t>
      </w:r>
      <w:r w:rsidRPr="00D14C06">
        <w:rPr>
          <w:sz w:val="24"/>
          <w:szCs w:val="24"/>
        </w:rPr>
        <w:lastRenderedPageBreak/>
        <w:t>DECLARAÇÃO DE VISTORIA) –, em conformidade com o inciso III, do art. 30, da Lei nº 8.666, de 1993, examinando as áreas e tomando ciência das características e peculiaridades dos serviços, posto que, não serão aceitas alegações posteriores quanto ao desconhecimento de situações existentes.</w:t>
      </w:r>
    </w:p>
    <w:p w14:paraId="6DC1B5D9" w14:textId="77777777" w:rsidR="0023647E" w:rsidRPr="00D14C06" w:rsidRDefault="0023647E" w:rsidP="00C3663F">
      <w:pPr>
        <w:pStyle w:val="WW-Estilopadro"/>
        <w:widowControl w:val="0"/>
        <w:numPr>
          <w:ilvl w:val="1"/>
          <w:numId w:val="32"/>
        </w:numPr>
        <w:tabs>
          <w:tab w:val="left" w:pos="567"/>
          <w:tab w:val="left" w:pos="709"/>
        </w:tabs>
        <w:spacing w:before="0" w:after="120" w:line="360" w:lineRule="auto"/>
        <w:ind w:left="0" w:firstLine="0"/>
        <w:rPr>
          <w:sz w:val="24"/>
          <w:szCs w:val="24"/>
        </w:rPr>
      </w:pPr>
      <w:r w:rsidRPr="00D14C06">
        <w:rPr>
          <w:sz w:val="24"/>
          <w:szCs w:val="24"/>
        </w:rPr>
        <w:t>A vistoria deverá ser marcada na ASSET, pelo telefone (61) 3315-9497, e realizada em dias úteis, das 14h00 às 18h00, devendo ser efetivada até 02 (dois) dias úteis antes da data fixada para a abertura da sessão pública.</w:t>
      </w:r>
    </w:p>
    <w:p w14:paraId="3B6A355D" w14:textId="77777777" w:rsidR="0023647E" w:rsidRPr="00C7759E" w:rsidRDefault="0023647E" w:rsidP="00C3663F">
      <w:pPr>
        <w:pStyle w:val="WW-Estilopadro"/>
        <w:widowControl w:val="0"/>
        <w:numPr>
          <w:ilvl w:val="1"/>
          <w:numId w:val="32"/>
        </w:numPr>
        <w:tabs>
          <w:tab w:val="left" w:pos="567"/>
          <w:tab w:val="left" w:pos="709"/>
        </w:tabs>
        <w:spacing w:before="0" w:after="120" w:line="360" w:lineRule="auto"/>
        <w:ind w:left="0" w:firstLine="0"/>
        <w:rPr>
          <w:color w:val="000000" w:themeColor="text1"/>
          <w:sz w:val="24"/>
          <w:szCs w:val="24"/>
        </w:rPr>
      </w:pPr>
      <w:r w:rsidRPr="00C7759E">
        <w:rPr>
          <w:color w:val="000000" w:themeColor="text1"/>
          <w:sz w:val="24"/>
          <w:szCs w:val="24"/>
        </w:rPr>
        <w:t>A Declaração de Vistoria, caso seja realizada por interesse da Licitante, deverá estar devidamente assinada, tanto pelo representante da Unidade ASSET, bem como pelo representante da empresa.</w:t>
      </w:r>
    </w:p>
    <w:p w14:paraId="748E05D3" w14:textId="77777777" w:rsidR="0023647E" w:rsidRPr="00D14C06" w:rsidRDefault="0023647E" w:rsidP="00C3663F">
      <w:pPr>
        <w:pStyle w:val="WW-Estilopadro"/>
        <w:widowControl w:val="0"/>
        <w:numPr>
          <w:ilvl w:val="1"/>
          <w:numId w:val="32"/>
        </w:numPr>
        <w:tabs>
          <w:tab w:val="left" w:pos="567"/>
        </w:tabs>
        <w:spacing w:before="0" w:after="120" w:line="360" w:lineRule="auto"/>
        <w:ind w:left="0" w:firstLine="0"/>
        <w:rPr>
          <w:sz w:val="24"/>
          <w:szCs w:val="24"/>
        </w:rPr>
      </w:pPr>
      <w:r w:rsidRPr="00D14C06">
        <w:rPr>
          <w:sz w:val="24"/>
          <w:szCs w:val="24"/>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07827614" w14:textId="77777777" w:rsidR="0023647E" w:rsidRPr="00C5742F" w:rsidRDefault="0023647E" w:rsidP="00C3663F">
      <w:pPr>
        <w:pStyle w:val="WW-Estilopadro"/>
        <w:widowControl w:val="0"/>
        <w:numPr>
          <w:ilvl w:val="1"/>
          <w:numId w:val="32"/>
        </w:numPr>
        <w:tabs>
          <w:tab w:val="left" w:pos="567"/>
        </w:tabs>
        <w:spacing w:before="0" w:after="120" w:line="360" w:lineRule="auto"/>
        <w:ind w:left="0" w:firstLine="0"/>
        <w:rPr>
          <w:color w:val="000000" w:themeColor="text1"/>
          <w:sz w:val="24"/>
          <w:szCs w:val="24"/>
        </w:rPr>
      </w:pPr>
      <w:r w:rsidRPr="00C7759E">
        <w:rPr>
          <w:color w:val="000000" w:themeColor="text1"/>
          <w:sz w:val="24"/>
          <w:szCs w:val="24"/>
        </w:rPr>
        <w:t xml:space="preserve">Na vistoria, a licitante poderá efetuar medições para subsidiar a elaboração de suas propostas e eliminar possíveis omissões, falhas ou incompatibilidade das </w:t>
      </w:r>
      <w:r w:rsidRPr="00C5742F">
        <w:rPr>
          <w:color w:val="000000" w:themeColor="text1"/>
          <w:sz w:val="24"/>
          <w:szCs w:val="24"/>
        </w:rPr>
        <w:t>especificações constantes do edital.</w:t>
      </w:r>
    </w:p>
    <w:p w14:paraId="32F88BA6" w14:textId="77777777" w:rsidR="0023647E" w:rsidRPr="00C5742F" w:rsidRDefault="0023647E" w:rsidP="00C3663F">
      <w:pPr>
        <w:pStyle w:val="Default"/>
        <w:numPr>
          <w:ilvl w:val="1"/>
          <w:numId w:val="32"/>
        </w:numPr>
        <w:autoSpaceDE/>
        <w:autoSpaceDN/>
        <w:spacing w:line="360" w:lineRule="auto"/>
        <w:ind w:left="0" w:firstLine="0"/>
        <w:jc w:val="both"/>
        <w:textAlignment w:val="auto"/>
        <w:rPr>
          <w:rFonts w:ascii="Times New Roman" w:hAnsi="Times New Roman" w:cs="Times New Roman"/>
          <w:color w:val="000000" w:themeColor="text1"/>
        </w:rPr>
      </w:pPr>
      <w:r w:rsidRPr="00C5742F">
        <w:rPr>
          <w:rFonts w:ascii="Times New Roman" w:hAnsi="Times New Roman" w:cs="Times New Roman"/>
          <w:color w:val="000000" w:themeColor="text1"/>
        </w:rPr>
        <w:t>Se, por qualquer motivo, a referida declaração de vistoria não estiver junto com a documentação, será considerada, se houver, a segunda via em</w:t>
      </w:r>
      <w:r w:rsidRPr="00C7759E">
        <w:rPr>
          <w:color w:val="000000" w:themeColor="text1"/>
        </w:rPr>
        <w:t xml:space="preserve"> </w:t>
      </w:r>
      <w:r w:rsidRPr="00C5742F">
        <w:rPr>
          <w:rFonts w:ascii="Times New Roman" w:hAnsi="Times New Roman" w:cs="Times New Roman"/>
          <w:color w:val="000000" w:themeColor="text1"/>
        </w:rPr>
        <w:t>poder da Comissão Permanente de Licitação, para fins de habilitação.</w:t>
      </w:r>
    </w:p>
    <w:p w14:paraId="0412237E" w14:textId="77777777" w:rsidR="0023647E" w:rsidRPr="00C5742F" w:rsidRDefault="0023647E" w:rsidP="00C3663F">
      <w:pPr>
        <w:pStyle w:val="Default"/>
        <w:numPr>
          <w:ilvl w:val="1"/>
          <w:numId w:val="32"/>
        </w:numPr>
        <w:autoSpaceDE/>
        <w:autoSpaceDN/>
        <w:spacing w:line="360" w:lineRule="auto"/>
        <w:ind w:left="0" w:firstLine="0"/>
        <w:jc w:val="both"/>
        <w:textAlignment w:val="auto"/>
        <w:rPr>
          <w:rFonts w:ascii="Times New Roman" w:hAnsi="Times New Roman" w:cs="Times New Roman"/>
          <w:color w:val="000000" w:themeColor="text1"/>
        </w:rPr>
      </w:pPr>
      <w:r w:rsidRPr="00C5742F">
        <w:rPr>
          <w:rFonts w:ascii="Times New Roman" w:hAnsi="Times New Roman" w:cs="Times New Roman"/>
          <w:color w:val="000000" w:themeColor="text1"/>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46E8577D" w14:textId="77777777" w:rsidR="0023647E" w:rsidRPr="00D14C06" w:rsidRDefault="0023647E" w:rsidP="0023647E">
      <w:pPr>
        <w:pStyle w:val="WW-Estilopadro"/>
        <w:widowControl w:val="0"/>
        <w:spacing w:before="0" w:after="120" w:line="360" w:lineRule="auto"/>
        <w:rPr>
          <w:sz w:val="24"/>
          <w:szCs w:val="24"/>
        </w:rPr>
      </w:pPr>
    </w:p>
    <w:p w14:paraId="5A713186"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CRITÉRIOS PARA JULGAMENTO E ELABORAÇÃO DA PROPOSTA</w:t>
      </w:r>
    </w:p>
    <w:p w14:paraId="4385B6B9" w14:textId="77777777" w:rsidR="0023647E" w:rsidRPr="00D14C06" w:rsidRDefault="0023647E" w:rsidP="00C3663F">
      <w:pPr>
        <w:pStyle w:val="WW-Estilopadro"/>
        <w:widowControl w:val="0"/>
        <w:numPr>
          <w:ilvl w:val="1"/>
          <w:numId w:val="32"/>
        </w:numPr>
        <w:tabs>
          <w:tab w:val="left" w:pos="0"/>
          <w:tab w:val="left" w:pos="567"/>
          <w:tab w:val="left" w:pos="709"/>
        </w:tabs>
        <w:spacing w:before="0" w:after="120" w:line="360" w:lineRule="auto"/>
        <w:ind w:left="0" w:firstLine="0"/>
        <w:rPr>
          <w:sz w:val="24"/>
          <w:szCs w:val="24"/>
        </w:rPr>
      </w:pPr>
      <w:r w:rsidRPr="00D14C06">
        <w:rPr>
          <w:sz w:val="24"/>
          <w:szCs w:val="24"/>
        </w:rPr>
        <w:lastRenderedPageBreak/>
        <w:t>A proposta apresentada deverá conter o CNPJ da proponente, prazo de validade e ser endereçada ao Conselho Nacional do Ministério Público – CNMP;</w:t>
      </w:r>
    </w:p>
    <w:p w14:paraId="7BBFB743" w14:textId="2114EFEB" w:rsidR="0023647E" w:rsidRPr="00D14C06" w:rsidRDefault="0023647E" w:rsidP="00C3663F">
      <w:pPr>
        <w:pStyle w:val="WW-Estilopadro"/>
        <w:widowControl w:val="0"/>
        <w:numPr>
          <w:ilvl w:val="1"/>
          <w:numId w:val="32"/>
        </w:numPr>
        <w:tabs>
          <w:tab w:val="left" w:pos="0"/>
          <w:tab w:val="left" w:pos="567"/>
          <w:tab w:val="left" w:pos="709"/>
        </w:tabs>
        <w:spacing w:before="0" w:after="120" w:line="360" w:lineRule="auto"/>
        <w:ind w:left="0" w:firstLine="0"/>
        <w:rPr>
          <w:sz w:val="24"/>
          <w:szCs w:val="24"/>
        </w:rPr>
      </w:pPr>
      <w:r w:rsidRPr="00D14C06">
        <w:rPr>
          <w:sz w:val="24"/>
          <w:szCs w:val="24"/>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w:t>
      </w:r>
      <w:r w:rsidR="00C5742F">
        <w:rPr>
          <w:sz w:val="24"/>
          <w:szCs w:val="24"/>
        </w:rPr>
        <w:t>Edital</w:t>
      </w:r>
      <w:r w:rsidRPr="00D14C06">
        <w:rPr>
          <w:sz w:val="24"/>
          <w:szCs w:val="24"/>
        </w:rPr>
        <w:t xml:space="preserve"> e na planilha de custo da contratação; </w:t>
      </w:r>
    </w:p>
    <w:p w14:paraId="04E6804D" w14:textId="77777777" w:rsidR="0023647E" w:rsidRPr="00D14C06" w:rsidRDefault="0023647E" w:rsidP="00C3663F">
      <w:pPr>
        <w:pStyle w:val="WW-Estilopadro"/>
        <w:widowControl w:val="0"/>
        <w:numPr>
          <w:ilvl w:val="1"/>
          <w:numId w:val="32"/>
        </w:numPr>
        <w:tabs>
          <w:tab w:val="left" w:pos="567"/>
          <w:tab w:val="left" w:pos="709"/>
        </w:tabs>
        <w:spacing w:before="0" w:after="120" w:line="360" w:lineRule="auto"/>
        <w:ind w:left="0" w:firstLine="0"/>
        <w:rPr>
          <w:sz w:val="24"/>
          <w:szCs w:val="24"/>
        </w:rPr>
      </w:pPr>
      <w:r w:rsidRPr="00D14C06">
        <w:rPr>
          <w:sz w:val="24"/>
          <w:szCs w:val="24"/>
        </w:rPr>
        <w:t>A proposta deve seguir</w:t>
      </w:r>
      <w:r w:rsidRPr="00C7759E">
        <w:rPr>
          <w:color w:val="000000" w:themeColor="text1"/>
          <w:sz w:val="24"/>
          <w:szCs w:val="24"/>
        </w:rPr>
        <w:t xml:space="preserve">, preferencialmente, </w:t>
      </w:r>
      <w:r w:rsidRPr="00D14C06">
        <w:rPr>
          <w:sz w:val="24"/>
          <w:szCs w:val="24"/>
        </w:rPr>
        <w:t>a planilha de custo da Auditoria Interna do Ministério Público da União, que pode ser encontrada no sítio eletrônico http://www.auditoria.mpu.mp.br/;</w:t>
      </w:r>
    </w:p>
    <w:p w14:paraId="19D4C04C" w14:textId="77777777" w:rsidR="0023647E" w:rsidRPr="00D14C06" w:rsidRDefault="0023647E" w:rsidP="00C3663F">
      <w:pPr>
        <w:pStyle w:val="WW-Estilopadro"/>
        <w:widowControl w:val="0"/>
        <w:numPr>
          <w:ilvl w:val="1"/>
          <w:numId w:val="32"/>
        </w:numPr>
        <w:tabs>
          <w:tab w:val="left" w:pos="0"/>
          <w:tab w:val="left" w:pos="567"/>
          <w:tab w:val="left" w:pos="709"/>
        </w:tabs>
        <w:spacing w:before="0" w:after="120" w:line="360" w:lineRule="auto"/>
        <w:ind w:left="0" w:firstLine="0"/>
        <w:rPr>
          <w:sz w:val="24"/>
          <w:szCs w:val="24"/>
        </w:rPr>
      </w:pPr>
      <w:r w:rsidRPr="00D14C06">
        <w:rPr>
          <w:sz w:val="24"/>
          <w:szCs w:val="24"/>
        </w:rPr>
        <w:t>A proposta deve estar em conformidade com a legislação vigente, incluindo acordos coletivos, convenções coletivas ou sentenças normativas que regem as categorias profissionais que executarão os serviços e as respectivas datas bases e vigências.</w:t>
      </w:r>
    </w:p>
    <w:p w14:paraId="11E1F18A" w14:textId="77777777" w:rsidR="0023647E" w:rsidRPr="00D14C06" w:rsidRDefault="0023647E" w:rsidP="0023647E">
      <w:pPr>
        <w:pStyle w:val="WW-Estilopadro"/>
        <w:widowControl w:val="0"/>
        <w:tabs>
          <w:tab w:val="left" w:pos="426"/>
        </w:tabs>
        <w:spacing w:before="0" w:after="120" w:line="360" w:lineRule="auto"/>
        <w:rPr>
          <w:sz w:val="24"/>
          <w:szCs w:val="24"/>
        </w:rPr>
      </w:pPr>
    </w:p>
    <w:p w14:paraId="23FBEB04"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D14C06">
        <w:rPr>
          <w:rFonts w:eastAsia="MS Mincho"/>
          <w:b/>
          <w:bCs/>
          <w:sz w:val="24"/>
          <w:szCs w:val="24"/>
        </w:rPr>
        <w:t>CRITÉRIOS DE QUALIFICAÇÃO TÉCNICO-OPERACIONAL</w:t>
      </w:r>
    </w:p>
    <w:p w14:paraId="1273AE8E" w14:textId="77777777" w:rsidR="0023647E" w:rsidRPr="00D14C06" w:rsidRDefault="0023647E" w:rsidP="00C3663F">
      <w:pPr>
        <w:pStyle w:val="WW-Estilopadro"/>
        <w:widowControl w:val="0"/>
        <w:numPr>
          <w:ilvl w:val="1"/>
          <w:numId w:val="32"/>
        </w:numPr>
        <w:tabs>
          <w:tab w:val="left" w:pos="567"/>
        </w:tabs>
        <w:spacing w:before="0" w:after="120" w:line="360" w:lineRule="auto"/>
        <w:ind w:left="0" w:firstLine="0"/>
      </w:pPr>
      <w:r w:rsidRPr="00D14C06">
        <w:rPr>
          <w:rFonts w:eastAsia="MS Mincho"/>
          <w:sz w:val="24"/>
          <w:szCs w:val="24"/>
        </w:rPr>
        <w:t>Para comprovar a qualificação técnica, além da documentação necessária, conforme legislação vigente, o Sistema Unificado de Cadastramento de Fornecedores - SICAF e o edital, a LICITANTE deverá apresentar os seguintes documentos: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Brigadistas, com, no mínimo, 03 (três) postos;</w:t>
      </w:r>
    </w:p>
    <w:p w14:paraId="7AFC369A"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sz w:val="24"/>
          <w:szCs w:val="24"/>
        </w:rPr>
        <w:t xml:space="preserve">Para a comprovação do quantitativo mínimo, NÃO será aceito o somatório de atestados, tendo em vista que, para o objeto ora tratado não há como supor que a execução sucessiva de objetos de pequena dimensão capacite a empresa </w:t>
      </w:r>
      <w:r w:rsidRPr="00D14C06">
        <w:rPr>
          <w:sz w:val="24"/>
          <w:szCs w:val="24"/>
        </w:rPr>
        <w:lastRenderedPageBreak/>
        <w:t xml:space="preserve">automaticamente para a execução de objetos maiores, salvo se os atestados apresentados </w:t>
      </w:r>
      <w:proofErr w:type="gramStart"/>
      <w:r w:rsidRPr="00D14C06">
        <w:rPr>
          <w:sz w:val="24"/>
          <w:szCs w:val="24"/>
        </w:rPr>
        <w:t>referirem-se</w:t>
      </w:r>
      <w:proofErr w:type="gramEnd"/>
      <w:r w:rsidRPr="00D14C06">
        <w:rPr>
          <w:sz w:val="24"/>
          <w:szCs w:val="24"/>
        </w:rPr>
        <w:t xml:space="preserve"> a serviços executados de forma concomitante, conforme entendimento firmado no Acórdão TCU n.º 2.387/2014 – Plenário;</w:t>
      </w:r>
    </w:p>
    <w:p w14:paraId="38C7BAEA"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bCs/>
          <w:sz w:val="24"/>
          <w:szCs w:val="24"/>
        </w:rPr>
      </w:pPr>
      <w:r w:rsidRPr="00D14C06">
        <w:rPr>
          <w:rFonts w:eastAsia="MS Mincho"/>
          <w:sz w:val="24"/>
          <w:szCs w:val="24"/>
        </w:rPr>
        <w:t>A LICITANTE deverá comprovar que gerencia serviços de Brigadistas por período não inferior a 03 (três) anos;</w:t>
      </w:r>
    </w:p>
    <w:p w14:paraId="615A7E58" w14:textId="77777777" w:rsidR="0023647E" w:rsidRPr="00D14C06" w:rsidRDefault="0023647E" w:rsidP="00C3663F">
      <w:pPr>
        <w:pStyle w:val="WW-Estilopadro"/>
        <w:widowControl w:val="0"/>
        <w:numPr>
          <w:ilvl w:val="2"/>
          <w:numId w:val="32"/>
        </w:numPr>
        <w:tabs>
          <w:tab w:val="left" w:pos="1134"/>
        </w:tabs>
        <w:spacing w:before="0" w:after="120" w:line="360" w:lineRule="auto"/>
        <w:ind w:left="284" w:firstLine="0"/>
        <w:rPr>
          <w:rFonts w:eastAsia="MS Mincho"/>
          <w:sz w:val="24"/>
          <w:szCs w:val="24"/>
        </w:rPr>
      </w:pPr>
      <w:r w:rsidRPr="00D14C06">
        <w:rPr>
          <w:sz w:val="24"/>
          <w:szCs w:val="24"/>
        </w:rPr>
        <w:t xml:space="preserve">Para a comprovação da experiência mínima de 03 (três) anos, será aceito o somatório de atestados, sendo que </w:t>
      </w:r>
      <w:proofErr w:type="gramStart"/>
      <w:r w:rsidRPr="00D14C06">
        <w:rPr>
          <w:sz w:val="24"/>
          <w:szCs w:val="24"/>
        </w:rPr>
        <w:t>os mesmos</w:t>
      </w:r>
      <w:proofErr w:type="gramEnd"/>
      <w:r w:rsidRPr="00D14C06">
        <w:rPr>
          <w:sz w:val="24"/>
          <w:szCs w:val="24"/>
        </w:rPr>
        <w:t xml:space="preserve">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14:paraId="67ADDFEA"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bCs/>
          <w:sz w:val="24"/>
          <w:szCs w:val="24"/>
        </w:rPr>
      </w:pPr>
      <w:r w:rsidRPr="00D14C06">
        <w:rPr>
          <w:rFonts w:eastAsia="MS Mincho"/>
          <w:sz w:val="24"/>
          <w:szCs w:val="24"/>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4740E12" w14:textId="77777777" w:rsidR="0023647E" w:rsidRPr="00D14C06" w:rsidRDefault="0023647E" w:rsidP="00C3663F">
      <w:pPr>
        <w:pStyle w:val="WW-Estilopadro"/>
        <w:widowControl w:val="0"/>
        <w:numPr>
          <w:ilvl w:val="1"/>
          <w:numId w:val="32"/>
        </w:numPr>
        <w:tabs>
          <w:tab w:val="left" w:pos="567"/>
        </w:tabs>
        <w:spacing w:before="0" w:after="120" w:line="360" w:lineRule="auto"/>
        <w:ind w:left="0" w:firstLine="0"/>
        <w:rPr>
          <w:rFonts w:eastAsia="MS Mincho"/>
          <w:sz w:val="24"/>
          <w:szCs w:val="24"/>
        </w:rPr>
      </w:pPr>
      <w:r w:rsidRPr="00D14C06">
        <w:rPr>
          <w:sz w:val="24"/>
          <w:szCs w:val="24"/>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r w:rsidRPr="00D14C06">
        <w:rPr>
          <w:rFonts w:eastAsia="MS Mincho"/>
          <w:sz w:val="24"/>
          <w:szCs w:val="24"/>
        </w:rPr>
        <w:t>;</w:t>
      </w:r>
    </w:p>
    <w:p w14:paraId="434C77E5"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pPr>
      <w:r w:rsidRPr="00D14C06">
        <w:rPr>
          <w:rFonts w:eastAsia="MS Mincho"/>
          <w:sz w:val="24"/>
          <w:szCs w:val="24"/>
        </w:rPr>
        <w:t>Declaração, assinada pelo representante legal da empresa, de que, sendo vencedora da licitação, apresentará, no ato da assinatura do contrato, junto ao CONTRATANTE, os documentos que comprovem a formação, a capacitação e o nível de escolaridade exigido para os profissionais;</w:t>
      </w:r>
    </w:p>
    <w:p w14:paraId="67A05E3C"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pPr>
      <w:r w:rsidRPr="00D14C06">
        <w:rPr>
          <w:rFonts w:eastAsia="MS Mincho"/>
          <w:sz w:val="24"/>
          <w:szCs w:val="24"/>
        </w:rPr>
        <w:t xml:space="preserve">Declaração assinada pelo representante legal da empresa, de que, sendo declarada vencedora da licitação, se responsabiliza por quaisquer danos causados por seus funcionários à União e/ou servidores do CONTRATANTE, dentro da área e dependências onde serão prestados os serviços, bem como pelo desaparecimento de bens da União e/ou </w:t>
      </w:r>
      <w:r w:rsidRPr="00D14C06">
        <w:rPr>
          <w:rFonts w:eastAsia="MS Mincho"/>
          <w:sz w:val="24"/>
          <w:szCs w:val="24"/>
        </w:rPr>
        <w:lastRenderedPageBreak/>
        <w:t>de terceiros, seja por omissão ou negligência de seus funcionários;</w:t>
      </w:r>
    </w:p>
    <w:p w14:paraId="0E4C2008"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sz w:val="24"/>
          <w:szCs w:val="24"/>
        </w:rPr>
      </w:pPr>
      <w:r w:rsidRPr="00D14C06">
        <w:rPr>
          <w:rFonts w:eastAsia="MS Mincho"/>
          <w:sz w:val="24"/>
          <w:szCs w:val="24"/>
        </w:rPr>
        <w:t>Declaração, assinada pelo representante legal da empresa, de que, caso seja declarada vencedora da licitação, apresentará, no ato da assinatura do instrumento contratual, o Certificado de Credenciamento (CRD), emitido pelo Corpo de Bombeiros Militar do Distrito Federal - CBMDF, conforme Norma Técnica nº 007/2011-CBMDF, Norma Técnica nº 006/2000- CBMDF, Lei Distrital nº 2.747/2001, regulamentada pelo Decreto Distrital nº 23.154/2002 e Regulamento de Segurança contra Incêndio e Pânico – RSIP, aprovado pelo Decreto Distrital nº 21.361/2000; e</w:t>
      </w:r>
    </w:p>
    <w:p w14:paraId="19758C87" w14:textId="77777777" w:rsidR="0023647E" w:rsidRPr="00D14C06" w:rsidRDefault="0023647E" w:rsidP="0023647E">
      <w:pPr>
        <w:pStyle w:val="WW-Estilopadro"/>
        <w:widowControl w:val="0"/>
        <w:tabs>
          <w:tab w:val="left" w:pos="0"/>
          <w:tab w:val="left" w:pos="567"/>
        </w:tabs>
        <w:spacing w:before="0" w:after="120" w:line="360" w:lineRule="auto"/>
        <w:rPr>
          <w:sz w:val="24"/>
          <w:szCs w:val="24"/>
        </w:rPr>
      </w:pPr>
    </w:p>
    <w:p w14:paraId="4D9CE4AB" w14:textId="77777777" w:rsidR="0023647E" w:rsidRPr="00C5742F" w:rsidRDefault="0023647E" w:rsidP="00C3663F">
      <w:pPr>
        <w:pStyle w:val="Default"/>
        <w:widowControl/>
        <w:numPr>
          <w:ilvl w:val="0"/>
          <w:numId w:val="32"/>
        </w:numPr>
        <w:shd w:val="clear" w:color="auto" w:fill="D9D9D9"/>
        <w:suppressAutoHyphens w:val="0"/>
        <w:adjustRightInd w:val="0"/>
        <w:spacing w:after="240"/>
        <w:jc w:val="both"/>
        <w:textAlignment w:val="auto"/>
        <w:rPr>
          <w:rFonts w:ascii="Times New Roman" w:hAnsi="Times New Roman" w:cs="Times New Roman"/>
          <w:color w:val="auto"/>
        </w:rPr>
      </w:pPr>
      <w:r w:rsidRPr="00C5742F">
        <w:rPr>
          <w:rFonts w:ascii="Times New Roman" w:hAnsi="Times New Roman" w:cs="Times New Roman"/>
          <w:b/>
          <w:bCs/>
          <w:color w:val="auto"/>
        </w:rPr>
        <w:t>PREPOSTO</w:t>
      </w:r>
    </w:p>
    <w:p w14:paraId="16FD54DB" w14:textId="77777777" w:rsidR="0023647E" w:rsidRPr="00C5742F" w:rsidRDefault="0023647E" w:rsidP="00C3663F">
      <w:pPr>
        <w:pStyle w:val="Default"/>
        <w:widowControl/>
        <w:numPr>
          <w:ilvl w:val="1"/>
          <w:numId w:val="32"/>
        </w:numPr>
        <w:suppressAutoHyphens w:val="0"/>
        <w:adjustRightInd w:val="0"/>
        <w:spacing w:line="360" w:lineRule="auto"/>
        <w:ind w:left="-567" w:firstLine="0"/>
        <w:jc w:val="both"/>
        <w:textAlignment w:val="auto"/>
        <w:rPr>
          <w:rFonts w:ascii="Times New Roman" w:hAnsi="Times New Roman" w:cs="Times New Roman"/>
          <w:color w:val="auto"/>
        </w:rPr>
      </w:pPr>
      <w:r w:rsidRPr="00C5742F">
        <w:rPr>
          <w:rFonts w:ascii="Times New Roman" w:hAnsi="Times New Roman" w:cs="Times New Roman"/>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0FAD1C25" w14:textId="77777777" w:rsidR="0023647E" w:rsidRPr="00C5742F" w:rsidRDefault="0023647E" w:rsidP="00C3663F">
      <w:pPr>
        <w:pStyle w:val="Default"/>
        <w:widowControl/>
        <w:numPr>
          <w:ilvl w:val="1"/>
          <w:numId w:val="32"/>
        </w:numPr>
        <w:suppressAutoHyphens w:val="0"/>
        <w:adjustRightInd w:val="0"/>
        <w:spacing w:line="360" w:lineRule="auto"/>
        <w:ind w:left="-567" w:firstLine="0"/>
        <w:jc w:val="both"/>
        <w:textAlignment w:val="auto"/>
        <w:rPr>
          <w:rFonts w:ascii="Times New Roman" w:hAnsi="Times New Roman" w:cs="Times New Roman"/>
          <w:color w:val="auto"/>
        </w:rPr>
      </w:pPr>
      <w:r w:rsidRPr="00C5742F">
        <w:rPr>
          <w:rFonts w:ascii="Times New Roman" w:hAnsi="Times New Roman" w:cs="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7F1D6EF6" w14:textId="77777777" w:rsidR="0023647E" w:rsidRPr="00C5742F" w:rsidRDefault="0023647E" w:rsidP="00C3663F">
      <w:pPr>
        <w:pStyle w:val="Default"/>
        <w:widowControl/>
        <w:numPr>
          <w:ilvl w:val="1"/>
          <w:numId w:val="32"/>
        </w:numPr>
        <w:suppressAutoHyphens w:val="0"/>
        <w:adjustRightInd w:val="0"/>
        <w:spacing w:line="360" w:lineRule="auto"/>
        <w:ind w:left="0" w:hanging="567"/>
        <w:jc w:val="both"/>
        <w:textAlignment w:val="auto"/>
        <w:rPr>
          <w:rFonts w:ascii="Times New Roman" w:hAnsi="Times New Roman" w:cs="Times New Roman"/>
          <w:color w:val="auto"/>
        </w:rPr>
      </w:pPr>
      <w:r w:rsidRPr="00C5742F">
        <w:rPr>
          <w:rFonts w:ascii="Times New Roman" w:hAnsi="Times New Roman" w:cs="Times New Roman"/>
          <w:color w:val="auto"/>
        </w:rPr>
        <w:t xml:space="preserve">O preposto deverá estar apto a esclarecer as questões relacionadas às faturas dos serviços prestados; </w:t>
      </w:r>
    </w:p>
    <w:p w14:paraId="2736C410" w14:textId="77777777" w:rsidR="0023647E" w:rsidRPr="00C5742F" w:rsidRDefault="0023647E" w:rsidP="00C3663F">
      <w:pPr>
        <w:pStyle w:val="Default"/>
        <w:widowControl/>
        <w:numPr>
          <w:ilvl w:val="1"/>
          <w:numId w:val="32"/>
        </w:numPr>
        <w:suppressAutoHyphens w:val="0"/>
        <w:adjustRightInd w:val="0"/>
        <w:spacing w:line="360" w:lineRule="auto"/>
        <w:ind w:left="-567" w:firstLine="0"/>
        <w:jc w:val="both"/>
        <w:textAlignment w:val="auto"/>
        <w:rPr>
          <w:rFonts w:ascii="Times New Roman" w:hAnsi="Times New Roman" w:cs="Times New Roman"/>
          <w:color w:val="auto"/>
        </w:rPr>
      </w:pPr>
      <w:r w:rsidRPr="00C5742F">
        <w:rPr>
          <w:rFonts w:ascii="Times New Roman" w:hAnsi="Times New Roman" w:cs="Times New Roman"/>
          <w:color w:val="auto"/>
        </w:rPr>
        <w:t>A CONTRATADA orientará o seu preposto quanto à necessidade de acatar as orientações do CONTRATANTE, inclusive quanto ao cumprimento das Normas Internas de Segurança e de Sustentabilidade;</w:t>
      </w:r>
    </w:p>
    <w:p w14:paraId="7B0C547A" w14:textId="77777777" w:rsidR="0023647E" w:rsidRPr="00C5742F" w:rsidRDefault="0023647E" w:rsidP="00C3663F">
      <w:pPr>
        <w:pStyle w:val="Default"/>
        <w:widowControl/>
        <w:numPr>
          <w:ilvl w:val="1"/>
          <w:numId w:val="32"/>
        </w:numPr>
        <w:suppressAutoHyphens w:val="0"/>
        <w:adjustRightInd w:val="0"/>
        <w:spacing w:line="360" w:lineRule="auto"/>
        <w:ind w:left="-426" w:hanging="141"/>
        <w:jc w:val="both"/>
        <w:textAlignment w:val="auto"/>
        <w:rPr>
          <w:rFonts w:ascii="Times New Roman" w:hAnsi="Times New Roman" w:cs="Times New Roman"/>
          <w:color w:val="auto"/>
        </w:rPr>
      </w:pPr>
      <w:r w:rsidRPr="00C5742F">
        <w:rPr>
          <w:rFonts w:ascii="Times New Roman" w:hAnsi="Times New Roman" w:cs="Times New Roman"/>
          <w:color w:val="auto"/>
        </w:rPr>
        <w:t>O proposto deverá manter contato com o fiscal e o gestor do contrato, com o objetivo de sanar qualquer demanda, tanto na área de administração de pessoal, de fornecimento de material, quanto da manutenção dos equipamentos objetos desse contrato.</w:t>
      </w:r>
    </w:p>
    <w:p w14:paraId="2311D524" w14:textId="77777777" w:rsidR="0023647E" w:rsidRPr="00D14C06" w:rsidRDefault="0023647E" w:rsidP="0023647E">
      <w:pPr>
        <w:pStyle w:val="WW-Estilopadro"/>
        <w:widowControl w:val="0"/>
        <w:tabs>
          <w:tab w:val="left" w:pos="0"/>
          <w:tab w:val="left" w:pos="567"/>
        </w:tabs>
        <w:spacing w:before="0" w:after="120" w:line="360" w:lineRule="auto"/>
        <w:rPr>
          <w:sz w:val="24"/>
          <w:szCs w:val="24"/>
        </w:rPr>
      </w:pPr>
    </w:p>
    <w:p w14:paraId="7E2A93A0" w14:textId="77777777" w:rsidR="0023647E" w:rsidRPr="00D14C06" w:rsidRDefault="0023647E" w:rsidP="0023647E">
      <w:pPr>
        <w:pStyle w:val="WW-Estilopadro"/>
        <w:widowControl w:val="0"/>
        <w:tabs>
          <w:tab w:val="left" w:pos="0"/>
          <w:tab w:val="left" w:pos="567"/>
        </w:tabs>
        <w:spacing w:before="0" w:after="120" w:line="360" w:lineRule="auto"/>
        <w:rPr>
          <w:sz w:val="24"/>
          <w:szCs w:val="24"/>
        </w:rPr>
      </w:pPr>
    </w:p>
    <w:p w14:paraId="426E6141" w14:textId="77777777" w:rsidR="0023647E" w:rsidRPr="00D14C06" w:rsidRDefault="0023647E" w:rsidP="00C3663F">
      <w:pPr>
        <w:pStyle w:val="WW-Estilopadro"/>
        <w:widowControl w:val="0"/>
        <w:numPr>
          <w:ilvl w:val="0"/>
          <w:numId w:val="32"/>
        </w:numPr>
        <w:shd w:val="clear" w:color="auto" w:fill="A6A6A6"/>
        <w:tabs>
          <w:tab w:val="left" w:pos="0"/>
          <w:tab w:val="left" w:pos="567"/>
        </w:tabs>
        <w:spacing w:before="0" w:after="120" w:line="360" w:lineRule="auto"/>
        <w:rPr>
          <w:b/>
          <w:bCs/>
          <w:sz w:val="24"/>
          <w:szCs w:val="24"/>
        </w:rPr>
      </w:pPr>
      <w:r w:rsidRPr="00D14C06">
        <w:rPr>
          <w:b/>
          <w:bCs/>
          <w:sz w:val="24"/>
          <w:szCs w:val="24"/>
        </w:rPr>
        <w:t>CONTROLE DA EXECUÇÃO</w:t>
      </w:r>
    </w:p>
    <w:p w14:paraId="1F95C578" w14:textId="77777777" w:rsidR="0023647E" w:rsidRPr="00D14C06" w:rsidRDefault="0023647E" w:rsidP="00C3663F">
      <w:pPr>
        <w:pStyle w:val="WW-Estilopadro"/>
        <w:widowControl w:val="0"/>
        <w:numPr>
          <w:ilvl w:val="1"/>
          <w:numId w:val="32"/>
        </w:numPr>
        <w:tabs>
          <w:tab w:val="left" w:pos="0"/>
          <w:tab w:val="left" w:pos="567"/>
        </w:tabs>
        <w:spacing w:after="120" w:line="360" w:lineRule="auto"/>
        <w:ind w:left="0" w:firstLine="0"/>
        <w:rPr>
          <w:rFonts w:eastAsia="MS Mincho"/>
          <w:sz w:val="24"/>
          <w:szCs w:val="24"/>
        </w:rPr>
      </w:pPr>
      <w:r w:rsidRPr="00D14C06">
        <w:rPr>
          <w:rFonts w:eastAsia="MS Mincho"/>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4FC551AD"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As decisões e providências que ultrapassarem a competência do representante deverão ser solicitadas ao seu gestor, em tempo hábil para adoção das medidas convenientes (Art. 67, §2º Lei 8.666/93).</w:t>
      </w:r>
    </w:p>
    <w:p w14:paraId="5FDB45D1"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O contrato assinado ou a ordem de serviço acompanhada da Nota de Empenho constituirão documentos de autorização para a execução dos serviços.</w:t>
      </w:r>
    </w:p>
    <w:p w14:paraId="7A12594F"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Quaisquer exigências da Fiscalização, inerentes ao Objeto da presente contratação, deverão ser prontamente atendidas pela Contratada.</w:t>
      </w:r>
    </w:p>
    <w:p w14:paraId="2CF92B9A"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6E0A8F2E"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23C88E"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A contratada deverá apresentar o plano de férias dos empregados à fiscalização do contrato, com antecedência mínima de 60 (sessenta) dias corridos do início do gozo do benefício pelos seus empregados.</w:t>
      </w:r>
    </w:p>
    <w:p w14:paraId="45D1B857" w14:textId="77777777" w:rsidR="0023647E" w:rsidRPr="00D14C06" w:rsidRDefault="0023647E" w:rsidP="00C3663F">
      <w:pPr>
        <w:pStyle w:val="WW-Estilopadro"/>
        <w:widowControl w:val="0"/>
        <w:numPr>
          <w:ilvl w:val="2"/>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 xml:space="preserve">Encaminhar ao CONTRATANTE, com antecedência de 30 (trinta) dias, relação de empregados que fruirão férias no período subsequente, assim como daqueles que irão </w:t>
      </w:r>
      <w:r w:rsidRPr="00D14C06">
        <w:rPr>
          <w:rFonts w:eastAsia="MS Mincho"/>
          <w:sz w:val="24"/>
          <w:szCs w:val="24"/>
        </w:rPr>
        <w:lastRenderedPageBreak/>
        <w:t>substituí-los.</w:t>
      </w:r>
    </w:p>
    <w:p w14:paraId="1999C9C2" w14:textId="77777777" w:rsidR="0023647E" w:rsidRPr="00D14C06" w:rsidRDefault="0023647E" w:rsidP="00C3663F">
      <w:pPr>
        <w:pStyle w:val="WW-Estilopadro"/>
        <w:widowControl w:val="0"/>
        <w:numPr>
          <w:ilvl w:val="1"/>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A CONTRATADA deverá apresentar, periodicamente, os seguintes documentos, conforme cada caso:</w:t>
      </w:r>
    </w:p>
    <w:p w14:paraId="3BDDDD63" w14:textId="77777777" w:rsidR="0023647E" w:rsidRPr="00D14C06" w:rsidRDefault="0023647E" w:rsidP="00C3663F">
      <w:pPr>
        <w:pStyle w:val="WW-Estilopadro"/>
        <w:widowControl w:val="0"/>
        <w:numPr>
          <w:ilvl w:val="2"/>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Cópia dos recibos de entrega de uniforme, nos períodos previstos para entrega;</w:t>
      </w:r>
    </w:p>
    <w:p w14:paraId="4982E47F" w14:textId="77777777" w:rsidR="0023647E" w:rsidRPr="00D14C06" w:rsidRDefault="0023647E" w:rsidP="00C3663F">
      <w:pPr>
        <w:pStyle w:val="WW-Estilopadro"/>
        <w:widowControl w:val="0"/>
        <w:numPr>
          <w:ilvl w:val="2"/>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Demonstrativo de enquadramento de CNAE Preponderante, RAT - Riscos Ambientais de Trabalho e FAP - Fator Acidentário de Prevenção, quando solicitado pelo CONTRATANTE;</w:t>
      </w:r>
    </w:p>
    <w:p w14:paraId="3D84CB8E" w14:textId="77777777" w:rsidR="0023647E" w:rsidRPr="00D14C06" w:rsidRDefault="0023647E" w:rsidP="00C3663F">
      <w:pPr>
        <w:pStyle w:val="WW-Estilopadro"/>
        <w:widowControl w:val="0"/>
        <w:numPr>
          <w:ilvl w:val="2"/>
          <w:numId w:val="32"/>
        </w:numPr>
        <w:tabs>
          <w:tab w:val="left" w:pos="0"/>
          <w:tab w:val="left" w:pos="567"/>
        </w:tabs>
        <w:spacing w:before="0" w:after="120" w:line="360" w:lineRule="auto"/>
        <w:ind w:left="0" w:firstLine="0"/>
        <w:rPr>
          <w:rFonts w:eastAsia="MS Mincho"/>
          <w:sz w:val="24"/>
          <w:szCs w:val="24"/>
        </w:rPr>
      </w:pPr>
      <w:r w:rsidRPr="00D14C06">
        <w:rPr>
          <w:rFonts w:eastAsia="MS Mincho"/>
          <w:sz w:val="24"/>
          <w:szCs w:val="24"/>
        </w:rPr>
        <w:t>Comprovação do encaminhamento ao Ministério do Trabalho e Emprego das informações trabalhistas exigidas pela legislação, tais como: a RAIS e a CAGED. Esta documentação deverá ser apresentada no mesmo tempo exigido pelo Ministério do Trabalho.</w:t>
      </w:r>
    </w:p>
    <w:p w14:paraId="2A81E43F" w14:textId="77777777" w:rsidR="0023647E" w:rsidRPr="00D14C06" w:rsidRDefault="0023647E" w:rsidP="0023647E">
      <w:pPr>
        <w:pStyle w:val="WW-Estilopadro"/>
        <w:widowControl w:val="0"/>
        <w:tabs>
          <w:tab w:val="left" w:pos="0"/>
          <w:tab w:val="left" w:pos="567"/>
        </w:tabs>
        <w:spacing w:before="0" w:after="120" w:line="360" w:lineRule="auto"/>
        <w:rPr>
          <w:sz w:val="24"/>
          <w:szCs w:val="24"/>
        </w:rPr>
      </w:pPr>
    </w:p>
    <w:p w14:paraId="541E20AC" w14:textId="77777777" w:rsidR="0023647E" w:rsidRPr="00D14C06" w:rsidRDefault="0023647E" w:rsidP="00C3663F">
      <w:pPr>
        <w:pStyle w:val="WW-Estilopadro"/>
        <w:widowControl w:val="0"/>
        <w:numPr>
          <w:ilvl w:val="0"/>
          <w:numId w:val="32"/>
        </w:numPr>
        <w:shd w:val="clear" w:color="auto" w:fill="B3B3B3"/>
        <w:spacing w:before="0" w:after="120" w:line="360" w:lineRule="auto"/>
        <w:ind w:left="426" w:hanging="426"/>
        <w:rPr>
          <w:rFonts w:eastAsia="MS Mincho"/>
          <w:b/>
          <w:bCs/>
          <w:sz w:val="24"/>
          <w:szCs w:val="24"/>
        </w:rPr>
      </w:pPr>
      <w:r w:rsidRPr="00D14C06">
        <w:rPr>
          <w:rFonts w:eastAsia="MS Mincho"/>
          <w:b/>
          <w:bCs/>
          <w:sz w:val="24"/>
          <w:szCs w:val="24"/>
        </w:rPr>
        <w:t>OBRIGAÇÕES DO CONTRATANTE</w:t>
      </w:r>
    </w:p>
    <w:p w14:paraId="22D853E2"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Expedir ordem de serviço.</w:t>
      </w:r>
    </w:p>
    <w:p w14:paraId="6016C012"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Efetuar o pagamento mensal devido pela execução dos serviços, desde que cumpridas pela CONTRATADA todas as informações e exigências constantes no contrato, neste termo de referência e em seus anexos.</w:t>
      </w:r>
    </w:p>
    <w:p w14:paraId="63D34A81"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Aplicar as sanções, conforme previstas no contrato, edital e em seus anexos.</w:t>
      </w:r>
    </w:p>
    <w:p w14:paraId="3BDE1A25"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Receber o objeto no prazo e condições estabelecidas no Edital e seus anexos.</w:t>
      </w:r>
    </w:p>
    <w:p w14:paraId="529DCAC4"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0A78AC6E"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Assegurar o livre acesso dos empregados da CONTRATADA, no período de expediente do CNMP, desde que devidamente identificados, aos locais em que devam executar suas tarefas.</w:t>
      </w:r>
    </w:p>
    <w:p w14:paraId="527BA8AA"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lastRenderedPageBreak/>
        <w:t>Prestar todas as informações e esclarecimentos pertinentes ao objeto contratado, que venham a ser solicitadas pela CONTRATADA.</w:t>
      </w:r>
    </w:p>
    <w:p w14:paraId="6D025E24"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0EE289DC"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Relacionar-se com a CONTRATADA exclusivamente por intermédio do encarregado, do preposto ou de representante autorizado da CONTRATADA.</w:t>
      </w:r>
    </w:p>
    <w:p w14:paraId="23CF7D4A"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Realizar, se necessário, reuniões com o preposto/encarregado, visando aperfeiçoar a prestação dos serviços.</w:t>
      </w:r>
    </w:p>
    <w:p w14:paraId="6A06347B"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Disponibilizar instalações sanitárias e vestiários para colocação de armários guarda-roupa que deverão ser fornecidos pela CONTRATADA, sem ônus para o CONTRATANTE, para uso de todos os empregados.</w:t>
      </w:r>
    </w:p>
    <w:p w14:paraId="0B184028"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Disponibilizar local apropriado para que os profissionais da CONTRATADA possam efetuar suas refeições.</w:t>
      </w:r>
    </w:p>
    <w:p w14:paraId="3C620078"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Instruir a CONTRATADA acerca das normas internas do CNMP.</w:t>
      </w:r>
    </w:p>
    <w:p w14:paraId="16B8CF71" w14:textId="77777777" w:rsidR="0023647E" w:rsidRPr="00D14C06" w:rsidRDefault="0023647E" w:rsidP="00C3663F">
      <w:pPr>
        <w:pStyle w:val="WW-Estilopadro"/>
        <w:widowControl w:val="0"/>
        <w:numPr>
          <w:ilvl w:val="1"/>
          <w:numId w:val="32"/>
        </w:numPr>
        <w:tabs>
          <w:tab w:val="left" w:pos="0"/>
        </w:tabs>
        <w:spacing w:after="120" w:line="360" w:lineRule="auto"/>
        <w:ind w:left="0" w:firstLine="0"/>
        <w:rPr>
          <w:sz w:val="24"/>
          <w:szCs w:val="24"/>
        </w:rPr>
      </w:pPr>
      <w:r w:rsidRPr="00D14C06">
        <w:rPr>
          <w:sz w:val="24"/>
          <w:szCs w:val="24"/>
        </w:rPr>
        <w:t>Exigir, a qualquer tempo, a comprovação das condições da CONTRATADA que ensejaram sua contratação, notadamente no tocante à qualificação econômico-financeira.</w:t>
      </w:r>
    </w:p>
    <w:p w14:paraId="4AFADF57"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sz w:val="24"/>
          <w:szCs w:val="24"/>
        </w:rPr>
      </w:pPr>
      <w:r w:rsidRPr="00D14C06">
        <w:rPr>
          <w:sz w:val="24"/>
          <w:szCs w:val="24"/>
        </w:rPr>
        <w:t xml:space="preserve">Realizar inspeções nos postos de trabalho mantidos em suas dependências, efetuando </w:t>
      </w:r>
      <w:r w:rsidRPr="00D14C06">
        <w:rPr>
          <w:rFonts w:eastAsia="MS Mincho"/>
          <w:sz w:val="24"/>
          <w:szCs w:val="24"/>
        </w:rPr>
        <w:t>registros nos livros de ocorrências, bem como dando ciência formal à CONTRATADA acerca de possíveis irregularidades;</w:t>
      </w:r>
    </w:p>
    <w:p w14:paraId="1556FCC7"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sz w:val="24"/>
          <w:szCs w:val="24"/>
        </w:rPr>
      </w:pPr>
      <w:r w:rsidRPr="00D14C06">
        <w:rPr>
          <w:sz w:val="24"/>
          <w:szCs w:val="24"/>
        </w:rPr>
        <w:t xml:space="preserve">Apor assinatura nos livros de ocorrências da empresa, mantido no CONTRATANTE, pelo menos uma vez por semana, visando caracterizar ciência da </w:t>
      </w:r>
      <w:r w:rsidRPr="00D14C06">
        <w:rPr>
          <w:rFonts w:eastAsia="MS Mincho"/>
          <w:sz w:val="24"/>
          <w:szCs w:val="24"/>
        </w:rPr>
        <w:t>ASSET</w:t>
      </w:r>
      <w:r w:rsidRPr="00D14C06">
        <w:rPr>
          <w:sz w:val="24"/>
          <w:szCs w:val="24"/>
        </w:rPr>
        <w:t xml:space="preserve"> sobre registros diários realizados, adotando, se necessário, providências preventivas ou corretivas junto à CONTRATADA;</w:t>
      </w:r>
    </w:p>
    <w:p w14:paraId="452C0E8C"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pPr>
      <w:r w:rsidRPr="00D14C06">
        <w:rPr>
          <w:sz w:val="24"/>
          <w:szCs w:val="24"/>
        </w:rPr>
        <w:t xml:space="preserve">Propor a aplicação de penalidades previstas na seção 21 deste Termo de </w:t>
      </w:r>
      <w:r w:rsidRPr="00D14C06">
        <w:rPr>
          <w:sz w:val="24"/>
          <w:szCs w:val="24"/>
        </w:rPr>
        <w:lastRenderedPageBreak/>
        <w:t>Referência, multa ou até mesmo a rescisão do contrato, conforme o caso, na hipótese de descumprimento de obrigação contratual pela CONTRATADA.</w:t>
      </w:r>
    </w:p>
    <w:p w14:paraId="4636E9CD" w14:textId="77777777" w:rsidR="0023647E" w:rsidRPr="00D14C06" w:rsidRDefault="0023647E" w:rsidP="00C3663F">
      <w:pPr>
        <w:pStyle w:val="WW-Estilopadro"/>
        <w:widowControl w:val="0"/>
        <w:numPr>
          <w:ilvl w:val="1"/>
          <w:numId w:val="32"/>
        </w:numPr>
        <w:tabs>
          <w:tab w:val="left" w:pos="0"/>
        </w:tabs>
        <w:spacing w:before="0" w:after="120" w:line="360" w:lineRule="auto"/>
        <w:ind w:left="0" w:firstLine="0"/>
        <w:rPr>
          <w:sz w:val="24"/>
          <w:szCs w:val="24"/>
        </w:rPr>
      </w:pPr>
      <w:r w:rsidRPr="00D14C06">
        <w:rPr>
          <w:sz w:val="24"/>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r w:rsidRPr="00D14C06">
        <w:rPr>
          <w:color w:val="FF0000"/>
          <w:sz w:val="24"/>
          <w:szCs w:val="24"/>
        </w:rPr>
        <w:t>.</w:t>
      </w:r>
    </w:p>
    <w:p w14:paraId="43B42840" w14:textId="77777777" w:rsidR="0023647E" w:rsidRPr="00D14C06" w:rsidRDefault="0023647E" w:rsidP="0023647E">
      <w:pPr>
        <w:pStyle w:val="WW-Estilopadro"/>
        <w:widowControl w:val="0"/>
        <w:tabs>
          <w:tab w:val="left" w:pos="0"/>
        </w:tabs>
        <w:spacing w:before="0" w:after="120" w:line="360" w:lineRule="auto"/>
        <w:ind w:left="284"/>
        <w:rPr>
          <w:sz w:val="24"/>
          <w:szCs w:val="24"/>
        </w:rPr>
      </w:pPr>
    </w:p>
    <w:p w14:paraId="717903BA" w14:textId="77777777" w:rsidR="0023647E" w:rsidRPr="00D14C06" w:rsidRDefault="0023647E" w:rsidP="00C3663F">
      <w:pPr>
        <w:pStyle w:val="WW-Estilopadro"/>
        <w:widowControl w:val="0"/>
        <w:numPr>
          <w:ilvl w:val="0"/>
          <w:numId w:val="32"/>
        </w:numPr>
        <w:shd w:val="clear" w:color="auto" w:fill="BFBFBF"/>
        <w:tabs>
          <w:tab w:val="left" w:pos="0"/>
        </w:tabs>
        <w:spacing w:before="0" w:after="120" w:line="360" w:lineRule="auto"/>
        <w:rPr>
          <w:sz w:val="24"/>
          <w:szCs w:val="24"/>
        </w:rPr>
      </w:pPr>
      <w:r w:rsidRPr="00D14C06">
        <w:rPr>
          <w:rFonts w:eastAsia="MS Mincho"/>
          <w:b/>
          <w:bCs/>
          <w:sz w:val="24"/>
          <w:szCs w:val="24"/>
        </w:rPr>
        <w:t>OBRIGAÇÕES DA CONTRATADA</w:t>
      </w:r>
    </w:p>
    <w:p w14:paraId="4A90E6AA" w14:textId="77777777" w:rsidR="0023647E" w:rsidRPr="00D14C06" w:rsidRDefault="0023647E" w:rsidP="00C3663F">
      <w:pPr>
        <w:pStyle w:val="WW-Estilopadro"/>
        <w:widowControl w:val="0"/>
        <w:numPr>
          <w:ilvl w:val="1"/>
          <w:numId w:val="32"/>
        </w:numPr>
        <w:tabs>
          <w:tab w:val="left" w:pos="0"/>
        </w:tabs>
        <w:spacing w:before="0" w:after="120" w:line="360" w:lineRule="auto"/>
        <w:ind w:left="567" w:hanging="567"/>
        <w:rPr>
          <w:sz w:val="24"/>
          <w:szCs w:val="24"/>
        </w:rPr>
      </w:pPr>
      <w:r w:rsidRPr="00D14C06">
        <w:rPr>
          <w:sz w:val="24"/>
          <w:szCs w:val="24"/>
        </w:rPr>
        <w:t>A CONTRATADA obriga-se a cumprir fielmente o estipulado no presente Termo de Referência e, em especial:</w:t>
      </w:r>
    </w:p>
    <w:p w14:paraId="33EDD768"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b/>
          <w:bCs/>
          <w:sz w:val="24"/>
          <w:szCs w:val="24"/>
        </w:rPr>
        <w:t>Quanto aos serviços:</w:t>
      </w:r>
    </w:p>
    <w:p w14:paraId="466D8DD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Elaborar e implementar o Plano de Prevenção e Combate a Incêndio - PPCI;</w:t>
      </w:r>
    </w:p>
    <w:p w14:paraId="73E761D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Sujeitar-se a mais ampla e irrestrita fiscalização por parte da gestão fiscalizadora da ASSET que será a responsável pelo acompanhamento da execução do Contrato;</w:t>
      </w:r>
    </w:p>
    <w:p w14:paraId="0EA29004"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Acatar as orientações e exigências da ASSET quanto à execução dos serviços, horários de turnos, rondas, assim como efetivar a imediata correção de deficiências apontadas pela ASSET, no tocante à execução dos serviços contratados;</w:t>
      </w:r>
    </w:p>
    <w:p w14:paraId="0D7BA16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Instruir os funcionários quanto às normas e regulamentos internos, especificamente quanto à segurança institucional e à obrigatoriedade do uso de crachá e respectiva restituição quando do desligamento do empregado;</w:t>
      </w:r>
    </w:p>
    <w:p w14:paraId="5AECA05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Manter pessoal orientado com relação a todo o funcionamento do </w:t>
      </w:r>
      <w:r w:rsidRPr="00D14C06">
        <w:rPr>
          <w:sz w:val="24"/>
          <w:szCs w:val="24"/>
        </w:rPr>
        <w:t>CONTRATANTE</w:t>
      </w:r>
      <w:r w:rsidRPr="00D14C06">
        <w:rPr>
          <w:rFonts w:eastAsia="MS Mincho"/>
          <w:sz w:val="24"/>
          <w:szCs w:val="24"/>
        </w:rPr>
        <w:t xml:space="preserve"> após a elaboração do Plano de Prevenção e Combate a Incêndio - PPCI;</w:t>
      </w:r>
    </w:p>
    <w:p w14:paraId="42D14B2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Permitir, sempre que necessário, que a ASSET tenha acesso ao controle </w:t>
      </w:r>
      <w:r w:rsidRPr="00D14C06">
        <w:rPr>
          <w:rFonts w:eastAsia="MS Mincho"/>
          <w:sz w:val="24"/>
          <w:szCs w:val="24"/>
        </w:rPr>
        <w:lastRenderedPageBreak/>
        <w:t>de frequência;</w:t>
      </w:r>
    </w:p>
    <w:p w14:paraId="723E0869"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Fornecer à ASSET, através do Preposto indicado formalmente pela empresa, com data anterior ao atesto da fatura, relatório técnico mensal das atividades realizadas e consideradas relevantes, sob pena do não atesto da fatura;</w:t>
      </w:r>
    </w:p>
    <w:p w14:paraId="50D5A924"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Criar métodos de incentivo profissional visando motivar os Brigadistas no desempenho de suas atividades;</w:t>
      </w:r>
    </w:p>
    <w:p w14:paraId="2FC6B3C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Qualificar seus funcionários reservas, antecipadamente, visando o bom desempenho de suas atividades no </w:t>
      </w:r>
      <w:r w:rsidRPr="00D14C06">
        <w:rPr>
          <w:sz w:val="24"/>
          <w:szCs w:val="24"/>
        </w:rPr>
        <w:t>CONTRATANTE</w:t>
      </w:r>
      <w:r w:rsidRPr="00D14C06">
        <w:rPr>
          <w:rFonts w:eastAsia="MS Mincho"/>
          <w:sz w:val="24"/>
          <w:szCs w:val="24"/>
        </w:rPr>
        <w:t>;</w:t>
      </w:r>
    </w:p>
    <w:p w14:paraId="74ECA49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Não permitir que seus funcionários executem quaisquer outras atividades durante o horário em que estiverem prestando serviços no </w:t>
      </w:r>
      <w:r w:rsidRPr="00D14C06">
        <w:rPr>
          <w:sz w:val="24"/>
          <w:szCs w:val="24"/>
        </w:rPr>
        <w:t>CONTRATANTE</w:t>
      </w:r>
      <w:r w:rsidRPr="00D14C06">
        <w:rPr>
          <w:rFonts w:eastAsia="MS Mincho"/>
          <w:sz w:val="24"/>
          <w:szCs w:val="24"/>
        </w:rPr>
        <w:t>;</w:t>
      </w:r>
    </w:p>
    <w:p w14:paraId="35747035"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Credenciar, no 1º dia de vigência do contrato, junto a ASSET, empregado(s) do seu quadro administrativo para, em dias, horários e local definidos, que não comprometa a execução dos serviços, procedam à entrega de uniformes, contracheques, vale-transporte, vale-alimentação e outras obrigações de responsabilidade da CONTRATADA; e</w:t>
      </w:r>
    </w:p>
    <w:p w14:paraId="4F017240"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b/>
          <w:sz w:val="24"/>
          <w:szCs w:val="24"/>
        </w:rPr>
      </w:pPr>
      <w:r w:rsidRPr="00D14C06">
        <w:rPr>
          <w:rFonts w:eastAsia="MS Mincho"/>
          <w:sz w:val="24"/>
          <w:szCs w:val="24"/>
        </w:rPr>
        <w:t>Solicitar por escrito, devidamente fundamentadas, quaisquer modificações na execução dos serviços para análise e decisão da ASSET.</w:t>
      </w:r>
    </w:p>
    <w:p w14:paraId="0588E8A8"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b/>
          <w:bCs/>
          <w:sz w:val="24"/>
          <w:szCs w:val="24"/>
        </w:rPr>
        <w:t>Quanto aos materiais de consumo e de expediente e equipamentos:</w:t>
      </w:r>
    </w:p>
    <w:p w14:paraId="70521B9E"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A CONTRATADA deverá fornecer todos os materiais de consumo e de expediente (tais como livros e formulários de controle, papel, caneta, corretivo, lápis, borracha, régua, prancheta, agenda, pasta, grampeador, sacador de grampo, dentre outros), bem como equipamentos necessários à execução dos serviços de brigada de incêndio, descritos neste Termo de Referência, os quais deverão ser identificados pela CONTRATADA de forma a não serem confundidos com similares de propriedade do CONTRATANTE;</w:t>
      </w:r>
    </w:p>
    <w:p w14:paraId="18FA6B25"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 xml:space="preserve">A CONTRATADA deverá apresentar no prazo máximo de 02 (dois) dias, </w:t>
      </w:r>
      <w:r w:rsidRPr="00D14C06">
        <w:rPr>
          <w:rFonts w:eastAsia="MS Mincho"/>
          <w:sz w:val="24"/>
          <w:szCs w:val="24"/>
        </w:rPr>
        <w:lastRenderedPageBreak/>
        <w:t>após o início da prestação dos serviços, os materiais de consumo e de expediente e equipamentos exigidos neste Termo de Referência, atualizando-a sempre que houver necessidade. Alterações de quantidade e qualidade deverão ser sempre previamente autorizadas pela Coordenadoria de Segurança Institucional - ASSET do CNMP;</w:t>
      </w:r>
    </w:p>
    <w:p w14:paraId="59ED2FE6"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 xml:space="preserve">A CONTRATADA somente poderá retirar do CONTRATANTE quaisquer materiais de consumo e equipamentos, listados </w:t>
      </w:r>
      <w:proofErr w:type="spellStart"/>
      <w:r w:rsidRPr="00D14C06">
        <w:rPr>
          <w:rFonts w:eastAsia="MS Mincho"/>
          <w:sz w:val="24"/>
          <w:szCs w:val="24"/>
        </w:rPr>
        <w:t>neste</w:t>
      </w:r>
      <w:proofErr w:type="spellEnd"/>
      <w:r w:rsidRPr="00D14C06">
        <w:rPr>
          <w:rFonts w:eastAsia="MS Mincho"/>
          <w:sz w:val="24"/>
          <w:szCs w:val="24"/>
        </w:rPr>
        <w:t xml:space="preserve"> Termo de Referência, após prévia e expressa autorização da ASSET, substituindo-os simultaneamente por outros similares ou de melhor tecnologia;</w:t>
      </w:r>
    </w:p>
    <w:p w14:paraId="7B537300"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O fornecimento ou instalação de quaisquer materiais e equipamentos de especificações diversas das descritas neste Termo de Referência, dependerá de prévia e expressa autorização da ASSET;</w:t>
      </w:r>
    </w:p>
    <w:p w14:paraId="4B6FCF25"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 xml:space="preserve">A CONTRATADA deverá manter estoque, nas dependências do CONTRATANTE, no mínimo de 70% (setenta por cento) dos materiais de consumo e de expediente listados </w:t>
      </w:r>
      <w:proofErr w:type="spellStart"/>
      <w:r w:rsidRPr="00D14C06">
        <w:rPr>
          <w:rFonts w:eastAsia="MS Mincho"/>
          <w:sz w:val="24"/>
          <w:szCs w:val="24"/>
        </w:rPr>
        <w:t>neste</w:t>
      </w:r>
      <w:proofErr w:type="spellEnd"/>
      <w:r w:rsidRPr="00D14C06">
        <w:rPr>
          <w:rFonts w:eastAsia="MS Mincho"/>
          <w:sz w:val="24"/>
          <w:szCs w:val="24"/>
        </w:rPr>
        <w:t xml:space="preserve"> Termo de Referência, em local a ser indicado pela ASSET, assumindo toda a responsabilidade pela distribuição diária, visando à execução dos serviços, transporte, carga e descarga, e possíveis perdas, danos ou prejuízos;</w:t>
      </w:r>
    </w:p>
    <w:p w14:paraId="1B6A99EE" w14:textId="77777777" w:rsidR="0023647E" w:rsidRPr="00D14C06" w:rsidRDefault="0023647E" w:rsidP="00C3663F">
      <w:pPr>
        <w:pStyle w:val="WW-Estilopadro"/>
        <w:widowControl w:val="0"/>
        <w:numPr>
          <w:ilvl w:val="3"/>
          <w:numId w:val="32"/>
        </w:numPr>
        <w:spacing w:before="0" w:after="120" w:line="360" w:lineRule="auto"/>
        <w:ind w:left="567" w:firstLine="0"/>
        <w:rPr>
          <w:rFonts w:eastAsia="MS Mincho"/>
          <w:sz w:val="24"/>
          <w:szCs w:val="24"/>
        </w:rPr>
      </w:pPr>
      <w:r w:rsidRPr="00D14C06">
        <w:rPr>
          <w:rFonts w:eastAsia="MS Mincho"/>
          <w:sz w:val="24"/>
          <w:szCs w:val="24"/>
        </w:rPr>
        <w:t>A CONTRATADA responsabiliza-se pelo fornecimento dos materiais de consumo e de expediente e equipamentos nas quantidades necessárias à execução dos serviços, ainda que a demanda seja maior que o consumo médio mensal estimado demonstrado neste Termo de Referência, ficando ainda obrigada a fornecer, sem ônus adicionais ao CONTRATANTE, outros materiais de consumo e de expediente e equipamentos em decorrência de fatos imprevisíveis ou para atender legislação superveniente; e</w:t>
      </w:r>
    </w:p>
    <w:p w14:paraId="63A010FB" w14:textId="77777777" w:rsidR="0023647E" w:rsidRPr="00D14C06" w:rsidRDefault="0023647E" w:rsidP="00C3663F">
      <w:pPr>
        <w:pStyle w:val="WW-Estilopadro"/>
        <w:widowControl w:val="0"/>
        <w:numPr>
          <w:ilvl w:val="3"/>
          <w:numId w:val="32"/>
        </w:numPr>
        <w:tabs>
          <w:tab w:val="left" w:pos="0"/>
        </w:tabs>
        <w:spacing w:before="0" w:after="120" w:line="360" w:lineRule="auto"/>
        <w:ind w:left="567" w:firstLine="0"/>
        <w:rPr>
          <w:rFonts w:eastAsia="MS Mincho"/>
          <w:sz w:val="24"/>
          <w:szCs w:val="24"/>
        </w:rPr>
      </w:pPr>
      <w:r w:rsidRPr="00D14C06">
        <w:rPr>
          <w:rFonts w:eastAsia="MS Mincho"/>
          <w:sz w:val="24"/>
          <w:szCs w:val="24"/>
        </w:rPr>
        <w:t xml:space="preserve">Os materiais de consumo e de expediente e equipamentos listados </w:t>
      </w:r>
      <w:proofErr w:type="spellStart"/>
      <w:r w:rsidRPr="00D14C06">
        <w:rPr>
          <w:rFonts w:eastAsia="MS Mincho"/>
          <w:sz w:val="24"/>
          <w:szCs w:val="24"/>
        </w:rPr>
        <w:t>neste</w:t>
      </w:r>
      <w:proofErr w:type="spellEnd"/>
      <w:r w:rsidRPr="00D14C06">
        <w:rPr>
          <w:rFonts w:eastAsia="MS Mincho"/>
          <w:sz w:val="24"/>
          <w:szCs w:val="24"/>
        </w:rPr>
        <w:t xml:space="preserve"> Termo de Referência não devem causar danos às pessoas, às instalações físicas, elétricas ou hidráulicas, redes de computação, água e esgoto e demais instalações </w:t>
      </w:r>
      <w:r w:rsidRPr="00D14C06">
        <w:rPr>
          <w:rFonts w:eastAsia="MS Mincho"/>
          <w:sz w:val="24"/>
          <w:szCs w:val="24"/>
        </w:rPr>
        <w:lastRenderedPageBreak/>
        <w:t xml:space="preserve">existentes nas dependências do CONTRATANTE. </w:t>
      </w:r>
    </w:p>
    <w:p w14:paraId="0EB85F0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Fornecer rádios transmissores</w:t>
      </w:r>
      <w:r w:rsidRPr="00D14C06">
        <w:rPr>
          <w:sz w:val="24"/>
          <w:szCs w:val="24"/>
        </w:rPr>
        <w:t xml:space="preserve"> novo, de primeiro uso, ou seminovo, desde que apresente perfeitas condições de uso</w:t>
      </w:r>
      <w:r w:rsidRPr="00D14C06">
        <w:rPr>
          <w:rFonts w:eastAsia="MS Mincho"/>
          <w:sz w:val="24"/>
          <w:szCs w:val="24"/>
        </w:rPr>
        <w:t xml:space="preserve">, e respectivas baterias, </w:t>
      </w:r>
      <w:r w:rsidRPr="00D14C06">
        <w:rPr>
          <w:sz w:val="24"/>
          <w:szCs w:val="24"/>
        </w:rPr>
        <w:t>com capacidade de duração de no mínimo 12 horas cada</w:t>
      </w:r>
      <w:r w:rsidRPr="00D14C06">
        <w:rPr>
          <w:rFonts w:eastAsia="MS Mincho"/>
          <w:sz w:val="24"/>
          <w:szCs w:val="24"/>
        </w:rPr>
        <w:t xml:space="preserve">, aos funcionários lotados no </w:t>
      </w:r>
      <w:r w:rsidRPr="00D14C06">
        <w:rPr>
          <w:sz w:val="24"/>
          <w:szCs w:val="24"/>
        </w:rPr>
        <w:t>CONTRATANTE</w:t>
      </w:r>
      <w:r w:rsidRPr="00D14C06">
        <w:rPr>
          <w:rFonts w:eastAsia="MS Mincho"/>
          <w:sz w:val="24"/>
          <w:szCs w:val="24"/>
        </w:rPr>
        <w:t xml:space="preserve"> nas quantidades estabelecidas neste Termo de Referência;</w:t>
      </w:r>
    </w:p>
    <w:p w14:paraId="52215977"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Disponibilizar 01 (um) rádio transmissor, </w:t>
      </w:r>
      <w:r w:rsidRPr="00D14C06">
        <w:rPr>
          <w:sz w:val="24"/>
          <w:szCs w:val="24"/>
        </w:rPr>
        <w:t>novo, de primeiro uso, ou seminovo, desde que apresente perfeitas condições de uso</w:t>
      </w:r>
      <w:r w:rsidRPr="00D14C06">
        <w:rPr>
          <w:rFonts w:eastAsia="MS Mincho"/>
          <w:sz w:val="24"/>
          <w:szCs w:val="24"/>
        </w:rPr>
        <w:t xml:space="preserve">, e respectivas baterias, </w:t>
      </w:r>
      <w:r w:rsidRPr="00D14C06">
        <w:rPr>
          <w:sz w:val="24"/>
          <w:szCs w:val="24"/>
        </w:rPr>
        <w:t>com capacidade de duração de no mínimo 12 horas cada</w:t>
      </w:r>
      <w:r w:rsidRPr="00D14C06">
        <w:rPr>
          <w:rFonts w:eastAsia="MS Mincho"/>
          <w:sz w:val="24"/>
          <w:szCs w:val="24"/>
        </w:rPr>
        <w:t>, à ASSET;</w:t>
      </w:r>
    </w:p>
    <w:p w14:paraId="64721B9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Manter todos os rádios transmissores em perfeito funcionamento, responsabilizando-se integralmente pelo custo com esses equipamentos, não podendo descontar do salário dos funcionários as manutenções preventivas necessárias dos rádios;</w:t>
      </w:r>
    </w:p>
    <w:p w14:paraId="08998F9B"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proofErr w:type="spellStart"/>
      <w:r w:rsidRPr="00D14C06">
        <w:rPr>
          <w:rFonts w:eastAsia="MS Mincho"/>
          <w:sz w:val="24"/>
          <w:szCs w:val="24"/>
        </w:rPr>
        <w:t>Fornecer</w:t>
      </w:r>
      <w:proofErr w:type="spellEnd"/>
      <w:r w:rsidRPr="00D14C06">
        <w:rPr>
          <w:rFonts w:eastAsia="MS Mincho"/>
          <w:sz w:val="24"/>
          <w:szCs w:val="24"/>
        </w:rPr>
        <w:t xml:space="preserve"> novas baterias para rádios transmissores sempre que observar o prazo de validade vencido ou, em qualquer época, para aquelas que estejam apresentando problemas;</w:t>
      </w:r>
    </w:p>
    <w:p w14:paraId="0626EAA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Instruir todo o corpo efetivo de funcionários lotados no </w:t>
      </w:r>
      <w:r w:rsidRPr="00D14C06">
        <w:rPr>
          <w:sz w:val="24"/>
          <w:szCs w:val="24"/>
        </w:rPr>
        <w:t>CONTRATANTE</w:t>
      </w:r>
      <w:r w:rsidRPr="00D14C06">
        <w:rPr>
          <w:rFonts w:eastAsia="MS Mincho"/>
          <w:sz w:val="24"/>
          <w:szCs w:val="24"/>
        </w:rPr>
        <w:t xml:space="preserve"> a fazer uso do rádio transmissor em conformidade com norma de exploração existente;</w:t>
      </w:r>
    </w:p>
    <w:p w14:paraId="1E05BF9F"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Manter pequeno estoque nas dependências do </w:t>
      </w:r>
      <w:r w:rsidRPr="00D14C06">
        <w:rPr>
          <w:sz w:val="24"/>
          <w:szCs w:val="24"/>
        </w:rPr>
        <w:t>CONTRATANTE</w:t>
      </w:r>
      <w:r w:rsidRPr="00D14C06">
        <w:rPr>
          <w:rFonts w:eastAsia="MS Mincho"/>
          <w:sz w:val="24"/>
          <w:szCs w:val="24"/>
        </w:rPr>
        <w:t xml:space="preserve"> de todos os livros e formulários de controle do serviço;</w:t>
      </w:r>
    </w:p>
    <w:p w14:paraId="5D950942"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Manter guardados nas dependências do </w:t>
      </w:r>
      <w:r w:rsidRPr="00D14C06">
        <w:rPr>
          <w:sz w:val="24"/>
          <w:szCs w:val="24"/>
        </w:rPr>
        <w:t>CONTRATANTE</w:t>
      </w:r>
      <w:r w:rsidRPr="00D14C06">
        <w:rPr>
          <w:rFonts w:eastAsia="MS Mincho"/>
          <w:sz w:val="24"/>
          <w:szCs w:val="24"/>
        </w:rPr>
        <w:t>, para eventuais verificações, todos os livros, formulários utilizados ou similares, devidamente organizados e catalogados;</w:t>
      </w:r>
    </w:p>
    <w:p w14:paraId="3991024B"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Não retirar das dependências do </w:t>
      </w:r>
      <w:r w:rsidRPr="00D14C06">
        <w:rPr>
          <w:sz w:val="24"/>
          <w:szCs w:val="24"/>
        </w:rPr>
        <w:t>CONTRATANTE</w:t>
      </w:r>
      <w:r w:rsidRPr="00D14C06">
        <w:rPr>
          <w:rFonts w:eastAsia="MS Mincho"/>
          <w:sz w:val="24"/>
          <w:szCs w:val="24"/>
        </w:rPr>
        <w:t xml:space="preserve"> qualquer equipamento, salvo por motivo de manutenção ou de substituição por similar ou de melhor tecnologia, mediante prévia autorização da ASSET;</w:t>
      </w:r>
    </w:p>
    <w:p w14:paraId="0B11BE82"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Manter o estoque mínimo de materiais de consumo e de expediente e </w:t>
      </w:r>
      <w:r w:rsidRPr="00D14C06">
        <w:rPr>
          <w:rFonts w:eastAsia="MS Mincho"/>
          <w:sz w:val="24"/>
          <w:szCs w:val="24"/>
        </w:rPr>
        <w:lastRenderedPageBreak/>
        <w:t xml:space="preserve">equipamentos nas dependências do </w:t>
      </w:r>
      <w:r w:rsidRPr="00D14C06">
        <w:rPr>
          <w:sz w:val="24"/>
          <w:szCs w:val="24"/>
        </w:rPr>
        <w:t>CONTRATANTE,</w:t>
      </w:r>
      <w:r w:rsidRPr="00D14C06">
        <w:rPr>
          <w:rFonts w:eastAsia="MS Mincho"/>
          <w:sz w:val="24"/>
          <w:szCs w:val="24"/>
        </w:rPr>
        <w:t xml:space="preserve"> sujeito à fiscalização da ASSET. Caso a empresa não mantenha esse estoque e reiteradas vezes não atenda solicitação da ASSET para reposição dos materiais de consumo e de expediente e equipamentos, o </w:t>
      </w:r>
      <w:r w:rsidRPr="00D14C06">
        <w:rPr>
          <w:sz w:val="24"/>
          <w:szCs w:val="24"/>
        </w:rPr>
        <w:t>CONTRATANTE</w:t>
      </w:r>
      <w:r w:rsidRPr="00D14C06">
        <w:rPr>
          <w:rFonts w:eastAsia="MS Mincho"/>
          <w:sz w:val="24"/>
          <w:szCs w:val="24"/>
        </w:rPr>
        <w:t xml:space="preserve"> poderá adquirir os itens e efetuar a glosa na fatura da empresa correspondente;</w:t>
      </w:r>
    </w:p>
    <w:p w14:paraId="42C62ABD"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b/>
          <w:sz w:val="24"/>
          <w:szCs w:val="24"/>
        </w:rPr>
      </w:pPr>
      <w:r w:rsidRPr="00D14C06">
        <w:rPr>
          <w:rFonts w:eastAsia="MS Mincho"/>
          <w:sz w:val="24"/>
          <w:szCs w:val="24"/>
        </w:rPr>
        <w:t>Dotar os equipamentos elétricos de sistema de proteção, de modo a evitar danos à rede elétrica, sob pena de responsabilidade;</w:t>
      </w:r>
    </w:p>
    <w:p w14:paraId="47626043"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bCs/>
          <w:sz w:val="24"/>
          <w:szCs w:val="24"/>
        </w:rPr>
      </w:pPr>
      <w:r w:rsidRPr="00D14C06">
        <w:rPr>
          <w:sz w:val="24"/>
          <w:szCs w:val="24"/>
        </w:rPr>
        <w:t>A CONTRATADA responsabiliza-se pelo fornecimento de todos os equipamentos de segurança e proteção individual que se fizerem necessários à execução do serviço.</w:t>
      </w:r>
    </w:p>
    <w:p w14:paraId="2413CEBF" w14:textId="77777777" w:rsidR="0023647E" w:rsidRPr="00D14C06" w:rsidRDefault="0023647E" w:rsidP="00C3663F">
      <w:pPr>
        <w:pStyle w:val="WW-Estilopadro"/>
        <w:widowControl w:val="0"/>
        <w:numPr>
          <w:ilvl w:val="3"/>
          <w:numId w:val="32"/>
        </w:numPr>
        <w:tabs>
          <w:tab w:val="left" w:pos="0"/>
          <w:tab w:val="left" w:pos="1701"/>
        </w:tabs>
        <w:spacing w:after="120" w:line="360" w:lineRule="auto"/>
        <w:rPr>
          <w:bCs/>
          <w:sz w:val="24"/>
          <w:szCs w:val="24"/>
        </w:rPr>
      </w:pPr>
      <w:r w:rsidRPr="00D14C06">
        <w:rPr>
          <w:sz w:val="24"/>
          <w:szCs w:val="24"/>
        </w:rPr>
        <w:t>Os equipamentos de proteção individual (EPI) devem ter Certificado de Aprovação (CA), emitido pela Secretaria Especial do Trabalho do Ministério da Economia.</w:t>
      </w:r>
    </w:p>
    <w:p w14:paraId="26EF3826"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b/>
          <w:bCs/>
          <w:sz w:val="24"/>
          <w:szCs w:val="24"/>
        </w:rPr>
        <w:t>Quanto aos funcionários</w:t>
      </w:r>
    </w:p>
    <w:p w14:paraId="4249DD93"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sz w:val="24"/>
          <w:szCs w:val="24"/>
        </w:rPr>
      </w:pPr>
      <w:r w:rsidRPr="00D14C06">
        <w:rPr>
          <w:rFonts w:eastAsia="MS Mincho"/>
          <w:sz w:val="24"/>
          <w:szCs w:val="24"/>
        </w:rPr>
        <w:t xml:space="preserve">Apresentar à ASSET, até o 5º (quinto) dia útil do início do contrato, cópias dos documentos relacionados abaixo, acompanhadas de originais para conferência ou autenticadas em cartório, de cada empregado, efetivo ou eventual reserva, que laborará nas dependências do </w:t>
      </w:r>
      <w:r w:rsidRPr="00D14C06">
        <w:rPr>
          <w:sz w:val="24"/>
          <w:szCs w:val="24"/>
        </w:rPr>
        <w:t>CONTRATANTE</w:t>
      </w:r>
      <w:r w:rsidRPr="00D14C06">
        <w:rPr>
          <w:rFonts w:eastAsia="MS Mincho"/>
          <w:sz w:val="24"/>
          <w:szCs w:val="24"/>
        </w:rPr>
        <w:t>:</w:t>
      </w:r>
    </w:p>
    <w:p w14:paraId="26C62D17"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rPr>
          <w:sz w:val="24"/>
          <w:szCs w:val="24"/>
        </w:rPr>
      </w:pPr>
      <w:r w:rsidRPr="00D14C06">
        <w:rPr>
          <w:sz w:val="24"/>
          <w:szCs w:val="24"/>
        </w:rPr>
        <w:t>Relação nominal dos funcionários;</w:t>
      </w:r>
    </w:p>
    <w:p w14:paraId="1BBC9949"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rPr>
          <w:sz w:val="24"/>
          <w:szCs w:val="24"/>
        </w:rPr>
      </w:pPr>
      <w:r w:rsidRPr="00D14C06">
        <w:rPr>
          <w:sz w:val="24"/>
          <w:szCs w:val="24"/>
        </w:rPr>
        <w:t xml:space="preserve">Ficha cadastral/registro, com foto, avaliação individual, tipo sanguíneo/fator RH, </w:t>
      </w:r>
      <w:r w:rsidRPr="00D14C06">
        <w:tab/>
      </w:r>
      <w:r w:rsidRPr="00D14C06">
        <w:rPr>
          <w:sz w:val="24"/>
          <w:szCs w:val="24"/>
        </w:rPr>
        <w:t>telefone para contato, dentre outras informações;</w:t>
      </w:r>
    </w:p>
    <w:p w14:paraId="2D513566"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rPr>
          <w:sz w:val="24"/>
          <w:szCs w:val="24"/>
        </w:rPr>
      </w:pPr>
      <w:r w:rsidRPr="00D14C06">
        <w:rPr>
          <w:sz w:val="24"/>
          <w:szCs w:val="24"/>
        </w:rPr>
        <w:t>Carteira de Trabalho e Previdência Social - CTPS visando comprovar vínculo empregatício com a empresa e registro da função a qual exercerá;</w:t>
      </w:r>
    </w:p>
    <w:p w14:paraId="1F7A6685"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rPr>
          <w:sz w:val="24"/>
          <w:szCs w:val="24"/>
        </w:rPr>
      </w:pPr>
      <w:r w:rsidRPr="00D14C06">
        <w:rPr>
          <w:sz w:val="24"/>
          <w:szCs w:val="24"/>
        </w:rPr>
        <w:t>Certidão Criminal do TJDFT e do TJGO; e</w:t>
      </w:r>
    </w:p>
    <w:p w14:paraId="35BBB556"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rPr>
          <w:sz w:val="24"/>
          <w:szCs w:val="24"/>
        </w:rPr>
      </w:pPr>
      <w:r w:rsidRPr="00D14C06">
        <w:rPr>
          <w:sz w:val="24"/>
          <w:szCs w:val="24"/>
        </w:rPr>
        <w:t xml:space="preserve">Certificados de cursos de formação específica, reciclagem </w:t>
      </w:r>
      <w:r w:rsidRPr="00D14C06">
        <w:rPr>
          <w:sz w:val="24"/>
          <w:szCs w:val="24"/>
        </w:rPr>
        <w:lastRenderedPageBreak/>
        <w:t>e outros – expedidos por Instituições devidamente habilitadas e reconhecidas – que autorize o empregado a executar a atividade para a qual foi contratado.</w:t>
      </w:r>
    </w:p>
    <w:p w14:paraId="7D2886D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Efetuar a reposição, no prazo máximo de 2 (duas) hora, de funcionários faltosos, desde que a falta se dê de maneira inopinada, seja por licença, ou qualquer outro tipo de ausência, observando a qualificação necessária e o horário a ser cumprido, apresentando a documentação de habilitação, do respectivo colaborador, à ASSET anteriormente ao início da atividade. Não será permitida a prorrogação da jornada de trabalho (dobra) ou trocas de escalas que reduzam o período de descanso previsto de 36 horas para cada funcionário que cumpra jornada 12x36;</w:t>
      </w:r>
    </w:p>
    <w:p w14:paraId="16CA0E2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Substituir qualquer empregado, sempre que seus serviços e/ou conduta, forem julgados insatisfatórios e/ou prejudiciais, vedado o retorno </w:t>
      </w:r>
      <w:proofErr w:type="gramStart"/>
      <w:r w:rsidRPr="00D14C06">
        <w:rPr>
          <w:rFonts w:eastAsia="MS Mincho"/>
          <w:sz w:val="24"/>
          <w:szCs w:val="24"/>
        </w:rPr>
        <w:t>dos mesmos</w:t>
      </w:r>
      <w:proofErr w:type="gramEnd"/>
      <w:r w:rsidRPr="00D14C06">
        <w:rPr>
          <w:rFonts w:eastAsia="MS Mincho"/>
          <w:sz w:val="24"/>
          <w:szCs w:val="24"/>
        </w:rPr>
        <w:t xml:space="preserve"> às dependências do </w:t>
      </w:r>
      <w:r w:rsidRPr="00D14C06">
        <w:rPr>
          <w:sz w:val="24"/>
          <w:szCs w:val="24"/>
        </w:rPr>
        <w:t>CONTRATANTE</w:t>
      </w:r>
      <w:r w:rsidRPr="00D14C06">
        <w:rPr>
          <w:rFonts w:eastAsia="MS Mincho"/>
          <w:sz w:val="24"/>
          <w:szCs w:val="24"/>
        </w:rPr>
        <w:t xml:space="preserve"> para cobertura de licenças, dispensas, suspensão ou férias de outros funcionários; </w:t>
      </w:r>
    </w:p>
    <w:p w14:paraId="608E71A5"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Substituir, no prazo máximo de 1 (uma) hora, funcionários que não se apresentarem devidamente uniformizados e/ou sem crachá e plaqueta;</w:t>
      </w:r>
    </w:p>
    <w:p w14:paraId="53AAA19B"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Solicitar que todos os funcionários lotados no </w:t>
      </w:r>
      <w:r w:rsidRPr="00D14C06">
        <w:rPr>
          <w:sz w:val="24"/>
          <w:szCs w:val="24"/>
        </w:rPr>
        <w:t>CONTRATANTE</w:t>
      </w:r>
      <w:r w:rsidRPr="00D14C06">
        <w:rPr>
          <w:rFonts w:eastAsia="MS Mincho"/>
          <w:sz w:val="24"/>
          <w:szCs w:val="24"/>
        </w:rPr>
        <w:t xml:space="preserve"> apresentem-se de forma condizente com o ambiente de trabalho, trajando uniforme limpo e passado a ferro, observando-se: quanto às unhas, que estejam sempre limpas e aparadas: quanto aos cabelos que estejam sempre penteados e presos, quando se tratar de profissional do sexo feminino, e cortados, em se tratando de profissional de sexo masculino, e quanto barba, no caso de profissional do sexo masculino: que esteja sempre feita ou aparada.</w:t>
      </w:r>
    </w:p>
    <w:p w14:paraId="540688E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b/>
          <w:sz w:val="24"/>
          <w:szCs w:val="24"/>
        </w:rPr>
      </w:pPr>
      <w:r w:rsidRPr="00D14C06">
        <w:rPr>
          <w:rFonts w:eastAsia="MS Mincho"/>
          <w:sz w:val="24"/>
          <w:szCs w:val="24"/>
        </w:rPr>
        <w:t xml:space="preserve">Oferecer, anualmente, sem prejuízo dos serviços, cursos de aperfeiçoamento na área de Brigada de Incêndio aos funcionários lotados no </w:t>
      </w:r>
      <w:r w:rsidRPr="00D14C06">
        <w:rPr>
          <w:sz w:val="24"/>
          <w:szCs w:val="24"/>
        </w:rPr>
        <w:t>CONTRATANTE</w:t>
      </w:r>
      <w:r w:rsidRPr="00D14C06">
        <w:rPr>
          <w:rFonts w:eastAsia="MS Mincho"/>
          <w:sz w:val="24"/>
          <w:szCs w:val="24"/>
        </w:rPr>
        <w:t xml:space="preserve">, abordando pelo menos os seguintes tópicos: primeiros socorros; manuseio de novos equipamentos; práticas de salvamento; atendimento de emergências; identificação de riscos em geral; dentre outros descritos na Norma </w:t>
      </w:r>
      <w:r w:rsidRPr="00D14C06">
        <w:rPr>
          <w:rFonts w:eastAsia="MS Mincho"/>
          <w:sz w:val="24"/>
          <w:szCs w:val="24"/>
        </w:rPr>
        <w:lastRenderedPageBreak/>
        <w:t>Técnica nº 7/2011-CBMDF;</w:t>
      </w:r>
    </w:p>
    <w:p w14:paraId="19BEFEB4" w14:textId="77777777" w:rsidR="0023647E" w:rsidRPr="00D14C06" w:rsidRDefault="0023647E" w:rsidP="00C3663F">
      <w:pPr>
        <w:pStyle w:val="WW-Estilopadro"/>
        <w:widowControl w:val="0"/>
        <w:numPr>
          <w:ilvl w:val="2"/>
          <w:numId w:val="32"/>
        </w:numPr>
        <w:tabs>
          <w:tab w:val="left" w:pos="0"/>
          <w:tab w:val="left" w:pos="1134"/>
        </w:tabs>
        <w:spacing w:before="0" w:after="120" w:line="360" w:lineRule="auto"/>
        <w:ind w:left="284" w:firstLine="0"/>
        <w:rPr>
          <w:rFonts w:eastAsia="MS Mincho"/>
          <w:sz w:val="24"/>
          <w:szCs w:val="24"/>
        </w:rPr>
      </w:pPr>
      <w:r w:rsidRPr="00D14C06">
        <w:rPr>
          <w:b/>
          <w:bCs/>
          <w:sz w:val="24"/>
          <w:szCs w:val="24"/>
        </w:rPr>
        <w:t>Quanto às obrigações trabalhistas</w:t>
      </w:r>
    </w:p>
    <w:p w14:paraId="4F3E11B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Recolher, mensalmente, as contribuições sociais da Previdência Social de todos os funcionários lotados no CONTRATANTE, sob pena de rescisão de contrato, sem prejuízo da aplicação de sanção pecuniária e do impedimento para licitar e contratar com a União, nos termos do art. 7º da Lei nº 10.520/2002;</w:t>
      </w:r>
    </w:p>
    <w:p w14:paraId="1B3B4B0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Viabilizar o acesso de seus funcionários lotados no CONTRATANTE, via internet, por meio de senha própria, aos sistemas da Previdência Social e da Receita do Brasil com o objetivo de verificar se as suas contribuições previdenciárias foram recolhidas;</w:t>
      </w:r>
    </w:p>
    <w:p w14:paraId="4CBA8E22"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Oferecer todos os meios necessários aos seus funcionários lotados no CONTRATANTE para a obtenção de extratos de recolhimentos à Previdência Social e ao FGTS sempre que solicitado pela ASSET;</w:t>
      </w:r>
    </w:p>
    <w:p w14:paraId="2BEB7D7A"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Viabilizar a emissão do cartão cidadão pela Caixa Econômica Federal para todos os funcionários lotados no CONTRATANTE, com o objetivo de verificar o recolhimento do Fundo de Garantia por Tempo de Serviço - FGTS;</w:t>
      </w:r>
    </w:p>
    <w:p w14:paraId="043983F8"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Efetuar, até o 3º (terceiro) dia do mês subsequente ao vencido, a entrega de demonstrativo de ordenado bruto e respectivas deduções ou acréscimos (contracheque), mediante o qual o empregado se acha autorizado a receber o que lhe é devido, a todos os funcionários lotados no CONTRATANTE;</w:t>
      </w:r>
    </w:p>
    <w:p w14:paraId="2D8881F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 xml:space="preserve">Efetuar pagamentos de salários aos funcionários lotados no CONTRATANTE mediante depósito bancário, incondicionalmente até o 5º (quinto) dia útil do mês subsequente ao vencido ou no prazo previsto em convenção coletiva de trabalho: </w:t>
      </w:r>
    </w:p>
    <w:p w14:paraId="68EF5F8F"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ind w:left="851" w:firstLine="0"/>
        <w:rPr>
          <w:rFonts w:eastAsia="MS Mincho"/>
          <w:sz w:val="24"/>
          <w:szCs w:val="24"/>
        </w:rPr>
      </w:pPr>
      <w:r w:rsidRPr="00D14C06">
        <w:rPr>
          <w:rFonts w:eastAsia="MS Mincho"/>
          <w:sz w:val="24"/>
          <w:szCs w:val="24"/>
        </w:rPr>
        <w:t>O não pagamento do salário no prazo indicado ou pagamento em desconformidade com a previsão contratual poderá dar ensejo à rescisão do contrato, sem prejuízo da aplicação de sanção pecuniária e do impedimento para licitar e contratar com a União, nos termos do art. 7º da Lei nº 10.520/2002;</w:t>
      </w:r>
    </w:p>
    <w:p w14:paraId="4231E7EF" w14:textId="77777777" w:rsidR="0023647E" w:rsidRPr="00D14C06" w:rsidRDefault="0023647E" w:rsidP="00C3663F">
      <w:pPr>
        <w:pStyle w:val="WW-Estilopadro"/>
        <w:widowControl w:val="0"/>
        <w:numPr>
          <w:ilvl w:val="4"/>
          <w:numId w:val="32"/>
        </w:numPr>
        <w:tabs>
          <w:tab w:val="left" w:pos="0"/>
          <w:tab w:val="left" w:pos="1701"/>
        </w:tabs>
        <w:spacing w:before="0" w:after="120" w:line="360" w:lineRule="auto"/>
        <w:ind w:left="851" w:firstLine="0"/>
        <w:rPr>
          <w:rFonts w:eastAsia="MS Mincho"/>
          <w:sz w:val="24"/>
          <w:szCs w:val="24"/>
        </w:rPr>
      </w:pPr>
      <w:r w:rsidRPr="00D14C06">
        <w:rPr>
          <w:rFonts w:eastAsia="MS Mincho"/>
          <w:sz w:val="24"/>
          <w:szCs w:val="24"/>
        </w:rPr>
        <w:lastRenderedPageBreak/>
        <w:t>Os pagamentos de salários e benefícios aos funcionários lotados no CONTRATANTE não devem estar vinculados, sob qualquer hipótese, ao pagamento de fatura à empresa pelos serviços prestados.</w:t>
      </w:r>
    </w:p>
    <w:p w14:paraId="0F9BA6C0"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Efetuar o pagamento de adicional de insalubridade ou periculosidade e demais verbas legais ou convencionais, quando legalmente devido, junto ao pagamento de salário;</w:t>
      </w:r>
    </w:p>
    <w:p w14:paraId="6158CEF1"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Efetuar o pagamento do 13º salário (Gratificação Natalina), conforme convenção coletiva de trabalho;</w:t>
      </w:r>
    </w:p>
    <w:p w14:paraId="2707E06C"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Informar ao empregado, com 30 (trinta) dias de antecedência, por meio de Aviso de Férias, o período em que fruirá férias;</w:t>
      </w:r>
    </w:p>
    <w:p w14:paraId="74396626"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D14C06">
        <w:rPr>
          <w:rFonts w:eastAsia="MS Mincho"/>
          <w:sz w:val="24"/>
          <w:szCs w:val="24"/>
        </w:rPr>
        <w:t>Pagar ao empregado, com 2 (dois) dias de antecedência da fruição, todos os valores correspondentes, como 1/3 constitucional, antecipações e outros previstos em legislação;</w:t>
      </w:r>
    </w:p>
    <w:p w14:paraId="5910B49E" w14:textId="77777777" w:rsidR="0023647E" w:rsidRPr="00D14C06" w:rsidRDefault="0023647E" w:rsidP="00C3663F">
      <w:pPr>
        <w:pStyle w:val="WW-Estilopadro"/>
        <w:widowControl w:val="0"/>
        <w:numPr>
          <w:ilvl w:val="3"/>
          <w:numId w:val="32"/>
        </w:numPr>
        <w:tabs>
          <w:tab w:val="left" w:pos="0"/>
          <w:tab w:val="left" w:pos="1701"/>
        </w:tabs>
        <w:spacing w:before="0" w:after="120" w:line="360" w:lineRule="auto"/>
        <w:ind w:left="567" w:firstLine="0"/>
        <w:rPr>
          <w:sz w:val="24"/>
          <w:szCs w:val="24"/>
        </w:rPr>
      </w:pPr>
      <w:r w:rsidRPr="00D14C06">
        <w:rPr>
          <w:rFonts w:eastAsia="MS Mincho"/>
          <w:sz w:val="24"/>
          <w:szCs w:val="24"/>
        </w:rPr>
        <w:t>Fornecer vales alimentação e transporte aos funcionários escalados para serviços extraordinários nos sábados, domingos ou feriados.</w:t>
      </w:r>
    </w:p>
    <w:p w14:paraId="70EDF221" w14:textId="77777777" w:rsidR="0023647E" w:rsidRPr="00D14C06" w:rsidRDefault="0023647E" w:rsidP="0023647E">
      <w:pPr>
        <w:pStyle w:val="WW-Estilopadro"/>
        <w:widowControl w:val="0"/>
        <w:tabs>
          <w:tab w:val="left" w:pos="0"/>
          <w:tab w:val="left" w:pos="1701"/>
        </w:tabs>
        <w:spacing w:before="0" w:after="120" w:line="360" w:lineRule="auto"/>
        <w:ind w:left="567"/>
        <w:rPr>
          <w:sz w:val="24"/>
          <w:szCs w:val="24"/>
        </w:rPr>
      </w:pPr>
    </w:p>
    <w:p w14:paraId="736EC8EE" w14:textId="77777777" w:rsidR="0023647E" w:rsidRPr="00D14C06" w:rsidRDefault="0023647E" w:rsidP="00C3663F">
      <w:pPr>
        <w:pStyle w:val="WW-Estilopadro"/>
        <w:widowControl w:val="0"/>
        <w:numPr>
          <w:ilvl w:val="0"/>
          <w:numId w:val="32"/>
        </w:numPr>
        <w:shd w:val="clear" w:color="auto" w:fill="A6A6A6"/>
        <w:tabs>
          <w:tab w:val="left" w:pos="0"/>
          <w:tab w:val="left" w:pos="426"/>
        </w:tabs>
        <w:spacing w:before="0" w:after="120" w:line="360" w:lineRule="auto"/>
        <w:rPr>
          <w:b/>
          <w:bCs/>
          <w:sz w:val="24"/>
          <w:szCs w:val="24"/>
        </w:rPr>
      </w:pPr>
      <w:r w:rsidRPr="00D14C06">
        <w:rPr>
          <w:b/>
          <w:bCs/>
          <w:sz w:val="24"/>
          <w:szCs w:val="24"/>
        </w:rPr>
        <w:t>SANÇÕES ADMINISTRATIVAS</w:t>
      </w:r>
    </w:p>
    <w:p w14:paraId="7C1F56DB" w14:textId="77777777" w:rsidR="0023647E" w:rsidRPr="00D14C06" w:rsidRDefault="0023647E" w:rsidP="00C3663F">
      <w:pPr>
        <w:pStyle w:val="WW-Estilopadro"/>
        <w:widowControl w:val="0"/>
        <w:numPr>
          <w:ilvl w:val="1"/>
          <w:numId w:val="32"/>
        </w:numPr>
        <w:tabs>
          <w:tab w:val="left" w:pos="0"/>
          <w:tab w:val="left" w:pos="142"/>
        </w:tabs>
        <w:spacing w:after="120" w:line="360" w:lineRule="auto"/>
        <w:ind w:left="0" w:hanging="426"/>
        <w:rPr>
          <w:b/>
          <w:bCs/>
          <w:sz w:val="24"/>
          <w:szCs w:val="24"/>
        </w:rPr>
      </w:pPr>
      <w:r w:rsidRPr="00D14C06">
        <w:t xml:space="preserve">Com fundamento na Portaria CNMP-SG nº 378/2021 e no art. 7º da Lei nº 10.520/2002, ficará </w:t>
      </w:r>
      <w:r w:rsidRPr="00D14C06">
        <w:rPr>
          <w:b/>
          <w:bCs/>
        </w:rPr>
        <w:t>impedida de licitar e contratar com a União</w:t>
      </w:r>
      <w:r w:rsidRPr="00D14C06">
        <w:t xml:space="preserve"> e será descredenciada do SICAF e do cadastro de fornecedores da Contratante, pelo prazo de até 5 (cinco) anos, garantida a ampla defesa, sem prejuízo das multas previstas no Termo/Contrato e demais cominações legais a Contratada que:</w:t>
      </w:r>
    </w:p>
    <w:p w14:paraId="59540E43"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b/>
          <w:bCs/>
          <w:sz w:val="24"/>
          <w:szCs w:val="24"/>
        </w:rPr>
      </w:pPr>
      <w:r w:rsidRPr="00D14C06">
        <w:t>deixar de entregar os documentos exigidos no certame (prazo de 1 mês);</w:t>
      </w:r>
    </w:p>
    <w:p w14:paraId="08B4002D"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b/>
          <w:bCs/>
          <w:sz w:val="24"/>
          <w:szCs w:val="24"/>
        </w:rPr>
      </w:pPr>
      <w:r w:rsidRPr="00D14C06">
        <w:t>não mantiver a proposta (prazo de 1 mês);</w:t>
      </w:r>
    </w:p>
    <w:p w14:paraId="7C777E09"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b/>
          <w:bCs/>
          <w:sz w:val="24"/>
          <w:szCs w:val="24"/>
        </w:rPr>
      </w:pPr>
      <w:r w:rsidRPr="00D14C06">
        <w:t>ensejar o retardamento da execução do objeto (prazo de 3 meses);</w:t>
      </w:r>
    </w:p>
    <w:p w14:paraId="0F2B083F"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b/>
          <w:bCs/>
          <w:sz w:val="24"/>
          <w:szCs w:val="24"/>
        </w:rPr>
      </w:pPr>
      <w:r w:rsidRPr="00D14C06">
        <w:t>falhar na execução do contrato (prazo de 9 meses);</w:t>
      </w:r>
    </w:p>
    <w:p w14:paraId="00E81ECD"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sz w:val="24"/>
          <w:szCs w:val="24"/>
        </w:rPr>
      </w:pPr>
      <w:r w:rsidRPr="00D14C06">
        <w:rPr>
          <w:sz w:val="24"/>
          <w:szCs w:val="24"/>
        </w:rPr>
        <w:t xml:space="preserve">deixar de </w:t>
      </w:r>
      <w:r w:rsidRPr="00D14C06">
        <w:t>celebrar o contrato ou instrumento equivalente, quando convocado dentro do prazo de validade da proposta (prazo de 12 meses);</w:t>
      </w:r>
    </w:p>
    <w:p w14:paraId="63F23DA4"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sz w:val="24"/>
          <w:szCs w:val="24"/>
        </w:rPr>
      </w:pPr>
      <w:r w:rsidRPr="00D14C06">
        <w:rPr>
          <w:sz w:val="24"/>
          <w:szCs w:val="24"/>
        </w:rPr>
        <w:lastRenderedPageBreak/>
        <w:t xml:space="preserve">apresentar </w:t>
      </w:r>
      <w:r w:rsidRPr="00D14C06">
        <w:t>documentação falsa (prazo de 36 meses);</w:t>
      </w:r>
    </w:p>
    <w:p w14:paraId="5F33ABFF"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sz w:val="24"/>
          <w:szCs w:val="24"/>
        </w:rPr>
      </w:pPr>
      <w:r w:rsidRPr="00D14C06">
        <w:t>fraudar na execução do contrato (prazo de 48 meses);</w:t>
      </w:r>
    </w:p>
    <w:p w14:paraId="5C5A3EC2"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sz w:val="24"/>
          <w:szCs w:val="24"/>
        </w:rPr>
      </w:pPr>
      <w:r w:rsidRPr="00D14C06">
        <w:rPr>
          <w:sz w:val="24"/>
          <w:szCs w:val="24"/>
        </w:rPr>
        <w:t xml:space="preserve">cometer </w:t>
      </w:r>
      <w:r w:rsidRPr="00D14C06">
        <w:t>fraude fiscal (prazo de 48 meses);</w:t>
      </w:r>
    </w:p>
    <w:p w14:paraId="0D26929D" w14:textId="77777777" w:rsidR="0023647E" w:rsidRPr="00D14C06" w:rsidRDefault="0023647E" w:rsidP="00C3663F">
      <w:pPr>
        <w:pStyle w:val="WW-Estilopadro"/>
        <w:widowControl w:val="0"/>
        <w:numPr>
          <w:ilvl w:val="0"/>
          <w:numId w:val="41"/>
        </w:numPr>
        <w:tabs>
          <w:tab w:val="left" w:pos="0"/>
          <w:tab w:val="left" w:pos="142"/>
        </w:tabs>
        <w:spacing w:after="120" w:line="360" w:lineRule="auto"/>
        <w:rPr>
          <w:sz w:val="24"/>
          <w:szCs w:val="24"/>
        </w:rPr>
      </w:pPr>
      <w:r w:rsidRPr="00D14C06">
        <w:t>comportar-se de modo inidôneo (prazo de 48 meses).</w:t>
      </w:r>
    </w:p>
    <w:p w14:paraId="1BD3475C" w14:textId="77777777" w:rsidR="0023647E" w:rsidRPr="00D14C06" w:rsidRDefault="0023647E" w:rsidP="0023647E">
      <w:pPr>
        <w:pStyle w:val="WW-Estilopadro"/>
        <w:widowControl w:val="0"/>
        <w:tabs>
          <w:tab w:val="left" w:pos="0"/>
          <w:tab w:val="left" w:pos="142"/>
        </w:tabs>
        <w:spacing w:after="120" w:line="360" w:lineRule="auto"/>
      </w:pPr>
    </w:p>
    <w:p w14:paraId="1365625A" w14:textId="77777777" w:rsidR="0023647E" w:rsidRPr="00D14C06" w:rsidRDefault="0023647E" w:rsidP="00C3663F">
      <w:pPr>
        <w:pStyle w:val="Default"/>
        <w:widowControl/>
        <w:numPr>
          <w:ilvl w:val="2"/>
          <w:numId w:val="32"/>
        </w:numPr>
        <w:suppressAutoHyphens w:val="0"/>
        <w:adjustRightInd w:val="0"/>
        <w:spacing w:line="360" w:lineRule="auto"/>
        <w:jc w:val="both"/>
        <w:textAlignment w:val="auto"/>
        <w:rPr>
          <w:color w:val="auto"/>
        </w:rPr>
      </w:pPr>
      <w:r w:rsidRPr="00D14C06">
        <w:rPr>
          <w:color w:val="auto"/>
        </w:rPr>
        <w:t>Considera-se a não celebração do contrato quando a empresa desiste de formalizar o contrato ou aditivo, inclusive após manifestar concordância quanto à prorrogação de vigência ou alteração do objeto, seja para acréscimo ou supressão.</w:t>
      </w:r>
    </w:p>
    <w:p w14:paraId="337AC693"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0820D1DE"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Considera-se não manutenção da proposta:</w:t>
      </w:r>
    </w:p>
    <w:p w14:paraId="6E1FEAAB" w14:textId="77777777" w:rsidR="0023647E" w:rsidRPr="00C5742F" w:rsidRDefault="0023647E" w:rsidP="0023647E">
      <w:pPr>
        <w:pStyle w:val="Default"/>
        <w:spacing w:line="360" w:lineRule="auto"/>
        <w:ind w:left="792"/>
        <w:jc w:val="both"/>
        <w:rPr>
          <w:rFonts w:ascii="Times New Roman" w:hAnsi="Times New Roman" w:cs="Times New Roman"/>
          <w:color w:val="auto"/>
        </w:rPr>
      </w:pPr>
      <w:r w:rsidRPr="00C5742F">
        <w:rPr>
          <w:rFonts w:ascii="Times New Roman" w:hAnsi="Times New Roman" w:cs="Times New Roman"/>
          <w:color w:val="auto"/>
        </w:rPr>
        <w:t>a) a ausência do seu envio;</w:t>
      </w:r>
    </w:p>
    <w:p w14:paraId="597A84BA" w14:textId="77777777" w:rsidR="0023647E" w:rsidRPr="00C5742F" w:rsidRDefault="0023647E" w:rsidP="0023647E">
      <w:pPr>
        <w:pStyle w:val="Default"/>
        <w:spacing w:line="360" w:lineRule="auto"/>
        <w:ind w:left="792"/>
        <w:jc w:val="both"/>
        <w:rPr>
          <w:rFonts w:ascii="Times New Roman" w:hAnsi="Times New Roman" w:cs="Times New Roman"/>
          <w:color w:val="auto"/>
        </w:rPr>
      </w:pPr>
      <w:r w:rsidRPr="00C5742F">
        <w:rPr>
          <w:rFonts w:ascii="Times New Roman" w:hAnsi="Times New Roman" w:cs="Times New Roman"/>
          <w:color w:val="auto"/>
        </w:rPr>
        <w:t>b) a recusa do seu detalhamento, quando exigido;</w:t>
      </w:r>
    </w:p>
    <w:p w14:paraId="4C42AEE8" w14:textId="77777777" w:rsidR="0023647E" w:rsidRPr="00C5742F" w:rsidRDefault="0023647E" w:rsidP="0023647E">
      <w:pPr>
        <w:pStyle w:val="Default"/>
        <w:spacing w:line="360" w:lineRule="auto"/>
        <w:ind w:left="792"/>
        <w:jc w:val="both"/>
        <w:rPr>
          <w:rFonts w:ascii="Times New Roman" w:hAnsi="Times New Roman" w:cs="Times New Roman"/>
          <w:color w:val="auto"/>
        </w:rPr>
      </w:pPr>
      <w:r w:rsidRPr="00C5742F">
        <w:rPr>
          <w:rFonts w:ascii="Times New Roman" w:hAnsi="Times New Roman" w:cs="Times New Roman"/>
          <w:color w:val="auto"/>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353CE43B"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Considera-se falha na execução contratual o inadimplemento grave ou inescusável de obrigação assumida pela contratada.</w:t>
      </w:r>
    </w:p>
    <w:p w14:paraId="7C0C7F20"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Considera-se fraude na execução contratual a prática de ato destinado à obtenção de vantagem ilícita, induzindo ou mantendo em erro a unidade sancionadora.</w:t>
      </w:r>
    </w:p>
    <w:p w14:paraId="0675EAB6" w14:textId="77777777" w:rsidR="0023647E" w:rsidRPr="00C5742F" w:rsidRDefault="0023647E" w:rsidP="00C3663F">
      <w:pPr>
        <w:pStyle w:val="Default"/>
        <w:widowControl/>
        <w:numPr>
          <w:ilvl w:val="1"/>
          <w:numId w:val="32"/>
        </w:numPr>
        <w:suppressAutoHyphens w:val="0"/>
        <w:adjustRightInd w:val="0"/>
        <w:spacing w:line="360" w:lineRule="auto"/>
        <w:ind w:left="709" w:firstLine="142"/>
        <w:jc w:val="both"/>
        <w:textAlignment w:val="auto"/>
        <w:rPr>
          <w:rFonts w:ascii="Times New Roman" w:hAnsi="Times New Roman" w:cs="Times New Roman"/>
          <w:color w:val="auto"/>
        </w:rPr>
      </w:pPr>
      <w:r w:rsidRPr="00C5742F">
        <w:rPr>
          <w:rFonts w:ascii="Times New Roman" w:hAnsi="Times New Roman" w:cs="Times New Roman"/>
          <w:color w:val="auto"/>
        </w:rPr>
        <w:t>As sanções previstas no art. 7° da Lei 10.520/2002 e especificadas no subitem 22.1 deste Termo de Referência podem ser aplicadas cumulativamente com a pena de multa.</w:t>
      </w:r>
    </w:p>
    <w:p w14:paraId="74B9F3CC" w14:textId="77777777" w:rsidR="0023647E" w:rsidRPr="00D14C06" w:rsidRDefault="0023647E" w:rsidP="00C3663F">
      <w:pPr>
        <w:pStyle w:val="Standard"/>
        <w:numPr>
          <w:ilvl w:val="1"/>
          <w:numId w:val="32"/>
        </w:numPr>
        <w:spacing w:before="40" w:after="40" w:line="360" w:lineRule="auto"/>
        <w:ind w:left="426" w:firstLine="425"/>
        <w:jc w:val="both"/>
        <w:rPr>
          <w:rFonts w:eastAsia="Times New Roman" w:cs="Times New Roman"/>
          <w:kern w:val="0"/>
          <w:lang w:eastAsia="en-US"/>
        </w:rPr>
      </w:pPr>
      <w:r w:rsidRPr="00D14C06">
        <w:rPr>
          <w:rFonts w:eastAsia="Times New Roman" w:cs="Times New Roman"/>
          <w:kern w:val="0"/>
          <w:lang w:eastAsia="en-US"/>
        </w:rPr>
        <w:t xml:space="preserve">Em casos de inexecução contratual, execução incompleta e/ou em </w:t>
      </w:r>
      <w:r w:rsidRPr="00D14C06">
        <w:rPr>
          <w:rFonts w:eastAsia="Times New Roman" w:cs="Times New Roman"/>
          <w:kern w:val="0"/>
          <w:lang w:eastAsia="en-US"/>
        </w:rPr>
        <w:lastRenderedPageBreak/>
        <w:t>desconformidade com as condições avençadas, poderão ser aplicadas as seguintes penalidades, resguardados os procedimentos legais pertinentes, sem prejuízo do disposto nos parágrafos anteriores desta seção:</w:t>
      </w:r>
    </w:p>
    <w:p w14:paraId="1CCAD558" w14:textId="77777777" w:rsidR="0023647E" w:rsidRPr="00D14C06" w:rsidRDefault="0023647E" w:rsidP="00C3663F">
      <w:pPr>
        <w:pStyle w:val="Standard"/>
        <w:numPr>
          <w:ilvl w:val="2"/>
          <w:numId w:val="32"/>
        </w:numPr>
        <w:spacing w:before="40" w:after="40" w:line="360" w:lineRule="auto"/>
        <w:jc w:val="both"/>
        <w:rPr>
          <w:rFonts w:eastAsia="Times New Roman" w:cs="Times New Roman"/>
          <w:kern w:val="0"/>
          <w:lang w:eastAsia="en-US"/>
        </w:rPr>
      </w:pPr>
      <w:r w:rsidRPr="00D14C06">
        <w:rPr>
          <w:rFonts w:eastAsia="Times New Roman" w:cs="Times New Roman"/>
          <w:b/>
          <w:bCs/>
          <w:kern w:val="0"/>
          <w:lang w:eastAsia="en-US"/>
        </w:rPr>
        <w:t>Advertência</w:t>
      </w:r>
      <w:r w:rsidRPr="00D14C06">
        <w:rPr>
          <w:rFonts w:eastAsia="Times New Roman" w:cs="Times New Roman"/>
          <w:kern w:val="0"/>
          <w:lang w:eastAsia="en-US"/>
        </w:rPr>
        <w:t xml:space="preserve"> – na hipótese de falta leve, desde que não caiba a aplicação de sanção mais grave.</w:t>
      </w:r>
    </w:p>
    <w:p w14:paraId="2C674ABD" w14:textId="77777777" w:rsidR="0023647E" w:rsidRPr="00D14C06" w:rsidRDefault="0023647E" w:rsidP="0023647E">
      <w:pPr>
        <w:pStyle w:val="Standard"/>
        <w:spacing w:before="40" w:after="40" w:line="360" w:lineRule="auto"/>
        <w:ind w:left="1224"/>
        <w:jc w:val="both"/>
        <w:rPr>
          <w:rFonts w:eastAsia="Times New Roman" w:cs="Times New Roman"/>
          <w:kern w:val="0"/>
          <w:lang w:eastAsia="en-US"/>
        </w:rPr>
      </w:pPr>
      <w:r w:rsidRPr="00D14C06">
        <w:rPr>
          <w:rFonts w:eastAsia="Times New Roman" w:cs="Times New Roman"/>
          <w:kern w:val="0"/>
          <w:lang w:eastAsia="en-US"/>
        </w:rPr>
        <w:t>a.1) Considera-se falta leve o descumprimento contratual que não acarrete prejuízo significativo para a Administração e não interfira diretamente na execução do objeto principal da contratação.</w:t>
      </w:r>
    </w:p>
    <w:p w14:paraId="11AB103A" w14:textId="77777777" w:rsidR="0023647E" w:rsidRPr="00C5742F" w:rsidRDefault="0023647E" w:rsidP="0023647E">
      <w:pPr>
        <w:pStyle w:val="Standard"/>
        <w:spacing w:before="40" w:after="40" w:line="360" w:lineRule="auto"/>
        <w:ind w:left="1224"/>
        <w:jc w:val="both"/>
        <w:rPr>
          <w:rFonts w:ascii="Times New Roman" w:eastAsia="Times New Roman" w:hAnsi="Times New Roman" w:cs="Times New Roman"/>
          <w:kern w:val="0"/>
          <w:lang w:eastAsia="en-US"/>
        </w:rPr>
      </w:pPr>
      <w:r w:rsidRPr="00D14C06">
        <w:rPr>
          <w:rFonts w:eastAsia="Times New Roman" w:cs="Times New Roman"/>
          <w:kern w:val="0"/>
          <w:lang w:eastAsia="en-US"/>
        </w:rPr>
        <w:t>a</w:t>
      </w:r>
      <w:r w:rsidRPr="00C5742F">
        <w:rPr>
          <w:rFonts w:ascii="Times New Roman" w:eastAsia="Times New Roman" w:hAnsi="Times New Roman" w:cs="Times New Roman"/>
          <w:kern w:val="0"/>
          <w:lang w:eastAsia="en-US"/>
        </w:rPr>
        <w:t>.2) A advertência será aplicada de forma preventiva e pedagógica nas infrações de menor ofensividade e leves (níveis 01 e 02), conforme constam das tabelas abaixo.</w:t>
      </w:r>
    </w:p>
    <w:p w14:paraId="6A9A3332" w14:textId="77777777" w:rsidR="0023647E" w:rsidRPr="00C5742F" w:rsidRDefault="0023647E" w:rsidP="0023647E">
      <w:pPr>
        <w:pStyle w:val="Standard"/>
        <w:spacing w:before="40" w:after="40" w:line="360" w:lineRule="auto"/>
        <w:ind w:left="1224"/>
        <w:jc w:val="both"/>
        <w:rPr>
          <w:rFonts w:ascii="Times New Roman" w:eastAsia="Times New Roman" w:hAnsi="Times New Roman" w:cs="Times New Roman"/>
          <w:kern w:val="0"/>
          <w:lang w:eastAsia="en-US"/>
        </w:rPr>
      </w:pPr>
      <w:r w:rsidRPr="00C5742F">
        <w:rPr>
          <w:rFonts w:ascii="Times New Roman" w:eastAsia="Times New Roman" w:hAnsi="Times New Roman" w:cs="Times New Roman"/>
          <w:kern w:val="0"/>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38AAF2DC" w14:textId="77777777" w:rsidR="0023647E" w:rsidRPr="00C5742F" w:rsidRDefault="0023647E" w:rsidP="00C3663F">
      <w:pPr>
        <w:pStyle w:val="WW-Estilopadro"/>
        <w:widowControl w:val="0"/>
        <w:numPr>
          <w:ilvl w:val="2"/>
          <w:numId w:val="32"/>
        </w:numPr>
        <w:tabs>
          <w:tab w:val="left" w:pos="0"/>
          <w:tab w:val="left" w:pos="142"/>
        </w:tabs>
        <w:spacing w:after="120" w:line="360" w:lineRule="auto"/>
        <w:rPr>
          <w:sz w:val="24"/>
          <w:szCs w:val="24"/>
        </w:rPr>
      </w:pPr>
      <w:r w:rsidRPr="00C5742F">
        <w:rPr>
          <w:b/>
          <w:bCs/>
          <w:sz w:val="24"/>
          <w:szCs w:val="24"/>
        </w:rPr>
        <w:t>Multa</w:t>
      </w:r>
      <w:r w:rsidRPr="00C5742F">
        <w:rPr>
          <w:sz w:val="24"/>
          <w:szCs w:val="24"/>
        </w:rPr>
        <w:t xml:space="preserve"> aplicada nas seguintes hipóteses e nas demais previstas na tabela de penalidades deste termo de referência:</w:t>
      </w:r>
    </w:p>
    <w:p w14:paraId="1133B8C4" w14:textId="77777777" w:rsidR="0023647E" w:rsidRPr="00C5742F" w:rsidRDefault="0023647E" w:rsidP="00C3663F">
      <w:pPr>
        <w:pStyle w:val="Default"/>
        <w:widowControl/>
        <w:numPr>
          <w:ilvl w:val="3"/>
          <w:numId w:val="32"/>
        </w:numPr>
        <w:suppressAutoHyphens w:val="0"/>
        <w:adjustRightInd w:val="0"/>
        <w:spacing w:line="360" w:lineRule="auto"/>
        <w:jc w:val="both"/>
        <w:textAlignment w:val="auto"/>
        <w:rPr>
          <w:rFonts w:ascii="Times New Roman" w:hAnsi="Times New Roman" w:cs="Times New Roman"/>
          <w:b/>
          <w:bCs/>
        </w:rPr>
      </w:pPr>
      <w:r w:rsidRPr="00C5742F">
        <w:rPr>
          <w:rFonts w:ascii="Times New Roman" w:hAnsi="Times New Roman" w:cs="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0843FEB0" w14:textId="77777777" w:rsidR="0023647E" w:rsidRPr="00C5742F" w:rsidRDefault="0023647E" w:rsidP="00C3663F">
      <w:pPr>
        <w:pStyle w:val="Default"/>
        <w:widowControl/>
        <w:numPr>
          <w:ilvl w:val="3"/>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Pela caracterização de inexecução parcial do objeto contratado, será aplicada multa de 20% sobre a parcela inadimplida ou, sobre o valor da fatura correspondente ao período que tenha ocorrido a falta.</w:t>
      </w:r>
    </w:p>
    <w:p w14:paraId="338E645B" w14:textId="77777777" w:rsidR="0023647E" w:rsidRPr="00C5742F" w:rsidRDefault="0023647E" w:rsidP="00C3663F">
      <w:pPr>
        <w:pStyle w:val="Default"/>
        <w:widowControl/>
        <w:numPr>
          <w:ilvl w:val="4"/>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 xml:space="preserve">Considera-se </w:t>
      </w:r>
      <w:r w:rsidRPr="00C5742F">
        <w:rPr>
          <w:rFonts w:ascii="Times New Roman" w:hAnsi="Times New Roman" w:cs="Times New Roman"/>
        </w:rPr>
        <w:t>inexecução parcial o atraso superior a 3 (três) dias para início da execução contratual; ou a Interrupção dos serviços definidos no contrato por 5 (cinco) dias seguidos ou 15 (quinze) dias intercalados;</w:t>
      </w:r>
      <w:r w:rsidRPr="00C5742F">
        <w:rPr>
          <w:rFonts w:ascii="Times New Roman" w:hAnsi="Times New Roman" w:cs="Times New Roman"/>
          <w:color w:val="auto"/>
        </w:rPr>
        <w:t xml:space="preserve"> </w:t>
      </w:r>
    </w:p>
    <w:p w14:paraId="78ACB64C" w14:textId="77777777" w:rsidR="0023647E" w:rsidRPr="00C5742F" w:rsidRDefault="0023647E" w:rsidP="00C3663F">
      <w:pPr>
        <w:pStyle w:val="Default"/>
        <w:widowControl/>
        <w:numPr>
          <w:ilvl w:val="3"/>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lastRenderedPageBreak/>
        <w:t>Pela caracterização de inexecução total do objeto contratado, será aplicada multa de 30% sobre o valor total do contrato.</w:t>
      </w:r>
    </w:p>
    <w:p w14:paraId="14DA6724" w14:textId="77777777" w:rsidR="0023647E" w:rsidRPr="00C5742F" w:rsidRDefault="0023647E" w:rsidP="00C3663F">
      <w:pPr>
        <w:pStyle w:val="Default"/>
        <w:widowControl/>
        <w:numPr>
          <w:ilvl w:val="4"/>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 xml:space="preserve">Considera-se </w:t>
      </w:r>
      <w:r w:rsidRPr="00C5742F">
        <w:rPr>
          <w:rFonts w:ascii="Times New Roman" w:hAnsi="Times New Roman" w:cs="Times New Roman"/>
        </w:rPr>
        <w:t>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r w:rsidRPr="00C5742F">
        <w:rPr>
          <w:rFonts w:ascii="Times New Roman" w:hAnsi="Times New Roman" w:cs="Times New Roman"/>
          <w:color w:val="auto"/>
        </w:rPr>
        <w:t xml:space="preserve"> </w:t>
      </w:r>
    </w:p>
    <w:p w14:paraId="19B3885A"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b/>
          <w:bCs/>
          <w:color w:val="auto"/>
        </w:rPr>
      </w:pPr>
      <w:r w:rsidRPr="00C5742F">
        <w:rPr>
          <w:rFonts w:ascii="Times New Roman" w:hAnsi="Times New Roman" w:cs="Times New Roman"/>
          <w:b/>
          <w:bCs/>
          <w:color w:val="auto"/>
        </w:rPr>
        <w:t xml:space="preserve">Suspensão temporária de participação em licitação e impedimentos de contratar com o CNMP </w:t>
      </w:r>
      <w:r w:rsidRPr="00C5742F">
        <w:rPr>
          <w:rFonts w:ascii="Times New Roman" w:hAnsi="Times New Roman" w:cs="Times New Roman"/>
          <w:color w:val="auto"/>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1782A7FC"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Execução insatisfatória das obrigações assumidas contratualmente, no caso de a empresa ter sido sancionada anteriormente com multa e/ou advertência; Prazo – 3 meses.</w:t>
      </w:r>
    </w:p>
    <w:p w14:paraId="0A73265F"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Não conclusão do objeto contratado no prazo previsto contratualmente; Prazo – 3 meses.</w:t>
      </w:r>
    </w:p>
    <w:p w14:paraId="7E93CA59"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Ensejar o retardamento da execução do objeto do contrato; Prazo – 3 meses.</w:t>
      </w:r>
    </w:p>
    <w:p w14:paraId="06C6AF3F"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 xml:space="preserve"> Não manter as condições apresentadas na proposta; Prazo – 9 meses.</w:t>
      </w:r>
    </w:p>
    <w:p w14:paraId="0F3DC18E"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 xml:space="preserve">Não substituição de material entregue em desacordo com as especificações no prazo previsto contratualmente ou concedido pela Administração; Prazo – 6 meses. </w:t>
      </w:r>
    </w:p>
    <w:p w14:paraId="4F372ADE"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Não formalizar o Contrato, Ata de Registro de Preços ou Termo Aditivo, inclusive após manifestar concordância com a prorrogação de vigência ou alteração do objeto, seja para acréscimo ou supressão; Prazo – 12 meses.</w:t>
      </w:r>
    </w:p>
    <w:p w14:paraId="12746F07"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Atraso injustificado, superior a 45 (quarenta e cinco) dias, no cumprimento das obrigações assumidas contratualmente, que tenha acarretado prejuízo à Administração; Prazo – 12 meses.</w:t>
      </w:r>
    </w:p>
    <w:p w14:paraId="17D413FF"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Cometimento de irregularidades que acarretem prejuízos à Administração, ensejando a rescisão da contratação por sua culpa; Prazo – 18 meses.</w:t>
      </w:r>
    </w:p>
    <w:p w14:paraId="3E0FD6CF" w14:textId="77777777" w:rsidR="0023647E" w:rsidRPr="00C5742F" w:rsidRDefault="0023647E" w:rsidP="00C3663F">
      <w:pPr>
        <w:pStyle w:val="Default"/>
        <w:widowControl/>
        <w:numPr>
          <w:ilvl w:val="0"/>
          <w:numId w:val="31"/>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lastRenderedPageBreak/>
        <w:t>Inexecução total do objeto contratado; Prazo – 24 meses.</w:t>
      </w:r>
    </w:p>
    <w:p w14:paraId="00B08D62" w14:textId="77777777" w:rsidR="0023647E" w:rsidRPr="00C5742F" w:rsidRDefault="0023647E" w:rsidP="00C3663F">
      <w:pPr>
        <w:pStyle w:val="Default"/>
        <w:widowControl/>
        <w:numPr>
          <w:ilvl w:val="1"/>
          <w:numId w:val="32"/>
        </w:numPr>
        <w:suppressAutoHyphens w:val="0"/>
        <w:adjustRightInd w:val="0"/>
        <w:spacing w:line="360" w:lineRule="auto"/>
        <w:ind w:left="851" w:hanging="284"/>
        <w:jc w:val="both"/>
        <w:textAlignment w:val="auto"/>
        <w:rPr>
          <w:rFonts w:ascii="Times New Roman" w:hAnsi="Times New Roman" w:cs="Times New Roman"/>
          <w:b/>
          <w:bCs/>
          <w:color w:val="auto"/>
        </w:rPr>
      </w:pPr>
      <w:r w:rsidRPr="00C5742F">
        <w:rPr>
          <w:rFonts w:ascii="Times New Roman" w:hAnsi="Times New Roman" w:cs="Times New Roman"/>
          <w:b/>
          <w:bCs/>
          <w:color w:val="auto"/>
        </w:rPr>
        <w:t xml:space="preserve">A declaração de inidoneidade para licitar ou contratar com a Administração Pública, </w:t>
      </w:r>
      <w:r w:rsidRPr="00C5742F">
        <w:rPr>
          <w:rFonts w:ascii="Times New Roman" w:hAnsi="Times New Roman" w:cs="Times New Roman"/>
          <w:color w:val="auto"/>
        </w:rPr>
        <w:t>nos termos do art. 87, IV da Lei nº 8666 de 19993, tem por objetivo punir faltas contratuais gravíssimas e pode ser aplicada nas hipóteses de a contratada:</w:t>
      </w:r>
    </w:p>
    <w:p w14:paraId="102C9556"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Sofrer condenação definitiva por praticar, por meio doloso, fraude fiscal no recolhimento de qualquer tributo;</w:t>
      </w:r>
    </w:p>
    <w:p w14:paraId="1969C895"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Praticar ato ilícito visando frustrar os objetivos da licitação;</w:t>
      </w:r>
    </w:p>
    <w:p w14:paraId="0A40ADEC"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Demonstrar não possuir idoneidade para contratar com a Administração em virtude de atos ilícitos praticados;</w:t>
      </w:r>
    </w:p>
    <w:p w14:paraId="6E5CF1E3"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 xml:space="preserve">Praticar ato configurado como crime pelo </w:t>
      </w:r>
      <w:r w:rsidRPr="00C5742F">
        <w:rPr>
          <w:rFonts w:ascii="Times New Roman" w:hAnsi="Times New Roman" w:cs="Times New Roman"/>
        </w:rPr>
        <w:t>Capítulo II-B do Título XI do Decreto-Lei nº 2.848, de 7 de dezembro de 1940 (Código Penal)</w:t>
      </w:r>
      <w:r w:rsidRPr="00C5742F">
        <w:rPr>
          <w:rFonts w:ascii="Times New Roman" w:hAnsi="Times New Roman" w:cs="Times New Roman"/>
          <w:color w:val="auto"/>
        </w:rPr>
        <w:t xml:space="preserve"> durante a execução do contrato.</w:t>
      </w:r>
    </w:p>
    <w:p w14:paraId="7EB88E08" w14:textId="77777777" w:rsidR="0023647E" w:rsidRPr="00C5742F" w:rsidRDefault="0023647E" w:rsidP="00C3663F">
      <w:pPr>
        <w:pStyle w:val="Default"/>
        <w:widowControl/>
        <w:numPr>
          <w:ilvl w:val="1"/>
          <w:numId w:val="32"/>
        </w:numPr>
        <w:suppressAutoHyphens w:val="0"/>
        <w:adjustRightInd w:val="0"/>
        <w:spacing w:line="360" w:lineRule="auto"/>
        <w:ind w:left="1134" w:hanging="567"/>
        <w:jc w:val="both"/>
        <w:textAlignment w:val="auto"/>
        <w:rPr>
          <w:rFonts w:ascii="Times New Roman" w:hAnsi="Times New Roman" w:cs="Times New Roman"/>
          <w:color w:val="auto"/>
        </w:rPr>
      </w:pPr>
      <w:r w:rsidRPr="00C5742F">
        <w:rPr>
          <w:rFonts w:ascii="Times New Roman" w:hAnsi="Times New Roman" w:cs="Times New Roman"/>
          <w:color w:val="auto"/>
        </w:rPr>
        <w:t xml:space="preserve">Os efeitos persistirão enquanto durarem os motivos que deram causa à aplicação da penalidade ou até que seja promovida a reabilitação da empresa perante </w:t>
      </w:r>
      <w:proofErr w:type="gramStart"/>
      <w:r w:rsidRPr="00C5742F">
        <w:rPr>
          <w:rFonts w:ascii="Times New Roman" w:hAnsi="Times New Roman" w:cs="Times New Roman"/>
          <w:color w:val="auto"/>
        </w:rPr>
        <w:t>à</w:t>
      </w:r>
      <w:proofErr w:type="gramEnd"/>
      <w:r w:rsidRPr="00C5742F">
        <w:rPr>
          <w:rFonts w:ascii="Times New Roman" w:hAnsi="Times New Roman" w:cs="Times New Roman"/>
          <w:color w:val="auto"/>
        </w:rPr>
        <w:t xml:space="preserve"> Administração.</w:t>
      </w:r>
    </w:p>
    <w:p w14:paraId="092DB52E" w14:textId="77777777" w:rsidR="0023647E" w:rsidRPr="00C5742F" w:rsidRDefault="0023647E" w:rsidP="00C3663F">
      <w:pPr>
        <w:pStyle w:val="Default"/>
        <w:widowControl/>
        <w:numPr>
          <w:ilvl w:val="1"/>
          <w:numId w:val="32"/>
        </w:numPr>
        <w:suppressAutoHyphens w:val="0"/>
        <w:adjustRightInd w:val="0"/>
        <w:spacing w:line="360" w:lineRule="auto"/>
        <w:ind w:left="284" w:firstLine="283"/>
        <w:jc w:val="both"/>
        <w:textAlignment w:val="auto"/>
        <w:rPr>
          <w:rFonts w:ascii="Times New Roman" w:hAnsi="Times New Roman" w:cs="Times New Roman"/>
          <w:color w:val="auto"/>
        </w:rPr>
      </w:pPr>
      <w:r w:rsidRPr="00C5742F">
        <w:rPr>
          <w:rFonts w:ascii="Times New Roman" w:hAnsi="Times New Roman" w:cs="Times New Roman"/>
          <w:color w:val="auto"/>
        </w:rPr>
        <w:t>A reabilitação será concedida sempre que o contratado ressarcir a Administração pelos prejuízos causados e após o decurso de 2 (dois) anos da aplicação.</w:t>
      </w:r>
    </w:p>
    <w:p w14:paraId="398C6B52" w14:textId="77777777" w:rsidR="0023647E" w:rsidRPr="00C5742F" w:rsidRDefault="0023647E" w:rsidP="00C3663F">
      <w:pPr>
        <w:pStyle w:val="Default"/>
        <w:widowControl/>
        <w:numPr>
          <w:ilvl w:val="1"/>
          <w:numId w:val="32"/>
        </w:numPr>
        <w:suppressAutoHyphens w:val="0"/>
        <w:adjustRightInd w:val="0"/>
        <w:spacing w:line="360" w:lineRule="auto"/>
        <w:ind w:left="426" w:hanging="8"/>
        <w:jc w:val="both"/>
        <w:textAlignment w:val="auto"/>
        <w:rPr>
          <w:rFonts w:ascii="Times New Roman" w:hAnsi="Times New Roman" w:cs="Times New Roman"/>
          <w:color w:val="auto"/>
        </w:rPr>
      </w:pPr>
      <w:r w:rsidRPr="00C5742F">
        <w:rPr>
          <w:rFonts w:ascii="Times New Roman" w:hAnsi="Times New Roman" w:cs="Times New Roman"/>
          <w:color w:val="auto"/>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FDF8D0" w14:textId="77777777" w:rsidR="0023647E" w:rsidRPr="00C5742F" w:rsidRDefault="0023647E" w:rsidP="00C3663F">
      <w:pPr>
        <w:pStyle w:val="Default"/>
        <w:widowControl/>
        <w:numPr>
          <w:ilvl w:val="1"/>
          <w:numId w:val="32"/>
        </w:numPr>
        <w:suppressAutoHyphens w:val="0"/>
        <w:adjustRightInd w:val="0"/>
        <w:spacing w:line="360" w:lineRule="auto"/>
        <w:ind w:left="1350" w:hanging="924"/>
        <w:jc w:val="both"/>
        <w:textAlignment w:val="auto"/>
        <w:rPr>
          <w:rFonts w:ascii="Times New Roman" w:hAnsi="Times New Roman" w:cs="Times New Roman"/>
          <w:color w:val="auto"/>
        </w:rPr>
      </w:pPr>
      <w:r w:rsidRPr="00C5742F">
        <w:rPr>
          <w:rFonts w:ascii="Times New Roman" w:hAnsi="Times New Roman" w:cs="Times New Roman"/>
          <w:color w:val="auto"/>
        </w:rPr>
        <w:t>Os atos administrativos de aplicação das sanções previstas nos incisos III e IV, do art. 87, da Lei n.º 8.666/93 e a constantes do art. 7º da Lei nº 10.520/02, bem como a rescisão contratual, serão publicados resumidamente no Diário Oficial da União.</w:t>
      </w:r>
    </w:p>
    <w:p w14:paraId="5C3F1D1A" w14:textId="77777777" w:rsidR="0023647E" w:rsidRPr="00C5742F" w:rsidRDefault="0023647E" w:rsidP="00C3663F">
      <w:pPr>
        <w:pStyle w:val="Default"/>
        <w:widowControl/>
        <w:numPr>
          <w:ilvl w:val="1"/>
          <w:numId w:val="32"/>
        </w:numPr>
        <w:suppressAutoHyphens w:val="0"/>
        <w:adjustRightInd w:val="0"/>
        <w:spacing w:line="360" w:lineRule="auto"/>
        <w:ind w:left="1260" w:hanging="834"/>
        <w:jc w:val="both"/>
        <w:textAlignment w:val="auto"/>
        <w:rPr>
          <w:rFonts w:ascii="Times New Roman" w:hAnsi="Times New Roman" w:cs="Times New Roman"/>
          <w:color w:val="auto"/>
        </w:rPr>
      </w:pPr>
      <w:r w:rsidRPr="00C5742F">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14:paraId="7C4C4A9B" w14:textId="77777777" w:rsidR="0023647E" w:rsidRPr="00D14C06" w:rsidRDefault="0023647E" w:rsidP="0023647E">
      <w:pPr>
        <w:rPr>
          <w:szCs w:val="24"/>
        </w:rPr>
      </w:pPr>
      <w:r w:rsidRPr="00D14C06">
        <w:rPr>
          <w:szCs w:val="24"/>
        </w:rPr>
        <w:lastRenderedPageBreak/>
        <w:t>a) Tenham sofrido condenação definitiva por praticarem, por meios dolosos, fraudes fiscais no recolhimento de quaisquer tributos;</w:t>
      </w:r>
    </w:p>
    <w:p w14:paraId="15D7062F" w14:textId="77777777" w:rsidR="0023647E" w:rsidRPr="00D14C06" w:rsidRDefault="0023647E" w:rsidP="0023647E">
      <w:pPr>
        <w:rPr>
          <w:szCs w:val="24"/>
        </w:rPr>
      </w:pPr>
      <w:r w:rsidRPr="00D14C06">
        <w:rPr>
          <w:szCs w:val="24"/>
        </w:rPr>
        <w:t>b) Tenham praticado atos ilícitos visando a frustrar os objetivos da licitação;</w:t>
      </w:r>
    </w:p>
    <w:p w14:paraId="751505DF" w14:textId="77777777" w:rsidR="0023647E" w:rsidRPr="00D14C06" w:rsidRDefault="0023647E" w:rsidP="0023647E">
      <w:pPr>
        <w:rPr>
          <w:szCs w:val="24"/>
        </w:rPr>
      </w:pPr>
      <w:r w:rsidRPr="00D14C06">
        <w:rPr>
          <w:szCs w:val="24"/>
        </w:rPr>
        <w:t>c) Demonstrem não possuir idoneidade para contratar com a Administração em virtude de atos ilícitos praticados.</w:t>
      </w:r>
    </w:p>
    <w:p w14:paraId="428F432F" w14:textId="77777777" w:rsidR="0023647E" w:rsidRPr="00D14C06" w:rsidRDefault="0023647E" w:rsidP="0023647E">
      <w:pPr>
        <w:rPr>
          <w:szCs w:val="24"/>
        </w:rPr>
      </w:pPr>
      <w:r w:rsidRPr="00D14C06">
        <w:rPr>
          <w:szCs w:val="24"/>
        </w:rPr>
        <w:t>d) Praticar ato configurado como crime pelo Capítulo II-B do Título XI do Decreto-Lei nº 2.848, de 7 de dezembro de 1940 (Código Penal), durante a execução do contrato.</w:t>
      </w:r>
    </w:p>
    <w:p w14:paraId="0D112FA1" w14:textId="77777777" w:rsidR="0023647E" w:rsidRPr="00C5742F" w:rsidRDefault="0023647E" w:rsidP="00C3663F">
      <w:pPr>
        <w:pStyle w:val="Default"/>
        <w:widowControl/>
        <w:numPr>
          <w:ilvl w:val="1"/>
          <w:numId w:val="32"/>
        </w:numPr>
        <w:suppressAutoHyphens w:val="0"/>
        <w:adjustRightInd w:val="0"/>
        <w:spacing w:line="360" w:lineRule="auto"/>
        <w:ind w:left="709" w:hanging="716"/>
        <w:jc w:val="both"/>
        <w:textAlignment w:val="auto"/>
        <w:rPr>
          <w:rFonts w:ascii="Times New Roman" w:hAnsi="Times New Roman" w:cs="Times New Roman"/>
          <w:color w:val="auto"/>
        </w:rPr>
      </w:pPr>
      <w:r w:rsidRPr="00C5742F">
        <w:rPr>
          <w:rFonts w:ascii="Times New Roman" w:hAnsi="Times New Roman" w:cs="Times New Roman"/>
          <w:color w:val="auto"/>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75CE6E3" w14:textId="77777777" w:rsidR="0023647E" w:rsidRPr="00C5742F" w:rsidRDefault="0023647E" w:rsidP="00C3663F">
      <w:pPr>
        <w:pStyle w:val="Default"/>
        <w:widowControl/>
        <w:numPr>
          <w:ilvl w:val="1"/>
          <w:numId w:val="32"/>
        </w:numPr>
        <w:suppressAutoHyphens w:val="0"/>
        <w:adjustRightInd w:val="0"/>
        <w:spacing w:line="360" w:lineRule="auto"/>
        <w:ind w:left="426" w:hanging="426"/>
        <w:jc w:val="both"/>
        <w:textAlignment w:val="auto"/>
        <w:rPr>
          <w:rFonts w:ascii="Times New Roman" w:hAnsi="Times New Roman" w:cs="Times New Roman"/>
          <w:color w:val="auto"/>
        </w:rPr>
      </w:pPr>
      <w:r w:rsidRPr="00C5742F">
        <w:rPr>
          <w:rFonts w:ascii="Times New Roman" w:hAnsi="Times New Roman" w:cs="Times New Roman"/>
          <w:color w:val="auto"/>
        </w:rPr>
        <w:t>Na comunicação da aplicação da penalidade de que trata o item anterior, serão informados o nome e a lotação da autoridade que aplicou a sanção, bem como daquela competente para decidir sobre o recurso.</w:t>
      </w:r>
    </w:p>
    <w:p w14:paraId="72128387" w14:textId="77777777" w:rsidR="0023647E" w:rsidRPr="00C5742F" w:rsidRDefault="0023647E" w:rsidP="00C3663F">
      <w:pPr>
        <w:pStyle w:val="Default"/>
        <w:widowControl/>
        <w:numPr>
          <w:ilvl w:val="1"/>
          <w:numId w:val="32"/>
        </w:numPr>
        <w:suppressAutoHyphens w:val="0"/>
        <w:adjustRightInd w:val="0"/>
        <w:spacing w:line="360" w:lineRule="auto"/>
        <w:ind w:left="426" w:hanging="426"/>
        <w:jc w:val="both"/>
        <w:textAlignment w:val="auto"/>
        <w:rPr>
          <w:rFonts w:ascii="Times New Roman" w:hAnsi="Times New Roman" w:cs="Times New Roman"/>
          <w:color w:val="auto"/>
        </w:rPr>
      </w:pPr>
      <w:r w:rsidRPr="00C5742F">
        <w:rPr>
          <w:rFonts w:ascii="Times New Roman" w:hAnsi="Times New Roman" w:cs="Times New Roman"/>
          <w:color w:val="auto"/>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B4CD5EB" w14:textId="77777777" w:rsidR="0023647E" w:rsidRPr="00C5742F" w:rsidRDefault="0023647E" w:rsidP="00C3663F">
      <w:pPr>
        <w:pStyle w:val="Default"/>
        <w:widowControl/>
        <w:numPr>
          <w:ilvl w:val="1"/>
          <w:numId w:val="32"/>
        </w:numPr>
        <w:suppressAutoHyphens w:val="0"/>
        <w:adjustRightInd w:val="0"/>
        <w:spacing w:line="360" w:lineRule="auto"/>
        <w:ind w:left="0" w:firstLine="0"/>
        <w:jc w:val="both"/>
        <w:textAlignment w:val="auto"/>
        <w:rPr>
          <w:rFonts w:ascii="Times New Roman" w:hAnsi="Times New Roman" w:cs="Times New Roman"/>
          <w:color w:val="auto"/>
        </w:rPr>
      </w:pPr>
      <w:r w:rsidRPr="00C5742F">
        <w:rPr>
          <w:rFonts w:ascii="Times New Roman" w:hAnsi="Times New Roman" w:cs="Times New Roman"/>
          <w:color w:val="auto"/>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5DB76638" w14:textId="77777777" w:rsidR="0023647E" w:rsidRPr="00D14C06" w:rsidRDefault="0023647E" w:rsidP="0023647E">
      <w:pPr>
        <w:pStyle w:val="Default"/>
        <w:widowControl/>
        <w:suppressAutoHyphens w:val="0"/>
        <w:adjustRightInd w:val="0"/>
        <w:spacing w:line="360" w:lineRule="auto"/>
        <w:ind w:left="567"/>
        <w:jc w:val="both"/>
        <w:rPr>
          <w:color w:val="auto"/>
        </w:rPr>
      </w:pPr>
    </w:p>
    <w:p w14:paraId="5FD967FB" w14:textId="77777777" w:rsidR="0023647E" w:rsidRPr="00D14C06" w:rsidRDefault="0023647E" w:rsidP="0023647E">
      <w:pPr>
        <w:pStyle w:val="WW-Estilopadro"/>
        <w:widowControl w:val="0"/>
        <w:tabs>
          <w:tab w:val="left" w:pos="0"/>
          <w:tab w:val="left" w:pos="142"/>
        </w:tabs>
        <w:spacing w:after="120" w:line="360" w:lineRule="auto"/>
        <w:ind w:left="2701"/>
        <w:rPr>
          <w:sz w:val="24"/>
          <w:szCs w:val="24"/>
        </w:rPr>
      </w:pPr>
    </w:p>
    <w:p w14:paraId="3276E8C4" w14:textId="77777777" w:rsidR="0023647E" w:rsidRPr="00D14C06" w:rsidRDefault="0023647E" w:rsidP="00C3663F">
      <w:pPr>
        <w:pStyle w:val="WW-Estilopadro"/>
        <w:widowControl w:val="0"/>
        <w:numPr>
          <w:ilvl w:val="0"/>
          <w:numId w:val="32"/>
        </w:numPr>
        <w:shd w:val="clear" w:color="auto" w:fill="A6A6A6"/>
        <w:tabs>
          <w:tab w:val="left" w:pos="0"/>
          <w:tab w:val="left" w:pos="142"/>
        </w:tabs>
        <w:spacing w:after="120" w:line="360" w:lineRule="auto"/>
        <w:rPr>
          <w:b/>
          <w:bCs/>
          <w:sz w:val="24"/>
          <w:szCs w:val="24"/>
        </w:rPr>
      </w:pPr>
      <w:r w:rsidRPr="00D14C06">
        <w:rPr>
          <w:b/>
          <w:bCs/>
          <w:sz w:val="24"/>
          <w:szCs w:val="24"/>
        </w:rPr>
        <w:t>TABELA DE PENALIDADES</w:t>
      </w:r>
    </w:p>
    <w:p w14:paraId="16CC8637" w14:textId="77777777" w:rsidR="0023647E" w:rsidRPr="00D14C06" w:rsidRDefault="0023647E" w:rsidP="00C3663F">
      <w:pPr>
        <w:pStyle w:val="WW-Estilopadro"/>
        <w:widowControl w:val="0"/>
        <w:numPr>
          <w:ilvl w:val="1"/>
          <w:numId w:val="32"/>
        </w:numPr>
        <w:tabs>
          <w:tab w:val="left" w:pos="0"/>
          <w:tab w:val="left" w:pos="142"/>
        </w:tabs>
        <w:spacing w:after="120" w:line="360" w:lineRule="auto"/>
        <w:ind w:left="426" w:hanging="284"/>
        <w:rPr>
          <w:bCs/>
          <w:sz w:val="24"/>
          <w:szCs w:val="24"/>
        </w:rPr>
      </w:pPr>
      <w:r w:rsidRPr="00D14C06">
        <w:rPr>
          <w:sz w:val="24"/>
          <w:szCs w:val="24"/>
        </w:rPr>
        <w:t>DAS CONSIDERAÇÕES INICIAIS</w:t>
      </w:r>
    </w:p>
    <w:p w14:paraId="3F45ABBF" w14:textId="77777777" w:rsidR="0023647E" w:rsidRPr="00D14C06" w:rsidRDefault="0023647E" w:rsidP="00C3663F">
      <w:pPr>
        <w:pStyle w:val="WW-Estilopadro"/>
        <w:widowControl w:val="0"/>
        <w:numPr>
          <w:ilvl w:val="2"/>
          <w:numId w:val="32"/>
        </w:numPr>
        <w:tabs>
          <w:tab w:val="left" w:pos="0"/>
          <w:tab w:val="left" w:pos="1701"/>
        </w:tabs>
        <w:spacing w:before="0" w:after="120" w:line="360" w:lineRule="auto"/>
        <w:ind w:left="709" w:firstLine="11"/>
        <w:rPr>
          <w:sz w:val="24"/>
          <w:szCs w:val="24"/>
        </w:rPr>
      </w:pPr>
      <w:r w:rsidRPr="00D14C06">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EDA87F7" w14:textId="77777777" w:rsidR="0023647E" w:rsidRPr="00D14C06" w:rsidRDefault="0023647E" w:rsidP="00C3663F">
      <w:pPr>
        <w:pStyle w:val="WW-Estilopadro"/>
        <w:widowControl w:val="0"/>
        <w:numPr>
          <w:ilvl w:val="2"/>
          <w:numId w:val="32"/>
        </w:numPr>
        <w:tabs>
          <w:tab w:val="left" w:pos="0"/>
          <w:tab w:val="left" w:pos="1701"/>
        </w:tabs>
        <w:spacing w:before="0" w:after="120" w:line="360" w:lineRule="auto"/>
        <w:ind w:left="709" w:firstLine="11"/>
        <w:rPr>
          <w:sz w:val="24"/>
          <w:szCs w:val="24"/>
        </w:rPr>
      </w:pPr>
      <w:r w:rsidRPr="00D14C06">
        <w:lastRenderedPageBreak/>
        <w:t>A multa poderá ser acumulada com quaisquer outras sanções e será aplicada na seguinte forma:</w:t>
      </w:r>
    </w:p>
    <w:p w14:paraId="509EF6CE" w14:textId="77777777" w:rsidR="0023647E" w:rsidRPr="00D14C06" w:rsidRDefault="0023647E" w:rsidP="0023647E">
      <w:pPr>
        <w:pStyle w:val="PargrafodaLista"/>
        <w:autoSpaceDE w:val="0"/>
        <w:autoSpaceDN w:val="0"/>
        <w:adjustRightInd w:val="0"/>
        <w:ind w:left="502"/>
        <w:rPr>
          <w:rFonts w:eastAsia="Times New Roman" w:cs="Times New Roman"/>
          <w:b/>
          <w:bCs/>
          <w:sz w:val="20"/>
          <w:szCs w:val="20"/>
        </w:rPr>
      </w:pPr>
      <w:r w:rsidRPr="00D14C06">
        <w:rPr>
          <w:rFonts w:eastAsia="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23647E" w:rsidRPr="00D14C06" w14:paraId="7839C6DD" w14:textId="77777777" w:rsidTr="0023647E">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7D6F2236" w14:textId="77777777" w:rsidR="0023647E" w:rsidRPr="00D14C06" w:rsidRDefault="0023647E" w:rsidP="0023647E">
            <w:pPr>
              <w:spacing w:before="57" w:after="57"/>
              <w:jc w:val="center"/>
              <w:rPr>
                <w:b/>
                <w:bCs/>
              </w:rPr>
            </w:pPr>
            <w:r w:rsidRPr="00D14C06">
              <w:rPr>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2B80689B" w14:textId="77777777" w:rsidR="0023647E" w:rsidRPr="00D14C06" w:rsidRDefault="0023647E" w:rsidP="0023647E">
            <w:pPr>
              <w:spacing w:before="57" w:after="57"/>
              <w:jc w:val="center"/>
            </w:pPr>
            <w:r w:rsidRPr="00D14C06">
              <w:rPr>
                <w:b/>
                <w:bCs/>
              </w:rPr>
              <w:t xml:space="preserve">MULTA </w:t>
            </w:r>
          </w:p>
        </w:tc>
      </w:tr>
      <w:tr w:rsidR="0023647E" w:rsidRPr="00C5742F" w14:paraId="1A20BD95" w14:textId="77777777" w:rsidTr="0023647E">
        <w:trPr>
          <w:trHeight w:val="2384"/>
        </w:trPr>
        <w:tc>
          <w:tcPr>
            <w:tcW w:w="4395" w:type="dxa"/>
            <w:tcBorders>
              <w:left w:val="single" w:sz="1" w:space="0" w:color="000000" w:themeColor="text1"/>
              <w:bottom w:val="single" w:sz="1" w:space="0" w:color="000000" w:themeColor="text1"/>
            </w:tcBorders>
            <w:shd w:val="clear" w:color="auto" w:fill="auto"/>
          </w:tcPr>
          <w:p w14:paraId="5B8F1434" w14:textId="77777777" w:rsidR="0023647E" w:rsidRPr="00C5742F" w:rsidRDefault="0023647E" w:rsidP="0023647E">
            <w:pPr>
              <w:spacing w:before="57" w:after="57"/>
              <w:rPr>
                <w:rFonts w:cs="Times New Roman"/>
                <w:color w:val="000000"/>
                <w:szCs w:val="24"/>
              </w:rPr>
            </w:pPr>
            <w:r w:rsidRPr="00C5742F">
              <w:rPr>
                <w:rFonts w:cs="Times New Roman"/>
                <w:color w:val="000000"/>
                <w:szCs w:val="24"/>
              </w:rPr>
              <w:t>1) apresentação de documentação falsa</w:t>
            </w:r>
          </w:p>
          <w:p w14:paraId="1B06FBEA" w14:textId="77777777" w:rsidR="0023647E" w:rsidRPr="00C5742F" w:rsidRDefault="0023647E" w:rsidP="0023647E">
            <w:pPr>
              <w:spacing w:before="57" w:after="57"/>
              <w:rPr>
                <w:rFonts w:cs="Times New Roman"/>
                <w:color w:val="000000"/>
                <w:szCs w:val="24"/>
              </w:rPr>
            </w:pPr>
            <w:r w:rsidRPr="00C5742F">
              <w:rPr>
                <w:rFonts w:cs="Times New Roman"/>
                <w:color w:val="000000"/>
                <w:szCs w:val="24"/>
              </w:rPr>
              <w:t>2) fraude na execução contratual</w:t>
            </w:r>
          </w:p>
          <w:p w14:paraId="75FAFE7F" w14:textId="77777777" w:rsidR="0023647E" w:rsidRPr="00C5742F" w:rsidRDefault="0023647E" w:rsidP="0023647E">
            <w:pPr>
              <w:spacing w:before="57" w:after="57"/>
              <w:rPr>
                <w:rFonts w:cs="Times New Roman"/>
                <w:color w:val="000000"/>
                <w:szCs w:val="24"/>
              </w:rPr>
            </w:pPr>
            <w:r w:rsidRPr="00C5742F">
              <w:rPr>
                <w:rFonts w:cs="Times New Roman"/>
                <w:color w:val="000000"/>
                <w:szCs w:val="24"/>
              </w:rPr>
              <w:t>3) comportamento inidôneo</w:t>
            </w:r>
          </w:p>
          <w:p w14:paraId="39023AB5" w14:textId="77777777" w:rsidR="0023647E" w:rsidRPr="00C5742F" w:rsidRDefault="0023647E" w:rsidP="0023647E">
            <w:pPr>
              <w:spacing w:before="57" w:after="57"/>
              <w:rPr>
                <w:rFonts w:cs="Times New Roman"/>
                <w:color w:val="000000"/>
                <w:szCs w:val="24"/>
              </w:rPr>
            </w:pPr>
            <w:r w:rsidRPr="00C5742F">
              <w:rPr>
                <w:rFonts w:cs="Times New Roman"/>
                <w:color w:val="000000"/>
                <w:szCs w:val="24"/>
              </w:rPr>
              <w:t>4) fraude fiscal</w:t>
            </w:r>
          </w:p>
          <w:p w14:paraId="2593133D" w14:textId="77777777" w:rsidR="0023647E" w:rsidRPr="00C5742F" w:rsidRDefault="0023647E" w:rsidP="0023647E">
            <w:pPr>
              <w:spacing w:before="57" w:after="57"/>
              <w:rPr>
                <w:rFonts w:cs="Times New Roman"/>
                <w:szCs w:val="24"/>
              </w:rPr>
            </w:pPr>
            <w:r w:rsidRPr="00C5742F">
              <w:rPr>
                <w:rFonts w:cs="Times New Roman"/>
                <w:color w:val="000000"/>
                <w:szCs w:val="24"/>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1655CAB4" w14:textId="77777777" w:rsidR="0023647E" w:rsidRPr="00C5742F" w:rsidRDefault="0023647E" w:rsidP="0023647E">
            <w:pPr>
              <w:autoSpaceDE w:val="0"/>
              <w:spacing w:before="57" w:after="57"/>
              <w:jc w:val="center"/>
              <w:rPr>
                <w:rFonts w:cs="Times New Roman"/>
                <w:szCs w:val="24"/>
              </w:rPr>
            </w:pPr>
          </w:p>
          <w:p w14:paraId="744E1010" w14:textId="77777777" w:rsidR="0023647E" w:rsidRPr="00C5742F" w:rsidRDefault="0023647E" w:rsidP="0023647E">
            <w:pPr>
              <w:autoSpaceDE w:val="0"/>
              <w:spacing w:before="57" w:after="57"/>
              <w:jc w:val="center"/>
              <w:rPr>
                <w:rFonts w:cs="Times New Roman"/>
                <w:szCs w:val="24"/>
              </w:rPr>
            </w:pPr>
          </w:p>
          <w:p w14:paraId="71CB2A40" w14:textId="77777777" w:rsidR="0023647E" w:rsidRPr="00C5742F" w:rsidRDefault="0023647E" w:rsidP="0023647E">
            <w:pPr>
              <w:autoSpaceDE w:val="0"/>
              <w:spacing w:before="57" w:after="57"/>
              <w:jc w:val="center"/>
              <w:rPr>
                <w:rFonts w:cs="Times New Roman"/>
                <w:szCs w:val="24"/>
              </w:rPr>
            </w:pPr>
            <w:r w:rsidRPr="00C5742F">
              <w:rPr>
                <w:rFonts w:cs="Times New Roman"/>
                <w:szCs w:val="24"/>
              </w:rPr>
              <w:t>10% (dez por cento) sobre o valor global do contrato</w:t>
            </w:r>
          </w:p>
        </w:tc>
      </w:tr>
      <w:tr w:rsidR="0023647E" w:rsidRPr="00C5742F" w14:paraId="56BC9D14" w14:textId="77777777" w:rsidTr="0023647E">
        <w:trPr>
          <w:trHeight w:val="1271"/>
        </w:trPr>
        <w:tc>
          <w:tcPr>
            <w:tcW w:w="4395" w:type="dxa"/>
            <w:tcBorders>
              <w:left w:val="single" w:sz="1" w:space="0" w:color="000000" w:themeColor="text1"/>
              <w:bottom w:val="single" w:sz="4" w:space="0" w:color="auto"/>
            </w:tcBorders>
            <w:shd w:val="clear" w:color="auto" w:fill="auto"/>
          </w:tcPr>
          <w:p w14:paraId="7515B8FE" w14:textId="77777777" w:rsidR="0023647E" w:rsidRPr="00C5742F" w:rsidRDefault="0023647E" w:rsidP="0023647E">
            <w:pPr>
              <w:spacing w:before="57" w:after="57"/>
              <w:rPr>
                <w:rFonts w:cs="Times New Roman"/>
                <w:szCs w:val="24"/>
              </w:rPr>
            </w:pPr>
            <w:r w:rsidRPr="00C5742F">
              <w:rPr>
                <w:rFonts w:cs="Times New Roman"/>
                <w:szCs w:val="24"/>
              </w:rPr>
              <w:t>6) inexecução parcial</w:t>
            </w:r>
          </w:p>
          <w:p w14:paraId="5D66ED7F" w14:textId="77777777" w:rsidR="0023647E" w:rsidRPr="00C5742F" w:rsidRDefault="0023647E" w:rsidP="0023647E">
            <w:pPr>
              <w:spacing w:before="57" w:after="57"/>
              <w:rPr>
                <w:rFonts w:cs="Times New Roman"/>
                <w:szCs w:val="24"/>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50B1F97A" w14:textId="77777777" w:rsidR="0023647E" w:rsidRPr="00C5742F" w:rsidRDefault="0023647E" w:rsidP="0023647E">
            <w:pPr>
              <w:autoSpaceDE w:val="0"/>
              <w:spacing w:before="57" w:after="57"/>
              <w:jc w:val="center"/>
              <w:rPr>
                <w:rFonts w:cs="Times New Roman"/>
                <w:szCs w:val="24"/>
              </w:rPr>
            </w:pPr>
            <w:r w:rsidRPr="00C5742F">
              <w:rPr>
                <w:rFonts w:cs="Times New Roman"/>
                <w:szCs w:val="24"/>
              </w:rPr>
              <w:t>20% (vinte por cento) sobre aparcela inadimplida ou, sobre o valor da fatura correspondente ao período que tenha ocorrido a falta.</w:t>
            </w:r>
          </w:p>
        </w:tc>
      </w:tr>
      <w:tr w:rsidR="0023647E" w:rsidRPr="00C5742F" w14:paraId="654BF76B" w14:textId="77777777" w:rsidTr="0023647E">
        <w:tc>
          <w:tcPr>
            <w:tcW w:w="4395" w:type="dxa"/>
            <w:tcBorders>
              <w:top w:val="single" w:sz="4" w:space="0" w:color="auto"/>
              <w:left w:val="single" w:sz="4" w:space="0" w:color="auto"/>
              <w:bottom w:val="single" w:sz="4" w:space="0" w:color="auto"/>
              <w:right w:val="single" w:sz="4" w:space="0" w:color="auto"/>
            </w:tcBorders>
            <w:shd w:val="clear" w:color="auto" w:fill="auto"/>
          </w:tcPr>
          <w:p w14:paraId="1CE2E75A" w14:textId="77777777" w:rsidR="0023647E" w:rsidRPr="00C5742F" w:rsidRDefault="0023647E" w:rsidP="0023647E">
            <w:pPr>
              <w:spacing w:before="57" w:after="57"/>
              <w:rPr>
                <w:rFonts w:cs="Times New Roman"/>
                <w:szCs w:val="24"/>
              </w:rPr>
            </w:pPr>
            <w:r w:rsidRPr="00C5742F">
              <w:rPr>
                <w:rFonts w:cs="Times New Roman"/>
                <w:szCs w:val="24"/>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7D22E6D" w14:textId="77777777" w:rsidR="0023647E" w:rsidRPr="00C5742F" w:rsidRDefault="0023647E" w:rsidP="0023647E">
            <w:pPr>
              <w:autoSpaceDE w:val="0"/>
              <w:spacing w:before="57" w:after="57"/>
              <w:jc w:val="center"/>
              <w:rPr>
                <w:rFonts w:cs="Times New Roman"/>
                <w:szCs w:val="24"/>
              </w:rPr>
            </w:pPr>
            <w:r w:rsidRPr="00C5742F">
              <w:rPr>
                <w:rFonts w:cs="Times New Roman"/>
                <w:szCs w:val="24"/>
              </w:rPr>
              <w:t>30% (trinta por cento) sobre o valor global do contrato</w:t>
            </w:r>
          </w:p>
        </w:tc>
      </w:tr>
    </w:tbl>
    <w:p w14:paraId="2E5FAC53" w14:textId="77777777" w:rsidR="0023647E" w:rsidRPr="00C5742F" w:rsidRDefault="0023647E" w:rsidP="0023647E">
      <w:pPr>
        <w:pStyle w:val="PargrafodaLista"/>
        <w:autoSpaceDE w:val="0"/>
        <w:autoSpaceDN w:val="0"/>
        <w:adjustRightInd w:val="0"/>
        <w:ind w:left="502"/>
        <w:rPr>
          <w:rFonts w:eastAsia="Times New Roman" w:cs="Times New Roman"/>
          <w:b/>
          <w:bCs/>
          <w:szCs w:val="24"/>
        </w:rPr>
      </w:pPr>
    </w:p>
    <w:p w14:paraId="2762A793" w14:textId="77777777" w:rsidR="0023647E" w:rsidRPr="00C5742F" w:rsidRDefault="0023647E" w:rsidP="00C3663F">
      <w:pPr>
        <w:pStyle w:val="PargrafodaLista"/>
        <w:widowControl/>
        <w:numPr>
          <w:ilvl w:val="2"/>
          <w:numId w:val="32"/>
        </w:numPr>
        <w:autoSpaceDE w:val="0"/>
        <w:autoSpaceDN w:val="0"/>
        <w:adjustRightInd w:val="0"/>
        <w:jc w:val="left"/>
        <w:rPr>
          <w:rFonts w:eastAsia="Times New Roman" w:cs="Times New Roman"/>
          <w:b/>
          <w:bCs/>
          <w:szCs w:val="24"/>
        </w:rPr>
      </w:pPr>
      <w:r w:rsidRPr="00C5742F">
        <w:rPr>
          <w:rFonts w:eastAsia="Times New Roman" w:cs="Times New Roman"/>
          <w:szCs w:val="24"/>
        </w:rPr>
        <w:t>Além dessas, serão aplicadas multas, conforme as infrações cometidas e o nível de gravidade respectivo, indicados nas tabelas a seguir:</w:t>
      </w:r>
    </w:p>
    <w:p w14:paraId="0EC36774" w14:textId="77777777" w:rsidR="0023647E" w:rsidRPr="00C5742F" w:rsidRDefault="0023647E" w:rsidP="0023647E">
      <w:pPr>
        <w:pStyle w:val="PargrafodaLista"/>
        <w:autoSpaceDE w:val="0"/>
        <w:autoSpaceDN w:val="0"/>
        <w:adjustRightInd w:val="0"/>
        <w:ind w:left="1224"/>
        <w:rPr>
          <w:rFonts w:eastAsia="Times New Roman" w:cs="Times New Roman"/>
          <w:b/>
          <w:bCs/>
          <w:szCs w:val="24"/>
        </w:rPr>
      </w:pPr>
    </w:p>
    <w:p w14:paraId="796497B1" w14:textId="77777777" w:rsidR="0023647E" w:rsidRPr="00C5742F" w:rsidRDefault="0023647E" w:rsidP="0023647E">
      <w:pPr>
        <w:pStyle w:val="PargrafodaLista"/>
        <w:autoSpaceDE w:val="0"/>
        <w:autoSpaceDN w:val="0"/>
        <w:adjustRightInd w:val="0"/>
        <w:ind w:left="0" w:firstLine="709"/>
        <w:rPr>
          <w:rFonts w:eastAsia="Times New Roman" w:cs="Times New Roman"/>
          <w:b/>
          <w:bCs/>
          <w:szCs w:val="24"/>
        </w:rPr>
      </w:pPr>
      <w:r w:rsidRPr="00C5742F">
        <w:rPr>
          <w:rFonts w:eastAsia="Times New Roman" w:cs="Times New Roman"/>
          <w:b/>
          <w:bCs/>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23647E" w:rsidRPr="00C5742F" w14:paraId="33F0D320" w14:textId="77777777" w:rsidTr="0023647E">
        <w:trPr>
          <w:trHeight w:val="279"/>
        </w:trPr>
        <w:tc>
          <w:tcPr>
            <w:tcW w:w="3526" w:type="dxa"/>
            <w:shd w:val="clear" w:color="auto" w:fill="BFBFBF"/>
          </w:tcPr>
          <w:p w14:paraId="231C573D" w14:textId="77777777" w:rsidR="0023647E" w:rsidRPr="00C5742F" w:rsidRDefault="0023647E" w:rsidP="0023647E">
            <w:pPr>
              <w:autoSpaceDE w:val="0"/>
              <w:autoSpaceDN w:val="0"/>
              <w:adjustRightInd w:val="0"/>
              <w:rPr>
                <w:rFonts w:cs="Times New Roman"/>
                <w:szCs w:val="24"/>
              </w:rPr>
            </w:pPr>
            <w:r w:rsidRPr="00C5742F">
              <w:rPr>
                <w:rFonts w:cs="Times New Roman"/>
                <w:b/>
                <w:bCs/>
                <w:szCs w:val="24"/>
              </w:rPr>
              <w:t>NÍVEL</w:t>
            </w:r>
          </w:p>
        </w:tc>
        <w:tc>
          <w:tcPr>
            <w:tcW w:w="3526" w:type="dxa"/>
            <w:shd w:val="clear" w:color="auto" w:fill="BFBFBF"/>
          </w:tcPr>
          <w:p w14:paraId="114B9568" w14:textId="77777777" w:rsidR="0023647E" w:rsidRPr="00C5742F" w:rsidRDefault="0023647E" w:rsidP="0023647E">
            <w:pPr>
              <w:autoSpaceDE w:val="0"/>
              <w:autoSpaceDN w:val="0"/>
              <w:adjustRightInd w:val="0"/>
              <w:rPr>
                <w:rFonts w:cs="Times New Roman"/>
                <w:szCs w:val="24"/>
              </w:rPr>
            </w:pPr>
            <w:r w:rsidRPr="00C5742F">
              <w:rPr>
                <w:rFonts w:cs="Times New Roman"/>
                <w:b/>
                <w:bCs/>
                <w:szCs w:val="24"/>
              </w:rPr>
              <w:t>CORRESPONDÊNCIA</w:t>
            </w:r>
          </w:p>
          <w:p w14:paraId="1BAF6CE2"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(por ocorrência sobre o valor global do CONTRATO)</w:t>
            </w:r>
          </w:p>
        </w:tc>
      </w:tr>
      <w:tr w:rsidR="0023647E" w:rsidRPr="00C5742F" w14:paraId="4F880E7F" w14:textId="77777777" w:rsidTr="0023647E">
        <w:trPr>
          <w:trHeight w:val="107"/>
        </w:trPr>
        <w:tc>
          <w:tcPr>
            <w:tcW w:w="3526" w:type="dxa"/>
          </w:tcPr>
          <w:p w14:paraId="38E02EDE"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1 (menor ofensividade)</w:t>
            </w:r>
          </w:p>
        </w:tc>
        <w:tc>
          <w:tcPr>
            <w:tcW w:w="3526" w:type="dxa"/>
          </w:tcPr>
          <w:p w14:paraId="0B72D5FD"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0,2%.</w:t>
            </w:r>
          </w:p>
        </w:tc>
      </w:tr>
      <w:tr w:rsidR="0023647E" w:rsidRPr="00C5742F" w14:paraId="3742E721" w14:textId="77777777" w:rsidTr="0023647E">
        <w:trPr>
          <w:trHeight w:val="107"/>
        </w:trPr>
        <w:tc>
          <w:tcPr>
            <w:tcW w:w="3526" w:type="dxa"/>
          </w:tcPr>
          <w:p w14:paraId="31A0F1D5"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2 (leve)</w:t>
            </w:r>
          </w:p>
        </w:tc>
        <w:tc>
          <w:tcPr>
            <w:tcW w:w="3526" w:type="dxa"/>
          </w:tcPr>
          <w:p w14:paraId="066A4E1A"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0,4%.</w:t>
            </w:r>
          </w:p>
        </w:tc>
      </w:tr>
      <w:tr w:rsidR="0023647E" w:rsidRPr="00C5742F" w14:paraId="5AA7B11F" w14:textId="77777777" w:rsidTr="0023647E">
        <w:trPr>
          <w:trHeight w:val="107"/>
        </w:trPr>
        <w:tc>
          <w:tcPr>
            <w:tcW w:w="3526" w:type="dxa"/>
          </w:tcPr>
          <w:p w14:paraId="1CA9B2DC"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3 (médio)</w:t>
            </w:r>
          </w:p>
        </w:tc>
        <w:tc>
          <w:tcPr>
            <w:tcW w:w="3526" w:type="dxa"/>
          </w:tcPr>
          <w:p w14:paraId="353F5B8B"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0,8%.</w:t>
            </w:r>
          </w:p>
        </w:tc>
      </w:tr>
      <w:tr w:rsidR="0023647E" w:rsidRPr="00C5742F" w14:paraId="23AA0D61" w14:textId="77777777" w:rsidTr="0023647E">
        <w:trPr>
          <w:trHeight w:val="107"/>
        </w:trPr>
        <w:tc>
          <w:tcPr>
            <w:tcW w:w="3526" w:type="dxa"/>
          </w:tcPr>
          <w:p w14:paraId="6E42D2FE"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4 (grave)</w:t>
            </w:r>
          </w:p>
        </w:tc>
        <w:tc>
          <w:tcPr>
            <w:tcW w:w="3526" w:type="dxa"/>
          </w:tcPr>
          <w:p w14:paraId="14A54739"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1,6%.</w:t>
            </w:r>
          </w:p>
        </w:tc>
      </w:tr>
      <w:tr w:rsidR="0023647E" w:rsidRPr="00C5742F" w14:paraId="5E1AACDF" w14:textId="77777777" w:rsidTr="0023647E">
        <w:trPr>
          <w:trHeight w:val="107"/>
        </w:trPr>
        <w:tc>
          <w:tcPr>
            <w:tcW w:w="3526" w:type="dxa"/>
          </w:tcPr>
          <w:p w14:paraId="4DD01A81"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5 (muito grave)</w:t>
            </w:r>
          </w:p>
        </w:tc>
        <w:tc>
          <w:tcPr>
            <w:tcW w:w="3526" w:type="dxa"/>
          </w:tcPr>
          <w:p w14:paraId="43959FA7"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3,2%.</w:t>
            </w:r>
          </w:p>
        </w:tc>
      </w:tr>
      <w:tr w:rsidR="0023647E" w:rsidRPr="00C5742F" w14:paraId="74D9267B" w14:textId="77777777" w:rsidTr="0023647E">
        <w:trPr>
          <w:trHeight w:val="107"/>
        </w:trPr>
        <w:tc>
          <w:tcPr>
            <w:tcW w:w="3526" w:type="dxa"/>
          </w:tcPr>
          <w:p w14:paraId="4066D3BC" w14:textId="77777777" w:rsidR="0023647E" w:rsidRPr="00C5742F" w:rsidRDefault="0023647E" w:rsidP="0023647E">
            <w:pPr>
              <w:autoSpaceDE w:val="0"/>
              <w:autoSpaceDN w:val="0"/>
              <w:adjustRightInd w:val="0"/>
              <w:rPr>
                <w:rFonts w:cs="Times New Roman"/>
                <w:szCs w:val="24"/>
              </w:rPr>
            </w:pPr>
            <w:r w:rsidRPr="00C5742F">
              <w:rPr>
                <w:rFonts w:cs="Times New Roman"/>
                <w:szCs w:val="24"/>
              </w:rPr>
              <w:lastRenderedPageBreak/>
              <w:t>6 (gravíssimo)</w:t>
            </w:r>
          </w:p>
        </w:tc>
        <w:tc>
          <w:tcPr>
            <w:tcW w:w="3526" w:type="dxa"/>
          </w:tcPr>
          <w:p w14:paraId="43D59C47" w14:textId="77777777" w:rsidR="0023647E" w:rsidRPr="00C5742F" w:rsidRDefault="0023647E" w:rsidP="0023647E">
            <w:pPr>
              <w:autoSpaceDE w:val="0"/>
              <w:autoSpaceDN w:val="0"/>
              <w:adjustRightInd w:val="0"/>
              <w:rPr>
                <w:rFonts w:cs="Times New Roman"/>
                <w:szCs w:val="24"/>
              </w:rPr>
            </w:pPr>
            <w:r w:rsidRPr="00C5742F">
              <w:rPr>
                <w:rFonts w:cs="Times New Roman"/>
                <w:szCs w:val="24"/>
              </w:rPr>
              <w:t>4%.</w:t>
            </w:r>
          </w:p>
        </w:tc>
      </w:tr>
    </w:tbl>
    <w:p w14:paraId="49A642F4" w14:textId="77777777" w:rsidR="0023647E" w:rsidRPr="00C5742F" w:rsidRDefault="0023647E" w:rsidP="0023647E">
      <w:pPr>
        <w:pStyle w:val="PargrafodaLista"/>
        <w:autoSpaceDE w:val="0"/>
        <w:autoSpaceDN w:val="0"/>
        <w:adjustRightInd w:val="0"/>
        <w:ind w:left="1224"/>
        <w:rPr>
          <w:rFonts w:eastAsia="Times New Roman" w:cs="Times New Roman"/>
          <w:b/>
          <w:bCs/>
          <w:szCs w:val="24"/>
        </w:rPr>
      </w:pPr>
    </w:p>
    <w:p w14:paraId="0A6377AA" w14:textId="77777777" w:rsidR="0023647E" w:rsidRPr="00C5742F" w:rsidRDefault="0023647E" w:rsidP="00C3663F">
      <w:pPr>
        <w:pStyle w:val="Default"/>
        <w:widowControl/>
        <w:numPr>
          <w:ilvl w:val="2"/>
          <w:numId w:val="32"/>
        </w:numPr>
        <w:suppressAutoHyphens w:val="0"/>
        <w:adjustRightInd w:val="0"/>
        <w:spacing w:line="360" w:lineRule="auto"/>
        <w:jc w:val="both"/>
        <w:textAlignment w:val="auto"/>
        <w:rPr>
          <w:rFonts w:ascii="Times New Roman" w:hAnsi="Times New Roman" w:cs="Times New Roman"/>
          <w:color w:val="auto"/>
        </w:rPr>
      </w:pPr>
      <w:r w:rsidRPr="00C5742F">
        <w:rPr>
          <w:rFonts w:ascii="Times New Roman" w:hAnsi="Times New Roman" w:cs="Times New Roman"/>
          <w:color w:val="auto"/>
        </w:rPr>
        <w:t>Todas as ocorrências contratuais serão registradas pelo CONTRANTE, que notificará a CONTRATADA dos registros. Serão atribuídos níveis para as ocorrências, conforme tabela abaixo:</w:t>
      </w:r>
    </w:p>
    <w:p w14:paraId="24F27340" w14:textId="77777777" w:rsidR="0023647E" w:rsidRPr="00C5742F" w:rsidRDefault="0023647E" w:rsidP="0023647E">
      <w:pPr>
        <w:pStyle w:val="PargrafodaLista"/>
        <w:autoSpaceDE w:val="0"/>
        <w:autoSpaceDN w:val="0"/>
        <w:adjustRightInd w:val="0"/>
        <w:ind w:left="1224"/>
        <w:rPr>
          <w:rFonts w:eastAsia="Times New Roman" w:cs="Times New Roman"/>
          <w:b/>
          <w:bCs/>
          <w:szCs w:val="24"/>
        </w:rPr>
      </w:pPr>
    </w:p>
    <w:p w14:paraId="043C2476" w14:textId="77777777" w:rsidR="0023647E" w:rsidRPr="00C5742F" w:rsidRDefault="0023647E" w:rsidP="0023647E">
      <w:pPr>
        <w:pStyle w:val="Default"/>
        <w:spacing w:line="360" w:lineRule="auto"/>
        <w:ind w:firstLine="709"/>
        <w:jc w:val="both"/>
        <w:rPr>
          <w:rFonts w:ascii="Times New Roman" w:hAnsi="Times New Roman" w:cs="Times New Roman"/>
          <w:color w:val="auto"/>
        </w:rPr>
      </w:pPr>
      <w:r w:rsidRPr="00C5742F">
        <w:rPr>
          <w:rFonts w:ascii="Times New Roman" w:hAnsi="Times New Roman" w:cs="Times New Roman"/>
          <w:b/>
          <w:bCs/>
          <w:color w:val="auto"/>
        </w:rPr>
        <w:t>Tabela 3: Infrações e correspondentes níveis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6812"/>
        <w:gridCol w:w="901"/>
      </w:tblGrid>
      <w:tr w:rsidR="0023647E" w:rsidRPr="00C5742F" w14:paraId="0E9E3295" w14:textId="77777777" w:rsidTr="0023647E">
        <w:trPr>
          <w:trHeight w:val="227"/>
        </w:trPr>
        <w:tc>
          <w:tcPr>
            <w:tcW w:w="9386" w:type="dxa"/>
            <w:gridSpan w:val="3"/>
            <w:shd w:val="clear" w:color="auto" w:fill="D0CECE"/>
          </w:tcPr>
          <w:p w14:paraId="124F7DEA"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INFRAÇÃO</w:t>
            </w:r>
          </w:p>
        </w:tc>
      </w:tr>
      <w:tr w:rsidR="0023647E" w:rsidRPr="00C5742F" w14:paraId="03FD8A07" w14:textId="77777777" w:rsidTr="0023647E">
        <w:trPr>
          <w:trHeight w:val="227"/>
        </w:trPr>
        <w:tc>
          <w:tcPr>
            <w:tcW w:w="803" w:type="dxa"/>
            <w:shd w:val="clear" w:color="auto" w:fill="D0CECE"/>
          </w:tcPr>
          <w:p w14:paraId="660736E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Item</w:t>
            </w:r>
          </w:p>
        </w:tc>
        <w:tc>
          <w:tcPr>
            <w:tcW w:w="7656" w:type="dxa"/>
            <w:shd w:val="clear" w:color="auto" w:fill="D0CECE"/>
          </w:tcPr>
          <w:p w14:paraId="3DD2EFC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Descrição</w:t>
            </w:r>
          </w:p>
        </w:tc>
        <w:tc>
          <w:tcPr>
            <w:tcW w:w="927" w:type="dxa"/>
            <w:shd w:val="clear" w:color="auto" w:fill="D0CECE"/>
          </w:tcPr>
          <w:p w14:paraId="60464CCF"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Nível</w:t>
            </w:r>
          </w:p>
        </w:tc>
      </w:tr>
      <w:tr w:rsidR="0023647E" w:rsidRPr="00C5742F" w14:paraId="62AF09A9" w14:textId="77777777" w:rsidTr="0023647E">
        <w:trPr>
          <w:trHeight w:val="227"/>
        </w:trPr>
        <w:tc>
          <w:tcPr>
            <w:tcW w:w="803" w:type="dxa"/>
            <w:shd w:val="clear" w:color="auto" w:fill="auto"/>
          </w:tcPr>
          <w:p w14:paraId="30A4E671"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w:t>
            </w:r>
          </w:p>
        </w:tc>
        <w:tc>
          <w:tcPr>
            <w:tcW w:w="7656" w:type="dxa"/>
            <w:shd w:val="clear" w:color="auto" w:fill="auto"/>
          </w:tcPr>
          <w:p w14:paraId="412943DC" w14:textId="77777777" w:rsidR="0023647E" w:rsidRPr="00C5742F" w:rsidRDefault="0023647E" w:rsidP="0023647E">
            <w:pPr>
              <w:pStyle w:val="Default"/>
              <w:jc w:val="both"/>
              <w:rPr>
                <w:rFonts w:ascii="Times New Roman" w:hAnsi="Times New Roman" w:cs="Times New Roman"/>
                <w:color w:val="auto"/>
              </w:rPr>
            </w:pPr>
            <w:r w:rsidRPr="00C5742F">
              <w:rPr>
                <w:rFonts w:ascii="Times New Roman" w:hAnsi="Times New Roman" w:cs="Times New Roman"/>
                <w:color w:val="auto"/>
              </w:rPr>
              <w:t>Transferir a outrem, no todo ou em parte, o objeto do contrato sem prévio acordo do CONTRATANTE.</w:t>
            </w:r>
          </w:p>
        </w:tc>
        <w:tc>
          <w:tcPr>
            <w:tcW w:w="927" w:type="dxa"/>
            <w:shd w:val="clear" w:color="auto" w:fill="auto"/>
          </w:tcPr>
          <w:p w14:paraId="671D1B59"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5555FD26" w14:textId="77777777" w:rsidTr="0023647E">
        <w:trPr>
          <w:trHeight w:val="227"/>
        </w:trPr>
        <w:tc>
          <w:tcPr>
            <w:tcW w:w="803" w:type="dxa"/>
            <w:shd w:val="clear" w:color="auto" w:fill="auto"/>
          </w:tcPr>
          <w:p w14:paraId="70127A8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w:t>
            </w:r>
          </w:p>
        </w:tc>
        <w:tc>
          <w:tcPr>
            <w:tcW w:w="7656" w:type="dxa"/>
            <w:shd w:val="clear" w:color="auto" w:fill="auto"/>
          </w:tcPr>
          <w:p w14:paraId="0FF44B1E"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Caucionar ou utilizar o contrato para quaisquer operações financeiras.</w:t>
            </w:r>
          </w:p>
        </w:tc>
        <w:tc>
          <w:tcPr>
            <w:tcW w:w="927" w:type="dxa"/>
            <w:shd w:val="clear" w:color="auto" w:fill="auto"/>
          </w:tcPr>
          <w:p w14:paraId="29F273E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4AE64DC6" w14:textId="77777777" w:rsidTr="0023647E">
        <w:trPr>
          <w:trHeight w:val="227"/>
        </w:trPr>
        <w:tc>
          <w:tcPr>
            <w:tcW w:w="803" w:type="dxa"/>
            <w:shd w:val="clear" w:color="auto" w:fill="auto"/>
          </w:tcPr>
          <w:p w14:paraId="5EDD818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3</w:t>
            </w:r>
          </w:p>
        </w:tc>
        <w:tc>
          <w:tcPr>
            <w:tcW w:w="7656" w:type="dxa"/>
            <w:shd w:val="clear" w:color="auto" w:fill="auto"/>
          </w:tcPr>
          <w:p w14:paraId="72BF195E"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Reproduzir, divulgar ou utilizar, em benefício próprio ou de terceiros, quaisquer informações de que tenha tomado ciência em razão da execução dos serviços sem o consentimento prévio e por escrito do CONTRATANTE.</w:t>
            </w:r>
          </w:p>
        </w:tc>
        <w:tc>
          <w:tcPr>
            <w:tcW w:w="927" w:type="dxa"/>
            <w:shd w:val="clear" w:color="auto" w:fill="auto"/>
          </w:tcPr>
          <w:p w14:paraId="283D189F"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5</w:t>
            </w:r>
          </w:p>
        </w:tc>
      </w:tr>
      <w:tr w:rsidR="0023647E" w:rsidRPr="00C5742F" w14:paraId="2DC2BE74" w14:textId="77777777" w:rsidTr="0023647E">
        <w:trPr>
          <w:trHeight w:val="227"/>
        </w:trPr>
        <w:tc>
          <w:tcPr>
            <w:tcW w:w="803" w:type="dxa"/>
            <w:shd w:val="clear" w:color="auto" w:fill="auto"/>
          </w:tcPr>
          <w:p w14:paraId="00427FBF"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4</w:t>
            </w:r>
          </w:p>
        </w:tc>
        <w:tc>
          <w:tcPr>
            <w:tcW w:w="7656" w:type="dxa"/>
            <w:shd w:val="clear" w:color="auto" w:fill="auto"/>
          </w:tcPr>
          <w:p w14:paraId="122B7B8F"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Utilizar o nome do CONTRATANTE, ou sua qualidade de CONTRATADA, em quaisquer atividades de divulgação empresarial, como, por exemplo, em cartões de visita, anúncios e impressos.</w:t>
            </w:r>
          </w:p>
        </w:tc>
        <w:tc>
          <w:tcPr>
            <w:tcW w:w="927" w:type="dxa"/>
            <w:shd w:val="clear" w:color="auto" w:fill="auto"/>
          </w:tcPr>
          <w:p w14:paraId="292FE722"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5</w:t>
            </w:r>
          </w:p>
        </w:tc>
      </w:tr>
      <w:tr w:rsidR="0023647E" w:rsidRPr="00C5742F" w14:paraId="7B9B8B9E" w14:textId="77777777" w:rsidTr="0023647E">
        <w:trPr>
          <w:trHeight w:val="227"/>
        </w:trPr>
        <w:tc>
          <w:tcPr>
            <w:tcW w:w="803" w:type="dxa"/>
            <w:shd w:val="clear" w:color="auto" w:fill="auto"/>
          </w:tcPr>
          <w:p w14:paraId="23112F8D"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5</w:t>
            </w:r>
          </w:p>
        </w:tc>
        <w:tc>
          <w:tcPr>
            <w:tcW w:w="7656" w:type="dxa"/>
            <w:shd w:val="clear" w:color="auto" w:fill="auto"/>
          </w:tcPr>
          <w:p w14:paraId="6559EBAB" w14:textId="77777777" w:rsidR="0023647E" w:rsidRPr="00C5742F" w:rsidRDefault="0023647E" w:rsidP="0023647E">
            <w:pPr>
              <w:pStyle w:val="Default"/>
              <w:jc w:val="both"/>
              <w:rPr>
                <w:rFonts w:ascii="Times New Roman" w:hAnsi="Times New Roman" w:cs="Times New Roman"/>
                <w:color w:val="auto"/>
              </w:rPr>
            </w:pPr>
            <w:r w:rsidRPr="00C5742F">
              <w:rPr>
                <w:rFonts w:ascii="Times New Roman" w:hAnsi="Times New Roman" w:cs="Times New Roman"/>
                <w:color w:val="auto"/>
              </w:rPr>
              <w:t>Deixar de relacionar-se com o CONTRATANTE, exclusivamente, por meio do fiscal do contrato.</w:t>
            </w:r>
          </w:p>
        </w:tc>
        <w:tc>
          <w:tcPr>
            <w:tcW w:w="927" w:type="dxa"/>
            <w:shd w:val="clear" w:color="auto" w:fill="auto"/>
          </w:tcPr>
          <w:p w14:paraId="45B2E8D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3</w:t>
            </w:r>
          </w:p>
        </w:tc>
      </w:tr>
      <w:tr w:rsidR="0023647E" w:rsidRPr="00C5742F" w14:paraId="0B6D4ACF" w14:textId="77777777" w:rsidTr="0023647E">
        <w:trPr>
          <w:trHeight w:val="227"/>
        </w:trPr>
        <w:tc>
          <w:tcPr>
            <w:tcW w:w="803" w:type="dxa"/>
            <w:shd w:val="clear" w:color="auto" w:fill="auto"/>
          </w:tcPr>
          <w:p w14:paraId="194834D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c>
          <w:tcPr>
            <w:tcW w:w="7656" w:type="dxa"/>
            <w:shd w:val="clear" w:color="auto" w:fill="auto"/>
          </w:tcPr>
          <w:p w14:paraId="02201378" w14:textId="77777777" w:rsidR="0023647E" w:rsidRPr="00C5742F" w:rsidRDefault="0023647E" w:rsidP="0023647E">
            <w:pPr>
              <w:pStyle w:val="Default"/>
              <w:jc w:val="both"/>
              <w:rPr>
                <w:rFonts w:ascii="Times New Roman" w:hAnsi="Times New Roman" w:cs="Times New Roman"/>
                <w:color w:val="auto"/>
              </w:rPr>
            </w:pPr>
            <w:r w:rsidRPr="00C5742F">
              <w:rPr>
                <w:rFonts w:ascii="Times New Roman" w:hAnsi="Times New Roman" w:cs="Times New Roman"/>
                <w:color w:val="auto"/>
              </w:rPr>
              <w:t>Deixar de sujeitar-se à fiscalização do CONTRATANTE, que inclui o atendimento às orientações do fiscal do contrato e a prestação dos esclarecimentos formulados.</w:t>
            </w:r>
          </w:p>
        </w:tc>
        <w:tc>
          <w:tcPr>
            <w:tcW w:w="927" w:type="dxa"/>
            <w:shd w:val="clear" w:color="auto" w:fill="auto"/>
          </w:tcPr>
          <w:p w14:paraId="2397A3A2"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4</w:t>
            </w:r>
          </w:p>
        </w:tc>
      </w:tr>
      <w:tr w:rsidR="0023647E" w:rsidRPr="00C5742F" w14:paraId="59F497FC" w14:textId="77777777" w:rsidTr="0023647E">
        <w:trPr>
          <w:trHeight w:val="227"/>
        </w:trPr>
        <w:tc>
          <w:tcPr>
            <w:tcW w:w="803" w:type="dxa"/>
            <w:shd w:val="clear" w:color="auto" w:fill="auto"/>
          </w:tcPr>
          <w:p w14:paraId="7ADBA037"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7</w:t>
            </w:r>
          </w:p>
        </w:tc>
        <w:tc>
          <w:tcPr>
            <w:tcW w:w="7656" w:type="dxa"/>
            <w:shd w:val="clear" w:color="auto" w:fill="auto"/>
          </w:tcPr>
          <w:p w14:paraId="569E66F3"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responsabilizar-se pelos produtos e materiais utilizados na montagem do objeto da contratação, assim como substituir imediatamente qualquer material que não atenda aos critérios especificados neste termo.</w:t>
            </w:r>
          </w:p>
        </w:tc>
        <w:tc>
          <w:tcPr>
            <w:tcW w:w="927" w:type="dxa"/>
            <w:shd w:val="clear" w:color="auto" w:fill="auto"/>
          </w:tcPr>
          <w:p w14:paraId="15E0539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70B73CE7" w14:textId="77777777" w:rsidTr="0023647E">
        <w:trPr>
          <w:trHeight w:val="227"/>
        </w:trPr>
        <w:tc>
          <w:tcPr>
            <w:tcW w:w="803" w:type="dxa"/>
            <w:shd w:val="clear" w:color="auto" w:fill="auto"/>
          </w:tcPr>
          <w:p w14:paraId="1777723F"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8</w:t>
            </w:r>
          </w:p>
        </w:tc>
        <w:tc>
          <w:tcPr>
            <w:tcW w:w="7656" w:type="dxa"/>
            <w:shd w:val="clear" w:color="auto" w:fill="auto"/>
          </w:tcPr>
          <w:p w14:paraId="5C668A3D"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zelar pelas instalações do CONTRATANTE.</w:t>
            </w:r>
          </w:p>
        </w:tc>
        <w:tc>
          <w:tcPr>
            <w:tcW w:w="927" w:type="dxa"/>
            <w:shd w:val="clear" w:color="auto" w:fill="auto"/>
          </w:tcPr>
          <w:p w14:paraId="64D23E91"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3</w:t>
            </w:r>
          </w:p>
        </w:tc>
      </w:tr>
      <w:tr w:rsidR="0023647E" w:rsidRPr="00C5742F" w14:paraId="14A4A0BA" w14:textId="77777777" w:rsidTr="0023647E">
        <w:trPr>
          <w:trHeight w:val="227"/>
        </w:trPr>
        <w:tc>
          <w:tcPr>
            <w:tcW w:w="803" w:type="dxa"/>
            <w:shd w:val="clear" w:color="auto" w:fill="auto"/>
          </w:tcPr>
          <w:p w14:paraId="40A87044"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9</w:t>
            </w:r>
          </w:p>
        </w:tc>
        <w:tc>
          <w:tcPr>
            <w:tcW w:w="7656" w:type="dxa"/>
            <w:shd w:val="clear" w:color="auto" w:fill="auto"/>
          </w:tcPr>
          <w:p w14:paraId="18E7AE68"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responsabilizar-se por quaisquer acidentes de trabalho sofridos pelos seus empregados quando em serviço.</w:t>
            </w:r>
          </w:p>
        </w:tc>
        <w:tc>
          <w:tcPr>
            <w:tcW w:w="927" w:type="dxa"/>
            <w:shd w:val="clear" w:color="auto" w:fill="auto"/>
          </w:tcPr>
          <w:p w14:paraId="0B1A8D1F"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2D1A96CD" w14:textId="77777777" w:rsidTr="0023647E">
        <w:trPr>
          <w:trHeight w:val="227"/>
        </w:trPr>
        <w:tc>
          <w:tcPr>
            <w:tcW w:w="803" w:type="dxa"/>
            <w:shd w:val="clear" w:color="auto" w:fill="auto"/>
          </w:tcPr>
          <w:p w14:paraId="0AB6B77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10</w:t>
            </w:r>
          </w:p>
        </w:tc>
        <w:tc>
          <w:tcPr>
            <w:tcW w:w="7656" w:type="dxa"/>
            <w:shd w:val="clear" w:color="auto" w:fill="auto"/>
          </w:tcPr>
          <w:p w14:paraId="1EA93D67"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 xml:space="preserve">Deixar de responsabilizar-se pelos encargos trabalhista, fiscal e </w:t>
            </w:r>
            <w:r w:rsidRPr="00C5742F">
              <w:rPr>
                <w:rFonts w:ascii="Times New Roman" w:hAnsi="Times New Roman" w:cs="Times New Roman"/>
                <w:color w:val="auto"/>
              </w:rPr>
              <w:lastRenderedPageBreak/>
              <w:t>comercial, pelos seguros de acidente e quaisquer outros encargos resultantes da prestação do serviço.</w:t>
            </w:r>
          </w:p>
        </w:tc>
        <w:tc>
          <w:tcPr>
            <w:tcW w:w="927" w:type="dxa"/>
            <w:shd w:val="clear" w:color="auto" w:fill="auto"/>
          </w:tcPr>
          <w:p w14:paraId="5DA564D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lastRenderedPageBreak/>
              <w:t>6</w:t>
            </w:r>
          </w:p>
        </w:tc>
      </w:tr>
      <w:tr w:rsidR="0023647E" w:rsidRPr="00C5742F" w14:paraId="5ACD4BB9" w14:textId="77777777" w:rsidTr="0023647E">
        <w:trPr>
          <w:trHeight w:val="227"/>
        </w:trPr>
        <w:tc>
          <w:tcPr>
            <w:tcW w:w="803" w:type="dxa"/>
            <w:shd w:val="clear" w:color="auto" w:fill="auto"/>
          </w:tcPr>
          <w:p w14:paraId="7017F243"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11</w:t>
            </w:r>
          </w:p>
        </w:tc>
        <w:tc>
          <w:tcPr>
            <w:tcW w:w="7656" w:type="dxa"/>
            <w:shd w:val="clear" w:color="auto" w:fill="auto"/>
          </w:tcPr>
          <w:p w14:paraId="61B5F298"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rigorosamente as normas regulamentadoras de segurança do trabalho.</w:t>
            </w:r>
          </w:p>
        </w:tc>
        <w:tc>
          <w:tcPr>
            <w:tcW w:w="927" w:type="dxa"/>
            <w:shd w:val="clear" w:color="auto" w:fill="auto"/>
          </w:tcPr>
          <w:p w14:paraId="1C288D9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25CA98B6" w14:textId="77777777" w:rsidTr="0023647E">
        <w:trPr>
          <w:trHeight w:val="227"/>
        </w:trPr>
        <w:tc>
          <w:tcPr>
            <w:tcW w:w="803" w:type="dxa"/>
            <w:shd w:val="clear" w:color="auto" w:fill="auto"/>
          </w:tcPr>
          <w:p w14:paraId="10DEDEF0"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12</w:t>
            </w:r>
          </w:p>
        </w:tc>
        <w:tc>
          <w:tcPr>
            <w:tcW w:w="7656" w:type="dxa"/>
            <w:shd w:val="clear" w:color="auto" w:fill="auto"/>
          </w:tcPr>
          <w:p w14:paraId="511B51C9"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manter nas dependências do CONTRATANTE, os funcionários identificados e uniformizados de maneira condizente com o serviço, observando ainda as normas internas e de segurança.</w:t>
            </w:r>
          </w:p>
        </w:tc>
        <w:tc>
          <w:tcPr>
            <w:tcW w:w="927" w:type="dxa"/>
            <w:shd w:val="clear" w:color="auto" w:fill="auto"/>
          </w:tcPr>
          <w:p w14:paraId="201D797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w:t>
            </w:r>
          </w:p>
        </w:tc>
      </w:tr>
      <w:tr w:rsidR="0023647E" w:rsidRPr="00C5742F" w14:paraId="5F914B2A" w14:textId="77777777" w:rsidTr="0023647E">
        <w:trPr>
          <w:trHeight w:val="227"/>
        </w:trPr>
        <w:tc>
          <w:tcPr>
            <w:tcW w:w="803" w:type="dxa"/>
            <w:shd w:val="clear" w:color="auto" w:fill="auto"/>
          </w:tcPr>
          <w:p w14:paraId="685151F6"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13</w:t>
            </w:r>
          </w:p>
        </w:tc>
        <w:tc>
          <w:tcPr>
            <w:tcW w:w="7656" w:type="dxa"/>
            <w:shd w:val="clear" w:color="auto" w:fill="auto"/>
          </w:tcPr>
          <w:p w14:paraId="12C22E06"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manter, durante todo o período de vigência contratual, todas as condições de habilitação e qualificação que permitiram sua contratação.</w:t>
            </w:r>
          </w:p>
        </w:tc>
        <w:tc>
          <w:tcPr>
            <w:tcW w:w="927" w:type="dxa"/>
            <w:shd w:val="clear" w:color="auto" w:fill="auto"/>
          </w:tcPr>
          <w:p w14:paraId="3E6C65F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4</w:t>
            </w:r>
          </w:p>
        </w:tc>
      </w:tr>
      <w:tr w:rsidR="0023647E" w:rsidRPr="00C5742F" w14:paraId="455AF5A8" w14:textId="77777777" w:rsidTr="0023647E">
        <w:trPr>
          <w:trHeight w:val="227"/>
        </w:trPr>
        <w:tc>
          <w:tcPr>
            <w:tcW w:w="803" w:type="dxa"/>
            <w:shd w:val="clear" w:color="auto" w:fill="auto"/>
          </w:tcPr>
          <w:p w14:paraId="63FD6332"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14</w:t>
            </w:r>
          </w:p>
        </w:tc>
        <w:tc>
          <w:tcPr>
            <w:tcW w:w="7656" w:type="dxa"/>
            <w:shd w:val="clear" w:color="auto" w:fill="auto"/>
          </w:tcPr>
          <w:p w14:paraId="0AD3664F"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 xml:space="preserve">Deixar de disponibilizar e manter atualizados conta de </w:t>
            </w:r>
            <w:r w:rsidRPr="00C5742F">
              <w:rPr>
                <w:rFonts w:ascii="Times New Roman" w:hAnsi="Times New Roman" w:cs="Times New Roman"/>
                <w:i/>
                <w:iCs/>
                <w:color w:val="auto"/>
              </w:rPr>
              <w:t xml:space="preserve">e-mail, </w:t>
            </w:r>
            <w:r w:rsidRPr="00C5742F">
              <w:rPr>
                <w:rFonts w:ascii="Times New Roman" w:hAnsi="Times New Roman" w:cs="Times New Roman"/>
                <w:color w:val="auto"/>
              </w:rPr>
              <w:t>endereço e telefones comerciais para fins de comunicação formal entre as partes.</w:t>
            </w:r>
          </w:p>
        </w:tc>
        <w:tc>
          <w:tcPr>
            <w:tcW w:w="927" w:type="dxa"/>
            <w:shd w:val="clear" w:color="auto" w:fill="auto"/>
          </w:tcPr>
          <w:p w14:paraId="6B08A2D0"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w:t>
            </w:r>
          </w:p>
        </w:tc>
      </w:tr>
      <w:tr w:rsidR="0023647E" w:rsidRPr="00C5742F" w14:paraId="4860FF61" w14:textId="77777777" w:rsidTr="0023647E">
        <w:trPr>
          <w:trHeight w:val="227"/>
        </w:trPr>
        <w:tc>
          <w:tcPr>
            <w:tcW w:w="803" w:type="dxa"/>
            <w:shd w:val="clear" w:color="auto" w:fill="auto"/>
          </w:tcPr>
          <w:p w14:paraId="4D8EFDA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15</w:t>
            </w:r>
          </w:p>
        </w:tc>
        <w:tc>
          <w:tcPr>
            <w:tcW w:w="7656" w:type="dxa"/>
            <w:shd w:val="clear" w:color="auto" w:fill="auto"/>
          </w:tcPr>
          <w:p w14:paraId="01A6D947"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responsabilizar-se pela idoneidade e pelo comportamento de seus prestadores de serviço e por quaisquer prejuízos que sejam causados à CONTRATANTE e a terceiros.</w:t>
            </w:r>
          </w:p>
        </w:tc>
        <w:tc>
          <w:tcPr>
            <w:tcW w:w="927" w:type="dxa"/>
            <w:shd w:val="clear" w:color="auto" w:fill="auto"/>
          </w:tcPr>
          <w:p w14:paraId="78EA1CD5"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1C2E0563" w14:textId="77777777" w:rsidTr="0023647E">
        <w:trPr>
          <w:trHeight w:val="227"/>
        </w:trPr>
        <w:tc>
          <w:tcPr>
            <w:tcW w:w="803" w:type="dxa"/>
            <w:shd w:val="clear" w:color="auto" w:fill="auto"/>
          </w:tcPr>
          <w:p w14:paraId="4C32161D"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16</w:t>
            </w:r>
          </w:p>
        </w:tc>
        <w:tc>
          <w:tcPr>
            <w:tcW w:w="7656" w:type="dxa"/>
            <w:shd w:val="clear" w:color="auto" w:fill="auto"/>
          </w:tcPr>
          <w:p w14:paraId="38872343"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encaminhar documentos fiscais e todas as documentações determinadas pelo fiscal do contrato para efeitos de atestar os serviços e comprovar regularizações.</w:t>
            </w:r>
          </w:p>
        </w:tc>
        <w:tc>
          <w:tcPr>
            <w:tcW w:w="927" w:type="dxa"/>
            <w:shd w:val="clear" w:color="auto" w:fill="auto"/>
          </w:tcPr>
          <w:p w14:paraId="33609B2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4</w:t>
            </w:r>
          </w:p>
        </w:tc>
      </w:tr>
      <w:tr w:rsidR="0023647E" w:rsidRPr="00C5742F" w14:paraId="07056698" w14:textId="77777777" w:rsidTr="0023647E">
        <w:trPr>
          <w:trHeight w:val="227"/>
        </w:trPr>
        <w:tc>
          <w:tcPr>
            <w:tcW w:w="803" w:type="dxa"/>
            <w:shd w:val="clear" w:color="auto" w:fill="auto"/>
          </w:tcPr>
          <w:p w14:paraId="2C9159F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17</w:t>
            </w:r>
          </w:p>
        </w:tc>
        <w:tc>
          <w:tcPr>
            <w:tcW w:w="7656" w:type="dxa"/>
            <w:shd w:val="clear" w:color="auto" w:fill="auto"/>
          </w:tcPr>
          <w:p w14:paraId="5F36337F"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assumir todas as responsabilidades e tomar as medidas necessárias para o atendimento dos prestadores de serviço acidentados ou com mal súbito.</w:t>
            </w:r>
          </w:p>
        </w:tc>
        <w:tc>
          <w:tcPr>
            <w:tcW w:w="927" w:type="dxa"/>
            <w:shd w:val="clear" w:color="auto" w:fill="auto"/>
          </w:tcPr>
          <w:p w14:paraId="3D628141"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r w:rsidR="0023647E" w:rsidRPr="00C5742F" w14:paraId="6BE76A22" w14:textId="77777777" w:rsidTr="0023647E">
        <w:trPr>
          <w:trHeight w:val="227"/>
        </w:trPr>
        <w:tc>
          <w:tcPr>
            <w:tcW w:w="803" w:type="dxa"/>
            <w:shd w:val="clear" w:color="auto" w:fill="auto"/>
          </w:tcPr>
          <w:p w14:paraId="753D8FBC"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18</w:t>
            </w:r>
          </w:p>
        </w:tc>
        <w:tc>
          <w:tcPr>
            <w:tcW w:w="7656" w:type="dxa"/>
            <w:shd w:val="clear" w:color="auto" w:fill="auto"/>
          </w:tcPr>
          <w:p w14:paraId="55C01A2E"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Deixar de relatar à CONTRATANTE toda e quaisquer irregularidades ocorridas, que impeça, altere ou retarde a execução do contrato, efetuando o registro da ocorrência com todos os dados e circunstâncias necessárias a seu esclarecimento.</w:t>
            </w:r>
          </w:p>
        </w:tc>
        <w:tc>
          <w:tcPr>
            <w:tcW w:w="927" w:type="dxa"/>
            <w:shd w:val="clear" w:color="auto" w:fill="auto"/>
          </w:tcPr>
          <w:p w14:paraId="45B92C5B"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5</w:t>
            </w:r>
          </w:p>
        </w:tc>
      </w:tr>
      <w:tr w:rsidR="0023647E" w:rsidRPr="00C5742F" w14:paraId="4E333AAB" w14:textId="77777777" w:rsidTr="0023647E">
        <w:trPr>
          <w:trHeight w:val="227"/>
        </w:trPr>
        <w:tc>
          <w:tcPr>
            <w:tcW w:w="803" w:type="dxa"/>
            <w:shd w:val="clear" w:color="auto" w:fill="auto"/>
          </w:tcPr>
          <w:p w14:paraId="27DF9AB5"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19</w:t>
            </w:r>
          </w:p>
        </w:tc>
        <w:tc>
          <w:tcPr>
            <w:tcW w:w="7656" w:type="dxa"/>
            <w:shd w:val="clear" w:color="auto" w:fill="auto"/>
          </w:tcPr>
          <w:p w14:paraId="483ECB13"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Suspender ou interromper, salvo motivo de força maior ou caso fortuito, a execução do objeto.</w:t>
            </w:r>
          </w:p>
        </w:tc>
        <w:tc>
          <w:tcPr>
            <w:tcW w:w="927" w:type="dxa"/>
            <w:shd w:val="clear" w:color="auto" w:fill="auto"/>
          </w:tcPr>
          <w:p w14:paraId="2C017005"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5</w:t>
            </w:r>
          </w:p>
        </w:tc>
      </w:tr>
      <w:tr w:rsidR="0023647E" w:rsidRPr="00C5742F" w14:paraId="362DC70E" w14:textId="77777777" w:rsidTr="0023647E">
        <w:trPr>
          <w:trHeight w:val="227"/>
        </w:trPr>
        <w:tc>
          <w:tcPr>
            <w:tcW w:w="803" w:type="dxa"/>
            <w:shd w:val="clear" w:color="auto" w:fill="auto"/>
          </w:tcPr>
          <w:p w14:paraId="1E5E9D92"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20</w:t>
            </w:r>
          </w:p>
        </w:tc>
        <w:tc>
          <w:tcPr>
            <w:tcW w:w="7656" w:type="dxa"/>
            <w:shd w:val="clear" w:color="auto" w:fill="auto"/>
          </w:tcPr>
          <w:p w14:paraId="2ECFAFA6"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 xml:space="preserve">Recusar fornecimento determinado pela fiscalização sem motivo </w:t>
            </w:r>
            <w:r w:rsidRPr="00C5742F">
              <w:rPr>
                <w:rFonts w:ascii="Times New Roman" w:hAnsi="Times New Roman" w:cs="Times New Roman"/>
                <w:color w:val="auto"/>
              </w:rPr>
              <w:lastRenderedPageBreak/>
              <w:t>justificado.</w:t>
            </w:r>
          </w:p>
        </w:tc>
        <w:tc>
          <w:tcPr>
            <w:tcW w:w="927" w:type="dxa"/>
            <w:shd w:val="clear" w:color="auto" w:fill="auto"/>
          </w:tcPr>
          <w:p w14:paraId="70924353"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lastRenderedPageBreak/>
              <w:t>3</w:t>
            </w:r>
          </w:p>
        </w:tc>
      </w:tr>
      <w:tr w:rsidR="0023647E" w:rsidRPr="00C5742F" w14:paraId="50929FCB" w14:textId="77777777" w:rsidTr="0023647E">
        <w:trPr>
          <w:trHeight w:val="227"/>
        </w:trPr>
        <w:tc>
          <w:tcPr>
            <w:tcW w:w="803" w:type="dxa"/>
            <w:shd w:val="clear" w:color="auto" w:fill="auto"/>
          </w:tcPr>
          <w:p w14:paraId="153A4053"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21</w:t>
            </w:r>
          </w:p>
        </w:tc>
        <w:tc>
          <w:tcPr>
            <w:tcW w:w="7656" w:type="dxa"/>
            <w:shd w:val="clear" w:color="auto" w:fill="auto"/>
          </w:tcPr>
          <w:p w14:paraId="76C27AA1"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Retirar das dependências do CNMP quaisquer equipamentos ou materiais de consumo sem autorização prévia.</w:t>
            </w:r>
          </w:p>
        </w:tc>
        <w:tc>
          <w:tcPr>
            <w:tcW w:w="927" w:type="dxa"/>
            <w:shd w:val="clear" w:color="auto" w:fill="auto"/>
          </w:tcPr>
          <w:p w14:paraId="1DE76176"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3</w:t>
            </w:r>
          </w:p>
        </w:tc>
      </w:tr>
      <w:tr w:rsidR="0023647E" w:rsidRPr="00C5742F" w14:paraId="64E9D9C1" w14:textId="77777777" w:rsidTr="0023647E">
        <w:trPr>
          <w:trHeight w:val="227"/>
        </w:trPr>
        <w:tc>
          <w:tcPr>
            <w:tcW w:w="803" w:type="dxa"/>
            <w:shd w:val="clear" w:color="auto" w:fill="auto"/>
          </w:tcPr>
          <w:p w14:paraId="240903DE"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22</w:t>
            </w:r>
          </w:p>
        </w:tc>
        <w:tc>
          <w:tcPr>
            <w:tcW w:w="7656" w:type="dxa"/>
            <w:shd w:val="clear" w:color="auto" w:fill="auto"/>
          </w:tcPr>
          <w:p w14:paraId="08E61C51" w14:textId="77777777" w:rsidR="0023647E" w:rsidRPr="00C5742F" w:rsidRDefault="0023647E" w:rsidP="0023647E">
            <w:pPr>
              <w:pStyle w:val="Default"/>
              <w:spacing w:line="360" w:lineRule="auto"/>
              <w:jc w:val="both"/>
              <w:rPr>
                <w:rFonts w:ascii="Times New Roman" w:hAnsi="Times New Roman" w:cs="Times New Roman"/>
                <w:color w:val="auto"/>
              </w:rPr>
            </w:pPr>
            <w:r w:rsidRPr="00C5742F">
              <w:rPr>
                <w:rFonts w:ascii="Times New Roman" w:hAnsi="Times New Roman" w:cs="Times New Roman"/>
                <w:color w:val="auto"/>
              </w:rPr>
              <w:t>Destruir ou danificar documentos por culpa ou dolo de seus agentes.</w:t>
            </w:r>
          </w:p>
        </w:tc>
        <w:tc>
          <w:tcPr>
            <w:tcW w:w="927" w:type="dxa"/>
            <w:shd w:val="clear" w:color="auto" w:fill="auto"/>
          </w:tcPr>
          <w:p w14:paraId="7ED8F988" w14:textId="77777777" w:rsidR="0023647E" w:rsidRPr="00C5742F" w:rsidRDefault="0023647E" w:rsidP="0023647E">
            <w:pPr>
              <w:pStyle w:val="Default"/>
              <w:spacing w:line="360" w:lineRule="auto"/>
              <w:jc w:val="center"/>
              <w:rPr>
                <w:rFonts w:ascii="Times New Roman" w:hAnsi="Times New Roman" w:cs="Times New Roman"/>
                <w:color w:val="auto"/>
              </w:rPr>
            </w:pPr>
            <w:r w:rsidRPr="00C5742F">
              <w:rPr>
                <w:rFonts w:ascii="Times New Roman" w:hAnsi="Times New Roman" w:cs="Times New Roman"/>
                <w:color w:val="auto"/>
              </w:rPr>
              <w:t>6</w:t>
            </w:r>
          </w:p>
        </w:tc>
      </w:tr>
    </w:tbl>
    <w:p w14:paraId="7A53AAFC" w14:textId="77777777" w:rsidR="0023647E" w:rsidRPr="00C5742F" w:rsidRDefault="0023647E" w:rsidP="0023647E">
      <w:pPr>
        <w:pStyle w:val="Default"/>
        <w:spacing w:line="360" w:lineRule="auto"/>
        <w:ind w:firstLine="709"/>
        <w:jc w:val="both"/>
        <w:rPr>
          <w:rFonts w:ascii="Times New Roman" w:hAnsi="Times New Roman" w:cs="Times New Roman"/>
          <w:color w:val="auto"/>
        </w:rPr>
      </w:pPr>
    </w:p>
    <w:p w14:paraId="76D378A2" w14:textId="77777777" w:rsidR="0023647E" w:rsidRPr="00C5742F" w:rsidRDefault="0023647E" w:rsidP="00C3663F">
      <w:pPr>
        <w:pStyle w:val="Default"/>
        <w:widowControl/>
        <w:numPr>
          <w:ilvl w:val="1"/>
          <w:numId w:val="32"/>
        </w:numPr>
        <w:suppressAutoHyphens w:val="0"/>
        <w:adjustRightInd w:val="0"/>
        <w:spacing w:line="360" w:lineRule="auto"/>
        <w:ind w:left="993" w:hanging="567"/>
        <w:jc w:val="both"/>
        <w:textAlignment w:val="auto"/>
        <w:rPr>
          <w:rFonts w:ascii="Times New Roman" w:hAnsi="Times New Roman" w:cs="Times New Roman"/>
        </w:rPr>
      </w:pPr>
      <w:r w:rsidRPr="00C5742F">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29C7DF0E" w14:textId="77777777" w:rsidR="0023647E" w:rsidRPr="00C5742F" w:rsidRDefault="0023647E" w:rsidP="00C3663F">
      <w:pPr>
        <w:pStyle w:val="WW-Estilopadro"/>
        <w:widowControl w:val="0"/>
        <w:numPr>
          <w:ilvl w:val="1"/>
          <w:numId w:val="32"/>
        </w:numPr>
        <w:tabs>
          <w:tab w:val="left" w:pos="0"/>
        </w:tabs>
        <w:spacing w:before="0" w:after="120" w:line="360" w:lineRule="auto"/>
        <w:ind w:left="993" w:hanging="567"/>
        <w:rPr>
          <w:sz w:val="24"/>
          <w:szCs w:val="24"/>
        </w:rPr>
      </w:pPr>
      <w:r w:rsidRPr="00C5742F">
        <w:rPr>
          <w:sz w:val="24"/>
          <w:szCs w:val="24"/>
        </w:rPr>
        <w:t>Em caso de registro de infração na qual a CONTRATADA apresente justificativa razoável e aceita pelo fiscal do contrato, o nível da infração poderá ser desconsiderado ou inserido em uma categoria de menor gravidade.</w:t>
      </w:r>
    </w:p>
    <w:p w14:paraId="73C4EDD4" w14:textId="77777777" w:rsidR="0023647E" w:rsidRPr="00C5742F" w:rsidRDefault="0023647E" w:rsidP="00C3663F">
      <w:pPr>
        <w:pStyle w:val="Default"/>
        <w:widowControl/>
        <w:numPr>
          <w:ilvl w:val="1"/>
          <w:numId w:val="32"/>
        </w:numPr>
        <w:suppressAutoHyphens w:val="0"/>
        <w:adjustRightInd w:val="0"/>
        <w:spacing w:line="360" w:lineRule="auto"/>
        <w:ind w:left="993" w:hanging="567"/>
        <w:jc w:val="both"/>
        <w:textAlignment w:val="auto"/>
        <w:rPr>
          <w:rFonts w:ascii="Times New Roman" w:hAnsi="Times New Roman" w:cs="Times New Roman"/>
          <w:color w:val="auto"/>
        </w:rPr>
      </w:pPr>
      <w:r w:rsidRPr="00C5742F">
        <w:rPr>
          <w:rFonts w:ascii="Times New Roman" w:hAnsi="Times New Roman" w:cs="Times New Roman"/>
          <w:color w:val="auto"/>
        </w:rPr>
        <w:t>A inexecução parcial ou total do contrato será configurada, entre outras hipóteses, na ocorrência de, pelo menos, uma das seguintes situações:</w:t>
      </w:r>
    </w:p>
    <w:p w14:paraId="64E4E4BC" w14:textId="77777777" w:rsidR="0023647E" w:rsidRPr="00D14C06" w:rsidRDefault="0023647E" w:rsidP="0023647E">
      <w:pPr>
        <w:pStyle w:val="WW-Estilopadro"/>
        <w:widowControl w:val="0"/>
        <w:tabs>
          <w:tab w:val="left" w:pos="0"/>
        </w:tabs>
        <w:spacing w:before="0" w:after="120" w:line="360" w:lineRule="auto"/>
        <w:ind w:left="993"/>
        <w:rPr>
          <w:sz w:val="24"/>
          <w:szCs w:val="24"/>
        </w:rPr>
      </w:pPr>
    </w:p>
    <w:p w14:paraId="3C27F0EA" w14:textId="77777777" w:rsidR="0023647E" w:rsidRPr="00D14C06" w:rsidRDefault="0023647E" w:rsidP="0023647E">
      <w:pPr>
        <w:pStyle w:val="Default"/>
        <w:spacing w:line="360" w:lineRule="auto"/>
        <w:ind w:firstLine="709"/>
        <w:rPr>
          <w:color w:val="auto"/>
        </w:rPr>
      </w:pPr>
      <w:r w:rsidRPr="00D14C06">
        <w:rPr>
          <w:b/>
          <w:bCs/>
          <w:color w:val="auto"/>
          <w:sz w:val="20"/>
        </w:rPr>
        <w:t>Tabela 4: Qualificação da inexecução contratual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23647E" w:rsidRPr="00D14C06" w14:paraId="7ED813EC" w14:textId="77777777" w:rsidTr="0023647E">
        <w:trPr>
          <w:trHeight w:val="215"/>
        </w:trPr>
        <w:tc>
          <w:tcPr>
            <w:tcW w:w="959" w:type="dxa"/>
            <w:vMerge w:val="restart"/>
            <w:shd w:val="clear" w:color="auto" w:fill="BFBFBF"/>
            <w:vAlign w:val="center"/>
          </w:tcPr>
          <w:p w14:paraId="63521B12" w14:textId="77777777" w:rsidR="0023647E" w:rsidRPr="00D14C06" w:rsidRDefault="0023647E" w:rsidP="0023647E">
            <w:pPr>
              <w:autoSpaceDE w:val="0"/>
              <w:autoSpaceDN w:val="0"/>
              <w:adjustRightInd w:val="0"/>
              <w:jc w:val="center"/>
            </w:pPr>
            <w:r w:rsidRPr="00D14C06">
              <w:rPr>
                <w:b/>
                <w:bCs/>
              </w:rPr>
              <w:t>GRAU</w:t>
            </w:r>
          </w:p>
        </w:tc>
        <w:tc>
          <w:tcPr>
            <w:tcW w:w="7796" w:type="dxa"/>
            <w:gridSpan w:val="2"/>
            <w:shd w:val="clear" w:color="auto" w:fill="BFBFBF"/>
            <w:vAlign w:val="center"/>
          </w:tcPr>
          <w:p w14:paraId="5FE5681D" w14:textId="77777777" w:rsidR="0023647E" w:rsidRPr="00D14C06" w:rsidRDefault="0023647E" w:rsidP="0023647E">
            <w:pPr>
              <w:autoSpaceDE w:val="0"/>
              <w:autoSpaceDN w:val="0"/>
              <w:adjustRightInd w:val="0"/>
              <w:jc w:val="center"/>
              <w:rPr>
                <w:b/>
                <w:bCs/>
              </w:rPr>
            </w:pPr>
            <w:r w:rsidRPr="00D14C06">
              <w:rPr>
                <w:b/>
                <w:bCs/>
              </w:rPr>
              <w:t>QUANTIDADE DE INFRAÇÕES</w:t>
            </w:r>
          </w:p>
        </w:tc>
      </w:tr>
      <w:tr w:rsidR="0023647E" w:rsidRPr="00D14C06" w14:paraId="52E9A1F1" w14:textId="77777777" w:rsidTr="0023647E">
        <w:trPr>
          <w:trHeight w:val="214"/>
        </w:trPr>
        <w:tc>
          <w:tcPr>
            <w:tcW w:w="959" w:type="dxa"/>
            <w:vMerge/>
            <w:vAlign w:val="center"/>
          </w:tcPr>
          <w:p w14:paraId="42813A72" w14:textId="77777777" w:rsidR="0023647E" w:rsidRPr="00D14C06" w:rsidRDefault="0023647E" w:rsidP="0023647E">
            <w:pPr>
              <w:autoSpaceDE w:val="0"/>
              <w:autoSpaceDN w:val="0"/>
              <w:adjustRightInd w:val="0"/>
              <w:jc w:val="center"/>
              <w:rPr>
                <w:b/>
                <w:bCs/>
                <w:szCs w:val="16"/>
              </w:rPr>
            </w:pPr>
          </w:p>
        </w:tc>
        <w:tc>
          <w:tcPr>
            <w:tcW w:w="3260" w:type="dxa"/>
            <w:shd w:val="clear" w:color="auto" w:fill="BFBFBF"/>
            <w:vAlign w:val="center"/>
          </w:tcPr>
          <w:p w14:paraId="72AC0F0A" w14:textId="77777777" w:rsidR="0023647E" w:rsidRPr="00D14C06" w:rsidRDefault="0023647E" w:rsidP="0023647E">
            <w:pPr>
              <w:autoSpaceDE w:val="0"/>
              <w:autoSpaceDN w:val="0"/>
              <w:adjustRightInd w:val="0"/>
              <w:jc w:val="center"/>
              <w:rPr>
                <w:b/>
                <w:bCs/>
              </w:rPr>
            </w:pPr>
            <w:r w:rsidRPr="00D14C06">
              <w:rPr>
                <w:b/>
                <w:bCs/>
              </w:rPr>
              <w:t>Inexecução Parcial</w:t>
            </w:r>
          </w:p>
        </w:tc>
        <w:tc>
          <w:tcPr>
            <w:tcW w:w="4536" w:type="dxa"/>
            <w:shd w:val="clear" w:color="auto" w:fill="BFBFBF"/>
            <w:vAlign w:val="center"/>
          </w:tcPr>
          <w:p w14:paraId="4DC9D47D" w14:textId="77777777" w:rsidR="0023647E" w:rsidRPr="00D14C06" w:rsidRDefault="0023647E" w:rsidP="0023647E">
            <w:pPr>
              <w:autoSpaceDE w:val="0"/>
              <w:autoSpaceDN w:val="0"/>
              <w:adjustRightInd w:val="0"/>
              <w:jc w:val="center"/>
              <w:rPr>
                <w:b/>
                <w:bCs/>
              </w:rPr>
            </w:pPr>
            <w:r w:rsidRPr="00D14C06">
              <w:rPr>
                <w:b/>
                <w:bCs/>
              </w:rPr>
              <w:t>Inexecução Total</w:t>
            </w:r>
          </w:p>
        </w:tc>
      </w:tr>
      <w:tr w:rsidR="0023647E" w:rsidRPr="00D14C06" w14:paraId="1694C2C1" w14:textId="77777777" w:rsidTr="0023647E">
        <w:trPr>
          <w:trHeight w:val="107"/>
        </w:trPr>
        <w:tc>
          <w:tcPr>
            <w:tcW w:w="959" w:type="dxa"/>
            <w:vAlign w:val="center"/>
          </w:tcPr>
          <w:p w14:paraId="67F66EEB" w14:textId="77777777" w:rsidR="0023647E" w:rsidRPr="00D14C06" w:rsidRDefault="0023647E" w:rsidP="0023647E">
            <w:pPr>
              <w:autoSpaceDE w:val="0"/>
              <w:autoSpaceDN w:val="0"/>
              <w:adjustRightInd w:val="0"/>
              <w:ind w:firstLine="709"/>
              <w:jc w:val="center"/>
            </w:pPr>
            <w:r w:rsidRPr="00D14C06">
              <w:t>1</w:t>
            </w:r>
          </w:p>
        </w:tc>
        <w:tc>
          <w:tcPr>
            <w:tcW w:w="3260" w:type="dxa"/>
            <w:vAlign w:val="center"/>
          </w:tcPr>
          <w:p w14:paraId="740A1B70"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7 a 11</w:t>
            </w:r>
          </w:p>
        </w:tc>
        <w:tc>
          <w:tcPr>
            <w:tcW w:w="4536" w:type="dxa"/>
            <w:vAlign w:val="center"/>
          </w:tcPr>
          <w:p w14:paraId="42CB915F"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12 ou mais</w:t>
            </w:r>
          </w:p>
        </w:tc>
      </w:tr>
      <w:tr w:rsidR="0023647E" w:rsidRPr="00D14C06" w14:paraId="3D9A4639" w14:textId="77777777" w:rsidTr="0023647E">
        <w:trPr>
          <w:trHeight w:val="107"/>
        </w:trPr>
        <w:tc>
          <w:tcPr>
            <w:tcW w:w="959" w:type="dxa"/>
            <w:vAlign w:val="center"/>
          </w:tcPr>
          <w:p w14:paraId="64002666" w14:textId="77777777" w:rsidR="0023647E" w:rsidRPr="00D14C06" w:rsidRDefault="0023647E" w:rsidP="0023647E">
            <w:pPr>
              <w:autoSpaceDE w:val="0"/>
              <w:autoSpaceDN w:val="0"/>
              <w:adjustRightInd w:val="0"/>
              <w:ind w:firstLine="709"/>
              <w:jc w:val="center"/>
            </w:pPr>
            <w:r w:rsidRPr="00D14C06">
              <w:t>2</w:t>
            </w:r>
          </w:p>
        </w:tc>
        <w:tc>
          <w:tcPr>
            <w:tcW w:w="3260" w:type="dxa"/>
            <w:vAlign w:val="center"/>
          </w:tcPr>
          <w:p w14:paraId="74CE1169"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6 a 10</w:t>
            </w:r>
          </w:p>
        </w:tc>
        <w:tc>
          <w:tcPr>
            <w:tcW w:w="4536" w:type="dxa"/>
            <w:vAlign w:val="center"/>
          </w:tcPr>
          <w:p w14:paraId="207EDABD"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11 ou mais</w:t>
            </w:r>
          </w:p>
        </w:tc>
      </w:tr>
      <w:tr w:rsidR="0023647E" w:rsidRPr="00D14C06" w14:paraId="33D061A5" w14:textId="77777777" w:rsidTr="0023647E">
        <w:trPr>
          <w:trHeight w:val="107"/>
        </w:trPr>
        <w:tc>
          <w:tcPr>
            <w:tcW w:w="959" w:type="dxa"/>
            <w:vAlign w:val="center"/>
          </w:tcPr>
          <w:p w14:paraId="6284D012" w14:textId="77777777" w:rsidR="0023647E" w:rsidRPr="00D14C06" w:rsidRDefault="0023647E" w:rsidP="0023647E">
            <w:pPr>
              <w:autoSpaceDE w:val="0"/>
              <w:autoSpaceDN w:val="0"/>
              <w:adjustRightInd w:val="0"/>
              <w:ind w:firstLine="709"/>
              <w:jc w:val="center"/>
            </w:pPr>
            <w:r w:rsidRPr="00D14C06">
              <w:t>3</w:t>
            </w:r>
          </w:p>
        </w:tc>
        <w:tc>
          <w:tcPr>
            <w:tcW w:w="3260" w:type="dxa"/>
            <w:vAlign w:val="center"/>
          </w:tcPr>
          <w:p w14:paraId="1C2F3ACD"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5 a 9</w:t>
            </w:r>
          </w:p>
        </w:tc>
        <w:tc>
          <w:tcPr>
            <w:tcW w:w="4536" w:type="dxa"/>
            <w:vAlign w:val="center"/>
          </w:tcPr>
          <w:p w14:paraId="5AEF9267"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10 ou mais</w:t>
            </w:r>
          </w:p>
        </w:tc>
      </w:tr>
      <w:tr w:rsidR="0023647E" w:rsidRPr="00D14C06" w14:paraId="70C95C6D" w14:textId="77777777" w:rsidTr="0023647E">
        <w:trPr>
          <w:trHeight w:val="107"/>
        </w:trPr>
        <w:tc>
          <w:tcPr>
            <w:tcW w:w="959" w:type="dxa"/>
            <w:vAlign w:val="center"/>
          </w:tcPr>
          <w:p w14:paraId="5C3EC3D1" w14:textId="77777777" w:rsidR="0023647E" w:rsidRPr="00D14C06" w:rsidRDefault="0023647E" w:rsidP="0023647E">
            <w:pPr>
              <w:autoSpaceDE w:val="0"/>
              <w:autoSpaceDN w:val="0"/>
              <w:adjustRightInd w:val="0"/>
              <w:ind w:firstLine="709"/>
              <w:jc w:val="center"/>
            </w:pPr>
            <w:r w:rsidRPr="00D14C06">
              <w:t>4</w:t>
            </w:r>
          </w:p>
        </w:tc>
        <w:tc>
          <w:tcPr>
            <w:tcW w:w="3260" w:type="dxa"/>
            <w:vAlign w:val="center"/>
          </w:tcPr>
          <w:p w14:paraId="6EEB10B3"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4 a 6</w:t>
            </w:r>
          </w:p>
        </w:tc>
        <w:tc>
          <w:tcPr>
            <w:tcW w:w="4536" w:type="dxa"/>
            <w:vAlign w:val="center"/>
          </w:tcPr>
          <w:p w14:paraId="4AEC92D2"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7 ou mais</w:t>
            </w:r>
          </w:p>
        </w:tc>
      </w:tr>
      <w:tr w:rsidR="0023647E" w:rsidRPr="00D14C06" w14:paraId="5C7CDDC4" w14:textId="77777777" w:rsidTr="0023647E">
        <w:trPr>
          <w:trHeight w:val="107"/>
        </w:trPr>
        <w:tc>
          <w:tcPr>
            <w:tcW w:w="959" w:type="dxa"/>
            <w:vAlign w:val="center"/>
          </w:tcPr>
          <w:p w14:paraId="77EBAF24" w14:textId="77777777" w:rsidR="0023647E" w:rsidRPr="00D14C06" w:rsidRDefault="0023647E" w:rsidP="0023647E">
            <w:pPr>
              <w:autoSpaceDE w:val="0"/>
              <w:autoSpaceDN w:val="0"/>
              <w:adjustRightInd w:val="0"/>
              <w:ind w:firstLine="709"/>
              <w:jc w:val="center"/>
            </w:pPr>
            <w:r w:rsidRPr="00D14C06">
              <w:t>5</w:t>
            </w:r>
          </w:p>
        </w:tc>
        <w:tc>
          <w:tcPr>
            <w:tcW w:w="3260" w:type="dxa"/>
            <w:vAlign w:val="center"/>
          </w:tcPr>
          <w:p w14:paraId="27AAE780"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3 a 4</w:t>
            </w:r>
          </w:p>
        </w:tc>
        <w:tc>
          <w:tcPr>
            <w:tcW w:w="4536" w:type="dxa"/>
            <w:vAlign w:val="center"/>
          </w:tcPr>
          <w:p w14:paraId="627FD0DF"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5 ou mais</w:t>
            </w:r>
          </w:p>
        </w:tc>
      </w:tr>
      <w:tr w:rsidR="0023647E" w:rsidRPr="00D14C06" w14:paraId="68E5E7A8" w14:textId="77777777" w:rsidTr="0023647E">
        <w:trPr>
          <w:trHeight w:val="107"/>
        </w:trPr>
        <w:tc>
          <w:tcPr>
            <w:tcW w:w="959" w:type="dxa"/>
            <w:vAlign w:val="center"/>
          </w:tcPr>
          <w:p w14:paraId="3D54917A" w14:textId="77777777" w:rsidR="0023647E" w:rsidRPr="00D14C06" w:rsidRDefault="0023647E" w:rsidP="0023647E">
            <w:pPr>
              <w:autoSpaceDE w:val="0"/>
              <w:autoSpaceDN w:val="0"/>
              <w:adjustRightInd w:val="0"/>
              <w:ind w:firstLine="709"/>
              <w:jc w:val="center"/>
            </w:pPr>
            <w:r w:rsidRPr="00D14C06">
              <w:t>6</w:t>
            </w:r>
          </w:p>
        </w:tc>
        <w:tc>
          <w:tcPr>
            <w:tcW w:w="3260" w:type="dxa"/>
            <w:vAlign w:val="center"/>
          </w:tcPr>
          <w:p w14:paraId="705DD706" w14:textId="77777777" w:rsidR="0023647E" w:rsidRPr="00D14C06" w:rsidRDefault="0023647E" w:rsidP="0023647E">
            <w:pPr>
              <w:pStyle w:val="Default"/>
              <w:spacing w:line="360" w:lineRule="auto"/>
              <w:ind w:firstLine="709"/>
              <w:jc w:val="center"/>
              <w:rPr>
                <w:color w:val="auto"/>
                <w:sz w:val="20"/>
              </w:rPr>
            </w:pPr>
            <w:r w:rsidRPr="00D14C06">
              <w:rPr>
                <w:color w:val="auto"/>
                <w:sz w:val="20"/>
              </w:rPr>
              <w:t>2</w:t>
            </w:r>
          </w:p>
        </w:tc>
        <w:tc>
          <w:tcPr>
            <w:tcW w:w="4536" w:type="dxa"/>
            <w:vAlign w:val="center"/>
          </w:tcPr>
          <w:p w14:paraId="5B0EFBFC" w14:textId="77777777" w:rsidR="0023647E" w:rsidRPr="00D14C06" w:rsidRDefault="0023647E" w:rsidP="00C3663F">
            <w:pPr>
              <w:pStyle w:val="Default"/>
              <w:numPr>
                <w:ilvl w:val="0"/>
                <w:numId w:val="42"/>
              </w:numPr>
              <w:autoSpaceDE/>
              <w:autoSpaceDN/>
              <w:spacing w:line="360" w:lineRule="auto"/>
              <w:jc w:val="center"/>
              <w:textAlignment w:val="auto"/>
              <w:rPr>
                <w:color w:val="auto"/>
                <w:sz w:val="20"/>
              </w:rPr>
            </w:pPr>
            <w:r w:rsidRPr="00D14C06">
              <w:rPr>
                <w:color w:val="auto"/>
                <w:sz w:val="20"/>
              </w:rPr>
              <w:t>ou mais</w:t>
            </w:r>
          </w:p>
        </w:tc>
      </w:tr>
    </w:tbl>
    <w:p w14:paraId="56F51490" w14:textId="77777777" w:rsidR="0023647E" w:rsidRPr="00D14C06" w:rsidRDefault="0023647E" w:rsidP="0023647E">
      <w:pPr>
        <w:pStyle w:val="WW-Estilopadro"/>
        <w:widowControl w:val="0"/>
        <w:tabs>
          <w:tab w:val="left" w:pos="0"/>
        </w:tabs>
        <w:spacing w:before="0" w:after="120" w:line="360" w:lineRule="auto"/>
        <w:ind w:left="993"/>
        <w:rPr>
          <w:sz w:val="24"/>
          <w:szCs w:val="24"/>
        </w:rPr>
      </w:pPr>
    </w:p>
    <w:p w14:paraId="1322ADCF" w14:textId="77777777" w:rsidR="0023647E" w:rsidRPr="00D14C06" w:rsidRDefault="0023647E" w:rsidP="00C3663F">
      <w:pPr>
        <w:pStyle w:val="Default"/>
        <w:widowControl/>
        <w:numPr>
          <w:ilvl w:val="0"/>
          <w:numId w:val="32"/>
        </w:numPr>
        <w:shd w:val="clear" w:color="auto" w:fill="D9D9D9"/>
        <w:suppressAutoHyphens w:val="0"/>
        <w:adjustRightInd w:val="0"/>
        <w:spacing w:after="240"/>
        <w:jc w:val="both"/>
        <w:textAlignment w:val="auto"/>
        <w:rPr>
          <w:b/>
          <w:bCs/>
          <w:color w:val="auto"/>
          <w:lang w:val="pt-PT"/>
        </w:rPr>
      </w:pPr>
      <w:r w:rsidRPr="00D14C06">
        <w:rPr>
          <w:b/>
          <w:bCs/>
          <w:color w:val="auto"/>
        </w:rPr>
        <w:t>DA LEI GERAL DE PROTEÇÃO DE DADOS - LEI Nº 13.709/2018</w:t>
      </w:r>
    </w:p>
    <w:p w14:paraId="34729B57" w14:textId="77777777" w:rsidR="0023647E" w:rsidRPr="00D14C06" w:rsidRDefault="0023647E" w:rsidP="00C3663F">
      <w:pPr>
        <w:pStyle w:val="Standard"/>
        <w:numPr>
          <w:ilvl w:val="1"/>
          <w:numId w:val="32"/>
        </w:numPr>
        <w:tabs>
          <w:tab w:val="left" w:pos="851"/>
        </w:tabs>
        <w:spacing w:line="360" w:lineRule="auto"/>
        <w:ind w:left="540" w:hanging="450"/>
        <w:jc w:val="both"/>
        <w:rPr>
          <w:rFonts w:eastAsia="Times New Roman" w:cs="Times New Roman"/>
          <w:lang w:val="pt-PT"/>
        </w:rPr>
      </w:pPr>
      <w:r w:rsidRPr="00D14C06">
        <w:rPr>
          <w:rFonts w:eastAsia="Times New Roman" w:cs="Times New Roman"/>
        </w:rPr>
        <w:t xml:space="preserve">É vedada às partes a utilização de todo e qualquer dado pessoal repassado em decorrência da execução contratual para finalidade distinta daquela do objeto da contratação, mantendo-se sigilo e confidencialidade, sob pena de responsabilização </w:t>
      </w:r>
      <w:r w:rsidRPr="00D14C06">
        <w:rPr>
          <w:rFonts w:eastAsia="Times New Roman" w:cs="Times New Roman"/>
        </w:rPr>
        <w:lastRenderedPageBreak/>
        <w:t>administrativa, civil e criminal.</w:t>
      </w:r>
    </w:p>
    <w:p w14:paraId="2BBE3AD7" w14:textId="77777777" w:rsidR="0023647E" w:rsidRPr="00D14C06" w:rsidRDefault="0023647E" w:rsidP="00C3663F">
      <w:pPr>
        <w:pStyle w:val="Standard"/>
        <w:numPr>
          <w:ilvl w:val="1"/>
          <w:numId w:val="32"/>
        </w:numPr>
        <w:tabs>
          <w:tab w:val="left" w:pos="851"/>
        </w:tabs>
        <w:spacing w:line="360" w:lineRule="auto"/>
        <w:ind w:left="540" w:hanging="450"/>
        <w:jc w:val="both"/>
        <w:rPr>
          <w:rFonts w:eastAsia="Times New Roman" w:cs="Times New Roman"/>
          <w:lang w:val="pt-PT"/>
        </w:rPr>
      </w:pPr>
      <w:r w:rsidRPr="00D14C06">
        <w:rPr>
          <w:rFonts w:eastAsia="Times New Roman" w:cs="Times New Roman"/>
          <w:lang w:val="pt-PT"/>
        </w:rPr>
        <w:t xml:space="preserve">A </w:t>
      </w:r>
      <w:r w:rsidRPr="00D14C06">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3BE4029A" w14:textId="77777777" w:rsidR="0023647E" w:rsidRPr="00D14C06" w:rsidRDefault="0023647E" w:rsidP="00C3663F">
      <w:pPr>
        <w:pStyle w:val="Standard"/>
        <w:numPr>
          <w:ilvl w:val="1"/>
          <w:numId w:val="32"/>
        </w:numPr>
        <w:tabs>
          <w:tab w:val="left" w:pos="851"/>
        </w:tabs>
        <w:spacing w:line="360" w:lineRule="auto"/>
        <w:ind w:left="540" w:hanging="450"/>
        <w:jc w:val="both"/>
        <w:rPr>
          <w:rFonts w:eastAsia="Times New Roman" w:cs="Times New Roman"/>
          <w:lang w:val="pt-PT"/>
        </w:rPr>
      </w:pPr>
      <w:r w:rsidRPr="00D14C06">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544A623" w14:textId="77777777" w:rsidR="0023647E" w:rsidRPr="00D14C06" w:rsidRDefault="0023647E" w:rsidP="00C3663F">
      <w:pPr>
        <w:pStyle w:val="Standard"/>
        <w:numPr>
          <w:ilvl w:val="1"/>
          <w:numId w:val="32"/>
        </w:numPr>
        <w:tabs>
          <w:tab w:val="left" w:pos="851"/>
        </w:tabs>
        <w:spacing w:line="360" w:lineRule="auto"/>
        <w:ind w:left="540" w:hanging="450"/>
        <w:jc w:val="both"/>
        <w:rPr>
          <w:rFonts w:eastAsia="Times New Roman" w:cs="Times New Roman"/>
          <w:lang w:val="pt-PT"/>
        </w:rPr>
      </w:pPr>
      <w:r w:rsidRPr="00D14C06">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25A65E8A" w14:textId="77777777" w:rsidR="0023647E" w:rsidRPr="00D14C06" w:rsidRDefault="0023647E" w:rsidP="00C3663F">
      <w:pPr>
        <w:pStyle w:val="WW-Estilopadro"/>
        <w:widowControl w:val="0"/>
        <w:numPr>
          <w:ilvl w:val="1"/>
          <w:numId w:val="32"/>
        </w:numPr>
        <w:spacing w:before="0" w:after="120" w:line="360" w:lineRule="auto"/>
        <w:ind w:left="540" w:hanging="450"/>
        <w:rPr>
          <w:sz w:val="24"/>
          <w:szCs w:val="24"/>
          <w:lang w:val="pt-PT"/>
        </w:rPr>
      </w:pPr>
      <w:r w:rsidRPr="00D14C06">
        <w:rPr>
          <w:sz w:val="24"/>
          <w:szCs w:val="24"/>
          <w:lang w:val="pt-PT"/>
        </w:rPr>
        <w:t>Eventuais responsabilidades das partes serão apuradas conforme estabelecido neste contrato e também de acordo com o que dispõe a Seção III, Capítulo VI da LGPD.</w:t>
      </w:r>
    </w:p>
    <w:p w14:paraId="7A859518" w14:textId="77777777" w:rsidR="0023647E" w:rsidRPr="00D14C06" w:rsidRDefault="0023647E" w:rsidP="0023647E">
      <w:pPr>
        <w:pStyle w:val="WW-Estilopadro"/>
        <w:widowControl w:val="0"/>
        <w:spacing w:before="0" w:after="120" w:line="360" w:lineRule="auto"/>
        <w:rPr>
          <w:sz w:val="24"/>
          <w:szCs w:val="24"/>
          <w:lang w:val="pt-PT"/>
        </w:rPr>
      </w:pPr>
    </w:p>
    <w:p w14:paraId="71B5A610" w14:textId="77777777" w:rsidR="0023647E" w:rsidRPr="0067706E" w:rsidRDefault="0023647E" w:rsidP="00C3663F">
      <w:pPr>
        <w:pStyle w:val="PargrafodaLista"/>
        <w:widowControl/>
        <w:numPr>
          <w:ilvl w:val="0"/>
          <w:numId w:val="32"/>
        </w:numPr>
        <w:spacing w:after="200" w:line="276" w:lineRule="auto"/>
        <w:textAlignment w:val="baseline"/>
        <w:rPr>
          <w:szCs w:val="24"/>
        </w:rPr>
      </w:pPr>
      <w:r w:rsidRPr="0067706E">
        <w:rPr>
          <w:b/>
          <w:bCs/>
          <w:szCs w:val="24"/>
        </w:rPr>
        <w:t>IMR – OBRIGAÇÕES TRABALHISTAS E PREVIDENCIÁRIAS</w:t>
      </w:r>
      <w:r w:rsidRPr="0067706E">
        <w:rPr>
          <w:szCs w:val="24"/>
        </w:rPr>
        <w:t> </w:t>
      </w:r>
    </w:p>
    <w:p w14:paraId="60B0A6D3" w14:textId="77777777" w:rsidR="0023647E" w:rsidRPr="0067706E" w:rsidRDefault="0023647E" w:rsidP="00C3663F">
      <w:pPr>
        <w:pStyle w:val="PargrafodaLista"/>
        <w:widowControl/>
        <w:numPr>
          <w:ilvl w:val="1"/>
          <w:numId w:val="32"/>
        </w:numPr>
        <w:spacing w:after="200" w:line="276" w:lineRule="auto"/>
        <w:ind w:left="284" w:firstLine="0"/>
        <w:textAlignment w:val="baseline"/>
        <w:rPr>
          <w:szCs w:val="24"/>
        </w:rPr>
      </w:pPr>
      <w:r w:rsidRPr="0067706E">
        <w:rPr>
          <w:szCs w:val="24"/>
        </w:rPr>
        <w:t>O Valor de Fatura sofrerá incidência do Percentual de Glosa de Obrigações Trabalhistas e Previdenciárias desde o início da vigência do contrato para falhas descritas a seguir: </w:t>
      </w:r>
    </w:p>
    <w:p w14:paraId="73FCE5F5" w14:textId="77777777" w:rsidR="0023647E" w:rsidRPr="0067706E" w:rsidRDefault="0023647E" w:rsidP="0023647E">
      <w:pPr>
        <w:ind w:left="360"/>
        <w:jc w:val="center"/>
        <w:textAlignment w:val="baseline"/>
        <w:rPr>
          <w:szCs w:val="24"/>
        </w:rPr>
      </w:pPr>
      <w:r w:rsidRPr="0067706E">
        <w:rPr>
          <w:szCs w:val="24"/>
        </w:rPr>
        <w:t xml:space="preserve">TABELA  </w:t>
      </w:r>
      <w:r>
        <w:rPr>
          <w:szCs w:val="24"/>
        </w:rPr>
        <w:t xml:space="preserve">1 </w:t>
      </w:r>
      <w:r w:rsidRPr="0067706E">
        <w:rPr>
          <w:szCs w:val="24"/>
        </w:rPr>
        <w:t>- FALHAS POR PGOTP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5445"/>
        <w:gridCol w:w="2250"/>
      </w:tblGrid>
      <w:tr w:rsidR="0023647E" w:rsidRPr="0067706E" w14:paraId="20BD387A" w14:textId="77777777" w:rsidTr="0023647E">
        <w:tc>
          <w:tcPr>
            <w:tcW w:w="7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0EEB21" w14:textId="77777777" w:rsidR="0023647E" w:rsidRPr="0067706E" w:rsidRDefault="0023647E" w:rsidP="0023647E">
            <w:pPr>
              <w:jc w:val="center"/>
              <w:textAlignment w:val="baseline"/>
              <w:rPr>
                <w:szCs w:val="24"/>
              </w:rPr>
            </w:pPr>
            <w:r w:rsidRPr="0067706E">
              <w:rPr>
                <w:b/>
                <w:bCs/>
                <w:szCs w:val="24"/>
              </w:rPr>
              <w:t>Item</w:t>
            </w:r>
            <w:r w:rsidRPr="0067706E">
              <w:rPr>
                <w:szCs w:val="24"/>
              </w:rPr>
              <w:t> </w:t>
            </w:r>
          </w:p>
        </w:tc>
        <w:tc>
          <w:tcPr>
            <w:tcW w:w="544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F5F2607" w14:textId="77777777" w:rsidR="0023647E" w:rsidRPr="0067706E" w:rsidRDefault="0023647E" w:rsidP="0023647E">
            <w:pPr>
              <w:jc w:val="center"/>
              <w:textAlignment w:val="baseline"/>
              <w:rPr>
                <w:szCs w:val="24"/>
              </w:rPr>
            </w:pPr>
            <w:r w:rsidRPr="0067706E">
              <w:rPr>
                <w:b/>
                <w:bCs/>
                <w:szCs w:val="24"/>
              </w:rPr>
              <w:t>Descrição</w:t>
            </w:r>
            <w:r w:rsidRPr="0067706E">
              <w:rPr>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042E0F8" w14:textId="77777777" w:rsidR="0023647E" w:rsidRPr="0067706E" w:rsidRDefault="0023647E" w:rsidP="0023647E">
            <w:pPr>
              <w:jc w:val="center"/>
              <w:textAlignment w:val="baseline"/>
              <w:rPr>
                <w:szCs w:val="24"/>
              </w:rPr>
            </w:pPr>
            <w:r w:rsidRPr="0067706E">
              <w:rPr>
                <w:b/>
                <w:bCs/>
                <w:szCs w:val="24"/>
              </w:rPr>
              <w:t>Percentual de Glosa de Obrigações Trabalhistas e Previdenciárias (PGOTP)</w:t>
            </w:r>
            <w:r w:rsidRPr="0067706E">
              <w:rPr>
                <w:szCs w:val="24"/>
              </w:rPr>
              <w:t> </w:t>
            </w:r>
          </w:p>
        </w:tc>
      </w:tr>
      <w:tr w:rsidR="0023647E" w:rsidRPr="0067706E" w14:paraId="1BEF86D0" w14:textId="77777777" w:rsidTr="0023647E">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C6482" w14:textId="77777777" w:rsidR="0023647E" w:rsidRPr="0067706E" w:rsidRDefault="0023647E" w:rsidP="0023647E">
            <w:pPr>
              <w:jc w:val="center"/>
              <w:textAlignment w:val="baseline"/>
              <w:rPr>
                <w:szCs w:val="24"/>
              </w:rPr>
            </w:pPr>
            <w:r w:rsidRPr="0067706E">
              <w:rPr>
                <w:szCs w:val="24"/>
              </w:rPr>
              <w:lastRenderedPageBreak/>
              <w:t>1 </w:t>
            </w:r>
          </w:p>
        </w:tc>
        <w:tc>
          <w:tcPr>
            <w:tcW w:w="54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89C54" w14:textId="77777777" w:rsidR="0023647E" w:rsidRPr="0067706E" w:rsidRDefault="0023647E" w:rsidP="0023647E">
            <w:pPr>
              <w:jc w:val="center"/>
              <w:textAlignment w:val="baseline"/>
              <w:rPr>
                <w:szCs w:val="24"/>
              </w:rPr>
            </w:pPr>
            <w:r w:rsidRPr="0067706E">
              <w:rPr>
                <w:szCs w:val="24"/>
              </w:rPr>
              <w:t>Obrigações trabalhistas ou previdenciárias realizadas diretamente pelo CNMP aos funcionários da Contratada, a pedido ou não da Contratada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218D6" w14:textId="77777777" w:rsidR="0023647E" w:rsidRPr="0067706E" w:rsidRDefault="0023647E" w:rsidP="0023647E">
            <w:pPr>
              <w:jc w:val="center"/>
              <w:textAlignment w:val="baseline"/>
              <w:rPr>
                <w:szCs w:val="24"/>
              </w:rPr>
            </w:pPr>
            <w:r w:rsidRPr="0067706E">
              <w:rPr>
                <w:szCs w:val="24"/>
              </w:rPr>
              <w:t>2,5% </w:t>
            </w:r>
          </w:p>
        </w:tc>
      </w:tr>
      <w:tr w:rsidR="0023647E" w:rsidRPr="0067706E" w14:paraId="1DA6C0A7" w14:textId="77777777" w:rsidTr="0023647E">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38E76" w14:textId="77777777" w:rsidR="0023647E" w:rsidRPr="0067706E" w:rsidRDefault="0023647E" w:rsidP="0023647E">
            <w:pPr>
              <w:jc w:val="center"/>
              <w:textAlignment w:val="baseline"/>
              <w:rPr>
                <w:szCs w:val="24"/>
              </w:rPr>
            </w:pPr>
            <w:r w:rsidRPr="0067706E">
              <w:rPr>
                <w:szCs w:val="24"/>
              </w:rPr>
              <w:t>2 </w:t>
            </w:r>
          </w:p>
        </w:tc>
        <w:tc>
          <w:tcPr>
            <w:tcW w:w="54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4D27D9" w14:textId="77777777" w:rsidR="0023647E" w:rsidRPr="0067706E" w:rsidRDefault="0023647E" w:rsidP="0023647E">
            <w:pPr>
              <w:jc w:val="center"/>
              <w:textAlignment w:val="baseline"/>
              <w:rPr>
                <w:szCs w:val="24"/>
              </w:rPr>
            </w:pPr>
            <w:r w:rsidRPr="0067706E">
              <w:rPr>
                <w:szCs w:val="24"/>
              </w:rPr>
              <w:t>Obrigações trabalhistas ou previdenciárias realizadas pela Contratada com até 5 dias de atraso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E87A5" w14:textId="77777777" w:rsidR="0023647E" w:rsidRPr="0067706E" w:rsidRDefault="0023647E" w:rsidP="0023647E">
            <w:pPr>
              <w:jc w:val="center"/>
              <w:textAlignment w:val="baseline"/>
              <w:rPr>
                <w:szCs w:val="24"/>
              </w:rPr>
            </w:pPr>
            <w:r w:rsidRPr="0067706E">
              <w:rPr>
                <w:szCs w:val="24"/>
              </w:rPr>
              <w:t>2,5% </w:t>
            </w:r>
          </w:p>
        </w:tc>
      </w:tr>
      <w:tr w:rsidR="0023647E" w:rsidRPr="0067706E" w14:paraId="1386FAF9" w14:textId="77777777" w:rsidTr="0023647E">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975F3" w14:textId="77777777" w:rsidR="0023647E" w:rsidRPr="0067706E" w:rsidRDefault="0023647E" w:rsidP="0023647E">
            <w:pPr>
              <w:jc w:val="center"/>
              <w:textAlignment w:val="baseline"/>
              <w:rPr>
                <w:szCs w:val="24"/>
              </w:rPr>
            </w:pPr>
            <w:r w:rsidRPr="0067706E">
              <w:rPr>
                <w:szCs w:val="24"/>
              </w:rPr>
              <w:t>3 </w:t>
            </w:r>
          </w:p>
        </w:tc>
        <w:tc>
          <w:tcPr>
            <w:tcW w:w="54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EB65B" w14:textId="77777777" w:rsidR="0023647E" w:rsidRPr="0067706E" w:rsidRDefault="0023647E" w:rsidP="0023647E">
            <w:pPr>
              <w:jc w:val="center"/>
              <w:textAlignment w:val="baseline"/>
              <w:rPr>
                <w:szCs w:val="24"/>
              </w:rPr>
            </w:pPr>
            <w:r w:rsidRPr="0067706E">
              <w:rPr>
                <w:szCs w:val="24"/>
              </w:rPr>
              <w:t>Obrigações trabalhistas ou previdenciárias realizadas pela Contratada a partir de 6 até 10 dias de atraso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69B0D" w14:textId="77777777" w:rsidR="0023647E" w:rsidRPr="0067706E" w:rsidRDefault="0023647E" w:rsidP="0023647E">
            <w:pPr>
              <w:jc w:val="center"/>
              <w:textAlignment w:val="baseline"/>
              <w:rPr>
                <w:szCs w:val="24"/>
              </w:rPr>
            </w:pPr>
            <w:r w:rsidRPr="0067706E">
              <w:rPr>
                <w:szCs w:val="24"/>
              </w:rPr>
              <w:t>5% </w:t>
            </w:r>
          </w:p>
        </w:tc>
      </w:tr>
      <w:tr w:rsidR="0023647E" w:rsidRPr="0067706E" w14:paraId="646AC9BF" w14:textId="77777777" w:rsidTr="0023647E">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6CD3E" w14:textId="77777777" w:rsidR="0023647E" w:rsidRPr="0067706E" w:rsidRDefault="0023647E" w:rsidP="0023647E">
            <w:pPr>
              <w:jc w:val="center"/>
              <w:textAlignment w:val="baseline"/>
              <w:rPr>
                <w:szCs w:val="24"/>
              </w:rPr>
            </w:pPr>
            <w:r w:rsidRPr="0067706E">
              <w:rPr>
                <w:szCs w:val="24"/>
              </w:rPr>
              <w:t>4 </w:t>
            </w:r>
          </w:p>
        </w:tc>
        <w:tc>
          <w:tcPr>
            <w:tcW w:w="54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C927F" w14:textId="77777777" w:rsidR="0023647E" w:rsidRPr="0067706E" w:rsidRDefault="0023647E" w:rsidP="0023647E">
            <w:pPr>
              <w:jc w:val="center"/>
              <w:textAlignment w:val="baseline"/>
              <w:rPr>
                <w:szCs w:val="24"/>
              </w:rPr>
            </w:pPr>
            <w:r w:rsidRPr="0067706E">
              <w:rPr>
                <w:szCs w:val="24"/>
              </w:rPr>
              <w:t>Obrigações trabalhistas ou previdenciárias realizadas pela Contratada a partir de 11 dias de atraso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CFD36" w14:textId="77777777" w:rsidR="0023647E" w:rsidRPr="0067706E" w:rsidRDefault="0023647E" w:rsidP="0023647E">
            <w:pPr>
              <w:jc w:val="center"/>
              <w:textAlignment w:val="baseline"/>
              <w:rPr>
                <w:szCs w:val="24"/>
              </w:rPr>
            </w:pPr>
            <w:r w:rsidRPr="0067706E">
              <w:rPr>
                <w:szCs w:val="24"/>
              </w:rPr>
              <w:t>7,5% </w:t>
            </w:r>
          </w:p>
        </w:tc>
      </w:tr>
    </w:tbl>
    <w:p w14:paraId="6FCA8903" w14:textId="77777777" w:rsidR="0023647E" w:rsidRPr="0067706E" w:rsidRDefault="0023647E" w:rsidP="00C3663F">
      <w:pPr>
        <w:pStyle w:val="PargrafodaLista"/>
        <w:widowControl/>
        <w:numPr>
          <w:ilvl w:val="1"/>
          <w:numId w:val="32"/>
        </w:numPr>
        <w:spacing w:after="200" w:line="276" w:lineRule="auto"/>
        <w:ind w:left="-142" w:firstLine="0"/>
        <w:textAlignment w:val="baseline"/>
        <w:rPr>
          <w:szCs w:val="24"/>
        </w:rPr>
      </w:pPr>
      <w:r w:rsidRPr="0067706E">
        <w:rPr>
          <w:szCs w:val="24"/>
        </w:rPr>
        <w:t xml:space="preserve">O percentual de glosa estipulado para cada item corresponde a 100% dos colaboradores </w:t>
      </w:r>
      <w:r>
        <w:rPr>
          <w:szCs w:val="24"/>
        </w:rPr>
        <w:t xml:space="preserve">     </w:t>
      </w:r>
      <w:r w:rsidRPr="0067706E">
        <w:rPr>
          <w:szCs w:val="24"/>
        </w:rPr>
        <w:t>alocados no CNMP.  </w:t>
      </w:r>
    </w:p>
    <w:p w14:paraId="47F7361E" w14:textId="77777777" w:rsidR="0023647E" w:rsidRPr="0067706E" w:rsidRDefault="0023647E" w:rsidP="00C3663F">
      <w:pPr>
        <w:pStyle w:val="PargrafodaLista"/>
        <w:widowControl/>
        <w:numPr>
          <w:ilvl w:val="1"/>
          <w:numId w:val="32"/>
        </w:numPr>
        <w:spacing w:after="200" w:line="276" w:lineRule="auto"/>
        <w:ind w:left="426" w:hanging="568"/>
        <w:textAlignment w:val="baseline"/>
        <w:rPr>
          <w:szCs w:val="24"/>
        </w:rPr>
      </w:pPr>
      <w:r w:rsidRPr="0067706E">
        <w:rPr>
          <w:szCs w:val="24"/>
        </w:rPr>
        <w:t>Em caso de falhas que não atinjam a totalidade de colaboradores, será atribuído percentual de glosa proporcional à quantidade de colaboradores afetados.</w:t>
      </w:r>
    </w:p>
    <w:p w14:paraId="71E40AD1" w14:textId="77777777" w:rsidR="0023647E" w:rsidRPr="00D14C06" w:rsidRDefault="0023647E" w:rsidP="0023647E">
      <w:pPr>
        <w:pStyle w:val="WW-Estilopadro"/>
        <w:widowControl w:val="0"/>
        <w:spacing w:before="0" w:after="120" w:line="360" w:lineRule="auto"/>
        <w:ind w:left="502"/>
        <w:rPr>
          <w:color w:val="FF0000"/>
          <w:lang w:val="pt-PT"/>
        </w:rPr>
      </w:pPr>
    </w:p>
    <w:p w14:paraId="547FDFAC" w14:textId="77777777" w:rsidR="0023647E" w:rsidRPr="00D14C06" w:rsidRDefault="0023647E" w:rsidP="0023647E">
      <w:pPr>
        <w:pStyle w:val="WW-Estilopadro"/>
        <w:widowControl w:val="0"/>
        <w:spacing w:before="0" w:after="120" w:line="360" w:lineRule="auto"/>
        <w:ind w:left="720"/>
        <w:rPr>
          <w:color w:val="FF0000"/>
          <w:sz w:val="24"/>
          <w:szCs w:val="24"/>
          <w:lang w:val="pt-PT"/>
        </w:rPr>
      </w:pPr>
    </w:p>
    <w:p w14:paraId="48B4AB1E" w14:textId="77777777" w:rsidR="0023647E" w:rsidRPr="00D14C06" w:rsidRDefault="0023647E" w:rsidP="0023647E">
      <w:r w:rsidRPr="00D14C06">
        <w:br w:type="page"/>
      </w:r>
    </w:p>
    <w:p w14:paraId="56156B60" w14:textId="77777777" w:rsidR="0023647E" w:rsidRPr="00D14C06" w:rsidRDefault="0023647E" w:rsidP="0023647E">
      <w:pPr>
        <w:pStyle w:val="WW-Estilopadro"/>
        <w:widowControl w:val="0"/>
        <w:spacing w:before="0" w:after="120" w:line="360" w:lineRule="auto"/>
        <w:rPr>
          <w:sz w:val="24"/>
          <w:szCs w:val="24"/>
          <w:lang w:val="pt-PT"/>
        </w:rPr>
      </w:pPr>
    </w:p>
    <w:p w14:paraId="0EC514AD" w14:textId="77777777" w:rsidR="0023647E" w:rsidRPr="00D14C06" w:rsidRDefault="0023647E" w:rsidP="0023647E">
      <w:pPr>
        <w:pStyle w:val="Normal1"/>
        <w:suppressAutoHyphens w:val="0"/>
        <w:spacing w:after="120" w:line="360" w:lineRule="auto"/>
        <w:jc w:val="center"/>
        <w:rPr>
          <w:rFonts w:eastAsia="MS Mincho"/>
          <w:b/>
          <w:strike/>
          <w:color w:val="auto"/>
        </w:rPr>
      </w:pPr>
    </w:p>
    <w:p w14:paraId="39B6D94F" w14:textId="77777777" w:rsidR="0023647E" w:rsidRPr="00D14C06" w:rsidRDefault="0023647E" w:rsidP="0023647E">
      <w:pPr>
        <w:pStyle w:val="Normal1"/>
        <w:shd w:val="clear" w:color="auto" w:fill="B3B3B3"/>
        <w:spacing w:line="360" w:lineRule="auto"/>
        <w:jc w:val="center"/>
        <w:rPr>
          <w:rFonts w:eastAsia="MS Mincho"/>
          <w:b/>
        </w:rPr>
      </w:pPr>
      <w:r w:rsidRPr="00D14C06">
        <w:rPr>
          <w:b/>
          <w:bCs/>
          <w:lang w:eastAsia="pt-BR"/>
        </w:rPr>
        <w:t xml:space="preserve">ANEXO </w:t>
      </w:r>
      <w:r w:rsidRPr="00D14C06">
        <w:rPr>
          <w:b/>
          <w:bCs/>
          <w:color w:val="auto"/>
          <w:lang w:eastAsia="pt-BR"/>
        </w:rPr>
        <w:t>I</w:t>
      </w:r>
      <w:r w:rsidRPr="00D14C06">
        <w:rPr>
          <w:b/>
          <w:bCs/>
          <w:lang w:eastAsia="pt-BR"/>
        </w:rPr>
        <w:t xml:space="preserve"> DO TERMO DE REFERÊNCIA</w:t>
      </w:r>
    </w:p>
    <w:p w14:paraId="36BB88D6" w14:textId="77777777" w:rsidR="0023647E" w:rsidRPr="00D14C06" w:rsidRDefault="0023647E" w:rsidP="0023647E">
      <w:pPr>
        <w:pStyle w:val="Normal1"/>
        <w:suppressAutoHyphens w:val="0"/>
        <w:spacing w:after="120" w:line="360" w:lineRule="auto"/>
        <w:jc w:val="center"/>
        <w:rPr>
          <w:rFonts w:eastAsia="MS Mincho"/>
          <w:b/>
        </w:rPr>
      </w:pPr>
    </w:p>
    <w:p w14:paraId="537D4B1D" w14:textId="77777777" w:rsidR="0023647E" w:rsidRPr="00D14C06" w:rsidRDefault="0023647E" w:rsidP="0023647E">
      <w:pPr>
        <w:pStyle w:val="Normal1"/>
        <w:suppressAutoHyphens w:val="0"/>
        <w:spacing w:after="120" w:line="360" w:lineRule="auto"/>
        <w:jc w:val="center"/>
        <w:rPr>
          <w:rFonts w:eastAsia="MS Mincho"/>
          <w:b/>
        </w:rPr>
      </w:pPr>
      <w:r w:rsidRPr="00D14C06">
        <w:rPr>
          <w:rFonts w:eastAsia="MS Mincho"/>
          <w:b/>
        </w:rPr>
        <w:t>MODELO DE DECLARAÇÃO DE VISTORIA</w:t>
      </w:r>
    </w:p>
    <w:p w14:paraId="08B77B6B" w14:textId="77777777" w:rsidR="0023647E" w:rsidRPr="00D14C06" w:rsidRDefault="0023647E" w:rsidP="0023647E">
      <w:pPr>
        <w:pStyle w:val="Normal1"/>
        <w:suppressAutoHyphens w:val="0"/>
        <w:spacing w:after="120" w:line="360" w:lineRule="auto"/>
        <w:jc w:val="center"/>
        <w:rPr>
          <w:rFonts w:eastAsia="MS Mincho"/>
          <w:b/>
        </w:rPr>
      </w:pPr>
    </w:p>
    <w:p w14:paraId="02067039" w14:textId="4ED85EFB" w:rsidR="0023647E" w:rsidRPr="00D14C06" w:rsidRDefault="0023647E" w:rsidP="0023647E">
      <w:pPr>
        <w:pStyle w:val="Normal1"/>
        <w:suppressAutoHyphens w:val="0"/>
        <w:spacing w:after="120" w:line="360" w:lineRule="auto"/>
        <w:rPr>
          <w:rFonts w:eastAsia="MS Mincho"/>
        </w:rPr>
      </w:pPr>
      <w:r w:rsidRPr="00D14C06">
        <w:rPr>
          <w:rFonts w:eastAsia="MS Mincho"/>
          <w:lang w:eastAsia="pt-BR"/>
        </w:rPr>
        <w:t>Declaro, para fins de participação no Pregão Eletrôni</w:t>
      </w:r>
      <w:r>
        <w:rPr>
          <w:rFonts w:eastAsia="MS Mincho"/>
          <w:lang w:eastAsia="pt-BR"/>
        </w:rPr>
        <w:t>co N.º ____________________/2022</w:t>
      </w:r>
      <w:r w:rsidRPr="00D14C06">
        <w:rPr>
          <w:rFonts w:eastAsia="MS Mincho"/>
          <w:lang w:eastAsia="pt-BR"/>
        </w:rPr>
        <w:t xml:space="preserve"> que a empresa ______________________________________________________________________, inscrita no CNPJ/MF sob N.º______________________________________________________, sediada na _________________________________________________________</w:t>
      </w:r>
      <w:r w:rsidRPr="00D14C06">
        <w:rPr>
          <w:rFonts w:eastAsia="MS Mincho"/>
          <w:sz w:val="16"/>
          <w:szCs w:val="16"/>
          <w:lang w:eastAsia="pt-BR"/>
        </w:rPr>
        <w:t>(endereço completo)</w:t>
      </w:r>
      <w:r w:rsidRPr="00D14C06">
        <w:rPr>
          <w:rFonts w:eastAsia="MS Mincho"/>
          <w:lang w:eastAsia="pt-BR"/>
        </w:rPr>
        <w:t>, representada pelo Sr. ___________________________________________________________, vistoriou as áreas onde serão executados os serviços, para tomar pleno conhecimento de suas instalações e das dificuldades que os serviços possam apresentar no futuro.</w:t>
      </w:r>
    </w:p>
    <w:p w14:paraId="4C0BDE99" w14:textId="77777777" w:rsidR="0023647E" w:rsidRPr="00D14C06" w:rsidRDefault="0023647E" w:rsidP="0023647E">
      <w:pPr>
        <w:pStyle w:val="Normal1"/>
        <w:suppressAutoHyphens w:val="0"/>
        <w:spacing w:after="120" w:line="360" w:lineRule="auto"/>
        <w:rPr>
          <w:rFonts w:eastAsia="MS Mincho"/>
        </w:rPr>
      </w:pPr>
    </w:p>
    <w:p w14:paraId="7E676DA5" w14:textId="77777777" w:rsidR="0023647E" w:rsidRPr="00D14C06" w:rsidRDefault="0023647E" w:rsidP="0023647E">
      <w:pPr>
        <w:pStyle w:val="Normal1"/>
        <w:suppressAutoHyphens w:val="0"/>
        <w:spacing w:after="120" w:line="360" w:lineRule="auto"/>
        <w:jc w:val="center"/>
        <w:rPr>
          <w:rFonts w:eastAsia="MS Mincho"/>
          <w:lang w:eastAsia="pt-BR"/>
        </w:rPr>
      </w:pPr>
      <w:r w:rsidRPr="00D14C06">
        <w:rPr>
          <w:rFonts w:eastAsia="MS Mincho"/>
        </w:rPr>
        <w:t xml:space="preserve">Brasília, _____ de ______________ </w:t>
      </w:r>
      <w:proofErr w:type="spellStart"/>
      <w:r w:rsidRPr="00D14C06">
        <w:rPr>
          <w:rFonts w:eastAsia="MS Mincho"/>
        </w:rPr>
        <w:t>de</w:t>
      </w:r>
      <w:proofErr w:type="spellEnd"/>
      <w:r w:rsidRPr="00D14C06">
        <w:rPr>
          <w:rFonts w:eastAsia="MS Mincho"/>
        </w:rPr>
        <w:t xml:space="preserve"> 2022.</w:t>
      </w:r>
    </w:p>
    <w:p w14:paraId="60E65085" w14:textId="77777777" w:rsidR="0023647E" w:rsidRPr="00D14C06" w:rsidRDefault="0023647E" w:rsidP="0023647E">
      <w:pPr>
        <w:pStyle w:val="Normal1"/>
        <w:suppressAutoHyphens w:val="0"/>
        <w:spacing w:line="360" w:lineRule="auto"/>
        <w:jc w:val="center"/>
        <w:rPr>
          <w:rFonts w:eastAsia="MS Mincho"/>
        </w:rPr>
      </w:pPr>
      <w:r w:rsidRPr="00D14C06">
        <w:rPr>
          <w:rFonts w:eastAsia="MS Mincho"/>
          <w:lang w:eastAsia="pt-BR"/>
        </w:rPr>
        <w:t>_________________________________________________</w:t>
      </w:r>
    </w:p>
    <w:p w14:paraId="7EABE8A3" w14:textId="77777777" w:rsidR="0023647E" w:rsidRPr="00D14C06" w:rsidRDefault="0023647E" w:rsidP="0023647E">
      <w:pPr>
        <w:pStyle w:val="Normal1"/>
        <w:suppressAutoHyphens w:val="0"/>
        <w:spacing w:after="120" w:line="360" w:lineRule="auto"/>
        <w:jc w:val="center"/>
        <w:rPr>
          <w:bCs/>
        </w:rPr>
      </w:pPr>
      <w:r w:rsidRPr="00D14C06">
        <w:rPr>
          <w:rFonts w:eastAsia="MS Mincho"/>
        </w:rPr>
        <w:t>Coordenadoria de Segurança Institucional</w:t>
      </w:r>
      <w:r w:rsidRPr="00D14C06">
        <w:rPr>
          <w:rFonts w:eastAsia="MS Mincho"/>
        </w:rPr>
        <w:br w:type="page"/>
      </w:r>
      <w:r w:rsidRPr="00D14C06">
        <w:rPr>
          <w:rFonts w:eastAsia="MS Mincho"/>
          <w:b/>
          <w:bCs/>
        </w:rPr>
        <w:lastRenderedPageBreak/>
        <w:t xml:space="preserve"> </w:t>
      </w:r>
    </w:p>
    <w:p w14:paraId="2408ABC1" w14:textId="77777777" w:rsidR="0023647E" w:rsidRPr="00D14C06" w:rsidRDefault="0023647E" w:rsidP="0023647E">
      <w:pPr>
        <w:pStyle w:val="WW-Estilopadro"/>
        <w:widowControl w:val="0"/>
        <w:tabs>
          <w:tab w:val="left" w:pos="0"/>
        </w:tabs>
        <w:spacing w:before="0" w:after="120" w:line="360" w:lineRule="auto"/>
        <w:rPr>
          <w:strike/>
        </w:rPr>
      </w:pPr>
    </w:p>
    <w:p w14:paraId="2F287314" w14:textId="0B1CA8AE" w:rsidR="003E2A02" w:rsidRPr="009E1B5E" w:rsidRDefault="00C76CAE" w:rsidP="003F6802">
      <w:pPr>
        <w:widowControl/>
        <w:spacing w:after="160" w:line="259" w:lineRule="auto"/>
        <w:jc w:val="left"/>
        <w:rPr>
          <w:rFonts w:cs="Times New Roman"/>
        </w:rPr>
      </w:pPr>
      <w:r w:rsidRPr="6467567F">
        <w:rPr>
          <w:rFonts w:eastAsia="Times New Roman"/>
          <w:lang w:eastAsia="pt-BR"/>
        </w:rPr>
        <w:t xml:space="preserve">                              </w:t>
      </w:r>
      <w:r w:rsidR="003F6802">
        <w:rPr>
          <w:rFonts w:eastAsia="Times New Roman"/>
          <w:lang w:eastAsia="pt-BR"/>
        </w:rPr>
        <w:t xml:space="preserve">        </w:t>
      </w:r>
      <w:r w:rsidR="003E2A02" w:rsidRPr="6467567F">
        <w:rPr>
          <w:rFonts w:cs="Times New Roman"/>
          <w:b/>
          <w:bCs/>
          <w:u w:val="single"/>
        </w:rPr>
        <w:t xml:space="preserve">EDITAL DE LICITAÇÃO Nº </w:t>
      </w:r>
      <w:r w:rsidR="0023647E">
        <w:rPr>
          <w:rFonts w:cs="Times New Roman"/>
          <w:b/>
          <w:bCs/>
          <w:u w:val="single"/>
        </w:rPr>
        <w:t>39</w:t>
      </w:r>
      <w:r w:rsidR="003E2A02"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1B55B26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23647E" w:rsidRPr="0023647E">
        <w:rPr>
          <w:b/>
          <w:u w:val="single"/>
        </w:rPr>
        <w:t>19.00.6180.0007023/2022-60</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7664B219" w14:textId="3CE5DF5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23647E">
        <w:rPr>
          <w:rFonts w:ascii="Times New Roman" w:hAnsi="Times New Roman" w:cs="Times New Roman"/>
          <w:b/>
          <w:u w:val="single"/>
        </w:rPr>
        <w:t>39</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55395C19"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3647E" w:rsidRPr="0023647E">
        <w:rPr>
          <w:rFonts w:ascii="Times New Roman" w:hAnsi="Times New Roman" w:cs="Times New Roman"/>
          <w:b/>
          <w:bCs/>
          <w:u w:val="single"/>
        </w:rPr>
        <w:t>19.00.6180.0007023/2022-60</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lastRenderedPageBreak/>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 xml:space="preserve">_ de _______________ </w:t>
      </w:r>
      <w:proofErr w:type="spellStart"/>
      <w:r w:rsidR="00B23F73">
        <w:rPr>
          <w:rFonts w:ascii="Times New Roman" w:hAnsi="Times New Roman" w:cs="Times New Roman"/>
        </w:rPr>
        <w:t>de</w:t>
      </w:r>
      <w:proofErr w:type="spellEnd"/>
      <w:r w:rsidR="00B23F73">
        <w:rPr>
          <w:rFonts w:ascii="Times New Roman" w:hAnsi="Times New Roman" w:cs="Times New Roman"/>
        </w:rPr>
        <w:t xml:space="preserv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64355EE6" w14:textId="77777777" w:rsidR="004B70AD" w:rsidRDefault="004B70AD" w:rsidP="00B23F73">
      <w:pPr>
        <w:pStyle w:val="Standard"/>
        <w:spacing w:line="360" w:lineRule="auto"/>
        <w:rPr>
          <w:rFonts w:ascii="Times New Roman" w:hAnsi="Times New Roman" w:cs="Times New Roman"/>
          <w:b/>
          <w:u w:val="single"/>
        </w:rPr>
      </w:pPr>
    </w:p>
    <w:p w14:paraId="299F8315" w14:textId="6A510210"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23647E">
        <w:rPr>
          <w:rFonts w:ascii="Times New Roman" w:hAnsi="Times New Roman" w:cs="Times New Roman"/>
          <w:b/>
          <w:u w:val="single"/>
        </w:rPr>
        <w:t>39</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05DB174C"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3647E" w:rsidRPr="0023647E">
        <w:rPr>
          <w:rFonts w:ascii="Times New Roman" w:hAnsi="Times New Roman" w:cs="Times New Roman"/>
          <w:b/>
          <w:bCs/>
          <w:u w:val="single"/>
        </w:rPr>
        <w:t>19.00.6180.0007023/2022-60</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proofErr w:type="spellStart"/>
      <w:r w:rsidRPr="009E1B5E">
        <w:rPr>
          <w:rFonts w:ascii="Times New Roman" w:hAnsi="Times New Roman" w:cs="Times New Roman"/>
        </w:rPr>
        <w:t>Fornecer</w:t>
      </w:r>
      <w:proofErr w:type="spellEnd"/>
      <w:r w:rsidRPr="009E1B5E">
        <w:rPr>
          <w:rFonts w:ascii="Times New Roman" w:hAnsi="Times New Roman" w:cs="Times New Roman"/>
        </w:rPr>
        <w:t xml:space="preserve">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1D8F0ED6" w:rsidR="003E2A02"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1438FCB7" w14:textId="77777777" w:rsidR="00D61B1D" w:rsidRPr="009E1B5E" w:rsidRDefault="00D61B1D" w:rsidP="00D61B1D">
      <w:pPr>
        <w:pStyle w:val="Standard"/>
        <w:widowControl/>
        <w:tabs>
          <w:tab w:val="left" w:pos="284"/>
        </w:tabs>
        <w:suppressAutoHyphens w:val="0"/>
        <w:autoSpaceDN/>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49904CB"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 xml:space="preserve">contados a partir </w:t>
      </w:r>
      <w:r w:rsidR="00180746">
        <w:rPr>
          <w:rFonts w:ascii="Times New Roman" w:hAnsi="Times New Roman" w:cs="Times New Roman"/>
          <w:b/>
          <w:bCs/>
        </w:rPr>
        <w:t>XXX</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0C656046"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p w14:paraId="1939CEAD" w14:textId="77777777" w:rsidR="00F73122" w:rsidRPr="00CC012F" w:rsidRDefault="00F73122" w:rsidP="00F73122">
      <w:pPr>
        <w:pStyle w:val="Standard"/>
        <w:spacing w:line="360" w:lineRule="auto"/>
        <w:ind w:firstLine="1417"/>
        <w:jc w:val="both"/>
        <w:rPr>
          <w:rFonts w:ascii="Times New Roman" w:hAnsi="Times New Roman" w:cs="Times New Roman"/>
        </w:rPr>
      </w:pPr>
    </w:p>
    <w:tbl>
      <w:tblPr>
        <w:tblW w:w="9798" w:type="dxa"/>
        <w:tblCellSpacing w:w="0" w:type="dxa"/>
        <w:tblInd w:w="-5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0"/>
        <w:gridCol w:w="1559"/>
        <w:gridCol w:w="1276"/>
        <w:gridCol w:w="1559"/>
        <w:gridCol w:w="1701"/>
        <w:gridCol w:w="1843"/>
      </w:tblGrid>
      <w:tr w:rsidR="00180746" w:rsidRPr="00180746" w14:paraId="0B074ACB" w14:textId="77777777" w:rsidTr="00180746">
        <w:trPr>
          <w:trHeight w:val="965"/>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18CA035"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POSTO</w:t>
            </w:r>
          </w:p>
        </w:tc>
        <w:tc>
          <w:tcPr>
            <w:tcW w:w="155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AEB06F8"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QUANTIDADE DE POSTOS</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577195B" w14:textId="77777777" w:rsidR="00180746" w:rsidRPr="00180746" w:rsidRDefault="00180746" w:rsidP="00180746">
            <w:pPr>
              <w:widowControl/>
              <w:spacing w:line="240" w:lineRule="auto"/>
              <w:jc w:val="left"/>
              <w:rPr>
                <w:rFonts w:eastAsia="Times New Roman" w:cs="Times New Roman"/>
                <w:color w:val="000000"/>
                <w:szCs w:val="24"/>
                <w:lang w:eastAsia="pt-BR"/>
              </w:rPr>
            </w:pPr>
            <w:r w:rsidRPr="00180746">
              <w:rPr>
                <w:rFonts w:eastAsia="Times New Roman" w:cs="Times New Roman"/>
                <w:color w:val="000000"/>
                <w:szCs w:val="24"/>
                <w:lang w:eastAsia="pt-BR"/>
              </w:rPr>
              <w:t>QTDE DE PESSOAS</w:t>
            </w:r>
          </w:p>
        </w:tc>
        <w:tc>
          <w:tcPr>
            <w:tcW w:w="155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08BCB01" w14:textId="5D187BD1" w:rsidR="00180746" w:rsidRDefault="00180746" w:rsidP="00180746">
            <w:pPr>
              <w:widowControl/>
              <w:spacing w:line="240" w:lineRule="auto"/>
              <w:ind w:left="60" w:right="60"/>
              <w:jc w:val="center"/>
              <w:rPr>
                <w:rFonts w:eastAsia="Times New Roman" w:cs="Times New Roman"/>
                <w:color w:val="000000"/>
                <w:szCs w:val="24"/>
                <w:lang w:eastAsia="pt-BR"/>
              </w:rPr>
            </w:pPr>
            <w:r>
              <w:rPr>
                <w:rFonts w:eastAsia="Times New Roman" w:cs="Times New Roman"/>
                <w:color w:val="000000"/>
                <w:szCs w:val="24"/>
                <w:lang w:eastAsia="pt-BR"/>
              </w:rPr>
              <w:t>VALOR MENSAL</w:t>
            </w:r>
          </w:p>
          <w:p w14:paraId="251499EB" w14:textId="7A34BC1A"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Pr>
                <w:rFonts w:eastAsia="Times New Roman" w:cs="Times New Roman"/>
                <w:color w:val="000000"/>
                <w:szCs w:val="24"/>
                <w:lang w:eastAsia="pt-BR"/>
              </w:rPr>
              <w:t>(</w:t>
            </w:r>
            <w:r w:rsidRPr="00180746">
              <w:rPr>
                <w:rFonts w:eastAsia="Times New Roman" w:cs="Times New Roman"/>
                <w:color w:val="000000"/>
                <w:szCs w:val="24"/>
                <w:lang w:eastAsia="pt-BR"/>
              </w:rPr>
              <w:t>PESSOA</w:t>
            </w:r>
            <w:r>
              <w:rPr>
                <w:rFonts w:eastAsia="Times New Roman" w:cs="Times New Roman"/>
                <w:color w:val="000000"/>
                <w:szCs w:val="24"/>
                <w:lang w:eastAsia="pt-BR"/>
              </w:rPr>
              <w:t>)</w:t>
            </w: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2618864" w14:textId="77777777" w:rsidR="00180746" w:rsidRPr="00180746" w:rsidRDefault="00180746" w:rsidP="00180746">
            <w:pPr>
              <w:widowControl/>
              <w:spacing w:line="240" w:lineRule="auto"/>
              <w:jc w:val="left"/>
              <w:rPr>
                <w:rFonts w:eastAsia="Times New Roman" w:cs="Times New Roman"/>
                <w:color w:val="000000"/>
                <w:szCs w:val="24"/>
                <w:lang w:eastAsia="pt-BR"/>
              </w:rPr>
            </w:pPr>
            <w:r w:rsidRPr="00180746">
              <w:rPr>
                <w:rFonts w:eastAsia="Times New Roman" w:cs="Times New Roman"/>
                <w:color w:val="000000"/>
                <w:szCs w:val="24"/>
                <w:lang w:eastAsia="pt-BR"/>
              </w:rPr>
              <w:t>VALOR MENSAL TOTAL (POSTO)</w:t>
            </w:r>
          </w:p>
        </w:tc>
        <w:tc>
          <w:tcPr>
            <w:tcW w:w="184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2BA2AC4"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VALOR ANUAL</w:t>
            </w:r>
          </w:p>
        </w:tc>
      </w:tr>
      <w:tr w:rsidR="00180746" w:rsidRPr="00180746" w14:paraId="0596A7D5" w14:textId="77777777" w:rsidTr="0018074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14:paraId="31CCF9F4"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 xml:space="preserve">Brigadista Masc. </w:t>
            </w:r>
            <w:proofErr w:type="gramStart"/>
            <w:r w:rsidRPr="00180746">
              <w:rPr>
                <w:rFonts w:eastAsia="Times New Roman" w:cs="Times New Roman"/>
                <w:color w:val="000000"/>
                <w:szCs w:val="24"/>
                <w:lang w:eastAsia="pt-BR"/>
              </w:rPr>
              <w:t>12x36 Diurno</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14:paraId="1F9DE5ED"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 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78A783D"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2</w:t>
            </w:r>
          </w:p>
        </w:tc>
        <w:tc>
          <w:tcPr>
            <w:tcW w:w="1559" w:type="dxa"/>
            <w:tcBorders>
              <w:top w:val="outset" w:sz="6" w:space="0" w:color="auto"/>
              <w:left w:val="outset" w:sz="6" w:space="0" w:color="auto"/>
              <w:bottom w:val="outset" w:sz="6" w:space="0" w:color="auto"/>
              <w:right w:val="outset" w:sz="6" w:space="0" w:color="auto"/>
            </w:tcBorders>
            <w:vAlign w:val="center"/>
          </w:tcPr>
          <w:p w14:paraId="6633660B" w14:textId="7F337B05"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c>
          <w:tcPr>
            <w:tcW w:w="1701" w:type="dxa"/>
            <w:tcBorders>
              <w:top w:val="outset" w:sz="6" w:space="0" w:color="auto"/>
              <w:left w:val="outset" w:sz="6" w:space="0" w:color="auto"/>
              <w:bottom w:val="outset" w:sz="6" w:space="0" w:color="auto"/>
              <w:right w:val="outset" w:sz="6" w:space="0" w:color="auto"/>
            </w:tcBorders>
            <w:vAlign w:val="center"/>
          </w:tcPr>
          <w:p w14:paraId="5CDEA270" w14:textId="7BDD9895" w:rsidR="00180746" w:rsidRPr="00180746" w:rsidRDefault="00180746" w:rsidP="00180746">
            <w:pPr>
              <w:widowControl/>
              <w:spacing w:line="240" w:lineRule="auto"/>
              <w:jc w:val="left"/>
              <w:rPr>
                <w:rFonts w:eastAsia="Times New Roman" w:cs="Times New Roman"/>
                <w:color w:val="000000"/>
                <w:szCs w:val="24"/>
                <w:lang w:eastAsia="pt-BR"/>
              </w:rPr>
            </w:pPr>
          </w:p>
        </w:tc>
        <w:tc>
          <w:tcPr>
            <w:tcW w:w="1843" w:type="dxa"/>
            <w:tcBorders>
              <w:top w:val="outset" w:sz="6" w:space="0" w:color="auto"/>
              <w:left w:val="outset" w:sz="6" w:space="0" w:color="auto"/>
              <w:bottom w:val="outset" w:sz="6" w:space="0" w:color="auto"/>
              <w:right w:val="outset" w:sz="6" w:space="0" w:color="auto"/>
            </w:tcBorders>
            <w:vAlign w:val="center"/>
          </w:tcPr>
          <w:p w14:paraId="640A98D9" w14:textId="2D539DE8"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r>
      <w:tr w:rsidR="00180746" w:rsidRPr="00180746" w14:paraId="5C110A07" w14:textId="77777777" w:rsidTr="0018074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14:paraId="7FB15889"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Brigadista Fem. </w:t>
            </w:r>
            <w:proofErr w:type="gramStart"/>
            <w:r w:rsidRPr="00180746">
              <w:rPr>
                <w:rFonts w:eastAsia="Times New Roman" w:cs="Times New Roman"/>
                <w:color w:val="000000"/>
                <w:szCs w:val="24"/>
                <w:lang w:eastAsia="pt-BR"/>
              </w:rPr>
              <w:t>12x36 Diurno</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14:paraId="519E8EE2"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ADC4B8B"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2</w:t>
            </w:r>
          </w:p>
        </w:tc>
        <w:tc>
          <w:tcPr>
            <w:tcW w:w="1559" w:type="dxa"/>
            <w:tcBorders>
              <w:top w:val="outset" w:sz="6" w:space="0" w:color="auto"/>
              <w:left w:val="outset" w:sz="6" w:space="0" w:color="auto"/>
              <w:bottom w:val="outset" w:sz="6" w:space="0" w:color="auto"/>
              <w:right w:val="outset" w:sz="6" w:space="0" w:color="auto"/>
            </w:tcBorders>
            <w:vAlign w:val="center"/>
          </w:tcPr>
          <w:p w14:paraId="004AEC5E" w14:textId="4406E25E"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c>
          <w:tcPr>
            <w:tcW w:w="1701" w:type="dxa"/>
            <w:tcBorders>
              <w:top w:val="outset" w:sz="6" w:space="0" w:color="auto"/>
              <w:left w:val="outset" w:sz="6" w:space="0" w:color="auto"/>
              <w:bottom w:val="outset" w:sz="6" w:space="0" w:color="auto"/>
              <w:right w:val="outset" w:sz="6" w:space="0" w:color="auto"/>
            </w:tcBorders>
            <w:vAlign w:val="center"/>
          </w:tcPr>
          <w:p w14:paraId="555A6F98" w14:textId="1EC9EFF2" w:rsidR="00180746" w:rsidRPr="00180746" w:rsidRDefault="00180746" w:rsidP="00180746">
            <w:pPr>
              <w:widowControl/>
              <w:spacing w:line="240" w:lineRule="auto"/>
              <w:jc w:val="left"/>
              <w:rPr>
                <w:rFonts w:eastAsia="Times New Roman" w:cs="Times New Roman"/>
                <w:color w:val="000000"/>
                <w:szCs w:val="24"/>
                <w:lang w:eastAsia="pt-BR"/>
              </w:rPr>
            </w:pPr>
          </w:p>
        </w:tc>
        <w:tc>
          <w:tcPr>
            <w:tcW w:w="1843" w:type="dxa"/>
            <w:tcBorders>
              <w:top w:val="outset" w:sz="6" w:space="0" w:color="auto"/>
              <w:left w:val="outset" w:sz="6" w:space="0" w:color="auto"/>
              <w:bottom w:val="outset" w:sz="6" w:space="0" w:color="auto"/>
              <w:right w:val="outset" w:sz="6" w:space="0" w:color="auto"/>
            </w:tcBorders>
            <w:vAlign w:val="center"/>
          </w:tcPr>
          <w:p w14:paraId="097802D3" w14:textId="7503686C"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r>
      <w:tr w:rsidR="00180746" w:rsidRPr="00180746" w14:paraId="4DDD7144" w14:textId="77777777" w:rsidTr="0018074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14:paraId="14BAA349"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Brigadista Masc. </w:t>
            </w:r>
            <w:proofErr w:type="gramStart"/>
            <w:r w:rsidRPr="00180746">
              <w:rPr>
                <w:rFonts w:eastAsia="Times New Roman" w:cs="Times New Roman"/>
                <w:color w:val="000000"/>
                <w:szCs w:val="24"/>
                <w:lang w:eastAsia="pt-BR"/>
              </w:rPr>
              <w:t>12x36 Noturno</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14:paraId="5716DAD8"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2D67A92"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2</w:t>
            </w:r>
          </w:p>
        </w:tc>
        <w:tc>
          <w:tcPr>
            <w:tcW w:w="1559" w:type="dxa"/>
            <w:tcBorders>
              <w:top w:val="outset" w:sz="6" w:space="0" w:color="auto"/>
              <w:left w:val="outset" w:sz="6" w:space="0" w:color="auto"/>
              <w:bottom w:val="outset" w:sz="6" w:space="0" w:color="auto"/>
              <w:right w:val="outset" w:sz="6" w:space="0" w:color="auto"/>
            </w:tcBorders>
            <w:vAlign w:val="center"/>
          </w:tcPr>
          <w:p w14:paraId="1928EE4F" w14:textId="183D9071"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c>
          <w:tcPr>
            <w:tcW w:w="1701" w:type="dxa"/>
            <w:tcBorders>
              <w:top w:val="outset" w:sz="6" w:space="0" w:color="auto"/>
              <w:left w:val="outset" w:sz="6" w:space="0" w:color="auto"/>
              <w:bottom w:val="outset" w:sz="6" w:space="0" w:color="auto"/>
              <w:right w:val="outset" w:sz="6" w:space="0" w:color="auto"/>
            </w:tcBorders>
            <w:vAlign w:val="center"/>
          </w:tcPr>
          <w:p w14:paraId="524B1A2D" w14:textId="0F35A668" w:rsidR="00180746" w:rsidRPr="00180746" w:rsidRDefault="00180746" w:rsidP="00180746">
            <w:pPr>
              <w:widowControl/>
              <w:spacing w:line="240" w:lineRule="auto"/>
              <w:jc w:val="left"/>
              <w:rPr>
                <w:rFonts w:eastAsia="Times New Roman" w:cs="Times New Roman"/>
                <w:color w:val="000000"/>
                <w:szCs w:val="24"/>
                <w:lang w:eastAsia="pt-BR"/>
              </w:rPr>
            </w:pPr>
          </w:p>
        </w:tc>
        <w:tc>
          <w:tcPr>
            <w:tcW w:w="1843" w:type="dxa"/>
            <w:tcBorders>
              <w:top w:val="outset" w:sz="6" w:space="0" w:color="auto"/>
              <w:left w:val="outset" w:sz="6" w:space="0" w:color="auto"/>
              <w:bottom w:val="outset" w:sz="6" w:space="0" w:color="auto"/>
              <w:right w:val="outset" w:sz="6" w:space="0" w:color="auto"/>
            </w:tcBorders>
            <w:vAlign w:val="center"/>
          </w:tcPr>
          <w:p w14:paraId="26380325" w14:textId="5727069D"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r>
      <w:tr w:rsidR="00180746" w:rsidRPr="00180746" w14:paraId="28782B7D" w14:textId="77777777" w:rsidTr="00180746">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34F1AD7"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TOTAL</w:t>
            </w:r>
          </w:p>
        </w:tc>
        <w:tc>
          <w:tcPr>
            <w:tcW w:w="155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CC57B7A" w14:textId="77777777" w:rsidR="00180746" w:rsidRPr="00180746" w:rsidRDefault="00180746" w:rsidP="00180746">
            <w:pPr>
              <w:widowControl/>
              <w:spacing w:line="240" w:lineRule="auto"/>
              <w:ind w:left="60" w:right="60"/>
              <w:jc w:val="center"/>
              <w:rPr>
                <w:rFonts w:eastAsia="Times New Roman" w:cs="Times New Roman"/>
                <w:color w:val="000000"/>
                <w:szCs w:val="24"/>
                <w:lang w:eastAsia="pt-BR"/>
              </w:rPr>
            </w:pPr>
            <w:r w:rsidRPr="00180746">
              <w:rPr>
                <w:rFonts w:eastAsia="Times New Roman" w:cs="Times New Roman"/>
                <w:color w:val="000000"/>
                <w:szCs w:val="24"/>
                <w:lang w:eastAsia="pt-BR"/>
              </w:rPr>
              <w:t> </w:t>
            </w:r>
          </w:p>
        </w:tc>
        <w:tc>
          <w:tcPr>
            <w:tcW w:w="127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F1EDB33" w14:textId="77777777" w:rsidR="00180746" w:rsidRPr="00180746" w:rsidRDefault="00180746" w:rsidP="00180746">
            <w:pPr>
              <w:widowControl/>
              <w:spacing w:line="240" w:lineRule="auto"/>
              <w:jc w:val="left"/>
              <w:rPr>
                <w:rFonts w:eastAsia="Times New Roman" w:cs="Times New Roman"/>
                <w:color w:val="000000"/>
                <w:szCs w:val="24"/>
                <w:lang w:eastAsia="pt-BR"/>
              </w:rPr>
            </w:pPr>
            <w:r w:rsidRPr="00180746">
              <w:rPr>
                <w:rFonts w:eastAsia="Times New Roman" w:cs="Times New Roman"/>
                <w:color w:val="000000"/>
                <w:szCs w:val="24"/>
                <w:lang w:eastAsia="pt-BR"/>
              </w:rPr>
              <w:t> </w:t>
            </w:r>
          </w:p>
        </w:tc>
        <w:tc>
          <w:tcPr>
            <w:tcW w:w="155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DCC123C" w14:textId="04D23D71"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c>
          <w:tcPr>
            <w:tcW w:w="170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8E4786A" w14:textId="481265A5" w:rsidR="00180746" w:rsidRPr="00180746" w:rsidRDefault="00180746" w:rsidP="00180746">
            <w:pPr>
              <w:widowControl/>
              <w:spacing w:line="240" w:lineRule="auto"/>
              <w:jc w:val="left"/>
              <w:rPr>
                <w:rFonts w:eastAsia="Times New Roman" w:cs="Times New Roman"/>
                <w:color w:val="000000"/>
                <w:szCs w:val="24"/>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FEC54A5" w14:textId="0CDAFC6C" w:rsidR="00180746" w:rsidRPr="00180746" w:rsidRDefault="00180746" w:rsidP="00180746">
            <w:pPr>
              <w:widowControl/>
              <w:spacing w:line="240" w:lineRule="auto"/>
              <w:ind w:left="60" w:right="60"/>
              <w:jc w:val="center"/>
              <w:rPr>
                <w:rFonts w:eastAsia="Times New Roman" w:cs="Times New Roman"/>
                <w:color w:val="000000"/>
                <w:szCs w:val="24"/>
                <w:lang w:eastAsia="pt-BR"/>
              </w:rPr>
            </w:pPr>
          </w:p>
        </w:tc>
      </w:tr>
    </w:tbl>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04F37C2A"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lastRenderedPageBreak/>
        <w:t xml:space="preserve">O pagamento será efetuado conforme o item </w:t>
      </w:r>
      <w:r w:rsidR="00E24CCE">
        <w:rPr>
          <w:rFonts w:ascii="Times New Roman" w:hAnsi="Times New Roman" w:cs="Times New Roman"/>
        </w:rPr>
        <w:t>09</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Parágrafo sexto. Nos casos de eventuais atrasos de pagamento, desde que </w:t>
      </w:r>
      <w:r w:rsidRPr="009E1B5E">
        <w:rPr>
          <w:rFonts w:ascii="Times New Roman" w:hAnsi="Times New Roman" w:cs="Times New Roman"/>
        </w:rPr>
        <w:lastRenderedPageBreak/>
        <w:t>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139CE2E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lastRenderedPageBreak/>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r w:rsidR="00400259">
        <w:rPr>
          <w:rFonts w:ascii="Times New Roman" w:eastAsia="Times New Roman" w:hAnsi="Times New Roman" w:cs="Times New Roman"/>
          <w:color w:val="000000" w:themeColor="text1"/>
        </w:rPr>
        <w:t>.</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1DE0F014"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r w:rsidR="003F6802">
        <w:rPr>
          <w:rFonts w:ascii="Times New Roman" w:eastAsia="Arial" w:hAnsi="Times New Roman" w:cs="Times New Roman"/>
          <w:b/>
          <w:bCs/>
          <w:color w:val="000000"/>
        </w:rPr>
        <w:t xml:space="preserve"> E DO R</w:t>
      </w:r>
      <w:r w:rsidR="003403BA">
        <w:rPr>
          <w:rFonts w:ascii="Times New Roman" w:eastAsia="Arial" w:hAnsi="Times New Roman" w:cs="Times New Roman"/>
          <w:b/>
          <w:bCs/>
          <w:color w:val="000000"/>
        </w:rPr>
        <w:t>E</w:t>
      </w:r>
      <w:r w:rsidR="003F6802">
        <w:rPr>
          <w:rFonts w:ascii="Times New Roman" w:eastAsia="Arial" w:hAnsi="Times New Roman" w:cs="Times New Roman"/>
          <w:b/>
          <w:bCs/>
          <w:color w:val="000000"/>
        </w:rPr>
        <w:t>AJUSTE</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6887A578" w:rsidR="003E2A02"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36E3CCCD" w14:textId="5C34B701" w:rsidR="003F6802" w:rsidRDefault="003F6802" w:rsidP="001C4DCD">
      <w:pPr>
        <w:pStyle w:val="Standard"/>
        <w:tabs>
          <w:tab w:val="left" w:pos="0"/>
        </w:tabs>
        <w:spacing w:line="360" w:lineRule="auto"/>
        <w:ind w:firstLine="1417"/>
        <w:jc w:val="both"/>
        <w:rPr>
          <w:rFonts w:ascii="Times New Roman" w:eastAsia="Arial" w:hAnsi="Times New Roman" w:cs="Times New Roman"/>
          <w:color w:val="000000"/>
        </w:rPr>
      </w:pPr>
    </w:p>
    <w:p w14:paraId="6D5D75BB" w14:textId="2CDE2F1A" w:rsidR="003F6802" w:rsidRPr="009E1B5E" w:rsidRDefault="003F6802" w:rsidP="001C4DCD">
      <w:pPr>
        <w:pStyle w:val="Standard"/>
        <w:tabs>
          <w:tab w:val="left" w:pos="0"/>
        </w:tabs>
        <w:spacing w:line="360" w:lineRule="auto"/>
        <w:ind w:firstLine="1417"/>
        <w:jc w:val="both"/>
        <w:rPr>
          <w:rFonts w:ascii="Times New Roman" w:eastAsia="Arial" w:hAnsi="Times New Roman" w:cs="Times New Roman"/>
          <w:color w:val="000000"/>
        </w:rPr>
      </w:pPr>
      <w:r>
        <w:rPr>
          <w:rFonts w:ascii="Times New Roman" w:eastAsia="Arial" w:hAnsi="Times New Roman" w:cs="Times New Roman"/>
          <w:color w:val="000000"/>
        </w:rPr>
        <w:t xml:space="preserve">Parágrafo quarto.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Pr>
          <w:rFonts w:ascii="Times New Roman" w:hAnsi="Times New Roman" w:cs="Times New Roman"/>
          <w:lang w:eastAsia="pt-BR"/>
        </w:rPr>
        <w:t>.</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lastRenderedPageBreak/>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2303D8A7"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w:t>
      </w:r>
      <w:r w:rsidR="00026017">
        <w:rPr>
          <w:rFonts w:eastAsia="Times New Roman" w:cs="Times New Roman"/>
          <w:szCs w:val="24"/>
          <w:lang w:eastAsia="pt-BR"/>
        </w:rPr>
        <w:t>07</w:t>
      </w:r>
      <w:r w:rsidR="00EE78E8" w:rsidRPr="00EE78E8">
        <w:rPr>
          <w:rFonts w:eastAsia="Times New Roman" w:cs="Times New Roman"/>
          <w:szCs w:val="24"/>
          <w:lang w:eastAsia="pt-BR"/>
        </w:rPr>
        <w:t>% (</w:t>
      </w:r>
      <w:r w:rsidR="00026017">
        <w:rPr>
          <w:rFonts w:eastAsia="Times New Roman" w:cs="Times New Roman"/>
          <w:szCs w:val="24"/>
          <w:lang w:eastAsia="pt-BR"/>
        </w:rPr>
        <w:t>sete</w:t>
      </w:r>
      <w:r w:rsidR="00EE78E8" w:rsidRPr="00EE78E8">
        <w:rPr>
          <w:rFonts w:eastAsia="Times New Roman" w:cs="Times New Roman"/>
          <w:szCs w:val="24"/>
          <w:lang w:eastAsia="pt-BR"/>
        </w:rPr>
        <w:t xml:space="preserve"> décimos por cento) do valor do contrato, por dia de atraso, até o limite de </w:t>
      </w:r>
      <w:r w:rsidR="00026017">
        <w:rPr>
          <w:rFonts w:eastAsia="Times New Roman" w:cs="Times New Roman"/>
          <w:szCs w:val="24"/>
          <w:lang w:eastAsia="pt-BR"/>
        </w:rPr>
        <w:t>2</w:t>
      </w:r>
      <w:r w:rsidR="00EE78E8" w:rsidRPr="00EE78E8">
        <w:rPr>
          <w:rFonts w:eastAsia="Times New Roman" w:cs="Times New Roman"/>
          <w:szCs w:val="24"/>
          <w:lang w:eastAsia="pt-BR"/>
        </w:rPr>
        <w:t>% (</w:t>
      </w:r>
      <w:r w:rsidR="00026017">
        <w:rPr>
          <w:rFonts w:eastAsia="Times New Roman" w:cs="Times New Roman"/>
          <w:szCs w:val="24"/>
          <w:lang w:eastAsia="pt-BR"/>
        </w:rPr>
        <w:t>dois</w:t>
      </w:r>
      <w:r w:rsidR="00EE78E8" w:rsidRPr="00EE78E8">
        <w:rPr>
          <w:rFonts w:eastAsia="Times New Roman" w:cs="Times New Roman"/>
          <w:szCs w:val="24"/>
          <w:lang w:eastAsia="pt-BR"/>
        </w:rPr>
        <w:t xml:space="preserve"> por cento).</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 xml:space="preserve">Parágrafo sétimo. O Conselho Nacional do Ministério Público não </w:t>
      </w:r>
      <w:r w:rsidRPr="009E1B5E">
        <w:lastRenderedPageBreak/>
        <w:t>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lastRenderedPageBreak/>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 xml:space="preserve">É admissível recurso dos atos do CONTRATANTE, decorrentes da </w:t>
      </w:r>
      <w:r w:rsidRPr="009E1B5E">
        <w:rPr>
          <w:rFonts w:ascii="Times New Roman" w:eastAsia="Times New Roman" w:hAnsi="Times New Roman" w:cs="Times New Roman"/>
          <w:color w:val="000000"/>
        </w:rPr>
        <w:lastRenderedPageBreak/>
        <w:t>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1B8AAACB"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Pr="009E1B5E">
        <w:rPr>
          <w:rFonts w:ascii="Times New Roman" w:eastAsia="Times New Roman" w:hAnsi="Times New Roman" w:cs="Times New Roman"/>
        </w:rPr>
        <w:t xml:space="preserve">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2DDA9FC2"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E24CCE">
        <w:rPr>
          <w:rFonts w:ascii="Times New Roman" w:eastAsia="Times New Roman" w:hAnsi="Times New Roman" w:cs="Times New Roman"/>
          <w:color w:val="000000"/>
          <w:lang w:eastAsia="pt-BR" w:bidi="ar-SA"/>
        </w:rPr>
        <w:t>21</w:t>
      </w:r>
      <w:r w:rsidRPr="009E1B5E">
        <w:rPr>
          <w:rFonts w:ascii="Times New Roman" w:eastAsia="Times New Roman" w:hAnsi="Times New Roman" w:cs="Times New Roman"/>
          <w:color w:val="000000"/>
          <w:lang w:eastAsia="pt-BR" w:bidi="ar-SA"/>
        </w:rPr>
        <w:t xml:space="preserve"> - DAS </w:t>
      </w:r>
      <w:r w:rsidR="00E24CCE">
        <w:rPr>
          <w:rFonts w:ascii="Times New Roman" w:eastAsia="Times New Roman" w:hAnsi="Times New Roman" w:cs="Times New Roman"/>
          <w:color w:val="000000"/>
          <w:lang w:eastAsia="pt-BR" w:bidi="ar-SA"/>
        </w:rPr>
        <w:t>SANÇÕES ADMINISTRATIVAS</w:t>
      </w:r>
      <w:r w:rsidRPr="009E1B5E">
        <w:rPr>
          <w:rFonts w:ascii="Times New Roman" w:eastAsia="Times New Roman" w:hAnsi="Times New Roman" w:cs="Times New Roman"/>
          <w:color w:val="000000"/>
          <w:lang w:eastAsia="pt-BR" w:bidi="ar-SA"/>
        </w:rPr>
        <w:t xml:space="preserve"> e </w:t>
      </w:r>
      <w:r w:rsidR="00E24CCE">
        <w:rPr>
          <w:rFonts w:ascii="Times New Roman" w:eastAsia="Times New Roman" w:hAnsi="Times New Roman" w:cs="Times New Roman"/>
          <w:color w:val="000000"/>
          <w:lang w:eastAsia="pt-BR" w:bidi="ar-SA"/>
        </w:rPr>
        <w:t>22</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lastRenderedPageBreak/>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58CF7CFC"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 xml:space="preserve">Parágrafo terceiro. No caso de não-recolhimento do valor da multa, dentro de </w:t>
      </w:r>
      <w:r w:rsidR="00E24CCE">
        <w:rPr>
          <w:rFonts w:ascii="Times New Roman" w:eastAsia="Arial" w:hAnsi="Times New Roman" w:cs="Times New Roman"/>
          <w:bCs/>
          <w:color w:val="000000"/>
        </w:rPr>
        <w:t>1</w:t>
      </w:r>
      <w:r w:rsidRPr="009E1B5E">
        <w:rPr>
          <w:rFonts w:ascii="Times New Roman" w:eastAsia="Arial" w:hAnsi="Times New Roman" w:cs="Times New Roman"/>
          <w:bCs/>
          <w:color w:val="000000"/>
        </w:rPr>
        <w:t>5 (</w:t>
      </w:r>
      <w:r w:rsidR="00E24CCE">
        <w:rPr>
          <w:rFonts w:ascii="Times New Roman" w:eastAsia="Arial" w:hAnsi="Times New Roman" w:cs="Times New Roman"/>
          <w:bCs/>
          <w:color w:val="000000"/>
        </w:rPr>
        <w:t>quinze</w:t>
      </w:r>
      <w:r w:rsidRPr="009E1B5E">
        <w:rPr>
          <w:rFonts w:ascii="Times New Roman" w:eastAsia="Arial" w:hAnsi="Times New Roman" w:cs="Times New Roman"/>
          <w:bCs/>
          <w:color w:val="000000"/>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lastRenderedPageBreak/>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 xml:space="preserve">A inexecução total ou parcial do Contrato poderá ensejar a sua rescisão, </w:t>
      </w:r>
      <w:r w:rsidRPr="009E1B5E">
        <w:rPr>
          <w:rFonts w:ascii="Times New Roman" w:hAnsi="Times New Roman" w:cs="Times New Roman"/>
          <w:color w:val="000000"/>
        </w:rPr>
        <w:lastRenderedPageBreak/>
        <w:t>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lastRenderedPageBreak/>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73DC1ABE"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00AA038B">
        <w:rPr>
          <w:rFonts w:ascii="Times New Roman" w:eastAsia="Arial" w:hAnsi="Times New Roman" w:cs="Times New Roman"/>
        </w:rPr>
        <w:t>17.1</w:t>
      </w:r>
      <w:r w:rsidRPr="00B356D2">
        <w:rPr>
          <w:rFonts w:ascii="Times New Roman" w:eastAsia="Arial" w:hAnsi="Times New Roman" w:cs="Times New Roman"/>
        </w:rPr>
        <w:t xml:space="preserve">)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769ED11C"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704DB833"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17.3</w:t>
      </w:r>
      <w:r w:rsidRPr="004A230C">
        <w:rPr>
          <w:rStyle w:val="nfase"/>
          <w:rFonts w:ascii="Times New Roman" w:hAnsi="Times New Roman" w:cs="Times New Roman"/>
          <w:i w:val="0"/>
          <w:iCs w:val="0"/>
        </w:rPr>
        <w:t xml:space="preserve">)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w:t>
      </w:r>
      <w:r w:rsidRPr="004A230C">
        <w:rPr>
          <w:rFonts w:ascii="Times New Roman" w:hAnsi="Times New Roman" w:cs="Times New Roman"/>
        </w:rPr>
        <w:lastRenderedPageBreak/>
        <w:t>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6091BC93"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r>
      <w:r w:rsidR="00AA038B">
        <w:rPr>
          <w:rFonts w:ascii="Times New Roman" w:hAnsi="Times New Roman" w:cs="Times New Roman"/>
        </w:rPr>
        <w:t>17.</w:t>
      </w:r>
      <w:r w:rsidRPr="004A230C">
        <w:rPr>
          <w:rFonts w:ascii="Times New Roman" w:hAnsi="Times New Roman" w:cs="Times New Roman"/>
        </w:rPr>
        <w:t xml:space="preserve">4) </w:t>
      </w:r>
      <w:r w:rsidRPr="004A230C">
        <w:rPr>
          <w:rStyle w:val="nfase"/>
          <w:rFonts w:ascii="Times New Roman" w:hAnsi="Times New Roman" w:cs="Times New Roman"/>
          <w:i w:val="0"/>
          <w:iCs w:val="0"/>
        </w:rPr>
        <w:t xml:space="preserve">A CONTRATADA cooperará com a CONTRATANTE no cumprimento das obrigações referentes ao exercício dos direitos dos titulares previstos na LGPD e nas Leis e Regulamentos de Proteção de Dados em vigor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14E032A8"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sidRPr="364D6AD8">
        <w:rPr>
          <w:rStyle w:val="nfase"/>
          <w:rFonts w:ascii="Times New Roman" w:hAnsi="Times New Roman" w:cs="Times New Roman"/>
          <w:i w:val="0"/>
          <w:iCs w:val="0"/>
        </w:rPr>
        <w:t>17.</w:t>
      </w:r>
      <w:r w:rsidRPr="364D6AD8">
        <w:rPr>
          <w:rStyle w:val="nfase"/>
          <w:rFonts w:ascii="Times New Roman" w:hAnsi="Times New Roman" w:cs="Times New Roman"/>
          <w:i w:val="0"/>
          <w:iCs w:val="0"/>
        </w:rPr>
        <w:t xml:space="preserve">5) Eventuais responsabilidades das partes serão apuradas conforme estabelecido neste contrato </w:t>
      </w:r>
      <w:proofErr w:type="gramStart"/>
      <w:r w:rsidRPr="364D6AD8">
        <w:rPr>
          <w:rStyle w:val="nfase"/>
          <w:rFonts w:ascii="Times New Roman" w:hAnsi="Times New Roman" w:cs="Times New Roman"/>
          <w:i w:val="0"/>
          <w:iCs w:val="0"/>
        </w:rPr>
        <w:t>e também</w:t>
      </w:r>
      <w:proofErr w:type="gramEnd"/>
      <w:r w:rsidRPr="364D6AD8">
        <w:rPr>
          <w:rStyle w:val="nfase"/>
          <w:rFonts w:ascii="Times New Roman" w:hAnsi="Times New Roman" w:cs="Times New Roman"/>
          <w:i w:val="0"/>
          <w:iCs w:val="0"/>
        </w:rPr>
        <w:t xml:space="preserve"> de acordo com o que dispõe a Seção III, Capítulo VI da LGPD.</w:t>
      </w:r>
    </w:p>
    <w:p w14:paraId="6850263F" w14:textId="2848B6B2" w:rsidR="00A26898" w:rsidRDefault="00A26898" w:rsidP="364D6AD8">
      <w:pPr>
        <w:pStyle w:val="Standard"/>
        <w:spacing w:line="360" w:lineRule="auto"/>
        <w:jc w:val="both"/>
        <w:rPr>
          <w:rFonts w:ascii="Times New Roman" w:eastAsia="Times New Roman" w:hAnsi="Times New Roman" w:cs="Times New Roman"/>
          <w:b/>
          <w:bCs/>
          <w:color w:val="000000" w:themeColor="text1"/>
        </w:rPr>
      </w:pPr>
    </w:p>
    <w:p w14:paraId="7CC9B720" w14:textId="6B7B34F9" w:rsidR="00A26898" w:rsidRDefault="256AA978" w:rsidP="364D6AD8">
      <w:pPr>
        <w:pStyle w:val="Standard"/>
        <w:spacing w:line="360" w:lineRule="auto"/>
        <w:jc w:val="both"/>
        <w:rPr>
          <w:rFonts w:ascii="Times New Roman" w:eastAsia="Times New Roman" w:hAnsi="Times New Roman" w:cs="Times New Roman"/>
          <w:color w:val="000000" w:themeColor="text1"/>
        </w:rPr>
      </w:pPr>
      <w:r w:rsidRPr="364D6AD8">
        <w:rPr>
          <w:rFonts w:ascii="Times New Roman" w:eastAsia="Times New Roman" w:hAnsi="Times New Roman" w:cs="Times New Roman"/>
          <w:b/>
          <w:bCs/>
          <w:color w:val="000000" w:themeColor="text1"/>
        </w:rPr>
        <w:t>CLÁUSULA DEZOITO – DOS CASOS OMISSOS</w:t>
      </w:r>
    </w:p>
    <w:p w14:paraId="4A8CEB7D" w14:textId="0A43D3C2" w:rsidR="00A26898" w:rsidRDefault="00A26898" w:rsidP="364D6AD8">
      <w:pPr>
        <w:rPr>
          <w:rFonts w:eastAsia="Times New Roman" w:cs="Times New Roman"/>
          <w:color w:val="000000" w:themeColor="text1"/>
          <w:szCs w:val="24"/>
        </w:rPr>
      </w:pPr>
    </w:p>
    <w:p w14:paraId="15CA4B32" w14:textId="6943AB34" w:rsidR="00A26898" w:rsidRDefault="256AA978" w:rsidP="364D6AD8">
      <w:pPr>
        <w:pStyle w:val="Standard"/>
        <w:spacing w:line="360" w:lineRule="auto"/>
        <w:jc w:val="both"/>
        <w:rPr>
          <w:rFonts w:ascii="Times New Roman" w:eastAsia="Times New Roman" w:hAnsi="Times New Roman" w:cs="Times New Roman"/>
          <w:color w:val="000000" w:themeColor="text1"/>
        </w:rPr>
      </w:pPr>
      <w:r w:rsidRPr="364D6AD8">
        <w:rPr>
          <w:rFonts w:ascii="Times New Roman" w:eastAsia="Times New Roman" w:hAnsi="Times New Roman" w:cs="Times New Roman"/>
          <w:color w:val="000000" w:themeColor="text1"/>
        </w:rPr>
        <w:t xml:space="preserve">                       Os casos omissos ou situações não explicitadas nas cláusulas deste contrato serão decididos pelas partes, no que couber, segundo as disposições contidas na Lei n. 8.666/1993 e suas alterações posteriores, demais regulamentos e normas administrativas federais.</w:t>
      </w:r>
    </w:p>
    <w:p w14:paraId="640BE8F8" w14:textId="77777777" w:rsidR="00D61B1D" w:rsidRDefault="00D61B1D" w:rsidP="364D6AD8">
      <w:pPr>
        <w:pStyle w:val="Standard"/>
        <w:spacing w:line="360" w:lineRule="auto"/>
        <w:jc w:val="both"/>
      </w:pPr>
    </w:p>
    <w:p w14:paraId="66D4062C" w14:textId="50B76BDF" w:rsidR="003E2A02" w:rsidRPr="009E1B5E" w:rsidRDefault="003E2A02" w:rsidP="364D6AD8">
      <w:pPr>
        <w:pStyle w:val="Standard"/>
        <w:spacing w:line="360" w:lineRule="auto"/>
        <w:jc w:val="both"/>
        <w:rPr>
          <w:rFonts w:ascii="Times New Roman" w:hAnsi="Times New Roman" w:cs="Times New Roman"/>
          <w:b/>
          <w:bCs/>
        </w:rPr>
      </w:pPr>
      <w:r w:rsidRPr="364D6AD8">
        <w:rPr>
          <w:rFonts w:ascii="Times New Roman" w:hAnsi="Times New Roman" w:cs="Times New Roman"/>
          <w:b/>
          <w:bCs/>
        </w:rPr>
        <w:t>CLÁUSULA DEZ</w:t>
      </w:r>
      <w:r w:rsidR="01488824" w:rsidRPr="364D6AD8">
        <w:rPr>
          <w:rFonts w:ascii="Times New Roman" w:hAnsi="Times New Roman" w:cs="Times New Roman"/>
          <w:b/>
          <w:bCs/>
        </w:rPr>
        <w:t>ENOVE</w:t>
      </w:r>
      <w:r w:rsidR="00A26898" w:rsidRPr="364D6AD8">
        <w:rPr>
          <w:rFonts w:ascii="Times New Roman" w:hAnsi="Times New Roman" w:cs="Times New Roman"/>
          <w:b/>
          <w:bCs/>
        </w:rPr>
        <w:t xml:space="preserve"> </w:t>
      </w:r>
      <w:r w:rsidRPr="364D6AD8">
        <w:rPr>
          <w:rFonts w:ascii="Times New Roman" w:hAnsi="Times New Roman" w:cs="Times New Roman"/>
          <w:b/>
          <w:bCs/>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4BE3D1D0" w:rsidR="003E2A02" w:rsidRPr="009E1B5E" w:rsidRDefault="003E2A02" w:rsidP="001C4DCD">
      <w:pPr>
        <w:pStyle w:val="Standard"/>
        <w:spacing w:line="360" w:lineRule="auto"/>
        <w:jc w:val="both"/>
        <w:rPr>
          <w:rFonts w:ascii="Times New Roman" w:hAnsi="Times New Roman" w:cs="Times New Roman"/>
          <w:b/>
          <w:bCs/>
        </w:rPr>
      </w:pPr>
      <w:r w:rsidRPr="364D6AD8">
        <w:rPr>
          <w:rFonts w:ascii="Times New Roman" w:hAnsi="Times New Roman" w:cs="Times New Roman"/>
          <w:b/>
          <w:bCs/>
        </w:rPr>
        <w:t xml:space="preserve">CLÁUSULA </w:t>
      </w:r>
      <w:r w:rsidR="717BFF80" w:rsidRPr="364D6AD8">
        <w:rPr>
          <w:rFonts w:ascii="Times New Roman" w:hAnsi="Times New Roman" w:cs="Times New Roman"/>
          <w:b/>
          <w:bCs/>
        </w:rPr>
        <w:t>VINTE</w:t>
      </w:r>
      <w:r w:rsidRPr="364D6AD8">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Fica eleito o foro da Justiça Federal da cidade de Brasília/DF para dirimir as dúvidas não solucionadas administrativamente, oriundas das obrigações aqui </w:t>
      </w:r>
      <w:r w:rsidRPr="009E1B5E">
        <w:rPr>
          <w:rFonts w:ascii="Times New Roman" w:hAnsi="Times New Roman" w:cs="Times New Roman"/>
        </w:rPr>
        <w:lastRenderedPageBreak/>
        <w:t>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37F54E55" w:rsidR="009022D0" w:rsidRDefault="009022D0" w:rsidP="003E2A02">
      <w:pPr>
        <w:pStyle w:val="Standard"/>
        <w:spacing w:line="360" w:lineRule="auto"/>
        <w:jc w:val="center"/>
        <w:rPr>
          <w:rFonts w:ascii="Times New Roman" w:hAnsi="Times New Roman" w:cs="Times New Roman"/>
          <w:b/>
          <w:u w:val="single"/>
        </w:rPr>
      </w:pPr>
    </w:p>
    <w:p w14:paraId="58CADD5B" w14:textId="799ADB06" w:rsidR="00D61B1D" w:rsidRDefault="00D61B1D" w:rsidP="003E2A02">
      <w:pPr>
        <w:pStyle w:val="Standard"/>
        <w:spacing w:line="360" w:lineRule="auto"/>
        <w:jc w:val="center"/>
        <w:rPr>
          <w:rFonts w:ascii="Times New Roman" w:hAnsi="Times New Roman" w:cs="Times New Roman"/>
          <w:b/>
          <w:u w:val="single"/>
        </w:rPr>
      </w:pPr>
    </w:p>
    <w:p w14:paraId="44D175C2" w14:textId="329F61A1" w:rsidR="00D61B1D" w:rsidRDefault="00D61B1D" w:rsidP="003E2A02">
      <w:pPr>
        <w:pStyle w:val="Standard"/>
        <w:spacing w:line="360" w:lineRule="auto"/>
        <w:jc w:val="center"/>
        <w:rPr>
          <w:rFonts w:ascii="Times New Roman" w:hAnsi="Times New Roman" w:cs="Times New Roman"/>
          <w:b/>
          <w:u w:val="single"/>
        </w:rPr>
      </w:pPr>
    </w:p>
    <w:p w14:paraId="27712246" w14:textId="3A3CA787" w:rsidR="00D61B1D" w:rsidRDefault="00D61B1D" w:rsidP="003E2A02">
      <w:pPr>
        <w:pStyle w:val="Standard"/>
        <w:spacing w:line="360" w:lineRule="auto"/>
        <w:jc w:val="center"/>
        <w:rPr>
          <w:rFonts w:ascii="Times New Roman" w:hAnsi="Times New Roman" w:cs="Times New Roman"/>
          <w:b/>
          <w:u w:val="single"/>
        </w:rPr>
      </w:pPr>
    </w:p>
    <w:p w14:paraId="43F3C68D" w14:textId="7A14E743" w:rsidR="00D61B1D" w:rsidRDefault="00D61B1D" w:rsidP="003E2A02">
      <w:pPr>
        <w:pStyle w:val="Standard"/>
        <w:spacing w:line="360" w:lineRule="auto"/>
        <w:jc w:val="center"/>
        <w:rPr>
          <w:rFonts w:ascii="Times New Roman" w:hAnsi="Times New Roman" w:cs="Times New Roman"/>
          <w:b/>
          <w:u w:val="single"/>
        </w:rPr>
      </w:pPr>
    </w:p>
    <w:p w14:paraId="0EF8DF97" w14:textId="7CA66D35" w:rsidR="00D61B1D" w:rsidRDefault="00D61B1D" w:rsidP="003E2A02">
      <w:pPr>
        <w:pStyle w:val="Standard"/>
        <w:spacing w:line="360" w:lineRule="auto"/>
        <w:jc w:val="center"/>
        <w:rPr>
          <w:rFonts w:ascii="Times New Roman" w:hAnsi="Times New Roman" w:cs="Times New Roman"/>
          <w:b/>
          <w:u w:val="single"/>
        </w:rPr>
      </w:pPr>
    </w:p>
    <w:p w14:paraId="17B883CA" w14:textId="1CA4A7D7" w:rsidR="00D61B1D" w:rsidRDefault="00D61B1D" w:rsidP="003E2A02">
      <w:pPr>
        <w:pStyle w:val="Standard"/>
        <w:spacing w:line="360" w:lineRule="auto"/>
        <w:jc w:val="center"/>
        <w:rPr>
          <w:rFonts w:ascii="Times New Roman" w:hAnsi="Times New Roman" w:cs="Times New Roman"/>
          <w:b/>
          <w:u w:val="single"/>
        </w:rPr>
      </w:pPr>
    </w:p>
    <w:p w14:paraId="73C79335" w14:textId="4A67499F" w:rsidR="00D61B1D" w:rsidRDefault="00D61B1D" w:rsidP="003E2A02">
      <w:pPr>
        <w:pStyle w:val="Standard"/>
        <w:spacing w:line="360" w:lineRule="auto"/>
        <w:jc w:val="center"/>
        <w:rPr>
          <w:rFonts w:ascii="Times New Roman" w:hAnsi="Times New Roman" w:cs="Times New Roman"/>
          <w:b/>
          <w:u w:val="single"/>
        </w:rPr>
      </w:pPr>
    </w:p>
    <w:p w14:paraId="77802BDB" w14:textId="77777777" w:rsidR="00D61B1D" w:rsidRDefault="00D61B1D" w:rsidP="003E2A02">
      <w:pPr>
        <w:pStyle w:val="Standard"/>
        <w:spacing w:line="360" w:lineRule="auto"/>
        <w:jc w:val="center"/>
        <w:rPr>
          <w:rFonts w:ascii="Times New Roman" w:hAnsi="Times New Roman" w:cs="Times New Roman"/>
          <w:b/>
          <w:u w:val="single"/>
        </w:rPr>
      </w:pPr>
    </w:p>
    <w:p w14:paraId="5207C160" w14:textId="0E92609C" w:rsidR="00AA038B" w:rsidRDefault="00AA038B" w:rsidP="003E2A02">
      <w:pPr>
        <w:pStyle w:val="Standard"/>
        <w:spacing w:line="360" w:lineRule="auto"/>
        <w:jc w:val="center"/>
        <w:rPr>
          <w:rFonts w:ascii="Times New Roman" w:hAnsi="Times New Roman" w:cs="Times New Roman"/>
          <w:b/>
          <w:u w:val="single"/>
        </w:rPr>
      </w:pPr>
    </w:p>
    <w:p w14:paraId="01C2CE4E" w14:textId="0C6759F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012AAD">
        <w:rPr>
          <w:rFonts w:ascii="Times New Roman" w:hAnsi="Times New Roman" w:cs="Times New Roman"/>
          <w:b/>
          <w:u w:val="single"/>
        </w:rPr>
        <w:t>39</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49AF91D" w14:textId="6D9DDDF9" w:rsidR="000B2645"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12AAD" w:rsidRPr="00012AAD">
        <w:rPr>
          <w:rFonts w:ascii="Times New Roman" w:hAnsi="Times New Roman" w:cs="Times New Roman"/>
          <w:b/>
          <w:bCs/>
          <w:u w:val="single"/>
        </w:rPr>
        <w:t>19.00.6180.0007023/2022-60</w:t>
      </w:r>
    </w:p>
    <w:p w14:paraId="2BDDD393" w14:textId="7853CA5D"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lastRenderedPageBreak/>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lastRenderedPageBreak/>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7"/>
      <w:footerReference w:type="default" r:id="rId28"/>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4F34" w14:textId="77777777" w:rsidR="00BF5505" w:rsidRDefault="00BF5505" w:rsidP="00157A92">
      <w:r>
        <w:separator/>
      </w:r>
    </w:p>
  </w:endnote>
  <w:endnote w:type="continuationSeparator" w:id="0">
    <w:p w14:paraId="066953A3" w14:textId="77777777" w:rsidR="00BF5505" w:rsidRDefault="00BF5505"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default"/>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font>
  <w:font w:name="Times, 'Times New Roman'">
    <w:altName w:val="Times New Roman"/>
    <w:charset w:val="00"/>
    <w:family w:val="roman"/>
    <w:pitch w:val="variable"/>
  </w:font>
  <w:font w:name="ArialMT, Arial">
    <w:charset w:val="00"/>
    <w:family w:val="swiss"/>
    <w:pitch w:val="default"/>
  </w:font>
  <w:font w:name="Liberation Sans">
    <w:charset w:val="00"/>
    <w:family w:val="swiss"/>
    <w:pitch w:val="variable"/>
    <w:sig w:usb0="E0000AFF" w:usb1="500078FF" w:usb2="00000021" w:usb3="00000000" w:csb0="000001BF" w:csb1="00000000"/>
  </w:font>
  <w:font w:name="Arial, Arial">
    <w:altName w:val="Arial"/>
    <w:charset w:val="00"/>
    <w:family w:val="swiss"/>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51AE02AE" w:rsidR="0023647E" w:rsidRDefault="0023647E"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825496">
      <w:rPr>
        <w:rFonts w:ascii="Trebuchet MS" w:hAnsi="Trebuchet MS" w:cs="Tahoma"/>
        <w:sz w:val="16"/>
        <w:szCs w:val="16"/>
      </w:rPr>
      <w:t>19.00.6180.0007023/2022-60</w:t>
    </w:r>
    <w:r>
      <w:rPr>
        <w:rFonts w:ascii="Trebuchet MS" w:hAnsi="Trebuchet MS" w:cs="Tahoma"/>
        <w:sz w:val="16"/>
        <w:szCs w:val="16"/>
      </w:rPr>
      <w:tab/>
      <w:t xml:space="preserve"> Pregão Eletrônico CNMP nº 39/2022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C5742F">
      <w:rPr>
        <w:rFonts w:cs="Times New Roman"/>
        <w:noProof/>
        <w:sz w:val="18"/>
        <w:szCs w:val="18"/>
      </w:rPr>
      <w:t>71</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C5742F">
      <w:rPr>
        <w:rFonts w:cs="Times New Roman"/>
        <w:noProof/>
        <w:sz w:val="18"/>
        <w:szCs w:val="18"/>
      </w:rPr>
      <w:t>120</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F8D4" w14:textId="77777777" w:rsidR="00BF5505" w:rsidRDefault="00BF5505" w:rsidP="00157A92">
      <w:r>
        <w:separator/>
      </w:r>
    </w:p>
  </w:footnote>
  <w:footnote w:type="continuationSeparator" w:id="0">
    <w:p w14:paraId="009FFB49" w14:textId="77777777" w:rsidR="00BF5505" w:rsidRDefault="00BF5505"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23647E" w:rsidRDefault="0023647E"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778"/>
    <w:multiLevelType w:val="multilevel"/>
    <w:tmpl w:val="702A9CA8"/>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9A1EFF"/>
    <w:multiLevelType w:val="hybridMultilevel"/>
    <w:tmpl w:val="29227842"/>
    <w:lvl w:ilvl="0" w:tplc="BB7041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7" w15:restartNumberingAfterBreak="0">
    <w:nsid w:val="0F0977DF"/>
    <w:multiLevelType w:val="multilevel"/>
    <w:tmpl w:val="E1EA7A50"/>
    <w:lvl w:ilvl="0">
      <w:start w:val="1"/>
      <w:numFmt w:val="upperRoman"/>
      <w:lvlText w:val="%1."/>
      <w:lvlJc w:val="right"/>
      <w:pPr>
        <w:ind w:left="1069" w:hanging="360"/>
      </w:pPr>
      <w:rPr>
        <w:rFonts w:ascii="Times New Roman" w:hAnsi="Times New Roman" w:cs="Arial"/>
        <w:b/>
        <w:bCs/>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9A91BAA"/>
    <w:multiLevelType w:val="hybridMultilevel"/>
    <w:tmpl w:val="2430C72E"/>
    <w:lvl w:ilvl="0" w:tplc="EC980598">
      <w:start w:val="1"/>
      <w:numFmt w:val="lowerLetter"/>
      <w:lvlText w:val="%1)"/>
      <w:lvlJc w:val="left"/>
      <w:pPr>
        <w:ind w:left="720" w:hanging="360"/>
      </w:pPr>
    </w:lvl>
    <w:lvl w:ilvl="1" w:tplc="D9E26C70">
      <w:start w:val="1"/>
      <w:numFmt w:val="lowerLetter"/>
      <w:lvlText w:val="%2."/>
      <w:lvlJc w:val="left"/>
      <w:pPr>
        <w:ind w:left="1440" w:hanging="360"/>
      </w:pPr>
    </w:lvl>
    <w:lvl w:ilvl="2" w:tplc="82B61190">
      <w:start w:val="1"/>
      <w:numFmt w:val="lowerRoman"/>
      <w:lvlText w:val="%3."/>
      <w:lvlJc w:val="right"/>
      <w:pPr>
        <w:ind w:left="2160" w:hanging="180"/>
      </w:pPr>
    </w:lvl>
    <w:lvl w:ilvl="3" w:tplc="4796CFC0">
      <w:start w:val="1"/>
      <w:numFmt w:val="decimal"/>
      <w:lvlText w:val="%4."/>
      <w:lvlJc w:val="left"/>
      <w:pPr>
        <w:ind w:left="2880" w:hanging="360"/>
      </w:pPr>
    </w:lvl>
    <w:lvl w:ilvl="4" w:tplc="93049B48">
      <w:start w:val="1"/>
      <w:numFmt w:val="lowerLetter"/>
      <w:lvlText w:val="%5."/>
      <w:lvlJc w:val="left"/>
      <w:pPr>
        <w:ind w:left="3600" w:hanging="360"/>
      </w:pPr>
    </w:lvl>
    <w:lvl w:ilvl="5" w:tplc="914EDFB8">
      <w:start w:val="1"/>
      <w:numFmt w:val="lowerRoman"/>
      <w:lvlText w:val="%6."/>
      <w:lvlJc w:val="right"/>
      <w:pPr>
        <w:ind w:left="4320" w:hanging="180"/>
      </w:pPr>
    </w:lvl>
    <w:lvl w:ilvl="6" w:tplc="455681B4">
      <w:start w:val="1"/>
      <w:numFmt w:val="decimal"/>
      <w:lvlText w:val="%7."/>
      <w:lvlJc w:val="left"/>
      <w:pPr>
        <w:ind w:left="5040" w:hanging="360"/>
      </w:pPr>
    </w:lvl>
    <w:lvl w:ilvl="7" w:tplc="63622F72">
      <w:start w:val="1"/>
      <w:numFmt w:val="lowerLetter"/>
      <w:lvlText w:val="%8."/>
      <w:lvlJc w:val="left"/>
      <w:pPr>
        <w:ind w:left="5760" w:hanging="360"/>
      </w:pPr>
    </w:lvl>
    <w:lvl w:ilvl="8" w:tplc="79DECE30">
      <w:start w:val="1"/>
      <w:numFmt w:val="lowerRoman"/>
      <w:lvlText w:val="%9."/>
      <w:lvlJc w:val="right"/>
      <w:pPr>
        <w:ind w:left="6480" w:hanging="180"/>
      </w:pPr>
    </w:lvl>
  </w:abstractNum>
  <w:abstractNum w:abstractNumId="12" w15:restartNumberingAfterBreak="0">
    <w:nsid w:val="1D4D5CDA"/>
    <w:multiLevelType w:val="multilevel"/>
    <w:tmpl w:val="CBDE9DE6"/>
    <w:styleLink w:val="Listaatual1"/>
    <w:lvl w:ilvl="0">
      <w:start w:val="11"/>
      <w:numFmt w:val="decimal"/>
      <w:lvlText w:val="%1"/>
      <w:lvlJc w:val="left"/>
      <w:pPr>
        <w:ind w:left="405" w:hanging="405"/>
      </w:pPr>
      <w:rPr>
        <w:sz w:val="22"/>
      </w:rPr>
    </w:lvl>
    <w:lvl w:ilvl="1">
      <w:start w:val="1"/>
      <w:numFmt w:val="decimal"/>
      <w:lvlText w:val="%1.%2"/>
      <w:lvlJc w:val="left"/>
      <w:pPr>
        <w:ind w:left="405" w:hanging="40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F231869"/>
    <w:multiLevelType w:val="multilevel"/>
    <w:tmpl w:val="49DCFCFE"/>
    <w:lvl w:ilvl="0">
      <w:start w:val="1"/>
      <w:numFmt w:val="upperRoman"/>
      <w:lvlText w:val="%1."/>
      <w:lvlJc w:val="right"/>
      <w:pPr>
        <w:ind w:left="720" w:hanging="360"/>
      </w:pPr>
      <w:rPr>
        <w:rFonts w:ascii="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0"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54745470"/>
    <w:multiLevelType w:val="hybridMultilevel"/>
    <w:tmpl w:val="49EA00DC"/>
    <w:lvl w:ilvl="0" w:tplc="FFFFFFFF">
      <w:start w:val="1"/>
      <w:numFmt w:val="lowerLetter"/>
      <w:lvlText w:val="%1)"/>
      <w:lvlJc w:val="left"/>
      <w:pPr>
        <w:ind w:left="720" w:hanging="360"/>
      </w:pPr>
    </w:lvl>
    <w:lvl w:ilvl="1" w:tplc="AA8A0AB0">
      <w:start w:val="1"/>
      <w:numFmt w:val="lowerLetter"/>
      <w:lvlText w:val="%2."/>
      <w:lvlJc w:val="left"/>
      <w:pPr>
        <w:ind w:left="1440" w:hanging="360"/>
      </w:pPr>
    </w:lvl>
    <w:lvl w:ilvl="2" w:tplc="5FB8B53A">
      <w:start w:val="1"/>
      <w:numFmt w:val="lowerRoman"/>
      <w:lvlText w:val="%3."/>
      <w:lvlJc w:val="right"/>
      <w:pPr>
        <w:ind w:left="2160" w:hanging="180"/>
      </w:pPr>
    </w:lvl>
    <w:lvl w:ilvl="3" w:tplc="F7E49358">
      <w:start w:val="1"/>
      <w:numFmt w:val="decimal"/>
      <w:lvlText w:val="%4."/>
      <w:lvlJc w:val="left"/>
      <w:pPr>
        <w:ind w:left="2880" w:hanging="360"/>
      </w:pPr>
    </w:lvl>
    <w:lvl w:ilvl="4" w:tplc="064020D2">
      <w:start w:val="1"/>
      <w:numFmt w:val="lowerLetter"/>
      <w:lvlText w:val="%5."/>
      <w:lvlJc w:val="left"/>
      <w:pPr>
        <w:ind w:left="3600" w:hanging="360"/>
      </w:pPr>
    </w:lvl>
    <w:lvl w:ilvl="5" w:tplc="84E0EC76">
      <w:start w:val="1"/>
      <w:numFmt w:val="lowerRoman"/>
      <w:lvlText w:val="%6."/>
      <w:lvlJc w:val="right"/>
      <w:pPr>
        <w:ind w:left="4320" w:hanging="180"/>
      </w:pPr>
    </w:lvl>
    <w:lvl w:ilvl="6" w:tplc="27F0AB98">
      <w:start w:val="1"/>
      <w:numFmt w:val="decimal"/>
      <w:lvlText w:val="%7."/>
      <w:lvlJc w:val="left"/>
      <w:pPr>
        <w:ind w:left="5040" w:hanging="360"/>
      </w:pPr>
    </w:lvl>
    <w:lvl w:ilvl="7" w:tplc="94B66F84">
      <w:start w:val="1"/>
      <w:numFmt w:val="lowerLetter"/>
      <w:lvlText w:val="%8."/>
      <w:lvlJc w:val="left"/>
      <w:pPr>
        <w:ind w:left="5760" w:hanging="360"/>
      </w:pPr>
    </w:lvl>
    <w:lvl w:ilvl="8" w:tplc="7E02A308">
      <w:start w:val="1"/>
      <w:numFmt w:val="lowerRoman"/>
      <w:lvlText w:val="%9."/>
      <w:lvlJc w:val="right"/>
      <w:pPr>
        <w:ind w:left="6480" w:hanging="180"/>
      </w:pPr>
    </w:lvl>
  </w:abstractNum>
  <w:abstractNum w:abstractNumId="22" w15:restartNumberingAfterBreak="0">
    <w:nsid w:val="54841608"/>
    <w:multiLevelType w:val="multilevel"/>
    <w:tmpl w:val="3022F898"/>
    <w:lvl w:ilvl="0">
      <w:start w:val="1"/>
      <w:numFmt w:val="decimal"/>
      <w:lvlText w:val="%1."/>
      <w:lvlJc w:val="left"/>
      <w:pPr>
        <w:ind w:left="502" w:hanging="360"/>
      </w:pPr>
      <w:rPr>
        <w:rFonts w:eastAsia="MS Mincho" w:cs="Times New Roman"/>
        <w:b/>
        <w:bCs/>
        <w:sz w:val="24"/>
        <w:szCs w:val="24"/>
      </w:rPr>
    </w:lvl>
    <w:lvl w:ilvl="1">
      <w:start w:val="1"/>
      <w:numFmt w:val="decimal"/>
      <w:lvlText w:val="%1.%2."/>
      <w:lvlJc w:val="left"/>
      <w:pPr>
        <w:ind w:left="2701" w:hanging="432"/>
      </w:pPr>
      <w:rPr>
        <w:b w:val="0"/>
        <w:bCs w:val="0"/>
        <w:color w:val="000000" w:themeColor="text1"/>
        <w:sz w:val="24"/>
        <w:szCs w:val="24"/>
      </w:rPr>
    </w:lvl>
    <w:lvl w:ilvl="2">
      <w:start w:val="1"/>
      <w:numFmt w:val="decimal"/>
      <w:lvlText w:val="%1.%2.%3."/>
      <w:lvlJc w:val="left"/>
      <w:pPr>
        <w:ind w:left="1224" w:hanging="504"/>
      </w:pPr>
      <w:rPr>
        <w:rFonts w:eastAsia="MS Mincho" w:cs="Times New Roman"/>
        <w:b w:val="0"/>
        <w:bCs/>
        <w:sz w:val="24"/>
        <w:szCs w:val="24"/>
      </w:rPr>
    </w:lvl>
    <w:lvl w:ilvl="3">
      <w:start w:val="1"/>
      <w:numFmt w:val="decimal"/>
      <w:lvlText w:val="%1.%2.%3.%4."/>
      <w:lvlJc w:val="left"/>
      <w:pPr>
        <w:ind w:left="1728" w:hanging="648"/>
      </w:pPr>
      <w:rPr>
        <w:rFonts w:eastAsia="MS Mincho" w:cs="Times New Roman"/>
        <w:b w:val="0"/>
        <w:bCs/>
        <w:sz w:val="24"/>
        <w:szCs w:val="24"/>
      </w:rPr>
    </w:lvl>
    <w:lvl w:ilvl="4">
      <w:start w:val="1"/>
      <w:numFmt w:val="decimal"/>
      <w:lvlText w:val="%1.%2.%3.%4.%5."/>
      <w:lvlJc w:val="left"/>
      <w:pPr>
        <w:ind w:left="2232" w:hanging="792"/>
      </w:pPr>
      <w:rPr>
        <w:rFonts w:eastAsia="MS Mincho" w:cs="Times New Roman"/>
        <w:b w:val="0"/>
        <w:bCs/>
        <w:sz w:val="24"/>
        <w:szCs w:val="24"/>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4"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5" w15:restartNumberingAfterBreak="0">
    <w:nsid w:val="56646F5E"/>
    <w:multiLevelType w:val="multilevel"/>
    <w:tmpl w:val="6F9E6F94"/>
    <w:lvl w:ilvl="0">
      <w:start w:val="1"/>
      <w:numFmt w:val="upperRoman"/>
      <w:lvlText w:val="%1."/>
      <w:lvlJc w:val="righ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60A88"/>
    <w:multiLevelType w:val="hybridMultilevel"/>
    <w:tmpl w:val="480429B4"/>
    <w:lvl w:ilvl="0" w:tplc="52DAD530">
      <w:start w:val="1"/>
      <w:numFmt w:val="lowerLetter"/>
      <w:lvlText w:val="%1)"/>
      <w:lvlJc w:val="left"/>
      <w:pPr>
        <w:ind w:left="720" w:hanging="360"/>
      </w:pPr>
    </w:lvl>
    <w:lvl w:ilvl="1" w:tplc="0DA6F764">
      <w:start w:val="1"/>
      <w:numFmt w:val="lowerLetter"/>
      <w:lvlText w:val="%2."/>
      <w:lvlJc w:val="left"/>
      <w:pPr>
        <w:ind w:left="1440" w:hanging="360"/>
      </w:pPr>
    </w:lvl>
    <w:lvl w:ilvl="2" w:tplc="5B6C9A44">
      <w:start w:val="1"/>
      <w:numFmt w:val="lowerRoman"/>
      <w:lvlText w:val="%3."/>
      <w:lvlJc w:val="right"/>
      <w:pPr>
        <w:ind w:left="2160" w:hanging="180"/>
      </w:pPr>
    </w:lvl>
    <w:lvl w:ilvl="3" w:tplc="ACF6037E">
      <w:start w:val="1"/>
      <w:numFmt w:val="decimal"/>
      <w:lvlText w:val="%4."/>
      <w:lvlJc w:val="left"/>
      <w:pPr>
        <w:ind w:left="2880" w:hanging="360"/>
      </w:pPr>
    </w:lvl>
    <w:lvl w:ilvl="4" w:tplc="650E4446">
      <w:start w:val="1"/>
      <w:numFmt w:val="lowerLetter"/>
      <w:lvlText w:val="%5."/>
      <w:lvlJc w:val="left"/>
      <w:pPr>
        <w:ind w:left="3600" w:hanging="360"/>
      </w:pPr>
    </w:lvl>
    <w:lvl w:ilvl="5" w:tplc="C1F21344">
      <w:start w:val="1"/>
      <w:numFmt w:val="lowerRoman"/>
      <w:lvlText w:val="%6."/>
      <w:lvlJc w:val="right"/>
      <w:pPr>
        <w:ind w:left="4320" w:hanging="180"/>
      </w:pPr>
    </w:lvl>
    <w:lvl w:ilvl="6" w:tplc="57501E4A">
      <w:start w:val="1"/>
      <w:numFmt w:val="decimal"/>
      <w:lvlText w:val="%7."/>
      <w:lvlJc w:val="left"/>
      <w:pPr>
        <w:ind w:left="5040" w:hanging="360"/>
      </w:pPr>
    </w:lvl>
    <w:lvl w:ilvl="7" w:tplc="4802F43C">
      <w:start w:val="1"/>
      <w:numFmt w:val="lowerLetter"/>
      <w:lvlText w:val="%8."/>
      <w:lvlJc w:val="left"/>
      <w:pPr>
        <w:ind w:left="5760" w:hanging="360"/>
      </w:pPr>
    </w:lvl>
    <w:lvl w:ilvl="8" w:tplc="29120418">
      <w:start w:val="1"/>
      <w:numFmt w:val="lowerRoman"/>
      <w:lvlText w:val="%9."/>
      <w:lvlJc w:val="right"/>
      <w:pPr>
        <w:ind w:left="6480" w:hanging="180"/>
      </w:pPr>
    </w:lvl>
  </w:abstractNum>
  <w:abstractNum w:abstractNumId="29"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1" w15:restartNumberingAfterBreak="0">
    <w:nsid w:val="6274479B"/>
    <w:multiLevelType w:val="multilevel"/>
    <w:tmpl w:val="718216E2"/>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3"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10F2951"/>
    <w:multiLevelType w:val="hybridMultilevel"/>
    <w:tmpl w:val="8F02C0F2"/>
    <w:lvl w:ilvl="0" w:tplc="D9228BCC">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DFE535F"/>
    <w:multiLevelType w:val="multilevel"/>
    <w:tmpl w:val="59B60824"/>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rFonts w:ascii="Times New Roman" w:hAnsi="Times New Roman"/>
        <w:b/>
        <w:sz w:val="24"/>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922450927">
    <w:abstractNumId w:val="9"/>
  </w:num>
  <w:num w:numId="2" w16cid:durableId="1321277376">
    <w:abstractNumId w:val="2"/>
  </w:num>
  <w:num w:numId="3" w16cid:durableId="1644845103">
    <w:abstractNumId w:val="14"/>
  </w:num>
  <w:num w:numId="4" w16cid:durableId="286551406">
    <w:abstractNumId w:val="30"/>
  </w:num>
  <w:num w:numId="5" w16cid:durableId="1272590697">
    <w:abstractNumId w:val="20"/>
  </w:num>
  <w:num w:numId="6" w16cid:durableId="542132806">
    <w:abstractNumId w:val="24"/>
  </w:num>
  <w:num w:numId="7" w16cid:durableId="1675183926">
    <w:abstractNumId w:val="13"/>
  </w:num>
  <w:num w:numId="8" w16cid:durableId="961349948">
    <w:abstractNumId w:val="40"/>
  </w:num>
  <w:num w:numId="9" w16cid:durableId="2073458746">
    <w:abstractNumId w:val="38"/>
  </w:num>
  <w:num w:numId="10" w16cid:durableId="1106460921">
    <w:abstractNumId w:val="4"/>
  </w:num>
  <w:num w:numId="11" w16cid:durableId="1808157985">
    <w:abstractNumId w:val="23"/>
  </w:num>
  <w:num w:numId="12" w16cid:durableId="303892473">
    <w:abstractNumId w:val="19"/>
  </w:num>
  <w:num w:numId="13" w16cid:durableId="107895969">
    <w:abstractNumId w:val="32"/>
  </w:num>
  <w:num w:numId="14" w16cid:durableId="1279949301">
    <w:abstractNumId w:val="8"/>
  </w:num>
  <w:num w:numId="15" w16cid:durableId="199637061">
    <w:abstractNumId w:val="33"/>
  </w:num>
  <w:num w:numId="16" w16cid:durableId="1990669545">
    <w:abstractNumId w:val="29"/>
  </w:num>
  <w:num w:numId="17" w16cid:durableId="509102493">
    <w:abstractNumId w:val="41"/>
  </w:num>
  <w:num w:numId="18" w16cid:durableId="1142384403">
    <w:abstractNumId w:val="18"/>
  </w:num>
  <w:num w:numId="19" w16cid:durableId="179970800">
    <w:abstractNumId w:val="17"/>
  </w:num>
  <w:num w:numId="20" w16cid:durableId="433790071">
    <w:abstractNumId w:val="5"/>
  </w:num>
  <w:num w:numId="21" w16cid:durableId="1696269306">
    <w:abstractNumId w:val="34"/>
  </w:num>
  <w:num w:numId="22" w16cid:durableId="1558131201">
    <w:abstractNumId w:val="1"/>
  </w:num>
  <w:num w:numId="23" w16cid:durableId="1118598332">
    <w:abstractNumId w:val="37"/>
  </w:num>
  <w:num w:numId="24" w16cid:durableId="1911307578">
    <w:abstractNumId w:val="10"/>
  </w:num>
  <w:num w:numId="25" w16cid:durableId="197859487">
    <w:abstractNumId w:val="36"/>
  </w:num>
  <w:num w:numId="26" w16cid:durableId="1926918112">
    <w:abstractNumId w:val="6"/>
  </w:num>
  <w:num w:numId="27" w16cid:durableId="663051946">
    <w:abstractNumId w:val="26"/>
  </w:num>
  <w:num w:numId="28" w16cid:durableId="139807355">
    <w:abstractNumId w:val="16"/>
  </w:num>
  <w:num w:numId="29" w16cid:durableId="726535488">
    <w:abstractNumId w:val="27"/>
  </w:num>
  <w:num w:numId="30" w16cid:durableId="2129158557">
    <w:abstractNumId w:val="12"/>
  </w:num>
  <w:num w:numId="31" w16cid:durableId="1506506470">
    <w:abstractNumId w:val="21"/>
  </w:num>
  <w:num w:numId="32" w16cid:durableId="2136173006">
    <w:abstractNumId w:val="22"/>
  </w:num>
  <w:num w:numId="33" w16cid:durableId="716586887">
    <w:abstractNumId w:val="11"/>
  </w:num>
  <w:num w:numId="34" w16cid:durableId="174806468">
    <w:abstractNumId w:val="28"/>
  </w:num>
  <w:num w:numId="35" w16cid:durableId="1190024991">
    <w:abstractNumId w:val="0"/>
  </w:num>
  <w:num w:numId="36" w16cid:durableId="2060590232">
    <w:abstractNumId w:val="15"/>
  </w:num>
  <w:num w:numId="37" w16cid:durableId="1580367125">
    <w:abstractNumId w:val="25"/>
  </w:num>
  <w:num w:numId="38" w16cid:durableId="1079014760">
    <w:abstractNumId w:val="7"/>
  </w:num>
  <w:num w:numId="39" w16cid:durableId="41298519">
    <w:abstractNumId w:val="39"/>
  </w:num>
  <w:num w:numId="40" w16cid:durableId="1922327842">
    <w:abstractNumId w:val="31"/>
  </w:num>
  <w:num w:numId="41" w16cid:durableId="1236554983">
    <w:abstractNumId w:val="3"/>
  </w:num>
  <w:num w:numId="42" w16cid:durableId="122757089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2AAD"/>
    <w:rsid w:val="00014091"/>
    <w:rsid w:val="00015864"/>
    <w:rsid w:val="00017AD9"/>
    <w:rsid w:val="00020CAE"/>
    <w:rsid w:val="00022ADE"/>
    <w:rsid w:val="000244F4"/>
    <w:rsid w:val="00026017"/>
    <w:rsid w:val="00026FB6"/>
    <w:rsid w:val="0003495A"/>
    <w:rsid w:val="000367A8"/>
    <w:rsid w:val="00037DC6"/>
    <w:rsid w:val="00040F68"/>
    <w:rsid w:val="00041F0F"/>
    <w:rsid w:val="00045C91"/>
    <w:rsid w:val="00045EFF"/>
    <w:rsid w:val="0004629F"/>
    <w:rsid w:val="00050C9B"/>
    <w:rsid w:val="00052C0F"/>
    <w:rsid w:val="000533CB"/>
    <w:rsid w:val="0005768F"/>
    <w:rsid w:val="00057EA4"/>
    <w:rsid w:val="0006068C"/>
    <w:rsid w:val="00061159"/>
    <w:rsid w:val="00062489"/>
    <w:rsid w:val="00062A85"/>
    <w:rsid w:val="00064E9B"/>
    <w:rsid w:val="000651A2"/>
    <w:rsid w:val="00066DD2"/>
    <w:rsid w:val="00067CD7"/>
    <w:rsid w:val="000709C1"/>
    <w:rsid w:val="00070FC1"/>
    <w:rsid w:val="0007196E"/>
    <w:rsid w:val="00076C79"/>
    <w:rsid w:val="00082453"/>
    <w:rsid w:val="0008481D"/>
    <w:rsid w:val="0008673D"/>
    <w:rsid w:val="00086BB6"/>
    <w:rsid w:val="0009023E"/>
    <w:rsid w:val="00092F9F"/>
    <w:rsid w:val="00093335"/>
    <w:rsid w:val="00093C0B"/>
    <w:rsid w:val="000952F7"/>
    <w:rsid w:val="0009611E"/>
    <w:rsid w:val="00096760"/>
    <w:rsid w:val="0009694D"/>
    <w:rsid w:val="00096A63"/>
    <w:rsid w:val="00097F8B"/>
    <w:rsid w:val="000A2BE7"/>
    <w:rsid w:val="000A2E1F"/>
    <w:rsid w:val="000A4F5A"/>
    <w:rsid w:val="000A5091"/>
    <w:rsid w:val="000A6DB1"/>
    <w:rsid w:val="000A755C"/>
    <w:rsid w:val="000B1236"/>
    <w:rsid w:val="000B182A"/>
    <w:rsid w:val="000B1D0E"/>
    <w:rsid w:val="000B2645"/>
    <w:rsid w:val="000B2A4F"/>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0F73DA"/>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074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C6974"/>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2F5"/>
    <w:rsid w:val="00230989"/>
    <w:rsid w:val="002313C8"/>
    <w:rsid w:val="0023450B"/>
    <w:rsid w:val="00235A20"/>
    <w:rsid w:val="0023647E"/>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03CA"/>
    <w:rsid w:val="002F184A"/>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1DDF"/>
    <w:rsid w:val="003222EF"/>
    <w:rsid w:val="0032304E"/>
    <w:rsid w:val="00327459"/>
    <w:rsid w:val="003276B6"/>
    <w:rsid w:val="0033231C"/>
    <w:rsid w:val="0033492D"/>
    <w:rsid w:val="003374E1"/>
    <w:rsid w:val="0033787C"/>
    <w:rsid w:val="00340109"/>
    <w:rsid w:val="003403BA"/>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FBA"/>
    <w:rsid w:val="00365634"/>
    <w:rsid w:val="00370803"/>
    <w:rsid w:val="00370B48"/>
    <w:rsid w:val="00370E69"/>
    <w:rsid w:val="0037147C"/>
    <w:rsid w:val="0037268B"/>
    <w:rsid w:val="00372AC1"/>
    <w:rsid w:val="0037350B"/>
    <w:rsid w:val="00374B32"/>
    <w:rsid w:val="00375F6B"/>
    <w:rsid w:val="00376F23"/>
    <w:rsid w:val="00380CAF"/>
    <w:rsid w:val="00382C80"/>
    <w:rsid w:val="00384B20"/>
    <w:rsid w:val="0038596B"/>
    <w:rsid w:val="00386CFD"/>
    <w:rsid w:val="00392DCA"/>
    <w:rsid w:val="00393510"/>
    <w:rsid w:val="003956A8"/>
    <w:rsid w:val="003962B9"/>
    <w:rsid w:val="00396355"/>
    <w:rsid w:val="00396C65"/>
    <w:rsid w:val="003A017B"/>
    <w:rsid w:val="003A18AF"/>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3F6802"/>
    <w:rsid w:val="00400259"/>
    <w:rsid w:val="00402C42"/>
    <w:rsid w:val="00402F75"/>
    <w:rsid w:val="00404797"/>
    <w:rsid w:val="00404F29"/>
    <w:rsid w:val="00407C92"/>
    <w:rsid w:val="00413C6C"/>
    <w:rsid w:val="00414373"/>
    <w:rsid w:val="0041437A"/>
    <w:rsid w:val="00414998"/>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30C"/>
    <w:rsid w:val="00453565"/>
    <w:rsid w:val="00453EFE"/>
    <w:rsid w:val="00454606"/>
    <w:rsid w:val="00454965"/>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0625"/>
    <w:rsid w:val="00492A25"/>
    <w:rsid w:val="00493479"/>
    <w:rsid w:val="00493FD1"/>
    <w:rsid w:val="004940B5"/>
    <w:rsid w:val="004A0D26"/>
    <w:rsid w:val="004A230C"/>
    <w:rsid w:val="004A2A4C"/>
    <w:rsid w:val="004A3148"/>
    <w:rsid w:val="004A417E"/>
    <w:rsid w:val="004B70AD"/>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0ED"/>
    <w:rsid w:val="004F5B15"/>
    <w:rsid w:val="004F5D2D"/>
    <w:rsid w:val="004F62B9"/>
    <w:rsid w:val="0050000D"/>
    <w:rsid w:val="00501741"/>
    <w:rsid w:val="005018DC"/>
    <w:rsid w:val="005022D7"/>
    <w:rsid w:val="00503721"/>
    <w:rsid w:val="00504691"/>
    <w:rsid w:val="00506A7A"/>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2907"/>
    <w:rsid w:val="0055729D"/>
    <w:rsid w:val="0056021B"/>
    <w:rsid w:val="0056089C"/>
    <w:rsid w:val="00562547"/>
    <w:rsid w:val="00563559"/>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018"/>
    <w:rsid w:val="005B42CE"/>
    <w:rsid w:val="005B438D"/>
    <w:rsid w:val="005B7A83"/>
    <w:rsid w:val="005C1070"/>
    <w:rsid w:val="005C4402"/>
    <w:rsid w:val="005C63C3"/>
    <w:rsid w:val="005C7639"/>
    <w:rsid w:val="005C7967"/>
    <w:rsid w:val="005D06EA"/>
    <w:rsid w:val="005D13C3"/>
    <w:rsid w:val="005D1453"/>
    <w:rsid w:val="005D15BE"/>
    <w:rsid w:val="005D28EA"/>
    <w:rsid w:val="005D5D09"/>
    <w:rsid w:val="005D774F"/>
    <w:rsid w:val="005D7D12"/>
    <w:rsid w:val="005D7E7B"/>
    <w:rsid w:val="005E1BFC"/>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4A74"/>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273"/>
    <w:rsid w:val="006E5921"/>
    <w:rsid w:val="006F0A1B"/>
    <w:rsid w:val="006F0B17"/>
    <w:rsid w:val="006F2BAE"/>
    <w:rsid w:val="006F3B62"/>
    <w:rsid w:val="006F3D2D"/>
    <w:rsid w:val="006F45C9"/>
    <w:rsid w:val="006F65E1"/>
    <w:rsid w:val="006F66BA"/>
    <w:rsid w:val="006F7E18"/>
    <w:rsid w:val="00700088"/>
    <w:rsid w:val="00700656"/>
    <w:rsid w:val="00704F75"/>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6622"/>
    <w:rsid w:val="0074769B"/>
    <w:rsid w:val="00747710"/>
    <w:rsid w:val="0075056D"/>
    <w:rsid w:val="00753965"/>
    <w:rsid w:val="00753DE5"/>
    <w:rsid w:val="00756C05"/>
    <w:rsid w:val="00756FC9"/>
    <w:rsid w:val="00760C83"/>
    <w:rsid w:val="00765C1D"/>
    <w:rsid w:val="00765C5F"/>
    <w:rsid w:val="0076685C"/>
    <w:rsid w:val="00766876"/>
    <w:rsid w:val="00766F98"/>
    <w:rsid w:val="00772C83"/>
    <w:rsid w:val="007737D5"/>
    <w:rsid w:val="00776A9D"/>
    <w:rsid w:val="0077754E"/>
    <w:rsid w:val="007779D8"/>
    <w:rsid w:val="007814E0"/>
    <w:rsid w:val="0078176C"/>
    <w:rsid w:val="007818B4"/>
    <w:rsid w:val="00783F90"/>
    <w:rsid w:val="007841B3"/>
    <w:rsid w:val="00785BF9"/>
    <w:rsid w:val="00787D93"/>
    <w:rsid w:val="00790C11"/>
    <w:rsid w:val="00793836"/>
    <w:rsid w:val="00795B72"/>
    <w:rsid w:val="0079702E"/>
    <w:rsid w:val="007A0279"/>
    <w:rsid w:val="007A0A23"/>
    <w:rsid w:val="007A224A"/>
    <w:rsid w:val="007A4E01"/>
    <w:rsid w:val="007B210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6F3"/>
    <w:rsid w:val="007E5E6F"/>
    <w:rsid w:val="007E76A0"/>
    <w:rsid w:val="007E796B"/>
    <w:rsid w:val="007F181C"/>
    <w:rsid w:val="007F1DDB"/>
    <w:rsid w:val="007F27A2"/>
    <w:rsid w:val="007F3ECF"/>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5496"/>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48B9"/>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47FA"/>
    <w:rsid w:val="008A6E9F"/>
    <w:rsid w:val="008B05AC"/>
    <w:rsid w:val="008B3ADE"/>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5FB0"/>
    <w:rsid w:val="008E6C33"/>
    <w:rsid w:val="008E6C9A"/>
    <w:rsid w:val="008F13D3"/>
    <w:rsid w:val="008F186F"/>
    <w:rsid w:val="008F193D"/>
    <w:rsid w:val="008F3518"/>
    <w:rsid w:val="008F3BE0"/>
    <w:rsid w:val="008F507C"/>
    <w:rsid w:val="008F7E1D"/>
    <w:rsid w:val="00901D5F"/>
    <w:rsid w:val="009022D0"/>
    <w:rsid w:val="00904B80"/>
    <w:rsid w:val="00911328"/>
    <w:rsid w:val="009124A7"/>
    <w:rsid w:val="00912CFD"/>
    <w:rsid w:val="00913D3D"/>
    <w:rsid w:val="00913F4C"/>
    <w:rsid w:val="0091465C"/>
    <w:rsid w:val="009177DF"/>
    <w:rsid w:val="00917AB7"/>
    <w:rsid w:val="00917B5A"/>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6C4F"/>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6FC"/>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9F5D74"/>
    <w:rsid w:val="00A00BC5"/>
    <w:rsid w:val="00A0180A"/>
    <w:rsid w:val="00A03F31"/>
    <w:rsid w:val="00A0440A"/>
    <w:rsid w:val="00A074D4"/>
    <w:rsid w:val="00A143AE"/>
    <w:rsid w:val="00A149C7"/>
    <w:rsid w:val="00A14CE7"/>
    <w:rsid w:val="00A155DD"/>
    <w:rsid w:val="00A20FBF"/>
    <w:rsid w:val="00A22778"/>
    <w:rsid w:val="00A2454D"/>
    <w:rsid w:val="00A248E6"/>
    <w:rsid w:val="00A25942"/>
    <w:rsid w:val="00A26898"/>
    <w:rsid w:val="00A2717F"/>
    <w:rsid w:val="00A34D87"/>
    <w:rsid w:val="00A34E68"/>
    <w:rsid w:val="00A35C5F"/>
    <w:rsid w:val="00A40D21"/>
    <w:rsid w:val="00A40D58"/>
    <w:rsid w:val="00A410FB"/>
    <w:rsid w:val="00A412D2"/>
    <w:rsid w:val="00A43B0F"/>
    <w:rsid w:val="00A43DC2"/>
    <w:rsid w:val="00A44D3C"/>
    <w:rsid w:val="00A458A8"/>
    <w:rsid w:val="00A46057"/>
    <w:rsid w:val="00A461F0"/>
    <w:rsid w:val="00A47EBE"/>
    <w:rsid w:val="00A50015"/>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3A4"/>
    <w:rsid w:val="00A755D5"/>
    <w:rsid w:val="00A7694A"/>
    <w:rsid w:val="00A77248"/>
    <w:rsid w:val="00A77D0E"/>
    <w:rsid w:val="00A805F8"/>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4786"/>
    <w:rsid w:val="00A95FFB"/>
    <w:rsid w:val="00A975F9"/>
    <w:rsid w:val="00A97FB5"/>
    <w:rsid w:val="00AA038B"/>
    <w:rsid w:val="00AA0471"/>
    <w:rsid w:val="00AA2803"/>
    <w:rsid w:val="00AA29FC"/>
    <w:rsid w:val="00AA2ED5"/>
    <w:rsid w:val="00AA3744"/>
    <w:rsid w:val="00AA5AD7"/>
    <w:rsid w:val="00AA5DCD"/>
    <w:rsid w:val="00AA65E8"/>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24E58"/>
    <w:rsid w:val="00B30E1C"/>
    <w:rsid w:val="00B3213F"/>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2BE5"/>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F0190"/>
    <w:rsid w:val="00BF0695"/>
    <w:rsid w:val="00BF3660"/>
    <w:rsid w:val="00BF3F38"/>
    <w:rsid w:val="00BF4BAF"/>
    <w:rsid w:val="00BF4C0A"/>
    <w:rsid w:val="00BF5505"/>
    <w:rsid w:val="00C00247"/>
    <w:rsid w:val="00C00722"/>
    <w:rsid w:val="00C026CB"/>
    <w:rsid w:val="00C03B84"/>
    <w:rsid w:val="00C05B38"/>
    <w:rsid w:val="00C0657C"/>
    <w:rsid w:val="00C07CB8"/>
    <w:rsid w:val="00C10CFF"/>
    <w:rsid w:val="00C12094"/>
    <w:rsid w:val="00C1232A"/>
    <w:rsid w:val="00C13BEF"/>
    <w:rsid w:val="00C15175"/>
    <w:rsid w:val="00C15C14"/>
    <w:rsid w:val="00C15EDA"/>
    <w:rsid w:val="00C17EE0"/>
    <w:rsid w:val="00C20033"/>
    <w:rsid w:val="00C22223"/>
    <w:rsid w:val="00C242AF"/>
    <w:rsid w:val="00C24E76"/>
    <w:rsid w:val="00C27F74"/>
    <w:rsid w:val="00C30B05"/>
    <w:rsid w:val="00C3393E"/>
    <w:rsid w:val="00C33B35"/>
    <w:rsid w:val="00C34058"/>
    <w:rsid w:val="00C34F10"/>
    <w:rsid w:val="00C36120"/>
    <w:rsid w:val="00C3663F"/>
    <w:rsid w:val="00C4151E"/>
    <w:rsid w:val="00C41739"/>
    <w:rsid w:val="00C422AF"/>
    <w:rsid w:val="00C43231"/>
    <w:rsid w:val="00C43BD6"/>
    <w:rsid w:val="00C44FA3"/>
    <w:rsid w:val="00C46410"/>
    <w:rsid w:val="00C46926"/>
    <w:rsid w:val="00C4724E"/>
    <w:rsid w:val="00C50027"/>
    <w:rsid w:val="00C505F8"/>
    <w:rsid w:val="00C50BFD"/>
    <w:rsid w:val="00C518E7"/>
    <w:rsid w:val="00C5294F"/>
    <w:rsid w:val="00C553CE"/>
    <w:rsid w:val="00C55DC1"/>
    <w:rsid w:val="00C564F7"/>
    <w:rsid w:val="00C5709F"/>
    <w:rsid w:val="00C5742F"/>
    <w:rsid w:val="00C57D40"/>
    <w:rsid w:val="00C61C2D"/>
    <w:rsid w:val="00C62A93"/>
    <w:rsid w:val="00C62B81"/>
    <w:rsid w:val="00C64F6A"/>
    <w:rsid w:val="00C736B6"/>
    <w:rsid w:val="00C74C4E"/>
    <w:rsid w:val="00C753D9"/>
    <w:rsid w:val="00C76B8A"/>
    <w:rsid w:val="00C76CAE"/>
    <w:rsid w:val="00C779A2"/>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64D"/>
    <w:rsid w:val="00CC0883"/>
    <w:rsid w:val="00CC093A"/>
    <w:rsid w:val="00CC19B8"/>
    <w:rsid w:val="00CD29D0"/>
    <w:rsid w:val="00CD349E"/>
    <w:rsid w:val="00CD3A8B"/>
    <w:rsid w:val="00CD62B6"/>
    <w:rsid w:val="00CD6322"/>
    <w:rsid w:val="00CD77D7"/>
    <w:rsid w:val="00CE0084"/>
    <w:rsid w:val="00CE1B0F"/>
    <w:rsid w:val="00CE4059"/>
    <w:rsid w:val="00CE40F7"/>
    <w:rsid w:val="00CE5AE2"/>
    <w:rsid w:val="00CF0519"/>
    <w:rsid w:val="00CF456A"/>
    <w:rsid w:val="00CF52CB"/>
    <w:rsid w:val="00CF57A6"/>
    <w:rsid w:val="00D00A76"/>
    <w:rsid w:val="00D0247A"/>
    <w:rsid w:val="00D02C5E"/>
    <w:rsid w:val="00D1026B"/>
    <w:rsid w:val="00D1403B"/>
    <w:rsid w:val="00D14D13"/>
    <w:rsid w:val="00D15BED"/>
    <w:rsid w:val="00D16F26"/>
    <w:rsid w:val="00D17C10"/>
    <w:rsid w:val="00D20349"/>
    <w:rsid w:val="00D208EF"/>
    <w:rsid w:val="00D20C65"/>
    <w:rsid w:val="00D20CD6"/>
    <w:rsid w:val="00D238EA"/>
    <w:rsid w:val="00D24CB1"/>
    <w:rsid w:val="00D27CD0"/>
    <w:rsid w:val="00D27DEB"/>
    <w:rsid w:val="00D31333"/>
    <w:rsid w:val="00D324A6"/>
    <w:rsid w:val="00D32FF8"/>
    <w:rsid w:val="00D336F0"/>
    <w:rsid w:val="00D339E4"/>
    <w:rsid w:val="00D36762"/>
    <w:rsid w:val="00D41275"/>
    <w:rsid w:val="00D42CBD"/>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671E"/>
    <w:rsid w:val="00D57AC9"/>
    <w:rsid w:val="00D61568"/>
    <w:rsid w:val="00D61B1D"/>
    <w:rsid w:val="00D62370"/>
    <w:rsid w:val="00D6754A"/>
    <w:rsid w:val="00D67621"/>
    <w:rsid w:val="00D71CEB"/>
    <w:rsid w:val="00D722E0"/>
    <w:rsid w:val="00D73BA6"/>
    <w:rsid w:val="00D74094"/>
    <w:rsid w:val="00D748B0"/>
    <w:rsid w:val="00D75222"/>
    <w:rsid w:val="00D759A4"/>
    <w:rsid w:val="00D77A32"/>
    <w:rsid w:val="00D80D9D"/>
    <w:rsid w:val="00D8344E"/>
    <w:rsid w:val="00D84988"/>
    <w:rsid w:val="00D84BC8"/>
    <w:rsid w:val="00D86D65"/>
    <w:rsid w:val="00D8762B"/>
    <w:rsid w:val="00D90B6D"/>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D0210"/>
    <w:rsid w:val="00DD1D87"/>
    <w:rsid w:val="00DD1E35"/>
    <w:rsid w:val="00DD3E00"/>
    <w:rsid w:val="00DD50DE"/>
    <w:rsid w:val="00DD5B80"/>
    <w:rsid w:val="00DD6594"/>
    <w:rsid w:val="00DD6BFF"/>
    <w:rsid w:val="00DD6C7D"/>
    <w:rsid w:val="00DD6E26"/>
    <w:rsid w:val="00DD7B3B"/>
    <w:rsid w:val="00DD7C52"/>
    <w:rsid w:val="00DE2D77"/>
    <w:rsid w:val="00DE43EE"/>
    <w:rsid w:val="00DE6E81"/>
    <w:rsid w:val="00DF2311"/>
    <w:rsid w:val="00DF2DA8"/>
    <w:rsid w:val="00DF2FCE"/>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4CC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47B77"/>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342C"/>
    <w:rsid w:val="00EA4850"/>
    <w:rsid w:val="00EA55F0"/>
    <w:rsid w:val="00EA576C"/>
    <w:rsid w:val="00EA5CE7"/>
    <w:rsid w:val="00EB0FA6"/>
    <w:rsid w:val="00EB113F"/>
    <w:rsid w:val="00EB26A2"/>
    <w:rsid w:val="00EB2A82"/>
    <w:rsid w:val="00EB2CF8"/>
    <w:rsid w:val="00EB3D3C"/>
    <w:rsid w:val="00EB4090"/>
    <w:rsid w:val="00EB4BBB"/>
    <w:rsid w:val="00EB5066"/>
    <w:rsid w:val="00EB6534"/>
    <w:rsid w:val="00EC0B1F"/>
    <w:rsid w:val="00EC4491"/>
    <w:rsid w:val="00EC45A8"/>
    <w:rsid w:val="00EC7CCC"/>
    <w:rsid w:val="00ED207B"/>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0CC"/>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122"/>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1488824"/>
    <w:rsid w:val="0B41B6F2"/>
    <w:rsid w:val="0B960422"/>
    <w:rsid w:val="11A641DB"/>
    <w:rsid w:val="173786A4"/>
    <w:rsid w:val="181BF2EE"/>
    <w:rsid w:val="18421C3A"/>
    <w:rsid w:val="1BA9A719"/>
    <w:rsid w:val="1CEF6411"/>
    <w:rsid w:val="1E983561"/>
    <w:rsid w:val="1F7DD408"/>
    <w:rsid w:val="1FF03DC3"/>
    <w:rsid w:val="218C0B5B"/>
    <w:rsid w:val="256AA978"/>
    <w:rsid w:val="2E375907"/>
    <w:rsid w:val="32844953"/>
    <w:rsid w:val="32CB4E7E"/>
    <w:rsid w:val="356C6BFA"/>
    <w:rsid w:val="364D6AD8"/>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17BFF80"/>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88A9"/>
  <w15:docId w15:val="{1F420B27-DBDF-4AF0-B3DD-DF7FD072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nhideWhenUsed/>
    <w:rsid w:val="00157A92"/>
    <w:pPr>
      <w:tabs>
        <w:tab w:val="center" w:pos="4252"/>
        <w:tab w:val="right" w:pos="8504"/>
      </w:tabs>
    </w:pPr>
  </w:style>
  <w:style w:type="character" w:customStyle="1" w:styleId="CabealhoChar">
    <w:name w:val="Cabeçalho Char"/>
    <w:basedOn w:val="Fontepargpadro"/>
    <w:link w:val="Cabealho"/>
    <w:qFormat/>
    <w:rsid w:val="00157A92"/>
    <w:rPr>
      <w:rFonts w:ascii="Times New Roman" w:hAnsi="Times New Roman"/>
      <w:sz w:val="24"/>
    </w:rPr>
  </w:style>
  <w:style w:type="paragraph" w:styleId="Rodap">
    <w:name w:val="footer"/>
    <w:basedOn w:val="Normal"/>
    <w:link w:val="RodapChar"/>
    <w:unhideWhenUsed/>
    <w:rsid w:val="00157A92"/>
    <w:pPr>
      <w:tabs>
        <w:tab w:val="center" w:pos="4252"/>
        <w:tab w:val="right" w:pos="8504"/>
      </w:tabs>
    </w:pPr>
  </w:style>
  <w:style w:type="character" w:customStyle="1" w:styleId="RodapChar">
    <w:name w:val="Rodapé Char"/>
    <w:basedOn w:val="Fontepargpadro"/>
    <w:link w:val="Rodap"/>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nhideWhenUsed/>
    <w:qFormat/>
    <w:rsid w:val="00B220E8"/>
    <w:rPr>
      <w:rFonts w:ascii="Segoe UI" w:hAnsi="Segoe UI" w:cs="Segoe UI"/>
      <w:sz w:val="18"/>
      <w:szCs w:val="18"/>
    </w:rPr>
  </w:style>
  <w:style w:type="character" w:customStyle="1" w:styleId="TextodebaloChar">
    <w:name w:val="Texto de balão Char"/>
    <w:basedOn w:val="Fontepargpadro"/>
    <w:link w:val="Textodebalo"/>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nhideWhenUsed/>
    <w:qFormat/>
    <w:rsid w:val="002C203A"/>
    <w:rPr>
      <w:b/>
      <w:bCs/>
    </w:rPr>
  </w:style>
  <w:style w:type="character" w:customStyle="1" w:styleId="AssuntodocomentrioChar">
    <w:name w:val="Assunto do comentário Char"/>
    <w:basedOn w:val="TextodecomentrioChar"/>
    <w:link w:val="Assuntodocomentrio"/>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orpodeTextonvel2">
    <w:name w:val="P - Corpo de Texto nível 2"/>
    <w:basedOn w:val="Normal"/>
    <w:rsid w:val="000B2645"/>
    <w:pPr>
      <w:tabs>
        <w:tab w:val="left" w:pos="675"/>
        <w:tab w:val="left" w:pos="900"/>
        <w:tab w:val="left" w:pos="1958"/>
      </w:tabs>
      <w:suppressAutoHyphens/>
      <w:autoSpaceDE w:val="0"/>
      <w:autoSpaceDN w:val="0"/>
      <w:snapToGrid w:val="0"/>
      <w:spacing w:before="170"/>
      <w:ind w:left="291"/>
      <w:textAlignment w:val="baseline"/>
    </w:pPr>
    <w:rPr>
      <w:rFonts w:ascii="Calibri" w:eastAsia="Times New Roman" w:hAnsi="Calibri" w:cs="Times New Roman"/>
      <w:color w:val="000000"/>
      <w:kern w:val="3"/>
      <w:sz w:val="22"/>
      <w:szCs w:val="24"/>
      <w:lang w:eastAsia="zh-CN" w:bidi="hi-IN"/>
    </w:rPr>
  </w:style>
  <w:style w:type="paragraph" w:customStyle="1" w:styleId="P-Alneas">
    <w:name w:val="P - Alíneas"/>
    <w:basedOn w:val="Normal"/>
    <w:rsid w:val="000B2645"/>
    <w:pPr>
      <w:tabs>
        <w:tab w:val="left" w:pos="675"/>
        <w:tab w:val="left" w:pos="900"/>
        <w:tab w:val="left" w:pos="1958"/>
      </w:tabs>
      <w:suppressAutoHyphens/>
      <w:autoSpaceDE w:val="0"/>
      <w:autoSpaceDN w:val="0"/>
      <w:snapToGrid w:val="0"/>
      <w:ind w:left="573" w:hanging="245"/>
      <w:textAlignment w:val="baseline"/>
    </w:pPr>
    <w:rPr>
      <w:rFonts w:ascii="Calibri" w:eastAsia="Times New Roman" w:hAnsi="Calibri" w:cs="Times New Roman"/>
      <w:color w:val="000000"/>
      <w:kern w:val="3"/>
      <w:sz w:val="22"/>
      <w:szCs w:val="24"/>
      <w:lang w:eastAsia="zh-CN" w:bidi="hi-IN"/>
    </w:rPr>
  </w:style>
  <w:style w:type="numbering" w:customStyle="1" w:styleId="Listaatual1">
    <w:name w:val="Lista atual1"/>
    <w:basedOn w:val="Semlista"/>
    <w:rsid w:val="000B2645"/>
    <w:pPr>
      <w:numPr>
        <w:numId w:val="30"/>
      </w:numPr>
    </w:pPr>
  </w:style>
  <w:style w:type="character" w:customStyle="1" w:styleId="findhit">
    <w:name w:val="findhit"/>
    <w:basedOn w:val="Fontepargpadro"/>
    <w:rsid w:val="0023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71130032">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tst.jus.br/certidao" TargetMode="Externa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st.jus.br/certid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F5B40-4967-433E-A639-044CA06129C1}">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dca2612-f75d-4765-87f7-cf0577fafd30"/>
    <ds:schemaRef ds:uri="298094f4-7b13-4174-8b1c-9931fc68d42b"/>
    <ds:schemaRef ds:uri="http://purl.org/dc/elements/1.1/"/>
  </ds:schemaRefs>
</ds:datastoreItem>
</file>

<file path=customXml/itemProps2.xml><?xml version="1.0" encoding="utf-8"?>
<ds:datastoreItem xmlns:ds="http://schemas.openxmlformats.org/officeDocument/2006/customXml" ds:itemID="{124CB16A-DEF3-4157-8CD0-311F133FAE2F}">
  <ds:schemaRefs>
    <ds:schemaRef ds:uri="http://schemas.openxmlformats.org/officeDocument/2006/bibliography"/>
  </ds:schemaRefs>
</ds:datastoreItem>
</file>

<file path=customXml/itemProps3.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4.xml><?xml version="1.0" encoding="utf-8"?>
<ds:datastoreItem xmlns:ds="http://schemas.openxmlformats.org/officeDocument/2006/customXml" ds:itemID="{E6A7165D-E8C9-4E0E-A467-381B79FA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29630</Words>
  <Characters>160006</Characters>
  <Application>Microsoft Office Word</Application>
  <DocSecurity>0</DocSecurity>
  <Lines>1333</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Thales Carvalho Soares da Silva</dc:creator>
  <cp:lastModifiedBy>Marciel Rubens da Silva</cp:lastModifiedBy>
  <cp:revision>2</cp:revision>
  <cp:lastPrinted>2018-10-03T21:29:00Z</cp:lastPrinted>
  <dcterms:created xsi:type="dcterms:W3CDTF">2022-12-14T14:34:00Z</dcterms:created>
  <dcterms:modified xsi:type="dcterms:W3CDTF">2022-12-14T14:34:00Z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