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60F4F2" w14:textId="77777777" w:rsidR="00C16694" w:rsidRDefault="00C16694"/>
    <w:tbl>
      <w:tblPr>
        <w:tblW w:w="10088" w:type="dxa"/>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1E7A3B73" w:rsidR="006163E8" w:rsidRDefault="0048594A" w:rsidP="360D1DF5">
            <w:pPr>
              <w:pStyle w:val="Standard"/>
              <w:spacing w:line="360" w:lineRule="auto"/>
              <w:jc w:val="center"/>
              <w:rPr>
                <w:rFonts w:cs="Times New Roman"/>
                <w:b/>
                <w:bCs/>
                <w:sz w:val="24"/>
                <w:szCs w:val="24"/>
              </w:rPr>
            </w:pPr>
            <w:r w:rsidRPr="360D1DF5">
              <w:rPr>
                <w:rFonts w:cs="Times New Roman"/>
                <w:b/>
                <w:bCs/>
                <w:sz w:val="24"/>
                <w:szCs w:val="24"/>
              </w:rPr>
              <w:t xml:space="preserve">Pregão Eletrônico </w:t>
            </w:r>
            <w:r w:rsidR="00B51048">
              <w:rPr>
                <w:rFonts w:cs="Times New Roman"/>
                <w:b/>
                <w:bCs/>
                <w:sz w:val="24"/>
                <w:szCs w:val="24"/>
              </w:rPr>
              <w:t>07/2023</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A28ACB5" w:rsidR="006163E8" w:rsidRPr="00D12EEE" w:rsidRDefault="00D12EEE" w:rsidP="00B51048">
            <w:pPr>
              <w:pStyle w:val="Standard"/>
              <w:spacing w:line="360" w:lineRule="auto"/>
              <w:jc w:val="center"/>
              <w:rPr>
                <w:b/>
                <w:bCs/>
                <w:sz w:val="24"/>
                <w:szCs w:val="24"/>
              </w:rPr>
            </w:pPr>
            <w:r w:rsidRPr="00286AA7">
              <w:rPr>
                <w:b/>
                <w:bCs/>
                <w:sz w:val="24"/>
                <w:szCs w:val="24"/>
              </w:rPr>
              <w:t>Data da Abertura</w:t>
            </w:r>
            <w:r w:rsidR="008A00C8">
              <w:rPr>
                <w:b/>
                <w:bCs/>
                <w:sz w:val="24"/>
                <w:szCs w:val="24"/>
              </w:rPr>
              <w:t xml:space="preserve">: </w:t>
            </w:r>
            <w:r w:rsidR="00E42BE8">
              <w:rPr>
                <w:b/>
                <w:bCs/>
                <w:sz w:val="24"/>
                <w:szCs w:val="24"/>
              </w:rPr>
              <w:t>04/04</w:t>
            </w:r>
            <w:r w:rsidRPr="00286AA7">
              <w:rPr>
                <w:b/>
                <w:bCs/>
                <w:sz w:val="24"/>
                <w:szCs w:val="24"/>
              </w:rPr>
              <w:t>/202</w:t>
            </w:r>
            <w:r w:rsidR="00B51048">
              <w:rPr>
                <w:b/>
                <w:bCs/>
                <w:sz w:val="24"/>
                <w:szCs w:val="24"/>
              </w:rPr>
              <w:t>3</w:t>
            </w:r>
            <w:r w:rsidR="004052B2">
              <w:rPr>
                <w:b/>
                <w:bCs/>
                <w:sz w:val="24"/>
                <w:szCs w:val="24"/>
              </w:rPr>
              <w:t xml:space="preserve"> às 14 horas</w:t>
            </w:r>
          </w:p>
        </w:tc>
      </w:tr>
      <w:tr w:rsidR="006163E8" w14:paraId="2DFC74AB" w14:textId="77777777" w:rsidTr="00C16694">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C16694">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6F5934F" w:rsidR="006163E8" w:rsidRPr="00DE2E8A" w:rsidRDefault="00571D8F" w:rsidP="00D64DB8">
            <w:pPr>
              <w:pStyle w:val="Ttulo2"/>
              <w:spacing w:line="360" w:lineRule="auto"/>
              <w:jc w:val="both"/>
              <w:rPr>
                <w:rFonts w:ascii="Times New Roman" w:hAnsi="Times New Roman" w:cs="Times New Roman"/>
                <w:b w:val="0"/>
                <w:bCs w:val="0"/>
                <w:sz w:val="24"/>
                <w:szCs w:val="24"/>
              </w:rPr>
            </w:pPr>
            <w:r>
              <w:rPr>
                <w:rStyle w:val="Forte"/>
                <w:rFonts w:ascii="Times New Roman" w:eastAsia="Times New Roman" w:hAnsi="Times New Roman" w:cs="Times New Roman"/>
                <w:sz w:val="24"/>
                <w:szCs w:val="24"/>
              </w:rPr>
              <w:t>A</w:t>
            </w:r>
            <w:r w:rsidRPr="00571D8F">
              <w:rPr>
                <w:rStyle w:val="Forte"/>
                <w:rFonts w:ascii="Times New Roman" w:eastAsia="Times New Roman" w:hAnsi="Times New Roman" w:cs="Times New Roman"/>
                <w:sz w:val="24"/>
                <w:szCs w:val="24"/>
              </w:rPr>
              <w:t>quisição de materiais necessários à manutenção e conservação predial preventiva e corretiva do edifício-sede do Conselho Nacional do Ministério Público. Os materiais consistem em material comum de instalações elétricas, acessórios e insumos diversos para a realização das atividades da área de engenharia e arquitetura do CNMP</w:t>
            </w:r>
            <w:r>
              <w:rPr>
                <w:rStyle w:val="Forte"/>
                <w:rFonts w:ascii="Times New Roman" w:eastAsia="Times New Roman" w:hAnsi="Times New Roman" w:cs="Times New Roman"/>
                <w:sz w:val="24"/>
                <w:szCs w:val="24"/>
              </w:rPr>
              <w:t>.</w:t>
            </w:r>
          </w:p>
        </w:tc>
      </w:tr>
      <w:tr w:rsidR="006163E8" w14:paraId="608E65D6"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2118C9C7" w14:textId="1DCD853E" w:rsidR="006B3341" w:rsidRPr="00571D8F" w:rsidRDefault="00571D8F">
            <w:pPr>
              <w:pStyle w:val="textojustificadorecuoprimeiralinha"/>
              <w:spacing w:before="0" w:after="0"/>
              <w:ind w:right="700"/>
              <w:jc w:val="both"/>
              <w:rPr>
                <w:rStyle w:val="Forte"/>
                <w:b w:val="0"/>
                <w:color w:val="000000"/>
              </w:rPr>
            </w:pPr>
            <w:r w:rsidRPr="00571D8F">
              <w:rPr>
                <w:rStyle w:val="Forte"/>
                <w:b w:val="0"/>
                <w:color w:val="000000"/>
              </w:rPr>
              <w:t>R$ 3.992,97 (três mil novecentos e noventa e dois reais e noventa e sete centavos).</w:t>
            </w:r>
          </w:p>
          <w:p w14:paraId="0A37501D" w14:textId="0D62C47E" w:rsidR="00571D8F" w:rsidRDefault="00571D8F">
            <w:pPr>
              <w:pStyle w:val="textojustificadorecuoprimeiralinha"/>
              <w:spacing w:before="0" w:after="0"/>
              <w:ind w:right="700"/>
              <w:jc w:val="both"/>
              <w:rPr>
                <w:color w:val="000000"/>
              </w:rPr>
            </w:pPr>
          </w:p>
        </w:tc>
      </w:tr>
      <w:tr w:rsidR="006163E8" w14:paraId="2B9E25A0"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68EF13FE" w:rsidR="006163E8" w:rsidRPr="00025A6B" w:rsidRDefault="00DE2E8A" w:rsidP="00DE2E8A">
            <w:pPr>
              <w:pStyle w:val="Standard"/>
              <w:spacing w:line="360" w:lineRule="auto"/>
              <w:rPr>
                <w:sz w:val="24"/>
                <w:szCs w:val="24"/>
              </w:rPr>
            </w:pPr>
            <w:r>
              <w:rPr>
                <w:sz w:val="24"/>
                <w:szCs w:val="24"/>
              </w:rPr>
              <w:t xml:space="preserve">          Facultativo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A19CEF9" w:rsidR="006163E8" w:rsidRDefault="006163E8">
            <w:pPr>
              <w:pStyle w:val="Standard"/>
              <w:spacing w:line="360" w:lineRule="auto"/>
              <w:jc w:val="center"/>
            </w:pPr>
            <w:r>
              <w:rPr>
                <w:rFonts w:cs="Times New Roman"/>
                <w:sz w:val="24"/>
                <w:szCs w:val="24"/>
              </w:rPr>
              <w:t xml:space="preserve">Menor Preço por </w:t>
            </w:r>
            <w:r w:rsidR="00DE2E8A">
              <w:rPr>
                <w:rFonts w:cs="Times New Roman"/>
                <w:sz w:val="24"/>
                <w:szCs w:val="24"/>
              </w:rPr>
              <w:t>lote</w:t>
            </w:r>
            <w:r w:rsidR="00AB35E6">
              <w:rPr>
                <w:rFonts w:cs="Times New Roman"/>
                <w:sz w:val="24"/>
                <w:szCs w:val="24"/>
              </w:rPr>
              <w:t xml:space="preserve"> </w:t>
            </w:r>
          </w:p>
        </w:tc>
      </w:tr>
      <w:tr w:rsidR="006163E8" w14:paraId="4F6D885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66F0B9C0" w:rsidR="006163E8" w:rsidRDefault="006B3341" w:rsidP="000D03B2">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3726ED8" w:rsidR="00AC2A27" w:rsidRPr="00D65D63" w:rsidRDefault="006B3341">
            <w:pPr>
              <w:pStyle w:val="Standard"/>
              <w:spacing w:line="360" w:lineRule="auto"/>
              <w:jc w:val="center"/>
              <w:rPr>
                <w:sz w:val="24"/>
                <w:szCs w:val="24"/>
              </w:rPr>
            </w:pPr>
            <w:r>
              <w:rPr>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0D35143B" w:rsidR="006163E8" w:rsidRPr="005301C2" w:rsidRDefault="00B24A61" w:rsidP="00571D8F">
            <w:pPr>
              <w:pStyle w:val="Standard"/>
              <w:spacing w:line="360" w:lineRule="auto"/>
              <w:jc w:val="both"/>
            </w:pPr>
            <w:r w:rsidRPr="005301C2">
              <w:rPr>
                <w:rFonts w:cs="Times New Roman"/>
                <w:sz w:val="24"/>
                <w:szCs w:val="24"/>
              </w:rPr>
              <w:t>Até</w:t>
            </w:r>
            <w:r w:rsidR="6DF854C9" w:rsidRPr="005301C2">
              <w:rPr>
                <w:rFonts w:cs="Times New Roman"/>
                <w:sz w:val="24"/>
                <w:szCs w:val="24"/>
              </w:rPr>
              <w:t xml:space="preserve"> </w:t>
            </w:r>
            <w:r w:rsidR="00E42BE8">
              <w:rPr>
                <w:rFonts w:cs="Times New Roman"/>
                <w:sz w:val="24"/>
                <w:szCs w:val="24"/>
              </w:rPr>
              <w:t>30/03</w:t>
            </w:r>
            <w:r w:rsidRPr="005301C2">
              <w:rPr>
                <w:rFonts w:cs="Times New Roman"/>
                <w:sz w:val="24"/>
                <w:szCs w:val="24"/>
              </w:rPr>
              <w:t>/202</w:t>
            </w:r>
            <w:r w:rsidR="00571D8F">
              <w:rPr>
                <w:rFonts w:cs="Times New Roman"/>
                <w:sz w:val="24"/>
                <w:szCs w:val="24"/>
              </w:rPr>
              <w:t>3</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22EB85E" w:rsidR="006163E8" w:rsidRPr="005301C2" w:rsidRDefault="00B24A61" w:rsidP="00571D8F">
            <w:pPr>
              <w:pStyle w:val="Standard"/>
              <w:spacing w:line="360" w:lineRule="auto"/>
            </w:pPr>
            <w:r w:rsidRPr="005301C2">
              <w:rPr>
                <w:rFonts w:cs="Times New Roman"/>
                <w:sz w:val="24"/>
                <w:szCs w:val="24"/>
              </w:rPr>
              <w:t xml:space="preserve">Até </w:t>
            </w:r>
            <w:r w:rsidR="00E42BE8">
              <w:rPr>
                <w:rFonts w:cs="Times New Roman"/>
                <w:sz w:val="24"/>
                <w:szCs w:val="24"/>
              </w:rPr>
              <w:t>30/03</w:t>
            </w:r>
            <w:r w:rsidRPr="005301C2">
              <w:rPr>
                <w:rFonts w:cs="Times New Roman"/>
                <w:sz w:val="24"/>
                <w:szCs w:val="24"/>
              </w:rPr>
              <w:t>/202</w:t>
            </w:r>
            <w:r w:rsidR="00571D8F">
              <w:rPr>
                <w:rFonts w:cs="Times New Roman"/>
                <w:sz w:val="24"/>
                <w:szCs w:val="24"/>
              </w:rPr>
              <w:t>3</w:t>
            </w:r>
            <w:r w:rsidR="006163E8" w:rsidRPr="005301C2">
              <w:rPr>
                <w:rFonts w:cs="Times New Roman"/>
                <w:sz w:val="24"/>
                <w:szCs w:val="24"/>
              </w:rPr>
              <w:t xml:space="preserve"> para o endereço </w:t>
            </w:r>
            <w:hyperlink r:id="rId11" w:history="1">
              <w:r w:rsidR="006B30AB" w:rsidRPr="00A21C1A">
                <w:rPr>
                  <w:rStyle w:val="Hyperlink"/>
                  <w:rFonts w:cs="Times New Roman"/>
                  <w:sz w:val="24"/>
                  <w:szCs w:val="24"/>
                </w:rPr>
                <w:t>licitacoes@cnmp.mp.br</w:t>
              </w:r>
            </w:hyperlink>
          </w:p>
        </w:tc>
      </w:tr>
      <w:tr w:rsidR="006163E8" w14:paraId="1D649709"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00C16694">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73CC3D86" w:rsidR="005301C2" w:rsidRDefault="005301C2" w:rsidP="33AB22A9">
      <w:pPr>
        <w:pStyle w:val="Standard"/>
        <w:spacing w:line="360" w:lineRule="auto"/>
        <w:jc w:val="center"/>
        <w:rPr>
          <w:b/>
          <w:bCs/>
          <w:sz w:val="24"/>
          <w:szCs w:val="24"/>
          <w:u w:val="single"/>
        </w:rPr>
      </w:pPr>
    </w:p>
    <w:p w14:paraId="7D61320A" w14:textId="77777777" w:rsidR="00C632F0" w:rsidRDefault="00C632F0" w:rsidP="33AB22A9">
      <w:pPr>
        <w:pStyle w:val="Standard"/>
        <w:spacing w:line="360" w:lineRule="auto"/>
        <w:jc w:val="center"/>
        <w:rPr>
          <w:b/>
          <w:bCs/>
          <w:sz w:val="24"/>
          <w:szCs w:val="24"/>
          <w:u w:val="single"/>
        </w:rPr>
      </w:pPr>
    </w:p>
    <w:p w14:paraId="0C5014FC" w14:textId="67F5506C" w:rsidR="33AB22A9" w:rsidRDefault="33AB22A9" w:rsidP="00FD6201">
      <w:pPr>
        <w:pStyle w:val="Standard"/>
        <w:spacing w:line="360" w:lineRule="auto"/>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2AD0F808"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571D8F">
        <w:rPr>
          <w:b/>
          <w:sz w:val="24"/>
          <w:szCs w:val="24"/>
          <w:u w:val="single"/>
        </w:rPr>
        <w:t>07</w:t>
      </w:r>
      <w:r w:rsidR="00F87211">
        <w:rPr>
          <w:b/>
          <w:sz w:val="24"/>
          <w:szCs w:val="24"/>
          <w:u w:val="single"/>
        </w:rPr>
        <w:t>/202</w:t>
      </w:r>
      <w:r w:rsidR="00571D8F">
        <w:rPr>
          <w:b/>
          <w:sz w:val="24"/>
          <w:szCs w:val="24"/>
          <w:u w:val="single"/>
        </w:rPr>
        <w:t>3</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1C1716AA" w:rsidR="006163E8" w:rsidRPr="00796245" w:rsidRDefault="006163E8">
      <w:pPr>
        <w:pStyle w:val="Standard"/>
        <w:spacing w:line="360" w:lineRule="auto"/>
        <w:jc w:val="center"/>
        <w:rPr>
          <w:b/>
          <w:sz w:val="24"/>
          <w:szCs w:val="24"/>
          <w:u w:val="single"/>
        </w:rPr>
      </w:pPr>
      <w:r w:rsidRPr="00796245">
        <w:rPr>
          <w:b/>
          <w:sz w:val="24"/>
          <w:szCs w:val="24"/>
          <w:u w:val="single"/>
        </w:rPr>
        <w:t xml:space="preserve">SEI </w:t>
      </w:r>
      <w:r w:rsidR="00571D8F" w:rsidRPr="00571D8F">
        <w:rPr>
          <w:b/>
          <w:sz w:val="24"/>
          <w:szCs w:val="24"/>
          <w:u w:val="single"/>
        </w:rPr>
        <w:t>19.00.6160.0000790/2023-62</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2" w:history="1">
        <w:r>
          <w:rPr>
            <w:rStyle w:val="Internetlink"/>
            <w:b/>
            <w:sz w:val="24"/>
            <w:szCs w:val="24"/>
          </w:rPr>
          <w:t>www.comprasgovernamentais.gov.br</w:t>
        </w:r>
      </w:hyperlink>
    </w:p>
    <w:p w14:paraId="4B89653A" w14:textId="4342F60D" w:rsidR="006163E8" w:rsidRDefault="000F316F">
      <w:pPr>
        <w:pStyle w:val="Standard"/>
        <w:spacing w:line="360" w:lineRule="auto"/>
        <w:jc w:val="both"/>
      </w:pPr>
      <w:r w:rsidRPr="00AA7BC6">
        <w:rPr>
          <w:b/>
          <w:bCs/>
          <w:sz w:val="24"/>
          <w:szCs w:val="24"/>
        </w:rPr>
        <w:t>DATA:</w:t>
      </w:r>
      <w:r w:rsidRPr="764A2E3D">
        <w:rPr>
          <w:b/>
          <w:bCs/>
          <w:sz w:val="24"/>
          <w:szCs w:val="24"/>
        </w:rPr>
        <w:t xml:space="preserve"> </w:t>
      </w:r>
      <w:r w:rsidR="00E42BE8">
        <w:rPr>
          <w:b/>
          <w:bCs/>
          <w:sz w:val="24"/>
          <w:szCs w:val="24"/>
        </w:rPr>
        <w:t>04/04</w:t>
      </w:r>
      <w:r w:rsidRPr="764A2E3D">
        <w:rPr>
          <w:b/>
          <w:bCs/>
          <w:sz w:val="24"/>
          <w:szCs w:val="24"/>
        </w:rPr>
        <w:t>/202</w:t>
      </w:r>
      <w:r w:rsidR="00571D8F">
        <w:rPr>
          <w:b/>
          <w:bCs/>
          <w:sz w:val="24"/>
          <w:szCs w:val="24"/>
        </w:rPr>
        <w:t>3</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743370BC"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w:t>
      </w:r>
      <w:r w:rsidR="003E2E56" w:rsidRPr="003E2E56">
        <w:rPr>
          <w:rFonts w:cs="Trebuchet MS"/>
          <w:sz w:val="24"/>
          <w:szCs w:val="24"/>
        </w:rPr>
        <w:t>designados pela Portaria nº 163, de 02 de maio de 2022</w:t>
      </w:r>
      <w:r w:rsidR="00AC2A27" w:rsidRPr="00E56F58">
        <w:rPr>
          <w:rFonts w:cs="Trebuchet MS"/>
          <w:sz w:val="24"/>
          <w:szCs w:val="24"/>
        </w:rPr>
        <w:t xml:space="preserve"> do Exmo. Senhor Secretário-Geral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DE2E8A">
        <w:rPr>
          <w:rFonts w:eastAsia="Times New Roman" w:cs="Times New Roman"/>
          <w:b/>
          <w:bCs/>
          <w:sz w:val="24"/>
          <w:szCs w:val="24"/>
        </w:rPr>
        <w:t>dia</w:t>
      </w:r>
      <w:r w:rsidR="00725794">
        <w:rPr>
          <w:rFonts w:eastAsia="Times New Roman" w:cs="Times New Roman"/>
          <w:b/>
          <w:bCs/>
          <w:sz w:val="24"/>
          <w:szCs w:val="24"/>
        </w:rPr>
        <w:t xml:space="preserve"> </w:t>
      </w:r>
      <w:r w:rsidR="00E42BE8">
        <w:rPr>
          <w:rFonts w:eastAsia="Times New Roman" w:cs="Times New Roman"/>
          <w:b/>
          <w:bCs/>
          <w:sz w:val="24"/>
          <w:szCs w:val="24"/>
        </w:rPr>
        <w:t xml:space="preserve">04 de abril de </w:t>
      </w:r>
      <w:r w:rsidR="00337D0B" w:rsidRPr="00E56F58">
        <w:rPr>
          <w:rFonts w:eastAsia="Times New Roman" w:cs="Times New Roman"/>
          <w:b/>
          <w:bCs/>
          <w:sz w:val="24"/>
          <w:szCs w:val="24"/>
        </w:rPr>
        <w:t>202</w:t>
      </w:r>
      <w:r w:rsidR="00571D8F">
        <w:rPr>
          <w:rFonts w:eastAsia="Times New Roman" w:cs="Times New Roman"/>
          <w:b/>
          <w:bCs/>
          <w:sz w:val="24"/>
          <w:szCs w:val="24"/>
        </w:rPr>
        <w:t>3</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3"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571D8F">
        <w:rPr>
          <w:rFonts w:cs="Trebuchet MS"/>
          <w:b/>
          <w:bCs/>
          <w:color w:val="000000"/>
          <w:sz w:val="24"/>
          <w:szCs w:val="24"/>
        </w:rPr>
        <w:t xml:space="preserve"> </w:t>
      </w:r>
      <w:r w:rsidR="00DE2E8A">
        <w:rPr>
          <w:rFonts w:cs="Trebuchet MS"/>
          <w:b/>
          <w:bCs/>
          <w:color w:val="000000"/>
          <w:sz w:val="24"/>
          <w:szCs w:val="24"/>
        </w:rPr>
        <w:t>LOTE</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xml:space="preserve">, </w:t>
      </w:r>
      <w:r w:rsidR="00F46536" w:rsidRPr="00665280">
        <w:rPr>
          <w:rStyle w:val="normaltextrun"/>
          <w:b/>
          <w:bCs/>
          <w:color w:val="000000"/>
        </w:rPr>
        <w:t>EXCLUSIVAMENTE ÀS MICROEMPRESAS – ME e EMPRESAS DE PEQUENO PORTE – EPP</w:t>
      </w:r>
      <w:r w:rsidR="00971613">
        <w:rPr>
          <w:rStyle w:val="normaltextrun"/>
          <w:b/>
          <w:bCs/>
          <w:color w:val="000000"/>
        </w:rPr>
        <w:t>,</w:t>
      </w:r>
      <w:r w:rsidR="00F46536" w:rsidRPr="00E56F58">
        <w:rPr>
          <w:rFonts w:cs="Trebuchet MS"/>
          <w:color w:val="000000"/>
          <w:sz w:val="24"/>
          <w:szCs w:val="24"/>
        </w:rPr>
        <w:t xml:space="preserve"> </w:t>
      </w:r>
      <w:r w:rsidR="00733236" w:rsidRPr="00E56F58">
        <w:rPr>
          <w:rFonts w:cs="Trebuchet MS"/>
          <w:color w:val="000000"/>
          <w:sz w:val="24"/>
          <w:szCs w:val="24"/>
        </w:rPr>
        <w:t>v</w:t>
      </w:r>
      <w:r w:rsidRPr="00E56F58">
        <w:rPr>
          <w:rFonts w:cs="Times New Roman"/>
          <w:color w:val="000000"/>
          <w:sz w:val="24"/>
          <w:szCs w:val="24"/>
        </w:rPr>
        <w:t>isando</w:t>
      </w:r>
      <w:r w:rsidR="007018FB" w:rsidRPr="00E56F58">
        <w:rPr>
          <w:rFonts w:cs="Times New Roman"/>
          <w:color w:val="000000"/>
          <w:sz w:val="24"/>
          <w:szCs w:val="24"/>
        </w:rPr>
        <w:t xml:space="preserve"> </w:t>
      </w:r>
      <w:r w:rsidR="00DE2E8A" w:rsidRPr="00E56F58">
        <w:rPr>
          <w:rStyle w:val="Fontepargpadro2"/>
          <w:rFonts w:cs="Times New Roman"/>
          <w:sz w:val="24"/>
          <w:szCs w:val="24"/>
        </w:rPr>
        <w:t>à</w:t>
      </w:r>
      <w:r w:rsidR="007018FB" w:rsidRPr="00E56F58">
        <w:rPr>
          <w:rStyle w:val="Fontepargpadro2"/>
          <w:rFonts w:cs="Times New Roman"/>
          <w:sz w:val="24"/>
          <w:szCs w:val="24"/>
        </w:rPr>
        <w:t xml:space="preserve"> </w:t>
      </w:r>
      <w:r w:rsidR="00571D8F">
        <w:rPr>
          <w:rStyle w:val="Forte"/>
          <w:rFonts w:eastAsia="Times New Roman" w:cs="Times New Roman"/>
          <w:sz w:val="24"/>
          <w:szCs w:val="24"/>
        </w:rPr>
        <w:t>a</w:t>
      </w:r>
      <w:r w:rsidR="00571D8F" w:rsidRPr="00571D8F">
        <w:rPr>
          <w:rStyle w:val="Forte"/>
          <w:rFonts w:eastAsia="Times New Roman" w:cs="Times New Roman"/>
          <w:sz w:val="24"/>
          <w:szCs w:val="24"/>
        </w:rPr>
        <w:t>quisição de materiais necessários à manutenção e conservação predial preventiva e corretiva do edifício-sede do Conselho Nacional do Ministério Público. Os materiais consistem em material comum de instalações elétricas, acessórios e insumos diversos para a realização das atividades da área de engenharia e arquitetura do CNMP</w:t>
      </w:r>
      <w:r w:rsidR="009E1713" w:rsidRPr="00E56F58">
        <w:rPr>
          <w:rFonts w:cs="Times New Roman"/>
          <w:b/>
          <w:bCs/>
          <w:sz w:val="24"/>
          <w:szCs w:val="24"/>
        </w:rPr>
        <w:t>, conforme condições e 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 xml:space="preserve">A presente licitação será regida </w:t>
      </w:r>
      <w:r w:rsidRPr="00E56F58">
        <w:rPr>
          <w:rFonts w:eastAsia="Times New Roman" w:cs="Times New Roman"/>
          <w:sz w:val="24"/>
          <w:szCs w:val="24"/>
        </w:rPr>
        <w:lastRenderedPageBreak/>
        <w:t>pela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60688D80"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571D8F" w:rsidRPr="00571D8F">
        <w:rPr>
          <w:rStyle w:val="Forte"/>
          <w:rFonts w:eastAsia="Times New Roman" w:cs="Times New Roman"/>
          <w:b w:val="0"/>
          <w:szCs w:val="24"/>
        </w:rPr>
        <w:t>aquisição de materiais necessários à manutenção e conservação predial preventiva e corretiva do edifício-sede do Conselho Nacional do Ministério Público. Os materiais consistem em material comum de instalações elétricas, acessórios e insumos diversos para a realização das atividades da área de engenharia e arquitetura do CNMP</w:t>
      </w:r>
      <w:r w:rsidRPr="00571D8F">
        <w:rPr>
          <w:rFonts w:eastAsia="Times New Roman" w:cs="Times New Roman"/>
          <w:b/>
          <w:szCs w:val="24"/>
          <w:lang w:eastAsia="pt-BR"/>
        </w:rPr>
        <w:t>,</w:t>
      </w:r>
      <w:r w:rsidRPr="00B50690">
        <w:rPr>
          <w:rFonts w:eastAsia="Arial" w:cs="Times New Roman"/>
          <w:szCs w:val="24"/>
          <w:lang w:eastAsia="pt-BR"/>
        </w:rPr>
        <w:t xml:space="preserve"> </w:t>
      </w:r>
      <w:r w:rsidRPr="00B50690">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Pr="006847BB"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311A045"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8F6265">
        <w:rPr>
          <w:rStyle w:val="normaltextrun"/>
          <w:color w:val="000000"/>
          <w:shd w:val="clear" w:color="auto" w:fill="FFFFFF"/>
        </w:rPr>
        <w:t xml:space="preserve">, </w:t>
      </w:r>
      <w:r w:rsidR="00BC25C3">
        <w:rPr>
          <w:rStyle w:val="normaltextrun"/>
          <w:b/>
          <w:bCs/>
          <w:color w:val="000000"/>
          <w:shd w:val="clear" w:color="auto" w:fill="FFFFFF"/>
        </w:rPr>
        <w:t xml:space="preserve">EXCLUSIVAMENTE AS MICROEMPRESAS – ME e EMPRESAS DE PEQUENO PORTE – EPP, qualificadas como tais nos termos do art. 3º, da Lei Complementar nº 123/2006, em observância ao disposto no </w:t>
      </w:r>
      <w:r w:rsidR="00BC25C3">
        <w:rPr>
          <w:rStyle w:val="normaltextrun"/>
          <w:b/>
          <w:bCs/>
          <w:color w:val="000000"/>
          <w:shd w:val="clear" w:color="auto" w:fill="FFFFFF"/>
        </w:rPr>
        <w:lastRenderedPageBreak/>
        <w:t>art. 6º, Decreto nº 8.538/2015</w:t>
      </w:r>
      <w:r w:rsidR="008F6265">
        <w:rPr>
          <w:rStyle w:val="normaltextrun"/>
          <w:color w:val="000000"/>
          <w:shd w:val="clear" w:color="auto" w:fill="FFFFFF"/>
        </w:rPr>
        <w:t xml:space="preserve"> e</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explorem ramo de atividade compatível com o objeto licitado, 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 xml:space="preserve">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w:t>
      </w:r>
      <w:r w:rsidR="003A6592" w:rsidRPr="00AA1604">
        <w:rPr>
          <w:rFonts w:ascii="Times New Roman" w:eastAsia="Times New Roman" w:hAnsi="Times New Roman" w:cs="Times New Roman"/>
          <w:sz w:val="24"/>
          <w:szCs w:val="24"/>
        </w:rPr>
        <w:lastRenderedPageBreak/>
        <w:t>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B4F55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1E54057A" w:rsidR="00E86333" w:rsidRDefault="006163E8" w:rsidP="00C3363F">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lastRenderedPageBreak/>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5.13.3 O ônus da prova da exequibilidade dos preços cotados incumbe ao autor da proposta, no prazo de cinco dias úteis contados da notificação.</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35662FD"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571D8F">
        <w:rPr>
          <w:color w:val="000000"/>
          <w:sz w:val="24"/>
          <w:szCs w:val="24"/>
        </w:rPr>
        <w:t>07</w:t>
      </w:r>
      <w:r w:rsidR="00F87211">
        <w:rPr>
          <w:color w:val="000000"/>
          <w:sz w:val="24"/>
          <w:szCs w:val="24"/>
        </w:rPr>
        <w:t>/202</w:t>
      </w:r>
      <w:r w:rsidR="00571D8F">
        <w:rPr>
          <w:color w:val="000000"/>
          <w:sz w:val="24"/>
          <w:szCs w:val="24"/>
        </w:rPr>
        <w:t>3</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7300C4A4" w:rsidR="006163E8" w:rsidRPr="00FF3F1B" w:rsidRDefault="006163E8">
      <w:pPr>
        <w:pStyle w:val="Standard"/>
        <w:spacing w:line="360" w:lineRule="auto"/>
        <w:ind w:firstLine="1417"/>
        <w:jc w:val="both"/>
      </w:pPr>
      <w:r w:rsidRPr="764A2E3D">
        <w:rPr>
          <w:rFonts w:eastAsia="Times New Roman" w:cs="Times New Roman"/>
          <w:sz w:val="24"/>
          <w:szCs w:val="24"/>
        </w:rPr>
        <w:lastRenderedPageBreak/>
        <w:t xml:space="preserve"> </w:t>
      </w:r>
      <w:r w:rsidRPr="764A2E3D">
        <w:rPr>
          <w:rFonts w:eastAsia="Arial" w:cs="Arial"/>
          <w:sz w:val="24"/>
          <w:szCs w:val="24"/>
        </w:rPr>
        <w:t>7</w:t>
      </w:r>
      <w:bookmarkStart w:id="0" w:name="_GoBack"/>
      <w:bookmarkEnd w:id="0"/>
      <w:r w:rsidRPr="764A2E3D">
        <w:rPr>
          <w:rFonts w:eastAsia="Arial" w:cs="Arial"/>
          <w:sz w:val="24"/>
          <w:szCs w:val="24"/>
        </w:rPr>
        <w:t xml:space="preserve">.1 </w:t>
      </w:r>
      <w:r w:rsidR="00DC4270" w:rsidRPr="764A2E3D">
        <w:rPr>
          <w:rFonts w:eastAsia="Arial" w:cs="Arial"/>
          <w:b/>
          <w:bCs/>
          <w:sz w:val="24"/>
          <w:szCs w:val="24"/>
        </w:rPr>
        <w:t xml:space="preserve">Até </w:t>
      </w:r>
      <w:r w:rsidR="00DC4270" w:rsidRPr="00FF3F1B">
        <w:rPr>
          <w:rFonts w:eastAsia="Arial" w:cs="Arial"/>
          <w:b/>
          <w:bCs/>
          <w:sz w:val="24"/>
          <w:szCs w:val="24"/>
        </w:rPr>
        <w:t xml:space="preserve">o dia </w:t>
      </w:r>
      <w:r w:rsidR="00E42BE8">
        <w:rPr>
          <w:rFonts w:eastAsia="Arial" w:cs="Arial"/>
          <w:b/>
          <w:bCs/>
          <w:sz w:val="24"/>
          <w:szCs w:val="24"/>
        </w:rPr>
        <w:t>30/03</w:t>
      </w:r>
      <w:r w:rsidR="00DC4270" w:rsidRPr="00FF3F1B">
        <w:rPr>
          <w:rFonts w:eastAsia="Times New Roman" w:cs="Times New Roman"/>
          <w:b/>
          <w:bCs/>
          <w:sz w:val="24"/>
          <w:szCs w:val="24"/>
        </w:rPr>
        <w:t>/202</w:t>
      </w:r>
      <w:r w:rsidR="00571D8F">
        <w:rPr>
          <w:rFonts w:eastAsia="Arial" w:cs="Arial"/>
          <w:b/>
          <w:bCs/>
          <w:sz w:val="24"/>
          <w:szCs w:val="24"/>
        </w:rPr>
        <w:t>3</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12AFE16E"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DC4270" w:rsidRPr="764A2E3D">
        <w:rPr>
          <w:rFonts w:eastAsia="Arial" w:cs="Arial"/>
          <w:b/>
          <w:bCs/>
          <w:sz w:val="24"/>
          <w:szCs w:val="24"/>
        </w:rPr>
        <w:t xml:space="preserve"> </w:t>
      </w:r>
      <w:r w:rsidR="00E42BE8">
        <w:rPr>
          <w:rFonts w:eastAsia="Arial" w:cs="Arial"/>
          <w:b/>
          <w:bCs/>
          <w:sz w:val="24"/>
          <w:szCs w:val="24"/>
        </w:rPr>
        <w:t>30/03</w:t>
      </w:r>
      <w:r w:rsidR="00DC4270" w:rsidRPr="764A2E3D">
        <w:rPr>
          <w:rFonts w:eastAsia="Times New Roman" w:cs="Times New Roman"/>
          <w:b/>
          <w:bCs/>
          <w:sz w:val="24"/>
          <w:szCs w:val="24"/>
        </w:rPr>
        <w:t>/202</w:t>
      </w:r>
      <w:r w:rsidR="00571D8F">
        <w:rPr>
          <w:rFonts w:eastAsia="Times New Roman" w:cs="Times New Roman"/>
          <w:b/>
          <w:bCs/>
          <w:sz w:val="24"/>
          <w:szCs w:val="24"/>
        </w:rPr>
        <w:t>3</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lastRenderedPageBreak/>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0581A1B"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lastRenderedPageBreak/>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lastRenderedPageBreak/>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23E553F3"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0B42F7">
        <w:rPr>
          <w:rFonts w:eastAsia="Arial" w:cs="Arial"/>
          <w:sz w:val="24"/>
          <w:szCs w:val="24"/>
        </w:rPr>
        <w:t>lote</w:t>
      </w:r>
      <w:r w:rsidR="00AB35E6">
        <w:rPr>
          <w:rFonts w:eastAsia="Arial" w:cs="Arial"/>
          <w:sz w:val="24"/>
          <w:szCs w:val="24"/>
        </w:rPr>
        <w:t xml:space="preserve"> único</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lastRenderedPageBreak/>
        <w:t>9.7 O Imposto sobre a Renda da Pessoa Jurídica (IRPJ) e a Contribuição Social sobre o Lucro Líquido (CSLL) não deverão ser incluídos na Planilha de Custos e Formação de Preço.</w:t>
      </w:r>
      <w:r>
        <w:rPr>
          <w:sz w:val="24"/>
          <w:szCs w:val="24"/>
        </w:rPr>
        <w:tab/>
      </w:r>
    </w:p>
    <w:p w14:paraId="54EAB088" w14:textId="22E0776C"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r w:rsidR="00CB3C54">
        <w:rPr>
          <w:rFonts w:cs="Trebuchet MS"/>
          <w:b/>
          <w:bCs/>
          <w:sz w:val="24"/>
          <w:szCs w:val="24"/>
        </w:rPr>
        <w:t xml:space="preserve"> </w:t>
      </w:r>
    </w:p>
    <w:p w14:paraId="291799A6" w14:textId="1686B59D" w:rsidR="00B96E90" w:rsidRDefault="006E645F" w:rsidP="00B96E90">
      <w:pPr>
        <w:pStyle w:val="Standard"/>
        <w:rPr>
          <w:rFonts w:cs="Times New Roman"/>
          <w:b/>
          <w:bCs/>
          <w:sz w:val="24"/>
          <w:szCs w:val="24"/>
        </w:rPr>
      </w:pPr>
      <w:r>
        <w:rPr>
          <w:rFonts w:cs="Times New Roman"/>
          <w:b/>
          <w:bCs/>
          <w:sz w:val="24"/>
          <w:szCs w:val="24"/>
        </w:rPr>
        <w:tab/>
      </w:r>
    </w:p>
    <w:tbl>
      <w:tblPr>
        <w:tblStyle w:val="Tabelacomgrade"/>
        <w:tblW w:w="9634" w:type="dxa"/>
        <w:tblLook w:val="04A0" w:firstRow="1" w:lastRow="0" w:firstColumn="1" w:lastColumn="0" w:noHBand="0" w:noVBand="1"/>
      </w:tblPr>
      <w:tblGrid>
        <w:gridCol w:w="903"/>
        <w:gridCol w:w="4065"/>
        <w:gridCol w:w="617"/>
        <w:gridCol w:w="756"/>
        <w:gridCol w:w="222"/>
        <w:gridCol w:w="1523"/>
        <w:gridCol w:w="1542"/>
        <w:gridCol w:w="6"/>
      </w:tblGrid>
      <w:tr w:rsidR="005F60B2" w:rsidRPr="0085612D" w14:paraId="58BBCE5F" w14:textId="77777777" w:rsidTr="00D34278">
        <w:trPr>
          <w:trHeight w:val="510"/>
        </w:trPr>
        <w:tc>
          <w:tcPr>
            <w:tcW w:w="908" w:type="dxa"/>
            <w:shd w:val="clear" w:color="auto" w:fill="BFBFBF" w:themeFill="background1" w:themeFillShade="BF"/>
            <w:hideMark/>
          </w:tcPr>
          <w:p w14:paraId="551ED38A" w14:textId="77777777" w:rsidR="005F60B2" w:rsidRPr="00D34278" w:rsidRDefault="005F60B2" w:rsidP="00E45AB8">
            <w:pPr>
              <w:widowControl/>
              <w:suppressAutoHyphens w:val="0"/>
              <w:autoSpaceDN/>
              <w:jc w:val="center"/>
              <w:textAlignment w:val="auto"/>
              <w:rPr>
                <w:rFonts w:eastAsia="Times New Roman" w:cs="Times New Roman"/>
                <w:b/>
                <w:bCs/>
                <w:color w:val="000000"/>
                <w:kern w:val="0"/>
                <w:lang w:eastAsia="pt-BR" w:bidi="ar-SA"/>
              </w:rPr>
            </w:pPr>
            <w:r w:rsidRPr="00D34278">
              <w:rPr>
                <w:rFonts w:eastAsia="Times New Roman" w:cs="Times New Roman"/>
                <w:b/>
                <w:bCs/>
                <w:color w:val="000000"/>
                <w:kern w:val="0"/>
                <w:lang w:eastAsia="pt-BR" w:bidi="ar-SA"/>
              </w:rPr>
              <w:t>Item</w:t>
            </w:r>
          </w:p>
        </w:tc>
        <w:tc>
          <w:tcPr>
            <w:tcW w:w="4109" w:type="dxa"/>
            <w:shd w:val="clear" w:color="auto" w:fill="BFBFBF" w:themeFill="background1" w:themeFillShade="BF"/>
            <w:hideMark/>
          </w:tcPr>
          <w:p w14:paraId="1AA62DB3" w14:textId="4E4AE95F" w:rsidR="005F60B2" w:rsidRPr="00D34278" w:rsidRDefault="005F60B2" w:rsidP="00E45AB8">
            <w:pPr>
              <w:widowControl/>
              <w:suppressAutoHyphens w:val="0"/>
              <w:autoSpaceDN/>
              <w:jc w:val="center"/>
              <w:textAlignment w:val="auto"/>
              <w:rPr>
                <w:rFonts w:eastAsia="Times New Roman" w:cs="Times New Roman"/>
                <w:b/>
                <w:bCs/>
                <w:color w:val="000000" w:themeColor="text1"/>
                <w:lang w:eastAsia="pt-BR" w:bidi="ar-SA"/>
              </w:rPr>
            </w:pPr>
            <w:r w:rsidRPr="00D34278">
              <w:rPr>
                <w:rFonts w:eastAsia="Times New Roman" w:cs="Times New Roman"/>
                <w:b/>
                <w:bCs/>
                <w:color w:val="000000" w:themeColor="text1"/>
                <w:lang w:eastAsia="pt-BR" w:bidi="ar-SA"/>
              </w:rPr>
              <w:t xml:space="preserve">LOTE </w:t>
            </w:r>
            <w:r w:rsidR="00C16694">
              <w:rPr>
                <w:rFonts w:eastAsia="Times New Roman" w:cs="Times New Roman"/>
                <w:b/>
                <w:bCs/>
                <w:color w:val="000000" w:themeColor="text1"/>
                <w:lang w:eastAsia="pt-BR" w:bidi="ar-SA"/>
              </w:rPr>
              <w:t>ÚNICO</w:t>
            </w:r>
            <w:r w:rsidRPr="00D34278">
              <w:rPr>
                <w:rFonts w:eastAsia="Times New Roman" w:cs="Times New Roman"/>
                <w:b/>
                <w:bCs/>
                <w:color w:val="000000" w:themeColor="text1"/>
                <w:lang w:eastAsia="pt-BR" w:bidi="ar-SA"/>
              </w:rPr>
              <w:t xml:space="preserve"> – MATERIAL DE INSTALAÇÕES </w:t>
            </w:r>
          </w:p>
          <w:p w14:paraId="7433FA53" w14:textId="77777777" w:rsidR="005F60B2" w:rsidRPr="00D34278" w:rsidRDefault="005F60B2" w:rsidP="00E45AB8">
            <w:pPr>
              <w:widowControl/>
              <w:suppressAutoHyphens w:val="0"/>
              <w:autoSpaceDN/>
              <w:jc w:val="center"/>
              <w:textAlignment w:val="auto"/>
              <w:rPr>
                <w:rFonts w:eastAsia="Times New Roman" w:cs="Times New Roman"/>
                <w:b/>
                <w:bCs/>
                <w:color w:val="000000"/>
                <w:kern w:val="0"/>
                <w:lang w:eastAsia="pt-BR" w:bidi="ar-SA"/>
              </w:rPr>
            </w:pPr>
            <w:r w:rsidRPr="00D34278">
              <w:rPr>
                <w:rFonts w:eastAsia="Times New Roman" w:cs="Times New Roman"/>
                <w:b/>
                <w:bCs/>
                <w:color w:val="000000" w:themeColor="text1"/>
                <w:lang w:eastAsia="pt-BR" w:bidi="ar-SA"/>
              </w:rPr>
              <w:t>ELÉTRICAS</w:t>
            </w:r>
          </w:p>
        </w:tc>
        <w:tc>
          <w:tcPr>
            <w:tcW w:w="598" w:type="dxa"/>
            <w:shd w:val="clear" w:color="auto" w:fill="BFBFBF" w:themeFill="background1" w:themeFillShade="BF"/>
            <w:hideMark/>
          </w:tcPr>
          <w:p w14:paraId="01D889B7" w14:textId="77777777" w:rsidR="005F60B2" w:rsidRPr="00D34278" w:rsidRDefault="005F60B2" w:rsidP="00E45AB8">
            <w:pPr>
              <w:widowControl/>
              <w:suppressAutoHyphens w:val="0"/>
              <w:autoSpaceDN/>
              <w:jc w:val="center"/>
              <w:textAlignment w:val="auto"/>
              <w:rPr>
                <w:rFonts w:eastAsia="Times New Roman" w:cs="Times New Roman"/>
                <w:b/>
                <w:bCs/>
                <w:color w:val="000000"/>
                <w:kern w:val="0"/>
                <w:lang w:eastAsia="pt-BR" w:bidi="ar-SA"/>
              </w:rPr>
            </w:pPr>
            <w:proofErr w:type="spellStart"/>
            <w:r w:rsidRPr="00D34278">
              <w:rPr>
                <w:rFonts w:eastAsia="Times New Roman" w:cs="Times New Roman"/>
                <w:b/>
                <w:bCs/>
                <w:color w:val="000000"/>
                <w:kern w:val="0"/>
                <w:lang w:eastAsia="pt-BR" w:bidi="ar-SA"/>
              </w:rPr>
              <w:t>Qtd</w:t>
            </w:r>
            <w:proofErr w:type="spellEnd"/>
          </w:p>
        </w:tc>
        <w:tc>
          <w:tcPr>
            <w:tcW w:w="709" w:type="dxa"/>
            <w:shd w:val="clear" w:color="auto" w:fill="BFBFBF" w:themeFill="background1" w:themeFillShade="BF"/>
            <w:hideMark/>
          </w:tcPr>
          <w:p w14:paraId="6B27DC1D" w14:textId="77777777" w:rsidR="005F60B2" w:rsidRPr="00D34278" w:rsidRDefault="005F60B2" w:rsidP="00E45AB8">
            <w:pPr>
              <w:widowControl/>
              <w:suppressAutoHyphens w:val="0"/>
              <w:autoSpaceDN/>
              <w:jc w:val="center"/>
              <w:textAlignment w:val="auto"/>
              <w:rPr>
                <w:rFonts w:eastAsia="Times New Roman" w:cs="Times New Roman"/>
                <w:b/>
                <w:bCs/>
                <w:color w:val="000000"/>
                <w:kern w:val="0"/>
                <w:lang w:eastAsia="pt-BR" w:bidi="ar-SA"/>
              </w:rPr>
            </w:pPr>
            <w:proofErr w:type="spellStart"/>
            <w:r w:rsidRPr="00D34278">
              <w:rPr>
                <w:rFonts w:eastAsia="Times New Roman" w:cs="Times New Roman"/>
                <w:b/>
                <w:bCs/>
                <w:color w:val="000000"/>
                <w:kern w:val="0"/>
                <w:lang w:eastAsia="pt-BR" w:bidi="ar-SA"/>
              </w:rPr>
              <w:t>Und</w:t>
            </w:r>
            <w:proofErr w:type="spellEnd"/>
            <w:r w:rsidRPr="00D34278">
              <w:rPr>
                <w:rFonts w:eastAsia="Times New Roman" w:cs="Times New Roman"/>
                <w:b/>
                <w:bCs/>
                <w:color w:val="000000"/>
                <w:kern w:val="0"/>
                <w:lang w:eastAsia="pt-BR" w:bidi="ar-SA"/>
              </w:rPr>
              <w:t>.</w:t>
            </w:r>
          </w:p>
        </w:tc>
        <w:tc>
          <w:tcPr>
            <w:tcW w:w="222" w:type="dxa"/>
            <w:shd w:val="clear" w:color="auto" w:fill="BFBFBF" w:themeFill="background1" w:themeFillShade="BF"/>
            <w:noWrap/>
            <w:hideMark/>
          </w:tcPr>
          <w:p w14:paraId="73342BF0" w14:textId="77777777" w:rsidR="005F60B2" w:rsidRPr="00D34278" w:rsidRDefault="005F60B2" w:rsidP="00E45AB8">
            <w:pPr>
              <w:widowControl/>
              <w:suppressAutoHyphens w:val="0"/>
              <w:autoSpaceDN/>
              <w:jc w:val="center"/>
              <w:textAlignment w:val="auto"/>
              <w:rPr>
                <w:rFonts w:eastAsia="Times New Roman" w:cs="Times New Roman"/>
                <w:b/>
                <w:bCs/>
                <w:color w:val="000000"/>
                <w:kern w:val="0"/>
                <w:lang w:eastAsia="pt-BR" w:bidi="ar-SA"/>
              </w:rPr>
            </w:pPr>
          </w:p>
        </w:tc>
        <w:tc>
          <w:tcPr>
            <w:tcW w:w="1532" w:type="dxa"/>
            <w:shd w:val="clear" w:color="auto" w:fill="BFBFBF" w:themeFill="background1" w:themeFillShade="BF"/>
            <w:hideMark/>
          </w:tcPr>
          <w:p w14:paraId="33867A38" w14:textId="77777777" w:rsidR="005F60B2" w:rsidRPr="00D34278" w:rsidRDefault="005F60B2" w:rsidP="00E45AB8">
            <w:pPr>
              <w:widowControl/>
              <w:suppressAutoHyphens w:val="0"/>
              <w:autoSpaceDN/>
              <w:jc w:val="center"/>
              <w:textAlignment w:val="auto"/>
              <w:rPr>
                <w:rFonts w:eastAsia="Times New Roman" w:cs="Times New Roman"/>
                <w:b/>
                <w:bCs/>
                <w:color w:val="000000"/>
                <w:kern w:val="0"/>
                <w:lang w:eastAsia="pt-BR" w:bidi="ar-SA"/>
              </w:rPr>
            </w:pPr>
            <w:r w:rsidRPr="00D34278">
              <w:rPr>
                <w:rFonts w:eastAsia="Times New Roman" w:cs="Times New Roman"/>
                <w:b/>
                <w:bCs/>
                <w:color w:val="000000"/>
                <w:kern w:val="0"/>
                <w:lang w:eastAsia="pt-BR" w:bidi="ar-SA"/>
              </w:rPr>
              <w:t>Preço Unitário</w:t>
            </w:r>
          </w:p>
        </w:tc>
        <w:tc>
          <w:tcPr>
            <w:tcW w:w="1556" w:type="dxa"/>
            <w:gridSpan w:val="2"/>
            <w:shd w:val="clear" w:color="auto" w:fill="BFBFBF" w:themeFill="background1" w:themeFillShade="BF"/>
            <w:hideMark/>
          </w:tcPr>
          <w:p w14:paraId="490B7CB4" w14:textId="77777777" w:rsidR="005F60B2" w:rsidRPr="00D34278" w:rsidRDefault="005F60B2" w:rsidP="00E45AB8">
            <w:pPr>
              <w:widowControl/>
              <w:suppressAutoHyphens w:val="0"/>
              <w:autoSpaceDN/>
              <w:jc w:val="center"/>
              <w:textAlignment w:val="auto"/>
              <w:rPr>
                <w:rFonts w:eastAsia="Times New Roman" w:cs="Times New Roman"/>
                <w:b/>
                <w:bCs/>
                <w:color w:val="000000"/>
                <w:kern w:val="0"/>
                <w:lang w:eastAsia="pt-BR" w:bidi="ar-SA"/>
              </w:rPr>
            </w:pPr>
            <w:r w:rsidRPr="00D34278">
              <w:rPr>
                <w:rFonts w:eastAsia="Times New Roman" w:cs="Times New Roman"/>
                <w:b/>
                <w:bCs/>
                <w:color w:val="000000"/>
                <w:kern w:val="0"/>
                <w:lang w:eastAsia="pt-BR" w:bidi="ar-SA"/>
              </w:rPr>
              <w:t>Preço Total</w:t>
            </w:r>
          </w:p>
        </w:tc>
      </w:tr>
      <w:tr w:rsidR="005F60B2" w:rsidRPr="00D34278" w14:paraId="7965E86C" w14:textId="77777777" w:rsidTr="00D34278">
        <w:trPr>
          <w:trHeight w:val="866"/>
        </w:trPr>
        <w:tc>
          <w:tcPr>
            <w:tcW w:w="908" w:type="dxa"/>
          </w:tcPr>
          <w:p w14:paraId="37E8E934"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1</w:t>
            </w:r>
          </w:p>
        </w:tc>
        <w:tc>
          <w:tcPr>
            <w:tcW w:w="4109" w:type="dxa"/>
          </w:tcPr>
          <w:p w14:paraId="7D474FCC"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 xml:space="preserve">Cabo paralelo de seção nominal do condutor </w:t>
            </w:r>
            <w:r w:rsidRPr="00D34278">
              <w:rPr>
                <w:rFonts w:eastAsia="Times New Roman" w:cs="Times New Roman"/>
                <w:b/>
                <w:bCs/>
                <w:color w:val="000000"/>
                <w:kern w:val="0"/>
                <w:lang w:eastAsia="pt-BR" w:bidi="ar-SA"/>
              </w:rPr>
              <w:t>2x1,5mm²</w:t>
            </w:r>
            <w:r w:rsidRPr="00D34278">
              <w:rPr>
                <w:rFonts w:eastAsia="Times New Roman" w:cs="Times New Roman"/>
                <w:color w:val="000000"/>
                <w:kern w:val="0"/>
                <w:lang w:eastAsia="pt-BR" w:bidi="ar-SA"/>
              </w:rPr>
              <w:t xml:space="preserve">, composto por condutores de fios de cobre eletrolítico de têmpera mole e isolação de composto termoplástico </w:t>
            </w:r>
            <w:proofErr w:type="spellStart"/>
            <w:r w:rsidRPr="00D34278">
              <w:rPr>
                <w:rFonts w:eastAsia="Times New Roman" w:cs="Times New Roman"/>
                <w:color w:val="000000"/>
                <w:kern w:val="0"/>
                <w:lang w:eastAsia="pt-BR" w:bidi="ar-SA"/>
              </w:rPr>
              <w:t>polivinílico</w:t>
            </w:r>
            <w:proofErr w:type="spellEnd"/>
            <w:r w:rsidRPr="00D34278">
              <w:rPr>
                <w:rFonts w:eastAsia="Times New Roman" w:cs="Times New Roman"/>
                <w:color w:val="000000"/>
                <w:kern w:val="0"/>
                <w:lang w:eastAsia="pt-BR" w:bidi="ar-SA"/>
              </w:rPr>
              <w:t xml:space="preserve"> (PVC) na </w:t>
            </w:r>
            <w:r w:rsidRPr="00D34278">
              <w:rPr>
                <w:rFonts w:eastAsia="Times New Roman" w:cs="Times New Roman"/>
                <w:b/>
                <w:bCs/>
                <w:color w:val="000000"/>
                <w:kern w:val="0"/>
                <w:lang w:eastAsia="pt-BR" w:bidi="ar-SA"/>
              </w:rPr>
              <w:t>cor branca</w:t>
            </w:r>
            <w:r w:rsidRPr="00D34278">
              <w:rPr>
                <w:rFonts w:eastAsia="Times New Roman" w:cs="Times New Roman"/>
                <w:color w:val="000000"/>
                <w:kern w:val="0"/>
                <w:lang w:eastAsia="pt-BR" w:bidi="ar-SA"/>
              </w:rPr>
              <w:t>, de acordo com a norma NBR 13249.</w:t>
            </w:r>
          </w:p>
        </w:tc>
        <w:tc>
          <w:tcPr>
            <w:tcW w:w="598" w:type="dxa"/>
          </w:tcPr>
          <w:p w14:paraId="620900EA"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200</w:t>
            </w:r>
          </w:p>
        </w:tc>
        <w:tc>
          <w:tcPr>
            <w:tcW w:w="709" w:type="dxa"/>
          </w:tcPr>
          <w:p w14:paraId="0E75048D"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m</w:t>
            </w:r>
          </w:p>
        </w:tc>
        <w:tc>
          <w:tcPr>
            <w:tcW w:w="222" w:type="dxa"/>
            <w:noWrap/>
            <w:hideMark/>
          </w:tcPr>
          <w:p w14:paraId="3A3C4C25"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shd w:val="clear" w:color="auto" w:fill="auto"/>
          </w:tcPr>
          <w:p w14:paraId="364206C0" w14:textId="7FA151A2"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r w:rsidRPr="00D34278">
              <w:rPr>
                <w:rFonts w:eastAsia="Times New Roman" w:cs="Times New Roman"/>
                <w:color w:val="000000"/>
                <w:kern w:val="0"/>
                <w:lang w:eastAsia="pt-BR" w:bidi="ar-SA"/>
              </w:rPr>
              <w:t>R$ 2,26</w:t>
            </w:r>
          </w:p>
        </w:tc>
        <w:tc>
          <w:tcPr>
            <w:tcW w:w="1556" w:type="dxa"/>
            <w:gridSpan w:val="2"/>
          </w:tcPr>
          <w:p w14:paraId="1E09CF64" w14:textId="2B116F6C"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R$ 452,00</w:t>
            </w:r>
          </w:p>
        </w:tc>
      </w:tr>
      <w:tr w:rsidR="005F60B2" w:rsidRPr="00D34278" w14:paraId="7756F7EA" w14:textId="77777777" w:rsidTr="00D34278">
        <w:trPr>
          <w:trHeight w:val="992"/>
        </w:trPr>
        <w:tc>
          <w:tcPr>
            <w:tcW w:w="908" w:type="dxa"/>
          </w:tcPr>
          <w:p w14:paraId="559260CF"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2</w:t>
            </w:r>
          </w:p>
        </w:tc>
        <w:tc>
          <w:tcPr>
            <w:tcW w:w="4109" w:type="dxa"/>
          </w:tcPr>
          <w:p w14:paraId="6B98BC7D"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 xml:space="preserve">Cabo elétrico de cobre, flexível, isolado simples, antichama, 1,5 mm², tensão de isolamento 750V, </w:t>
            </w:r>
            <w:r w:rsidRPr="00D34278">
              <w:rPr>
                <w:rFonts w:eastAsia="Times New Roman" w:cs="Times New Roman"/>
                <w:b/>
                <w:bCs/>
                <w:color w:val="000000"/>
                <w:kern w:val="0"/>
                <w:lang w:eastAsia="pt-BR" w:bidi="ar-SA"/>
              </w:rPr>
              <w:t>cor branca</w:t>
            </w:r>
            <w:r w:rsidRPr="00D34278">
              <w:rPr>
                <w:rFonts w:eastAsia="Times New Roman" w:cs="Times New Roman"/>
                <w:color w:val="000000"/>
                <w:kern w:val="0"/>
                <w:lang w:eastAsia="pt-BR" w:bidi="ar-SA"/>
              </w:rPr>
              <w:t>.</w:t>
            </w:r>
          </w:p>
        </w:tc>
        <w:tc>
          <w:tcPr>
            <w:tcW w:w="598" w:type="dxa"/>
          </w:tcPr>
          <w:p w14:paraId="2AE8DD72" w14:textId="77777777" w:rsidR="005F60B2" w:rsidRPr="00D34278" w:rsidRDefault="005F60B2" w:rsidP="00E45AB8">
            <w:pPr>
              <w:spacing w:line="259" w:lineRule="auto"/>
              <w:jc w:val="center"/>
              <w:rPr>
                <w:rFonts w:cs="Times New Roman"/>
                <w:color w:val="000000" w:themeColor="text1"/>
                <w:highlight w:val="yellow"/>
              </w:rPr>
            </w:pPr>
            <w:r w:rsidRPr="00D34278">
              <w:rPr>
                <w:rFonts w:cs="Times New Roman"/>
                <w:color w:val="000000"/>
              </w:rPr>
              <w:t>200</w:t>
            </w:r>
          </w:p>
        </w:tc>
        <w:tc>
          <w:tcPr>
            <w:tcW w:w="709" w:type="dxa"/>
          </w:tcPr>
          <w:p w14:paraId="42841FE7"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m</w:t>
            </w:r>
          </w:p>
        </w:tc>
        <w:tc>
          <w:tcPr>
            <w:tcW w:w="222" w:type="dxa"/>
            <w:noWrap/>
            <w:hideMark/>
          </w:tcPr>
          <w:p w14:paraId="61C8B150"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6B474671" w14:textId="65E85CB4"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R$ 1,42</w:t>
            </w:r>
          </w:p>
        </w:tc>
        <w:tc>
          <w:tcPr>
            <w:tcW w:w="1556" w:type="dxa"/>
            <w:gridSpan w:val="2"/>
          </w:tcPr>
          <w:p w14:paraId="28664AF9" w14:textId="15B67352"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R$ 284,00</w:t>
            </w:r>
          </w:p>
        </w:tc>
      </w:tr>
      <w:tr w:rsidR="005F60B2" w:rsidRPr="00D34278" w14:paraId="4BC68E52" w14:textId="77777777" w:rsidTr="00D34278">
        <w:trPr>
          <w:trHeight w:val="510"/>
        </w:trPr>
        <w:tc>
          <w:tcPr>
            <w:tcW w:w="908" w:type="dxa"/>
          </w:tcPr>
          <w:p w14:paraId="5E71B475"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3</w:t>
            </w:r>
          </w:p>
        </w:tc>
        <w:tc>
          <w:tcPr>
            <w:tcW w:w="4109" w:type="dxa"/>
          </w:tcPr>
          <w:p w14:paraId="4B24CE6F"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Abraçadeira fabricada em aço com banho eletrolítico para fixação de eletroduto, Tipo Copo 3/4”</w:t>
            </w:r>
          </w:p>
        </w:tc>
        <w:tc>
          <w:tcPr>
            <w:tcW w:w="598" w:type="dxa"/>
          </w:tcPr>
          <w:p w14:paraId="357FEC29"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50</w:t>
            </w:r>
          </w:p>
        </w:tc>
        <w:tc>
          <w:tcPr>
            <w:tcW w:w="709" w:type="dxa"/>
          </w:tcPr>
          <w:p w14:paraId="0793B139"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hideMark/>
          </w:tcPr>
          <w:p w14:paraId="48028065"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23046E5F" w14:textId="1649A968"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R$ 2,85</w:t>
            </w:r>
          </w:p>
        </w:tc>
        <w:tc>
          <w:tcPr>
            <w:tcW w:w="1556" w:type="dxa"/>
            <w:gridSpan w:val="2"/>
          </w:tcPr>
          <w:p w14:paraId="7C0AF784" w14:textId="080617B9"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R$ 142,50</w:t>
            </w:r>
          </w:p>
        </w:tc>
      </w:tr>
      <w:tr w:rsidR="005F60B2" w:rsidRPr="00D34278" w14:paraId="56DE7252" w14:textId="77777777" w:rsidTr="00D34278">
        <w:trPr>
          <w:trHeight w:val="1542"/>
        </w:trPr>
        <w:tc>
          <w:tcPr>
            <w:tcW w:w="908" w:type="dxa"/>
          </w:tcPr>
          <w:p w14:paraId="1B4EB3F0"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4</w:t>
            </w:r>
          </w:p>
        </w:tc>
        <w:tc>
          <w:tcPr>
            <w:tcW w:w="4109" w:type="dxa"/>
          </w:tcPr>
          <w:p w14:paraId="3559B0FD"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Abraçadeira fabricada em aço com banho eletrolítico para fixação de eletroduto, Tipo Copo 1”</w:t>
            </w:r>
          </w:p>
        </w:tc>
        <w:tc>
          <w:tcPr>
            <w:tcW w:w="598" w:type="dxa"/>
          </w:tcPr>
          <w:p w14:paraId="70C7D455"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30</w:t>
            </w:r>
          </w:p>
        </w:tc>
        <w:tc>
          <w:tcPr>
            <w:tcW w:w="709" w:type="dxa"/>
          </w:tcPr>
          <w:p w14:paraId="3D29B219"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hideMark/>
          </w:tcPr>
          <w:p w14:paraId="03A22E3F"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7FD4CD19" w14:textId="65B6E7FF"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R$ 2,95</w:t>
            </w:r>
          </w:p>
        </w:tc>
        <w:tc>
          <w:tcPr>
            <w:tcW w:w="1556" w:type="dxa"/>
            <w:gridSpan w:val="2"/>
          </w:tcPr>
          <w:p w14:paraId="21CD2A5A" w14:textId="0FC83E1D"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R$ 88,50</w:t>
            </w:r>
          </w:p>
        </w:tc>
      </w:tr>
      <w:tr w:rsidR="005F60B2" w:rsidRPr="00D34278" w14:paraId="1A32CF25" w14:textId="77777777" w:rsidTr="00D34278">
        <w:trPr>
          <w:trHeight w:val="765"/>
        </w:trPr>
        <w:tc>
          <w:tcPr>
            <w:tcW w:w="908" w:type="dxa"/>
          </w:tcPr>
          <w:p w14:paraId="2ED49366"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5</w:t>
            </w:r>
          </w:p>
        </w:tc>
        <w:tc>
          <w:tcPr>
            <w:tcW w:w="4109" w:type="dxa"/>
          </w:tcPr>
          <w:p w14:paraId="2C278134"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Disjuntor Termomagnético Tripolar de capacidade nominal de 25A, com capacidade mínima de interrupção de 3kA, curva de atuação instantânea tipo C fabricação Siemens, conforme padrão da edificação, de acordo com as normas NBR 60898-1, certificado pelo INMETRO</w:t>
            </w:r>
          </w:p>
        </w:tc>
        <w:tc>
          <w:tcPr>
            <w:tcW w:w="598" w:type="dxa"/>
          </w:tcPr>
          <w:p w14:paraId="14A0E75C"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2</w:t>
            </w:r>
          </w:p>
        </w:tc>
        <w:tc>
          <w:tcPr>
            <w:tcW w:w="709" w:type="dxa"/>
          </w:tcPr>
          <w:p w14:paraId="7BD87D8D"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3B5585DB"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5AFCF14F" w14:textId="741242CA"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R$ 63,61</w:t>
            </w:r>
          </w:p>
        </w:tc>
        <w:tc>
          <w:tcPr>
            <w:tcW w:w="1556" w:type="dxa"/>
            <w:gridSpan w:val="2"/>
          </w:tcPr>
          <w:p w14:paraId="34C239DE" w14:textId="584CA5C1"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R$ 127,22</w:t>
            </w:r>
          </w:p>
        </w:tc>
      </w:tr>
      <w:tr w:rsidR="005F60B2" w:rsidRPr="00D34278" w14:paraId="16755482" w14:textId="77777777" w:rsidTr="00D34278">
        <w:trPr>
          <w:trHeight w:val="765"/>
        </w:trPr>
        <w:tc>
          <w:tcPr>
            <w:tcW w:w="908" w:type="dxa"/>
          </w:tcPr>
          <w:p w14:paraId="2A417B96"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6</w:t>
            </w:r>
          </w:p>
        </w:tc>
        <w:tc>
          <w:tcPr>
            <w:tcW w:w="4109" w:type="dxa"/>
          </w:tcPr>
          <w:p w14:paraId="2D2EE55D" w14:textId="77777777" w:rsidR="005F60B2" w:rsidRPr="00D34278" w:rsidRDefault="005F60B2" w:rsidP="00E45AB8">
            <w:pPr>
              <w:jc w:val="both"/>
              <w:rPr>
                <w:rFonts w:eastAsia="Times New Roman" w:cs="Times New Roman"/>
                <w:color w:val="000000" w:themeColor="text1"/>
                <w:highlight w:val="yellow"/>
                <w:lang w:eastAsia="pt-BR" w:bidi="ar-SA"/>
              </w:rPr>
            </w:pPr>
            <w:r w:rsidRPr="00D34278">
              <w:rPr>
                <w:rFonts w:eastAsia="Times New Roman" w:cs="Times New Roman"/>
                <w:color w:val="000000"/>
                <w:kern w:val="0"/>
                <w:lang w:eastAsia="pt-BR" w:bidi="ar-SA"/>
              </w:rPr>
              <w:t xml:space="preserve">Disjuntor Termomagnético Tripolar de capacidade nominal de 16A, com capacidade mínima de interrupção de 3kA, curva de atuação instantânea tipo C fabricação Siemens, conforme padrão da edificação, de acordo com as normas </w:t>
            </w:r>
            <w:r w:rsidRPr="00D34278">
              <w:rPr>
                <w:rFonts w:eastAsia="Times New Roman" w:cs="Times New Roman"/>
                <w:color w:val="000000"/>
                <w:kern w:val="0"/>
                <w:lang w:eastAsia="pt-BR" w:bidi="ar-SA"/>
              </w:rPr>
              <w:lastRenderedPageBreak/>
              <w:t>NBR 60898-1, certificado pelo INMETRO</w:t>
            </w:r>
          </w:p>
        </w:tc>
        <w:tc>
          <w:tcPr>
            <w:tcW w:w="598" w:type="dxa"/>
          </w:tcPr>
          <w:p w14:paraId="5C997758"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lastRenderedPageBreak/>
              <w:t>2</w:t>
            </w:r>
          </w:p>
        </w:tc>
        <w:tc>
          <w:tcPr>
            <w:tcW w:w="709" w:type="dxa"/>
          </w:tcPr>
          <w:p w14:paraId="0684633C"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1FDF965E"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5F985602" w14:textId="377F7AB0"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R$ 68,55</w:t>
            </w:r>
          </w:p>
        </w:tc>
        <w:tc>
          <w:tcPr>
            <w:tcW w:w="1556" w:type="dxa"/>
            <w:gridSpan w:val="2"/>
          </w:tcPr>
          <w:p w14:paraId="72287DF7" w14:textId="11AB3049"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R$ 137,10</w:t>
            </w:r>
          </w:p>
        </w:tc>
      </w:tr>
      <w:tr w:rsidR="005F60B2" w:rsidRPr="00D34278" w14:paraId="651DF030" w14:textId="77777777" w:rsidTr="00D34278">
        <w:trPr>
          <w:trHeight w:val="1038"/>
        </w:trPr>
        <w:tc>
          <w:tcPr>
            <w:tcW w:w="908" w:type="dxa"/>
          </w:tcPr>
          <w:p w14:paraId="2E37C8BC"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7</w:t>
            </w:r>
          </w:p>
        </w:tc>
        <w:tc>
          <w:tcPr>
            <w:tcW w:w="4109" w:type="dxa"/>
          </w:tcPr>
          <w:p w14:paraId="2D1C8F0B"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 xml:space="preserve">Terminal de compressão 1,5/2,5mm² tipo garfo </w:t>
            </w:r>
            <w:proofErr w:type="spellStart"/>
            <w:r w:rsidRPr="00D34278">
              <w:rPr>
                <w:rFonts w:eastAsia="Times New Roman" w:cs="Times New Roman"/>
                <w:color w:val="000000"/>
                <w:kern w:val="0"/>
                <w:lang w:eastAsia="pt-BR" w:bidi="ar-SA"/>
              </w:rPr>
              <w:t>pré</w:t>
            </w:r>
            <w:proofErr w:type="spellEnd"/>
            <w:r w:rsidRPr="00D34278">
              <w:rPr>
                <w:rFonts w:eastAsia="Times New Roman" w:cs="Times New Roman"/>
                <w:color w:val="000000"/>
                <w:kern w:val="0"/>
                <w:lang w:eastAsia="pt-BR" w:bidi="ar-SA"/>
              </w:rPr>
              <w:t xml:space="preserve"> isolado</w:t>
            </w:r>
          </w:p>
        </w:tc>
        <w:tc>
          <w:tcPr>
            <w:tcW w:w="598" w:type="dxa"/>
          </w:tcPr>
          <w:p w14:paraId="44E074BB"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100</w:t>
            </w:r>
          </w:p>
        </w:tc>
        <w:tc>
          <w:tcPr>
            <w:tcW w:w="709" w:type="dxa"/>
          </w:tcPr>
          <w:p w14:paraId="71EAF622"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5DF16C23"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11CE693D" w14:textId="00D77F6F"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R$ 0,42</w:t>
            </w:r>
          </w:p>
        </w:tc>
        <w:tc>
          <w:tcPr>
            <w:tcW w:w="1556" w:type="dxa"/>
            <w:gridSpan w:val="2"/>
          </w:tcPr>
          <w:p w14:paraId="36A7F991" w14:textId="3D2E774B"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R$ 42,00</w:t>
            </w:r>
          </w:p>
        </w:tc>
      </w:tr>
      <w:tr w:rsidR="005F60B2" w:rsidRPr="00D34278" w14:paraId="6EE47246" w14:textId="77777777" w:rsidTr="00D34278">
        <w:trPr>
          <w:trHeight w:val="1105"/>
        </w:trPr>
        <w:tc>
          <w:tcPr>
            <w:tcW w:w="908" w:type="dxa"/>
          </w:tcPr>
          <w:p w14:paraId="48944A56"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8</w:t>
            </w:r>
          </w:p>
        </w:tc>
        <w:tc>
          <w:tcPr>
            <w:tcW w:w="4109" w:type="dxa"/>
          </w:tcPr>
          <w:p w14:paraId="7BF4AA78"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 xml:space="preserve">Terminal de compressão 1,5/2,5mm² tipo agulha/pino </w:t>
            </w:r>
            <w:proofErr w:type="spellStart"/>
            <w:r w:rsidRPr="00D34278">
              <w:rPr>
                <w:rFonts w:eastAsia="Times New Roman" w:cs="Times New Roman"/>
                <w:color w:val="000000"/>
                <w:kern w:val="0"/>
                <w:lang w:eastAsia="pt-BR" w:bidi="ar-SA"/>
              </w:rPr>
              <w:t>pré</w:t>
            </w:r>
            <w:proofErr w:type="spellEnd"/>
            <w:r w:rsidRPr="00D34278">
              <w:rPr>
                <w:rFonts w:eastAsia="Times New Roman" w:cs="Times New Roman"/>
                <w:color w:val="000000"/>
                <w:kern w:val="0"/>
                <w:lang w:eastAsia="pt-BR" w:bidi="ar-SA"/>
              </w:rPr>
              <w:t xml:space="preserve"> isolado</w:t>
            </w:r>
          </w:p>
        </w:tc>
        <w:tc>
          <w:tcPr>
            <w:tcW w:w="598" w:type="dxa"/>
          </w:tcPr>
          <w:p w14:paraId="55D1D4E4"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100</w:t>
            </w:r>
          </w:p>
        </w:tc>
        <w:tc>
          <w:tcPr>
            <w:tcW w:w="709" w:type="dxa"/>
          </w:tcPr>
          <w:p w14:paraId="6DE11DA5"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703B3594"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2A836BAC" w14:textId="25D58570"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R$ 0,46</w:t>
            </w:r>
          </w:p>
        </w:tc>
        <w:tc>
          <w:tcPr>
            <w:tcW w:w="1556" w:type="dxa"/>
            <w:gridSpan w:val="2"/>
          </w:tcPr>
          <w:p w14:paraId="0EC67789" w14:textId="04BBAA5C"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R$ 46,00</w:t>
            </w:r>
          </w:p>
        </w:tc>
      </w:tr>
      <w:tr w:rsidR="005F60B2" w:rsidRPr="00D34278" w14:paraId="29FD7192" w14:textId="77777777" w:rsidTr="00D34278">
        <w:trPr>
          <w:trHeight w:val="1105"/>
        </w:trPr>
        <w:tc>
          <w:tcPr>
            <w:tcW w:w="908" w:type="dxa"/>
          </w:tcPr>
          <w:p w14:paraId="4D00C76A"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9</w:t>
            </w:r>
          </w:p>
        </w:tc>
        <w:tc>
          <w:tcPr>
            <w:tcW w:w="4109" w:type="dxa"/>
          </w:tcPr>
          <w:p w14:paraId="31EEFB36"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 xml:space="preserve">Terminal de compressão 1,5/2,5mm² tipo olhal </w:t>
            </w:r>
            <w:proofErr w:type="spellStart"/>
            <w:r w:rsidRPr="00D34278">
              <w:rPr>
                <w:rFonts w:eastAsia="Times New Roman" w:cs="Times New Roman"/>
                <w:color w:val="000000"/>
                <w:kern w:val="0"/>
                <w:lang w:eastAsia="pt-BR" w:bidi="ar-SA"/>
              </w:rPr>
              <w:t>pré</w:t>
            </w:r>
            <w:proofErr w:type="spellEnd"/>
            <w:r w:rsidRPr="00D34278">
              <w:rPr>
                <w:rFonts w:eastAsia="Times New Roman" w:cs="Times New Roman"/>
                <w:color w:val="000000"/>
                <w:kern w:val="0"/>
                <w:lang w:eastAsia="pt-BR" w:bidi="ar-SA"/>
              </w:rPr>
              <w:t xml:space="preserve"> isolado</w:t>
            </w:r>
          </w:p>
        </w:tc>
        <w:tc>
          <w:tcPr>
            <w:tcW w:w="598" w:type="dxa"/>
          </w:tcPr>
          <w:p w14:paraId="72C60476"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100</w:t>
            </w:r>
          </w:p>
        </w:tc>
        <w:tc>
          <w:tcPr>
            <w:tcW w:w="709" w:type="dxa"/>
          </w:tcPr>
          <w:p w14:paraId="31A6277E"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4E45D3BB"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67D8874C" w14:textId="7F7FABEF"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R$ 0,51</w:t>
            </w:r>
          </w:p>
        </w:tc>
        <w:tc>
          <w:tcPr>
            <w:tcW w:w="1556" w:type="dxa"/>
            <w:gridSpan w:val="2"/>
          </w:tcPr>
          <w:p w14:paraId="78CB4AB1" w14:textId="08136767"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R$ 51,00</w:t>
            </w:r>
          </w:p>
        </w:tc>
      </w:tr>
      <w:tr w:rsidR="005F60B2" w:rsidRPr="00D34278" w14:paraId="1B5FD0F5" w14:textId="77777777" w:rsidTr="00D34278">
        <w:trPr>
          <w:trHeight w:val="1105"/>
        </w:trPr>
        <w:tc>
          <w:tcPr>
            <w:tcW w:w="908" w:type="dxa"/>
          </w:tcPr>
          <w:p w14:paraId="7AFABEE2"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10</w:t>
            </w:r>
          </w:p>
        </w:tc>
        <w:tc>
          <w:tcPr>
            <w:tcW w:w="4109" w:type="dxa"/>
          </w:tcPr>
          <w:p w14:paraId="0079E3EF"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Terminal de compressão 1,5/2,5mm² tipo fêmea com isolação total</w:t>
            </w:r>
          </w:p>
        </w:tc>
        <w:tc>
          <w:tcPr>
            <w:tcW w:w="598" w:type="dxa"/>
          </w:tcPr>
          <w:p w14:paraId="67EE1267"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200</w:t>
            </w:r>
          </w:p>
        </w:tc>
        <w:tc>
          <w:tcPr>
            <w:tcW w:w="709" w:type="dxa"/>
          </w:tcPr>
          <w:p w14:paraId="3344EF5B"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769F4C26"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583942B1" w14:textId="230641C5"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R$ 0,49</w:t>
            </w:r>
          </w:p>
        </w:tc>
        <w:tc>
          <w:tcPr>
            <w:tcW w:w="1556" w:type="dxa"/>
            <w:gridSpan w:val="2"/>
          </w:tcPr>
          <w:p w14:paraId="27C067EE" w14:textId="5125D3E1"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R$ 98,00</w:t>
            </w:r>
          </w:p>
        </w:tc>
      </w:tr>
      <w:tr w:rsidR="005F60B2" w:rsidRPr="00D34278" w14:paraId="3BA21779" w14:textId="77777777" w:rsidTr="00D34278">
        <w:trPr>
          <w:trHeight w:val="1105"/>
        </w:trPr>
        <w:tc>
          <w:tcPr>
            <w:tcW w:w="908" w:type="dxa"/>
          </w:tcPr>
          <w:p w14:paraId="45E00305"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kern w:val="0"/>
                <w:lang w:eastAsia="pt-BR" w:bidi="ar-SA"/>
              </w:rPr>
              <w:t>11</w:t>
            </w:r>
          </w:p>
        </w:tc>
        <w:tc>
          <w:tcPr>
            <w:tcW w:w="4109" w:type="dxa"/>
          </w:tcPr>
          <w:p w14:paraId="3DE0C39D" w14:textId="77777777" w:rsidR="005F60B2" w:rsidRPr="00D34278" w:rsidRDefault="005F60B2" w:rsidP="00E45AB8">
            <w:pPr>
              <w:jc w:val="both"/>
              <w:rPr>
                <w:rFonts w:cs="Times New Roman"/>
                <w:color w:val="000000" w:themeColor="text1"/>
                <w:highlight w:val="yellow"/>
              </w:rPr>
            </w:pPr>
            <w:r w:rsidRPr="00D34278">
              <w:rPr>
                <w:rFonts w:eastAsia="Times New Roman" w:cs="Times New Roman"/>
                <w:color w:val="000000"/>
                <w:kern w:val="0"/>
                <w:lang w:eastAsia="pt-BR" w:bidi="ar-SA"/>
              </w:rPr>
              <w:t xml:space="preserve">Fita isolante (comum) tipo vinil para isolamento de fios e cabos elétricos até 750V, na cor preta, com largura de 19 mm, espessura mínima de 0,18 mm e </w:t>
            </w:r>
            <w:proofErr w:type="spellStart"/>
            <w:r w:rsidRPr="00D34278">
              <w:rPr>
                <w:rFonts w:eastAsia="Times New Roman" w:cs="Times New Roman"/>
                <w:color w:val="000000"/>
                <w:kern w:val="0"/>
                <w:lang w:eastAsia="pt-BR" w:bidi="ar-SA"/>
              </w:rPr>
              <w:t>compr</w:t>
            </w:r>
            <w:proofErr w:type="spellEnd"/>
            <w:r w:rsidRPr="00D34278">
              <w:rPr>
                <w:rFonts w:eastAsia="Times New Roman" w:cs="Times New Roman"/>
                <w:color w:val="000000"/>
                <w:kern w:val="0"/>
                <w:lang w:eastAsia="pt-BR" w:bidi="ar-SA"/>
              </w:rPr>
              <w:t xml:space="preserve"> </w:t>
            </w:r>
            <w:proofErr w:type="spellStart"/>
            <w:r w:rsidRPr="00D34278">
              <w:rPr>
                <w:rFonts w:eastAsia="Times New Roman" w:cs="Times New Roman"/>
                <w:color w:val="000000"/>
                <w:kern w:val="0"/>
                <w:lang w:eastAsia="pt-BR" w:bidi="ar-SA"/>
              </w:rPr>
              <w:t>imento</w:t>
            </w:r>
            <w:proofErr w:type="spellEnd"/>
            <w:r w:rsidRPr="00D34278">
              <w:rPr>
                <w:rFonts w:eastAsia="Times New Roman" w:cs="Times New Roman"/>
                <w:color w:val="000000"/>
                <w:kern w:val="0"/>
                <w:lang w:eastAsia="pt-BR" w:bidi="ar-SA"/>
              </w:rPr>
              <w:t xml:space="preserve"> de 20m.</w:t>
            </w:r>
          </w:p>
        </w:tc>
        <w:tc>
          <w:tcPr>
            <w:tcW w:w="598" w:type="dxa"/>
          </w:tcPr>
          <w:p w14:paraId="5E99EF1E"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5</w:t>
            </w:r>
          </w:p>
        </w:tc>
        <w:tc>
          <w:tcPr>
            <w:tcW w:w="709" w:type="dxa"/>
          </w:tcPr>
          <w:p w14:paraId="52773255"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41D2B7F4"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4BE7D3A5" w14:textId="40E24B25"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R$ 6,40</w:t>
            </w:r>
          </w:p>
        </w:tc>
        <w:tc>
          <w:tcPr>
            <w:tcW w:w="1556" w:type="dxa"/>
            <w:gridSpan w:val="2"/>
          </w:tcPr>
          <w:p w14:paraId="17AF5023" w14:textId="089E13DA"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R$ 32,00</w:t>
            </w:r>
          </w:p>
        </w:tc>
      </w:tr>
      <w:tr w:rsidR="005F60B2" w:rsidRPr="00D34278" w14:paraId="6B3855B1" w14:textId="77777777" w:rsidTr="00D34278">
        <w:trPr>
          <w:trHeight w:val="1105"/>
        </w:trPr>
        <w:tc>
          <w:tcPr>
            <w:tcW w:w="908" w:type="dxa"/>
          </w:tcPr>
          <w:p w14:paraId="546B3EBE"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kern w:val="0"/>
                <w:lang w:eastAsia="pt-BR" w:bidi="ar-SA"/>
              </w:rPr>
              <w:t>12</w:t>
            </w:r>
          </w:p>
        </w:tc>
        <w:tc>
          <w:tcPr>
            <w:tcW w:w="4109" w:type="dxa"/>
          </w:tcPr>
          <w:p w14:paraId="3152EB4C" w14:textId="77777777" w:rsidR="005F60B2" w:rsidRPr="00D34278" w:rsidRDefault="005F60B2" w:rsidP="00E45AB8">
            <w:pPr>
              <w:jc w:val="both"/>
              <w:rPr>
                <w:rFonts w:cs="Times New Roman"/>
                <w:color w:val="000000" w:themeColor="text1"/>
                <w:highlight w:val="yellow"/>
              </w:rPr>
            </w:pPr>
            <w:r w:rsidRPr="00D34278">
              <w:rPr>
                <w:rFonts w:cs="Times New Roman"/>
                <w:color w:val="000000"/>
              </w:rPr>
              <w:t xml:space="preserve">Abraçadeira de nylon para amarração nas medidas 240x2,8mm, Tensão mínima de ruptura de 11kgf na cor preta. Mod. Referência: </w:t>
            </w:r>
            <w:proofErr w:type="spellStart"/>
            <w:r w:rsidRPr="00D34278">
              <w:rPr>
                <w:rFonts w:cs="Times New Roman"/>
                <w:color w:val="000000"/>
              </w:rPr>
              <w:t>Hellermann</w:t>
            </w:r>
            <w:proofErr w:type="spellEnd"/>
            <w:r w:rsidRPr="00D34278">
              <w:rPr>
                <w:rFonts w:cs="Times New Roman"/>
                <w:color w:val="000000"/>
              </w:rPr>
              <w:t xml:space="preserve"> T25. Pacote com 100 unidades.</w:t>
            </w:r>
          </w:p>
        </w:tc>
        <w:tc>
          <w:tcPr>
            <w:tcW w:w="598" w:type="dxa"/>
          </w:tcPr>
          <w:p w14:paraId="4F88BC7F"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themeColor="text1"/>
                <w:lang w:eastAsia="pt-BR" w:bidi="ar-SA"/>
              </w:rPr>
              <w:t>5</w:t>
            </w:r>
          </w:p>
        </w:tc>
        <w:tc>
          <w:tcPr>
            <w:tcW w:w="709" w:type="dxa"/>
          </w:tcPr>
          <w:p w14:paraId="4BB431CC"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5AE73AE5"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73CB5095" w14:textId="3B4B399D"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R$ 47,03</w:t>
            </w:r>
          </w:p>
        </w:tc>
        <w:tc>
          <w:tcPr>
            <w:tcW w:w="1556" w:type="dxa"/>
            <w:gridSpan w:val="2"/>
          </w:tcPr>
          <w:p w14:paraId="59DF6BD3" w14:textId="29B89F99"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R$ 235,15</w:t>
            </w:r>
          </w:p>
        </w:tc>
      </w:tr>
      <w:tr w:rsidR="005F60B2" w:rsidRPr="00D34278" w14:paraId="2016CBCB" w14:textId="77777777" w:rsidTr="00D34278">
        <w:trPr>
          <w:trHeight w:val="1275"/>
        </w:trPr>
        <w:tc>
          <w:tcPr>
            <w:tcW w:w="908" w:type="dxa"/>
          </w:tcPr>
          <w:p w14:paraId="6B3C518C"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kern w:val="0"/>
                <w:lang w:eastAsia="pt-BR" w:bidi="ar-SA"/>
              </w:rPr>
              <w:t>13</w:t>
            </w:r>
          </w:p>
        </w:tc>
        <w:tc>
          <w:tcPr>
            <w:tcW w:w="4109" w:type="dxa"/>
          </w:tcPr>
          <w:p w14:paraId="04115795" w14:textId="77777777" w:rsidR="005F60B2" w:rsidRPr="00D34278" w:rsidRDefault="005F60B2" w:rsidP="00E45AB8">
            <w:pPr>
              <w:jc w:val="both"/>
              <w:rPr>
                <w:rFonts w:cs="Times New Roman"/>
                <w:color w:val="000000" w:themeColor="text1"/>
                <w:highlight w:val="yellow"/>
              </w:rPr>
            </w:pPr>
            <w:r w:rsidRPr="00D34278">
              <w:rPr>
                <w:rFonts w:cs="Times New Roman"/>
                <w:color w:val="000000"/>
              </w:rPr>
              <w:t xml:space="preserve">Abraçadeira de nylon para amarração nas medidas 400x4,8mm, Tensão mínima de ruptura de 11kgf na cor preta. Mod. Referência: </w:t>
            </w:r>
            <w:proofErr w:type="spellStart"/>
            <w:r w:rsidRPr="00D34278">
              <w:rPr>
                <w:rFonts w:cs="Times New Roman"/>
                <w:color w:val="000000"/>
              </w:rPr>
              <w:t>Hellermann</w:t>
            </w:r>
            <w:proofErr w:type="spellEnd"/>
            <w:r w:rsidRPr="00D34278">
              <w:rPr>
                <w:rFonts w:cs="Times New Roman"/>
                <w:color w:val="000000"/>
              </w:rPr>
              <w:t xml:space="preserve">; </w:t>
            </w:r>
            <w:proofErr w:type="spellStart"/>
            <w:r w:rsidRPr="00D34278">
              <w:rPr>
                <w:rFonts w:cs="Times New Roman"/>
                <w:color w:val="000000"/>
              </w:rPr>
              <w:t>Brasfort</w:t>
            </w:r>
            <w:proofErr w:type="spellEnd"/>
            <w:r w:rsidRPr="00D34278">
              <w:rPr>
                <w:rFonts w:cs="Times New Roman"/>
                <w:color w:val="000000"/>
              </w:rPr>
              <w:t xml:space="preserve"> (8874). Pacote com 100 unidades.</w:t>
            </w:r>
          </w:p>
        </w:tc>
        <w:tc>
          <w:tcPr>
            <w:tcW w:w="598" w:type="dxa"/>
          </w:tcPr>
          <w:p w14:paraId="10C2F15D"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themeColor="text1"/>
                <w:lang w:eastAsia="pt-BR" w:bidi="ar-SA"/>
              </w:rPr>
              <w:t>5</w:t>
            </w:r>
          </w:p>
        </w:tc>
        <w:tc>
          <w:tcPr>
            <w:tcW w:w="709" w:type="dxa"/>
          </w:tcPr>
          <w:p w14:paraId="21B24132"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4E7BEEC9"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038463C6" w14:textId="4F6F6ED2"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R$67,78</w:t>
            </w:r>
          </w:p>
        </w:tc>
        <w:tc>
          <w:tcPr>
            <w:tcW w:w="1556" w:type="dxa"/>
            <w:gridSpan w:val="2"/>
          </w:tcPr>
          <w:p w14:paraId="08F452BD" w14:textId="012906F8"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R$ 338,90</w:t>
            </w:r>
          </w:p>
        </w:tc>
      </w:tr>
      <w:tr w:rsidR="005F60B2" w:rsidRPr="00D34278" w14:paraId="1BD129F0" w14:textId="77777777" w:rsidTr="00D34278">
        <w:trPr>
          <w:trHeight w:val="1275"/>
        </w:trPr>
        <w:tc>
          <w:tcPr>
            <w:tcW w:w="908" w:type="dxa"/>
          </w:tcPr>
          <w:p w14:paraId="2594E7E4"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kern w:val="0"/>
                <w:lang w:eastAsia="pt-BR" w:bidi="ar-SA"/>
              </w:rPr>
              <w:t>14</w:t>
            </w:r>
          </w:p>
        </w:tc>
        <w:tc>
          <w:tcPr>
            <w:tcW w:w="4109" w:type="dxa"/>
          </w:tcPr>
          <w:p w14:paraId="5C90D1B2" w14:textId="77777777" w:rsidR="005F60B2" w:rsidRPr="00D34278" w:rsidRDefault="005F60B2" w:rsidP="00E45AB8">
            <w:pPr>
              <w:jc w:val="both"/>
              <w:rPr>
                <w:rFonts w:cs="Times New Roman"/>
                <w:color w:val="000000" w:themeColor="text1"/>
                <w:highlight w:val="yellow"/>
              </w:rPr>
            </w:pPr>
            <w:r w:rsidRPr="00D34278">
              <w:rPr>
                <w:rFonts w:cs="Times New Roman"/>
                <w:color w:val="000000"/>
              </w:rPr>
              <w:t xml:space="preserve">Módulo Cego Marca </w:t>
            </w:r>
            <w:proofErr w:type="spellStart"/>
            <w:r w:rsidRPr="00D34278">
              <w:rPr>
                <w:rFonts w:cs="Times New Roman"/>
                <w:color w:val="000000"/>
              </w:rPr>
              <w:t>Scheneider</w:t>
            </w:r>
            <w:proofErr w:type="spellEnd"/>
            <w:r w:rsidRPr="00D34278">
              <w:rPr>
                <w:rFonts w:cs="Times New Roman"/>
                <w:color w:val="000000"/>
              </w:rPr>
              <w:t xml:space="preserve"> Electric Linha Prime </w:t>
            </w:r>
            <w:proofErr w:type="spellStart"/>
            <w:r w:rsidRPr="00D34278">
              <w:rPr>
                <w:rFonts w:cs="Times New Roman"/>
                <w:color w:val="000000"/>
              </w:rPr>
              <w:t>Lunare</w:t>
            </w:r>
            <w:proofErr w:type="spellEnd"/>
            <w:r w:rsidRPr="00D34278">
              <w:rPr>
                <w:rFonts w:cs="Times New Roman"/>
                <w:color w:val="000000"/>
              </w:rPr>
              <w:t xml:space="preserve"> cor branca Ref. PRM48011 – conforme padrão do edifício.</w:t>
            </w:r>
          </w:p>
        </w:tc>
        <w:tc>
          <w:tcPr>
            <w:tcW w:w="598" w:type="dxa"/>
          </w:tcPr>
          <w:p w14:paraId="5E2184DE"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themeColor="text1"/>
                <w:lang w:eastAsia="pt-BR" w:bidi="ar-SA"/>
              </w:rPr>
              <w:t>20</w:t>
            </w:r>
          </w:p>
        </w:tc>
        <w:tc>
          <w:tcPr>
            <w:tcW w:w="709" w:type="dxa"/>
          </w:tcPr>
          <w:p w14:paraId="46F330D5"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7AA542B4"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30FCDFBD" w14:textId="5F219C50"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 xml:space="preserve"> 1,65</w:t>
            </w:r>
          </w:p>
        </w:tc>
        <w:tc>
          <w:tcPr>
            <w:tcW w:w="1556" w:type="dxa"/>
            <w:gridSpan w:val="2"/>
          </w:tcPr>
          <w:p w14:paraId="7020224F" w14:textId="1FE06015"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 xml:space="preserve"> 33,00</w:t>
            </w:r>
          </w:p>
        </w:tc>
      </w:tr>
      <w:tr w:rsidR="005F60B2" w:rsidRPr="00D34278" w14:paraId="5859E0DA" w14:textId="77777777" w:rsidTr="00D34278">
        <w:trPr>
          <w:trHeight w:val="1275"/>
        </w:trPr>
        <w:tc>
          <w:tcPr>
            <w:tcW w:w="908" w:type="dxa"/>
          </w:tcPr>
          <w:p w14:paraId="42428BC4"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kern w:val="0"/>
                <w:lang w:eastAsia="pt-BR" w:bidi="ar-SA"/>
              </w:rPr>
              <w:t>15</w:t>
            </w:r>
          </w:p>
        </w:tc>
        <w:tc>
          <w:tcPr>
            <w:tcW w:w="4109" w:type="dxa"/>
          </w:tcPr>
          <w:p w14:paraId="0DF8C528" w14:textId="77777777" w:rsidR="005F60B2" w:rsidRPr="00D34278" w:rsidRDefault="005F60B2" w:rsidP="00E45AB8">
            <w:pPr>
              <w:jc w:val="both"/>
              <w:rPr>
                <w:rFonts w:cs="Times New Roman"/>
                <w:color w:val="000000" w:themeColor="text1"/>
                <w:highlight w:val="yellow"/>
              </w:rPr>
            </w:pPr>
            <w:r w:rsidRPr="00D34278">
              <w:rPr>
                <w:rFonts w:cs="Times New Roman"/>
              </w:rPr>
              <w:t xml:space="preserve">Placa Cega 4”x 2” Marca </w:t>
            </w:r>
            <w:proofErr w:type="spellStart"/>
            <w:r w:rsidRPr="00D34278">
              <w:rPr>
                <w:rFonts w:cs="Times New Roman"/>
              </w:rPr>
              <w:t>Scheneider</w:t>
            </w:r>
            <w:proofErr w:type="spellEnd"/>
            <w:r w:rsidRPr="00D34278">
              <w:rPr>
                <w:rFonts w:cs="Times New Roman"/>
              </w:rPr>
              <w:t xml:space="preserve"> Electric Linha Prime </w:t>
            </w:r>
            <w:proofErr w:type="spellStart"/>
            <w:r w:rsidRPr="00D34278">
              <w:rPr>
                <w:rFonts w:cs="Times New Roman"/>
              </w:rPr>
              <w:t>Lunare</w:t>
            </w:r>
            <w:proofErr w:type="spellEnd"/>
            <w:r w:rsidRPr="00D34278">
              <w:rPr>
                <w:rFonts w:cs="Times New Roman"/>
              </w:rPr>
              <w:t xml:space="preserve"> cor branca Ref. PRM44201– conforme padrão do edifício</w:t>
            </w:r>
          </w:p>
        </w:tc>
        <w:tc>
          <w:tcPr>
            <w:tcW w:w="598" w:type="dxa"/>
          </w:tcPr>
          <w:p w14:paraId="57548F60"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themeColor="text1"/>
                <w:lang w:eastAsia="pt-BR" w:bidi="ar-SA"/>
              </w:rPr>
              <w:t>20</w:t>
            </w:r>
          </w:p>
        </w:tc>
        <w:tc>
          <w:tcPr>
            <w:tcW w:w="709" w:type="dxa"/>
          </w:tcPr>
          <w:p w14:paraId="620D3F4C"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31423641"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542827D0" w14:textId="41D8C6A1"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 xml:space="preserve"> 5,31</w:t>
            </w:r>
          </w:p>
        </w:tc>
        <w:tc>
          <w:tcPr>
            <w:tcW w:w="1556" w:type="dxa"/>
            <w:gridSpan w:val="2"/>
          </w:tcPr>
          <w:p w14:paraId="238C4C5A" w14:textId="11425D6B"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 xml:space="preserve"> 106,20</w:t>
            </w:r>
          </w:p>
        </w:tc>
      </w:tr>
      <w:tr w:rsidR="005F60B2" w:rsidRPr="00D34278" w14:paraId="47C1C294" w14:textId="77777777" w:rsidTr="00D34278">
        <w:trPr>
          <w:trHeight w:val="1275"/>
        </w:trPr>
        <w:tc>
          <w:tcPr>
            <w:tcW w:w="908" w:type="dxa"/>
          </w:tcPr>
          <w:p w14:paraId="0B13E1F7"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kern w:val="0"/>
                <w:lang w:eastAsia="pt-BR" w:bidi="ar-SA"/>
              </w:rPr>
              <w:lastRenderedPageBreak/>
              <w:t>16</w:t>
            </w:r>
          </w:p>
        </w:tc>
        <w:tc>
          <w:tcPr>
            <w:tcW w:w="4109" w:type="dxa"/>
          </w:tcPr>
          <w:p w14:paraId="14D0813F" w14:textId="77777777" w:rsidR="005F60B2" w:rsidRPr="00D34278" w:rsidRDefault="005F60B2" w:rsidP="00E45AB8">
            <w:pPr>
              <w:pStyle w:val="TableContents"/>
              <w:jc w:val="both"/>
              <w:rPr>
                <w:rFonts w:cs="Times New Roman"/>
                <w:sz w:val="24"/>
                <w:szCs w:val="24"/>
              </w:rPr>
            </w:pPr>
            <w:r w:rsidRPr="00D34278">
              <w:rPr>
                <w:rFonts w:cs="Times New Roman"/>
                <w:sz w:val="24"/>
                <w:szCs w:val="24"/>
              </w:rPr>
              <w:t xml:space="preserve">Módulo </w:t>
            </w:r>
            <w:r w:rsidRPr="00D34278">
              <w:rPr>
                <w:rFonts w:eastAsia="Helvetica" w:cs="Times New Roman"/>
                <w:sz w:val="24"/>
                <w:szCs w:val="24"/>
              </w:rPr>
              <w:t xml:space="preserve">Conector fêmea RJ-45 modular, 8 vias, </w:t>
            </w:r>
            <w:r w:rsidRPr="00D34278">
              <w:rPr>
                <w:rFonts w:eastAsia="Helvetica" w:cs="Times New Roman"/>
                <w:b/>
                <w:bCs/>
                <w:sz w:val="24"/>
                <w:szCs w:val="24"/>
                <w:u w:val="single"/>
              </w:rPr>
              <w:t>Categoria 6</w:t>
            </w:r>
            <w:r w:rsidRPr="00D34278">
              <w:rPr>
                <w:rFonts w:cs="Times New Roman"/>
                <w:sz w:val="24"/>
                <w:szCs w:val="24"/>
              </w:rPr>
              <w:t xml:space="preserve">, para utilização em placas de fabricante </w:t>
            </w:r>
            <w:proofErr w:type="spellStart"/>
            <w:r w:rsidRPr="00D34278">
              <w:rPr>
                <w:rFonts w:cs="Times New Roman"/>
                <w:sz w:val="24"/>
                <w:szCs w:val="24"/>
              </w:rPr>
              <w:t>Scheneider</w:t>
            </w:r>
            <w:proofErr w:type="spellEnd"/>
            <w:r w:rsidRPr="00D34278">
              <w:rPr>
                <w:rFonts w:cs="Times New Roman"/>
                <w:sz w:val="24"/>
                <w:szCs w:val="24"/>
              </w:rPr>
              <w:t xml:space="preserve"> Eletric Prime </w:t>
            </w:r>
            <w:proofErr w:type="spellStart"/>
            <w:r w:rsidRPr="00D34278">
              <w:rPr>
                <w:rFonts w:cs="Times New Roman"/>
                <w:sz w:val="24"/>
                <w:szCs w:val="24"/>
              </w:rPr>
              <w:t>Lunare</w:t>
            </w:r>
            <w:proofErr w:type="spellEnd"/>
            <w:r w:rsidRPr="00D34278">
              <w:rPr>
                <w:rFonts w:cs="Times New Roman"/>
                <w:sz w:val="24"/>
                <w:szCs w:val="24"/>
              </w:rPr>
              <w:t xml:space="preserve">, Referência PRM47781 – Prime </w:t>
            </w:r>
            <w:proofErr w:type="spellStart"/>
            <w:r w:rsidRPr="00D34278">
              <w:rPr>
                <w:rFonts w:cs="Times New Roman"/>
                <w:sz w:val="24"/>
                <w:szCs w:val="24"/>
              </w:rPr>
              <w:t>Lunare</w:t>
            </w:r>
            <w:proofErr w:type="spellEnd"/>
            <w:r w:rsidRPr="00D34278">
              <w:rPr>
                <w:rFonts w:cs="Times New Roman"/>
                <w:sz w:val="24"/>
                <w:szCs w:val="24"/>
              </w:rPr>
              <w:t xml:space="preserve"> – conforme padrão do edifício</w:t>
            </w:r>
          </w:p>
          <w:p w14:paraId="1DFB106D" w14:textId="77777777" w:rsidR="005F60B2" w:rsidRPr="00D34278" w:rsidRDefault="005F60B2" w:rsidP="00E45AB8">
            <w:pPr>
              <w:jc w:val="both"/>
              <w:rPr>
                <w:rFonts w:cs="Times New Roman"/>
                <w:color w:val="000000" w:themeColor="text1"/>
                <w:highlight w:val="yellow"/>
              </w:rPr>
            </w:pPr>
          </w:p>
        </w:tc>
        <w:tc>
          <w:tcPr>
            <w:tcW w:w="598" w:type="dxa"/>
          </w:tcPr>
          <w:p w14:paraId="1A966BEB"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themeColor="text1"/>
                <w:lang w:eastAsia="pt-BR" w:bidi="ar-SA"/>
              </w:rPr>
              <w:t>20</w:t>
            </w:r>
          </w:p>
        </w:tc>
        <w:tc>
          <w:tcPr>
            <w:tcW w:w="709" w:type="dxa"/>
          </w:tcPr>
          <w:p w14:paraId="17B6E32D"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5E35EFCA"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563D0C4C" w14:textId="0D48910E"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 xml:space="preserve"> 46,49</w:t>
            </w:r>
          </w:p>
        </w:tc>
        <w:tc>
          <w:tcPr>
            <w:tcW w:w="1556" w:type="dxa"/>
            <w:gridSpan w:val="2"/>
          </w:tcPr>
          <w:p w14:paraId="7F0D995F" w14:textId="4D9C370C"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 xml:space="preserve"> 929,80</w:t>
            </w:r>
          </w:p>
        </w:tc>
      </w:tr>
      <w:tr w:rsidR="005F60B2" w:rsidRPr="00D34278" w14:paraId="2450F0F3" w14:textId="77777777" w:rsidTr="00D34278">
        <w:trPr>
          <w:trHeight w:val="1275"/>
        </w:trPr>
        <w:tc>
          <w:tcPr>
            <w:tcW w:w="908" w:type="dxa"/>
          </w:tcPr>
          <w:p w14:paraId="6F528559"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kern w:val="0"/>
                <w:lang w:eastAsia="pt-BR" w:bidi="ar-SA"/>
              </w:rPr>
              <w:t>17</w:t>
            </w:r>
          </w:p>
        </w:tc>
        <w:tc>
          <w:tcPr>
            <w:tcW w:w="4109" w:type="dxa"/>
          </w:tcPr>
          <w:p w14:paraId="4BD2A284" w14:textId="77777777" w:rsidR="005F60B2" w:rsidRPr="00D34278" w:rsidRDefault="005F60B2" w:rsidP="00E45AB8">
            <w:pPr>
              <w:jc w:val="both"/>
              <w:rPr>
                <w:rFonts w:cs="Times New Roman"/>
                <w:color w:val="000000" w:themeColor="text1"/>
                <w:highlight w:val="yellow"/>
              </w:rPr>
            </w:pPr>
            <w:r w:rsidRPr="00D34278">
              <w:rPr>
                <w:rFonts w:cs="Times New Roman"/>
              </w:rPr>
              <w:t>Trilho DIN 35 mm em Aço Perfurado com furos elípticos (furos com abertura de 15mm), feito em aço carbono galvanizado. Barra com 1 metro de comprimento.</w:t>
            </w:r>
          </w:p>
        </w:tc>
        <w:tc>
          <w:tcPr>
            <w:tcW w:w="598" w:type="dxa"/>
          </w:tcPr>
          <w:p w14:paraId="33B385C4"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themeColor="text1"/>
                <w:lang w:eastAsia="pt-BR" w:bidi="ar-SA"/>
              </w:rPr>
              <w:t>10</w:t>
            </w:r>
          </w:p>
        </w:tc>
        <w:tc>
          <w:tcPr>
            <w:tcW w:w="709" w:type="dxa"/>
          </w:tcPr>
          <w:p w14:paraId="091F8BB2"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1A3ED6D3"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77C4281A" w14:textId="17E432FC" w:rsidR="005F60B2" w:rsidRPr="00D34278" w:rsidRDefault="005F60B2" w:rsidP="00E45AB8">
            <w:pPr>
              <w:widowControl/>
              <w:suppressAutoHyphens w:val="0"/>
              <w:autoSpaceDN/>
              <w:jc w:val="center"/>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 xml:space="preserve"> 26,97</w:t>
            </w:r>
          </w:p>
        </w:tc>
        <w:tc>
          <w:tcPr>
            <w:tcW w:w="1556" w:type="dxa"/>
            <w:gridSpan w:val="2"/>
          </w:tcPr>
          <w:p w14:paraId="3B436A47" w14:textId="5B9DB6C8"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269,70</w:t>
            </w:r>
          </w:p>
        </w:tc>
      </w:tr>
      <w:tr w:rsidR="005F60B2" w:rsidRPr="00D34278" w14:paraId="42E7337D" w14:textId="77777777" w:rsidTr="00D34278">
        <w:trPr>
          <w:trHeight w:val="1275"/>
        </w:trPr>
        <w:tc>
          <w:tcPr>
            <w:tcW w:w="908" w:type="dxa"/>
          </w:tcPr>
          <w:p w14:paraId="503854DF"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kern w:val="0"/>
                <w:lang w:eastAsia="pt-BR" w:bidi="ar-SA"/>
              </w:rPr>
              <w:t>18</w:t>
            </w:r>
          </w:p>
        </w:tc>
        <w:tc>
          <w:tcPr>
            <w:tcW w:w="4109" w:type="dxa"/>
          </w:tcPr>
          <w:p w14:paraId="1C1CCA80" w14:textId="77777777" w:rsidR="005F60B2" w:rsidRPr="00D34278" w:rsidRDefault="005F60B2" w:rsidP="00E45AB8">
            <w:pPr>
              <w:jc w:val="both"/>
              <w:rPr>
                <w:rFonts w:cs="Times New Roman"/>
                <w:color w:val="000000" w:themeColor="text1"/>
                <w:highlight w:val="yellow"/>
              </w:rPr>
            </w:pPr>
            <w:r w:rsidRPr="00D34278">
              <w:rPr>
                <w:rFonts w:cs="Times New Roman"/>
              </w:rPr>
              <w:t>Sensor de presença infravermelho, bivolt, para instalação em parede ou teto, com nível de sensibilidade e ajuste do tempo de acionamento.</w:t>
            </w:r>
          </w:p>
        </w:tc>
        <w:tc>
          <w:tcPr>
            <w:tcW w:w="598" w:type="dxa"/>
          </w:tcPr>
          <w:p w14:paraId="3F6A4BA2" w14:textId="77777777" w:rsidR="005F60B2" w:rsidRPr="00D34278" w:rsidRDefault="005F60B2" w:rsidP="00E45AB8">
            <w:pPr>
              <w:jc w:val="center"/>
              <w:rPr>
                <w:rFonts w:cs="Times New Roman"/>
                <w:color w:val="000000" w:themeColor="text1"/>
                <w:highlight w:val="yellow"/>
              </w:rPr>
            </w:pPr>
            <w:r w:rsidRPr="00D34278">
              <w:rPr>
                <w:rFonts w:eastAsia="Times New Roman" w:cs="Times New Roman"/>
                <w:color w:val="000000" w:themeColor="text1"/>
                <w:lang w:eastAsia="pt-BR" w:bidi="ar-SA"/>
              </w:rPr>
              <w:t>10</w:t>
            </w:r>
          </w:p>
        </w:tc>
        <w:tc>
          <w:tcPr>
            <w:tcW w:w="709" w:type="dxa"/>
          </w:tcPr>
          <w:p w14:paraId="6BE45C51" w14:textId="77777777" w:rsidR="005F60B2" w:rsidRPr="00D34278" w:rsidRDefault="005F60B2" w:rsidP="00E45AB8">
            <w:pPr>
              <w:jc w:val="center"/>
              <w:rPr>
                <w:rFonts w:cs="Times New Roman"/>
                <w:color w:val="000000" w:themeColor="text1"/>
                <w:highlight w:val="yellow"/>
              </w:rPr>
            </w:pPr>
            <w:r w:rsidRPr="00D34278">
              <w:rPr>
                <w:rFonts w:cs="Times New Roman"/>
                <w:color w:val="000000"/>
              </w:rPr>
              <w:t>Unid.</w:t>
            </w:r>
          </w:p>
        </w:tc>
        <w:tc>
          <w:tcPr>
            <w:tcW w:w="222" w:type="dxa"/>
            <w:noWrap/>
          </w:tcPr>
          <w:p w14:paraId="32B680CB" w14:textId="77777777"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p>
        </w:tc>
        <w:tc>
          <w:tcPr>
            <w:tcW w:w="1532" w:type="dxa"/>
          </w:tcPr>
          <w:p w14:paraId="1E77BED8" w14:textId="6980B0B8" w:rsidR="005F60B2" w:rsidRPr="00D34278" w:rsidRDefault="005F60B2" w:rsidP="00E45AB8">
            <w:pPr>
              <w:widowControl/>
              <w:suppressAutoHyphens w:val="0"/>
              <w:autoSpaceDN/>
              <w:jc w:val="center"/>
              <w:textAlignment w:val="auto"/>
              <w:rPr>
                <w:rFonts w:eastAsia="Times New Roman" w:cs="Times New Roman"/>
                <w:color w:val="000000"/>
                <w:kern w:val="0"/>
                <w:highlight w:val="yellow"/>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 xml:space="preserve"> 57,99</w:t>
            </w:r>
          </w:p>
        </w:tc>
        <w:tc>
          <w:tcPr>
            <w:tcW w:w="1556" w:type="dxa"/>
            <w:gridSpan w:val="2"/>
          </w:tcPr>
          <w:p w14:paraId="72E128CD" w14:textId="064EF244" w:rsidR="005F60B2" w:rsidRPr="00D34278" w:rsidRDefault="005F60B2" w:rsidP="00E45AB8">
            <w:pPr>
              <w:widowControl/>
              <w:suppressAutoHyphens w:val="0"/>
              <w:autoSpaceDN/>
              <w:textAlignment w:val="auto"/>
              <w:rPr>
                <w:rFonts w:eastAsia="Times New Roman" w:cs="Times New Roman"/>
                <w:color w:val="000000"/>
                <w:kern w:val="0"/>
                <w:lang w:eastAsia="pt-BR" w:bidi="ar-SA"/>
              </w:rPr>
            </w:pPr>
            <w:r w:rsidRPr="00D34278">
              <w:rPr>
                <w:rFonts w:eastAsia="Times New Roman" w:cs="Times New Roman"/>
                <w:color w:val="000000"/>
                <w:kern w:val="0"/>
                <w:lang w:eastAsia="pt-BR" w:bidi="ar-SA"/>
              </w:rPr>
              <w:t>R$</w:t>
            </w:r>
            <w:r w:rsidR="00D34278" w:rsidRPr="00D34278">
              <w:rPr>
                <w:rFonts w:eastAsia="Times New Roman" w:cs="Times New Roman"/>
                <w:color w:val="000000"/>
                <w:kern w:val="0"/>
                <w:lang w:eastAsia="pt-BR" w:bidi="ar-SA"/>
              </w:rPr>
              <w:t>579,90</w:t>
            </w:r>
          </w:p>
        </w:tc>
      </w:tr>
      <w:tr w:rsidR="00D34278" w:rsidRPr="00D34278" w14:paraId="18BF955B" w14:textId="77777777" w:rsidTr="00D34278">
        <w:trPr>
          <w:gridAfter w:val="1"/>
          <w:wAfter w:w="6" w:type="dxa"/>
          <w:trHeight w:val="478"/>
        </w:trPr>
        <w:tc>
          <w:tcPr>
            <w:tcW w:w="8078" w:type="dxa"/>
            <w:gridSpan w:val="6"/>
            <w:shd w:val="clear" w:color="auto" w:fill="BFBFBF" w:themeFill="background1" w:themeFillShade="BF"/>
          </w:tcPr>
          <w:p w14:paraId="0C922DF1" w14:textId="006EC69D" w:rsidR="00D34278" w:rsidRPr="00236C9E" w:rsidRDefault="00D34278" w:rsidP="00E47B0D">
            <w:pPr>
              <w:rPr>
                <w:rFonts w:cs="Times New Roman"/>
                <w:b/>
                <w:highlight w:val="yellow"/>
              </w:rPr>
            </w:pPr>
            <w:r w:rsidRPr="00236C9E">
              <w:rPr>
                <w:rFonts w:cs="Times New Roman"/>
                <w:b/>
              </w:rPr>
              <w:t>VALOR TOTAL DA CONTRATAÇÃO</w:t>
            </w:r>
          </w:p>
        </w:tc>
        <w:tc>
          <w:tcPr>
            <w:tcW w:w="1550" w:type="dxa"/>
            <w:shd w:val="clear" w:color="auto" w:fill="BFBFBF" w:themeFill="background1" w:themeFillShade="BF"/>
          </w:tcPr>
          <w:p w14:paraId="5EF93052" w14:textId="1520E8AA" w:rsidR="00D34278" w:rsidRPr="00236C9E" w:rsidRDefault="00D34278" w:rsidP="00E47B0D">
            <w:pPr>
              <w:rPr>
                <w:rFonts w:cs="Times New Roman"/>
                <w:b/>
              </w:rPr>
            </w:pPr>
            <w:r w:rsidRPr="00236C9E">
              <w:rPr>
                <w:rFonts w:cs="Times New Roman"/>
                <w:b/>
              </w:rPr>
              <w:t>R$ 3. 992,97</w:t>
            </w:r>
          </w:p>
        </w:tc>
      </w:tr>
    </w:tbl>
    <w:p w14:paraId="3AAF155B" w14:textId="77777777" w:rsidR="00E47B0D" w:rsidRPr="0085612D" w:rsidRDefault="00E47B0D" w:rsidP="00E47B0D">
      <w:pPr>
        <w:rPr>
          <w:rFonts w:ascii="Arial" w:hAnsi="Arial" w:cs="Arial"/>
          <w:sz w:val="20"/>
          <w:szCs w:val="20"/>
          <w:highlight w:val="yellow"/>
        </w:rPr>
      </w:pPr>
    </w:p>
    <w:p w14:paraId="74C8D9FF" w14:textId="77777777" w:rsidR="00B96E90" w:rsidRDefault="00B96E90" w:rsidP="00355E85">
      <w:pPr>
        <w:pStyle w:val="Standard"/>
        <w:spacing w:line="360" w:lineRule="auto"/>
        <w:ind w:firstLine="1417"/>
        <w:jc w:val="both"/>
        <w:rPr>
          <w:rFonts w:eastAsia="Times New Roman" w:cstheme="majorBidi"/>
          <w:kern w:val="0"/>
          <w:szCs w:val="26"/>
          <w:lang w:eastAsia="pt-BR"/>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lastRenderedPageBreak/>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4A9E5E3E"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lastRenderedPageBreak/>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5"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6"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http://www.tst.jus.br/certidao</w:t>
        </w:r>
      </w:hyperlink>
      <w:hyperlink r:id="rId19" w:history="1">
        <w:r>
          <w:rPr>
            <w:rStyle w:val="Hyperlink"/>
            <w:rFonts w:eastAsia="CourierNewPSMT" w:cs="CourierNewPSMT"/>
            <w:sz w:val="24"/>
            <w:szCs w:val="24"/>
          </w:rPr>
          <w:t>)</w:t>
        </w:r>
      </w:hyperlink>
      <w:hyperlink r:id="rId20"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7A7A502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7732FA6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3B3847E2" w14:textId="77777777" w:rsidR="009A1EA5" w:rsidRDefault="009A1EA5">
      <w:pPr>
        <w:pStyle w:val="Corpodetexto23"/>
        <w:tabs>
          <w:tab w:val="left" w:pos="15"/>
        </w:tabs>
        <w:spacing w:line="360" w:lineRule="auto"/>
        <w:ind w:firstLine="1417"/>
      </w:pPr>
    </w:p>
    <w:p w14:paraId="73D6581F" w14:textId="057CB0E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B7D259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8F73C7">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56BE56F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2A37AD2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1C6B915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1AB7E29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w:t>
      </w:r>
      <w:r>
        <w:rPr>
          <w:rFonts w:ascii="Times New Roman" w:eastAsia="Times New Roman" w:hAnsi="Times New Roman" w:cs="Times New Roman"/>
          <w:color w:val="000000"/>
          <w:sz w:val="24"/>
          <w:szCs w:val="24"/>
        </w:rPr>
        <w:lastRenderedPageBreak/>
        <w:t>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5F8A26A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F84A20">
        <w:rPr>
          <w:rStyle w:val="Fontepargpadro1"/>
          <w:rFonts w:eastAsia="Times New Roman" w:cs="Times New Roman"/>
          <w:sz w:val="24"/>
          <w:szCs w:val="24"/>
        </w:rPr>
        <w:t xml:space="preserve"> </w:t>
      </w:r>
      <w:r w:rsidR="008F73C7">
        <w:rPr>
          <w:rStyle w:val="Fontepargpadro1"/>
          <w:rFonts w:eastAsia="Times New Roman" w:cs="Times New Roman"/>
          <w:sz w:val="24"/>
          <w:szCs w:val="24"/>
        </w:rPr>
        <w:t>e Portaria CNMP-SG 378/2021</w:t>
      </w:r>
      <w:r w:rsidR="009B175B">
        <w:rPr>
          <w:rStyle w:val="Fontepargpadro1"/>
          <w:rFonts w:eastAsia="Times New Roman" w:cs="Times New Roman"/>
          <w:sz w:val="24"/>
          <w:szCs w:val="24"/>
        </w:rPr>
        <w:t>.</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w:t>
      </w:r>
      <w:r>
        <w:rPr>
          <w:rFonts w:cs="Trebuchet MS"/>
          <w:b/>
          <w:bCs/>
          <w:color w:val="000000"/>
          <w:sz w:val="24"/>
          <w:szCs w:val="24"/>
        </w:rPr>
        <w:lastRenderedPageBreak/>
        <w:t>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1F51953F" w:rsidR="006163E8" w:rsidRDefault="006163E8">
      <w:pPr>
        <w:pStyle w:val="PADRAO"/>
        <w:spacing w:line="360" w:lineRule="auto"/>
        <w:ind w:firstLine="1417"/>
      </w:pPr>
      <w:r>
        <w:rPr>
          <w:rFonts w:ascii="Times New Roman" w:hAnsi="Times New Roman" w:cs="Times New Roman"/>
          <w:sz w:val="24"/>
          <w:szCs w:val="24"/>
        </w:rPr>
        <w:t xml:space="preserve">b) multa, a ser recolhida no prazo máximo de </w:t>
      </w:r>
      <w:r w:rsidR="00236C9E">
        <w:rPr>
          <w:rFonts w:ascii="Times New Roman" w:hAnsi="Times New Roman" w:cs="Times New Roman"/>
          <w:sz w:val="24"/>
          <w:szCs w:val="24"/>
        </w:rPr>
        <w:t>1</w:t>
      </w:r>
      <w:r>
        <w:rPr>
          <w:rFonts w:ascii="Times New Roman" w:hAnsi="Times New Roman" w:cs="Times New Roman"/>
          <w:sz w:val="24"/>
          <w:szCs w:val="24"/>
        </w:rPr>
        <w:t>5 (</w:t>
      </w:r>
      <w:r w:rsidR="00236C9E">
        <w:rPr>
          <w:rFonts w:ascii="Times New Roman" w:hAnsi="Times New Roman" w:cs="Times New Roman"/>
          <w:sz w:val="24"/>
          <w:szCs w:val="24"/>
        </w:rPr>
        <w:t>quinze</w:t>
      </w:r>
      <w:r>
        <w:rPr>
          <w:rFonts w:ascii="Times New Roman" w:hAnsi="Times New Roman" w:cs="Times New Roman"/>
          <w:sz w:val="24"/>
          <w:szCs w:val="24"/>
        </w:rPr>
        <w:t>)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B247BA">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B247BA">
        <w:rPr>
          <w:rFonts w:ascii="Times New Roman" w:hAnsi="Times New Roman" w:cs="Times New Roman"/>
          <w:sz w:val="24"/>
          <w:szCs w:val="24"/>
        </w:rPr>
        <w:t>6</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0097709E" w:rsidR="006163E8" w:rsidRDefault="006163E8">
      <w:pPr>
        <w:pStyle w:val="Standard"/>
        <w:spacing w:line="360" w:lineRule="auto"/>
        <w:ind w:firstLine="1417"/>
        <w:jc w:val="both"/>
      </w:pPr>
      <w:r>
        <w:rPr>
          <w:sz w:val="24"/>
          <w:szCs w:val="24"/>
        </w:rPr>
        <w:t xml:space="preserve">11.6 No caso de não-recolhimento do valor da multa, dentro de </w:t>
      </w:r>
      <w:r w:rsidR="00236C9E">
        <w:rPr>
          <w:sz w:val="24"/>
          <w:szCs w:val="24"/>
        </w:rPr>
        <w:t>1</w:t>
      </w:r>
      <w:r>
        <w:rPr>
          <w:sz w:val="24"/>
          <w:szCs w:val="24"/>
        </w:rPr>
        <w:t>5 (</w:t>
      </w:r>
      <w:r w:rsidR="00236C9E">
        <w:rPr>
          <w:sz w:val="24"/>
          <w:szCs w:val="24"/>
        </w:rPr>
        <w:t>quinze</w:t>
      </w:r>
      <w:r>
        <w:rPr>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lastRenderedPageBreak/>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lastRenderedPageBreak/>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463F29E8" w14:textId="5249DBB0" w:rsidR="006163E8" w:rsidRDefault="006163E8" w:rsidP="00256ED1">
      <w:pPr>
        <w:spacing w:line="360" w:lineRule="auto"/>
        <w:ind w:firstLine="1417"/>
        <w:jc w:val="both"/>
        <w:rPr>
          <w:rFonts w:ascii="Arial" w:hAnsi="Arial" w:cs="Arial"/>
          <w:sz w:val="20"/>
          <w:szCs w:val="20"/>
        </w:rPr>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sidR="00256ED1" w:rsidRPr="00256ED1">
        <w:rPr>
          <w:rFonts w:cs="Trebuchet MS"/>
        </w:rPr>
        <w:t>Os recursos da contratação estão consignados no orçamento da União para 2023 na Ação CNMP_PG_23_COENG_020 – Materiais de Engenharia, Plano Interno A_COENG.20.00, Elemento Contábil 3.3.9.0.30 – Material de consumo</w:t>
      </w:r>
      <w:r w:rsidR="00256ED1">
        <w:rPr>
          <w:rFonts w:ascii="Arial" w:hAnsi="Arial" w:cs="Arial"/>
          <w:sz w:val="20"/>
          <w:szCs w:val="20"/>
        </w:rPr>
        <w:t>.</w:t>
      </w:r>
    </w:p>
    <w:p w14:paraId="767DE300" w14:textId="77777777" w:rsidR="00256ED1" w:rsidRDefault="00256ED1" w:rsidP="00256ED1">
      <w:pPr>
        <w:spacing w:line="360" w:lineRule="auto"/>
        <w:ind w:firstLine="1417"/>
        <w:jc w:val="both"/>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lastRenderedPageBreak/>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2AD2040B" w:rsidR="002E237B" w:rsidRDefault="002E237B" w:rsidP="002E237B">
      <w:pPr>
        <w:spacing w:line="360" w:lineRule="auto"/>
        <w:ind w:firstLine="1417"/>
        <w:jc w:val="both"/>
        <w:rPr>
          <w:rFonts w:cs="Trebuchet MS"/>
        </w:rPr>
      </w:pPr>
      <w:r>
        <w:rPr>
          <w:rFonts w:cs="Trebuchet MS"/>
        </w:rPr>
        <w:t>19.1 A contratada deverá prestar Garantia e Assistência Técnica ao</w:t>
      </w:r>
      <w:r w:rsidR="00362474">
        <w:rPr>
          <w:rFonts w:cs="Trebuchet MS"/>
        </w:rPr>
        <w:t>s</w:t>
      </w:r>
      <w:r>
        <w:rPr>
          <w:rFonts w:cs="Trebuchet MS"/>
        </w:rPr>
        <w:t xml:space="preserve"> </w:t>
      </w:r>
      <w:r w:rsidR="006B1FE4">
        <w:rPr>
          <w:rFonts w:cs="Trebuchet MS"/>
        </w:rPr>
        <w:t>equipamentos forn</w:t>
      </w:r>
      <w:r>
        <w:rPr>
          <w:rFonts w:cs="Trebuchet MS"/>
        </w:rPr>
        <w:t>ecido</w:t>
      </w:r>
      <w:r w:rsidR="006B1FE4">
        <w:rPr>
          <w:rFonts w:cs="Trebuchet MS"/>
        </w:rPr>
        <w:t>s</w:t>
      </w:r>
      <w:r>
        <w:rPr>
          <w:rFonts w:cs="Trebuchet MS"/>
        </w:rPr>
        <w:t xml:space="preserve">, nos moldes estabelecidos no item </w:t>
      </w:r>
      <w:r w:rsidR="00B247BA">
        <w:rPr>
          <w:rFonts w:cs="Trebuchet MS"/>
        </w:rPr>
        <w:t>8</w:t>
      </w:r>
      <w:r>
        <w:rPr>
          <w:rFonts w:cs="Trebuchet MS"/>
        </w:rPr>
        <w:t xml:space="preserve"> do Termo de Referência – Anexo I do Edital.</w:t>
      </w:r>
    </w:p>
    <w:p w14:paraId="169FF059" w14:textId="423AB2BE" w:rsidR="002E237B" w:rsidRDefault="002E237B"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lastRenderedPageBreak/>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1">
        <w:r w:rsidRPr="015FCCE1">
          <w:rPr>
            <w:rStyle w:val="Internetlink"/>
            <w:sz w:val="24"/>
            <w:szCs w:val="24"/>
          </w:rPr>
          <w:t>www.comprasgovernamentais.gov.br</w:t>
        </w:r>
      </w:hyperlink>
      <w:r w:rsidRPr="015FCCE1">
        <w:rPr>
          <w:sz w:val="24"/>
          <w:szCs w:val="24"/>
        </w:rPr>
        <w:t xml:space="preserve"> e </w:t>
      </w:r>
      <w:hyperlink r:id="rId22">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lastRenderedPageBreak/>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dirimidas pelo Pregoeiro através do correio eletrônico </w:t>
      </w:r>
      <w:hyperlink r:id="rId23" w:history="1">
        <w:r w:rsidR="00E746E2" w:rsidRPr="002C397F">
          <w:rPr>
            <w:rStyle w:val="Hyperlink"/>
            <w:rFonts w:cs="Times New Roman"/>
            <w:sz w:val="24"/>
            <w:szCs w:val="24"/>
          </w:rPr>
          <w:t>licitacoes@cnmp.mp.br</w:t>
        </w:r>
      </w:hyperlink>
      <w:r w:rsidRPr="015FCCE1">
        <w:rPr>
          <w:rFonts w:cs="Times New Roman"/>
          <w:sz w:val="24"/>
          <w:szCs w:val="24"/>
        </w:rPr>
        <w:t>.</w:t>
      </w: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426124B2" w14:textId="3A60BB3C"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r>
        <w:rPr>
          <w:sz w:val="24"/>
          <w:szCs w:val="24"/>
        </w:rPr>
        <w:t xml:space="preserve">Brasília,        de      </w:t>
      </w:r>
      <w:proofErr w:type="spellStart"/>
      <w:r>
        <w:rPr>
          <w:sz w:val="24"/>
          <w:szCs w:val="24"/>
        </w:rPr>
        <w:t>de</w:t>
      </w:r>
      <w:proofErr w:type="spellEnd"/>
      <w:r>
        <w:rPr>
          <w:sz w:val="24"/>
          <w:szCs w:val="24"/>
        </w:rPr>
        <w:t xml:space="preserve"> 202</w:t>
      </w:r>
      <w:r w:rsidR="00256ED1">
        <w:rPr>
          <w:sz w:val="24"/>
          <w:szCs w:val="24"/>
        </w:rPr>
        <w:t>3</w:t>
      </w:r>
      <w:r>
        <w:rPr>
          <w:sz w:val="24"/>
          <w:szCs w:val="24"/>
        </w:rPr>
        <w:t>.</w:t>
      </w:r>
    </w:p>
    <w:p w14:paraId="09C006F3" w14:textId="77777777" w:rsidR="002E237B" w:rsidRDefault="002E237B" w:rsidP="002E237B">
      <w:pPr>
        <w:pStyle w:val="Standard"/>
        <w:spacing w:line="360" w:lineRule="auto"/>
        <w:jc w:val="center"/>
        <w:rPr>
          <w:b/>
          <w:sz w:val="24"/>
          <w:szCs w:val="24"/>
          <w:u w:val="double"/>
        </w:rPr>
      </w:pPr>
    </w:p>
    <w:p w14:paraId="19BBD4F5"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b/>
          <w:bCs/>
          <w:kern w:val="0"/>
          <w:lang w:eastAsia="pt-BR" w:bidi="ar-SA"/>
        </w:rPr>
        <w:t>Marciel Rubens da Silva</w:t>
      </w:r>
      <w:r w:rsidRPr="004B24BD">
        <w:rPr>
          <w:rFonts w:eastAsia="Times New Roman" w:cs="Times New Roman"/>
          <w:kern w:val="0"/>
          <w:lang w:eastAsia="pt-BR" w:bidi="ar-SA"/>
        </w:rPr>
        <w:t> </w:t>
      </w:r>
    </w:p>
    <w:p w14:paraId="55E57F1D"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kern w:val="0"/>
          <w:lang w:eastAsia="pt-BR" w:bidi="ar-SA"/>
        </w:rPr>
        <w:t>Pregoeiro/CNMP </w:t>
      </w:r>
    </w:p>
    <w:p w14:paraId="78BAD0E4" w14:textId="5EF5E0BE" w:rsidR="006163E8" w:rsidRDefault="006163E8">
      <w:pPr>
        <w:pStyle w:val="Standard"/>
        <w:spacing w:line="360" w:lineRule="auto"/>
        <w:jc w:val="center"/>
        <w:sectPr w:rsidR="006163E8">
          <w:headerReference w:type="default" r:id="rId24"/>
          <w:footerReference w:type="default" r:id="rId25"/>
          <w:pgSz w:w="11906" w:h="16838"/>
          <w:pgMar w:top="1746" w:right="1134" w:bottom="1740" w:left="1134" w:header="720" w:footer="720" w:gutter="0"/>
          <w:cols w:space="720"/>
          <w:docGrid w:linePitch="360"/>
        </w:sectPr>
      </w:pPr>
    </w:p>
    <w:p w14:paraId="0B09F94C" w14:textId="64FFB417"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56ED1">
        <w:rPr>
          <w:b/>
          <w:sz w:val="24"/>
          <w:szCs w:val="24"/>
          <w:u w:val="single"/>
        </w:rPr>
        <w:t>07/2023</w:t>
      </w:r>
    </w:p>
    <w:p w14:paraId="6C059424" w14:textId="77777777" w:rsidR="006163E8" w:rsidRDefault="006163E8">
      <w:pPr>
        <w:pStyle w:val="Standard"/>
        <w:spacing w:line="360" w:lineRule="auto"/>
        <w:jc w:val="center"/>
      </w:pPr>
      <w:r>
        <w:rPr>
          <w:b/>
          <w:sz w:val="24"/>
          <w:szCs w:val="24"/>
          <w:u w:val="single"/>
        </w:rPr>
        <w:t>MODALIDADE – PREGÃO ELETRÔNICO</w:t>
      </w:r>
    </w:p>
    <w:p w14:paraId="2967CCDA" w14:textId="77777777" w:rsidR="00256ED1" w:rsidRDefault="006163E8">
      <w:pPr>
        <w:pStyle w:val="Standard"/>
        <w:spacing w:line="360" w:lineRule="auto"/>
        <w:jc w:val="center"/>
        <w:rPr>
          <w:b/>
          <w:sz w:val="24"/>
          <w:szCs w:val="24"/>
          <w:u w:val="single"/>
        </w:rPr>
      </w:pPr>
      <w:r w:rsidRPr="007B75EA">
        <w:rPr>
          <w:b/>
          <w:sz w:val="24"/>
          <w:szCs w:val="24"/>
          <w:u w:val="single"/>
        </w:rPr>
        <w:t xml:space="preserve">SEI </w:t>
      </w:r>
      <w:r w:rsidR="00256ED1" w:rsidRPr="00256ED1">
        <w:rPr>
          <w:b/>
          <w:sz w:val="24"/>
          <w:szCs w:val="24"/>
          <w:u w:val="single"/>
        </w:rPr>
        <w:t>19.00.6160.0000790/2023-62</w:t>
      </w:r>
    </w:p>
    <w:p w14:paraId="148FAB4B" w14:textId="3799FC10"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445D6C46" w14:textId="77E85B1F" w:rsidR="00256ED1" w:rsidRPr="00256ED1" w:rsidRDefault="00256ED1" w:rsidP="00256ED1">
      <w:pPr>
        <w:pStyle w:val="Standard"/>
        <w:rPr>
          <w:rFonts w:cs="Times New Roman"/>
          <w:sz w:val="24"/>
          <w:szCs w:val="24"/>
        </w:rPr>
      </w:pPr>
    </w:p>
    <w:p w14:paraId="611272CD" w14:textId="77777777" w:rsidR="00256ED1" w:rsidRPr="00256ED1" w:rsidRDefault="00256ED1" w:rsidP="00256ED1">
      <w:pPr>
        <w:pStyle w:val="western"/>
        <w:spacing w:before="0" w:after="0"/>
        <w:jc w:val="center"/>
        <w:rPr>
          <w:rFonts w:ascii="Times New Roman" w:hAnsi="Times New Roman" w:cs="Times New Roman"/>
          <w:b/>
          <w:bCs/>
          <w:sz w:val="24"/>
          <w:szCs w:val="24"/>
          <w:u w:val="single"/>
        </w:rPr>
      </w:pPr>
    </w:p>
    <w:p w14:paraId="1BCB1AA9" w14:textId="77777777" w:rsidR="00256ED1" w:rsidRPr="00256ED1" w:rsidRDefault="00256ED1" w:rsidP="00256ED1">
      <w:pPr>
        <w:numPr>
          <w:ilvl w:val="0"/>
          <w:numId w:val="133"/>
        </w:numPr>
        <w:shd w:val="clear" w:color="auto" w:fill="B3B3B3"/>
        <w:autoSpaceDN w:val="0"/>
        <w:spacing w:before="57" w:after="57" w:line="360" w:lineRule="auto"/>
        <w:jc w:val="both"/>
        <w:rPr>
          <w:rFonts w:cs="Times New Roman"/>
          <w:b/>
          <w:bCs/>
        </w:rPr>
      </w:pPr>
      <w:r w:rsidRPr="00256ED1">
        <w:rPr>
          <w:rFonts w:cs="Times New Roman"/>
          <w:b/>
          <w:bCs/>
        </w:rPr>
        <w:t>Definição do Objeto</w:t>
      </w:r>
    </w:p>
    <w:p w14:paraId="59CA865B" w14:textId="77777777" w:rsidR="00256ED1" w:rsidRPr="00256ED1" w:rsidRDefault="00256ED1" w:rsidP="00256ED1">
      <w:pPr>
        <w:numPr>
          <w:ilvl w:val="1"/>
          <w:numId w:val="134"/>
        </w:numPr>
        <w:tabs>
          <w:tab w:val="left" w:pos="1249"/>
          <w:tab w:val="left" w:pos="1958"/>
        </w:tabs>
        <w:autoSpaceDN w:val="0"/>
        <w:snapToGrid w:val="0"/>
        <w:spacing w:before="57" w:after="57" w:line="360" w:lineRule="auto"/>
        <w:ind w:left="540" w:firstLine="0"/>
        <w:jc w:val="both"/>
        <w:rPr>
          <w:rFonts w:cs="Times New Roman"/>
          <w:lang w:eastAsia="hi-IN"/>
        </w:rPr>
      </w:pPr>
      <w:r w:rsidRPr="00256ED1">
        <w:rPr>
          <w:rFonts w:cs="Times New Roman"/>
          <w:lang w:eastAsia="hi-IN"/>
        </w:rPr>
        <w:t xml:space="preserve">Aquisição de materiais necessários à manutenção e conservação predial preventiva e corretiva do edifício-sede do Conselho Nacional do Ministério Público. Os materiais consistem em </w:t>
      </w:r>
      <w:bookmarkStart w:id="1" w:name="_Hlk95310764"/>
      <w:r w:rsidRPr="00256ED1">
        <w:rPr>
          <w:rFonts w:cs="Times New Roman"/>
          <w:lang w:eastAsia="hi-IN"/>
        </w:rPr>
        <w:t>material comum de instalações elétric</w:t>
      </w:r>
      <w:bookmarkEnd w:id="1"/>
      <w:r w:rsidRPr="00256ED1">
        <w:rPr>
          <w:rFonts w:cs="Times New Roman"/>
          <w:lang w:eastAsia="hi-IN"/>
        </w:rPr>
        <w:t>as, acessórios e insumos diversos para a realização das atividades da área de engenharia e arquitetura do CNMP.</w:t>
      </w:r>
    </w:p>
    <w:p w14:paraId="49913D68" w14:textId="77777777" w:rsidR="00256ED1" w:rsidRPr="00256ED1" w:rsidRDefault="00256ED1" w:rsidP="00256ED1">
      <w:pPr>
        <w:tabs>
          <w:tab w:val="left" w:pos="1249"/>
          <w:tab w:val="left" w:pos="1958"/>
        </w:tabs>
        <w:snapToGrid w:val="0"/>
        <w:spacing w:before="57" w:after="57" w:line="360" w:lineRule="auto"/>
        <w:ind w:left="540"/>
        <w:jc w:val="both"/>
        <w:rPr>
          <w:rFonts w:cs="Times New Roman"/>
          <w:bCs/>
          <w:lang w:eastAsia="hi-IN"/>
        </w:rPr>
      </w:pPr>
    </w:p>
    <w:p w14:paraId="63ED8B48" w14:textId="77777777" w:rsidR="00256ED1" w:rsidRPr="00256ED1" w:rsidRDefault="00256ED1" w:rsidP="00256ED1">
      <w:pPr>
        <w:numPr>
          <w:ilvl w:val="0"/>
          <w:numId w:val="133"/>
        </w:numPr>
        <w:shd w:val="clear" w:color="auto" w:fill="B3B3B3"/>
        <w:autoSpaceDN w:val="0"/>
        <w:spacing w:before="57" w:after="57" w:line="360" w:lineRule="auto"/>
        <w:jc w:val="both"/>
        <w:rPr>
          <w:rFonts w:cs="Times New Roman"/>
          <w:b/>
          <w:bCs/>
        </w:rPr>
      </w:pPr>
      <w:r w:rsidRPr="00256ED1">
        <w:rPr>
          <w:rFonts w:cs="Times New Roman"/>
          <w:b/>
          <w:bCs/>
        </w:rPr>
        <w:t>Justificativas e Alinhamento com o Planejamento Estratégico</w:t>
      </w:r>
    </w:p>
    <w:p w14:paraId="2B053475" w14:textId="77777777" w:rsidR="00256ED1" w:rsidRPr="00256ED1" w:rsidRDefault="00256ED1" w:rsidP="00256ED1">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256ED1">
        <w:rPr>
          <w:rFonts w:cs="Times New Roman"/>
          <w:lang w:eastAsia="hi-IN"/>
        </w:rPr>
        <w:t>A presente contratação está vinculada à ação PG_23_COENG_020 – Materiais de Engenharia, presente no Plano de Gestão para o exercício de 2023, conforme publicado na PORTARIA CNMP-PRESI N° 399 DE 14 DE DEZEMBRO DE 2022.</w:t>
      </w:r>
    </w:p>
    <w:p w14:paraId="01BA242E" w14:textId="77777777" w:rsidR="00256ED1" w:rsidRPr="00256ED1" w:rsidRDefault="00256ED1" w:rsidP="00256ED1">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256ED1">
        <w:rPr>
          <w:rFonts w:cs="Times New Roman"/>
          <w:lang w:eastAsia="hi-IN"/>
        </w:rPr>
        <w:t>A aquisição de material, acessórios e insumos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acarreta um aumento da vida útil da edificação, melhoria no desempenho dos equipamentos e instalações em geral.</w:t>
      </w:r>
    </w:p>
    <w:p w14:paraId="5D0AAA9D" w14:textId="77777777" w:rsidR="00256ED1" w:rsidRPr="00256ED1" w:rsidRDefault="00256ED1" w:rsidP="00256ED1">
      <w:pPr>
        <w:numPr>
          <w:ilvl w:val="2"/>
          <w:numId w:val="133"/>
        </w:numPr>
        <w:tabs>
          <w:tab w:val="left" w:pos="1249"/>
          <w:tab w:val="left" w:pos="1958"/>
        </w:tabs>
        <w:autoSpaceDN w:val="0"/>
        <w:snapToGrid w:val="0"/>
        <w:spacing w:before="57" w:after="57" w:line="360" w:lineRule="auto"/>
        <w:jc w:val="both"/>
        <w:rPr>
          <w:rFonts w:cs="Times New Roman"/>
          <w:lang w:eastAsia="hi-IN"/>
        </w:rPr>
      </w:pPr>
      <w:r w:rsidRPr="00256ED1">
        <w:rPr>
          <w:rFonts w:cs="Times New Roman"/>
          <w:lang w:eastAsia="hi-IN"/>
        </w:rPr>
        <w:t xml:space="preserve">Ademais, tendo já sido completados onze anos de ocupação no edifício, cuja construção foi finalizada no final do ano de 2011 e ocupada pelo CNMP no início de 2012, há a necessidade de se estender os itens a serem adquiridos em relação às compras anteriores, pois muitos dos sistemas e equipamentos já começam a atingir a </w:t>
      </w:r>
      <w:r w:rsidRPr="00256ED1">
        <w:rPr>
          <w:rFonts w:cs="Times New Roman"/>
          <w:lang w:eastAsia="hi-IN"/>
        </w:rPr>
        <w:lastRenderedPageBreak/>
        <w:t>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 Destaca-se, ainda, que alguns dos itens contemplados são decorrentes de licitações realizadas no ano anterior que restaram fracassadas, não tendo sido, portanto, adquiridos.</w:t>
      </w:r>
    </w:p>
    <w:p w14:paraId="7D4021D3" w14:textId="2B26A66F" w:rsidR="00256ED1" w:rsidRPr="00256ED1" w:rsidRDefault="00256ED1" w:rsidP="00256ED1">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256ED1">
        <w:rPr>
          <w:rFonts w:cs="Times New Roman"/>
          <w:lang w:eastAsia="hi-IN"/>
        </w:rPr>
        <w:t>A aquisição dos itens previstos nes</w:t>
      </w:r>
      <w:r w:rsidR="00943638">
        <w:rPr>
          <w:rFonts w:cs="Times New Roman"/>
          <w:lang w:eastAsia="hi-IN"/>
        </w:rPr>
        <w:t>te Termo será realizada em lote único</w:t>
      </w:r>
      <w:r w:rsidRPr="00256ED1">
        <w:rPr>
          <w:rFonts w:cs="Times New Roman"/>
          <w:lang w:eastAsia="hi-IN"/>
        </w:rPr>
        <w:t xml:space="preserve">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w:t>
      </w:r>
    </w:p>
    <w:p w14:paraId="205E95DD" w14:textId="77777777" w:rsidR="00256ED1" w:rsidRPr="00256ED1" w:rsidRDefault="00256ED1" w:rsidP="00256ED1">
      <w:pPr>
        <w:numPr>
          <w:ilvl w:val="1"/>
          <w:numId w:val="133"/>
        </w:numPr>
        <w:tabs>
          <w:tab w:val="left" w:pos="1249"/>
          <w:tab w:val="left" w:pos="1958"/>
        </w:tabs>
        <w:autoSpaceDN w:val="0"/>
        <w:snapToGrid w:val="0"/>
        <w:spacing w:before="57" w:after="57" w:line="360" w:lineRule="auto"/>
        <w:ind w:left="540" w:firstLine="0"/>
        <w:jc w:val="both"/>
        <w:rPr>
          <w:rFonts w:cs="Times New Roman"/>
          <w:lang w:eastAsia="hi-IN"/>
        </w:rPr>
      </w:pPr>
      <w:r w:rsidRPr="00256ED1">
        <w:rPr>
          <w:rFonts w:cs="Times New Roman"/>
          <w:lang w:eastAsia="hi-IN"/>
        </w:rPr>
        <w:t>Alguns itens possuem indicação própria de marca e modelo. Tal situação se justifica pela necessidade de padronização dos itens. A manutenção corretiva exige a troca de componentes não apenas equivalentes, necessitando efetivação de troca por item de mesma marca e modelo, a fim de garantir o adequado funcionamento dos subsistemas prediais. Tal necessidade de substituição de alguns itens por itens da mesma marca e modelo se justifica pela necessidade de padronização e também por necessidades de compatibilidade com o restante dos sistemas já instalados e em funcionamento. A presente situação está amparada pela Súmula nº 270 do TCU: “Em licitações referentes a compras, inclusive de softwares, é possível a indicação de marca, desde que seja estritamente necessária para atender exigências de padronização e que haja prévia justificação.”</w:t>
      </w:r>
    </w:p>
    <w:p w14:paraId="67A7FCA6" w14:textId="701B23AA" w:rsidR="00256ED1" w:rsidRPr="00256ED1" w:rsidRDefault="00256ED1" w:rsidP="00256ED1">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256ED1">
        <w:rPr>
          <w:rFonts w:cs="Times New Roman"/>
          <w:lang w:eastAsia="hi-IN"/>
        </w:rPr>
        <w:t>A adjudicação será por menor preço por lote.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32946371" w14:textId="77777777" w:rsidR="00256ED1" w:rsidRPr="00256ED1" w:rsidRDefault="00256ED1" w:rsidP="00256ED1">
      <w:pPr>
        <w:tabs>
          <w:tab w:val="left" w:pos="1249"/>
          <w:tab w:val="left" w:pos="1958"/>
        </w:tabs>
        <w:snapToGrid w:val="0"/>
        <w:spacing w:before="57" w:after="57" w:line="360" w:lineRule="auto"/>
        <w:ind w:left="540"/>
        <w:jc w:val="both"/>
        <w:rPr>
          <w:rFonts w:cs="Times New Roman"/>
          <w:bCs/>
          <w:lang w:eastAsia="hi-IN"/>
        </w:rPr>
      </w:pPr>
    </w:p>
    <w:p w14:paraId="01B7B88D" w14:textId="77777777" w:rsidR="00256ED1" w:rsidRPr="00256ED1" w:rsidRDefault="00256ED1" w:rsidP="00256ED1">
      <w:pPr>
        <w:numPr>
          <w:ilvl w:val="0"/>
          <w:numId w:val="133"/>
        </w:numPr>
        <w:shd w:val="clear" w:color="auto" w:fill="B3B3B3"/>
        <w:autoSpaceDN w:val="0"/>
        <w:spacing w:before="57" w:after="57" w:line="360" w:lineRule="auto"/>
        <w:jc w:val="both"/>
        <w:rPr>
          <w:rFonts w:cs="Times New Roman"/>
          <w:b/>
          <w:bCs/>
        </w:rPr>
      </w:pPr>
      <w:r w:rsidRPr="00256ED1">
        <w:rPr>
          <w:rFonts w:cs="Times New Roman"/>
          <w:b/>
          <w:bCs/>
        </w:rPr>
        <w:t>Descrição do Objeto</w:t>
      </w:r>
    </w:p>
    <w:p w14:paraId="002FAC2E" w14:textId="77777777" w:rsidR="00256ED1" w:rsidRPr="00256ED1" w:rsidRDefault="00256ED1" w:rsidP="00256ED1">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256ED1">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14:paraId="3FED019B" w14:textId="77777777" w:rsidR="00256ED1" w:rsidRPr="00256ED1" w:rsidRDefault="00256ED1" w:rsidP="00256ED1">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256ED1">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14:paraId="02637E2F" w14:textId="77777777" w:rsidR="00256ED1" w:rsidRPr="00256ED1" w:rsidRDefault="00256ED1" w:rsidP="00256ED1">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256ED1">
        <w:rPr>
          <w:rFonts w:cs="Times New Roman"/>
          <w:bCs/>
          <w:lang w:eastAsia="hi-IN"/>
        </w:rPr>
        <w:t xml:space="preserve">Junto às especificações técnicas, é apresentado para cada item um modelo de referência. A licitante poderá cotar esse modelo ou seu equivalente técnico, </w:t>
      </w:r>
      <w:r w:rsidRPr="00256ED1">
        <w:rPr>
          <w:rFonts w:cs="Times New Roman"/>
          <w:bCs/>
          <w:u w:val="single"/>
          <w:lang w:eastAsia="hi-IN"/>
        </w:rPr>
        <w:t>apresentando a marca e o modelo de cada item cotado, com documento que demonstre as características do equipamento (como por exemplo, catálogo ou endereço completo na Internet)</w:t>
      </w:r>
      <w:r w:rsidRPr="00256ED1">
        <w:rPr>
          <w:rFonts w:cs="Times New Roman"/>
          <w:bCs/>
          <w:lang w:eastAsia="hi-IN"/>
        </w:rPr>
        <w:t>. A aceitação de outro modelo, que não o de referência, como equivalente técnico estará condicionada à estrita observância dos requisitos técnicos mínimos e o atendimento às condições de assistência técnica estipuladas neste termo de referência.</w:t>
      </w:r>
    </w:p>
    <w:p w14:paraId="3DEC835A" w14:textId="77777777" w:rsidR="00256ED1" w:rsidRPr="00256ED1" w:rsidRDefault="00256ED1" w:rsidP="00256ED1">
      <w:pPr>
        <w:numPr>
          <w:ilvl w:val="2"/>
          <w:numId w:val="133"/>
        </w:numPr>
        <w:tabs>
          <w:tab w:val="left" w:pos="-5760"/>
          <w:tab w:val="left" w:pos="-4511"/>
          <w:tab w:val="left" w:pos="-3802"/>
        </w:tabs>
        <w:autoSpaceDN w:val="0"/>
        <w:snapToGrid w:val="0"/>
        <w:spacing w:before="57" w:after="57" w:line="360" w:lineRule="auto"/>
        <w:jc w:val="both"/>
        <w:rPr>
          <w:rFonts w:cs="Times New Roman"/>
          <w:bCs/>
          <w:lang w:eastAsia="hi-IN"/>
        </w:rPr>
      </w:pPr>
      <w:r w:rsidRPr="00256ED1">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3577E8F8" w14:textId="77777777" w:rsidR="00256ED1" w:rsidRPr="00256ED1" w:rsidRDefault="00256ED1" w:rsidP="00256ED1">
      <w:pPr>
        <w:tabs>
          <w:tab w:val="left" w:pos="1249"/>
          <w:tab w:val="left" w:pos="1958"/>
        </w:tabs>
        <w:snapToGrid w:val="0"/>
        <w:spacing w:before="57" w:after="57" w:line="360" w:lineRule="auto"/>
        <w:ind w:left="1069"/>
        <w:jc w:val="both"/>
        <w:rPr>
          <w:rFonts w:cs="Times New Roman"/>
          <w:bCs/>
          <w:lang w:eastAsia="hi-IN"/>
        </w:rPr>
      </w:pPr>
    </w:p>
    <w:p w14:paraId="54313155" w14:textId="77777777" w:rsidR="00256ED1" w:rsidRPr="00256ED1" w:rsidRDefault="00256ED1" w:rsidP="00256ED1">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256ED1">
        <w:rPr>
          <w:rFonts w:cs="Times New Roman"/>
          <w:bCs/>
          <w:lang w:eastAsia="hi-IN"/>
        </w:rPr>
        <w:t>Especificações técnicas</w:t>
      </w:r>
    </w:p>
    <w:p w14:paraId="7E3E6F67" w14:textId="77777777" w:rsidR="00256ED1" w:rsidRPr="00256ED1" w:rsidRDefault="00256ED1" w:rsidP="00256ED1">
      <w:pPr>
        <w:numPr>
          <w:ilvl w:val="2"/>
          <w:numId w:val="133"/>
        </w:numPr>
        <w:autoSpaceDN w:val="0"/>
        <w:snapToGrid w:val="0"/>
        <w:spacing w:before="57" w:after="57" w:line="360" w:lineRule="auto"/>
        <w:jc w:val="both"/>
        <w:rPr>
          <w:rFonts w:cs="Times New Roman"/>
          <w:lang w:eastAsia="hi-IN"/>
        </w:rPr>
      </w:pPr>
      <w:r w:rsidRPr="00256ED1">
        <w:rPr>
          <w:rFonts w:cs="Times New Roman"/>
          <w:lang w:eastAsia="hi-IN"/>
        </w:rPr>
        <w:t>LOTE 01 – Material comum de instalações elétricas</w:t>
      </w:r>
    </w:p>
    <w:p w14:paraId="3C44C757" w14:textId="77777777" w:rsidR="00256ED1" w:rsidRPr="00256ED1" w:rsidRDefault="00256ED1" w:rsidP="00256ED1">
      <w:pPr>
        <w:numPr>
          <w:ilvl w:val="3"/>
          <w:numId w:val="133"/>
        </w:numPr>
        <w:autoSpaceDN w:val="0"/>
        <w:spacing w:before="57" w:after="57" w:line="360" w:lineRule="auto"/>
        <w:jc w:val="both"/>
        <w:rPr>
          <w:rFonts w:eastAsia="Arial" w:cs="Times New Roman"/>
          <w:lang w:eastAsia="hi-IN"/>
        </w:rPr>
      </w:pPr>
      <w:r w:rsidRPr="00256ED1">
        <w:rPr>
          <w:rFonts w:cs="Times New Roman"/>
          <w:lang w:eastAsia="hi-IN"/>
        </w:rPr>
        <w:t>Os materiais elétricos abaixo especificados são necessários para a realização de manutenção preventiva e corretiva dos sistemas elétricos do edifício-sede. Os itens listados são materiais comuns de infraestrutura elétricas e que são utilizados frequentemente para alterações de pontos elétricos, mudanças de layout, disponibilização de novos pontos, alteração de iluminação, entre outros.</w:t>
      </w:r>
    </w:p>
    <w:p w14:paraId="35A03770" w14:textId="77777777" w:rsidR="00256ED1" w:rsidRPr="00256ED1" w:rsidRDefault="00256ED1" w:rsidP="00256ED1">
      <w:pPr>
        <w:spacing w:before="57" w:after="57" w:line="360" w:lineRule="auto"/>
        <w:ind w:left="1440"/>
        <w:jc w:val="both"/>
        <w:rPr>
          <w:rFonts w:cs="Times New Roman"/>
          <w:highlight w:val="yellow"/>
          <w:lang w:eastAsia="hi-IN"/>
        </w:rPr>
      </w:pPr>
    </w:p>
    <w:tbl>
      <w:tblPr>
        <w:tblW w:w="9700" w:type="dxa"/>
        <w:tblCellMar>
          <w:left w:w="70" w:type="dxa"/>
          <w:right w:w="70" w:type="dxa"/>
        </w:tblCellMar>
        <w:tblLook w:val="04A0" w:firstRow="1" w:lastRow="0" w:firstColumn="1" w:lastColumn="0" w:noHBand="0" w:noVBand="1"/>
      </w:tblPr>
      <w:tblGrid>
        <w:gridCol w:w="961"/>
        <w:gridCol w:w="6859"/>
        <w:gridCol w:w="939"/>
        <w:gridCol w:w="941"/>
      </w:tblGrid>
      <w:tr w:rsidR="00256ED1" w:rsidRPr="00256ED1" w14:paraId="182E0952" w14:textId="77777777" w:rsidTr="00E45AB8">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tcPr>
          <w:p w14:paraId="5E7B8D91"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Item</w:t>
            </w:r>
          </w:p>
        </w:tc>
        <w:tc>
          <w:tcPr>
            <w:tcW w:w="6859" w:type="dxa"/>
            <w:tcBorders>
              <w:top w:val="single" w:sz="4" w:space="0" w:color="auto"/>
              <w:left w:val="nil"/>
              <w:bottom w:val="single" w:sz="4" w:space="0" w:color="auto"/>
              <w:right w:val="single" w:sz="4" w:space="0" w:color="auto"/>
            </w:tcBorders>
            <w:shd w:val="clear" w:color="auto" w:fill="CCCCCC"/>
            <w:vAlign w:val="center"/>
            <w:hideMark/>
          </w:tcPr>
          <w:p w14:paraId="44F2D143"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LOTE 01 – MATERIAL DE INSTALAÇÕES ELÉTRICAS</w:t>
            </w:r>
          </w:p>
        </w:tc>
        <w:tc>
          <w:tcPr>
            <w:tcW w:w="939" w:type="dxa"/>
            <w:tcBorders>
              <w:top w:val="single" w:sz="4" w:space="0" w:color="auto"/>
              <w:left w:val="nil"/>
              <w:bottom w:val="single" w:sz="4" w:space="0" w:color="auto"/>
              <w:right w:val="single" w:sz="4" w:space="0" w:color="auto"/>
            </w:tcBorders>
            <w:shd w:val="clear" w:color="auto" w:fill="CCCCCC"/>
            <w:vAlign w:val="center"/>
            <w:hideMark/>
          </w:tcPr>
          <w:p w14:paraId="3252CC29"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proofErr w:type="spellStart"/>
            <w:r w:rsidRPr="00256ED1">
              <w:rPr>
                <w:rFonts w:eastAsia="Times New Roman" w:cs="Times New Roman"/>
                <w:b/>
                <w:bCs/>
                <w:color w:val="000000"/>
                <w:kern w:val="0"/>
                <w:lang w:eastAsia="pt-BR" w:bidi="ar-SA"/>
              </w:rPr>
              <w:t>Qtd</w:t>
            </w:r>
            <w:proofErr w:type="spellEnd"/>
          </w:p>
        </w:tc>
        <w:tc>
          <w:tcPr>
            <w:tcW w:w="941" w:type="dxa"/>
            <w:tcBorders>
              <w:top w:val="single" w:sz="4" w:space="0" w:color="auto"/>
              <w:left w:val="nil"/>
              <w:bottom w:val="single" w:sz="4" w:space="0" w:color="auto"/>
              <w:right w:val="single" w:sz="4" w:space="0" w:color="auto"/>
            </w:tcBorders>
            <w:shd w:val="clear" w:color="auto" w:fill="CCCCCC"/>
            <w:vAlign w:val="center"/>
          </w:tcPr>
          <w:p w14:paraId="2D6F0C0D"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proofErr w:type="spellStart"/>
            <w:r w:rsidRPr="00256ED1">
              <w:rPr>
                <w:rFonts w:eastAsia="Times New Roman" w:cs="Times New Roman"/>
                <w:b/>
                <w:bCs/>
                <w:color w:val="000000"/>
                <w:kern w:val="0"/>
                <w:lang w:eastAsia="pt-BR" w:bidi="ar-SA"/>
              </w:rPr>
              <w:t>Und</w:t>
            </w:r>
            <w:proofErr w:type="spellEnd"/>
            <w:r w:rsidRPr="00256ED1">
              <w:rPr>
                <w:rFonts w:eastAsia="Times New Roman" w:cs="Times New Roman"/>
                <w:b/>
                <w:bCs/>
                <w:color w:val="000000"/>
                <w:kern w:val="0"/>
                <w:lang w:eastAsia="pt-BR" w:bidi="ar-SA"/>
              </w:rPr>
              <w:t>.</w:t>
            </w:r>
          </w:p>
        </w:tc>
      </w:tr>
      <w:tr w:rsidR="00256ED1" w:rsidRPr="00256ED1" w14:paraId="592E4655" w14:textId="77777777" w:rsidTr="00E45AB8">
        <w:trPr>
          <w:trHeight w:val="822"/>
        </w:trPr>
        <w:tc>
          <w:tcPr>
            <w:tcW w:w="961" w:type="dxa"/>
            <w:tcBorders>
              <w:top w:val="nil"/>
              <w:left w:val="single" w:sz="4" w:space="0" w:color="auto"/>
              <w:bottom w:val="single" w:sz="4" w:space="0" w:color="auto"/>
              <w:right w:val="single" w:sz="4" w:space="0" w:color="auto"/>
            </w:tcBorders>
            <w:shd w:val="clear" w:color="auto" w:fill="auto"/>
            <w:vAlign w:val="center"/>
          </w:tcPr>
          <w:p w14:paraId="392843EA" w14:textId="77777777" w:rsidR="00256ED1" w:rsidRPr="00256ED1" w:rsidRDefault="00256ED1" w:rsidP="00E45AB8">
            <w:pPr>
              <w:jc w:val="center"/>
              <w:rPr>
                <w:rFonts w:cs="Times New Roman"/>
                <w:color w:val="000000"/>
              </w:rPr>
            </w:pPr>
            <w:bookmarkStart w:id="2" w:name="_Hlk108777921"/>
            <w:r w:rsidRPr="00256ED1">
              <w:rPr>
                <w:rFonts w:cs="Times New Roman"/>
                <w:color w:val="000000"/>
              </w:rPr>
              <w:t>1</w:t>
            </w:r>
          </w:p>
        </w:tc>
        <w:tc>
          <w:tcPr>
            <w:tcW w:w="6859" w:type="dxa"/>
            <w:tcBorders>
              <w:top w:val="nil"/>
              <w:left w:val="nil"/>
              <w:bottom w:val="single" w:sz="4" w:space="0" w:color="auto"/>
              <w:right w:val="single" w:sz="4" w:space="0" w:color="auto"/>
            </w:tcBorders>
            <w:shd w:val="clear" w:color="auto" w:fill="auto"/>
            <w:vAlign w:val="center"/>
          </w:tcPr>
          <w:p w14:paraId="58C23987" w14:textId="77777777" w:rsidR="00256ED1" w:rsidRPr="00256ED1" w:rsidRDefault="00256ED1" w:rsidP="00E45AB8">
            <w:pPr>
              <w:jc w:val="both"/>
              <w:rPr>
                <w:rFonts w:cs="Times New Roman"/>
                <w:color w:val="000000"/>
              </w:rPr>
            </w:pPr>
            <w:r w:rsidRPr="00256ED1">
              <w:rPr>
                <w:rFonts w:eastAsia="Times New Roman" w:cs="Times New Roman"/>
                <w:color w:val="000000"/>
                <w:kern w:val="0"/>
                <w:lang w:eastAsia="pt-BR" w:bidi="ar-SA"/>
              </w:rPr>
              <w:t xml:space="preserve">Cabo paralelo de seção nominal do condutor </w:t>
            </w:r>
            <w:r w:rsidRPr="00256ED1">
              <w:rPr>
                <w:rFonts w:eastAsia="Times New Roman" w:cs="Times New Roman"/>
                <w:b/>
                <w:bCs/>
                <w:color w:val="000000"/>
                <w:kern w:val="0"/>
                <w:lang w:eastAsia="pt-BR" w:bidi="ar-SA"/>
              </w:rPr>
              <w:t>2x1,5mm²</w:t>
            </w:r>
            <w:r w:rsidRPr="00256ED1">
              <w:rPr>
                <w:rFonts w:eastAsia="Times New Roman" w:cs="Times New Roman"/>
                <w:color w:val="000000"/>
                <w:kern w:val="0"/>
                <w:lang w:eastAsia="pt-BR" w:bidi="ar-SA"/>
              </w:rPr>
              <w:t xml:space="preserve">, composto por condutores de fios de cobre eletrolítico de têmpera mole e isolação de composto termoplástico </w:t>
            </w:r>
            <w:proofErr w:type="spellStart"/>
            <w:r w:rsidRPr="00256ED1">
              <w:rPr>
                <w:rFonts w:eastAsia="Times New Roman" w:cs="Times New Roman"/>
                <w:color w:val="000000"/>
                <w:kern w:val="0"/>
                <w:lang w:eastAsia="pt-BR" w:bidi="ar-SA"/>
              </w:rPr>
              <w:t>polivinílico</w:t>
            </w:r>
            <w:proofErr w:type="spellEnd"/>
            <w:r w:rsidRPr="00256ED1">
              <w:rPr>
                <w:rFonts w:eastAsia="Times New Roman" w:cs="Times New Roman"/>
                <w:color w:val="000000"/>
                <w:kern w:val="0"/>
                <w:lang w:eastAsia="pt-BR" w:bidi="ar-SA"/>
              </w:rPr>
              <w:t xml:space="preserve"> (PVC) na </w:t>
            </w:r>
            <w:r w:rsidRPr="00256ED1">
              <w:rPr>
                <w:rFonts w:eastAsia="Times New Roman" w:cs="Times New Roman"/>
                <w:b/>
                <w:bCs/>
                <w:color w:val="000000"/>
                <w:kern w:val="0"/>
                <w:lang w:eastAsia="pt-BR" w:bidi="ar-SA"/>
              </w:rPr>
              <w:t>cor branca</w:t>
            </w:r>
            <w:r w:rsidRPr="00256ED1">
              <w:rPr>
                <w:rFonts w:eastAsia="Times New Roman" w:cs="Times New Roman"/>
                <w:color w:val="000000"/>
                <w:kern w:val="0"/>
                <w:lang w:eastAsia="pt-BR" w:bidi="ar-SA"/>
              </w:rPr>
              <w:t>, de acordo com a norma NBR 13249.</w:t>
            </w:r>
          </w:p>
        </w:tc>
        <w:tc>
          <w:tcPr>
            <w:tcW w:w="939" w:type="dxa"/>
            <w:tcBorders>
              <w:top w:val="nil"/>
              <w:left w:val="nil"/>
              <w:bottom w:val="single" w:sz="4" w:space="0" w:color="auto"/>
              <w:right w:val="single" w:sz="4" w:space="0" w:color="auto"/>
            </w:tcBorders>
            <w:shd w:val="clear" w:color="auto" w:fill="auto"/>
            <w:vAlign w:val="center"/>
          </w:tcPr>
          <w:p w14:paraId="2E25E1DC" w14:textId="77777777" w:rsidR="00256ED1" w:rsidRPr="00256ED1" w:rsidRDefault="00256ED1" w:rsidP="00E45AB8">
            <w:pPr>
              <w:jc w:val="center"/>
              <w:rPr>
                <w:rFonts w:cs="Times New Roman"/>
                <w:color w:val="000000"/>
              </w:rPr>
            </w:pPr>
            <w:r w:rsidRPr="00256ED1">
              <w:rPr>
                <w:rFonts w:cs="Times New Roman"/>
                <w:color w:val="000000"/>
              </w:rPr>
              <w:t>200</w:t>
            </w:r>
          </w:p>
        </w:tc>
        <w:tc>
          <w:tcPr>
            <w:tcW w:w="941" w:type="dxa"/>
            <w:tcBorders>
              <w:top w:val="nil"/>
              <w:left w:val="nil"/>
              <w:bottom w:val="single" w:sz="4" w:space="0" w:color="auto"/>
              <w:right w:val="single" w:sz="4" w:space="0" w:color="auto"/>
            </w:tcBorders>
            <w:shd w:val="clear" w:color="auto" w:fill="auto"/>
            <w:vAlign w:val="center"/>
          </w:tcPr>
          <w:p w14:paraId="7E568B63" w14:textId="77777777" w:rsidR="00256ED1" w:rsidRPr="00256ED1" w:rsidRDefault="00256ED1" w:rsidP="00E45AB8">
            <w:pPr>
              <w:jc w:val="center"/>
              <w:rPr>
                <w:rFonts w:cs="Times New Roman"/>
                <w:color w:val="000000"/>
              </w:rPr>
            </w:pPr>
            <w:r w:rsidRPr="00256ED1">
              <w:rPr>
                <w:rFonts w:cs="Times New Roman"/>
                <w:color w:val="000000"/>
              </w:rPr>
              <w:t>m</w:t>
            </w:r>
          </w:p>
        </w:tc>
      </w:tr>
      <w:tr w:rsidR="00256ED1" w:rsidRPr="00256ED1" w14:paraId="498F79B5" w14:textId="77777777" w:rsidTr="00E45AB8">
        <w:trPr>
          <w:trHeight w:val="822"/>
        </w:trPr>
        <w:tc>
          <w:tcPr>
            <w:tcW w:w="961" w:type="dxa"/>
            <w:tcBorders>
              <w:top w:val="nil"/>
              <w:left w:val="single" w:sz="4" w:space="0" w:color="auto"/>
              <w:bottom w:val="single" w:sz="4" w:space="0" w:color="auto"/>
              <w:right w:val="single" w:sz="4" w:space="0" w:color="auto"/>
            </w:tcBorders>
            <w:shd w:val="clear" w:color="auto" w:fill="auto"/>
            <w:vAlign w:val="center"/>
          </w:tcPr>
          <w:p w14:paraId="5F4CFDF9" w14:textId="77777777" w:rsidR="00256ED1" w:rsidRPr="00256ED1" w:rsidRDefault="00256ED1" w:rsidP="00E45AB8">
            <w:pPr>
              <w:jc w:val="center"/>
              <w:rPr>
                <w:rFonts w:cs="Times New Roman"/>
                <w:color w:val="000000"/>
              </w:rPr>
            </w:pPr>
            <w:r w:rsidRPr="00256ED1">
              <w:rPr>
                <w:rFonts w:cs="Times New Roman"/>
                <w:color w:val="000000"/>
              </w:rPr>
              <w:t>2</w:t>
            </w:r>
          </w:p>
        </w:tc>
        <w:tc>
          <w:tcPr>
            <w:tcW w:w="6859" w:type="dxa"/>
            <w:tcBorders>
              <w:top w:val="nil"/>
              <w:left w:val="nil"/>
              <w:bottom w:val="single" w:sz="4" w:space="0" w:color="auto"/>
              <w:right w:val="single" w:sz="4" w:space="0" w:color="auto"/>
            </w:tcBorders>
            <w:shd w:val="clear" w:color="auto" w:fill="auto"/>
            <w:vAlign w:val="center"/>
          </w:tcPr>
          <w:p w14:paraId="27B82428"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 xml:space="preserve">Cabo elétrico de cobre, flexível, isolado simples, antichama, 1,5 mm², tensão de isolamento 750V, </w:t>
            </w:r>
            <w:r w:rsidRPr="00256ED1">
              <w:rPr>
                <w:rFonts w:eastAsia="Times New Roman" w:cs="Times New Roman"/>
                <w:b/>
                <w:bCs/>
                <w:color w:val="000000"/>
                <w:kern w:val="0"/>
                <w:lang w:eastAsia="pt-BR" w:bidi="ar-SA"/>
              </w:rPr>
              <w:t>cor branca</w:t>
            </w:r>
            <w:r w:rsidRPr="00256ED1">
              <w:rPr>
                <w:rFonts w:eastAsia="Times New Roman" w:cs="Times New Roman"/>
                <w:color w:val="000000"/>
                <w:kern w:val="0"/>
                <w:lang w:eastAsia="pt-BR" w:bidi="ar-SA"/>
              </w:rPr>
              <w:t>.</w:t>
            </w:r>
          </w:p>
        </w:tc>
        <w:tc>
          <w:tcPr>
            <w:tcW w:w="939" w:type="dxa"/>
            <w:tcBorders>
              <w:top w:val="nil"/>
              <w:left w:val="nil"/>
              <w:bottom w:val="single" w:sz="4" w:space="0" w:color="auto"/>
              <w:right w:val="single" w:sz="4" w:space="0" w:color="auto"/>
            </w:tcBorders>
            <w:shd w:val="clear" w:color="auto" w:fill="auto"/>
            <w:vAlign w:val="center"/>
          </w:tcPr>
          <w:p w14:paraId="5E4FDF2E" w14:textId="77777777" w:rsidR="00256ED1" w:rsidRPr="00256ED1" w:rsidRDefault="00256ED1" w:rsidP="00E45AB8">
            <w:pPr>
              <w:jc w:val="center"/>
              <w:rPr>
                <w:rFonts w:cs="Times New Roman"/>
                <w:color w:val="000000"/>
              </w:rPr>
            </w:pPr>
            <w:r w:rsidRPr="00256ED1">
              <w:rPr>
                <w:rFonts w:cs="Times New Roman"/>
                <w:color w:val="000000"/>
              </w:rPr>
              <w:t>200</w:t>
            </w:r>
          </w:p>
        </w:tc>
        <w:tc>
          <w:tcPr>
            <w:tcW w:w="941" w:type="dxa"/>
            <w:tcBorders>
              <w:top w:val="nil"/>
              <w:left w:val="nil"/>
              <w:bottom w:val="single" w:sz="4" w:space="0" w:color="auto"/>
              <w:right w:val="single" w:sz="4" w:space="0" w:color="auto"/>
            </w:tcBorders>
            <w:shd w:val="clear" w:color="auto" w:fill="auto"/>
            <w:vAlign w:val="center"/>
          </w:tcPr>
          <w:p w14:paraId="3931E0F2" w14:textId="77777777" w:rsidR="00256ED1" w:rsidRPr="00256ED1" w:rsidRDefault="00256ED1" w:rsidP="00E45AB8">
            <w:pPr>
              <w:jc w:val="center"/>
              <w:rPr>
                <w:rFonts w:cs="Times New Roman"/>
                <w:color w:val="000000"/>
              </w:rPr>
            </w:pPr>
            <w:r w:rsidRPr="00256ED1">
              <w:rPr>
                <w:rFonts w:cs="Times New Roman"/>
                <w:color w:val="000000"/>
              </w:rPr>
              <w:t>m</w:t>
            </w:r>
          </w:p>
        </w:tc>
      </w:tr>
      <w:tr w:rsidR="00256ED1" w:rsidRPr="00256ED1" w14:paraId="0C28FFBC" w14:textId="77777777" w:rsidTr="00E45AB8">
        <w:trPr>
          <w:trHeight w:val="82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03CEDC5" w14:textId="77777777" w:rsidR="00256ED1" w:rsidRPr="00256ED1" w:rsidRDefault="00256ED1" w:rsidP="00E45AB8">
            <w:pPr>
              <w:jc w:val="center"/>
              <w:rPr>
                <w:rFonts w:cs="Times New Roman"/>
                <w:color w:val="000000"/>
              </w:rPr>
            </w:pPr>
            <w:r w:rsidRPr="00256ED1">
              <w:rPr>
                <w:rFonts w:cs="Times New Roman"/>
                <w:color w:val="000000"/>
              </w:rPr>
              <w:t>3</w:t>
            </w:r>
          </w:p>
        </w:tc>
        <w:tc>
          <w:tcPr>
            <w:tcW w:w="6859" w:type="dxa"/>
            <w:tcBorders>
              <w:top w:val="nil"/>
              <w:left w:val="nil"/>
              <w:bottom w:val="single" w:sz="4" w:space="0" w:color="auto"/>
              <w:right w:val="single" w:sz="4" w:space="0" w:color="auto"/>
            </w:tcBorders>
            <w:shd w:val="clear" w:color="auto" w:fill="auto"/>
            <w:vAlign w:val="center"/>
          </w:tcPr>
          <w:p w14:paraId="5C7A7050" w14:textId="77777777" w:rsidR="00256ED1" w:rsidRPr="00256ED1" w:rsidRDefault="00256ED1" w:rsidP="00E45AB8">
            <w:pPr>
              <w:jc w:val="both"/>
              <w:rPr>
                <w:rFonts w:cs="Times New Roman"/>
                <w:color w:val="000000"/>
                <w:highlight w:val="yellow"/>
              </w:rPr>
            </w:pPr>
            <w:r w:rsidRPr="00256ED1">
              <w:rPr>
                <w:rFonts w:eastAsia="Times New Roman" w:cs="Times New Roman"/>
                <w:color w:val="000000"/>
                <w:kern w:val="0"/>
                <w:lang w:eastAsia="pt-BR" w:bidi="ar-SA"/>
              </w:rPr>
              <w:t>Abraçadeira fabricada em aço com banho eletrolítico para fixação de eletroduto, Tipo Copo 3/4”</w:t>
            </w:r>
          </w:p>
        </w:tc>
        <w:tc>
          <w:tcPr>
            <w:tcW w:w="939" w:type="dxa"/>
            <w:tcBorders>
              <w:top w:val="single" w:sz="4" w:space="0" w:color="auto"/>
              <w:left w:val="nil"/>
              <w:bottom w:val="single" w:sz="4" w:space="0" w:color="auto"/>
              <w:right w:val="single" w:sz="4" w:space="0" w:color="auto"/>
            </w:tcBorders>
            <w:shd w:val="clear" w:color="auto" w:fill="auto"/>
            <w:vAlign w:val="center"/>
          </w:tcPr>
          <w:p w14:paraId="60338D6B" w14:textId="77777777" w:rsidR="00256ED1" w:rsidRPr="00256ED1" w:rsidRDefault="00256ED1" w:rsidP="00E45AB8">
            <w:pPr>
              <w:jc w:val="center"/>
              <w:rPr>
                <w:rFonts w:cs="Times New Roman"/>
                <w:color w:val="000000"/>
              </w:rPr>
            </w:pPr>
            <w:r w:rsidRPr="00256ED1">
              <w:rPr>
                <w:rFonts w:cs="Times New Roman"/>
                <w:color w:val="000000"/>
              </w:rPr>
              <w:t>50</w:t>
            </w:r>
          </w:p>
        </w:tc>
        <w:tc>
          <w:tcPr>
            <w:tcW w:w="941" w:type="dxa"/>
            <w:tcBorders>
              <w:top w:val="single" w:sz="4" w:space="0" w:color="auto"/>
              <w:left w:val="nil"/>
              <w:bottom w:val="single" w:sz="4" w:space="0" w:color="auto"/>
              <w:right w:val="single" w:sz="4" w:space="0" w:color="auto"/>
            </w:tcBorders>
            <w:shd w:val="clear" w:color="auto" w:fill="auto"/>
            <w:vAlign w:val="center"/>
          </w:tcPr>
          <w:p w14:paraId="34C53257"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199F4BAB" w14:textId="77777777" w:rsidTr="00E45AB8">
        <w:trPr>
          <w:trHeight w:val="82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BE797C1" w14:textId="77777777" w:rsidR="00256ED1" w:rsidRPr="00256ED1" w:rsidRDefault="00256ED1" w:rsidP="00E45AB8">
            <w:pPr>
              <w:jc w:val="center"/>
              <w:rPr>
                <w:rFonts w:cs="Times New Roman"/>
                <w:color w:val="000000"/>
              </w:rPr>
            </w:pPr>
            <w:r w:rsidRPr="00256ED1">
              <w:rPr>
                <w:rFonts w:cs="Times New Roman"/>
                <w:color w:val="000000"/>
              </w:rPr>
              <w:t>4</w:t>
            </w:r>
          </w:p>
        </w:tc>
        <w:tc>
          <w:tcPr>
            <w:tcW w:w="6859" w:type="dxa"/>
            <w:tcBorders>
              <w:top w:val="nil"/>
              <w:left w:val="nil"/>
              <w:bottom w:val="single" w:sz="4" w:space="0" w:color="auto"/>
              <w:right w:val="single" w:sz="4" w:space="0" w:color="auto"/>
            </w:tcBorders>
            <w:shd w:val="clear" w:color="auto" w:fill="auto"/>
            <w:vAlign w:val="center"/>
          </w:tcPr>
          <w:p w14:paraId="1EB59365" w14:textId="77777777" w:rsidR="00256ED1" w:rsidRPr="00256ED1" w:rsidRDefault="00256ED1" w:rsidP="00E45AB8">
            <w:pPr>
              <w:jc w:val="both"/>
              <w:rPr>
                <w:rFonts w:cs="Times New Roman"/>
                <w:color w:val="000000"/>
                <w:highlight w:val="yellow"/>
              </w:rPr>
            </w:pPr>
            <w:r w:rsidRPr="00256ED1">
              <w:rPr>
                <w:rFonts w:eastAsia="Times New Roman" w:cs="Times New Roman"/>
                <w:color w:val="000000"/>
                <w:kern w:val="0"/>
                <w:lang w:eastAsia="pt-BR" w:bidi="ar-SA"/>
              </w:rPr>
              <w:t>Abraçadeira fabricada em aço com banho eletrolítico para fixação de eletroduto, Tipo Copo 1”</w:t>
            </w:r>
          </w:p>
        </w:tc>
        <w:tc>
          <w:tcPr>
            <w:tcW w:w="939" w:type="dxa"/>
            <w:tcBorders>
              <w:top w:val="single" w:sz="4" w:space="0" w:color="auto"/>
              <w:left w:val="nil"/>
              <w:bottom w:val="single" w:sz="4" w:space="0" w:color="auto"/>
              <w:right w:val="single" w:sz="4" w:space="0" w:color="auto"/>
            </w:tcBorders>
            <w:shd w:val="clear" w:color="auto" w:fill="auto"/>
            <w:vAlign w:val="center"/>
          </w:tcPr>
          <w:p w14:paraId="36E439B9" w14:textId="77777777" w:rsidR="00256ED1" w:rsidRPr="00256ED1" w:rsidRDefault="00256ED1" w:rsidP="00E45AB8">
            <w:pPr>
              <w:jc w:val="center"/>
              <w:rPr>
                <w:rFonts w:cs="Times New Roman"/>
                <w:color w:val="000000"/>
              </w:rPr>
            </w:pPr>
            <w:r w:rsidRPr="00256ED1">
              <w:rPr>
                <w:rFonts w:cs="Times New Roman"/>
                <w:color w:val="000000"/>
              </w:rPr>
              <w:t>30</w:t>
            </w:r>
          </w:p>
        </w:tc>
        <w:tc>
          <w:tcPr>
            <w:tcW w:w="941" w:type="dxa"/>
            <w:tcBorders>
              <w:top w:val="single" w:sz="4" w:space="0" w:color="auto"/>
              <w:left w:val="nil"/>
              <w:bottom w:val="single" w:sz="4" w:space="0" w:color="auto"/>
              <w:right w:val="single" w:sz="4" w:space="0" w:color="auto"/>
            </w:tcBorders>
            <w:shd w:val="clear" w:color="auto" w:fill="auto"/>
            <w:vAlign w:val="center"/>
          </w:tcPr>
          <w:p w14:paraId="6C87323D"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4BD93BD7" w14:textId="77777777" w:rsidTr="00E45AB8">
        <w:trPr>
          <w:trHeight w:val="82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F269C31" w14:textId="77777777" w:rsidR="00256ED1" w:rsidRPr="00256ED1" w:rsidRDefault="00256ED1" w:rsidP="00E45AB8">
            <w:pPr>
              <w:jc w:val="center"/>
              <w:rPr>
                <w:rFonts w:cs="Times New Roman"/>
                <w:color w:val="000000"/>
              </w:rPr>
            </w:pPr>
            <w:r w:rsidRPr="00256ED1">
              <w:rPr>
                <w:rFonts w:cs="Times New Roman"/>
                <w:color w:val="000000"/>
              </w:rPr>
              <w:t>5</w:t>
            </w:r>
          </w:p>
        </w:tc>
        <w:tc>
          <w:tcPr>
            <w:tcW w:w="6859" w:type="dxa"/>
            <w:tcBorders>
              <w:top w:val="single" w:sz="4" w:space="0" w:color="auto"/>
              <w:left w:val="nil"/>
              <w:bottom w:val="single" w:sz="4" w:space="0" w:color="auto"/>
              <w:right w:val="single" w:sz="4" w:space="0" w:color="auto"/>
            </w:tcBorders>
            <w:shd w:val="clear" w:color="auto" w:fill="auto"/>
            <w:vAlign w:val="center"/>
          </w:tcPr>
          <w:p w14:paraId="5742B8B3"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Disjuntor Termomagnético Tripolar de capacidade nominal de 25A, com capacidade mínima de interrupção de 3kA, curva de atuação instantânea tipo C fabricação Siemens, conforme padrão da edificação, de acordo com as normas NBR 60898-1, certificado pelo INMETRO</w:t>
            </w:r>
          </w:p>
        </w:tc>
        <w:tc>
          <w:tcPr>
            <w:tcW w:w="939" w:type="dxa"/>
            <w:tcBorders>
              <w:top w:val="single" w:sz="4" w:space="0" w:color="auto"/>
              <w:left w:val="nil"/>
              <w:bottom w:val="single" w:sz="4" w:space="0" w:color="auto"/>
              <w:right w:val="single" w:sz="4" w:space="0" w:color="auto"/>
            </w:tcBorders>
            <w:shd w:val="clear" w:color="auto" w:fill="auto"/>
            <w:vAlign w:val="center"/>
          </w:tcPr>
          <w:p w14:paraId="35B48E02" w14:textId="77777777" w:rsidR="00256ED1" w:rsidRPr="00256ED1" w:rsidRDefault="00256ED1" w:rsidP="00E45AB8">
            <w:pPr>
              <w:jc w:val="center"/>
              <w:rPr>
                <w:rFonts w:cs="Times New Roman"/>
                <w:color w:val="000000"/>
              </w:rPr>
            </w:pPr>
            <w:r w:rsidRPr="00256ED1">
              <w:rPr>
                <w:rFonts w:cs="Times New Roman"/>
                <w:color w:val="000000"/>
              </w:rPr>
              <w:t>2</w:t>
            </w:r>
          </w:p>
        </w:tc>
        <w:tc>
          <w:tcPr>
            <w:tcW w:w="941" w:type="dxa"/>
            <w:tcBorders>
              <w:top w:val="single" w:sz="4" w:space="0" w:color="auto"/>
              <w:left w:val="nil"/>
              <w:bottom w:val="single" w:sz="4" w:space="0" w:color="auto"/>
              <w:right w:val="single" w:sz="4" w:space="0" w:color="auto"/>
            </w:tcBorders>
            <w:shd w:val="clear" w:color="auto" w:fill="auto"/>
            <w:vAlign w:val="center"/>
          </w:tcPr>
          <w:p w14:paraId="6AB8BA8A"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3937FE3C" w14:textId="77777777" w:rsidTr="00E45AB8">
        <w:trPr>
          <w:trHeight w:val="82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7D97CAC" w14:textId="77777777" w:rsidR="00256ED1" w:rsidRPr="00256ED1" w:rsidRDefault="00256ED1" w:rsidP="00E45AB8">
            <w:pPr>
              <w:jc w:val="center"/>
              <w:rPr>
                <w:rFonts w:cs="Times New Roman"/>
                <w:color w:val="000000"/>
              </w:rPr>
            </w:pPr>
            <w:r w:rsidRPr="00256ED1">
              <w:rPr>
                <w:rFonts w:cs="Times New Roman"/>
                <w:color w:val="000000"/>
              </w:rPr>
              <w:t>6</w:t>
            </w:r>
          </w:p>
        </w:tc>
        <w:tc>
          <w:tcPr>
            <w:tcW w:w="6859" w:type="dxa"/>
            <w:tcBorders>
              <w:top w:val="single" w:sz="4" w:space="0" w:color="auto"/>
              <w:left w:val="nil"/>
              <w:bottom w:val="single" w:sz="4" w:space="0" w:color="auto"/>
              <w:right w:val="single" w:sz="4" w:space="0" w:color="auto"/>
            </w:tcBorders>
            <w:shd w:val="clear" w:color="auto" w:fill="auto"/>
            <w:vAlign w:val="center"/>
          </w:tcPr>
          <w:p w14:paraId="1D90BCF6" w14:textId="77777777" w:rsidR="00256ED1" w:rsidRPr="00256ED1" w:rsidRDefault="00256ED1" w:rsidP="00E45AB8">
            <w:pPr>
              <w:jc w:val="both"/>
              <w:rPr>
                <w:rFonts w:eastAsia="Times New Roman" w:cs="Times New Roman"/>
                <w:color w:val="000000"/>
                <w:kern w:val="0"/>
                <w:highlight w:val="yellow"/>
                <w:lang w:eastAsia="pt-BR" w:bidi="ar-SA"/>
              </w:rPr>
            </w:pPr>
            <w:r w:rsidRPr="00256ED1">
              <w:rPr>
                <w:rFonts w:eastAsia="Times New Roman" w:cs="Times New Roman"/>
                <w:color w:val="000000"/>
                <w:kern w:val="0"/>
                <w:lang w:eastAsia="pt-BR" w:bidi="ar-SA"/>
              </w:rPr>
              <w:t>Disjuntor Termomagnético Tripolar de capacidade nominal de 16A, com capacidade mínima de interrupção de 3kA, curva de atuação instantânea tipo C fabricação Siemens, conforme padrão da edificação, de acordo com as normas NBR 60898-1, certificado pelo INMETRO</w:t>
            </w:r>
          </w:p>
        </w:tc>
        <w:tc>
          <w:tcPr>
            <w:tcW w:w="939" w:type="dxa"/>
            <w:tcBorders>
              <w:top w:val="single" w:sz="4" w:space="0" w:color="auto"/>
              <w:left w:val="nil"/>
              <w:bottom w:val="single" w:sz="4" w:space="0" w:color="auto"/>
              <w:right w:val="single" w:sz="4" w:space="0" w:color="auto"/>
            </w:tcBorders>
            <w:shd w:val="clear" w:color="auto" w:fill="auto"/>
            <w:vAlign w:val="center"/>
          </w:tcPr>
          <w:p w14:paraId="54ADE11D" w14:textId="77777777" w:rsidR="00256ED1" w:rsidRPr="00256ED1" w:rsidRDefault="00256ED1" w:rsidP="00E45AB8">
            <w:pPr>
              <w:jc w:val="center"/>
              <w:rPr>
                <w:rFonts w:cs="Times New Roman"/>
                <w:color w:val="000000"/>
              </w:rPr>
            </w:pPr>
            <w:r w:rsidRPr="00256ED1">
              <w:rPr>
                <w:rFonts w:cs="Times New Roman"/>
                <w:color w:val="000000"/>
              </w:rPr>
              <w:t>2</w:t>
            </w:r>
          </w:p>
        </w:tc>
        <w:tc>
          <w:tcPr>
            <w:tcW w:w="941" w:type="dxa"/>
            <w:tcBorders>
              <w:top w:val="single" w:sz="4" w:space="0" w:color="auto"/>
              <w:left w:val="nil"/>
              <w:bottom w:val="single" w:sz="4" w:space="0" w:color="auto"/>
              <w:right w:val="single" w:sz="4" w:space="0" w:color="auto"/>
            </w:tcBorders>
            <w:shd w:val="clear" w:color="auto" w:fill="auto"/>
            <w:vAlign w:val="center"/>
          </w:tcPr>
          <w:p w14:paraId="2DA1F4C5"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2DDA539E"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4212761" w14:textId="77777777" w:rsidR="00256ED1" w:rsidRPr="00256ED1" w:rsidRDefault="00256ED1" w:rsidP="00E45AB8">
            <w:pPr>
              <w:jc w:val="center"/>
              <w:rPr>
                <w:rFonts w:cs="Times New Roman"/>
                <w:color w:val="000000"/>
              </w:rPr>
            </w:pPr>
            <w:r w:rsidRPr="00256ED1">
              <w:rPr>
                <w:rFonts w:cs="Times New Roman"/>
                <w:color w:val="000000"/>
              </w:rPr>
              <w:t>7</w:t>
            </w:r>
          </w:p>
        </w:tc>
        <w:tc>
          <w:tcPr>
            <w:tcW w:w="6859" w:type="dxa"/>
            <w:tcBorders>
              <w:top w:val="nil"/>
              <w:left w:val="nil"/>
              <w:bottom w:val="single" w:sz="4" w:space="0" w:color="auto"/>
              <w:right w:val="single" w:sz="4" w:space="0" w:color="auto"/>
            </w:tcBorders>
            <w:shd w:val="clear" w:color="auto" w:fill="auto"/>
            <w:vAlign w:val="center"/>
          </w:tcPr>
          <w:p w14:paraId="76F07712" w14:textId="77777777" w:rsidR="00256ED1" w:rsidRPr="00256ED1" w:rsidRDefault="00256ED1" w:rsidP="00E45AB8">
            <w:pPr>
              <w:jc w:val="both"/>
              <w:rPr>
                <w:rFonts w:eastAsia="Times New Roman" w:cs="Times New Roman"/>
                <w:color w:val="000000"/>
                <w:kern w:val="0"/>
                <w:highlight w:val="yellow"/>
                <w:lang w:eastAsia="pt-BR" w:bidi="ar-SA"/>
              </w:rPr>
            </w:pPr>
            <w:r w:rsidRPr="00256ED1">
              <w:rPr>
                <w:rFonts w:eastAsia="Times New Roman" w:cs="Times New Roman"/>
                <w:color w:val="000000"/>
                <w:kern w:val="0"/>
                <w:lang w:eastAsia="pt-BR" w:bidi="ar-SA"/>
              </w:rPr>
              <w:t xml:space="preserve">Terminal de compressão 1,5/2,5mm² tipo garfo </w:t>
            </w:r>
            <w:proofErr w:type="spellStart"/>
            <w:r w:rsidRPr="00256ED1">
              <w:rPr>
                <w:rFonts w:eastAsia="Times New Roman" w:cs="Times New Roman"/>
                <w:color w:val="000000"/>
                <w:kern w:val="0"/>
                <w:lang w:eastAsia="pt-BR" w:bidi="ar-SA"/>
              </w:rPr>
              <w:t>pré</w:t>
            </w:r>
            <w:proofErr w:type="spellEnd"/>
            <w:r w:rsidRPr="00256ED1">
              <w:rPr>
                <w:rFonts w:eastAsia="Times New Roman" w:cs="Times New Roman"/>
                <w:color w:val="000000"/>
                <w:kern w:val="0"/>
                <w:lang w:eastAsia="pt-BR" w:bidi="ar-SA"/>
              </w:rPr>
              <w:t xml:space="preserve"> isolado</w:t>
            </w:r>
          </w:p>
        </w:tc>
        <w:tc>
          <w:tcPr>
            <w:tcW w:w="939" w:type="dxa"/>
            <w:tcBorders>
              <w:top w:val="single" w:sz="4" w:space="0" w:color="auto"/>
              <w:left w:val="nil"/>
              <w:bottom w:val="single" w:sz="4" w:space="0" w:color="auto"/>
              <w:right w:val="single" w:sz="4" w:space="0" w:color="auto"/>
            </w:tcBorders>
            <w:shd w:val="clear" w:color="auto" w:fill="auto"/>
            <w:vAlign w:val="center"/>
          </w:tcPr>
          <w:p w14:paraId="0214EEA5" w14:textId="77777777" w:rsidR="00256ED1" w:rsidRPr="00256ED1" w:rsidRDefault="00256ED1" w:rsidP="00E45AB8">
            <w:pPr>
              <w:jc w:val="center"/>
              <w:rPr>
                <w:rFonts w:cs="Times New Roman"/>
                <w:color w:val="000000"/>
              </w:rPr>
            </w:pPr>
            <w:r w:rsidRPr="00256ED1">
              <w:rPr>
                <w:rFonts w:cs="Times New Roman"/>
                <w:color w:val="000000"/>
              </w:rPr>
              <w:t>100</w:t>
            </w:r>
          </w:p>
        </w:tc>
        <w:tc>
          <w:tcPr>
            <w:tcW w:w="941" w:type="dxa"/>
            <w:tcBorders>
              <w:top w:val="single" w:sz="4" w:space="0" w:color="auto"/>
              <w:left w:val="nil"/>
              <w:bottom w:val="single" w:sz="4" w:space="0" w:color="auto"/>
              <w:right w:val="single" w:sz="4" w:space="0" w:color="auto"/>
            </w:tcBorders>
            <w:shd w:val="clear" w:color="auto" w:fill="auto"/>
            <w:vAlign w:val="center"/>
          </w:tcPr>
          <w:p w14:paraId="7813E237"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415C28BF"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BC693B7" w14:textId="77777777" w:rsidR="00256ED1" w:rsidRPr="00256ED1" w:rsidRDefault="00256ED1" w:rsidP="00E45AB8">
            <w:pPr>
              <w:jc w:val="center"/>
              <w:rPr>
                <w:rFonts w:cs="Times New Roman"/>
                <w:color w:val="000000"/>
              </w:rPr>
            </w:pPr>
            <w:r w:rsidRPr="00256ED1">
              <w:rPr>
                <w:rFonts w:cs="Times New Roman"/>
                <w:color w:val="000000"/>
              </w:rPr>
              <w:t>8</w:t>
            </w:r>
          </w:p>
        </w:tc>
        <w:tc>
          <w:tcPr>
            <w:tcW w:w="6859" w:type="dxa"/>
            <w:tcBorders>
              <w:top w:val="nil"/>
              <w:left w:val="nil"/>
              <w:bottom w:val="single" w:sz="4" w:space="0" w:color="auto"/>
              <w:right w:val="single" w:sz="4" w:space="0" w:color="auto"/>
            </w:tcBorders>
            <w:shd w:val="clear" w:color="auto" w:fill="auto"/>
            <w:vAlign w:val="center"/>
          </w:tcPr>
          <w:p w14:paraId="7C1D999C"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 xml:space="preserve">Terminal de compressão 1,5/2,5mm² tipo agulha/pino </w:t>
            </w:r>
            <w:proofErr w:type="spellStart"/>
            <w:r w:rsidRPr="00256ED1">
              <w:rPr>
                <w:rFonts w:eastAsia="Times New Roman" w:cs="Times New Roman"/>
                <w:color w:val="000000"/>
                <w:kern w:val="0"/>
                <w:lang w:eastAsia="pt-BR" w:bidi="ar-SA"/>
              </w:rPr>
              <w:t>pré</w:t>
            </w:r>
            <w:proofErr w:type="spellEnd"/>
            <w:r w:rsidRPr="00256ED1">
              <w:rPr>
                <w:rFonts w:eastAsia="Times New Roman" w:cs="Times New Roman"/>
                <w:color w:val="000000"/>
                <w:kern w:val="0"/>
                <w:lang w:eastAsia="pt-BR" w:bidi="ar-SA"/>
              </w:rPr>
              <w:t xml:space="preserve"> isolado</w:t>
            </w:r>
          </w:p>
        </w:tc>
        <w:tc>
          <w:tcPr>
            <w:tcW w:w="939" w:type="dxa"/>
            <w:tcBorders>
              <w:top w:val="single" w:sz="4" w:space="0" w:color="auto"/>
              <w:left w:val="nil"/>
              <w:bottom w:val="single" w:sz="4" w:space="0" w:color="auto"/>
              <w:right w:val="single" w:sz="4" w:space="0" w:color="auto"/>
            </w:tcBorders>
            <w:shd w:val="clear" w:color="auto" w:fill="auto"/>
            <w:vAlign w:val="center"/>
          </w:tcPr>
          <w:p w14:paraId="169AF67A" w14:textId="77777777" w:rsidR="00256ED1" w:rsidRPr="00256ED1" w:rsidRDefault="00256ED1" w:rsidP="00E45AB8">
            <w:pPr>
              <w:jc w:val="center"/>
              <w:rPr>
                <w:rFonts w:cs="Times New Roman"/>
                <w:color w:val="000000"/>
              </w:rPr>
            </w:pPr>
            <w:r w:rsidRPr="00256ED1">
              <w:rPr>
                <w:rFonts w:cs="Times New Roman"/>
                <w:color w:val="000000"/>
              </w:rPr>
              <w:t>100</w:t>
            </w:r>
          </w:p>
        </w:tc>
        <w:tc>
          <w:tcPr>
            <w:tcW w:w="941" w:type="dxa"/>
            <w:tcBorders>
              <w:top w:val="single" w:sz="4" w:space="0" w:color="auto"/>
              <w:left w:val="nil"/>
              <w:bottom w:val="single" w:sz="4" w:space="0" w:color="auto"/>
              <w:right w:val="single" w:sz="4" w:space="0" w:color="auto"/>
            </w:tcBorders>
            <w:shd w:val="clear" w:color="auto" w:fill="auto"/>
            <w:vAlign w:val="center"/>
          </w:tcPr>
          <w:p w14:paraId="51EE6316"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2A18A052"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793F47E" w14:textId="77777777" w:rsidR="00256ED1" w:rsidRPr="00256ED1" w:rsidRDefault="00256ED1" w:rsidP="00E45AB8">
            <w:pPr>
              <w:jc w:val="center"/>
              <w:rPr>
                <w:rFonts w:cs="Times New Roman"/>
                <w:color w:val="000000"/>
              </w:rPr>
            </w:pPr>
            <w:r w:rsidRPr="00256ED1">
              <w:rPr>
                <w:rFonts w:cs="Times New Roman"/>
                <w:color w:val="000000"/>
              </w:rPr>
              <w:t>9</w:t>
            </w:r>
          </w:p>
        </w:tc>
        <w:tc>
          <w:tcPr>
            <w:tcW w:w="6859" w:type="dxa"/>
            <w:tcBorders>
              <w:top w:val="nil"/>
              <w:left w:val="nil"/>
              <w:bottom w:val="single" w:sz="4" w:space="0" w:color="auto"/>
              <w:right w:val="single" w:sz="4" w:space="0" w:color="auto"/>
            </w:tcBorders>
            <w:shd w:val="clear" w:color="auto" w:fill="auto"/>
            <w:vAlign w:val="center"/>
          </w:tcPr>
          <w:p w14:paraId="521735BA"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 xml:space="preserve">Terminal de compressão 1,5/2,5mm² tipo olhal </w:t>
            </w:r>
            <w:proofErr w:type="spellStart"/>
            <w:r w:rsidRPr="00256ED1">
              <w:rPr>
                <w:rFonts w:eastAsia="Times New Roman" w:cs="Times New Roman"/>
                <w:color w:val="000000"/>
                <w:kern w:val="0"/>
                <w:lang w:eastAsia="pt-BR" w:bidi="ar-SA"/>
              </w:rPr>
              <w:t>pré</w:t>
            </w:r>
            <w:proofErr w:type="spellEnd"/>
            <w:r w:rsidRPr="00256ED1">
              <w:rPr>
                <w:rFonts w:eastAsia="Times New Roman" w:cs="Times New Roman"/>
                <w:color w:val="000000"/>
                <w:kern w:val="0"/>
                <w:lang w:eastAsia="pt-BR" w:bidi="ar-SA"/>
              </w:rPr>
              <w:t xml:space="preserve"> isolado</w:t>
            </w:r>
          </w:p>
        </w:tc>
        <w:tc>
          <w:tcPr>
            <w:tcW w:w="939" w:type="dxa"/>
            <w:tcBorders>
              <w:top w:val="single" w:sz="4" w:space="0" w:color="auto"/>
              <w:left w:val="nil"/>
              <w:bottom w:val="single" w:sz="4" w:space="0" w:color="auto"/>
              <w:right w:val="single" w:sz="4" w:space="0" w:color="auto"/>
            </w:tcBorders>
            <w:shd w:val="clear" w:color="auto" w:fill="auto"/>
            <w:vAlign w:val="center"/>
          </w:tcPr>
          <w:p w14:paraId="5F750400" w14:textId="77777777" w:rsidR="00256ED1" w:rsidRPr="00256ED1" w:rsidRDefault="00256ED1" w:rsidP="00E45AB8">
            <w:pPr>
              <w:jc w:val="center"/>
              <w:rPr>
                <w:rFonts w:cs="Times New Roman"/>
                <w:color w:val="000000"/>
              </w:rPr>
            </w:pPr>
            <w:r w:rsidRPr="00256ED1">
              <w:rPr>
                <w:rFonts w:cs="Times New Roman"/>
                <w:color w:val="000000"/>
              </w:rPr>
              <w:t>100</w:t>
            </w:r>
          </w:p>
        </w:tc>
        <w:tc>
          <w:tcPr>
            <w:tcW w:w="941" w:type="dxa"/>
            <w:tcBorders>
              <w:top w:val="single" w:sz="4" w:space="0" w:color="auto"/>
              <w:left w:val="nil"/>
              <w:bottom w:val="single" w:sz="4" w:space="0" w:color="auto"/>
              <w:right w:val="single" w:sz="4" w:space="0" w:color="auto"/>
            </w:tcBorders>
            <w:shd w:val="clear" w:color="auto" w:fill="auto"/>
            <w:vAlign w:val="center"/>
          </w:tcPr>
          <w:p w14:paraId="27274F44"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5525952D"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DCB419C" w14:textId="77777777" w:rsidR="00256ED1" w:rsidRPr="00256ED1" w:rsidRDefault="00256ED1" w:rsidP="00E45AB8">
            <w:pPr>
              <w:jc w:val="center"/>
              <w:rPr>
                <w:rFonts w:cs="Times New Roman"/>
                <w:color w:val="000000"/>
              </w:rPr>
            </w:pPr>
            <w:r w:rsidRPr="00256ED1">
              <w:rPr>
                <w:rFonts w:cs="Times New Roman"/>
                <w:color w:val="000000"/>
              </w:rPr>
              <w:t>10</w:t>
            </w:r>
          </w:p>
        </w:tc>
        <w:tc>
          <w:tcPr>
            <w:tcW w:w="6859" w:type="dxa"/>
            <w:tcBorders>
              <w:top w:val="nil"/>
              <w:left w:val="nil"/>
              <w:bottom w:val="single" w:sz="4" w:space="0" w:color="auto"/>
              <w:right w:val="single" w:sz="4" w:space="0" w:color="auto"/>
            </w:tcBorders>
            <w:shd w:val="clear" w:color="auto" w:fill="auto"/>
            <w:vAlign w:val="center"/>
          </w:tcPr>
          <w:p w14:paraId="49A0ACA7"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Terminal de compressão 1,5/2,5mm² tipo fêmea com isolação total</w:t>
            </w:r>
          </w:p>
        </w:tc>
        <w:tc>
          <w:tcPr>
            <w:tcW w:w="939" w:type="dxa"/>
            <w:tcBorders>
              <w:top w:val="single" w:sz="4" w:space="0" w:color="auto"/>
              <w:left w:val="nil"/>
              <w:bottom w:val="single" w:sz="4" w:space="0" w:color="auto"/>
              <w:right w:val="single" w:sz="4" w:space="0" w:color="auto"/>
            </w:tcBorders>
            <w:shd w:val="clear" w:color="auto" w:fill="auto"/>
            <w:vAlign w:val="center"/>
          </w:tcPr>
          <w:p w14:paraId="340C583D" w14:textId="77777777" w:rsidR="00256ED1" w:rsidRPr="00256ED1" w:rsidRDefault="00256ED1" w:rsidP="00E45AB8">
            <w:pPr>
              <w:jc w:val="center"/>
              <w:rPr>
                <w:rFonts w:cs="Times New Roman"/>
                <w:color w:val="000000"/>
              </w:rPr>
            </w:pPr>
            <w:r w:rsidRPr="00256ED1">
              <w:rPr>
                <w:rFonts w:cs="Times New Roman"/>
                <w:color w:val="000000"/>
              </w:rPr>
              <w:t>200</w:t>
            </w:r>
          </w:p>
        </w:tc>
        <w:tc>
          <w:tcPr>
            <w:tcW w:w="941" w:type="dxa"/>
            <w:tcBorders>
              <w:top w:val="single" w:sz="4" w:space="0" w:color="auto"/>
              <w:left w:val="nil"/>
              <w:bottom w:val="single" w:sz="4" w:space="0" w:color="auto"/>
              <w:right w:val="single" w:sz="4" w:space="0" w:color="auto"/>
            </w:tcBorders>
            <w:shd w:val="clear" w:color="auto" w:fill="auto"/>
            <w:vAlign w:val="center"/>
          </w:tcPr>
          <w:p w14:paraId="58A1E045"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4C026174"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DD8BE95"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11</w:t>
            </w:r>
          </w:p>
        </w:tc>
        <w:tc>
          <w:tcPr>
            <w:tcW w:w="6859" w:type="dxa"/>
            <w:tcBorders>
              <w:top w:val="single" w:sz="4" w:space="0" w:color="auto"/>
              <w:left w:val="nil"/>
              <w:bottom w:val="single" w:sz="4" w:space="0" w:color="auto"/>
              <w:right w:val="single" w:sz="4" w:space="0" w:color="auto"/>
            </w:tcBorders>
            <w:shd w:val="clear" w:color="auto" w:fill="auto"/>
            <w:vAlign w:val="center"/>
          </w:tcPr>
          <w:p w14:paraId="1F142ECD"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 xml:space="preserve">Fita isolante (comum) tipo vinil para isolamento de fios e cabos elétricos até 750V, na cor preta, com largura de 19 mm, espessura mínima de 0,18 mm e </w:t>
            </w:r>
            <w:proofErr w:type="spellStart"/>
            <w:r w:rsidRPr="00256ED1">
              <w:rPr>
                <w:rFonts w:eastAsia="Times New Roman" w:cs="Times New Roman"/>
                <w:color w:val="000000"/>
                <w:kern w:val="0"/>
                <w:lang w:eastAsia="pt-BR" w:bidi="ar-SA"/>
              </w:rPr>
              <w:t>compr</w:t>
            </w:r>
            <w:proofErr w:type="spellEnd"/>
            <w:r w:rsidRPr="00256ED1">
              <w:rPr>
                <w:rFonts w:eastAsia="Times New Roman" w:cs="Times New Roman"/>
                <w:color w:val="000000"/>
                <w:kern w:val="0"/>
                <w:lang w:eastAsia="pt-BR" w:bidi="ar-SA"/>
              </w:rPr>
              <w:t xml:space="preserve"> </w:t>
            </w:r>
            <w:proofErr w:type="spellStart"/>
            <w:r w:rsidRPr="00256ED1">
              <w:rPr>
                <w:rFonts w:eastAsia="Times New Roman" w:cs="Times New Roman"/>
                <w:color w:val="000000"/>
                <w:kern w:val="0"/>
                <w:lang w:eastAsia="pt-BR" w:bidi="ar-SA"/>
              </w:rPr>
              <w:t>imento</w:t>
            </w:r>
            <w:proofErr w:type="spellEnd"/>
            <w:r w:rsidRPr="00256ED1">
              <w:rPr>
                <w:rFonts w:eastAsia="Times New Roman" w:cs="Times New Roman"/>
                <w:color w:val="000000"/>
                <w:kern w:val="0"/>
                <w:lang w:eastAsia="pt-BR" w:bidi="ar-SA"/>
              </w:rPr>
              <w:t xml:space="preserve"> de 20m.</w:t>
            </w:r>
          </w:p>
        </w:tc>
        <w:tc>
          <w:tcPr>
            <w:tcW w:w="939" w:type="dxa"/>
            <w:tcBorders>
              <w:top w:val="single" w:sz="4" w:space="0" w:color="auto"/>
              <w:left w:val="nil"/>
              <w:bottom w:val="single" w:sz="4" w:space="0" w:color="auto"/>
              <w:right w:val="single" w:sz="4" w:space="0" w:color="auto"/>
            </w:tcBorders>
            <w:shd w:val="clear" w:color="auto" w:fill="auto"/>
            <w:vAlign w:val="center"/>
          </w:tcPr>
          <w:p w14:paraId="64542BB0" w14:textId="77777777" w:rsidR="00256ED1" w:rsidRPr="00256ED1" w:rsidRDefault="00256ED1" w:rsidP="00E45AB8">
            <w:pPr>
              <w:jc w:val="center"/>
              <w:rPr>
                <w:rFonts w:cs="Times New Roman"/>
                <w:color w:val="000000"/>
              </w:rPr>
            </w:pPr>
            <w:r w:rsidRPr="00256ED1">
              <w:rPr>
                <w:rFonts w:cs="Times New Roman"/>
                <w:color w:val="000000"/>
              </w:rPr>
              <w:t>5</w:t>
            </w:r>
          </w:p>
        </w:tc>
        <w:tc>
          <w:tcPr>
            <w:tcW w:w="941" w:type="dxa"/>
            <w:tcBorders>
              <w:top w:val="single" w:sz="4" w:space="0" w:color="auto"/>
              <w:left w:val="nil"/>
              <w:bottom w:val="single" w:sz="4" w:space="0" w:color="auto"/>
              <w:right w:val="single" w:sz="4" w:space="0" w:color="auto"/>
            </w:tcBorders>
            <w:shd w:val="clear" w:color="auto" w:fill="auto"/>
            <w:vAlign w:val="center"/>
          </w:tcPr>
          <w:p w14:paraId="0C1CE824"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0DC6C359"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26177B5"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12</w:t>
            </w:r>
          </w:p>
        </w:tc>
        <w:tc>
          <w:tcPr>
            <w:tcW w:w="6859" w:type="dxa"/>
            <w:tcBorders>
              <w:top w:val="single" w:sz="4" w:space="0" w:color="auto"/>
              <w:left w:val="nil"/>
              <w:bottom w:val="single" w:sz="4" w:space="0" w:color="auto"/>
              <w:right w:val="single" w:sz="4" w:space="0" w:color="auto"/>
            </w:tcBorders>
            <w:shd w:val="clear" w:color="auto" w:fill="auto"/>
            <w:vAlign w:val="center"/>
          </w:tcPr>
          <w:p w14:paraId="403A290E" w14:textId="77777777" w:rsidR="00256ED1" w:rsidRPr="00256ED1" w:rsidRDefault="00256ED1" w:rsidP="00E45AB8">
            <w:pPr>
              <w:jc w:val="both"/>
              <w:rPr>
                <w:rFonts w:eastAsia="Times New Roman" w:cs="Times New Roman"/>
                <w:color w:val="000000"/>
                <w:kern w:val="0"/>
                <w:lang w:eastAsia="pt-BR" w:bidi="ar-SA"/>
              </w:rPr>
            </w:pPr>
            <w:r w:rsidRPr="00256ED1">
              <w:rPr>
                <w:rFonts w:cs="Times New Roman"/>
                <w:color w:val="000000"/>
              </w:rPr>
              <w:t xml:space="preserve">Abraçadeira de nylon para amarração nas medidas 240x2,8mm, Tensão mínima de ruptura de 11kgf na cor preta. Mod. Referência: </w:t>
            </w:r>
            <w:proofErr w:type="spellStart"/>
            <w:r w:rsidRPr="00256ED1">
              <w:rPr>
                <w:rFonts w:cs="Times New Roman"/>
                <w:color w:val="000000"/>
              </w:rPr>
              <w:t>Hellermann</w:t>
            </w:r>
            <w:proofErr w:type="spellEnd"/>
            <w:r w:rsidRPr="00256ED1">
              <w:rPr>
                <w:rFonts w:cs="Times New Roman"/>
                <w:color w:val="000000"/>
              </w:rPr>
              <w:t xml:space="preserve"> T25. Pacote com 100 unidades.</w:t>
            </w:r>
          </w:p>
        </w:tc>
        <w:tc>
          <w:tcPr>
            <w:tcW w:w="939" w:type="dxa"/>
            <w:tcBorders>
              <w:top w:val="single" w:sz="4" w:space="0" w:color="auto"/>
              <w:left w:val="nil"/>
              <w:bottom w:val="single" w:sz="4" w:space="0" w:color="auto"/>
              <w:right w:val="single" w:sz="4" w:space="0" w:color="auto"/>
            </w:tcBorders>
            <w:shd w:val="clear" w:color="auto" w:fill="auto"/>
            <w:vAlign w:val="center"/>
          </w:tcPr>
          <w:p w14:paraId="1245D0CF" w14:textId="77777777" w:rsidR="00256ED1" w:rsidRPr="00256ED1" w:rsidRDefault="00256ED1" w:rsidP="00E45AB8">
            <w:pPr>
              <w:jc w:val="center"/>
              <w:rPr>
                <w:rFonts w:cs="Times New Roman"/>
                <w:color w:val="000000"/>
              </w:rPr>
            </w:pPr>
            <w:r w:rsidRPr="00256ED1">
              <w:rPr>
                <w:rFonts w:eastAsia="Times New Roman" w:cs="Times New Roman"/>
                <w:color w:val="000000" w:themeColor="text1"/>
                <w:lang w:eastAsia="pt-BR" w:bidi="ar-SA"/>
              </w:rPr>
              <w:t>5</w:t>
            </w:r>
          </w:p>
        </w:tc>
        <w:tc>
          <w:tcPr>
            <w:tcW w:w="941" w:type="dxa"/>
            <w:tcBorders>
              <w:top w:val="single" w:sz="4" w:space="0" w:color="auto"/>
              <w:left w:val="nil"/>
              <w:bottom w:val="single" w:sz="4" w:space="0" w:color="auto"/>
              <w:right w:val="single" w:sz="4" w:space="0" w:color="auto"/>
            </w:tcBorders>
            <w:shd w:val="clear" w:color="auto" w:fill="auto"/>
            <w:vAlign w:val="center"/>
          </w:tcPr>
          <w:p w14:paraId="1B685D0F"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77FBDB26"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D40D7F8"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13</w:t>
            </w:r>
          </w:p>
        </w:tc>
        <w:tc>
          <w:tcPr>
            <w:tcW w:w="6859" w:type="dxa"/>
            <w:tcBorders>
              <w:top w:val="single" w:sz="4" w:space="0" w:color="auto"/>
              <w:left w:val="nil"/>
              <w:bottom w:val="single" w:sz="4" w:space="0" w:color="auto"/>
              <w:right w:val="single" w:sz="4" w:space="0" w:color="auto"/>
            </w:tcBorders>
            <w:shd w:val="clear" w:color="auto" w:fill="auto"/>
            <w:vAlign w:val="center"/>
          </w:tcPr>
          <w:p w14:paraId="5BAA0621" w14:textId="77777777" w:rsidR="00256ED1" w:rsidRPr="00256ED1" w:rsidRDefault="00256ED1" w:rsidP="00E45AB8">
            <w:pPr>
              <w:jc w:val="both"/>
              <w:rPr>
                <w:rFonts w:eastAsia="Times New Roman" w:cs="Times New Roman"/>
                <w:color w:val="000000"/>
                <w:kern w:val="0"/>
                <w:lang w:eastAsia="pt-BR" w:bidi="ar-SA"/>
              </w:rPr>
            </w:pPr>
            <w:r w:rsidRPr="00256ED1">
              <w:rPr>
                <w:rFonts w:cs="Times New Roman"/>
                <w:color w:val="000000"/>
              </w:rPr>
              <w:t xml:space="preserve">Abraçadeira de nylon para amarração nas medidas 400x4,8mm, Tensão mínima de ruptura de 11kgf na cor preta. Mod. Referência: </w:t>
            </w:r>
            <w:proofErr w:type="spellStart"/>
            <w:r w:rsidRPr="00256ED1">
              <w:rPr>
                <w:rFonts w:cs="Times New Roman"/>
                <w:color w:val="000000"/>
              </w:rPr>
              <w:t>Hellermann</w:t>
            </w:r>
            <w:proofErr w:type="spellEnd"/>
            <w:r w:rsidRPr="00256ED1">
              <w:rPr>
                <w:rFonts w:cs="Times New Roman"/>
                <w:color w:val="000000"/>
              </w:rPr>
              <w:t xml:space="preserve">; </w:t>
            </w:r>
            <w:proofErr w:type="spellStart"/>
            <w:r w:rsidRPr="00256ED1">
              <w:rPr>
                <w:rFonts w:cs="Times New Roman"/>
                <w:color w:val="000000"/>
              </w:rPr>
              <w:t>Brasfort</w:t>
            </w:r>
            <w:proofErr w:type="spellEnd"/>
            <w:r w:rsidRPr="00256ED1">
              <w:rPr>
                <w:rFonts w:cs="Times New Roman"/>
                <w:color w:val="000000"/>
              </w:rPr>
              <w:t xml:space="preserve"> (8874). Pacote com 100 unidades.</w:t>
            </w:r>
          </w:p>
        </w:tc>
        <w:tc>
          <w:tcPr>
            <w:tcW w:w="939" w:type="dxa"/>
            <w:tcBorders>
              <w:top w:val="single" w:sz="4" w:space="0" w:color="auto"/>
              <w:left w:val="nil"/>
              <w:bottom w:val="single" w:sz="4" w:space="0" w:color="auto"/>
              <w:right w:val="single" w:sz="4" w:space="0" w:color="auto"/>
            </w:tcBorders>
            <w:shd w:val="clear" w:color="auto" w:fill="auto"/>
            <w:vAlign w:val="center"/>
          </w:tcPr>
          <w:p w14:paraId="24BA134E" w14:textId="77777777" w:rsidR="00256ED1" w:rsidRPr="00256ED1" w:rsidRDefault="00256ED1" w:rsidP="00E45AB8">
            <w:pPr>
              <w:jc w:val="center"/>
              <w:rPr>
                <w:rFonts w:cs="Times New Roman"/>
                <w:color w:val="000000"/>
              </w:rPr>
            </w:pPr>
            <w:r w:rsidRPr="00256ED1">
              <w:rPr>
                <w:rFonts w:eastAsia="Times New Roman" w:cs="Times New Roman"/>
                <w:color w:val="000000" w:themeColor="text1"/>
                <w:lang w:eastAsia="pt-BR" w:bidi="ar-SA"/>
              </w:rPr>
              <w:t>5</w:t>
            </w:r>
          </w:p>
        </w:tc>
        <w:tc>
          <w:tcPr>
            <w:tcW w:w="941" w:type="dxa"/>
            <w:tcBorders>
              <w:top w:val="single" w:sz="4" w:space="0" w:color="auto"/>
              <w:left w:val="nil"/>
              <w:bottom w:val="single" w:sz="4" w:space="0" w:color="auto"/>
              <w:right w:val="single" w:sz="4" w:space="0" w:color="auto"/>
            </w:tcBorders>
            <w:shd w:val="clear" w:color="auto" w:fill="auto"/>
            <w:vAlign w:val="center"/>
          </w:tcPr>
          <w:p w14:paraId="11835FB8" w14:textId="77777777" w:rsidR="00256ED1" w:rsidRPr="00256ED1" w:rsidRDefault="00256ED1" w:rsidP="00E45AB8">
            <w:pPr>
              <w:jc w:val="center"/>
              <w:rPr>
                <w:rFonts w:cs="Times New Roman"/>
                <w:color w:val="000000"/>
              </w:rPr>
            </w:pPr>
            <w:r w:rsidRPr="00256ED1">
              <w:rPr>
                <w:rFonts w:cs="Times New Roman"/>
                <w:color w:val="000000"/>
              </w:rPr>
              <w:t>Unid.</w:t>
            </w:r>
          </w:p>
        </w:tc>
      </w:tr>
      <w:tr w:rsidR="00256ED1" w:rsidRPr="00256ED1" w14:paraId="501BC1A7"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41341AF"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14</w:t>
            </w:r>
          </w:p>
        </w:tc>
        <w:tc>
          <w:tcPr>
            <w:tcW w:w="6859" w:type="dxa"/>
            <w:tcBorders>
              <w:top w:val="single" w:sz="4" w:space="0" w:color="auto"/>
              <w:left w:val="nil"/>
              <w:bottom w:val="single" w:sz="4" w:space="0" w:color="auto"/>
              <w:right w:val="single" w:sz="4" w:space="0" w:color="auto"/>
            </w:tcBorders>
            <w:shd w:val="clear" w:color="auto" w:fill="auto"/>
            <w:vAlign w:val="center"/>
          </w:tcPr>
          <w:p w14:paraId="41CB9A3C" w14:textId="77777777" w:rsidR="00256ED1" w:rsidRPr="00256ED1" w:rsidRDefault="00256ED1" w:rsidP="00E45AB8">
            <w:pPr>
              <w:jc w:val="both"/>
              <w:rPr>
                <w:rFonts w:cs="Times New Roman"/>
                <w:color w:val="000000"/>
              </w:rPr>
            </w:pPr>
            <w:r w:rsidRPr="00256ED1">
              <w:rPr>
                <w:rFonts w:cs="Times New Roman"/>
                <w:color w:val="000000"/>
              </w:rPr>
              <w:t xml:space="preserve">Módulo Cego Marca </w:t>
            </w:r>
            <w:proofErr w:type="spellStart"/>
            <w:r w:rsidRPr="00256ED1">
              <w:rPr>
                <w:rFonts w:cs="Times New Roman"/>
                <w:color w:val="000000"/>
              </w:rPr>
              <w:t>Scheneider</w:t>
            </w:r>
            <w:proofErr w:type="spellEnd"/>
            <w:r w:rsidRPr="00256ED1">
              <w:rPr>
                <w:rFonts w:cs="Times New Roman"/>
                <w:color w:val="000000"/>
              </w:rPr>
              <w:t xml:space="preserve"> Electric Linha Prime </w:t>
            </w:r>
            <w:proofErr w:type="spellStart"/>
            <w:r w:rsidRPr="00256ED1">
              <w:rPr>
                <w:rFonts w:cs="Times New Roman"/>
                <w:color w:val="000000"/>
              </w:rPr>
              <w:t>Lunare</w:t>
            </w:r>
            <w:proofErr w:type="spellEnd"/>
            <w:r w:rsidRPr="00256ED1">
              <w:rPr>
                <w:rFonts w:cs="Times New Roman"/>
                <w:color w:val="000000"/>
              </w:rPr>
              <w:t xml:space="preserve"> cor branca Ref. PRM48011 – conforme padrão do edifício.</w:t>
            </w:r>
          </w:p>
        </w:tc>
        <w:tc>
          <w:tcPr>
            <w:tcW w:w="939" w:type="dxa"/>
            <w:tcBorders>
              <w:top w:val="single" w:sz="4" w:space="0" w:color="auto"/>
              <w:left w:val="nil"/>
              <w:bottom w:val="single" w:sz="4" w:space="0" w:color="auto"/>
              <w:right w:val="single" w:sz="4" w:space="0" w:color="auto"/>
            </w:tcBorders>
            <w:shd w:val="clear" w:color="auto" w:fill="auto"/>
            <w:vAlign w:val="center"/>
          </w:tcPr>
          <w:p w14:paraId="3AE8CA76" w14:textId="77777777" w:rsidR="00256ED1" w:rsidRPr="00256ED1" w:rsidRDefault="00256ED1" w:rsidP="00E45AB8">
            <w:pPr>
              <w:jc w:val="center"/>
              <w:rPr>
                <w:rFonts w:eastAsia="Times New Roman" w:cs="Times New Roman"/>
                <w:color w:val="000000" w:themeColor="text1"/>
                <w:lang w:eastAsia="pt-BR" w:bidi="ar-SA"/>
              </w:rPr>
            </w:pPr>
            <w:r w:rsidRPr="00256ED1">
              <w:rPr>
                <w:rFonts w:eastAsia="Times New Roman" w:cs="Times New Roman"/>
                <w:color w:val="000000" w:themeColor="text1"/>
                <w:lang w:eastAsia="pt-BR" w:bidi="ar-SA"/>
              </w:rPr>
              <w:t>20</w:t>
            </w:r>
          </w:p>
        </w:tc>
        <w:tc>
          <w:tcPr>
            <w:tcW w:w="941" w:type="dxa"/>
            <w:tcBorders>
              <w:top w:val="single" w:sz="4" w:space="0" w:color="auto"/>
              <w:left w:val="nil"/>
              <w:bottom w:val="single" w:sz="4" w:space="0" w:color="auto"/>
              <w:right w:val="single" w:sz="4" w:space="0" w:color="auto"/>
            </w:tcBorders>
            <w:shd w:val="clear" w:color="auto" w:fill="auto"/>
            <w:vAlign w:val="center"/>
          </w:tcPr>
          <w:p w14:paraId="0FABE278"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Unid.</w:t>
            </w:r>
          </w:p>
        </w:tc>
      </w:tr>
      <w:tr w:rsidR="00256ED1" w:rsidRPr="00256ED1" w14:paraId="2B7152CE"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3E0F603"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lastRenderedPageBreak/>
              <w:t>15</w:t>
            </w:r>
          </w:p>
        </w:tc>
        <w:tc>
          <w:tcPr>
            <w:tcW w:w="6859" w:type="dxa"/>
            <w:tcBorders>
              <w:top w:val="single" w:sz="4" w:space="0" w:color="auto"/>
              <w:left w:val="nil"/>
              <w:bottom w:val="single" w:sz="4" w:space="0" w:color="auto"/>
              <w:right w:val="single" w:sz="4" w:space="0" w:color="auto"/>
            </w:tcBorders>
            <w:shd w:val="clear" w:color="auto" w:fill="auto"/>
            <w:vAlign w:val="center"/>
          </w:tcPr>
          <w:p w14:paraId="784AC2D4" w14:textId="77777777" w:rsidR="00256ED1" w:rsidRPr="00256ED1" w:rsidRDefault="00256ED1" w:rsidP="00E45AB8">
            <w:pPr>
              <w:pStyle w:val="TableContents"/>
              <w:jc w:val="both"/>
              <w:rPr>
                <w:rFonts w:cs="Times New Roman"/>
                <w:sz w:val="24"/>
                <w:szCs w:val="24"/>
              </w:rPr>
            </w:pPr>
            <w:r w:rsidRPr="00256ED1">
              <w:rPr>
                <w:rFonts w:cs="Times New Roman"/>
                <w:sz w:val="24"/>
                <w:szCs w:val="24"/>
              </w:rPr>
              <w:t xml:space="preserve">Placa Cega 4”x 2” Marca </w:t>
            </w:r>
            <w:proofErr w:type="spellStart"/>
            <w:r w:rsidRPr="00256ED1">
              <w:rPr>
                <w:rFonts w:cs="Times New Roman"/>
                <w:sz w:val="24"/>
                <w:szCs w:val="24"/>
              </w:rPr>
              <w:t>Scheneider</w:t>
            </w:r>
            <w:proofErr w:type="spellEnd"/>
            <w:r w:rsidRPr="00256ED1">
              <w:rPr>
                <w:rFonts w:cs="Times New Roman"/>
                <w:sz w:val="24"/>
                <w:szCs w:val="24"/>
              </w:rPr>
              <w:t xml:space="preserve"> Electric Linha Prime </w:t>
            </w:r>
            <w:proofErr w:type="spellStart"/>
            <w:r w:rsidRPr="00256ED1">
              <w:rPr>
                <w:rFonts w:cs="Times New Roman"/>
                <w:sz w:val="24"/>
                <w:szCs w:val="24"/>
              </w:rPr>
              <w:t>Lunare</w:t>
            </w:r>
            <w:proofErr w:type="spellEnd"/>
            <w:r w:rsidRPr="00256ED1">
              <w:rPr>
                <w:rFonts w:cs="Times New Roman"/>
                <w:sz w:val="24"/>
                <w:szCs w:val="24"/>
              </w:rPr>
              <w:t xml:space="preserve"> cor branca Ref. PRM44201– conforme padrão do edifício</w:t>
            </w:r>
          </w:p>
        </w:tc>
        <w:tc>
          <w:tcPr>
            <w:tcW w:w="939" w:type="dxa"/>
            <w:tcBorders>
              <w:top w:val="single" w:sz="4" w:space="0" w:color="auto"/>
              <w:left w:val="nil"/>
              <w:bottom w:val="single" w:sz="4" w:space="0" w:color="auto"/>
              <w:right w:val="single" w:sz="4" w:space="0" w:color="auto"/>
            </w:tcBorders>
            <w:shd w:val="clear" w:color="auto" w:fill="auto"/>
            <w:vAlign w:val="center"/>
          </w:tcPr>
          <w:p w14:paraId="672134E0" w14:textId="77777777" w:rsidR="00256ED1" w:rsidRPr="00256ED1" w:rsidRDefault="00256ED1" w:rsidP="00E45AB8">
            <w:pPr>
              <w:jc w:val="center"/>
              <w:rPr>
                <w:rFonts w:eastAsia="Times New Roman" w:cs="Times New Roman"/>
                <w:color w:val="000000" w:themeColor="text1"/>
                <w:lang w:eastAsia="pt-BR" w:bidi="ar-SA"/>
              </w:rPr>
            </w:pPr>
            <w:r w:rsidRPr="00256ED1">
              <w:rPr>
                <w:rFonts w:eastAsia="Times New Roman" w:cs="Times New Roman"/>
                <w:color w:val="000000" w:themeColor="text1"/>
                <w:lang w:eastAsia="pt-BR" w:bidi="ar-SA"/>
              </w:rPr>
              <w:t>20</w:t>
            </w:r>
          </w:p>
        </w:tc>
        <w:tc>
          <w:tcPr>
            <w:tcW w:w="941" w:type="dxa"/>
            <w:tcBorders>
              <w:top w:val="single" w:sz="4" w:space="0" w:color="auto"/>
              <w:left w:val="nil"/>
              <w:bottom w:val="single" w:sz="4" w:space="0" w:color="auto"/>
              <w:right w:val="single" w:sz="4" w:space="0" w:color="auto"/>
            </w:tcBorders>
            <w:shd w:val="clear" w:color="auto" w:fill="auto"/>
            <w:vAlign w:val="center"/>
          </w:tcPr>
          <w:p w14:paraId="7FF66AEF"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Unid.</w:t>
            </w:r>
          </w:p>
        </w:tc>
      </w:tr>
      <w:tr w:rsidR="00256ED1" w:rsidRPr="00256ED1" w14:paraId="42BE9377"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582659B"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16</w:t>
            </w:r>
          </w:p>
        </w:tc>
        <w:tc>
          <w:tcPr>
            <w:tcW w:w="6859" w:type="dxa"/>
            <w:tcBorders>
              <w:top w:val="single" w:sz="4" w:space="0" w:color="auto"/>
              <w:left w:val="nil"/>
              <w:bottom w:val="single" w:sz="4" w:space="0" w:color="auto"/>
              <w:right w:val="single" w:sz="4" w:space="0" w:color="auto"/>
            </w:tcBorders>
            <w:shd w:val="clear" w:color="auto" w:fill="auto"/>
            <w:vAlign w:val="center"/>
          </w:tcPr>
          <w:p w14:paraId="6680AAB2" w14:textId="77777777" w:rsidR="00256ED1" w:rsidRPr="00256ED1" w:rsidRDefault="00256ED1" w:rsidP="00E45AB8">
            <w:pPr>
              <w:pStyle w:val="TableContents"/>
              <w:jc w:val="both"/>
              <w:rPr>
                <w:rFonts w:cs="Times New Roman"/>
                <w:sz w:val="24"/>
                <w:szCs w:val="24"/>
              </w:rPr>
            </w:pPr>
            <w:r w:rsidRPr="00256ED1">
              <w:rPr>
                <w:rFonts w:cs="Times New Roman"/>
                <w:sz w:val="24"/>
                <w:szCs w:val="24"/>
              </w:rPr>
              <w:t xml:space="preserve">Módulo </w:t>
            </w:r>
            <w:r w:rsidRPr="00256ED1">
              <w:rPr>
                <w:rFonts w:eastAsia="Helvetica" w:cs="Times New Roman"/>
                <w:sz w:val="24"/>
                <w:szCs w:val="24"/>
              </w:rPr>
              <w:t xml:space="preserve">Conector fêmea RJ-45 modular, 8 vias, </w:t>
            </w:r>
            <w:r w:rsidRPr="00256ED1">
              <w:rPr>
                <w:rFonts w:eastAsia="Helvetica" w:cs="Times New Roman"/>
                <w:b/>
                <w:bCs/>
                <w:sz w:val="24"/>
                <w:szCs w:val="24"/>
                <w:u w:val="single"/>
              </w:rPr>
              <w:t>Categoria 6</w:t>
            </w:r>
            <w:r w:rsidRPr="00256ED1">
              <w:rPr>
                <w:rFonts w:cs="Times New Roman"/>
                <w:sz w:val="24"/>
                <w:szCs w:val="24"/>
              </w:rPr>
              <w:t xml:space="preserve">, para utilização em placas de fabricante </w:t>
            </w:r>
            <w:proofErr w:type="spellStart"/>
            <w:r w:rsidRPr="00256ED1">
              <w:rPr>
                <w:rFonts w:cs="Times New Roman"/>
                <w:sz w:val="24"/>
                <w:szCs w:val="24"/>
              </w:rPr>
              <w:t>Scheneider</w:t>
            </w:r>
            <w:proofErr w:type="spellEnd"/>
            <w:r w:rsidRPr="00256ED1">
              <w:rPr>
                <w:rFonts w:cs="Times New Roman"/>
                <w:sz w:val="24"/>
                <w:szCs w:val="24"/>
              </w:rPr>
              <w:t xml:space="preserve"> Eletric Prime </w:t>
            </w:r>
            <w:proofErr w:type="spellStart"/>
            <w:r w:rsidRPr="00256ED1">
              <w:rPr>
                <w:rFonts w:cs="Times New Roman"/>
                <w:sz w:val="24"/>
                <w:szCs w:val="24"/>
              </w:rPr>
              <w:t>Lunare</w:t>
            </w:r>
            <w:proofErr w:type="spellEnd"/>
            <w:r w:rsidRPr="00256ED1">
              <w:rPr>
                <w:rFonts w:cs="Times New Roman"/>
                <w:sz w:val="24"/>
                <w:szCs w:val="24"/>
              </w:rPr>
              <w:t xml:space="preserve">, Referência PRM47781 – Prime </w:t>
            </w:r>
            <w:proofErr w:type="spellStart"/>
            <w:r w:rsidRPr="00256ED1">
              <w:rPr>
                <w:rFonts w:cs="Times New Roman"/>
                <w:sz w:val="24"/>
                <w:szCs w:val="24"/>
              </w:rPr>
              <w:t>Lunare</w:t>
            </w:r>
            <w:proofErr w:type="spellEnd"/>
            <w:r w:rsidRPr="00256ED1">
              <w:rPr>
                <w:rFonts w:cs="Times New Roman"/>
                <w:sz w:val="24"/>
                <w:szCs w:val="24"/>
              </w:rPr>
              <w:t xml:space="preserve"> – conforme padrão do edifício</w:t>
            </w:r>
          </w:p>
          <w:p w14:paraId="71216220" w14:textId="77777777" w:rsidR="00256ED1" w:rsidRPr="00256ED1" w:rsidRDefault="00256ED1" w:rsidP="00E45AB8">
            <w:pPr>
              <w:jc w:val="both"/>
              <w:rPr>
                <w:rFonts w:cs="Times New Roman"/>
                <w:color w:val="000000"/>
              </w:rPr>
            </w:pPr>
          </w:p>
        </w:tc>
        <w:tc>
          <w:tcPr>
            <w:tcW w:w="939" w:type="dxa"/>
            <w:tcBorders>
              <w:top w:val="single" w:sz="4" w:space="0" w:color="auto"/>
              <w:left w:val="nil"/>
              <w:bottom w:val="single" w:sz="4" w:space="0" w:color="auto"/>
              <w:right w:val="single" w:sz="4" w:space="0" w:color="auto"/>
            </w:tcBorders>
            <w:shd w:val="clear" w:color="auto" w:fill="auto"/>
            <w:vAlign w:val="center"/>
          </w:tcPr>
          <w:p w14:paraId="28BE624F" w14:textId="77777777" w:rsidR="00256ED1" w:rsidRPr="00256ED1" w:rsidRDefault="00256ED1" w:rsidP="00E45AB8">
            <w:pPr>
              <w:jc w:val="center"/>
              <w:rPr>
                <w:rFonts w:eastAsia="Times New Roman" w:cs="Times New Roman"/>
                <w:color w:val="000000" w:themeColor="text1"/>
                <w:lang w:eastAsia="pt-BR" w:bidi="ar-SA"/>
              </w:rPr>
            </w:pPr>
            <w:r w:rsidRPr="00256ED1">
              <w:rPr>
                <w:rFonts w:eastAsia="Times New Roman" w:cs="Times New Roman"/>
                <w:color w:val="000000" w:themeColor="text1"/>
                <w:lang w:eastAsia="pt-BR" w:bidi="ar-SA"/>
              </w:rPr>
              <w:t>20</w:t>
            </w:r>
          </w:p>
        </w:tc>
        <w:tc>
          <w:tcPr>
            <w:tcW w:w="941" w:type="dxa"/>
            <w:tcBorders>
              <w:top w:val="single" w:sz="4" w:space="0" w:color="auto"/>
              <w:left w:val="nil"/>
              <w:bottom w:val="single" w:sz="4" w:space="0" w:color="auto"/>
              <w:right w:val="single" w:sz="4" w:space="0" w:color="auto"/>
            </w:tcBorders>
            <w:shd w:val="clear" w:color="auto" w:fill="auto"/>
            <w:vAlign w:val="center"/>
          </w:tcPr>
          <w:p w14:paraId="2ACE2DC4"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Unid.</w:t>
            </w:r>
          </w:p>
        </w:tc>
      </w:tr>
      <w:tr w:rsidR="00256ED1" w:rsidRPr="00256ED1" w14:paraId="091A346A"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42C1F36"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17</w:t>
            </w:r>
          </w:p>
        </w:tc>
        <w:tc>
          <w:tcPr>
            <w:tcW w:w="6859" w:type="dxa"/>
            <w:tcBorders>
              <w:top w:val="single" w:sz="4" w:space="0" w:color="auto"/>
              <w:left w:val="nil"/>
              <w:bottom w:val="single" w:sz="4" w:space="0" w:color="auto"/>
              <w:right w:val="single" w:sz="4" w:space="0" w:color="auto"/>
            </w:tcBorders>
            <w:shd w:val="clear" w:color="auto" w:fill="auto"/>
          </w:tcPr>
          <w:p w14:paraId="4BB6326F" w14:textId="77777777" w:rsidR="00256ED1" w:rsidRPr="00256ED1" w:rsidRDefault="00256ED1" w:rsidP="00E45AB8">
            <w:pPr>
              <w:rPr>
                <w:rFonts w:cs="Times New Roman"/>
              </w:rPr>
            </w:pPr>
            <w:r w:rsidRPr="00256ED1">
              <w:rPr>
                <w:rFonts w:cs="Times New Roman"/>
              </w:rPr>
              <w:t>Trilho DIN 35 mm em Aço Perfurado com furos elípticos (furos com abertura de 15mm), feito em aço carbono galvanizado. Barra com 1 metro de comprimento.</w:t>
            </w:r>
          </w:p>
        </w:tc>
        <w:tc>
          <w:tcPr>
            <w:tcW w:w="939" w:type="dxa"/>
            <w:tcBorders>
              <w:top w:val="single" w:sz="4" w:space="0" w:color="auto"/>
              <w:left w:val="nil"/>
              <w:bottom w:val="single" w:sz="4" w:space="0" w:color="auto"/>
              <w:right w:val="single" w:sz="4" w:space="0" w:color="auto"/>
            </w:tcBorders>
            <w:shd w:val="clear" w:color="auto" w:fill="auto"/>
            <w:vAlign w:val="center"/>
          </w:tcPr>
          <w:p w14:paraId="27B9A1AB" w14:textId="77777777" w:rsidR="00256ED1" w:rsidRPr="00256ED1" w:rsidRDefault="00256ED1" w:rsidP="00E45AB8">
            <w:pPr>
              <w:jc w:val="center"/>
              <w:rPr>
                <w:rFonts w:eastAsia="Times New Roman" w:cs="Times New Roman"/>
                <w:color w:val="000000" w:themeColor="text1"/>
                <w:lang w:eastAsia="pt-BR" w:bidi="ar-SA"/>
              </w:rPr>
            </w:pPr>
            <w:r w:rsidRPr="00256ED1">
              <w:rPr>
                <w:rFonts w:eastAsia="Times New Roman" w:cs="Times New Roman"/>
                <w:color w:val="000000" w:themeColor="text1"/>
                <w:lang w:eastAsia="pt-BR" w:bidi="ar-SA"/>
              </w:rPr>
              <w:t>10</w:t>
            </w:r>
          </w:p>
        </w:tc>
        <w:tc>
          <w:tcPr>
            <w:tcW w:w="941" w:type="dxa"/>
            <w:tcBorders>
              <w:top w:val="single" w:sz="4" w:space="0" w:color="auto"/>
              <w:left w:val="nil"/>
              <w:bottom w:val="single" w:sz="4" w:space="0" w:color="auto"/>
              <w:right w:val="single" w:sz="4" w:space="0" w:color="auto"/>
            </w:tcBorders>
            <w:shd w:val="clear" w:color="auto" w:fill="auto"/>
            <w:vAlign w:val="center"/>
          </w:tcPr>
          <w:p w14:paraId="177BF2B1"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Unid.</w:t>
            </w:r>
          </w:p>
        </w:tc>
      </w:tr>
      <w:tr w:rsidR="00256ED1" w:rsidRPr="00256ED1" w14:paraId="1DCAFD35" w14:textId="77777777" w:rsidTr="00E45AB8">
        <w:trPr>
          <w:trHeight w:val="35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D597E41"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18</w:t>
            </w:r>
          </w:p>
        </w:tc>
        <w:tc>
          <w:tcPr>
            <w:tcW w:w="6859" w:type="dxa"/>
            <w:tcBorders>
              <w:top w:val="single" w:sz="4" w:space="0" w:color="auto"/>
              <w:left w:val="nil"/>
              <w:bottom w:val="single" w:sz="4" w:space="0" w:color="auto"/>
              <w:right w:val="single" w:sz="4" w:space="0" w:color="auto"/>
            </w:tcBorders>
            <w:shd w:val="clear" w:color="auto" w:fill="auto"/>
          </w:tcPr>
          <w:p w14:paraId="7D4D62D8" w14:textId="77777777" w:rsidR="00256ED1" w:rsidRPr="00256ED1" w:rsidRDefault="00256ED1" w:rsidP="00E45AB8">
            <w:pPr>
              <w:rPr>
                <w:rFonts w:cs="Times New Roman"/>
              </w:rPr>
            </w:pPr>
            <w:r w:rsidRPr="00256ED1">
              <w:rPr>
                <w:rFonts w:cs="Times New Roman"/>
              </w:rPr>
              <w:t>Sensor de presença infravermelho, bivolt, para instalação em parede ou teto, com nível de sensibilidade e ajuste do tempo de acionamento.</w:t>
            </w:r>
          </w:p>
        </w:tc>
        <w:tc>
          <w:tcPr>
            <w:tcW w:w="939" w:type="dxa"/>
            <w:tcBorders>
              <w:top w:val="single" w:sz="4" w:space="0" w:color="auto"/>
              <w:left w:val="nil"/>
              <w:bottom w:val="single" w:sz="4" w:space="0" w:color="auto"/>
              <w:right w:val="single" w:sz="4" w:space="0" w:color="auto"/>
            </w:tcBorders>
            <w:shd w:val="clear" w:color="auto" w:fill="auto"/>
            <w:vAlign w:val="center"/>
          </w:tcPr>
          <w:p w14:paraId="1CD5F381" w14:textId="77777777" w:rsidR="00256ED1" w:rsidRPr="00256ED1" w:rsidRDefault="00256ED1" w:rsidP="00E45AB8">
            <w:pPr>
              <w:jc w:val="center"/>
              <w:rPr>
                <w:rFonts w:eastAsia="Times New Roman" w:cs="Times New Roman"/>
                <w:color w:val="000000" w:themeColor="text1"/>
                <w:lang w:eastAsia="pt-BR" w:bidi="ar-SA"/>
              </w:rPr>
            </w:pPr>
            <w:r w:rsidRPr="00256ED1">
              <w:rPr>
                <w:rFonts w:eastAsia="Times New Roman" w:cs="Times New Roman"/>
                <w:color w:val="000000" w:themeColor="text1"/>
                <w:lang w:eastAsia="pt-BR" w:bidi="ar-SA"/>
              </w:rPr>
              <w:t>10</w:t>
            </w:r>
          </w:p>
        </w:tc>
        <w:tc>
          <w:tcPr>
            <w:tcW w:w="941" w:type="dxa"/>
            <w:tcBorders>
              <w:top w:val="single" w:sz="4" w:space="0" w:color="auto"/>
              <w:left w:val="nil"/>
              <w:bottom w:val="single" w:sz="4" w:space="0" w:color="auto"/>
              <w:right w:val="single" w:sz="4" w:space="0" w:color="auto"/>
            </w:tcBorders>
            <w:shd w:val="clear" w:color="auto" w:fill="auto"/>
            <w:vAlign w:val="center"/>
          </w:tcPr>
          <w:p w14:paraId="56EB593A"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Unid.</w:t>
            </w:r>
          </w:p>
        </w:tc>
      </w:tr>
      <w:bookmarkEnd w:id="2"/>
    </w:tbl>
    <w:p w14:paraId="0F60ACC1" w14:textId="77777777" w:rsidR="00256ED1" w:rsidRPr="00256ED1" w:rsidRDefault="00256ED1" w:rsidP="00256ED1">
      <w:pPr>
        <w:jc w:val="both"/>
        <w:rPr>
          <w:rFonts w:cs="Times New Roman"/>
          <w:color w:val="000000"/>
          <w:highlight w:val="yellow"/>
        </w:rPr>
      </w:pPr>
    </w:p>
    <w:p w14:paraId="0AD01B11" w14:textId="77777777" w:rsidR="00256ED1" w:rsidRPr="00256ED1" w:rsidRDefault="00256ED1" w:rsidP="00256ED1">
      <w:pPr>
        <w:pStyle w:val="western"/>
        <w:rPr>
          <w:rFonts w:ascii="Times New Roman" w:hAnsi="Times New Roman" w:cs="Times New Roman"/>
          <w:b/>
          <w:bCs/>
          <w:sz w:val="24"/>
          <w:szCs w:val="24"/>
        </w:rPr>
      </w:pPr>
    </w:p>
    <w:p w14:paraId="6CAB226E" w14:textId="77777777" w:rsidR="00256ED1" w:rsidRPr="00256ED1" w:rsidRDefault="00256ED1" w:rsidP="00256ED1">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256ED1">
        <w:rPr>
          <w:rFonts w:ascii="Times New Roman" w:hAnsi="Times New Roman" w:cs="Times New Roman"/>
          <w:b/>
          <w:bCs/>
          <w:sz w:val="24"/>
          <w:szCs w:val="24"/>
        </w:rPr>
        <w:t>Condições de Sustentabilidade</w:t>
      </w:r>
    </w:p>
    <w:p w14:paraId="7C54CC32"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eastAsia="Arial" w:cs="Times New Roman"/>
          <w:sz w:val="24"/>
          <w:szCs w:val="24"/>
        </w:rPr>
      </w:pPr>
      <w:r w:rsidRPr="00256ED1">
        <w:rPr>
          <w:rFonts w:cs="Times New Roman"/>
          <w:sz w:val="24"/>
          <w:szCs w:val="24"/>
        </w:rPr>
        <w:t>Visando a economia de energia, a presente contratação contempla a aquisição de equipamento com tecnologia LED, que apresentam maior eficiência energética, associada a uma maior vida útil e ausência, em sua composição, de materiais nocivos ao meio ambiente, como o mercúrio e chumbo. Ainda no sentido de obter maior eficiência energética.</w:t>
      </w:r>
    </w:p>
    <w:p w14:paraId="5C2A8C47"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67547235" w14:textId="77777777" w:rsidR="00256ED1" w:rsidRPr="00256ED1" w:rsidRDefault="00256ED1" w:rsidP="00256ED1">
      <w:pPr>
        <w:pStyle w:val="Standard"/>
        <w:jc w:val="both"/>
        <w:rPr>
          <w:rFonts w:cs="Times New Roman"/>
          <w:b/>
          <w:bCs/>
          <w:sz w:val="24"/>
          <w:szCs w:val="24"/>
        </w:rPr>
      </w:pPr>
    </w:p>
    <w:p w14:paraId="2DAE431B" w14:textId="77777777" w:rsidR="00256ED1" w:rsidRPr="00256ED1" w:rsidRDefault="00256ED1" w:rsidP="00256ED1">
      <w:pPr>
        <w:pStyle w:val="Standard"/>
        <w:jc w:val="both"/>
        <w:rPr>
          <w:rFonts w:cs="Times New Roman"/>
          <w:b/>
          <w:bCs/>
          <w:sz w:val="24"/>
          <w:szCs w:val="24"/>
        </w:rPr>
      </w:pPr>
    </w:p>
    <w:p w14:paraId="11513336" w14:textId="77777777" w:rsidR="00256ED1" w:rsidRPr="00256ED1" w:rsidRDefault="00256ED1" w:rsidP="00256ED1">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256ED1">
        <w:rPr>
          <w:rFonts w:ascii="Times New Roman" w:hAnsi="Times New Roman" w:cs="Times New Roman"/>
          <w:b/>
          <w:bCs/>
          <w:sz w:val="24"/>
          <w:szCs w:val="24"/>
        </w:rPr>
        <w:t>Vistoria</w:t>
      </w:r>
    </w:p>
    <w:p w14:paraId="73264E45"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14:paraId="1F959AFD" w14:textId="77777777" w:rsidR="00256ED1" w:rsidRPr="00256ED1" w:rsidRDefault="00256ED1" w:rsidP="00256ED1">
      <w:pPr>
        <w:pStyle w:val="Standard"/>
        <w:widowControl w:val="0"/>
        <w:numPr>
          <w:ilvl w:val="2"/>
          <w:numId w:val="135"/>
        </w:numPr>
        <w:tabs>
          <w:tab w:val="left" w:pos="-3945"/>
        </w:tabs>
        <w:autoSpaceDN w:val="0"/>
        <w:spacing w:line="360" w:lineRule="auto"/>
        <w:jc w:val="both"/>
        <w:rPr>
          <w:rFonts w:cs="Times New Roman"/>
          <w:sz w:val="24"/>
          <w:szCs w:val="24"/>
        </w:rPr>
      </w:pPr>
      <w:r w:rsidRPr="00256ED1">
        <w:rPr>
          <w:rFonts w:cs="Times New Roman"/>
          <w:sz w:val="24"/>
          <w:szCs w:val="24"/>
        </w:rPr>
        <w:t>A licitante poderá agendar a vistoria junto ao Conselho Nacional do Ministério Público, por meio do telefone (61) 3366-9131 das 9h00 às 17h00, junto à Coordenaria de Engenharia;</w:t>
      </w:r>
    </w:p>
    <w:p w14:paraId="4967A15E" w14:textId="77777777" w:rsidR="00256ED1" w:rsidRPr="00256ED1" w:rsidRDefault="00256ED1" w:rsidP="00256ED1">
      <w:pPr>
        <w:pStyle w:val="Standard"/>
        <w:widowControl w:val="0"/>
        <w:numPr>
          <w:ilvl w:val="2"/>
          <w:numId w:val="135"/>
        </w:numPr>
        <w:tabs>
          <w:tab w:val="left" w:pos="-3945"/>
        </w:tabs>
        <w:autoSpaceDN w:val="0"/>
        <w:spacing w:line="360" w:lineRule="auto"/>
        <w:jc w:val="both"/>
        <w:rPr>
          <w:rFonts w:cs="Times New Roman"/>
          <w:sz w:val="24"/>
          <w:szCs w:val="24"/>
        </w:rPr>
      </w:pPr>
      <w:r w:rsidRPr="00256ED1">
        <w:rPr>
          <w:rFonts w:cs="Times New Roman"/>
          <w:sz w:val="24"/>
          <w:szCs w:val="24"/>
        </w:rPr>
        <w:t xml:space="preserve">Na vistoria, a licitante poderá conferir as informações apresentadas e levantar </w:t>
      </w:r>
      <w:r w:rsidRPr="00256ED1">
        <w:rPr>
          <w:rFonts w:cs="Times New Roman"/>
          <w:sz w:val="24"/>
          <w:szCs w:val="24"/>
        </w:rPr>
        <w:lastRenderedPageBreak/>
        <w:t>informações adicionais para subsidiar a elaboração de suas propostas e eliminar possíveis omissões, falhas ou incompatibilidade das especificações constantes do edital;</w:t>
      </w:r>
    </w:p>
    <w:p w14:paraId="27A67B9A" w14:textId="77777777" w:rsidR="00256ED1" w:rsidRPr="00256ED1" w:rsidRDefault="00256ED1" w:rsidP="00256ED1">
      <w:pPr>
        <w:pStyle w:val="Standard"/>
        <w:jc w:val="both"/>
        <w:rPr>
          <w:rFonts w:cs="Times New Roman"/>
          <w:b/>
          <w:bCs/>
          <w:sz w:val="24"/>
          <w:szCs w:val="24"/>
        </w:rPr>
      </w:pPr>
    </w:p>
    <w:p w14:paraId="38E07E5D" w14:textId="77777777" w:rsidR="00256ED1" w:rsidRPr="00256ED1" w:rsidRDefault="00256ED1" w:rsidP="00256ED1">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256ED1">
        <w:rPr>
          <w:rFonts w:ascii="Times New Roman" w:hAnsi="Times New Roman" w:cs="Times New Roman"/>
          <w:b/>
          <w:bCs/>
          <w:sz w:val="24"/>
          <w:szCs w:val="24"/>
        </w:rPr>
        <w:t>Adequação Orçamentária</w:t>
      </w:r>
    </w:p>
    <w:p w14:paraId="175C9133" w14:textId="77777777" w:rsidR="00256ED1" w:rsidRPr="00256ED1" w:rsidRDefault="00256ED1" w:rsidP="00256ED1">
      <w:pPr>
        <w:pStyle w:val="Standard"/>
        <w:tabs>
          <w:tab w:val="left" w:pos="-3945"/>
        </w:tabs>
        <w:spacing w:line="360" w:lineRule="auto"/>
        <w:ind w:left="1080"/>
        <w:jc w:val="both"/>
        <w:rPr>
          <w:rFonts w:eastAsia="Arial" w:cs="Times New Roman"/>
          <w:sz w:val="24"/>
          <w:szCs w:val="24"/>
        </w:rPr>
      </w:pPr>
    </w:p>
    <w:p w14:paraId="553B1C14" w14:textId="77777777" w:rsidR="00256ED1" w:rsidRPr="00256ED1" w:rsidRDefault="00256ED1" w:rsidP="00256ED1">
      <w:pPr>
        <w:pStyle w:val="Standard"/>
        <w:widowControl w:val="0"/>
        <w:numPr>
          <w:ilvl w:val="1"/>
          <w:numId w:val="135"/>
        </w:numPr>
        <w:autoSpaceDN w:val="0"/>
        <w:spacing w:line="360" w:lineRule="auto"/>
        <w:jc w:val="both"/>
        <w:rPr>
          <w:rFonts w:eastAsia="Arial" w:cs="Times New Roman"/>
          <w:sz w:val="24"/>
          <w:szCs w:val="24"/>
        </w:rPr>
      </w:pPr>
      <w:r w:rsidRPr="00256ED1">
        <w:rPr>
          <w:rFonts w:eastAsia="Arial" w:cs="Times New Roman"/>
          <w:sz w:val="24"/>
          <w:szCs w:val="24"/>
        </w:rPr>
        <w:t xml:space="preserve">Os recursos da contratação estão consignados no orçamento da União para 2023 na Ação CNMP_PG_23_COENG_020 – Materiais de Engenharia, Plano Interno A_COENG.20.00, </w:t>
      </w:r>
      <w:r w:rsidRPr="00256ED1">
        <w:rPr>
          <w:rFonts w:cs="Times New Roman"/>
          <w:sz w:val="24"/>
          <w:szCs w:val="24"/>
        </w:rPr>
        <w:t>Elemento Contábil 3.3.9.0.30 – Material de consumo, conforme detalhamento apresentado a seguir:</w:t>
      </w:r>
    </w:p>
    <w:p w14:paraId="57B12134" w14:textId="77777777" w:rsidR="00256ED1" w:rsidRPr="00256ED1" w:rsidRDefault="00256ED1" w:rsidP="00256ED1">
      <w:pPr>
        <w:pStyle w:val="Standard"/>
        <w:spacing w:line="360" w:lineRule="auto"/>
        <w:ind w:left="1080"/>
        <w:jc w:val="both"/>
        <w:rPr>
          <w:rFonts w:eastAsia="Arial" w:cs="Times New Roman"/>
          <w:sz w:val="24"/>
          <w:szCs w:val="24"/>
        </w:rPr>
      </w:pPr>
    </w:p>
    <w:p w14:paraId="41539DFC"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Detalhamento do elemento de despesa:</w:t>
      </w:r>
    </w:p>
    <w:p w14:paraId="3FE09B12" w14:textId="77777777" w:rsidR="00256ED1" w:rsidRPr="00256ED1" w:rsidRDefault="00256ED1" w:rsidP="00256ED1">
      <w:pPr>
        <w:pStyle w:val="Standard"/>
        <w:tabs>
          <w:tab w:val="left" w:pos="375"/>
        </w:tabs>
        <w:spacing w:line="360" w:lineRule="auto"/>
        <w:jc w:val="both"/>
        <w:rPr>
          <w:rFonts w:cs="Times New Roman"/>
          <w:sz w:val="24"/>
          <w:szCs w:val="24"/>
          <w:highlight w:val="yellow"/>
        </w:rPr>
      </w:pPr>
    </w:p>
    <w:tbl>
      <w:tblPr>
        <w:tblW w:w="9700" w:type="dxa"/>
        <w:tblCellMar>
          <w:left w:w="70" w:type="dxa"/>
          <w:right w:w="70" w:type="dxa"/>
        </w:tblCellMar>
        <w:tblLook w:val="04A0" w:firstRow="1" w:lastRow="0" w:firstColumn="1" w:lastColumn="0" w:noHBand="0" w:noVBand="1"/>
      </w:tblPr>
      <w:tblGrid>
        <w:gridCol w:w="1064"/>
        <w:gridCol w:w="7011"/>
        <w:gridCol w:w="1625"/>
      </w:tblGrid>
      <w:tr w:rsidR="00256ED1" w:rsidRPr="00256ED1" w14:paraId="06AEF1CF" w14:textId="77777777" w:rsidTr="00E45AB8">
        <w:trPr>
          <w:trHeight w:val="765"/>
        </w:trPr>
        <w:tc>
          <w:tcPr>
            <w:tcW w:w="1064" w:type="dxa"/>
            <w:tcBorders>
              <w:top w:val="single" w:sz="4" w:space="0" w:color="auto"/>
              <w:left w:val="single" w:sz="4" w:space="0" w:color="auto"/>
              <w:bottom w:val="single" w:sz="4" w:space="0" w:color="auto"/>
              <w:right w:val="single" w:sz="4" w:space="0" w:color="auto"/>
            </w:tcBorders>
            <w:shd w:val="clear" w:color="auto" w:fill="CCCCCC"/>
            <w:vAlign w:val="center"/>
          </w:tcPr>
          <w:p w14:paraId="26A9E92B"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Item</w:t>
            </w:r>
          </w:p>
        </w:tc>
        <w:tc>
          <w:tcPr>
            <w:tcW w:w="7011" w:type="dxa"/>
            <w:tcBorders>
              <w:top w:val="single" w:sz="4" w:space="0" w:color="auto"/>
              <w:left w:val="nil"/>
              <w:bottom w:val="single" w:sz="4" w:space="0" w:color="auto"/>
              <w:right w:val="single" w:sz="4" w:space="0" w:color="auto"/>
            </w:tcBorders>
            <w:shd w:val="clear" w:color="auto" w:fill="CCCCCC"/>
            <w:vAlign w:val="center"/>
            <w:hideMark/>
          </w:tcPr>
          <w:p w14:paraId="5F62D21D"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LOTE 01 – MATERIAL DE INSTALAÇÕES ELÉTRICAS</w:t>
            </w:r>
          </w:p>
        </w:tc>
        <w:tc>
          <w:tcPr>
            <w:tcW w:w="1625" w:type="dxa"/>
            <w:tcBorders>
              <w:top w:val="single" w:sz="4" w:space="0" w:color="auto"/>
              <w:left w:val="nil"/>
              <w:bottom w:val="single" w:sz="4" w:space="0" w:color="auto"/>
              <w:right w:val="single" w:sz="4" w:space="0" w:color="auto"/>
            </w:tcBorders>
            <w:shd w:val="clear" w:color="auto" w:fill="CCCCCC"/>
            <w:vAlign w:val="center"/>
            <w:hideMark/>
          </w:tcPr>
          <w:p w14:paraId="6D2384EA"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Elemento de despesa</w:t>
            </w:r>
          </w:p>
        </w:tc>
      </w:tr>
      <w:tr w:rsidR="00256ED1" w:rsidRPr="00256ED1" w14:paraId="1D5670B8" w14:textId="77777777" w:rsidTr="00E45AB8">
        <w:trPr>
          <w:trHeight w:val="822"/>
        </w:trPr>
        <w:tc>
          <w:tcPr>
            <w:tcW w:w="1064" w:type="dxa"/>
            <w:tcBorders>
              <w:top w:val="nil"/>
              <w:left w:val="single" w:sz="4" w:space="0" w:color="auto"/>
              <w:bottom w:val="single" w:sz="4" w:space="0" w:color="auto"/>
              <w:right w:val="single" w:sz="4" w:space="0" w:color="auto"/>
            </w:tcBorders>
            <w:shd w:val="clear" w:color="auto" w:fill="auto"/>
            <w:vAlign w:val="center"/>
          </w:tcPr>
          <w:p w14:paraId="007F3BCA" w14:textId="77777777" w:rsidR="00256ED1" w:rsidRPr="00256ED1" w:rsidRDefault="00256ED1" w:rsidP="00E45AB8">
            <w:pPr>
              <w:jc w:val="center"/>
              <w:rPr>
                <w:rFonts w:cs="Times New Roman"/>
                <w:color w:val="000000"/>
              </w:rPr>
            </w:pPr>
            <w:r w:rsidRPr="00256ED1">
              <w:rPr>
                <w:rFonts w:cs="Times New Roman"/>
                <w:color w:val="000000"/>
              </w:rPr>
              <w:t>1</w:t>
            </w:r>
          </w:p>
        </w:tc>
        <w:tc>
          <w:tcPr>
            <w:tcW w:w="7011" w:type="dxa"/>
            <w:tcBorders>
              <w:top w:val="nil"/>
              <w:left w:val="nil"/>
              <w:bottom w:val="single" w:sz="4" w:space="0" w:color="auto"/>
              <w:right w:val="single" w:sz="4" w:space="0" w:color="auto"/>
            </w:tcBorders>
            <w:shd w:val="clear" w:color="auto" w:fill="auto"/>
            <w:vAlign w:val="center"/>
          </w:tcPr>
          <w:p w14:paraId="2C256098" w14:textId="77777777" w:rsidR="00256ED1" w:rsidRPr="00256ED1" w:rsidRDefault="00256ED1" w:rsidP="00E45AB8">
            <w:pPr>
              <w:jc w:val="both"/>
              <w:rPr>
                <w:rFonts w:cs="Times New Roman"/>
                <w:color w:val="000000"/>
              </w:rPr>
            </w:pPr>
            <w:r w:rsidRPr="00256ED1">
              <w:rPr>
                <w:rFonts w:eastAsia="Times New Roman" w:cs="Times New Roman"/>
                <w:color w:val="000000"/>
                <w:kern w:val="0"/>
                <w:lang w:eastAsia="pt-BR" w:bidi="ar-SA"/>
              </w:rPr>
              <w:t xml:space="preserve">Cabo paralelo de seção nominal do condutor </w:t>
            </w:r>
            <w:r w:rsidRPr="00256ED1">
              <w:rPr>
                <w:rFonts w:eastAsia="Times New Roman" w:cs="Times New Roman"/>
                <w:b/>
                <w:bCs/>
                <w:color w:val="000000"/>
                <w:kern w:val="0"/>
                <w:lang w:eastAsia="pt-BR" w:bidi="ar-SA"/>
              </w:rPr>
              <w:t>2x1,5mm²</w:t>
            </w:r>
            <w:r w:rsidRPr="00256ED1">
              <w:rPr>
                <w:rFonts w:eastAsia="Times New Roman" w:cs="Times New Roman"/>
                <w:color w:val="000000"/>
                <w:kern w:val="0"/>
                <w:lang w:eastAsia="pt-BR" w:bidi="ar-SA"/>
              </w:rPr>
              <w:t xml:space="preserve">, composto por condutores de fios de cobre eletrolítico de têmpera mole e isolação de composto termoplástico </w:t>
            </w:r>
            <w:proofErr w:type="spellStart"/>
            <w:r w:rsidRPr="00256ED1">
              <w:rPr>
                <w:rFonts w:eastAsia="Times New Roman" w:cs="Times New Roman"/>
                <w:color w:val="000000"/>
                <w:kern w:val="0"/>
                <w:lang w:eastAsia="pt-BR" w:bidi="ar-SA"/>
              </w:rPr>
              <w:t>polivinílico</w:t>
            </w:r>
            <w:proofErr w:type="spellEnd"/>
            <w:r w:rsidRPr="00256ED1">
              <w:rPr>
                <w:rFonts w:eastAsia="Times New Roman" w:cs="Times New Roman"/>
                <w:color w:val="000000"/>
                <w:kern w:val="0"/>
                <w:lang w:eastAsia="pt-BR" w:bidi="ar-SA"/>
              </w:rPr>
              <w:t xml:space="preserve"> (PVC) na </w:t>
            </w:r>
            <w:r w:rsidRPr="00256ED1">
              <w:rPr>
                <w:rFonts w:eastAsia="Times New Roman" w:cs="Times New Roman"/>
                <w:b/>
                <w:bCs/>
                <w:color w:val="000000"/>
                <w:kern w:val="0"/>
                <w:lang w:eastAsia="pt-BR" w:bidi="ar-SA"/>
              </w:rPr>
              <w:t>cor branca</w:t>
            </w:r>
            <w:r w:rsidRPr="00256ED1">
              <w:rPr>
                <w:rFonts w:eastAsia="Times New Roman" w:cs="Times New Roman"/>
                <w:color w:val="000000"/>
                <w:kern w:val="0"/>
                <w:lang w:eastAsia="pt-BR" w:bidi="ar-SA"/>
              </w:rPr>
              <w:t>, de acordo com a norma NBR 13249.</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30F76124" w14:textId="77777777" w:rsidR="00256ED1" w:rsidRPr="00256ED1" w:rsidRDefault="00256ED1" w:rsidP="00E45AB8">
            <w:pPr>
              <w:jc w:val="center"/>
              <w:rPr>
                <w:rFonts w:cs="Times New Roman"/>
                <w:color w:val="000000"/>
              </w:rPr>
            </w:pPr>
            <w:r w:rsidRPr="00256ED1">
              <w:rPr>
                <w:rFonts w:cs="Times New Roman"/>
                <w:color w:val="000000"/>
              </w:rPr>
              <w:t>33.90.30.26</w:t>
            </w:r>
          </w:p>
        </w:tc>
      </w:tr>
      <w:tr w:rsidR="00256ED1" w:rsidRPr="00256ED1" w14:paraId="7BBD40EC" w14:textId="77777777" w:rsidTr="00E45AB8">
        <w:trPr>
          <w:trHeight w:val="822"/>
        </w:trPr>
        <w:tc>
          <w:tcPr>
            <w:tcW w:w="1064" w:type="dxa"/>
            <w:tcBorders>
              <w:top w:val="nil"/>
              <w:left w:val="single" w:sz="4" w:space="0" w:color="auto"/>
              <w:bottom w:val="single" w:sz="4" w:space="0" w:color="auto"/>
              <w:right w:val="single" w:sz="4" w:space="0" w:color="auto"/>
            </w:tcBorders>
            <w:shd w:val="clear" w:color="auto" w:fill="auto"/>
            <w:vAlign w:val="center"/>
          </w:tcPr>
          <w:p w14:paraId="182EFB61" w14:textId="77777777" w:rsidR="00256ED1" w:rsidRPr="00256ED1" w:rsidRDefault="00256ED1" w:rsidP="00E45AB8">
            <w:pPr>
              <w:jc w:val="center"/>
              <w:rPr>
                <w:rFonts w:cs="Times New Roman"/>
                <w:color w:val="000000"/>
              </w:rPr>
            </w:pPr>
            <w:r w:rsidRPr="00256ED1">
              <w:rPr>
                <w:rFonts w:cs="Times New Roman"/>
                <w:color w:val="000000"/>
              </w:rPr>
              <w:t>2</w:t>
            </w:r>
          </w:p>
        </w:tc>
        <w:tc>
          <w:tcPr>
            <w:tcW w:w="7011" w:type="dxa"/>
            <w:tcBorders>
              <w:top w:val="nil"/>
              <w:left w:val="nil"/>
              <w:bottom w:val="single" w:sz="4" w:space="0" w:color="auto"/>
              <w:right w:val="single" w:sz="4" w:space="0" w:color="auto"/>
            </w:tcBorders>
            <w:shd w:val="clear" w:color="auto" w:fill="auto"/>
            <w:vAlign w:val="center"/>
          </w:tcPr>
          <w:p w14:paraId="5D6E80BB"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 xml:space="preserve">Cabo elétrico de cobre, flexível, isolado simples, antichama, 1,5 mm², tensão de isolamento 750V, </w:t>
            </w:r>
            <w:r w:rsidRPr="00256ED1">
              <w:rPr>
                <w:rFonts w:eastAsia="Times New Roman" w:cs="Times New Roman"/>
                <w:b/>
                <w:bCs/>
                <w:color w:val="000000"/>
                <w:kern w:val="0"/>
                <w:lang w:eastAsia="pt-BR" w:bidi="ar-SA"/>
              </w:rPr>
              <w:t>cor branca</w:t>
            </w:r>
            <w:r w:rsidRPr="00256ED1">
              <w:rPr>
                <w:rFonts w:eastAsia="Times New Roman" w:cs="Times New Roman"/>
                <w:color w:val="000000"/>
                <w:kern w:val="0"/>
                <w:lang w:eastAsia="pt-BR" w:bidi="ar-SA"/>
              </w:rPr>
              <w:t>.</w:t>
            </w:r>
          </w:p>
        </w:tc>
        <w:tc>
          <w:tcPr>
            <w:tcW w:w="1625" w:type="dxa"/>
            <w:tcBorders>
              <w:top w:val="nil"/>
              <w:left w:val="single" w:sz="4" w:space="0" w:color="000000"/>
              <w:bottom w:val="single" w:sz="4" w:space="0" w:color="auto"/>
              <w:right w:val="single" w:sz="4" w:space="0" w:color="000000"/>
            </w:tcBorders>
            <w:shd w:val="clear" w:color="auto" w:fill="auto"/>
            <w:vAlign w:val="center"/>
          </w:tcPr>
          <w:p w14:paraId="734D68E0" w14:textId="77777777" w:rsidR="00256ED1" w:rsidRPr="00256ED1" w:rsidRDefault="00256ED1" w:rsidP="00E45AB8">
            <w:pPr>
              <w:jc w:val="center"/>
              <w:rPr>
                <w:rFonts w:cs="Times New Roman"/>
                <w:color w:val="000000"/>
              </w:rPr>
            </w:pPr>
            <w:r w:rsidRPr="00256ED1">
              <w:rPr>
                <w:rFonts w:cs="Times New Roman"/>
                <w:color w:val="000000"/>
              </w:rPr>
              <w:t xml:space="preserve">33.90.30.26 </w:t>
            </w:r>
          </w:p>
        </w:tc>
      </w:tr>
      <w:tr w:rsidR="00256ED1" w:rsidRPr="00256ED1" w14:paraId="219F3E6D" w14:textId="77777777" w:rsidTr="00E45AB8">
        <w:trPr>
          <w:trHeight w:val="822"/>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6709F23" w14:textId="77777777" w:rsidR="00256ED1" w:rsidRPr="00256ED1" w:rsidRDefault="00256ED1" w:rsidP="00E45AB8">
            <w:pPr>
              <w:jc w:val="center"/>
              <w:rPr>
                <w:rFonts w:cs="Times New Roman"/>
                <w:color w:val="000000"/>
              </w:rPr>
            </w:pPr>
            <w:r w:rsidRPr="00256ED1">
              <w:rPr>
                <w:rFonts w:cs="Times New Roman"/>
                <w:color w:val="000000"/>
              </w:rPr>
              <w:t>3</w:t>
            </w:r>
          </w:p>
        </w:tc>
        <w:tc>
          <w:tcPr>
            <w:tcW w:w="7011" w:type="dxa"/>
            <w:tcBorders>
              <w:top w:val="nil"/>
              <w:left w:val="nil"/>
              <w:bottom w:val="single" w:sz="4" w:space="0" w:color="auto"/>
              <w:right w:val="single" w:sz="4" w:space="0" w:color="auto"/>
            </w:tcBorders>
            <w:shd w:val="clear" w:color="auto" w:fill="auto"/>
            <w:vAlign w:val="center"/>
          </w:tcPr>
          <w:p w14:paraId="4995CFDD" w14:textId="77777777" w:rsidR="00256ED1" w:rsidRPr="00256ED1" w:rsidRDefault="00256ED1" w:rsidP="00E45AB8">
            <w:pPr>
              <w:jc w:val="both"/>
              <w:rPr>
                <w:rFonts w:cs="Times New Roman"/>
                <w:color w:val="000000"/>
                <w:highlight w:val="yellow"/>
              </w:rPr>
            </w:pPr>
            <w:r w:rsidRPr="00256ED1">
              <w:rPr>
                <w:rFonts w:eastAsia="Times New Roman" w:cs="Times New Roman"/>
                <w:color w:val="000000"/>
                <w:kern w:val="0"/>
                <w:lang w:eastAsia="pt-BR" w:bidi="ar-SA"/>
              </w:rPr>
              <w:t>Abraçadeira fabricada em aço com banho eletrolítico para fixação de eletroduto, Tipo Copo 3/4”</w:t>
            </w:r>
          </w:p>
        </w:tc>
        <w:tc>
          <w:tcPr>
            <w:tcW w:w="1625" w:type="dxa"/>
            <w:tcBorders>
              <w:top w:val="nil"/>
              <w:left w:val="single" w:sz="4" w:space="0" w:color="000000"/>
              <w:bottom w:val="single" w:sz="4" w:space="0" w:color="auto"/>
              <w:right w:val="single" w:sz="4" w:space="0" w:color="000000"/>
            </w:tcBorders>
            <w:shd w:val="clear" w:color="auto" w:fill="auto"/>
            <w:vAlign w:val="center"/>
          </w:tcPr>
          <w:p w14:paraId="13543C70" w14:textId="77777777" w:rsidR="00256ED1" w:rsidRPr="00256ED1" w:rsidRDefault="00256ED1" w:rsidP="00E45AB8">
            <w:pPr>
              <w:jc w:val="center"/>
              <w:rPr>
                <w:rFonts w:cs="Times New Roman"/>
                <w:color w:val="000000"/>
              </w:rPr>
            </w:pPr>
            <w:r w:rsidRPr="00256ED1">
              <w:rPr>
                <w:rFonts w:cs="Times New Roman"/>
                <w:color w:val="000000"/>
              </w:rPr>
              <w:t>33.90.30.26</w:t>
            </w:r>
          </w:p>
        </w:tc>
      </w:tr>
      <w:tr w:rsidR="00256ED1" w:rsidRPr="00256ED1" w14:paraId="55FCA0F6" w14:textId="77777777" w:rsidTr="00E45AB8">
        <w:trPr>
          <w:trHeight w:val="822"/>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52A95BD" w14:textId="77777777" w:rsidR="00256ED1" w:rsidRPr="00256ED1" w:rsidRDefault="00256ED1" w:rsidP="00E45AB8">
            <w:pPr>
              <w:jc w:val="center"/>
              <w:rPr>
                <w:rFonts w:cs="Times New Roman"/>
                <w:color w:val="000000"/>
              </w:rPr>
            </w:pPr>
            <w:r w:rsidRPr="00256ED1">
              <w:rPr>
                <w:rFonts w:cs="Times New Roman"/>
                <w:color w:val="000000"/>
              </w:rPr>
              <w:t>4</w:t>
            </w:r>
          </w:p>
        </w:tc>
        <w:tc>
          <w:tcPr>
            <w:tcW w:w="7011" w:type="dxa"/>
            <w:tcBorders>
              <w:top w:val="nil"/>
              <w:left w:val="nil"/>
              <w:bottom w:val="single" w:sz="4" w:space="0" w:color="auto"/>
              <w:right w:val="single" w:sz="4" w:space="0" w:color="auto"/>
            </w:tcBorders>
            <w:shd w:val="clear" w:color="auto" w:fill="auto"/>
            <w:vAlign w:val="center"/>
          </w:tcPr>
          <w:p w14:paraId="7DBF7210" w14:textId="77777777" w:rsidR="00256ED1" w:rsidRPr="00256ED1" w:rsidRDefault="00256ED1" w:rsidP="00E45AB8">
            <w:pPr>
              <w:jc w:val="both"/>
              <w:rPr>
                <w:rFonts w:cs="Times New Roman"/>
                <w:color w:val="000000"/>
                <w:highlight w:val="yellow"/>
              </w:rPr>
            </w:pPr>
            <w:r w:rsidRPr="00256ED1">
              <w:rPr>
                <w:rFonts w:eastAsia="Times New Roman" w:cs="Times New Roman"/>
                <w:color w:val="000000"/>
                <w:kern w:val="0"/>
                <w:lang w:eastAsia="pt-BR" w:bidi="ar-SA"/>
              </w:rPr>
              <w:t>Abraçadeira fabricada em aço com banho eletrolítico para fixação de eletroduto, Tipo Copo 1”</w:t>
            </w:r>
          </w:p>
        </w:tc>
        <w:tc>
          <w:tcPr>
            <w:tcW w:w="1625" w:type="dxa"/>
            <w:tcBorders>
              <w:top w:val="nil"/>
              <w:left w:val="single" w:sz="4" w:space="0" w:color="000000"/>
              <w:bottom w:val="single" w:sz="4" w:space="0" w:color="auto"/>
              <w:right w:val="single" w:sz="4" w:space="0" w:color="000000"/>
            </w:tcBorders>
            <w:shd w:val="clear" w:color="auto" w:fill="auto"/>
            <w:vAlign w:val="center"/>
          </w:tcPr>
          <w:p w14:paraId="3487BA23" w14:textId="77777777" w:rsidR="00256ED1" w:rsidRPr="00256ED1" w:rsidRDefault="00256ED1" w:rsidP="00E45AB8">
            <w:pPr>
              <w:jc w:val="center"/>
              <w:rPr>
                <w:rFonts w:cs="Times New Roman"/>
                <w:color w:val="000000"/>
              </w:rPr>
            </w:pPr>
            <w:r w:rsidRPr="00256ED1">
              <w:rPr>
                <w:rFonts w:cs="Times New Roman"/>
                <w:color w:val="000000"/>
              </w:rPr>
              <w:t>33.90.30.26</w:t>
            </w:r>
          </w:p>
        </w:tc>
      </w:tr>
      <w:tr w:rsidR="00256ED1" w:rsidRPr="00256ED1" w14:paraId="148EFF66" w14:textId="77777777" w:rsidTr="00E45AB8">
        <w:trPr>
          <w:trHeight w:val="822"/>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57B7EBCF" w14:textId="77777777" w:rsidR="00256ED1" w:rsidRPr="00256ED1" w:rsidRDefault="00256ED1" w:rsidP="00E45AB8">
            <w:pPr>
              <w:jc w:val="center"/>
              <w:rPr>
                <w:rFonts w:cs="Times New Roman"/>
                <w:color w:val="000000"/>
              </w:rPr>
            </w:pPr>
            <w:r w:rsidRPr="00256ED1">
              <w:rPr>
                <w:rFonts w:cs="Times New Roman"/>
                <w:color w:val="000000"/>
              </w:rPr>
              <w:t>5</w:t>
            </w:r>
          </w:p>
        </w:tc>
        <w:tc>
          <w:tcPr>
            <w:tcW w:w="7011" w:type="dxa"/>
            <w:tcBorders>
              <w:top w:val="single" w:sz="4" w:space="0" w:color="auto"/>
              <w:left w:val="nil"/>
              <w:bottom w:val="single" w:sz="4" w:space="0" w:color="auto"/>
              <w:right w:val="single" w:sz="4" w:space="0" w:color="auto"/>
            </w:tcBorders>
            <w:shd w:val="clear" w:color="auto" w:fill="auto"/>
            <w:vAlign w:val="center"/>
          </w:tcPr>
          <w:p w14:paraId="45DE5A5C"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Disjuntor Termomagnético Tripolar de capacidade nominal de 25A, com capacidade mínima de interrupção de 3kA, curva de atuação instantânea tipo C fabricação Siemens, conforme padrão da edificação, de acordo com as normas NBR 60898-1, certificado pelo INMETRO</w:t>
            </w:r>
          </w:p>
        </w:tc>
        <w:tc>
          <w:tcPr>
            <w:tcW w:w="1625" w:type="dxa"/>
            <w:tcBorders>
              <w:top w:val="nil"/>
              <w:left w:val="single" w:sz="4" w:space="0" w:color="000000"/>
              <w:bottom w:val="single" w:sz="4" w:space="0" w:color="auto"/>
              <w:right w:val="single" w:sz="4" w:space="0" w:color="000000"/>
            </w:tcBorders>
            <w:shd w:val="clear" w:color="auto" w:fill="auto"/>
            <w:vAlign w:val="center"/>
          </w:tcPr>
          <w:p w14:paraId="7E3D666A" w14:textId="77777777" w:rsidR="00256ED1" w:rsidRPr="00256ED1" w:rsidRDefault="00256ED1" w:rsidP="00E45AB8">
            <w:pPr>
              <w:jc w:val="center"/>
              <w:rPr>
                <w:rFonts w:cs="Times New Roman"/>
                <w:color w:val="000000"/>
              </w:rPr>
            </w:pPr>
            <w:r w:rsidRPr="00256ED1">
              <w:rPr>
                <w:rFonts w:cs="Times New Roman"/>
                <w:color w:val="000000"/>
              </w:rPr>
              <w:t>33.90.30.26</w:t>
            </w:r>
          </w:p>
        </w:tc>
      </w:tr>
      <w:tr w:rsidR="00256ED1" w:rsidRPr="00256ED1" w14:paraId="041141D0" w14:textId="77777777" w:rsidTr="00E45AB8">
        <w:trPr>
          <w:trHeight w:val="822"/>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4CE8AE84" w14:textId="77777777" w:rsidR="00256ED1" w:rsidRPr="00256ED1" w:rsidRDefault="00256ED1" w:rsidP="00E45AB8">
            <w:pPr>
              <w:jc w:val="center"/>
              <w:rPr>
                <w:rFonts w:cs="Times New Roman"/>
                <w:color w:val="000000"/>
              </w:rPr>
            </w:pPr>
            <w:r w:rsidRPr="00256ED1">
              <w:rPr>
                <w:rFonts w:cs="Times New Roman"/>
                <w:color w:val="000000"/>
              </w:rPr>
              <w:t>6</w:t>
            </w:r>
          </w:p>
        </w:tc>
        <w:tc>
          <w:tcPr>
            <w:tcW w:w="7011" w:type="dxa"/>
            <w:tcBorders>
              <w:top w:val="single" w:sz="4" w:space="0" w:color="auto"/>
              <w:left w:val="nil"/>
              <w:bottom w:val="single" w:sz="4" w:space="0" w:color="auto"/>
              <w:right w:val="single" w:sz="4" w:space="0" w:color="auto"/>
            </w:tcBorders>
            <w:shd w:val="clear" w:color="auto" w:fill="auto"/>
            <w:vAlign w:val="center"/>
          </w:tcPr>
          <w:p w14:paraId="157BDC37" w14:textId="77777777" w:rsidR="00256ED1" w:rsidRPr="00256ED1" w:rsidRDefault="00256ED1" w:rsidP="00E45AB8">
            <w:pPr>
              <w:jc w:val="both"/>
              <w:rPr>
                <w:rFonts w:eastAsia="Times New Roman" w:cs="Times New Roman"/>
                <w:color w:val="000000"/>
                <w:kern w:val="0"/>
                <w:highlight w:val="yellow"/>
                <w:lang w:eastAsia="pt-BR" w:bidi="ar-SA"/>
              </w:rPr>
            </w:pPr>
            <w:r w:rsidRPr="00256ED1">
              <w:rPr>
                <w:rFonts w:eastAsia="Times New Roman" w:cs="Times New Roman"/>
                <w:color w:val="000000"/>
                <w:kern w:val="0"/>
                <w:lang w:eastAsia="pt-BR" w:bidi="ar-SA"/>
              </w:rPr>
              <w:t>Disjuntor Termomagnético Tripolar de capacidade nominal de 16A, com capacidade mínima de interrupção de 3kA, curva de atuação instantânea tipo C fabricação Siemens, conforme padrão da edificação, de acordo com as normas NBR 60898-1, certificado pelo INMETRO</w:t>
            </w:r>
          </w:p>
        </w:tc>
        <w:tc>
          <w:tcPr>
            <w:tcW w:w="1625" w:type="dxa"/>
            <w:tcBorders>
              <w:top w:val="nil"/>
              <w:left w:val="single" w:sz="4" w:space="0" w:color="000000"/>
              <w:bottom w:val="single" w:sz="4" w:space="0" w:color="auto"/>
              <w:right w:val="single" w:sz="4" w:space="0" w:color="000000"/>
            </w:tcBorders>
            <w:shd w:val="clear" w:color="auto" w:fill="auto"/>
            <w:vAlign w:val="center"/>
          </w:tcPr>
          <w:p w14:paraId="4BBBF0CA" w14:textId="77777777" w:rsidR="00256ED1" w:rsidRPr="00256ED1" w:rsidRDefault="00256ED1" w:rsidP="00E45AB8">
            <w:pPr>
              <w:jc w:val="center"/>
              <w:rPr>
                <w:rFonts w:cs="Times New Roman"/>
                <w:color w:val="000000"/>
              </w:rPr>
            </w:pPr>
            <w:r w:rsidRPr="00256ED1">
              <w:rPr>
                <w:rFonts w:cs="Times New Roman"/>
                <w:color w:val="000000"/>
              </w:rPr>
              <w:t>33.90.30.26</w:t>
            </w:r>
          </w:p>
        </w:tc>
      </w:tr>
      <w:tr w:rsidR="00256ED1" w:rsidRPr="00256ED1" w14:paraId="227F5443"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5168688" w14:textId="77777777" w:rsidR="00256ED1" w:rsidRPr="00256ED1" w:rsidRDefault="00256ED1" w:rsidP="00E45AB8">
            <w:pPr>
              <w:jc w:val="center"/>
              <w:rPr>
                <w:rFonts w:cs="Times New Roman"/>
                <w:color w:val="000000"/>
              </w:rPr>
            </w:pPr>
            <w:r w:rsidRPr="00256ED1">
              <w:rPr>
                <w:rFonts w:cs="Times New Roman"/>
                <w:color w:val="000000"/>
              </w:rPr>
              <w:t>7</w:t>
            </w:r>
          </w:p>
        </w:tc>
        <w:tc>
          <w:tcPr>
            <w:tcW w:w="7011" w:type="dxa"/>
            <w:tcBorders>
              <w:top w:val="nil"/>
              <w:left w:val="nil"/>
              <w:bottom w:val="single" w:sz="4" w:space="0" w:color="auto"/>
              <w:right w:val="single" w:sz="4" w:space="0" w:color="auto"/>
            </w:tcBorders>
            <w:shd w:val="clear" w:color="auto" w:fill="auto"/>
            <w:vAlign w:val="center"/>
          </w:tcPr>
          <w:p w14:paraId="6C33CB32" w14:textId="77777777" w:rsidR="00256ED1" w:rsidRPr="00256ED1" w:rsidRDefault="00256ED1" w:rsidP="00E45AB8">
            <w:pPr>
              <w:jc w:val="both"/>
              <w:rPr>
                <w:rFonts w:eastAsia="Times New Roman" w:cs="Times New Roman"/>
                <w:color w:val="000000"/>
                <w:kern w:val="0"/>
                <w:highlight w:val="yellow"/>
                <w:lang w:eastAsia="pt-BR" w:bidi="ar-SA"/>
              </w:rPr>
            </w:pPr>
            <w:r w:rsidRPr="00256ED1">
              <w:rPr>
                <w:rFonts w:eastAsia="Times New Roman" w:cs="Times New Roman"/>
                <w:color w:val="000000"/>
                <w:kern w:val="0"/>
                <w:lang w:eastAsia="pt-BR" w:bidi="ar-SA"/>
              </w:rPr>
              <w:t xml:space="preserve">Terminal de compressão 1,5/2,5mm² tipo garfo </w:t>
            </w:r>
            <w:proofErr w:type="spellStart"/>
            <w:r w:rsidRPr="00256ED1">
              <w:rPr>
                <w:rFonts w:eastAsia="Times New Roman" w:cs="Times New Roman"/>
                <w:color w:val="000000"/>
                <w:kern w:val="0"/>
                <w:lang w:eastAsia="pt-BR" w:bidi="ar-SA"/>
              </w:rPr>
              <w:t>pré</w:t>
            </w:r>
            <w:proofErr w:type="spellEnd"/>
            <w:r w:rsidRPr="00256ED1">
              <w:rPr>
                <w:rFonts w:eastAsia="Times New Roman" w:cs="Times New Roman"/>
                <w:color w:val="000000"/>
                <w:kern w:val="0"/>
                <w:lang w:eastAsia="pt-BR" w:bidi="ar-SA"/>
              </w:rPr>
              <w:t xml:space="preserve"> isolado</w:t>
            </w:r>
          </w:p>
        </w:tc>
        <w:tc>
          <w:tcPr>
            <w:tcW w:w="1625" w:type="dxa"/>
            <w:tcBorders>
              <w:top w:val="nil"/>
              <w:left w:val="single" w:sz="4" w:space="0" w:color="000000"/>
              <w:bottom w:val="single" w:sz="4" w:space="0" w:color="auto"/>
              <w:right w:val="single" w:sz="4" w:space="0" w:color="000000"/>
            </w:tcBorders>
            <w:shd w:val="clear" w:color="auto" w:fill="auto"/>
            <w:vAlign w:val="center"/>
          </w:tcPr>
          <w:p w14:paraId="1A073B6C" w14:textId="77777777" w:rsidR="00256ED1" w:rsidRPr="00256ED1" w:rsidRDefault="00256ED1" w:rsidP="00E45AB8">
            <w:pPr>
              <w:jc w:val="center"/>
              <w:rPr>
                <w:rFonts w:cs="Times New Roman"/>
                <w:color w:val="000000"/>
              </w:rPr>
            </w:pPr>
            <w:r w:rsidRPr="00256ED1">
              <w:rPr>
                <w:rFonts w:cs="Times New Roman"/>
                <w:color w:val="000000"/>
              </w:rPr>
              <w:t>33.90.30.26</w:t>
            </w:r>
          </w:p>
        </w:tc>
      </w:tr>
      <w:tr w:rsidR="00256ED1" w:rsidRPr="00256ED1" w14:paraId="0742D8D5"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9D04065" w14:textId="77777777" w:rsidR="00256ED1" w:rsidRPr="00256ED1" w:rsidRDefault="00256ED1" w:rsidP="00E45AB8">
            <w:pPr>
              <w:jc w:val="center"/>
              <w:rPr>
                <w:rFonts w:cs="Times New Roman"/>
                <w:color w:val="000000"/>
              </w:rPr>
            </w:pPr>
            <w:r w:rsidRPr="00256ED1">
              <w:rPr>
                <w:rFonts w:cs="Times New Roman"/>
                <w:color w:val="000000"/>
              </w:rPr>
              <w:lastRenderedPageBreak/>
              <w:t>8</w:t>
            </w:r>
          </w:p>
        </w:tc>
        <w:tc>
          <w:tcPr>
            <w:tcW w:w="7011" w:type="dxa"/>
            <w:tcBorders>
              <w:top w:val="nil"/>
              <w:left w:val="nil"/>
              <w:bottom w:val="single" w:sz="4" w:space="0" w:color="auto"/>
              <w:right w:val="single" w:sz="4" w:space="0" w:color="auto"/>
            </w:tcBorders>
            <w:shd w:val="clear" w:color="auto" w:fill="auto"/>
            <w:vAlign w:val="center"/>
          </w:tcPr>
          <w:p w14:paraId="1543230F"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 xml:space="preserve">Terminal de compressão 1,5/2,5mm² tipo agulha/pino </w:t>
            </w:r>
            <w:proofErr w:type="spellStart"/>
            <w:r w:rsidRPr="00256ED1">
              <w:rPr>
                <w:rFonts w:eastAsia="Times New Roman" w:cs="Times New Roman"/>
                <w:color w:val="000000"/>
                <w:kern w:val="0"/>
                <w:lang w:eastAsia="pt-BR" w:bidi="ar-SA"/>
              </w:rPr>
              <w:t>pré</w:t>
            </w:r>
            <w:proofErr w:type="spellEnd"/>
            <w:r w:rsidRPr="00256ED1">
              <w:rPr>
                <w:rFonts w:eastAsia="Times New Roman" w:cs="Times New Roman"/>
                <w:color w:val="000000"/>
                <w:kern w:val="0"/>
                <w:lang w:eastAsia="pt-BR" w:bidi="ar-SA"/>
              </w:rPr>
              <w:t xml:space="preserve"> isolado</w:t>
            </w:r>
          </w:p>
        </w:tc>
        <w:tc>
          <w:tcPr>
            <w:tcW w:w="1625" w:type="dxa"/>
            <w:tcBorders>
              <w:top w:val="nil"/>
              <w:left w:val="single" w:sz="4" w:space="0" w:color="000000"/>
              <w:bottom w:val="single" w:sz="4" w:space="0" w:color="auto"/>
              <w:right w:val="single" w:sz="4" w:space="0" w:color="000000"/>
            </w:tcBorders>
            <w:shd w:val="clear" w:color="auto" w:fill="auto"/>
            <w:vAlign w:val="center"/>
          </w:tcPr>
          <w:p w14:paraId="4BA4AB0C" w14:textId="77777777" w:rsidR="00256ED1" w:rsidRPr="00256ED1" w:rsidRDefault="00256ED1" w:rsidP="00E45AB8">
            <w:pPr>
              <w:jc w:val="center"/>
              <w:rPr>
                <w:rFonts w:cs="Times New Roman"/>
                <w:color w:val="000000"/>
              </w:rPr>
            </w:pPr>
            <w:r w:rsidRPr="00256ED1">
              <w:rPr>
                <w:rFonts w:cs="Times New Roman"/>
                <w:color w:val="000000"/>
              </w:rPr>
              <w:t>33.90.30.26</w:t>
            </w:r>
          </w:p>
        </w:tc>
      </w:tr>
      <w:tr w:rsidR="00256ED1" w:rsidRPr="00256ED1" w14:paraId="3BAB3D03"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A852551" w14:textId="77777777" w:rsidR="00256ED1" w:rsidRPr="00256ED1" w:rsidRDefault="00256ED1" w:rsidP="00E45AB8">
            <w:pPr>
              <w:jc w:val="center"/>
              <w:rPr>
                <w:rFonts w:cs="Times New Roman"/>
                <w:color w:val="000000"/>
              </w:rPr>
            </w:pPr>
            <w:r w:rsidRPr="00256ED1">
              <w:rPr>
                <w:rFonts w:cs="Times New Roman"/>
                <w:color w:val="000000"/>
              </w:rPr>
              <w:t>9</w:t>
            </w:r>
          </w:p>
        </w:tc>
        <w:tc>
          <w:tcPr>
            <w:tcW w:w="7011" w:type="dxa"/>
            <w:tcBorders>
              <w:top w:val="nil"/>
              <w:left w:val="nil"/>
              <w:bottom w:val="single" w:sz="4" w:space="0" w:color="auto"/>
              <w:right w:val="single" w:sz="4" w:space="0" w:color="auto"/>
            </w:tcBorders>
            <w:shd w:val="clear" w:color="auto" w:fill="auto"/>
            <w:vAlign w:val="center"/>
          </w:tcPr>
          <w:p w14:paraId="50F56845"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 xml:space="preserve">Terminal de compressão 1,5/2,5mm² tipo olhal </w:t>
            </w:r>
            <w:proofErr w:type="spellStart"/>
            <w:r w:rsidRPr="00256ED1">
              <w:rPr>
                <w:rFonts w:eastAsia="Times New Roman" w:cs="Times New Roman"/>
                <w:color w:val="000000"/>
                <w:kern w:val="0"/>
                <w:lang w:eastAsia="pt-BR" w:bidi="ar-SA"/>
              </w:rPr>
              <w:t>pré</w:t>
            </w:r>
            <w:proofErr w:type="spellEnd"/>
            <w:r w:rsidRPr="00256ED1">
              <w:rPr>
                <w:rFonts w:eastAsia="Times New Roman" w:cs="Times New Roman"/>
                <w:color w:val="000000"/>
                <w:kern w:val="0"/>
                <w:lang w:eastAsia="pt-BR" w:bidi="ar-SA"/>
              </w:rPr>
              <w:t xml:space="preserve"> isolado</w:t>
            </w:r>
          </w:p>
        </w:tc>
        <w:tc>
          <w:tcPr>
            <w:tcW w:w="1625" w:type="dxa"/>
            <w:tcBorders>
              <w:top w:val="nil"/>
              <w:left w:val="single" w:sz="4" w:space="0" w:color="000000"/>
              <w:bottom w:val="single" w:sz="4" w:space="0" w:color="auto"/>
              <w:right w:val="single" w:sz="4" w:space="0" w:color="000000"/>
            </w:tcBorders>
            <w:shd w:val="clear" w:color="auto" w:fill="auto"/>
            <w:vAlign w:val="center"/>
          </w:tcPr>
          <w:p w14:paraId="71AE02B8" w14:textId="77777777" w:rsidR="00256ED1" w:rsidRPr="00256ED1" w:rsidRDefault="00256ED1" w:rsidP="00E45AB8">
            <w:pPr>
              <w:jc w:val="center"/>
              <w:rPr>
                <w:rFonts w:cs="Times New Roman"/>
                <w:color w:val="000000"/>
              </w:rPr>
            </w:pPr>
            <w:r w:rsidRPr="00256ED1">
              <w:rPr>
                <w:rFonts w:cs="Times New Roman"/>
                <w:color w:val="000000"/>
              </w:rPr>
              <w:t>33.90.30.26</w:t>
            </w:r>
          </w:p>
        </w:tc>
      </w:tr>
      <w:tr w:rsidR="00256ED1" w:rsidRPr="00256ED1" w14:paraId="038650BD"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335072C8" w14:textId="77777777" w:rsidR="00256ED1" w:rsidRPr="00256ED1" w:rsidRDefault="00256ED1" w:rsidP="00E45AB8">
            <w:pPr>
              <w:jc w:val="center"/>
              <w:rPr>
                <w:rFonts w:cs="Times New Roman"/>
                <w:color w:val="000000"/>
              </w:rPr>
            </w:pPr>
            <w:r w:rsidRPr="00256ED1">
              <w:rPr>
                <w:rFonts w:cs="Times New Roman"/>
                <w:color w:val="000000"/>
              </w:rPr>
              <w:t>10</w:t>
            </w:r>
          </w:p>
        </w:tc>
        <w:tc>
          <w:tcPr>
            <w:tcW w:w="7011" w:type="dxa"/>
            <w:tcBorders>
              <w:top w:val="nil"/>
              <w:left w:val="nil"/>
              <w:bottom w:val="single" w:sz="4" w:space="0" w:color="auto"/>
              <w:right w:val="single" w:sz="4" w:space="0" w:color="auto"/>
            </w:tcBorders>
            <w:shd w:val="clear" w:color="auto" w:fill="auto"/>
            <w:vAlign w:val="center"/>
          </w:tcPr>
          <w:p w14:paraId="30504291"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Terminal de compressão 1,5/2,5mm² tipo fêmea com isolação total</w:t>
            </w:r>
          </w:p>
        </w:tc>
        <w:tc>
          <w:tcPr>
            <w:tcW w:w="1625" w:type="dxa"/>
            <w:tcBorders>
              <w:top w:val="nil"/>
              <w:left w:val="single" w:sz="4" w:space="0" w:color="000000"/>
              <w:bottom w:val="single" w:sz="4" w:space="0" w:color="auto"/>
              <w:right w:val="single" w:sz="4" w:space="0" w:color="000000"/>
            </w:tcBorders>
            <w:shd w:val="clear" w:color="auto" w:fill="auto"/>
            <w:vAlign w:val="center"/>
          </w:tcPr>
          <w:p w14:paraId="12167B56" w14:textId="77777777" w:rsidR="00256ED1" w:rsidRPr="00256ED1" w:rsidRDefault="00256ED1" w:rsidP="00E45AB8">
            <w:pPr>
              <w:jc w:val="center"/>
              <w:rPr>
                <w:rFonts w:cs="Times New Roman"/>
                <w:color w:val="000000"/>
              </w:rPr>
            </w:pPr>
            <w:r w:rsidRPr="00256ED1">
              <w:rPr>
                <w:rFonts w:cs="Times New Roman"/>
                <w:color w:val="000000"/>
              </w:rPr>
              <w:t>33.90.30.26</w:t>
            </w:r>
          </w:p>
        </w:tc>
      </w:tr>
      <w:tr w:rsidR="00256ED1" w:rsidRPr="00256ED1" w14:paraId="285BED29"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52D40281"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11</w:t>
            </w:r>
          </w:p>
        </w:tc>
        <w:tc>
          <w:tcPr>
            <w:tcW w:w="7011" w:type="dxa"/>
            <w:tcBorders>
              <w:top w:val="single" w:sz="4" w:space="0" w:color="auto"/>
              <w:left w:val="nil"/>
              <w:bottom w:val="single" w:sz="4" w:space="0" w:color="auto"/>
              <w:right w:val="single" w:sz="4" w:space="0" w:color="auto"/>
            </w:tcBorders>
            <w:shd w:val="clear" w:color="auto" w:fill="auto"/>
            <w:vAlign w:val="center"/>
          </w:tcPr>
          <w:p w14:paraId="2A70F046" w14:textId="77777777" w:rsidR="00256ED1" w:rsidRPr="00256ED1" w:rsidRDefault="00256ED1" w:rsidP="00E45AB8">
            <w:pPr>
              <w:jc w:val="both"/>
              <w:rPr>
                <w:rFonts w:eastAsia="Times New Roman" w:cs="Times New Roman"/>
                <w:color w:val="000000"/>
                <w:kern w:val="0"/>
                <w:lang w:eastAsia="pt-BR" w:bidi="ar-SA"/>
              </w:rPr>
            </w:pPr>
            <w:r w:rsidRPr="00256ED1">
              <w:rPr>
                <w:rFonts w:eastAsia="Times New Roman" w:cs="Times New Roman"/>
                <w:color w:val="000000"/>
                <w:kern w:val="0"/>
                <w:lang w:eastAsia="pt-BR" w:bidi="ar-SA"/>
              </w:rPr>
              <w:t xml:space="preserve">Fita isolante (comum) tipo vinil para isolamento de fios e cabos elétricos até 750V, na cor preta, com largura de 19 mm, espessura mínima de 0,18 mm e </w:t>
            </w:r>
            <w:proofErr w:type="spellStart"/>
            <w:r w:rsidRPr="00256ED1">
              <w:rPr>
                <w:rFonts w:eastAsia="Times New Roman" w:cs="Times New Roman"/>
                <w:color w:val="000000"/>
                <w:kern w:val="0"/>
                <w:lang w:eastAsia="pt-BR" w:bidi="ar-SA"/>
              </w:rPr>
              <w:t>compr</w:t>
            </w:r>
            <w:proofErr w:type="spellEnd"/>
            <w:r w:rsidRPr="00256ED1">
              <w:rPr>
                <w:rFonts w:eastAsia="Times New Roman" w:cs="Times New Roman"/>
                <w:color w:val="000000"/>
                <w:kern w:val="0"/>
                <w:lang w:eastAsia="pt-BR" w:bidi="ar-SA"/>
              </w:rPr>
              <w:t xml:space="preserve"> </w:t>
            </w:r>
            <w:proofErr w:type="spellStart"/>
            <w:r w:rsidRPr="00256ED1">
              <w:rPr>
                <w:rFonts w:eastAsia="Times New Roman" w:cs="Times New Roman"/>
                <w:color w:val="000000"/>
                <w:kern w:val="0"/>
                <w:lang w:eastAsia="pt-BR" w:bidi="ar-SA"/>
              </w:rPr>
              <w:t>imento</w:t>
            </w:r>
            <w:proofErr w:type="spellEnd"/>
            <w:r w:rsidRPr="00256ED1">
              <w:rPr>
                <w:rFonts w:eastAsia="Times New Roman" w:cs="Times New Roman"/>
                <w:color w:val="000000"/>
                <w:kern w:val="0"/>
                <w:lang w:eastAsia="pt-BR" w:bidi="ar-SA"/>
              </w:rPr>
              <w:t xml:space="preserve"> de 20m.</w:t>
            </w:r>
          </w:p>
        </w:tc>
        <w:tc>
          <w:tcPr>
            <w:tcW w:w="1625" w:type="dxa"/>
            <w:tcBorders>
              <w:top w:val="nil"/>
              <w:left w:val="single" w:sz="4" w:space="0" w:color="000000"/>
              <w:bottom w:val="single" w:sz="4" w:space="0" w:color="000000"/>
              <w:right w:val="single" w:sz="4" w:space="0" w:color="000000"/>
            </w:tcBorders>
            <w:shd w:val="clear" w:color="auto" w:fill="auto"/>
            <w:vAlign w:val="center"/>
          </w:tcPr>
          <w:p w14:paraId="49BE6600" w14:textId="77777777" w:rsidR="00256ED1" w:rsidRPr="00256ED1" w:rsidRDefault="00256ED1" w:rsidP="00E45AB8">
            <w:pPr>
              <w:jc w:val="center"/>
              <w:rPr>
                <w:rFonts w:cs="Times New Roman"/>
                <w:color w:val="000000"/>
              </w:rPr>
            </w:pPr>
            <w:r w:rsidRPr="00256ED1">
              <w:rPr>
                <w:rFonts w:cs="Times New Roman"/>
                <w:color w:val="000000"/>
              </w:rPr>
              <w:t>33.90.30.24</w:t>
            </w:r>
          </w:p>
        </w:tc>
      </w:tr>
      <w:tr w:rsidR="00256ED1" w:rsidRPr="00256ED1" w14:paraId="729FD16C"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69A60B98"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12</w:t>
            </w:r>
          </w:p>
        </w:tc>
        <w:tc>
          <w:tcPr>
            <w:tcW w:w="7011" w:type="dxa"/>
            <w:tcBorders>
              <w:top w:val="single" w:sz="4" w:space="0" w:color="auto"/>
              <w:left w:val="nil"/>
              <w:bottom w:val="single" w:sz="4" w:space="0" w:color="auto"/>
              <w:right w:val="single" w:sz="4" w:space="0" w:color="auto"/>
            </w:tcBorders>
            <w:shd w:val="clear" w:color="auto" w:fill="auto"/>
            <w:vAlign w:val="center"/>
          </w:tcPr>
          <w:p w14:paraId="2217ADEC" w14:textId="77777777" w:rsidR="00256ED1" w:rsidRPr="00256ED1" w:rsidRDefault="00256ED1" w:rsidP="00E45AB8">
            <w:pPr>
              <w:jc w:val="both"/>
              <w:rPr>
                <w:rFonts w:eastAsia="Times New Roman" w:cs="Times New Roman"/>
                <w:color w:val="000000"/>
                <w:kern w:val="0"/>
                <w:lang w:eastAsia="pt-BR" w:bidi="ar-SA"/>
              </w:rPr>
            </w:pPr>
            <w:r w:rsidRPr="00256ED1">
              <w:rPr>
                <w:rFonts w:cs="Times New Roman"/>
                <w:color w:val="000000"/>
              </w:rPr>
              <w:t xml:space="preserve">Abraçadeira de nylon para amarração nas medidas 240x2,8mm, Tensão mínima de ruptura de 11kgf na cor preta. Mod. Referência: </w:t>
            </w:r>
            <w:proofErr w:type="spellStart"/>
            <w:r w:rsidRPr="00256ED1">
              <w:rPr>
                <w:rFonts w:cs="Times New Roman"/>
                <w:color w:val="000000"/>
              </w:rPr>
              <w:t>Hellermann</w:t>
            </w:r>
            <w:proofErr w:type="spellEnd"/>
            <w:r w:rsidRPr="00256ED1">
              <w:rPr>
                <w:rFonts w:cs="Times New Roman"/>
                <w:color w:val="000000"/>
              </w:rPr>
              <w:t xml:space="preserve"> T25. Pacote com 100 unidades.</w:t>
            </w:r>
          </w:p>
        </w:tc>
        <w:tc>
          <w:tcPr>
            <w:tcW w:w="1625" w:type="dxa"/>
            <w:tcBorders>
              <w:top w:val="single" w:sz="4" w:space="0" w:color="auto"/>
              <w:left w:val="single" w:sz="4" w:space="0" w:color="000000"/>
              <w:bottom w:val="single" w:sz="4" w:space="0" w:color="000000"/>
              <w:right w:val="single" w:sz="4" w:space="0" w:color="000000"/>
            </w:tcBorders>
            <w:shd w:val="clear" w:color="auto" w:fill="auto"/>
            <w:vAlign w:val="center"/>
          </w:tcPr>
          <w:p w14:paraId="0177F933" w14:textId="77777777" w:rsidR="00256ED1" w:rsidRPr="00256ED1" w:rsidRDefault="00256ED1" w:rsidP="00E45AB8">
            <w:pPr>
              <w:jc w:val="center"/>
              <w:rPr>
                <w:rFonts w:cs="Times New Roman"/>
                <w:color w:val="000000"/>
              </w:rPr>
            </w:pPr>
            <w:r w:rsidRPr="00256ED1">
              <w:rPr>
                <w:rFonts w:cs="Times New Roman"/>
                <w:color w:val="000000"/>
              </w:rPr>
              <w:t>33.90.30.24</w:t>
            </w:r>
          </w:p>
        </w:tc>
      </w:tr>
      <w:tr w:rsidR="00256ED1" w:rsidRPr="00256ED1" w14:paraId="049CB336"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8320967"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13</w:t>
            </w:r>
          </w:p>
        </w:tc>
        <w:tc>
          <w:tcPr>
            <w:tcW w:w="7011" w:type="dxa"/>
            <w:tcBorders>
              <w:top w:val="single" w:sz="4" w:space="0" w:color="auto"/>
              <w:left w:val="nil"/>
              <w:bottom w:val="single" w:sz="4" w:space="0" w:color="auto"/>
              <w:right w:val="single" w:sz="4" w:space="0" w:color="auto"/>
            </w:tcBorders>
            <w:shd w:val="clear" w:color="auto" w:fill="auto"/>
            <w:vAlign w:val="center"/>
          </w:tcPr>
          <w:p w14:paraId="329FB2D3" w14:textId="77777777" w:rsidR="00256ED1" w:rsidRPr="00256ED1" w:rsidRDefault="00256ED1" w:rsidP="00E45AB8">
            <w:pPr>
              <w:jc w:val="both"/>
              <w:rPr>
                <w:rFonts w:eastAsia="Times New Roman" w:cs="Times New Roman"/>
                <w:color w:val="000000"/>
                <w:kern w:val="0"/>
                <w:lang w:eastAsia="pt-BR" w:bidi="ar-SA"/>
              </w:rPr>
            </w:pPr>
            <w:r w:rsidRPr="00256ED1">
              <w:rPr>
                <w:rFonts w:cs="Times New Roman"/>
                <w:color w:val="000000"/>
              </w:rPr>
              <w:t xml:space="preserve">Abraçadeira de nylon para amarração nas medidas 400x4,8mm, Tensão mínima de ruptura de 11kgf na cor preta. Mod. Referência: </w:t>
            </w:r>
            <w:proofErr w:type="spellStart"/>
            <w:r w:rsidRPr="00256ED1">
              <w:rPr>
                <w:rFonts w:cs="Times New Roman"/>
                <w:color w:val="000000"/>
              </w:rPr>
              <w:t>Hellermann</w:t>
            </w:r>
            <w:proofErr w:type="spellEnd"/>
            <w:r w:rsidRPr="00256ED1">
              <w:rPr>
                <w:rFonts w:cs="Times New Roman"/>
                <w:color w:val="000000"/>
              </w:rPr>
              <w:t xml:space="preserve">; </w:t>
            </w:r>
            <w:proofErr w:type="spellStart"/>
            <w:r w:rsidRPr="00256ED1">
              <w:rPr>
                <w:rFonts w:cs="Times New Roman"/>
                <w:color w:val="000000"/>
              </w:rPr>
              <w:t>Brasfort</w:t>
            </w:r>
            <w:proofErr w:type="spellEnd"/>
            <w:r w:rsidRPr="00256ED1">
              <w:rPr>
                <w:rFonts w:cs="Times New Roman"/>
                <w:color w:val="000000"/>
              </w:rPr>
              <w:t xml:space="preserve"> (8874). Pacote com 100 unidades.</w:t>
            </w:r>
          </w:p>
        </w:tc>
        <w:tc>
          <w:tcPr>
            <w:tcW w:w="1625" w:type="dxa"/>
            <w:tcBorders>
              <w:top w:val="single" w:sz="4" w:space="0" w:color="auto"/>
              <w:left w:val="single" w:sz="4" w:space="0" w:color="000000"/>
              <w:bottom w:val="single" w:sz="4" w:space="0" w:color="000000"/>
              <w:right w:val="single" w:sz="4" w:space="0" w:color="000000"/>
            </w:tcBorders>
            <w:shd w:val="clear" w:color="auto" w:fill="auto"/>
            <w:vAlign w:val="center"/>
          </w:tcPr>
          <w:p w14:paraId="339C0C9D" w14:textId="77777777" w:rsidR="00256ED1" w:rsidRPr="00256ED1" w:rsidRDefault="00256ED1" w:rsidP="00E45AB8">
            <w:pPr>
              <w:jc w:val="center"/>
              <w:rPr>
                <w:rFonts w:cs="Times New Roman"/>
                <w:color w:val="000000"/>
              </w:rPr>
            </w:pPr>
            <w:r w:rsidRPr="00256ED1">
              <w:rPr>
                <w:rFonts w:cs="Times New Roman"/>
                <w:color w:val="000000"/>
              </w:rPr>
              <w:t>33.90.30.24</w:t>
            </w:r>
          </w:p>
        </w:tc>
      </w:tr>
      <w:tr w:rsidR="00256ED1" w:rsidRPr="00256ED1" w14:paraId="293C1AF9"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A93DFBC"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14</w:t>
            </w:r>
          </w:p>
        </w:tc>
        <w:tc>
          <w:tcPr>
            <w:tcW w:w="7011" w:type="dxa"/>
            <w:tcBorders>
              <w:top w:val="single" w:sz="4" w:space="0" w:color="auto"/>
              <w:left w:val="nil"/>
              <w:bottom w:val="single" w:sz="4" w:space="0" w:color="auto"/>
              <w:right w:val="single" w:sz="4" w:space="0" w:color="auto"/>
            </w:tcBorders>
            <w:shd w:val="clear" w:color="auto" w:fill="auto"/>
            <w:vAlign w:val="center"/>
          </w:tcPr>
          <w:p w14:paraId="65FADCDA" w14:textId="77777777" w:rsidR="00256ED1" w:rsidRPr="00256ED1" w:rsidRDefault="00256ED1" w:rsidP="00E45AB8">
            <w:pPr>
              <w:jc w:val="both"/>
              <w:rPr>
                <w:rFonts w:cs="Times New Roman"/>
                <w:color w:val="000000"/>
              </w:rPr>
            </w:pPr>
            <w:r w:rsidRPr="00256ED1">
              <w:rPr>
                <w:rFonts w:cs="Times New Roman"/>
                <w:color w:val="000000"/>
              </w:rPr>
              <w:t xml:space="preserve">Módulo Cego Marca </w:t>
            </w:r>
            <w:proofErr w:type="spellStart"/>
            <w:r w:rsidRPr="00256ED1">
              <w:rPr>
                <w:rFonts w:cs="Times New Roman"/>
                <w:color w:val="000000"/>
              </w:rPr>
              <w:t>Scheneider</w:t>
            </w:r>
            <w:proofErr w:type="spellEnd"/>
            <w:r w:rsidRPr="00256ED1">
              <w:rPr>
                <w:rFonts w:cs="Times New Roman"/>
                <w:color w:val="000000"/>
              </w:rPr>
              <w:t xml:space="preserve"> Electric Linha Prime </w:t>
            </w:r>
            <w:proofErr w:type="spellStart"/>
            <w:r w:rsidRPr="00256ED1">
              <w:rPr>
                <w:rFonts w:cs="Times New Roman"/>
                <w:color w:val="000000"/>
              </w:rPr>
              <w:t>Lunare</w:t>
            </w:r>
            <w:proofErr w:type="spellEnd"/>
            <w:r w:rsidRPr="00256ED1">
              <w:rPr>
                <w:rFonts w:cs="Times New Roman"/>
                <w:color w:val="000000"/>
              </w:rPr>
              <w:t xml:space="preserve"> cor branca Ref. PRM48011 – conforme padrão do edifício.</w:t>
            </w:r>
          </w:p>
        </w:tc>
        <w:tc>
          <w:tcPr>
            <w:tcW w:w="1625" w:type="dxa"/>
            <w:tcBorders>
              <w:top w:val="single" w:sz="4" w:space="0" w:color="auto"/>
              <w:left w:val="single" w:sz="4" w:space="0" w:color="000000"/>
              <w:bottom w:val="single" w:sz="4" w:space="0" w:color="000000"/>
              <w:right w:val="single" w:sz="4" w:space="0" w:color="000000"/>
            </w:tcBorders>
            <w:shd w:val="clear" w:color="auto" w:fill="auto"/>
            <w:vAlign w:val="center"/>
          </w:tcPr>
          <w:p w14:paraId="63F781D1"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 xml:space="preserve">33.90.30.26 </w:t>
            </w:r>
          </w:p>
        </w:tc>
      </w:tr>
      <w:tr w:rsidR="00256ED1" w:rsidRPr="00256ED1" w14:paraId="170AD863"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1E39974"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15</w:t>
            </w:r>
          </w:p>
        </w:tc>
        <w:tc>
          <w:tcPr>
            <w:tcW w:w="7011" w:type="dxa"/>
            <w:tcBorders>
              <w:top w:val="single" w:sz="4" w:space="0" w:color="auto"/>
              <w:left w:val="nil"/>
              <w:bottom w:val="single" w:sz="4" w:space="0" w:color="auto"/>
              <w:right w:val="single" w:sz="4" w:space="0" w:color="auto"/>
            </w:tcBorders>
            <w:shd w:val="clear" w:color="auto" w:fill="auto"/>
            <w:vAlign w:val="center"/>
          </w:tcPr>
          <w:p w14:paraId="1382A633" w14:textId="77777777" w:rsidR="00256ED1" w:rsidRPr="00256ED1" w:rsidRDefault="00256ED1" w:rsidP="00E45AB8">
            <w:pPr>
              <w:pStyle w:val="TableContents"/>
              <w:jc w:val="both"/>
              <w:rPr>
                <w:rFonts w:cs="Times New Roman"/>
                <w:sz w:val="24"/>
                <w:szCs w:val="24"/>
              </w:rPr>
            </w:pPr>
            <w:r w:rsidRPr="00256ED1">
              <w:rPr>
                <w:rFonts w:cs="Times New Roman"/>
                <w:sz w:val="24"/>
                <w:szCs w:val="24"/>
              </w:rPr>
              <w:t xml:space="preserve">Placa Cega 4”x 2” Marca </w:t>
            </w:r>
            <w:proofErr w:type="spellStart"/>
            <w:r w:rsidRPr="00256ED1">
              <w:rPr>
                <w:rFonts w:cs="Times New Roman"/>
                <w:sz w:val="24"/>
                <w:szCs w:val="24"/>
              </w:rPr>
              <w:t>Scheneider</w:t>
            </w:r>
            <w:proofErr w:type="spellEnd"/>
            <w:r w:rsidRPr="00256ED1">
              <w:rPr>
                <w:rFonts w:cs="Times New Roman"/>
                <w:sz w:val="24"/>
                <w:szCs w:val="24"/>
              </w:rPr>
              <w:t xml:space="preserve"> Electric Linha Prime </w:t>
            </w:r>
            <w:proofErr w:type="spellStart"/>
            <w:r w:rsidRPr="00256ED1">
              <w:rPr>
                <w:rFonts w:cs="Times New Roman"/>
                <w:sz w:val="24"/>
                <w:szCs w:val="24"/>
              </w:rPr>
              <w:t>Lunare</w:t>
            </w:r>
            <w:proofErr w:type="spellEnd"/>
            <w:r w:rsidRPr="00256ED1">
              <w:rPr>
                <w:rFonts w:cs="Times New Roman"/>
                <w:sz w:val="24"/>
                <w:szCs w:val="24"/>
              </w:rPr>
              <w:t xml:space="preserve"> cor branca Ref. PRM44201– conforme padrão do edifício</w:t>
            </w:r>
          </w:p>
        </w:tc>
        <w:tc>
          <w:tcPr>
            <w:tcW w:w="1625" w:type="dxa"/>
            <w:tcBorders>
              <w:top w:val="single" w:sz="4" w:space="0" w:color="auto"/>
              <w:left w:val="single" w:sz="4" w:space="0" w:color="000000"/>
              <w:bottom w:val="single" w:sz="4" w:space="0" w:color="000000"/>
              <w:right w:val="single" w:sz="4" w:space="0" w:color="000000"/>
            </w:tcBorders>
            <w:shd w:val="clear" w:color="auto" w:fill="auto"/>
            <w:vAlign w:val="center"/>
          </w:tcPr>
          <w:p w14:paraId="162EA8B5"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 xml:space="preserve">33.90.30.26 </w:t>
            </w:r>
          </w:p>
        </w:tc>
      </w:tr>
      <w:tr w:rsidR="00256ED1" w:rsidRPr="00256ED1" w14:paraId="6954502E"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161BFD06"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16</w:t>
            </w:r>
          </w:p>
        </w:tc>
        <w:tc>
          <w:tcPr>
            <w:tcW w:w="7011" w:type="dxa"/>
            <w:tcBorders>
              <w:top w:val="single" w:sz="4" w:space="0" w:color="auto"/>
              <w:left w:val="nil"/>
              <w:bottom w:val="single" w:sz="4" w:space="0" w:color="auto"/>
              <w:right w:val="single" w:sz="4" w:space="0" w:color="auto"/>
            </w:tcBorders>
            <w:shd w:val="clear" w:color="auto" w:fill="auto"/>
            <w:vAlign w:val="center"/>
          </w:tcPr>
          <w:p w14:paraId="4AC6855A" w14:textId="77777777" w:rsidR="00256ED1" w:rsidRPr="00256ED1" w:rsidRDefault="00256ED1" w:rsidP="00E45AB8">
            <w:pPr>
              <w:pStyle w:val="TableContents"/>
              <w:jc w:val="both"/>
              <w:rPr>
                <w:rFonts w:cs="Times New Roman"/>
                <w:sz w:val="24"/>
                <w:szCs w:val="24"/>
              </w:rPr>
            </w:pPr>
            <w:r w:rsidRPr="00256ED1">
              <w:rPr>
                <w:rFonts w:cs="Times New Roman"/>
                <w:sz w:val="24"/>
                <w:szCs w:val="24"/>
              </w:rPr>
              <w:t xml:space="preserve">Módulo </w:t>
            </w:r>
            <w:r w:rsidRPr="00256ED1">
              <w:rPr>
                <w:rFonts w:eastAsia="Helvetica" w:cs="Times New Roman"/>
                <w:sz w:val="24"/>
                <w:szCs w:val="24"/>
              </w:rPr>
              <w:t xml:space="preserve">Conector fêmea RJ-45 modular, 8 vias, </w:t>
            </w:r>
            <w:r w:rsidRPr="00256ED1">
              <w:rPr>
                <w:rFonts w:eastAsia="Helvetica" w:cs="Times New Roman"/>
                <w:b/>
                <w:bCs/>
                <w:sz w:val="24"/>
                <w:szCs w:val="24"/>
                <w:u w:val="single"/>
              </w:rPr>
              <w:t>Categoria 6</w:t>
            </w:r>
            <w:r w:rsidRPr="00256ED1">
              <w:rPr>
                <w:rFonts w:cs="Times New Roman"/>
                <w:sz w:val="24"/>
                <w:szCs w:val="24"/>
              </w:rPr>
              <w:t xml:space="preserve">, para utilização em placas de fabricante </w:t>
            </w:r>
            <w:proofErr w:type="spellStart"/>
            <w:r w:rsidRPr="00256ED1">
              <w:rPr>
                <w:rFonts w:cs="Times New Roman"/>
                <w:sz w:val="24"/>
                <w:szCs w:val="24"/>
              </w:rPr>
              <w:t>Scheneider</w:t>
            </w:r>
            <w:proofErr w:type="spellEnd"/>
            <w:r w:rsidRPr="00256ED1">
              <w:rPr>
                <w:rFonts w:cs="Times New Roman"/>
                <w:sz w:val="24"/>
                <w:szCs w:val="24"/>
              </w:rPr>
              <w:t xml:space="preserve"> Eletric Prime </w:t>
            </w:r>
            <w:proofErr w:type="spellStart"/>
            <w:r w:rsidRPr="00256ED1">
              <w:rPr>
                <w:rFonts w:cs="Times New Roman"/>
                <w:sz w:val="24"/>
                <w:szCs w:val="24"/>
              </w:rPr>
              <w:t>Lunare</w:t>
            </w:r>
            <w:proofErr w:type="spellEnd"/>
            <w:r w:rsidRPr="00256ED1">
              <w:rPr>
                <w:rFonts w:cs="Times New Roman"/>
                <w:sz w:val="24"/>
                <w:szCs w:val="24"/>
              </w:rPr>
              <w:t xml:space="preserve">, Referência PRM47781 – Prime </w:t>
            </w:r>
            <w:proofErr w:type="spellStart"/>
            <w:r w:rsidRPr="00256ED1">
              <w:rPr>
                <w:rFonts w:cs="Times New Roman"/>
                <w:sz w:val="24"/>
                <w:szCs w:val="24"/>
              </w:rPr>
              <w:t>Lunare</w:t>
            </w:r>
            <w:proofErr w:type="spellEnd"/>
            <w:r w:rsidRPr="00256ED1">
              <w:rPr>
                <w:rFonts w:cs="Times New Roman"/>
                <w:sz w:val="24"/>
                <w:szCs w:val="24"/>
              </w:rPr>
              <w:t xml:space="preserve"> – conforme padrão do edifício</w:t>
            </w:r>
          </w:p>
          <w:p w14:paraId="3CF6B40C" w14:textId="77777777" w:rsidR="00256ED1" w:rsidRPr="00256ED1" w:rsidRDefault="00256ED1" w:rsidP="00E45AB8">
            <w:pPr>
              <w:jc w:val="both"/>
              <w:rPr>
                <w:rFonts w:cs="Times New Roman"/>
                <w:color w:val="000000"/>
              </w:rPr>
            </w:pPr>
          </w:p>
        </w:tc>
        <w:tc>
          <w:tcPr>
            <w:tcW w:w="1625" w:type="dxa"/>
            <w:tcBorders>
              <w:top w:val="single" w:sz="4" w:space="0" w:color="auto"/>
              <w:left w:val="single" w:sz="4" w:space="0" w:color="000000"/>
              <w:bottom w:val="single" w:sz="4" w:space="0" w:color="000000"/>
              <w:right w:val="single" w:sz="4" w:space="0" w:color="000000"/>
            </w:tcBorders>
            <w:shd w:val="clear" w:color="auto" w:fill="auto"/>
            <w:vAlign w:val="center"/>
          </w:tcPr>
          <w:p w14:paraId="5F660ED8"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 xml:space="preserve">33.90.30.26 </w:t>
            </w:r>
          </w:p>
        </w:tc>
      </w:tr>
      <w:tr w:rsidR="00256ED1" w:rsidRPr="00256ED1" w14:paraId="08BF0E6C"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6294DB23"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17</w:t>
            </w:r>
          </w:p>
        </w:tc>
        <w:tc>
          <w:tcPr>
            <w:tcW w:w="7011" w:type="dxa"/>
            <w:tcBorders>
              <w:top w:val="single" w:sz="4" w:space="0" w:color="auto"/>
              <w:left w:val="nil"/>
              <w:bottom w:val="single" w:sz="4" w:space="0" w:color="auto"/>
              <w:right w:val="single" w:sz="4" w:space="0" w:color="auto"/>
            </w:tcBorders>
            <w:shd w:val="clear" w:color="auto" w:fill="auto"/>
          </w:tcPr>
          <w:p w14:paraId="03A7B32C" w14:textId="77777777" w:rsidR="00256ED1" w:rsidRPr="00256ED1" w:rsidRDefault="00256ED1" w:rsidP="00E45AB8">
            <w:pPr>
              <w:rPr>
                <w:rFonts w:cs="Times New Roman"/>
              </w:rPr>
            </w:pPr>
            <w:r w:rsidRPr="00256ED1">
              <w:rPr>
                <w:rFonts w:cs="Times New Roman"/>
              </w:rPr>
              <w:t>Trilho DIN 35 mm em Aço Perfurado com furos elípticos (furos com abertura de 15mm), feito em aço carbono galvanizado. Barra com 1 metro de comprimento.</w:t>
            </w:r>
          </w:p>
        </w:tc>
        <w:tc>
          <w:tcPr>
            <w:tcW w:w="1625" w:type="dxa"/>
            <w:tcBorders>
              <w:top w:val="single" w:sz="4" w:space="0" w:color="auto"/>
              <w:left w:val="single" w:sz="4" w:space="0" w:color="000000"/>
              <w:bottom w:val="single" w:sz="4" w:space="0" w:color="000000"/>
              <w:right w:val="single" w:sz="4" w:space="0" w:color="000000"/>
            </w:tcBorders>
            <w:shd w:val="clear" w:color="auto" w:fill="auto"/>
            <w:vAlign w:val="center"/>
          </w:tcPr>
          <w:p w14:paraId="53915036"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 xml:space="preserve">33.90.30.26 </w:t>
            </w:r>
          </w:p>
        </w:tc>
      </w:tr>
      <w:tr w:rsidR="00256ED1" w:rsidRPr="00256ED1" w14:paraId="79AC1D0D" w14:textId="77777777" w:rsidTr="00E45AB8">
        <w:trPr>
          <w:trHeight w:val="3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49900CE" w14:textId="77777777" w:rsidR="00256ED1" w:rsidRPr="00256ED1" w:rsidRDefault="00256ED1" w:rsidP="00E45AB8">
            <w:pPr>
              <w:jc w:val="center"/>
              <w:rPr>
                <w:rFonts w:eastAsia="Times New Roman" w:cs="Times New Roman"/>
                <w:color w:val="000000"/>
                <w:kern w:val="0"/>
                <w:lang w:eastAsia="pt-BR" w:bidi="ar-SA"/>
              </w:rPr>
            </w:pPr>
            <w:r w:rsidRPr="00256ED1">
              <w:rPr>
                <w:rFonts w:eastAsia="Times New Roman" w:cs="Times New Roman"/>
                <w:color w:val="000000"/>
                <w:kern w:val="0"/>
                <w:lang w:eastAsia="pt-BR" w:bidi="ar-SA"/>
              </w:rPr>
              <w:t>18</w:t>
            </w:r>
          </w:p>
        </w:tc>
        <w:tc>
          <w:tcPr>
            <w:tcW w:w="7011" w:type="dxa"/>
            <w:tcBorders>
              <w:top w:val="single" w:sz="4" w:space="0" w:color="auto"/>
              <w:left w:val="nil"/>
              <w:bottom w:val="single" w:sz="4" w:space="0" w:color="auto"/>
              <w:right w:val="single" w:sz="4" w:space="0" w:color="auto"/>
            </w:tcBorders>
            <w:shd w:val="clear" w:color="auto" w:fill="auto"/>
          </w:tcPr>
          <w:p w14:paraId="1CC0A1D3" w14:textId="77777777" w:rsidR="00256ED1" w:rsidRPr="00256ED1" w:rsidRDefault="00256ED1" w:rsidP="00E45AB8">
            <w:pPr>
              <w:rPr>
                <w:rFonts w:cs="Times New Roman"/>
              </w:rPr>
            </w:pPr>
            <w:r w:rsidRPr="00256ED1">
              <w:rPr>
                <w:rFonts w:cs="Times New Roman"/>
              </w:rPr>
              <w:t>Sensor de presença infravermelho, bivolt, para instalação em parede ou teto, com nível de sensibilidade e ajuste do tempo de acionamento.</w:t>
            </w:r>
          </w:p>
        </w:tc>
        <w:tc>
          <w:tcPr>
            <w:tcW w:w="1625" w:type="dxa"/>
            <w:tcBorders>
              <w:top w:val="single" w:sz="4" w:space="0" w:color="auto"/>
              <w:left w:val="single" w:sz="4" w:space="0" w:color="000000"/>
              <w:bottom w:val="single" w:sz="4" w:space="0" w:color="000000"/>
              <w:right w:val="single" w:sz="4" w:space="0" w:color="000000"/>
            </w:tcBorders>
            <w:shd w:val="clear" w:color="auto" w:fill="auto"/>
            <w:vAlign w:val="center"/>
          </w:tcPr>
          <w:p w14:paraId="250CDDF7" w14:textId="77777777" w:rsidR="00256ED1" w:rsidRPr="00256ED1" w:rsidRDefault="00256ED1" w:rsidP="00E45AB8">
            <w:pPr>
              <w:jc w:val="center"/>
              <w:rPr>
                <w:rFonts w:eastAsia="Times New Roman" w:cs="Times New Roman"/>
                <w:color w:val="000000" w:themeColor="text1"/>
                <w:lang w:eastAsia="pt-BR" w:bidi="ar-SA"/>
              </w:rPr>
            </w:pPr>
            <w:r w:rsidRPr="00256ED1">
              <w:rPr>
                <w:rFonts w:cs="Times New Roman"/>
                <w:color w:val="000000"/>
              </w:rPr>
              <w:t xml:space="preserve">33.90.30.26 </w:t>
            </w:r>
          </w:p>
        </w:tc>
      </w:tr>
    </w:tbl>
    <w:p w14:paraId="5AE37122" w14:textId="77777777" w:rsidR="00256ED1" w:rsidRPr="00256ED1" w:rsidRDefault="00256ED1" w:rsidP="00256ED1">
      <w:pPr>
        <w:pStyle w:val="Standard"/>
        <w:tabs>
          <w:tab w:val="left" w:pos="375"/>
        </w:tabs>
        <w:spacing w:line="360" w:lineRule="auto"/>
        <w:jc w:val="both"/>
        <w:rPr>
          <w:rFonts w:cs="Times New Roman"/>
          <w:sz w:val="24"/>
          <w:szCs w:val="24"/>
        </w:rPr>
      </w:pPr>
    </w:p>
    <w:p w14:paraId="62781777" w14:textId="77777777" w:rsidR="00256ED1" w:rsidRPr="00256ED1" w:rsidRDefault="00256ED1" w:rsidP="00256ED1">
      <w:pPr>
        <w:pStyle w:val="Standard"/>
        <w:tabs>
          <w:tab w:val="left" w:pos="375"/>
        </w:tabs>
        <w:spacing w:line="360" w:lineRule="auto"/>
        <w:jc w:val="both"/>
        <w:rPr>
          <w:rFonts w:cs="Times New Roman"/>
          <w:sz w:val="24"/>
          <w:szCs w:val="24"/>
        </w:rPr>
      </w:pPr>
    </w:p>
    <w:p w14:paraId="34292292" w14:textId="77777777" w:rsidR="00256ED1" w:rsidRPr="00256ED1" w:rsidRDefault="00256ED1" w:rsidP="00256ED1">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256ED1">
        <w:rPr>
          <w:rFonts w:ascii="Times New Roman" w:hAnsi="Times New Roman" w:cs="Times New Roman"/>
          <w:b/>
          <w:bCs/>
          <w:sz w:val="24"/>
          <w:szCs w:val="24"/>
        </w:rPr>
        <w:t>Da entrega e critérios de aceitação do objeto</w:t>
      </w:r>
    </w:p>
    <w:p w14:paraId="29201BEC" w14:textId="77777777" w:rsidR="00256ED1" w:rsidRPr="00256ED1" w:rsidRDefault="00256ED1" w:rsidP="00256ED1">
      <w:pPr>
        <w:pStyle w:val="Standard"/>
        <w:tabs>
          <w:tab w:val="left" w:pos="375"/>
        </w:tabs>
        <w:spacing w:line="360" w:lineRule="auto"/>
        <w:jc w:val="both"/>
        <w:rPr>
          <w:rFonts w:cs="Times New Roman"/>
          <w:sz w:val="24"/>
          <w:szCs w:val="24"/>
        </w:rPr>
      </w:pPr>
    </w:p>
    <w:p w14:paraId="4FDC0141"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O prazo de entrega dos bens é de 30 dias corridos, contados da confirmação de recebimento da ordem de fornecimento, no Almoxarifado do CNMP, localizado no Setor de Administração Federal Sul - SAFS, Quadra 2, Lote 3, CEP 70070-600. A entrega poderá ser agendada com a Seção de Materiais e Patrimônio (SEMAP pelo telefone 61-3366-9438 ou 3366-9438 entre 13h e 18h.</w:t>
      </w:r>
    </w:p>
    <w:p w14:paraId="4628F042" w14:textId="77777777" w:rsidR="00256ED1" w:rsidRPr="00256ED1" w:rsidRDefault="00256ED1" w:rsidP="00256ED1">
      <w:pPr>
        <w:pStyle w:val="Standard"/>
        <w:widowControl w:val="0"/>
        <w:numPr>
          <w:ilvl w:val="2"/>
          <w:numId w:val="135"/>
        </w:numPr>
        <w:autoSpaceDN w:val="0"/>
        <w:spacing w:line="360" w:lineRule="auto"/>
        <w:jc w:val="both"/>
        <w:rPr>
          <w:rFonts w:eastAsia="Arial" w:cs="Times New Roman"/>
          <w:sz w:val="24"/>
          <w:szCs w:val="24"/>
        </w:rPr>
      </w:pPr>
      <w:r w:rsidRPr="00256ED1">
        <w:rPr>
          <w:rFonts w:eastAsia="Arial" w:cs="Times New Roman"/>
          <w:sz w:val="24"/>
          <w:szCs w:val="24"/>
        </w:rPr>
        <w:t>Caso a entrega seja distribuída em lotes, é obrigatória apresentação da Nota Fiscal correspondente aos produtos entregues.</w:t>
      </w:r>
    </w:p>
    <w:p w14:paraId="2B95DF0E" w14:textId="77777777" w:rsidR="00256ED1" w:rsidRPr="00256ED1" w:rsidRDefault="00256ED1" w:rsidP="00256ED1">
      <w:pPr>
        <w:pStyle w:val="Standard"/>
        <w:widowControl w:val="0"/>
        <w:numPr>
          <w:ilvl w:val="2"/>
          <w:numId w:val="135"/>
        </w:numPr>
        <w:tabs>
          <w:tab w:val="left" w:pos="-5385"/>
        </w:tabs>
        <w:autoSpaceDN w:val="0"/>
        <w:spacing w:line="360" w:lineRule="auto"/>
        <w:jc w:val="both"/>
        <w:rPr>
          <w:rFonts w:cs="Times New Roman"/>
          <w:sz w:val="24"/>
          <w:szCs w:val="24"/>
        </w:rPr>
      </w:pPr>
      <w:r w:rsidRPr="00256ED1">
        <w:rPr>
          <w:rFonts w:cs="Times New Roman"/>
          <w:sz w:val="24"/>
          <w:szCs w:val="24"/>
        </w:rPr>
        <w:lastRenderedPageBreak/>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14:paraId="2F9AF613"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Os materiais serão recebidos provisoriamente, no prazo de até 5 (cinco) dias úteis a partir da entrega, pelo(a) responsável pela Seção de Materiais e Patrimônio,</w:t>
      </w:r>
      <w:r w:rsidRPr="00256ED1">
        <w:rPr>
          <w:rFonts w:cs="Times New Roman"/>
          <w:color w:val="FF0000"/>
          <w:sz w:val="24"/>
          <w:szCs w:val="24"/>
        </w:rPr>
        <w:t xml:space="preserve"> </w:t>
      </w:r>
      <w:r w:rsidRPr="00256ED1">
        <w:rPr>
          <w:rFonts w:cs="Times New Roman"/>
          <w:sz w:val="24"/>
          <w:szCs w:val="24"/>
        </w:rPr>
        <w:t>para efeito de posterior verificação de sua conformidade com as especificações constantes neste Termo de Referência e na proposta.</w:t>
      </w:r>
    </w:p>
    <w:p w14:paraId="66DF1682"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Os materiais poderão ser rejeitados, no todo ou em parte, quando em desacordo com as especificações constantes neste Termo de Referência e na proposta, devendo serem substituídos no prazo de 15 (quinze) dias úteis, a contar da notificação da CONTRATADA, às suas custas, sem prejuízo da aplicação das penalidades cabíveis ao caso.</w:t>
      </w:r>
    </w:p>
    <w:p w14:paraId="176F70BD"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 xml:space="preserve">Os materiais serão recebidos definitivamente no prazo de até 10 (dez) dias úteis, contados do recebimento provisório, oportunidade em que verificará a adequação técnica dos itens e sua conformidade com as especificações deste Termo de Referência e com a oferta emitida pela CONTRATADA. </w:t>
      </w:r>
    </w:p>
    <w:p w14:paraId="2944D1A3"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502B1EEC"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O recebimento provisório ou definitivo do objeto não exclui a responsabilidade da CONTRATADA pelos prejuízos resultantes da incorreta execução do objeto contratado.</w:t>
      </w:r>
    </w:p>
    <w:p w14:paraId="214E333B" w14:textId="77777777" w:rsidR="00256ED1" w:rsidRPr="00256ED1" w:rsidRDefault="00256ED1" w:rsidP="00256ED1">
      <w:pPr>
        <w:pStyle w:val="Standard"/>
        <w:jc w:val="both"/>
        <w:rPr>
          <w:rFonts w:eastAsia="Times New Roman" w:cs="Times New Roman"/>
          <w:b/>
          <w:bCs/>
          <w:sz w:val="24"/>
          <w:szCs w:val="24"/>
          <w:u w:val="single"/>
        </w:rPr>
      </w:pPr>
    </w:p>
    <w:p w14:paraId="50101CB3" w14:textId="77777777" w:rsidR="00256ED1" w:rsidRPr="00256ED1" w:rsidRDefault="00256ED1" w:rsidP="00256ED1">
      <w:pPr>
        <w:pStyle w:val="Standard"/>
        <w:jc w:val="both"/>
        <w:rPr>
          <w:rFonts w:cs="Times New Roman"/>
          <w:sz w:val="24"/>
          <w:szCs w:val="24"/>
        </w:rPr>
      </w:pPr>
    </w:p>
    <w:p w14:paraId="1529D6B2" w14:textId="77777777" w:rsidR="00256ED1" w:rsidRPr="00256ED1" w:rsidRDefault="00256ED1" w:rsidP="00256ED1">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256ED1">
        <w:rPr>
          <w:rFonts w:ascii="Times New Roman" w:hAnsi="Times New Roman" w:cs="Times New Roman"/>
          <w:b/>
          <w:bCs/>
          <w:sz w:val="24"/>
          <w:szCs w:val="24"/>
        </w:rPr>
        <w:t>Prazo de Garantia Técnica</w:t>
      </w:r>
    </w:p>
    <w:p w14:paraId="011E3213" w14:textId="77777777" w:rsidR="00256ED1" w:rsidRPr="00256ED1" w:rsidRDefault="00256ED1" w:rsidP="00256ED1">
      <w:pPr>
        <w:pStyle w:val="Standard"/>
        <w:tabs>
          <w:tab w:val="left" w:pos="375"/>
        </w:tabs>
        <w:spacing w:line="360" w:lineRule="auto"/>
        <w:jc w:val="both"/>
        <w:rPr>
          <w:rFonts w:cs="Times New Roman"/>
          <w:sz w:val="24"/>
          <w:szCs w:val="24"/>
        </w:rPr>
      </w:pPr>
    </w:p>
    <w:p w14:paraId="7E73BA59"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14:paraId="38C0D20F" w14:textId="77777777" w:rsidR="00256ED1" w:rsidRPr="00256ED1" w:rsidRDefault="00256ED1" w:rsidP="00256ED1">
      <w:pPr>
        <w:pStyle w:val="Standard"/>
        <w:widowControl w:val="0"/>
        <w:numPr>
          <w:ilvl w:val="2"/>
          <w:numId w:val="135"/>
        </w:numPr>
        <w:tabs>
          <w:tab w:val="left" w:pos="-3945"/>
        </w:tabs>
        <w:autoSpaceDN w:val="0"/>
        <w:spacing w:line="360" w:lineRule="auto"/>
        <w:jc w:val="both"/>
        <w:rPr>
          <w:rFonts w:cs="Times New Roman"/>
          <w:sz w:val="24"/>
          <w:szCs w:val="24"/>
        </w:rPr>
      </w:pPr>
      <w:r w:rsidRPr="00256ED1">
        <w:rPr>
          <w:rFonts w:cs="Times New Roman"/>
          <w:sz w:val="24"/>
          <w:szCs w:val="24"/>
        </w:rPr>
        <w:lastRenderedPageBreak/>
        <w:t xml:space="preserve">Exceções: Para os itens que se caracterizam como material de consumo de uso único, que não permitem reaproveitamento após a aplicação, o período de Garantia Técnica contra defeito de fabricação deverá ser de, no mínimo, 90 (noventa) dias, contados a partir da data da emissão do Termo de Recebimento Definitivo, prevalecendo a garantia oferecida pelo fabricante, caso o prazo seja superior. </w:t>
      </w:r>
    </w:p>
    <w:p w14:paraId="584753DA"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4368BA32"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14:paraId="23BBEE80" w14:textId="77777777" w:rsidR="00256ED1" w:rsidRPr="00256ED1" w:rsidRDefault="00256ED1" w:rsidP="00256ED1">
      <w:pPr>
        <w:pStyle w:val="Standard"/>
        <w:widowControl w:val="0"/>
        <w:numPr>
          <w:ilvl w:val="2"/>
          <w:numId w:val="135"/>
        </w:numPr>
        <w:tabs>
          <w:tab w:val="left" w:pos="-5385"/>
        </w:tabs>
        <w:autoSpaceDN w:val="0"/>
        <w:spacing w:line="360" w:lineRule="auto"/>
        <w:jc w:val="both"/>
        <w:rPr>
          <w:rFonts w:cs="Times New Roman"/>
          <w:sz w:val="24"/>
          <w:szCs w:val="24"/>
        </w:rPr>
      </w:pPr>
      <w:r w:rsidRPr="00256ED1">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7BB97246"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eastAsia="Times New Roman" w:cs="Times New Roman"/>
          <w:b/>
          <w:bCs/>
          <w:sz w:val="24"/>
          <w:szCs w:val="24"/>
          <w:u w:val="single"/>
        </w:rPr>
      </w:pPr>
      <w:r w:rsidRPr="00256ED1">
        <w:rPr>
          <w:rFonts w:eastAsia="Times New Roman" w:cs="Times New Roman"/>
          <w:b/>
          <w:bCs/>
          <w:sz w:val="24"/>
          <w:szCs w:val="24"/>
          <w:u w:val="single"/>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1461D61A" w14:textId="77777777" w:rsidR="00256ED1" w:rsidRPr="00256ED1" w:rsidRDefault="00256ED1" w:rsidP="00256ED1">
      <w:pPr>
        <w:pStyle w:val="Standard"/>
        <w:jc w:val="both"/>
        <w:rPr>
          <w:rFonts w:eastAsia="Times New Roman" w:cs="Times New Roman"/>
          <w:b/>
          <w:bCs/>
          <w:sz w:val="24"/>
          <w:szCs w:val="24"/>
          <w:u w:val="single"/>
        </w:rPr>
      </w:pPr>
    </w:p>
    <w:p w14:paraId="085F61DD" w14:textId="77777777" w:rsidR="00256ED1" w:rsidRPr="00256ED1" w:rsidRDefault="00256ED1" w:rsidP="00256ED1">
      <w:pPr>
        <w:pStyle w:val="Standard"/>
        <w:widowControl w:val="0"/>
        <w:numPr>
          <w:ilvl w:val="0"/>
          <w:numId w:val="135"/>
        </w:numPr>
        <w:shd w:val="clear" w:color="auto" w:fill="B3B3B3"/>
        <w:autoSpaceDN w:val="0"/>
        <w:jc w:val="both"/>
        <w:rPr>
          <w:rFonts w:cs="Times New Roman"/>
          <w:sz w:val="24"/>
          <w:szCs w:val="24"/>
        </w:rPr>
      </w:pPr>
      <w:r w:rsidRPr="00256ED1">
        <w:rPr>
          <w:rFonts w:eastAsia="Times New Roman" w:cs="Times New Roman"/>
          <w:b/>
          <w:bCs/>
          <w:sz w:val="24"/>
          <w:szCs w:val="24"/>
        </w:rPr>
        <w:t xml:space="preserve">Obrigações da </w:t>
      </w:r>
      <w:r w:rsidRPr="00256ED1">
        <w:rPr>
          <w:rFonts w:cs="Times New Roman"/>
          <w:b/>
          <w:bCs/>
          <w:color w:val="000000" w:themeColor="text1"/>
          <w:sz w:val="24"/>
          <w:szCs w:val="24"/>
        </w:rPr>
        <w:t>Contratante</w:t>
      </w:r>
    </w:p>
    <w:p w14:paraId="4E3A1A86" w14:textId="77777777" w:rsidR="00256ED1" w:rsidRPr="00256ED1" w:rsidRDefault="00256ED1" w:rsidP="00256ED1">
      <w:pPr>
        <w:pStyle w:val="WW-Padro"/>
        <w:tabs>
          <w:tab w:val="clear" w:pos="709"/>
          <w:tab w:val="left" w:pos="771"/>
        </w:tabs>
        <w:spacing w:after="0" w:line="360" w:lineRule="auto"/>
        <w:ind w:left="62" w:right="0" w:hanging="363"/>
        <w:rPr>
          <w:rFonts w:cs="Times New Roman"/>
          <w:b/>
          <w:bCs/>
          <w:color w:val="000000"/>
          <w:u w:val="single"/>
        </w:rPr>
      </w:pPr>
    </w:p>
    <w:p w14:paraId="26186C36"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São obrigações da CONTRATANTE:</w:t>
      </w:r>
    </w:p>
    <w:p w14:paraId="11FC0BD1" w14:textId="77777777" w:rsidR="00256ED1" w:rsidRPr="00256ED1" w:rsidRDefault="00256ED1" w:rsidP="00256ED1">
      <w:pPr>
        <w:pStyle w:val="Standard"/>
        <w:widowControl w:val="0"/>
        <w:numPr>
          <w:ilvl w:val="2"/>
          <w:numId w:val="135"/>
        </w:numPr>
        <w:tabs>
          <w:tab w:val="left" w:pos="-3960"/>
        </w:tabs>
        <w:autoSpaceDN w:val="0"/>
        <w:spacing w:line="360" w:lineRule="auto"/>
        <w:jc w:val="both"/>
        <w:rPr>
          <w:rFonts w:cs="Times New Roman"/>
          <w:sz w:val="24"/>
          <w:szCs w:val="24"/>
        </w:rPr>
      </w:pPr>
      <w:r w:rsidRPr="00256ED1">
        <w:rPr>
          <w:rFonts w:cs="Times New Roman"/>
          <w:sz w:val="24"/>
          <w:szCs w:val="24"/>
        </w:rPr>
        <w:t>Proporcionar as facilidades indispensáveis à boa execução das obrigações contratuais.</w:t>
      </w:r>
    </w:p>
    <w:p w14:paraId="0D5E0D3F" w14:textId="77777777" w:rsidR="00256ED1" w:rsidRPr="00256ED1" w:rsidRDefault="00256ED1" w:rsidP="00256ED1">
      <w:pPr>
        <w:pStyle w:val="Standard"/>
        <w:widowControl w:val="0"/>
        <w:numPr>
          <w:ilvl w:val="2"/>
          <w:numId w:val="135"/>
        </w:numPr>
        <w:tabs>
          <w:tab w:val="left" w:pos="-3960"/>
        </w:tabs>
        <w:autoSpaceDN w:val="0"/>
        <w:spacing w:line="360" w:lineRule="auto"/>
        <w:jc w:val="both"/>
        <w:rPr>
          <w:rFonts w:cs="Times New Roman"/>
          <w:sz w:val="24"/>
          <w:szCs w:val="24"/>
        </w:rPr>
      </w:pPr>
      <w:r w:rsidRPr="00256ED1">
        <w:rPr>
          <w:rFonts w:cs="Times New Roman"/>
          <w:sz w:val="24"/>
          <w:szCs w:val="24"/>
        </w:rPr>
        <w:t>Receber o objeto no prazo e condições estabelecidas no Edital e seus anexos.</w:t>
      </w:r>
    </w:p>
    <w:p w14:paraId="6C2EE5D4" w14:textId="77777777" w:rsidR="00256ED1" w:rsidRPr="00256ED1" w:rsidRDefault="00256ED1" w:rsidP="00256ED1">
      <w:pPr>
        <w:pStyle w:val="Standard"/>
        <w:widowControl w:val="0"/>
        <w:numPr>
          <w:ilvl w:val="2"/>
          <w:numId w:val="135"/>
        </w:numPr>
        <w:tabs>
          <w:tab w:val="left" w:pos="-3960"/>
        </w:tabs>
        <w:autoSpaceDN w:val="0"/>
        <w:spacing w:line="360" w:lineRule="auto"/>
        <w:jc w:val="both"/>
        <w:rPr>
          <w:rFonts w:cs="Times New Roman"/>
          <w:sz w:val="24"/>
          <w:szCs w:val="24"/>
        </w:rPr>
      </w:pPr>
      <w:r w:rsidRPr="00256ED1">
        <w:rPr>
          <w:rFonts w:cs="Times New Roman"/>
          <w:sz w:val="24"/>
          <w:szCs w:val="24"/>
        </w:rPr>
        <w:t xml:space="preserve">Verificar minuciosamente, no prazo fixado, a conformidade dos materiais </w:t>
      </w:r>
      <w:r w:rsidRPr="00256ED1">
        <w:rPr>
          <w:rFonts w:cs="Times New Roman"/>
          <w:sz w:val="24"/>
          <w:szCs w:val="24"/>
        </w:rPr>
        <w:lastRenderedPageBreak/>
        <w:t>recebidos provisoriamente com as especificações constantes do Edital e da proposta, para fins de aceitação e recebimentos</w:t>
      </w:r>
    </w:p>
    <w:p w14:paraId="5E33DBD7" w14:textId="77777777" w:rsidR="00256ED1" w:rsidRPr="00256ED1" w:rsidRDefault="00256ED1" w:rsidP="00256ED1">
      <w:pPr>
        <w:pStyle w:val="Standard"/>
        <w:widowControl w:val="0"/>
        <w:numPr>
          <w:ilvl w:val="2"/>
          <w:numId w:val="135"/>
        </w:numPr>
        <w:tabs>
          <w:tab w:val="left" w:pos="-3960"/>
        </w:tabs>
        <w:autoSpaceDN w:val="0"/>
        <w:spacing w:line="360" w:lineRule="auto"/>
        <w:jc w:val="both"/>
        <w:rPr>
          <w:rFonts w:cs="Times New Roman"/>
          <w:sz w:val="24"/>
          <w:szCs w:val="24"/>
        </w:rPr>
      </w:pPr>
      <w:r w:rsidRPr="00256ED1">
        <w:rPr>
          <w:rFonts w:cs="Times New Roman"/>
          <w:sz w:val="24"/>
          <w:szCs w:val="24"/>
        </w:rPr>
        <w:t>Comunicar à CONTRATADA, por escrito, sobre imperfeições, falhas ou irregularidades verificadas no objeto fornecido, fixando prazo para que seja substituído, reparado ou corrigido.</w:t>
      </w:r>
    </w:p>
    <w:p w14:paraId="0685C19E" w14:textId="77777777" w:rsidR="00256ED1" w:rsidRPr="00256ED1" w:rsidRDefault="00256ED1" w:rsidP="00256ED1">
      <w:pPr>
        <w:pStyle w:val="Standard"/>
        <w:widowControl w:val="0"/>
        <w:numPr>
          <w:ilvl w:val="2"/>
          <w:numId w:val="135"/>
        </w:numPr>
        <w:tabs>
          <w:tab w:val="left" w:pos="-3960"/>
        </w:tabs>
        <w:autoSpaceDN w:val="0"/>
        <w:spacing w:line="360" w:lineRule="auto"/>
        <w:jc w:val="both"/>
        <w:rPr>
          <w:rFonts w:cs="Times New Roman"/>
          <w:sz w:val="24"/>
          <w:szCs w:val="24"/>
        </w:rPr>
      </w:pPr>
      <w:r w:rsidRPr="00256ED1">
        <w:rPr>
          <w:rFonts w:cs="Times New Roman"/>
          <w:sz w:val="24"/>
          <w:szCs w:val="24"/>
        </w:rPr>
        <w:t>Efetuar o pagamento à CONTRATADA no</w:t>
      </w:r>
      <w:r w:rsidRPr="00256ED1">
        <w:rPr>
          <w:rFonts w:cs="Times New Roman"/>
          <w:sz w:val="24"/>
          <w:szCs w:val="24"/>
        </w:rPr>
        <w:softHyphen/>
        <w:t xml:space="preserve"> valor correspondente ao fornecimento do objeto, no prazo e forma estabelecidos neste Termo de Referência.</w:t>
      </w:r>
    </w:p>
    <w:p w14:paraId="54617D33" w14:textId="77777777" w:rsidR="00256ED1" w:rsidRPr="00256ED1" w:rsidRDefault="00256ED1" w:rsidP="00256ED1">
      <w:pPr>
        <w:pStyle w:val="Standard"/>
        <w:widowControl w:val="0"/>
        <w:numPr>
          <w:ilvl w:val="2"/>
          <w:numId w:val="135"/>
        </w:numPr>
        <w:tabs>
          <w:tab w:val="left" w:pos="-3960"/>
        </w:tabs>
        <w:autoSpaceDN w:val="0"/>
        <w:spacing w:line="360" w:lineRule="auto"/>
        <w:jc w:val="both"/>
        <w:rPr>
          <w:rFonts w:cs="Times New Roman"/>
          <w:sz w:val="24"/>
          <w:szCs w:val="24"/>
        </w:rPr>
      </w:pPr>
      <w:r w:rsidRPr="00256ED1">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3B0CED36" w14:textId="77777777" w:rsidR="00256ED1" w:rsidRPr="00256ED1" w:rsidRDefault="00256ED1" w:rsidP="00256ED1">
      <w:pPr>
        <w:pStyle w:val="Standard"/>
        <w:widowControl w:val="0"/>
        <w:numPr>
          <w:ilvl w:val="2"/>
          <w:numId w:val="135"/>
        </w:numPr>
        <w:tabs>
          <w:tab w:val="left" w:pos="-3960"/>
        </w:tabs>
        <w:autoSpaceDN w:val="0"/>
        <w:spacing w:line="360" w:lineRule="auto"/>
        <w:jc w:val="both"/>
        <w:rPr>
          <w:rFonts w:cs="Times New Roman"/>
          <w:sz w:val="24"/>
          <w:szCs w:val="24"/>
        </w:rPr>
      </w:pPr>
      <w:r w:rsidRPr="00256ED1">
        <w:rPr>
          <w:rFonts w:cs="Times New Roman"/>
          <w:sz w:val="24"/>
          <w:szCs w:val="24"/>
        </w:rPr>
        <w:t>Aplicar as sanções, conforme previsto no edital e termo de referência.</w:t>
      </w:r>
    </w:p>
    <w:p w14:paraId="79F508BB" w14:textId="77777777" w:rsidR="00256ED1" w:rsidRPr="00256ED1" w:rsidRDefault="00256ED1" w:rsidP="00256ED1">
      <w:pPr>
        <w:pStyle w:val="Standard"/>
        <w:widowControl w:val="0"/>
        <w:numPr>
          <w:ilvl w:val="2"/>
          <w:numId w:val="135"/>
        </w:numPr>
        <w:tabs>
          <w:tab w:val="left" w:pos="-3960"/>
        </w:tabs>
        <w:autoSpaceDN w:val="0"/>
        <w:spacing w:line="360" w:lineRule="auto"/>
        <w:jc w:val="both"/>
        <w:rPr>
          <w:rFonts w:cs="Times New Roman"/>
          <w:sz w:val="24"/>
          <w:szCs w:val="24"/>
        </w:rPr>
      </w:pPr>
      <w:r w:rsidRPr="00256ED1">
        <w:rPr>
          <w:rFonts w:cs="Times New Roman"/>
          <w:sz w:val="24"/>
          <w:szCs w:val="24"/>
        </w:rPr>
        <w:t>Prestar todas as informações e esclarecimentos pertinentes ao objeto contratado, que venham a ser solicitadas pelos técnicos da CONTRATADA.</w:t>
      </w:r>
    </w:p>
    <w:p w14:paraId="485CDF26" w14:textId="77777777" w:rsidR="00256ED1" w:rsidRPr="00256ED1" w:rsidRDefault="00256ED1" w:rsidP="00256ED1">
      <w:pPr>
        <w:pStyle w:val="Standard"/>
        <w:jc w:val="both"/>
        <w:rPr>
          <w:rFonts w:eastAsia="Times New Roman" w:cs="Times New Roman"/>
          <w:b/>
          <w:bCs/>
          <w:sz w:val="24"/>
          <w:szCs w:val="24"/>
          <w:u w:val="single"/>
        </w:rPr>
      </w:pPr>
    </w:p>
    <w:p w14:paraId="2DE9A054" w14:textId="77777777" w:rsidR="00256ED1" w:rsidRPr="00256ED1" w:rsidRDefault="00256ED1" w:rsidP="00256ED1">
      <w:pPr>
        <w:pStyle w:val="Standard"/>
        <w:widowControl w:val="0"/>
        <w:numPr>
          <w:ilvl w:val="0"/>
          <w:numId w:val="135"/>
        </w:numPr>
        <w:shd w:val="clear" w:color="auto" w:fill="B3B3B3"/>
        <w:autoSpaceDN w:val="0"/>
        <w:jc w:val="both"/>
        <w:rPr>
          <w:rFonts w:cs="Times New Roman"/>
          <w:sz w:val="24"/>
          <w:szCs w:val="24"/>
        </w:rPr>
      </w:pPr>
      <w:r w:rsidRPr="00256ED1">
        <w:rPr>
          <w:rFonts w:eastAsia="Times New Roman" w:cs="Times New Roman"/>
          <w:b/>
          <w:bCs/>
          <w:sz w:val="24"/>
          <w:szCs w:val="24"/>
        </w:rPr>
        <w:t xml:space="preserve">Obrigações da </w:t>
      </w:r>
      <w:r w:rsidRPr="00256ED1">
        <w:rPr>
          <w:rFonts w:cs="Times New Roman"/>
          <w:b/>
          <w:bCs/>
          <w:color w:val="000000" w:themeColor="text1"/>
          <w:sz w:val="24"/>
          <w:szCs w:val="24"/>
        </w:rPr>
        <w:t>Contratada</w:t>
      </w:r>
    </w:p>
    <w:p w14:paraId="76B88317" w14:textId="77777777" w:rsidR="00256ED1" w:rsidRPr="00256ED1" w:rsidRDefault="00256ED1" w:rsidP="00256ED1">
      <w:pPr>
        <w:pStyle w:val="WW-Padro"/>
        <w:tabs>
          <w:tab w:val="clear" w:pos="709"/>
          <w:tab w:val="left" w:pos="771"/>
        </w:tabs>
        <w:spacing w:after="0" w:line="360" w:lineRule="auto"/>
        <w:ind w:left="62" w:right="0" w:hanging="363"/>
        <w:rPr>
          <w:rFonts w:cs="Times New Roman"/>
          <w:b/>
          <w:bCs/>
          <w:i/>
          <w:iCs/>
          <w:color w:val="000000"/>
          <w:u w:val="single"/>
        </w:rPr>
      </w:pPr>
    </w:p>
    <w:p w14:paraId="1F89FBA0" w14:textId="77777777" w:rsidR="00256ED1" w:rsidRPr="00256ED1" w:rsidRDefault="00256ED1" w:rsidP="00256ED1">
      <w:pPr>
        <w:pStyle w:val="Standard"/>
        <w:jc w:val="both"/>
        <w:rPr>
          <w:rFonts w:cs="Times New Roman"/>
          <w:sz w:val="24"/>
          <w:szCs w:val="24"/>
        </w:rPr>
      </w:pPr>
    </w:p>
    <w:p w14:paraId="0B86DCC1" w14:textId="77777777" w:rsidR="00256ED1" w:rsidRPr="00256ED1" w:rsidRDefault="00256ED1" w:rsidP="00256ED1">
      <w:pPr>
        <w:pStyle w:val="Standard"/>
        <w:widowControl w:val="0"/>
        <w:numPr>
          <w:ilvl w:val="1"/>
          <w:numId w:val="135"/>
        </w:numPr>
        <w:tabs>
          <w:tab w:val="left" w:pos="-3945"/>
        </w:tabs>
        <w:autoSpaceDN w:val="0"/>
        <w:spacing w:line="360" w:lineRule="auto"/>
        <w:jc w:val="both"/>
        <w:rPr>
          <w:rFonts w:cs="Times New Roman"/>
          <w:sz w:val="24"/>
          <w:szCs w:val="24"/>
        </w:rPr>
      </w:pPr>
      <w:r w:rsidRPr="00256ED1">
        <w:rPr>
          <w:rFonts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4FCF915C"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14:paraId="69084791"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Substituir, reparar ou corrigir, às suas expensas, no prazo de 15 dias úteis, contados a partir da notificação pelo CONTRATANTE, o objeto com avarias ou defeitos;</w:t>
      </w:r>
    </w:p>
    <w:p w14:paraId="7DAE7B03"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A CONTRATADA deve relacionar-se com O CONTRATANTE, exclusivamente, por meio do fiscal do contrato, e preferencialmente, por escrito.</w:t>
      </w:r>
    </w:p>
    <w:p w14:paraId="29B20D2A"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lastRenderedPageBreak/>
        <w:t>A CONTRATADA deverá prestar esclarecimentos ao CNMP e sujeitar-se às orientações do fiscal do contrato.</w:t>
      </w:r>
    </w:p>
    <w:p w14:paraId="2EAFCD77"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296A1377"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Relatar à CONTRATANTE, no prazo máximo de 02 (dois)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65798FC6"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Manter, durante toda a execução do contrato, em compatibilidade com as obrigações por ele assumidas, todas as condições de habilitação e qualificação exigidas na licitação (Art. 55, XIII Lei 8.666/93).</w:t>
      </w:r>
    </w:p>
    <w:p w14:paraId="038D8D14"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O contratado é responsável pelos danos causados diretamente à Administração ou a terceiros, decorrentes de sua culpa ou dolo na execução do contrato (Art. 70 Lei 8.666/93).</w:t>
      </w:r>
    </w:p>
    <w:p w14:paraId="6869EC30"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A CONTRATADA deve zelar pelas instalações do CONTRATANTE.</w:t>
      </w:r>
    </w:p>
    <w:p w14:paraId="4296E8EB"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A CONTRATADA é obrigada a disponibilizar e manter atualizados conta de e-mail, endereço e telefones comerciais para fins de comunicação formal entre as partes.</w:t>
      </w:r>
    </w:p>
    <w:p w14:paraId="32726666"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É vedado à CONTRATADA caucionar ou utilizar o contrato para quaisquer operações financeiras.</w:t>
      </w:r>
    </w:p>
    <w:p w14:paraId="69CF2787"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4B2C4307"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7C144D57"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O objeto deve estar acompanhado do manual do usuário, se for o caso, </w:t>
      </w:r>
      <w:r w:rsidRPr="00256ED1">
        <w:rPr>
          <w:rFonts w:cs="Times New Roman"/>
          <w:sz w:val="24"/>
          <w:szCs w:val="24"/>
        </w:rPr>
        <w:lastRenderedPageBreak/>
        <w:t>com uma versão em português e da relação da rede de assistência técnica autorizada, necessariamente presente em território nacional.</w:t>
      </w:r>
    </w:p>
    <w:p w14:paraId="31E7EEBA"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A CONTRATADA deve responsabilizar-se pelos vícios e danos decorrentes do objeto.</w:t>
      </w:r>
    </w:p>
    <w:p w14:paraId="29BE339B" w14:textId="77777777" w:rsidR="00256ED1" w:rsidRPr="00256ED1" w:rsidRDefault="00256ED1" w:rsidP="00256ED1">
      <w:pPr>
        <w:pStyle w:val="Standard"/>
        <w:tabs>
          <w:tab w:val="left" w:pos="270"/>
        </w:tabs>
        <w:spacing w:line="360" w:lineRule="auto"/>
        <w:jc w:val="both"/>
        <w:rPr>
          <w:rFonts w:cs="Times New Roman"/>
          <w:i/>
          <w:iCs/>
          <w:sz w:val="24"/>
          <w:szCs w:val="24"/>
        </w:rPr>
      </w:pPr>
    </w:p>
    <w:p w14:paraId="00CE9994" w14:textId="77777777" w:rsidR="00256ED1" w:rsidRPr="00256ED1" w:rsidRDefault="00256ED1" w:rsidP="00256ED1">
      <w:pPr>
        <w:pStyle w:val="Standard"/>
        <w:widowControl w:val="0"/>
        <w:numPr>
          <w:ilvl w:val="0"/>
          <w:numId w:val="135"/>
        </w:numPr>
        <w:shd w:val="clear" w:color="auto" w:fill="B3B3B3"/>
        <w:autoSpaceDN w:val="0"/>
        <w:jc w:val="both"/>
        <w:rPr>
          <w:rFonts w:cs="Times New Roman"/>
          <w:b/>
          <w:bCs/>
          <w:color w:val="000000"/>
          <w:sz w:val="24"/>
          <w:szCs w:val="24"/>
        </w:rPr>
      </w:pPr>
      <w:r w:rsidRPr="00256ED1">
        <w:rPr>
          <w:rFonts w:cs="Times New Roman"/>
          <w:b/>
          <w:bCs/>
          <w:color w:val="000000" w:themeColor="text1"/>
          <w:sz w:val="24"/>
          <w:szCs w:val="24"/>
        </w:rPr>
        <w:t>Critérios para Julgamento da Proposta</w:t>
      </w:r>
    </w:p>
    <w:p w14:paraId="10E67532" w14:textId="77777777" w:rsidR="00256ED1" w:rsidRPr="00256ED1" w:rsidRDefault="00256ED1" w:rsidP="00256ED1">
      <w:pPr>
        <w:pStyle w:val="Standard"/>
        <w:jc w:val="both"/>
        <w:rPr>
          <w:rFonts w:cs="Times New Roman"/>
          <w:sz w:val="24"/>
          <w:szCs w:val="24"/>
        </w:rPr>
      </w:pPr>
    </w:p>
    <w:p w14:paraId="742ABC01"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 proposta apresentada deverá conter o CNPJ da proponente, endereço eletrônico, telefone para contato e prazo de validade e ser endereçada ao Conselho Nacional do Ministério Público – CNMP;</w:t>
      </w:r>
    </w:p>
    <w:p w14:paraId="267B6A96" w14:textId="7C84DBD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trike/>
          <w:sz w:val="24"/>
          <w:szCs w:val="24"/>
        </w:rPr>
      </w:pPr>
      <w:r w:rsidRPr="00256ED1">
        <w:rPr>
          <w:rFonts w:cs="Times New Roman"/>
          <w:sz w:val="24"/>
          <w:szCs w:val="24"/>
        </w:rPr>
        <w:t>O julgamento da proposta será pelo menor preço</w:t>
      </w:r>
      <w:r w:rsidR="00B23666">
        <w:rPr>
          <w:rFonts w:cs="Times New Roman"/>
          <w:sz w:val="24"/>
          <w:szCs w:val="24"/>
        </w:rPr>
        <w:t xml:space="preserve"> por</w:t>
      </w:r>
      <w:r w:rsidRPr="00256ED1">
        <w:rPr>
          <w:rFonts w:cs="Times New Roman"/>
          <w:sz w:val="24"/>
          <w:szCs w:val="24"/>
        </w:rPr>
        <w:t xml:space="preserve"> lote.</w:t>
      </w:r>
    </w:p>
    <w:p w14:paraId="67B4D43B"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Nos preços da proposta deverão estar inclusos todas as despesas e custos diretos e indiretos, como impostos, taxas e fretes;</w:t>
      </w:r>
    </w:p>
    <w:p w14:paraId="1F3ED02D"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u w:val="single"/>
        </w:rPr>
        <w:t>A proposta deverá conter, para cada item: a marca (fabricante), o modelo, o código do fabricante (quando aplicável)</w:t>
      </w:r>
      <w:r w:rsidRPr="00256ED1">
        <w:rPr>
          <w:rFonts w:cs="Times New Roman"/>
          <w:sz w:val="24"/>
          <w:szCs w:val="24"/>
        </w:rPr>
        <w:t>, e a descrição técnica completa do produto a ser fornecido de acordo com as informações constantes na descrição dos itens presentes neste Termo de Referência;</w:t>
      </w:r>
    </w:p>
    <w:p w14:paraId="47C501AC"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As proponentes deverão apresentar preços unitários e totais, em moeda nacional, conforme o anexo I;</w:t>
      </w:r>
    </w:p>
    <w:p w14:paraId="6BDE0D95" w14:textId="77777777" w:rsidR="00256ED1" w:rsidRPr="00256ED1" w:rsidRDefault="00256ED1" w:rsidP="00256ED1">
      <w:pPr>
        <w:pStyle w:val="Standard"/>
        <w:tabs>
          <w:tab w:val="left" w:pos="270"/>
        </w:tabs>
        <w:spacing w:line="360" w:lineRule="auto"/>
        <w:jc w:val="both"/>
        <w:rPr>
          <w:rFonts w:eastAsia="ArialMT" w:cs="Times New Roman"/>
          <w:b/>
          <w:bCs/>
          <w:sz w:val="24"/>
          <w:szCs w:val="24"/>
        </w:rPr>
      </w:pPr>
    </w:p>
    <w:p w14:paraId="40BBEEC3" w14:textId="77777777" w:rsidR="00256ED1" w:rsidRPr="00256ED1" w:rsidRDefault="00256ED1" w:rsidP="00256ED1">
      <w:pPr>
        <w:pStyle w:val="western"/>
        <w:numPr>
          <w:ilvl w:val="0"/>
          <w:numId w:val="135"/>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256ED1">
        <w:rPr>
          <w:rFonts w:ascii="Times New Roman" w:hAnsi="Times New Roman" w:cs="Times New Roman"/>
          <w:b/>
          <w:bCs/>
          <w:sz w:val="24"/>
          <w:szCs w:val="24"/>
        </w:rPr>
        <w:t>Alteração subjetiva</w:t>
      </w:r>
    </w:p>
    <w:p w14:paraId="04C37C65" w14:textId="77777777" w:rsidR="00256ED1" w:rsidRPr="00256ED1" w:rsidRDefault="00256ED1" w:rsidP="00256ED1">
      <w:pPr>
        <w:pStyle w:val="western"/>
        <w:tabs>
          <w:tab w:val="left" w:pos="438"/>
        </w:tabs>
        <w:spacing w:before="0" w:after="0"/>
        <w:rPr>
          <w:rFonts w:ascii="Times New Roman" w:hAnsi="Times New Roman" w:cs="Times New Roman"/>
          <w:sz w:val="24"/>
          <w:szCs w:val="24"/>
        </w:rPr>
      </w:pPr>
    </w:p>
    <w:p w14:paraId="5A87E217" w14:textId="77777777" w:rsidR="00256ED1" w:rsidRPr="00256ED1" w:rsidRDefault="00256ED1" w:rsidP="00256ED1">
      <w:pPr>
        <w:pStyle w:val="western"/>
        <w:tabs>
          <w:tab w:val="left" w:pos="438"/>
        </w:tabs>
        <w:spacing w:before="0" w:after="0"/>
        <w:rPr>
          <w:rFonts w:ascii="Times New Roman" w:hAnsi="Times New Roman" w:cs="Times New Roman"/>
          <w:sz w:val="24"/>
          <w:szCs w:val="24"/>
        </w:rPr>
      </w:pPr>
    </w:p>
    <w:p w14:paraId="29F97D6D" w14:textId="77777777" w:rsidR="00256ED1" w:rsidRPr="00256ED1" w:rsidRDefault="00256ED1" w:rsidP="00256ED1">
      <w:pPr>
        <w:pStyle w:val="Standard"/>
        <w:widowControl w:val="0"/>
        <w:numPr>
          <w:ilvl w:val="1"/>
          <w:numId w:val="136"/>
        </w:numPr>
        <w:tabs>
          <w:tab w:val="left" w:pos="-4050"/>
        </w:tabs>
        <w:autoSpaceDN w:val="0"/>
        <w:spacing w:line="360" w:lineRule="auto"/>
        <w:jc w:val="both"/>
        <w:rPr>
          <w:rFonts w:cs="Times New Roman"/>
          <w:sz w:val="24"/>
          <w:szCs w:val="24"/>
        </w:rPr>
      </w:pPr>
      <w:r w:rsidRPr="00256ED1">
        <w:rPr>
          <w:rFonts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34D75BE" w14:textId="77777777" w:rsidR="00256ED1" w:rsidRPr="00256ED1" w:rsidRDefault="00256ED1" w:rsidP="00256ED1">
      <w:pPr>
        <w:pStyle w:val="Standard"/>
        <w:tabs>
          <w:tab w:val="left" w:pos="270"/>
        </w:tabs>
        <w:spacing w:line="360" w:lineRule="auto"/>
        <w:jc w:val="both"/>
        <w:rPr>
          <w:rFonts w:cs="Times New Roman"/>
          <w:i/>
          <w:iCs/>
          <w:sz w:val="24"/>
          <w:szCs w:val="24"/>
        </w:rPr>
      </w:pPr>
    </w:p>
    <w:p w14:paraId="2DAAEE3D" w14:textId="77777777" w:rsidR="00256ED1" w:rsidRPr="00256ED1" w:rsidRDefault="00256ED1" w:rsidP="00256ED1">
      <w:pPr>
        <w:pStyle w:val="Standard"/>
        <w:widowControl w:val="0"/>
        <w:numPr>
          <w:ilvl w:val="0"/>
          <w:numId w:val="135"/>
        </w:numPr>
        <w:shd w:val="clear" w:color="auto" w:fill="B3B3B3"/>
        <w:autoSpaceDN w:val="0"/>
        <w:jc w:val="both"/>
        <w:rPr>
          <w:rFonts w:cs="Times New Roman"/>
          <w:b/>
          <w:bCs/>
          <w:color w:val="000000"/>
          <w:sz w:val="24"/>
          <w:szCs w:val="24"/>
        </w:rPr>
      </w:pPr>
      <w:r w:rsidRPr="00256ED1">
        <w:rPr>
          <w:rFonts w:cs="Times New Roman"/>
          <w:b/>
          <w:bCs/>
          <w:color w:val="000000" w:themeColor="text1"/>
          <w:sz w:val="24"/>
          <w:szCs w:val="24"/>
        </w:rPr>
        <w:t>Controle da Execução</w:t>
      </w:r>
    </w:p>
    <w:p w14:paraId="11826970" w14:textId="77777777" w:rsidR="00256ED1" w:rsidRPr="00256ED1" w:rsidRDefault="00256ED1" w:rsidP="00256ED1">
      <w:pPr>
        <w:pStyle w:val="Standard"/>
        <w:tabs>
          <w:tab w:val="left" w:pos="438"/>
        </w:tabs>
        <w:snapToGrid w:val="0"/>
        <w:spacing w:line="100" w:lineRule="atLeast"/>
        <w:jc w:val="both"/>
        <w:rPr>
          <w:rFonts w:cs="Times New Roman"/>
          <w:sz w:val="24"/>
          <w:szCs w:val="24"/>
        </w:rPr>
      </w:pPr>
    </w:p>
    <w:p w14:paraId="5313A7E8"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Nos termos do art.</w:t>
      </w:r>
      <w:r w:rsidRPr="00256ED1">
        <w:rPr>
          <w:rFonts w:cs="Times New Roman"/>
          <w:color w:val="FF0000"/>
          <w:sz w:val="24"/>
          <w:szCs w:val="24"/>
        </w:rPr>
        <w:t xml:space="preserve"> </w:t>
      </w:r>
      <w:r w:rsidRPr="00256ED1">
        <w:rPr>
          <w:rFonts w:cs="Times New Roman"/>
          <w:sz w:val="24"/>
          <w:szCs w:val="24"/>
        </w:rPr>
        <w:t xml:space="preserve">33 da Portaria CNMP-SG 147/2017, às atribuições dos fiscais de </w:t>
      </w:r>
      <w:r w:rsidRPr="00256ED1">
        <w:rPr>
          <w:rFonts w:cs="Times New Roman"/>
          <w:sz w:val="24"/>
          <w:szCs w:val="24"/>
        </w:rPr>
        <w:lastRenderedPageBreak/>
        <w:t>contratos ficarão a cargo da área requisitante que irá acompanhar, fiscalizar e gerenciar a execução do objeto constante deste Termo de Referência, anotando em registro próprio todas as ocorrências relacionadas com a execução e determinando o que for necessário à regularização de falhas ou defeitos observados.</w:t>
      </w:r>
    </w:p>
    <w:p w14:paraId="341D4E4B"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As decisões e providências que ultrapassarem a competência do representante deverão ser solicitadas ao seu gestor, em tempo hábil para adoção das medidas convenientes (Art. 67, §2º Lei 8.666/93).</w:t>
      </w:r>
    </w:p>
    <w:p w14:paraId="63515302"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 ordem de fornecimento, acompanhada da Nota de Empenho, constituirá documentos de autorização para a entrega dos materiais.</w:t>
      </w:r>
    </w:p>
    <w:p w14:paraId="41EA63AB"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7FE7F32"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O Conselho Nacional do Ministério Público poderá rejeitar, no todo ou em parte, se em desacordo com o Termo de Referência.</w:t>
      </w:r>
    </w:p>
    <w:p w14:paraId="59628677"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Quaisquer exigências da Fiscalização, inerentes ao Objeto da presente contratação, deverão ser prontamente atendidas PELA CONTRATADA.</w:t>
      </w:r>
    </w:p>
    <w:p w14:paraId="33CD7340" w14:textId="77777777" w:rsidR="00256ED1" w:rsidRPr="00256ED1" w:rsidRDefault="00256ED1" w:rsidP="00256ED1">
      <w:pPr>
        <w:pStyle w:val="Standard"/>
        <w:tabs>
          <w:tab w:val="left" w:pos="70"/>
        </w:tabs>
        <w:snapToGrid w:val="0"/>
        <w:spacing w:before="57" w:after="57" w:line="360" w:lineRule="auto"/>
        <w:jc w:val="both"/>
        <w:rPr>
          <w:rFonts w:cs="Times New Roman"/>
          <w:i/>
          <w:iCs/>
          <w:sz w:val="24"/>
          <w:szCs w:val="24"/>
        </w:rPr>
      </w:pPr>
    </w:p>
    <w:p w14:paraId="6BCB26EE" w14:textId="77777777" w:rsidR="00256ED1" w:rsidRPr="00256ED1" w:rsidRDefault="00256ED1" w:rsidP="00256ED1">
      <w:pPr>
        <w:pStyle w:val="Standard"/>
        <w:widowControl w:val="0"/>
        <w:numPr>
          <w:ilvl w:val="0"/>
          <w:numId w:val="135"/>
        </w:numPr>
        <w:shd w:val="clear" w:color="auto" w:fill="B3B3B3"/>
        <w:autoSpaceDN w:val="0"/>
        <w:jc w:val="both"/>
        <w:rPr>
          <w:rFonts w:cs="Times New Roman"/>
          <w:b/>
          <w:bCs/>
          <w:color w:val="000000"/>
          <w:sz w:val="24"/>
          <w:szCs w:val="24"/>
        </w:rPr>
      </w:pPr>
      <w:r w:rsidRPr="00256ED1">
        <w:rPr>
          <w:rFonts w:cs="Times New Roman"/>
          <w:b/>
          <w:bCs/>
          <w:color w:val="000000" w:themeColor="text1"/>
          <w:sz w:val="24"/>
          <w:szCs w:val="24"/>
        </w:rPr>
        <w:t>Condições de pagamento</w:t>
      </w:r>
    </w:p>
    <w:p w14:paraId="6BA159A4" w14:textId="77777777" w:rsidR="00256ED1" w:rsidRPr="00256ED1" w:rsidRDefault="00256ED1" w:rsidP="00256ED1">
      <w:pPr>
        <w:pStyle w:val="Standard"/>
        <w:tabs>
          <w:tab w:val="left" w:pos="270"/>
        </w:tabs>
        <w:spacing w:line="360" w:lineRule="auto"/>
        <w:jc w:val="both"/>
        <w:rPr>
          <w:rFonts w:cs="Times New Roman"/>
          <w:sz w:val="24"/>
          <w:szCs w:val="24"/>
        </w:rPr>
      </w:pPr>
    </w:p>
    <w:p w14:paraId="27F8D90C"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10AB6D91"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Caso A CONTRATADA seja optante pelo “SIMPLES” (Lei nº 9.317/96), </w:t>
      </w:r>
      <w:r w:rsidRPr="00256ED1">
        <w:rPr>
          <w:rFonts w:cs="Times New Roman"/>
          <w:sz w:val="24"/>
          <w:szCs w:val="24"/>
          <w:u w:val="single"/>
        </w:rPr>
        <w:t xml:space="preserve">será obrigada a informar no corpo da nota fiscal e apresentar declaração, na forma do Anexo IV da Instrução Normativa SRF nº 1.234, de 11/01/2012, em duas vias, assinadas pelo seu </w:t>
      </w:r>
      <w:r w:rsidRPr="00256ED1">
        <w:rPr>
          <w:rFonts w:cs="Times New Roman"/>
          <w:sz w:val="24"/>
          <w:szCs w:val="24"/>
          <w:u w:val="single"/>
        </w:rPr>
        <w:lastRenderedPageBreak/>
        <w:t>representante legal</w:t>
      </w:r>
      <w:r w:rsidRPr="00256ED1">
        <w:rPr>
          <w:rFonts w:cs="Times New Roman"/>
          <w:sz w:val="24"/>
          <w:szCs w:val="24"/>
        </w:rPr>
        <w:t>.</w:t>
      </w:r>
    </w:p>
    <w:p w14:paraId="1B96FCBD"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O pagamento será feito por meio de depósito na conta corrente da CONTRATADA, através de Ordem Bancária, mediante apresentação da respectiva Nota Fiscal/Fatura do fornecimento.</w:t>
      </w:r>
    </w:p>
    <w:p w14:paraId="0A6AA6D2"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88E76B2"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Sobre o valor da nota fiscal, O CONTRATANTE fará as retenções devidas ao INSS e as dos impostos e contribuições previstas na Instrução Normativa SRF nº 1.234, de 11/01/2012.</w:t>
      </w:r>
    </w:p>
    <w:p w14:paraId="4C6C4B2D"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 apresentação de certidões atrasadas ou irregulares com a nota fiscal ensejará anotação do fiscal em registro próprio e criará pendência a ser sanada pela CONTRATADA.</w:t>
      </w:r>
    </w:p>
    <w:p w14:paraId="718CE63F"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14:paraId="4569E41D"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0A6115AA" w14:textId="77777777" w:rsidR="00256ED1" w:rsidRPr="00256ED1" w:rsidRDefault="00256ED1" w:rsidP="00256ED1">
      <w:pPr>
        <w:pStyle w:val="Standard"/>
        <w:tabs>
          <w:tab w:val="left" w:pos="270"/>
        </w:tabs>
        <w:spacing w:line="360" w:lineRule="auto"/>
        <w:jc w:val="both"/>
        <w:rPr>
          <w:rFonts w:cs="Times New Roman"/>
          <w:sz w:val="24"/>
          <w:szCs w:val="24"/>
        </w:rPr>
      </w:pPr>
    </w:p>
    <w:p w14:paraId="4988C82A" w14:textId="77777777" w:rsidR="00256ED1" w:rsidRPr="00256ED1" w:rsidRDefault="00256ED1" w:rsidP="00256ED1">
      <w:pPr>
        <w:pStyle w:val="Standard"/>
        <w:widowControl w:val="0"/>
        <w:numPr>
          <w:ilvl w:val="0"/>
          <w:numId w:val="135"/>
        </w:numPr>
        <w:shd w:val="clear" w:color="auto" w:fill="B3B3B3"/>
        <w:autoSpaceDN w:val="0"/>
        <w:jc w:val="both"/>
        <w:rPr>
          <w:rFonts w:cs="Times New Roman"/>
          <w:b/>
          <w:bCs/>
          <w:color w:val="000000"/>
          <w:sz w:val="24"/>
          <w:szCs w:val="24"/>
        </w:rPr>
      </w:pPr>
      <w:r w:rsidRPr="00256ED1">
        <w:rPr>
          <w:rFonts w:cs="Times New Roman"/>
          <w:b/>
          <w:bCs/>
          <w:color w:val="000000" w:themeColor="text1"/>
          <w:sz w:val="24"/>
          <w:szCs w:val="24"/>
        </w:rPr>
        <w:t>Das sanções administrativas</w:t>
      </w:r>
    </w:p>
    <w:p w14:paraId="1F73CFF2" w14:textId="77777777" w:rsidR="00256ED1" w:rsidRPr="00256ED1" w:rsidRDefault="00256ED1" w:rsidP="00256ED1">
      <w:pPr>
        <w:pStyle w:val="Standard"/>
        <w:tabs>
          <w:tab w:val="left" w:pos="270"/>
        </w:tabs>
        <w:spacing w:line="360" w:lineRule="auto"/>
        <w:jc w:val="both"/>
        <w:rPr>
          <w:rFonts w:cs="Times New Roman"/>
          <w:sz w:val="24"/>
          <w:szCs w:val="24"/>
        </w:rPr>
      </w:pPr>
    </w:p>
    <w:p w14:paraId="38FD44D7"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Com fundamento na Portaria CNMP-SG nº 378/2021 e no art. 7º da Lei nº 10.520/2002, ficará </w:t>
      </w:r>
      <w:r w:rsidRPr="00256ED1">
        <w:rPr>
          <w:rFonts w:cs="Times New Roman"/>
          <w:b/>
          <w:bCs/>
          <w:sz w:val="24"/>
          <w:szCs w:val="24"/>
        </w:rPr>
        <w:t>impedida de licitar e contratar com a União</w:t>
      </w:r>
      <w:r w:rsidRPr="00256ED1">
        <w:rPr>
          <w:rFonts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 </w:t>
      </w:r>
    </w:p>
    <w:p w14:paraId="6746C259" w14:textId="27254EF8" w:rsidR="00256ED1" w:rsidRPr="00256ED1" w:rsidRDefault="00256ED1" w:rsidP="00256ED1">
      <w:pPr>
        <w:pStyle w:val="Standard"/>
        <w:widowControl w:val="0"/>
        <w:numPr>
          <w:ilvl w:val="1"/>
          <w:numId w:val="137"/>
        </w:numPr>
        <w:tabs>
          <w:tab w:val="left" w:pos="-4050"/>
        </w:tabs>
        <w:autoSpaceDN w:val="0"/>
        <w:spacing w:line="360" w:lineRule="auto"/>
        <w:jc w:val="both"/>
        <w:rPr>
          <w:rFonts w:cs="Times New Roman"/>
          <w:sz w:val="24"/>
          <w:szCs w:val="24"/>
        </w:rPr>
      </w:pPr>
      <w:r w:rsidRPr="00256ED1">
        <w:rPr>
          <w:rFonts w:cs="Times New Roman"/>
          <w:sz w:val="24"/>
          <w:szCs w:val="24"/>
        </w:rPr>
        <w:lastRenderedPageBreak/>
        <w:t>deixar de entregar os documentos exigidos no certame (prazo de 1 m</w:t>
      </w:r>
      <w:r w:rsidR="00976AF9">
        <w:rPr>
          <w:rFonts w:cs="Times New Roman"/>
          <w:sz w:val="24"/>
          <w:szCs w:val="24"/>
        </w:rPr>
        <w:t>ês</w:t>
      </w:r>
      <w:r w:rsidRPr="00256ED1">
        <w:rPr>
          <w:rFonts w:cs="Times New Roman"/>
          <w:sz w:val="24"/>
          <w:szCs w:val="24"/>
        </w:rPr>
        <w:t xml:space="preserve">); </w:t>
      </w:r>
    </w:p>
    <w:p w14:paraId="209AACCC" w14:textId="77777777" w:rsidR="00256ED1" w:rsidRPr="00256ED1" w:rsidRDefault="00256ED1" w:rsidP="00256ED1">
      <w:pPr>
        <w:pStyle w:val="Standard"/>
        <w:widowControl w:val="0"/>
        <w:numPr>
          <w:ilvl w:val="1"/>
          <w:numId w:val="137"/>
        </w:numPr>
        <w:tabs>
          <w:tab w:val="left" w:pos="-4050"/>
        </w:tabs>
        <w:autoSpaceDN w:val="0"/>
        <w:spacing w:line="360" w:lineRule="auto"/>
        <w:jc w:val="both"/>
        <w:rPr>
          <w:rFonts w:cs="Times New Roman"/>
          <w:sz w:val="24"/>
          <w:szCs w:val="24"/>
        </w:rPr>
      </w:pPr>
      <w:r w:rsidRPr="00256ED1">
        <w:rPr>
          <w:rFonts w:cs="Times New Roman"/>
          <w:sz w:val="24"/>
          <w:szCs w:val="24"/>
        </w:rPr>
        <w:t xml:space="preserve">não mantiver a proposta (prazo de 1 mês); </w:t>
      </w:r>
    </w:p>
    <w:p w14:paraId="68E3C721" w14:textId="77777777" w:rsidR="00256ED1" w:rsidRPr="00256ED1" w:rsidRDefault="00256ED1" w:rsidP="00256ED1">
      <w:pPr>
        <w:pStyle w:val="Standard"/>
        <w:widowControl w:val="0"/>
        <w:numPr>
          <w:ilvl w:val="1"/>
          <w:numId w:val="137"/>
        </w:numPr>
        <w:tabs>
          <w:tab w:val="left" w:pos="-4050"/>
        </w:tabs>
        <w:autoSpaceDN w:val="0"/>
        <w:spacing w:line="360" w:lineRule="auto"/>
        <w:jc w:val="both"/>
        <w:rPr>
          <w:rFonts w:cs="Times New Roman"/>
          <w:sz w:val="24"/>
          <w:szCs w:val="24"/>
        </w:rPr>
      </w:pPr>
      <w:r w:rsidRPr="00256ED1">
        <w:rPr>
          <w:rFonts w:cs="Times New Roman"/>
          <w:sz w:val="24"/>
          <w:szCs w:val="24"/>
        </w:rPr>
        <w:t xml:space="preserve">ensejar o retardamento da execução do objeto (prazo de 3 meses); </w:t>
      </w:r>
    </w:p>
    <w:p w14:paraId="055B1F99" w14:textId="77777777" w:rsidR="00256ED1" w:rsidRPr="00256ED1" w:rsidRDefault="00256ED1" w:rsidP="00256ED1">
      <w:pPr>
        <w:pStyle w:val="Standard"/>
        <w:widowControl w:val="0"/>
        <w:numPr>
          <w:ilvl w:val="1"/>
          <w:numId w:val="137"/>
        </w:numPr>
        <w:tabs>
          <w:tab w:val="left" w:pos="-4050"/>
        </w:tabs>
        <w:autoSpaceDN w:val="0"/>
        <w:spacing w:line="360" w:lineRule="auto"/>
        <w:jc w:val="both"/>
        <w:rPr>
          <w:rFonts w:cs="Times New Roman"/>
          <w:sz w:val="24"/>
          <w:szCs w:val="24"/>
        </w:rPr>
      </w:pPr>
      <w:r w:rsidRPr="00256ED1">
        <w:rPr>
          <w:rFonts w:cs="Times New Roman"/>
          <w:sz w:val="24"/>
          <w:szCs w:val="24"/>
        </w:rPr>
        <w:t xml:space="preserve">falhar na execução do contrato (prazo de 9 meses); </w:t>
      </w:r>
    </w:p>
    <w:p w14:paraId="13D7E58F" w14:textId="77777777" w:rsidR="00256ED1" w:rsidRPr="00256ED1" w:rsidRDefault="00256ED1" w:rsidP="00256ED1">
      <w:pPr>
        <w:pStyle w:val="Standard"/>
        <w:widowControl w:val="0"/>
        <w:numPr>
          <w:ilvl w:val="1"/>
          <w:numId w:val="137"/>
        </w:numPr>
        <w:tabs>
          <w:tab w:val="left" w:pos="-4050"/>
        </w:tabs>
        <w:autoSpaceDN w:val="0"/>
        <w:spacing w:line="360" w:lineRule="auto"/>
        <w:jc w:val="both"/>
        <w:rPr>
          <w:rFonts w:cs="Times New Roman"/>
          <w:sz w:val="24"/>
          <w:szCs w:val="24"/>
        </w:rPr>
      </w:pPr>
      <w:r w:rsidRPr="00256ED1">
        <w:rPr>
          <w:rFonts w:cs="Times New Roman"/>
          <w:sz w:val="24"/>
          <w:szCs w:val="24"/>
        </w:rPr>
        <w:t xml:space="preserve">deixar de celebrar o contrato ou instrumento equivalente, quando convocado dentro do prazo de validade da proposta (prazo de 12 meses); </w:t>
      </w:r>
    </w:p>
    <w:p w14:paraId="5C8E6288" w14:textId="77777777" w:rsidR="00256ED1" w:rsidRPr="00256ED1" w:rsidRDefault="00256ED1" w:rsidP="00256ED1">
      <w:pPr>
        <w:pStyle w:val="Standard"/>
        <w:widowControl w:val="0"/>
        <w:numPr>
          <w:ilvl w:val="1"/>
          <w:numId w:val="137"/>
        </w:numPr>
        <w:tabs>
          <w:tab w:val="left" w:pos="-4050"/>
        </w:tabs>
        <w:autoSpaceDN w:val="0"/>
        <w:spacing w:line="360" w:lineRule="auto"/>
        <w:jc w:val="both"/>
        <w:rPr>
          <w:rFonts w:cs="Times New Roman"/>
          <w:sz w:val="24"/>
          <w:szCs w:val="24"/>
        </w:rPr>
      </w:pPr>
      <w:r w:rsidRPr="00256ED1">
        <w:rPr>
          <w:rFonts w:cs="Times New Roman"/>
          <w:sz w:val="24"/>
          <w:szCs w:val="24"/>
        </w:rPr>
        <w:t xml:space="preserve">apresentar documentação falsa (prazo de 36 meses); </w:t>
      </w:r>
    </w:p>
    <w:p w14:paraId="5D66F577" w14:textId="77777777" w:rsidR="00256ED1" w:rsidRPr="00256ED1" w:rsidRDefault="00256ED1" w:rsidP="00256ED1">
      <w:pPr>
        <w:pStyle w:val="Standard"/>
        <w:widowControl w:val="0"/>
        <w:numPr>
          <w:ilvl w:val="1"/>
          <w:numId w:val="137"/>
        </w:numPr>
        <w:tabs>
          <w:tab w:val="left" w:pos="-4050"/>
        </w:tabs>
        <w:autoSpaceDN w:val="0"/>
        <w:spacing w:line="360" w:lineRule="auto"/>
        <w:jc w:val="both"/>
        <w:rPr>
          <w:rFonts w:cs="Times New Roman"/>
          <w:sz w:val="24"/>
          <w:szCs w:val="24"/>
        </w:rPr>
      </w:pPr>
      <w:r w:rsidRPr="00256ED1">
        <w:rPr>
          <w:rFonts w:cs="Times New Roman"/>
          <w:sz w:val="24"/>
          <w:szCs w:val="24"/>
        </w:rPr>
        <w:t xml:space="preserve">fraudar na execução do contrato (prazo de 48 meses); </w:t>
      </w:r>
    </w:p>
    <w:p w14:paraId="51E3ABF3" w14:textId="77777777" w:rsidR="00256ED1" w:rsidRPr="00256ED1" w:rsidRDefault="00256ED1" w:rsidP="00256ED1">
      <w:pPr>
        <w:pStyle w:val="Standard"/>
        <w:widowControl w:val="0"/>
        <w:numPr>
          <w:ilvl w:val="1"/>
          <w:numId w:val="137"/>
        </w:numPr>
        <w:tabs>
          <w:tab w:val="left" w:pos="-4050"/>
        </w:tabs>
        <w:autoSpaceDN w:val="0"/>
        <w:spacing w:line="360" w:lineRule="auto"/>
        <w:jc w:val="both"/>
        <w:rPr>
          <w:rFonts w:cs="Times New Roman"/>
          <w:sz w:val="24"/>
          <w:szCs w:val="24"/>
        </w:rPr>
      </w:pPr>
      <w:r w:rsidRPr="00256ED1">
        <w:rPr>
          <w:rFonts w:cs="Times New Roman"/>
          <w:sz w:val="24"/>
          <w:szCs w:val="24"/>
        </w:rPr>
        <w:t xml:space="preserve">cometer fraude fiscal (prazo de 48 meses); </w:t>
      </w:r>
    </w:p>
    <w:p w14:paraId="26485B53" w14:textId="77777777" w:rsidR="00256ED1" w:rsidRPr="00256ED1" w:rsidRDefault="00256ED1" w:rsidP="00256ED1">
      <w:pPr>
        <w:pStyle w:val="Standard"/>
        <w:widowControl w:val="0"/>
        <w:numPr>
          <w:ilvl w:val="1"/>
          <w:numId w:val="137"/>
        </w:numPr>
        <w:tabs>
          <w:tab w:val="left" w:pos="-4050"/>
        </w:tabs>
        <w:autoSpaceDN w:val="0"/>
        <w:spacing w:line="360" w:lineRule="auto"/>
        <w:jc w:val="both"/>
        <w:rPr>
          <w:rFonts w:cs="Times New Roman"/>
          <w:sz w:val="24"/>
          <w:szCs w:val="24"/>
        </w:rPr>
      </w:pPr>
      <w:r w:rsidRPr="00256ED1">
        <w:rPr>
          <w:rFonts w:cs="Times New Roman"/>
          <w:sz w:val="24"/>
          <w:szCs w:val="24"/>
        </w:rPr>
        <w:t xml:space="preserve">comportar-se de modo inidôneo (prazo de 48 meses);  </w:t>
      </w:r>
    </w:p>
    <w:p w14:paraId="40E45505"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129E80CD"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14:paraId="65C00619"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Considera-se não manutenção da proposta: </w:t>
      </w:r>
    </w:p>
    <w:p w14:paraId="12B6CDD1"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 xml:space="preserve">a) a ausência do seu envio; </w:t>
      </w:r>
    </w:p>
    <w:p w14:paraId="0A029183"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 xml:space="preserve">b) a recusa do seu detalhamento, quando exigido; </w:t>
      </w:r>
    </w:p>
    <w:p w14:paraId="1F95061D"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331850DD"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Considera-se falha na execução contratual o inadimplemento grave ou inescusável de obrigação assumida pela contratada. </w:t>
      </w:r>
    </w:p>
    <w:p w14:paraId="46E30F51"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Considera-se fraude na execução contratual a prática de ato destinado à obtenção de vantagem ilícita, induzindo ou mantendo em erro a unidade sancionadora. </w:t>
      </w:r>
    </w:p>
    <w:p w14:paraId="0FCF78E3"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As sanções previstas no art. 7° da Lei 10.520/2002 e especificadas no subitem 15.1 deste Termo de Referência podem ser aplicadas cumulativamente com a pena de multa. </w:t>
      </w:r>
    </w:p>
    <w:p w14:paraId="255D4381"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lastRenderedPageBreak/>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05F377B2"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b/>
          <w:bCs/>
          <w:sz w:val="24"/>
          <w:szCs w:val="24"/>
        </w:rPr>
        <w:t>Advertência</w:t>
      </w:r>
      <w:r w:rsidRPr="00256ED1">
        <w:rPr>
          <w:rFonts w:cs="Times New Roman"/>
          <w:sz w:val="24"/>
          <w:szCs w:val="24"/>
        </w:rPr>
        <w:t xml:space="preserve"> – na hipótese de falta leve, desde que não caiba a aplicação de sanção mais grave. </w:t>
      </w:r>
    </w:p>
    <w:p w14:paraId="6843943F"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 xml:space="preserve">a.1) Considera-se falta leve o descumprimento contratual que não acarrete prejuízo significativo para a Administração e não interfira diretamente na execução do objeto principal da contratação. </w:t>
      </w:r>
    </w:p>
    <w:p w14:paraId="039B11A7"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 xml:space="preserve">a.2) A advertência será aplicada de forma preventiva e pedagógica nas infrações de menor ofensividade e leves (níveis 01 e 02), conforme constam das tabelas abaixo. </w:t>
      </w:r>
    </w:p>
    <w:p w14:paraId="6F00E232"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0FF290A7" w14:textId="77777777" w:rsidR="00256ED1" w:rsidRPr="00256ED1" w:rsidRDefault="00256ED1" w:rsidP="00256ED1">
      <w:pPr>
        <w:pStyle w:val="Standard"/>
        <w:tabs>
          <w:tab w:val="left" w:pos="-4050"/>
        </w:tabs>
        <w:spacing w:line="360" w:lineRule="auto"/>
        <w:ind w:left="1440"/>
        <w:jc w:val="both"/>
        <w:rPr>
          <w:rFonts w:cs="Times New Roman"/>
          <w:sz w:val="24"/>
          <w:szCs w:val="24"/>
        </w:rPr>
      </w:pPr>
    </w:p>
    <w:p w14:paraId="67A40D24"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b/>
          <w:bCs/>
          <w:sz w:val="24"/>
          <w:szCs w:val="24"/>
        </w:rPr>
        <w:t>Multa</w:t>
      </w:r>
      <w:r w:rsidRPr="00256ED1">
        <w:rPr>
          <w:rFonts w:cs="Times New Roman"/>
          <w:sz w:val="24"/>
          <w:szCs w:val="24"/>
        </w:rPr>
        <w:t xml:space="preserve"> aplicada nas seguintes hipóteses e nas demais previstas na tabela de penalidades deste termo de referência:</w:t>
      </w:r>
    </w:p>
    <w:p w14:paraId="1B98F9F1" w14:textId="77777777" w:rsidR="00256ED1" w:rsidRPr="00256ED1" w:rsidRDefault="00256ED1" w:rsidP="00256ED1">
      <w:pPr>
        <w:pStyle w:val="Standard"/>
        <w:widowControl w:val="0"/>
        <w:numPr>
          <w:ilvl w:val="3"/>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56B9608D" w14:textId="77777777" w:rsidR="00256ED1" w:rsidRPr="00256ED1" w:rsidRDefault="00256ED1" w:rsidP="00256ED1">
      <w:pPr>
        <w:pStyle w:val="Standard"/>
        <w:widowControl w:val="0"/>
        <w:numPr>
          <w:ilvl w:val="3"/>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20B9DE70" w14:textId="77777777" w:rsidR="00256ED1" w:rsidRPr="00256ED1" w:rsidRDefault="00256ED1" w:rsidP="00256ED1">
      <w:pPr>
        <w:pStyle w:val="Standard"/>
        <w:widowControl w:val="0"/>
        <w:numPr>
          <w:ilvl w:val="4"/>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Considera-se inexecução parcial o atraso injustificado superior a 20 (vinte) dias no cumprimento das obrigações principais e acessórias assumidas;  </w:t>
      </w:r>
    </w:p>
    <w:p w14:paraId="159720AB" w14:textId="77777777" w:rsidR="00256ED1" w:rsidRPr="00256ED1" w:rsidRDefault="00256ED1" w:rsidP="00256ED1">
      <w:pPr>
        <w:pStyle w:val="Standard"/>
        <w:widowControl w:val="0"/>
        <w:numPr>
          <w:ilvl w:val="3"/>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Pela caracterização de inexecução total do objeto contratado, será </w:t>
      </w:r>
      <w:r w:rsidRPr="00256ED1">
        <w:rPr>
          <w:rFonts w:cs="Times New Roman"/>
          <w:sz w:val="24"/>
          <w:szCs w:val="24"/>
        </w:rPr>
        <w:lastRenderedPageBreak/>
        <w:t xml:space="preserve">aplicada multa de 30% sobre o valor total do contrato. </w:t>
      </w:r>
    </w:p>
    <w:p w14:paraId="61CCF984" w14:textId="77777777" w:rsidR="00256ED1" w:rsidRPr="00256ED1" w:rsidRDefault="00256ED1" w:rsidP="00256ED1">
      <w:pPr>
        <w:pStyle w:val="Standard"/>
        <w:widowControl w:val="0"/>
        <w:numPr>
          <w:ilvl w:val="4"/>
          <w:numId w:val="135"/>
        </w:numPr>
        <w:tabs>
          <w:tab w:val="left" w:pos="-4050"/>
        </w:tabs>
        <w:autoSpaceDN w:val="0"/>
        <w:spacing w:line="360" w:lineRule="auto"/>
        <w:jc w:val="both"/>
        <w:rPr>
          <w:rFonts w:cs="Times New Roman"/>
          <w:sz w:val="24"/>
          <w:szCs w:val="24"/>
        </w:rPr>
      </w:pPr>
      <w:r w:rsidRPr="00256ED1">
        <w:rPr>
          <w:rFonts w:cs="Times New Roman"/>
          <w:sz w:val="24"/>
          <w:szCs w:val="24"/>
        </w:rPr>
        <w:t>Considera-se inexecução total o atraso injustificado superior a 40 (quarenta) dias no cumprimento da obrigação principal assumida.</w:t>
      </w:r>
    </w:p>
    <w:p w14:paraId="0F8D1C0A" w14:textId="77777777" w:rsidR="00256ED1" w:rsidRPr="00256ED1" w:rsidRDefault="00256ED1" w:rsidP="00256ED1">
      <w:pPr>
        <w:pStyle w:val="Standard"/>
        <w:tabs>
          <w:tab w:val="left" w:pos="-4050"/>
        </w:tabs>
        <w:spacing w:line="360" w:lineRule="auto"/>
        <w:ind w:left="1080"/>
        <w:jc w:val="both"/>
        <w:rPr>
          <w:rFonts w:cs="Times New Roman"/>
          <w:sz w:val="24"/>
          <w:szCs w:val="24"/>
        </w:rPr>
      </w:pPr>
    </w:p>
    <w:p w14:paraId="3379725E"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b/>
          <w:bCs/>
          <w:sz w:val="24"/>
          <w:szCs w:val="24"/>
        </w:rPr>
        <w:t>Suspensão temporária de participação em licitação e impedimentos de contratar com o CNMP</w:t>
      </w:r>
      <w:r w:rsidRPr="00256ED1">
        <w:rPr>
          <w:rFonts w:cs="Times New Roman"/>
          <w:sz w:val="24"/>
          <w:szCs w:val="24"/>
        </w:rPr>
        <w:t xml:space="preserve"> nos termos do art. 87, III, da Lei n 8.666, de 1993, pode ser aplicada para punir reiteradas faltas, ou o cometimento de faltas contratuais graves, nos seguintes prazos e situações:  </w:t>
      </w:r>
    </w:p>
    <w:p w14:paraId="5525459B" w14:textId="77777777" w:rsidR="00256ED1" w:rsidRPr="00256ED1" w:rsidRDefault="00256ED1" w:rsidP="00256ED1">
      <w:pPr>
        <w:pStyle w:val="Standard"/>
        <w:widowControl w:val="0"/>
        <w:numPr>
          <w:ilvl w:val="1"/>
          <w:numId w:val="138"/>
        </w:numPr>
        <w:tabs>
          <w:tab w:val="left" w:pos="-4050"/>
        </w:tabs>
        <w:autoSpaceDN w:val="0"/>
        <w:spacing w:line="360" w:lineRule="auto"/>
        <w:jc w:val="both"/>
        <w:rPr>
          <w:rFonts w:cs="Times New Roman"/>
          <w:sz w:val="24"/>
          <w:szCs w:val="24"/>
        </w:rPr>
      </w:pPr>
      <w:r w:rsidRPr="00256ED1">
        <w:rPr>
          <w:rFonts w:cs="Times New Roman"/>
          <w:sz w:val="24"/>
          <w:szCs w:val="24"/>
        </w:rPr>
        <w:t xml:space="preserve">Execução insatisfatória das obrigações assumidas contratualmente, no caso de a empresa ter sido sancionada anteriormente com multa e/ou advertência; Prazo – 3 meses. </w:t>
      </w:r>
    </w:p>
    <w:p w14:paraId="11EC33C3" w14:textId="77777777" w:rsidR="00256ED1" w:rsidRPr="00256ED1" w:rsidRDefault="00256ED1" w:rsidP="00256ED1">
      <w:pPr>
        <w:pStyle w:val="Standard"/>
        <w:widowControl w:val="0"/>
        <w:numPr>
          <w:ilvl w:val="1"/>
          <w:numId w:val="138"/>
        </w:numPr>
        <w:tabs>
          <w:tab w:val="left" w:pos="-4050"/>
        </w:tabs>
        <w:autoSpaceDN w:val="0"/>
        <w:spacing w:line="360" w:lineRule="auto"/>
        <w:jc w:val="both"/>
        <w:rPr>
          <w:rFonts w:cs="Times New Roman"/>
          <w:sz w:val="24"/>
          <w:szCs w:val="24"/>
        </w:rPr>
      </w:pPr>
      <w:r w:rsidRPr="00256ED1">
        <w:rPr>
          <w:rFonts w:cs="Times New Roman"/>
          <w:sz w:val="24"/>
          <w:szCs w:val="24"/>
        </w:rPr>
        <w:t xml:space="preserve">Não conclusão do objeto contratado no prazo previsto contratualmente; Prazo – 3 meses. </w:t>
      </w:r>
    </w:p>
    <w:p w14:paraId="2D8A7B42" w14:textId="77777777" w:rsidR="00256ED1" w:rsidRPr="00256ED1" w:rsidRDefault="00256ED1" w:rsidP="00256ED1">
      <w:pPr>
        <w:pStyle w:val="Standard"/>
        <w:widowControl w:val="0"/>
        <w:numPr>
          <w:ilvl w:val="1"/>
          <w:numId w:val="138"/>
        </w:numPr>
        <w:tabs>
          <w:tab w:val="left" w:pos="-4050"/>
        </w:tabs>
        <w:autoSpaceDN w:val="0"/>
        <w:spacing w:line="360" w:lineRule="auto"/>
        <w:jc w:val="both"/>
        <w:rPr>
          <w:rFonts w:cs="Times New Roman"/>
          <w:sz w:val="24"/>
          <w:szCs w:val="24"/>
        </w:rPr>
      </w:pPr>
      <w:r w:rsidRPr="00256ED1">
        <w:rPr>
          <w:rFonts w:cs="Times New Roman"/>
          <w:sz w:val="24"/>
          <w:szCs w:val="24"/>
        </w:rPr>
        <w:t xml:space="preserve">Ensejar o retardamento da execução do objeto do contrato; Prazo – 3 meses. </w:t>
      </w:r>
    </w:p>
    <w:p w14:paraId="34A76E64" w14:textId="77777777" w:rsidR="00256ED1" w:rsidRPr="00256ED1" w:rsidRDefault="00256ED1" w:rsidP="00256ED1">
      <w:pPr>
        <w:pStyle w:val="Standard"/>
        <w:widowControl w:val="0"/>
        <w:numPr>
          <w:ilvl w:val="1"/>
          <w:numId w:val="138"/>
        </w:numPr>
        <w:tabs>
          <w:tab w:val="left" w:pos="-4050"/>
        </w:tabs>
        <w:autoSpaceDN w:val="0"/>
        <w:spacing w:line="360" w:lineRule="auto"/>
        <w:jc w:val="both"/>
        <w:rPr>
          <w:rFonts w:cs="Times New Roman"/>
          <w:sz w:val="24"/>
          <w:szCs w:val="24"/>
        </w:rPr>
      </w:pPr>
      <w:r w:rsidRPr="00256ED1">
        <w:rPr>
          <w:rFonts w:cs="Times New Roman"/>
          <w:sz w:val="24"/>
          <w:szCs w:val="24"/>
        </w:rPr>
        <w:t xml:space="preserve">Não manter as condições apresentadas na proposta; Prazo – 9 meses. </w:t>
      </w:r>
    </w:p>
    <w:p w14:paraId="1642BCE2" w14:textId="77777777" w:rsidR="00256ED1" w:rsidRPr="00256ED1" w:rsidRDefault="00256ED1" w:rsidP="00256ED1">
      <w:pPr>
        <w:pStyle w:val="Standard"/>
        <w:widowControl w:val="0"/>
        <w:numPr>
          <w:ilvl w:val="1"/>
          <w:numId w:val="138"/>
        </w:numPr>
        <w:tabs>
          <w:tab w:val="left" w:pos="-4050"/>
        </w:tabs>
        <w:autoSpaceDN w:val="0"/>
        <w:spacing w:line="360" w:lineRule="auto"/>
        <w:jc w:val="both"/>
        <w:rPr>
          <w:rFonts w:cs="Times New Roman"/>
          <w:sz w:val="24"/>
          <w:szCs w:val="24"/>
        </w:rPr>
      </w:pPr>
      <w:r w:rsidRPr="00256ED1">
        <w:rPr>
          <w:rFonts w:cs="Times New Roman"/>
          <w:sz w:val="24"/>
          <w:szCs w:val="24"/>
        </w:rPr>
        <w:t xml:space="preserve">Não substituição de material entregue em desacordo com as especificações no prazo previsto contratualmente ou concedido pela Administração; Prazo – 6 meses.  </w:t>
      </w:r>
    </w:p>
    <w:p w14:paraId="1954F9AE" w14:textId="77777777" w:rsidR="00256ED1" w:rsidRPr="00256ED1" w:rsidRDefault="00256ED1" w:rsidP="00256ED1">
      <w:pPr>
        <w:pStyle w:val="Standard"/>
        <w:widowControl w:val="0"/>
        <w:numPr>
          <w:ilvl w:val="1"/>
          <w:numId w:val="138"/>
        </w:numPr>
        <w:tabs>
          <w:tab w:val="left" w:pos="-4050"/>
        </w:tabs>
        <w:autoSpaceDN w:val="0"/>
        <w:spacing w:line="360" w:lineRule="auto"/>
        <w:jc w:val="both"/>
        <w:rPr>
          <w:rFonts w:cs="Times New Roman"/>
          <w:sz w:val="24"/>
          <w:szCs w:val="24"/>
        </w:rPr>
      </w:pPr>
      <w:r w:rsidRPr="00256ED1">
        <w:rPr>
          <w:rFonts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6BFB37F0" w14:textId="77777777" w:rsidR="00256ED1" w:rsidRPr="00256ED1" w:rsidRDefault="00256ED1" w:rsidP="00256ED1">
      <w:pPr>
        <w:pStyle w:val="Standard"/>
        <w:widowControl w:val="0"/>
        <w:numPr>
          <w:ilvl w:val="1"/>
          <w:numId w:val="138"/>
        </w:numPr>
        <w:tabs>
          <w:tab w:val="left" w:pos="-4050"/>
        </w:tabs>
        <w:autoSpaceDN w:val="0"/>
        <w:spacing w:line="360" w:lineRule="auto"/>
        <w:jc w:val="both"/>
        <w:rPr>
          <w:rFonts w:cs="Times New Roman"/>
          <w:sz w:val="24"/>
          <w:szCs w:val="24"/>
        </w:rPr>
      </w:pPr>
      <w:r w:rsidRPr="00256ED1">
        <w:rPr>
          <w:rFonts w:cs="Times New Roman"/>
          <w:sz w:val="24"/>
          <w:szCs w:val="24"/>
        </w:rPr>
        <w:t xml:space="preserve">Atraso injustificado, superior a 45 (quarenta e cinco) dias, no cumprimento das obrigações assumidas contratualmente, que tenha acarretado prejuízo à Administração; Prazo – 12 meses. </w:t>
      </w:r>
    </w:p>
    <w:p w14:paraId="1F9DE714" w14:textId="77777777" w:rsidR="00256ED1" w:rsidRPr="00256ED1" w:rsidRDefault="00256ED1" w:rsidP="00256ED1">
      <w:pPr>
        <w:pStyle w:val="Standard"/>
        <w:widowControl w:val="0"/>
        <w:numPr>
          <w:ilvl w:val="1"/>
          <w:numId w:val="138"/>
        </w:numPr>
        <w:tabs>
          <w:tab w:val="left" w:pos="-4050"/>
        </w:tabs>
        <w:autoSpaceDN w:val="0"/>
        <w:spacing w:line="360" w:lineRule="auto"/>
        <w:jc w:val="both"/>
        <w:rPr>
          <w:rFonts w:cs="Times New Roman"/>
          <w:sz w:val="24"/>
          <w:szCs w:val="24"/>
        </w:rPr>
      </w:pPr>
      <w:r w:rsidRPr="00256ED1">
        <w:rPr>
          <w:rFonts w:cs="Times New Roman"/>
          <w:sz w:val="24"/>
          <w:szCs w:val="24"/>
        </w:rPr>
        <w:t xml:space="preserve">Cometimento de irregularidades que acarretem prejuízos à Administração, ensejando a rescisão da contratação por sua culpa; Prazo – 18 meses. </w:t>
      </w:r>
    </w:p>
    <w:p w14:paraId="07B6AB88" w14:textId="77777777" w:rsidR="00256ED1" w:rsidRPr="00256ED1" w:rsidRDefault="00256ED1" w:rsidP="00256ED1">
      <w:pPr>
        <w:pStyle w:val="Standard"/>
        <w:widowControl w:val="0"/>
        <w:numPr>
          <w:ilvl w:val="1"/>
          <w:numId w:val="138"/>
        </w:numPr>
        <w:tabs>
          <w:tab w:val="left" w:pos="-4050"/>
        </w:tabs>
        <w:autoSpaceDN w:val="0"/>
        <w:spacing w:line="360" w:lineRule="auto"/>
        <w:jc w:val="both"/>
        <w:rPr>
          <w:rFonts w:cs="Times New Roman"/>
          <w:sz w:val="24"/>
          <w:szCs w:val="24"/>
        </w:rPr>
      </w:pPr>
      <w:r w:rsidRPr="00256ED1">
        <w:rPr>
          <w:rFonts w:cs="Times New Roman"/>
          <w:sz w:val="24"/>
          <w:szCs w:val="24"/>
        </w:rPr>
        <w:t xml:space="preserve">Inexecução total do objeto contratado; Prazo – 24 meses. </w:t>
      </w:r>
    </w:p>
    <w:p w14:paraId="05DF3BE7" w14:textId="77777777" w:rsidR="00256ED1" w:rsidRPr="00256ED1" w:rsidRDefault="00256ED1" w:rsidP="00256ED1">
      <w:pPr>
        <w:pStyle w:val="Standard"/>
        <w:tabs>
          <w:tab w:val="left" w:pos="-4050"/>
        </w:tabs>
        <w:spacing w:line="360" w:lineRule="auto"/>
        <w:ind w:left="1080"/>
        <w:jc w:val="both"/>
        <w:rPr>
          <w:rFonts w:cs="Times New Roman"/>
          <w:sz w:val="24"/>
          <w:szCs w:val="24"/>
        </w:rPr>
      </w:pPr>
    </w:p>
    <w:p w14:paraId="6009C8EF"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b/>
          <w:bCs/>
          <w:sz w:val="24"/>
          <w:szCs w:val="24"/>
        </w:rPr>
        <w:t>A declaração de inidoneidade para licitar ou contratar com a Administração Pública</w:t>
      </w:r>
      <w:r w:rsidRPr="00256ED1">
        <w:rPr>
          <w:rFonts w:cs="Times New Roman"/>
          <w:sz w:val="24"/>
          <w:szCs w:val="24"/>
        </w:rPr>
        <w:t xml:space="preserve">, nos termos do art. 87, IV da Lei nº 8666 de 19993, tem por objetivo punir faltas contratuais gravíssimas e pode ser aplicada nas hipóteses de a contratada: </w:t>
      </w:r>
    </w:p>
    <w:p w14:paraId="726E659E"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Sofrer condenação definitiva por praticar, por meio doloso, fraude fiscal no </w:t>
      </w:r>
      <w:r w:rsidRPr="00256ED1">
        <w:rPr>
          <w:rFonts w:cs="Times New Roman"/>
          <w:sz w:val="24"/>
          <w:szCs w:val="24"/>
        </w:rPr>
        <w:lastRenderedPageBreak/>
        <w:t xml:space="preserve">recolhimento de qualquer tributo; </w:t>
      </w:r>
    </w:p>
    <w:p w14:paraId="103D54B7"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Praticar ato ilícito visando frustrar os objetivos da licitação; </w:t>
      </w:r>
    </w:p>
    <w:p w14:paraId="1BE79CC4"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Demonstrar não possuir idoneidade para contratar com a Administração em virtude de atos ilícitos praticados; </w:t>
      </w:r>
    </w:p>
    <w:p w14:paraId="1F75CC18"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Praticar ato configurado como crime pelo Capítulo II-B do Título XI do Decreto-Lei nº 2.848, de 7 de dezembro de 1940 (Código Penal) durante a execução do contrato. </w:t>
      </w:r>
    </w:p>
    <w:p w14:paraId="052373BD"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Os efeitos persistirão enquanto durarem os motivos que deram causa à aplicação da penalidade ou até que seja promovida a reabilitação da empresa perante à Administração. </w:t>
      </w:r>
    </w:p>
    <w:p w14:paraId="3C1BC3EC"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A reabilitação será concedida sempre que o contratado ressarcir a Administração pelos prejuízos causados e após o decurso de 2 (dois) anos da aplicação. </w:t>
      </w:r>
    </w:p>
    <w:p w14:paraId="1037F94C"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4E6393CD"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5D2A0C58"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312862E3"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a) Tenham sofrido condenação definitiva por praticarem, por meios dolosos, fraudes fiscais no recolhimento de quaisquer tributos;</w:t>
      </w:r>
    </w:p>
    <w:p w14:paraId="75666CE9"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b) Tenham praticado atos ilícitos visando a frustrar os objetivos da licitação;</w:t>
      </w:r>
    </w:p>
    <w:p w14:paraId="756D2DAA"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c) Demonstrem não possuir idoneidade para contratar com a Administração em virtude de atos ilícitos praticados.</w:t>
      </w:r>
    </w:p>
    <w:p w14:paraId="787DB8E2" w14:textId="77777777" w:rsidR="00256ED1" w:rsidRPr="00256ED1" w:rsidRDefault="00256ED1" w:rsidP="00256ED1">
      <w:pPr>
        <w:pStyle w:val="Standard"/>
        <w:tabs>
          <w:tab w:val="left" w:pos="-4050"/>
        </w:tabs>
        <w:spacing w:line="360" w:lineRule="auto"/>
        <w:ind w:left="1080"/>
        <w:jc w:val="both"/>
        <w:rPr>
          <w:rFonts w:cs="Times New Roman"/>
          <w:sz w:val="24"/>
          <w:szCs w:val="24"/>
        </w:rPr>
      </w:pPr>
      <w:r w:rsidRPr="00256ED1">
        <w:rPr>
          <w:rFonts w:cs="Times New Roman"/>
          <w:sz w:val="24"/>
          <w:szCs w:val="24"/>
        </w:rPr>
        <w:t>d) Praticar ato configurado como crime pelo Capítulo II-B do Título XI do Decreto-Lei nº 2.848, de 7 de dezembro de 1940 (Código Penal), durante a execução do contrato.</w:t>
      </w:r>
    </w:p>
    <w:p w14:paraId="0A2AA61F" w14:textId="77777777" w:rsidR="00256ED1" w:rsidRPr="00256ED1" w:rsidRDefault="00256ED1" w:rsidP="00256ED1">
      <w:pPr>
        <w:pStyle w:val="Standard"/>
        <w:tabs>
          <w:tab w:val="left" w:pos="-4050"/>
        </w:tabs>
        <w:spacing w:line="360" w:lineRule="auto"/>
        <w:ind w:left="1080"/>
        <w:jc w:val="both"/>
        <w:rPr>
          <w:rFonts w:cs="Times New Roman"/>
          <w:sz w:val="24"/>
          <w:szCs w:val="24"/>
        </w:rPr>
      </w:pPr>
    </w:p>
    <w:p w14:paraId="2133BC05"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58C0CD9A"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779C7937"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48E31EE1"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4C2466CB" w14:textId="77777777" w:rsidR="00256ED1" w:rsidRPr="00256ED1" w:rsidRDefault="00256ED1" w:rsidP="00256ED1">
      <w:pPr>
        <w:pStyle w:val="Standard"/>
        <w:tabs>
          <w:tab w:val="left" w:pos="270"/>
        </w:tabs>
        <w:spacing w:line="360" w:lineRule="auto"/>
        <w:jc w:val="both"/>
        <w:rPr>
          <w:rFonts w:cs="Times New Roman"/>
          <w:i/>
          <w:iCs/>
          <w:sz w:val="24"/>
          <w:szCs w:val="24"/>
        </w:rPr>
      </w:pPr>
    </w:p>
    <w:p w14:paraId="2B885768" w14:textId="77777777" w:rsidR="00256ED1" w:rsidRPr="00256ED1" w:rsidRDefault="00256ED1" w:rsidP="00256ED1">
      <w:pPr>
        <w:pStyle w:val="Standard"/>
        <w:widowControl w:val="0"/>
        <w:numPr>
          <w:ilvl w:val="0"/>
          <w:numId w:val="135"/>
        </w:numPr>
        <w:shd w:val="clear" w:color="auto" w:fill="B3B3B3"/>
        <w:autoSpaceDN w:val="0"/>
        <w:jc w:val="both"/>
        <w:rPr>
          <w:rFonts w:cs="Times New Roman"/>
          <w:b/>
          <w:bCs/>
          <w:color w:val="000000"/>
          <w:sz w:val="24"/>
          <w:szCs w:val="24"/>
        </w:rPr>
      </w:pPr>
      <w:r w:rsidRPr="00256ED1">
        <w:rPr>
          <w:rFonts w:cs="Times New Roman"/>
          <w:b/>
          <w:bCs/>
          <w:color w:val="000000" w:themeColor="text1"/>
          <w:sz w:val="24"/>
          <w:szCs w:val="24"/>
        </w:rPr>
        <w:t>Tabela de penalidades</w:t>
      </w:r>
    </w:p>
    <w:p w14:paraId="288E0C92" w14:textId="77777777" w:rsidR="00256ED1" w:rsidRPr="00256ED1" w:rsidRDefault="00256ED1" w:rsidP="00256ED1">
      <w:pPr>
        <w:pStyle w:val="Standard"/>
        <w:tabs>
          <w:tab w:val="left" w:pos="270"/>
        </w:tabs>
        <w:jc w:val="both"/>
        <w:rPr>
          <w:rFonts w:cs="Times New Roman"/>
          <w:sz w:val="24"/>
          <w:szCs w:val="24"/>
        </w:rPr>
      </w:pPr>
    </w:p>
    <w:p w14:paraId="6C850412" w14:textId="77777777" w:rsidR="00256ED1" w:rsidRPr="00256ED1" w:rsidRDefault="00256ED1" w:rsidP="00256ED1">
      <w:pPr>
        <w:pStyle w:val="texto"/>
        <w:spacing w:line="240" w:lineRule="auto"/>
        <w:rPr>
          <w:b/>
          <w:sz w:val="24"/>
          <w:szCs w:val="24"/>
        </w:rPr>
      </w:pPr>
    </w:p>
    <w:p w14:paraId="45FA07DF"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Considerações iniciais</w:t>
      </w:r>
    </w:p>
    <w:p w14:paraId="240CCE0E"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1A49B2F9"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 multa poderá ser acumulada com quaisquer outras sanções e será aplicada na seguinte forma:</w:t>
      </w:r>
    </w:p>
    <w:p w14:paraId="1863C3AA" w14:textId="77777777" w:rsidR="00256ED1" w:rsidRPr="00256ED1" w:rsidRDefault="00256ED1" w:rsidP="00256ED1">
      <w:pPr>
        <w:tabs>
          <w:tab w:val="left" w:pos="70"/>
        </w:tabs>
        <w:spacing w:before="57" w:after="57" w:line="360" w:lineRule="auto"/>
        <w:jc w:val="center"/>
        <w:rPr>
          <w:rFonts w:cs="Times New Roman"/>
          <w:b/>
          <w:bCs/>
        </w:rPr>
      </w:pPr>
      <w:r w:rsidRPr="00256ED1">
        <w:rPr>
          <w:rFonts w:eastAsia="Lucida Sans Unicode" w:cs="Times New Roman"/>
          <w:b/>
          <w:bCs/>
        </w:rPr>
        <w:t>Tabela 1: Percentual máximo para as infrações</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8"/>
        <w:gridCol w:w="5020"/>
      </w:tblGrid>
      <w:tr w:rsidR="00256ED1" w:rsidRPr="00256ED1" w14:paraId="7C723411" w14:textId="77777777" w:rsidTr="00E45AB8">
        <w:tc>
          <w:tcPr>
            <w:tcW w:w="4618" w:type="dxa"/>
            <w:shd w:val="clear" w:color="auto" w:fill="B2B2B2"/>
          </w:tcPr>
          <w:p w14:paraId="465615FE" w14:textId="77777777" w:rsidR="00256ED1" w:rsidRPr="00256ED1" w:rsidRDefault="00256ED1" w:rsidP="00E45AB8">
            <w:pPr>
              <w:spacing w:before="57" w:after="57"/>
              <w:jc w:val="center"/>
              <w:rPr>
                <w:rFonts w:cs="Times New Roman"/>
                <w:b/>
                <w:bCs/>
              </w:rPr>
            </w:pPr>
            <w:r w:rsidRPr="00256ED1">
              <w:rPr>
                <w:rFonts w:cs="Times New Roman"/>
                <w:b/>
                <w:bCs/>
              </w:rPr>
              <w:t>INFRAÇÃO</w:t>
            </w:r>
          </w:p>
        </w:tc>
        <w:tc>
          <w:tcPr>
            <w:tcW w:w="5020" w:type="dxa"/>
            <w:shd w:val="clear" w:color="auto" w:fill="B2B2B2"/>
          </w:tcPr>
          <w:p w14:paraId="6F9684D1" w14:textId="77777777" w:rsidR="00256ED1" w:rsidRPr="00256ED1" w:rsidRDefault="00256ED1" w:rsidP="00E45AB8">
            <w:pPr>
              <w:spacing w:before="57" w:after="57"/>
              <w:jc w:val="center"/>
              <w:rPr>
                <w:rFonts w:cs="Times New Roman"/>
              </w:rPr>
            </w:pPr>
            <w:r w:rsidRPr="00256ED1">
              <w:rPr>
                <w:rFonts w:cs="Times New Roman"/>
                <w:b/>
                <w:bCs/>
              </w:rPr>
              <w:t xml:space="preserve">MULTA </w:t>
            </w:r>
          </w:p>
        </w:tc>
      </w:tr>
      <w:tr w:rsidR="00256ED1" w:rsidRPr="00256ED1" w14:paraId="414215EF" w14:textId="77777777" w:rsidTr="00E45AB8">
        <w:tc>
          <w:tcPr>
            <w:tcW w:w="4618" w:type="dxa"/>
            <w:shd w:val="clear" w:color="auto" w:fill="auto"/>
          </w:tcPr>
          <w:p w14:paraId="444470FA" w14:textId="77777777" w:rsidR="00256ED1" w:rsidRPr="00256ED1" w:rsidRDefault="00256ED1" w:rsidP="00E45AB8">
            <w:pPr>
              <w:spacing w:before="57" w:after="57"/>
              <w:jc w:val="both"/>
              <w:rPr>
                <w:rFonts w:eastAsia="TTE4D8A148t00" w:cs="Times New Roman"/>
                <w:color w:val="000000"/>
              </w:rPr>
            </w:pPr>
            <w:r w:rsidRPr="00256ED1">
              <w:rPr>
                <w:rFonts w:eastAsia="TTE4D8A148t00" w:cs="Times New Roman"/>
                <w:color w:val="000000"/>
              </w:rPr>
              <w:t>1) apresentação de documentação falsa</w:t>
            </w:r>
          </w:p>
          <w:p w14:paraId="10AF09F4" w14:textId="77777777" w:rsidR="00256ED1" w:rsidRPr="00256ED1" w:rsidRDefault="00256ED1" w:rsidP="00E45AB8">
            <w:pPr>
              <w:spacing w:before="57" w:after="57"/>
              <w:jc w:val="both"/>
              <w:rPr>
                <w:rFonts w:eastAsia="TTE4D8A148t00" w:cs="Times New Roman"/>
                <w:color w:val="000000"/>
              </w:rPr>
            </w:pPr>
            <w:r w:rsidRPr="00256ED1">
              <w:rPr>
                <w:rFonts w:eastAsia="TTE4D8A148t00" w:cs="Times New Roman"/>
                <w:color w:val="000000"/>
              </w:rPr>
              <w:lastRenderedPageBreak/>
              <w:t>2) fraude na execução contratual</w:t>
            </w:r>
          </w:p>
          <w:p w14:paraId="261D9508" w14:textId="77777777" w:rsidR="00256ED1" w:rsidRPr="00256ED1" w:rsidRDefault="00256ED1" w:rsidP="00E45AB8">
            <w:pPr>
              <w:spacing w:before="57" w:after="57"/>
              <w:jc w:val="both"/>
              <w:rPr>
                <w:rFonts w:eastAsia="TTE4D8A148t00" w:cs="Times New Roman"/>
                <w:color w:val="000000"/>
              </w:rPr>
            </w:pPr>
            <w:r w:rsidRPr="00256ED1">
              <w:rPr>
                <w:rFonts w:eastAsia="TTE4D8A148t00" w:cs="Times New Roman"/>
                <w:color w:val="000000"/>
              </w:rPr>
              <w:t>3) comportamento inidôneo</w:t>
            </w:r>
          </w:p>
          <w:p w14:paraId="57EB2102" w14:textId="77777777" w:rsidR="00256ED1" w:rsidRPr="00256ED1" w:rsidRDefault="00256ED1" w:rsidP="00E45AB8">
            <w:pPr>
              <w:spacing w:before="57" w:after="57"/>
              <w:jc w:val="both"/>
              <w:rPr>
                <w:rFonts w:eastAsia="TTE4D8A148t00" w:cs="Times New Roman"/>
                <w:color w:val="000000"/>
              </w:rPr>
            </w:pPr>
            <w:r w:rsidRPr="00256ED1">
              <w:rPr>
                <w:rFonts w:eastAsia="TTE4D8A148t00" w:cs="Times New Roman"/>
                <w:color w:val="000000"/>
              </w:rPr>
              <w:t>4) fraude fiscal</w:t>
            </w:r>
          </w:p>
          <w:p w14:paraId="725E200B" w14:textId="77777777" w:rsidR="00256ED1" w:rsidRPr="00256ED1" w:rsidRDefault="00256ED1" w:rsidP="00E45AB8">
            <w:pPr>
              <w:spacing w:before="57" w:after="57"/>
              <w:jc w:val="both"/>
              <w:rPr>
                <w:rFonts w:cs="Times New Roman"/>
              </w:rPr>
            </w:pPr>
            <w:r w:rsidRPr="00256ED1">
              <w:rPr>
                <w:rFonts w:eastAsia="TTE4D8A148t00" w:cs="Times New Roman"/>
                <w:color w:val="000000"/>
              </w:rPr>
              <w:t>5) descumprimento de obrigação contratual</w:t>
            </w:r>
          </w:p>
        </w:tc>
        <w:tc>
          <w:tcPr>
            <w:tcW w:w="5020" w:type="dxa"/>
            <w:shd w:val="clear" w:color="auto" w:fill="auto"/>
            <w:vAlign w:val="center"/>
          </w:tcPr>
          <w:p w14:paraId="2000296E" w14:textId="77777777" w:rsidR="00256ED1" w:rsidRPr="00256ED1" w:rsidRDefault="00256ED1" w:rsidP="00E45AB8">
            <w:pPr>
              <w:autoSpaceDE w:val="0"/>
              <w:spacing w:before="57" w:after="57" w:line="360" w:lineRule="auto"/>
              <w:jc w:val="center"/>
              <w:rPr>
                <w:rFonts w:cs="Times New Roman"/>
              </w:rPr>
            </w:pPr>
            <w:r w:rsidRPr="00256ED1">
              <w:rPr>
                <w:rFonts w:cs="Times New Roman"/>
              </w:rPr>
              <w:lastRenderedPageBreak/>
              <w:t xml:space="preserve">10% (dez por cento) sobre o valor global do </w:t>
            </w:r>
            <w:r w:rsidRPr="00256ED1">
              <w:rPr>
                <w:rFonts w:cs="Times New Roman"/>
              </w:rPr>
              <w:lastRenderedPageBreak/>
              <w:t>contrato</w:t>
            </w:r>
          </w:p>
        </w:tc>
      </w:tr>
      <w:tr w:rsidR="00256ED1" w:rsidRPr="00256ED1" w14:paraId="4810E184" w14:textId="77777777" w:rsidTr="00E45AB8">
        <w:tc>
          <w:tcPr>
            <w:tcW w:w="4618" w:type="dxa"/>
            <w:shd w:val="clear" w:color="auto" w:fill="auto"/>
          </w:tcPr>
          <w:p w14:paraId="1F505BC6" w14:textId="77777777" w:rsidR="00256ED1" w:rsidRPr="00256ED1" w:rsidRDefault="00256ED1" w:rsidP="00E45AB8">
            <w:pPr>
              <w:spacing w:before="57" w:after="57" w:line="360" w:lineRule="auto"/>
              <w:jc w:val="both"/>
              <w:rPr>
                <w:rFonts w:eastAsia="TTE4D8A148t00" w:cs="Times New Roman"/>
              </w:rPr>
            </w:pPr>
            <w:r w:rsidRPr="00256ED1">
              <w:rPr>
                <w:rFonts w:eastAsia="TTE4D8A148t00" w:cs="Times New Roman"/>
              </w:rPr>
              <w:lastRenderedPageBreak/>
              <w:t>6) inexecução parcial</w:t>
            </w:r>
          </w:p>
          <w:p w14:paraId="68DD8E9F" w14:textId="77777777" w:rsidR="00256ED1" w:rsidRPr="00256ED1" w:rsidRDefault="00256ED1" w:rsidP="00E45AB8">
            <w:pPr>
              <w:spacing w:before="57" w:after="57" w:line="360" w:lineRule="auto"/>
              <w:jc w:val="both"/>
              <w:rPr>
                <w:rFonts w:eastAsia="TTE4D8A148t00" w:cs="Times New Roman"/>
              </w:rPr>
            </w:pPr>
          </w:p>
        </w:tc>
        <w:tc>
          <w:tcPr>
            <w:tcW w:w="5020" w:type="dxa"/>
            <w:shd w:val="clear" w:color="auto" w:fill="auto"/>
            <w:vAlign w:val="center"/>
          </w:tcPr>
          <w:p w14:paraId="16B565D9" w14:textId="77777777" w:rsidR="00256ED1" w:rsidRPr="00256ED1" w:rsidRDefault="00256ED1" w:rsidP="00E45AB8">
            <w:pPr>
              <w:autoSpaceDE w:val="0"/>
              <w:spacing w:before="57" w:after="57"/>
              <w:jc w:val="center"/>
              <w:rPr>
                <w:rFonts w:cs="Times New Roman"/>
              </w:rPr>
            </w:pPr>
            <w:r w:rsidRPr="00256ED1">
              <w:rPr>
                <w:rFonts w:eastAsia="TTE4D8A148t00" w:cs="Times New Roman"/>
              </w:rPr>
              <w:t xml:space="preserve">20% (vinte por cento) sobre a </w:t>
            </w:r>
            <w:r w:rsidRPr="00256ED1">
              <w:rPr>
                <w:rFonts w:eastAsia="Arial" w:cs="Times New Roman"/>
                <w:lang w:bidi="ar-SA"/>
              </w:rPr>
              <w:t>parcela inadimplida ou, sobre o valor da fatura correspondente ao período que tenha ocorrido a falta.</w:t>
            </w:r>
          </w:p>
        </w:tc>
      </w:tr>
      <w:tr w:rsidR="00256ED1" w:rsidRPr="00256ED1" w14:paraId="1DE3ED0F" w14:textId="77777777" w:rsidTr="00E45AB8">
        <w:tc>
          <w:tcPr>
            <w:tcW w:w="4618" w:type="dxa"/>
            <w:shd w:val="clear" w:color="auto" w:fill="auto"/>
          </w:tcPr>
          <w:p w14:paraId="4AA85AD2" w14:textId="77777777" w:rsidR="00256ED1" w:rsidRPr="00256ED1" w:rsidRDefault="00256ED1" w:rsidP="00E45AB8">
            <w:pPr>
              <w:spacing w:before="57" w:after="57" w:line="360" w:lineRule="auto"/>
              <w:jc w:val="both"/>
              <w:rPr>
                <w:rFonts w:eastAsia="TTE4D8A148t00" w:cs="Times New Roman"/>
              </w:rPr>
            </w:pPr>
            <w:r w:rsidRPr="00256ED1">
              <w:rPr>
                <w:rFonts w:eastAsia="TTE4D8A148t00" w:cs="Times New Roman"/>
              </w:rPr>
              <w:t xml:space="preserve">7) inexecução total </w:t>
            </w:r>
          </w:p>
        </w:tc>
        <w:tc>
          <w:tcPr>
            <w:tcW w:w="5020" w:type="dxa"/>
            <w:shd w:val="clear" w:color="auto" w:fill="auto"/>
          </w:tcPr>
          <w:p w14:paraId="37B10A46" w14:textId="77777777" w:rsidR="00256ED1" w:rsidRPr="00256ED1" w:rsidRDefault="00256ED1" w:rsidP="00E45AB8">
            <w:pPr>
              <w:autoSpaceDE w:val="0"/>
              <w:spacing w:before="57" w:after="57"/>
              <w:jc w:val="center"/>
              <w:rPr>
                <w:rFonts w:eastAsia="TTE4D8A148t00" w:cs="Times New Roman"/>
              </w:rPr>
            </w:pPr>
            <w:r w:rsidRPr="00256ED1">
              <w:rPr>
                <w:rFonts w:eastAsia="TTE4D8A148t00" w:cs="Times New Roman"/>
              </w:rPr>
              <w:t>30% (trinta por cento)</w:t>
            </w:r>
            <w:r w:rsidRPr="00256ED1">
              <w:rPr>
                <w:rFonts w:cs="Times New Roman"/>
              </w:rPr>
              <w:t xml:space="preserve"> sobre o valor global do contrato</w:t>
            </w:r>
          </w:p>
        </w:tc>
      </w:tr>
    </w:tbl>
    <w:p w14:paraId="4C0A12D1" w14:textId="77777777" w:rsidR="00256ED1" w:rsidRPr="00256ED1" w:rsidRDefault="00256ED1" w:rsidP="00256ED1">
      <w:pPr>
        <w:pStyle w:val="Standard"/>
        <w:tabs>
          <w:tab w:val="left" w:pos="-4050"/>
        </w:tabs>
        <w:spacing w:line="360" w:lineRule="auto"/>
        <w:ind w:left="1080"/>
        <w:jc w:val="both"/>
        <w:rPr>
          <w:rFonts w:cs="Times New Roman"/>
          <w:sz w:val="24"/>
          <w:szCs w:val="24"/>
        </w:rPr>
      </w:pPr>
    </w:p>
    <w:p w14:paraId="3980C8DF"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Além dessas, serão aplicadas multas, conforme as infrações cometidas e o nível de gravidade respectivo, indicados nas tabelas a seguir:</w:t>
      </w:r>
    </w:p>
    <w:p w14:paraId="1CA6F0E6" w14:textId="77777777" w:rsidR="00256ED1" w:rsidRPr="00256ED1" w:rsidRDefault="00256ED1" w:rsidP="00256ED1">
      <w:pPr>
        <w:autoSpaceDE w:val="0"/>
        <w:spacing w:before="57" w:after="57" w:line="360" w:lineRule="auto"/>
        <w:jc w:val="center"/>
        <w:rPr>
          <w:rFonts w:cs="Times New Roman"/>
          <w:b/>
          <w:bCs/>
        </w:rPr>
      </w:pPr>
      <w:r w:rsidRPr="00256ED1">
        <w:rPr>
          <w:rStyle w:val="Fontepargpadro1"/>
          <w:rFonts w:eastAsia="TTE4D8A148t00" w:cs="Times New Roman"/>
          <w:b/>
          <w:bCs/>
        </w:rPr>
        <w:t>Tabela 2: Classificação das infrações e multas</w:t>
      </w:r>
      <w:r w:rsidRPr="00256ED1">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256ED1" w:rsidRPr="00256ED1" w14:paraId="0C14D09B" w14:textId="77777777" w:rsidTr="00E45AB8">
        <w:trPr>
          <w:jc w:val="center"/>
        </w:trPr>
        <w:tc>
          <w:tcPr>
            <w:tcW w:w="2484" w:type="dxa"/>
            <w:tcBorders>
              <w:top w:val="single" w:sz="1" w:space="0" w:color="000000"/>
              <w:left w:val="single" w:sz="1" w:space="0" w:color="000000"/>
              <w:bottom w:val="single" w:sz="1" w:space="0" w:color="000000"/>
            </w:tcBorders>
            <w:shd w:val="clear" w:color="auto" w:fill="999999"/>
          </w:tcPr>
          <w:p w14:paraId="4B7471E2" w14:textId="77777777" w:rsidR="00256ED1" w:rsidRPr="00256ED1" w:rsidRDefault="00256ED1" w:rsidP="00E45AB8">
            <w:pPr>
              <w:spacing w:before="57" w:after="57" w:line="360" w:lineRule="auto"/>
              <w:jc w:val="center"/>
              <w:rPr>
                <w:rFonts w:cs="Times New Roman"/>
                <w:b/>
                <w:bCs/>
              </w:rPr>
            </w:pPr>
            <w:r w:rsidRPr="00256ED1">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4D41CC22" w14:textId="77777777" w:rsidR="00256ED1" w:rsidRPr="00256ED1" w:rsidRDefault="00256ED1" w:rsidP="00E45AB8">
            <w:pPr>
              <w:suppressLineNumbers/>
              <w:spacing w:before="57" w:after="57"/>
              <w:jc w:val="center"/>
              <w:rPr>
                <w:rFonts w:cs="Times New Roman"/>
              </w:rPr>
            </w:pPr>
            <w:r w:rsidRPr="00256ED1">
              <w:rPr>
                <w:rFonts w:cs="Times New Roman"/>
                <w:b/>
                <w:bCs/>
              </w:rPr>
              <w:t>CORRESPONDÊNCIA</w:t>
            </w:r>
          </w:p>
          <w:p w14:paraId="704116CE" w14:textId="77777777" w:rsidR="00256ED1" w:rsidRPr="00256ED1" w:rsidRDefault="00256ED1" w:rsidP="00E45AB8">
            <w:pPr>
              <w:suppressLineNumbers/>
              <w:spacing w:before="57" w:after="57"/>
              <w:jc w:val="center"/>
              <w:rPr>
                <w:rFonts w:cs="Times New Roman"/>
              </w:rPr>
            </w:pPr>
            <w:r w:rsidRPr="00256ED1">
              <w:rPr>
                <w:rFonts w:cs="Times New Roman"/>
              </w:rPr>
              <w:t>(por ocorrência sobre o valor global do CONTRATO)</w:t>
            </w:r>
          </w:p>
        </w:tc>
      </w:tr>
      <w:tr w:rsidR="00256ED1" w:rsidRPr="00256ED1" w14:paraId="514DC507" w14:textId="77777777" w:rsidTr="00E45AB8">
        <w:trPr>
          <w:trHeight w:val="262"/>
          <w:jc w:val="center"/>
        </w:trPr>
        <w:tc>
          <w:tcPr>
            <w:tcW w:w="2484" w:type="dxa"/>
            <w:tcBorders>
              <w:left w:val="single" w:sz="1" w:space="0" w:color="000000"/>
              <w:bottom w:val="single" w:sz="1" w:space="0" w:color="000000"/>
            </w:tcBorders>
            <w:shd w:val="clear" w:color="auto" w:fill="auto"/>
          </w:tcPr>
          <w:p w14:paraId="15936FDA" w14:textId="77777777" w:rsidR="00256ED1" w:rsidRPr="00256ED1" w:rsidRDefault="00256ED1" w:rsidP="00E45AB8">
            <w:pPr>
              <w:suppressLineNumbers/>
              <w:spacing w:before="57" w:after="57" w:line="360" w:lineRule="auto"/>
              <w:jc w:val="center"/>
              <w:rPr>
                <w:rFonts w:cs="Times New Roman"/>
              </w:rPr>
            </w:pPr>
            <w:r w:rsidRPr="00256ED1">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5436B1BF" w14:textId="77777777" w:rsidR="00256ED1" w:rsidRPr="00256ED1" w:rsidRDefault="00256ED1" w:rsidP="00E45AB8">
            <w:pPr>
              <w:suppressLineNumbers/>
              <w:spacing w:before="57" w:after="57" w:line="360" w:lineRule="auto"/>
              <w:jc w:val="center"/>
              <w:rPr>
                <w:rFonts w:cs="Times New Roman"/>
              </w:rPr>
            </w:pPr>
            <w:r w:rsidRPr="00256ED1">
              <w:rPr>
                <w:rFonts w:cs="Times New Roman"/>
              </w:rPr>
              <w:t>0,2%.</w:t>
            </w:r>
          </w:p>
        </w:tc>
      </w:tr>
      <w:tr w:rsidR="00256ED1" w:rsidRPr="00256ED1" w14:paraId="1498677E" w14:textId="77777777" w:rsidTr="00E45AB8">
        <w:trPr>
          <w:jc w:val="center"/>
        </w:trPr>
        <w:tc>
          <w:tcPr>
            <w:tcW w:w="2484" w:type="dxa"/>
            <w:tcBorders>
              <w:left w:val="single" w:sz="1" w:space="0" w:color="000000"/>
              <w:bottom w:val="single" w:sz="1" w:space="0" w:color="000000"/>
            </w:tcBorders>
            <w:shd w:val="clear" w:color="auto" w:fill="auto"/>
          </w:tcPr>
          <w:p w14:paraId="2F8C72D0" w14:textId="77777777" w:rsidR="00256ED1" w:rsidRPr="00256ED1" w:rsidRDefault="00256ED1" w:rsidP="00E45AB8">
            <w:pPr>
              <w:spacing w:before="57" w:after="57" w:line="360" w:lineRule="auto"/>
              <w:jc w:val="center"/>
              <w:rPr>
                <w:rFonts w:cs="Times New Roman"/>
              </w:rPr>
            </w:pPr>
            <w:r w:rsidRPr="00256ED1">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3A1D642A" w14:textId="77777777" w:rsidR="00256ED1" w:rsidRPr="00256ED1" w:rsidRDefault="00256ED1" w:rsidP="00E45AB8">
            <w:pPr>
              <w:suppressLineNumbers/>
              <w:spacing w:before="57" w:after="57" w:line="360" w:lineRule="auto"/>
              <w:jc w:val="center"/>
              <w:rPr>
                <w:rFonts w:cs="Times New Roman"/>
              </w:rPr>
            </w:pPr>
            <w:r w:rsidRPr="00256ED1">
              <w:rPr>
                <w:rFonts w:cs="Times New Roman"/>
              </w:rPr>
              <w:t>0,4%.</w:t>
            </w:r>
          </w:p>
        </w:tc>
      </w:tr>
      <w:tr w:rsidR="00256ED1" w:rsidRPr="00256ED1" w14:paraId="50508170" w14:textId="77777777" w:rsidTr="00E45AB8">
        <w:trPr>
          <w:jc w:val="center"/>
        </w:trPr>
        <w:tc>
          <w:tcPr>
            <w:tcW w:w="2484" w:type="dxa"/>
            <w:tcBorders>
              <w:left w:val="single" w:sz="1" w:space="0" w:color="000000"/>
              <w:bottom w:val="single" w:sz="1" w:space="0" w:color="000000"/>
            </w:tcBorders>
            <w:shd w:val="clear" w:color="auto" w:fill="auto"/>
          </w:tcPr>
          <w:p w14:paraId="35C70425" w14:textId="77777777" w:rsidR="00256ED1" w:rsidRPr="00256ED1" w:rsidRDefault="00256ED1" w:rsidP="00E45AB8">
            <w:pPr>
              <w:spacing w:before="57" w:after="57" w:line="360" w:lineRule="auto"/>
              <w:jc w:val="center"/>
              <w:rPr>
                <w:rFonts w:cs="Times New Roman"/>
              </w:rPr>
            </w:pPr>
            <w:r w:rsidRPr="00256ED1">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2EF6E233" w14:textId="77777777" w:rsidR="00256ED1" w:rsidRPr="00256ED1" w:rsidRDefault="00256ED1" w:rsidP="00E45AB8">
            <w:pPr>
              <w:suppressLineNumbers/>
              <w:spacing w:before="57" w:after="57" w:line="360" w:lineRule="auto"/>
              <w:jc w:val="center"/>
              <w:rPr>
                <w:rFonts w:cs="Times New Roman"/>
              </w:rPr>
            </w:pPr>
            <w:r w:rsidRPr="00256ED1">
              <w:rPr>
                <w:rFonts w:cs="Times New Roman"/>
              </w:rPr>
              <w:t>0,8%.</w:t>
            </w:r>
          </w:p>
        </w:tc>
      </w:tr>
      <w:tr w:rsidR="00256ED1" w:rsidRPr="00256ED1" w14:paraId="6B0BC763" w14:textId="77777777" w:rsidTr="00E45AB8">
        <w:trPr>
          <w:jc w:val="center"/>
        </w:trPr>
        <w:tc>
          <w:tcPr>
            <w:tcW w:w="2484" w:type="dxa"/>
            <w:tcBorders>
              <w:left w:val="single" w:sz="1" w:space="0" w:color="000000"/>
              <w:bottom w:val="single" w:sz="1" w:space="0" w:color="000000"/>
            </w:tcBorders>
            <w:shd w:val="clear" w:color="auto" w:fill="auto"/>
          </w:tcPr>
          <w:p w14:paraId="3B828765" w14:textId="77777777" w:rsidR="00256ED1" w:rsidRPr="00256ED1" w:rsidRDefault="00256ED1" w:rsidP="00E45AB8">
            <w:pPr>
              <w:spacing w:before="57" w:after="57" w:line="360" w:lineRule="auto"/>
              <w:jc w:val="center"/>
              <w:rPr>
                <w:rFonts w:cs="Times New Roman"/>
              </w:rPr>
            </w:pPr>
            <w:r w:rsidRPr="00256ED1">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19910223" w14:textId="77777777" w:rsidR="00256ED1" w:rsidRPr="00256ED1" w:rsidRDefault="00256ED1" w:rsidP="00E45AB8">
            <w:pPr>
              <w:suppressLineNumbers/>
              <w:spacing w:before="57" w:after="57" w:line="360" w:lineRule="auto"/>
              <w:jc w:val="center"/>
              <w:rPr>
                <w:rFonts w:cs="Times New Roman"/>
              </w:rPr>
            </w:pPr>
            <w:r w:rsidRPr="00256ED1">
              <w:rPr>
                <w:rFonts w:cs="Times New Roman"/>
              </w:rPr>
              <w:t>1,6%.</w:t>
            </w:r>
          </w:p>
        </w:tc>
      </w:tr>
      <w:tr w:rsidR="00256ED1" w:rsidRPr="00256ED1" w14:paraId="71897A08" w14:textId="77777777" w:rsidTr="00E45AB8">
        <w:trPr>
          <w:jc w:val="center"/>
        </w:trPr>
        <w:tc>
          <w:tcPr>
            <w:tcW w:w="2484" w:type="dxa"/>
            <w:tcBorders>
              <w:left w:val="single" w:sz="1" w:space="0" w:color="000000"/>
              <w:bottom w:val="single" w:sz="1" w:space="0" w:color="000000"/>
            </w:tcBorders>
            <w:shd w:val="clear" w:color="auto" w:fill="auto"/>
          </w:tcPr>
          <w:p w14:paraId="3DED1687" w14:textId="77777777" w:rsidR="00256ED1" w:rsidRPr="00256ED1" w:rsidRDefault="00256ED1" w:rsidP="00E45AB8">
            <w:pPr>
              <w:spacing w:before="57" w:after="57" w:line="360" w:lineRule="auto"/>
              <w:jc w:val="center"/>
              <w:rPr>
                <w:rFonts w:cs="Times New Roman"/>
              </w:rPr>
            </w:pPr>
            <w:r w:rsidRPr="00256ED1">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4B8612BB" w14:textId="77777777" w:rsidR="00256ED1" w:rsidRPr="00256ED1" w:rsidRDefault="00256ED1" w:rsidP="00E45AB8">
            <w:pPr>
              <w:suppressLineNumbers/>
              <w:spacing w:before="57" w:after="57" w:line="360" w:lineRule="auto"/>
              <w:jc w:val="center"/>
              <w:rPr>
                <w:rFonts w:cs="Times New Roman"/>
              </w:rPr>
            </w:pPr>
            <w:r w:rsidRPr="00256ED1">
              <w:rPr>
                <w:rFonts w:cs="Times New Roman"/>
              </w:rPr>
              <w:t>3,2%.</w:t>
            </w:r>
          </w:p>
        </w:tc>
      </w:tr>
      <w:tr w:rsidR="00256ED1" w:rsidRPr="00256ED1" w14:paraId="2A63D857" w14:textId="77777777" w:rsidTr="00E45AB8">
        <w:trPr>
          <w:jc w:val="center"/>
        </w:trPr>
        <w:tc>
          <w:tcPr>
            <w:tcW w:w="2484" w:type="dxa"/>
            <w:tcBorders>
              <w:left w:val="single" w:sz="1" w:space="0" w:color="000000"/>
              <w:bottom w:val="single" w:sz="1" w:space="0" w:color="000000"/>
            </w:tcBorders>
            <w:shd w:val="clear" w:color="auto" w:fill="auto"/>
          </w:tcPr>
          <w:p w14:paraId="421B668A" w14:textId="77777777" w:rsidR="00256ED1" w:rsidRPr="00256ED1" w:rsidRDefault="00256ED1" w:rsidP="00E45AB8">
            <w:pPr>
              <w:spacing w:before="57" w:after="57" w:line="360" w:lineRule="auto"/>
              <w:jc w:val="center"/>
              <w:rPr>
                <w:rFonts w:cs="Times New Roman"/>
              </w:rPr>
            </w:pPr>
            <w:r w:rsidRPr="00256ED1">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303989AF" w14:textId="77777777" w:rsidR="00256ED1" w:rsidRPr="00256ED1" w:rsidRDefault="00256ED1" w:rsidP="00E45AB8">
            <w:pPr>
              <w:suppressLineNumbers/>
              <w:spacing w:before="57" w:after="57" w:line="360" w:lineRule="auto"/>
              <w:jc w:val="center"/>
              <w:rPr>
                <w:rFonts w:cs="Times New Roman"/>
              </w:rPr>
            </w:pPr>
            <w:r w:rsidRPr="00256ED1">
              <w:rPr>
                <w:rFonts w:cs="Times New Roman"/>
              </w:rPr>
              <w:t>4%.</w:t>
            </w:r>
          </w:p>
        </w:tc>
      </w:tr>
    </w:tbl>
    <w:p w14:paraId="536F4C4F" w14:textId="77777777" w:rsidR="00256ED1" w:rsidRPr="00256ED1" w:rsidRDefault="00256ED1" w:rsidP="00256ED1">
      <w:pPr>
        <w:tabs>
          <w:tab w:val="left" w:pos="3288"/>
        </w:tabs>
        <w:autoSpaceDE w:val="0"/>
        <w:spacing w:before="57" w:after="57" w:line="360" w:lineRule="auto"/>
        <w:jc w:val="both"/>
        <w:rPr>
          <w:rFonts w:cs="Times New Roman"/>
        </w:rPr>
      </w:pPr>
    </w:p>
    <w:p w14:paraId="6FCF5035"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Todas as ocorrências contratuais serão registradas pelo CONTRANTE, que notificará a CONTRATADA dos registros. Serão atribuídos níveis para as ocorrências, conforme tabela a seguir:</w:t>
      </w:r>
    </w:p>
    <w:p w14:paraId="7F44F577" w14:textId="77777777" w:rsidR="00256ED1" w:rsidRPr="00256ED1" w:rsidRDefault="00256ED1" w:rsidP="00256ED1">
      <w:pPr>
        <w:autoSpaceDE w:val="0"/>
        <w:spacing w:before="57" w:after="57" w:line="360" w:lineRule="auto"/>
        <w:jc w:val="center"/>
        <w:rPr>
          <w:rFonts w:eastAsia="ZurichBT-Light" w:cs="Times New Roman"/>
          <w:b/>
        </w:rPr>
      </w:pPr>
      <w:r w:rsidRPr="00256ED1">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256ED1" w:rsidRPr="00256ED1" w14:paraId="2861C42E" w14:textId="77777777" w:rsidTr="00E45AB8">
        <w:trPr>
          <w:trHeight w:val="328"/>
        </w:trPr>
        <w:tc>
          <w:tcPr>
            <w:tcW w:w="9075" w:type="dxa"/>
            <w:gridSpan w:val="3"/>
            <w:shd w:val="clear" w:color="auto" w:fill="999999"/>
          </w:tcPr>
          <w:p w14:paraId="1389CBF2" w14:textId="77777777" w:rsidR="00256ED1" w:rsidRPr="00256ED1" w:rsidRDefault="00256ED1" w:rsidP="00E45AB8">
            <w:pPr>
              <w:spacing w:before="57" w:after="57"/>
              <w:jc w:val="center"/>
              <w:rPr>
                <w:rFonts w:cs="Times New Roman"/>
              </w:rPr>
            </w:pPr>
            <w:r w:rsidRPr="00256ED1">
              <w:rPr>
                <w:rFonts w:eastAsia="ZurichBT-Light" w:cs="Times New Roman"/>
                <w:b/>
              </w:rPr>
              <w:lastRenderedPageBreak/>
              <w:t>INFRAÇÃO</w:t>
            </w:r>
          </w:p>
        </w:tc>
      </w:tr>
      <w:tr w:rsidR="00256ED1" w:rsidRPr="00256ED1" w14:paraId="0A973E3D" w14:textId="77777777" w:rsidTr="00E45AB8">
        <w:tc>
          <w:tcPr>
            <w:tcW w:w="621" w:type="dxa"/>
            <w:shd w:val="clear" w:color="auto" w:fill="808080"/>
          </w:tcPr>
          <w:p w14:paraId="49AFD434" w14:textId="77777777" w:rsidR="00256ED1" w:rsidRPr="00256ED1" w:rsidRDefault="00256ED1" w:rsidP="00E45AB8">
            <w:pPr>
              <w:spacing w:before="57" w:after="57"/>
              <w:jc w:val="center"/>
              <w:rPr>
                <w:rFonts w:eastAsia="ZurichBT-Light" w:cs="Times New Roman"/>
                <w:b/>
              </w:rPr>
            </w:pPr>
            <w:r w:rsidRPr="00256ED1">
              <w:rPr>
                <w:rFonts w:eastAsia="ZurichBT-Light" w:cs="Times New Roman"/>
                <w:b/>
              </w:rPr>
              <w:t>Item</w:t>
            </w:r>
          </w:p>
        </w:tc>
        <w:tc>
          <w:tcPr>
            <w:tcW w:w="7764" w:type="dxa"/>
            <w:shd w:val="clear" w:color="auto" w:fill="808080"/>
          </w:tcPr>
          <w:p w14:paraId="796CB145" w14:textId="77777777" w:rsidR="00256ED1" w:rsidRPr="00256ED1" w:rsidRDefault="00256ED1" w:rsidP="00E45AB8">
            <w:pPr>
              <w:spacing w:before="57" w:after="57"/>
              <w:jc w:val="center"/>
              <w:rPr>
                <w:rFonts w:eastAsia="ZurichBT-Light" w:cs="Times New Roman"/>
                <w:b/>
              </w:rPr>
            </w:pPr>
            <w:r w:rsidRPr="00256ED1">
              <w:rPr>
                <w:rFonts w:eastAsia="ZurichBT-Light" w:cs="Times New Roman"/>
                <w:b/>
              </w:rPr>
              <w:t>Descrição</w:t>
            </w:r>
          </w:p>
        </w:tc>
        <w:tc>
          <w:tcPr>
            <w:tcW w:w="690" w:type="dxa"/>
            <w:shd w:val="clear" w:color="auto" w:fill="808080"/>
          </w:tcPr>
          <w:p w14:paraId="59D990DC" w14:textId="77777777" w:rsidR="00256ED1" w:rsidRPr="00256ED1" w:rsidRDefault="00256ED1" w:rsidP="00E45AB8">
            <w:pPr>
              <w:spacing w:before="57" w:after="57"/>
              <w:jc w:val="center"/>
              <w:rPr>
                <w:rFonts w:cs="Times New Roman"/>
              </w:rPr>
            </w:pPr>
            <w:r w:rsidRPr="00256ED1">
              <w:rPr>
                <w:rFonts w:eastAsia="ZurichBT-Light" w:cs="Times New Roman"/>
                <w:b/>
              </w:rPr>
              <w:t>Nível</w:t>
            </w:r>
          </w:p>
        </w:tc>
      </w:tr>
      <w:tr w:rsidR="00256ED1" w:rsidRPr="00256ED1" w14:paraId="4CEC041D"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673B565E"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A6D346E"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Transferir a outrem, no todo ou em parte, o objeto do contrato sem prévia e expresso acordo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A814975" w14:textId="77777777" w:rsidR="00256ED1" w:rsidRPr="00256ED1" w:rsidRDefault="00256ED1" w:rsidP="00E45AB8">
            <w:pPr>
              <w:spacing w:before="57" w:after="57"/>
              <w:jc w:val="center"/>
              <w:rPr>
                <w:rFonts w:cs="Times New Roman"/>
              </w:rPr>
            </w:pPr>
            <w:r w:rsidRPr="00256ED1">
              <w:rPr>
                <w:rFonts w:cs="Times New Roman"/>
              </w:rPr>
              <w:t>6</w:t>
            </w:r>
          </w:p>
        </w:tc>
      </w:tr>
      <w:tr w:rsidR="00256ED1" w:rsidRPr="00256ED1" w14:paraId="228FF371"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1566BB0F"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122DEDB"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Caucionar ou utilizar o contrato para quaisquer operações financeiras.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1CC3812" w14:textId="77777777" w:rsidR="00256ED1" w:rsidRPr="00256ED1" w:rsidRDefault="00256ED1" w:rsidP="00E45AB8">
            <w:pPr>
              <w:spacing w:before="57" w:after="57"/>
              <w:jc w:val="center"/>
              <w:rPr>
                <w:rFonts w:cs="Times New Roman"/>
              </w:rPr>
            </w:pPr>
            <w:r w:rsidRPr="00256ED1">
              <w:rPr>
                <w:rFonts w:cs="Times New Roman"/>
              </w:rPr>
              <w:t>6</w:t>
            </w:r>
          </w:p>
        </w:tc>
      </w:tr>
      <w:tr w:rsidR="00256ED1" w:rsidRPr="00256ED1" w14:paraId="4599E20F"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077AF4EB"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13129E0F"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Reproduzir,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C467240" w14:textId="77777777" w:rsidR="00256ED1" w:rsidRPr="00256ED1" w:rsidRDefault="00256ED1" w:rsidP="00E45AB8">
            <w:pPr>
              <w:spacing w:before="57" w:after="57"/>
              <w:jc w:val="center"/>
              <w:rPr>
                <w:rFonts w:cs="Times New Roman"/>
              </w:rPr>
            </w:pPr>
            <w:r w:rsidRPr="00256ED1">
              <w:rPr>
                <w:rFonts w:cs="Times New Roman"/>
              </w:rPr>
              <w:t>5</w:t>
            </w:r>
          </w:p>
        </w:tc>
      </w:tr>
      <w:tr w:rsidR="00256ED1" w:rsidRPr="00256ED1" w14:paraId="58E4AACA"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3B822700"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B1F04C5"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Utilizar o nome do CONTRATANTE, ou sua qualidade de CONTRATADA, em quaisquer atividades de divulgação empresarial, como, por exemplo, em cartões de visita, anúncios e impressos.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0069DE8" w14:textId="77777777" w:rsidR="00256ED1" w:rsidRPr="00256ED1" w:rsidRDefault="00256ED1" w:rsidP="00E45AB8">
            <w:pPr>
              <w:spacing w:before="57" w:after="57"/>
              <w:jc w:val="center"/>
              <w:rPr>
                <w:rFonts w:cs="Times New Roman"/>
              </w:rPr>
            </w:pPr>
            <w:r w:rsidRPr="00256ED1">
              <w:rPr>
                <w:rFonts w:cs="Times New Roman"/>
              </w:rPr>
              <w:t>5</w:t>
            </w:r>
          </w:p>
        </w:tc>
      </w:tr>
      <w:tr w:rsidR="00256ED1" w:rsidRPr="00256ED1" w14:paraId="52677116"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5778FB98"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758EBDB"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relacionar-se com O CONTRATANTE, exclusivamente, por meio do fiscal do contrato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95D1125" w14:textId="77777777" w:rsidR="00256ED1" w:rsidRPr="00256ED1" w:rsidRDefault="00256ED1" w:rsidP="00E45AB8">
            <w:pPr>
              <w:spacing w:before="57" w:after="57"/>
              <w:jc w:val="center"/>
              <w:rPr>
                <w:rFonts w:cs="Times New Roman"/>
              </w:rPr>
            </w:pPr>
            <w:r w:rsidRPr="00256ED1">
              <w:rPr>
                <w:rFonts w:cs="Times New Roman"/>
              </w:rPr>
              <w:t>3</w:t>
            </w:r>
          </w:p>
        </w:tc>
      </w:tr>
      <w:tr w:rsidR="00256ED1" w:rsidRPr="00256ED1" w14:paraId="47690304"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656A3F1E"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80451D8"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se sujeitar à fiscalização do CONTRATANTE, que inclui o atendimento às orientações do fiscal do contrato e a prestação dos esclarecimentos formulados.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8C48D2F" w14:textId="77777777" w:rsidR="00256ED1" w:rsidRPr="00256ED1" w:rsidRDefault="00256ED1" w:rsidP="00E45AB8">
            <w:pPr>
              <w:spacing w:before="57" w:after="57"/>
              <w:jc w:val="center"/>
              <w:rPr>
                <w:rFonts w:cs="Times New Roman"/>
              </w:rPr>
            </w:pPr>
            <w:r w:rsidRPr="00256ED1">
              <w:rPr>
                <w:rFonts w:cs="Times New Roman"/>
              </w:rPr>
              <w:t>4</w:t>
            </w:r>
          </w:p>
        </w:tc>
      </w:tr>
      <w:tr w:rsidR="00256ED1" w:rsidRPr="00256ED1" w14:paraId="0EE0DB45"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22A57A1C"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14A4CDA"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responsabilizar-se pelos produtos e materiais entregues, assim como deixar de substituir imediatamente qualquer material ou objeto que não atenda aos critérios especificados neste termo.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A732860" w14:textId="77777777" w:rsidR="00256ED1" w:rsidRPr="00256ED1" w:rsidRDefault="00256ED1" w:rsidP="00E45AB8">
            <w:pPr>
              <w:spacing w:before="57" w:after="57"/>
              <w:jc w:val="center"/>
              <w:rPr>
                <w:rFonts w:cs="Times New Roman"/>
              </w:rPr>
            </w:pPr>
            <w:r w:rsidRPr="00256ED1">
              <w:rPr>
                <w:rFonts w:cs="Times New Roman"/>
              </w:rPr>
              <w:t>6</w:t>
            </w:r>
          </w:p>
        </w:tc>
      </w:tr>
      <w:tr w:rsidR="00256ED1" w:rsidRPr="00256ED1" w14:paraId="1A77C33F"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6348AB39"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5DD9CA5"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Não zelar pelas instalações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1CF5835" w14:textId="77777777" w:rsidR="00256ED1" w:rsidRPr="00256ED1" w:rsidRDefault="00256ED1" w:rsidP="00E45AB8">
            <w:pPr>
              <w:spacing w:before="57" w:after="57"/>
              <w:jc w:val="center"/>
              <w:rPr>
                <w:rFonts w:cs="Times New Roman"/>
              </w:rPr>
            </w:pPr>
            <w:r w:rsidRPr="00256ED1">
              <w:rPr>
                <w:rFonts w:cs="Times New Roman"/>
              </w:rPr>
              <w:t>3</w:t>
            </w:r>
          </w:p>
        </w:tc>
      </w:tr>
      <w:tr w:rsidR="00256ED1" w:rsidRPr="00256ED1" w14:paraId="27DDCBFA"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7F8A0121"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9</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C5A467F"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responsabilizar-se por quaisquer acidentes de trabalho sofridos pelos seus empregados quando em serviço.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E4F6B8C" w14:textId="77777777" w:rsidR="00256ED1" w:rsidRPr="00256ED1" w:rsidRDefault="00256ED1" w:rsidP="00E45AB8">
            <w:pPr>
              <w:spacing w:before="57" w:after="57"/>
              <w:jc w:val="center"/>
              <w:rPr>
                <w:rFonts w:cs="Times New Roman"/>
              </w:rPr>
            </w:pPr>
            <w:r w:rsidRPr="00256ED1">
              <w:rPr>
                <w:rFonts w:cs="Times New Roman"/>
              </w:rPr>
              <w:t>6</w:t>
            </w:r>
          </w:p>
        </w:tc>
      </w:tr>
      <w:tr w:rsidR="00256ED1" w:rsidRPr="00256ED1" w14:paraId="5B11B377"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02E701CD"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10</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33CCFFD"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observar rigorosamente as normas regulamentadoras de segurança do trabalho.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F0417CB" w14:textId="77777777" w:rsidR="00256ED1" w:rsidRPr="00256ED1" w:rsidRDefault="00256ED1" w:rsidP="00E45AB8">
            <w:pPr>
              <w:spacing w:before="57" w:after="57"/>
              <w:jc w:val="center"/>
              <w:rPr>
                <w:rFonts w:cs="Times New Roman"/>
              </w:rPr>
            </w:pPr>
            <w:r w:rsidRPr="00256ED1">
              <w:rPr>
                <w:rFonts w:cs="Times New Roman"/>
              </w:rPr>
              <w:t>6</w:t>
            </w:r>
          </w:p>
        </w:tc>
      </w:tr>
      <w:tr w:rsidR="00256ED1" w:rsidRPr="00256ED1" w14:paraId="08B5145A"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511ECBA6"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11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5777CF8"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manter, durante todo o período de vigência contratual, todas as condições de habilitação e qualificação que permitiram sua contratação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401EB84" w14:textId="77777777" w:rsidR="00256ED1" w:rsidRPr="00256ED1" w:rsidRDefault="00256ED1" w:rsidP="00E45AB8">
            <w:pPr>
              <w:spacing w:before="57" w:after="57"/>
              <w:jc w:val="center"/>
              <w:rPr>
                <w:rFonts w:cs="Times New Roman"/>
              </w:rPr>
            </w:pPr>
            <w:r w:rsidRPr="00256ED1">
              <w:rPr>
                <w:rFonts w:cs="Times New Roman"/>
              </w:rPr>
              <w:t>4</w:t>
            </w:r>
          </w:p>
        </w:tc>
      </w:tr>
      <w:tr w:rsidR="00256ED1" w:rsidRPr="00256ED1" w14:paraId="584734BC"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25DA7BAA"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12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9C700B9"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disponibilizar e manter atualizados conta de e-mail, endereço e telefones comerciais para fins de comunicação formal entre as partes.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2739C7C" w14:textId="77777777" w:rsidR="00256ED1" w:rsidRPr="00256ED1" w:rsidRDefault="00256ED1" w:rsidP="00E45AB8">
            <w:pPr>
              <w:spacing w:before="57" w:after="57"/>
              <w:jc w:val="center"/>
              <w:rPr>
                <w:rFonts w:cs="Times New Roman"/>
              </w:rPr>
            </w:pPr>
            <w:r w:rsidRPr="00256ED1">
              <w:rPr>
                <w:rFonts w:cs="Times New Roman"/>
              </w:rPr>
              <w:t>2</w:t>
            </w:r>
          </w:p>
        </w:tc>
      </w:tr>
      <w:tr w:rsidR="00256ED1" w:rsidRPr="00256ED1" w14:paraId="52D4D553"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3EBEFB85"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13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FC3F462"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responsabilizar-se pela idoneidade e pelo comportamento de seus prestadores de serviço e por quaisquer prejuízos que sejam causados à CONTRATANTE e a terceiros.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B832FFD" w14:textId="77777777" w:rsidR="00256ED1" w:rsidRPr="00256ED1" w:rsidRDefault="00256ED1" w:rsidP="00E45AB8">
            <w:pPr>
              <w:spacing w:before="57" w:after="57"/>
              <w:jc w:val="center"/>
              <w:rPr>
                <w:rFonts w:cs="Times New Roman"/>
              </w:rPr>
            </w:pPr>
            <w:r w:rsidRPr="00256ED1">
              <w:rPr>
                <w:rFonts w:cs="Times New Roman"/>
              </w:rPr>
              <w:t>6</w:t>
            </w:r>
          </w:p>
        </w:tc>
      </w:tr>
      <w:tr w:rsidR="00256ED1" w:rsidRPr="00256ED1" w14:paraId="1C8EE570"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4A08B7E1"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lastRenderedPageBreak/>
              <w:t>14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B830DB3"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encaminhar documentos fiscais e todas as documentações determinadas pelo fiscal do contrato para efeitos de atestar a entrega dos bens e comprovar regularizações.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DB1797E" w14:textId="77777777" w:rsidR="00256ED1" w:rsidRPr="00256ED1" w:rsidRDefault="00256ED1" w:rsidP="00E45AB8">
            <w:pPr>
              <w:spacing w:before="57" w:after="57"/>
              <w:jc w:val="center"/>
              <w:rPr>
                <w:rFonts w:cs="Times New Roman"/>
              </w:rPr>
            </w:pPr>
            <w:r w:rsidRPr="00256ED1">
              <w:rPr>
                <w:rFonts w:cs="Times New Roman"/>
              </w:rPr>
              <w:t>4</w:t>
            </w:r>
          </w:p>
        </w:tc>
      </w:tr>
      <w:tr w:rsidR="00256ED1" w:rsidRPr="00256ED1" w14:paraId="34F2C504"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3104CD89"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15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04DBE10"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181359D" w14:textId="77777777" w:rsidR="00256ED1" w:rsidRPr="00256ED1" w:rsidRDefault="00256ED1" w:rsidP="00E45AB8">
            <w:pPr>
              <w:spacing w:before="57" w:after="57"/>
              <w:jc w:val="center"/>
              <w:rPr>
                <w:rFonts w:cs="Times New Roman"/>
              </w:rPr>
            </w:pPr>
            <w:r w:rsidRPr="00256ED1">
              <w:rPr>
                <w:rFonts w:cs="Times New Roman"/>
              </w:rPr>
              <w:t>5</w:t>
            </w:r>
          </w:p>
        </w:tc>
      </w:tr>
      <w:tr w:rsidR="00256ED1" w:rsidRPr="00256ED1" w14:paraId="4A3626A2"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607D0364"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16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6F80479"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Suspender ou interromper, salvo motivo de força maior ou caso fortuito, a execução do objeto.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3D05412" w14:textId="77777777" w:rsidR="00256ED1" w:rsidRPr="00256ED1" w:rsidRDefault="00256ED1" w:rsidP="00E45AB8">
            <w:pPr>
              <w:spacing w:before="57" w:after="57"/>
              <w:jc w:val="center"/>
              <w:rPr>
                <w:rFonts w:cs="Times New Roman"/>
              </w:rPr>
            </w:pPr>
            <w:r w:rsidRPr="00256ED1">
              <w:rPr>
                <w:rFonts w:cs="Times New Roman"/>
              </w:rPr>
              <w:t>5</w:t>
            </w:r>
          </w:p>
        </w:tc>
      </w:tr>
      <w:tr w:rsidR="00256ED1" w:rsidRPr="00256ED1" w14:paraId="7C48917A"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1A74E481"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17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116EDF90"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Recusar fornecimento determinado pela fiscalização sem motivo justificado.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58361B7" w14:textId="77777777" w:rsidR="00256ED1" w:rsidRPr="00256ED1" w:rsidRDefault="00256ED1" w:rsidP="00E45AB8">
            <w:pPr>
              <w:spacing w:before="57" w:after="57"/>
              <w:jc w:val="center"/>
              <w:rPr>
                <w:rFonts w:cs="Times New Roman"/>
              </w:rPr>
            </w:pPr>
            <w:r w:rsidRPr="00256ED1">
              <w:rPr>
                <w:rFonts w:cs="Times New Roman"/>
              </w:rPr>
              <w:t>3</w:t>
            </w:r>
          </w:p>
        </w:tc>
      </w:tr>
      <w:tr w:rsidR="00256ED1" w:rsidRPr="00256ED1" w14:paraId="5AA2ED6C" w14:textId="77777777" w:rsidTr="00E45AB8">
        <w:tc>
          <w:tcPr>
            <w:tcW w:w="621" w:type="dxa"/>
            <w:tcBorders>
              <w:top w:val="single" w:sz="4" w:space="0" w:color="auto"/>
              <w:left w:val="single" w:sz="4" w:space="0" w:color="auto"/>
              <w:bottom w:val="single" w:sz="4" w:space="0" w:color="auto"/>
              <w:right w:val="single" w:sz="4" w:space="0" w:color="auto"/>
            </w:tcBorders>
            <w:shd w:val="clear" w:color="auto" w:fill="auto"/>
          </w:tcPr>
          <w:p w14:paraId="0701FA06" w14:textId="77777777" w:rsidR="00256ED1" w:rsidRPr="00256ED1" w:rsidRDefault="00256ED1" w:rsidP="00E45AB8">
            <w:pPr>
              <w:spacing w:before="57" w:after="57"/>
              <w:jc w:val="center"/>
              <w:rPr>
                <w:rFonts w:eastAsia="ZurichBT-Light" w:cs="Times New Roman"/>
                <w:color w:val="000000"/>
              </w:rPr>
            </w:pPr>
            <w:r w:rsidRPr="00256ED1">
              <w:rPr>
                <w:rFonts w:eastAsia="ZurichBT-Light" w:cs="Times New Roman"/>
                <w:color w:val="000000"/>
              </w:rPr>
              <w:t>18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1E15FAA" w14:textId="77777777" w:rsidR="00256ED1" w:rsidRPr="00256ED1" w:rsidRDefault="00256ED1" w:rsidP="00E45AB8">
            <w:pPr>
              <w:tabs>
                <w:tab w:val="left" w:pos="426"/>
                <w:tab w:val="left" w:pos="1985"/>
              </w:tabs>
              <w:suppressAutoHyphens w:val="0"/>
              <w:spacing w:before="57" w:after="57"/>
              <w:jc w:val="both"/>
              <w:rPr>
                <w:rFonts w:eastAsia="ZurichBT-Light" w:cs="Times New Roman"/>
              </w:rPr>
            </w:pPr>
            <w:r w:rsidRPr="00256ED1">
              <w:rPr>
                <w:rFonts w:eastAsia="ZurichBT-Light" w:cs="Times New Roman"/>
              </w:rPr>
              <w:t>Retirar das dependências do CNMP quaisquer equipamentos ou materiais de consumo sem autorização prévia.</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E1FF265" w14:textId="77777777" w:rsidR="00256ED1" w:rsidRPr="00256ED1" w:rsidRDefault="00256ED1" w:rsidP="00E45AB8">
            <w:pPr>
              <w:spacing w:before="57" w:after="57"/>
              <w:jc w:val="center"/>
              <w:rPr>
                <w:rFonts w:cs="Times New Roman"/>
              </w:rPr>
            </w:pPr>
            <w:r w:rsidRPr="00256ED1">
              <w:rPr>
                <w:rFonts w:cs="Times New Roman"/>
              </w:rPr>
              <w:t>3</w:t>
            </w:r>
          </w:p>
        </w:tc>
      </w:tr>
    </w:tbl>
    <w:p w14:paraId="377B3542" w14:textId="77777777" w:rsidR="00256ED1" w:rsidRPr="00256ED1" w:rsidRDefault="00256ED1" w:rsidP="00256ED1">
      <w:pPr>
        <w:autoSpaceDE w:val="0"/>
        <w:spacing w:before="57" w:after="57" w:line="360" w:lineRule="auto"/>
        <w:jc w:val="both"/>
        <w:rPr>
          <w:rFonts w:cs="Times New Roman"/>
        </w:rPr>
      </w:pPr>
    </w:p>
    <w:p w14:paraId="0CB6E378"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5F4138CD" w14:textId="77777777" w:rsidR="00256ED1" w:rsidRPr="00256ED1" w:rsidRDefault="00256ED1" w:rsidP="00256ED1">
      <w:pPr>
        <w:pStyle w:val="Standard"/>
        <w:widowControl w:val="0"/>
        <w:numPr>
          <w:ilvl w:val="2"/>
          <w:numId w:val="135"/>
        </w:numPr>
        <w:tabs>
          <w:tab w:val="left" w:pos="-4050"/>
        </w:tabs>
        <w:autoSpaceDN w:val="0"/>
        <w:spacing w:line="360" w:lineRule="auto"/>
        <w:jc w:val="both"/>
        <w:rPr>
          <w:rFonts w:cs="Times New Roman"/>
          <w:sz w:val="24"/>
          <w:szCs w:val="24"/>
        </w:rPr>
      </w:pPr>
      <w:r w:rsidRPr="00256ED1">
        <w:rPr>
          <w:rFonts w:cs="Times New Roman"/>
          <w:sz w:val="24"/>
          <w:szCs w:val="24"/>
        </w:rPr>
        <w:t>A inexecução parcial ou total do contrato será configurada, entre outras hipóteses, na ocorrência de, pelo menos, uma das seguintes situações:</w:t>
      </w:r>
    </w:p>
    <w:p w14:paraId="642CF1E1" w14:textId="77777777" w:rsidR="00256ED1" w:rsidRPr="00256ED1" w:rsidRDefault="00256ED1" w:rsidP="00256ED1">
      <w:pPr>
        <w:pStyle w:val="Standard"/>
        <w:tabs>
          <w:tab w:val="left" w:pos="-4050"/>
        </w:tabs>
        <w:spacing w:line="360" w:lineRule="auto"/>
        <w:ind w:left="1080"/>
        <w:jc w:val="both"/>
        <w:rPr>
          <w:rFonts w:cs="Times New Roman"/>
          <w:sz w:val="24"/>
          <w:szCs w:val="24"/>
        </w:rPr>
      </w:pPr>
    </w:p>
    <w:p w14:paraId="2B4823AD" w14:textId="77777777" w:rsidR="00256ED1" w:rsidRPr="00256ED1" w:rsidRDefault="00256ED1" w:rsidP="00256ED1">
      <w:pPr>
        <w:autoSpaceDE w:val="0"/>
        <w:spacing w:before="57" w:after="57" w:line="360" w:lineRule="auto"/>
        <w:jc w:val="center"/>
        <w:rPr>
          <w:rFonts w:eastAsia="TTE4D8A148t00" w:cs="Times New Roman"/>
          <w:b/>
          <w:bCs/>
        </w:rPr>
      </w:pPr>
      <w:r w:rsidRPr="00256ED1">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256ED1" w:rsidRPr="00256ED1" w14:paraId="39BC069E" w14:textId="77777777" w:rsidTr="00E45AB8">
        <w:trPr>
          <w:trHeight w:val="20"/>
        </w:trPr>
        <w:tc>
          <w:tcPr>
            <w:tcW w:w="1141" w:type="dxa"/>
            <w:vMerge w:val="restart"/>
            <w:tcBorders>
              <w:top w:val="single" w:sz="1" w:space="0" w:color="000000"/>
              <w:left w:val="single" w:sz="1" w:space="0" w:color="000000"/>
              <w:bottom w:val="single" w:sz="1" w:space="0" w:color="000000"/>
            </w:tcBorders>
            <w:shd w:val="clear" w:color="auto" w:fill="999999"/>
          </w:tcPr>
          <w:p w14:paraId="098D5CA6" w14:textId="77777777" w:rsidR="00256ED1" w:rsidRPr="00256ED1" w:rsidRDefault="00256ED1" w:rsidP="00E45AB8">
            <w:pPr>
              <w:spacing w:before="57" w:after="57" w:line="360" w:lineRule="auto"/>
              <w:jc w:val="center"/>
              <w:rPr>
                <w:rFonts w:eastAsia="TTE4D8A148t00" w:cs="Times New Roman"/>
                <w:b/>
                <w:bCs/>
              </w:rPr>
            </w:pPr>
          </w:p>
          <w:p w14:paraId="0F27F3A5" w14:textId="77777777" w:rsidR="00256ED1" w:rsidRPr="00256ED1" w:rsidRDefault="00256ED1" w:rsidP="00E45AB8">
            <w:pPr>
              <w:suppressLineNumbers/>
              <w:spacing w:before="57" w:after="57" w:line="360" w:lineRule="auto"/>
              <w:jc w:val="center"/>
              <w:rPr>
                <w:rFonts w:eastAsia="TTE4D8A148t00" w:cs="Times New Roman"/>
                <w:b/>
                <w:bCs/>
              </w:rPr>
            </w:pPr>
            <w:r w:rsidRPr="00256ED1">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0ABAC248" w14:textId="77777777" w:rsidR="00256ED1" w:rsidRPr="00256ED1" w:rsidRDefault="00256ED1" w:rsidP="00E45AB8">
            <w:pPr>
              <w:suppressLineNumbers/>
              <w:spacing w:before="57" w:after="57" w:line="360" w:lineRule="auto"/>
              <w:jc w:val="center"/>
              <w:rPr>
                <w:rFonts w:cs="Times New Roman"/>
              </w:rPr>
            </w:pPr>
            <w:r w:rsidRPr="00256ED1">
              <w:rPr>
                <w:rFonts w:eastAsia="TTE4D8A148t00" w:cs="Times New Roman"/>
                <w:b/>
                <w:bCs/>
              </w:rPr>
              <w:t>QUANTIDADE DE INFRAÇÕES</w:t>
            </w:r>
          </w:p>
        </w:tc>
      </w:tr>
      <w:tr w:rsidR="00256ED1" w:rsidRPr="00256ED1" w14:paraId="0656C9A2" w14:textId="77777777" w:rsidTr="00E45AB8">
        <w:trPr>
          <w:trHeight w:val="20"/>
        </w:trPr>
        <w:tc>
          <w:tcPr>
            <w:tcW w:w="1141" w:type="dxa"/>
            <w:vMerge/>
            <w:tcBorders>
              <w:top w:val="single" w:sz="1" w:space="0" w:color="000000"/>
              <w:left w:val="single" w:sz="1" w:space="0" w:color="000000"/>
              <w:bottom w:val="single" w:sz="1" w:space="0" w:color="000000"/>
            </w:tcBorders>
            <w:shd w:val="clear" w:color="auto" w:fill="999999"/>
          </w:tcPr>
          <w:p w14:paraId="7D56B9A8" w14:textId="77777777" w:rsidR="00256ED1" w:rsidRPr="00256ED1" w:rsidRDefault="00256ED1" w:rsidP="00E45AB8">
            <w:pPr>
              <w:rPr>
                <w:rFonts w:cs="Times New Roman"/>
              </w:rPr>
            </w:pPr>
          </w:p>
        </w:tc>
        <w:tc>
          <w:tcPr>
            <w:tcW w:w="2235" w:type="dxa"/>
            <w:tcBorders>
              <w:left w:val="single" w:sz="1" w:space="0" w:color="000000"/>
              <w:bottom w:val="single" w:sz="1" w:space="0" w:color="000000"/>
            </w:tcBorders>
            <w:shd w:val="clear" w:color="auto" w:fill="999999"/>
          </w:tcPr>
          <w:p w14:paraId="031D4F35" w14:textId="77777777" w:rsidR="00256ED1" w:rsidRPr="00256ED1" w:rsidRDefault="00256ED1" w:rsidP="00E45AB8">
            <w:pPr>
              <w:suppressLineNumbers/>
              <w:spacing w:before="57" w:after="57" w:line="360" w:lineRule="auto"/>
              <w:jc w:val="center"/>
              <w:rPr>
                <w:rFonts w:eastAsia="TTE4D8A148t00" w:cs="Times New Roman"/>
                <w:b/>
                <w:bCs/>
              </w:rPr>
            </w:pPr>
            <w:r w:rsidRPr="00256ED1">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16744A65" w14:textId="77777777" w:rsidR="00256ED1" w:rsidRPr="00256ED1" w:rsidRDefault="00256ED1" w:rsidP="00E45AB8">
            <w:pPr>
              <w:suppressLineNumbers/>
              <w:spacing w:before="57" w:after="57" w:line="360" w:lineRule="auto"/>
              <w:jc w:val="center"/>
              <w:rPr>
                <w:rFonts w:cs="Times New Roman"/>
              </w:rPr>
            </w:pPr>
            <w:r w:rsidRPr="00256ED1">
              <w:rPr>
                <w:rFonts w:eastAsia="TTE4D8A148t00" w:cs="Times New Roman"/>
                <w:b/>
                <w:bCs/>
              </w:rPr>
              <w:t>Inexecução Total</w:t>
            </w:r>
          </w:p>
        </w:tc>
      </w:tr>
      <w:tr w:rsidR="00256ED1" w:rsidRPr="00256ED1" w14:paraId="51022A07" w14:textId="77777777" w:rsidTr="00E45AB8">
        <w:trPr>
          <w:trHeight w:val="20"/>
        </w:trPr>
        <w:tc>
          <w:tcPr>
            <w:tcW w:w="1141" w:type="dxa"/>
            <w:tcBorders>
              <w:left w:val="single" w:sz="1" w:space="0" w:color="000000"/>
              <w:bottom w:val="single" w:sz="1" w:space="0" w:color="000000"/>
            </w:tcBorders>
            <w:shd w:val="clear" w:color="auto" w:fill="auto"/>
          </w:tcPr>
          <w:p w14:paraId="4A81F42A"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1</w:t>
            </w:r>
          </w:p>
        </w:tc>
        <w:tc>
          <w:tcPr>
            <w:tcW w:w="2235" w:type="dxa"/>
            <w:tcBorders>
              <w:left w:val="single" w:sz="1" w:space="0" w:color="000000"/>
              <w:bottom w:val="single" w:sz="1" w:space="0" w:color="000000"/>
            </w:tcBorders>
            <w:shd w:val="clear" w:color="auto" w:fill="auto"/>
          </w:tcPr>
          <w:p w14:paraId="7680BE74"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4417681E" w14:textId="77777777" w:rsidR="00256ED1" w:rsidRPr="00256ED1" w:rsidRDefault="00256ED1" w:rsidP="00E45AB8">
            <w:pPr>
              <w:suppressLineNumbers/>
              <w:spacing w:before="57" w:after="57" w:line="360" w:lineRule="auto"/>
              <w:jc w:val="center"/>
              <w:rPr>
                <w:rFonts w:cs="Times New Roman"/>
              </w:rPr>
            </w:pPr>
            <w:r w:rsidRPr="00256ED1">
              <w:rPr>
                <w:rFonts w:eastAsia="TTE4D8A148t00" w:cs="Times New Roman"/>
              </w:rPr>
              <w:t>12 ou mais</w:t>
            </w:r>
          </w:p>
        </w:tc>
      </w:tr>
      <w:tr w:rsidR="00256ED1" w:rsidRPr="00256ED1" w14:paraId="024565C2" w14:textId="77777777" w:rsidTr="00E45AB8">
        <w:trPr>
          <w:trHeight w:val="20"/>
        </w:trPr>
        <w:tc>
          <w:tcPr>
            <w:tcW w:w="1141" w:type="dxa"/>
            <w:tcBorders>
              <w:left w:val="single" w:sz="1" w:space="0" w:color="000000"/>
              <w:bottom w:val="single" w:sz="1" w:space="0" w:color="000000"/>
            </w:tcBorders>
            <w:shd w:val="clear" w:color="auto" w:fill="auto"/>
          </w:tcPr>
          <w:p w14:paraId="5B13344B"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2</w:t>
            </w:r>
          </w:p>
        </w:tc>
        <w:tc>
          <w:tcPr>
            <w:tcW w:w="2235" w:type="dxa"/>
            <w:tcBorders>
              <w:left w:val="single" w:sz="1" w:space="0" w:color="000000"/>
              <w:bottom w:val="single" w:sz="1" w:space="0" w:color="000000"/>
            </w:tcBorders>
            <w:shd w:val="clear" w:color="auto" w:fill="auto"/>
          </w:tcPr>
          <w:p w14:paraId="0ACA14B7"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05896070" w14:textId="77777777" w:rsidR="00256ED1" w:rsidRPr="00256ED1" w:rsidRDefault="00256ED1" w:rsidP="00E45AB8">
            <w:pPr>
              <w:suppressLineNumbers/>
              <w:spacing w:before="57" w:after="57" w:line="360" w:lineRule="auto"/>
              <w:jc w:val="center"/>
              <w:rPr>
                <w:rFonts w:cs="Times New Roman"/>
              </w:rPr>
            </w:pPr>
            <w:r w:rsidRPr="00256ED1">
              <w:rPr>
                <w:rFonts w:eastAsia="TTE4D8A148t00" w:cs="Times New Roman"/>
              </w:rPr>
              <w:t>11 ou mais</w:t>
            </w:r>
          </w:p>
        </w:tc>
      </w:tr>
      <w:tr w:rsidR="00256ED1" w:rsidRPr="00256ED1" w14:paraId="41279A84" w14:textId="77777777" w:rsidTr="00E45AB8">
        <w:trPr>
          <w:trHeight w:val="20"/>
        </w:trPr>
        <w:tc>
          <w:tcPr>
            <w:tcW w:w="1141" w:type="dxa"/>
            <w:tcBorders>
              <w:left w:val="single" w:sz="1" w:space="0" w:color="000000"/>
              <w:bottom w:val="single" w:sz="1" w:space="0" w:color="000000"/>
            </w:tcBorders>
            <w:shd w:val="clear" w:color="auto" w:fill="auto"/>
          </w:tcPr>
          <w:p w14:paraId="3B5D7860"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3</w:t>
            </w:r>
          </w:p>
        </w:tc>
        <w:tc>
          <w:tcPr>
            <w:tcW w:w="2235" w:type="dxa"/>
            <w:tcBorders>
              <w:left w:val="single" w:sz="1" w:space="0" w:color="000000"/>
              <w:bottom w:val="single" w:sz="1" w:space="0" w:color="000000"/>
            </w:tcBorders>
            <w:shd w:val="clear" w:color="auto" w:fill="auto"/>
          </w:tcPr>
          <w:p w14:paraId="0BDFDDDC"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264F0961" w14:textId="77777777" w:rsidR="00256ED1" w:rsidRPr="00256ED1" w:rsidRDefault="00256ED1" w:rsidP="00E45AB8">
            <w:pPr>
              <w:suppressLineNumbers/>
              <w:spacing w:before="57" w:after="57" w:line="360" w:lineRule="auto"/>
              <w:jc w:val="center"/>
              <w:rPr>
                <w:rFonts w:cs="Times New Roman"/>
              </w:rPr>
            </w:pPr>
            <w:r w:rsidRPr="00256ED1">
              <w:rPr>
                <w:rFonts w:eastAsia="TTE4D8A148t00" w:cs="Times New Roman"/>
              </w:rPr>
              <w:t>10 ou mais</w:t>
            </w:r>
          </w:p>
        </w:tc>
      </w:tr>
      <w:tr w:rsidR="00256ED1" w:rsidRPr="00256ED1" w14:paraId="031C4D3E" w14:textId="77777777" w:rsidTr="00E45AB8">
        <w:trPr>
          <w:trHeight w:val="20"/>
        </w:trPr>
        <w:tc>
          <w:tcPr>
            <w:tcW w:w="1141" w:type="dxa"/>
            <w:tcBorders>
              <w:left w:val="single" w:sz="1" w:space="0" w:color="000000"/>
              <w:bottom w:val="single" w:sz="1" w:space="0" w:color="000000"/>
            </w:tcBorders>
            <w:shd w:val="clear" w:color="auto" w:fill="auto"/>
          </w:tcPr>
          <w:p w14:paraId="275F9059"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4</w:t>
            </w:r>
          </w:p>
        </w:tc>
        <w:tc>
          <w:tcPr>
            <w:tcW w:w="2235" w:type="dxa"/>
            <w:tcBorders>
              <w:left w:val="single" w:sz="1" w:space="0" w:color="000000"/>
              <w:bottom w:val="single" w:sz="1" w:space="0" w:color="000000"/>
            </w:tcBorders>
            <w:shd w:val="clear" w:color="auto" w:fill="auto"/>
          </w:tcPr>
          <w:p w14:paraId="18316A5F"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3ACA6F4A" w14:textId="77777777" w:rsidR="00256ED1" w:rsidRPr="00256ED1" w:rsidRDefault="00256ED1" w:rsidP="00E45AB8">
            <w:pPr>
              <w:suppressLineNumbers/>
              <w:spacing w:before="57" w:after="57" w:line="360" w:lineRule="auto"/>
              <w:jc w:val="center"/>
              <w:rPr>
                <w:rFonts w:cs="Times New Roman"/>
              </w:rPr>
            </w:pPr>
            <w:r w:rsidRPr="00256ED1">
              <w:rPr>
                <w:rFonts w:eastAsia="TTE4D8A148t00" w:cs="Times New Roman"/>
              </w:rPr>
              <w:t>7 ou mais</w:t>
            </w:r>
          </w:p>
        </w:tc>
      </w:tr>
      <w:tr w:rsidR="00256ED1" w:rsidRPr="00256ED1" w14:paraId="028737D8" w14:textId="77777777" w:rsidTr="00E45AB8">
        <w:trPr>
          <w:trHeight w:val="20"/>
        </w:trPr>
        <w:tc>
          <w:tcPr>
            <w:tcW w:w="1141" w:type="dxa"/>
            <w:tcBorders>
              <w:left w:val="single" w:sz="1" w:space="0" w:color="000000"/>
              <w:bottom w:val="single" w:sz="1" w:space="0" w:color="000000"/>
            </w:tcBorders>
            <w:shd w:val="clear" w:color="auto" w:fill="auto"/>
          </w:tcPr>
          <w:p w14:paraId="6FCBF174"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lastRenderedPageBreak/>
              <w:t>5</w:t>
            </w:r>
          </w:p>
        </w:tc>
        <w:tc>
          <w:tcPr>
            <w:tcW w:w="2235" w:type="dxa"/>
            <w:tcBorders>
              <w:left w:val="single" w:sz="1" w:space="0" w:color="000000"/>
              <w:bottom w:val="single" w:sz="1" w:space="0" w:color="000000"/>
            </w:tcBorders>
            <w:shd w:val="clear" w:color="auto" w:fill="auto"/>
          </w:tcPr>
          <w:p w14:paraId="7DFAD63E"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1AF9F70C" w14:textId="77777777" w:rsidR="00256ED1" w:rsidRPr="00256ED1" w:rsidRDefault="00256ED1" w:rsidP="00E45AB8">
            <w:pPr>
              <w:suppressLineNumbers/>
              <w:spacing w:before="57" w:after="57" w:line="360" w:lineRule="auto"/>
              <w:jc w:val="center"/>
              <w:rPr>
                <w:rFonts w:cs="Times New Roman"/>
              </w:rPr>
            </w:pPr>
            <w:r w:rsidRPr="00256ED1">
              <w:rPr>
                <w:rFonts w:eastAsia="TTE4D8A148t00" w:cs="Times New Roman"/>
              </w:rPr>
              <w:t>5 ou mais</w:t>
            </w:r>
          </w:p>
        </w:tc>
      </w:tr>
      <w:tr w:rsidR="00256ED1" w:rsidRPr="00256ED1" w14:paraId="697842F2" w14:textId="77777777" w:rsidTr="00E45AB8">
        <w:trPr>
          <w:trHeight w:val="20"/>
        </w:trPr>
        <w:tc>
          <w:tcPr>
            <w:tcW w:w="1141" w:type="dxa"/>
            <w:tcBorders>
              <w:left w:val="single" w:sz="1" w:space="0" w:color="000000"/>
              <w:bottom w:val="single" w:sz="1" w:space="0" w:color="000000"/>
            </w:tcBorders>
            <w:shd w:val="clear" w:color="auto" w:fill="auto"/>
          </w:tcPr>
          <w:p w14:paraId="1875FA97"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6</w:t>
            </w:r>
          </w:p>
        </w:tc>
        <w:tc>
          <w:tcPr>
            <w:tcW w:w="2235" w:type="dxa"/>
            <w:tcBorders>
              <w:left w:val="single" w:sz="1" w:space="0" w:color="000000"/>
              <w:bottom w:val="single" w:sz="1" w:space="0" w:color="000000"/>
            </w:tcBorders>
            <w:shd w:val="clear" w:color="auto" w:fill="auto"/>
          </w:tcPr>
          <w:p w14:paraId="011B3147" w14:textId="77777777" w:rsidR="00256ED1" w:rsidRPr="00256ED1" w:rsidRDefault="00256ED1" w:rsidP="00E45AB8">
            <w:pPr>
              <w:suppressLineNumbers/>
              <w:spacing w:before="57" w:after="57" w:line="360" w:lineRule="auto"/>
              <w:jc w:val="center"/>
              <w:rPr>
                <w:rFonts w:eastAsia="TTE4D8A148t00" w:cs="Times New Roman"/>
              </w:rPr>
            </w:pPr>
            <w:r w:rsidRPr="00256ED1">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0B3E20AD" w14:textId="77777777" w:rsidR="00256ED1" w:rsidRPr="00256ED1" w:rsidRDefault="00256ED1" w:rsidP="00E45AB8">
            <w:pPr>
              <w:suppressLineNumbers/>
              <w:spacing w:before="57" w:after="57" w:line="360" w:lineRule="auto"/>
              <w:jc w:val="center"/>
              <w:rPr>
                <w:rFonts w:cs="Times New Roman"/>
              </w:rPr>
            </w:pPr>
            <w:r w:rsidRPr="00256ED1">
              <w:rPr>
                <w:rFonts w:eastAsia="TTE4D8A148t00" w:cs="Times New Roman"/>
              </w:rPr>
              <w:t>3 ou mais</w:t>
            </w:r>
          </w:p>
        </w:tc>
      </w:tr>
    </w:tbl>
    <w:p w14:paraId="45AD28CD" w14:textId="77777777" w:rsidR="00256ED1" w:rsidRPr="00256ED1" w:rsidRDefault="00256ED1" w:rsidP="00256ED1">
      <w:pPr>
        <w:pStyle w:val="Standard"/>
        <w:spacing w:line="360" w:lineRule="auto"/>
        <w:jc w:val="center"/>
        <w:rPr>
          <w:rFonts w:cs="Times New Roman"/>
          <w:b/>
          <w:bCs/>
          <w:color w:val="000000"/>
          <w:sz w:val="24"/>
          <w:szCs w:val="24"/>
          <w:shd w:val="clear" w:color="auto" w:fill="FFFF00"/>
        </w:rPr>
      </w:pPr>
    </w:p>
    <w:p w14:paraId="1F030B67" w14:textId="77777777" w:rsidR="00256ED1" w:rsidRPr="00256ED1" w:rsidRDefault="00256ED1" w:rsidP="00256ED1">
      <w:pPr>
        <w:pStyle w:val="Standard"/>
        <w:spacing w:line="360" w:lineRule="auto"/>
        <w:jc w:val="center"/>
        <w:rPr>
          <w:rFonts w:cs="Times New Roman"/>
          <w:b/>
          <w:bCs/>
          <w:color w:val="000000"/>
          <w:sz w:val="24"/>
          <w:szCs w:val="24"/>
          <w:shd w:val="clear" w:color="auto" w:fill="FFFF00"/>
        </w:rPr>
      </w:pPr>
    </w:p>
    <w:p w14:paraId="52D93A78" w14:textId="77777777" w:rsidR="00256ED1" w:rsidRPr="00256ED1" w:rsidRDefault="00256ED1" w:rsidP="00256ED1">
      <w:pPr>
        <w:pStyle w:val="Standard"/>
        <w:widowControl w:val="0"/>
        <w:numPr>
          <w:ilvl w:val="0"/>
          <w:numId w:val="135"/>
        </w:numPr>
        <w:shd w:val="clear" w:color="auto" w:fill="B3B3B3"/>
        <w:autoSpaceDN w:val="0"/>
        <w:jc w:val="both"/>
        <w:rPr>
          <w:rFonts w:cs="Times New Roman"/>
          <w:b/>
          <w:bCs/>
          <w:color w:val="000000" w:themeColor="text1"/>
          <w:sz w:val="24"/>
          <w:szCs w:val="24"/>
        </w:rPr>
      </w:pPr>
      <w:r w:rsidRPr="00256ED1">
        <w:rPr>
          <w:rFonts w:cs="Times New Roman"/>
          <w:b/>
          <w:bCs/>
          <w:color w:val="000000" w:themeColor="text1"/>
          <w:sz w:val="24"/>
          <w:szCs w:val="24"/>
        </w:rPr>
        <w:t>DA LEI GERAL DE PROTEÇÃO DE DADOS - LEI Nº 13.709/2018</w:t>
      </w:r>
    </w:p>
    <w:p w14:paraId="72A4F571" w14:textId="77777777" w:rsidR="00256ED1" w:rsidRPr="00256ED1" w:rsidRDefault="00256ED1" w:rsidP="00256ED1">
      <w:pPr>
        <w:pStyle w:val="Standard"/>
        <w:tabs>
          <w:tab w:val="left" w:pos="-4050"/>
        </w:tabs>
        <w:spacing w:line="360" w:lineRule="auto"/>
        <w:ind w:left="1080"/>
        <w:jc w:val="both"/>
        <w:rPr>
          <w:rFonts w:cs="Times New Roman"/>
          <w:sz w:val="24"/>
          <w:szCs w:val="24"/>
        </w:rPr>
      </w:pPr>
    </w:p>
    <w:p w14:paraId="3D68E6D0"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7C6B8FA7"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4572EE8E"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 Contratada fica obrigada a comunicar ao CNMP, em até dois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536A536"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7C6CEA78" w14:textId="77777777" w:rsidR="00256ED1" w:rsidRPr="00256ED1" w:rsidRDefault="00256ED1" w:rsidP="00256ED1">
      <w:pPr>
        <w:pStyle w:val="Standard"/>
        <w:widowControl w:val="0"/>
        <w:numPr>
          <w:ilvl w:val="1"/>
          <w:numId w:val="135"/>
        </w:numPr>
        <w:tabs>
          <w:tab w:val="left" w:pos="-4050"/>
        </w:tabs>
        <w:autoSpaceDN w:val="0"/>
        <w:spacing w:line="360" w:lineRule="auto"/>
        <w:jc w:val="both"/>
        <w:rPr>
          <w:rFonts w:cs="Times New Roman"/>
          <w:sz w:val="24"/>
          <w:szCs w:val="24"/>
        </w:rPr>
      </w:pPr>
      <w:r w:rsidRPr="00256ED1">
        <w:rPr>
          <w:rFonts w:cs="Times New Roman"/>
          <w:sz w:val="24"/>
          <w:szCs w:val="24"/>
        </w:rPr>
        <w:t>Eventuais responsabilidades das partes serão apuradas conforme estabelecido neste contrato e também de acordo com o que dispõe a Seção III, Capítulo VI da LGPD.</w:t>
      </w:r>
    </w:p>
    <w:p w14:paraId="796C0656" w14:textId="77777777" w:rsidR="00256ED1" w:rsidRPr="00256ED1" w:rsidRDefault="00256ED1" w:rsidP="00256ED1">
      <w:pPr>
        <w:pStyle w:val="Standard"/>
        <w:spacing w:line="360" w:lineRule="auto"/>
        <w:jc w:val="center"/>
        <w:rPr>
          <w:rFonts w:cs="Times New Roman"/>
          <w:b/>
          <w:bCs/>
          <w:color w:val="000000"/>
          <w:sz w:val="24"/>
          <w:szCs w:val="24"/>
          <w:shd w:val="clear" w:color="auto" w:fill="FFFF00"/>
        </w:rPr>
      </w:pPr>
    </w:p>
    <w:p w14:paraId="58907587" w14:textId="77777777" w:rsidR="00256ED1" w:rsidRPr="00256ED1" w:rsidRDefault="00256ED1" w:rsidP="00256ED1">
      <w:pPr>
        <w:pStyle w:val="Standard"/>
        <w:autoSpaceDE w:val="0"/>
        <w:spacing w:line="360" w:lineRule="auto"/>
        <w:ind w:left="430"/>
        <w:jc w:val="center"/>
        <w:rPr>
          <w:rFonts w:cs="Times New Roman"/>
          <w:b/>
          <w:bCs/>
          <w:sz w:val="24"/>
          <w:szCs w:val="24"/>
          <w:u w:val="single"/>
        </w:rPr>
      </w:pPr>
    </w:p>
    <w:p w14:paraId="6D10A5B4" w14:textId="32B1D983" w:rsidR="00FF6420" w:rsidRDefault="00FF6420" w:rsidP="00256ED1">
      <w:pPr>
        <w:pStyle w:val="Standard"/>
        <w:autoSpaceDE w:val="0"/>
        <w:spacing w:line="360" w:lineRule="auto"/>
        <w:ind w:left="430"/>
        <w:rPr>
          <w:rFonts w:cs="Times New Roman"/>
          <w:b/>
          <w:bCs/>
          <w:sz w:val="24"/>
          <w:szCs w:val="24"/>
          <w:u w:val="single"/>
        </w:rPr>
      </w:pPr>
    </w:p>
    <w:p w14:paraId="6BF23873" w14:textId="466C8704" w:rsidR="00FF6420" w:rsidRDefault="00FF6420" w:rsidP="00B247BA">
      <w:pPr>
        <w:pStyle w:val="Standard"/>
        <w:autoSpaceDE w:val="0"/>
        <w:spacing w:line="360" w:lineRule="auto"/>
        <w:ind w:left="430"/>
        <w:jc w:val="center"/>
        <w:rPr>
          <w:rFonts w:cs="Times New Roman"/>
          <w:b/>
          <w:bCs/>
          <w:sz w:val="24"/>
          <w:szCs w:val="24"/>
          <w:u w:val="single"/>
        </w:rPr>
      </w:pPr>
    </w:p>
    <w:p w14:paraId="275534CC" w14:textId="6A3DD2AB" w:rsidR="006163E8" w:rsidRDefault="00F3734E" w:rsidP="0050602B">
      <w:pPr>
        <w:ind w:left="2836"/>
        <w:rPr>
          <w:b/>
          <w:u w:val="single"/>
        </w:rPr>
      </w:pPr>
      <w:r>
        <w:rPr>
          <w:b/>
          <w:u w:val="single"/>
        </w:rPr>
        <w:lastRenderedPageBreak/>
        <w:t>E</w:t>
      </w:r>
      <w:r w:rsidR="006163E8">
        <w:rPr>
          <w:b/>
          <w:u w:val="single"/>
        </w:rPr>
        <w:t xml:space="preserve">DITAL DE LICITAÇÃO </w:t>
      </w:r>
      <w:r w:rsidR="0048594A">
        <w:rPr>
          <w:b/>
          <w:u w:val="single"/>
        </w:rPr>
        <w:t xml:space="preserve">Nº </w:t>
      </w:r>
      <w:r w:rsidR="00256ED1">
        <w:rPr>
          <w:b/>
          <w:u w:val="single"/>
        </w:rPr>
        <w:t>07/2023</w:t>
      </w:r>
    </w:p>
    <w:p w14:paraId="12B5829E" w14:textId="77777777" w:rsidR="0050602B" w:rsidRDefault="0050602B" w:rsidP="0050602B">
      <w:pPr>
        <w:ind w:left="2836"/>
      </w:pPr>
    </w:p>
    <w:p w14:paraId="013AEBC7" w14:textId="77777777" w:rsidR="006163E8" w:rsidRDefault="006163E8" w:rsidP="00D52240">
      <w:pPr>
        <w:spacing w:line="360" w:lineRule="auto"/>
        <w:jc w:val="center"/>
      </w:pPr>
      <w:r>
        <w:rPr>
          <w:b/>
          <w:u w:val="single"/>
        </w:rPr>
        <w:t>MODALIDADE – PREGÃO ELETRÔNICO</w:t>
      </w:r>
    </w:p>
    <w:p w14:paraId="0ED7C3B5" w14:textId="3925F58F" w:rsidR="00E82B2D" w:rsidRDefault="006163E8" w:rsidP="00D52240">
      <w:pPr>
        <w:spacing w:line="360" w:lineRule="auto"/>
        <w:jc w:val="center"/>
        <w:rPr>
          <w:b/>
          <w:u w:val="single"/>
        </w:rPr>
      </w:pPr>
      <w:r w:rsidRPr="00E82B2D">
        <w:rPr>
          <w:b/>
          <w:u w:val="single"/>
        </w:rPr>
        <w:t xml:space="preserve">SEI </w:t>
      </w:r>
      <w:r w:rsidR="00256ED1" w:rsidRPr="00256ED1">
        <w:rPr>
          <w:b/>
          <w:u w:val="single"/>
        </w:rPr>
        <w:t>19.00.6160.0000790/2023-62</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390525FB" w:rsidR="006163E8" w:rsidRDefault="006163E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w:t>
      </w:r>
    </w:p>
    <w:p w14:paraId="130ECCB1" w14:textId="16BB8CAE" w:rsidR="00256ED1" w:rsidRDefault="00256ED1">
      <w:pPr>
        <w:autoSpaceDE w:val="0"/>
        <w:spacing w:line="360" w:lineRule="auto"/>
        <w:jc w:val="center"/>
        <w:rPr>
          <w:rFonts w:eastAsia="Arial" w:cs="Arial"/>
          <w:b/>
          <w:bCs/>
          <w:color w:val="000000"/>
          <w:spacing w:val="-3"/>
          <w:u w:val="single"/>
          <w:lang w:bidi="ar-SA"/>
        </w:rPr>
      </w:pPr>
    </w:p>
    <w:p w14:paraId="05CAC61D" w14:textId="77777777" w:rsidR="00256ED1" w:rsidRPr="00256ED1" w:rsidRDefault="00256ED1" w:rsidP="00256ED1">
      <w:pPr>
        <w:pStyle w:val="Standard"/>
        <w:autoSpaceDE w:val="0"/>
        <w:spacing w:line="360" w:lineRule="auto"/>
        <w:ind w:left="430"/>
        <w:jc w:val="center"/>
        <w:rPr>
          <w:rFonts w:cs="Times New Roman"/>
          <w:b/>
          <w:bCs/>
          <w:sz w:val="24"/>
          <w:szCs w:val="24"/>
          <w:u w:val="single"/>
        </w:rPr>
      </w:pPr>
      <w:r>
        <w:tab/>
      </w:r>
      <w:r w:rsidRPr="00256ED1">
        <w:rPr>
          <w:rFonts w:cs="Times New Roman"/>
          <w:b/>
          <w:bCs/>
          <w:sz w:val="24"/>
          <w:szCs w:val="24"/>
          <w:u w:val="single"/>
        </w:rPr>
        <w:t>PLANILHA DE CUSTOS E FORMAÇÃO DE PREÇOS</w:t>
      </w:r>
    </w:p>
    <w:p w14:paraId="4F1F01BA" w14:textId="77777777" w:rsidR="00256ED1" w:rsidRPr="00256ED1" w:rsidRDefault="00256ED1" w:rsidP="00256ED1">
      <w:pPr>
        <w:spacing w:before="57" w:after="57" w:line="360" w:lineRule="auto"/>
        <w:rPr>
          <w:rFonts w:cs="Times New Roman"/>
          <w:b/>
          <w:bCs/>
          <w:u w:val="single"/>
        </w:rPr>
      </w:pPr>
      <w:r w:rsidRPr="00256ED1">
        <w:rPr>
          <w:rFonts w:cs="Times New Roman"/>
          <w:b/>
          <w:bCs/>
          <w:u w:val="single"/>
        </w:rPr>
        <w:t>Dados da Empresa</w:t>
      </w:r>
    </w:p>
    <w:p w14:paraId="73922970" w14:textId="77777777" w:rsidR="00256ED1" w:rsidRPr="00256ED1" w:rsidRDefault="00256ED1" w:rsidP="00256ED1">
      <w:pPr>
        <w:rPr>
          <w:rFonts w:cs="Times New Roman"/>
        </w:rPr>
      </w:pPr>
      <w:r w:rsidRPr="00256ED1">
        <w:rPr>
          <w:rFonts w:cs="Times New Roman"/>
        </w:rPr>
        <w:t>Razão Social:</w:t>
      </w:r>
    </w:p>
    <w:p w14:paraId="494CAAF8" w14:textId="77777777" w:rsidR="00256ED1" w:rsidRPr="00256ED1" w:rsidRDefault="00256ED1" w:rsidP="00256ED1">
      <w:pPr>
        <w:rPr>
          <w:rFonts w:cs="Times New Roman"/>
        </w:rPr>
      </w:pPr>
      <w:r w:rsidRPr="00256ED1">
        <w:rPr>
          <w:rFonts w:cs="Times New Roman"/>
        </w:rPr>
        <w:t>CNPJ:</w:t>
      </w:r>
    </w:p>
    <w:p w14:paraId="1D47BA8C" w14:textId="77777777" w:rsidR="00256ED1" w:rsidRPr="00256ED1" w:rsidRDefault="00256ED1" w:rsidP="00256ED1">
      <w:pPr>
        <w:rPr>
          <w:rFonts w:cs="Times New Roman"/>
        </w:rPr>
      </w:pPr>
      <w:r w:rsidRPr="00256ED1">
        <w:rPr>
          <w:rFonts w:cs="Times New Roman"/>
        </w:rPr>
        <w:t>Endereço Eletrônico (</w:t>
      </w:r>
      <w:r w:rsidRPr="00256ED1">
        <w:rPr>
          <w:rFonts w:cs="Times New Roman"/>
          <w:i/>
          <w:iCs/>
        </w:rPr>
        <w:t>e-mail</w:t>
      </w:r>
      <w:r w:rsidRPr="00256ED1">
        <w:rPr>
          <w:rFonts w:cs="Times New Roman"/>
        </w:rPr>
        <w:t>):</w:t>
      </w:r>
    </w:p>
    <w:p w14:paraId="63CC4727" w14:textId="77777777" w:rsidR="00256ED1" w:rsidRPr="00256ED1" w:rsidRDefault="00256ED1" w:rsidP="00256ED1">
      <w:pPr>
        <w:rPr>
          <w:rFonts w:cs="Times New Roman"/>
        </w:rPr>
      </w:pPr>
      <w:r w:rsidRPr="00256ED1">
        <w:rPr>
          <w:rFonts w:cs="Times New Roman"/>
        </w:rPr>
        <w:t>Tel./Fax:</w:t>
      </w:r>
    </w:p>
    <w:p w14:paraId="2ED28926" w14:textId="77777777" w:rsidR="00256ED1" w:rsidRPr="00256ED1" w:rsidRDefault="00256ED1" w:rsidP="00256ED1">
      <w:pPr>
        <w:rPr>
          <w:rFonts w:cs="Times New Roman"/>
        </w:rPr>
      </w:pPr>
      <w:r w:rsidRPr="00256ED1">
        <w:rPr>
          <w:rFonts w:cs="Times New Roman"/>
        </w:rPr>
        <w:t>Endereço:</w:t>
      </w:r>
    </w:p>
    <w:p w14:paraId="5DE43272" w14:textId="77777777" w:rsidR="00256ED1" w:rsidRPr="00256ED1" w:rsidRDefault="00256ED1" w:rsidP="00256ED1">
      <w:pPr>
        <w:rPr>
          <w:rFonts w:cs="Times New Roman"/>
        </w:rPr>
      </w:pPr>
      <w:r w:rsidRPr="00256ED1">
        <w:rPr>
          <w:rFonts w:cs="Times New Roman"/>
        </w:rPr>
        <w:t>Nome:</w:t>
      </w:r>
    </w:p>
    <w:p w14:paraId="16702FBC" w14:textId="77777777" w:rsidR="00256ED1" w:rsidRPr="00256ED1" w:rsidRDefault="00256ED1" w:rsidP="00256ED1">
      <w:pPr>
        <w:rPr>
          <w:rFonts w:cs="Times New Roman"/>
        </w:rPr>
      </w:pPr>
      <w:r w:rsidRPr="00256ED1">
        <w:rPr>
          <w:rFonts w:cs="Times New Roman"/>
        </w:rPr>
        <w:t>Cargo:</w:t>
      </w:r>
    </w:p>
    <w:p w14:paraId="68E3FD7C" w14:textId="77777777" w:rsidR="00256ED1" w:rsidRPr="00256ED1" w:rsidRDefault="00256ED1" w:rsidP="00256ED1">
      <w:pPr>
        <w:rPr>
          <w:rFonts w:cs="Times New Roman"/>
        </w:rPr>
      </w:pPr>
      <w:r w:rsidRPr="00256ED1">
        <w:rPr>
          <w:rFonts w:cs="Times New Roman"/>
        </w:rPr>
        <w:t>Validade da Proposta (mínimo 60 dias):</w:t>
      </w:r>
    </w:p>
    <w:p w14:paraId="0D80751D" w14:textId="77777777" w:rsidR="00256ED1" w:rsidRPr="00256ED1" w:rsidRDefault="00256ED1" w:rsidP="00256ED1">
      <w:pPr>
        <w:rPr>
          <w:rFonts w:cs="Times New Roman"/>
        </w:rPr>
      </w:pPr>
      <w:r w:rsidRPr="00256ED1">
        <w:rPr>
          <w:rFonts w:cs="Times New Roman"/>
        </w:rPr>
        <w:t>Validade Máxima da Garantia:</w:t>
      </w:r>
    </w:p>
    <w:tbl>
      <w:tblPr>
        <w:tblW w:w="9633" w:type="dxa"/>
        <w:tblInd w:w="5" w:type="dxa"/>
        <w:tblCellMar>
          <w:left w:w="70" w:type="dxa"/>
          <w:right w:w="70" w:type="dxa"/>
        </w:tblCellMar>
        <w:tblLook w:val="04A0" w:firstRow="1" w:lastRow="0" w:firstColumn="1" w:lastColumn="0" w:noHBand="0" w:noVBand="1"/>
      </w:tblPr>
      <w:tblGrid>
        <w:gridCol w:w="911"/>
        <w:gridCol w:w="4170"/>
        <w:gridCol w:w="889"/>
        <w:gridCol w:w="909"/>
        <w:gridCol w:w="909"/>
        <w:gridCol w:w="158"/>
        <w:gridCol w:w="979"/>
        <w:gridCol w:w="708"/>
      </w:tblGrid>
      <w:tr w:rsidR="00256ED1" w:rsidRPr="00256ED1" w14:paraId="5D735F4B" w14:textId="77777777" w:rsidTr="00E45AB8">
        <w:trPr>
          <w:trHeight w:val="300"/>
        </w:trPr>
        <w:tc>
          <w:tcPr>
            <w:tcW w:w="936" w:type="dxa"/>
            <w:tcBorders>
              <w:top w:val="nil"/>
              <w:left w:val="nil"/>
              <w:bottom w:val="nil"/>
              <w:right w:val="nil"/>
            </w:tcBorders>
            <w:shd w:val="clear" w:color="auto" w:fill="auto"/>
            <w:noWrap/>
            <w:vAlign w:val="bottom"/>
            <w:hideMark/>
          </w:tcPr>
          <w:p w14:paraId="14197EB4" w14:textId="77777777" w:rsidR="00256ED1" w:rsidRPr="00256ED1" w:rsidRDefault="00256ED1" w:rsidP="00E45AB8">
            <w:pPr>
              <w:widowControl/>
              <w:suppressAutoHyphens w:val="0"/>
              <w:textAlignment w:val="auto"/>
              <w:rPr>
                <w:rFonts w:eastAsia="Times New Roman" w:cs="Times New Roman"/>
                <w:color w:val="000000"/>
                <w:kern w:val="0"/>
                <w:lang w:eastAsia="pt-BR" w:bidi="ar-SA"/>
              </w:rPr>
            </w:pPr>
          </w:p>
        </w:tc>
        <w:tc>
          <w:tcPr>
            <w:tcW w:w="4304" w:type="dxa"/>
            <w:tcBorders>
              <w:top w:val="nil"/>
              <w:left w:val="nil"/>
              <w:bottom w:val="nil"/>
              <w:right w:val="nil"/>
            </w:tcBorders>
            <w:shd w:val="clear" w:color="auto" w:fill="auto"/>
            <w:noWrap/>
            <w:vAlign w:val="bottom"/>
            <w:hideMark/>
          </w:tcPr>
          <w:p w14:paraId="311E7677" w14:textId="77777777" w:rsidR="00256ED1" w:rsidRPr="00256ED1" w:rsidRDefault="00256ED1" w:rsidP="00E45AB8">
            <w:pPr>
              <w:widowControl/>
              <w:suppressAutoHyphens w:val="0"/>
              <w:textAlignment w:val="auto"/>
              <w:rPr>
                <w:rFonts w:eastAsia="Times New Roman" w:cs="Times New Roman"/>
                <w:kern w:val="0"/>
                <w:lang w:eastAsia="pt-BR" w:bidi="ar-SA"/>
              </w:rPr>
            </w:pPr>
          </w:p>
        </w:tc>
        <w:tc>
          <w:tcPr>
            <w:tcW w:w="1008" w:type="dxa"/>
            <w:tcBorders>
              <w:top w:val="nil"/>
              <w:left w:val="nil"/>
              <w:bottom w:val="single" w:sz="4" w:space="0" w:color="auto"/>
              <w:right w:val="nil"/>
            </w:tcBorders>
          </w:tcPr>
          <w:p w14:paraId="78B37A1C" w14:textId="77777777" w:rsidR="00256ED1" w:rsidRPr="00256ED1" w:rsidRDefault="00256ED1" w:rsidP="00E45AB8">
            <w:pPr>
              <w:widowControl/>
              <w:suppressAutoHyphens w:val="0"/>
              <w:textAlignment w:val="auto"/>
              <w:rPr>
                <w:rFonts w:eastAsia="Times New Roman" w:cs="Times New Roman"/>
                <w:kern w:val="0"/>
                <w:lang w:eastAsia="pt-BR" w:bidi="ar-SA"/>
              </w:rPr>
            </w:pPr>
          </w:p>
        </w:tc>
        <w:tc>
          <w:tcPr>
            <w:tcW w:w="934" w:type="dxa"/>
            <w:tcBorders>
              <w:top w:val="nil"/>
              <w:left w:val="nil"/>
              <w:bottom w:val="single" w:sz="4" w:space="0" w:color="auto"/>
              <w:right w:val="nil"/>
            </w:tcBorders>
            <w:shd w:val="clear" w:color="auto" w:fill="auto"/>
            <w:noWrap/>
            <w:vAlign w:val="bottom"/>
            <w:hideMark/>
          </w:tcPr>
          <w:p w14:paraId="18607DEF" w14:textId="77777777" w:rsidR="00256ED1" w:rsidRPr="00256ED1" w:rsidRDefault="00256ED1" w:rsidP="00E45AB8">
            <w:pPr>
              <w:widowControl/>
              <w:suppressAutoHyphens w:val="0"/>
              <w:textAlignment w:val="auto"/>
              <w:rPr>
                <w:rFonts w:eastAsia="Times New Roman" w:cs="Times New Roman"/>
                <w:kern w:val="0"/>
                <w:lang w:eastAsia="pt-BR" w:bidi="ar-SA"/>
              </w:rPr>
            </w:pPr>
          </w:p>
        </w:tc>
        <w:tc>
          <w:tcPr>
            <w:tcW w:w="934" w:type="dxa"/>
            <w:tcBorders>
              <w:top w:val="nil"/>
              <w:left w:val="nil"/>
              <w:bottom w:val="nil"/>
              <w:right w:val="nil"/>
            </w:tcBorders>
            <w:shd w:val="clear" w:color="auto" w:fill="auto"/>
            <w:noWrap/>
            <w:vAlign w:val="bottom"/>
            <w:hideMark/>
          </w:tcPr>
          <w:p w14:paraId="48CBF3BE" w14:textId="77777777" w:rsidR="00256ED1" w:rsidRPr="00256ED1" w:rsidRDefault="00256ED1" w:rsidP="00E45AB8">
            <w:pPr>
              <w:widowControl/>
              <w:suppressAutoHyphens w:val="0"/>
              <w:textAlignment w:val="auto"/>
              <w:rPr>
                <w:rFonts w:eastAsia="Times New Roman" w:cs="Times New Roman"/>
                <w:kern w:val="0"/>
                <w:lang w:eastAsia="pt-BR" w:bidi="ar-SA"/>
              </w:rPr>
            </w:pPr>
          </w:p>
        </w:tc>
        <w:tc>
          <w:tcPr>
            <w:tcW w:w="159" w:type="dxa"/>
            <w:tcBorders>
              <w:top w:val="nil"/>
              <w:left w:val="nil"/>
              <w:bottom w:val="nil"/>
              <w:right w:val="nil"/>
            </w:tcBorders>
            <w:shd w:val="clear" w:color="auto" w:fill="auto"/>
            <w:noWrap/>
            <w:vAlign w:val="bottom"/>
            <w:hideMark/>
          </w:tcPr>
          <w:p w14:paraId="5352A986" w14:textId="77777777" w:rsidR="00256ED1" w:rsidRPr="00256ED1" w:rsidRDefault="00256ED1" w:rsidP="00E45AB8">
            <w:pPr>
              <w:widowControl/>
              <w:suppressAutoHyphens w:val="0"/>
              <w:textAlignment w:val="auto"/>
              <w:rPr>
                <w:rFonts w:eastAsia="Times New Roman" w:cs="Times New Roman"/>
                <w:kern w:val="0"/>
                <w:lang w:eastAsia="pt-BR" w:bidi="ar-SA"/>
              </w:rPr>
            </w:pPr>
          </w:p>
        </w:tc>
        <w:tc>
          <w:tcPr>
            <w:tcW w:w="679" w:type="dxa"/>
            <w:tcBorders>
              <w:top w:val="nil"/>
              <w:left w:val="nil"/>
              <w:bottom w:val="nil"/>
              <w:right w:val="nil"/>
            </w:tcBorders>
            <w:shd w:val="clear" w:color="auto" w:fill="auto"/>
            <w:vAlign w:val="center"/>
            <w:hideMark/>
          </w:tcPr>
          <w:p w14:paraId="253E49EE" w14:textId="77777777" w:rsidR="00256ED1" w:rsidRPr="00256ED1" w:rsidRDefault="00256ED1" w:rsidP="00E45AB8">
            <w:pPr>
              <w:widowControl/>
              <w:suppressAutoHyphens w:val="0"/>
              <w:textAlignment w:val="auto"/>
              <w:rPr>
                <w:rFonts w:eastAsia="Times New Roman" w:cs="Times New Roman"/>
                <w:kern w:val="0"/>
                <w:lang w:eastAsia="pt-BR" w:bidi="ar-SA"/>
              </w:rPr>
            </w:pPr>
          </w:p>
        </w:tc>
        <w:tc>
          <w:tcPr>
            <w:tcW w:w="679" w:type="dxa"/>
            <w:tcBorders>
              <w:top w:val="nil"/>
              <w:left w:val="nil"/>
              <w:bottom w:val="nil"/>
              <w:right w:val="nil"/>
            </w:tcBorders>
            <w:shd w:val="clear" w:color="auto" w:fill="auto"/>
            <w:vAlign w:val="center"/>
            <w:hideMark/>
          </w:tcPr>
          <w:p w14:paraId="61A6F78A" w14:textId="77777777" w:rsidR="00256ED1" w:rsidRPr="00256ED1" w:rsidRDefault="00256ED1" w:rsidP="00E45AB8">
            <w:pPr>
              <w:widowControl/>
              <w:suppressAutoHyphens w:val="0"/>
              <w:jc w:val="center"/>
              <w:textAlignment w:val="auto"/>
              <w:rPr>
                <w:rFonts w:eastAsia="Times New Roman" w:cs="Times New Roman"/>
                <w:kern w:val="0"/>
                <w:lang w:eastAsia="pt-BR" w:bidi="ar-SA"/>
              </w:rPr>
            </w:pPr>
          </w:p>
        </w:tc>
      </w:tr>
      <w:tr w:rsidR="00256ED1" w:rsidRPr="00256ED1" w14:paraId="526DF823" w14:textId="77777777" w:rsidTr="00E45AB8">
        <w:trPr>
          <w:trHeight w:val="510"/>
        </w:trPr>
        <w:tc>
          <w:tcPr>
            <w:tcW w:w="93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E1BAB3F"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Item</w:t>
            </w:r>
          </w:p>
        </w:tc>
        <w:tc>
          <w:tcPr>
            <w:tcW w:w="4304" w:type="dxa"/>
            <w:tcBorders>
              <w:top w:val="single" w:sz="4" w:space="0" w:color="auto"/>
              <w:left w:val="nil"/>
              <w:bottom w:val="single" w:sz="4" w:space="0" w:color="auto"/>
              <w:right w:val="single" w:sz="4" w:space="0" w:color="auto"/>
            </w:tcBorders>
            <w:shd w:val="clear" w:color="auto" w:fill="CCCCCC"/>
            <w:vAlign w:val="center"/>
            <w:hideMark/>
          </w:tcPr>
          <w:p w14:paraId="7685520C" w14:textId="77777777" w:rsidR="00256ED1" w:rsidRPr="00256ED1" w:rsidRDefault="00256ED1" w:rsidP="00E45AB8">
            <w:pPr>
              <w:widowControl/>
              <w:suppressAutoHyphens w:val="0"/>
              <w:jc w:val="center"/>
              <w:textAlignment w:val="auto"/>
              <w:rPr>
                <w:rFonts w:eastAsia="Times New Roman" w:cs="Times New Roman"/>
                <w:b/>
                <w:bCs/>
                <w:color w:val="000000" w:themeColor="text1"/>
                <w:lang w:eastAsia="pt-BR" w:bidi="ar-SA"/>
              </w:rPr>
            </w:pPr>
            <w:r w:rsidRPr="00256ED1">
              <w:rPr>
                <w:rFonts w:eastAsia="Times New Roman" w:cs="Times New Roman"/>
                <w:b/>
                <w:bCs/>
                <w:color w:val="000000" w:themeColor="text1"/>
                <w:lang w:eastAsia="pt-BR" w:bidi="ar-SA"/>
              </w:rPr>
              <w:t xml:space="preserve">LOTE 01 – MATERIAL DE INSTALAÇÕES </w:t>
            </w:r>
          </w:p>
          <w:p w14:paraId="73A97F1B"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themeColor="text1"/>
                <w:lang w:eastAsia="pt-BR" w:bidi="ar-SA"/>
              </w:rPr>
              <w:t>ELÉTRICAS</w:t>
            </w:r>
          </w:p>
        </w:tc>
        <w:tc>
          <w:tcPr>
            <w:tcW w:w="1008" w:type="dxa"/>
            <w:tcBorders>
              <w:top w:val="single" w:sz="4" w:space="0" w:color="auto"/>
              <w:left w:val="nil"/>
              <w:bottom w:val="single" w:sz="4" w:space="0" w:color="auto"/>
              <w:right w:val="single" w:sz="4" w:space="0" w:color="auto"/>
            </w:tcBorders>
            <w:shd w:val="clear" w:color="auto" w:fill="CCCCCC"/>
            <w:vAlign w:val="center"/>
          </w:tcPr>
          <w:p w14:paraId="487E2C9D"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Marca/</w:t>
            </w:r>
          </w:p>
          <w:p w14:paraId="2B825BFA"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Modelo</w:t>
            </w:r>
          </w:p>
        </w:tc>
        <w:tc>
          <w:tcPr>
            <w:tcW w:w="9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30F5099"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proofErr w:type="spellStart"/>
            <w:r w:rsidRPr="00256ED1">
              <w:rPr>
                <w:rFonts w:eastAsia="Times New Roman" w:cs="Times New Roman"/>
                <w:b/>
                <w:bCs/>
                <w:color w:val="000000"/>
                <w:kern w:val="0"/>
                <w:lang w:eastAsia="pt-BR" w:bidi="ar-SA"/>
              </w:rPr>
              <w:t>Qtd</w:t>
            </w:r>
            <w:proofErr w:type="spellEnd"/>
          </w:p>
        </w:tc>
        <w:tc>
          <w:tcPr>
            <w:tcW w:w="934" w:type="dxa"/>
            <w:tcBorders>
              <w:top w:val="single" w:sz="4" w:space="0" w:color="auto"/>
              <w:left w:val="nil"/>
              <w:bottom w:val="single" w:sz="4" w:space="0" w:color="auto"/>
              <w:right w:val="single" w:sz="4" w:space="0" w:color="auto"/>
            </w:tcBorders>
            <w:shd w:val="clear" w:color="auto" w:fill="CCCCCC"/>
            <w:vAlign w:val="center"/>
            <w:hideMark/>
          </w:tcPr>
          <w:p w14:paraId="3D93E210"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proofErr w:type="spellStart"/>
            <w:r w:rsidRPr="00256ED1">
              <w:rPr>
                <w:rFonts w:eastAsia="Times New Roman" w:cs="Times New Roman"/>
                <w:b/>
                <w:bCs/>
                <w:color w:val="000000"/>
                <w:kern w:val="0"/>
                <w:lang w:eastAsia="pt-BR" w:bidi="ar-SA"/>
              </w:rPr>
              <w:t>Und</w:t>
            </w:r>
            <w:proofErr w:type="spellEnd"/>
            <w:r w:rsidRPr="00256ED1">
              <w:rPr>
                <w:rFonts w:eastAsia="Times New Roman" w:cs="Times New Roman"/>
                <w:b/>
                <w:bCs/>
                <w:color w:val="000000"/>
                <w:kern w:val="0"/>
                <w:lang w:eastAsia="pt-BR" w:bidi="ar-SA"/>
              </w:rPr>
              <w:t>.</w:t>
            </w:r>
          </w:p>
        </w:tc>
        <w:tc>
          <w:tcPr>
            <w:tcW w:w="159" w:type="dxa"/>
            <w:tcBorders>
              <w:top w:val="nil"/>
              <w:left w:val="nil"/>
              <w:bottom w:val="nil"/>
              <w:right w:val="nil"/>
            </w:tcBorders>
            <w:shd w:val="clear" w:color="auto" w:fill="auto"/>
            <w:noWrap/>
            <w:vAlign w:val="bottom"/>
            <w:hideMark/>
          </w:tcPr>
          <w:p w14:paraId="6D54498A"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p>
        </w:tc>
        <w:tc>
          <w:tcPr>
            <w:tcW w:w="67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5962925"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Preço Unitário</w:t>
            </w:r>
          </w:p>
        </w:tc>
        <w:tc>
          <w:tcPr>
            <w:tcW w:w="679" w:type="dxa"/>
            <w:tcBorders>
              <w:top w:val="single" w:sz="4" w:space="0" w:color="auto"/>
              <w:left w:val="nil"/>
              <w:bottom w:val="single" w:sz="4" w:space="0" w:color="auto"/>
              <w:right w:val="single" w:sz="4" w:space="0" w:color="auto"/>
            </w:tcBorders>
            <w:shd w:val="clear" w:color="auto" w:fill="CCCCCC"/>
            <w:vAlign w:val="center"/>
            <w:hideMark/>
          </w:tcPr>
          <w:p w14:paraId="7CB54D93" w14:textId="77777777" w:rsidR="00256ED1" w:rsidRPr="00256ED1" w:rsidRDefault="00256ED1" w:rsidP="00E45AB8">
            <w:pPr>
              <w:widowControl/>
              <w:suppressAutoHyphens w:val="0"/>
              <w:jc w:val="center"/>
              <w:textAlignment w:val="auto"/>
              <w:rPr>
                <w:rFonts w:eastAsia="Times New Roman" w:cs="Times New Roman"/>
                <w:b/>
                <w:bCs/>
                <w:color w:val="000000"/>
                <w:kern w:val="0"/>
                <w:lang w:eastAsia="pt-BR" w:bidi="ar-SA"/>
              </w:rPr>
            </w:pPr>
            <w:r w:rsidRPr="00256ED1">
              <w:rPr>
                <w:rFonts w:eastAsia="Times New Roman" w:cs="Times New Roman"/>
                <w:b/>
                <w:bCs/>
                <w:color w:val="000000"/>
                <w:kern w:val="0"/>
                <w:lang w:eastAsia="pt-BR" w:bidi="ar-SA"/>
              </w:rPr>
              <w:t>Preço Total</w:t>
            </w:r>
          </w:p>
        </w:tc>
      </w:tr>
      <w:tr w:rsidR="00256ED1" w:rsidRPr="00256ED1" w14:paraId="18CE323D" w14:textId="77777777" w:rsidTr="00E45AB8">
        <w:trPr>
          <w:trHeight w:val="866"/>
        </w:trPr>
        <w:tc>
          <w:tcPr>
            <w:tcW w:w="936" w:type="dxa"/>
            <w:tcBorders>
              <w:top w:val="nil"/>
              <w:left w:val="single" w:sz="4" w:space="0" w:color="auto"/>
              <w:bottom w:val="single" w:sz="4" w:space="0" w:color="auto"/>
              <w:right w:val="single" w:sz="4" w:space="0" w:color="auto"/>
            </w:tcBorders>
            <w:shd w:val="clear" w:color="auto" w:fill="auto"/>
            <w:vAlign w:val="center"/>
          </w:tcPr>
          <w:p w14:paraId="5FD53ABE"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1</w:t>
            </w:r>
          </w:p>
        </w:tc>
        <w:tc>
          <w:tcPr>
            <w:tcW w:w="4304" w:type="dxa"/>
            <w:tcBorders>
              <w:top w:val="nil"/>
              <w:left w:val="nil"/>
              <w:bottom w:val="single" w:sz="4" w:space="0" w:color="auto"/>
              <w:right w:val="single" w:sz="4" w:space="0" w:color="auto"/>
            </w:tcBorders>
            <w:shd w:val="clear" w:color="auto" w:fill="auto"/>
            <w:vAlign w:val="center"/>
          </w:tcPr>
          <w:p w14:paraId="123B77AC"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 xml:space="preserve">Cabo paralelo de seção nominal do condutor </w:t>
            </w:r>
            <w:r w:rsidRPr="00256ED1">
              <w:rPr>
                <w:rFonts w:eastAsia="Times New Roman" w:cs="Times New Roman"/>
                <w:b/>
                <w:bCs/>
                <w:color w:val="000000"/>
                <w:kern w:val="0"/>
                <w:lang w:eastAsia="pt-BR" w:bidi="ar-SA"/>
              </w:rPr>
              <w:t>2x1,5mm²</w:t>
            </w:r>
            <w:r w:rsidRPr="00256ED1">
              <w:rPr>
                <w:rFonts w:eastAsia="Times New Roman" w:cs="Times New Roman"/>
                <w:color w:val="000000"/>
                <w:kern w:val="0"/>
                <w:lang w:eastAsia="pt-BR" w:bidi="ar-SA"/>
              </w:rPr>
              <w:t xml:space="preserve">, composto por condutores de fios de cobre eletrolítico de têmpera mole e isolação de composto termoplástico </w:t>
            </w:r>
            <w:proofErr w:type="spellStart"/>
            <w:r w:rsidRPr="00256ED1">
              <w:rPr>
                <w:rFonts w:eastAsia="Times New Roman" w:cs="Times New Roman"/>
                <w:color w:val="000000"/>
                <w:kern w:val="0"/>
                <w:lang w:eastAsia="pt-BR" w:bidi="ar-SA"/>
              </w:rPr>
              <w:t>polivinílico</w:t>
            </w:r>
            <w:proofErr w:type="spellEnd"/>
            <w:r w:rsidRPr="00256ED1">
              <w:rPr>
                <w:rFonts w:eastAsia="Times New Roman" w:cs="Times New Roman"/>
                <w:color w:val="000000"/>
                <w:kern w:val="0"/>
                <w:lang w:eastAsia="pt-BR" w:bidi="ar-SA"/>
              </w:rPr>
              <w:t xml:space="preserve"> (PVC) na </w:t>
            </w:r>
            <w:r w:rsidRPr="00256ED1">
              <w:rPr>
                <w:rFonts w:eastAsia="Times New Roman" w:cs="Times New Roman"/>
                <w:b/>
                <w:bCs/>
                <w:color w:val="000000"/>
                <w:kern w:val="0"/>
                <w:lang w:eastAsia="pt-BR" w:bidi="ar-SA"/>
              </w:rPr>
              <w:t>cor branca</w:t>
            </w:r>
            <w:r w:rsidRPr="00256ED1">
              <w:rPr>
                <w:rFonts w:eastAsia="Times New Roman" w:cs="Times New Roman"/>
                <w:color w:val="000000"/>
                <w:kern w:val="0"/>
                <w:lang w:eastAsia="pt-BR" w:bidi="ar-SA"/>
              </w:rPr>
              <w:t>, de acordo com a norma NBR 13249.</w:t>
            </w:r>
          </w:p>
        </w:tc>
        <w:tc>
          <w:tcPr>
            <w:tcW w:w="1008" w:type="dxa"/>
            <w:tcBorders>
              <w:top w:val="single" w:sz="4" w:space="0" w:color="auto"/>
              <w:left w:val="nil"/>
              <w:bottom w:val="single" w:sz="4" w:space="0" w:color="auto"/>
              <w:right w:val="single" w:sz="4" w:space="0" w:color="auto"/>
            </w:tcBorders>
            <w:vAlign w:val="center"/>
          </w:tcPr>
          <w:p w14:paraId="0E6AC380"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30DAB9F3"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200</w:t>
            </w:r>
          </w:p>
        </w:tc>
        <w:tc>
          <w:tcPr>
            <w:tcW w:w="934" w:type="dxa"/>
            <w:tcBorders>
              <w:top w:val="nil"/>
              <w:left w:val="nil"/>
              <w:bottom w:val="single" w:sz="4" w:space="0" w:color="auto"/>
              <w:right w:val="single" w:sz="4" w:space="0" w:color="auto"/>
            </w:tcBorders>
            <w:shd w:val="clear" w:color="auto" w:fill="auto"/>
            <w:vAlign w:val="center"/>
          </w:tcPr>
          <w:p w14:paraId="521C7ECF"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m</w:t>
            </w:r>
          </w:p>
        </w:tc>
        <w:tc>
          <w:tcPr>
            <w:tcW w:w="159" w:type="dxa"/>
            <w:tcBorders>
              <w:top w:val="nil"/>
              <w:left w:val="nil"/>
              <w:bottom w:val="nil"/>
              <w:right w:val="nil"/>
            </w:tcBorders>
            <w:shd w:val="clear" w:color="auto" w:fill="auto"/>
            <w:noWrap/>
            <w:vAlign w:val="bottom"/>
            <w:hideMark/>
          </w:tcPr>
          <w:p w14:paraId="2A39BBBE"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03E43B1F"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65BCD898"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7002D8CF" w14:textId="77777777" w:rsidTr="00E45AB8">
        <w:trPr>
          <w:trHeight w:val="992"/>
        </w:trPr>
        <w:tc>
          <w:tcPr>
            <w:tcW w:w="936" w:type="dxa"/>
            <w:tcBorders>
              <w:top w:val="nil"/>
              <w:left w:val="single" w:sz="4" w:space="0" w:color="auto"/>
              <w:bottom w:val="single" w:sz="4" w:space="0" w:color="auto"/>
              <w:right w:val="single" w:sz="4" w:space="0" w:color="auto"/>
            </w:tcBorders>
            <w:shd w:val="clear" w:color="auto" w:fill="auto"/>
            <w:vAlign w:val="center"/>
          </w:tcPr>
          <w:p w14:paraId="3969FAAB"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2</w:t>
            </w:r>
          </w:p>
        </w:tc>
        <w:tc>
          <w:tcPr>
            <w:tcW w:w="4304" w:type="dxa"/>
            <w:tcBorders>
              <w:top w:val="nil"/>
              <w:left w:val="nil"/>
              <w:bottom w:val="single" w:sz="4" w:space="0" w:color="auto"/>
              <w:right w:val="single" w:sz="4" w:space="0" w:color="auto"/>
            </w:tcBorders>
            <w:shd w:val="clear" w:color="auto" w:fill="auto"/>
            <w:vAlign w:val="center"/>
          </w:tcPr>
          <w:p w14:paraId="31C247EA"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 xml:space="preserve">Cabo elétrico de cobre, flexível, isolado simples, antichama, 1,5 mm², tensão de isolamento 750V, </w:t>
            </w:r>
            <w:r w:rsidRPr="00256ED1">
              <w:rPr>
                <w:rFonts w:eastAsia="Times New Roman" w:cs="Times New Roman"/>
                <w:b/>
                <w:bCs/>
                <w:color w:val="000000"/>
                <w:kern w:val="0"/>
                <w:lang w:eastAsia="pt-BR" w:bidi="ar-SA"/>
              </w:rPr>
              <w:t>cor branca</w:t>
            </w:r>
            <w:r w:rsidRPr="00256ED1">
              <w:rPr>
                <w:rFonts w:eastAsia="Times New Roman" w:cs="Times New Roman"/>
                <w:color w:val="000000"/>
                <w:kern w:val="0"/>
                <w:lang w:eastAsia="pt-BR" w:bidi="ar-SA"/>
              </w:rPr>
              <w:t>.</w:t>
            </w:r>
          </w:p>
        </w:tc>
        <w:tc>
          <w:tcPr>
            <w:tcW w:w="1008" w:type="dxa"/>
            <w:tcBorders>
              <w:top w:val="single" w:sz="4" w:space="0" w:color="auto"/>
              <w:left w:val="nil"/>
              <w:bottom w:val="single" w:sz="4" w:space="0" w:color="auto"/>
              <w:right w:val="single" w:sz="4" w:space="0" w:color="auto"/>
            </w:tcBorders>
            <w:vAlign w:val="center"/>
          </w:tcPr>
          <w:p w14:paraId="054DB507" w14:textId="77777777" w:rsidR="00256ED1" w:rsidRPr="00256ED1" w:rsidRDefault="00256ED1" w:rsidP="00E45AB8">
            <w:pPr>
              <w:spacing w:line="259" w:lineRule="auto"/>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12678EE" w14:textId="77777777" w:rsidR="00256ED1" w:rsidRPr="00256ED1" w:rsidRDefault="00256ED1" w:rsidP="00E45AB8">
            <w:pPr>
              <w:spacing w:line="259" w:lineRule="auto"/>
              <w:jc w:val="center"/>
              <w:rPr>
                <w:rFonts w:cs="Times New Roman"/>
                <w:color w:val="000000" w:themeColor="text1"/>
                <w:highlight w:val="yellow"/>
              </w:rPr>
            </w:pPr>
            <w:r w:rsidRPr="00256ED1">
              <w:rPr>
                <w:rFonts w:cs="Times New Roman"/>
                <w:color w:val="000000"/>
              </w:rPr>
              <w:t>200</w:t>
            </w:r>
          </w:p>
        </w:tc>
        <w:tc>
          <w:tcPr>
            <w:tcW w:w="934" w:type="dxa"/>
            <w:tcBorders>
              <w:top w:val="nil"/>
              <w:left w:val="nil"/>
              <w:bottom w:val="single" w:sz="4" w:space="0" w:color="auto"/>
              <w:right w:val="single" w:sz="4" w:space="0" w:color="auto"/>
            </w:tcBorders>
            <w:shd w:val="clear" w:color="auto" w:fill="auto"/>
            <w:vAlign w:val="center"/>
          </w:tcPr>
          <w:p w14:paraId="0BF9FC75"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m</w:t>
            </w:r>
          </w:p>
        </w:tc>
        <w:tc>
          <w:tcPr>
            <w:tcW w:w="159" w:type="dxa"/>
            <w:tcBorders>
              <w:top w:val="nil"/>
              <w:left w:val="nil"/>
              <w:bottom w:val="nil"/>
              <w:right w:val="nil"/>
            </w:tcBorders>
            <w:shd w:val="clear" w:color="auto" w:fill="auto"/>
            <w:noWrap/>
            <w:vAlign w:val="bottom"/>
            <w:hideMark/>
          </w:tcPr>
          <w:p w14:paraId="1056DE9C"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6FA6D2CC"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6DF1CAED"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09364D6D" w14:textId="77777777" w:rsidTr="00E45AB8">
        <w:trPr>
          <w:trHeight w:val="510"/>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8448100"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3</w:t>
            </w:r>
          </w:p>
        </w:tc>
        <w:tc>
          <w:tcPr>
            <w:tcW w:w="4304" w:type="dxa"/>
            <w:tcBorders>
              <w:top w:val="nil"/>
              <w:left w:val="nil"/>
              <w:bottom w:val="single" w:sz="4" w:space="0" w:color="auto"/>
              <w:right w:val="single" w:sz="4" w:space="0" w:color="auto"/>
            </w:tcBorders>
            <w:shd w:val="clear" w:color="auto" w:fill="auto"/>
            <w:vAlign w:val="center"/>
          </w:tcPr>
          <w:p w14:paraId="3715A3F5"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Abraçadeira fabricada em aço com banho eletrolítico para fixação de eletroduto, Tipo Copo 3/4”</w:t>
            </w:r>
          </w:p>
        </w:tc>
        <w:tc>
          <w:tcPr>
            <w:tcW w:w="1008" w:type="dxa"/>
            <w:tcBorders>
              <w:top w:val="single" w:sz="4" w:space="0" w:color="auto"/>
              <w:left w:val="nil"/>
              <w:bottom w:val="single" w:sz="4" w:space="0" w:color="auto"/>
              <w:right w:val="single" w:sz="4" w:space="0" w:color="auto"/>
            </w:tcBorders>
            <w:vAlign w:val="center"/>
          </w:tcPr>
          <w:p w14:paraId="543FC85E"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DF69A3D"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50</w:t>
            </w:r>
          </w:p>
        </w:tc>
        <w:tc>
          <w:tcPr>
            <w:tcW w:w="934" w:type="dxa"/>
            <w:tcBorders>
              <w:top w:val="single" w:sz="4" w:space="0" w:color="auto"/>
              <w:left w:val="nil"/>
              <w:bottom w:val="single" w:sz="4" w:space="0" w:color="auto"/>
              <w:right w:val="single" w:sz="4" w:space="0" w:color="auto"/>
            </w:tcBorders>
            <w:shd w:val="clear" w:color="auto" w:fill="auto"/>
            <w:vAlign w:val="center"/>
          </w:tcPr>
          <w:p w14:paraId="6887D2B3"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hideMark/>
          </w:tcPr>
          <w:p w14:paraId="3DAB143D"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6734419F"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5AC66C51"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0FDA13CF" w14:textId="77777777" w:rsidTr="00E45AB8">
        <w:trPr>
          <w:trHeight w:val="1542"/>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344F497"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lastRenderedPageBreak/>
              <w:t>4</w:t>
            </w:r>
          </w:p>
        </w:tc>
        <w:tc>
          <w:tcPr>
            <w:tcW w:w="4304" w:type="dxa"/>
            <w:tcBorders>
              <w:top w:val="nil"/>
              <w:left w:val="nil"/>
              <w:bottom w:val="single" w:sz="4" w:space="0" w:color="auto"/>
              <w:right w:val="single" w:sz="4" w:space="0" w:color="auto"/>
            </w:tcBorders>
            <w:shd w:val="clear" w:color="auto" w:fill="auto"/>
            <w:vAlign w:val="center"/>
          </w:tcPr>
          <w:p w14:paraId="0767FBDB"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Abraçadeira fabricada em aço com banho eletrolítico para fixação de eletroduto, Tipo Copo 1”</w:t>
            </w:r>
          </w:p>
        </w:tc>
        <w:tc>
          <w:tcPr>
            <w:tcW w:w="1008" w:type="dxa"/>
            <w:tcBorders>
              <w:top w:val="single" w:sz="4" w:space="0" w:color="auto"/>
              <w:left w:val="nil"/>
              <w:bottom w:val="single" w:sz="4" w:space="0" w:color="auto"/>
              <w:right w:val="single" w:sz="4" w:space="0" w:color="auto"/>
            </w:tcBorders>
            <w:vAlign w:val="center"/>
          </w:tcPr>
          <w:p w14:paraId="3B35C07A"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825D078"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30</w:t>
            </w:r>
          </w:p>
        </w:tc>
        <w:tc>
          <w:tcPr>
            <w:tcW w:w="934" w:type="dxa"/>
            <w:tcBorders>
              <w:top w:val="single" w:sz="4" w:space="0" w:color="auto"/>
              <w:left w:val="nil"/>
              <w:bottom w:val="single" w:sz="4" w:space="0" w:color="auto"/>
              <w:right w:val="single" w:sz="4" w:space="0" w:color="auto"/>
            </w:tcBorders>
            <w:shd w:val="clear" w:color="auto" w:fill="auto"/>
            <w:vAlign w:val="center"/>
          </w:tcPr>
          <w:p w14:paraId="7DBB5312"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hideMark/>
          </w:tcPr>
          <w:p w14:paraId="166EE4AF"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3747CCE4"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588C0CF6"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061D02B2" w14:textId="77777777" w:rsidTr="00E45AB8">
        <w:trPr>
          <w:trHeight w:val="76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C36A8E4"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5</w:t>
            </w:r>
          </w:p>
        </w:tc>
        <w:tc>
          <w:tcPr>
            <w:tcW w:w="4304" w:type="dxa"/>
            <w:tcBorders>
              <w:top w:val="single" w:sz="4" w:space="0" w:color="auto"/>
              <w:left w:val="nil"/>
              <w:bottom w:val="single" w:sz="4" w:space="0" w:color="auto"/>
              <w:right w:val="single" w:sz="4" w:space="0" w:color="auto"/>
            </w:tcBorders>
            <w:shd w:val="clear" w:color="auto" w:fill="auto"/>
            <w:vAlign w:val="center"/>
          </w:tcPr>
          <w:p w14:paraId="17FA119D"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Disjuntor Termomagnético Tripolar de capacidade nominal de 25A, com capacidade mínima de interrupção de 3kA, curva de atuação instantânea tipo C fabricação Siemens, conforme padrão da edificação, de acordo com as normas NBR 60898-1, certificado pelo INMETRO</w:t>
            </w:r>
          </w:p>
        </w:tc>
        <w:tc>
          <w:tcPr>
            <w:tcW w:w="1008" w:type="dxa"/>
            <w:tcBorders>
              <w:top w:val="single" w:sz="4" w:space="0" w:color="auto"/>
              <w:left w:val="nil"/>
              <w:bottom w:val="single" w:sz="4" w:space="0" w:color="auto"/>
              <w:right w:val="single" w:sz="4" w:space="0" w:color="auto"/>
            </w:tcBorders>
            <w:vAlign w:val="center"/>
          </w:tcPr>
          <w:p w14:paraId="6F828541"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D3F0AEA"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2</w:t>
            </w:r>
          </w:p>
        </w:tc>
        <w:tc>
          <w:tcPr>
            <w:tcW w:w="934" w:type="dxa"/>
            <w:tcBorders>
              <w:top w:val="single" w:sz="4" w:space="0" w:color="auto"/>
              <w:left w:val="nil"/>
              <w:bottom w:val="single" w:sz="4" w:space="0" w:color="auto"/>
              <w:right w:val="single" w:sz="4" w:space="0" w:color="auto"/>
            </w:tcBorders>
            <w:shd w:val="clear" w:color="auto" w:fill="auto"/>
            <w:vAlign w:val="center"/>
          </w:tcPr>
          <w:p w14:paraId="7692C065"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76EBD999"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5107CCF9"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334F592E"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601AE07F" w14:textId="77777777" w:rsidTr="00E45AB8">
        <w:trPr>
          <w:trHeight w:val="76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1FD16FF"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6</w:t>
            </w:r>
          </w:p>
        </w:tc>
        <w:tc>
          <w:tcPr>
            <w:tcW w:w="4304" w:type="dxa"/>
            <w:tcBorders>
              <w:top w:val="single" w:sz="4" w:space="0" w:color="auto"/>
              <w:left w:val="nil"/>
              <w:bottom w:val="single" w:sz="4" w:space="0" w:color="auto"/>
              <w:right w:val="single" w:sz="4" w:space="0" w:color="auto"/>
            </w:tcBorders>
            <w:shd w:val="clear" w:color="auto" w:fill="auto"/>
            <w:vAlign w:val="center"/>
          </w:tcPr>
          <w:p w14:paraId="0567EE30" w14:textId="77777777" w:rsidR="00256ED1" w:rsidRPr="00256ED1" w:rsidRDefault="00256ED1" w:rsidP="00E45AB8">
            <w:pPr>
              <w:jc w:val="both"/>
              <w:rPr>
                <w:rFonts w:eastAsia="Times New Roman" w:cs="Times New Roman"/>
                <w:color w:val="000000" w:themeColor="text1"/>
                <w:highlight w:val="yellow"/>
                <w:lang w:eastAsia="pt-BR" w:bidi="ar-SA"/>
              </w:rPr>
            </w:pPr>
            <w:r w:rsidRPr="00256ED1">
              <w:rPr>
                <w:rFonts w:eastAsia="Times New Roman" w:cs="Times New Roman"/>
                <w:color w:val="000000"/>
                <w:kern w:val="0"/>
                <w:lang w:eastAsia="pt-BR" w:bidi="ar-SA"/>
              </w:rPr>
              <w:t>Disjuntor Termomagnético Tripolar de capacidade nominal de 16A, com capacidade mínima de interrupção de 3kA, curva de atuação instantânea tipo C fabricação Siemens, conforme padrão da edificação, de acordo com as normas NBR 60898-1, certificado pelo INMETRO</w:t>
            </w:r>
          </w:p>
        </w:tc>
        <w:tc>
          <w:tcPr>
            <w:tcW w:w="1008" w:type="dxa"/>
            <w:tcBorders>
              <w:top w:val="single" w:sz="4" w:space="0" w:color="auto"/>
              <w:left w:val="nil"/>
              <w:bottom w:val="single" w:sz="4" w:space="0" w:color="auto"/>
              <w:right w:val="single" w:sz="4" w:space="0" w:color="auto"/>
            </w:tcBorders>
            <w:vAlign w:val="center"/>
          </w:tcPr>
          <w:p w14:paraId="7F2947BA"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DB1B5C9"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2</w:t>
            </w:r>
          </w:p>
        </w:tc>
        <w:tc>
          <w:tcPr>
            <w:tcW w:w="934" w:type="dxa"/>
            <w:tcBorders>
              <w:top w:val="single" w:sz="4" w:space="0" w:color="auto"/>
              <w:left w:val="nil"/>
              <w:bottom w:val="single" w:sz="4" w:space="0" w:color="auto"/>
              <w:right w:val="single" w:sz="4" w:space="0" w:color="auto"/>
            </w:tcBorders>
            <w:shd w:val="clear" w:color="auto" w:fill="auto"/>
            <w:vAlign w:val="center"/>
          </w:tcPr>
          <w:p w14:paraId="5597CCBD"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3B965E14"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12A402EE"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391119E3"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12B832B7" w14:textId="77777777" w:rsidTr="00E45AB8">
        <w:trPr>
          <w:trHeight w:val="1038"/>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2234979"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7</w:t>
            </w:r>
          </w:p>
        </w:tc>
        <w:tc>
          <w:tcPr>
            <w:tcW w:w="4304" w:type="dxa"/>
            <w:tcBorders>
              <w:top w:val="nil"/>
              <w:left w:val="nil"/>
              <w:bottom w:val="single" w:sz="4" w:space="0" w:color="auto"/>
              <w:right w:val="single" w:sz="4" w:space="0" w:color="auto"/>
            </w:tcBorders>
            <w:shd w:val="clear" w:color="auto" w:fill="auto"/>
            <w:vAlign w:val="center"/>
          </w:tcPr>
          <w:p w14:paraId="1EC65890"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 xml:space="preserve">Terminal de compressão 1,5/2,5mm² tipo garfo </w:t>
            </w:r>
            <w:proofErr w:type="spellStart"/>
            <w:r w:rsidRPr="00256ED1">
              <w:rPr>
                <w:rFonts w:eastAsia="Times New Roman" w:cs="Times New Roman"/>
                <w:color w:val="000000"/>
                <w:kern w:val="0"/>
                <w:lang w:eastAsia="pt-BR" w:bidi="ar-SA"/>
              </w:rPr>
              <w:t>pré</w:t>
            </w:r>
            <w:proofErr w:type="spellEnd"/>
            <w:r w:rsidRPr="00256ED1">
              <w:rPr>
                <w:rFonts w:eastAsia="Times New Roman" w:cs="Times New Roman"/>
                <w:color w:val="000000"/>
                <w:kern w:val="0"/>
                <w:lang w:eastAsia="pt-BR" w:bidi="ar-SA"/>
              </w:rPr>
              <w:t xml:space="preserve"> isolado</w:t>
            </w:r>
          </w:p>
        </w:tc>
        <w:tc>
          <w:tcPr>
            <w:tcW w:w="1008" w:type="dxa"/>
            <w:tcBorders>
              <w:top w:val="single" w:sz="4" w:space="0" w:color="auto"/>
              <w:left w:val="nil"/>
              <w:bottom w:val="single" w:sz="4" w:space="0" w:color="auto"/>
              <w:right w:val="single" w:sz="4" w:space="0" w:color="auto"/>
            </w:tcBorders>
            <w:vAlign w:val="center"/>
          </w:tcPr>
          <w:p w14:paraId="3A40493B"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F4640C3"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100</w:t>
            </w:r>
          </w:p>
        </w:tc>
        <w:tc>
          <w:tcPr>
            <w:tcW w:w="934" w:type="dxa"/>
            <w:tcBorders>
              <w:top w:val="single" w:sz="4" w:space="0" w:color="auto"/>
              <w:left w:val="nil"/>
              <w:bottom w:val="single" w:sz="4" w:space="0" w:color="auto"/>
              <w:right w:val="single" w:sz="4" w:space="0" w:color="auto"/>
            </w:tcBorders>
            <w:shd w:val="clear" w:color="auto" w:fill="auto"/>
            <w:vAlign w:val="center"/>
          </w:tcPr>
          <w:p w14:paraId="552F5AFF"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14C2C088"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0E60D75C"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34328F82"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08123C78" w14:textId="77777777" w:rsidTr="00E45AB8">
        <w:trPr>
          <w:trHeight w:val="110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F7E4AB5"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8</w:t>
            </w:r>
          </w:p>
        </w:tc>
        <w:tc>
          <w:tcPr>
            <w:tcW w:w="4304" w:type="dxa"/>
            <w:tcBorders>
              <w:top w:val="nil"/>
              <w:left w:val="nil"/>
              <w:bottom w:val="single" w:sz="4" w:space="0" w:color="auto"/>
              <w:right w:val="single" w:sz="4" w:space="0" w:color="auto"/>
            </w:tcBorders>
            <w:shd w:val="clear" w:color="auto" w:fill="auto"/>
            <w:vAlign w:val="center"/>
          </w:tcPr>
          <w:p w14:paraId="6B04CC61"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 xml:space="preserve">Terminal de compressão 1,5/2,5mm² tipo agulha/pino </w:t>
            </w:r>
            <w:proofErr w:type="spellStart"/>
            <w:r w:rsidRPr="00256ED1">
              <w:rPr>
                <w:rFonts w:eastAsia="Times New Roman" w:cs="Times New Roman"/>
                <w:color w:val="000000"/>
                <w:kern w:val="0"/>
                <w:lang w:eastAsia="pt-BR" w:bidi="ar-SA"/>
              </w:rPr>
              <w:t>pré</w:t>
            </w:r>
            <w:proofErr w:type="spellEnd"/>
            <w:r w:rsidRPr="00256ED1">
              <w:rPr>
                <w:rFonts w:eastAsia="Times New Roman" w:cs="Times New Roman"/>
                <w:color w:val="000000"/>
                <w:kern w:val="0"/>
                <w:lang w:eastAsia="pt-BR" w:bidi="ar-SA"/>
              </w:rPr>
              <w:t xml:space="preserve"> isolado</w:t>
            </w:r>
          </w:p>
        </w:tc>
        <w:tc>
          <w:tcPr>
            <w:tcW w:w="1008" w:type="dxa"/>
            <w:tcBorders>
              <w:top w:val="single" w:sz="4" w:space="0" w:color="auto"/>
              <w:left w:val="nil"/>
              <w:bottom w:val="single" w:sz="4" w:space="0" w:color="auto"/>
              <w:right w:val="single" w:sz="4" w:space="0" w:color="auto"/>
            </w:tcBorders>
            <w:vAlign w:val="center"/>
          </w:tcPr>
          <w:p w14:paraId="3221A225"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F56377D"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100</w:t>
            </w:r>
          </w:p>
        </w:tc>
        <w:tc>
          <w:tcPr>
            <w:tcW w:w="934" w:type="dxa"/>
            <w:tcBorders>
              <w:top w:val="single" w:sz="4" w:space="0" w:color="auto"/>
              <w:left w:val="nil"/>
              <w:bottom w:val="single" w:sz="4" w:space="0" w:color="auto"/>
              <w:right w:val="single" w:sz="4" w:space="0" w:color="auto"/>
            </w:tcBorders>
            <w:shd w:val="clear" w:color="auto" w:fill="auto"/>
            <w:vAlign w:val="center"/>
          </w:tcPr>
          <w:p w14:paraId="399B8C47"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1F615FC7"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75A422EA"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34DC721B"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47D30657" w14:textId="77777777" w:rsidTr="00E45AB8">
        <w:trPr>
          <w:trHeight w:val="110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EA68616"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9</w:t>
            </w:r>
          </w:p>
        </w:tc>
        <w:tc>
          <w:tcPr>
            <w:tcW w:w="4304" w:type="dxa"/>
            <w:tcBorders>
              <w:top w:val="nil"/>
              <w:left w:val="nil"/>
              <w:bottom w:val="single" w:sz="4" w:space="0" w:color="auto"/>
              <w:right w:val="single" w:sz="4" w:space="0" w:color="auto"/>
            </w:tcBorders>
            <w:shd w:val="clear" w:color="auto" w:fill="auto"/>
            <w:vAlign w:val="center"/>
          </w:tcPr>
          <w:p w14:paraId="1572C034"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 xml:space="preserve">Terminal de compressão 1,5/2,5mm² tipo olhal </w:t>
            </w:r>
            <w:proofErr w:type="spellStart"/>
            <w:r w:rsidRPr="00256ED1">
              <w:rPr>
                <w:rFonts w:eastAsia="Times New Roman" w:cs="Times New Roman"/>
                <w:color w:val="000000"/>
                <w:kern w:val="0"/>
                <w:lang w:eastAsia="pt-BR" w:bidi="ar-SA"/>
              </w:rPr>
              <w:t>pré</w:t>
            </w:r>
            <w:proofErr w:type="spellEnd"/>
            <w:r w:rsidRPr="00256ED1">
              <w:rPr>
                <w:rFonts w:eastAsia="Times New Roman" w:cs="Times New Roman"/>
                <w:color w:val="000000"/>
                <w:kern w:val="0"/>
                <w:lang w:eastAsia="pt-BR" w:bidi="ar-SA"/>
              </w:rPr>
              <w:t xml:space="preserve"> isolado</w:t>
            </w:r>
          </w:p>
        </w:tc>
        <w:tc>
          <w:tcPr>
            <w:tcW w:w="1008" w:type="dxa"/>
            <w:tcBorders>
              <w:top w:val="single" w:sz="4" w:space="0" w:color="auto"/>
              <w:left w:val="nil"/>
              <w:bottom w:val="single" w:sz="4" w:space="0" w:color="auto"/>
              <w:right w:val="single" w:sz="4" w:space="0" w:color="auto"/>
            </w:tcBorders>
            <w:vAlign w:val="center"/>
          </w:tcPr>
          <w:p w14:paraId="6E4445EE"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C3BC0C2"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100</w:t>
            </w:r>
          </w:p>
        </w:tc>
        <w:tc>
          <w:tcPr>
            <w:tcW w:w="934" w:type="dxa"/>
            <w:tcBorders>
              <w:top w:val="single" w:sz="4" w:space="0" w:color="auto"/>
              <w:left w:val="nil"/>
              <w:bottom w:val="single" w:sz="4" w:space="0" w:color="auto"/>
              <w:right w:val="single" w:sz="4" w:space="0" w:color="auto"/>
            </w:tcBorders>
            <w:shd w:val="clear" w:color="auto" w:fill="auto"/>
            <w:vAlign w:val="center"/>
          </w:tcPr>
          <w:p w14:paraId="2B5EB1B6"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single" w:sz="4" w:space="0" w:color="auto"/>
              <w:bottom w:val="nil"/>
              <w:right w:val="nil"/>
            </w:tcBorders>
            <w:shd w:val="clear" w:color="auto" w:fill="auto"/>
            <w:noWrap/>
            <w:vAlign w:val="bottom"/>
          </w:tcPr>
          <w:p w14:paraId="6AD467C9"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719E6D99"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65DF6FDB"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687AED2A" w14:textId="77777777" w:rsidTr="00E45AB8">
        <w:trPr>
          <w:trHeight w:val="110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5A71306"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10</w:t>
            </w:r>
          </w:p>
        </w:tc>
        <w:tc>
          <w:tcPr>
            <w:tcW w:w="4304" w:type="dxa"/>
            <w:tcBorders>
              <w:top w:val="nil"/>
              <w:left w:val="nil"/>
              <w:bottom w:val="single" w:sz="4" w:space="0" w:color="auto"/>
              <w:right w:val="single" w:sz="4" w:space="0" w:color="auto"/>
            </w:tcBorders>
            <w:shd w:val="clear" w:color="auto" w:fill="auto"/>
            <w:vAlign w:val="center"/>
          </w:tcPr>
          <w:p w14:paraId="7591715E"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Terminal de compressão 1,5/2,5mm² tipo fêmea com isolação total</w:t>
            </w:r>
          </w:p>
        </w:tc>
        <w:tc>
          <w:tcPr>
            <w:tcW w:w="1008" w:type="dxa"/>
            <w:tcBorders>
              <w:top w:val="single" w:sz="4" w:space="0" w:color="auto"/>
              <w:left w:val="nil"/>
              <w:bottom w:val="single" w:sz="4" w:space="0" w:color="auto"/>
              <w:right w:val="single" w:sz="4" w:space="0" w:color="auto"/>
            </w:tcBorders>
            <w:vAlign w:val="center"/>
          </w:tcPr>
          <w:p w14:paraId="67B71915"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64A373B"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200</w:t>
            </w:r>
          </w:p>
        </w:tc>
        <w:tc>
          <w:tcPr>
            <w:tcW w:w="934" w:type="dxa"/>
            <w:tcBorders>
              <w:top w:val="single" w:sz="4" w:space="0" w:color="auto"/>
              <w:left w:val="nil"/>
              <w:bottom w:val="single" w:sz="4" w:space="0" w:color="auto"/>
              <w:right w:val="single" w:sz="4" w:space="0" w:color="auto"/>
            </w:tcBorders>
            <w:shd w:val="clear" w:color="auto" w:fill="auto"/>
            <w:vAlign w:val="center"/>
          </w:tcPr>
          <w:p w14:paraId="1835D543"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64432482"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7EDC7FC4"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6C1E7BA9"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6827376A" w14:textId="77777777" w:rsidTr="00E45AB8">
        <w:trPr>
          <w:trHeight w:val="110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EE95E51"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kern w:val="0"/>
                <w:lang w:eastAsia="pt-BR" w:bidi="ar-SA"/>
              </w:rPr>
              <w:t>11</w:t>
            </w:r>
          </w:p>
        </w:tc>
        <w:tc>
          <w:tcPr>
            <w:tcW w:w="4304" w:type="dxa"/>
            <w:tcBorders>
              <w:top w:val="single" w:sz="4" w:space="0" w:color="auto"/>
              <w:left w:val="nil"/>
              <w:bottom w:val="single" w:sz="4" w:space="0" w:color="auto"/>
              <w:right w:val="single" w:sz="4" w:space="0" w:color="auto"/>
            </w:tcBorders>
            <w:shd w:val="clear" w:color="auto" w:fill="auto"/>
            <w:vAlign w:val="center"/>
          </w:tcPr>
          <w:p w14:paraId="69D41F24" w14:textId="77777777" w:rsidR="00256ED1" w:rsidRPr="00256ED1" w:rsidRDefault="00256ED1" w:rsidP="00E45AB8">
            <w:pPr>
              <w:jc w:val="both"/>
              <w:rPr>
                <w:rFonts w:cs="Times New Roman"/>
                <w:color w:val="000000" w:themeColor="text1"/>
                <w:highlight w:val="yellow"/>
              </w:rPr>
            </w:pPr>
            <w:r w:rsidRPr="00256ED1">
              <w:rPr>
                <w:rFonts w:eastAsia="Times New Roman" w:cs="Times New Roman"/>
                <w:color w:val="000000"/>
                <w:kern w:val="0"/>
                <w:lang w:eastAsia="pt-BR" w:bidi="ar-SA"/>
              </w:rPr>
              <w:t xml:space="preserve">Fita isolante (comum) tipo vinil para isolamento de fios e cabos elétricos até 750V, na cor preta, com largura de 19 mm, espessura mínima de 0,18 mm e </w:t>
            </w:r>
            <w:proofErr w:type="spellStart"/>
            <w:r w:rsidRPr="00256ED1">
              <w:rPr>
                <w:rFonts w:eastAsia="Times New Roman" w:cs="Times New Roman"/>
                <w:color w:val="000000"/>
                <w:kern w:val="0"/>
                <w:lang w:eastAsia="pt-BR" w:bidi="ar-SA"/>
              </w:rPr>
              <w:t>compr</w:t>
            </w:r>
            <w:proofErr w:type="spellEnd"/>
            <w:r w:rsidRPr="00256ED1">
              <w:rPr>
                <w:rFonts w:eastAsia="Times New Roman" w:cs="Times New Roman"/>
                <w:color w:val="000000"/>
                <w:kern w:val="0"/>
                <w:lang w:eastAsia="pt-BR" w:bidi="ar-SA"/>
              </w:rPr>
              <w:t xml:space="preserve"> </w:t>
            </w:r>
            <w:proofErr w:type="spellStart"/>
            <w:r w:rsidRPr="00256ED1">
              <w:rPr>
                <w:rFonts w:eastAsia="Times New Roman" w:cs="Times New Roman"/>
                <w:color w:val="000000"/>
                <w:kern w:val="0"/>
                <w:lang w:eastAsia="pt-BR" w:bidi="ar-SA"/>
              </w:rPr>
              <w:t>imento</w:t>
            </w:r>
            <w:proofErr w:type="spellEnd"/>
            <w:r w:rsidRPr="00256ED1">
              <w:rPr>
                <w:rFonts w:eastAsia="Times New Roman" w:cs="Times New Roman"/>
                <w:color w:val="000000"/>
                <w:kern w:val="0"/>
                <w:lang w:eastAsia="pt-BR" w:bidi="ar-SA"/>
              </w:rPr>
              <w:t xml:space="preserve"> de 20m.</w:t>
            </w:r>
          </w:p>
        </w:tc>
        <w:tc>
          <w:tcPr>
            <w:tcW w:w="1008" w:type="dxa"/>
            <w:tcBorders>
              <w:top w:val="single" w:sz="4" w:space="0" w:color="auto"/>
              <w:left w:val="nil"/>
              <w:bottom w:val="single" w:sz="4" w:space="0" w:color="auto"/>
              <w:right w:val="single" w:sz="4" w:space="0" w:color="auto"/>
            </w:tcBorders>
            <w:vAlign w:val="center"/>
          </w:tcPr>
          <w:p w14:paraId="09BBA07E" w14:textId="77777777" w:rsidR="00256ED1" w:rsidRPr="00256ED1" w:rsidRDefault="00256ED1" w:rsidP="00E45AB8">
            <w:pPr>
              <w:jc w:val="center"/>
              <w:rPr>
                <w:rFonts w:cs="Times New Roman"/>
                <w:color w:val="00000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E08B146"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5</w:t>
            </w:r>
          </w:p>
        </w:tc>
        <w:tc>
          <w:tcPr>
            <w:tcW w:w="934" w:type="dxa"/>
            <w:tcBorders>
              <w:top w:val="single" w:sz="4" w:space="0" w:color="auto"/>
              <w:left w:val="nil"/>
              <w:bottom w:val="single" w:sz="4" w:space="0" w:color="auto"/>
              <w:right w:val="single" w:sz="4" w:space="0" w:color="auto"/>
            </w:tcBorders>
            <w:shd w:val="clear" w:color="auto" w:fill="auto"/>
            <w:vAlign w:val="center"/>
          </w:tcPr>
          <w:p w14:paraId="2E85D0C7"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5EA72FFE"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4EE90AF9"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5D56DB48"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12CD0625" w14:textId="77777777" w:rsidTr="00E45AB8">
        <w:trPr>
          <w:trHeight w:val="110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385CAAE"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kern w:val="0"/>
                <w:lang w:eastAsia="pt-BR" w:bidi="ar-SA"/>
              </w:rPr>
              <w:lastRenderedPageBreak/>
              <w:t>12</w:t>
            </w:r>
          </w:p>
        </w:tc>
        <w:tc>
          <w:tcPr>
            <w:tcW w:w="4304" w:type="dxa"/>
            <w:tcBorders>
              <w:top w:val="single" w:sz="4" w:space="0" w:color="auto"/>
              <w:left w:val="nil"/>
              <w:bottom w:val="single" w:sz="4" w:space="0" w:color="auto"/>
              <w:right w:val="single" w:sz="4" w:space="0" w:color="auto"/>
            </w:tcBorders>
            <w:shd w:val="clear" w:color="auto" w:fill="auto"/>
            <w:vAlign w:val="center"/>
          </w:tcPr>
          <w:p w14:paraId="7EBD41A2" w14:textId="77777777" w:rsidR="00256ED1" w:rsidRPr="00256ED1" w:rsidRDefault="00256ED1" w:rsidP="00E45AB8">
            <w:pPr>
              <w:jc w:val="both"/>
              <w:rPr>
                <w:rFonts w:cs="Times New Roman"/>
                <w:color w:val="000000" w:themeColor="text1"/>
                <w:highlight w:val="yellow"/>
              </w:rPr>
            </w:pPr>
            <w:r w:rsidRPr="00256ED1">
              <w:rPr>
                <w:rFonts w:cs="Times New Roman"/>
                <w:color w:val="000000"/>
              </w:rPr>
              <w:t xml:space="preserve">Abraçadeira de nylon para amarração nas medidas 240x2,8mm, Tensão mínima de ruptura de 11kgf na cor preta. Mod. Referência: </w:t>
            </w:r>
            <w:proofErr w:type="spellStart"/>
            <w:r w:rsidRPr="00256ED1">
              <w:rPr>
                <w:rFonts w:cs="Times New Roman"/>
                <w:color w:val="000000"/>
              </w:rPr>
              <w:t>Hellermann</w:t>
            </w:r>
            <w:proofErr w:type="spellEnd"/>
            <w:r w:rsidRPr="00256ED1">
              <w:rPr>
                <w:rFonts w:cs="Times New Roman"/>
                <w:color w:val="000000"/>
              </w:rPr>
              <w:t xml:space="preserve"> T25. Pacote com 100 unidades.</w:t>
            </w:r>
          </w:p>
        </w:tc>
        <w:tc>
          <w:tcPr>
            <w:tcW w:w="1008" w:type="dxa"/>
            <w:tcBorders>
              <w:top w:val="single" w:sz="4" w:space="0" w:color="auto"/>
              <w:left w:val="nil"/>
              <w:bottom w:val="single" w:sz="4" w:space="0" w:color="auto"/>
              <w:right w:val="single" w:sz="4" w:space="0" w:color="auto"/>
            </w:tcBorders>
            <w:vAlign w:val="center"/>
          </w:tcPr>
          <w:p w14:paraId="3D8BEE8B" w14:textId="77777777" w:rsidR="00256ED1" w:rsidRPr="00256ED1" w:rsidRDefault="00256ED1" w:rsidP="00E45AB8">
            <w:pPr>
              <w:jc w:val="center"/>
              <w:rPr>
                <w:rFonts w:eastAsia="Times New Roman" w:cs="Times New Roman"/>
                <w:color w:val="000000" w:themeColor="text1"/>
                <w:lang w:eastAsia="pt-BR" w:bidi="ar-SA"/>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3C4B2CBA"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themeColor="text1"/>
                <w:lang w:eastAsia="pt-BR" w:bidi="ar-SA"/>
              </w:rPr>
              <w:t>5</w:t>
            </w:r>
          </w:p>
        </w:tc>
        <w:tc>
          <w:tcPr>
            <w:tcW w:w="934" w:type="dxa"/>
            <w:tcBorders>
              <w:top w:val="single" w:sz="4" w:space="0" w:color="auto"/>
              <w:left w:val="nil"/>
              <w:bottom w:val="single" w:sz="4" w:space="0" w:color="auto"/>
              <w:right w:val="single" w:sz="4" w:space="0" w:color="auto"/>
            </w:tcBorders>
            <w:shd w:val="clear" w:color="auto" w:fill="auto"/>
            <w:vAlign w:val="center"/>
          </w:tcPr>
          <w:p w14:paraId="2AFFBA6E"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2F9FE627"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244D37FE"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4169CC3D"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306F0B6E" w14:textId="77777777" w:rsidTr="00E45AB8">
        <w:trPr>
          <w:trHeight w:val="127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E7185F1"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kern w:val="0"/>
                <w:lang w:eastAsia="pt-BR" w:bidi="ar-SA"/>
              </w:rPr>
              <w:t>13</w:t>
            </w:r>
          </w:p>
        </w:tc>
        <w:tc>
          <w:tcPr>
            <w:tcW w:w="4304" w:type="dxa"/>
            <w:tcBorders>
              <w:top w:val="single" w:sz="4" w:space="0" w:color="auto"/>
              <w:left w:val="nil"/>
              <w:bottom w:val="single" w:sz="4" w:space="0" w:color="auto"/>
              <w:right w:val="single" w:sz="4" w:space="0" w:color="auto"/>
            </w:tcBorders>
            <w:shd w:val="clear" w:color="auto" w:fill="auto"/>
            <w:vAlign w:val="center"/>
          </w:tcPr>
          <w:p w14:paraId="442C59D9" w14:textId="77777777" w:rsidR="00256ED1" w:rsidRPr="00256ED1" w:rsidRDefault="00256ED1" w:rsidP="00E45AB8">
            <w:pPr>
              <w:jc w:val="both"/>
              <w:rPr>
                <w:rFonts w:cs="Times New Roman"/>
                <w:color w:val="000000" w:themeColor="text1"/>
                <w:highlight w:val="yellow"/>
              </w:rPr>
            </w:pPr>
            <w:r w:rsidRPr="00256ED1">
              <w:rPr>
                <w:rFonts w:cs="Times New Roman"/>
                <w:color w:val="000000"/>
              </w:rPr>
              <w:t xml:space="preserve">Abraçadeira de nylon para amarração nas medidas 400x4,8mm, Tensão mínima de ruptura de 11kgf na cor preta. Mod. Referência: </w:t>
            </w:r>
            <w:proofErr w:type="spellStart"/>
            <w:r w:rsidRPr="00256ED1">
              <w:rPr>
                <w:rFonts w:cs="Times New Roman"/>
                <w:color w:val="000000"/>
              </w:rPr>
              <w:t>Hellermann</w:t>
            </w:r>
            <w:proofErr w:type="spellEnd"/>
            <w:r w:rsidRPr="00256ED1">
              <w:rPr>
                <w:rFonts w:cs="Times New Roman"/>
                <w:color w:val="000000"/>
              </w:rPr>
              <w:t xml:space="preserve">; </w:t>
            </w:r>
            <w:proofErr w:type="spellStart"/>
            <w:r w:rsidRPr="00256ED1">
              <w:rPr>
                <w:rFonts w:cs="Times New Roman"/>
                <w:color w:val="000000"/>
              </w:rPr>
              <w:t>Brasfort</w:t>
            </w:r>
            <w:proofErr w:type="spellEnd"/>
            <w:r w:rsidRPr="00256ED1">
              <w:rPr>
                <w:rFonts w:cs="Times New Roman"/>
                <w:color w:val="000000"/>
              </w:rPr>
              <w:t xml:space="preserve"> (8874). Pacote com 100 unidades.</w:t>
            </w:r>
          </w:p>
        </w:tc>
        <w:tc>
          <w:tcPr>
            <w:tcW w:w="1008" w:type="dxa"/>
            <w:tcBorders>
              <w:top w:val="single" w:sz="4" w:space="0" w:color="auto"/>
              <w:left w:val="nil"/>
              <w:bottom w:val="single" w:sz="4" w:space="0" w:color="auto"/>
              <w:right w:val="single" w:sz="4" w:space="0" w:color="auto"/>
            </w:tcBorders>
            <w:vAlign w:val="center"/>
          </w:tcPr>
          <w:p w14:paraId="747FB7DD" w14:textId="77777777" w:rsidR="00256ED1" w:rsidRPr="00256ED1" w:rsidRDefault="00256ED1" w:rsidP="00E45AB8">
            <w:pPr>
              <w:jc w:val="center"/>
              <w:rPr>
                <w:rFonts w:eastAsia="Times New Roman" w:cs="Times New Roman"/>
                <w:color w:val="000000" w:themeColor="text1"/>
                <w:lang w:eastAsia="pt-BR" w:bidi="ar-SA"/>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2BD97EA"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themeColor="text1"/>
                <w:lang w:eastAsia="pt-BR" w:bidi="ar-SA"/>
              </w:rPr>
              <w:t>5</w:t>
            </w:r>
          </w:p>
        </w:tc>
        <w:tc>
          <w:tcPr>
            <w:tcW w:w="934" w:type="dxa"/>
            <w:tcBorders>
              <w:top w:val="single" w:sz="4" w:space="0" w:color="auto"/>
              <w:left w:val="nil"/>
              <w:bottom w:val="single" w:sz="4" w:space="0" w:color="auto"/>
              <w:right w:val="single" w:sz="4" w:space="0" w:color="auto"/>
            </w:tcBorders>
            <w:shd w:val="clear" w:color="auto" w:fill="auto"/>
            <w:vAlign w:val="center"/>
          </w:tcPr>
          <w:p w14:paraId="1E79C4F3"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4085690E"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nil"/>
              <w:right w:val="single" w:sz="4" w:space="0" w:color="auto"/>
            </w:tcBorders>
            <w:shd w:val="clear" w:color="auto" w:fill="auto"/>
            <w:vAlign w:val="center"/>
          </w:tcPr>
          <w:p w14:paraId="591C2290"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nil"/>
              <w:right w:val="single" w:sz="4" w:space="0" w:color="auto"/>
            </w:tcBorders>
            <w:shd w:val="clear" w:color="auto" w:fill="auto"/>
            <w:vAlign w:val="center"/>
          </w:tcPr>
          <w:p w14:paraId="2766DE68"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4882AAA8" w14:textId="77777777" w:rsidTr="00E45AB8">
        <w:trPr>
          <w:trHeight w:val="127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F165806"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kern w:val="0"/>
                <w:lang w:eastAsia="pt-BR" w:bidi="ar-SA"/>
              </w:rPr>
              <w:t>14</w:t>
            </w:r>
          </w:p>
        </w:tc>
        <w:tc>
          <w:tcPr>
            <w:tcW w:w="4304" w:type="dxa"/>
            <w:tcBorders>
              <w:top w:val="single" w:sz="4" w:space="0" w:color="auto"/>
              <w:left w:val="nil"/>
              <w:bottom w:val="single" w:sz="4" w:space="0" w:color="auto"/>
              <w:right w:val="single" w:sz="4" w:space="0" w:color="auto"/>
            </w:tcBorders>
            <w:shd w:val="clear" w:color="auto" w:fill="auto"/>
            <w:vAlign w:val="center"/>
          </w:tcPr>
          <w:p w14:paraId="073BA896" w14:textId="77777777" w:rsidR="00256ED1" w:rsidRPr="00256ED1" w:rsidRDefault="00256ED1" w:rsidP="00E45AB8">
            <w:pPr>
              <w:jc w:val="both"/>
              <w:rPr>
                <w:rFonts w:cs="Times New Roman"/>
                <w:color w:val="000000" w:themeColor="text1"/>
                <w:highlight w:val="yellow"/>
              </w:rPr>
            </w:pPr>
            <w:r w:rsidRPr="00256ED1">
              <w:rPr>
                <w:rFonts w:cs="Times New Roman"/>
                <w:color w:val="000000"/>
              </w:rPr>
              <w:t xml:space="preserve">Módulo Cego Marca </w:t>
            </w:r>
            <w:proofErr w:type="spellStart"/>
            <w:r w:rsidRPr="00256ED1">
              <w:rPr>
                <w:rFonts w:cs="Times New Roman"/>
                <w:color w:val="000000"/>
              </w:rPr>
              <w:t>Scheneider</w:t>
            </w:r>
            <w:proofErr w:type="spellEnd"/>
            <w:r w:rsidRPr="00256ED1">
              <w:rPr>
                <w:rFonts w:cs="Times New Roman"/>
                <w:color w:val="000000"/>
              </w:rPr>
              <w:t xml:space="preserve"> Electric Linha Prime </w:t>
            </w:r>
            <w:proofErr w:type="spellStart"/>
            <w:r w:rsidRPr="00256ED1">
              <w:rPr>
                <w:rFonts w:cs="Times New Roman"/>
                <w:color w:val="000000"/>
              </w:rPr>
              <w:t>Lunare</w:t>
            </w:r>
            <w:proofErr w:type="spellEnd"/>
            <w:r w:rsidRPr="00256ED1">
              <w:rPr>
                <w:rFonts w:cs="Times New Roman"/>
                <w:color w:val="000000"/>
              </w:rPr>
              <w:t xml:space="preserve"> cor branca Ref. PRM48011 – conforme padrão do edifício.</w:t>
            </w:r>
          </w:p>
        </w:tc>
        <w:tc>
          <w:tcPr>
            <w:tcW w:w="1008" w:type="dxa"/>
            <w:tcBorders>
              <w:top w:val="single" w:sz="4" w:space="0" w:color="auto"/>
              <w:left w:val="nil"/>
              <w:bottom w:val="single" w:sz="4" w:space="0" w:color="auto"/>
              <w:right w:val="single" w:sz="4" w:space="0" w:color="auto"/>
            </w:tcBorders>
            <w:vAlign w:val="center"/>
          </w:tcPr>
          <w:p w14:paraId="16BF4422" w14:textId="77777777" w:rsidR="00256ED1" w:rsidRPr="00256ED1" w:rsidRDefault="00256ED1" w:rsidP="00E45AB8">
            <w:pPr>
              <w:jc w:val="center"/>
              <w:rPr>
                <w:rFonts w:eastAsia="Times New Roman" w:cs="Times New Roman"/>
                <w:color w:val="000000" w:themeColor="text1"/>
                <w:lang w:eastAsia="pt-BR" w:bidi="ar-SA"/>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2A58453"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themeColor="text1"/>
                <w:lang w:eastAsia="pt-BR" w:bidi="ar-SA"/>
              </w:rPr>
              <w:t>20</w:t>
            </w:r>
          </w:p>
        </w:tc>
        <w:tc>
          <w:tcPr>
            <w:tcW w:w="934" w:type="dxa"/>
            <w:tcBorders>
              <w:top w:val="single" w:sz="4" w:space="0" w:color="auto"/>
              <w:left w:val="nil"/>
              <w:bottom w:val="single" w:sz="4" w:space="0" w:color="auto"/>
              <w:right w:val="single" w:sz="4" w:space="0" w:color="auto"/>
            </w:tcBorders>
            <w:shd w:val="clear" w:color="auto" w:fill="auto"/>
            <w:vAlign w:val="center"/>
          </w:tcPr>
          <w:p w14:paraId="62D231ED"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34D23FC5"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00E526E9"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721270EA"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763FDE03" w14:textId="77777777" w:rsidTr="00E45AB8">
        <w:trPr>
          <w:trHeight w:val="127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7D9D8C1"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kern w:val="0"/>
                <w:lang w:eastAsia="pt-BR" w:bidi="ar-SA"/>
              </w:rPr>
              <w:t>15</w:t>
            </w:r>
          </w:p>
        </w:tc>
        <w:tc>
          <w:tcPr>
            <w:tcW w:w="4304" w:type="dxa"/>
            <w:tcBorders>
              <w:top w:val="single" w:sz="4" w:space="0" w:color="auto"/>
              <w:left w:val="nil"/>
              <w:bottom w:val="single" w:sz="4" w:space="0" w:color="auto"/>
              <w:right w:val="single" w:sz="4" w:space="0" w:color="auto"/>
            </w:tcBorders>
            <w:shd w:val="clear" w:color="auto" w:fill="auto"/>
            <w:vAlign w:val="center"/>
          </w:tcPr>
          <w:p w14:paraId="5B5D4944" w14:textId="77777777" w:rsidR="00256ED1" w:rsidRPr="00256ED1" w:rsidRDefault="00256ED1" w:rsidP="00E45AB8">
            <w:pPr>
              <w:jc w:val="both"/>
              <w:rPr>
                <w:rFonts w:cs="Times New Roman"/>
                <w:color w:val="000000" w:themeColor="text1"/>
                <w:highlight w:val="yellow"/>
              </w:rPr>
            </w:pPr>
            <w:r w:rsidRPr="00256ED1">
              <w:rPr>
                <w:rFonts w:cs="Times New Roman"/>
              </w:rPr>
              <w:t xml:space="preserve">Placa Cega 4”x 2” Marca </w:t>
            </w:r>
            <w:proofErr w:type="spellStart"/>
            <w:r w:rsidRPr="00256ED1">
              <w:rPr>
                <w:rFonts w:cs="Times New Roman"/>
              </w:rPr>
              <w:t>Scheneider</w:t>
            </w:r>
            <w:proofErr w:type="spellEnd"/>
            <w:r w:rsidRPr="00256ED1">
              <w:rPr>
                <w:rFonts w:cs="Times New Roman"/>
              </w:rPr>
              <w:t xml:space="preserve"> Electric Linha Prime </w:t>
            </w:r>
            <w:proofErr w:type="spellStart"/>
            <w:r w:rsidRPr="00256ED1">
              <w:rPr>
                <w:rFonts w:cs="Times New Roman"/>
              </w:rPr>
              <w:t>Lunare</w:t>
            </w:r>
            <w:proofErr w:type="spellEnd"/>
            <w:r w:rsidRPr="00256ED1">
              <w:rPr>
                <w:rFonts w:cs="Times New Roman"/>
              </w:rPr>
              <w:t xml:space="preserve"> cor branca Ref. PRM44201– conforme padrão do edifício</w:t>
            </w:r>
          </w:p>
        </w:tc>
        <w:tc>
          <w:tcPr>
            <w:tcW w:w="1008" w:type="dxa"/>
            <w:tcBorders>
              <w:top w:val="single" w:sz="4" w:space="0" w:color="auto"/>
              <w:left w:val="nil"/>
              <w:bottom w:val="single" w:sz="4" w:space="0" w:color="auto"/>
              <w:right w:val="single" w:sz="4" w:space="0" w:color="auto"/>
            </w:tcBorders>
            <w:vAlign w:val="center"/>
          </w:tcPr>
          <w:p w14:paraId="24D097C9" w14:textId="77777777" w:rsidR="00256ED1" w:rsidRPr="00256ED1" w:rsidRDefault="00256ED1" w:rsidP="00E45AB8">
            <w:pPr>
              <w:jc w:val="center"/>
              <w:rPr>
                <w:rFonts w:eastAsia="Times New Roman" w:cs="Times New Roman"/>
                <w:color w:val="000000" w:themeColor="text1"/>
                <w:lang w:eastAsia="pt-BR" w:bidi="ar-SA"/>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15BCAF0"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themeColor="text1"/>
                <w:lang w:eastAsia="pt-BR" w:bidi="ar-SA"/>
              </w:rPr>
              <w:t>20</w:t>
            </w:r>
          </w:p>
        </w:tc>
        <w:tc>
          <w:tcPr>
            <w:tcW w:w="934" w:type="dxa"/>
            <w:tcBorders>
              <w:top w:val="single" w:sz="4" w:space="0" w:color="auto"/>
              <w:left w:val="nil"/>
              <w:bottom w:val="single" w:sz="4" w:space="0" w:color="auto"/>
              <w:right w:val="single" w:sz="4" w:space="0" w:color="auto"/>
            </w:tcBorders>
            <w:shd w:val="clear" w:color="auto" w:fill="auto"/>
            <w:vAlign w:val="center"/>
          </w:tcPr>
          <w:p w14:paraId="69855FFB"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3CC017B2"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3059D6A4"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018C164B"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346068F3" w14:textId="77777777" w:rsidTr="00E45AB8">
        <w:trPr>
          <w:trHeight w:val="127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B34FDB9"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kern w:val="0"/>
                <w:lang w:eastAsia="pt-BR" w:bidi="ar-SA"/>
              </w:rPr>
              <w:t>16</w:t>
            </w:r>
          </w:p>
        </w:tc>
        <w:tc>
          <w:tcPr>
            <w:tcW w:w="4304" w:type="dxa"/>
            <w:tcBorders>
              <w:top w:val="single" w:sz="4" w:space="0" w:color="auto"/>
              <w:left w:val="nil"/>
              <w:bottom w:val="single" w:sz="4" w:space="0" w:color="auto"/>
              <w:right w:val="single" w:sz="4" w:space="0" w:color="auto"/>
            </w:tcBorders>
            <w:shd w:val="clear" w:color="auto" w:fill="auto"/>
            <w:vAlign w:val="center"/>
          </w:tcPr>
          <w:p w14:paraId="0AF65F21" w14:textId="77777777" w:rsidR="00256ED1" w:rsidRPr="00256ED1" w:rsidRDefault="00256ED1" w:rsidP="00E45AB8">
            <w:pPr>
              <w:pStyle w:val="TableContents"/>
              <w:jc w:val="both"/>
              <w:rPr>
                <w:rFonts w:cs="Times New Roman"/>
                <w:sz w:val="24"/>
                <w:szCs w:val="24"/>
              </w:rPr>
            </w:pPr>
            <w:r w:rsidRPr="00256ED1">
              <w:rPr>
                <w:rFonts w:cs="Times New Roman"/>
                <w:sz w:val="24"/>
                <w:szCs w:val="24"/>
              </w:rPr>
              <w:t xml:space="preserve">Módulo </w:t>
            </w:r>
            <w:r w:rsidRPr="00256ED1">
              <w:rPr>
                <w:rFonts w:eastAsia="Helvetica" w:cs="Times New Roman"/>
                <w:sz w:val="24"/>
                <w:szCs w:val="24"/>
              </w:rPr>
              <w:t xml:space="preserve">Conector fêmea RJ-45 modular, 8 vias, </w:t>
            </w:r>
            <w:r w:rsidRPr="00256ED1">
              <w:rPr>
                <w:rFonts w:eastAsia="Helvetica" w:cs="Times New Roman"/>
                <w:b/>
                <w:bCs/>
                <w:sz w:val="24"/>
                <w:szCs w:val="24"/>
                <w:u w:val="single"/>
              </w:rPr>
              <w:t>Categoria 6</w:t>
            </w:r>
            <w:r w:rsidRPr="00256ED1">
              <w:rPr>
                <w:rFonts w:cs="Times New Roman"/>
                <w:sz w:val="24"/>
                <w:szCs w:val="24"/>
              </w:rPr>
              <w:t xml:space="preserve">, para utilização em placas de fabricante </w:t>
            </w:r>
            <w:proofErr w:type="spellStart"/>
            <w:r w:rsidRPr="00256ED1">
              <w:rPr>
                <w:rFonts w:cs="Times New Roman"/>
                <w:sz w:val="24"/>
                <w:szCs w:val="24"/>
              </w:rPr>
              <w:t>Scheneider</w:t>
            </w:r>
            <w:proofErr w:type="spellEnd"/>
            <w:r w:rsidRPr="00256ED1">
              <w:rPr>
                <w:rFonts w:cs="Times New Roman"/>
                <w:sz w:val="24"/>
                <w:szCs w:val="24"/>
              </w:rPr>
              <w:t xml:space="preserve"> Eletric Prime </w:t>
            </w:r>
            <w:proofErr w:type="spellStart"/>
            <w:r w:rsidRPr="00256ED1">
              <w:rPr>
                <w:rFonts w:cs="Times New Roman"/>
                <w:sz w:val="24"/>
                <w:szCs w:val="24"/>
              </w:rPr>
              <w:t>Lunare</w:t>
            </w:r>
            <w:proofErr w:type="spellEnd"/>
            <w:r w:rsidRPr="00256ED1">
              <w:rPr>
                <w:rFonts w:cs="Times New Roman"/>
                <w:sz w:val="24"/>
                <w:szCs w:val="24"/>
              </w:rPr>
              <w:t xml:space="preserve">, Referência PRM47781 – Prime </w:t>
            </w:r>
            <w:proofErr w:type="spellStart"/>
            <w:r w:rsidRPr="00256ED1">
              <w:rPr>
                <w:rFonts w:cs="Times New Roman"/>
                <w:sz w:val="24"/>
                <w:szCs w:val="24"/>
              </w:rPr>
              <w:t>Lunare</w:t>
            </w:r>
            <w:proofErr w:type="spellEnd"/>
            <w:r w:rsidRPr="00256ED1">
              <w:rPr>
                <w:rFonts w:cs="Times New Roman"/>
                <w:sz w:val="24"/>
                <w:szCs w:val="24"/>
              </w:rPr>
              <w:t xml:space="preserve"> – conforme padrão do edifício</w:t>
            </w:r>
          </w:p>
          <w:p w14:paraId="28AC1BF4" w14:textId="77777777" w:rsidR="00256ED1" w:rsidRPr="00256ED1" w:rsidRDefault="00256ED1" w:rsidP="00E45AB8">
            <w:pPr>
              <w:jc w:val="both"/>
              <w:rPr>
                <w:rFonts w:cs="Times New Roman"/>
                <w:color w:val="000000" w:themeColor="text1"/>
                <w:highlight w:val="yellow"/>
              </w:rPr>
            </w:pPr>
          </w:p>
        </w:tc>
        <w:tc>
          <w:tcPr>
            <w:tcW w:w="1008" w:type="dxa"/>
            <w:tcBorders>
              <w:top w:val="single" w:sz="4" w:space="0" w:color="auto"/>
              <w:left w:val="nil"/>
              <w:bottom w:val="single" w:sz="4" w:space="0" w:color="auto"/>
              <w:right w:val="single" w:sz="4" w:space="0" w:color="auto"/>
            </w:tcBorders>
            <w:vAlign w:val="center"/>
          </w:tcPr>
          <w:p w14:paraId="6DB9247F" w14:textId="77777777" w:rsidR="00256ED1" w:rsidRPr="00256ED1" w:rsidRDefault="00256ED1" w:rsidP="00E45AB8">
            <w:pPr>
              <w:jc w:val="center"/>
              <w:rPr>
                <w:rFonts w:eastAsia="Times New Roman" w:cs="Times New Roman"/>
                <w:color w:val="000000" w:themeColor="text1"/>
                <w:lang w:eastAsia="pt-BR" w:bidi="ar-SA"/>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2BA1990"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themeColor="text1"/>
                <w:lang w:eastAsia="pt-BR" w:bidi="ar-SA"/>
              </w:rPr>
              <w:t>20</w:t>
            </w:r>
          </w:p>
        </w:tc>
        <w:tc>
          <w:tcPr>
            <w:tcW w:w="934" w:type="dxa"/>
            <w:tcBorders>
              <w:top w:val="single" w:sz="4" w:space="0" w:color="auto"/>
              <w:left w:val="nil"/>
              <w:bottom w:val="single" w:sz="4" w:space="0" w:color="auto"/>
              <w:right w:val="single" w:sz="4" w:space="0" w:color="auto"/>
            </w:tcBorders>
            <w:shd w:val="clear" w:color="auto" w:fill="auto"/>
            <w:vAlign w:val="center"/>
          </w:tcPr>
          <w:p w14:paraId="6873AC36"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38A27A0C"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4C30DD73"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09AC5C5F"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701B25C3" w14:textId="77777777" w:rsidTr="00E45AB8">
        <w:trPr>
          <w:trHeight w:val="127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1A71435"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kern w:val="0"/>
                <w:lang w:eastAsia="pt-BR" w:bidi="ar-SA"/>
              </w:rPr>
              <w:t>17</w:t>
            </w:r>
          </w:p>
        </w:tc>
        <w:tc>
          <w:tcPr>
            <w:tcW w:w="4304" w:type="dxa"/>
            <w:tcBorders>
              <w:top w:val="single" w:sz="4" w:space="0" w:color="auto"/>
              <w:left w:val="nil"/>
              <w:bottom w:val="single" w:sz="4" w:space="0" w:color="auto"/>
              <w:right w:val="single" w:sz="4" w:space="0" w:color="auto"/>
            </w:tcBorders>
            <w:shd w:val="clear" w:color="auto" w:fill="auto"/>
          </w:tcPr>
          <w:p w14:paraId="31BF1E9B" w14:textId="77777777" w:rsidR="00256ED1" w:rsidRPr="00256ED1" w:rsidRDefault="00256ED1" w:rsidP="00E45AB8">
            <w:pPr>
              <w:jc w:val="both"/>
              <w:rPr>
                <w:rFonts w:cs="Times New Roman"/>
                <w:color w:val="000000" w:themeColor="text1"/>
                <w:highlight w:val="yellow"/>
              </w:rPr>
            </w:pPr>
            <w:r w:rsidRPr="00256ED1">
              <w:rPr>
                <w:rFonts w:cs="Times New Roman"/>
              </w:rPr>
              <w:t>Trilho DIN 35 mm em Aço Perfurado com furos elípticos (furos com abertura de 15mm), feito em aço carbono galvanizado. Barra com 1 metro de comprimento.</w:t>
            </w:r>
          </w:p>
        </w:tc>
        <w:tc>
          <w:tcPr>
            <w:tcW w:w="1008" w:type="dxa"/>
            <w:tcBorders>
              <w:top w:val="single" w:sz="4" w:space="0" w:color="auto"/>
              <w:left w:val="nil"/>
              <w:bottom w:val="single" w:sz="4" w:space="0" w:color="auto"/>
              <w:right w:val="single" w:sz="4" w:space="0" w:color="auto"/>
            </w:tcBorders>
            <w:vAlign w:val="center"/>
          </w:tcPr>
          <w:p w14:paraId="0C05E2C6" w14:textId="77777777" w:rsidR="00256ED1" w:rsidRPr="00256ED1" w:rsidRDefault="00256ED1" w:rsidP="00E45AB8">
            <w:pPr>
              <w:jc w:val="center"/>
              <w:rPr>
                <w:rFonts w:eastAsia="Times New Roman" w:cs="Times New Roman"/>
                <w:color w:val="000000" w:themeColor="text1"/>
                <w:lang w:eastAsia="pt-BR" w:bidi="ar-SA"/>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8D97DD3"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themeColor="text1"/>
                <w:lang w:eastAsia="pt-BR" w:bidi="ar-SA"/>
              </w:rPr>
              <w:t>10</w:t>
            </w:r>
          </w:p>
        </w:tc>
        <w:tc>
          <w:tcPr>
            <w:tcW w:w="934" w:type="dxa"/>
            <w:tcBorders>
              <w:top w:val="single" w:sz="4" w:space="0" w:color="auto"/>
              <w:left w:val="nil"/>
              <w:bottom w:val="single" w:sz="4" w:space="0" w:color="auto"/>
              <w:right w:val="single" w:sz="4" w:space="0" w:color="auto"/>
            </w:tcBorders>
            <w:shd w:val="clear" w:color="auto" w:fill="auto"/>
            <w:vAlign w:val="center"/>
          </w:tcPr>
          <w:p w14:paraId="2ABCF4D3"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2E090F15"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2C945699"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51CAE760"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r w:rsidR="00256ED1" w:rsidRPr="00256ED1" w14:paraId="23BF9CBF" w14:textId="77777777" w:rsidTr="00E45AB8">
        <w:trPr>
          <w:trHeight w:val="127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C84AC83"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kern w:val="0"/>
                <w:lang w:eastAsia="pt-BR" w:bidi="ar-SA"/>
              </w:rPr>
              <w:t>18</w:t>
            </w:r>
          </w:p>
        </w:tc>
        <w:tc>
          <w:tcPr>
            <w:tcW w:w="4304" w:type="dxa"/>
            <w:tcBorders>
              <w:top w:val="single" w:sz="4" w:space="0" w:color="auto"/>
              <w:left w:val="nil"/>
              <w:bottom w:val="single" w:sz="4" w:space="0" w:color="auto"/>
              <w:right w:val="single" w:sz="4" w:space="0" w:color="auto"/>
            </w:tcBorders>
            <w:shd w:val="clear" w:color="auto" w:fill="auto"/>
          </w:tcPr>
          <w:p w14:paraId="68DB1566" w14:textId="77777777" w:rsidR="00256ED1" w:rsidRPr="00256ED1" w:rsidRDefault="00256ED1" w:rsidP="00E45AB8">
            <w:pPr>
              <w:jc w:val="both"/>
              <w:rPr>
                <w:rFonts w:cs="Times New Roman"/>
                <w:color w:val="000000" w:themeColor="text1"/>
                <w:highlight w:val="yellow"/>
              </w:rPr>
            </w:pPr>
            <w:r w:rsidRPr="00256ED1">
              <w:rPr>
                <w:rFonts w:cs="Times New Roman"/>
              </w:rPr>
              <w:t>Sensor de presença infravermelho, bivolt, para instalação em parede ou teto, com nível de sensibilidade e ajuste do tempo de acionamento.</w:t>
            </w:r>
          </w:p>
        </w:tc>
        <w:tc>
          <w:tcPr>
            <w:tcW w:w="1008" w:type="dxa"/>
            <w:tcBorders>
              <w:top w:val="single" w:sz="4" w:space="0" w:color="auto"/>
              <w:left w:val="nil"/>
              <w:bottom w:val="single" w:sz="4" w:space="0" w:color="auto"/>
              <w:right w:val="single" w:sz="4" w:space="0" w:color="auto"/>
            </w:tcBorders>
            <w:vAlign w:val="center"/>
          </w:tcPr>
          <w:p w14:paraId="37D0D4E7" w14:textId="77777777" w:rsidR="00256ED1" w:rsidRPr="00256ED1" w:rsidRDefault="00256ED1" w:rsidP="00E45AB8">
            <w:pPr>
              <w:jc w:val="center"/>
              <w:rPr>
                <w:rFonts w:eastAsia="Times New Roman" w:cs="Times New Roman"/>
                <w:color w:val="000000" w:themeColor="text1"/>
                <w:lang w:eastAsia="pt-BR" w:bidi="ar-SA"/>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1847C81" w14:textId="77777777" w:rsidR="00256ED1" w:rsidRPr="00256ED1" w:rsidRDefault="00256ED1" w:rsidP="00E45AB8">
            <w:pPr>
              <w:jc w:val="center"/>
              <w:rPr>
                <w:rFonts w:cs="Times New Roman"/>
                <w:color w:val="000000" w:themeColor="text1"/>
                <w:highlight w:val="yellow"/>
              </w:rPr>
            </w:pPr>
            <w:r w:rsidRPr="00256ED1">
              <w:rPr>
                <w:rFonts w:eastAsia="Times New Roman" w:cs="Times New Roman"/>
                <w:color w:val="000000" w:themeColor="text1"/>
                <w:lang w:eastAsia="pt-BR" w:bidi="ar-SA"/>
              </w:rPr>
              <w:t>10</w:t>
            </w:r>
          </w:p>
        </w:tc>
        <w:tc>
          <w:tcPr>
            <w:tcW w:w="934" w:type="dxa"/>
            <w:tcBorders>
              <w:top w:val="single" w:sz="4" w:space="0" w:color="auto"/>
              <w:left w:val="nil"/>
              <w:bottom w:val="single" w:sz="4" w:space="0" w:color="auto"/>
              <w:right w:val="single" w:sz="4" w:space="0" w:color="auto"/>
            </w:tcBorders>
            <w:shd w:val="clear" w:color="auto" w:fill="auto"/>
            <w:vAlign w:val="center"/>
          </w:tcPr>
          <w:p w14:paraId="32A951DB" w14:textId="77777777" w:rsidR="00256ED1" w:rsidRPr="00256ED1" w:rsidRDefault="00256ED1" w:rsidP="00E45AB8">
            <w:pPr>
              <w:jc w:val="center"/>
              <w:rPr>
                <w:rFonts w:cs="Times New Roman"/>
                <w:color w:val="000000" w:themeColor="text1"/>
                <w:highlight w:val="yellow"/>
              </w:rPr>
            </w:pPr>
            <w:r w:rsidRPr="00256ED1">
              <w:rPr>
                <w:rFonts w:cs="Times New Roman"/>
                <w:color w:val="000000"/>
              </w:rPr>
              <w:t>Unid.</w:t>
            </w:r>
          </w:p>
        </w:tc>
        <w:tc>
          <w:tcPr>
            <w:tcW w:w="159" w:type="dxa"/>
            <w:tcBorders>
              <w:top w:val="nil"/>
              <w:left w:val="nil"/>
              <w:bottom w:val="nil"/>
              <w:right w:val="nil"/>
            </w:tcBorders>
            <w:shd w:val="clear" w:color="auto" w:fill="auto"/>
            <w:noWrap/>
            <w:vAlign w:val="bottom"/>
          </w:tcPr>
          <w:p w14:paraId="24B6151A"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single" w:sz="4" w:space="0" w:color="auto"/>
              <w:bottom w:val="single" w:sz="4" w:space="0" w:color="auto"/>
              <w:right w:val="single" w:sz="4" w:space="0" w:color="auto"/>
            </w:tcBorders>
            <w:shd w:val="clear" w:color="auto" w:fill="auto"/>
            <w:vAlign w:val="center"/>
          </w:tcPr>
          <w:p w14:paraId="7854586A" w14:textId="77777777" w:rsidR="00256ED1" w:rsidRPr="00256ED1" w:rsidRDefault="00256ED1" w:rsidP="00E45AB8">
            <w:pPr>
              <w:widowControl/>
              <w:suppressAutoHyphens w:val="0"/>
              <w:jc w:val="center"/>
              <w:textAlignment w:val="auto"/>
              <w:rPr>
                <w:rFonts w:eastAsia="Times New Roman" w:cs="Times New Roman"/>
                <w:color w:val="000000"/>
                <w:kern w:val="0"/>
                <w:highlight w:val="yellow"/>
                <w:lang w:eastAsia="pt-BR" w:bidi="ar-SA"/>
              </w:rPr>
            </w:pPr>
          </w:p>
        </w:tc>
        <w:tc>
          <w:tcPr>
            <w:tcW w:w="679" w:type="dxa"/>
            <w:tcBorders>
              <w:top w:val="nil"/>
              <w:left w:val="nil"/>
              <w:bottom w:val="single" w:sz="4" w:space="0" w:color="auto"/>
              <w:right w:val="single" w:sz="4" w:space="0" w:color="auto"/>
            </w:tcBorders>
            <w:shd w:val="clear" w:color="auto" w:fill="auto"/>
            <w:vAlign w:val="center"/>
          </w:tcPr>
          <w:p w14:paraId="56D0CFC5" w14:textId="77777777" w:rsidR="00256ED1" w:rsidRPr="00256ED1" w:rsidRDefault="00256ED1" w:rsidP="00E45AB8">
            <w:pPr>
              <w:widowControl/>
              <w:suppressAutoHyphens w:val="0"/>
              <w:textAlignment w:val="auto"/>
              <w:rPr>
                <w:rFonts w:eastAsia="Times New Roman" w:cs="Times New Roman"/>
                <w:color w:val="000000"/>
                <w:kern w:val="0"/>
                <w:highlight w:val="yellow"/>
                <w:lang w:eastAsia="pt-BR" w:bidi="ar-SA"/>
              </w:rPr>
            </w:pPr>
          </w:p>
        </w:tc>
      </w:tr>
    </w:tbl>
    <w:p w14:paraId="08ED1F9C" w14:textId="77777777" w:rsidR="00256ED1" w:rsidRPr="00256ED1" w:rsidRDefault="00256ED1" w:rsidP="00256ED1">
      <w:pPr>
        <w:rPr>
          <w:rFonts w:cs="Times New Roman"/>
          <w:highlight w:val="yellow"/>
        </w:rPr>
      </w:pPr>
    </w:p>
    <w:p w14:paraId="0BE25D72" w14:textId="77777777" w:rsidR="00256ED1" w:rsidRPr="00256ED1" w:rsidRDefault="00256ED1" w:rsidP="00256ED1">
      <w:pPr>
        <w:spacing w:after="57"/>
        <w:rPr>
          <w:rFonts w:cs="Times New Roman"/>
        </w:rPr>
      </w:pPr>
    </w:p>
    <w:p w14:paraId="0627939E" w14:textId="77777777" w:rsidR="00256ED1" w:rsidRPr="00256ED1" w:rsidRDefault="00256ED1" w:rsidP="00256ED1">
      <w:pPr>
        <w:spacing w:after="57"/>
        <w:rPr>
          <w:rFonts w:cs="Times New Roman"/>
        </w:rPr>
      </w:pPr>
      <w:r w:rsidRPr="00256ED1">
        <w:rPr>
          <w:rFonts w:cs="Times New Roman"/>
        </w:rPr>
        <w:t>Obs1: Nos preços acima propostos estão incluídas todas as despesas e custos diretos e indiretos, como impostos, taxas, fretes, garantias, serviços de instalação, salários, encargos sociais, fiscais e comerciais, bem como quaisquer outros aplicáveis.</w:t>
      </w:r>
    </w:p>
    <w:p w14:paraId="3756C687" w14:textId="77777777" w:rsidR="00256ED1" w:rsidRPr="00256ED1" w:rsidRDefault="00256ED1" w:rsidP="00256ED1">
      <w:pPr>
        <w:spacing w:after="57"/>
        <w:rPr>
          <w:rFonts w:cs="Times New Roman"/>
        </w:rPr>
      </w:pPr>
      <w:proofErr w:type="spellStart"/>
      <w:r w:rsidRPr="00256ED1">
        <w:rPr>
          <w:rFonts w:cs="Times New Roman"/>
        </w:rPr>
        <w:t>Obs</w:t>
      </w:r>
      <w:proofErr w:type="spellEnd"/>
      <w:r w:rsidRPr="00256ED1">
        <w:rPr>
          <w:rFonts w:cs="Times New Roman"/>
        </w:rPr>
        <w:t xml:space="preserve"> 2: Declaramos de que a empresa possui todos os requisitos exigidos no Edital e no Termo de Referência para o cumprimento do objeto contratual.</w:t>
      </w:r>
    </w:p>
    <w:p w14:paraId="170AF061" w14:textId="77777777" w:rsidR="00256ED1" w:rsidRPr="00256ED1" w:rsidRDefault="00256ED1" w:rsidP="00256ED1">
      <w:pPr>
        <w:spacing w:after="57"/>
        <w:rPr>
          <w:rFonts w:cs="Times New Roman"/>
        </w:rPr>
      </w:pPr>
      <w:r w:rsidRPr="00256ED1">
        <w:rPr>
          <w:rFonts w:cs="Times New Roman"/>
        </w:rPr>
        <w:lastRenderedPageBreak/>
        <w:t>Obs3. 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14:paraId="19B469B8" w14:textId="77777777" w:rsidR="00256ED1" w:rsidRPr="00256ED1" w:rsidRDefault="00256ED1" w:rsidP="00256ED1">
      <w:pPr>
        <w:spacing w:after="57"/>
        <w:jc w:val="center"/>
        <w:rPr>
          <w:rFonts w:cs="Times New Roman"/>
        </w:rPr>
      </w:pPr>
    </w:p>
    <w:p w14:paraId="39487F53" w14:textId="77777777" w:rsidR="00256ED1" w:rsidRPr="00256ED1" w:rsidRDefault="00256ED1" w:rsidP="00256ED1">
      <w:pPr>
        <w:spacing w:after="57"/>
        <w:jc w:val="center"/>
        <w:rPr>
          <w:rFonts w:cs="Times New Roman"/>
        </w:rPr>
      </w:pPr>
    </w:p>
    <w:p w14:paraId="2D4977EF" w14:textId="77777777" w:rsidR="00256ED1" w:rsidRPr="00256ED1" w:rsidRDefault="00256ED1" w:rsidP="00256ED1">
      <w:pPr>
        <w:spacing w:after="57"/>
        <w:jc w:val="center"/>
        <w:rPr>
          <w:rFonts w:cs="Times New Roman"/>
        </w:rPr>
      </w:pPr>
      <w:r w:rsidRPr="00256ED1">
        <w:rPr>
          <w:rFonts w:cs="Times New Roman"/>
        </w:rPr>
        <w:t>DATA: __/__/____</w:t>
      </w:r>
    </w:p>
    <w:p w14:paraId="768ACB10" w14:textId="77777777" w:rsidR="00256ED1" w:rsidRPr="00201BD0" w:rsidRDefault="00256ED1" w:rsidP="00256ED1">
      <w:pPr>
        <w:spacing w:after="57"/>
        <w:jc w:val="center"/>
        <w:rPr>
          <w:rFonts w:ascii="Arial" w:hAnsi="Arial" w:cs="Arial"/>
          <w:sz w:val="20"/>
          <w:szCs w:val="20"/>
        </w:rPr>
      </w:pPr>
      <w:r w:rsidRPr="00201BD0">
        <w:rPr>
          <w:rFonts w:ascii="Arial" w:hAnsi="Arial" w:cs="Arial"/>
          <w:sz w:val="20"/>
          <w:szCs w:val="20"/>
        </w:rPr>
        <w:t>Local</w:t>
      </w:r>
    </w:p>
    <w:p w14:paraId="3410AEC0" w14:textId="0DE04DD0" w:rsidR="00256ED1" w:rsidRDefault="00256ED1" w:rsidP="00256ED1">
      <w:pPr>
        <w:tabs>
          <w:tab w:val="left" w:pos="540"/>
        </w:tabs>
        <w:autoSpaceDE w:val="0"/>
        <w:spacing w:line="360" w:lineRule="auto"/>
      </w:pPr>
    </w:p>
    <w:p w14:paraId="77A52294" w14:textId="048C94DB" w:rsidR="006163E8" w:rsidRDefault="006163E8">
      <w:pPr>
        <w:autoSpaceDE w:val="0"/>
        <w:spacing w:line="360" w:lineRule="auto"/>
        <w:jc w:val="center"/>
        <w:rPr>
          <w:rFonts w:eastAsia="Arial-BoldMT" w:cs="Arial-BoldMT"/>
          <w:b/>
          <w:bCs/>
          <w:highlight w:val="white"/>
        </w:rPr>
      </w:pPr>
    </w:p>
    <w:p w14:paraId="20373721" w14:textId="0AD4FEED" w:rsidR="006B30AB" w:rsidRDefault="006B30AB">
      <w:pPr>
        <w:autoSpaceDE w:val="0"/>
        <w:spacing w:line="360" w:lineRule="auto"/>
        <w:jc w:val="center"/>
        <w:rPr>
          <w:rFonts w:eastAsia="Arial-BoldMT" w:cs="Arial-BoldMT"/>
          <w:b/>
          <w:bCs/>
          <w:highlight w:val="white"/>
        </w:rPr>
      </w:pPr>
    </w:p>
    <w:p w14:paraId="28446E97" w14:textId="0061F2AA" w:rsidR="006B30AB" w:rsidRDefault="006B30AB">
      <w:pPr>
        <w:autoSpaceDE w:val="0"/>
        <w:spacing w:line="360" w:lineRule="auto"/>
        <w:jc w:val="center"/>
        <w:rPr>
          <w:rFonts w:eastAsia="Arial-BoldMT" w:cs="Arial-BoldMT"/>
          <w:b/>
          <w:bCs/>
          <w:highlight w:val="white"/>
        </w:rPr>
      </w:pPr>
    </w:p>
    <w:p w14:paraId="48A703D4" w14:textId="61F6F2DA" w:rsidR="006B30AB" w:rsidRDefault="006B30AB">
      <w:pPr>
        <w:autoSpaceDE w:val="0"/>
        <w:spacing w:line="360" w:lineRule="auto"/>
        <w:jc w:val="center"/>
        <w:rPr>
          <w:rFonts w:eastAsia="Arial-BoldMT" w:cs="Arial-BoldMT"/>
          <w:b/>
          <w:bCs/>
          <w:highlight w:val="white"/>
        </w:rPr>
      </w:pPr>
    </w:p>
    <w:p w14:paraId="59CF8763" w14:textId="2F57A89A" w:rsidR="006B30AB" w:rsidRDefault="006B30AB">
      <w:pPr>
        <w:autoSpaceDE w:val="0"/>
        <w:spacing w:line="360" w:lineRule="auto"/>
        <w:jc w:val="center"/>
        <w:rPr>
          <w:rFonts w:eastAsia="Arial-BoldMT" w:cs="Arial-BoldMT"/>
          <w:b/>
          <w:bCs/>
          <w:highlight w:val="white"/>
        </w:rPr>
      </w:pPr>
    </w:p>
    <w:p w14:paraId="50EBF2DD" w14:textId="4373658D" w:rsidR="006B30AB" w:rsidRDefault="006B30AB">
      <w:pPr>
        <w:autoSpaceDE w:val="0"/>
        <w:spacing w:line="360" w:lineRule="auto"/>
        <w:jc w:val="center"/>
        <w:rPr>
          <w:rFonts w:eastAsia="Arial-BoldMT" w:cs="Arial-BoldMT"/>
          <w:b/>
          <w:bCs/>
          <w:highlight w:val="white"/>
        </w:rPr>
      </w:pPr>
    </w:p>
    <w:p w14:paraId="3D0BBC49" w14:textId="70EAAC33" w:rsidR="006B30AB" w:rsidRDefault="006B30AB">
      <w:pPr>
        <w:autoSpaceDE w:val="0"/>
        <w:spacing w:line="360" w:lineRule="auto"/>
        <w:jc w:val="center"/>
        <w:rPr>
          <w:rFonts w:eastAsia="Arial-BoldMT" w:cs="Arial-BoldMT"/>
          <w:b/>
          <w:bCs/>
          <w:highlight w:val="white"/>
        </w:rPr>
      </w:pPr>
    </w:p>
    <w:p w14:paraId="75DD0EAB" w14:textId="26643A30" w:rsidR="006B30AB" w:rsidRDefault="006B30AB">
      <w:pPr>
        <w:autoSpaceDE w:val="0"/>
        <w:spacing w:line="360" w:lineRule="auto"/>
        <w:jc w:val="center"/>
        <w:rPr>
          <w:rFonts w:eastAsia="Arial-BoldMT" w:cs="Arial-BoldMT"/>
          <w:b/>
          <w:bCs/>
          <w:highlight w:val="white"/>
        </w:rPr>
      </w:pPr>
    </w:p>
    <w:p w14:paraId="6E1907EB" w14:textId="3D396610" w:rsidR="006B30AB" w:rsidRDefault="006B30AB">
      <w:pPr>
        <w:autoSpaceDE w:val="0"/>
        <w:spacing w:line="360" w:lineRule="auto"/>
        <w:jc w:val="center"/>
        <w:rPr>
          <w:rFonts w:eastAsia="Arial-BoldMT" w:cs="Arial-BoldMT"/>
          <w:b/>
          <w:bCs/>
          <w:highlight w:val="white"/>
        </w:rPr>
      </w:pPr>
    </w:p>
    <w:p w14:paraId="5E0D507F" w14:textId="1521450C" w:rsidR="006B30AB" w:rsidRDefault="006B30AB">
      <w:pPr>
        <w:autoSpaceDE w:val="0"/>
        <w:spacing w:line="360" w:lineRule="auto"/>
        <w:jc w:val="center"/>
        <w:rPr>
          <w:rFonts w:eastAsia="Arial-BoldMT" w:cs="Arial-BoldMT"/>
          <w:b/>
          <w:bCs/>
          <w:highlight w:val="white"/>
        </w:rPr>
      </w:pPr>
    </w:p>
    <w:p w14:paraId="3862AB23" w14:textId="66AF8A93" w:rsidR="006B30AB" w:rsidRDefault="006B30AB">
      <w:pPr>
        <w:autoSpaceDE w:val="0"/>
        <w:spacing w:line="360" w:lineRule="auto"/>
        <w:jc w:val="center"/>
        <w:rPr>
          <w:rFonts w:eastAsia="Arial-BoldMT" w:cs="Arial-BoldMT"/>
          <w:b/>
          <w:bCs/>
          <w:highlight w:val="white"/>
        </w:rPr>
      </w:pPr>
    </w:p>
    <w:p w14:paraId="776415BF" w14:textId="3CC16A19" w:rsidR="006B30AB" w:rsidRDefault="006B30AB">
      <w:pPr>
        <w:autoSpaceDE w:val="0"/>
        <w:spacing w:line="360" w:lineRule="auto"/>
        <w:jc w:val="center"/>
        <w:rPr>
          <w:rFonts w:eastAsia="Arial-BoldMT" w:cs="Arial-BoldMT"/>
          <w:b/>
          <w:bCs/>
          <w:highlight w:val="white"/>
        </w:rPr>
      </w:pPr>
    </w:p>
    <w:p w14:paraId="631019CC" w14:textId="75DDF742" w:rsidR="006B30AB" w:rsidRDefault="006B30AB">
      <w:pPr>
        <w:autoSpaceDE w:val="0"/>
        <w:spacing w:line="360" w:lineRule="auto"/>
        <w:jc w:val="center"/>
        <w:rPr>
          <w:rFonts w:eastAsia="Arial-BoldMT" w:cs="Arial-BoldMT"/>
          <w:b/>
          <w:bCs/>
          <w:highlight w:val="white"/>
        </w:rPr>
      </w:pPr>
    </w:p>
    <w:p w14:paraId="5F638FE4" w14:textId="0B16ECA6" w:rsidR="006B30AB" w:rsidRDefault="006B30AB">
      <w:pPr>
        <w:autoSpaceDE w:val="0"/>
        <w:spacing w:line="360" w:lineRule="auto"/>
        <w:jc w:val="center"/>
        <w:rPr>
          <w:rFonts w:eastAsia="Arial-BoldMT" w:cs="Arial-BoldMT"/>
          <w:b/>
          <w:bCs/>
          <w:highlight w:val="white"/>
        </w:rPr>
      </w:pPr>
    </w:p>
    <w:p w14:paraId="098146F2" w14:textId="1A67807B" w:rsidR="006B30AB" w:rsidRDefault="006B30AB">
      <w:pPr>
        <w:autoSpaceDE w:val="0"/>
        <w:spacing w:line="360" w:lineRule="auto"/>
        <w:jc w:val="center"/>
        <w:rPr>
          <w:rFonts w:eastAsia="Arial-BoldMT" w:cs="Arial-BoldMT"/>
          <w:b/>
          <w:bCs/>
          <w:highlight w:val="white"/>
        </w:rPr>
      </w:pPr>
    </w:p>
    <w:p w14:paraId="0FB8BDD0" w14:textId="79BABE0B" w:rsidR="006B30AB" w:rsidRDefault="006B30AB">
      <w:pPr>
        <w:autoSpaceDE w:val="0"/>
        <w:spacing w:line="360" w:lineRule="auto"/>
        <w:jc w:val="center"/>
        <w:rPr>
          <w:rFonts w:eastAsia="Arial-BoldMT" w:cs="Arial-BoldMT"/>
          <w:b/>
          <w:bCs/>
          <w:highlight w:val="white"/>
        </w:rPr>
      </w:pPr>
    </w:p>
    <w:p w14:paraId="0C19AEC0" w14:textId="0B6843FC" w:rsidR="006B30AB" w:rsidRDefault="006B30AB">
      <w:pPr>
        <w:autoSpaceDE w:val="0"/>
        <w:spacing w:line="360" w:lineRule="auto"/>
        <w:jc w:val="center"/>
        <w:rPr>
          <w:rFonts w:eastAsia="Arial-BoldMT" w:cs="Arial-BoldMT"/>
          <w:b/>
          <w:bCs/>
          <w:highlight w:val="white"/>
        </w:rPr>
      </w:pPr>
    </w:p>
    <w:p w14:paraId="3A04E028" w14:textId="3CFFBE2B" w:rsidR="006B30AB" w:rsidRDefault="006B30AB">
      <w:pPr>
        <w:autoSpaceDE w:val="0"/>
        <w:spacing w:line="360" w:lineRule="auto"/>
        <w:jc w:val="center"/>
        <w:rPr>
          <w:rFonts w:eastAsia="Arial-BoldMT" w:cs="Arial-BoldMT"/>
          <w:b/>
          <w:bCs/>
          <w:highlight w:val="white"/>
        </w:rPr>
      </w:pPr>
    </w:p>
    <w:p w14:paraId="3A2F526F" w14:textId="567A91C3" w:rsidR="006B30AB" w:rsidRDefault="006B30AB">
      <w:pPr>
        <w:autoSpaceDE w:val="0"/>
        <w:spacing w:line="360" w:lineRule="auto"/>
        <w:jc w:val="center"/>
        <w:rPr>
          <w:rFonts w:eastAsia="Arial-BoldMT" w:cs="Arial-BoldMT"/>
          <w:b/>
          <w:bCs/>
          <w:highlight w:val="white"/>
        </w:rPr>
      </w:pPr>
    </w:p>
    <w:p w14:paraId="3736BF15" w14:textId="37C866D8" w:rsidR="006B30AB" w:rsidRDefault="006B30AB">
      <w:pPr>
        <w:autoSpaceDE w:val="0"/>
        <w:spacing w:line="360" w:lineRule="auto"/>
        <w:jc w:val="center"/>
        <w:rPr>
          <w:rFonts w:eastAsia="Arial-BoldMT" w:cs="Arial-BoldMT"/>
          <w:b/>
          <w:bCs/>
          <w:highlight w:val="white"/>
        </w:rPr>
      </w:pPr>
    </w:p>
    <w:p w14:paraId="1E1E3228" w14:textId="558D4D0E" w:rsidR="006B30AB" w:rsidRDefault="006B30AB">
      <w:pPr>
        <w:autoSpaceDE w:val="0"/>
        <w:spacing w:line="360" w:lineRule="auto"/>
        <w:jc w:val="center"/>
        <w:rPr>
          <w:rFonts w:eastAsia="Arial-BoldMT" w:cs="Arial-BoldMT"/>
          <w:b/>
          <w:bCs/>
          <w:highlight w:val="white"/>
        </w:rPr>
      </w:pPr>
    </w:p>
    <w:p w14:paraId="28D1F824" w14:textId="64F0D5C9" w:rsidR="006B30AB" w:rsidRDefault="006B30AB">
      <w:pPr>
        <w:autoSpaceDE w:val="0"/>
        <w:spacing w:line="360" w:lineRule="auto"/>
        <w:jc w:val="center"/>
        <w:rPr>
          <w:rFonts w:eastAsia="Arial-BoldMT" w:cs="Arial-BoldMT"/>
          <w:b/>
          <w:bCs/>
          <w:highlight w:val="white"/>
        </w:rPr>
      </w:pPr>
    </w:p>
    <w:p w14:paraId="064673B6" w14:textId="6D38C0AC" w:rsidR="006B30AB" w:rsidRDefault="006B30AB">
      <w:pPr>
        <w:autoSpaceDE w:val="0"/>
        <w:spacing w:line="360" w:lineRule="auto"/>
        <w:jc w:val="center"/>
        <w:rPr>
          <w:rFonts w:eastAsia="Arial-BoldMT" w:cs="Arial-BoldMT"/>
          <w:b/>
          <w:bCs/>
          <w:highlight w:val="white"/>
        </w:rPr>
      </w:pPr>
    </w:p>
    <w:p w14:paraId="354473E1" w14:textId="77777777" w:rsidR="006B30AB" w:rsidRDefault="006B30AB">
      <w:pPr>
        <w:autoSpaceDE w:val="0"/>
        <w:spacing w:line="360" w:lineRule="auto"/>
        <w:jc w:val="center"/>
        <w:rPr>
          <w:rFonts w:eastAsia="Arial-BoldMT" w:cs="Arial-BoldMT"/>
          <w:b/>
          <w:bCs/>
          <w:highlight w:val="white"/>
        </w:rPr>
      </w:pPr>
    </w:p>
    <w:p w14:paraId="0C38CD50" w14:textId="1C730E01"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56ED1">
        <w:rPr>
          <w:b/>
          <w:sz w:val="24"/>
          <w:szCs w:val="24"/>
          <w:u w:val="single"/>
        </w:rPr>
        <w:t>07/2023</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204649DB"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256ED1" w:rsidRPr="00256ED1">
        <w:rPr>
          <w:b/>
          <w:sz w:val="24"/>
          <w:szCs w:val="24"/>
          <w:u w:val="single"/>
        </w:rPr>
        <w:t>19.00.6160.0000790/2023-62</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r>
        <w:rPr>
          <w:rFonts w:eastAsia="Arial" w:cs="Times New Roman"/>
          <w:sz w:val="24"/>
          <w:szCs w:val="24"/>
        </w:rPr>
        <w:t>(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5253D893"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w:t>
      </w:r>
      <w:r w:rsidR="00256ED1">
        <w:rPr>
          <w:rFonts w:cs="Times New Roman"/>
          <w:sz w:val="24"/>
          <w:szCs w:val="24"/>
        </w:rPr>
        <w:t>3</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74632EFB" w14:textId="1C0E3E1C"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9717370" w14:textId="40668387"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7D0A4D7" w14:textId="5A509AEE"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1547998" w14:textId="00C9B3F5"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5097B85" w14:textId="67D47C06"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DA6EE42" w14:textId="680F5262"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2ED875D6" w14:textId="412D4C5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1D7596A" w14:textId="3D8DF1E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9850B54" w14:textId="50103DA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1A1AFD7A" w14:textId="187AECD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EDBC9F2" w14:textId="10DF0F5A"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70C648C3" w14:textId="7F2CDE39" w:rsidR="00F84A20" w:rsidRDefault="00F84A20" w:rsidP="00256ED1">
      <w:pPr>
        <w:pStyle w:val="Standard"/>
        <w:tabs>
          <w:tab w:val="left" w:pos="6492"/>
        </w:tabs>
        <w:spacing w:line="360" w:lineRule="auto"/>
        <w:rPr>
          <w:rFonts w:eastAsia="Times New Roman" w:cs="Times New Roman"/>
          <w:sz w:val="24"/>
          <w:szCs w:val="24"/>
        </w:rPr>
      </w:pPr>
    </w:p>
    <w:sectPr w:rsidR="00F84A20">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846BC" w14:textId="77777777" w:rsidR="00E23549" w:rsidRDefault="00E23549">
      <w:r>
        <w:separator/>
      </w:r>
    </w:p>
  </w:endnote>
  <w:endnote w:type="continuationSeparator" w:id="0">
    <w:p w14:paraId="615AC778" w14:textId="77777777" w:rsidR="00E23549" w:rsidRDefault="00E2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E4D8A148t00">
    <w:altName w:val="Times New Roman"/>
    <w:charset w:val="00"/>
    <w:family w:val="auto"/>
    <w:pitch w:val="default"/>
  </w:font>
  <w:font w:name="ZurichBT-Light">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571D8F" w:rsidRDefault="00571D8F">
    <w:pPr>
      <w:pStyle w:val="Rodap"/>
      <w:jc w:val="both"/>
    </w:pPr>
  </w:p>
  <w:p w14:paraId="0036EAE5" w14:textId="562387B3" w:rsidR="00571D8F" w:rsidRDefault="00571D8F">
    <w:pPr>
      <w:pStyle w:val="Rodap"/>
      <w:jc w:val="both"/>
    </w:pPr>
    <w:r>
      <w:rPr>
        <w:rFonts w:ascii="Trebuchet MS" w:hAnsi="Trebuchet MS" w:cs="Tahoma"/>
        <w:sz w:val="16"/>
        <w:szCs w:val="16"/>
      </w:rPr>
      <w:t xml:space="preserve">SEI </w:t>
    </w:r>
    <w:r w:rsidRPr="00571D8F">
      <w:rPr>
        <w:rFonts w:ascii="Trebuchet MS" w:hAnsi="Trebuchet MS" w:cs="Tahoma"/>
        <w:sz w:val="16"/>
        <w:szCs w:val="16"/>
      </w:rPr>
      <w:t>19.00.6160.0000790/2023-62</w:t>
    </w:r>
    <w:r>
      <w:rPr>
        <w:rFonts w:ascii="Trebuchet MS" w:hAnsi="Trebuchet MS" w:cs="Tahoma"/>
        <w:sz w:val="16"/>
        <w:szCs w:val="16"/>
      </w:rPr>
      <w:tab/>
      <w:t>Pregão Eletrônico CNMP nº 07/2023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AB35E6">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AB35E6">
      <w:rPr>
        <w:rFonts w:cs="Trebuchet MS"/>
        <w:noProof/>
        <w:sz w:val="16"/>
        <w:szCs w:val="16"/>
      </w:rPr>
      <w:t>56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571D8F" w:rsidRDefault="00571D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571D8F" w:rsidRDefault="00571D8F">
    <w:pPr>
      <w:pStyle w:val="Rodap"/>
      <w:jc w:val="both"/>
    </w:pPr>
  </w:p>
  <w:p w14:paraId="448CBBD8" w14:textId="37BFC7EE" w:rsidR="00571D8F" w:rsidRDefault="00571D8F">
    <w:pPr>
      <w:pStyle w:val="Rodap"/>
      <w:jc w:val="both"/>
    </w:pPr>
    <w:r>
      <w:rPr>
        <w:rFonts w:ascii="Trebuchet MS" w:hAnsi="Trebuchet MS" w:cs="Tahoma"/>
        <w:sz w:val="16"/>
        <w:szCs w:val="16"/>
      </w:rPr>
      <w:t xml:space="preserve">SEI </w:t>
    </w:r>
    <w:r w:rsidR="00256ED1" w:rsidRPr="00256ED1">
      <w:rPr>
        <w:rFonts w:ascii="Trebuchet MS" w:hAnsi="Trebuchet MS"/>
        <w:sz w:val="16"/>
        <w:szCs w:val="16"/>
      </w:rPr>
      <w:t>19.00.6160.0000790/2023-62</w:t>
    </w:r>
    <w:r>
      <w:rPr>
        <w:rFonts w:ascii="Trebuchet MS" w:hAnsi="Trebuchet MS" w:cs="Tahoma"/>
        <w:sz w:val="16"/>
        <w:szCs w:val="16"/>
      </w:rPr>
      <w:tab/>
      <w:t xml:space="preserve">Pregão Eletrônico CNMP nº </w:t>
    </w:r>
    <w:r w:rsidR="00256ED1">
      <w:rPr>
        <w:rFonts w:ascii="Trebuchet MS" w:hAnsi="Trebuchet MS" w:cs="Tahoma"/>
        <w:sz w:val="16"/>
        <w:szCs w:val="16"/>
      </w:rPr>
      <w:t>07/2023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AB35E6">
      <w:rPr>
        <w:rFonts w:cs="Trebuchet MS"/>
        <w:noProof/>
        <w:sz w:val="16"/>
        <w:szCs w:val="16"/>
      </w:rPr>
      <w:t>38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AB35E6">
      <w:rPr>
        <w:rFonts w:cs="Trebuchet MS"/>
        <w:noProof/>
        <w:sz w:val="16"/>
        <w:szCs w:val="16"/>
      </w:rPr>
      <w:t>56</w:t>
    </w:r>
    <w:r>
      <w:rPr>
        <w:rFonts w:cs="Trebuchet MS"/>
        <w:sz w:val="16"/>
        <w:szCs w:val="16"/>
      </w:rPr>
      <w:fldChar w:fldCharType="end"/>
    </w:r>
    <w:r>
      <w:rPr>
        <w:rFonts w:ascii="Trebuchet MS" w:hAnsi="Trebuchet MS" w:cs="Tahoma"/>
        <w:sz w:val="16"/>
        <w:szCs w:val="16"/>
      </w:rPr>
      <w:t>.</w:t>
    </w:r>
  </w:p>
  <w:p w14:paraId="7B37605A" w14:textId="77777777" w:rsidR="00571D8F" w:rsidRDefault="00571D8F">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571D8F" w:rsidRDefault="00571D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148D" w14:textId="77777777" w:rsidR="00E23549" w:rsidRDefault="00E23549">
      <w:r>
        <w:separator/>
      </w:r>
    </w:p>
  </w:footnote>
  <w:footnote w:type="continuationSeparator" w:id="0">
    <w:p w14:paraId="368D0A23" w14:textId="77777777" w:rsidR="00E23549" w:rsidRDefault="00E2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2C08E447" w:rsidR="00571D8F" w:rsidRDefault="00571D8F">
    <w:pPr>
      <w:pStyle w:val="Standard"/>
    </w:pPr>
  </w:p>
  <w:p w14:paraId="33D28B4B" w14:textId="5B379297" w:rsidR="00571D8F" w:rsidRDefault="00571D8F">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571D8F" w:rsidRDefault="00571D8F">
    <w:pPr>
      <w:pStyle w:val="Standard"/>
    </w:pPr>
  </w:p>
  <w:p w14:paraId="37EFA3E3" w14:textId="77777777" w:rsidR="00571D8F" w:rsidRDefault="00571D8F">
    <w:pPr>
      <w:pStyle w:val="Standard"/>
    </w:pPr>
  </w:p>
  <w:p w14:paraId="41C6AC2A" w14:textId="77777777" w:rsidR="00571D8F" w:rsidRDefault="00571D8F">
    <w:pPr>
      <w:pStyle w:val="Standard"/>
    </w:pPr>
  </w:p>
  <w:p w14:paraId="2DC44586" w14:textId="77777777" w:rsidR="00571D8F" w:rsidRDefault="00571D8F">
    <w:pPr>
      <w:pStyle w:val="Standard"/>
    </w:pPr>
  </w:p>
  <w:p w14:paraId="4FFCBC07" w14:textId="77777777" w:rsidR="00571D8F" w:rsidRDefault="00571D8F">
    <w:pPr>
      <w:pStyle w:val="Standard"/>
    </w:pPr>
  </w:p>
  <w:p w14:paraId="31F211AE" w14:textId="77777777" w:rsidR="00571D8F" w:rsidRDefault="00571D8F">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571D8F" w:rsidRDefault="00571D8F">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571D8F" w:rsidRDefault="00571D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571D8F" w:rsidRDefault="00571D8F">
    <w:pPr>
      <w:pStyle w:val="Standard"/>
    </w:pPr>
  </w:p>
  <w:p w14:paraId="1A499DFC" w14:textId="77777777" w:rsidR="00571D8F" w:rsidRDefault="00571D8F">
    <w:pPr>
      <w:pStyle w:val="Standard"/>
    </w:pPr>
  </w:p>
  <w:p w14:paraId="5E7E3C41" w14:textId="77777777" w:rsidR="00571D8F" w:rsidRDefault="00571D8F">
    <w:pPr>
      <w:pStyle w:val="Standard"/>
    </w:pPr>
  </w:p>
  <w:p w14:paraId="03F828E4" w14:textId="77777777" w:rsidR="00571D8F" w:rsidRDefault="00571D8F">
    <w:pPr>
      <w:pStyle w:val="Standard"/>
    </w:pPr>
  </w:p>
  <w:p w14:paraId="2AC57CB0" w14:textId="77777777" w:rsidR="00571D8F" w:rsidRDefault="00571D8F">
    <w:pPr>
      <w:pStyle w:val="Standard"/>
    </w:pPr>
  </w:p>
  <w:p w14:paraId="6665AF0E" w14:textId="77777777" w:rsidR="00571D8F" w:rsidRDefault="00571D8F">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571D8F" w:rsidRDefault="00571D8F">
    <w:pPr>
      <w:pStyle w:val="Standard"/>
    </w:pPr>
  </w:p>
  <w:p w14:paraId="77E36463" w14:textId="77777777" w:rsidR="00571D8F" w:rsidRDefault="00571D8F">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571D8F" w:rsidRDefault="00571D8F">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571D8F" w:rsidRDefault="00571D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AA2A66"/>
    <w:multiLevelType w:val="multilevel"/>
    <w:tmpl w:val="A26EC37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4"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4"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2"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5"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5"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6"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2"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8"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2"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8"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9"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5"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7" w15:restartNumberingAfterBreak="0">
    <w:nsid w:val="4DB3240C"/>
    <w:multiLevelType w:val="multilevel"/>
    <w:tmpl w:val="85EACCC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strike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8"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4F4B31EA"/>
    <w:multiLevelType w:val="multilevel"/>
    <w:tmpl w:val="50E83F8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0"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1"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2BD5A72"/>
    <w:multiLevelType w:val="multilevel"/>
    <w:tmpl w:val="0346FD2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06"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8"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3"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6"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6"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0"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8"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9"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0"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0"/>
  </w:num>
  <w:num w:numId="2">
    <w:abstractNumId w:val="12"/>
  </w:num>
  <w:num w:numId="3">
    <w:abstractNumId w:val="13"/>
  </w:num>
  <w:num w:numId="4">
    <w:abstractNumId w:val="14"/>
  </w:num>
  <w:num w:numId="5">
    <w:abstractNumId w:val="15"/>
  </w:num>
  <w:num w:numId="6">
    <w:abstractNumId w:val="75"/>
  </w:num>
  <w:num w:numId="7">
    <w:abstractNumId w:val="109"/>
  </w:num>
  <w:num w:numId="8">
    <w:abstractNumId w:val="59"/>
  </w:num>
  <w:num w:numId="9">
    <w:abstractNumId w:val="111"/>
  </w:num>
  <w:num w:numId="10">
    <w:abstractNumId w:val="40"/>
  </w:num>
  <w:num w:numId="11">
    <w:abstractNumId w:val="145"/>
  </w:num>
  <w:num w:numId="12">
    <w:abstractNumId w:val="86"/>
  </w:num>
  <w:num w:numId="13">
    <w:abstractNumId w:val="50"/>
  </w:num>
  <w:num w:numId="14">
    <w:abstractNumId w:val="28"/>
  </w:num>
  <w:num w:numId="15">
    <w:abstractNumId w:val="91"/>
  </w:num>
  <w:num w:numId="16">
    <w:abstractNumId w:val="65"/>
  </w:num>
  <w:num w:numId="17">
    <w:abstractNumId w:val="122"/>
  </w:num>
  <w:num w:numId="18">
    <w:abstractNumId w:val="27"/>
  </w:num>
  <w:num w:numId="19">
    <w:abstractNumId w:val="128"/>
  </w:num>
  <w:num w:numId="20">
    <w:abstractNumId w:val="130"/>
  </w:num>
  <w:num w:numId="21">
    <w:abstractNumId w:val="85"/>
  </w:num>
  <w:num w:numId="22">
    <w:abstractNumId w:val="48"/>
  </w:num>
  <w:num w:numId="23">
    <w:abstractNumId w:val="56"/>
  </w:num>
  <w:num w:numId="24">
    <w:abstractNumId w:val="129"/>
  </w:num>
  <w:num w:numId="25">
    <w:abstractNumId w:val="70"/>
  </w:num>
  <w:num w:numId="26">
    <w:abstractNumId w:val="81"/>
  </w:num>
  <w:num w:numId="27">
    <w:abstractNumId w:val="43"/>
  </w:num>
  <w:num w:numId="28">
    <w:abstractNumId w:val="94"/>
  </w:num>
  <w:num w:numId="29">
    <w:abstractNumId w:val="63"/>
  </w:num>
  <w:num w:numId="30">
    <w:abstractNumId w:val="96"/>
  </w:num>
  <w:num w:numId="31">
    <w:abstractNumId w:val="20"/>
  </w:num>
  <w:num w:numId="32">
    <w:abstractNumId w:val="132"/>
  </w:num>
  <w:num w:numId="33">
    <w:abstractNumId w:val="30"/>
  </w:num>
  <w:num w:numId="34">
    <w:abstractNumId w:val="113"/>
  </w:num>
  <w:num w:numId="35">
    <w:abstractNumId w:val="64"/>
  </w:num>
  <w:num w:numId="36">
    <w:abstractNumId w:val="58"/>
  </w:num>
  <w:num w:numId="37">
    <w:abstractNumId w:val="90"/>
  </w:num>
  <w:num w:numId="38">
    <w:abstractNumId w:val="117"/>
  </w:num>
  <w:num w:numId="39">
    <w:abstractNumId w:val="143"/>
  </w:num>
  <w:num w:numId="40">
    <w:abstractNumId w:val="123"/>
  </w:num>
  <w:num w:numId="41">
    <w:abstractNumId w:val="36"/>
  </w:num>
  <w:num w:numId="42">
    <w:abstractNumId w:val="33"/>
  </w:num>
  <w:num w:numId="43">
    <w:abstractNumId w:val="126"/>
  </w:num>
  <w:num w:numId="44">
    <w:abstractNumId w:val="121"/>
  </w:num>
  <w:num w:numId="45">
    <w:abstractNumId w:val="31"/>
  </w:num>
  <w:num w:numId="46">
    <w:abstractNumId w:val="100"/>
  </w:num>
  <w:num w:numId="47">
    <w:abstractNumId w:val="106"/>
  </w:num>
  <w:num w:numId="48">
    <w:abstractNumId w:val="139"/>
  </w:num>
  <w:num w:numId="49">
    <w:abstractNumId w:val="38"/>
  </w:num>
  <w:num w:numId="50">
    <w:abstractNumId w:val="61"/>
  </w:num>
  <w:num w:numId="51">
    <w:abstractNumId w:val="140"/>
  </w:num>
  <w:num w:numId="52">
    <w:abstractNumId w:val="84"/>
  </w:num>
  <w:num w:numId="53">
    <w:abstractNumId w:val="76"/>
  </w:num>
  <w:num w:numId="54">
    <w:abstractNumId w:val="137"/>
  </w:num>
  <w:num w:numId="55">
    <w:abstractNumId w:val="127"/>
  </w:num>
  <w:num w:numId="56">
    <w:abstractNumId w:val="146"/>
  </w:num>
  <w:num w:numId="57">
    <w:abstractNumId w:val="67"/>
  </w:num>
  <w:num w:numId="58">
    <w:abstractNumId w:val="87"/>
  </w:num>
  <w:num w:numId="59">
    <w:abstractNumId w:val="39"/>
  </w:num>
  <w:num w:numId="60">
    <w:abstractNumId w:val="149"/>
  </w:num>
  <w:num w:numId="61">
    <w:abstractNumId w:val="24"/>
  </w:num>
  <w:num w:numId="62">
    <w:abstractNumId w:val="95"/>
  </w:num>
  <w:num w:numId="63">
    <w:abstractNumId w:val="141"/>
  </w:num>
  <w:num w:numId="64">
    <w:abstractNumId w:val="80"/>
  </w:num>
  <w:num w:numId="65">
    <w:abstractNumId w:val="79"/>
  </w:num>
  <w:num w:numId="66">
    <w:abstractNumId w:val="131"/>
  </w:num>
  <w:num w:numId="67">
    <w:abstractNumId w:val="74"/>
  </w:num>
  <w:num w:numId="68">
    <w:abstractNumId w:val="119"/>
  </w:num>
  <w:num w:numId="69">
    <w:abstractNumId w:val="29"/>
  </w:num>
  <w:num w:numId="70">
    <w:abstractNumId w:val="114"/>
  </w:num>
  <w:num w:numId="71">
    <w:abstractNumId w:val="77"/>
  </w:num>
  <w:num w:numId="72">
    <w:abstractNumId w:val="26"/>
  </w:num>
  <w:num w:numId="73">
    <w:abstractNumId w:val="25"/>
  </w:num>
  <w:num w:numId="74">
    <w:abstractNumId w:val="72"/>
  </w:num>
  <w:num w:numId="75">
    <w:abstractNumId w:val="83"/>
  </w:num>
  <w:num w:numId="76">
    <w:abstractNumId w:val="108"/>
  </w:num>
  <w:num w:numId="77">
    <w:abstractNumId w:val="134"/>
  </w:num>
  <w:num w:numId="78">
    <w:abstractNumId w:val="93"/>
  </w:num>
  <w:num w:numId="79">
    <w:abstractNumId w:val="92"/>
  </w:num>
  <w:num w:numId="80">
    <w:abstractNumId w:val="68"/>
  </w:num>
  <w:num w:numId="81">
    <w:abstractNumId w:val="54"/>
  </w:num>
  <w:num w:numId="82">
    <w:abstractNumId w:val="35"/>
  </w:num>
  <w:num w:numId="83">
    <w:abstractNumId w:val="32"/>
  </w:num>
  <w:num w:numId="84">
    <w:abstractNumId w:val="22"/>
  </w:num>
  <w:num w:numId="85">
    <w:abstractNumId w:val="112"/>
  </w:num>
  <w:num w:numId="86">
    <w:abstractNumId w:val="107"/>
  </w:num>
  <w:num w:numId="87">
    <w:abstractNumId w:val="104"/>
  </w:num>
  <w:num w:numId="88">
    <w:abstractNumId w:val="150"/>
  </w:num>
  <w:num w:numId="89">
    <w:abstractNumId w:val="52"/>
  </w:num>
  <w:num w:numId="90">
    <w:abstractNumId w:val="124"/>
  </w:num>
  <w:num w:numId="91">
    <w:abstractNumId w:val="49"/>
  </w:num>
  <w:num w:numId="92">
    <w:abstractNumId w:val="73"/>
  </w:num>
  <w:num w:numId="93">
    <w:abstractNumId w:val="60"/>
  </w:num>
  <w:num w:numId="94">
    <w:abstractNumId w:val="118"/>
  </w:num>
  <w:num w:numId="95">
    <w:abstractNumId w:val="78"/>
  </w:num>
  <w:num w:numId="96">
    <w:abstractNumId w:val="103"/>
  </w:num>
  <w:num w:numId="97">
    <w:abstractNumId w:val="66"/>
  </w:num>
  <w:num w:numId="98">
    <w:abstractNumId w:val="34"/>
  </w:num>
  <w:num w:numId="99">
    <w:abstractNumId w:val="71"/>
  </w:num>
  <w:num w:numId="100">
    <w:abstractNumId w:val="147"/>
  </w:num>
  <w:num w:numId="101">
    <w:abstractNumId w:val="37"/>
  </w:num>
  <w:num w:numId="102">
    <w:abstractNumId w:val="55"/>
  </w:num>
  <w:num w:numId="103">
    <w:abstractNumId w:val="101"/>
  </w:num>
  <w:num w:numId="104">
    <w:abstractNumId w:val="136"/>
  </w:num>
  <w:num w:numId="105">
    <w:abstractNumId w:val="102"/>
  </w:num>
  <w:num w:numId="106">
    <w:abstractNumId w:val="53"/>
  </w:num>
  <w:num w:numId="107">
    <w:abstractNumId w:val="142"/>
  </w:num>
  <w:num w:numId="108">
    <w:abstractNumId w:val="125"/>
  </w:num>
  <w:num w:numId="109">
    <w:abstractNumId w:val="57"/>
  </w:num>
  <w:num w:numId="110">
    <w:abstractNumId w:val="110"/>
  </w:num>
  <w:num w:numId="111">
    <w:abstractNumId w:val="51"/>
  </w:num>
  <w:num w:numId="112">
    <w:abstractNumId w:val="144"/>
  </w:num>
  <w:num w:numId="113">
    <w:abstractNumId w:val="89"/>
  </w:num>
  <w:num w:numId="114">
    <w:abstractNumId w:val="62"/>
  </w:num>
  <w:num w:numId="115">
    <w:abstractNumId w:val="42"/>
  </w:num>
  <w:num w:numId="116">
    <w:abstractNumId w:val="47"/>
  </w:num>
  <w:num w:numId="117">
    <w:abstractNumId w:val="98"/>
  </w:num>
  <w:num w:numId="118">
    <w:abstractNumId w:val="138"/>
  </w:num>
  <w:num w:numId="119">
    <w:abstractNumId w:val="133"/>
  </w:num>
  <w:num w:numId="120">
    <w:abstractNumId w:val="45"/>
  </w:num>
  <w:num w:numId="121">
    <w:abstractNumId w:val="82"/>
  </w:num>
  <w:num w:numId="122">
    <w:abstractNumId w:val="116"/>
  </w:num>
  <w:num w:numId="123">
    <w:abstractNumId w:val="148"/>
  </w:num>
  <w:num w:numId="124">
    <w:abstractNumId w:val="41"/>
  </w:num>
  <w:num w:numId="125">
    <w:abstractNumId w:val="120"/>
  </w:num>
  <w:num w:numId="126">
    <w:abstractNumId w:val="69"/>
  </w:num>
  <w:num w:numId="127">
    <w:abstractNumId w:val="44"/>
  </w:num>
  <w:num w:numId="128">
    <w:abstractNumId w:val="135"/>
  </w:num>
  <w:num w:numId="129">
    <w:abstractNumId w:val="88"/>
  </w:num>
  <w:num w:numId="130">
    <w:abstractNumId w:val="46"/>
  </w:num>
  <w:num w:numId="131">
    <w:abstractNumId w:val="21"/>
  </w:num>
  <w:num w:numId="132">
    <w:abstractNumId w:val="115"/>
  </w:num>
  <w:num w:numId="133">
    <w:abstractNumId w:val="99"/>
  </w:num>
  <w:num w:numId="134">
    <w:abstractNumId w:val="99"/>
    <w:lvlOverride w:ilvl="0">
      <w:startOverride w:val="1"/>
    </w:lvlOverride>
    <w:lvlOverride w:ilvl="1">
      <w:startOverride w:val="1"/>
    </w:lvlOverride>
  </w:num>
  <w:num w:numId="135">
    <w:abstractNumId w:val="97"/>
  </w:num>
  <w:num w:numId="136">
    <w:abstractNumId w:val="97"/>
    <w:lvlOverride w:ilvl="0">
      <w:startOverride w:val="1"/>
    </w:lvlOverride>
    <w:lvlOverride w:ilvl="1">
      <w:startOverride w:val="1"/>
    </w:lvlOverride>
  </w:num>
  <w:num w:numId="137">
    <w:abstractNumId w:val="23"/>
  </w:num>
  <w:num w:numId="138">
    <w:abstractNumId w:val="10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537B"/>
    <w:rsid w:val="0000699E"/>
    <w:rsid w:val="0000756C"/>
    <w:rsid w:val="0001313D"/>
    <w:rsid w:val="00013B24"/>
    <w:rsid w:val="0001733D"/>
    <w:rsid w:val="00021266"/>
    <w:rsid w:val="00025A6B"/>
    <w:rsid w:val="00030884"/>
    <w:rsid w:val="0003144F"/>
    <w:rsid w:val="00033AEF"/>
    <w:rsid w:val="0004370A"/>
    <w:rsid w:val="000477C9"/>
    <w:rsid w:val="00055635"/>
    <w:rsid w:val="00062302"/>
    <w:rsid w:val="000643B2"/>
    <w:rsid w:val="000673B9"/>
    <w:rsid w:val="00074570"/>
    <w:rsid w:val="000927C9"/>
    <w:rsid w:val="000954F5"/>
    <w:rsid w:val="00097D22"/>
    <w:rsid w:val="000A0674"/>
    <w:rsid w:val="000A3ABF"/>
    <w:rsid w:val="000B192B"/>
    <w:rsid w:val="000B42F7"/>
    <w:rsid w:val="000C1EE5"/>
    <w:rsid w:val="000C3FA4"/>
    <w:rsid w:val="000C7F61"/>
    <w:rsid w:val="000D03B2"/>
    <w:rsid w:val="000D125C"/>
    <w:rsid w:val="000D5206"/>
    <w:rsid w:val="000E0EDF"/>
    <w:rsid w:val="000F067A"/>
    <w:rsid w:val="000F316F"/>
    <w:rsid w:val="000F386B"/>
    <w:rsid w:val="000F5620"/>
    <w:rsid w:val="0010489F"/>
    <w:rsid w:val="00111C64"/>
    <w:rsid w:val="00113F5A"/>
    <w:rsid w:val="00122461"/>
    <w:rsid w:val="00122FEE"/>
    <w:rsid w:val="00123F70"/>
    <w:rsid w:val="00127FCD"/>
    <w:rsid w:val="00131E66"/>
    <w:rsid w:val="00133382"/>
    <w:rsid w:val="0014350E"/>
    <w:rsid w:val="00143FBF"/>
    <w:rsid w:val="00145CC6"/>
    <w:rsid w:val="00147E23"/>
    <w:rsid w:val="001530B4"/>
    <w:rsid w:val="0016133F"/>
    <w:rsid w:val="001635AC"/>
    <w:rsid w:val="001660A9"/>
    <w:rsid w:val="00173D7B"/>
    <w:rsid w:val="001756EB"/>
    <w:rsid w:val="001A00B0"/>
    <w:rsid w:val="001C53E2"/>
    <w:rsid w:val="001D3171"/>
    <w:rsid w:val="001D71E5"/>
    <w:rsid w:val="001E310D"/>
    <w:rsid w:val="001E4DD7"/>
    <w:rsid w:val="001F0BD8"/>
    <w:rsid w:val="001F40B7"/>
    <w:rsid w:val="001F5DEE"/>
    <w:rsid w:val="002031C9"/>
    <w:rsid w:val="00216C38"/>
    <w:rsid w:val="00230694"/>
    <w:rsid w:val="00234021"/>
    <w:rsid w:val="00236C9E"/>
    <w:rsid w:val="00242AA3"/>
    <w:rsid w:val="00242B0C"/>
    <w:rsid w:val="002434BD"/>
    <w:rsid w:val="00256ED1"/>
    <w:rsid w:val="00260182"/>
    <w:rsid w:val="002602CF"/>
    <w:rsid w:val="00265C98"/>
    <w:rsid w:val="00266514"/>
    <w:rsid w:val="00271C8B"/>
    <w:rsid w:val="00273176"/>
    <w:rsid w:val="00274036"/>
    <w:rsid w:val="00275510"/>
    <w:rsid w:val="00276FE1"/>
    <w:rsid w:val="002774A6"/>
    <w:rsid w:val="002869B8"/>
    <w:rsid w:val="00286AA7"/>
    <w:rsid w:val="00286DDF"/>
    <w:rsid w:val="00293D83"/>
    <w:rsid w:val="0029442B"/>
    <w:rsid w:val="002A17E0"/>
    <w:rsid w:val="002A2C5D"/>
    <w:rsid w:val="002A36EB"/>
    <w:rsid w:val="002A43E7"/>
    <w:rsid w:val="002A598C"/>
    <w:rsid w:val="002C6A00"/>
    <w:rsid w:val="002D0B42"/>
    <w:rsid w:val="002D282E"/>
    <w:rsid w:val="002D3A7E"/>
    <w:rsid w:val="002D4673"/>
    <w:rsid w:val="002D76CF"/>
    <w:rsid w:val="002E237B"/>
    <w:rsid w:val="002F0745"/>
    <w:rsid w:val="00303544"/>
    <w:rsid w:val="00305778"/>
    <w:rsid w:val="00313E23"/>
    <w:rsid w:val="00314096"/>
    <w:rsid w:val="00320E89"/>
    <w:rsid w:val="003261F0"/>
    <w:rsid w:val="003327A8"/>
    <w:rsid w:val="00336C4B"/>
    <w:rsid w:val="00337D0B"/>
    <w:rsid w:val="00346ABE"/>
    <w:rsid w:val="00347832"/>
    <w:rsid w:val="00355E85"/>
    <w:rsid w:val="00362474"/>
    <w:rsid w:val="0038123F"/>
    <w:rsid w:val="00387F1F"/>
    <w:rsid w:val="003969F1"/>
    <w:rsid w:val="003A5BD8"/>
    <w:rsid w:val="003A6592"/>
    <w:rsid w:val="003B16B3"/>
    <w:rsid w:val="003B2383"/>
    <w:rsid w:val="003B6348"/>
    <w:rsid w:val="003C2FE6"/>
    <w:rsid w:val="003C37D0"/>
    <w:rsid w:val="003E2E56"/>
    <w:rsid w:val="003E4AE8"/>
    <w:rsid w:val="003E7528"/>
    <w:rsid w:val="003F084F"/>
    <w:rsid w:val="003F4F50"/>
    <w:rsid w:val="00404F77"/>
    <w:rsid w:val="004052B2"/>
    <w:rsid w:val="00411B4E"/>
    <w:rsid w:val="004210BC"/>
    <w:rsid w:val="00423570"/>
    <w:rsid w:val="004243C8"/>
    <w:rsid w:val="00427088"/>
    <w:rsid w:val="004311C9"/>
    <w:rsid w:val="00432360"/>
    <w:rsid w:val="0043309A"/>
    <w:rsid w:val="00434386"/>
    <w:rsid w:val="00434C04"/>
    <w:rsid w:val="00435B3C"/>
    <w:rsid w:val="004362CE"/>
    <w:rsid w:val="00436776"/>
    <w:rsid w:val="004506D2"/>
    <w:rsid w:val="00455370"/>
    <w:rsid w:val="00464595"/>
    <w:rsid w:val="0047475D"/>
    <w:rsid w:val="0048259E"/>
    <w:rsid w:val="0048594A"/>
    <w:rsid w:val="004912CF"/>
    <w:rsid w:val="00493285"/>
    <w:rsid w:val="00495DB4"/>
    <w:rsid w:val="004B0EB9"/>
    <w:rsid w:val="004B23C3"/>
    <w:rsid w:val="004B24BD"/>
    <w:rsid w:val="004C7EFE"/>
    <w:rsid w:val="004D534F"/>
    <w:rsid w:val="004E4456"/>
    <w:rsid w:val="004F0FEB"/>
    <w:rsid w:val="004F12FC"/>
    <w:rsid w:val="004F3FF4"/>
    <w:rsid w:val="00503189"/>
    <w:rsid w:val="0050602B"/>
    <w:rsid w:val="0050769F"/>
    <w:rsid w:val="00511332"/>
    <w:rsid w:val="005301C2"/>
    <w:rsid w:val="00542A4A"/>
    <w:rsid w:val="00545340"/>
    <w:rsid w:val="00546DEC"/>
    <w:rsid w:val="00551BC0"/>
    <w:rsid w:val="00571D8F"/>
    <w:rsid w:val="00576434"/>
    <w:rsid w:val="005854EA"/>
    <w:rsid w:val="005A47BA"/>
    <w:rsid w:val="005A5F49"/>
    <w:rsid w:val="005A7023"/>
    <w:rsid w:val="005B369C"/>
    <w:rsid w:val="005B4B63"/>
    <w:rsid w:val="005C0BCA"/>
    <w:rsid w:val="005D27E0"/>
    <w:rsid w:val="005E09FF"/>
    <w:rsid w:val="005E7258"/>
    <w:rsid w:val="005F60AD"/>
    <w:rsid w:val="005F60B2"/>
    <w:rsid w:val="0060172A"/>
    <w:rsid w:val="00604485"/>
    <w:rsid w:val="00605ED5"/>
    <w:rsid w:val="00610338"/>
    <w:rsid w:val="00612122"/>
    <w:rsid w:val="00612AD0"/>
    <w:rsid w:val="006163E8"/>
    <w:rsid w:val="006171B7"/>
    <w:rsid w:val="006215B0"/>
    <w:rsid w:val="0062345A"/>
    <w:rsid w:val="00624AC1"/>
    <w:rsid w:val="006267F7"/>
    <w:rsid w:val="00630D5E"/>
    <w:rsid w:val="00633A1B"/>
    <w:rsid w:val="00634228"/>
    <w:rsid w:val="0064131E"/>
    <w:rsid w:val="006466B5"/>
    <w:rsid w:val="0065563E"/>
    <w:rsid w:val="00661070"/>
    <w:rsid w:val="0066282B"/>
    <w:rsid w:val="006706EB"/>
    <w:rsid w:val="006727A9"/>
    <w:rsid w:val="00672E1C"/>
    <w:rsid w:val="006771F0"/>
    <w:rsid w:val="00680A3A"/>
    <w:rsid w:val="00682B6E"/>
    <w:rsid w:val="006847BB"/>
    <w:rsid w:val="006932DC"/>
    <w:rsid w:val="006936A7"/>
    <w:rsid w:val="00695EC3"/>
    <w:rsid w:val="006A0F7A"/>
    <w:rsid w:val="006A7DCB"/>
    <w:rsid w:val="006B00EF"/>
    <w:rsid w:val="006B1FE4"/>
    <w:rsid w:val="006B30AB"/>
    <w:rsid w:val="006B3341"/>
    <w:rsid w:val="006B4049"/>
    <w:rsid w:val="006C4F22"/>
    <w:rsid w:val="006D35FD"/>
    <w:rsid w:val="006D55B0"/>
    <w:rsid w:val="006D7DBB"/>
    <w:rsid w:val="006E01B3"/>
    <w:rsid w:val="006E5599"/>
    <w:rsid w:val="006E645F"/>
    <w:rsid w:val="006E7E02"/>
    <w:rsid w:val="0070030C"/>
    <w:rsid w:val="007018FB"/>
    <w:rsid w:val="007115EC"/>
    <w:rsid w:val="007218FA"/>
    <w:rsid w:val="007239FB"/>
    <w:rsid w:val="00724413"/>
    <w:rsid w:val="00725794"/>
    <w:rsid w:val="0072717A"/>
    <w:rsid w:val="0073118B"/>
    <w:rsid w:val="00731EA1"/>
    <w:rsid w:val="00733236"/>
    <w:rsid w:val="0074530B"/>
    <w:rsid w:val="0076020E"/>
    <w:rsid w:val="00761CF9"/>
    <w:rsid w:val="00767E64"/>
    <w:rsid w:val="0078016F"/>
    <w:rsid w:val="0078429A"/>
    <w:rsid w:val="0078604C"/>
    <w:rsid w:val="00792DC5"/>
    <w:rsid w:val="00795887"/>
    <w:rsid w:val="0079610D"/>
    <w:rsid w:val="00796245"/>
    <w:rsid w:val="007B0BC6"/>
    <w:rsid w:val="007B0F6D"/>
    <w:rsid w:val="007B1BC2"/>
    <w:rsid w:val="007B37D9"/>
    <w:rsid w:val="007B4131"/>
    <w:rsid w:val="007B75EA"/>
    <w:rsid w:val="007B7600"/>
    <w:rsid w:val="007C0DCE"/>
    <w:rsid w:val="007C468D"/>
    <w:rsid w:val="007D0E7D"/>
    <w:rsid w:val="007D310B"/>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A00C8"/>
    <w:rsid w:val="008A0B86"/>
    <w:rsid w:val="008B1AC1"/>
    <w:rsid w:val="008C7B0C"/>
    <w:rsid w:val="008D3CC7"/>
    <w:rsid w:val="008D3F85"/>
    <w:rsid w:val="008D5417"/>
    <w:rsid w:val="008E3E12"/>
    <w:rsid w:val="008E7E17"/>
    <w:rsid w:val="008F47BB"/>
    <w:rsid w:val="008F6265"/>
    <w:rsid w:val="008F6269"/>
    <w:rsid w:val="008F6D36"/>
    <w:rsid w:val="008F73C7"/>
    <w:rsid w:val="00900288"/>
    <w:rsid w:val="0090657A"/>
    <w:rsid w:val="00920165"/>
    <w:rsid w:val="009303F7"/>
    <w:rsid w:val="00930BB4"/>
    <w:rsid w:val="00931E68"/>
    <w:rsid w:val="0093668C"/>
    <w:rsid w:val="009409A4"/>
    <w:rsid w:val="00943638"/>
    <w:rsid w:val="00952D5F"/>
    <w:rsid w:val="00955A06"/>
    <w:rsid w:val="00960AEB"/>
    <w:rsid w:val="00967F48"/>
    <w:rsid w:val="00971613"/>
    <w:rsid w:val="00972B81"/>
    <w:rsid w:val="00976AF9"/>
    <w:rsid w:val="00980774"/>
    <w:rsid w:val="009916E4"/>
    <w:rsid w:val="00993782"/>
    <w:rsid w:val="00997239"/>
    <w:rsid w:val="009A1EA5"/>
    <w:rsid w:val="009A48AB"/>
    <w:rsid w:val="009B175B"/>
    <w:rsid w:val="009B4ECC"/>
    <w:rsid w:val="009C160C"/>
    <w:rsid w:val="009D62A9"/>
    <w:rsid w:val="009E1713"/>
    <w:rsid w:val="009E56B7"/>
    <w:rsid w:val="009F6CB6"/>
    <w:rsid w:val="00A0013B"/>
    <w:rsid w:val="00A13F57"/>
    <w:rsid w:val="00A3161E"/>
    <w:rsid w:val="00A342E5"/>
    <w:rsid w:val="00A357E2"/>
    <w:rsid w:val="00A413B3"/>
    <w:rsid w:val="00A41F3D"/>
    <w:rsid w:val="00A523DC"/>
    <w:rsid w:val="00A53F37"/>
    <w:rsid w:val="00A7297F"/>
    <w:rsid w:val="00A83EE3"/>
    <w:rsid w:val="00A95C0E"/>
    <w:rsid w:val="00A9740A"/>
    <w:rsid w:val="00AA1604"/>
    <w:rsid w:val="00AA7BC6"/>
    <w:rsid w:val="00AB35E6"/>
    <w:rsid w:val="00AB396B"/>
    <w:rsid w:val="00AC1109"/>
    <w:rsid w:val="00AC2A27"/>
    <w:rsid w:val="00AD5785"/>
    <w:rsid w:val="00AD6272"/>
    <w:rsid w:val="00AD64E3"/>
    <w:rsid w:val="00AE1470"/>
    <w:rsid w:val="00AE16EF"/>
    <w:rsid w:val="00AE1E65"/>
    <w:rsid w:val="00AE2800"/>
    <w:rsid w:val="00AE3A2F"/>
    <w:rsid w:val="00AE7A6A"/>
    <w:rsid w:val="00AF02A7"/>
    <w:rsid w:val="00AF5874"/>
    <w:rsid w:val="00AF58E7"/>
    <w:rsid w:val="00B200B1"/>
    <w:rsid w:val="00B211F5"/>
    <w:rsid w:val="00B23666"/>
    <w:rsid w:val="00B247BA"/>
    <w:rsid w:val="00B24A61"/>
    <w:rsid w:val="00B35700"/>
    <w:rsid w:val="00B410F6"/>
    <w:rsid w:val="00B423CB"/>
    <w:rsid w:val="00B460CE"/>
    <w:rsid w:val="00B50690"/>
    <w:rsid w:val="00B51048"/>
    <w:rsid w:val="00B62C61"/>
    <w:rsid w:val="00B7572F"/>
    <w:rsid w:val="00B82FE9"/>
    <w:rsid w:val="00B90077"/>
    <w:rsid w:val="00B922E9"/>
    <w:rsid w:val="00B93FCA"/>
    <w:rsid w:val="00B96E90"/>
    <w:rsid w:val="00BB011A"/>
    <w:rsid w:val="00BB0178"/>
    <w:rsid w:val="00BB6EC0"/>
    <w:rsid w:val="00BB756D"/>
    <w:rsid w:val="00BC25C3"/>
    <w:rsid w:val="00BC431F"/>
    <w:rsid w:val="00BC747B"/>
    <w:rsid w:val="00BD3A7D"/>
    <w:rsid w:val="00BD47AD"/>
    <w:rsid w:val="00BF3D3F"/>
    <w:rsid w:val="00BF52D1"/>
    <w:rsid w:val="00BF5D23"/>
    <w:rsid w:val="00C02798"/>
    <w:rsid w:val="00C0326F"/>
    <w:rsid w:val="00C06BF9"/>
    <w:rsid w:val="00C13AC4"/>
    <w:rsid w:val="00C145A9"/>
    <w:rsid w:val="00C16694"/>
    <w:rsid w:val="00C16A41"/>
    <w:rsid w:val="00C16C05"/>
    <w:rsid w:val="00C221BA"/>
    <w:rsid w:val="00C2316A"/>
    <w:rsid w:val="00C3073F"/>
    <w:rsid w:val="00C32068"/>
    <w:rsid w:val="00C3363F"/>
    <w:rsid w:val="00C42DED"/>
    <w:rsid w:val="00C55B96"/>
    <w:rsid w:val="00C56999"/>
    <w:rsid w:val="00C623BF"/>
    <w:rsid w:val="00C6285D"/>
    <w:rsid w:val="00C632F0"/>
    <w:rsid w:val="00C72E89"/>
    <w:rsid w:val="00C75DFE"/>
    <w:rsid w:val="00C81715"/>
    <w:rsid w:val="00C91F90"/>
    <w:rsid w:val="00C971DD"/>
    <w:rsid w:val="00CA2D47"/>
    <w:rsid w:val="00CA670C"/>
    <w:rsid w:val="00CB3C54"/>
    <w:rsid w:val="00CC3A82"/>
    <w:rsid w:val="00CD27D8"/>
    <w:rsid w:val="00CD41C8"/>
    <w:rsid w:val="00CD49DD"/>
    <w:rsid w:val="00CD67CF"/>
    <w:rsid w:val="00CD78B8"/>
    <w:rsid w:val="00CE00F5"/>
    <w:rsid w:val="00CE3455"/>
    <w:rsid w:val="00CF0764"/>
    <w:rsid w:val="00CF1F96"/>
    <w:rsid w:val="00D00162"/>
    <w:rsid w:val="00D004BE"/>
    <w:rsid w:val="00D0799F"/>
    <w:rsid w:val="00D1032A"/>
    <w:rsid w:val="00D11765"/>
    <w:rsid w:val="00D12EEE"/>
    <w:rsid w:val="00D1745B"/>
    <w:rsid w:val="00D1779B"/>
    <w:rsid w:val="00D34278"/>
    <w:rsid w:val="00D34747"/>
    <w:rsid w:val="00D4187E"/>
    <w:rsid w:val="00D45A2C"/>
    <w:rsid w:val="00D47465"/>
    <w:rsid w:val="00D52240"/>
    <w:rsid w:val="00D6097F"/>
    <w:rsid w:val="00D64621"/>
    <w:rsid w:val="00D64DB8"/>
    <w:rsid w:val="00D651ED"/>
    <w:rsid w:val="00D65D63"/>
    <w:rsid w:val="00D67D6D"/>
    <w:rsid w:val="00D7040C"/>
    <w:rsid w:val="00D730F5"/>
    <w:rsid w:val="00D754F7"/>
    <w:rsid w:val="00D84D51"/>
    <w:rsid w:val="00D93E4F"/>
    <w:rsid w:val="00DA67F8"/>
    <w:rsid w:val="00DA7C61"/>
    <w:rsid w:val="00DB5F74"/>
    <w:rsid w:val="00DB6FFE"/>
    <w:rsid w:val="00DC0B3F"/>
    <w:rsid w:val="00DC4270"/>
    <w:rsid w:val="00DC5DDE"/>
    <w:rsid w:val="00DC71E1"/>
    <w:rsid w:val="00DD15D8"/>
    <w:rsid w:val="00DD1A16"/>
    <w:rsid w:val="00DD3323"/>
    <w:rsid w:val="00DD6A89"/>
    <w:rsid w:val="00DD74AC"/>
    <w:rsid w:val="00DE240B"/>
    <w:rsid w:val="00DE2E8A"/>
    <w:rsid w:val="00DE5675"/>
    <w:rsid w:val="00DF247C"/>
    <w:rsid w:val="00DF2EB2"/>
    <w:rsid w:val="00DF3580"/>
    <w:rsid w:val="00DF76CF"/>
    <w:rsid w:val="00E04EDB"/>
    <w:rsid w:val="00E07354"/>
    <w:rsid w:val="00E10E1F"/>
    <w:rsid w:val="00E113AC"/>
    <w:rsid w:val="00E11BE3"/>
    <w:rsid w:val="00E125B3"/>
    <w:rsid w:val="00E12BB5"/>
    <w:rsid w:val="00E16200"/>
    <w:rsid w:val="00E23549"/>
    <w:rsid w:val="00E33506"/>
    <w:rsid w:val="00E378E2"/>
    <w:rsid w:val="00E42093"/>
    <w:rsid w:val="00E42300"/>
    <w:rsid w:val="00E42BE8"/>
    <w:rsid w:val="00E47132"/>
    <w:rsid w:val="00E47B0D"/>
    <w:rsid w:val="00E52105"/>
    <w:rsid w:val="00E524DE"/>
    <w:rsid w:val="00E56F58"/>
    <w:rsid w:val="00E72D1C"/>
    <w:rsid w:val="00E734DD"/>
    <w:rsid w:val="00E746E2"/>
    <w:rsid w:val="00E800FD"/>
    <w:rsid w:val="00E80F3F"/>
    <w:rsid w:val="00E82B2D"/>
    <w:rsid w:val="00E83DEB"/>
    <w:rsid w:val="00E86333"/>
    <w:rsid w:val="00E875E2"/>
    <w:rsid w:val="00E9330B"/>
    <w:rsid w:val="00EA2F0C"/>
    <w:rsid w:val="00EB11CF"/>
    <w:rsid w:val="00EB34B7"/>
    <w:rsid w:val="00EB6DF1"/>
    <w:rsid w:val="00EC0B1F"/>
    <w:rsid w:val="00EC461E"/>
    <w:rsid w:val="00ED0EF8"/>
    <w:rsid w:val="00ED3FAF"/>
    <w:rsid w:val="00ED498F"/>
    <w:rsid w:val="00EE1730"/>
    <w:rsid w:val="00EE4C45"/>
    <w:rsid w:val="00EF2939"/>
    <w:rsid w:val="00F05473"/>
    <w:rsid w:val="00F0663B"/>
    <w:rsid w:val="00F22DBB"/>
    <w:rsid w:val="00F314C2"/>
    <w:rsid w:val="00F36EC6"/>
    <w:rsid w:val="00F3734E"/>
    <w:rsid w:val="00F37854"/>
    <w:rsid w:val="00F378E6"/>
    <w:rsid w:val="00F40748"/>
    <w:rsid w:val="00F4190E"/>
    <w:rsid w:val="00F46536"/>
    <w:rsid w:val="00F6217C"/>
    <w:rsid w:val="00F66B30"/>
    <w:rsid w:val="00F72A7B"/>
    <w:rsid w:val="00F754E4"/>
    <w:rsid w:val="00F76E55"/>
    <w:rsid w:val="00F84A20"/>
    <w:rsid w:val="00F853DE"/>
    <w:rsid w:val="00F87211"/>
    <w:rsid w:val="00F91EEB"/>
    <w:rsid w:val="00F967B2"/>
    <w:rsid w:val="00FA3FC4"/>
    <w:rsid w:val="00FB0419"/>
    <w:rsid w:val="00FB4367"/>
    <w:rsid w:val="00FB673D"/>
    <w:rsid w:val="00FB6885"/>
    <w:rsid w:val="00FC0602"/>
    <w:rsid w:val="00FC3374"/>
    <w:rsid w:val="00FC4BE1"/>
    <w:rsid w:val="00FC5975"/>
    <w:rsid w:val="00FC738D"/>
    <w:rsid w:val="00FD6201"/>
    <w:rsid w:val="00FD73AE"/>
    <w:rsid w:val="00FD7B9B"/>
    <w:rsid w:val="00FE2417"/>
    <w:rsid w:val="00FE3445"/>
    <w:rsid w:val="00FE3B69"/>
    <w:rsid w:val="00FE5F2E"/>
    <w:rsid w:val="00FE7899"/>
    <w:rsid w:val="00FF11DC"/>
    <w:rsid w:val="00FF3F1B"/>
    <w:rsid w:val="00FF6122"/>
    <w:rsid w:val="00FF6420"/>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docId w15:val="{8DA5446B-D987-4C11-BEEB-55A2866C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customStyle="1" w:styleId="Tabelacomgrade2">
    <w:name w:val="Tabela com grade2"/>
    <w:basedOn w:val="Tabelanormal"/>
    <w:next w:val="Tabelacomgrade"/>
    <w:uiPriority w:val="39"/>
    <w:rsid w:val="0038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5393880434242928585western">
    <w:name w:val="x_m_-5393880434242928585western"/>
    <w:basedOn w:val="Normal"/>
    <w:rsid w:val="00B247BA"/>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B247BA"/>
    <w:pPr>
      <w:widowControl w:val="0"/>
      <w:suppressAutoHyphens/>
      <w:autoSpaceDN w:val="0"/>
      <w:spacing w:after="160" w:line="249" w:lineRule="auto"/>
    </w:pPr>
    <w:rPr>
      <w:rFonts w:eastAsia="Arial Unicode MS" w:cs="Tahoma"/>
      <w:sz w:val="24"/>
      <w:szCs w:val="24"/>
      <w:lang w:eastAsia="zh-CN" w:bidi="hi-IN"/>
    </w:rPr>
  </w:style>
  <w:style w:type="character" w:customStyle="1" w:styleId="WW8Num3z2">
    <w:name w:val="WW8Num3z2"/>
    <w:rsid w:val="00B247BA"/>
    <w:rPr>
      <w:rFonts w:ascii="Symbol" w:eastAsia="Symbol" w:hAnsi="Symbol" w:cs="Symbol"/>
    </w:rPr>
  </w:style>
  <w:style w:type="numbering" w:customStyle="1" w:styleId="WW8Num4">
    <w:name w:val="WW8Num4"/>
    <w:basedOn w:val="Semlista"/>
    <w:rsid w:val="00B247BA"/>
    <w:pPr>
      <w:numPr>
        <w:numId w:val="132"/>
      </w:numPr>
    </w:pPr>
  </w:style>
  <w:style w:type="paragraph" w:customStyle="1" w:styleId="font5">
    <w:name w:val="font5"/>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B247BA"/>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B247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2127114333">
      <w:bodyDiv w:val="1"/>
      <w:marLeft w:val="0"/>
      <w:marRight w:val="0"/>
      <w:marTop w:val="0"/>
      <w:marBottom w:val="0"/>
      <w:divBdr>
        <w:top w:val="none" w:sz="0" w:space="0" w:color="auto"/>
        <w:left w:val="none" w:sz="0" w:space="0" w:color="auto"/>
        <w:bottom w:val="none" w:sz="0" w:space="0" w:color="auto"/>
        <w:right w:val="none" w:sz="0" w:space="0" w:color="auto"/>
      </w:divBdr>
      <w:divsChild>
        <w:div w:id="2112893166">
          <w:marLeft w:val="0"/>
          <w:marRight w:val="0"/>
          <w:marTop w:val="0"/>
          <w:marBottom w:val="0"/>
          <w:divBdr>
            <w:top w:val="none" w:sz="0" w:space="0" w:color="auto"/>
            <w:left w:val="none" w:sz="0" w:space="0" w:color="auto"/>
            <w:bottom w:val="none" w:sz="0" w:space="0" w:color="auto"/>
            <w:right w:val="none" w:sz="0" w:space="0" w:color="auto"/>
          </w:divBdr>
        </w:div>
        <w:div w:id="565993240">
          <w:marLeft w:val="0"/>
          <w:marRight w:val="0"/>
          <w:marTop w:val="0"/>
          <w:marBottom w:val="0"/>
          <w:divBdr>
            <w:top w:val="none" w:sz="0" w:space="0" w:color="auto"/>
            <w:left w:val="none" w:sz="0" w:space="0" w:color="auto"/>
            <w:bottom w:val="none" w:sz="0" w:space="0" w:color="auto"/>
            <w:right w:val="none" w:sz="0" w:space="0" w:color="auto"/>
          </w:divBdr>
        </w:div>
        <w:div w:id="1320303439">
          <w:marLeft w:val="0"/>
          <w:marRight w:val="0"/>
          <w:marTop w:val="0"/>
          <w:marBottom w:val="0"/>
          <w:divBdr>
            <w:top w:val="none" w:sz="0" w:space="0" w:color="auto"/>
            <w:left w:val="none" w:sz="0" w:space="0" w:color="auto"/>
            <w:bottom w:val="none" w:sz="0" w:space="0" w:color="auto"/>
            <w:right w:val="none" w:sz="0" w:space="0" w:color="auto"/>
          </w:divBdr>
        </w:div>
        <w:div w:id="1500929837">
          <w:marLeft w:val="0"/>
          <w:marRight w:val="0"/>
          <w:marTop w:val="0"/>
          <w:marBottom w:val="0"/>
          <w:divBdr>
            <w:top w:val="none" w:sz="0" w:space="0" w:color="auto"/>
            <w:left w:val="none" w:sz="0" w:space="0" w:color="auto"/>
            <w:bottom w:val="none" w:sz="0" w:space="0" w:color="auto"/>
            <w:right w:val="none" w:sz="0" w:space="0" w:color="auto"/>
          </w:divBdr>
        </w:div>
        <w:div w:id="1826310695">
          <w:marLeft w:val="0"/>
          <w:marRight w:val="0"/>
          <w:marTop w:val="0"/>
          <w:marBottom w:val="0"/>
          <w:divBdr>
            <w:top w:val="none" w:sz="0" w:space="0" w:color="auto"/>
            <w:left w:val="none" w:sz="0" w:space="0" w:color="auto"/>
            <w:bottom w:val="none" w:sz="0" w:space="0" w:color="auto"/>
            <w:right w:val="none" w:sz="0" w:space="0" w:color="auto"/>
          </w:divBdr>
        </w:div>
        <w:div w:id="1581214191">
          <w:marLeft w:val="0"/>
          <w:marRight w:val="0"/>
          <w:marTop w:val="0"/>
          <w:marBottom w:val="0"/>
          <w:divBdr>
            <w:top w:val="none" w:sz="0" w:space="0" w:color="auto"/>
            <w:left w:val="none" w:sz="0" w:space="0" w:color="auto"/>
            <w:bottom w:val="none" w:sz="0" w:space="0" w:color="auto"/>
            <w:right w:val="none" w:sz="0" w:space="0" w:color="auto"/>
          </w:divBdr>
        </w:div>
        <w:div w:id="809714371">
          <w:marLeft w:val="0"/>
          <w:marRight w:val="0"/>
          <w:marTop w:val="0"/>
          <w:marBottom w:val="0"/>
          <w:divBdr>
            <w:top w:val="none" w:sz="0" w:space="0" w:color="auto"/>
            <w:left w:val="none" w:sz="0" w:space="0" w:color="auto"/>
            <w:bottom w:val="none" w:sz="0" w:space="0" w:color="auto"/>
            <w:right w:val="none" w:sz="0" w:space="0" w:color="auto"/>
          </w:divBdr>
        </w:div>
        <w:div w:id="1595821553">
          <w:marLeft w:val="0"/>
          <w:marRight w:val="0"/>
          <w:marTop w:val="0"/>
          <w:marBottom w:val="0"/>
          <w:divBdr>
            <w:top w:val="none" w:sz="0" w:space="0" w:color="auto"/>
            <w:left w:val="none" w:sz="0" w:space="0" w:color="auto"/>
            <w:bottom w:val="none" w:sz="0" w:space="0" w:color="auto"/>
            <w:right w:val="none" w:sz="0" w:space="0" w:color="auto"/>
          </w:divBdr>
        </w:div>
        <w:div w:id="683677425">
          <w:marLeft w:val="0"/>
          <w:marRight w:val="0"/>
          <w:marTop w:val="0"/>
          <w:marBottom w:val="0"/>
          <w:divBdr>
            <w:top w:val="none" w:sz="0" w:space="0" w:color="auto"/>
            <w:left w:val="none" w:sz="0" w:space="0" w:color="auto"/>
            <w:bottom w:val="none" w:sz="0" w:space="0" w:color="auto"/>
            <w:right w:val="none" w:sz="0" w:space="0" w:color="auto"/>
          </w:divBdr>
        </w:div>
        <w:div w:id="525021578">
          <w:marLeft w:val="0"/>
          <w:marRight w:val="0"/>
          <w:marTop w:val="0"/>
          <w:marBottom w:val="0"/>
          <w:divBdr>
            <w:top w:val="none" w:sz="0" w:space="0" w:color="auto"/>
            <w:left w:val="none" w:sz="0" w:space="0" w:color="auto"/>
            <w:bottom w:val="none" w:sz="0" w:space="0" w:color="auto"/>
            <w:right w:val="none" w:sz="0" w:space="0" w:color="auto"/>
          </w:divBdr>
        </w:div>
        <w:div w:id="453405488">
          <w:marLeft w:val="0"/>
          <w:marRight w:val="0"/>
          <w:marTop w:val="0"/>
          <w:marBottom w:val="0"/>
          <w:divBdr>
            <w:top w:val="none" w:sz="0" w:space="0" w:color="auto"/>
            <w:left w:val="none" w:sz="0" w:space="0" w:color="auto"/>
            <w:bottom w:val="none" w:sz="0" w:space="0" w:color="auto"/>
            <w:right w:val="none" w:sz="0" w:space="0" w:color="auto"/>
          </w:divBdr>
        </w:div>
        <w:div w:id="820853566">
          <w:marLeft w:val="0"/>
          <w:marRight w:val="0"/>
          <w:marTop w:val="0"/>
          <w:marBottom w:val="0"/>
          <w:divBdr>
            <w:top w:val="none" w:sz="0" w:space="0" w:color="auto"/>
            <w:left w:val="none" w:sz="0" w:space="0" w:color="auto"/>
            <w:bottom w:val="none" w:sz="0" w:space="0" w:color="auto"/>
            <w:right w:val="none" w:sz="0" w:space="0" w:color="auto"/>
          </w:divBdr>
        </w:div>
        <w:div w:id="1447116059">
          <w:marLeft w:val="0"/>
          <w:marRight w:val="0"/>
          <w:marTop w:val="0"/>
          <w:marBottom w:val="0"/>
          <w:divBdr>
            <w:top w:val="none" w:sz="0" w:space="0" w:color="auto"/>
            <w:left w:val="none" w:sz="0" w:space="0" w:color="auto"/>
            <w:bottom w:val="none" w:sz="0" w:space="0" w:color="auto"/>
            <w:right w:val="none" w:sz="0" w:space="0" w:color="auto"/>
          </w:divBdr>
        </w:div>
        <w:div w:id="1230648610">
          <w:marLeft w:val="0"/>
          <w:marRight w:val="0"/>
          <w:marTop w:val="0"/>
          <w:marBottom w:val="0"/>
          <w:divBdr>
            <w:top w:val="none" w:sz="0" w:space="0" w:color="auto"/>
            <w:left w:val="none" w:sz="0" w:space="0" w:color="auto"/>
            <w:bottom w:val="none" w:sz="0" w:space="0" w:color="auto"/>
            <w:right w:val="none" w:sz="0" w:space="0" w:color="auto"/>
          </w:divBdr>
        </w:div>
        <w:div w:id="1887792901">
          <w:marLeft w:val="0"/>
          <w:marRight w:val="0"/>
          <w:marTop w:val="0"/>
          <w:marBottom w:val="0"/>
          <w:divBdr>
            <w:top w:val="none" w:sz="0" w:space="0" w:color="auto"/>
            <w:left w:val="none" w:sz="0" w:space="0" w:color="auto"/>
            <w:bottom w:val="none" w:sz="0" w:space="0" w:color="auto"/>
            <w:right w:val="none" w:sz="0" w:space="0" w:color="auto"/>
          </w:divBdr>
        </w:div>
        <w:div w:id="1067651665">
          <w:marLeft w:val="0"/>
          <w:marRight w:val="0"/>
          <w:marTop w:val="0"/>
          <w:marBottom w:val="0"/>
          <w:divBdr>
            <w:top w:val="none" w:sz="0" w:space="0" w:color="auto"/>
            <w:left w:val="none" w:sz="0" w:space="0" w:color="auto"/>
            <w:bottom w:val="none" w:sz="0" w:space="0" w:color="auto"/>
            <w:right w:val="none" w:sz="0" w:space="0" w:color="auto"/>
          </w:divBdr>
        </w:div>
        <w:div w:id="928587900">
          <w:marLeft w:val="0"/>
          <w:marRight w:val="0"/>
          <w:marTop w:val="0"/>
          <w:marBottom w:val="0"/>
          <w:divBdr>
            <w:top w:val="none" w:sz="0" w:space="0" w:color="auto"/>
            <w:left w:val="none" w:sz="0" w:space="0" w:color="auto"/>
            <w:bottom w:val="none" w:sz="0" w:space="0" w:color="auto"/>
            <w:right w:val="none" w:sz="0" w:space="0" w:color="auto"/>
          </w:divBdr>
        </w:div>
        <w:div w:id="1429471921">
          <w:marLeft w:val="0"/>
          <w:marRight w:val="0"/>
          <w:marTop w:val="0"/>
          <w:marBottom w:val="0"/>
          <w:divBdr>
            <w:top w:val="none" w:sz="0" w:space="0" w:color="auto"/>
            <w:left w:val="none" w:sz="0" w:space="0" w:color="auto"/>
            <w:bottom w:val="none" w:sz="0" w:space="0" w:color="auto"/>
            <w:right w:val="none" w:sz="0" w:space="0" w:color="auto"/>
          </w:divBdr>
        </w:div>
        <w:div w:id="1000894273">
          <w:marLeft w:val="0"/>
          <w:marRight w:val="0"/>
          <w:marTop w:val="0"/>
          <w:marBottom w:val="0"/>
          <w:divBdr>
            <w:top w:val="none" w:sz="0" w:space="0" w:color="auto"/>
            <w:left w:val="none" w:sz="0" w:space="0" w:color="auto"/>
            <w:bottom w:val="none" w:sz="0" w:space="0" w:color="auto"/>
            <w:right w:val="none" w:sz="0" w:space="0" w:color="auto"/>
          </w:divBdr>
        </w:div>
        <w:div w:id="356547127">
          <w:marLeft w:val="0"/>
          <w:marRight w:val="0"/>
          <w:marTop w:val="0"/>
          <w:marBottom w:val="0"/>
          <w:divBdr>
            <w:top w:val="none" w:sz="0" w:space="0" w:color="auto"/>
            <w:left w:val="none" w:sz="0" w:space="0" w:color="auto"/>
            <w:bottom w:val="none" w:sz="0" w:space="0" w:color="auto"/>
            <w:right w:val="none" w:sz="0" w:space="0" w:color="auto"/>
          </w:divBdr>
          <w:divsChild>
            <w:div w:id="1911186296">
              <w:marLeft w:val="-75"/>
              <w:marRight w:val="0"/>
              <w:marTop w:val="30"/>
              <w:marBottom w:val="30"/>
              <w:divBdr>
                <w:top w:val="none" w:sz="0" w:space="0" w:color="auto"/>
                <w:left w:val="none" w:sz="0" w:space="0" w:color="auto"/>
                <w:bottom w:val="none" w:sz="0" w:space="0" w:color="auto"/>
                <w:right w:val="none" w:sz="0" w:space="0" w:color="auto"/>
              </w:divBdr>
              <w:divsChild>
                <w:div w:id="334653271">
                  <w:marLeft w:val="0"/>
                  <w:marRight w:val="0"/>
                  <w:marTop w:val="0"/>
                  <w:marBottom w:val="0"/>
                  <w:divBdr>
                    <w:top w:val="none" w:sz="0" w:space="0" w:color="auto"/>
                    <w:left w:val="none" w:sz="0" w:space="0" w:color="auto"/>
                    <w:bottom w:val="none" w:sz="0" w:space="0" w:color="auto"/>
                    <w:right w:val="none" w:sz="0" w:space="0" w:color="auto"/>
                  </w:divBdr>
                  <w:divsChild>
                    <w:div w:id="1174414362">
                      <w:marLeft w:val="0"/>
                      <w:marRight w:val="0"/>
                      <w:marTop w:val="0"/>
                      <w:marBottom w:val="0"/>
                      <w:divBdr>
                        <w:top w:val="none" w:sz="0" w:space="0" w:color="auto"/>
                        <w:left w:val="none" w:sz="0" w:space="0" w:color="auto"/>
                        <w:bottom w:val="none" w:sz="0" w:space="0" w:color="auto"/>
                        <w:right w:val="none" w:sz="0" w:space="0" w:color="auto"/>
                      </w:divBdr>
                    </w:div>
                  </w:divsChild>
                </w:div>
                <w:div w:id="1045956947">
                  <w:marLeft w:val="0"/>
                  <w:marRight w:val="0"/>
                  <w:marTop w:val="0"/>
                  <w:marBottom w:val="0"/>
                  <w:divBdr>
                    <w:top w:val="none" w:sz="0" w:space="0" w:color="auto"/>
                    <w:left w:val="none" w:sz="0" w:space="0" w:color="auto"/>
                    <w:bottom w:val="none" w:sz="0" w:space="0" w:color="auto"/>
                    <w:right w:val="none" w:sz="0" w:space="0" w:color="auto"/>
                  </w:divBdr>
                  <w:divsChild>
                    <w:div w:id="167212445">
                      <w:marLeft w:val="0"/>
                      <w:marRight w:val="0"/>
                      <w:marTop w:val="0"/>
                      <w:marBottom w:val="0"/>
                      <w:divBdr>
                        <w:top w:val="none" w:sz="0" w:space="0" w:color="auto"/>
                        <w:left w:val="none" w:sz="0" w:space="0" w:color="auto"/>
                        <w:bottom w:val="none" w:sz="0" w:space="0" w:color="auto"/>
                        <w:right w:val="none" w:sz="0" w:space="0" w:color="auto"/>
                      </w:divBdr>
                    </w:div>
                  </w:divsChild>
                </w:div>
                <w:div w:id="1728913682">
                  <w:marLeft w:val="0"/>
                  <w:marRight w:val="0"/>
                  <w:marTop w:val="0"/>
                  <w:marBottom w:val="0"/>
                  <w:divBdr>
                    <w:top w:val="none" w:sz="0" w:space="0" w:color="auto"/>
                    <w:left w:val="none" w:sz="0" w:space="0" w:color="auto"/>
                    <w:bottom w:val="none" w:sz="0" w:space="0" w:color="auto"/>
                    <w:right w:val="none" w:sz="0" w:space="0" w:color="auto"/>
                  </w:divBdr>
                  <w:divsChild>
                    <w:div w:id="1319383590">
                      <w:marLeft w:val="0"/>
                      <w:marRight w:val="0"/>
                      <w:marTop w:val="0"/>
                      <w:marBottom w:val="0"/>
                      <w:divBdr>
                        <w:top w:val="none" w:sz="0" w:space="0" w:color="auto"/>
                        <w:left w:val="none" w:sz="0" w:space="0" w:color="auto"/>
                        <w:bottom w:val="none" w:sz="0" w:space="0" w:color="auto"/>
                        <w:right w:val="none" w:sz="0" w:space="0" w:color="auto"/>
                      </w:divBdr>
                    </w:div>
                  </w:divsChild>
                </w:div>
                <w:div w:id="1839496894">
                  <w:marLeft w:val="0"/>
                  <w:marRight w:val="0"/>
                  <w:marTop w:val="0"/>
                  <w:marBottom w:val="0"/>
                  <w:divBdr>
                    <w:top w:val="none" w:sz="0" w:space="0" w:color="auto"/>
                    <w:left w:val="none" w:sz="0" w:space="0" w:color="auto"/>
                    <w:bottom w:val="none" w:sz="0" w:space="0" w:color="auto"/>
                    <w:right w:val="none" w:sz="0" w:space="0" w:color="auto"/>
                  </w:divBdr>
                  <w:divsChild>
                    <w:div w:id="963072859">
                      <w:marLeft w:val="0"/>
                      <w:marRight w:val="0"/>
                      <w:marTop w:val="0"/>
                      <w:marBottom w:val="0"/>
                      <w:divBdr>
                        <w:top w:val="none" w:sz="0" w:space="0" w:color="auto"/>
                        <w:left w:val="none" w:sz="0" w:space="0" w:color="auto"/>
                        <w:bottom w:val="none" w:sz="0" w:space="0" w:color="auto"/>
                        <w:right w:val="none" w:sz="0" w:space="0" w:color="auto"/>
                      </w:divBdr>
                    </w:div>
                  </w:divsChild>
                </w:div>
                <w:div w:id="1417240021">
                  <w:marLeft w:val="0"/>
                  <w:marRight w:val="0"/>
                  <w:marTop w:val="0"/>
                  <w:marBottom w:val="0"/>
                  <w:divBdr>
                    <w:top w:val="none" w:sz="0" w:space="0" w:color="auto"/>
                    <w:left w:val="none" w:sz="0" w:space="0" w:color="auto"/>
                    <w:bottom w:val="none" w:sz="0" w:space="0" w:color="auto"/>
                    <w:right w:val="none" w:sz="0" w:space="0" w:color="auto"/>
                  </w:divBdr>
                  <w:divsChild>
                    <w:div w:id="1790709306">
                      <w:marLeft w:val="0"/>
                      <w:marRight w:val="0"/>
                      <w:marTop w:val="0"/>
                      <w:marBottom w:val="0"/>
                      <w:divBdr>
                        <w:top w:val="none" w:sz="0" w:space="0" w:color="auto"/>
                        <w:left w:val="none" w:sz="0" w:space="0" w:color="auto"/>
                        <w:bottom w:val="none" w:sz="0" w:space="0" w:color="auto"/>
                        <w:right w:val="none" w:sz="0" w:space="0" w:color="auto"/>
                      </w:divBdr>
                    </w:div>
                  </w:divsChild>
                </w:div>
                <w:div w:id="1263954082">
                  <w:marLeft w:val="0"/>
                  <w:marRight w:val="0"/>
                  <w:marTop w:val="0"/>
                  <w:marBottom w:val="0"/>
                  <w:divBdr>
                    <w:top w:val="none" w:sz="0" w:space="0" w:color="auto"/>
                    <w:left w:val="none" w:sz="0" w:space="0" w:color="auto"/>
                    <w:bottom w:val="none" w:sz="0" w:space="0" w:color="auto"/>
                    <w:right w:val="none" w:sz="0" w:space="0" w:color="auto"/>
                  </w:divBdr>
                  <w:divsChild>
                    <w:div w:id="1698504865">
                      <w:marLeft w:val="0"/>
                      <w:marRight w:val="0"/>
                      <w:marTop w:val="0"/>
                      <w:marBottom w:val="0"/>
                      <w:divBdr>
                        <w:top w:val="none" w:sz="0" w:space="0" w:color="auto"/>
                        <w:left w:val="none" w:sz="0" w:space="0" w:color="auto"/>
                        <w:bottom w:val="none" w:sz="0" w:space="0" w:color="auto"/>
                        <w:right w:val="none" w:sz="0" w:space="0" w:color="auto"/>
                      </w:divBdr>
                    </w:div>
                  </w:divsChild>
                </w:div>
                <w:div w:id="1986620556">
                  <w:marLeft w:val="0"/>
                  <w:marRight w:val="0"/>
                  <w:marTop w:val="0"/>
                  <w:marBottom w:val="0"/>
                  <w:divBdr>
                    <w:top w:val="none" w:sz="0" w:space="0" w:color="auto"/>
                    <w:left w:val="none" w:sz="0" w:space="0" w:color="auto"/>
                    <w:bottom w:val="none" w:sz="0" w:space="0" w:color="auto"/>
                    <w:right w:val="none" w:sz="0" w:space="0" w:color="auto"/>
                  </w:divBdr>
                  <w:divsChild>
                    <w:div w:id="842353719">
                      <w:marLeft w:val="0"/>
                      <w:marRight w:val="0"/>
                      <w:marTop w:val="0"/>
                      <w:marBottom w:val="0"/>
                      <w:divBdr>
                        <w:top w:val="none" w:sz="0" w:space="0" w:color="auto"/>
                        <w:left w:val="none" w:sz="0" w:space="0" w:color="auto"/>
                        <w:bottom w:val="none" w:sz="0" w:space="0" w:color="auto"/>
                        <w:right w:val="none" w:sz="0" w:space="0" w:color="auto"/>
                      </w:divBdr>
                    </w:div>
                  </w:divsChild>
                </w:div>
                <w:div w:id="1664815559">
                  <w:marLeft w:val="0"/>
                  <w:marRight w:val="0"/>
                  <w:marTop w:val="0"/>
                  <w:marBottom w:val="0"/>
                  <w:divBdr>
                    <w:top w:val="none" w:sz="0" w:space="0" w:color="auto"/>
                    <w:left w:val="none" w:sz="0" w:space="0" w:color="auto"/>
                    <w:bottom w:val="none" w:sz="0" w:space="0" w:color="auto"/>
                    <w:right w:val="none" w:sz="0" w:space="0" w:color="auto"/>
                  </w:divBdr>
                  <w:divsChild>
                    <w:div w:id="1677417761">
                      <w:marLeft w:val="0"/>
                      <w:marRight w:val="0"/>
                      <w:marTop w:val="0"/>
                      <w:marBottom w:val="0"/>
                      <w:divBdr>
                        <w:top w:val="none" w:sz="0" w:space="0" w:color="auto"/>
                        <w:left w:val="none" w:sz="0" w:space="0" w:color="auto"/>
                        <w:bottom w:val="none" w:sz="0" w:space="0" w:color="auto"/>
                        <w:right w:val="none" w:sz="0" w:space="0" w:color="auto"/>
                      </w:divBdr>
                    </w:div>
                  </w:divsChild>
                </w:div>
                <w:div w:id="109130597">
                  <w:marLeft w:val="0"/>
                  <w:marRight w:val="0"/>
                  <w:marTop w:val="0"/>
                  <w:marBottom w:val="0"/>
                  <w:divBdr>
                    <w:top w:val="none" w:sz="0" w:space="0" w:color="auto"/>
                    <w:left w:val="none" w:sz="0" w:space="0" w:color="auto"/>
                    <w:bottom w:val="none" w:sz="0" w:space="0" w:color="auto"/>
                    <w:right w:val="none" w:sz="0" w:space="0" w:color="auto"/>
                  </w:divBdr>
                  <w:divsChild>
                    <w:div w:id="113060163">
                      <w:marLeft w:val="0"/>
                      <w:marRight w:val="0"/>
                      <w:marTop w:val="0"/>
                      <w:marBottom w:val="0"/>
                      <w:divBdr>
                        <w:top w:val="none" w:sz="0" w:space="0" w:color="auto"/>
                        <w:left w:val="none" w:sz="0" w:space="0" w:color="auto"/>
                        <w:bottom w:val="none" w:sz="0" w:space="0" w:color="auto"/>
                        <w:right w:val="none" w:sz="0" w:space="0" w:color="auto"/>
                      </w:divBdr>
                    </w:div>
                  </w:divsChild>
                </w:div>
                <w:div w:id="1622685885">
                  <w:marLeft w:val="0"/>
                  <w:marRight w:val="0"/>
                  <w:marTop w:val="0"/>
                  <w:marBottom w:val="0"/>
                  <w:divBdr>
                    <w:top w:val="none" w:sz="0" w:space="0" w:color="auto"/>
                    <w:left w:val="none" w:sz="0" w:space="0" w:color="auto"/>
                    <w:bottom w:val="none" w:sz="0" w:space="0" w:color="auto"/>
                    <w:right w:val="none" w:sz="0" w:space="0" w:color="auto"/>
                  </w:divBdr>
                  <w:divsChild>
                    <w:div w:id="1080441239">
                      <w:marLeft w:val="0"/>
                      <w:marRight w:val="0"/>
                      <w:marTop w:val="0"/>
                      <w:marBottom w:val="0"/>
                      <w:divBdr>
                        <w:top w:val="none" w:sz="0" w:space="0" w:color="auto"/>
                        <w:left w:val="none" w:sz="0" w:space="0" w:color="auto"/>
                        <w:bottom w:val="none" w:sz="0" w:space="0" w:color="auto"/>
                        <w:right w:val="none" w:sz="0" w:space="0" w:color="auto"/>
                      </w:divBdr>
                    </w:div>
                  </w:divsChild>
                </w:div>
                <w:div w:id="1823157759">
                  <w:marLeft w:val="0"/>
                  <w:marRight w:val="0"/>
                  <w:marTop w:val="0"/>
                  <w:marBottom w:val="0"/>
                  <w:divBdr>
                    <w:top w:val="none" w:sz="0" w:space="0" w:color="auto"/>
                    <w:left w:val="none" w:sz="0" w:space="0" w:color="auto"/>
                    <w:bottom w:val="none" w:sz="0" w:space="0" w:color="auto"/>
                    <w:right w:val="none" w:sz="0" w:space="0" w:color="auto"/>
                  </w:divBdr>
                  <w:divsChild>
                    <w:div w:id="902374849">
                      <w:marLeft w:val="0"/>
                      <w:marRight w:val="0"/>
                      <w:marTop w:val="0"/>
                      <w:marBottom w:val="0"/>
                      <w:divBdr>
                        <w:top w:val="none" w:sz="0" w:space="0" w:color="auto"/>
                        <w:left w:val="none" w:sz="0" w:space="0" w:color="auto"/>
                        <w:bottom w:val="none" w:sz="0" w:space="0" w:color="auto"/>
                        <w:right w:val="none" w:sz="0" w:space="0" w:color="auto"/>
                      </w:divBdr>
                    </w:div>
                  </w:divsChild>
                </w:div>
                <w:div w:id="42103832">
                  <w:marLeft w:val="0"/>
                  <w:marRight w:val="0"/>
                  <w:marTop w:val="0"/>
                  <w:marBottom w:val="0"/>
                  <w:divBdr>
                    <w:top w:val="none" w:sz="0" w:space="0" w:color="auto"/>
                    <w:left w:val="none" w:sz="0" w:space="0" w:color="auto"/>
                    <w:bottom w:val="none" w:sz="0" w:space="0" w:color="auto"/>
                    <w:right w:val="none" w:sz="0" w:space="0" w:color="auto"/>
                  </w:divBdr>
                  <w:divsChild>
                    <w:div w:id="475149299">
                      <w:marLeft w:val="0"/>
                      <w:marRight w:val="0"/>
                      <w:marTop w:val="0"/>
                      <w:marBottom w:val="0"/>
                      <w:divBdr>
                        <w:top w:val="none" w:sz="0" w:space="0" w:color="auto"/>
                        <w:left w:val="none" w:sz="0" w:space="0" w:color="auto"/>
                        <w:bottom w:val="none" w:sz="0" w:space="0" w:color="auto"/>
                        <w:right w:val="none" w:sz="0" w:space="0" w:color="auto"/>
                      </w:divBdr>
                    </w:div>
                  </w:divsChild>
                </w:div>
                <w:div w:id="92761621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 w:id="650183580">
                  <w:marLeft w:val="0"/>
                  <w:marRight w:val="0"/>
                  <w:marTop w:val="0"/>
                  <w:marBottom w:val="0"/>
                  <w:divBdr>
                    <w:top w:val="none" w:sz="0" w:space="0" w:color="auto"/>
                    <w:left w:val="none" w:sz="0" w:space="0" w:color="auto"/>
                    <w:bottom w:val="none" w:sz="0" w:space="0" w:color="auto"/>
                    <w:right w:val="none" w:sz="0" w:space="0" w:color="auto"/>
                  </w:divBdr>
                  <w:divsChild>
                    <w:div w:id="706444775">
                      <w:marLeft w:val="0"/>
                      <w:marRight w:val="0"/>
                      <w:marTop w:val="0"/>
                      <w:marBottom w:val="0"/>
                      <w:divBdr>
                        <w:top w:val="none" w:sz="0" w:space="0" w:color="auto"/>
                        <w:left w:val="none" w:sz="0" w:space="0" w:color="auto"/>
                        <w:bottom w:val="none" w:sz="0" w:space="0" w:color="auto"/>
                        <w:right w:val="none" w:sz="0" w:space="0" w:color="auto"/>
                      </w:divBdr>
                    </w:div>
                  </w:divsChild>
                </w:div>
                <w:div w:id="1278877204">
                  <w:marLeft w:val="0"/>
                  <w:marRight w:val="0"/>
                  <w:marTop w:val="0"/>
                  <w:marBottom w:val="0"/>
                  <w:divBdr>
                    <w:top w:val="none" w:sz="0" w:space="0" w:color="auto"/>
                    <w:left w:val="none" w:sz="0" w:space="0" w:color="auto"/>
                    <w:bottom w:val="none" w:sz="0" w:space="0" w:color="auto"/>
                    <w:right w:val="none" w:sz="0" w:space="0" w:color="auto"/>
                  </w:divBdr>
                  <w:divsChild>
                    <w:div w:id="27073973">
                      <w:marLeft w:val="0"/>
                      <w:marRight w:val="0"/>
                      <w:marTop w:val="0"/>
                      <w:marBottom w:val="0"/>
                      <w:divBdr>
                        <w:top w:val="none" w:sz="0" w:space="0" w:color="auto"/>
                        <w:left w:val="none" w:sz="0" w:space="0" w:color="auto"/>
                        <w:bottom w:val="none" w:sz="0" w:space="0" w:color="auto"/>
                        <w:right w:val="none" w:sz="0" w:space="0" w:color="auto"/>
                      </w:divBdr>
                    </w:div>
                  </w:divsChild>
                </w:div>
                <w:div w:id="724523730">
                  <w:marLeft w:val="0"/>
                  <w:marRight w:val="0"/>
                  <w:marTop w:val="0"/>
                  <w:marBottom w:val="0"/>
                  <w:divBdr>
                    <w:top w:val="none" w:sz="0" w:space="0" w:color="auto"/>
                    <w:left w:val="none" w:sz="0" w:space="0" w:color="auto"/>
                    <w:bottom w:val="none" w:sz="0" w:space="0" w:color="auto"/>
                    <w:right w:val="none" w:sz="0" w:space="0" w:color="auto"/>
                  </w:divBdr>
                  <w:divsChild>
                    <w:div w:id="2062240407">
                      <w:marLeft w:val="0"/>
                      <w:marRight w:val="0"/>
                      <w:marTop w:val="0"/>
                      <w:marBottom w:val="0"/>
                      <w:divBdr>
                        <w:top w:val="none" w:sz="0" w:space="0" w:color="auto"/>
                        <w:left w:val="none" w:sz="0" w:space="0" w:color="auto"/>
                        <w:bottom w:val="none" w:sz="0" w:space="0" w:color="auto"/>
                        <w:right w:val="none" w:sz="0" w:space="0" w:color="auto"/>
                      </w:divBdr>
                    </w:div>
                  </w:divsChild>
                </w:div>
                <w:div w:id="1265655732">
                  <w:marLeft w:val="0"/>
                  <w:marRight w:val="0"/>
                  <w:marTop w:val="0"/>
                  <w:marBottom w:val="0"/>
                  <w:divBdr>
                    <w:top w:val="none" w:sz="0" w:space="0" w:color="auto"/>
                    <w:left w:val="none" w:sz="0" w:space="0" w:color="auto"/>
                    <w:bottom w:val="none" w:sz="0" w:space="0" w:color="auto"/>
                    <w:right w:val="none" w:sz="0" w:space="0" w:color="auto"/>
                  </w:divBdr>
                  <w:divsChild>
                    <w:div w:id="988678283">
                      <w:marLeft w:val="0"/>
                      <w:marRight w:val="0"/>
                      <w:marTop w:val="0"/>
                      <w:marBottom w:val="0"/>
                      <w:divBdr>
                        <w:top w:val="none" w:sz="0" w:space="0" w:color="auto"/>
                        <w:left w:val="none" w:sz="0" w:space="0" w:color="auto"/>
                        <w:bottom w:val="none" w:sz="0" w:space="0" w:color="auto"/>
                        <w:right w:val="none" w:sz="0" w:space="0" w:color="auto"/>
                      </w:divBdr>
                    </w:div>
                  </w:divsChild>
                </w:div>
                <w:div w:id="241449252">
                  <w:marLeft w:val="0"/>
                  <w:marRight w:val="0"/>
                  <w:marTop w:val="0"/>
                  <w:marBottom w:val="0"/>
                  <w:divBdr>
                    <w:top w:val="none" w:sz="0" w:space="0" w:color="auto"/>
                    <w:left w:val="none" w:sz="0" w:space="0" w:color="auto"/>
                    <w:bottom w:val="none" w:sz="0" w:space="0" w:color="auto"/>
                    <w:right w:val="none" w:sz="0" w:space="0" w:color="auto"/>
                  </w:divBdr>
                  <w:divsChild>
                    <w:div w:id="847252718">
                      <w:marLeft w:val="0"/>
                      <w:marRight w:val="0"/>
                      <w:marTop w:val="0"/>
                      <w:marBottom w:val="0"/>
                      <w:divBdr>
                        <w:top w:val="none" w:sz="0" w:space="0" w:color="auto"/>
                        <w:left w:val="none" w:sz="0" w:space="0" w:color="auto"/>
                        <w:bottom w:val="none" w:sz="0" w:space="0" w:color="auto"/>
                        <w:right w:val="none" w:sz="0" w:space="0" w:color="auto"/>
                      </w:divBdr>
                    </w:div>
                  </w:divsChild>
                </w:div>
                <w:div w:id="136075938">
                  <w:marLeft w:val="0"/>
                  <w:marRight w:val="0"/>
                  <w:marTop w:val="0"/>
                  <w:marBottom w:val="0"/>
                  <w:divBdr>
                    <w:top w:val="none" w:sz="0" w:space="0" w:color="auto"/>
                    <w:left w:val="none" w:sz="0" w:space="0" w:color="auto"/>
                    <w:bottom w:val="none" w:sz="0" w:space="0" w:color="auto"/>
                    <w:right w:val="none" w:sz="0" w:space="0" w:color="auto"/>
                  </w:divBdr>
                  <w:divsChild>
                    <w:div w:id="621573318">
                      <w:marLeft w:val="0"/>
                      <w:marRight w:val="0"/>
                      <w:marTop w:val="0"/>
                      <w:marBottom w:val="0"/>
                      <w:divBdr>
                        <w:top w:val="none" w:sz="0" w:space="0" w:color="auto"/>
                        <w:left w:val="none" w:sz="0" w:space="0" w:color="auto"/>
                        <w:bottom w:val="none" w:sz="0" w:space="0" w:color="auto"/>
                        <w:right w:val="none" w:sz="0" w:space="0" w:color="auto"/>
                      </w:divBdr>
                    </w:div>
                  </w:divsChild>
                </w:div>
                <w:div w:id="1527599328">
                  <w:marLeft w:val="0"/>
                  <w:marRight w:val="0"/>
                  <w:marTop w:val="0"/>
                  <w:marBottom w:val="0"/>
                  <w:divBdr>
                    <w:top w:val="none" w:sz="0" w:space="0" w:color="auto"/>
                    <w:left w:val="none" w:sz="0" w:space="0" w:color="auto"/>
                    <w:bottom w:val="none" w:sz="0" w:space="0" w:color="auto"/>
                    <w:right w:val="none" w:sz="0" w:space="0" w:color="auto"/>
                  </w:divBdr>
                  <w:divsChild>
                    <w:div w:id="612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3232">
          <w:marLeft w:val="0"/>
          <w:marRight w:val="0"/>
          <w:marTop w:val="0"/>
          <w:marBottom w:val="0"/>
          <w:divBdr>
            <w:top w:val="none" w:sz="0" w:space="0" w:color="auto"/>
            <w:left w:val="none" w:sz="0" w:space="0" w:color="auto"/>
            <w:bottom w:val="none" w:sz="0" w:space="0" w:color="auto"/>
            <w:right w:val="none" w:sz="0" w:space="0" w:color="auto"/>
          </w:divBdr>
        </w:div>
        <w:div w:id="1403794917">
          <w:marLeft w:val="0"/>
          <w:marRight w:val="0"/>
          <w:marTop w:val="0"/>
          <w:marBottom w:val="0"/>
          <w:divBdr>
            <w:top w:val="none" w:sz="0" w:space="0" w:color="auto"/>
            <w:left w:val="none" w:sz="0" w:space="0" w:color="auto"/>
            <w:bottom w:val="none" w:sz="0" w:space="0" w:color="auto"/>
            <w:right w:val="none" w:sz="0" w:space="0" w:color="auto"/>
          </w:divBdr>
        </w:div>
        <w:div w:id="425879857">
          <w:marLeft w:val="0"/>
          <w:marRight w:val="0"/>
          <w:marTop w:val="0"/>
          <w:marBottom w:val="0"/>
          <w:divBdr>
            <w:top w:val="none" w:sz="0" w:space="0" w:color="auto"/>
            <w:left w:val="none" w:sz="0" w:space="0" w:color="auto"/>
            <w:bottom w:val="none" w:sz="0" w:space="0" w:color="auto"/>
            <w:right w:val="none" w:sz="0" w:space="0" w:color="auto"/>
          </w:divBdr>
        </w:div>
        <w:div w:id="894898684">
          <w:marLeft w:val="0"/>
          <w:marRight w:val="0"/>
          <w:marTop w:val="0"/>
          <w:marBottom w:val="0"/>
          <w:divBdr>
            <w:top w:val="none" w:sz="0" w:space="0" w:color="auto"/>
            <w:left w:val="none" w:sz="0" w:space="0" w:color="auto"/>
            <w:bottom w:val="none" w:sz="0" w:space="0" w:color="auto"/>
            <w:right w:val="none" w:sz="0" w:space="0" w:color="auto"/>
          </w:divBdr>
        </w:div>
        <w:div w:id="1991207574">
          <w:marLeft w:val="0"/>
          <w:marRight w:val="0"/>
          <w:marTop w:val="0"/>
          <w:marBottom w:val="0"/>
          <w:divBdr>
            <w:top w:val="none" w:sz="0" w:space="0" w:color="auto"/>
            <w:left w:val="none" w:sz="0" w:space="0" w:color="auto"/>
            <w:bottom w:val="none" w:sz="0" w:space="0" w:color="auto"/>
            <w:right w:val="none" w:sz="0" w:space="0" w:color="auto"/>
          </w:divBdr>
        </w:div>
        <w:div w:id="523059030">
          <w:marLeft w:val="0"/>
          <w:marRight w:val="0"/>
          <w:marTop w:val="0"/>
          <w:marBottom w:val="0"/>
          <w:divBdr>
            <w:top w:val="none" w:sz="0" w:space="0" w:color="auto"/>
            <w:left w:val="none" w:sz="0" w:space="0" w:color="auto"/>
            <w:bottom w:val="none" w:sz="0" w:space="0" w:color="auto"/>
            <w:right w:val="none" w:sz="0" w:space="0" w:color="auto"/>
          </w:divBdr>
        </w:div>
        <w:div w:id="1758478924">
          <w:marLeft w:val="0"/>
          <w:marRight w:val="0"/>
          <w:marTop w:val="0"/>
          <w:marBottom w:val="0"/>
          <w:divBdr>
            <w:top w:val="none" w:sz="0" w:space="0" w:color="auto"/>
            <w:left w:val="none" w:sz="0" w:space="0" w:color="auto"/>
            <w:bottom w:val="none" w:sz="0" w:space="0" w:color="auto"/>
            <w:right w:val="none" w:sz="0" w:space="0" w:color="auto"/>
          </w:divBdr>
        </w:div>
        <w:div w:id="35548566">
          <w:marLeft w:val="0"/>
          <w:marRight w:val="0"/>
          <w:marTop w:val="0"/>
          <w:marBottom w:val="0"/>
          <w:divBdr>
            <w:top w:val="none" w:sz="0" w:space="0" w:color="auto"/>
            <w:left w:val="none" w:sz="0" w:space="0" w:color="auto"/>
            <w:bottom w:val="none" w:sz="0" w:space="0" w:color="auto"/>
            <w:right w:val="none" w:sz="0" w:space="0" w:color="auto"/>
          </w:divBdr>
        </w:div>
        <w:div w:id="828980529">
          <w:marLeft w:val="0"/>
          <w:marRight w:val="0"/>
          <w:marTop w:val="0"/>
          <w:marBottom w:val="0"/>
          <w:divBdr>
            <w:top w:val="none" w:sz="0" w:space="0" w:color="auto"/>
            <w:left w:val="none" w:sz="0" w:space="0" w:color="auto"/>
            <w:bottom w:val="none" w:sz="0" w:space="0" w:color="auto"/>
            <w:right w:val="none" w:sz="0" w:space="0" w:color="auto"/>
          </w:divBdr>
        </w:div>
        <w:div w:id="272637624">
          <w:marLeft w:val="0"/>
          <w:marRight w:val="0"/>
          <w:marTop w:val="0"/>
          <w:marBottom w:val="0"/>
          <w:divBdr>
            <w:top w:val="none" w:sz="0" w:space="0" w:color="auto"/>
            <w:left w:val="none" w:sz="0" w:space="0" w:color="auto"/>
            <w:bottom w:val="none" w:sz="0" w:space="0" w:color="auto"/>
            <w:right w:val="none" w:sz="0" w:space="0" w:color="auto"/>
          </w:divBdr>
        </w:div>
        <w:div w:id="2105026107">
          <w:marLeft w:val="0"/>
          <w:marRight w:val="0"/>
          <w:marTop w:val="0"/>
          <w:marBottom w:val="0"/>
          <w:divBdr>
            <w:top w:val="none" w:sz="0" w:space="0" w:color="auto"/>
            <w:left w:val="none" w:sz="0" w:space="0" w:color="auto"/>
            <w:bottom w:val="none" w:sz="0" w:space="0" w:color="auto"/>
            <w:right w:val="none" w:sz="0" w:space="0" w:color="auto"/>
          </w:divBdr>
        </w:div>
        <w:div w:id="722099707">
          <w:marLeft w:val="0"/>
          <w:marRight w:val="0"/>
          <w:marTop w:val="0"/>
          <w:marBottom w:val="0"/>
          <w:divBdr>
            <w:top w:val="none" w:sz="0" w:space="0" w:color="auto"/>
            <w:left w:val="none" w:sz="0" w:space="0" w:color="auto"/>
            <w:bottom w:val="none" w:sz="0" w:space="0" w:color="auto"/>
            <w:right w:val="none" w:sz="0" w:space="0" w:color="auto"/>
          </w:divBdr>
        </w:div>
        <w:div w:id="2132166860">
          <w:marLeft w:val="0"/>
          <w:marRight w:val="0"/>
          <w:marTop w:val="0"/>
          <w:marBottom w:val="0"/>
          <w:divBdr>
            <w:top w:val="none" w:sz="0" w:space="0" w:color="auto"/>
            <w:left w:val="none" w:sz="0" w:space="0" w:color="auto"/>
            <w:bottom w:val="none" w:sz="0" w:space="0" w:color="auto"/>
            <w:right w:val="none" w:sz="0" w:space="0" w:color="auto"/>
          </w:divBdr>
        </w:div>
        <w:div w:id="1484659245">
          <w:marLeft w:val="0"/>
          <w:marRight w:val="0"/>
          <w:marTop w:val="0"/>
          <w:marBottom w:val="0"/>
          <w:divBdr>
            <w:top w:val="none" w:sz="0" w:space="0" w:color="auto"/>
            <w:left w:val="none" w:sz="0" w:space="0" w:color="auto"/>
            <w:bottom w:val="none" w:sz="0" w:space="0" w:color="auto"/>
            <w:right w:val="none" w:sz="0" w:space="0" w:color="auto"/>
          </w:divBdr>
        </w:div>
        <w:div w:id="1366834454">
          <w:marLeft w:val="0"/>
          <w:marRight w:val="0"/>
          <w:marTop w:val="0"/>
          <w:marBottom w:val="0"/>
          <w:divBdr>
            <w:top w:val="none" w:sz="0" w:space="0" w:color="auto"/>
            <w:left w:val="none" w:sz="0" w:space="0" w:color="auto"/>
            <w:bottom w:val="none" w:sz="0" w:space="0" w:color="auto"/>
            <w:right w:val="none" w:sz="0" w:space="0" w:color="auto"/>
          </w:divBdr>
        </w:div>
        <w:div w:id="321813817">
          <w:marLeft w:val="0"/>
          <w:marRight w:val="0"/>
          <w:marTop w:val="0"/>
          <w:marBottom w:val="0"/>
          <w:divBdr>
            <w:top w:val="none" w:sz="0" w:space="0" w:color="auto"/>
            <w:left w:val="none" w:sz="0" w:space="0" w:color="auto"/>
            <w:bottom w:val="none" w:sz="0" w:space="0" w:color="auto"/>
            <w:right w:val="none" w:sz="0" w:space="0" w:color="auto"/>
          </w:divBdr>
        </w:div>
        <w:div w:id="651757569">
          <w:marLeft w:val="0"/>
          <w:marRight w:val="0"/>
          <w:marTop w:val="0"/>
          <w:marBottom w:val="0"/>
          <w:divBdr>
            <w:top w:val="none" w:sz="0" w:space="0" w:color="auto"/>
            <w:left w:val="none" w:sz="0" w:space="0" w:color="auto"/>
            <w:bottom w:val="none" w:sz="0" w:space="0" w:color="auto"/>
            <w:right w:val="none" w:sz="0" w:space="0" w:color="auto"/>
          </w:divBdr>
        </w:div>
        <w:div w:id="678585744">
          <w:marLeft w:val="0"/>
          <w:marRight w:val="0"/>
          <w:marTop w:val="0"/>
          <w:marBottom w:val="0"/>
          <w:divBdr>
            <w:top w:val="none" w:sz="0" w:space="0" w:color="auto"/>
            <w:left w:val="none" w:sz="0" w:space="0" w:color="auto"/>
            <w:bottom w:val="none" w:sz="0" w:space="0" w:color="auto"/>
            <w:right w:val="none" w:sz="0" w:space="0" w:color="auto"/>
          </w:divBdr>
        </w:div>
        <w:div w:id="1942101928">
          <w:marLeft w:val="0"/>
          <w:marRight w:val="0"/>
          <w:marTop w:val="0"/>
          <w:marBottom w:val="0"/>
          <w:divBdr>
            <w:top w:val="none" w:sz="0" w:space="0" w:color="auto"/>
            <w:left w:val="none" w:sz="0" w:space="0" w:color="auto"/>
            <w:bottom w:val="none" w:sz="0" w:space="0" w:color="auto"/>
            <w:right w:val="none" w:sz="0" w:space="0" w:color="auto"/>
          </w:divBdr>
        </w:div>
        <w:div w:id="12651398">
          <w:marLeft w:val="0"/>
          <w:marRight w:val="0"/>
          <w:marTop w:val="0"/>
          <w:marBottom w:val="0"/>
          <w:divBdr>
            <w:top w:val="none" w:sz="0" w:space="0" w:color="auto"/>
            <w:left w:val="none" w:sz="0" w:space="0" w:color="auto"/>
            <w:bottom w:val="none" w:sz="0" w:space="0" w:color="auto"/>
            <w:right w:val="none" w:sz="0" w:space="0" w:color="auto"/>
          </w:divBdr>
        </w:div>
        <w:div w:id="268125331">
          <w:marLeft w:val="0"/>
          <w:marRight w:val="0"/>
          <w:marTop w:val="0"/>
          <w:marBottom w:val="0"/>
          <w:divBdr>
            <w:top w:val="none" w:sz="0" w:space="0" w:color="auto"/>
            <w:left w:val="none" w:sz="0" w:space="0" w:color="auto"/>
            <w:bottom w:val="none" w:sz="0" w:space="0" w:color="auto"/>
            <w:right w:val="none" w:sz="0" w:space="0" w:color="auto"/>
          </w:divBdr>
        </w:div>
        <w:div w:id="1162695768">
          <w:marLeft w:val="0"/>
          <w:marRight w:val="0"/>
          <w:marTop w:val="0"/>
          <w:marBottom w:val="0"/>
          <w:divBdr>
            <w:top w:val="none" w:sz="0" w:space="0" w:color="auto"/>
            <w:left w:val="none" w:sz="0" w:space="0" w:color="auto"/>
            <w:bottom w:val="none" w:sz="0" w:space="0" w:color="auto"/>
            <w:right w:val="none" w:sz="0" w:space="0" w:color="auto"/>
          </w:divBdr>
        </w:div>
        <w:div w:id="1265727493">
          <w:marLeft w:val="0"/>
          <w:marRight w:val="0"/>
          <w:marTop w:val="0"/>
          <w:marBottom w:val="0"/>
          <w:divBdr>
            <w:top w:val="none" w:sz="0" w:space="0" w:color="auto"/>
            <w:left w:val="none" w:sz="0" w:space="0" w:color="auto"/>
            <w:bottom w:val="none" w:sz="0" w:space="0" w:color="auto"/>
            <w:right w:val="none" w:sz="0" w:space="0" w:color="auto"/>
          </w:divBdr>
        </w:div>
        <w:div w:id="2096782174">
          <w:marLeft w:val="0"/>
          <w:marRight w:val="0"/>
          <w:marTop w:val="0"/>
          <w:marBottom w:val="0"/>
          <w:divBdr>
            <w:top w:val="none" w:sz="0" w:space="0" w:color="auto"/>
            <w:left w:val="none" w:sz="0" w:space="0" w:color="auto"/>
            <w:bottom w:val="none" w:sz="0" w:space="0" w:color="auto"/>
            <w:right w:val="none" w:sz="0" w:space="0" w:color="auto"/>
          </w:divBdr>
        </w:div>
        <w:div w:id="1379821431">
          <w:marLeft w:val="0"/>
          <w:marRight w:val="0"/>
          <w:marTop w:val="0"/>
          <w:marBottom w:val="0"/>
          <w:divBdr>
            <w:top w:val="none" w:sz="0" w:space="0" w:color="auto"/>
            <w:left w:val="none" w:sz="0" w:space="0" w:color="auto"/>
            <w:bottom w:val="none" w:sz="0" w:space="0" w:color="auto"/>
            <w:right w:val="none" w:sz="0" w:space="0" w:color="auto"/>
          </w:divBdr>
        </w:div>
        <w:div w:id="1676834028">
          <w:marLeft w:val="0"/>
          <w:marRight w:val="0"/>
          <w:marTop w:val="0"/>
          <w:marBottom w:val="0"/>
          <w:divBdr>
            <w:top w:val="none" w:sz="0" w:space="0" w:color="auto"/>
            <w:left w:val="none" w:sz="0" w:space="0" w:color="auto"/>
            <w:bottom w:val="none" w:sz="0" w:space="0" w:color="auto"/>
            <w:right w:val="none" w:sz="0" w:space="0" w:color="auto"/>
          </w:divBdr>
        </w:div>
        <w:div w:id="619648822">
          <w:marLeft w:val="0"/>
          <w:marRight w:val="0"/>
          <w:marTop w:val="0"/>
          <w:marBottom w:val="0"/>
          <w:divBdr>
            <w:top w:val="none" w:sz="0" w:space="0" w:color="auto"/>
            <w:left w:val="none" w:sz="0" w:space="0" w:color="auto"/>
            <w:bottom w:val="none" w:sz="0" w:space="0" w:color="auto"/>
            <w:right w:val="none" w:sz="0" w:space="0" w:color="auto"/>
          </w:divBdr>
        </w:div>
        <w:div w:id="317464761">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 w:id="388041307">
          <w:marLeft w:val="0"/>
          <w:marRight w:val="0"/>
          <w:marTop w:val="0"/>
          <w:marBottom w:val="0"/>
          <w:divBdr>
            <w:top w:val="none" w:sz="0" w:space="0" w:color="auto"/>
            <w:left w:val="none" w:sz="0" w:space="0" w:color="auto"/>
            <w:bottom w:val="none" w:sz="0" w:space="0" w:color="auto"/>
            <w:right w:val="none" w:sz="0" w:space="0" w:color="auto"/>
          </w:divBdr>
        </w:div>
        <w:div w:id="1133061660">
          <w:marLeft w:val="0"/>
          <w:marRight w:val="0"/>
          <w:marTop w:val="0"/>
          <w:marBottom w:val="0"/>
          <w:divBdr>
            <w:top w:val="none" w:sz="0" w:space="0" w:color="auto"/>
            <w:left w:val="none" w:sz="0" w:space="0" w:color="auto"/>
            <w:bottom w:val="none" w:sz="0" w:space="0" w:color="auto"/>
            <w:right w:val="none" w:sz="0" w:space="0" w:color="auto"/>
          </w:divBdr>
        </w:div>
        <w:div w:id="151651567">
          <w:marLeft w:val="0"/>
          <w:marRight w:val="0"/>
          <w:marTop w:val="0"/>
          <w:marBottom w:val="0"/>
          <w:divBdr>
            <w:top w:val="none" w:sz="0" w:space="0" w:color="auto"/>
            <w:left w:val="none" w:sz="0" w:space="0" w:color="auto"/>
            <w:bottom w:val="none" w:sz="0" w:space="0" w:color="auto"/>
            <w:right w:val="none" w:sz="0" w:space="0" w:color="auto"/>
          </w:divBdr>
        </w:div>
        <w:div w:id="1251428418">
          <w:marLeft w:val="0"/>
          <w:marRight w:val="0"/>
          <w:marTop w:val="0"/>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448816531">
          <w:marLeft w:val="0"/>
          <w:marRight w:val="0"/>
          <w:marTop w:val="0"/>
          <w:marBottom w:val="0"/>
          <w:divBdr>
            <w:top w:val="none" w:sz="0" w:space="0" w:color="auto"/>
            <w:left w:val="none" w:sz="0" w:space="0" w:color="auto"/>
            <w:bottom w:val="none" w:sz="0" w:space="0" w:color="auto"/>
            <w:right w:val="none" w:sz="0" w:space="0" w:color="auto"/>
          </w:divBdr>
        </w:div>
        <w:div w:id="1340935216">
          <w:marLeft w:val="0"/>
          <w:marRight w:val="0"/>
          <w:marTop w:val="0"/>
          <w:marBottom w:val="0"/>
          <w:divBdr>
            <w:top w:val="none" w:sz="0" w:space="0" w:color="auto"/>
            <w:left w:val="none" w:sz="0" w:space="0" w:color="auto"/>
            <w:bottom w:val="none" w:sz="0" w:space="0" w:color="auto"/>
            <w:right w:val="none" w:sz="0" w:space="0" w:color="auto"/>
          </w:divBdr>
        </w:div>
        <w:div w:id="406004483">
          <w:marLeft w:val="0"/>
          <w:marRight w:val="0"/>
          <w:marTop w:val="0"/>
          <w:marBottom w:val="0"/>
          <w:divBdr>
            <w:top w:val="none" w:sz="0" w:space="0" w:color="auto"/>
            <w:left w:val="none" w:sz="0" w:space="0" w:color="auto"/>
            <w:bottom w:val="none" w:sz="0" w:space="0" w:color="auto"/>
            <w:right w:val="none" w:sz="0" w:space="0" w:color="auto"/>
          </w:divBdr>
        </w:div>
        <w:div w:id="1037197760">
          <w:marLeft w:val="0"/>
          <w:marRight w:val="0"/>
          <w:marTop w:val="0"/>
          <w:marBottom w:val="0"/>
          <w:divBdr>
            <w:top w:val="none" w:sz="0" w:space="0" w:color="auto"/>
            <w:left w:val="none" w:sz="0" w:space="0" w:color="auto"/>
            <w:bottom w:val="none" w:sz="0" w:space="0" w:color="auto"/>
            <w:right w:val="none" w:sz="0" w:space="0" w:color="auto"/>
          </w:divBdr>
        </w:div>
        <w:div w:id="464547691">
          <w:marLeft w:val="0"/>
          <w:marRight w:val="0"/>
          <w:marTop w:val="0"/>
          <w:marBottom w:val="0"/>
          <w:divBdr>
            <w:top w:val="none" w:sz="0" w:space="0" w:color="auto"/>
            <w:left w:val="none" w:sz="0" w:space="0" w:color="auto"/>
            <w:bottom w:val="none" w:sz="0" w:space="0" w:color="auto"/>
            <w:right w:val="none" w:sz="0" w:space="0" w:color="auto"/>
          </w:divBdr>
        </w:div>
        <w:div w:id="1958021380">
          <w:marLeft w:val="0"/>
          <w:marRight w:val="0"/>
          <w:marTop w:val="0"/>
          <w:marBottom w:val="0"/>
          <w:divBdr>
            <w:top w:val="none" w:sz="0" w:space="0" w:color="auto"/>
            <w:left w:val="none" w:sz="0" w:space="0" w:color="auto"/>
            <w:bottom w:val="none" w:sz="0" w:space="0" w:color="auto"/>
            <w:right w:val="none" w:sz="0" w:space="0" w:color="auto"/>
          </w:divBdr>
        </w:div>
        <w:div w:id="1622374702">
          <w:marLeft w:val="0"/>
          <w:marRight w:val="0"/>
          <w:marTop w:val="0"/>
          <w:marBottom w:val="0"/>
          <w:divBdr>
            <w:top w:val="none" w:sz="0" w:space="0" w:color="auto"/>
            <w:left w:val="none" w:sz="0" w:space="0" w:color="auto"/>
            <w:bottom w:val="none" w:sz="0" w:space="0" w:color="auto"/>
            <w:right w:val="none" w:sz="0" w:space="0" w:color="auto"/>
          </w:divBdr>
        </w:div>
        <w:div w:id="290207744">
          <w:marLeft w:val="0"/>
          <w:marRight w:val="0"/>
          <w:marTop w:val="0"/>
          <w:marBottom w:val="0"/>
          <w:divBdr>
            <w:top w:val="none" w:sz="0" w:space="0" w:color="auto"/>
            <w:left w:val="none" w:sz="0" w:space="0" w:color="auto"/>
            <w:bottom w:val="none" w:sz="0" w:space="0" w:color="auto"/>
            <w:right w:val="none" w:sz="0" w:space="0" w:color="auto"/>
          </w:divBdr>
        </w:div>
        <w:div w:id="47999249">
          <w:marLeft w:val="0"/>
          <w:marRight w:val="0"/>
          <w:marTop w:val="0"/>
          <w:marBottom w:val="0"/>
          <w:divBdr>
            <w:top w:val="none" w:sz="0" w:space="0" w:color="auto"/>
            <w:left w:val="none" w:sz="0" w:space="0" w:color="auto"/>
            <w:bottom w:val="none" w:sz="0" w:space="0" w:color="auto"/>
            <w:right w:val="none" w:sz="0" w:space="0" w:color="auto"/>
          </w:divBdr>
        </w:div>
        <w:div w:id="1356614425">
          <w:marLeft w:val="0"/>
          <w:marRight w:val="0"/>
          <w:marTop w:val="0"/>
          <w:marBottom w:val="0"/>
          <w:divBdr>
            <w:top w:val="none" w:sz="0" w:space="0" w:color="auto"/>
            <w:left w:val="none" w:sz="0" w:space="0" w:color="auto"/>
            <w:bottom w:val="none" w:sz="0" w:space="0" w:color="auto"/>
            <w:right w:val="none" w:sz="0" w:space="0" w:color="auto"/>
          </w:divBdr>
        </w:div>
        <w:div w:id="738285782">
          <w:marLeft w:val="0"/>
          <w:marRight w:val="0"/>
          <w:marTop w:val="0"/>
          <w:marBottom w:val="0"/>
          <w:divBdr>
            <w:top w:val="none" w:sz="0" w:space="0" w:color="auto"/>
            <w:left w:val="none" w:sz="0" w:space="0" w:color="auto"/>
            <w:bottom w:val="none" w:sz="0" w:space="0" w:color="auto"/>
            <w:right w:val="none" w:sz="0" w:space="0" w:color="auto"/>
          </w:divBdr>
        </w:div>
        <w:div w:id="1000623240">
          <w:marLeft w:val="0"/>
          <w:marRight w:val="0"/>
          <w:marTop w:val="0"/>
          <w:marBottom w:val="0"/>
          <w:divBdr>
            <w:top w:val="none" w:sz="0" w:space="0" w:color="auto"/>
            <w:left w:val="none" w:sz="0" w:space="0" w:color="auto"/>
            <w:bottom w:val="none" w:sz="0" w:space="0" w:color="auto"/>
            <w:right w:val="none" w:sz="0" w:space="0" w:color="auto"/>
          </w:divBdr>
        </w:div>
        <w:div w:id="671642409">
          <w:marLeft w:val="0"/>
          <w:marRight w:val="0"/>
          <w:marTop w:val="0"/>
          <w:marBottom w:val="0"/>
          <w:divBdr>
            <w:top w:val="none" w:sz="0" w:space="0" w:color="auto"/>
            <w:left w:val="none" w:sz="0" w:space="0" w:color="auto"/>
            <w:bottom w:val="none" w:sz="0" w:space="0" w:color="auto"/>
            <w:right w:val="none" w:sz="0" w:space="0" w:color="auto"/>
          </w:divBdr>
        </w:div>
        <w:div w:id="602803093">
          <w:marLeft w:val="0"/>
          <w:marRight w:val="0"/>
          <w:marTop w:val="0"/>
          <w:marBottom w:val="0"/>
          <w:divBdr>
            <w:top w:val="none" w:sz="0" w:space="0" w:color="auto"/>
            <w:left w:val="none" w:sz="0" w:space="0" w:color="auto"/>
            <w:bottom w:val="none" w:sz="0" w:space="0" w:color="auto"/>
            <w:right w:val="none" w:sz="0" w:space="0" w:color="auto"/>
          </w:divBdr>
        </w:div>
        <w:div w:id="1719667232">
          <w:marLeft w:val="0"/>
          <w:marRight w:val="0"/>
          <w:marTop w:val="0"/>
          <w:marBottom w:val="0"/>
          <w:divBdr>
            <w:top w:val="none" w:sz="0" w:space="0" w:color="auto"/>
            <w:left w:val="none" w:sz="0" w:space="0" w:color="auto"/>
            <w:bottom w:val="none" w:sz="0" w:space="0" w:color="auto"/>
            <w:right w:val="none" w:sz="0" w:space="0" w:color="auto"/>
          </w:divBdr>
        </w:div>
        <w:div w:id="1983650940">
          <w:marLeft w:val="0"/>
          <w:marRight w:val="0"/>
          <w:marTop w:val="0"/>
          <w:marBottom w:val="0"/>
          <w:divBdr>
            <w:top w:val="none" w:sz="0" w:space="0" w:color="auto"/>
            <w:left w:val="none" w:sz="0" w:space="0" w:color="auto"/>
            <w:bottom w:val="none" w:sz="0" w:space="0" w:color="auto"/>
            <w:right w:val="none" w:sz="0" w:space="0" w:color="auto"/>
          </w:divBdr>
        </w:div>
        <w:div w:id="1524785890">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31233787">
          <w:marLeft w:val="0"/>
          <w:marRight w:val="0"/>
          <w:marTop w:val="0"/>
          <w:marBottom w:val="0"/>
          <w:divBdr>
            <w:top w:val="none" w:sz="0" w:space="0" w:color="auto"/>
            <w:left w:val="none" w:sz="0" w:space="0" w:color="auto"/>
            <w:bottom w:val="none" w:sz="0" w:space="0" w:color="auto"/>
            <w:right w:val="none" w:sz="0" w:space="0" w:color="auto"/>
          </w:divBdr>
        </w:div>
        <w:div w:id="1901866464">
          <w:marLeft w:val="0"/>
          <w:marRight w:val="0"/>
          <w:marTop w:val="0"/>
          <w:marBottom w:val="0"/>
          <w:divBdr>
            <w:top w:val="none" w:sz="0" w:space="0" w:color="auto"/>
            <w:left w:val="none" w:sz="0" w:space="0" w:color="auto"/>
            <w:bottom w:val="none" w:sz="0" w:space="0" w:color="auto"/>
            <w:right w:val="none" w:sz="0" w:space="0" w:color="auto"/>
          </w:divBdr>
        </w:div>
        <w:div w:id="2066558744">
          <w:marLeft w:val="0"/>
          <w:marRight w:val="0"/>
          <w:marTop w:val="0"/>
          <w:marBottom w:val="0"/>
          <w:divBdr>
            <w:top w:val="none" w:sz="0" w:space="0" w:color="auto"/>
            <w:left w:val="none" w:sz="0" w:space="0" w:color="auto"/>
            <w:bottom w:val="none" w:sz="0" w:space="0" w:color="auto"/>
            <w:right w:val="none" w:sz="0" w:space="0" w:color="auto"/>
          </w:divBdr>
        </w:div>
        <w:div w:id="790635414">
          <w:marLeft w:val="0"/>
          <w:marRight w:val="0"/>
          <w:marTop w:val="0"/>
          <w:marBottom w:val="0"/>
          <w:divBdr>
            <w:top w:val="none" w:sz="0" w:space="0" w:color="auto"/>
            <w:left w:val="none" w:sz="0" w:space="0" w:color="auto"/>
            <w:bottom w:val="none" w:sz="0" w:space="0" w:color="auto"/>
            <w:right w:val="none" w:sz="0" w:space="0" w:color="auto"/>
          </w:divBdr>
        </w:div>
        <w:div w:id="1398043782">
          <w:marLeft w:val="0"/>
          <w:marRight w:val="0"/>
          <w:marTop w:val="0"/>
          <w:marBottom w:val="0"/>
          <w:divBdr>
            <w:top w:val="none" w:sz="0" w:space="0" w:color="auto"/>
            <w:left w:val="none" w:sz="0" w:space="0" w:color="auto"/>
            <w:bottom w:val="none" w:sz="0" w:space="0" w:color="auto"/>
            <w:right w:val="none" w:sz="0" w:space="0" w:color="auto"/>
          </w:divBdr>
        </w:div>
        <w:div w:id="1437673174">
          <w:marLeft w:val="0"/>
          <w:marRight w:val="0"/>
          <w:marTop w:val="0"/>
          <w:marBottom w:val="0"/>
          <w:divBdr>
            <w:top w:val="none" w:sz="0" w:space="0" w:color="auto"/>
            <w:left w:val="none" w:sz="0" w:space="0" w:color="auto"/>
            <w:bottom w:val="none" w:sz="0" w:space="0" w:color="auto"/>
            <w:right w:val="none" w:sz="0" w:space="0" w:color="auto"/>
          </w:divBdr>
        </w:div>
        <w:div w:id="2074236194">
          <w:marLeft w:val="0"/>
          <w:marRight w:val="0"/>
          <w:marTop w:val="0"/>
          <w:marBottom w:val="0"/>
          <w:divBdr>
            <w:top w:val="none" w:sz="0" w:space="0" w:color="auto"/>
            <w:left w:val="none" w:sz="0" w:space="0" w:color="auto"/>
            <w:bottom w:val="none" w:sz="0" w:space="0" w:color="auto"/>
            <w:right w:val="none" w:sz="0" w:space="0" w:color="auto"/>
          </w:divBdr>
        </w:div>
        <w:div w:id="393234677">
          <w:marLeft w:val="0"/>
          <w:marRight w:val="0"/>
          <w:marTop w:val="0"/>
          <w:marBottom w:val="0"/>
          <w:divBdr>
            <w:top w:val="none" w:sz="0" w:space="0" w:color="auto"/>
            <w:left w:val="none" w:sz="0" w:space="0" w:color="auto"/>
            <w:bottom w:val="none" w:sz="0" w:space="0" w:color="auto"/>
            <w:right w:val="none" w:sz="0" w:space="0" w:color="auto"/>
          </w:divBdr>
        </w:div>
        <w:div w:id="96338474">
          <w:marLeft w:val="0"/>
          <w:marRight w:val="0"/>
          <w:marTop w:val="0"/>
          <w:marBottom w:val="0"/>
          <w:divBdr>
            <w:top w:val="none" w:sz="0" w:space="0" w:color="auto"/>
            <w:left w:val="none" w:sz="0" w:space="0" w:color="auto"/>
            <w:bottom w:val="none" w:sz="0" w:space="0" w:color="auto"/>
            <w:right w:val="none" w:sz="0" w:space="0" w:color="auto"/>
          </w:divBdr>
        </w:div>
      </w:divsChild>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mprasgovernamentais.gov.br/" TargetMode="Externa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oes@cnmp.mp.br"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hyperlink" Target="mailto:licitacoes@cnmp.mp.b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2.xml><?xml version="1.0" encoding="utf-8"?>
<ds:datastoreItem xmlns:ds="http://schemas.openxmlformats.org/officeDocument/2006/customXml" ds:itemID="{3E55E324-4C57-4AD2-BFD1-9806F98DE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13894-E4CF-4040-84FD-F54A7D184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9E0758-1A81-4488-A5F0-73AC5765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56</Pages>
  <Words>15211</Words>
  <Characters>82144</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Fabiana Bittencourt Garcia Soares de Lima</cp:lastModifiedBy>
  <cp:revision>3</cp:revision>
  <cp:lastPrinted>2021-09-21T17:36:00Z</cp:lastPrinted>
  <dcterms:created xsi:type="dcterms:W3CDTF">2023-03-15T17:16:00Z</dcterms:created>
  <dcterms:modified xsi:type="dcterms:W3CDTF">2023-03-21T18:31:00Z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